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87892" w14:textId="09C6B61A" w:rsidR="00113E45" w:rsidRPr="000272B4" w:rsidRDefault="00113E45" w:rsidP="00B416AC">
      <w:pPr>
        <w:spacing w:before="240" w:after="240" w:line="360" w:lineRule="auto"/>
        <w:jc w:val="both"/>
        <w:rPr>
          <w:rFonts w:ascii="Palatino Linotype" w:hAnsi="Palatino Linotype" w:cs="Arial"/>
        </w:rPr>
      </w:pPr>
      <w:bookmarkStart w:id="0" w:name="_GoBack"/>
      <w:bookmarkEnd w:id="0"/>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F0140F">
        <w:rPr>
          <w:rFonts w:ascii="Palatino Linotype" w:hAnsi="Palatino Linotype" w:cs="Arial"/>
          <w:color w:val="000000"/>
          <w:lang w:eastAsia="es-MX"/>
        </w:rPr>
        <w:t>nueve de septiembre</w:t>
      </w:r>
      <w:r w:rsidR="005B450E">
        <w:rPr>
          <w:rFonts w:ascii="Palatino Linotype" w:hAnsi="Palatino Linotype" w:cs="Arial"/>
          <w:color w:val="000000"/>
          <w:lang w:eastAsia="es-MX"/>
        </w:rPr>
        <w:t xml:space="preserve"> de dos mil </w:t>
      </w:r>
      <w:r w:rsidR="004A5EB5">
        <w:rPr>
          <w:rFonts w:ascii="Palatino Linotype" w:hAnsi="Palatino Linotype" w:cs="Arial"/>
          <w:color w:val="000000"/>
          <w:lang w:eastAsia="es-MX"/>
        </w:rPr>
        <w:t>veinte</w:t>
      </w:r>
      <w:r>
        <w:rPr>
          <w:rFonts w:ascii="Palatino Linotype" w:hAnsi="Palatino Linotype" w:cs="Arial"/>
        </w:rPr>
        <w:t xml:space="preserve">. </w:t>
      </w:r>
    </w:p>
    <w:p w14:paraId="5D862FBC" w14:textId="77777777" w:rsidR="00113E45" w:rsidRPr="000272B4" w:rsidRDefault="00113E45" w:rsidP="00113E45">
      <w:pPr>
        <w:spacing w:line="360" w:lineRule="auto"/>
        <w:jc w:val="both"/>
        <w:rPr>
          <w:rFonts w:ascii="Palatino Linotype" w:hAnsi="Palatino Linotype" w:cs="Arial"/>
        </w:rPr>
      </w:pPr>
    </w:p>
    <w:p w14:paraId="7FE2300F" w14:textId="2DBE2AD7"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F0140F" w:rsidRPr="00F0140F">
        <w:rPr>
          <w:rFonts w:ascii="Palatino Linotype" w:hAnsi="Palatino Linotype" w:cs="Arial"/>
          <w:b/>
        </w:rPr>
        <w:t>01925/INFOEM/IP/RR/2020</w:t>
      </w:r>
      <w:r w:rsidRPr="000272B4">
        <w:rPr>
          <w:rFonts w:ascii="Palatino Linotype" w:hAnsi="Palatino Linotype" w:cs="Arial"/>
        </w:rPr>
        <w:t>, interpuesto por</w:t>
      </w:r>
      <w:r w:rsidR="008E013F">
        <w:rPr>
          <w:rFonts w:ascii="Palatino Linotype" w:hAnsi="Palatino Linotype" w:cs="Arial"/>
        </w:rPr>
        <w:t xml:space="preserve"> </w:t>
      </w:r>
      <w:r w:rsidR="00F0140F">
        <w:rPr>
          <w:rFonts w:ascii="Palatino Linotype" w:hAnsi="Palatino Linotype" w:cs="Arial"/>
        </w:rPr>
        <w:t>el</w:t>
      </w:r>
      <w:r w:rsidR="008E013F">
        <w:rPr>
          <w:rFonts w:ascii="Palatino Linotype" w:hAnsi="Palatino Linotype" w:cs="Arial"/>
        </w:rPr>
        <w:t xml:space="preserve">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r w:rsidR="00D75956">
        <w:rPr>
          <w:rFonts w:ascii="Palatino Linotype" w:hAnsi="Palatino Linotype" w:cs="Arial"/>
          <w:b/>
        </w:rPr>
        <w:t>XXXXXXXXXXXXXXXX</w:t>
      </w:r>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4A5EB5">
        <w:rPr>
          <w:rFonts w:ascii="Palatino Linotype" w:hAnsi="Palatino Linotype" w:cs="Arial"/>
          <w:b/>
          <w:bCs/>
        </w:rPr>
        <w:t>el</w:t>
      </w:r>
      <w:r w:rsidR="008E013F" w:rsidRPr="008E013F">
        <w:rPr>
          <w:rFonts w:ascii="Palatino Linotype" w:hAnsi="Palatino Linotype" w:cs="Arial"/>
          <w:b/>
          <w:bCs/>
        </w:rPr>
        <w:t xml:space="preserve">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 xml:space="preserve">del </w:t>
      </w:r>
      <w:r w:rsidR="00F0140F" w:rsidRPr="00F0140F">
        <w:rPr>
          <w:rFonts w:ascii="Palatino Linotype" w:hAnsi="Palatino Linotype" w:cs="Arial"/>
          <w:b/>
          <w:bCs/>
        </w:rPr>
        <w:t>Ayuntamiento de Ecatepec de Morelos</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14:paraId="235ABDD1" w14:textId="77777777" w:rsidR="00113E45" w:rsidRPr="000272B4" w:rsidRDefault="00113E45" w:rsidP="00113E45">
      <w:pPr>
        <w:spacing w:line="360" w:lineRule="auto"/>
        <w:jc w:val="both"/>
        <w:rPr>
          <w:rFonts w:ascii="Palatino Linotype" w:hAnsi="Palatino Linotype" w:cs="Arial"/>
        </w:rPr>
      </w:pPr>
    </w:p>
    <w:p w14:paraId="6B30B2E5" w14:textId="77777777"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14:paraId="464BEF55" w14:textId="77777777" w:rsidR="00113E45" w:rsidRPr="000272B4" w:rsidRDefault="00113E45" w:rsidP="00113E45">
      <w:pPr>
        <w:spacing w:line="360" w:lineRule="auto"/>
        <w:rPr>
          <w:rFonts w:ascii="Palatino Linotype" w:hAnsi="Palatino Linotype" w:cs="Arial"/>
          <w:b/>
        </w:rPr>
      </w:pPr>
    </w:p>
    <w:p w14:paraId="6A295855" w14:textId="77777777"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14:paraId="4F2EA785" w14:textId="4F953208"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4A5EB5">
        <w:rPr>
          <w:rFonts w:ascii="Palatino Linotype" w:hAnsi="Palatino Linotype" w:cs="Arial"/>
          <w:b/>
        </w:rPr>
        <w:t xml:space="preserve">cinco de </w:t>
      </w:r>
      <w:r w:rsidR="00783680">
        <w:rPr>
          <w:rFonts w:ascii="Palatino Linotype" w:hAnsi="Palatino Linotype" w:cs="Arial"/>
          <w:b/>
        </w:rPr>
        <w:t>mayo</w:t>
      </w:r>
      <w:r w:rsidR="004A5EB5">
        <w:rPr>
          <w:rFonts w:ascii="Palatino Linotype" w:hAnsi="Palatino Linotype" w:cs="Arial"/>
          <w:b/>
        </w:rPr>
        <w:t xml:space="preserve"> de dos mil veinte</w:t>
      </w:r>
      <w:r w:rsidRPr="000272B4">
        <w:rPr>
          <w:rFonts w:ascii="Palatino Linotype" w:hAnsi="Palatino Linotype" w:cs="Arial"/>
          <w:b/>
        </w:rPr>
        <w:t>,</w:t>
      </w:r>
      <w:r w:rsidRPr="000272B4">
        <w:rPr>
          <w:rFonts w:ascii="Palatino Linotype" w:hAnsi="Palatino Linotype" w:cs="Arial"/>
        </w:rPr>
        <w:t xml:space="preserve"> </w:t>
      </w:r>
      <w:r w:rsidR="004A5EB5">
        <w:rPr>
          <w:rFonts w:ascii="Palatino Linotype" w:hAnsi="Palatino Linotype" w:cs="Arial"/>
        </w:rPr>
        <w:t>el</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783680" w:rsidRPr="00783680">
        <w:rPr>
          <w:rFonts w:ascii="Palatino Linotype" w:hAnsi="Palatino Linotype" w:cs="Arial"/>
          <w:b/>
        </w:rPr>
        <w:t>00292/ECATEPEC/IP/2020</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14:paraId="4BDD6FB5" w14:textId="77777777" w:rsidR="00FB36FF" w:rsidRDefault="00FB36FF" w:rsidP="00784968">
      <w:pPr>
        <w:ind w:left="567" w:right="618"/>
        <w:jc w:val="both"/>
        <w:rPr>
          <w:rFonts w:ascii="Palatino Linotype" w:hAnsi="Palatino Linotype" w:cs="Arial"/>
          <w:i/>
          <w:lang w:eastAsia="es-MX"/>
        </w:rPr>
      </w:pPr>
    </w:p>
    <w:p w14:paraId="09135D28" w14:textId="7A4F6EBF"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FB56D4" w:rsidRPr="00FB56D4">
        <w:rPr>
          <w:rFonts w:ascii="Palatino Linotype" w:hAnsi="Palatino Linotype" w:cs="Arial"/>
          <w:i/>
          <w:lang w:eastAsia="es-MX"/>
        </w:rPr>
        <w:t>Se solicita al gobierno municipal de ecatepec información a partir del mes de enero de 2019 al 07 de mayo de 2020 solo en lo relacionado a peticiones de agua potable recibidas por oficialia de partes municipal, sapase y atención ciudadana de presidencia municipal, 1</w:t>
      </w:r>
      <w:r w:rsidR="00FB56D4" w:rsidRPr="00501945">
        <w:rPr>
          <w:rFonts w:ascii="Palatino Linotype" w:hAnsi="Palatino Linotype" w:cs="Arial"/>
          <w:i/>
          <w:lang w:eastAsia="es-MX"/>
        </w:rPr>
        <w:t xml:space="preserve">) N. de solicitudes de falta de agua potable por mes </w:t>
      </w:r>
      <w:r w:rsidR="00FB56D4" w:rsidRPr="00501945">
        <w:rPr>
          <w:rFonts w:ascii="Palatino Linotype" w:hAnsi="Palatino Linotype" w:cs="Arial"/>
          <w:i/>
          <w:lang w:eastAsia="es-MX"/>
        </w:rPr>
        <w:lastRenderedPageBreak/>
        <w:t>que incluya fecha de recepción, tiempo de atención y como se resolvió total o parcialmente. 2) Solicito saber n. de pozos de agua y ubicación de pozos de agua de sapase y de cd mx en el municipio de ecatepec.</w:t>
      </w:r>
      <w:r w:rsidR="00FB56D4" w:rsidRPr="00FB56D4">
        <w:rPr>
          <w:rFonts w:ascii="Palatino Linotype" w:hAnsi="Palatino Linotype" w:cs="Arial"/>
          <w:i/>
          <w:lang w:eastAsia="es-MX"/>
        </w:rPr>
        <w:t xml:space="preserve"> y que tipo de cloracion se lleva acabo en cada uno de estos pozos si es cloracion por gas cloro y/o por hipoclorito de sodio. 3.- Preguntar a las Autoridades Municipales encargadas de la funcion de Abastecimiento de Agua es responsabilidad de suministrar agua potable a los habitantes de Ecatepec del Organo Desconcentrado de SAPASE o es responsabilidad del Gobierno del Estado por Medio de Su Organo Desconcentrado CAEM siendo que el recurso de agua se encuentra en el subsuelo de Ecatepec y si me anexa las atribuciones que debe de tener estas dos instancias para beneficio de los ecatepences en materia de agua potable.4.- Solicito copia de los comites y acuerdos municipales de agua potable del mes de enero de 2019 al 7 de mayo del 2020. </w:t>
      </w:r>
      <w:r w:rsidRPr="00852257">
        <w:rPr>
          <w:rFonts w:ascii="Palatino Linotype" w:hAnsi="Palatino Linotype" w:cs="Arial"/>
          <w:i/>
          <w:lang w:eastAsia="es-MX"/>
        </w:rPr>
        <w:t>“</w:t>
      </w:r>
      <w:r w:rsidRPr="000272B4">
        <w:rPr>
          <w:rFonts w:ascii="Palatino Linotype" w:hAnsi="Palatino Linotype" w:cs="Arial"/>
          <w:i/>
          <w:lang w:eastAsia="es-MX"/>
        </w:rPr>
        <w:t>(sic)</w:t>
      </w:r>
    </w:p>
    <w:p w14:paraId="46E9784F" w14:textId="77777777" w:rsidR="003E5FCF" w:rsidRPr="00784968" w:rsidRDefault="003E5FCF" w:rsidP="00784968">
      <w:pPr>
        <w:ind w:left="567" w:right="618"/>
        <w:jc w:val="both"/>
        <w:rPr>
          <w:rFonts w:ascii="Palatino Linotype" w:hAnsi="Palatino Linotype" w:cs="Arial"/>
          <w:i/>
          <w:lang w:eastAsia="es-MX"/>
        </w:rPr>
      </w:pPr>
    </w:p>
    <w:p w14:paraId="05B9520F" w14:textId="744BA13B" w:rsidR="00AB78FF" w:rsidRPr="00B76B12" w:rsidRDefault="00AB78FF" w:rsidP="00AB78FF">
      <w:pPr>
        <w:pStyle w:val="Sinespaciado"/>
        <w:spacing w:line="360" w:lineRule="auto"/>
        <w:jc w:val="both"/>
        <w:rPr>
          <w:rFonts w:ascii="Palatino Linotype" w:eastAsia="Times New Roman" w:hAnsi="Palatino Linotype" w:cs="Times New Roman"/>
          <w:bCs/>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B76B12" w:rsidRPr="00B76B12">
        <w:rPr>
          <w:rFonts w:ascii="Palatino Linotype" w:eastAsia="Times New Roman" w:hAnsi="Palatino Linotype" w:cs="Times New Roman"/>
          <w:bCs/>
          <w:sz w:val="24"/>
          <w:szCs w:val="24"/>
          <w:lang w:val="es-ES_tradnl" w:eastAsia="es-ES"/>
        </w:rPr>
        <w:t>Se hace constar que, no se señaló modalidad de entrega de la información; sin embargo,</w:t>
      </w:r>
      <w:r w:rsidR="00B76B12">
        <w:rPr>
          <w:rFonts w:ascii="Palatino Linotype" w:eastAsia="Times New Roman" w:hAnsi="Palatino Linotype" w:cs="Times New Roman"/>
          <w:bCs/>
          <w:sz w:val="24"/>
          <w:szCs w:val="24"/>
          <w:lang w:val="es-ES_tradnl" w:eastAsia="es-ES"/>
        </w:rPr>
        <w:t xml:space="preserve"> conforme en </w:t>
      </w:r>
      <w:r w:rsidR="00B76B12" w:rsidRPr="00B76B12">
        <w:rPr>
          <w:rFonts w:ascii="Palatino Linotype" w:eastAsia="Times New Roman" w:hAnsi="Palatino Linotype" w:cs="Times New Roman"/>
          <w:bCs/>
          <w:sz w:val="24"/>
          <w:szCs w:val="24"/>
          <w:lang w:val="es-ES_tradnl" w:eastAsia="es-ES"/>
        </w:rPr>
        <w:t>el artículo 156 de la Ley de Transparencia de Acceso a la Información Pública,</w:t>
      </w:r>
      <w:r w:rsidR="00B76B12">
        <w:rPr>
          <w:rFonts w:ascii="Palatino Linotype" w:eastAsia="Times New Roman" w:hAnsi="Palatino Linotype" w:cs="Times New Roman"/>
          <w:bCs/>
          <w:sz w:val="24"/>
          <w:szCs w:val="24"/>
          <w:lang w:val="es-ES_tradnl" w:eastAsia="es-ES"/>
        </w:rPr>
        <w:t xml:space="preserve"> que establece que</w:t>
      </w:r>
      <w:r w:rsidR="00B76B12" w:rsidRPr="00B76B12">
        <w:rPr>
          <w:rFonts w:ascii="Palatino Linotype" w:eastAsia="Times New Roman" w:hAnsi="Palatino Linotype" w:cs="Times New Roman"/>
          <w:bCs/>
          <w:sz w:val="24"/>
          <w:szCs w:val="24"/>
          <w:lang w:val="es-ES_tradnl" w:eastAsia="es-ES"/>
        </w:rPr>
        <w:t xml:space="preserve"> </w:t>
      </w:r>
      <w:r w:rsidR="00B76B12">
        <w:rPr>
          <w:rFonts w:ascii="Palatino Linotype" w:eastAsia="Times New Roman" w:hAnsi="Palatino Linotype" w:cs="Times New Roman"/>
          <w:bCs/>
          <w:sz w:val="24"/>
          <w:szCs w:val="24"/>
          <w:lang w:val="es-ES_tradnl" w:eastAsia="es-ES"/>
        </w:rPr>
        <w:t>c</w:t>
      </w:r>
      <w:r w:rsidR="00B76B12" w:rsidRPr="00B76B12">
        <w:rPr>
          <w:rFonts w:ascii="Palatino Linotype" w:eastAsia="Times New Roman" w:hAnsi="Palatino Linotype" w:cs="Times New Roman"/>
          <w:bCs/>
          <w:sz w:val="24"/>
          <w:szCs w:val="24"/>
          <w:lang w:val="es-ES_tradnl" w:eastAsia="es-ES"/>
        </w:rPr>
        <w:t>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por lo tanto, al presentarse la solicitud a través del Sistema de Acceso a la Información Mexiquense (SAIMEX), la modalidad de entrega de la información será a través de la misma plataforma</w:t>
      </w:r>
      <w:r w:rsidRPr="00B76B12">
        <w:rPr>
          <w:rFonts w:ascii="Palatino Linotype" w:eastAsia="Times New Roman" w:hAnsi="Palatino Linotype" w:cs="Times New Roman"/>
          <w:bCs/>
          <w:sz w:val="24"/>
          <w:szCs w:val="24"/>
          <w:lang w:val="es-ES_tradnl" w:eastAsia="es-ES"/>
        </w:rPr>
        <w:t>.</w:t>
      </w:r>
    </w:p>
    <w:p w14:paraId="088051B0" w14:textId="77777777" w:rsidR="004A5EB5" w:rsidRDefault="004A5EB5" w:rsidP="003E5FCF">
      <w:pPr>
        <w:spacing w:line="360" w:lineRule="auto"/>
        <w:jc w:val="both"/>
        <w:rPr>
          <w:rFonts w:ascii="Palatino Linotype" w:eastAsiaTheme="minorHAnsi" w:hAnsi="Palatino Linotype" w:cs="Arial"/>
          <w:b/>
          <w:sz w:val="28"/>
          <w:szCs w:val="22"/>
          <w:lang w:val="es-MX" w:eastAsia="en-US"/>
        </w:rPr>
      </w:pPr>
    </w:p>
    <w:p w14:paraId="318DB762" w14:textId="20AF84A4"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t xml:space="preserve">SEGUNDO. </w:t>
      </w:r>
      <w:r w:rsidRPr="00784968">
        <w:rPr>
          <w:rFonts w:ascii="Palatino Linotype" w:eastAsiaTheme="minorHAnsi" w:hAnsi="Palatino Linotype" w:cs="Arial"/>
          <w:b/>
          <w:sz w:val="28"/>
          <w:szCs w:val="20"/>
          <w:lang w:val="es-MX" w:eastAsia="en-US"/>
        </w:rPr>
        <w:t>De la respuesta del Sujeto Obligado.</w:t>
      </w:r>
    </w:p>
    <w:p w14:paraId="24C0EB57" w14:textId="07BD7B2E"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lastRenderedPageBreak/>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sidR="00FB56D4">
        <w:rPr>
          <w:rFonts w:ascii="Palatino Linotype" w:eastAsiaTheme="minorHAnsi" w:hAnsi="Palatino Linotype" w:cs="Arial"/>
          <w:szCs w:val="22"/>
          <w:lang w:val="es-MX" w:eastAsia="en-US"/>
        </w:rPr>
        <w:t>catorce de mayo</w:t>
      </w:r>
      <w:r w:rsidR="004A5EB5">
        <w:rPr>
          <w:rFonts w:ascii="Palatino Linotype" w:eastAsiaTheme="minorHAnsi" w:hAnsi="Palatino Linotype" w:cs="Arial"/>
          <w:szCs w:val="22"/>
          <w:lang w:val="es-MX" w:eastAsia="en-US"/>
        </w:rPr>
        <w:t xml:space="preserve"> de dos mil veinte</w:t>
      </w:r>
      <w:r w:rsidRPr="00863582">
        <w:rPr>
          <w:rFonts w:ascii="Palatino Linotype" w:eastAsiaTheme="minorHAnsi" w:hAnsi="Palatino Linotype" w:cs="Arial"/>
          <w:szCs w:val="22"/>
          <w:lang w:val="es-MX" w:eastAsia="en-US"/>
        </w:rPr>
        <w:t xml:space="preserve">, </w:t>
      </w:r>
      <w:r w:rsidR="004A5EB5" w:rsidRPr="004A5EB5">
        <w:rPr>
          <w:rFonts w:ascii="Palatino Linotype" w:eastAsiaTheme="minorHAnsi" w:hAnsi="Palatino Linotype" w:cs="Arial"/>
          <w:szCs w:val="22"/>
          <w:lang w:val="es-MX" w:eastAsia="en-US"/>
        </w:rPr>
        <w:t>orientando al Recurrente de la manera siguiente</w:t>
      </w:r>
      <w:r w:rsidRPr="00863582">
        <w:rPr>
          <w:rFonts w:ascii="Palatino Linotype" w:eastAsiaTheme="minorHAnsi" w:hAnsi="Palatino Linotype" w:cs="Arial"/>
          <w:szCs w:val="22"/>
          <w:lang w:val="es-MX" w:eastAsia="en-US"/>
        </w:rPr>
        <w:t>:</w:t>
      </w:r>
    </w:p>
    <w:p w14:paraId="1811400D" w14:textId="77777777" w:rsidR="00863582" w:rsidRPr="00863582" w:rsidRDefault="00863582" w:rsidP="00863582">
      <w:pPr>
        <w:ind w:left="567" w:right="567"/>
        <w:jc w:val="both"/>
        <w:rPr>
          <w:rFonts w:ascii="Palatino Linotype" w:eastAsiaTheme="minorHAnsi" w:hAnsi="Palatino Linotype" w:cs="Arial"/>
          <w:i/>
          <w:noProof/>
          <w:sz w:val="22"/>
          <w:lang w:val="es-MX" w:eastAsia="es-MX"/>
        </w:rPr>
      </w:pPr>
    </w:p>
    <w:p w14:paraId="3B6F09D0" w14:textId="77777777" w:rsidR="00FB56D4" w:rsidRPr="00FB56D4" w:rsidRDefault="00863582" w:rsidP="00FB56D4">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w:t>
      </w:r>
      <w:r w:rsidR="00FB56D4" w:rsidRPr="00FB56D4">
        <w:rPr>
          <w:rFonts w:ascii="Palatino Linotype" w:eastAsiaTheme="minorHAnsi" w:hAnsi="Palatino Linotype" w:cs="Arial"/>
          <w:i/>
          <w:noProof/>
          <w:sz w:val="22"/>
          <w:lang w:val="es-MX" w:eastAsia="es-MX"/>
        </w:rPr>
        <w:t>Folio de la solicitud: 00292/ECATEPEC/IP/2020</w:t>
      </w:r>
    </w:p>
    <w:p w14:paraId="13450464" w14:textId="77777777" w:rsidR="00FB56D4" w:rsidRDefault="00FB56D4" w:rsidP="00FB56D4">
      <w:pPr>
        <w:ind w:left="567" w:right="567"/>
        <w:jc w:val="right"/>
        <w:rPr>
          <w:rFonts w:ascii="Palatino Linotype" w:eastAsiaTheme="minorHAnsi" w:hAnsi="Palatino Linotype" w:cs="Arial"/>
          <w:i/>
          <w:noProof/>
          <w:sz w:val="22"/>
          <w:lang w:val="es-MX" w:eastAsia="es-MX"/>
        </w:rPr>
      </w:pPr>
    </w:p>
    <w:p w14:paraId="2DD85412" w14:textId="05E091C6" w:rsidR="00FB56D4" w:rsidRPr="00FB56D4" w:rsidRDefault="00FB56D4" w:rsidP="00FB56D4">
      <w:pPr>
        <w:ind w:left="567" w:right="567"/>
        <w:jc w:val="both"/>
        <w:rPr>
          <w:rFonts w:ascii="Palatino Linotype" w:eastAsiaTheme="minorHAnsi" w:hAnsi="Palatino Linotype" w:cs="Arial"/>
          <w:i/>
          <w:noProof/>
          <w:sz w:val="22"/>
          <w:lang w:val="es-MX" w:eastAsia="es-MX"/>
        </w:rPr>
      </w:pPr>
      <w:r w:rsidRPr="00FB56D4">
        <w:rPr>
          <w:rFonts w:ascii="Palatino Linotype" w:eastAsiaTheme="minorHAnsi" w:hAnsi="Palatino Linotype" w:cs="Arial"/>
          <w:i/>
          <w:noProof/>
          <w:sz w:val="22"/>
          <w:lang w:val="es-MX" w:eastAsia="es-MX"/>
        </w:rPr>
        <w:t>Por medio del presente escrito informo a usted que este H. Ayuntamiento Constitucional de Ecatepec de Morelos, no es Sujeto Obligado para dar atención a su requerimiento, por lo que le sugerimos dirija su petición a la Dirección de Sistema de Agua Potable Alcantarillado y Saneamiento de Ecatepec (SAPASE O.P.D), hacemos de su conocimiento que puede consultar la siguiente dirección electrónica: http://www.sapase.gob.mx/ o bien comunicarse al teléfono: 55 57 79 91 00. Toda vez que la antes mencionada es la dependencia encargada de brindarle atención a su requerimiento. Lo anterior de acuerdo a lo dispuesto en el Decreto Número 28 de la H. “LI” Legislatura del Estado de México Decreta: Ley de Organismos Públicos descentralizados de Carácter Municipal para la Prestación de los Servicios de Agua Potable, Alcantarillado y Saneamiento (SAPASE).</w:t>
      </w:r>
    </w:p>
    <w:p w14:paraId="235DD03B" w14:textId="77777777" w:rsidR="00FB56D4" w:rsidRDefault="00FB56D4" w:rsidP="00FB56D4">
      <w:pPr>
        <w:ind w:left="567" w:right="567"/>
        <w:jc w:val="both"/>
        <w:rPr>
          <w:rFonts w:ascii="Palatino Linotype" w:eastAsiaTheme="minorHAnsi" w:hAnsi="Palatino Linotype" w:cs="Arial"/>
          <w:i/>
          <w:noProof/>
          <w:sz w:val="22"/>
          <w:lang w:val="es-MX" w:eastAsia="es-MX"/>
        </w:rPr>
      </w:pPr>
    </w:p>
    <w:p w14:paraId="5F1DF268" w14:textId="59C6314A" w:rsidR="00FB56D4" w:rsidRPr="00FB56D4" w:rsidRDefault="00FB56D4" w:rsidP="00FB56D4">
      <w:pPr>
        <w:ind w:left="567" w:right="567"/>
        <w:jc w:val="both"/>
        <w:rPr>
          <w:rFonts w:ascii="Palatino Linotype" w:eastAsiaTheme="minorHAnsi" w:hAnsi="Palatino Linotype" w:cs="Arial"/>
          <w:i/>
          <w:noProof/>
          <w:sz w:val="22"/>
          <w:lang w:val="es-MX" w:eastAsia="es-MX"/>
        </w:rPr>
      </w:pPr>
      <w:r w:rsidRPr="00FB56D4">
        <w:rPr>
          <w:rFonts w:ascii="Palatino Linotype" w:eastAsiaTheme="minorHAnsi" w:hAnsi="Palatino Linotype" w:cs="Arial"/>
          <w:i/>
          <w:noProof/>
          <w:sz w:val="22"/>
          <w:lang w:val="es-MX" w:eastAsia="es-MX"/>
        </w:rPr>
        <w:t>ATENTAMENTE</w:t>
      </w:r>
    </w:p>
    <w:p w14:paraId="4B8CBE7F" w14:textId="1AE95EA5" w:rsidR="002C7E4B" w:rsidRPr="00FE4669" w:rsidRDefault="00FB56D4" w:rsidP="00FB56D4">
      <w:pPr>
        <w:ind w:left="567" w:right="567"/>
        <w:jc w:val="both"/>
        <w:rPr>
          <w:rFonts w:ascii="Palatino Linotype" w:eastAsiaTheme="minorHAnsi" w:hAnsi="Palatino Linotype" w:cs="Arial"/>
          <w:i/>
          <w:noProof/>
          <w:sz w:val="22"/>
          <w:lang w:val="es-MX" w:eastAsia="es-MX"/>
        </w:rPr>
      </w:pPr>
      <w:r w:rsidRPr="00FB56D4">
        <w:rPr>
          <w:rFonts w:ascii="Palatino Linotype" w:eastAsiaTheme="minorHAnsi" w:hAnsi="Palatino Linotype" w:cs="Arial"/>
          <w:i/>
          <w:noProof/>
          <w:sz w:val="22"/>
          <w:lang w:val="es-MX" w:eastAsia="es-MX"/>
        </w:rPr>
        <w:t>Lic. Brianda Eunice Iberri Estrada</w:t>
      </w:r>
      <w:r w:rsidR="00863582" w:rsidRPr="00863582">
        <w:rPr>
          <w:rFonts w:ascii="Palatino Linotype" w:eastAsiaTheme="minorHAnsi" w:hAnsi="Palatino Linotype" w:cs="Arial"/>
          <w:i/>
          <w:noProof/>
          <w:sz w:val="22"/>
          <w:lang w:val="es-MX" w:eastAsia="es-MX"/>
        </w:rPr>
        <w:t>” (sic)</w:t>
      </w:r>
    </w:p>
    <w:p w14:paraId="70EBDC3D" w14:textId="77777777" w:rsidR="00FE4669" w:rsidRDefault="00FE4669" w:rsidP="00FE4669">
      <w:pPr>
        <w:spacing w:line="360" w:lineRule="auto"/>
        <w:jc w:val="both"/>
        <w:rPr>
          <w:rFonts w:ascii="Palatino Linotype" w:eastAsiaTheme="minorHAnsi" w:hAnsi="Palatino Linotype" w:cstheme="minorBidi"/>
          <w:lang w:val="es-MX" w:eastAsia="en-US"/>
        </w:rPr>
      </w:pPr>
    </w:p>
    <w:p w14:paraId="199EBE9F" w14:textId="6490C82C" w:rsidR="00FE4669" w:rsidRPr="00FE4669" w:rsidRDefault="00FE4669" w:rsidP="00FE4669">
      <w:pPr>
        <w:spacing w:line="360" w:lineRule="auto"/>
        <w:jc w:val="both"/>
        <w:rPr>
          <w:rFonts w:ascii="Palatino Linotype" w:eastAsiaTheme="minorHAnsi" w:hAnsi="Palatino Linotype" w:cstheme="minorBidi"/>
          <w:i/>
          <w:lang w:val="es-MX" w:eastAsia="en-US"/>
        </w:rPr>
      </w:pPr>
      <w:r w:rsidRPr="00FE4669">
        <w:rPr>
          <w:rFonts w:ascii="Palatino Linotype" w:eastAsiaTheme="minorHAnsi" w:hAnsi="Palatino Linotype" w:cstheme="minorBidi"/>
          <w:lang w:val="es-MX" w:eastAsia="en-US"/>
        </w:rPr>
        <w:t xml:space="preserve">A su respuesta anexó el archivo electrónico denominado </w:t>
      </w:r>
      <w:r w:rsidRPr="00FE4669">
        <w:rPr>
          <w:rFonts w:ascii="Palatino Linotype" w:eastAsiaTheme="minorHAnsi" w:hAnsi="Palatino Linotype" w:cstheme="minorBidi"/>
          <w:b/>
          <w:lang w:val="es-MX" w:eastAsia="en-US"/>
        </w:rPr>
        <w:t>“</w:t>
      </w:r>
      <w:r w:rsidR="00FB56D4" w:rsidRPr="00FB56D4">
        <w:rPr>
          <w:rFonts w:ascii="Palatino Linotype" w:eastAsiaTheme="minorHAnsi" w:hAnsi="Palatino Linotype" w:cstheme="minorBidi"/>
          <w:b/>
          <w:lang w:val="es-MX" w:eastAsia="en-US"/>
        </w:rPr>
        <w:t>0292-2020.pdf</w:t>
      </w:r>
      <w:r w:rsidRPr="00FE4669">
        <w:rPr>
          <w:rFonts w:ascii="Palatino Linotype" w:eastAsiaTheme="minorHAnsi" w:hAnsi="Palatino Linotype" w:cstheme="minorBidi"/>
          <w:b/>
          <w:lang w:val="es-MX" w:eastAsia="en-US"/>
        </w:rPr>
        <w:t>”</w:t>
      </w:r>
      <w:r w:rsidRPr="00FE4669">
        <w:rPr>
          <w:rFonts w:ascii="Palatino Linotype" w:eastAsiaTheme="minorHAnsi" w:hAnsi="Palatino Linotype" w:cstheme="minorBidi"/>
          <w:lang w:val="es-MX" w:eastAsia="en-US"/>
        </w:rPr>
        <w:t>,</w:t>
      </w:r>
      <w:r>
        <w:rPr>
          <w:rFonts w:ascii="Palatino Linotype" w:eastAsiaTheme="minorHAnsi" w:hAnsi="Palatino Linotype" w:cstheme="minorBidi"/>
          <w:lang w:val="es-MX" w:eastAsia="en-US"/>
        </w:rPr>
        <w:t xml:space="preserve"> que contiene la información descrita en el párrafo inmediato anterior</w:t>
      </w:r>
      <w:r w:rsidRPr="00FE4669">
        <w:rPr>
          <w:rFonts w:ascii="Palatino Linotype" w:eastAsiaTheme="minorHAnsi" w:hAnsi="Palatino Linotype" w:cstheme="minorBidi"/>
          <w:lang w:val="es-MX" w:eastAsia="en-US"/>
        </w:rPr>
        <w:t>.</w:t>
      </w:r>
    </w:p>
    <w:p w14:paraId="41FE9DDB" w14:textId="77777777" w:rsidR="00FE4669" w:rsidRDefault="00FE4669" w:rsidP="002C7E4B">
      <w:pPr>
        <w:spacing w:line="360" w:lineRule="auto"/>
        <w:jc w:val="both"/>
        <w:rPr>
          <w:rFonts w:ascii="Palatino Linotype" w:eastAsiaTheme="minorHAnsi" w:hAnsi="Palatino Linotype" w:cs="Arial"/>
          <w:b/>
          <w:sz w:val="28"/>
          <w:szCs w:val="22"/>
          <w:lang w:val="es-MX" w:eastAsia="en-US"/>
        </w:rPr>
      </w:pPr>
    </w:p>
    <w:p w14:paraId="7174E44E" w14:textId="23E5CD38"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14:paraId="2C676838" w14:textId="4DB27556"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Pr="00863582">
        <w:rPr>
          <w:rFonts w:ascii="Palatino Linotype" w:eastAsiaTheme="minorHAnsi" w:hAnsi="Palatino Linotype" w:cs="Arial"/>
          <w:bCs/>
          <w:lang w:val="es-MX" w:eastAsia="en-US"/>
        </w:rPr>
        <w:t>la</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sidR="00FB56D4">
        <w:rPr>
          <w:rFonts w:ascii="Palatino Linotype" w:eastAsiaTheme="minorHAnsi" w:hAnsi="Palatino Linotype" w:cs="Arial"/>
          <w:lang w:val="es-MX" w:eastAsia="en-US"/>
        </w:rPr>
        <w:t>quince de mayo</w:t>
      </w:r>
      <w:r w:rsidR="008D5E9A">
        <w:rPr>
          <w:rFonts w:ascii="Palatino Linotype" w:eastAsiaTheme="minorHAnsi" w:hAnsi="Palatino Linotype" w:cs="Arial"/>
          <w:lang w:val="es-MX" w:eastAsia="en-US"/>
        </w:rPr>
        <w:t xml:space="preserve"> de dos mil veinte</w:t>
      </w:r>
      <w:r w:rsidRPr="00863582">
        <w:rPr>
          <w:rFonts w:ascii="Palatino Linotype" w:eastAsiaTheme="minorHAnsi" w:hAnsi="Palatino Linotype" w:cs="Arial"/>
          <w:lang w:val="es-MX" w:eastAsia="en-US"/>
        </w:rPr>
        <w:t>,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00FB56D4" w:rsidRPr="00FB56D4">
        <w:rPr>
          <w:rFonts w:ascii="Palatino Linotype" w:eastAsiaTheme="minorHAnsi" w:hAnsi="Palatino Linotype" w:cs="Arial"/>
          <w:b/>
          <w:bCs/>
          <w:lang w:val="es-MX" w:eastAsia="es-MX"/>
        </w:rPr>
        <w:t>01925/INFOEM/IP/RR/2020</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14:paraId="1615E4C5" w14:textId="77777777" w:rsidR="00113E45" w:rsidRPr="000272B4" w:rsidRDefault="00113E45" w:rsidP="00113E45">
      <w:pPr>
        <w:spacing w:line="360" w:lineRule="auto"/>
        <w:ind w:right="49"/>
        <w:jc w:val="both"/>
        <w:rPr>
          <w:rFonts w:ascii="Palatino Linotype" w:hAnsi="Palatino Linotype" w:cs="Arial"/>
        </w:rPr>
      </w:pPr>
    </w:p>
    <w:p w14:paraId="60F6046C" w14:textId="77777777"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14:paraId="59149F8A" w14:textId="4C570778"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FB56D4" w:rsidRPr="00FB56D4">
        <w:rPr>
          <w:rFonts w:ascii="Palatino Linotype" w:eastAsiaTheme="minorHAnsi" w:hAnsi="Palatino Linotype" w:cstheme="minorBidi"/>
          <w:i/>
          <w:color w:val="000000"/>
          <w:lang w:val="es-MX" w:eastAsia="en-US"/>
        </w:rPr>
        <w:t>NO SE CUMPLIÓ LO FUNDADO EN LOS ARTÍCULOS 146,147 Y 148 CAPITULO III del Recurso de Revisión de la ley federal de transparencia</w:t>
      </w:r>
      <w:r w:rsidRPr="00863582">
        <w:rPr>
          <w:rFonts w:ascii="Palatino Linotype" w:eastAsiaTheme="minorHAnsi" w:hAnsi="Palatino Linotype" w:cstheme="minorBidi"/>
          <w:i/>
          <w:color w:val="000000"/>
          <w:lang w:val="es-MX" w:eastAsia="en-US"/>
        </w:rPr>
        <w:t>” (Sic)</w:t>
      </w:r>
    </w:p>
    <w:p w14:paraId="07395817" w14:textId="77777777" w:rsidR="00113E45" w:rsidRPr="000272B4" w:rsidRDefault="00113E45" w:rsidP="00113E45">
      <w:pPr>
        <w:spacing w:line="360" w:lineRule="auto"/>
        <w:ind w:right="49"/>
        <w:jc w:val="both"/>
        <w:rPr>
          <w:rFonts w:ascii="Palatino Linotype" w:hAnsi="Palatino Linotype"/>
          <w:i/>
          <w:color w:val="000000"/>
        </w:rPr>
      </w:pPr>
    </w:p>
    <w:p w14:paraId="3DF50D7F" w14:textId="77777777"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14:paraId="7D13A23E" w14:textId="3FF19BF2"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FB56D4" w:rsidRPr="00FB56D4">
        <w:rPr>
          <w:rFonts w:ascii="Palatino Linotype" w:eastAsiaTheme="minorHAnsi" w:hAnsi="Palatino Linotype" w:cstheme="minorBidi"/>
          <w:i/>
          <w:color w:val="000000"/>
          <w:lang w:val="es-MX" w:eastAsia="en-US"/>
        </w:rPr>
        <w:t>Toda vez que Sapase es un Organismo publico descentralizado, este no puede mandarse solo los nombramientos del personal que labora en sapase son hechos por el presidente municipal,solicito al municipio se me conteste mi petición ya que como Autoridades Municipales son las que deben conocer de primera mano la problemática de cada una de sus áreas, es por esto que pedí información del área de atención ciudadana de palacio sobre las quejas que son presentadas y de las cuales piden tres copias para poderlas integrar, solicite del propio ayuntamiento no de SAPASE</w:t>
      </w:r>
      <w:r w:rsidRPr="00863582">
        <w:rPr>
          <w:rFonts w:ascii="Palatino Linotype" w:eastAsiaTheme="minorHAnsi" w:hAnsi="Palatino Linotype" w:cstheme="minorBidi"/>
          <w:i/>
          <w:color w:val="000000"/>
          <w:lang w:val="es-MX" w:eastAsia="en-US"/>
        </w:rPr>
        <w:t>” (sic)</w:t>
      </w:r>
    </w:p>
    <w:p w14:paraId="6DE073E2" w14:textId="7B32CA4E" w:rsidR="008D5E9A" w:rsidRPr="00477356" w:rsidRDefault="00477356" w:rsidP="002C7E4B">
      <w:pPr>
        <w:spacing w:line="360" w:lineRule="auto"/>
        <w:jc w:val="both"/>
        <w:rPr>
          <w:rFonts w:ascii="Palatino Linotype" w:eastAsiaTheme="minorHAnsi" w:hAnsi="Palatino Linotype" w:cs="Arial"/>
          <w:bCs/>
          <w:lang w:val="es-MX" w:eastAsia="en-US"/>
        </w:rPr>
      </w:pPr>
      <w:r w:rsidRPr="00477356">
        <w:rPr>
          <w:rFonts w:ascii="Palatino Linotype" w:eastAsiaTheme="minorHAnsi" w:hAnsi="Palatino Linotype" w:cs="Arial"/>
          <w:bCs/>
          <w:lang w:val="es-MX" w:eastAsia="en-US"/>
        </w:rPr>
        <w:t>A</w:t>
      </w:r>
      <w:r>
        <w:rPr>
          <w:rFonts w:ascii="Palatino Linotype" w:eastAsiaTheme="minorHAnsi" w:hAnsi="Palatino Linotype" w:cs="Arial"/>
          <w:bCs/>
          <w:lang w:val="es-MX" w:eastAsia="en-US"/>
        </w:rPr>
        <w:t>djuntando para tal efecto, el archivo electrónico denominado “</w:t>
      </w:r>
      <w:r w:rsidRPr="00477356">
        <w:rPr>
          <w:rFonts w:ascii="Palatino Linotype" w:eastAsiaTheme="minorHAnsi" w:hAnsi="Palatino Linotype" w:cs="Arial"/>
          <w:b/>
          <w:lang w:val="es-MX" w:eastAsia="en-US"/>
        </w:rPr>
        <w:t>respuesta ayuntamiento.jpg</w:t>
      </w:r>
      <w:r>
        <w:rPr>
          <w:rFonts w:ascii="Palatino Linotype" w:eastAsiaTheme="minorHAnsi" w:hAnsi="Palatino Linotype" w:cs="Arial"/>
          <w:bCs/>
          <w:lang w:val="es-MX" w:eastAsia="en-US"/>
        </w:rPr>
        <w:t>”, mismo que contiene una impresión de pantalla de la cual se advierte la respuesta proporcionada por el Sujeto Obligado a la solicitud de información de mérito, que al ser de conocimiento de las partes, no se inserta en el presente apartado.</w:t>
      </w:r>
    </w:p>
    <w:p w14:paraId="6504E255" w14:textId="77777777" w:rsidR="00477356" w:rsidRDefault="00477356" w:rsidP="002C7E4B">
      <w:pPr>
        <w:spacing w:line="360" w:lineRule="auto"/>
        <w:jc w:val="both"/>
        <w:rPr>
          <w:rFonts w:ascii="Palatino Linotype" w:eastAsiaTheme="minorHAnsi" w:hAnsi="Palatino Linotype" w:cs="Arial"/>
          <w:b/>
          <w:sz w:val="28"/>
          <w:szCs w:val="28"/>
          <w:lang w:val="es-MX" w:eastAsia="en-US"/>
        </w:rPr>
      </w:pPr>
    </w:p>
    <w:p w14:paraId="4ED7ECA2" w14:textId="7F5EAB59"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t>CUARTO</w:t>
      </w:r>
      <w:r w:rsidRPr="0075396C">
        <w:rPr>
          <w:rFonts w:ascii="Palatino Linotype" w:eastAsiaTheme="minorHAnsi" w:hAnsi="Palatino Linotype" w:cs="Arial"/>
          <w:b/>
          <w:sz w:val="28"/>
          <w:szCs w:val="28"/>
          <w:lang w:val="es-MX" w:eastAsia="en-US"/>
        </w:rPr>
        <w:t>. Del turno del recurso de revisión.</w:t>
      </w:r>
    </w:p>
    <w:p w14:paraId="4C9DD619" w14:textId="649E17FE"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477356">
        <w:rPr>
          <w:rFonts w:ascii="Palatino Linotype" w:eastAsia="Calibri" w:hAnsi="Palatino Linotype"/>
          <w:lang w:val="es-MX" w:eastAsia="en-US"/>
        </w:rPr>
        <w:lastRenderedPageBreak/>
        <w:t>siete de agosto</w:t>
      </w:r>
      <w:r w:rsidR="008D5E9A">
        <w:rPr>
          <w:rFonts w:ascii="Palatino Linotype" w:eastAsia="Calibri" w:hAnsi="Palatino Linotype"/>
          <w:lang w:val="es-MX" w:eastAsia="en-US"/>
        </w:rPr>
        <w:t xml:space="preserve"> de dos mil veinte</w:t>
      </w:r>
      <w:r w:rsidRPr="00FB36FF">
        <w:rPr>
          <w:rFonts w:ascii="Palatino Linotype" w:eastAsia="Calibri" w:hAnsi="Palatino Linotype"/>
          <w:lang w:val="es-MX" w:eastAsia="en-US"/>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5E2B4F5A" w14:textId="4E982977" w:rsidR="00113E45" w:rsidRDefault="00113E45" w:rsidP="002C7E4B">
      <w:pPr>
        <w:spacing w:line="360" w:lineRule="auto"/>
        <w:jc w:val="both"/>
        <w:rPr>
          <w:rFonts w:ascii="Palatino Linotype" w:hAnsi="Palatino Linotype" w:cs="Arial"/>
        </w:rPr>
      </w:pPr>
    </w:p>
    <w:p w14:paraId="3E901A78" w14:textId="77777777"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14:paraId="01F6B847" w14:textId="27D7D219" w:rsidR="008D5E9A" w:rsidRDefault="008D5E9A" w:rsidP="008D5E9A">
      <w:pPr>
        <w:spacing w:line="360" w:lineRule="auto"/>
        <w:jc w:val="both"/>
        <w:rPr>
          <w:rFonts w:ascii="Palatino Linotype" w:eastAsiaTheme="minorHAnsi" w:hAnsi="Palatino Linotype" w:cs="Arial"/>
          <w:lang w:val="es-MX" w:eastAsia="en-US"/>
        </w:rPr>
      </w:pPr>
      <w:r w:rsidRPr="008D5E9A">
        <w:rPr>
          <w:rFonts w:ascii="Palatino Linotype" w:eastAsiaTheme="minorHAnsi" w:hAnsi="Palatino Linotype" w:cs="Arial"/>
          <w:lang w:val="es-MX" w:eastAsia="en-US"/>
        </w:rPr>
        <w:t>Así, una vez transcurrido el término legal referido se destaca que tanto el</w:t>
      </w:r>
      <w:r w:rsidRPr="008D5E9A">
        <w:rPr>
          <w:rFonts w:ascii="Palatino Linotype" w:eastAsiaTheme="minorHAnsi" w:hAnsi="Palatino Linotype" w:cs="Arial"/>
          <w:b/>
          <w:lang w:val="es-MX" w:eastAsia="en-US"/>
        </w:rPr>
        <w:t xml:space="preserve"> Sujeto Obligado</w:t>
      </w:r>
      <w:r w:rsidRPr="008D5E9A">
        <w:rPr>
          <w:rFonts w:ascii="Palatino Linotype" w:eastAsiaTheme="minorHAnsi" w:hAnsi="Palatino Linotype" w:cs="Arial"/>
          <w:lang w:val="es-MX" w:eastAsia="en-US"/>
        </w:rPr>
        <w:t xml:space="preserve"> como el </w:t>
      </w:r>
      <w:r w:rsidRPr="008D5E9A">
        <w:rPr>
          <w:rFonts w:ascii="Palatino Linotype" w:eastAsiaTheme="minorHAnsi" w:hAnsi="Palatino Linotype" w:cs="Arial"/>
          <w:b/>
          <w:lang w:val="es-MX" w:eastAsia="en-US"/>
        </w:rPr>
        <w:t>Recurrente</w:t>
      </w:r>
      <w:r w:rsidRPr="008D5E9A">
        <w:rPr>
          <w:rFonts w:ascii="Palatino Linotype" w:eastAsiaTheme="minorHAnsi" w:hAnsi="Palatino Linotype" w:cs="Arial"/>
          <w:lang w:val="es-MX" w:eastAsia="en-US"/>
        </w:rPr>
        <w:t xml:space="preserve"> no emitieron manifestaciones, como se muestra a continuación:</w:t>
      </w:r>
    </w:p>
    <w:p w14:paraId="1DA3D450" w14:textId="3114C2A0" w:rsidR="00D7640F" w:rsidRDefault="00D7640F" w:rsidP="008D5E9A">
      <w:pPr>
        <w:spacing w:line="360" w:lineRule="auto"/>
        <w:jc w:val="both"/>
        <w:rPr>
          <w:rFonts w:ascii="Palatino Linotype" w:eastAsiaTheme="minorHAnsi" w:hAnsi="Palatino Linotype" w:cs="Arial"/>
          <w:lang w:val="es-MX" w:eastAsia="en-US"/>
        </w:rPr>
      </w:pPr>
    </w:p>
    <w:p w14:paraId="047B4B7F" w14:textId="482E30FE" w:rsidR="00D7640F" w:rsidRDefault="00D7640F" w:rsidP="008D5E9A">
      <w:pPr>
        <w:spacing w:line="360" w:lineRule="auto"/>
        <w:jc w:val="both"/>
        <w:rPr>
          <w:rFonts w:ascii="Palatino Linotype" w:eastAsiaTheme="minorHAnsi" w:hAnsi="Palatino Linotype" w:cs="Arial"/>
          <w:lang w:val="es-MX" w:eastAsia="en-US"/>
        </w:rPr>
      </w:pPr>
      <w:r w:rsidRPr="008D5E9A">
        <w:rPr>
          <w:rFonts w:ascii="Palatino Linotype" w:eastAsiaTheme="minorHAnsi" w:hAnsi="Palatino Linotype" w:cs="Arial"/>
          <w:noProof/>
          <w:lang w:val="es-MX" w:eastAsia="es-MX"/>
        </w:rPr>
        <mc:AlternateContent>
          <mc:Choice Requires="wps">
            <w:drawing>
              <wp:anchor distT="0" distB="0" distL="114300" distR="114300" simplePos="0" relativeHeight="251675648" behindDoc="0" locked="0" layoutInCell="1" allowOverlap="1" wp14:anchorId="75BE9963" wp14:editId="3B5628BE">
                <wp:simplePos x="0" y="0"/>
                <wp:positionH relativeFrom="column">
                  <wp:posOffset>1615440</wp:posOffset>
                </wp:positionH>
                <wp:positionV relativeFrom="paragraph">
                  <wp:posOffset>229235</wp:posOffset>
                </wp:positionV>
                <wp:extent cx="1034415" cy="297180"/>
                <wp:effectExtent l="19050" t="19050" r="13335" b="26670"/>
                <wp:wrapNone/>
                <wp:docPr id="5" name="Rectángulo 5"/>
                <wp:cNvGraphicFramePr/>
                <a:graphic xmlns:a="http://schemas.openxmlformats.org/drawingml/2006/main">
                  <a:graphicData uri="http://schemas.microsoft.com/office/word/2010/wordprocessingShape">
                    <wps:wsp>
                      <wps:cNvSpPr/>
                      <wps:spPr>
                        <a:xfrm>
                          <a:off x="0" y="0"/>
                          <a:ext cx="1034415"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38CA3" id="Rectángulo 5" o:spid="_x0000_s1026" style="position:absolute;margin-left:127.2pt;margin-top:18.05pt;width:81.45pt;height:23.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" filled="f" strokecolor="#c00000" strokeweight="2.25pt"/>
            </w:pict>
          </mc:Fallback>
        </mc:AlternateContent>
      </w:r>
      <w:r w:rsidRPr="00D7640F">
        <w:rPr>
          <w:rFonts w:ascii="Palatino Linotype" w:eastAsiaTheme="minorHAnsi" w:hAnsi="Palatino Linotype" w:cs="Arial"/>
          <w:noProof/>
          <w:lang w:val="es-MX" w:eastAsia="es-MX"/>
        </w:rPr>
        <w:drawing>
          <wp:inline distT="0" distB="0" distL="0" distR="0" wp14:anchorId="38B86CB0" wp14:editId="6F99E1BE">
            <wp:extent cx="5612130" cy="1597025"/>
            <wp:effectExtent l="190500" t="190500" r="198120" b="1936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7025"/>
                    </a:xfrm>
                    <a:prstGeom prst="rect">
                      <a:avLst/>
                    </a:prstGeom>
                    <a:noFill/>
                    <a:ln>
                      <a:noFill/>
                    </a:ln>
                    <a:effectLst>
                      <a:outerShdw blurRad="190500" algn="ctr" rotWithShape="0">
                        <a:prstClr val="black">
                          <a:alpha val="70000"/>
                        </a:prstClr>
                      </a:outerShdw>
                    </a:effectLst>
                  </pic:spPr>
                </pic:pic>
              </a:graphicData>
            </a:graphic>
          </wp:inline>
        </w:drawing>
      </w:r>
    </w:p>
    <w:p w14:paraId="6483488D" w14:textId="77777777" w:rsidR="008D5E9A" w:rsidRDefault="008D5E9A" w:rsidP="008D5E9A">
      <w:pPr>
        <w:spacing w:line="360" w:lineRule="auto"/>
        <w:jc w:val="both"/>
        <w:rPr>
          <w:rFonts w:ascii="Palatino Linotype" w:eastAsiaTheme="minorHAnsi" w:hAnsi="Palatino Linotype" w:cs="Arial"/>
          <w:lang w:val="es-MX" w:eastAsia="en-US"/>
        </w:rPr>
      </w:pPr>
    </w:p>
    <w:p w14:paraId="3B603939" w14:textId="361DEB3A" w:rsidR="008D5E9A" w:rsidRPr="008D5E9A" w:rsidRDefault="008D5E9A" w:rsidP="008D5E9A">
      <w:pPr>
        <w:spacing w:line="360" w:lineRule="auto"/>
        <w:jc w:val="both"/>
        <w:rPr>
          <w:rFonts w:ascii="Palatino Linotype" w:eastAsiaTheme="minorHAnsi" w:hAnsi="Palatino Linotype" w:cstheme="minorBidi"/>
          <w:lang w:val="es-MX" w:eastAsia="en-US"/>
        </w:rPr>
      </w:pPr>
      <w:r w:rsidRPr="008D5E9A">
        <w:rPr>
          <w:rFonts w:ascii="Palatino Linotype" w:eastAsiaTheme="minorHAnsi" w:hAnsi="Palatino Linotype" w:cstheme="minorBidi"/>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w:t>
      </w:r>
      <w:r w:rsidRPr="008D5E9A">
        <w:rPr>
          <w:rFonts w:ascii="Palatino Linotype" w:eastAsiaTheme="minorHAnsi" w:hAnsi="Palatino Linotype" w:cstheme="minorBidi"/>
          <w:lang w:val="es-MX" w:eastAsia="en-US"/>
        </w:rPr>
        <w:lastRenderedPageBreak/>
        <w:t xml:space="preserve">se decretó el cierre de instrucción con fecha </w:t>
      </w:r>
      <w:r w:rsidR="00D7640F">
        <w:rPr>
          <w:rFonts w:ascii="Palatino Linotype" w:eastAsiaTheme="minorHAnsi" w:hAnsi="Palatino Linotype" w:cstheme="minorBidi"/>
          <w:lang w:val="es-MX" w:eastAsia="en-US"/>
        </w:rPr>
        <w:t>veinticuatro de agosto</w:t>
      </w:r>
      <w:r>
        <w:rPr>
          <w:rFonts w:ascii="Palatino Linotype" w:eastAsiaTheme="minorHAnsi" w:hAnsi="Palatino Linotype" w:cstheme="minorBidi"/>
          <w:lang w:val="es-MX" w:eastAsia="en-US"/>
        </w:rPr>
        <w:t xml:space="preserve"> de dos mil veinte</w:t>
      </w:r>
      <w:r w:rsidRPr="008D5E9A">
        <w:rPr>
          <w:rFonts w:ascii="Palatino Linotype" w:eastAsiaTheme="minorHAnsi" w:hAnsi="Palatino Linotype" w:cstheme="minorBidi"/>
          <w:lang w:val="es-MX" w:eastAsia="en-US"/>
        </w:rPr>
        <w:t>, en términos del artículo 185 fracción VI de la Ley de Transparencia y Acceso a la Información Pública del Estado de México y Municipios, ordenándose turnar el expediente a la resolución que en derecho proceda.</w:t>
      </w:r>
    </w:p>
    <w:p w14:paraId="3E20356F" w14:textId="77777777" w:rsidR="002C7E4B" w:rsidRPr="002C7E4B" w:rsidRDefault="002C7E4B" w:rsidP="002C7E4B">
      <w:pPr>
        <w:spacing w:line="360" w:lineRule="auto"/>
        <w:jc w:val="both"/>
        <w:rPr>
          <w:rFonts w:ascii="Palatino Linotype" w:eastAsiaTheme="minorHAnsi" w:hAnsi="Palatino Linotype" w:cstheme="minorBidi"/>
          <w:lang w:val="es-MX" w:eastAsia="en-US"/>
        </w:rPr>
      </w:pPr>
    </w:p>
    <w:p w14:paraId="2984F2C7" w14:textId="77777777" w:rsidR="008D5E9A" w:rsidRDefault="008D5E9A" w:rsidP="00113E45">
      <w:pPr>
        <w:spacing w:line="360" w:lineRule="auto"/>
        <w:jc w:val="center"/>
        <w:rPr>
          <w:rFonts w:ascii="Palatino Linotype" w:hAnsi="Palatino Linotype" w:cs="Arial"/>
          <w:b/>
          <w:bCs/>
          <w:spacing w:val="60"/>
          <w:sz w:val="28"/>
          <w:szCs w:val="28"/>
          <w:lang w:val="es-ES_tradnl"/>
        </w:rPr>
      </w:pPr>
    </w:p>
    <w:p w14:paraId="09965DE8" w14:textId="403AC42E"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t>CONSIDERANDOS</w:t>
      </w:r>
    </w:p>
    <w:p w14:paraId="689D3298" w14:textId="77777777" w:rsidR="00113E45" w:rsidRPr="000272B4" w:rsidRDefault="00113E45" w:rsidP="00113E45">
      <w:pPr>
        <w:spacing w:line="360" w:lineRule="auto"/>
        <w:jc w:val="center"/>
        <w:rPr>
          <w:rFonts w:ascii="Palatino Linotype" w:hAnsi="Palatino Linotype" w:cs="Arial"/>
          <w:b/>
          <w:bCs/>
          <w:spacing w:val="60"/>
          <w:lang w:val="es-ES_tradnl"/>
        </w:rPr>
      </w:pPr>
    </w:p>
    <w:p w14:paraId="71AADC97"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14:paraId="42DD71DC" w14:textId="71A9FB74"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Este Instituto de Transparencia, Acceso a la Información Pública y Protección de Datos Personales del Estado de México, es competente para conocer y resolver el presente recurso de revisión interpuesto por </w:t>
      </w:r>
      <w:r w:rsidR="008D5E9A">
        <w:rPr>
          <w:rFonts w:ascii="Palatino Linotype" w:eastAsiaTheme="minorHAnsi" w:hAnsi="Palatino Linotype" w:cstheme="minorBidi"/>
          <w:lang w:val="es-MX" w:eastAsia="en-US"/>
        </w:rPr>
        <w:t>el</w:t>
      </w:r>
      <w:r w:rsidR="00BA4D7E">
        <w:rPr>
          <w:rFonts w:ascii="Palatino Linotype" w:eastAsiaTheme="minorHAnsi" w:hAnsi="Palatino Linotype" w:cstheme="minorBidi"/>
          <w:lang w:val="es-MX" w:eastAsia="en-US"/>
        </w:rPr>
        <w:t xml:space="preserve"> </w:t>
      </w:r>
      <w:r w:rsidRPr="000A2354">
        <w:rPr>
          <w:rFonts w:ascii="Palatino Linotype" w:eastAsiaTheme="minorHAnsi" w:hAnsi="Palatino Linotype" w:cstheme="minorBidi"/>
          <w:lang w:val="es-MX" w:eastAsia="en-US"/>
        </w:rPr>
        <w:t>Recurrente conforme a lo dispuesto en los artículos 6, apartado A, fracción IV de la Constitución Política de los Estados Unidos Mexicanos, 5, párrafos vigésimo</w:t>
      </w:r>
      <w:r>
        <w:rPr>
          <w:rFonts w:ascii="Palatino Linotype" w:eastAsiaTheme="minorHAnsi" w:hAnsi="Palatino Linotype" w:cstheme="minorBidi"/>
          <w:lang w:val="es-MX" w:eastAsia="en-US"/>
        </w:rPr>
        <w:t xml:space="preserve"> segundo</w:t>
      </w:r>
      <w:r w:rsidRPr="000A2354">
        <w:rPr>
          <w:rFonts w:ascii="Palatino Linotype" w:eastAsiaTheme="minorHAnsi" w:hAnsi="Palatino Linotype" w:cstheme="minorBidi"/>
          <w:lang w:val="es-MX" w:eastAsia="en-US"/>
        </w:rPr>
        <w:t xml:space="preserve">, vigésimo </w:t>
      </w:r>
      <w:r>
        <w:rPr>
          <w:rFonts w:ascii="Palatino Linotype" w:eastAsiaTheme="minorHAnsi" w:hAnsi="Palatino Linotype" w:cstheme="minorBidi"/>
          <w:lang w:val="es-MX" w:eastAsia="en-US"/>
        </w:rPr>
        <w:t>tercero</w:t>
      </w:r>
      <w:r w:rsidRPr="000A2354">
        <w:rPr>
          <w:rFonts w:ascii="Palatino Linotype" w:eastAsiaTheme="minorHAnsi" w:hAnsi="Palatino Linotype" w:cstheme="minorBidi"/>
          <w:lang w:val="es-MX" w:eastAsia="en-US"/>
        </w:rPr>
        <w:t xml:space="preserve"> y vigésimo </w:t>
      </w:r>
      <w:r>
        <w:rPr>
          <w:rFonts w:ascii="Palatino Linotype" w:eastAsiaTheme="minorHAnsi" w:hAnsi="Palatino Linotype" w:cstheme="minorBidi"/>
          <w:lang w:val="es-MX" w:eastAsia="en-US"/>
        </w:rPr>
        <w:t>cuarto</w:t>
      </w:r>
      <w:r w:rsidRPr="000A2354">
        <w:rPr>
          <w:rFonts w:ascii="Palatino Linotype" w:eastAsiaTheme="minorHAnsi" w:hAnsi="Palatino Linotype" w:cstheme="minorBidi"/>
          <w:lang w:val="es-MX" w:eastAsia="en-US"/>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E7855F0" w14:textId="77777777" w:rsidR="00D7640F" w:rsidRDefault="00D7640F" w:rsidP="000A2354">
      <w:pPr>
        <w:spacing w:line="360" w:lineRule="auto"/>
        <w:jc w:val="both"/>
        <w:rPr>
          <w:rFonts w:ascii="Palatino Linotype" w:eastAsiaTheme="minorHAnsi" w:hAnsi="Palatino Linotype" w:cstheme="minorBidi"/>
          <w:b/>
          <w:sz w:val="28"/>
          <w:szCs w:val="28"/>
          <w:lang w:val="es-MX" w:eastAsia="en-US"/>
        </w:rPr>
      </w:pPr>
    </w:p>
    <w:p w14:paraId="12453A58" w14:textId="34D5F081"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 xml:space="preserve">SEGUNDO. Sobre los alcances del recurso de revisión. </w:t>
      </w:r>
    </w:p>
    <w:p w14:paraId="04DBFB4B" w14:textId="77777777"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94D1E19" w14:textId="77777777" w:rsidR="00CD6FCA" w:rsidRDefault="00CD6FCA" w:rsidP="00113E45">
      <w:pPr>
        <w:pStyle w:val="Prrafodelista"/>
        <w:autoSpaceDE w:val="0"/>
        <w:autoSpaceDN w:val="0"/>
        <w:adjustRightInd w:val="0"/>
        <w:spacing w:line="360" w:lineRule="auto"/>
        <w:ind w:left="0"/>
        <w:jc w:val="both"/>
        <w:rPr>
          <w:rFonts w:ascii="Palatino Linotype" w:hAnsi="Palatino Linotype" w:cs="Arial"/>
          <w:b/>
          <w:sz w:val="28"/>
          <w:szCs w:val="28"/>
        </w:rPr>
      </w:pPr>
    </w:p>
    <w:p w14:paraId="7E3FB0DA" w14:textId="069766BD" w:rsidR="00113E45" w:rsidRPr="000A2354" w:rsidRDefault="00D63962" w:rsidP="00113E45">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TERCERO</w:t>
      </w:r>
      <w:r w:rsidR="00113E45" w:rsidRPr="000A2354">
        <w:rPr>
          <w:rFonts w:ascii="Palatino Linotype" w:hAnsi="Palatino Linotype" w:cs="Arial"/>
          <w:b/>
          <w:sz w:val="28"/>
          <w:szCs w:val="28"/>
        </w:rPr>
        <w:t>. De las causas de improcedencia.</w:t>
      </w:r>
    </w:p>
    <w:p w14:paraId="6C7086A4"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3EA2DB3"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39E80A10"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w:t>
      </w:r>
      <w:r w:rsidRPr="0031150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14:paraId="15D6E015" w14:textId="77777777" w:rsidR="00113E45" w:rsidRDefault="00113E45" w:rsidP="00113E45">
      <w:pPr>
        <w:spacing w:line="360" w:lineRule="auto"/>
        <w:jc w:val="both"/>
        <w:rPr>
          <w:rFonts w:ascii="Palatino Linotype" w:hAnsi="Palatino Linotype" w:cs="Arial"/>
        </w:rPr>
      </w:pPr>
    </w:p>
    <w:p w14:paraId="6F5F380E" w14:textId="77777777"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14:paraId="32F6544B" w14:textId="77777777" w:rsidR="00113E45" w:rsidRPr="001201D0" w:rsidRDefault="00113E45" w:rsidP="00113E45">
      <w:pPr>
        <w:spacing w:line="360" w:lineRule="auto"/>
        <w:jc w:val="both"/>
        <w:rPr>
          <w:rFonts w:ascii="Palatino Linotype" w:hAnsi="Palatino Linotype" w:cs="Arial"/>
        </w:rPr>
      </w:pPr>
    </w:p>
    <w:p w14:paraId="2F0C879B" w14:textId="77777777"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14:paraId="0EBB0E4B"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14:paraId="3920039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14:paraId="1C35FE5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No actualice alguno de los supuestos previstos en la presente Ley;  </w:t>
      </w:r>
    </w:p>
    <w:p w14:paraId="5E6A09B8"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14:paraId="2503BCB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14:paraId="1B6AE53D"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14:paraId="6EE91033" w14:textId="77777777"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14:paraId="7E1F79D2" w14:textId="77777777" w:rsidR="00113E45" w:rsidRPr="001201D0" w:rsidRDefault="00113E45" w:rsidP="00113E45">
      <w:pPr>
        <w:spacing w:line="360" w:lineRule="auto"/>
        <w:jc w:val="both"/>
        <w:rPr>
          <w:rFonts w:ascii="Palatino Linotype" w:hAnsi="Palatino Linotype" w:cs="Arial"/>
        </w:rPr>
      </w:pPr>
    </w:p>
    <w:p w14:paraId="189172E4"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ecurrente amplíe sus solicitudes en los recursos de revisión, por lo que al no existir causas de improcedencia invocadas por las partes ni advertidas de oficio, este Resolutor se avoca al análisis del fondo del asunto que nos ocupa.</w:t>
      </w:r>
    </w:p>
    <w:p w14:paraId="1EF14336"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28AC32CE"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7125C78C" w14:textId="77777777"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14:paraId="51654756" w14:textId="28C81A11" w:rsidR="00113E45" w:rsidRPr="000A2354" w:rsidRDefault="00D63962" w:rsidP="00113E45">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szCs w:val="28"/>
        </w:rPr>
        <w:t>CUARTO</w:t>
      </w:r>
      <w:r w:rsidR="00113E45" w:rsidRPr="000A2354">
        <w:rPr>
          <w:rFonts w:ascii="Palatino Linotype" w:hAnsi="Palatino Linotype" w:cs="Arial"/>
          <w:b/>
          <w:sz w:val="28"/>
          <w:szCs w:val="28"/>
        </w:rPr>
        <w:t>.</w:t>
      </w:r>
      <w:r w:rsidR="00113E45" w:rsidRPr="000A2354">
        <w:rPr>
          <w:rFonts w:ascii="Palatino Linotype" w:hAnsi="Palatino Linotype" w:cs="Arial"/>
          <w:sz w:val="28"/>
          <w:szCs w:val="28"/>
        </w:rPr>
        <w:t xml:space="preserve"> </w:t>
      </w:r>
      <w:r w:rsidR="00113E45" w:rsidRPr="000A2354">
        <w:rPr>
          <w:rFonts w:ascii="Palatino Linotype" w:hAnsi="Palatino Linotype" w:cs="Arial"/>
          <w:b/>
          <w:sz w:val="28"/>
          <w:szCs w:val="28"/>
        </w:rPr>
        <w:t>Estudio y resolución del asunto.</w:t>
      </w:r>
    </w:p>
    <w:p w14:paraId="6BAF6793" w14:textId="43B32E9C" w:rsidR="009A00F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w:t>
      </w:r>
      <w:r w:rsidRPr="00104272">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14:paraId="4C0FED37" w14:textId="77777777" w:rsidR="00954C27" w:rsidRDefault="00954C27" w:rsidP="00113E45">
      <w:pPr>
        <w:pStyle w:val="Prrafodelista"/>
        <w:autoSpaceDE w:val="0"/>
        <w:autoSpaceDN w:val="0"/>
        <w:adjustRightInd w:val="0"/>
        <w:spacing w:line="360" w:lineRule="auto"/>
        <w:ind w:left="0"/>
        <w:jc w:val="both"/>
        <w:rPr>
          <w:rFonts w:ascii="Palatino Linotype" w:hAnsi="Palatino Linotype" w:cs="Arial"/>
        </w:rPr>
      </w:pPr>
    </w:p>
    <w:p w14:paraId="43256D5C"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DE13F1D"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153EE31A"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89B0C54"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5F34A89D" w14:textId="77777777"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w:t>
      </w:r>
      <w:r w:rsidRPr="009A00F6">
        <w:rPr>
          <w:rFonts w:ascii="Palatino Linotype" w:eastAsiaTheme="minorHAnsi" w:hAnsi="Palatino Linotype" w:cs="Arial"/>
          <w:color w:val="000000" w:themeColor="text1"/>
          <w:lang w:val="es-MX" w:eastAsia="en-US"/>
        </w:rPr>
        <w:lastRenderedPageBreak/>
        <w:t xml:space="preserve">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14:paraId="02356E6C" w14:textId="77777777"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14:paraId="56D9E17A"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14:paraId="7FABE0A8" w14:textId="77777777"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14:paraId="7FD68DF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511C740"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15BFD5"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3B6D499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AABE47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5F688A30"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488A2EED"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8370B9E"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14:paraId="72C59E3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w:t>
      </w:r>
      <w:r w:rsidRPr="009A00F6">
        <w:rPr>
          <w:rFonts w:ascii="Palatino Linotype" w:eastAsiaTheme="minorHAnsi" w:hAnsi="Palatino Linotype"/>
          <w:i/>
          <w:color w:val="000000" w:themeColor="text1"/>
          <w:szCs w:val="22"/>
          <w:u w:val="single"/>
          <w:lang w:val="es-MX" w:eastAsia="en-US"/>
        </w:rPr>
        <w:lastRenderedPageBreak/>
        <w:t>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14:paraId="22537A8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14:paraId="779038B9"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2DD0D6F"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14:paraId="255961D3"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14:paraId="710A90E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D66B38F"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28033850"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1E9413DB"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14:paraId="31CA744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14:paraId="3EDB98B7"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14:paraId="097E84E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55BDD61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14:paraId="6ECAABA2"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027550B"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14:paraId="2FF6761E"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14:paraId="1D1E1EC3"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14:paraId="278EEBB8"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30F5B34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CEAB468"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14:paraId="3317D3EC" w14:textId="77777777"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14:paraId="3429CBEB" w14:textId="77777777"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280BF47" w14:textId="77777777"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14:paraId="6036D684" w14:textId="77777777"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14:paraId="32D069FC" w14:textId="77777777" w:rsidR="00113E45" w:rsidRPr="00104272" w:rsidRDefault="00113E45" w:rsidP="00113E45">
      <w:pPr>
        <w:tabs>
          <w:tab w:val="left" w:pos="709"/>
        </w:tabs>
        <w:spacing w:line="360" w:lineRule="auto"/>
        <w:jc w:val="both"/>
        <w:rPr>
          <w:rFonts w:ascii="Palatino Linotype" w:hAnsi="Palatino Linotype" w:cs="Arial"/>
        </w:rPr>
      </w:pPr>
    </w:p>
    <w:p w14:paraId="007EAED5" w14:textId="77777777"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r w:rsidR="002A6230">
        <w:rPr>
          <w:rFonts w:ascii="Palatino Linotype" w:hAnsi="Palatino Linotype"/>
        </w:rPr>
        <w:t>la</w:t>
      </w:r>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14:paraId="1705E365" w14:textId="77777777" w:rsidR="00113E45" w:rsidRPr="00104272" w:rsidRDefault="00113E45" w:rsidP="00113E45">
      <w:pPr>
        <w:tabs>
          <w:tab w:val="left" w:pos="709"/>
        </w:tabs>
        <w:spacing w:line="360" w:lineRule="auto"/>
        <w:jc w:val="both"/>
        <w:rPr>
          <w:rFonts w:ascii="Palatino Linotype" w:hAnsi="Palatino Linotype"/>
        </w:rPr>
      </w:pPr>
    </w:p>
    <w:p w14:paraId="57F14E24" w14:textId="29B69670"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2D0411" w:rsidRPr="002D0411">
        <w:rPr>
          <w:rFonts w:ascii="Palatino Linotype" w:hAnsi="Palatino Linotype" w:cs="Arial"/>
          <w:i/>
          <w:lang w:eastAsia="es-MX"/>
        </w:rPr>
        <w:t xml:space="preserve">Se solicita al gobierno municipal de ecatepec información a partir del mes de enero de 2019 al 07 de mayo de 2020 solo en lo relacionado a peticiones de agua potable recibidas por oficialia de partes municipal, sapase y atención ciudadana de presidencia municipal, 1) </w:t>
      </w:r>
      <w:bookmarkStart w:id="1" w:name="_Hlk50105999"/>
      <w:r w:rsidR="002D0411" w:rsidRPr="002D0411">
        <w:rPr>
          <w:rFonts w:ascii="Palatino Linotype" w:hAnsi="Palatino Linotype" w:cs="Arial"/>
          <w:i/>
          <w:lang w:eastAsia="es-MX"/>
        </w:rPr>
        <w:t>N. de solicitudes de falta de agua potable por mes que incluya fecha de recepción, tiempo de atención y como se resolvió total o parcialmente</w:t>
      </w:r>
      <w:bookmarkEnd w:id="1"/>
      <w:r w:rsidR="002D0411" w:rsidRPr="002D0411">
        <w:rPr>
          <w:rFonts w:ascii="Palatino Linotype" w:hAnsi="Palatino Linotype" w:cs="Arial"/>
          <w:i/>
          <w:lang w:eastAsia="es-MX"/>
        </w:rPr>
        <w:t xml:space="preserve">. 2) Solicito saber n. de pozos de agua y ubicación de pozos de agua de sapase y de cd mx en el municipio de ecatepec. y que tipo de cloracion se lleva </w:t>
      </w:r>
      <w:r w:rsidR="002D0411" w:rsidRPr="002D0411">
        <w:rPr>
          <w:rFonts w:ascii="Palatino Linotype" w:hAnsi="Palatino Linotype" w:cs="Arial"/>
          <w:i/>
          <w:lang w:eastAsia="es-MX"/>
        </w:rPr>
        <w:lastRenderedPageBreak/>
        <w:t xml:space="preserve">acabo en cada uno de estos pozos si es cloracion por gas cloro y/o por hipoclorito de sodio. 3.- </w:t>
      </w:r>
      <w:bookmarkStart w:id="2" w:name="_Hlk50106164"/>
      <w:r w:rsidR="002D0411" w:rsidRPr="002D0411">
        <w:rPr>
          <w:rFonts w:ascii="Palatino Linotype" w:hAnsi="Palatino Linotype" w:cs="Arial"/>
          <w:i/>
          <w:lang w:eastAsia="es-MX"/>
        </w:rPr>
        <w:t>Preguntar a las Autoridades Municipales encargadas de la funcion de Abastecimiento de Agua es responsabilidad de suministrar agua potable a los habitantes de Ecatepec del Organo Desconcentrado de SAPASE o es responsabilidad del Gobierno del Estado por Medio de Su Organo Desconcentrado CAEM siendo que el recurso de agua se encuentra en el subsuelo de Ecatepec y si me anexa las atribuciones que debe de tener estas dos instancias para beneficio de los ecatepences en materia de agua potable</w:t>
      </w:r>
      <w:bookmarkEnd w:id="2"/>
      <w:r w:rsidR="002D0411" w:rsidRPr="002D0411">
        <w:rPr>
          <w:rFonts w:ascii="Palatino Linotype" w:hAnsi="Palatino Linotype" w:cs="Arial"/>
          <w:i/>
          <w:lang w:eastAsia="es-MX"/>
        </w:rPr>
        <w:t xml:space="preserve">.4.- Solicito copia de los comites y acuerdos municipales de agua potable del mes de enero de 2019 al 7 de mayo del 2020. </w:t>
      </w:r>
      <w:r w:rsidRPr="00852257">
        <w:rPr>
          <w:rFonts w:ascii="Palatino Linotype" w:hAnsi="Palatino Linotype" w:cs="Arial"/>
          <w:i/>
          <w:lang w:eastAsia="es-MX"/>
        </w:rPr>
        <w:t>“</w:t>
      </w:r>
      <w:r w:rsidRPr="000272B4">
        <w:rPr>
          <w:rFonts w:ascii="Palatino Linotype" w:hAnsi="Palatino Linotype" w:cs="Arial"/>
          <w:i/>
          <w:lang w:eastAsia="es-MX"/>
        </w:rPr>
        <w:t>(sic)</w:t>
      </w:r>
    </w:p>
    <w:p w14:paraId="5F4FA61D" w14:textId="77777777" w:rsidR="00113E45" w:rsidRDefault="00113E45" w:rsidP="00113E45">
      <w:pPr>
        <w:autoSpaceDE w:val="0"/>
        <w:autoSpaceDN w:val="0"/>
        <w:adjustRightInd w:val="0"/>
        <w:spacing w:line="360" w:lineRule="auto"/>
        <w:ind w:right="18"/>
        <w:jc w:val="both"/>
        <w:rPr>
          <w:rFonts w:ascii="Palatino Linotype" w:hAnsi="Palatino Linotype" w:cs="Arial"/>
        </w:rPr>
      </w:pPr>
    </w:p>
    <w:p w14:paraId="4F51B89D" w14:textId="1F186462" w:rsidR="001B38DD" w:rsidRPr="001B38DD" w:rsidRDefault="001B38DD" w:rsidP="001B38DD">
      <w:pPr>
        <w:autoSpaceDE w:val="0"/>
        <w:autoSpaceDN w:val="0"/>
        <w:adjustRightInd w:val="0"/>
        <w:spacing w:line="360" w:lineRule="auto"/>
        <w:jc w:val="both"/>
        <w:rPr>
          <w:rFonts w:ascii="Palatino Linotype" w:eastAsiaTheme="minorHAnsi" w:hAnsi="Palatino Linotype" w:cs="Arial"/>
          <w:lang w:val="es-MX" w:eastAsia="en-US"/>
        </w:rPr>
      </w:pPr>
      <w:r w:rsidRPr="001B38DD">
        <w:rPr>
          <w:rFonts w:ascii="Palatino Linotype" w:eastAsiaTheme="minorHAnsi" w:hAnsi="Palatino Linotype" w:cs="Arial"/>
          <w:lang w:val="es-MX" w:eastAsia="en-US"/>
        </w:rPr>
        <w:t xml:space="preserve">Derivado de la solicitud de información, podemos determinar que objetivamente la </w:t>
      </w:r>
      <w:r w:rsidRPr="001B38DD">
        <w:rPr>
          <w:rFonts w:ascii="Palatino Linotype" w:eastAsiaTheme="minorHAnsi" w:hAnsi="Palatino Linotype" w:cs="Arial"/>
          <w:b/>
          <w:lang w:val="es-MX" w:eastAsia="en-US"/>
        </w:rPr>
        <w:t>Recurrente,</w:t>
      </w:r>
      <w:r w:rsidRPr="001B38DD">
        <w:rPr>
          <w:rFonts w:ascii="Palatino Linotype" w:eastAsiaTheme="minorHAnsi" w:hAnsi="Palatino Linotype" w:cs="Arial"/>
          <w:lang w:val="es-MX" w:eastAsia="en-US"/>
        </w:rPr>
        <w:t xml:space="preserve"> peticiona </w:t>
      </w:r>
      <w:r>
        <w:rPr>
          <w:rFonts w:ascii="Palatino Linotype" w:eastAsiaTheme="minorHAnsi" w:hAnsi="Palatino Linotype" w:cs="Arial"/>
          <w:lang w:val="es-MX" w:eastAsia="en-US"/>
        </w:rPr>
        <w:t>del periodo que comprende del 01 de enero</w:t>
      </w:r>
      <w:r w:rsidRPr="001B38DD">
        <w:rPr>
          <w:rFonts w:ascii="Palatino Linotype" w:eastAsiaTheme="minorHAnsi" w:hAnsi="Palatino Linotype" w:cs="Arial"/>
          <w:lang w:val="es-MX" w:eastAsia="en-US"/>
        </w:rPr>
        <w:t xml:space="preserve"> de 2019 al 07 de mayo de 2020</w:t>
      </w:r>
      <w:r>
        <w:rPr>
          <w:rFonts w:ascii="Palatino Linotype" w:eastAsiaTheme="minorHAnsi" w:hAnsi="Palatino Linotype" w:cs="Arial"/>
          <w:lang w:val="es-MX" w:eastAsia="en-US"/>
        </w:rPr>
        <w:t>,</w:t>
      </w:r>
      <w:r w:rsidRPr="001B38DD">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w:t>
      </w:r>
      <w:r w:rsidRPr="001B38DD">
        <w:rPr>
          <w:rFonts w:ascii="Palatino Linotype" w:eastAsiaTheme="minorHAnsi" w:hAnsi="Palatino Linotype" w:cs="Arial"/>
          <w:lang w:val="es-MX" w:eastAsia="en-US"/>
        </w:rPr>
        <w:t xml:space="preserve"> lo relacionado a peticiones de agua potable recibidas por </w:t>
      </w:r>
      <w:r>
        <w:rPr>
          <w:rFonts w:ascii="Palatino Linotype" w:eastAsiaTheme="minorHAnsi" w:hAnsi="Palatino Linotype" w:cs="Arial"/>
          <w:lang w:val="es-MX" w:eastAsia="en-US"/>
        </w:rPr>
        <w:t>O</w:t>
      </w:r>
      <w:r w:rsidRPr="001B38DD">
        <w:rPr>
          <w:rFonts w:ascii="Palatino Linotype" w:eastAsiaTheme="minorHAnsi" w:hAnsi="Palatino Linotype" w:cs="Arial"/>
          <w:lang w:val="es-MX" w:eastAsia="en-US"/>
        </w:rPr>
        <w:t xml:space="preserve">ficialía de </w:t>
      </w:r>
      <w:r>
        <w:rPr>
          <w:rFonts w:ascii="Palatino Linotype" w:eastAsiaTheme="minorHAnsi" w:hAnsi="Palatino Linotype" w:cs="Arial"/>
          <w:lang w:val="es-MX" w:eastAsia="en-US"/>
        </w:rPr>
        <w:t>P</w:t>
      </w:r>
      <w:r w:rsidRPr="001B38DD">
        <w:rPr>
          <w:rFonts w:ascii="Palatino Linotype" w:eastAsiaTheme="minorHAnsi" w:hAnsi="Palatino Linotype" w:cs="Arial"/>
          <w:lang w:val="es-MX" w:eastAsia="en-US"/>
        </w:rPr>
        <w:t xml:space="preserve">artes </w:t>
      </w:r>
      <w:r>
        <w:rPr>
          <w:rFonts w:ascii="Palatino Linotype" w:eastAsiaTheme="minorHAnsi" w:hAnsi="Palatino Linotype" w:cs="Arial"/>
          <w:lang w:val="es-MX" w:eastAsia="en-US"/>
        </w:rPr>
        <w:t>M</w:t>
      </w:r>
      <w:r w:rsidRPr="001B38DD">
        <w:rPr>
          <w:rFonts w:ascii="Palatino Linotype" w:eastAsiaTheme="minorHAnsi" w:hAnsi="Palatino Linotype" w:cs="Arial"/>
          <w:lang w:val="es-MX" w:eastAsia="en-US"/>
        </w:rPr>
        <w:t xml:space="preserve">unicipal, </w:t>
      </w:r>
      <w:r>
        <w:rPr>
          <w:rFonts w:ascii="Palatino Linotype" w:eastAsiaTheme="minorHAnsi" w:hAnsi="Palatino Linotype" w:cs="Arial"/>
          <w:lang w:val="es-MX" w:eastAsia="en-US"/>
        </w:rPr>
        <w:t>(</w:t>
      </w:r>
      <w:r w:rsidRPr="001B38DD">
        <w:rPr>
          <w:rFonts w:ascii="Palatino Linotype" w:eastAsiaTheme="minorHAnsi" w:hAnsi="Palatino Linotype" w:cs="Arial"/>
          <w:lang w:val="es-MX" w:eastAsia="en-US"/>
        </w:rPr>
        <w:t>SAPASE</w:t>
      </w:r>
      <w:r>
        <w:rPr>
          <w:rFonts w:ascii="Palatino Linotype" w:eastAsiaTheme="minorHAnsi" w:hAnsi="Palatino Linotype" w:cs="Arial"/>
          <w:lang w:val="es-MX" w:eastAsia="en-US"/>
        </w:rPr>
        <w:t>)</w:t>
      </w:r>
      <w:r w:rsidRPr="001B38DD">
        <w:rPr>
          <w:rFonts w:ascii="Palatino Linotype" w:eastAsiaTheme="minorHAnsi" w:hAnsi="Palatino Linotype" w:cs="Arial"/>
          <w:lang w:val="es-MX" w:eastAsia="en-US"/>
        </w:rPr>
        <w:t xml:space="preserve"> y atención ciudadana de </w:t>
      </w:r>
      <w:r>
        <w:rPr>
          <w:rFonts w:ascii="Palatino Linotype" w:eastAsiaTheme="minorHAnsi" w:hAnsi="Palatino Linotype" w:cs="Arial"/>
          <w:lang w:val="es-MX" w:eastAsia="en-US"/>
        </w:rPr>
        <w:t>P</w:t>
      </w:r>
      <w:r w:rsidRPr="001B38DD">
        <w:rPr>
          <w:rFonts w:ascii="Palatino Linotype" w:eastAsiaTheme="minorHAnsi" w:hAnsi="Palatino Linotype" w:cs="Arial"/>
          <w:lang w:val="es-MX" w:eastAsia="en-US"/>
        </w:rPr>
        <w:t xml:space="preserve">residencia </w:t>
      </w:r>
      <w:r>
        <w:rPr>
          <w:rFonts w:ascii="Palatino Linotype" w:eastAsiaTheme="minorHAnsi" w:hAnsi="Palatino Linotype" w:cs="Arial"/>
          <w:lang w:val="es-MX" w:eastAsia="en-US"/>
        </w:rPr>
        <w:t>M</w:t>
      </w:r>
      <w:r w:rsidRPr="001B38DD">
        <w:rPr>
          <w:rFonts w:ascii="Palatino Linotype" w:eastAsiaTheme="minorHAnsi" w:hAnsi="Palatino Linotype" w:cs="Arial"/>
          <w:lang w:val="es-MX" w:eastAsia="en-US"/>
        </w:rPr>
        <w:t xml:space="preserve">unicipal, lo siguiente: </w:t>
      </w:r>
    </w:p>
    <w:p w14:paraId="0D242C71" w14:textId="77777777" w:rsidR="001B38DD" w:rsidRPr="001B38DD" w:rsidRDefault="001B38DD" w:rsidP="001B38DD">
      <w:pPr>
        <w:autoSpaceDE w:val="0"/>
        <w:autoSpaceDN w:val="0"/>
        <w:adjustRightInd w:val="0"/>
        <w:spacing w:line="360" w:lineRule="auto"/>
        <w:jc w:val="both"/>
        <w:rPr>
          <w:rFonts w:ascii="Palatino Linotype" w:eastAsiaTheme="minorHAnsi" w:hAnsi="Palatino Linotype" w:cs="Arial"/>
          <w:lang w:val="es-MX" w:eastAsia="en-US"/>
        </w:rPr>
      </w:pPr>
    </w:p>
    <w:p w14:paraId="3FC99084" w14:textId="63DFBA2B" w:rsidR="001B38DD" w:rsidRPr="001B38DD" w:rsidRDefault="001B38DD" w:rsidP="001B38DD">
      <w:pPr>
        <w:numPr>
          <w:ilvl w:val="0"/>
          <w:numId w:val="9"/>
        </w:numPr>
        <w:autoSpaceDE w:val="0"/>
        <w:autoSpaceDN w:val="0"/>
        <w:adjustRightInd w:val="0"/>
        <w:spacing w:after="160" w:line="360" w:lineRule="auto"/>
        <w:jc w:val="both"/>
        <w:rPr>
          <w:rFonts w:ascii="Palatino Linotype" w:hAnsi="Palatino Linotype" w:cs="Arial"/>
        </w:rPr>
      </w:pPr>
      <w:r w:rsidRPr="001B38DD">
        <w:rPr>
          <w:rFonts w:ascii="Palatino Linotype" w:hAnsi="Palatino Linotype" w:cs="Arial"/>
        </w:rPr>
        <w:t>N</w:t>
      </w:r>
      <w:r>
        <w:rPr>
          <w:rFonts w:ascii="Palatino Linotype" w:hAnsi="Palatino Linotype" w:cs="Arial"/>
        </w:rPr>
        <w:t>úmero</w:t>
      </w:r>
      <w:r w:rsidRPr="001B38DD">
        <w:rPr>
          <w:rFonts w:ascii="Palatino Linotype" w:hAnsi="Palatino Linotype" w:cs="Arial"/>
        </w:rPr>
        <w:t xml:space="preserve"> de solicitudes de falta de agua potable por mes que incluya fecha de recepción, tiempo de atención y como se resolvió total o parcialmente.</w:t>
      </w:r>
    </w:p>
    <w:p w14:paraId="16283ADC" w14:textId="44BC68D0" w:rsidR="001B38DD" w:rsidRDefault="001B38DD" w:rsidP="008F1D61">
      <w:pPr>
        <w:numPr>
          <w:ilvl w:val="0"/>
          <w:numId w:val="9"/>
        </w:numPr>
        <w:autoSpaceDE w:val="0"/>
        <w:autoSpaceDN w:val="0"/>
        <w:adjustRightInd w:val="0"/>
        <w:spacing w:after="160" w:line="360" w:lineRule="auto"/>
        <w:jc w:val="both"/>
        <w:rPr>
          <w:rFonts w:ascii="Palatino Linotype" w:hAnsi="Palatino Linotype" w:cs="Arial"/>
        </w:rPr>
      </w:pPr>
      <w:r w:rsidRPr="001B38DD">
        <w:rPr>
          <w:rFonts w:ascii="Palatino Linotype" w:hAnsi="Palatino Linotype" w:cs="Arial"/>
        </w:rPr>
        <w:t>Número de pozos de agua</w:t>
      </w:r>
      <w:r>
        <w:rPr>
          <w:rFonts w:ascii="Palatino Linotype" w:hAnsi="Palatino Linotype" w:cs="Arial"/>
        </w:rPr>
        <w:t>, tipo de cloración</w:t>
      </w:r>
      <w:r w:rsidRPr="001B38DD">
        <w:rPr>
          <w:rFonts w:ascii="Palatino Linotype" w:hAnsi="Palatino Linotype" w:cs="Arial"/>
        </w:rPr>
        <w:t xml:space="preserve"> </w:t>
      </w:r>
      <w:r>
        <w:rPr>
          <w:rFonts w:ascii="Palatino Linotype" w:hAnsi="Palatino Linotype" w:cs="Arial"/>
        </w:rPr>
        <w:t xml:space="preserve">y </w:t>
      </w:r>
      <w:r w:rsidRPr="001B38DD">
        <w:rPr>
          <w:rFonts w:ascii="Palatino Linotype" w:hAnsi="Palatino Linotype" w:cs="Arial"/>
        </w:rPr>
        <w:t>ubicación en el Municipio de Ecatepec</w:t>
      </w:r>
      <w:r>
        <w:rPr>
          <w:rFonts w:ascii="Palatino Linotype" w:hAnsi="Palatino Linotype" w:cs="Arial"/>
        </w:rPr>
        <w:t>.</w:t>
      </w:r>
    </w:p>
    <w:p w14:paraId="0B0DC9CF" w14:textId="3E5276B9" w:rsidR="001B38DD" w:rsidRDefault="001B38DD" w:rsidP="008F1D61">
      <w:pPr>
        <w:numPr>
          <w:ilvl w:val="0"/>
          <w:numId w:val="9"/>
        </w:numPr>
        <w:autoSpaceDE w:val="0"/>
        <w:autoSpaceDN w:val="0"/>
        <w:adjustRightInd w:val="0"/>
        <w:spacing w:after="160" w:line="360" w:lineRule="auto"/>
        <w:jc w:val="both"/>
        <w:rPr>
          <w:rFonts w:ascii="Palatino Linotype" w:hAnsi="Palatino Linotype" w:cs="Arial"/>
        </w:rPr>
      </w:pPr>
      <w:r>
        <w:rPr>
          <w:rFonts w:ascii="Palatino Linotype" w:hAnsi="Palatino Linotype" w:cs="Arial"/>
        </w:rPr>
        <w:t>Atribuciones de l</w:t>
      </w:r>
      <w:r w:rsidRPr="001B38DD">
        <w:rPr>
          <w:rFonts w:ascii="Palatino Linotype" w:hAnsi="Palatino Linotype" w:cs="Arial"/>
        </w:rPr>
        <w:t>as Autoridades Municipales encargadas de la función de Abastecimiento de Agua</w:t>
      </w:r>
      <w:r>
        <w:rPr>
          <w:rFonts w:ascii="Palatino Linotype" w:hAnsi="Palatino Linotype" w:cs="Arial"/>
        </w:rPr>
        <w:t>.</w:t>
      </w:r>
    </w:p>
    <w:p w14:paraId="7CA1608F" w14:textId="1FD5899D" w:rsidR="00CF502E" w:rsidRPr="008F1D61" w:rsidRDefault="00CF502E" w:rsidP="008F1D61">
      <w:pPr>
        <w:numPr>
          <w:ilvl w:val="0"/>
          <w:numId w:val="9"/>
        </w:numPr>
        <w:autoSpaceDE w:val="0"/>
        <w:autoSpaceDN w:val="0"/>
        <w:adjustRightInd w:val="0"/>
        <w:spacing w:after="160" w:line="360" w:lineRule="auto"/>
        <w:jc w:val="both"/>
        <w:rPr>
          <w:rFonts w:ascii="Palatino Linotype" w:hAnsi="Palatino Linotype" w:cs="Arial"/>
        </w:rPr>
      </w:pPr>
      <w:r>
        <w:rPr>
          <w:rFonts w:ascii="Palatino Linotype" w:hAnsi="Palatino Linotype" w:cs="Arial"/>
        </w:rPr>
        <w:t>C</w:t>
      </w:r>
      <w:r w:rsidRPr="00CF502E">
        <w:rPr>
          <w:rFonts w:ascii="Palatino Linotype" w:hAnsi="Palatino Linotype" w:cs="Arial"/>
        </w:rPr>
        <w:t xml:space="preserve">opia de los </w:t>
      </w:r>
      <w:r w:rsidR="00936502" w:rsidRPr="008F1D61">
        <w:rPr>
          <w:rFonts w:ascii="Palatino Linotype" w:hAnsi="Palatino Linotype" w:cs="Arial"/>
        </w:rPr>
        <w:t>C</w:t>
      </w:r>
      <w:r w:rsidRPr="008F1D61">
        <w:rPr>
          <w:rFonts w:ascii="Palatino Linotype" w:hAnsi="Palatino Linotype" w:cs="Arial"/>
        </w:rPr>
        <w:t>omités y Acuerdos Municipales de agua potable.</w:t>
      </w:r>
    </w:p>
    <w:p w14:paraId="23E97C49" w14:textId="77777777" w:rsidR="001B38DD" w:rsidRDefault="001B38DD" w:rsidP="00EE50A2">
      <w:pPr>
        <w:tabs>
          <w:tab w:val="left" w:pos="7938"/>
        </w:tabs>
        <w:spacing w:line="360" w:lineRule="auto"/>
        <w:jc w:val="both"/>
        <w:rPr>
          <w:rFonts w:ascii="Palatino Linotype" w:hAnsi="Palatino Linotype" w:cs="Arial"/>
        </w:rPr>
      </w:pPr>
    </w:p>
    <w:p w14:paraId="0DA47F67" w14:textId="2066D441"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lastRenderedPageBreak/>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a través de</w:t>
      </w:r>
      <w:r w:rsidR="00F06E8E">
        <w:rPr>
          <w:rFonts w:ascii="Palatino Linotype" w:hAnsi="Palatino Linotype" w:cs="Arial"/>
        </w:rPr>
        <w:t>l</w:t>
      </w:r>
      <w:r w:rsidR="00780C57">
        <w:rPr>
          <w:rFonts w:ascii="Palatino Linotype" w:hAnsi="Palatino Linotype" w:cs="Arial"/>
        </w:rPr>
        <w:t xml:space="preserve"> Titular de la</w:t>
      </w:r>
      <w:r w:rsidR="00195B24">
        <w:rPr>
          <w:rFonts w:ascii="Palatino Linotype" w:hAnsi="Palatino Linotype" w:cs="Arial"/>
        </w:rPr>
        <w:t xml:space="preserve"> Unidad de Transparencia</w:t>
      </w:r>
      <w:r w:rsidR="00780C57">
        <w:rPr>
          <w:rFonts w:ascii="Palatino Linotype" w:hAnsi="Palatino Linotype" w:cs="Arial"/>
        </w:rPr>
        <w:t xml:space="preserve"> </w:t>
      </w:r>
      <w:r>
        <w:rPr>
          <w:rFonts w:ascii="Palatino Linotype" w:hAnsi="Palatino Linotype" w:cs="Arial"/>
        </w:rPr>
        <w:t>que,</w:t>
      </w:r>
      <w:r w:rsidR="00B819C7">
        <w:rPr>
          <w:rFonts w:ascii="Palatino Linotype" w:hAnsi="Palatino Linotype" w:cs="Arial"/>
        </w:rPr>
        <w:t xml:space="preserve"> términos generales </w:t>
      </w:r>
      <w:r>
        <w:rPr>
          <w:rFonts w:ascii="Palatino Linotype" w:hAnsi="Palatino Linotype" w:cs="Arial"/>
        </w:rPr>
        <w:t>manifestó</w:t>
      </w:r>
      <w:r w:rsidR="00B819C7">
        <w:rPr>
          <w:rFonts w:ascii="Palatino Linotype" w:hAnsi="Palatino Linotype" w:cs="Arial"/>
        </w:rPr>
        <w:t xml:space="preserve"> </w:t>
      </w:r>
      <w:r w:rsidRPr="00DE1EAC">
        <w:rPr>
          <w:rFonts w:ascii="Palatino Linotype" w:hAnsi="Palatino Linotype" w:cs="Arial"/>
        </w:rPr>
        <w:t xml:space="preserve">que </w:t>
      </w:r>
      <w:r w:rsidR="002D0411" w:rsidRPr="002D0411">
        <w:rPr>
          <w:rFonts w:ascii="Palatino Linotype" w:hAnsi="Palatino Linotype" w:cs="Arial"/>
        </w:rPr>
        <w:t>H. Ayuntamiento Constitucional de Ecatepec de Morelos, no es Sujeto Obligado para dar atención a su requerimiento</w:t>
      </w:r>
      <w:r w:rsidRPr="00DE1EAC">
        <w:rPr>
          <w:rFonts w:ascii="Palatino Linotype" w:hAnsi="Palatino Linotype" w:cs="Arial"/>
        </w:rPr>
        <w:t xml:space="preserve">. No obstante, atendiendo al principio de orientación, </w:t>
      </w:r>
      <w:r>
        <w:rPr>
          <w:rFonts w:ascii="Palatino Linotype" w:hAnsi="Palatino Linotype" w:cs="Arial"/>
        </w:rPr>
        <w:t>sugirió presentar la</w:t>
      </w:r>
      <w:r w:rsidRPr="00DE1EAC">
        <w:rPr>
          <w:rFonts w:ascii="Palatino Linotype" w:hAnsi="Palatino Linotype" w:cs="Arial"/>
        </w:rPr>
        <w:t xml:space="preserve"> solicitud de información ante </w:t>
      </w:r>
      <w:r w:rsidR="002D0411" w:rsidRPr="002D0411">
        <w:rPr>
          <w:rFonts w:ascii="Palatino Linotype" w:hAnsi="Palatino Linotype" w:cs="Arial"/>
          <w:b/>
          <w:bCs/>
        </w:rPr>
        <w:t>Dirección de Sistema de Agua Potable Alcantarillado y Saneamiento de Ecatepec (SAPASE O.P.D)</w:t>
      </w:r>
      <w:r w:rsidRPr="00DE1EAC">
        <w:rPr>
          <w:rFonts w:ascii="Palatino Linotype" w:hAnsi="Palatino Linotype" w:cs="Arial"/>
        </w:rPr>
        <w:t>,</w:t>
      </w:r>
      <w:r w:rsidR="002D0411">
        <w:rPr>
          <w:rFonts w:ascii="Palatino Linotype" w:hAnsi="Palatino Linotype" w:cs="Arial"/>
        </w:rPr>
        <w:t xml:space="preserve"> haciendo de su conocimiento que </w:t>
      </w:r>
      <w:r w:rsidR="002D0411" w:rsidRPr="002D0411">
        <w:rPr>
          <w:rFonts w:ascii="Palatino Linotype" w:hAnsi="Palatino Linotype" w:cs="Arial"/>
        </w:rPr>
        <w:t>puede consultar la dirección electrónica: http://www.sapase.gob.mx/ o bien comunicarse al teléfono: 55 57 79 91 00. Toda vez que la antes mencionada es la dependencia encargada de brindarle atención a su requerimiento. Lo anterior de acuerdo a lo dispuesto en el Decreto Número 28 de la H. “LI” Legislatura del Estado de México Decreta: Ley de Organismos Públicos descentralizados de Carácter Municipal para la Prestación de los Servicios de Agua Potable, Alcantarillado y Saneamiento (SAPASE).</w:t>
      </w:r>
      <w:r w:rsidR="002D0411">
        <w:rPr>
          <w:rFonts w:ascii="Palatino Linotype" w:hAnsi="Palatino Linotype" w:cs="Arial"/>
        </w:rPr>
        <w:t xml:space="preserve"> </w:t>
      </w:r>
    </w:p>
    <w:p w14:paraId="7AB8563A" w14:textId="77777777" w:rsidR="00746DDD" w:rsidRDefault="00746DDD" w:rsidP="00EE50A2">
      <w:pPr>
        <w:tabs>
          <w:tab w:val="left" w:pos="7938"/>
        </w:tabs>
        <w:spacing w:line="360" w:lineRule="auto"/>
        <w:jc w:val="both"/>
        <w:rPr>
          <w:rFonts w:ascii="Palatino Linotype" w:hAnsi="Palatino Linotype" w:cs="Arial"/>
        </w:rPr>
      </w:pPr>
    </w:p>
    <w:p w14:paraId="0CD0D7AC" w14:textId="3CF9DA67" w:rsidR="00746DDD" w:rsidRDefault="00746DDD" w:rsidP="00EE50A2">
      <w:pPr>
        <w:tabs>
          <w:tab w:val="left" w:pos="7938"/>
        </w:tabs>
        <w:spacing w:line="360" w:lineRule="auto"/>
        <w:jc w:val="both"/>
        <w:rPr>
          <w:rFonts w:ascii="Palatino Linotype" w:hAnsi="Palatino Linotype" w:cs="Arial"/>
        </w:rPr>
      </w:pPr>
      <w:r>
        <w:rPr>
          <w:rFonts w:ascii="Palatino Linotype" w:hAnsi="Palatino Linotype" w:cs="Arial"/>
        </w:rPr>
        <w:t xml:space="preserve">Lo cual </w:t>
      </w:r>
      <w:r w:rsidR="00F10AF5">
        <w:rPr>
          <w:rFonts w:ascii="Palatino Linotype" w:hAnsi="Palatino Linotype" w:cs="Arial"/>
        </w:rPr>
        <w:t>resulta</w:t>
      </w:r>
      <w:r>
        <w:rPr>
          <w:rFonts w:ascii="Palatino Linotype" w:hAnsi="Palatino Linotype" w:cs="Arial"/>
        </w:rPr>
        <w:t xml:space="preserve"> fundado, pues como se puede apreciar el </w:t>
      </w:r>
      <w:r w:rsidR="00F10AF5">
        <w:rPr>
          <w:rFonts w:ascii="Palatino Linotype" w:hAnsi="Palatino Linotype" w:cs="Arial"/>
        </w:rPr>
        <w:t>S</w:t>
      </w:r>
      <w:r>
        <w:rPr>
          <w:rFonts w:ascii="Palatino Linotype" w:hAnsi="Palatino Linotype" w:cs="Arial"/>
        </w:rPr>
        <w:t xml:space="preserve">ujeto </w:t>
      </w:r>
      <w:r w:rsidR="00F10AF5">
        <w:rPr>
          <w:rFonts w:ascii="Palatino Linotype" w:hAnsi="Palatino Linotype" w:cs="Arial"/>
        </w:rPr>
        <w:t>O</w:t>
      </w:r>
      <w:r>
        <w:rPr>
          <w:rFonts w:ascii="Palatino Linotype" w:hAnsi="Palatino Linotype" w:cs="Arial"/>
        </w:rPr>
        <w:t xml:space="preserve">bligado </w:t>
      </w:r>
      <w:r w:rsidR="002D0411">
        <w:rPr>
          <w:rFonts w:ascii="Palatino Linotype" w:hAnsi="Palatino Linotype" w:cs="Arial"/>
        </w:rPr>
        <w:t>del cual</w:t>
      </w:r>
      <w:r>
        <w:rPr>
          <w:rFonts w:ascii="Palatino Linotype" w:hAnsi="Palatino Linotype" w:cs="Arial"/>
        </w:rPr>
        <w:t xml:space="preserve"> </w:t>
      </w:r>
      <w:r w:rsidR="002D0411">
        <w:rPr>
          <w:rFonts w:ascii="Palatino Linotype" w:hAnsi="Palatino Linotype" w:cs="Arial"/>
        </w:rPr>
        <w:t>requiere la información el particular</w:t>
      </w:r>
      <w:r>
        <w:rPr>
          <w:rFonts w:ascii="Palatino Linotype" w:hAnsi="Palatino Linotype" w:cs="Arial"/>
        </w:rPr>
        <w:t xml:space="preserve"> es al </w:t>
      </w:r>
      <w:r w:rsidR="002D0411" w:rsidRPr="002D0411">
        <w:rPr>
          <w:rFonts w:ascii="Palatino Linotype" w:hAnsi="Palatino Linotype" w:cs="Arial"/>
        </w:rPr>
        <w:t>Sistema de Agua Potable, Alcantarillado y Saneamiento de Ecatepec de Morelos</w:t>
      </w:r>
      <w:r w:rsidRPr="00746DDD">
        <w:rPr>
          <w:rFonts w:ascii="Palatino Linotype" w:hAnsi="Palatino Linotype" w:cs="Arial"/>
        </w:rPr>
        <w:t xml:space="preserve">, denominado </w:t>
      </w:r>
      <w:r w:rsidR="00F10AF5">
        <w:rPr>
          <w:rFonts w:ascii="Palatino Linotype" w:hAnsi="Palatino Linotype" w:cs="Arial"/>
        </w:rPr>
        <w:t>“</w:t>
      </w:r>
      <w:r w:rsidR="002D0411" w:rsidRPr="002D0411">
        <w:rPr>
          <w:rFonts w:ascii="Palatino Linotype" w:hAnsi="Palatino Linotype" w:cs="Arial"/>
          <w:b/>
          <w:bCs/>
        </w:rPr>
        <w:t>SAPASE O.P.D</w:t>
      </w:r>
      <w:r w:rsidR="00F10AF5">
        <w:rPr>
          <w:rFonts w:ascii="Palatino Linotype" w:hAnsi="Palatino Linotype" w:cs="Arial"/>
        </w:rPr>
        <w:t>”</w:t>
      </w:r>
      <w:r>
        <w:rPr>
          <w:rFonts w:ascii="Palatino Linotype" w:hAnsi="Palatino Linotype" w:cs="Arial"/>
        </w:rPr>
        <w:t xml:space="preserve">, sujeto obligado distinto al </w:t>
      </w:r>
      <w:r w:rsidR="00F10AF5">
        <w:rPr>
          <w:rFonts w:ascii="Palatino Linotype" w:hAnsi="Palatino Linotype" w:cs="Arial"/>
        </w:rPr>
        <w:t xml:space="preserve">Ayuntamiento </w:t>
      </w:r>
      <w:r w:rsidR="008C2A25" w:rsidRPr="008C2A25">
        <w:rPr>
          <w:rFonts w:ascii="Palatino Linotype" w:hAnsi="Palatino Linotype" w:cs="Arial"/>
        </w:rPr>
        <w:t xml:space="preserve">de </w:t>
      </w:r>
      <w:r w:rsidR="002D0411">
        <w:rPr>
          <w:rFonts w:ascii="Palatino Linotype" w:hAnsi="Palatino Linotype" w:cs="Arial"/>
        </w:rPr>
        <w:t>Ecatepec de Morelos</w:t>
      </w:r>
      <w:r>
        <w:rPr>
          <w:rFonts w:ascii="Palatino Linotype" w:hAnsi="Palatino Linotype" w:cs="Arial"/>
        </w:rPr>
        <w:t xml:space="preserve">, como se aprecia </w:t>
      </w:r>
      <w:r w:rsidR="00151E4F">
        <w:rPr>
          <w:rFonts w:ascii="Palatino Linotype" w:hAnsi="Palatino Linotype" w:cs="Arial"/>
        </w:rPr>
        <w:t>a continuación</w:t>
      </w:r>
      <w:r>
        <w:rPr>
          <w:rFonts w:ascii="Palatino Linotype" w:hAnsi="Palatino Linotype" w:cs="Arial"/>
        </w:rPr>
        <w:t>:</w:t>
      </w:r>
    </w:p>
    <w:p w14:paraId="583C6A9F" w14:textId="4546D39E" w:rsidR="00C13A5A" w:rsidRDefault="00C13A5A" w:rsidP="00EE50A2">
      <w:pPr>
        <w:tabs>
          <w:tab w:val="left" w:pos="7938"/>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21FDC936" wp14:editId="3D55133F">
                <wp:simplePos x="0" y="0"/>
                <wp:positionH relativeFrom="column">
                  <wp:posOffset>986790</wp:posOffset>
                </wp:positionH>
                <wp:positionV relativeFrom="paragraph">
                  <wp:posOffset>457835</wp:posOffset>
                </wp:positionV>
                <wp:extent cx="4305300" cy="21907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4305300" cy="2190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06A1B" id="Rectángulo 9" o:spid="_x0000_s1026" style="position:absolute;margin-left:77.7pt;margin-top:36.05pt;width:339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" filled="f" strokecolor="#c00000" strokeweight="2.25p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77696" behindDoc="0" locked="0" layoutInCell="1" allowOverlap="1" wp14:anchorId="5F4270B2" wp14:editId="7A6A265E">
                <wp:simplePos x="0" y="0"/>
                <wp:positionH relativeFrom="column">
                  <wp:posOffset>158115</wp:posOffset>
                </wp:positionH>
                <wp:positionV relativeFrom="paragraph">
                  <wp:posOffset>205105</wp:posOffset>
                </wp:positionV>
                <wp:extent cx="1981200" cy="2095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981200" cy="2095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F52D9" id="Rectángulo 6" o:spid="_x0000_s1026" style="position:absolute;margin-left:12.45pt;margin-top:16.15pt;width:156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" filled="f" strokecolor="#c00000" strokeweight="2.25pt"/>
            </w:pict>
          </mc:Fallback>
        </mc:AlternateContent>
      </w:r>
      <w:r w:rsidRPr="00C13A5A">
        <w:rPr>
          <w:rFonts w:ascii="Palatino Linotype" w:hAnsi="Palatino Linotype" w:cs="Arial"/>
          <w:noProof/>
          <w:lang w:val="es-MX" w:eastAsia="es-MX"/>
        </w:rPr>
        <w:drawing>
          <wp:inline distT="0" distB="0" distL="0" distR="0" wp14:anchorId="0390625E" wp14:editId="6DE1CBE8">
            <wp:extent cx="5556700" cy="723900"/>
            <wp:effectExtent l="190500" t="190500" r="19685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3618" cy="728709"/>
                    </a:xfrm>
                    <a:prstGeom prst="rect">
                      <a:avLst/>
                    </a:prstGeom>
                    <a:effectLst>
                      <a:outerShdw blurRad="190500" algn="ctr" rotWithShape="0">
                        <a:prstClr val="black">
                          <a:alpha val="70000"/>
                        </a:prstClr>
                      </a:outerShdw>
                    </a:effectLst>
                  </pic:spPr>
                </pic:pic>
              </a:graphicData>
            </a:graphic>
          </wp:inline>
        </w:drawing>
      </w:r>
    </w:p>
    <w:p w14:paraId="591CCD46" w14:textId="64E1D07D" w:rsidR="008D5084" w:rsidRDefault="008D5084" w:rsidP="008D5084">
      <w:pPr>
        <w:spacing w:before="240" w:after="160" w:line="360" w:lineRule="auto"/>
        <w:jc w:val="both"/>
        <w:rPr>
          <w:rFonts w:ascii="Palatino Linotype" w:eastAsiaTheme="minorHAnsi" w:hAnsi="Palatino Linotype" w:cstheme="minorBidi"/>
          <w:lang w:val="es-ES_tradnl" w:eastAsia="en-US"/>
        </w:rPr>
      </w:pPr>
      <w:r w:rsidRPr="008D5084">
        <w:rPr>
          <w:rFonts w:ascii="Palatino Linotype" w:eastAsiaTheme="minorHAnsi" w:hAnsi="Palatino Linotype" w:cstheme="minorBidi"/>
          <w:lang w:val="es-ES_tradnl" w:eastAsia="en-US"/>
        </w:rPr>
        <w:lastRenderedPageBreak/>
        <w:t>Aunado a lo anterior</w:t>
      </w:r>
      <w:r w:rsidR="009D7086">
        <w:rPr>
          <w:rFonts w:ascii="Palatino Linotype" w:eastAsiaTheme="minorHAnsi" w:hAnsi="Palatino Linotype" w:cstheme="minorBidi"/>
          <w:lang w:val="es-ES_tradnl" w:eastAsia="en-US"/>
        </w:rPr>
        <w:t xml:space="preserve">, </w:t>
      </w:r>
      <w:r w:rsidR="00012BD1">
        <w:rPr>
          <w:rFonts w:ascii="Palatino Linotype" w:eastAsiaTheme="minorHAnsi" w:hAnsi="Palatino Linotype" w:cstheme="minorBidi"/>
          <w:lang w:val="es-ES_tradnl" w:eastAsia="en-US"/>
        </w:rPr>
        <w:t xml:space="preserve">toda vez que </w:t>
      </w:r>
      <w:r w:rsidR="009D7086">
        <w:rPr>
          <w:rFonts w:ascii="Palatino Linotype" w:eastAsiaTheme="minorHAnsi" w:hAnsi="Palatino Linotype" w:cstheme="minorBidi"/>
          <w:lang w:val="es-ES_tradnl" w:eastAsia="en-US"/>
        </w:rPr>
        <w:t>el</w:t>
      </w:r>
      <w:r w:rsidRPr="008D5084">
        <w:rPr>
          <w:rFonts w:ascii="Palatino Linotype" w:eastAsiaTheme="minorHAnsi" w:hAnsi="Palatino Linotype" w:cstheme="minorBidi"/>
          <w:b/>
          <w:lang w:val="es-ES_tradnl" w:eastAsia="en-US"/>
        </w:rPr>
        <w:t xml:space="preserve"> Sujeto Obligado</w:t>
      </w:r>
      <w:r w:rsidRPr="008D5084">
        <w:rPr>
          <w:rFonts w:ascii="Palatino Linotype" w:eastAsiaTheme="minorHAnsi" w:hAnsi="Palatino Linotype" w:cstheme="minorBidi"/>
          <w:lang w:val="es-ES_tradnl" w:eastAsia="en-US"/>
        </w:rPr>
        <w:t xml:space="preserve"> indicó, </w:t>
      </w:r>
      <w:r w:rsidR="005B2527" w:rsidRPr="005B2527">
        <w:rPr>
          <w:rFonts w:ascii="Palatino Linotype" w:eastAsiaTheme="minorHAnsi" w:hAnsi="Palatino Linotype" w:cstheme="minorBidi"/>
          <w:lang w:val="es-ES_tradnl" w:eastAsia="en-US"/>
        </w:rPr>
        <w:t xml:space="preserve">el </w:t>
      </w:r>
      <w:r w:rsidR="00C13A5A" w:rsidRPr="00C13A5A">
        <w:rPr>
          <w:rFonts w:ascii="Palatino Linotype" w:eastAsiaTheme="minorHAnsi" w:hAnsi="Palatino Linotype" w:cstheme="minorBidi"/>
          <w:lang w:val="es-ES_tradnl" w:eastAsia="en-US"/>
        </w:rPr>
        <w:t>Sistema de Agua Potable, Alcantarillado y Saneamiento de Ecatepec de Morelos</w:t>
      </w:r>
      <w:r w:rsidR="005B2527" w:rsidRPr="005B2527">
        <w:rPr>
          <w:rFonts w:ascii="Palatino Linotype" w:eastAsiaTheme="minorHAnsi" w:hAnsi="Palatino Linotype" w:cstheme="minorBidi"/>
          <w:lang w:val="es-ES_tradnl" w:eastAsia="en-US"/>
        </w:rPr>
        <w:t>, es un ente de gobierno municipal descentralizado</w:t>
      </w:r>
      <w:r w:rsidR="00C13A5A" w:rsidRPr="00C13A5A">
        <w:t xml:space="preserve"> </w:t>
      </w:r>
      <w:r w:rsidR="00C13A5A" w:rsidRPr="00C13A5A">
        <w:rPr>
          <w:rFonts w:ascii="Palatino Linotype" w:eastAsiaTheme="minorHAnsi" w:hAnsi="Palatino Linotype" w:cstheme="minorBidi"/>
          <w:lang w:val="es-ES_tradnl" w:eastAsia="en-US"/>
        </w:rPr>
        <w:t>de acuerdo a lo dispuesto en el Decreto Número 28 de la H. “LI” Legislatura del Estado de México Decreta: Ley de Organismos Públicos descentralizados de Carácter Municipal para la Prestación de los Servicios de Agua Potable, Alcantarillado y Saneamiento</w:t>
      </w:r>
      <w:r w:rsidR="00C13A5A">
        <w:rPr>
          <w:rFonts w:ascii="Palatino Linotype" w:eastAsiaTheme="minorHAnsi" w:hAnsi="Palatino Linotype" w:cstheme="minorBidi"/>
          <w:lang w:val="es-ES_tradnl" w:eastAsia="en-US"/>
        </w:rPr>
        <w:t>,</w:t>
      </w:r>
      <w:r w:rsidR="005B2527">
        <w:rPr>
          <w:rFonts w:ascii="Palatino Linotype" w:eastAsiaTheme="minorHAnsi" w:hAnsi="Palatino Linotype" w:cstheme="minorBidi"/>
          <w:lang w:val="es-ES_tradnl" w:eastAsia="en-US"/>
        </w:rPr>
        <w:t xml:space="preserve"> y por consecuencia</w:t>
      </w:r>
      <w:r w:rsidRPr="008D5084">
        <w:rPr>
          <w:rFonts w:ascii="Palatino Linotype" w:eastAsiaTheme="minorHAnsi" w:hAnsi="Palatino Linotype" w:cstheme="minorBidi"/>
          <w:lang w:val="es-ES_tradnl" w:eastAsia="en-US"/>
        </w:rPr>
        <w:t xml:space="preserve"> Sujeto Obligado independiente en materia de transparencia, </w:t>
      </w:r>
      <w:r w:rsidR="00012BD1">
        <w:rPr>
          <w:rFonts w:ascii="Palatino Linotype" w:eastAsiaTheme="minorHAnsi" w:hAnsi="Palatino Linotype" w:cstheme="minorBidi"/>
          <w:lang w:val="es-ES_tradnl" w:eastAsia="en-US"/>
        </w:rPr>
        <w:t xml:space="preserve">orientándolo a dirigir su solicitud al mismo, resulta oportuno </w:t>
      </w:r>
      <w:r w:rsidR="00012BD1" w:rsidRPr="00012BD1">
        <w:rPr>
          <w:rFonts w:ascii="Palatino Linotype" w:eastAsiaTheme="minorHAnsi" w:hAnsi="Palatino Linotype" w:cstheme="minorBidi"/>
          <w:lang w:val="es-ES_tradnl" w:eastAsia="en-US"/>
        </w:rPr>
        <w:t>hacer referencia a lo estipulado en el Padrón de Sujetos Obligados</w:t>
      </w:r>
      <w:r w:rsidRPr="008D5084">
        <w:rPr>
          <w:rFonts w:ascii="Palatino Linotype" w:eastAsiaTheme="minorHAnsi" w:hAnsi="Palatino Linotype" w:cstheme="minorBidi"/>
          <w:lang w:val="es-ES_tradnl" w:eastAsia="en-US"/>
        </w:rPr>
        <w:t>, publicado en la gaceta de gobierno en fecha 27 de febrero de dos mil diecisiete. Cabe precisar que dicho padrón de sujetos obligados fue abrogado por el actual, de fecha 27 de noviembre de dos mil diecisiete, el cual señala lo siguiente:</w:t>
      </w:r>
    </w:p>
    <w:p w14:paraId="460847F1" w14:textId="52E42BC1" w:rsidR="00C13A5A" w:rsidRDefault="00C13A5A" w:rsidP="00C13A5A">
      <w:pPr>
        <w:spacing w:before="240" w:after="160" w:line="360" w:lineRule="auto"/>
        <w:jc w:val="center"/>
        <w:rPr>
          <w:rFonts w:ascii="Palatino Linotype" w:eastAsiaTheme="minorHAnsi" w:hAnsi="Palatino Linotype" w:cstheme="minorBidi"/>
          <w:lang w:val="es-ES_tradnl" w:eastAsia="en-US"/>
        </w:rPr>
      </w:pPr>
      <w:r>
        <w:rPr>
          <w:noProof/>
          <w:lang w:val="es-MX" w:eastAsia="es-MX"/>
        </w:rPr>
        <mc:AlternateContent>
          <mc:Choice Requires="wps">
            <w:drawing>
              <wp:anchor distT="0" distB="0" distL="114300" distR="114300" simplePos="0" relativeHeight="251693056" behindDoc="0" locked="0" layoutInCell="1" allowOverlap="1" wp14:anchorId="4862226D" wp14:editId="13B94B99">
                <wp:simplePos x="0" y="0"/>
                <wp:positionH relativeFrom="margin">
                  <wp:posOffset>205740</wp:posOffset>
                </wp:positionH>
                <wp:positionV relativeFrom="paragraph">
                  <wp:posOffset>3385185</wp:posOffset>
                </wp:positionV>
                <wp:extent cx="3045237" cy="133985"/>
                <wp:effectExtent l="19050" t="19050" r="22225" b="18415"/>
                <wp:wrapNone/>
                <wp:docPr id="8" name="Rectángulo 8"/>
                <wp:cNvGraphicFramePr/>
                <a:graphic xmlns:a="http://schemas.openxmlformats.org/drawingml/2006/main">
                  <a:graphicData uri="http://schemas.microsoft.com/office/word/2010/wordprocessingShape">
                    <wps:wsp>
                      <wps:cNvSpPr/>
                      <wps:spPr>
                        <a:xfrm>
                          <a:off x="0" y="0"/>
                          <a:ext cx="3045237" cy="13398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C97A9" id="Rectángulo 8" o:spid="_x0000_s1026" style="position:absolute;margin-left:16.2pt;margin-top:266.55pt;width:239.8pt;height:10.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" filled="f" strokecolor="#c00000" strokeweight="2.25pt">
                <w10:wrap anchorx="margin"/>
              </v:rect>
            </w:pict>
          </mc:Fallback>
        </mc:AlternateContent>
      </w:r>
      <w:r>
        <w:rPr>
          <w:noProof/>
          <w:lang w:val="es-MX" w:eastAsia="es-MX"/>
        </w:rPr>
        <mc:AlternateContent>
          <mc:Choice Requires="wps">
            <w:drawing>
              <wp:anchor distT="0" distB="0" distL="114300" distR="114300" simplePos="0" relativeHeight="251691008" behindDoc="0" locked="0" layoutInCell="1" allowOverlap="1" wp14:anchorId="01970E37" wp14:editId="3FFEB11D">
                <wp:simplePos x="0" y="0"/>
                <wp:positionH relativeFrom="margin">
                  <wp:posOffset>186690</wp:posOffset>
                </wp:positionH>
                <wp:positionV relativeFrom="paragraph">
                  <wp:posOffset>51436</wp:posOffset>
                </wp:positionV>
                <wp:extent cx="3562350" cy="1143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3562350" cy="1143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F25B2" id="Rectángulo 7" o:spid="_x0000_s1026" style="position:absolute;margin-left:14.7pt;margin-top:4.05pt;width:280.5pt;height: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" filled="f" strokecolor="#c00000" strokeweight="2.25pt">
                <w10:wrap anchorx="margin"/>
              </v:rect>
            </w:pict>
          </mc:Fallback>
        </mc:AlternateContent>
      </w:r>
      <w:r w:rsidRPr="00C13A5A">
        <w:rPr>
          <w:rFonts w:ascii="Palatino Linotype" w:eastAsiaTheme="minorHAnsi" w:hAnsi="Palatino Linotype" w:cstheme="minorBidi"/>
          <w:noProof/>
          <w:lang w:val="es-MX" w:eastAsia="es-MX"/>
        </w:rPr>
        <w:drawing>
          <wp:inline distT="0" distB="0" distL="0" distR="0" wp14:anchorId="665F2B66" wp14:editId="7C0C14E9">
            <wp:extent cx="5229908" cy="35623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0683" cy="3569689"/>
                    </a:xfrm>
                    <a:prstGeom prst="rect">
                      <a:avLst/>
                    </a:prstGeom>
                  </pic:spPr>
                </pic:pic>
              </a:graphicData>
            </a:graphic>
          </wp:inline>
        </w:drawing>
      </w:r>
    </w:p>
    <w:p w14:paraId="5378D56D" w14:textId="54A6C0CD" w:rsidR="00D84384" w:rsidRPr="00501945" w:rsidRDefault="00C13A5A" w:rsidP="00501945">
      <w:pPr>
        <w:spacing w:before="240" w:after="160" w:line="360" w:lineRule="auto"/>
        <w:jc w:val="both"/>
        <w:rPr>
          <w:rFonts w:ascii="Palatino Linotype" w:eastAsiaTheme="minorHAnsi" w:hAnsi="Palatino Linotype" w:cstheme="minorBidi"/>
          <w:lang w:val="es-ES_tradnl" w:eastAsia="en-US"/>
        </w:rPr>
      </w:pPr>
      <w:r>
        <w:rPr>
          <w:noProof/>
          <w:lang w:val="es-MX" w:eastAsia="es-MX"/>
        </w:rPr>
        <w:lastRenderedPageBreak/>
        <mc:AlternateContent>
          <mc:Choice Requires="wps">
            <w:drawing>
              <wp:anchor distT="0" distB="0" distL="114300" distR="114300" simplePos="0" relativeHeight="251686912" behindDoc="0" locked="0" layoutInCell="1" allowOverlap="1" wp14:anchorId="1EC61304" wp14:editId="058EDC51">
                <wp:simplePos x="0" y="0"/>
                <wp:positionH relativeFrom="margin">
                  <wp:posOffset>1110615</wp:posOffset>
                </wp:positionH>
                <wp:positionV relativeFrom="paragraph">
                  <wp:posOffset>1811452</wp:posOffset>
                </wp:positionV>
                <wp:extent cx="3371850" cy="142875"/>
                <wp:effectExtent l="19050" t="19050" r="19050" b="28575"/>
                <wp:wrapNone/>
                <wp:docPr id="20" name="Rectángulo 20"/>
                <wp:cNvGraphicFramePr/>
                <a:graphic xmlns:a="http://schemas.openxmlformats.org/drawingml/2006/main">
                  <a:graphicData uri="http://schemas.microsoft.com/office/word/2010/wordprocessingShape">
                    <wps:wsp>
                      <wps:cNvSpPr/>
                      <wps:spPr>
                        <a:xfrm>
                          <a:off x="0" y="0"/>
                          <a:ext cx="3371850" cy="1428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9CFAB" id="Rectángulo 20" o:spid="_x0000_s1026" style="position:absolute;margin-left:87.45pt;margin-top:142.65pt;width:265.5pt;height:1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" filled="f" strokecolor="#c00000" strokeweight="2.25pt">
                <w10:wrap anchorx="margin"/>
              </v:rect>
            </w:pict>
          </mc:Fallback>
        </mc:AlternateContent>
      </w:r>
      <w:r w:rsidRPr="00C13A5A">
        <w:rPr>
          <w:rFonts w:ascii="Palatino Linotype" w:eastAsiaTheme="minorHAnsi" w:hAnsi="Palatino Linotype" w:cstheme="minorBidi"/>
          <w:noProof/>
          <w:lang w:val="es-MX" w:eastAsia="es-MX"/>
        </w:rPr>
        <w:drawing>
          <wp:inline distT="0" distB="0" distL="0" distR="0" wp14:anchorId="76090C9A" wp14:editId="461765B5">
            <wp:extent cx="5612130" cy="208343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083435"/>
                    </a:xfrm>
                    <a:prstGeom prst="rect">
                      <a:avLst/>
                    </a:prstGeom>
                  </pic:spPr>
                </pic:pic>
              </a:graphicData>
            </a:graphic>
          </wp:inline>
        </w:drawing>
      </w:r>
    </w:p>
    <w:p w14:paraId="5DA0A185" w14:textId="0B8E5D24" w:rsidR="00D84384" w:rsidRDefault="00D84384" w:rsidP="00113E45">
      <w:pPr>
        <w:tabs>
          <w:tab w:val="left" w:pos="7938"/>
        </w:tabs>
        <w:spacing w:line="360" w:lineRule="auto"/>
        <w:jc w:val="both"/>
        <w:rPr>
          <w:rFonts w:ascii="Palatino Linotype" w:hAnsi="Palatino Linotype" w:cs="Arial"/>
        </w:rPr>
      </w:pPr>
      <w:r w:rsidRPr="00D84384">
        <w:rPr>
          <w:rFonts w:ascii="Palatino Linotype" w:hAnsi="Palatino Linotype" w:cs="Arial"/>
        </w:rPr>
        <w:t xml:space="preserve">De las pantallas inmersas anteriormente, se observa que en efecto, </w:t>
      </w:r>
      <w:bookmarkStart w:id="3" w:name="_Hlk50110938"/>
      <w:r>
        <w:rPr>
          <w:rFonts w:ascii="Palatino Linotype" w:hAnsi="Palatino Linotype" w:cs="Arial"/>
        </w:rPr>
        <w:t>el A</w:t>
      </w:r>
      <w:r w:rsidR="008E4173">
        <w:rPr>
          <w:rFonts w:ascii="Palatino Linotype" w:hAnsi="Palatino Linotype" w:cs="Arial"/>
        </w:rPr>
        <w:t>yuntamiento</w:t>
      </w:r>
      <w:r>
        <w:rPr>
          <w:rFonts w:ascii="Palatino Linotype" w:hAnsi="Palatino Linotype" w:cs="Arial"/>
        </w:rPr>
        <w:t xml:space="preserve"> </w:t>
      </w:r>
      <w:r w:rsidR="00932563" w:rsidRPr="00932563">
        <w:rPr>
          <w:rFonts w:ascii="Palatino Linotype" w:hAnsi="Palatino Linotype" w:cs="Arial"/>
        </w:rPr>
        <w:t xml:space="preserve">de </w:t>
      </w:r>
      <w:r w:rsidR="00C13A5A">
        <w:rPr>
          <w:rFonts w:ascii="Palatino Linotype" w:hAnsi="Palatino Linotype" w:cs="Arial"/>
        </w:rPr>
        <w:t>Ecatepec del Morelos</w:t>
      </w:r>
      <w:r w:rsidR="00932563" w:rsidRPr="00932563">
        <w:rPr>
          <w:rFonts w:ascii="Palatino Linotype" w:hAnsi="Palatino Linotype" w:cs="Arial"/>
        </w:rPr>
        <w:t xml:space="preserve"> </w:t>
      </w:r>
      <w:r>
        <w:rPr>
          <w:rFonts w:ascii="Palatino Linotype" w:hAnsi="Palatino Linotype" w:cs="Arial"/>
        </w:rPr>
        <w:t xml:space="preserve">al cual se dirigió la solicitud de información y el </w:t>
      </w:r>
      <w:r w:rsidR="00784933" w:rsidRPr="00784933">
        <w:rPr>
          <w:rFonts w:ascii="Palatino Linotype" w:hAnsi="Palatino Linotype" w:cs="Arial"/>
        </w:rPr>
        <w:t>Sistema de Agua Potable, Alcantarillado y Saneamiento de Ecatepec de Morelos</w:t>
      </w:r>
      <w:r w:rsidR="00932563" w:rsidRPr="00932563">
        <w:rPr>
          <w:rFonts w:ascii="Palatino Linotype" w:hAnsi="Palatino Linotype" w:cs="Arial"/>
        </w:rPr>
        <w:t xml:space="preserve"> </w:t>
      </w:r>
      <w:r>
        <w:rPr>
          <w:rFonts w:ascii="Palatino Linotype" w:hAnsi="Palatino Linotype" w:cs="Arial"/>
        </w:rPr>
        <w:t>al cual se orientó dirigir dicha solicitud</w:t>
      </w:r>
      <w:r w:rsidRPr="00D84384">
        <w:rPr>
          <w:rFonts w:ascii="Palatino Linotype" w:hAnsi="Palatino Linotype" w:cs="Arial"/>
        </w:rPr>
        <w:t>, se encuentran separados y por ende resultan ser Sujetos Obligados diferentes</w:t>
      </w:r>
      <w:bookmarkEnd w:id="3"/>
      <w:r w:rsidRPr="00D84384">
        <w:rPr>
          <w:rFonts w:ascii="Palatino Linotype" w:hAnsi="Palatino Linotype" w:cs="Arial"/>
        </w:rPr>
        <w:t xml:space="preserve">, entendiéndose así, que éstos cuentan con su propia unidad de transparencia, aunado a que </w:t>
      </w:r>
      <w:r>
        <w:rPr>
          <w:rFonts w:ascii="Palatino Linotype" w:hAnsi="Palatino Linotype" w:cs="Arial"/>
        </w:rPr>
        <w:t>e</w:t>
      </w:r>
      <w:r w:rsidRPr="00D84384">
        <w:rPr>
          <w:rFonts w:ascii="Palatino Linotype" w:hAnsi="Palatino Linotype" w:cs="Arial"/>
        </w:rPr>
        <w:t>l Sujeto Obligado le comunicó a</w:t>
      </w:r>
      <w:r>
        <w:rPr>
          <w:rFonts w:ascii="Palatino Linotype" w:hAnsi="Palatino Linotype" w:cs="Arial"/>
        </w:rPr>
        <w:t xml:space="preserve"> la</w:t>
      </w:r>
      <w:r w:rsidRPr="00D84384">
        <w:rPr>
          <w:rFonts w:ascii="Palatino Linotype" w:hAnsi="Palatino Linotype" w:cs="Arial"/>
        </w:rPr>
        <w:t xml:space="preserve"> hoy Recurrente, la incompetencia para atender la solicitud primigenia y adicionalmente orientó al particular, respecto del sujeto obligado que puede resultar competente para proporcionar lo que se desea conocer.</w:t>
      </w:r>
    </w:p>
    <w:p w14:paraId="6F97EBF7" w14:textId="32446448" w:rsidR="00501945" w:rsidRDefault="00501945" w:rsidP="00113E45">
      <w:pPr>
        <w:tabs>
          <w:tab w:val="left" w:pos="7938"/>
        </w:tabs>
        <w:spacing w:line="360" w:lineRule="auto"/>
        <w:jc w:val="both"/>
        <w:rPr>
          <w:rFonts w:ascii="Palatino Linotype" w:hAnsi="Palatino Linotype" w:cs="Arial"/>
        </w:rPr>
      </w:pPr>
    </w:p>
    <w:p w14:paraId="276EEFCF" w14:textId="1F31D237" w:rsidR="00501945" w:rsidRPr="00D84384" w:rsidRDefault="00501945" w:rsidP="00501945">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2"/>
      </w:r>
      <w:r w:rsidRPr="00D84384">
        <w:rPr>
          <w:rFonts w:ascii="Palatino Linotype" w:hAnsi="Palatino Linotype" w:cs="Arial"/>
        </w:rPr>
        <w:t xml:space="preserve">, establece que </w:t>
      </w:r>
      <w:r w:rsidRPr="00D84384">
        <w:rPr>
          <w:rFonts w:ascii="Palatino Linotype" w:hAnsi="Palatino Linotype" w:cs="Arial"/>
        </w:rPr>
        <w:lastRenderedPageBreak/>
        <w:t xml:space="preserve">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7AE936E2" w14:textId="77777777" w:rsidR="00CD6FCA" w:rsidRDefault="00CD6FCA" w:rsidP="00501945">
      <w:pPr>
        <w:autoSpaceDE w:val="0"/>
        <w:autoSpaceDN w:val="0"/>
        <w:adjustRightInd w:val="0"/>
        <w:spacing w:line="360" w:lineRule="auto"/>
        <w:jc w:val="both"/>
        <w:rPr>
          <w:rFonts w:ascii="Palatino Linotype" w:hAnsi="Palatino Linotype" w:cs="Arial"/>
        </w:rPr>
      </w:pPr>
    </w:p>
    <w:p w14:paraId="65F2B1A9" w14:textId="1E88A330" w:rsidR="00501945" w:rsidRDefault="00501945" w:rsidP="00501945">
      <w:pPr>
        <w:autoSpaceDE w:val="0"/>
        <w:autoSpaceDN w:val="0"/>
        <w:adjustRightInd w:val="0"/>
        <w:spacing w:line="360" w:lineRule="auto"/>
        <w:jc w:val="both"/>
        <w:rPr>
          <w:rFonts w:ascii="Palatino Linotype" w:hAnsi="Palatino Linotype" w:cs="Arial"/>
          <w:lang w:val="es-MX"/>
        </w:rPr>
      </w:pPr>
      <w:r w:rsidRPr="00D84384">
        <w:rPr>
          <w:rFonts w:ascii="Palatino Linotype" w:hAnsi="Palatino Linotype" w:cs="Arial"/>
        </w:rPr>
        <w:t>Por lo anterior se debe precisar que</w:t>
      </w:r>
      <w:r>
        <w:rPr>
          <w:rFonts w:ascii="Palatino Linotype" w:hAnsi="Palatino Linotype" w:cs="Arial"/>
        </w:rPr>
        <w:t>, si bien</w:t>
      </w:r>
      <w:r w:rsidRPr="00D84384">
        <w:rPr>
          <w:rFonts w:ascii="Palatino Linotype" w:hAnsi="Palatino Linotype" w:cs="Arial"/>
        </w:rPr>
        <w:t xml:space="preserve"> la solicitud de acceso a la información número </w:t>
      </w:r>
      <w:r w:rsidRPr="00784933">
        <w:rPr>
          <w:rFonts w:ascii="Palatino Linotype" w:hAnsi="Palatino Linotype" w:cs="Arial"/>
        </w:rPr>
        <w:t>00292/ECATEPEC/IP/2020</w:t>
      </w:r>
      <w:r>
        <w:rPr>
          <w:rFonts w:ascii="Palatino Linotype" w:hAnsi="Palatino Linotype" w:cs="Arial"/>
        </w:rPr>
        <w:t xml:space="preserve"> </w:t>
      </w:r>
      <w:r w:rsidRPr="00D84384">
        <w:rPr>
          <w:rFonts w:ascii="Palatino Linotype" w:hAnsi="Palatino Linotype" w:cs="Arial"/>
        </w:rPr>
        <w:t>fu</w:t>
      </w:r>
      <w:r>
        <w:rPr>
          <w:rFonts w:ascii="Palatino Linotype" w:hAnsi="Palatino Linotype" w:cs="Arial"/>
        </w:rPr>
        <w:t>e</w:t>
      </w:r>
      <w:r w:rsidRPr="00D84384">
        <w:rPr>
          <w:rFonts w:ascii="Palatino Linotype" w:hAnsi="Palatino Linotype" w:cs="Arial"/>
        </w:rPr>
        <w:t xml:space="preserve"> registrad</w:t>
      </w:r>
      <w:r>
        <w:rPr>
          <w:rFonts w:ascii="Palatino Linotype" w:hAnsi="Palatino Linotype" w:cs="Arial"/>
        </w:rPr>
        <w:t>a</w:t>
      </w:r>
      <w:r w:rsidRPr="00D84384">
        <w:rPr>
          <w:rFonts w:ascii="Palatino Linotype" w:hAnsi="Palatino Linotype" w:cs="Arial"/>
        </w:rPr>
        <w:t xml:space="preserve"> en el </w:t>
      </w:r>
      <w:r w:rsidRPr="00D84384">
        <w:rPr>
          <w:rFonts w:ascii="Palatino Linotype" w:hAnsi="Palatino Linotype" w:cs="Arial"/>
          <w:lang w:val="es-MX"/>
        </w:rPr>
        <w:t>del Sistema de Acceso a la Información Mexiquense (</w:t>
      </w:r>
      <w:r w:rsidRPr="00D84384">
        <w:rPr>
          <w:rFonts w:ascii="Palatino Linotype" w:hAnsi="Palatino Linotype" w:cs="Arial"/>
          <w:b/>
          <w:lang w:val="es-MX"/>
        </w:rPr>
        <w:t xml:space="preserve">SAIMEX), </w:t>
      </w:r>
      <w:r>
        <w:rPr>
          <w:rFonts w:ascii="Palatino Linotype" w:hAnsi="Palatino Linotype" w:cs="Arial"/>
          <w:lang w:val="es-MX"/>
        </w:rPr>
        <w:t>en fecha siete de mayo de la presente anualidad</w:t>
      </w:r>
      <w:r w:rsidRPr="00D84384">
        <w:rPr>
          <w:rFonts w:ascii="Palatino Linotype" w:hAnsi="Palatino Linotype" w:cs="Arial"/>
          <w:lang w:val="es-MX"/>
        </w:rPr>
        <w:t xml:space="preserve">, a la cual, </w:t>
      </w:r>
      <w:r w:rsidRPr="00860114">
        <w:rPr>
          <w:rFonts w:ascii="Palatino Linotype" w:hAnsi="Palatino Linotype" w:cs="Arial"/>
          <w:bCs/>
          <w:lang w:val="es-MX"/>
        </w:rPr>
        <w:t>el</w:t>
      </w:r>
      <w:r w:rsidRPr="00D84384">
        <w:rPr>
          <w:rFonts w:ascii="Palatino Linotype" w:hAnsi="Palatino Linotype" w:cs="Arial"/>
          <w:b/>
          <w:lang w:val="es-MX"/>
        </w:rPr>
        <w:t xml:space="preserve"> Sujeto Obligado</w:t>
      </w:r>
      <w:r w:rsidRPr="00D84384">
        <w:rPr>
          <w:rFonts w:ascii="Palatino Linotype" w:hAnsi="Palatino Linotype" w:cs="Arial"/>
          <w:lang w:val="es-MX"/>
        </w:rPr>
        <w:t xml:space="preserve"> notifico respuesta </w:t>
      </w:r>
      <w:r>
        <w:rPr>
          <w:rFonts w:ascii="Palatino Linotype" w:hAnsi="Palatino Linotype" w:cs="Arial"/>
          <w:lang w:val="es-MX"/>
        </w:rPr>
        <w:t>el día catorce</w:t>
      </w:r>
      <w:r w:rsidRPr="00D84384">
        <w:rPr>
          <w:rFonts w:ascii="Palatino Linotype" w:hAnsi="Palatino Linotype" w:cs="Arial"/>
          <w:lang w:val="es-MX"/>
        </w:rPr>
        <w:t xml:space="preserve"> del mismo mes y año, encontrándose dicha respuesta evidentemente, dentro de los tres días hábiles siguientes a la recepción de la solicitud</w:t>
      </w:r>
      <w:r>
        <w:rPr>
          <w:rFonts w:ascii="Palatino Linotype" w:hAnsi="Palatino Linotype" w:cs="Arial"/>
          <w:lang w:val="es-MX"/>
        </w:rPr>
        <w:t xml:space="preserve">, ello en virtud de lo establecido en el </w:t>
      </w:r>
      <w:r w:rsidRPr="00784933">
        <w:rPr>
          <w:rFonts w:ascii="Palatino Linotype" w:hAnsi="Palatino Linotype" w:cs="Arial"/>
          <w:lang w:val="es-MX"/>
        </w:rPr>
        <w:t>Acuerdo mediante el cual, el Pleno del Instituto de Transparencia, Acceso a la Información Pública y Protección de Datos Personales del Estado de México y Municipios</w:t>
      </w:r>
      <w:r>
        <w:rPr>
          <w:rFonts w:ascii="Palatino Linotype" w:hAnsi="Palatino Linotype" w:cs="Arial"/>
          <w:lang w:val="es-MX"/>
        </w:rPr>
        <w:t xml:space="preserve">, amplía la suspensión de plazos para el trámite y desahogo de los procedimientos establecidos en la </w:t>
      </w:r>
      <w:r w:rsidRPr="00AC32B4">
        <w:rPr>
          <w:rFonts w:ascii="Palatino Linotype" w:hAnsi="Palatino Linotype" w:cs="Arial"/>
          <w:lang w:val="es-MX"/>
        </w:rPr>
        <w:t>Ley de Transparencia y Acceso a la Información Pública del Estado de México y Municipios</w:t>
      </w:r>
      <w:r w:rsidRPr="00784933">
        <w:rPr>
          <w:rFonts w:ascii="Palatino Linotype" w:hAnsi="Palatino Linotype" w:cs="Arial"/>
          <w:lang w:val="es-MX"/>
        </w:rPr>
        <w:t xml:space="preserve"> </w:t>
      </w:r>
      <w:r>
        <w:rPr>
          <w:rFonts w:ascii="Palatino Linotype" w:hAnsi="Palatino Linotype" w:cs="Arial"/>
          <w:lang w:val="es-MX"/>
        </w:rPr>
        <w:t xml:space="preserve">a asta el 31 de julio de 2020 ante la situación generada por el virus SARS-CoV2 (COVID-19), por lo cual, la solicitud de </w:t>
      </w:r>
      <w:r>
        <w:rPr>
          <w:rFonts w:ascii="Palatino Linotype" w:hAnsi="Palatino Linotype" w:cs="Arial"/>
          <w:lang w:val="es-MX"/>
        </w:rPr>
        <w:lastRenderedPageBreak/>
        <w:t>información, la respuesta a ella y la interposición del presente recurso de revisión surtieron efectos a partir del día tres de agosto de la presente anualidad.</w:t>
      </w:r>
    </w:p>
    <w:p w14:paraId="2A969BF4" w14:textId="77777777" w:rsidR="00501945" w:rsidRDefault="00501945" w:rsidP="00501945">
      <w:pPr>
        <w:autoSpaceDE w:val="0"/>
        <w:autoSpaceDN w:val="0"/>
        <w:adjustRightInd w:val="0"/>
        <w:spacing w:line="360" w:lineRule="auto"/>
        <w:jc w:val="both"/>
        <w:rPr>
          <w:rFonts w:ascii="Palatino Linotype" w:hAnsi="Palatino Linotype" w:cs="Arial"/>
          <w:lang w:val="es-MX"/>
        </w:rPr>
      </w:pPr>
    </w:p>
    <w:p w14:paraId="6EE9A745" w14:textId="77777777" w:rsidR="00501945" w:rsidRPr="00D84384" w:rsidRDefault="00501945" w:rsidP="00501945">
      <w:pPr>
        <w:tabs>
          <w:tab w:val="left" w:pos="7938"/>
        </w:tabs>
        <w:spacing w:line="360" w:lineRule="auto"/>
        <w:jc w:val="both"/>
        <w:rPr>
          <w:rFonts w:ascii="Palatino Linotype" w:hAnsi="Palatino Linotype" w:cs="Arial"/>
          <w:lang w:eastAsia="es-MX"/>
        </w:rPr>
      </w:pPr>
      <w:r>
        <w:rPr>
          <w:rFonts w:ascii="Palatino Linotype" w:hAnsi="Palatino Linotype" w:cs="Arial"/>
        </w:rPr>
        <w:t>El supuesto legal en estudio continúa estableciendo: “…</w:t>
      </w:r>
      <w:r w:rsidRPr="009B2D05">
        <w:rPr>
          <w:rFonts w:ascii="Palatino Linotype" w:hAnsi="Palatino Linotype" w:cs="Arial"/>
          <w:i/>
          <w:lang w:eastAsia="es-MX"/>
        </w:rPr>
        <w:t>en su caso orientar al solicitante, el o los sujetos</w:t>
      </w:r>
      <w:r>
        <w:rPr>
          <w:rFonts w:ascii="Palatino Linotype" w:hAnsi="Palatino Linotype" w:cs="Arial"/>
          <w:i/>
          <w:lang w:eastAsia="es-MX"/>
        </w:rPr>
        <w:t xml:space="preserve"> </w:t>
      </w:r>
      <w:r w:rsidRPr="009B2D05">
        <w:rPr>
          <w:rFonts w:ascii="Palatino Linotype" w:hAnsi="Palatino Linotype" w:cs="Arial"/>
          <w:i/>
          <w:lang w:eastAsia="es-MX"/>
        </w:rPr>
        <w:t>obligados competentes</w:t>
      </w:r>
      <w:r>
        <w:rPr>
          <w:rFonts w:ascii="Palatino Linotype" w:hAnsi="Palatino Linotype" w:cs="Arial"/>
          <w:lang w:eastAsia="es-MX"/>
        </w:rPr>
        <w:t>…”, hipótesis que en la especie ocurrió en la misma orientación al referirle a la hoy Recurrente: “…</w:t>
      </w:r>
      <w:r w:rsidRPr="000A39D0">
        <w:rPr>
          <w:rFonts w:ascii="Palatino Linotype" w:hAnsi="Palatino Linotype" w:cs="Arial"/>
          <w:i/>
          <w:iCs/>
          <w:lang w:eastAsia="es-MX"/>
        </w:rPr>
        <w:t>le sugerimos dirija su petición a la Dirección de Sistema de Agua Potable Alcantarillado y Saneamiento de Ecatepec (SAPASE O.P.D), hacemos de su conocimiento que puede consultar la siguiente dirección electrónica: http://www.sapase.gob.mx/ o bien comunicarse al teléfono: 55 57 79 91 00</w:t>
      </w:r>
      <w:r>
        <w:rPr>
          <w:rFonts w:ascii="Palatino Linotype" w:hAnsi="Palatino Linotype" w:cs="Arial"/>
          <w:lang w:eastAsia="es-MX"/>
        </w:rPr>
        <w:t>…, es decir, el Sujeto Obligado colmó lo que de acuerdo al procedimiento de acceso a la información pública establecido en la Ley en la Materia se le establece.</w:t>
      </w:r>
    </w:p>
    <w:p w14:paraId="14C2F4C9" w14:textId="77777777" w:rsidR="00501945" w:rsidRPr="00D84384" w:rsidRDefault="00501945" w:rsidP="00501945">
      <w:pPr>
        <w:autoSpaceDE w:val="0"/>
        <w:autoSpaceDN w:val="0"/>
        <w:adjustRightInd w:val="0"/>
        <w:spacing w:line="360" w:lineRule="auto"/>
        <w:jc w:val="both"/>
        <w:rPr>
          <w:rFonts w:ascii="Palatino Linotype" w:hAnsi="Palatino Linotype" w:cs="Arial"/>
        </w:rPr>
      </w:pPr>
    </w:p>
    <w:p w14:paraId="04C7FA3F" w14:textId="4E3E4CC0" w:rsidR="00501945" w:rsidRDefault="00501945" w:rsidP="00501945">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conclusión, se tiene por acreditado qu</w:t>
      </w:r>
      <w:r>
        <w:rPr>
          <w:rFonts w:ascii="Palatino Linotype" w:hAnsi="Palatino Linotype" w:cs="Arial"/>
        </w:rPr>
        <w:t>e el</w:t>
      </w:r>
      <w:r w:rsidRPr="00D84384">
        <w:rPr>
          <w:rFonts w:ascii="Palatino Linotype" w:hAnsi="Palatino Linotype" w:cs="Arial"/>
          <w:b/>
        </w:rPr>
        <w:t xml:space="preserve"> </w:t>
      </w:r>
      <w:r>
        <w:rPr>
          <w:rFonts w:ascii="Palatino Linotype" w:hAnsi="Palatino Linotype" w:cs="Arial"/>
          <w:b/>
        </w:rPr>
        <w:t>S</w:t>
      </w:r>
      <w:r w:rsidRPr="00D84384">
        <w:rPr>
          <w:rFonts w:ascii="Palatino Linotype" w:hAnsi="Palatino Linotype" w:cs="Arial"/>
          <w:b/>
        </w:rPr>
        <w:t xml:space="preserve">ujeto </w:t>
      </w:r>
      <w:r>
        <w:rPr>
          <w:rFonts w:ascii="Palatino Linotype" w:hAnsi="Palatino Linotype" w:cs="Arial"/>
          <w:b/>
        </w:rPr>
        <w:t>O</w:t>
      </w:r>
      <w:r w:rsidRPr="00D84384">
        <w:rPr>
          <w:rFonts w:ascii="Palatino Linotype" w:hAnsi="Palatino Linotype" w:cs="Arial"/>
          <w:b/>
        </w:rPr>
        <w:t>bligado</w:t>
      </w:r>
      <w:r w:rsidRPr="00D84384">
        <w:rPr>
          <w:rFonts w:ascii="Palatino Linotype" w:hAnsi="Palatino Linotype" w:cs="Arial"/>
        </w:rPr>
        <w:t xml:space="preserve"> ajusto su actuar conforme a derecho, ello al determinar su notoria incompetencia en observancia del artículo 167 primer párrafo de la Ley de Transparencia local</w:t>
      </w:r>
      <w:r>
        <w:rPr>
          <w:rFonts w:ascii="Palatino Linotype" w:hAnsi="Palatino Linotype" w:cs="Arial"/>
        </w:rPr>
        <w:t>.</w:t>
      </w:r>
    </w:p>
    <w:p w14:paraId="76614CDF" w14:textId="77777777" w:rsidR="00D84384" w:rsidRDefault="00D84384" w:rsidP="00113E45">
      <w:pPr>
        <w:tabs>
          <w:tab w:val="left" w:pos="7938"/>
        </w:tabs>
        <w:spacing w:line="360" w:lineRule="auto"/>
        <w:jc w:val="both"/>
        <w:rPr>
          <w:rFonts w:ascii="Palatino Linotype" w:hAnsi="Palatino Linotype" w:cs="Arial"/>
        </w:rPr>
      </w:pPr>
    </w:p>
    <w:p w14:paraId="5F33C693" w14:textId="63555D3B" w:rsidR="00E77FBB" w:rsidRPr="00E77FBB" w:rsidRDefault="00E77FBB" w:rsidP="00E77FBB">
      <w:pPr>
        <w:tabs>
          <w:tab w:val="left" w:pos="709"/>
        </w:tabs>
        <w:spacing w:after="160"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otro lado, ante la declaración de incompetencia del Sujeto Obligado, resulta oportuno señalar que, </w:t>
      </w:r>
      <w:r w:rsidRPr="00E77FBB">
        <w:rPr>
          <w:rFonts w:ascii="Palatino Linotype" w:eastAsiaTheme="minorHAnsi" w:hAnsi="Palatino Linotype" w:cs="Arial"/>
          <w:lang w:val="es-MX" w:eastAsia="en-US"/>
        </w:rPr>
        <w:t xml:space="preserve">el derecho de acceso a la información pública no es absoluto, pues puede verse restringido por la actualización del algún supuesto de un hecho de naturaleza negativa, el cual no puede acreditarse documentalmente, ya que no puede probarse un hecho negativo por ser lógica y materialmente imposible, en razón de que no se generó la información solicitada por </w:t>
      </w:r>
      <w:r>
        <w:rPr>
          <w:rFonts w:ascii="Palatino Linotype" w:eastAsiaTheme="minorHAnsi" w:hAnsi="Palatino Linotype" w:cs="Arial"/>
          <w:b/>
          <w:lang w:val="es-MX" w:eastAsia="en-US"/>
        </w:rPr>
        <w:t>El</w:t>
      </w:r>
      <w:r w:rsidRPr="00E77FBB">
        <w:rPr>
          <w:rFonts w:ascii="Palatino Linotype" w:eastAsiaTheme="minorHAnsi" w:hAnsi="Palatino Linotype" w:cs="Arial"/>
          <w:b/>
          <w:lang w:val="es-MX" w:eastAsia="en-US"/>
        </w:rPr>
        <w:t xml:space="preserve"> Recurrente</w:t>
      </w:r>
      <w:r w:rsidRPr="00E77FBB">
        <w:rPr>
          <w:rFonts w:ascii="Palatino Linotype" w:eastAsiaTheme="minorHAnsi" w:hAnsi="Palatino Linotype" w:cs="Arial"/>
          <w:lang w:val="es-MX" w:eastAsia="en-US"/>
        </w:rPr>
        <w:t xml:space="preserve"> en razón de que ésta no obra en sus archivos, referencia que se ve soportada con lo señalado en </w:t>
      </w:r>
      <w:r w:rsidRPr="00E77FBB">
        <w:rPr>
          <w:rFonts w:ascii="Palatino Linotype" w:eastAsiaTheme="minorHAnsi" w:hAnsi="Palatino Linotype" w:cs="Arial"/>
          <w:lang w:val="es-MX" w:eastAsia="en-US"/>
        </w:rPr>
        <w:lastRenderedPageBreak/>
        <w:t>el artículo 12, párrafo segundo de la Ley de Transparencia y Acceso a la Información Pública del Estado de México y Municipios que a la letra señala:</w:t>
      </w:r>
    </w:p>
    <w:p w14:paraId="6055E9EA" w14:textId="77777777" w:rsidR="00E77FBB" w:rsidRPr="00E77FBB" w:rsidRDefault="00E77FBB" w:rsidP="00E77FBB">
      <w:pPr>
        <w:rPr>
          <w:lang w:val="es-MX"/>
        </w:rPr>
      </w:pPr>
    </w:p>
    <w:p w14:paraId="5AFBA127" w14:textId="77777777" w:rsidR="00E77FBB" w:rsidRPr="00E77FBB" w:rsidRDefault="00E77FBB" w:rsidP="00E77FBB">
      <w:pPr>
        <w:autoSpaceDE w:val="0"/>
        <w:autoSpaceDN w:val="0"/>
        <w:adjustRightInd w:val="0"/>
        <w:spacing w:before="240"/>
        <w:ind w:left="851" w:right="142"/>
        <w:jc w:val="both"/>
        <w:rPr>
          <w:rFonts w:ascii="Palatino Linotype" w:hAnsi="Palatino Linotype"/>
          <w:i/>
          <w:sz w:val="22"/>
          <w:szCs w:val="22"/>
        </w:rPr>
      </w:pPr>
      <w:r w:rsidRPr="00E77FBB">
        <w:rPr>
          <w:rFonts w:ascii="Palatino Linotype" w:hAnsi="Palatino Linotype"/>
          <w:sz w:val="22"/>
          <w:szCs w:val="22"/>
        </w:rPr>
        <w:t>“</w:t>
      </w:r>
      <w:r w:rsidRPr="00E77FBB">
        <w:rPr>
          <w:rFonts w:ascii="Palatino Linotype" w:hAnsi="Palatino Linotype"/>
          <w:b/>
          <w:i/>
          <w:sz w:val="22"/>
          <w:szCs w:val="22"/>
        </w:rPr>
        <w:t>Artículo 12.</w:t>
      </w:r>
      <w:r w:rsidRPr="00E77FBB">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2624BA2" w14:textId="77777777" w:rsidR="00E77FBB" w:rsidRPr="00E77FBB" w:rsidRDefault="00E77FBB" w:rsidP="00E77FBB">
      <w:pPr>
        <w:autoSpaceDE w:val="0"/>
        <w:autoSpaceDN w:val="0"/>
        <w:adjustRightInd w:val="0"/>
        <w:spacing w:before="240" w:after="160"/>
        <w:ind w:left="851" w:right="142"/>
        <w:jc w:val="both"/>
        <w:rPr>
          <w:rFonts w:ascii="Palatino Linotype" w:hAnsi="Palatino Linotype"/>
          <w:i/>
          <w:sz w:val="22"/>
          <w:szCs w:val="22"/>
          <w:u w:val="single"/>
        </w:rPr>
      </w:pPr>
      <w:r w:rsidRPr="00E77FBB">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77FBB">
        <w:rPr>
          <w:rFonts w:ascii="Palatino Linotype" w:hAnsi="Palatino Linotype"/>
          <w:b/>
          <w:i/>
          <w:sz w:val="22"/>
          <w:szCs w:val="22"/>
        </w:rPr>
        <w:t>”</w:t>
      </w:r>
    </w:p>
    <w:p w14:paraId="0FFC4000" w14:textId="77777777" w:rsidR="00E77FBB" w:rsidRPr="00E77FBB" w:rsidRDefault="00E77FBB" w:rsidP="00E77FBB">
      <w:pPr>
        <w:tabs>
          <w:tab w:val="left" w:pos="709"/>
        </w:tabs>
        <w:spacing w:after="160" w:line="360" w:lineRule="auto"/>
        <w:jc w:val="both"/>
        <w:rPr>
          <w:rFonts w:ascii="Palatino Linotype" w:eastAsiaTheme="minorHAnsi" w:hAnsi="Palatino Linotype" w:cs="Arial"/>
          <w:sz w:val="22"/>
          <w:szCs w:val="22"/>
          <w:lang w:val="es-MX" w:eastAsia="en-US"/>
        </w:rPr>
      </w:pPr>
    </w:p>
    <w:p w14:paraId="5B2FF1AE" w14:textId="63903814" w:rsidR="00E77FBB" w:rsidRPr="00E77FBB" w:rsidRDefault="00E77FBB" w:rsidP="008F1D61">
      <w:pPr>
        <w:autoSpaceDE w:val="0"/>
        <w:autoSpaceDN w:val="0"/>
        <w:adjustRightInd w:val="0"/>
        <w:spacing w:line="360" w:lineRule="auto"/>
        <w:jc w:val="both"/>
        <w:rPr>
          <w:rFonts w:ascii="Palatino Linotype" w:eastAsiaTheme="minorHAnsi" w:hAnsi="Palatino Linotype" w:cs="Arial"/>
          <w:lang w:val="es-MX" w:eastAsia="en-US"/>
        </w:rPr>
      </w:pPr>
      <w:r w:rsidRPr="00E77FBB">
        <w:rPr>
          <w:rFonts w:ascii="Palatino Linotype" w:eastAsiaTheme="minorHAnsi" w:hAnsi="Palatino Linotype" w:cs="Arial"/>
          <w:lang w:val="es-MX" w:eastAsia="en-US"/>
        </w:rPr>
        <w:t xml:space="preserve">Bajo lo dispuesto por tal dispositivo legal, se logra desprender que </w:t>
      </w:r>
      <w:r>
        <w:rPr>
          <w:rFonts w:ascii="Palatino Linotype" w:eastAsiaTheme="minorHAnsi" w:hAnsi="Palatino Linotype" w:cs="Arial"/>
          <w:lang w:val="es-MX" w:eastAsia="en-US"/>
        </w:rPr>
        <w:t>l</w:t>
      </w:r>
      <w:r w:rsidRPr="00E77FBB">
        <w:rPr>
          <w:rFonts w:ascii="Palatino Linotype" w:eastAsiaTheme="minorHAnsi" w:hAnsi="Palatino Linotype" w:cs="Arial"/>
          <w:lang w:val="es-MX" w:eastAsia="en-US"/>
        </w:rPr>
        <w:t xml:space="preserve">os sujetos obligados sólo proporcionarán la información pública que se les requiera y que obre en sus archivos. Sin embargo, al analizar la solicitud de información de forma integral, advertimos que la parte Recurrente requiere </w:t>
      </w:r>
      <w:r w:rsidRPr="00E77FBB">
        <w:rPr>
          <w:rFonts w:ascii="Palatino Linotype" w:eastAsiaTheme="minorHAnsi" w:hAnsi="Palatino Linotype" w:cs="Arial"/>
          <w:b/>
          <w:bCs/>
          <w:lang w:val="es-MX" w:eastAsia="en-US"/>
        </w:rPr>
        <w:t>la expresión documental</w:t>
      </w:r>
      <w:r w:rsidRPr="00E77FBB">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la información relacionada con</w:t>
      </w:r>
      <w:r w:rsidRPr="00E77FBB">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las</w:t>
      </w:r>
      <w:r w:rsidRPr="00E77FBB">
        <w:rPr>
          <w:rFonts w:ascii="Palatino Linotype" w:eastAsiaTheme="minorHAnsi" w:hAnsi="Palatino Linotype" w:cs="Arial"/>
          <w:lang w:val="es-MX" w:eastAsia="en-US"/>
        </w:rPr>
        <w:t xml:space="preserve"> peticiones de agua potable recibidas por </w:t>
      </w:r>
      <w:r>
        <w:rPr>
          <w:rFonts w:ascii="Palatino Linotype" w:eastAsiaTheme="minorHAnsi" w:hAnsi="Palatino Linotype" w:cs="Arial"/>
          <w:lang w:val="es-MX" w:eastAsia="en-US"/>
        </w:rPr>
        <w:t>la O</w:t>
      </w:r>
      <w:r w:rsidRPr="00E77FBB">
        <w:rPr>
          <w:rFonts w:ascii="Palatino Linotype" w:eastAsiaTheme="minorHAnsi" w:hAnsi="Palatino Linotype" w:cs="Arial"/>
          <w:lang w:val="es-MX" w:eastAsia="en-US"/>
        </w:rPr>
        <w:t xml:space="preserve">ficialía de partes </w:t>
      </w:r>
      <w:r w:rsidR="008F1D61">
        <w:rPr>
          <w:rFonts w:ascii="Palatino Linotype" w:eastAsiaTheme="minorHAnsi" w:hAnsi="Palatino Linotype" w:cs="Arial"/>
          <w:lang w:val="es-MX" w:eastAsia="en-US"/>
        </w:rPr>
        <w:t>M</w:t>
      </w:r>
      <w:r w:rsidRPr="00E77FBB">
        <w:rPr>
          <w:rFonts w:ascii="Palatino Linotype" w:eastAsiaTheme="minorHAnsi" w:hAnsi="Palatino Linotype" w:cs="Arial"/>
          <w:lang w:val="es-MX" w:eastAsia="en-US"/>
        </w:rPr>
        <w:t xml:space="preserve">unicipal, </w:t>
      </w:r>
      <w:r w:rsidR="008F1D61">
        <w:rPr>
          <w:rFonts w:ascii="Palatino Linotype" w:eastAsiaTheme="minorHAnsi" w:hAnsi="Palatino Linotype" w:cs="Arial"/>
          <w:lang w:val="es-MX" w:eastAsia="en-US"/>
        </w:rPr>
        <w:t>y A</w:t>
      </w:r>
      <w:r w:rsidRPr="00E77FBB">
        <w:rPr>
          <w:rFonts w:ascii="Palatino Linotype" w:eastAsiaTheme="minorHAnsi" w:hAnsi="Palatino Linotype" w:cs="Arial"/>
          <w:lang w:val="es-MX" w:eastAsia="en-US"/>
        </w:rPr>
        <w:t xml:space="preserve">tención ciudadana de </w:t>
      </w:r>
      <w:r w:rsidR="008F1D61">
        <w:rPr>
          <w:rFonts w:ascii="Palatino Linotype" w:eastAsiaTheme="minorHAnsi" w:hAnsi="Palatino Linotype" w:cs="Arial"/>
          <w:lang w:val="es-MX" w:eastAsia="en-US"/>
        </w:rPr>
        <w:t>P</w:t>
      </w:r>
      <w:r w:rsidRPr="00E77FBB">
        <w:rPr>
          <w:rFonts w:ascii="Palatino Linotype" w:eastAsiaTheme="minorHAnsi" w:hAnsi="Palatino Linotype" w:cs="Arial"/>
          <w:lang w:val="es-MX" w:eastAsia="en-US"/>
        </w:rPr>
        <w:t xml:space="preserve">residencia </w:t>
      </w:r>
      <w:r w:rsidR="008F1D61">
        <w:rPr>
          <w:rFonts w:ascii="Palatino Linotype" w:eastAsiaTheme="minorHAnsi" w:hAnsi="Palatino Linotype" w:cs="Arial"/>
          <w:lang w:val="es-MX" w:eastAsia="en-US"/>
        </w:rPr>
        <w:t>M</w:t>
      </w:r>
      <w:r w:rsidRPr="00E77FBB">
        <w:rPr>
          <w:rFonts w:ascii="Palatino Linotype" w:eastAsiaTheme="minorHAnsi" w:hAnsi="Palatino Linotype" w:cs="Arial"/>
          <w:lang w:val="es-MX" w:eastAsia="en-US"/>
        </w:rPr>
        <w:t>unicipal, es decir, la documentación de la cual se advierta información correspondiente a</w:t>
      </w:r>
      <w:r w:rsidR="008F1D61">
        <w:rPr>
          <w:rFonts w:ascii="Palatino Linotype" w:eastAsiaTheme="minorHAnsi" w:hAnsi="Palatino Linotype" w:cs="Arial"/>
          <w:lang w:val="es-MX" w:eastAsia="en-US"/>
        </w:rPr>
        <w:t>l n</w:t>
      </w:r>
      <w:r w:rsidR="008F1D61" w:rsidRPr="008F1D61">
        <w:rPr>
          <w:rFonts w:ascii="Palatino Linotype" w:eastAsiaTheme="minorHAnsi" w:hAnsi="Palatino Linotype" w:cs="Arial"/>
          <w:lang w:val="es-MX" w:eastAsia="en-US"/>
        </w:rPr>
        <w:t>úmero de solicitudes de falta de agua potable</w:t>
      </w:r>
      <w:r w:rsidR="008F1D61">
        <w:rPr>
          <w:rFonts w:ascii="Palatino Linotype" w:eastAsiaTheme="minorHAnsi" w:hAnsi="Palatino Linotype" w:cs="Arial"/>
          <w:lang w:val="es-MX" w:eastAsia="en-US"/>
        </w:rPr>
        <w:t>,</w:t>
      </w:r>
      <w:r w:rsidR="008F1D61" w:rsidRPr="008F1D61">
        <w:rPr>
          <w:rFonts w:ascii="Palatino Linotype" w:eastAsiaTheme="minorHAnsi" w:hAnsi="Palatino Linotype" w:cs="Arial"/>
          <w:lang w:val="es-MX" w:eastAsia="en-US"/>
        </w:rPr>
        <w:t xml:space="preserve"> </w:t>
      </w:r>
      <w:r w:rsidR="008F1D61">
        <w:rPr>
          <w:rFonts w:ascii="Palatino Linotype" w:eastAsiaTheme="minorHAnsi" w:hAnsi="Palatino Linotype" w:cs="Arial"/>
          <w:lang w:val="es-MX" w:eastAsia="en-US"/>
        </w:rPr>
        <w:t>n</w:t>
      </w:r>
      <w:r w:rsidR="008F1D61" w:rsidRPr="008F1D61">
        <w:rPr>
          <w:rFonts w:ascii="Palatino Linotype" w:eastAsiaTheme="minorHAnsi" w:hAnsi="Palatino Linotype" w:cs="Arial"/>
          <w:lang w:val="es-MX" w:eastAsia="en-US"/>
        </w:rPr>
        <w:t>úmero de pozos de agua, tipo de cloración y ubicación en el Municipio de Ecatepec</w:t>
      </w:r>
      <w:r w:rsidR="008F1D61">
        <w:rPr>
          <w:rFonts w:ascii="Palatino Linotype" w:eastAsiaTheme="minorHAnsi" w:hAnsi="Palatino Linotype" w:cs="Arial"/>
          <w:lang w:val="es-MX" w:eastAsia="en-US"/>
        </w:rPr>
        <w:t>, las a</w:t>
      </w:r>
      <w:r w:rsidR="008F1D61" w:rsidRPr="008F1D61">
        <w:rPr>
          <w:rFonts w:ascii="Palatino Linotype" w:eastAsiaTheme="minorHAnsi" w:hAnsi="Palatino Linotype" w:cs="Arial"/>
          <w:lang w:val="es-MX" w:eastAsia="en-US"/>
        </w:rPr>
        <w:t>tribuciones de las Autoridades Municipales encargadas de la función de Abastecimiento de Agua</w:t>
      </w:r>
      <w:r w:rsidR="008F1D61">
        <w:rPr>
          <w:rFonts w:ascii="Palatino Linotype" w:eastAsiaTheme="minorHAnsi" w:hAnsi="Palatino Linotype" w:cs="Arial"/>
          <w:lang w:val="es-MX" w:eastAsia="en-US"/>
        </w:rPr>
        <w:t>, así como la c</w:t>
      </w:r>
      <w:r w:rsidR="008F1D61" w:rsidRPr="008F1D61">
        <w:rPr>
          <w:rFonts w:ascii="Palatino Linotype" w:eastAsiaTheme="minorHAnsi" w:hAnsi="Palatino Linotype" w:cs="Arial"/>
          <w:lang w:val="es-MX" w:eastAsia="en-US"/>
        </w:rPr>
        <w:t>opia</w:t>
      </w:r>
      <w:r w:rsidR="008F1D61">
        <w:rPr>
          <w:rFonts w:ascii="Palatino Linotype" w:eastAsiaTheme="minorHAnsi" w:hAnsi="Palatino Linotype" w:cs="Arial"/>
          <w:lang w:val="es-MX" w:eastAsia="en-US"/>
        </w:rPr>
        <w:t xml:space="preserve"> de la integración</w:t>
      </w:r>
      <w:r w:rsidR="008F1D61" w:rsidRPr="008F1D61">
        <w:rPr>
          <w:rFonts w:ascii="Palatino Linotype" w:eastAsiaTheme="minorHAnsi" w:hAnsi="Palatino Linotype" w:cs="Arial"/>
          <w:lang w:val="es-MX" w:eastAsia="en-US"/>
        </w:rPr>
        <w:t xml:space="preserve"> de los Comités de agua potable y Acuerdos Municipales de agua potable.</w:t>
      </w:r>
    </w:p>
    <w:p w14:paraId="59577B19" w14:textId="77777777" w:rsidR="00E77FBB" w:rsidRPr="00E77FBB" w:rsidRDefault="00E77FBB" w:rsidP="00E77FBB">
      <w:pPr>
        <w:autoSpaceDE w:val="0"/>
        <w:autoSpaceDN w:val="0"/>
        <w:adjustRightInd w:val="0"/>
        <w:spacing w:line="360" w:lineRule="auto"/>
        <w:jc w:val="both"/>
        <w:rPr>
          <w:rFonts w:ascii="Palatino Linotype" w:eastAsiaTheme="minorHAnsi" w:hAnsi="Palatino Linotype" w:cs="Arial"/>
          <w:lang w:val="es-MX" w:eastAsia="en-US"/>
        </w:rPr>
      </w:pPr>
    </w:p>
    <w:p w14:paraId="0C1A5496" w14:textId="77777777" w:rsidR="00E77FBB" w:rsidRPr="00E77FBB" w:rsidRDefault="00E77FBB" w:rsidP="00E77FBB">
      <w:pPr>
        <w:tabs>
          <w:tab w:val="left" w:pos="7938"/>
        </w:tabs>
        <w:spacing w:line="360" w:lineRule="auto"/>
        <w:jc w:val="both"/>
        <w:rPr>
          <w:rFonts w:ascii="Palatino Linotype" w:eastAsia="MS Mincho" w:hAnsi="Palatino Linotype"/>
          <w:lang w:val="es-MX" w:eastAsia="en-US"/>
        </w:rPr>
      </w:pPr>
      <w:r w:rsidRPr="00E77FBB">
        <w:rPr>
          <w:rFonts w:ascii="Palatino Linotype" w:eastAsia="Arial Unicode MS" w:hAnsi="Palatino Linotype" w:cs="Arial"/>
          <w:szCs w:val="22"/>
          <w:lang w:val="es-MX" w:eastAsia="en-US"/>
        </w:rPr>
        <w:lastRenderedPageBreak/>
        <w:t>En ese orden de ideas, es</w:t>
      </w:r>
      <w:r w:rsidRPr="00E77FBB">
        <w:rPr>
          <w:rFonts w:ascii="Palatino Linotype" w:eastAsiaTheme="minorHAnsi" w:hAnsi="Palatino Linotype" w:cs="Arial"/>
          <w:color w:val="000000" w:themeColor="text1"/>
          <w:lang w:val="es-MX" w:eastAsia="en-US"/>
        </w:rPr>
        <w:t xml:space="preserve"> necesario señalar que es deber de los </w:t>
      </w:r>
      <w:r w:rsidRPr="00E77FBB">
        <w:rPr>
          <w:rFonts w:ascii="Palatino Linotype" w:eastAsiaTheme="minorHAnsi" w:hAnsi="Palatino Linotype" w:cs="Arial"/>
          <w:b/>
          <w:color w:val="000000" w:themeColor="text1"/>
          <w:lang w:val="es-MX" w:eastAsia="en-US"/>
        </w:rPr>
        <w:t>Sujetos Obligados</w:t>
      </w:r>
      <w:r w:rsidRPr="00E77FBB">
        <w:rPr>
          <w:rFonts w:ascii="Palatino Linotype" w:eastAsiaTheme="minorHAnsi" w:hAnsi="Palatino Linotype" w:cs="Arial"/>
          <w:color w:val="000000" w:themeColor="text1"/>
          <w:lang w:val="es-MX" w:eastAsia="en-US"/>
        </w:rPr>
        <w:t xml:space="preserve">, darle a dicha solicitud una expresión documental de conformidad con el criterio </w:t>
      </w:r>
      <w:r w:rsidRPr="00E77FBB">
        <w:rPr>
          <w:rFonts w:ascii="Palatino Linotype" w:eastAsia="MS Mincho" w:hAnsi="Palatino Linotype"/>
          <w:lang w:val="es-MX" w:eastAsia="en-US"/>
        </w:rPr>
        <w:t xml:space="preserve">28/10, emitido por el entonces Instituto Federal de Acceso a la Información Pública y Protección de Datos Personales, mismo que menciona lo siguiente:  </w:t>
      </w:r>
    </w:p>
    <w:p w14:paraId="692BC48C" w14:textId="77777777" w:rsidR="00E77FBB" w:rsidRPr="00E77FBB" w:rsidRDefault="00E77FBB" w:rsidP="00E77FBB">
      <w:pPr>
        <w:spacing w:line="360" w:lineRule="auto"/>
        <w:ind w:right="49"/>
        <w:contextualSpacing/>
        <w:jc w:val="both"/>
        <w:rPr>
          <w:rFonts w:ascii="Palatino Linotype" w:eastAsia="MS Mincho" w:hAnsi="Palatino Linotype"/>
          <w:lang w:val="es-MX" w:eastAsia="en-US"/>
        </w:rPr>
      </w:pPr>
    </w:p>
    <w:p w14:paraId="4F2028B1"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w:t>
      </w:r>
      <w:r w:rsidRPr="00E77FBB">
        <w:rPr>
          <w:rFonts w:ascii="Palatino Linotype" w:eastAsia="MS Mincho" w:hAnsi="Palatino Linotype"/>
          <w:b/>
          <w:i/>
          <w:sz w:val="22"/>
          <w:lang w:val="es-MX" w:eastAsia="en-US"/>
        </w:rPr>
        <w:t>Cuando en una solicitud de información no se identifique un documento en específico, si ésta tiene una expresión documental, el sujeto obligado deberá entregar al particular el documento en específico</w:t>
      </w:r>
      <w:r w:rsidRPr="00E77FBB">
        <w:rPr>
          <w:rFonts w:ascii="Palatino Linotype" w:eastAsia="MS Mincho" w:hAnsi="Palatino Linotype"/>
          <w:i/>
          <w:sz w:val="22"/>
          <w:lang w:val="es-MX" w:eastAsia="en-US"/>
        </w:rPr>
        <w:t>.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E77FBB">
        <w:rPr>
          <w:rFonts w:ascii="Palatino Linotype" w:eastAsia="MS Mincho" w:hAnsi="Palatino Linotype"/>
          <w:sz w:val="22"/>
          <w:lang w:val="es-MX" w:eastAsia="en-US"/>
        </w:rPr>
        <w:t>Sic</w:t>
      </w:r>
      <w:r w:rsidRPr="00E77FBB">
        <w:rPr>
          <w:rFonts w:ascii="Palatino Linotype" w:eastAsia="MS Mincho" w:hAnsi="Palatino Linotype"/>
          <w:i/>
          <w:sz w:val="22"/>
          <w:lang w:val="es-MX" w:eastAsia="en-US"/>
        </w:rPr>
        <w:t>).</w:t>
      </w:r>
    </w:p>
    <w:p w14:paraId="1FC5F57B"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p>
    <w:p w14:paraId="086727BC"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(Énfasis añadido)</w:t>
      </w:r>
    </w:p>
    <w:p w14:paraId="5E5FFFF2" w14:textId="77777777" w:rsidR="00E77FBB" w:rsidRDefault="00E77FBB" w:rsidP="00E77FBB">
      <w:pPr>
        <w:spacing w:line="360" w:lineRule="auto"/>
        <w:ind w:right="49"/>
        <w:contextualSpacing/>
        <w:jc w:val="both"/>
        <w:rPr>
          <w:rFonts w:ascii="Palatino Linotype" w:eastAsia="MS Mincho" w:hAnsi="Palatino Linotype"/>
          <w:lang w:eastAsia="en-US"/>
        </w:rPr>
      </w:pPr>
    </w:p>
    <w:p w14:paraId="786C05AD" w14:textId="0C9C2C66" w:rsidR="00E77FBB" w:rsidRPr="00E77FBB" w:rsidRDefault="00E77FBB" w:rsidP="00E77FBB">
      <w:pPr>
        <w:spacing w:line="360" w:lineRule="auto"/>
        <w:ind w:right="49"/>
        <w:contextualSpacing/>
        <w:jc w:val="both"/>
        <w:rPr>
          <w:rFonts w:ascii="Palatino Linotype" w:eastAsia="MS Mincho" w:hAnsi="Palatino Linotype"/>
          <w:lang w:val="es-MX" w:eastAsia="en-US"/>
        </w:rPr>
      </w:pPr>
      <w:r w:rsidRPr="00E77FBB">
        <w:rPr>
          <w:rFonts w:ascii="Palatino Linotype" w:eastAsia="MS Mincho" w:hAnsi="Palatino Linotype"/>
          <w:lang w:eastAsia="en-US"/>
        </w:rPr>
        <w:t xml:space="preserve">Robustece lo anterior </w:t>
      </w:r>
      <w:r w:rsidRPr="00E77FBB">
        <w:rPr>
          <w:rFonts w:ascii="Palatino Linotype" w:eastAsia="MS Mincho" w:hAnsi="Palatino Linotype"/>
          <w:lang w:val="es-MX" w:eastAsia="en-US"/>
        </w:rPr>
        <w:t>el criterio orientador 16/17 emitido de igual forma por el Instituto Nacional de Transparencia, Acceso a la Información y Protección de Datos Personales que a la literalidad prevé:</w:t>
      </w:r>
    </w:p>
    <w:p w14:paraId="6322A865" w14:textId="77777777" w:rsidR="00E77FBB" w:rsidRPr="00E77FBB" w:rsidRDefault="00E77FBB" w:rsidP="00E77FBB">
      <w:pPr>
        <w:spacing w:line="360" w:lineRule="auto"/>
        <w:ind w:right="49"/>
        <w:contextualSpacing/>
        <w:jc w:val="both"/>
        <w:rPr>
          <w:rFonts w:ascii="Palatino Linotype" w:eastAsia="MS Mincho" w:hAnsi="Palatino Linotype"/>
          <w:sz w:val="22"/>
          <w:lang w:val="es-MX" w:eastAsia="en-US"/>
        </w:rPr>
      </w:pPr>
    </w:p>
    <w:p w14:paraId="43A30FEB"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b/>
          <w:i/>
          <w:sz w:val="22"/>
          <w:lang w:val="es-MX" w:eastAsia="en-US"/>
        </w:rPr>
        <w:t>“Expresión documental</w:t>
      </w:r>
      <w:r w:rsidRPr="00E77FBB">
        <w:rPr>
          <w:rFonts w:ascii="Palatino Linotype" w:eastAsia="MS Mincho" w:hAnsi="Palatino Linotype"/>
          <w:i/>
          <w:sz w:val="22"/>
          <w:lang w:val="es-MX" w:eastAsia="en-US"/>
        </w:rPr>
        <w:t xml:space="preserve">. Cuando los particulares presenten solicitudes de acceso a la información sin identificar de forma precisa la documentación que pudiera contener la </w:t>
      </w:r>
      <w:r w:rsidRPr="00E77FBB">
        <w:rPr>
          <w:rFonts w:ascii="Palatino Linotype" w:eastAsia="MS Mincho" w:hAnsi="Palatino Linotype"/>
          <w:i/>
          <w:sz w:val="22"/>
          <w:lang w:val="es-MX" w:eastAsia="en-US"/>
        </w:rPr>
        <w:lastRenderedPageBreak/>
        <w:t xml:space="preserve">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1A6936B"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p>
    <w:p w14:paraId="4E726309"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Resoluciones:</w:t>
      </w:r>
    </w:p>
    <w:p w14:paraId="154E3114"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w:t>
      </w:r>
      <w:r w:rsidRPr="00E77FBB">
        <w:rPr>
          <w:rFonts w:ascii="Palatino Linotype" w:eastAsia="MS Mincho" w:hAnsi="Palatino Linotype"/>
          <w:i/>
          <w:sz w:val="22"/>
          <w:lang w:val="es-MX" w:eastAsia="en-US"/>
        </w:rPr>
        <w:tab/>
        <w:t>RRA 0774/16. Secretaría de Salud. 31 de agosto de 2016. Por unanimidad. Comisionada Ponente María Patricia Kurczyn Villalobos.</w:t>
      </w:r>
    </w:p>
    <w:p w14:paraId="73BD99D0"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w:t>
      </w:r>
      <w:r w:rsidRPr="00E77FBB">
        <w:rPr>
          <w:rFonts w:ascii="Palatino Linotype" w:eastAsia="MS Mincho" w:hAnsi="Palatino Linotype"/>
          <w:i/>
          <w:sz w:val="22"/>
          <w:lang w:val="es-MX" w:eastAsia="en-US"/>
        </w:rPr>
        <w:tab/>
        <w:t xml:space="preserve">RRA 0143/17. Universidad Autónoma Agraria Antonio Narro. 22 de febrero de 2017. Por unanimidad. Comisionado Ponente Oscar Mauricio Guerra Ford. </w:t>
      </w:r>
    </w:p>
    <w:p w14:paraId="4BC2C0B1" w14:textId="77777777" w:rsidR="00E77FBB" w:rsidRPr="00E77FBB" w:rsidRDefault="00E77FBB" w:rsidP="00E77FBB">
      <w:pPr>
        <w:ind w:left="567" w:right="567"/>
        <w:contextualSpacing/>
        <w:jc w:val="both"/>
        <w:rPr>
          <w:rFonts w:ascii="Palatino Linotype" w:eastAsia="MS Mincho" w:hAnsi="Palatino Linotype"/>
          <w:i/>
          <w:sz w:val="22"/>
          <w:lang w:val="es-MX" w:eastAsia="en-US"/>
        </w:rPr>
      </w:pPr>
      <w:r w:rsidRPr="00E77FBB">
        <w:rPr>
          <w:rFonts w:ascii="Palatino Linotype" w:eastAsia="MS Mincho" w:hAnsi="Palatino Linotype"/>
          <w:i/>
          <w:sz w:val="22"/>
          <w:lang w:val="es-MX" w:eastAsia="en-US"/>
        </w:rPr>
        <w:t>•</w:t>
      </w:r>
      <w:r w:rsidRPr="00E77FBB">
        <w:rPr>
          <w:rFonts w:ascii="Palatino Linotype" w:eastAsia="MS Mincho" w:hAnsi="Palatino Linotype"/>
          <w:i/>
          <w:sz w:val="22"/>
          <w:lang w:val="es-MX" w:eastAsia="en-US"/>
        </w:rPr>
        <w:tab/>
        <w:t>RRA 0540/17. Secretaría de Economía. 08 de marzo del 2017. Por unanimidad. Comisionado Ponente Francisco Javier Acuña Llamas”</w:t>
      </w:r>
    </w:p>
    <w:p w14:paraId="09671128" w14:textId="77777777" w:rsidR="00E77FBB" w:rsidRPr="00E77FBB" w:rsidRDefault="00E77FBB" w:rsidP="00E77FBB">
      <w:pPr>
        <w:spacing w:line="360" w:lineRule="auto"/>
        <w:ind w:right="49"/>
        <w:contextualSpacing/>
        <w:jc w:val="both"/>
        <w:rPr>
          <w:rFonts w:ascii="Palatino Linotype" w:eastAsia="MS Mincho" w:hAnsi="Palatino Linotype"/>
          <w:sz w:val="22"/>
          <w:lang w:val="es-MX" w:eastAsia="en-US"/>
        </w:rPr>
      </w:pPr>
    </w:p>
    <w:p w14:paraId="5209F09D" w14:textId="0ED27F71" w:rsidR="00E77FBB" w:rsidRDefault="00E77FBB" w:rsidP="00E77FBB">
      <w:pPr>
        <w:tabs>
          <w:tab w:val="left" w:pos="7938"/>
        </w:tabs>
        <w:spacing w:line="360" w:lineRule="auto"/>
        <w:jc w:val="both"/>
        <w:rPr>
          <w:rFonts w:ascii="Palatino Linotype" w:eastAsia="Arial Unicode MS" w:hAnsi="Palatino Linotype" w:cs="Arial"/>
          <w:szCs w:val="22"/>
          <w:lang w:val="es-MX" w:eastAsia="en-US"/>
        </w:rPr>
      </w:pPr>
      <w:r w:rsidRPr="00E77FBB">
        <w:rPr>
          <w:rFonts w:ascii="Palatino Linotype" w:eastAsia="MS Mincho" w:hAnsi="Palatino Linotype"/>
          <w:lang w:val="es-MX" w:eastAsia="en-US"/>
        </w:rPr>
        <w:t xml:space="preserve">Es así, que los </w:t>
      </w:r>
      <w:r w:rsidRPr="00E77FBB">
        <w:rPr>
          <w:rFonts w:ascii="Palatino Linotype" w:eastAsia="MS Mincho" w:hAnsi="Palatino Linotype"/>
          <w:b/>
          <w:lang w:val="es-MX" w:eastAsia="en-US"/>
        </w:rPr>
        <w:t>Sujetos Obligados</w:t>
      </w:r>
      <w:r w:rsidRPr="00E77FBB">
        <w:rPr>
          <w:rFonts w:ascii="Palatino Linotype" w:eastAsia="MS Mincho" w:hAnsi="Palatino Linotype"/>
          <w:lang w:val="es-MX" w:eastAsia="en-US"/>
        </w:rPr>
        <w:t xml:space="preserve">, </w:t>
      </w:r>
      <w:r w:rsidRPr="00E77FBB">
        <w:rPr>
          <w:rFonts w:ascii="Palatino Linotype" w:eastAsia="MS Mincho" w:hAnsi="Palatino Linotype"/>
          <w:b/>
          <w:u w:val="single"/>
          <w:lang w:val="es-MX" w:eastAsia="en-US"/>
        </w:rPr>
        <w:t>deben de poner a disposición de los particulares los documentos donde conste o se aprecie la información solicitada</w:t>
      </w:r>
      <w:r w:rsidRPr="00E77FBB">
        <w:rPr>
          <w:rFonts w:ascii="Palatino Linotype" w:eastAsia="MS Mincho" w:hAnsi="Palatino Linotype"/>
          <w:lang w:val="es-MX" w:eastAsia="en-US"/>
        </w:rPr>
        <w:t xml:space="preserve">, tratando en todo </w:t>
      </w:r>
      <w:r w:rsidRPr="00E77FBB">
        <w:rPr>
          <w:rFonts w:ascii="Palatino Linotype" w:eastAsia="Arial Unicode MS" w:hAnsi="Palatino Linotype" w:cs="Arial"/>
          <w:szCs w:val="22"/>
          <w:lang w:val="es-MX" w:eastAsia="en-US"/>
        </w:rPr>
        <w:t>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3C6FC6BA" w14:textId="27279BA6" w:rsidR="008F1D61" w:rsidRDefault="008F1D61" w:rsidP="00E77FBB">
      <w:pPr>
        <w:tabs>
          <w:tab w:val="left" w:pos="7938"/>
        </w:tabs>
        <w:spacing w:line="360" w:lineRule="auto"/>
        <w:jc w:val="both"/>
        <w:rPr>
          <w:rFonts w:ascii="Palatino Linotype" w:eastAsia="Arial Unicode MS" w:hAnsi="Palatino Linotype" w:cs="Arial"/>
          <w:szCs w:val="22"/>
          <w:lang w:val="es-MX" w:eastAsia="en-US"/>
        </w:rPr>
      </w:pPr>
    </w:p>
    <w:p w14:paraId="2DB7927C" w14:textId="10372211" w:rsidR="008F1D61" w:rsidRPr="008F1D61" w:rsidRDefault="008F1D61" w:rsidP="008F1D61">
      <w:pPr>
        <w:spacing w:line="360" w:lineRule="auto"/>
        <w:jc w:val="both"/>
        <w:rPr>
          <w:rFonts w:ascii="Palatino Linotype" w:hAnsi="Palatino Linotype"/>
          <w:bCs/>
          <w:lang w:val="es-MX"/>
        </w:rPr>
      </w:pPr>
      <w:r w:rsidRPr="008F1D61">
        <w:rPr>
          <w:rFonts w:ascii="Palatino Linotype" w:eastAsia="Arial Unicode MS" w:hAnsi="Palatino Linotype" w:cs="Arial"/>
          <w:lang w:val="es-MX"/>
        </w:rPr>
        <w:t xml:space="preserve">En ese tenor, si bien es cierto, </w:t>
      </w:r>
      <w:r w:rsidRPr="008F1D61">
        <w:rPr>
          <w:rFonts w:ascii="Palatino Linotype" w:hAnsi="Palatino Linotype"/>
          <w:lang w:val="es-MX"/>
        </w:rPr>
        <w:t>el Sistema de Agua Potable, Alcantarillado y Saneamiento de Ecatepec de Morelos</w:t>
      </w:r>
      <w:r w:rsidR="00160026">
        <w:rPr>
          <w:rFonts w:ascii="Palatino Linotype" w:hAnsi="Palatino Linotype"/>
          <w:lang w:val="es-MX"/>
        </w:rPr>
        <w:t xml:space="preserve">, del cual resulta evidente ser competente para dar atención a los requerimientos realizados por el particular, aunado a que, </w:t>
      </w:r>
      <w:r w:rsidR="00160026">
        <w:rPr>
          <w:rFonts w:ascii="Palatino Linotype" w:hAnsi="Palatino Linotype"/>
        </w:rPr>
        <w:t>cuenta con</w:t>
      </w:r>
      <w:r w:rsidR="00160026" w:rsidRPr="00160026">
        <w:rPr>
          <w:rFonts w:ascii="Palatino Linotype" w:hAnsi="Palatino Linotype"/>
        </w:rPr>
        <w:t xml:space="preserve"> personalidad jurídica y patrimonio propio,</w:t>
      </w:r>
      <w:r w:rsidR="00160026">
        <w:rPr>
          <w:rFonts w:ascii="Palatino Linotype" w:hAnsi="Palatino Linotype"/>
        </w:rPr>
        <w:t xml:space="preserve"> también lo es que, de acuerdo a lo establecido en el artículo</w:t>
      </w:r>
      <w:r w:rsidR="00160026" w:rsidRPr="00160026">
        <w:rPr>
          <w:rFonts w:ascii="Palatino Linotype" w:hAnsi="Palatino Linotype"/>
        </w:rPr>
        <w:t xml:space="preserve"> </w:t>
      </w:r>
      <w:r w:rsidR="00160026">
        <w:rPr>
          <w:rFonts w:ascii="Palatino Linotype" w:hAnsi="Palatino Linotype"/>
        </w:rPr>
        <w:t xml:space="preserve">35 del Bando Municipal de Ecatepec de Morelos  2020, </w:t>
      </w:r>
      <w:r w:rsidR="00160026">
        <w:rPr>
          <w:rFonts w:ascii="Palatino Linotype" w:hAnsi="Palatino Linotype"/>
        </w:rPr>
        <w:lastRenderedPageBreak/>
        <w:t xml:space="preserve">dicho Organismo </w:t>
      </w:r>
      <w:r w:rsidR="00160026" w:rsidRPr="00160026">
        <w:rPr>
          <w:rFonts w:ascii="Palatino Linotype" w:hAnsi="Palatino Linotype"/>
        </w:rPr>
        <w:t xml:space="preserve">coadyuvará con el Ayuntamiento en el ejercicio de las funciones, desarrollo de actividades y prestación de servicios públicos </w:t>
      </w:r>
      <w:r w:rsidR="00160026">
        <w:rPr>
          <w:rFonts w:ascii="Palatino Linotype" w:hAnsi="Palatino Linotype"/>
        </w:rPr>
        <w:t>M</w:t>
      </w:r>
      <w:r w:rsidR="00160026" w:rsidRPr="00160026">
        <w:rPr>
          <w:rFonts w:ascii="Palatino Linotype" w:hAnsi="Palatino Linotype"/>
        </w:rPr>
        <w:t>unicipales, en los términos de las leyes que los rigen</w:t>
      </w:r>
      <w:r w:rsidRPr="008F1D61">
        <w:rPr>
          <w:rFonts w:ascii="Palatino Linotype" w:hAnsi="Palatino Linotype"/>
          <w:lang w:val="es-MX"/>
        </w:rPr>
        <w:t xml:space="preserve">, </w:t>
      </w:r>
      <w:r w:rsidR="00160026">
        <w:rPr>
          <w:rFonts w:ascii="Palatino Linotype" w:hAnsi="Palatino Linotype"/>
          <w:lang w:val="es-MX"/>
        </w:rPr>
        <w:t xml:space="preserve">en virtud de ello, si bien es cierto resultan </w:t>
      </w:r>
      <w:r w:rsidRPr="008F1D61">
        <w:rPr>
          <w:rFonts w:ascii="Palatino Linotype" w:hAnsi="Palatino Linotype"/>
          <w:lang w:val="es-MX"/>
        </w:rPr>
        <w:t>ser Sujetos Obligados diferentes</w:t>
      </w:r>
      <w:r w:rsidRPr="008F1D61">
        <w:rPr>
          <w:rFonts w:ascii="Palatino Linotype" w:hAnsi="Palatino Linotype"/>
          <w:b/>
          <w:u w:val="single"/>
          <w:lang w:val="es-MX"/>
        </w:rPr>
        <w:t xml:space="preserve">; </w:t>
      </w:r>
      <w:r w:rsidRPr="008F1D61">
        <w:rPr>
          <w:rFonts w:ascii="Palatino Linotype" w:hAnsi="Palatino Linotype"/>
          <w:bCs/>
          <w:u w:val="single"/>
          <w:lang w:val="es-MX"/>
        </w:rPr>
        <w:t xml:space="preserve">también lo es que, </w:t>
      </w:r>
      <w:r w:rsidR="00160026">
        <w:rPr>
          <w:rFonts w:ascii="Palatino Linotype" w:hAnsi="Palatino Linotype"/>
          <w:bCs/>
          <w:u w:val="single"/>
          <w:lang w:val="es-MX"/>
        </w:rPr>
        <w:t xml:space="preserve">pudiera </w:t>
      </w:r>
      <w:r w:rsidRPr="008F1D61">
        <w:rPr>
          <w:rFonts w:ascii="Palatino Linotype" w:hAnsi="Palatino Linotype"/>
          <w:bCs/>
          <w:u w:val="single"/>
          <w:lang w:val="es-MX"/>
        </w:rPr>
        <w:t>exi</w:t>
      </w:r>
      <w:r w:rsidR="00160026">
        <w:rPr>
          <w:rFonts w:ascii="Palatino Linotype" w:hAnsi="Palatino Linotype"/>
          <w:bCs/>
          <w:u w:val="single"/>
          <w:lang w:val="es-MX"/>
        </w:rPr>
        <w:t>stir</w:t>
      </w:r>
      <w:r w:rsidRPr="008F1D61">
        <w:rPr>
          <w:rFonts w:ascii="Palatino Linotype" w:hAnsi="Palatino Linotype"/>
          <w:bCs/>
          <w:u w:val="single"/>
          <w:lang w:val="es-MX"/>
        </w:rPr>
        <w:t xml:space="preserve"> una competencia concurrente entre </w:t>
      </w:r>
      <w:r w:rsidR="00160026" w:rsidRPr="00160026">
        <w:rPr>
          <w:rFonts w:ascii="Palatino Linotype" w:hAnsi="Palatino Linotype"/>
          <w:bCs/>
          <w:u w:val="single"/>
          <w:lang w:val="es-MX"/>
        </w:rPr>
        <w:t>el Ayuntamiento de Ecatepec del Morelos</w:t>
      </w:r>
      <w:r w:rsidR="00160026">
        <w:rPr>
          <w:rFonts w:ascii="Palatino Linotype" w:hAnsi="Palatino Linotype"/>
          <w:bCs/>
          <w:u w:val="single"/>
          <w:lang w:val="es-MX"/>
        </w:rPr>
        <w:t xml:space="preserve"> </w:t>
      </w:r>
      <w:r w:rsidR="00160026" w:rsidRPr="00160026">
        <w:rPr>
          <w:rFonts w:ascii="Palatino Linotype" w:hAnsi="Palatino Linotype"/>
          <w:bCs/>
          <w:u w:val="single"/>
          <w:lang w:val="es-MX"/>
        </w:rPr>
        <w:t>y el Sistema de Agua Potable, Alcantarillado y Saneamiento de Ecatepec de Morelos</w:t>
      </w:r>
      <w:r w:rsidRPr="008F1D61">
        <w:rPr>
          <w:rFonts w:ascii="Palatino Linotype" w:hAnsi="Palatino Linotype"/>
          <w:bCs/>
          <w:u w:val="single"/>
          <w:lang w:val="es-MX"/>
        </w:rPr>
        <w:t xml:space="preserve">, </w:t>
      </w:r>
      <w:r w:rsidRPr="008F1D61">
        <w:rPr>
          <w:rFonts w:ascii="Palatino Linotype" w:hAnsi="Palatino Linotype"/>
          <w:bCs/>
          <w:lang w:val="es-MX"/>
        </w:rPr>
        <w:t xml:space="preserve">siendo aplicable, por analogía, el </w:t>
      </w:r>
      <w:r w:rsidRPr="008F1D61">
        <w:rPr>
          <w:rFonts w:ascii="Palatino Linotype" w:hAnsi="Palatino Linotype"/>
          <w:b/>
          <w:lang w:val="es-MX"/>
        </w:rPr>
        <w:t>Criterio/015-13</w:t>
      </w:r>
      <w:r w:rsidRPr="008F1D61">
        <w:rPr>
          <w:rFonts w:ascii="Palatino Linotype" w:hAnsi="Palatino Linotype"/>
          <w:bCs/>
          <w:lang w:val="es-MX"/>
        </w:rPr>
        <w:t xml:space="preserve"> emitido por el Instituto Nacional de Transparencia, Acceso a la Información y Protección de Datos Personales, mismo que a la letra reza:</w:t>
      </w:r>
    </w:p>
    <w:p w14:paraId="767B58D0" w14:textId="77777777" w:rsidR="008F1D61" w:rsidRPr="008F1D61" w:rsidRDefault="008F1D61" w:rsidP="008F1D61">
      <w:pPr>
        <w:spacing w:line="360" w:lineRule="auto"/>
        <w:jc w:val="both"/>
        <w:rPr>
          <w:rFonts w:ascii="Palatino Linotype" w:hAnsi="Palatino Linotype"/>
          <w:bCs/>
          <w:u w:val="single"/>
          <w:lang w:val="es-MX"/>
        </w:rPr>
      </w:pPr>
    </w:p>
    <w:p w14:paraId="750B257C" w14:textId="77777777" w:rsidR="008F1D61" w:rsidRPr="008F1D61" w:rsidRDefault="008F1D61" w:rsidP="008F1D61">
      <w:pPr>
        <w:spacing w:before="74" w:after="160"/>
        <w:ind w:left="851" w:right="851"/>
        <w:jc w:val="both"/>
        <w:rPr>
          <w:rFonts w:ascii="Palatino Linotype" w:eastAsia="Arial" w:hAnsi="Palatino Linotype" w:cs="Arial"/>
          <w:i/>
          <w:iCs/>
          <w:sz w:val="22"/>
          <w:szCs w:val="22"/>
          <w:lang w:val="es-MX" w:eastAsia="en-US"/>
        </w:rPr>
      </w:pPr>
      <w:r w:rsidRPr="008F1D61">
        <w:rPr>
          <w:rFonts w:ascii="Palatino Linotype" w:eastAsia="Arial" w:hAnsi="Palatino Linotype" w:cs="Arial"/>
          <w:b/>
          <w:i/>
          <w:iCs/>
          <w:sz w:val="22"/>
          <w:szCs w:val="22"/>
          <w:lang w:val="es-MX" w:eastAsia="en-US"/>
        </w:rPr>
        <w:t>C</w:t>
      </w:r>
      <w:r w:rsidRPr="008F1D61">
        <w:rPr>
          <w:rFonts w:ascii="Palatino Linotype" w:eastAsia="Arial" w:hAnsi="Palatino Linotype" w:cs="Arial"/>
          <w:b/>
          <w:i/>
          <w:iCs/>
          <w:spacing w:val="-1"/>
          <w:sz w:val="22"/>
          <w:szCs w:val="22"/>
          <w:lang w:val="es-MX" w:eastAsia="en-US"/>
        </w:rPr>
        <w:t>o</w:t>
      </w:r>
      <w:r w:rsidRPr="008F1D61">
        <w:rPr>
          <w:rFonts w:ascii="Palatino Linotype" w:eastAsia="Arial" w:hAnsi="Palatino Linotype" w:cs="Arial"/>
          <w:b/>
          <w:i/>
          <w:iCs/>
          <w:sz w:val="22"/>
          <w:szCs w:val="22"/>
          <w:lang w:val="es-MX" w:eastAsia="en-US"/>
        </w:rPr>
        <w:t>mp</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ten</w:t>
      </w:r>
      <w:r w:rsidRPr="008F1D61">
        <w:rPr>
          <w:rFonts w:ascii="Palatino Linotype" w:eastAsia="Arial" w:hAnsi="Palatino Linotype" w:cs="Arial"/>
          <w:b/>
          <w:i/>
          <w:iCs/>
          <w:spacing w:val="1"/>
          <w:sz w:val="22"/>
          <w:szCs w:val="22"/>
          <w:lang w:val="es-MX" w:eastAsia="en-US"/>
        </w:rPr>
        <w:t>c</w:t>
      </w:r>
      <w:r w:rsidRPr="008F1D61">
        <w:rPr>
          <w:rFonts w:ascii="Palatino Linotype" w:eastAsia="Arial" w:hAnsi="Palatino Linotype" w:cs="Arial"/>
          <w:b/>
          <w:i/>
          <w:iCs/>
          <w:sz w:val="22"/>
          <w:szCs w:val="22"/>
          <w:lang w:val="es-MX" w:eastAsia="en-US"/>
        </w:rPr>
        <w:t>ia</w:t>
      </w:r>
      <w:r w:rsidRPr="008F1D61">
        <w:rPr>
          <w:rFonts w:ascii="Palatino Linotype" w:eastAsia="Arial" w:hAnsi="Palatino Linotype" w:cs="Arial"/>
          <w:b/>
          <w:i/>
          <w:iCs/>
          <w:spacing w:val="1"/>
          <w:sz w:val="22"/>
          <w:szCs w:val="22"/>
          <w:lang w:val="es-MX" w:eastAsia="en-US"/>
        </w:rPr>
        <w:t xml:space="preserve"> c</w:t>
      </w:r>
      <w:r w:rsidRPr="008F1D61">
        <w:rPr>
          <w:rFonts w:ascii="Palatino Linotype" w:eastAsia="Arial" w:hAnsi="Palatino Linotype" w:cs="Arial"/>
          <w:b/>
          <w:i/>
          <w:iCs/>
          <w:sz w:val="22"/>
          <w:szCs w:val="22"/>
          <w:lang w:val="es-MX" w:eastAsia="en-US"/>
        </w:rPr>
        <w:t>oncu</w:t>
      </w:r>
      <w:r w:rsidRPr="008F1D61">
        <w:rPr>
          <w:rFonts w:ascii="Palatino Linotype" w:eastAsia="Arial" w:hAnsi="Palatino Linotype" w:cs="Arial"/>
          <w:b/>
          <w:i/>
          <w:iCs/>
          <w:spacing w:val="-2"/>
          <w:sz w:val="22"/>
          <w:szCs w:val="22"/>
          <w:lang w:val="es-MX" w:eastAsia="en-US"/>
        </w:rPr>
        <w:t>r</w:t>
      </w:r>
      <w:r w:rsidRPr="008F1D61">
        <w:rPr>
          <w:rFonts w:ascii="Palatino Linotype" w:eastAsia="Arial" w:hAnsi="Palatino Linotype" w:cs="Arial"/>
          <w:b/>
          <w:i/>
          <w:iCs/>
          <w:sz w:val="22"/>
          <w:szCs w:val="22"/>
          <w:lang w:val="es-MX" w:eastAsia="en-US"/>
        </w:rPr>
        <w:t>r</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n</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w:t>
      </w:r>
      <w:r w:rsidRPr="008F1D61">
        <w:rPr>
          <w:rFonts w:ascii="Palatino Linotype" w:eastAsia="Arial" w:hAnsi="Palatino Linotype" w:cs="Arial"/>
          <w:b/>
          <w:i/>
          <w:iCs/>
          <w:spacing w:val="3"/>
          <w:sz w:val="22"/>
          <w:szCs w:val="22"/>
          <w:lang w:val="es-MX" w:eastAsia="en-US"/>
        </w:rPr>
        <w:t xml:space="preserve"> </w:t>
      </w:r>
      <w:r w:rsidRPr="008F1D61">
        <w:rPr>
          <w:rFonts w:ascii="Palatino Linotype" w:eastAsia="Arial" w:hAnsi="Palatino Linotype" w:cs="Arial"/>
          <w:b/>
          <w:i/>
          <w:iCs/>
          <w:spacing w:val="2"/>
          <w:sz w:val="22"/>
          <w:szCs w:val="22"/>
          <w:lang w:val="es-MX" w:eastAsia="en-US"/>
        </w:rPr>
        <w:t>L</w:t>
      </w:r>
      <w:r w:rsidRPr="008F1D61">
        <w:rPr>
          <w:rFonts w:ascii="Palatino Linotype" w:eastAsia="Arial" w:hAnsi="Palatino Linotype" w:cs="Arial"/>
          <w:b/>
          <w:i/>
          <w:iCs/>
          <w:sz w:val="22"/>
          <w:szCs w:val="22"/>
          <w:lang w:val="es-MX" w:eastAsia="en-US"/>
        </w:rPr>
        <w:t>os</w:t>
      </w:r>
      <w:r w:rsidRPr="008F1D61">
        <w:rPr>
          <w:rFonts w:ascii="Palatino Linotype" w:eastAsia="Arial" w:hAnsi="Palatino Linotype" w:cs="Arial"/>
          <w:b/>
          <w:i/>
          <w:iCs/>
          <w:spacing w:val="1"/>
          <w:sz w:val="22"/>
          <w:szCs w:val="22"/>
          <w:lang w:val="es-MX" w:eastAsia="en-US"/>
        </w:rPr>
        <w:t xml:space="preserve"> s</w:t>
      </w:r>
      <w:r w:rsidRPr="008F1D61">
        <w:rPr>
          <w:rFonts w:ascii="Palatino Linotype" w:eastAsia="Arial" w:hAnsi="Palatino Linotype" w:cs="Arial"/>
          <w:b/>
          <w:i/>
          <w:iCs/>
          <w:sz w:val="22"/>
          <w:szCs w:val="22"/>
          <w:lang w:val="es-MX" w:eastAsia="en-US"/>
        </w:rPr>
        <w:t>u</w:t>
      </w:r>
      <w:r w:rsidRPr="008F1D61">
        <w:rPr>
          <w:rFonts w:ascii="Palatino Linotype" w:eastAsia="Arial" w:hAnsi="Palatino Linotype" w:cs="Arial"/>
          <w:b/>
          <w:i/>
          <w:iCs/>
          <w:spacing w:val="-2"/>
          <w:sz w:val="22"/>
          <w:szCs w:val="22"/>
          <w:lang w:val="es-MX" w:eastAsia="en-US"/>
        </w:rPr>
        <w:t>j</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t</w:t>
      </w:r>
      <w:r w:rsidRPr="008F1D61">
        <w:rPr>
          <w:rFonts w:ascii="Palatino Linotype" w:eastAsia="Arial" w:hAnsi="Palatino Linotype" w:cs="Arial"/>
          <w:b/>
          <w:i/>
          <w:iCs/>
          <w:spacing w:val="-1"/>
          <w:sz w:val="22"/>
          <w:szCs w:val="22"/>
          <w:lang w:val="es-MX" w:eastAsia="en-US"/>
        </w:rPr>
        <w:t>o</w:t>
      </w:r>
      <w:r w:rsidRPr="008F1D61">
        <w:rPr>
          <w:rFonts w:ascii="Palatino Linotype" w:eastAsia="Arial" w:hAnsi="Palatino Linotype" w:cs="Arial"/>
          <w:b/>
          <w:i/>
          <w:iCs/>
          <w:sz w:val="22"/>
          <w:szCs w:val="22"/>
          <w:lang w:val="es-MX" w:eastAsia="en-US"/>
        </w:rPr>
        <w:t>s</w:t>
      </w:r>
      <w:r w:rsidRPr="008F1D61">
        <w:rPr>
          <w:rFonts w:ascii="Palatino Linotype" w:eastAsia="Arial" w:hAnsi="Palatino Linotype" w:cs="Arial"/>
          <w:b/>
          <w:i/>
          <w:iCs/>
          <w:spacing w:val="3"/>
          <w:sz w:val="22"/>
          <w:szCs w:val="22"/>
          <w:lang w:val="es-MX" w:eastAsia="en-US"/>
        </w:rPr>
        <w:t xml:space="preserve"> </w:t>
      </w:r>
      <w:r w:rsidRPr="008F1D61">
        <w:rPr>
          <w:rFonts w:ascii="Palatino Linotype" w:eastAsia="Arial" w:hAnsi="Palatino Linotype" w:cs="Arial"/>
          <w:b/>
          <w:i/>
          <w:iCs/>
          <w:spacing w:val="-3"/>
          <w:sz w:val="22"/>
          <w:szCs w:val="22"/>
          <w:lang w:val="es-MX" w:eastAsia="en-US"/>
        </w:rPr>
        <w:t>o</w:t>
      </w:r>
      <w:r w:rsidRPr="008F1D61">
        <w:rPr>
          <w:rFonts w:ascii="Palatino Linotype" w:eastAsia="Arial" w:hAnsi="Palatino Linotype" w:cs="Arial"/>
          <w:b/>
          <w:i/>
          <w:iCs/>
          <w:sz w:val="22"/>
          <w:szCs w:val="22"/>
          <w:lang w:val="es-MX" w:eastAsia="en-US"/>
        </w:rPr>
        <w:t>blig</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dos</w:t>
      </w:r>
      <w:r w:rsidRPr="008F1D61">
        <w:rPr>
          <w:rFonts w:ascii="Palatino Linotype" w:eastAsia="Arial" w:hAnsi="Palatino Linotype" w:cs="Arial"/>
          <w:b/>
          <w:i/>
          <w:iCs/>
          <w:spacing w:val="3"/>
          <w:sz w:val="22"/>
          <w:szCs w:val="22"/>
          <w:lang w:val="es-MX" w:eastAsia="en-US"/>
        </w:rPr>
        <w:t xml:space="preserve"> </w:t>
      </w:r>
      <w:r w:rsidRPr="008F1D61">
        <w:rPr>
          <w:rFonts w:ascii="Palatino Linotype" w:eastAsia="Arial" w:hAnsi="Palatino Linotype" w:cs="Arial"/>
          <w:b/>
          <w:i/>
          <w:iCs/>
          <w:spacing w:val="-3"/>
          <w:sz w:val="22"/>
          <w:szCs w:val="22"/>
          <w:lang w:val="es-MX" w:eastAsia="en-US"/>
        </w:rPr>
        <w:t>d</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ber</w:t>
      </w:r>
      <w:r w:rsidRPr="008F1D61">
        <w:rPr>
          <w:rFonts w:ascii="Palatino Linotype" w:eastAsia="Arial" w:hAnsi="Palatino Linotype" w:cs="Arial"/>
          <w:b/>
          <w:i/>
          <w:iCs/>
          <w:spacing w:val="1"/>
          <w:sz w:val="22"/>
          <w:szCs w:val="22"/>
          <w:lang w:val="es-MX" w:eastAsia="en-US"/>
        </w:rPr>
        <w:t>á</w:t>
      </w:r>
      <w:r w:rsidRPr="008F1D61">
        <w:rPr>
          <w:rFonts w:ascii="Palatino Linotype" w:eastAsia="Arial" w:hAnsi="Palatino Linotype" w:cs="Arial"/>
          <w:b/>
          <w:i/>
          <w:iCs/>
          <w:sz w:val="22"/>
          <w:szCs w:val="22"/>
          <w:lang w:val="es-MX" w:eastAsia="en-US"/>
        </w:rPr>
        <w:t>n p</w:t>
      </w:r>
      <w:r w:rsidRPr="008F1D61">
        <w:rPr>
          <w:rFonts w:ascii="Palatino Linotype" w:eastAsia="Arial" w:hAnsi="Palatino Linotype" w:cs="Arial"/>
          <w:b/>
          <w:i/>
          <w:iCs/>
          <w:spacing w:val="-2"/>
          <w:sz w:val="22"/>
          <w:szCs w:val="22"/>
          <w:lang w:val="es-MX" w:eastAsia="en-US"/>
        </w:rPr>
        <w:t>r</w:t>
      </w:r>
      <w:r w:rsidRPr="008F1D61">
        <w:rPr>
          <w:rFonts w:ascii="Palatino Linotype" w:eastAsia="Arial" w:hAnsi="Palatino Linotype" w:cs="Arial"/>
          <w:b/>
          <w:i/>
          <w:iCs/>
          <w:sz w:val="22"/>
          <w:szCs w:val="22"/>
          <w:lang w:val="es-MX" w:eastAsia="en-US"/>
        </w:rPr>
        <w:t>oporc</w:t>
      </w:r>
      <w:r w:rsidRPr="008F1D61">
        <w:rPr>
          <w:rFonts w:ascii="Palatino Linotype" w:eastAsia="Arial" w:hAnsi="Palatino Linotype" w:cs="Arial"/>
          <w:b/>
          <w:i/>
          <w:iCs/>
          <w:spacing w:val="1"/>
          <w:sz w:val="22"/>
          <w:szCs w:val="22"/>
          <w:lang w:val="es-MX" w:eastAsia="en-US"/>
        </w:rPr>
        <w:t>i</w:t>
      </w:r>
      <w:r w:rsidRPr="008F1D61">
        <w:rPr>
          <w:rFonts w:ascii="Palatino Linotype" w:eastAsia="Arial" w:hAnsi="Palatino Linotype" w:cs="Arial"/>
          <w:b/>
          <w:i/>
          <w:iCs/>
          <w:sz w:val="22"/>
          <w:szCs w:val="22"/>
          <w:lang w:val="es-MX" w:eastAsia="en-US"/>
        </w:rPr>
        <w:t>onar</w:t>
      </w:r>
      <w:r w:rsidRPr="008F1D61">
        <w:rPr>
          <w:rFonts w:ascii="Palatino Linotype" w:eastAsia="Arial" w:hAnsi="Palatino Linotype" w:cs="Arial"/>
          <w:b/>
          <w:i/>
          <w:iCs/>
          <w:spacing w:val="3"/>
          <w:sz w:val="22"/>
          <w:szCs w:val="22"/>
          <w:lang w:val="es-MX" w:eastAsia="en-US"/>
        </w:rPr>
        <w:t xml:space="preserve"> </w:t>
      </w:r>
      <w:r w:rsidRPr="008F1D61">
        <w:rPr>
          <w:rFonts w:ascii="Palatino Linotype" w:eastAsia="Arial" w:hAnsi="Palatino Linotype" w:cs="Arial"/>
          <w:b/>
          <w:i/>
          <w:iCs/>
          <w:spacing w:val="-2"/>
          <w:sz w:val="22"/>
          <w:szCs w:val="22"/>
          <w:lang w:val="es-MX" w:eastAsia="en-US"/>
        </w:rPr>
        <w:t>l</w:t>
      </w:r>
      <w:r w:rsidRPr="008F1D61">
        <w:rPr>
          <w:rFonts w:ascii="Palatino Linotype" w:eastAsia="Arial" w:hAnsi="Palatino Linotype" w:cs="Arial"/>
          <w:b/>
          <w:i/>
          <w:iCs/>
          <w:sz w:val="22"/>
          <w:szCs w:val="22"/>
          <w:lang w:val="es-MX" w:eastAsia="en-US"/>
        </w:rPr>
        <w:t>a informa</w:t>
      </w:r>
      <w:r w:rsidRPr="008F1D61">
        <w:rPr>
          <w:rFonts w:ascii="Palatino Linotype" w:eastAsia="Arial" w:hAnsi="Palatino Linotype" w:cs="Arial"/>
          <w:b/>
          <w:i/>
          <w:iCs/>
          <w:spacing w:val="1"/>
          <w:sz w:val="22"/>
          <w:szCs w:val="22"/>
          <w:lang w:val="es-MX" w:eastAsia="en-US"/>
        </w:rPr>
        <w:t>c</w:t>
      </w:r>
      <w:r w:rsidRPr="008F1D61">
        <w:rPr>
          <w:rFonts w:ascii="Palatino Linotype" w:eastAsia="Arial" w:hAnsi="Palatino Linotype" w:cs="Arial"/>
          <w:b/>
          <w:i/>
          <w:iCs/>
          <w:sz w:val="22"/>
          <w:szCs w:val="22"/>
          <w:lang w:val="es-MX" w:eastAsia="en-US"/>
        </w:rPr>
        <w:t xml:space="preserve">ión </w:t>
      </w:r>
      <w:r w:rsidRPr="008F1D61">
        <w:rPr>
          <w:rFonts w:ascii="Palatino Linotype" w:eastAsia="Arial" w:hAnsi="Palatino Linotype" w:cs="Arial"/>
          <w:b/>
          <w:i/>
          <w:iCs/>
          <w:spacing w:val="4"/>
          <w:sz w:val="22"/>
          <w:szCs w:val="22"/>
          <w:lang w:val="es-MX" w:eastAsia="en-US"/>
        </w:rPr>
        <w:t xml:space="preserve">con </w:t>
      </w:r>
      <w:r w:rsidRPr="008F1D61">
        <w:rPr>
          <w:rFonts w:ascii="Palatino Linotype" w:eastAsia="Arial" w:hAnsi="Palatino Linotype" w:cs="Arial"/>
          <w:b/>
          <w:i/>
          <w:iCs/>
          <w:sz w:val="22"/>
          <w:szCs w:val="22"/>
          <w:lang w:val="es-MX" w:eastAsia="en-US"/>
        </w:rPr>
        <w:t>la</w:t>
      </w:r>
      <w:r w:rsidRPr="008F1D61">
        <w:rPr>
          <w:rFonts w:ascii="Palatino Linotype" w:eastAsia="Arial" w:hAnsi="Palatino Linotype" w:cs="Arial"/>
          <w:b/>
          <w:i/>
          <w:iCs/>
          <w:spacing w:val="3"/>
          <w:sz w:val="22"/>
          <w:szCs w:val="22"/>
          <w:lang w:val="es-MX" w:eastAsia="en-US"/>
        </w:rPr>
        <w:t xml:space="preserve"> </w:t>
      </w:r>
      <w:r w:rsidRPr="008F1D61">
        <w:rPr>
          <w:rFonts w:ascii="Palatino Linotype" w:eastAsia="Arial" w:hAnsi="Palatino Linotype" w:cs="Arial"/>
          <w:b/>
          <w:i/>
          <w:iCs/>
          <w:sz w:val="22"/>
          <w:szCs w:val="22"/>
          <w:lang w:val="es-MX" w:eastAsia="en-US"/>
        </w:rPr>
        <w:t>que</w:t>
      </w:r>
      <w:r w:rsidRPr="008F1D61">
        <w:rPr>
          <w:rFonts w:ascii="Palatino Linotype" w:eastAsia="Arial" w:hAnsi="Palatino Linotype" w:cs="Arial"/>
          <w:b/>
          <w:i/>
          <w:iCs/>
          <w:spacing w:val="5"/>
          <w:sz w:val="22"/>
          <w:szCs w:val="22"/>
          <w:lang w:val="es-MX" w:eastAsia="en-US"/>
        </w:rPr>
        <w:t xml:space="preserve"> </w:t>
      </w:r>
      <w:r w:rsidRPr="008F1D61">
        <w:rPr>
          <w:rFonts w:ascii="Palatino Linotype" w:eastAsia="Arial" w:hAnsi="Palatino Linotype" w:cs="Arial"/>
          <w:b/>
          <w:i/>
          <w:iCs/>
          <w:spacing w:val="1"/>
          <w:sz w:val="22"/>
          <w:szCs w:val="22"/>
          <w:lang w:val="es-MX" w:eastAsia="en-US"/>
        </w:rPr>
        <w:t>c</w:t>
      </w:r>
      <w:r w:rsidRPr="008F1D61">
        <w:rPr>
          <w:rFonts w:ascii="Palatino Linotype" w:eastAsia="Arial" w:hAnsi="Palatino Linotype" w:cs="Arial"/>
          <w:b/>
          <w:i/>
          <w:iCs/>
          <w:sz w:val="22"/>
          <w:szCs w:val="22"/>
          <w:lang w:val="es-MX" w:eastAsia="en-US"/>
        </w:rPr>
        <w:t>uen</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n</w:t>
      </w:r>
      <w:r w:rsidRPr="008F1D61">
        <w:rPr>
          <w:rFonts w:ascii="Palatino Linotype" w:eastAsia="Arial" w:hAnsi="Palatino Linotype" w:cs="Arial"/>
          <w:b/>
          <w:i/>
          <w:iCs/>
          <w:spacing w:val="7"/>
          <w:sz w:val="22"/>
          <w:szCs w:val="22"/>
          <w:lang w:val="es-MX" w:eastAsia="en-US"/>
        </w:rPr>
        <w:t xml:space="preserve"> </w:t>
      </w:r>
      <w:r w:rsidRPr="008F1D61">
        <w:rPr>
          <w:rFonts w:ascii="Palatino Linotype" w:eastAsia="Arial" w:hAnsi="Palatino Linotype" w:cs="Arial"/>
          <w:b/>
          <w:i/>
          <w:iCs/>
          <w:sz w:val="22"/>
          <w:szCs w:val="22"/>
          <w:lang w:val="es-MX" w:eastAsia="en-US"/>
        </w:rPr>
        <w:t xml:space="preserve">y </w:t>
      </w:r>
      <w:r w:rsidRPr="008F1D61">
        <w:rPr>
          <w:rFonts w:ascii="Palatino Linotype" w:eastAsia="Arial" w:hAnsi="Palatino Linotype" w:cs="Arial"/>
          <w:b/>
          <w:i/>
          <w:iCs/>
          <w:spacing w:val="2"/>
          <w:sz w:val="22"/>
          <w:szCs w:val="22"/>
          <w:lang w:val="es-MX" w:eastAsia="en-US"/>
        </w:rPr>
        <w:t>o</w:t>
      </w:r>
      <w:r w:rsidRPr="008F1D61">
        <w:rPr>
          <w:rFonts w:ascii="Palatino Linotype" w:eastAsia="Arial" w:hAnsi="Palatino Linotype" w:cs="Arial"/>
          <w:b/>
          <w:i/>
          <w:iCs/>
          <w:sz w:val="22"/>
          <w:szCs w:val="22"/>
          <w:lang w:val="es-MX" w:eastAsia="en-US"/>
        </w:rPr>
        <w:t>ri</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n</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r</w:t>
      </w:r>
      <w:r w:rsidRPr="008F1D61">
        <w:rPr>
          <w:rFonts w:ascii="Palatino Linotype" w:eastAsia="Arial" w:hAnsi="Palatino Linotype" w:cs="Arial"/>
          <w:b/>
          <w:i/>
          <w:iCs/>
          <w:spacing w:val="5"/>
          <w:sz w:val="22"/>
          <w:szCs w:val="22"/>
          <w:lang w:val="es-MX" w:eastAsia="en-US"/>
        </w:rPr>
        <w:t xml:space="preserve"> </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l</w:t>
      </w:r>
      <w:r w:rsidRPr="008F1D61">
        <w:rPr>
          <w:rFonts w:ascii="Palatino Linotype" w:eastAsia="Arial" w:hAnsi="Palatino Linotype" w:cs="Arial"/>
          <w:b/>
          <w:i/>
          <w:iCs/>
          <w:spacing w:val="5"/>
          <w:sz w:val="22"/>
          <w:szCs w:val="22"/>
          <w:lang w:val="es-MX" w:eastAsia="en-US"/>
        </w:rPr>
        <w:t xml:space="preserve"> </w:t>
      </w:r>
      <w:r w:rsidRPr="008F1D61">
        <w:rPr>
          <w:rFonts w:ascii="Palatino Linotype" w:eastAsia="Arial" w:hAnsi="Palatino Linotype" w:cs="Arial"/>
          <w:b/>
          <w:i/>
          <w:iCs/>
          <w:sz w:val="22"/>
          <w:szCs w:val="22"/>
          <w:lang w:val="es-MX" w:eastAsia="en-US"/>
        </w:rPr>
        <w:t>part</w:t>
      </w:r>
      <w:r w:rsidRPr="008F1D61">
        <w:rPr>
          <w:rFonts w:ascii="Palatino Linotype" w:eastAsia="Arial" w:hAnsi="Palatino Linotype" w:cs="Arial"/>
          <w:b/>
          <w:i/>
          <w:iCs/>
          <w:spacing w:val="-2"/>
          <w:sz w:val="22"/>
          <w:szCs w:val="22"/>
          <w:lang w:val="es-MX" w:eastAsia="en-US"/>
        </w:rPr>
        <w:t>i</w:t>
      </w:r>
      <w:r w:rsidRPr="008F1D61">
        <w:rPr>
          <w:rFonts w:ascii="Palatino Linotype" w:eastAsia="Arial" w:hAnsi="Palatino Linotype" w:cs="Arial"/>
          <w:b/>
          <w:i/>
          <w:iCs/>
          <w:spacing w:val="1"/>
          <w:sz w:val="22"/>
          <w:szCs w:val="22"/>
          <w:lang w:val="es-MX" w:eastAsia="en-US"/>
        </w:rPr>
        <w:t>c</w:t>
      </w:r>
      <w:r w:rsidRPr="008F1D61">
        <w:rPr>
          <w:rFonts w:ascii="Palatino Linotype" w:eastAsia="Arial" w:hAnsi="Palatino Linotype" w:cs="Arial"/>
          <w:b/>
          <w:i/>
          <w:iCs/>
          <w:sz w:val="22"/>
          <w:szCs w:val="22"/>
          <w:lang w:val="es-MX" w:eastAsia="en-US"/>
        </w:rPr>
        <w:t>ul</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r</w:t>
      </w:r>
      <w:r w:rsidRPr="008F1D61">
        <w:rPr>
          <w:rFonts w:ascii="Palatino Linotype" w:eastAsia="Arial" w:hAnsi="Palatino Linotype" w:cs="Arial"/>
          <w:b/>
          <w:i/>
          <w:iCs/>
          <w:spacing w:val="2"/>
          <w:sz w:val="22"/>
          <w:szCs w:val="22"/>
          <w:lang w:val="es-MX" w:eastAsia="en-US"/>
        </w:rPr>
        <w:t xml:space="preserve"> </w:t>
      </w:r>
      <w:r w:rsidRPr="008F1D61">
        <w:rPr>
          <w:rFonts w:ascii="Palatino Linotype" w:eastAsia="Arial" w:hAnsi="Palatino Linotype" w:cs="Arial"/>
          <w:b/>
          <w:i/>
          <w:iCs/>
          <w:sz w:val="22"/>
          <w:szCs w:val="22"/>
          <w:lang w:val="es-MX" w:eastAsia="en-US"/>
        </w:rPr>
        <w:t>a</w:t>
      </w:r>
      <w:r w:rsidRPr="008F1D61">
        <w:rPr>
          <w:rFonts w:ascii="Palatino Linotype" w:eastAsia="Arial" w:hAnsi="Palatino Linotype" w:cs="Arial"/>
          <w:b/>
          <w:i/>
          <w:iCs/>
          <w:spacing w:val="5"/>
          <w:sz w:val="22"/>
          <w:szCs w:val="22"/>
          <w:lang w:val="es-MX" w:eastAsia="en-US"/>
        </w:rPr>
        <w:t xml:space="preserve"> </w:t>
      </w:r>
      <w:r w:rsidRPr="008F1D61">
        <w:rPr>
          <w:rFonts w:ascii="Palatino Linotype" w:eastAsia="Arial" w:hAnsi="Palatino Linotype" w:cs="Arial"/>
          <w:b/>
          <w:i/>
          <w:iCs/>
          <w:sz w:val="22"/>
          <w:szCs w:val="22"/>
          <w:lang w:val="es-MX" w:eastAsia="en-US"/>
        </w:rPr>
        <w:t>l</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s</w:t>
      </w:r>
      <w:r w:rsidRPr="008F1D61">
        <w:rPr>
          <w:rFonts w:ascii="Palatino Linotype" w:eastAsia="Arial" w:hAnsi="Palatino Linotype" w:cs="Arial"/>
          <w:b/>
          <w:i/>
          <w:iCs/>
          <w:spacing w:val="5"/>
          <w:sz w:val="22"/>
          <w:szCs w:val="22"/>
          <w:lang w:val="es-MX" w:eastAsia="en-US"/>
        </w:rPr>
        <w:t xml:space="preserve"> </w:t>
      </w:r>
      <w:r w:rsidRPr="008F1D61">
        <w:rPr>
          <w:rFonts w:ascii="Palatino Linotype" w:eastAsia="Arial" w:hAnsi="Palatino Linotype" w:cs="Arial"/>
          <w:b/>
          <w:i/>
          <w:iCs/>
          <w:sz w:val="22"/>
          <w:szCs w:val="22"/>
          <w:lang w:val="es-MX" w:eastAsia="en-US"/>
        </w:rPr>
        <w:t>o</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pacing w:val="-2"/>
          <w:sz w:val="22"/>
          <w:szCs w:val="22"/>
          <w:lang w:val="es-MX" w:eastAsia="en-US"/>
        </w:rPr>
        <w:t>r</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 xml:space="preserve">s </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u</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z w:val="22"/>
          <w:szCs w:val="22"/>
          <w:lang w:val="es-MX" w:eastAsia="en-US"/>
        </w:rPr>
        <w:t>orid</w:t>
      </w:r>
      <w:r w:rsidRPr="008F1D61">
        <w:rPr>
          <w:rFonts w:ascii="Palatino Linotype" w:eastAsia="Arial" w:hAnsi="Palatino Linotype" w:cs="Arial"/>
          <w:b/>
          <w:i/>
          <w:iCs/>
          <w:spacing w:val="1"/>
          <w:sz w:val="22"/>
          <w:szCs w:val="22"/>
          <w:lang w:val="es-MX" w:eastAsia="en-US"/>
        </w:rPr>
        <w:t>a</w:t>
      </w:r>
      <w:r w:rsidRPr="008F1D61">
        <w:rPr>
          <w:rFonts w:ascii="Palatino Linotype" w:eastAsia="Arial" w:hAnsi="Palatino Linotype" w:cs="Arial"/>
          <w:b/>
          <w:i/>
          <w:iCs/>
          <w:sz w:val="22"/>
          <w:szCs w:val="22"/>
          <w:lang w:val="es-MX" w:eastAsia="en-US"/>
        </w:rPr>
        <w:t xml:space="preserve">des </w:t>
      </w:r>
      <w:r w:rsidRPr="008F1D61">
        <w:rPr>
          <w:rFonts w:ascii="Palatino Linotype" w:eastAsia="Arial" w:hAnsi="Palatino Linotype" w:cs="Arial"/>
          <w:b/>
          <w:i/>
          <w:iCs/>
          <w:spacing w:val="1"/>
          <w:sz w:val="22"/>
          <w:szCs w:val="22"/>
          <w:lang w:val="es-MX" w:eastAsia="en-US"/>
        </w:rPr>
        <w:t>c</w:t>
      </w:r>
      <w:r w:rsidRPr="008F1D61">
        <w:rPr>
          <w:rFonts w:ascii="Palatino Linotype" w:eastAsia="Arial" w:hAnsi="Palatino Linotype" w:cs="Arial"/>
          <w:b/>
          <w:i/>
          <w:iCs/>
          <w:sz w:val="22"/>
          <w:szCs w:val="22"/>
          <w:lang w:val="es-MX" w:eastAsia="en-US"/>
        </w:rPr>
        <w:t>ompe</w:t>
      </w:r>
      <w:r w:rsidRPr="008F1D61">
        <w:rPr>
          <w:rFonts w:ascii="Palatino Linotype" w:eastAsia="Arial" w:hAnsi="Palatino Linotype" w:cs="Arial"/>
          <w:b/>
          <w:i/>
          <w:iCs/>
          <w:spacing w:val="-3"/>
          <w:sz w:val="22"/>
          <w:szCs w:val="22"/>
          <w:lang w:val="es-MX" w:eastAsia="en-US"/>
        </w:rPr>
        <w:t>t</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z w:val="22"/>
          <w:szCs w:val="22"/>
          <w:lang w:val="es-MX" w:eastAsia="en-US"/>
        </w:rPr>
        <w:t>n</w:t>
      </w:r>
      <w:r w:rsidRPr="008F1D61">
        <w:rPr>
          <w:rFonts w:ascii="Palatino Linotype" w:eastAsia="Arial" w:hAnsi="Palatino Linotype" w:cs="Arial"/>
          <w:b/>
          <w:i/>
          <w:iCs/>
          <w:spacing w:val="-1"/>
          <w:sz w:val="22"/>
          <w:szCs w:val="22"/>
          <w:lang w:val="es-MX" w:eastAsia="en-US"/>
        </w:rPr>
        <w:t>t</w:t>
      </w:r>
      <w:r w:rsidRPr="008F1D61">
        <w:rPr>
          <w:rFonts w:ascii="Palatino Linotype" w:eastAsia="Arial" w:hAnsi="Palatino Linotype" w:cs="Arial"/>
          <w:b/>
          <w:i/>
          <w:iCs/>
          <w:spacing w:val="1"/>
          <w:sz w:val="22"/>
          <w:szCs w:val="22"/>
          <w:lang w:val="es-MX" w:eastAsia="en-US"/>
        </w:rPr>
        <w:t>e</w:t>
      </w:r>
      <w:r w:rsidRPr="008F1D61">
        <w:rPr>
          <w:rFonts w:ascii="Palatino Linotype" w:eastAsia="Arial" w:hAnsi="Palatino Linotype" w:cs="Arial"/>
          <w:b/>
          <w:i/>
          <w:iCs/>
          <w:spacing w:val="4"/>
          <w:sz w:val="22"/>
          <w:szCs w:val="22"/>
          <w:lang w:val="es-MX" w:eastAsia="en-US"/>
        </w:rPr>
        <w:t>s</w:t>
      </w:r>
      <w:r w:rsidRPr="008F1D61">
        <w:rPr>
          <w:rFonts w:ascii="Palatino Linotype" w:eastAsia="Arial" w:hAnsi="Palatino Linotype" w:cs="Arial"/>
          <w:i/>
          <w:iCs/>
          <w:sz w:val="22"/>
          <w:szCs w:val="22"/>
          <w:lang w:val="es-MX" w:eastAsia="en-US"/>
        </w:rPr>
        <w:t>.</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z w:val="22"/>
          <w:szCs w:val="22"/>
          <w:lang w:val="es-MX" w:eastAsia="en-US"/>
        </w:rPr>
        <w:t>De</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2"/>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f</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m</w:t>
      </w:r>
      <w:r w:rsidRPr="008F1D61">
        <w:rPr>
          <w:rFonts w:ascii="Palatino Linotype" w:eastAsia="Arial" w:hAnsi="Palatino Linotype" w:cs="Arial"/>
          <w:i/>
          <w:iCs/>
          <w:sz w:val="22"/>
          <w:szCs w:val="22"/>
          <w:lang w:val="es-MX" w:eastAsia="en-US"/>
        </w:rPr>
        <w:t>id</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d</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n</w:t>
      </w:r>
      <w:r w:rsidRPr="008F1D61">
        <w:rPr>
          <w:rFonts w:ascii="Palatino Linotype" w:eastAsia="Arial" w:hAnsi="Palatino Linotype" w:cs="Arial"/>
          <w:i/>
          <w:iCs/>
          <w:spacing w:val="5"/>
          <w:sz w:val="22"/>
          <w:szCs w:val="22"/>
          <w:lang w:val="es-MX" w:eastAsia="en-US"/>
        </w:rPr>
        <w:t xml:space="preserve"> </w:t>
      </w:r>
      <w:r w:rsidRPr="008F1D61">
        <w:rPr>
          <w:rFonts w:ascii="Palatino Linotype" w:eastAsia="Arial" w:hAnsi="Palatino Linotype" w:cs="Arial"/>
          <w:i/>
          <w:iCs/>
          <w:spacing w:val="-1"/>
          <w:sz w:val="22"/>
          <w:szCs w:val="22"/>
          <w:lang w:val="es-MX" w:eastAsia="en-US"/>
        </w:rPr>
        <w:t>l</w:t>
      </w:r>
      <w:r w:rsidRPr="008F1D61">
        <w:rPr>
          <w:rFonts w:ascii="Palatino Linotype" w:eastAsia="Arial" w:hAnsi="Palatino Linotype" w:cs="Arial"/>
          <w:i/>
          <w:iCs/>
          <w:sz w:val="22"/>
          <w:szCs w:val="22"/>
          <w:lang w:val="es-MX" w:eastAsia="en-US"/>
        </w:rPr>
        <w:t xml:space="preserve">o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isp</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 xml:space="preserve">sto </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 xml:space="preserve">n </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 xml:space="preserve"> a</w:t>
      </w:r>
      <w:r w:rsidRPr="008F1D61">
        <w:rPr>
          <w:rFonts w:ascii="Palatino Linotype" w:eastAsia="Arial" w:hAnsi="Palatino Linotype" w:cs="Arial"/>
          <w:i/>
          <w:iCs/>
          <w:sz w:val="22"/>
          <w:szCs w:val="22"/>
          <w:lang w:val="es-MX" w:eastAsia="en-US"/>
        </w:rPr>
        <w:t>rt</w:t>
      </w:r>
      <w:r w:rsidRPr="008F1D61">
        <w:rPr>
          <w:rFonts w:ascii="Palatino Linotype" w:eastAsia="Arial" w:hAnsi="Palatino Linotype" w:cs="Arial"/>
          <w:i/>
          <w:iCs/>
          <w:spacing w:val="-2"/>
          <w:sz w:val="22"/>
          <w:szCs w:val="22"/>
          <w:lang w:val="es-MX" w:eastAsia="en-US"/>
        </w:rPr>
        <w:t>í</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lo</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2</w:t>
      </w:r>
      <w:r w:rsidRPr="008F1D61">
        <w:rPr>
          <w:rFonts w:ascii="Palatino Linotype" w:eastAsia="Arial" w:hAnsi="Palatino Linotype" w:cs="Arial"/>
          <w:i/>
          <w:iCs/>
          <w:spacing w:val="-1"/>
          <w:sz w:val="22"/>
          <w:szCs w:val="22"/>
          <w:lang w:val="es-MX" w:eastAsia="en-US"/>
        </w:rPr>
        <w:t>8</w:t>
      </w:r>
      <w:r w:rsidRPr="008F1D61">
        <w:rPr>
          <w:rFonts w:ascii="Palatino Linotype" w:eastAsia="Arial" w:hAnsi="Palatino Linotype" w:cs="Arial"/>
          <w:i/>
          <w:iCs/>
          <w:sz w:val="22"/>
          <w:szCs w:val="22"/>
          <w:lang w:val="es-MX" w:eastAsia="en-US"/>
        </w:rPr>
        <w:t xml:space="preserve">, </w:t>
      </w:r>
      <w:r w:rsidRPr="008F1D61">
        <w:rPr>
          <w:rFonts w:ascii="Palatino Linotype" w:eastAsia="Arial" w:hAnsi="Palatino Linotype" w:cs="Arial"/>
          <w:i/>
          <w:iCs/>
          <w:spacing w:val="3"/>
          <w:sz w:val="22"/>
          <w:szCs w:val="22"/>
          <w:lang w:val="es-MX" w:eastAsia="en-US"/>
        </w:rPr>
        <w:t>f</w:t>
      </w:r>
      <w:r w:rsidRPr="008F1D61">
        <w:rPr>
          <w:rFonts w:ascii="Palatino Linotype" w:eastAsia="Arial" w:hAnsi="Palatino Linotype" w:cs="Arial"/>
          <w:i/>
          <w:iCs/>
          <w:sz w:val="22"/>
          <w:szCs w:val="22"/>
          <w:lang w:val="es-MX" w:eastAsia="en-US"/>
        </w:rPr>
        <w:t>racci</w:t>
      </w:r>
      <w:r w:rsidRPr="008F1D61">
        <w:rPr>
          <w:rFonts w:ascii="Palatino Linotype" w:eastAsia="Arial" w:hAnsi="Palatino Linotype" w:cs="Arial"/>
          <w:i/>
          <w:iCs/>
          <w:spacing w:val="-2"/>
          <w:sz w:val="22"/>
          <w:szCs w:val="22"/>
          <w:lang w:val="es-MX" w:eastAsia="en-US"/>
        </w:rPr>
        <w:t>ó</w:t>
      </w:r>
      <w:r w:rsidRPr="008F1D61">
        <w:rPr>
          <w:rFonts w:ascii="Palatino Linotype" w:eastAsia="Arial" w:hAnsi="Palatino Linotype" w:cs="Arial"/>
          <w:i/>
          <w:iCs/>
          <w:sz w:val="22"/>
          <w:szCs w:val="22"/>
          <w:lang w:val="es-MX" w:eastAsia="en-US"/>
        </w:rPr>
        <w:t>n</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I</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 xml:space="preserve">I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la</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Le</w:t>
      </w:r>
      <w:r w:rsidRPr="008F1D61">
        <w:rPr>
          <w:rFonts w:ascii="Palatino Linotype" w:eastAsia="Arial" w:hAnsi="Palatino Linotype" w:cs="Arial"/>
          <w:i/>
          <w:iCs/>
          <w:sz w:val="22"/>
          <w:szCs w:val="22"/>
          <w:lang w:val="es-MX" w:eastAsia="en-US"/>
        </w:rPr>
        <w:t xml:space="preserve">y </w:t>
      </w:r>
      <w:r w:rsidRPr="008F1D61">
        <w:rPr>
          <w:rFonts w:ascii="Palatino Linotype" w:eastAsia="Arial" w:hAnsi="Palatino Linotype" w:cs="Arial"/>
          <w:i/>
          <w:iCs/>
          <w:spacing w:val="-3"/>
          <w:sz w:val="22"/>
          <w:szCs w:val="22"/>
          <w:lang w:val="es-MX" w:eastAsia="en-US"/>
        </w:rPr>
        <w:t>F</w:t>
      </w:r>
      <w:r w:rsidRPr="008F1D61">
        <w:rPr>
          <w:rFonts w:ascii="Palatino Linotype" w:eastAsia="Arial" w:hAnsi="Palatino Linotype" w:cs="Arial"/>
          <w:i/>
          <w:iCs/>
          <w:spacing w:val="1"/>
          <w:sz w:val="22"/>
          <w:szCs w:val="22"/>
          <w:lang w:val="es-MX" w:eastAsia="en-US"/>
        </w:rPr>
        <w:t>ede</w:t>
      </w:r>
      <w:r w:rsidRPr="008F1D61">
        <w:rPr>
          <w:rFonts w:ascii="Palatino Linotype" w:eastAsia="Arial" w:hAnsi="Palatino Linotype" w:cs="Arial"/>
          <w:i/>
          <w:iCs/>
          <w:sz w:val="22"/>
          <w:szCs w:val="22"/>
          <w:lang w:val="es-MX" w:eastAsia="en-US"/>
        </w:rPr>
        <w:t xml:space="preserve">ral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4"/>
          <w:sz w:val="22"/>
          <w:szCs w:val="22"/>
          <w:lang w:val="es-MX" w:eastAsia="en-US"/>
        </w:rPr>
        <w:t xml:space="preserve"> </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r</w:t>
      </w:r>
      <w:r w:rsidRPr="008F1D61">
        <w:rPr>
          <w:rFonts w:ascii="Palatino Linotype" w:eastAsia="Arial" w:hAnsi="Palatino Linotype" w:cs="Arial"/>
          <w:i/>
          <w:iCs/>
          <w:spacing w:val="1"/>
          <w:sz w:val="22"/>
          <w:szCs w:val="22"/>
          <w:lang w:val="es-MX" w:eastAsia="en-US"/>
        </w:rPr>
        <w:t>an</w:t>
      </w:r>
      <w:r w:rsidRPr="008F1D61">
        <w:rPr>
          <w:rFonts w:ascii="Palatino Linotype" w:eastAsia="Arial" w:hAnsi="Palatino Linotype" w:cs="Arial"/>
          <w:i/>
          <w:iCs/>
          <w:spacing w:val="-2"/>
          <w:sz w:val="22"/>
          <w:szCs w:val="22"/>
          <w:lang w:val="es-MX" w:eastAsia="en-US"/>
        </w:rPr>
        <w:t>s</w:t>
      </w:r>
      <w:r w:rsidRPr="008F1D61">
        <w:rPr>
          <w:rFonts w:ascii="Palatino Linotype" w:eastAsia="Arial" w:hAnsi="Palatino Linotype" w:cs="Arial"/>
          <w:i/>
          <w:iCs/>
          <w:spacing w:val="1"/>
          <w:sz w:val="22"/>
          <w:szCs w:val="22"/>
          <w:lang w:val="es-MX" w:eastAsia="en-US"/>
        </w:rPr>
        <w:t>pa</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2"/>
          <w:sz w:val="22"/>
          <w:szCs w:val="22"/>
          <w:lang w:val="es-MX" w:eastAsia="en-US"/>
        </w:rPr>
        <w:t>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pacing w:val="-2"/>
          <w:sz w:val="22"/>
          <w:szCs w:val="22"/>
          <w:lang w:val="es-MX" w:eastAsia="en-US"/>
        </w:rPr>
        <w:t>c</w:t>
      </w:r>
      <w:r w:rsidRPr="008F1D61">
        <w:rPr>
          <w:rFonts w:ascii="Palatino Linotype" w:eastAsia="Arial" w:hAnsi="Palatino Linotype" w:cs="Arial"/>
          <w:i/>
          <w:iCs/>
          <w:sz w:val="22"/>
          <w:szCs w:val="22"/>
          <w:lang w:val="es-MX" w:eastAsia="en-US"/>
        </w:rPr>
        <w:t>ia y Acc</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so</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la I</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f</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3"/>
          <w:sz w:val="22"/>
          <w:szCs w:val="22"/>
          <w:lang w:val="es-MX" w:eastAsia="en-US"/>
        </w:rPr>
        <w:t>rm</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ción</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P</w:t>
      </w:r>
      <w:r w:rsidRPr="008F1D61">
        <w:rPr>
          <w:rFonts w:ascii="Palatino Linotype" w:eastAsia="Arial" w:hAnsi="Palatino Linotype" w:cs="Arial"/>
          <w:i/>
          <w:iCs/>
          <w:spacing w:val="1"/>
          <w:sz w:val="22"/>
          <w:szCs w:val="22"/>
          <w:lang w:val="es-MX" w:eastAsia="en-US"/>
        </w:rPr>
        <w:t>úb</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ca G</w:t>
      </w:r>
      <w:r w:rsidRPr="008F1D61">
        <w:rPr>
          <w:rFonts w:ascii="Palatino Linotype" w:eastAsia="Arial" w:hAnsi="Palatino Linotype" w:cs="Arial"/>
          <w:i/>
          <w:iCs/>
          <w:spacing w:val="1"/>
          <w:sz w:val="22"/>
          <w:szCs w:val="22"/>
          <w:lang w:val="es-MX" w:eastAsia="en-US"/>
        </w:rPr>
        <w:t>ube</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2"/>
          <w:sz w:val="22"/>
          <w:szCs w:val="22"/>
          <w:lang w:val="es-MX" w:eastAsia="en-US"/>
        </w:rPr>
        <w:t>n</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pacing w:val="-3"/>
          <w:sz w:val="22"/>
          <w:szCs w:val="22"/>
          <w:lang w:val="es-MX" w:eastAsia="en-US"/>
        </w:rPr>
        <w:t>m</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al</w:t>
      </w:r>
      <w:r w:rsidRPr="008F1D61">
        <w:rPr>
          <w:rFonts w:ascii="Palatino Linotype" w:eastAsia="Arial" w:hAnsi="Palatino Linotype" w:cs="Arial"/>
          <w:i/>
          <w:iCs/>
          <w:sz w:val="22"/>
          <w:szCs w:val="22"/>
          <w:lang w:val="es-MX" w:eastAsia="en-US"/>
        </w:rPr>
        <w:t>,</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o</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las</w:t>
      </w:r>
      <w:r w:rsidRPr="008F1D61">
        <w:rPr>
          <w:rFonts w:ascii="Palatino Linotype" w:eastAsia="Arial" w:hAnsi="Palatino Linotype" w:cs="Arial"/>
          <w:i/>
          <w:iCs/>
          <w:spacing w:val="1"/>
          <w:sz w:val="22"/>
          <w:szCs w:val="22"/>
          <w:lang w:val="es-MX" w:eastAsia="en-US"/>
        </w:rPr>
        <w:t xml:space="preserve"> d</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pacing w:val="1"/>
          <w:sz w:val="22"/>
          <w:szCs w:val="22"/>
          <w:lang w:val="es-MX" w:eastAsia="en-US"/>
        </w:rPr>
        <w:t>pe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pacing w:val="1"/>
          <w:sz w:val="22"/>
          <w:szCs w:val="22"/>
          <w:lang w:val="es-MX" w:eastAsia="en-US"/>
        </w:rPr>
        <w:t>den</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3"/>
          <w:sz w:val="22"/>
          <w:szCs w:val="22"/>
          <w:lang w:val="es-MX" w:eastAsia="en-US"/>
        </w:rPr>
        <w:t>i</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 xml:space="preserve">s   </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z w:val="22"/>
          <w:szCs w:val="22"/>
          <w:lang w:val="es-MX" w:eastAsia="en-US"/>
        </w:rPr>
        <w:t>ti</w:t>
      </w:r>
      <w:r w:rsidRPr="008F1D61">
        <w:rPr>
          <w:rFonts w:ascii="Palatino Linotype" w:eastAsia="Arial" w:hAnsi="Palatino Linotype" w:cs="Arial"/>
          <w:i/>
          <w:iCs/>
          <w:spacing w:val="1"/>
          <w:sz w:val="22"/>
          <w:szCs w:val="22"/>
          <w:lang w:val="es-MX" w:eastAsia="en-US"/>
        </w:rPr>
        <w:t>da</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la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dm</w:t>
      </w:r>
      <w:r w:rsidRPr="008F1D61">
        <w:rPr>
          <w:rFonts w:ascii="Palatino Linotype" w:eastAsia="Arial" w:hAnsi="Palatino Linotype" w:cs="Arial"/>
          <w:i/>
          <w:iCs/>
          <w:spacing w:val="-3"/>
          <w:sz w:val="22"/>
          <w:szCs w:val="22"/>
          <w:lang w:val="es-MX" w:eastAsia="en-US"/>
        </w:rPr>
        <w:t>i</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istraci</w:t>
      </w:r>
      <w:r w:rsidRPr="008F1D61">
        <w:rPr>
          <w:rFonts w:ascii="Palatino Linotype" w:eastAsia="Arial" w:hAnsi="Palatino Linotype" w:cs="Arial"/>
          <w:i/>
          <w:iCs/>
          <w:spacing w:val="-2"/>
          <w:sz w:val="22"/>
          <w:szCs w:val="22"/>
          <w:lang w:val="es-MX" w:eastAsia="en-US"/>
        </w:rPr>
        <w:t>ó</w:t>
      </w:r>
      <w:r w:rsidRPr="008F1D61">
        <w:rPr>
          <w:rFonts w:ascii="Palatino Linotype" w:eastAsia="Arial" w:hAnsi="Palatino Linotype" w:cs="Arial"/>
          <w:i/>
          <w:iCs/>
          <w:sz w:val="22"/>
          <w:szCs w:val="22"/>
          <w:lang w:val="es-MX" w:eastAsia="en-US"/>
        </w:rPr>
        <w:t>n P</w:t>
      </w:r>
      <w:r w:rsidRPr="008F1D61">
        <w:rPr>
          <w:rFonts w:ascii="Palatino Linotype" w:eastAsia="Arial" w:hAnsi="Palatino Linotype" w:cs="Arial"/>
          <w:i/>
          <w:iCs/>
          <w:spacing w:val="1"/>
          <w:sz w:val="22"/>
          <w:szCs w:val="22"/>
          <w:lang w:val="es-MX" w:eastAsia="en-US"/>
        </w:rPr>
        <w:t>úb</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ca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Fe</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ral recib</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n</w:t>
      </w:r>
      <w:r w:rsidRPr="008F1D61">
        <w:rPr>
          <w:rFonts w:ascii="Palatino Linotype" w:eastAsia="Arial" w:hAnsi="Palatino Linotype" w:cs="Arial"/>
          <w:i/>
          <w:iCs/>
          <w:spacing w:val="1"/>
          <w:sz w:val="22"/>
          <w:szCs w:val="22"/>
          <w:lang w:val="es-MX" w:eastAsia="en-US"/>
        </w:rPr>
        <w:t xml:space="preserve"> un</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cit</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d</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1"/>
          <w:sz w:val="22"/>
          <w:szCs w:val="22"/>
          <w:lang w:val="es-MX" w:eastAsia="en-US"/>
        </w:rPr>
        <w:t xml:space="preserve"> a</w:t>
      </w:r>
      <w:r w:rsidRPr="008F1D61">
        <w:rPr>
          <w:rFonts w:ascii="Palatino Linotype" w:eastAsia="Arial" w:hAnsi="Palatino Linotype" w:cs="Arial"/>
          <w:i/>
          <w:iCs/>
          <w:sz w:val="22"/>
          <w:szCs w:val="22"/>
          <w:lang w:val="es-MX" w:eastAsia="en-US"/>
        </w:rPr>
        <w:t>cc</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so</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i</w:t>
      </w:r>
      <w:r w:rsidRPr="008F1D61">
        <w:rPr>
          <w:rFonts w:ascii="Palatino Linotype" w:eastAsia="Arial" w:hAnsi="Palatino Linotype" w:cs="Arial"/>
          <w:i/>
          <w:iCs/>
          <w:spacing w:val="-2"/>
          <w:sz w:val="22"/>
          <w:szCs w:val="22"/>
          <w:lang w:val="es-MX" w:eastAsia="en-US"/>
        </w:rPr>
        <w:t>n</w:t>
      </w:r>
      <w:r w:rsidRPr="008F1D61">
        <w:rPr>
          <w:rFonts w:ascii="Palatino Linotype" w:eastAsia="Arial" w:hAnsi="Palatino Linotype" w:cs="Arial"/>
          <w:i/>
          <w:iCs/>
          <w:spacing w:val="3"/>
          <w:sz w:val="22"/>
          <w:szCs w:val="22"/>
          <w:lang w:val="es-MX" w:eastAsia="en-US"/>
        </w:rPr>
        <w:t>f</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m</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ción</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pacing w:val="-1"/>
          <w:sz w:val="22"/>
          <w:szCs w:val="22"/>
          <w:lang w:val="es-MX" w:eastAsia="en-US"/>
        </w:rPr>
        <w:t>g</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pacing w:val="-1"/>
          <w:sz w:val="22"/>
          <w:szCs w:val="22"/>
          <w:lang w:val="es-MX" w:eastAsia="en-US"/>
        </w:rPr>
        <w:t>b</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rn</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pacing w:val="1"/>
          <w:sz w:val="22"/>
          <w:szCs w:val="22"/>
          <w:lang w:val="es-MX" w:eastAsia="en-US"/>
        </w:rPr>
        <w:t>me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 xml:space="preserve">l </w:t>
      </w:r>
      <w:r w:rsidRPr="008F1D61">
        <w:rPr>
          <w:rFonts w:ascii="Palatino Linotype" w:eastAsia="Arial" w:hAnsi="Palatino Linotype" w:cs="Arial"/>
          <w:i/>
          <w:iCs/>
          <w:spacing w:val="-1"/>
          <w:sz w:val="22"/>
          <w:szCs w:val="22"/>
          <w:lang w:val="es-MX" w:eastAsia="en-US"/>
        </w:rPr>
        <w:t>q</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 xml:space="preserve">e </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o</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 xml:space="preserve">a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2"/>
          <w:sz w:val="22"/>
          <w:szCs w:val="22"/>
          <w:lang w:val="es-MX" w:eastAsia="en-US"/>
        </w:rPr>
        <w:t>s</w:t>
      </w:r>
      <w:r w:rsidRPr="008F1D61">
        <w:rPr>
          <w:rFonts w:ascii="Palatino Linotype" w:eastAsia="Arial" w:hAnsi="Palatino Linotype" w:cs="Arial"/>
          <w:i/>
          <w:iCs/>
          <w:sz w:val="22"/>
          <w:szCs w:val="22"/>
          <w:lang w:val="es-MX" w:eastAsia="en-US"/>
        </w:rPr>
        <w:t>u</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1"/>
          <w:sz w:val="22"/>
          <w:szCs w:val="22"/>
          <w:lang w:val="es-MX" w:eastAsia="en-US"/>
        </w:rPr>
        <w:t>mp</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z w:val="22"/>
          <w:szCs w:val="22"/>
          <w:lang w:val="es-MX" w:eastAsia="en-US"/>
        </w:rPr>
        <w:t>cia,</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pacing w:val="-1"/>
          <w:sz w:val="22"/>
          <w:szCs w:val="22"/>
          <w:lang w:val="es-MX" w:eastAsia="en-US"/>
        </w:rPr>
        <w:t>b</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rán</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ie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 xml:space="preserve"> a</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 xml:space="preserve"> pa</w:t>
      </w:r>
      <w:r w:rsidRPr="008F1D61">
        <w:rPr>
          <w:rFonts w:ascii="Palatino Linotype" w:eastAsia="Arial" w:hAnsi="Palatino Linotype" w:cs="Arial"/>
          <w:i/>
          <w:iCs/>
          <w:sz w:val="22"/>
          <w:szCs w:val="22"/>
          <w:lang w:val="es-MX" w:eastAsia="en-US"/>
        </w:rPr>
        <w:t>rt</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lar</w:t>
      </w:r>
      <w:r w:rsidRPr="008F1D61">
        <w:rPr>
          <w:rFonts w:ascii="Palatino Linotype" w:eastAsia="Arial" w:hAnsi="Palatino Linotype" w:cs="Arial"/>
          <w:i/>
          <w:iCs/>
          <w:spacing w:val="9"/>
          <w:sz w:val="22"/>
          <w:szCs w:val="22"/>
          <w:lang w:val="es-MX" w:eastAsia="en-US"/>
        </w:rPr>
        <w:t xml:space="preserve"> </w:t>
      </w:r>
      <w:r w:rsidRPr="008F1D61">
        <w:rPr>
          <w:rFonts w:ascii="Palatino Linotype" w:eastAsia="Arial" w:hAnsi="Palatino Linotype" w:cs="Arial"/>
          <w:i/>
          <w:iCs/>
          <w:spacing w:val="1"/>
          <w:sz w:val="22"/>
          <w:szCs w:val="22"/>
          <w:lang w:val="es-MX" w:eastAsia="en-US"/>
        </w:rPr>
        <w:t>pa</w:t>
      </w:r>
      <w:r w:rsidRPr="008F1D61">
        <w:rPr>
          <w:rFonts w:ascii="Palatino Linotype" w:eastAsia="Arial" w:hAnsi="Palatino Linotype" w:cs="Arial"/>
          <w:i/>
          <w:iCs/>
          <w:sz w:val="22"/>
          <w:szCs w:val="22"/>
          <w:lang w:val="es-MX" w:eastAsia="en-US"/>
        </w:rPr>
        <w:t>ra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pacing w:val="-1"/>
          <w:sz w:val="22"/>
          <w:szCs w:val="22"/>
          <w:lang w:val="es-MX" w:eastAsia="en-US"/>
        </w:rPr>
        <w:t>qu</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p</w:t>
      </w:r>
      <w:r w:rsidRPr="008F1D61">
        <w:rPr>
          <w:rFonts w:ascii="Palatino Linotype" w:eastAsia="Arial" w:hAnsi="Palatino Linotype" w:cs="Arial"/>
          <w:i/>
          <w:iCs/>
          <w:sz w:val="22"/>
          <w:szCs w:val="22"/>
          <w:lang w:val="es-MX" w:eastAsia="en-US"/>
        </w:rPr>
        <w:t>res</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 xml:space="preserve">te </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 xml:space="preserve">a </w:t>
      </w:r>
      <w:r w:rsidRPr="008F1D61">
        <w:rPr>
          <w:rFonts w:ascii="Palatino Linotype" w:eastAsia="Arial" w:hAnsi="Palatino Linotype" w:cs="Arial"/>
          <w:i/>
          <w:iCs/>
          <w:spacing w:val="1"/>
          <w:sz w:val="22"/>
          <w:szCs w:val="22"/>
          <w:lang w:val="es-MX" w:eastAsia="en-US"/>
        </w:rPr>
        <w:t>nue</w:t>
      </w:r>
      <w:r w:rsidRPr="008F1D61">
        <w:rPr>
          <w:rFonts w:ascii="Palatino Linotype" w:eastAsia="Arial" w:hAnsi="Palatino Linotype" w:cs="Arial"/>
          <w:i/>
          <w:iCs/>
          <w:spacing w:val="-2"/>
          <w:sz w:val="22"/>
          <w:szCs w:val="22"/>
          <w:lang w:val="es-MX" w:eastAsia="en-US"/>
        </w:rPr>
        <w:t>v</w:t>
      </w:r>
      <w:r w:rsidRPr="008F1D61">
        <w:rPr>
          <w:rFonts w:ascii="Palatino Linotype" w:eastAsia="Arial" w:hAnsi="Palatino Linotype" w:cs="Arial"/>
          <w:i/>
          <w:iCs/>
          <w:sz w:val="22"/>
          <w:szCs w:val="22"/>
          <w:lang w:val="es-MX" w:eastAsia="en-US"/>
        </w:rPr>
        <w:t>a s</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z w:val="22"/>
          <w:szCs w:val="22"/>
          <w:lang w:val="es-MX" w:eastAsia="en-US"/>
        </w:rPr>
        <w:t>cit</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 xml:space="preserve">d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 xml:space="preserve">e </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2"/>
          <w:sz w:val="22"/>
          <w:szCs w:val="22"/>
          <w:lang w:val="es-MX" w:eastAsia="en-US"/>
        </w:rPr>
        <w:t>c</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 xml:space="preserve">so </w:t>
      </w:r>
      <w:r w:rsidRPr="008F1D61">
        <w:rPr>
          <w:rFonts w:ascii="Palatino Linotype" w:eastAsia="Arial" w:hAnsi="Palatino Linotype" w:cs="Arial"/>
          <w:i/>
          <w:iCs/>
          <w:spacing w:val="1"/>
          <w:sz w:val="22"/>
          <w:szCs w:val="22"/>
          <w:lang w:val="es-MX" w:eastAsia="en-US"/>
        </w:rPr>
        <w:t>an</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z w:val="22"/>
          <w:szCs w:val="22"/>
          <w:lang w:val="es-MX" w:eastAsia="en-US"/>
        </w:rPr>
        <w:t>e la Uni</w:t>
      </w:r>
      <w:r w:rsidRPr="008F1D61">
        <w:rPr>
          <w:rFonts w:ascii="Palatino Linotype" w:eastAsia="Arial" w:hAnsi="Palatino Linotype" w:cs="Arial"/>
          <w:i/>
          <w:iCs/>
          <w:spacing w:val="1"/>
          <w:sz w:val="22"/>
          <w:szCs w:val="22"/>
          <w:lang w:val="es-MX" w:eastAsia="en-US"/>
        </w:rPr>
        <w:t>da</w:t>
      </w:r>
      <w:r w:rsidRPr="008F1D61">
        <w:rPr>
          <w:rFonts w:ascii="Palatino Linotype" w:eastAsia="Arial" w:hAnsi="Palatino Linotype" w:cs="Arial"/>
          <w:i/>
          <w:iCs/>
          <w:sz w:val="22"/>
          <w:szCs w:val="22"/>
          <w:lang w:val="es-MX" w:eastAsia="en-US"/>
        </w:rPr>
        <w:t xml:space="preserve">d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 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 xml:space="preserve">lace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 xml:space="preserve">e la </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id</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d 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1"/>
          <w:sz w:val="22"/>
          <w:szCs w:val="22"/>
          <w:lang w:val="es-MX" w:eastAsia="en-US"/>
        </w:rPr>
        <w:t>m</w:t>
      </w:r>
      <w:r w:rsidRPr="008F1D61">
        <w:rPr>
          <w:rFonts w:ascii="Palatino Linotype" w:eastAsia="Arial" w:hAnsi="Palatino Linotype" w:cs="Arial"/>
          <w:i/>
          <w:iCs/>
          <w:spacing w:val="1"/>
          <w:sz w:val="22"/>
          <w:szCs w:val="22"/>
          <w:lang w:val="es-MX" w:eastAsia="en-US"/>
        </w:rPr>
        <w:t>pe</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z w:val="22"/>
          <w:szCs w:val="22"/>
          <w:lang w:val="es-MX" w:eastAsia="en-US"/>
        </w:rPr>
        <w:t xml:space="preserve">e </w:t>
      </w:r>
      <w:r w:rsidRPr="008F1D61">
        <w:rPr>
          <w:rFonts w:ascii="Palatino Linotype" w:eastAsia="Arial" w:hAnsi="Palatino Linotype" w:cs="Arial"/>
          <w:i/>
          <w:iCs/>
          <w:spacing w:val="1"/>
          <w:sz w:val="22"/>
          <w:szCs w:val="22"/>
          <w:lang w:val="es-MX" w:eastAsia="en-US"/>
        </w:rPr>
        <w:t>pa</w:t>
      </w:r>
      <w:r w:rsidRPr="008F1D61">
        <w:rPr>
          <w:rFonts w:ascii="Palatino Linotype" w:eastAsia="Arial" w:hAnsi="Palatino Linotype" w:cs="Arial"/>
          <w:i/>
          <w:iCs/>
          <w:sz w:val="22"/>
          <w:szCs w:val="22"/>
          <w:lang w:val="es-MX" w:eastAsia="en-US"/>
        </w:rPr>
        <w:t>ra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la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i</w:t>
      </w:r>
      <w:r w:rsidRPr="008F1D61">
        <w:rPr>
          <w:rFonts w:ascii="Palatino Linotype" w:eastAsia="Arial" w:hAnsi="Palatino Linotype" w:cs="Arial"/>
          <w:i/>
          <w:iCs/>
          <w:spacing w:val="-2"/>
          <w:sz w:val="22"/>
          <w:szCs w:val="22"/>
          <w:lang w:val="es-MX" w:eastAsia="en-US"/>
        </w:rPr>
        <w:t>nf</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ma</w:t>
      </w:r>
      <w:r w:rsidRPr="008F1D61">
        <w:rPr>
          <w:rFonts w:ascii="Palatino Linotype" w:eastAsia="Arial" w:hAnsi="Palatino Linotype" w:cs="Arial"/>
          <w:i/>
          <w:iCs/>
          <w:sz w:val="22"/>
          <w:szCs w:val="22"/>
          <w:lang w:val="es-MX" w:eastAsia="en-US"/>
        </w:rPr>
        <w:t>ci</w:t>
      </w:r>
      <w:r w:rsidRPr="008F1D61">
        <w:rPr>
          <w:rFonts w:ascii="Palatino Linotype" w:eastAsia="Arial" w:hAnsi="Palatino Linotype" w:cs="Arial"/>
          <w:i/>
          <w:iCs/>
          <w:spacing w:val="-2"/>
          <w:sz w:val="22"/>
          <w:szCs w:val="22"/>
          <w:lang w:val="es-MX" w:eastAsia="en-US"/>
        </w:rPr>
        <w:t>ó</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h</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pacing w:val="1"/>
          <w:sz w:val="22"/>
          <w:szCs w:val="22"/>
          <w:lang w:val="es-MX" w:eastAsia="en-US"/>
        </w:rPr>
        <w:t>b</w:t>
      </w:r>
      <w:r w:rsidRPr="008F1D61">
        <w:rPr>
          <w:rFonts w:ascii="Palatino Linotype" w:eastAsia="Arial" w:hAnsi="Palatino Linotype" w:cs="Arial"/>
          <w:i/>
          <w:iCs/>
          <w:sz w:val="22"/>
          <w:szCs w:val="22"/>
          <w:lang w:val="es-MX" w:eastAsia="en-US"/>
        </w:rPr>
        <w:t>i</w:t>
      </w:r>
      <w:r w:rsidRPr="008F1D61">
        <w:rPr>
          <w:rFonts w:ascii="Palatino Linotype" w:eastAsia="Arial" w:hAnsi="Palatino Linotype" w:cs="Arial"/>
          <w:i/>
          <w:iCs/>
          <w:spacing w:val="-2"/>
          <w:sz w:val="22"/>
          <w:szCs w:val="22"/>
          <w:lang w:val="es-MX" w:eastAsia="en-US"/>
        </w:rPr>
        <w:t>e</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uan</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z w:val="22"/>
          <w:szCs w:val="22"/>
          <w:lang w:val="es-MX" w:eastAsia="en-US"/>
        </w:rPr>
        <w:t>o</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1"/>
          <w:sz w:val="22"/>
          <w:szCs w:val="22"/>
          <w:lang w:val="es-MX" w:eastAsia="en-US"/>
        </w:rPr>
        <w:t>ob</w:t>
      </w:r>
      <w:r w:rsidRPr="008F1D61">
        <w:rPr>
          <w:rFonts w:ascii="Palatino Linotype" w:eastAsia="Arial" w:hAnsi="Palatino Linotype" w:cs="Arial"/>
          <w:i/>
          <w:iCs/>
          <w:sz w:val="22"/>
          <w:szCs w:val="22"/>
          <w:lang w:val="es-MX" w:eastAsia="en-US"/>
        </w:rPr>
        <w:t xml:space="preserve">re </w:t>
      </w:r>
      <w:r w:rsidRPr="008F1D61">
        <w:rPr>
          <w:rFonts w:ascii="Palatino Linotype" w:eastAsia="Arial" w:hAnsi="Palatino Linotype" w:cs="Arial"/>
          <w:i/>
          <w:iCs/>
          <w:spacing w:val="1"/>
          <w:sz w:val="22"/>
          <w:szCs w:val="22"/>
          <w:lang w:val="es-MX" w:eastAsia="en-US"/>
        </w:rPr>
        <w:t>un</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pacing w:val="-1"/>
          <w:sz w:val="22"/>
          <w:szCs w:val="22"/>
          <w:lang w:val="es-MX" w:eastAsia="en-US"/>
        </w:rPr>
        <w:t>m</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i</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z w:val="22"/>
          <w:szCs w:val="22"/>
          <w:lang w:val="es-MX" w:eastAsia="en-US"/>
        </w:rPr>
        <w:t>,</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j</w:t>
      </w:r>
      <w:r w:rsidRPr="008F1D61">
        <w:rPr>
          <w:rFonts w:ascii="Palatino Linotype" w:eastAsia="Arial" w:hAnsi="Palatino Linotype" w:cs="Arial"/>
          <w:i/>
          <w:iCs/>
          <w:spacing w:val="-2"/>
          <w:sz w:val="22"/>
          <w:szCs w:val="22"/>
          <w:lang w:val="es-MX" w:eastAsia="en-US"/>
        </w:rPr>
        <w:t>e</w:t>
      </w:r>
      <w:r w:rsidRPr="008F1D61">
        <w:rPr>
          <w:rFonts w:ascii="Palatino Linotype" w:eastAsia="Arial" w:hAnsi="Palatino Linotype" w:cs="Arial"/>
          <w:i/>
          <w:iCs/>
          <w:sz w:val="22"/>
          <w:szCs w:val="22"/>
          <w:lang w:val="es-MX" w:eastAsia="en-US"/>
        </w:rPr>
        <w:t xml:space="preserve">to </w:t>
      </w:r>
      <w:r w:rsidRPr="008F1D61">
        <w:rPr>
          <w:rFonts w:ascii="Palatino Linotype" w:eastAsia="Arial" w:hAnsi="Palatino Linotype" w:cs="Arial"/>
          <w:i/>
          <w:iCs/>
          <w:spacing w:val="1"/>
          <w:sz w:val="22"/>
          <w:szCs w:val="22"/>
          <w:lang w:val="es-MX" w:eastAsia="en-US"/>
        </w:rPr>
        <w:t>ob</w:t>
      </w:r>
      <w:r w:rsidRPr="008F1D61">
        <w:rPr>
          <w:rFonts w:ascii="Palatino Linotype" w:eastAsia="Arial" w:hAnsi="Palatino Linotype" w:cs="Arial"/>
          <w:i/>
          <w:iCs/>
          <w:sz w:val="22"/>
          <w:szCs w:val="22"/>
          <w:lang w:val="es-MX" w:eastAsia="en-US"/>
        </w:rPr>
        <w:t>l</w:t>
      </w:r>
      <w:r w:rsidRPr="008F1D61">
        <w:rPr>
          <w:rFonts w:ascii="Palatino Linotype" w:eastAsia="Arial" w:hAnsi="Palatino Linotype" w:cs="Arial"/>
          <w:i/>
          <w:iCs/>
          <w:spacing w:val="-1"/>
          <w:sz w:val="22"/>
          <w:szCs w:val="22"/>
          <w:lang w:val="es-MX" w:eastAsia="en-US"/>
        </w:rPr>
        <w:t>ig</w:t>
      </w:r>
      <w:r w:rsidRPr="008F1D61">
        <w:rPr>
          <w:rFonts w:ascii="Palatino Linotype" w:eastAsia="Arial" w:hAnsi="Palatino Linotype" w:cs="Arial"/>
          <w:i/>
          <w:iCs/>
          <w:spacing w:val="1"/>
          <w:sz w:val="22"/>
          <w:szCs w:val="22"/>
          <w:lang w:val="es-MX" w:eastAsia="en-US"/>
        </w:rPr>
        <w:t>ad</w:t>
      </w:r>
      <w:r w:rsidRPr="008F1D61">
        <w:rPr>
          <w:rFonts w:ascii="Palatino Linotype" w:eastAsia="Arial" w:hAnsi="Palatino Linotype" w:cs="Arial"/>
          <w:i/>
          <w:iCs/>
          <w:sz w:val="22"/>
          <w:szCs w:val="22"/>
          <w:lang w:val="es-MX" w:eastAsia="en-US"/>
        </w:rPr>
        <w:t>o</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pacing w:val="-1"/>
          <w:sz w:val="22"/>
          <w:szCs w:val="22"/>
          <w:lang w:val="es-MX" w:eastAsia="en-US"/>
        </w:rPr>
        <w:t>g</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pacing w:val="1"/>
          <w:sz w:val="22"/>
          <w:szCs w:val="22"/>
          <w:lang w:val="es-MX" w:eastAsia="en-US"/>
        </w:rPr>
        <w:t>n</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pacing w:val="1"/>
          <w:sz w:val="22"/>
          <w:szCs w:val="22"/>
          <w:lang w:val="es-MX" w:eastAsia="en-US"/>
        </w:rPr>
        <w:t>mp</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3"/>
          <w:sz w:val="22"/>
          <w:szCs w:val="22"/>
          <w:lang w:val="es-MX" w:eastAsia="en-US"/>
        </w:rPr>
        <w:t>i</w:t>
      </w:r>
      <w:r w:rsidRPr="008F1D61">
        <w:rPr>
          <w:rFonts w:ascii="Palatino Linotype" w:eastAsia="Arial" w:hAnsi="Palatino Linotype" w:cs="Arial"/>
          <w:i/>
          <w:iCs/>
          <w:sz w:val="22"/>
          <w:szCs w:val="22"/>
          <w:lang w:val="es-MX" w:eastAsia="en-US"/>
        </w:rPr>
        <w:t>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on</w:t>
      </w:r>
      <w:r w:rsidRPr="008F1D61">
        <w:rPr>
          <w:rFonts w:ascii="Palatino Linotype" w:eastAsia="Arial" w:hAnsi="Palatino Linotype" w:cs="Arial"/>
          <w:i/>
          <w:iCs/>
          <w:spacing w:val="-2"/>
          <w:sz w:val="22"/>
          <w:szCs w:val="22"/>
          <w:lang w:val="es-MX" w:eastAsia="en-US"/>
        </w:rPr>
        <w:t>c</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1"/>
          <w:sz w:val="22"/>
          <w:szCs w:val="22"/>
          <w:lang w:val="es-MX" w:eastAsia="en-US"/>
        </w:rPr>
        <w:t>r</w:t>
      </w:r>
      <w:r w:rsidRPr="008F1D61">
        <w:rPr>
          <w:rFonts w:ascii="Palatino Linotype" w:eastAsia="Arial" w:hAnsi="Palatino Linotype" w:cs="Arial"/>
          <w:i/>
          <w:iCs/>
          <w:spacing w:val="1"/>
          <w:sz w:val="22"/>
          <w:szCs w:val="22"/>
          <w:lang w:val="es-MX" w:eastAsia="en-US"/>
        </w:rPr>
        <w:t>en</w:t>
      </w:r>
      <w:r w:rsidRPr="008F1D61">
        <w:rPr>
          <w:rFonts w:ascii="Palatino Linotype" w:eastAsia="Arial" w:hAnsi="Palatino Linotype" w:cs="Arial"/>
          <w:i/>
          <w:iCs/>
          <w:spacing w:val="-2"/>
          <w:sz w:val="22"/>
          <w:szCs w:val="22"/>
          <w:lang w:val="es-MX" w:eastAsia="en-US"/>
        </w:rPr>
        <w:t>t</w:t>
      </w:r>
      <w:r w:rsidRPr="008F1D61">
        <w:rPr>
          <w:rFonts w:ascii="Palatino Linotype" w:eastAsia="Arial" w:hAnsi="Palatino Linotype" w:cs="Arial"/>
          <w:i/>
          <w:iCs/>
          <w:sz w:val="22"/>
          <w:szCs w:val="22"/>
          <w:lang w:val="es-MX" w:eastAsia="en-US"/>
        </w:rPr>
        <w:t>e</w:t>
      </w:r>
      <w:r w:rsidRPr="008F1D61">
        <w:rPr>
          <w:rFonts w:ascii="Palatino Linotype" w:eastAsia="Arial" w:hAnsi="Palatino Linotype" w:cs="Arial"/>
          <w:i/>
          <w:iCs/>
          <w:spacing w:val="1"/>
          <w:sz w:val="22"/>
          <w:szCs w:val="22"/>
          <w:lang w:val="es-MX" w:eastAsia="en-US"/>
        </w:rPr>
        <w:t xml:space="preserve"> </w:t>
      </w:r>
      <w:r w:rsidRPr="008F1D61">
        <w:rPr>
          <w:rFonts w:ascii="Palatino Linotype" w:eastAsia="Arial" w:hAnsi="Palatino Linotype" w:cs="Arial"/>
          <w:i/>
          <w:iCs/>
          <w:sz w:val="22"/>
          <w:szCs w:val="22"/>
          <w:lang w:val="es-MX" w:eastAsia="en-US"/>
        </w:rPr>
        <w:t>c</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n</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tra</w:t>
      </w:r>
      <w:r w:rsidRPr="008F1D61">
        <w:rPr>
          <w:rFonts w:ascii="Palatino Linotype" w:eastAsia="Arial" w:hAnsi="Palatino Linotype" w:cs="Arial"/>
          <w:i/>
          <w:iCs/>
          <w:spacing w:val="3"/>
          <w:sz w:val="22"/>
          <w:szCs w:val="22"/>
          <w:lang w:val="es-MX" w:eastAsia="en-US"/>
        </w:rPr>
        <w:t xml:space="preserve"> </w:t>
      </w:r>
      <w:r w:rsidRPr="008F1D61">
        <w:rPr>
          <w:rFonts w:ascii="Palatino Linotype" w:eastAsia="Arial" w:hAnsi="Palatino Linotype" w:cs="Arial"/>
          <w:i/>
          <w:iCs/>
          <w:sz w:val="22"/>
          <w:szCs w:val="22"/>
          <w:lang w:val="es-MX" w:eastAsia="en-US"/>
        </w:rPr>
        <w:t xml:space="preserve">u </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tras</w:t>
      </w:r>
      <w:r w:rsidRPr="008F1D61">
        <w:rPr>
          <w:rFonts w:ascii="Palatino Linotype" w:eastAsia="Arial" w:hAnsi="Palatino Linotype" w:cs="Arial"/>
          <w:i/>
          <w:iCs/>
          <w:spacing w:val="2"/>
          <w:sz w:val="22"/>
          <w:szCs w:val="22"/>
          <w:lang w:val="es-MX" w:eastAsia="en-US"/>
        </w:rPr>
        <w:t xml:space="preserve"> </w:t>
      </w:r>
      <w:r w:rsidRPr="008F1D61">
        <w:rPr>
          <w:rFonts w:ascii="Palatino Linotype" w:eastAsia="Arial" w:hAnsi="Palatino Linotype" w:cs="Arial"/>
          <w:i/>
          <w:iCs/>
          <w:spacing w:val="-1"/>
          <w:sz w:val="22"/>
          <w:szCs w:val="22"/>
          <w:lang w:val="es-MX" w:eastAsia="en-US"/>
        </w:rPr>
        <w:t>a</w:t>
      </w:r>
      <w:r w:rsidRPr="008F1D61">
        <w:rPr>
          <w:rFonts w:ascii="Palatino Linotype" w:eastAsia="Arial" w:hAnsi="Palatino Linotype" w:cs="Arial"/>
          <w:i/>
          <w:iCs/>
          <w:spacing w:val="1"/>
          <w:sz w:val="22"/>
          <w:szCs w:val="22"/>
          <w:lang w:val="es-MX" w:eastAsia="en-US"/>
        </w:rPr>
        <w:t>u</w:t>
      </w:r>
      <w:r w:rsidRPr="008F1D61">
        <w:rPr>
          <w:rFonts w:ascii="Palatino Linotype" w:eastAsia="Arial" w:hAnsi="Palatino Linotype" w:cs="Arial"/>
          <w:i/>
          <w:iCs/>
          <w:sz w:val="22"/>
          <w:szCs w:val="22"/>
          <w:lang w:val="es-MX" w:eastAsia="en-US"/>
        </w:rPr>
        <w:t>t</w:t>
      </w:r>
      <w:r w:rsidRPr="008F1D61">
        <w:rPr>
          <w:rFonts w:ascii="Palatino Linotype" w:eastAsia="Arial" w:hAnsi="Palatino Linotype" w:cs="Arial"/>
          <w:i/>
          <w:iCs/>
          <w:spacing w:val="1"/>
          <w:sz w:val="22"/>
          <w:szCs w:val="22"/>
          <w:lang w:val="es-MX" w:eastAsia="en-US"/>
        </w:rPr>
        <w:t>o</w:t>
      </w:r>
      <w:r w:rsidRPr="008F1D61">
        <w:rPr>
          <w:rFonts w:ascii="Palatino Linotype" w:eastAsia="Arial" w:hAnsi="Palatino Linotype" w:cs="Arial"/>
          <w:i/>
          <w:iCs/>
          <w:sz w:val="22"/>
          <w:szCs w:val="22"/>
          <w:lang w:val="es-MX" w:eastAsia="en-US"/>
        </w:rPr>
        <w:t>r</w:t>
      </w:r>
      <w:r w:rsidRPr="008F1D61">
        <w:rPr>
          <w:rFonts w:ascii="Palatino Linotype" w:eastAsia="Arial" w:hAnsi="Palatino Linotype" w:cs="Arial"/>
          <w:i/>
          <w:iCs/>
          <w:spacing w:val="-4"/>
          <w:sz w:val="22"/>
          <w:szCs w:val="22"/>
          <w:lang w:val="es-MX" w:eastAsia="en-US"/>
        </w:rPr>
        <w:t>i</w:t>
      </w:r>
      <w:r w:rsidRPr="008F1D61">
        <w:rPr>
          <w:rFonts w:ascii="Palatino Linotype" w:eastAsia="Arial" w:hAnsi="Palatino Linotype" w:cs="Arial"/>
          <w:i/>
          <w:iCs/>
          <w:spacing w:val="1"/>
          <w:sz w:val="22"/>
          <w:szCs w:val="22"/>
          <w:lang w:val="es-MX" w:eastAsia="en-US"/>
        </w:rPr>
        <w:t>da</w:t>
      </w:r>
      <w:r w:rsidRPr="008F1D61">
        <w:rPr>
          <w:rFonts w:ascii="Palatino Linotype" w:eastAsia="Arial" w:hAnsi="Palatino Linotype" w:cs="Arial"/>
          <w:i/>
          <w:iCs/>
          <w:spacing w:val="-1"/>
          <w:sz w:val="22"/>
          <w:szCs w:val="22"/>
          <w:lang w:val="es-MX" w:eastAsia="en-US"/>
        </w:rPr>
        <w:t>d</w:t>
      </w:r>
      <w:r w:rsidRPr="008F1D61">
        <w:rPr>
          <w:rFonts w:ascii="Palatino Linotype" w:eastAsia="Arial" w:hAnsi="Palatino Linotype" w:cs="Arial"/>
          <w:i/>
          <w:iCs/>
          <w:spacing w:val="1"/>
          <w:sz w:val="22"/>
          <w:szCs w:val="22"/>
          <w:lang w:val="es-MX" w:eastAsia="en-US"/>
        </w:rPr>
        <w:t>e</w:t>
      </w:r>
      <w:r w:rsidRPr="008F1D61">
        <w:rPr>
          <w:rFonts w:ascii="Palatino Linotype" w:eastAsia="Arial" w:hAnsi="Palatino Linotype" w:cs="Arial"/>
          <w:i/>
          <w:iCs/>
          <w:sz w:val="22"/>
          <w:szCs w:val="22"/>
          <w:lang w:val="es-MX" w:eastAsia="en-US"/>
        </w:rPr>
        <w:t>s,</w:t>
      </w:r>
      <w:r w:rsidRPr="008F1D61">
        <w:rPr>
          <w:rFonts w:ascii="Palatino Linotype" w:eastAsia="Arial" w:hAnsi="Palatino Linotype" w:cs="Arial"/>
          <w:i/>
          <w:iCs/>
          <w:spacing w:val="14"/>
          <w:sz w:val="22"/>
          <w:szCs w:val="22"/>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pacing w:val="1"/>
          <w:sz w:val="22"/>
          <w:szCs w:val="22"/>
          <w:u w:val="single"/>
          <w:lang w:val="es-MX" w:eastAsia="en-US"/>
        </w:rPr>
        <w:t>ebe</w:t>
      </w:r>
      <w:r w:rsidRPr="00E50919">
        <w:rPr>
          <w:rFonts w:ascii="Palatino Linotype" w:eastAsia="Arial" w:hAnsi="Palatino Linotype" w:cs="Arial"/>
          <w:b/>
          <w:bCs/>
          <w:i/>
          <w:iCs/>
          <w:spacing w:val="-3"/>
          <w:sz w:val="22"/>
          <w:szCs w:val="22"/>
          <w:u w:val="single"/>
          <w:lang w:val="es-MX" w:eastAsia="en-US"/>
        </w:rPr>
        <w:t>r</w:t>
      </w:r>
      <w:r w:rsidRPr="00E50919">
        <w:rPr>
          <w:rFonts w:ascii="Palatino Linotype" w:eastAsia="Arial" w:hAnsi="Palatino Linotype" w:cs="Arial"/>
          <w:b/>
          <w:bCs/>
          <w:i/>
          <w:iCs/>
          <w:sz w:val="22"/>
          <w:szCs w:val="22"/>
          <w:u w:val="single"/>
          <w:lang w:val="es-MX" w:eastAsia="en-US"/>
        </w:rPr>
        <w:t xml:space="preserve">á </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pacing w:val="-1"/>
          <w:sz w:val="22"/>
          <w:szCs w:val="22"/>
          <w:u w:val="single"/>
          <w:lang w:val="es-MX" w:eastAsia="en-US"/>
        </w:rPr>
        <w:t>g</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l</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p</w:t>
      </w:r>
      <w:r w:rsidRPr="00E50919">
        <w:rPr>
          <w:rFonts w:ascii="Palatino Linotype" w:eastAsia="Arial" w:hAnsi="Palatino Linotype" w:cs="Arial"/>
          <w:b/>
          <w:bCs/>
          <w:i/>
          <w:iCs/>
          <w:sz w:val="22"/>
          <w:szCs w:val="22"/>
          <w:u w:val="single"/>
          <w:lang w:val="es-MX" w:eastAsia="en-US"/>
        </w:rPr>
        <w:t>roc</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i</w:t>
      </w:r>
      <w:r w:rsidRPr="00E50919">
        <w:rPr>
          <w:rFonts w:ascii="Palatino Linotype" w:eastAsia="Arial" w:hAnsi="Palatino Linotype" w:cs="Arial"/>
          <w:b/>
          <w:bCs/>
          <w:i/>
          <w:iCs/>
          <w:spacing w:val="1"/>
          <w:sz w:val="22"/>
          <w:szCs w:val="22"/>
          <w:u w:val="single"/>
          <w:lang w:val="es-MX" w:eastAsia="en-US"/>
        </w:rPr>
        <w:t>m</w:t>
      </w:r>
      <w:r w:rsidRPr="00E50919">
        <w:rPr>
          <w:rFonts w:ascii="Palatino Linotype" w:eastAsia="Arial" w:hAnsi="Palatino Linotype" w:cs="Arial"/>
          <w:b/>
          <w:bCs/>
          <w:i/>
          <w:iCs/>
          <w:sz w:val="22"/>
          <w:szCs w:val="22"/>
          <w:u w:val="single"/>
          <w:lang w:val="es-MX" w:eastAsia="en-US"/>
        </w:rPr>
        <w:t>i</w:t>
      </w:r>
      <w:r w:rsidRPr="00E50919">
        <w:rPr>
          <w:rFonts w:ascii="Palatino Linotype" w:eastAsia="Arial" w:hAnsi="Palatino Linotype" w:cs="Arial"/>
          <w:b/>
          <w:bCs/>
          <w:i/>
          <w:iCs/>
          <w:spacing w:val="-2"/>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pacing w:val="-2"/>
          <w:sz w:val="22"/>
          <w:szCs w:val="22"/>
          <w:u w:val="single"/>
          <w:lang w:val="es-MX" w:eastAsia="en-US"/>
        </w:rPr>
        <w:t>t</w:t>
      </w:r>
      <w:r w:rsidRPr="00E50919">
        <w:rPr>
          <w:rFonts w:ascii="Palatino Linotype" w:eastAsia="Arial" w:hAnsi="Palatino Linotype" w:cs="Arial"/>
          <w:b/>
          <w:bCs/>
          <w:i/>
          <w:iCs/>
          <w:sz w:val="22"/>
          <w:szCs w:val="22"/>
          <w:u w:val="single"/>
          <w:lang w:val="es-MX" w:eastAsia="en-US"/>
        </w:rPr>
        <w:t>o</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b</w:t>
      </w:r>
      <w:r w:rsidRPr="00E50919">
        <w:rPr>
          <w:rFonts w:ascii="Palatino Linotype" w:eastAsia="Arial" w:hAnsi="Palatino Linotype" w:cs="Arial"/>
          <w:b/>
          <w:bCs/>
          <w:i/>
          <w:iCs/>
          <w:spacing w:val="1"/>
          <w:sz w:val="22"/>
          <w:szCs w:val="22"/>
          <w:u w:val="single"/>
          <w:lang w:val="es-MX" w:eastAsia="en-US"/>
        </w:rPr>
        <w:t>ú</w:t>
      </w:r>
      <w:r w:rsidRPr="00E50919">
        <w:rPr>
          <w:rFonts w:ascii="Palatino Linotype" w:eastAsia="Arial" w:hAnsi="Palatino Linotype" w:cs="Arial"/>
          <w:b/>
          <w:bCs/>
          <w:i/>
          <w:iCs/>
          <w:sz w:val="22"/>
          <w:szCs w:val="22"/>
          <w:u w:val="single"/>
          <w:lang w:val="es-MX" w:eastAsia="en-US"/>
        </w:rPr>
        <w:t>s</w:t>
      </w:r>
      <w:r w:rsidRPr="00E50919">
        <w:rPr>
          <w:rFonts w:ascii="Palatino Linotype" w:eastAsia="Arial" w:hAnsi="Palatino Linotype" w:cs="Arial"/>
          <w:b/>
          <w:bCs/>
          <w:i/>
          <w:iCs/>
          <w:spacing w:val="-1"/>
          <w:sz w:val="22"/>
          <w:szCs w:val="22"/>
          <w:u w:val="single"/>
          <w:lang w:val="es-MX" w:eastAsia="en-US"/>
        </w:rPr>
        <w:t>q</w:t>
      </w:r>
      <w:r w:rsidRPr="00E50919">
        <w:rPr>
          <w:rFonts w:ascii="Palatino Linotype" w:eastAsia="Arial" w:hAnsi="Palatino Linotype" w:cs="Arial"/>
          <w:b/>
          <w:bCs/>
          <w:i/>
          <w:iCs/>
          <w:spacing w:val="1"/>
          <w:sz w:val="22"/>
          <w:szCs w:val="22"/>
          <w:u w:val="single"/>
          <w:lang w:val="es-MX" w:eastAsia="en-US"/>
        </w:rPr>
        <w:t>ue</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a</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3"/>
          <w:sz w:val="22"/>
          <w:szCs w:val="22"/>
          <w:u w:val="single"/>
          <w:lang w:val="es-MX" w:eastAsia="en-US"/>
        </w:rPr>
        <w:t>l</w:t>
      </w:r>
      <w:r w:rsidRPr="00E50919">
        <w:rPr>
          <w:rFonts w:ascii="Palatino Linotype" w:eastAsia="Arial" w:hAnsi="Palatino Linotype" w:cs="Arial"/>
          <w:b/>
          <w:bCs/>
          <w:i/>
          <w:iCs/>
          <w:sz w:val="22"/>
          <w:szCs w:val="22"/>
          <w:u w:val="single"/>
          <w:lang w:val="es-MX" w:eastAsia="en-US"/>
        </w:rPr>
        <w:t>a</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i</w:t>
      </w:r>
      <w:r w:rsidRPr="00E50919">
        <w:rPr>
          <w:rFonts w:ascii="Palatino Linotype" w:eastAsia="Arial" w:hAnsi="Palatino Linotype" w:cs="Arial"/>
          <w:b/>
          <w:bCs/>
          <w:i/>
          <w:iCs/>
          <w:spacing w:val="-2"/>
          <w:sz w:val="22"/>
          <w:szCs w:val="22"/>
          <w:u w:val="single"/>
          <w:lang w:val="es-MX" w:eastAsia="en-US"/>
        </w:rPr>
        <w:t>n</w:t>
      </w:r>
      <w:r w:rsidRPr="00E50919">
        <w:rPr>
          <w:rFonts w:ascii="Palatino Linotype" w:eastAsia="Arial" w:hAnsi="Palatino Linotype" w:cs="Arial"/>
          <w:b/>
          <w:bCs/>
          <w:i/>
          <w:iCs/>
          <w:spacing w:val="3"/>
          <w:sz w:val="22"/>
          <w:szCs w:val="22"/>
          <w:u w:val="single"/>
          <w:lang w:val="es-MX" w:eastAsia="en-US"/>
        </w:rPr>
        <w:t>f</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1"/>
          <w:sz w:val="22"/>
          <w:szCs w:val="22"/>
          <w:u w:val="single"/>
          <w:lang w:val="es-MX" w:eastAsia="en-US"/>
        </w:rPr>
        <w:t>m</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ción</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 xml:space="preserve">y </w:t>
      </w:r>
      <w:r w:rsidRPr="00E50919">
        <w:rPr>
          <w:rFonts w:ascii="Palatino Linotype" w:eastAsia="Arial" w:hAnsi="Palatino Linotype" w:cs="Arial"/>
          <w:b/>
          <w:bCs/>
          <w:i/>
          <w:iCs/>
          <w:spacing w:val="1"/>
          <w:sz w:val="22"/>
          <w:szCs w:val="22"/>
          <w:u w:val="single"/>
          <w:lang w:val="es-MX" w:eastAsia="en-US"/>
        </w:rPr>
        <w:t>p</w:t>
      </w:r>
      <w:r w:rsidRPr="00E50919">
        <w:rPr>
          <w:rFonts w:ascii="Palatino Linotype" w:eastAsia="Arial" w:hAnsi="Palatino Linotype" w:cs="Arial"/>
          <w:b/>
          <w:bCs/>
          <w:i/>
          <w:iCs/>
          <w:sz w:val="22"/>
          <w:szCs w:val="22"/>
          <w:u w:val="single"/>
          <w:lang w:val="es-MX" w:eastAsia="en-US"/>
        </w:rPr>
        <w:t>ro</w:t>
      </w:r>
      <w:r w:rsidRPr="00E50919">
        <w:rPr>
          <w:rFonts w:ascii="Palatino Linotype" w:eastAsia="Arial" w:hAnsi="Palatino Linotype" w:cs="Arial"/>
          <w:b/>
          <w:bCs/>
          <w:i/>
          <w:iCs/>
          <w:spacing w:val="1"/>
          <w:sz w:val="22"/>
          <w:szCs w:val="22"/>
          <w:u w:val="single"/>
          <w:lang w:val="es-MX" w:eastAsia="en-US"/>
        </w:rPr>
        <w:t>po</w:t>
      </w:r>
      <w:r w:rsidRPr="00E50919">
        <w:rPr>
          <w:rFonts w:ascii="Palatino Linotype" w:eastAsia="Arial" w:hAnsi="Palatino Linotype" w:cs="Arial"/>
          <w:b/>
          <w:bCs/>
          <w:i/>
          <w:iCs/>
          <w:sz w:val="22"/>
          <w:szCs w:val="22"/>
          <w:u w:val="single"/>
          <w:lang w:val="es-MX" w:eastAsia="en-US"/>
        </w:rPr>
        <w:t>rc</w:t>
      </w:r>
      <w:r w:rsidRPr="00E50919">
        <w:rPr>
          <w:rFonts w:ascii="Palatino Linotype" w:eastAsia="Arial" w:hAnsi="Palatino Linotype" w:cs="Arial"/>
          <w:b/>
          <w:bCs/>
          <w:i/>
          <w:iCs/>
          <w:spacing w:val="-4"/>
          <w:sz w:val="22"/>
          <w:szCs w:val="22"/>
          <w:u w:val="single"/>
          <w:lang w:val="es-MX" w:eastAsia="en-US"/>
        </w:rPr>
        <w:t>i</w:t>
      </w:r>
      <w:r w:rsidRPr="00E50919">
        <w:rPr>
          <w:rFonts w:ascii="Palatino Linotype" w:eastAsia="Arial" w:hAnsi="Palatino Linotype" w:cs="Arial"/>
          <w:b/>
          <w:bCs/>
          <w:i/>
          <w:iCs/>
          <w:spacing w:val="1"/>
          <w:sz w:val="22"/>
          <w:szCs w:val="22"/>
          <w:u w:val="single"/>
          <w:lang w:val="es-MX" w:eastAsia="en-US"/>
        </w:rPr>
        <w:t>ona</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pacing w:val="-1"/>
          <w:sz w:val="22"/>
          <w:szCs w:val="22"/>
          <w:u w:val="single"/>
          <w:lang w:val="es-MX" w:eastAsia="en-US"/>
        </w:rPr>
        <w:t>q</w:t>
      </w:r>
      <w:r w:rsidRPr="00E50919">
        <w:rPr>
          <w:rFonts w:ascii="Palatino Linotype" w:eastAsia="Arial" w:hAnsi="Palatino Linotype" w:cs="Arial"/>
          <w:b/>
          <w:bCs/>
          <w:i/>
          <w:iCs/>
          <w:spacing w:val="1"/>
          <w:sz w:val="22"/>
          <w:szCs w:val="22"/>
          <w:u w:val="single"/>
          <w:lang w:val="es-MX" w:eastAsia="en-US"/>
        </w:rPr>
        <w:t>ué</w:t>
      </w:r>
      <w:r w:rsidRPr="00E50919">
        <w:rPr>
          <w:rFonts w:ascii="Palatino Linotype" w:eastAsia="Arial" w:hAnsi="Palatino Linotype" w:cs="Arial"/>
          <w:b/>
          <w:bCs/>
          <w:i/>
          <w:iCs/>
          <w:sz w:val="22"/>
          <w:szCs w:val="22"/>
          <w:u w:val="single"/>
          <w:lang w:val="es-MX" w:eastAsia="en-US"/>
        </w:rPr>
        <w:t>l</w:t>
      </w:r>
      <w:r w:rsidRPr="00E50919">
        <w:rPr>
          <w:rFonts w:ascii="Palatino Linotype" w:eastAsia="Arial" w:hAnsi="Palatino Linotype" w:cs="Arial"/>
          <w:b/>
          <w:bCs/>
          <w:i/>
          <w:iCs/>
          <w:spacing w:val="-1"/>
          <w:sz w:val="22"/>
          <w:szCs w:val="22"/>
          <w:u w:val="single"/>
          <w:lang w:val="es-MX" w:eastAsia="en-US"/>
        </w:rPr>
        <w:t>l</w:t>
      </w:r>
      <w:r w:rsidRPr="00E50919">
        <w:rPr>
          <w:rFonts w:ascii="Palatino Linotype" w:eastAsia="Arial" w:hAnsi="Palatino Linotype" w:cs="Arial"/>
          <w:b/>
          <w:bCs/>
          <w:i/>
          <w:iCs/>
          <w:sz w:val="22"/>
          <w:szCs w:val="22"/>
          <w:u w:val="single"/>
          <w:lang w:val="es-MX" w:eastAsia="en-US"/>
        </w:rPr>
        <w:t>a</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2"/>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n la</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q</w:t>
      </w:r>
      <w:r w:rsidRPr="00E50919">
        <w:rPr>
          <w:rFonts w:ascii="Palatino Linotype" w:eastAsia="Arial" w:hAnsi="Palatino Linotype" w:cs="Arial"/>
          <w:b/>
          <w:bCs/>
          <w:i/>
          <w:iCs/>
          <w:spacing w:val="1"/>
          <w:sz w:val="22"/>
          <w:szCs w:val="22"/>
          <w:u w:val="single"/>
          <w:lang w:val="es-MX" w:eastAsia="en-US"/>
        </w:rPr>
        <w:t>u</w:t>
      </w:r>
      <w:r w:rsidRPr="00E50919">
        <w:rPr>
          <w:rFonts w:ascii="Palatino Linotype" w:eastAsia="Arial" w:hAnsi="Palatino Linotype" w:cs="Arial"/>
          <w:b/>
          <w:bCs/>
          <w:i/>
          <w:iCs/>
          <w:sz w:val="22"/>
          <w:szCs w:val="22"/>
          <w:u w:val="single"/>
          <w:lang w:val="es-MX" w:eastAsia="en-US"/>
        </w:rPr>
        <w:t>e c</w:t>
      </w:r>
      <w:r w:rsidRPr="00E50919">
        <w:rPr>
          <w:rFonts w:ascii="Palatino Linotype" w:eastAsia="Arial" w:hAnsi="Palatino Linotype" w:cs="Arial"/>
          <w:b/>
          <w:bCs/>
          <w:i/>
          <w:iCs/>
          <w:spacing w:val="1"/>
          <w:sz w:val="22"/>
          <w:szCs w:val="22"/>
          <w:u w:val="single"/>
          <w:lang w:val="es-MX" w:eastAsia="en-US"/>
        </w:rPr>
        <w:t>uen</w:t>
      </w:r>
      <w:r w:rsidRPr="00E50919">
        <w:rPr>
          <w:rFonts w:ascii="Palatino Linotype" w:eastAsia="Arial" w:hAnsi="Palatino Linotype" w:cs="Arial"/>
          <w:b/>
          <w:bCs/>
          <w:i/>
          <w:iCs/>
          <w:sz w:val="22"/>
          <w:szCs w:val="22"/>
          <w:u w:val="single"/>
          <w:lang w:val="es-MX" w:eastAsia="en-US"/>
        </w:rPr>
        <w:t>te</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o</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on</w:t>
      </w:r>
      <w:r w:rsidRPr="00E50919">
        <w:rPr>
          <w:rFonts w:ascii="Palatino Linotype" w:eastAsia="Arial" w:hAnsi="Palatino Linotype" w:cs="Arial"/>
          <w:b/>
          <w:bCs/>
          <w:i/>
          <w:iCs/>
          <w:spacing w:val="-2"/>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 xml:space="preserve">r </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 xml:space="preserve">n </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é</w:t>
      </w:r>
      <w:r w:rsidRPr="00E50919">
        <w:rPr>
          <w:rFonts w:ascii="Palatino Linotype" w:eastAsia="Arial" w:hAnsi="Palatino Linotype" w:cs="Arial"/>
          <w:b/>
          <w:bCs/>
          <w:i/>
          <w:iCs/>
          <w:sz w:val="22"/>
          <w:szCs w:val="22"/>
          <w:u w:val="single"/>
          <w:lang w:val="es-MX" w:eastAsia="en-US"/>
        </w:rPr>
        <w:t>st</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 xml:space="preserve">, </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de</w:t>
      </w:r>
      <w:r w:rsidRPr="00E50919">
        <w:rPr>
          <w:rFonts w:ascii="Palatino Linotype" w:eastAsia="Arial" w:hAnsi="Palatino Linotype" w:cs="Arial"/>
          <w:b/>
          <w:bCs/>
          <w:i/>
          <w:iCs/>
          <w:spacing w:val="-1"/>
          <w:sz w:val="22"/>
          <w:szCs w:val="22"/>
          <w:u w:val="single"/>
          <w:lang w:val="es-MX" w:eastAsia="en-US"/>
        </w:rPr>
        <w:t>b</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 xml:space="preserve">rá </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de</w:t>
      </w:r>
      <w:r w:rsidRPr="00E50919">
        <w:rPr>
          <w:rFonts w:ascii="Palatino Linotype" w:eastAsia="Arial" w:hAnsi="Palatino Linotype" w:cs="Arial"/>
          <w:b/>
          <w:bCs/>
          <w:i/>
          <w:iCs/>
          <w:sz w:val="22"/>
          <w:szCs w:val="22"/>
          <w:u w:val="single"/>
          <w:lang w:val="es-MX" w:eastAsia="en-US"/>
        </w:rPr>
        <w:t>clarar  f</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1"/>
          <w:sz w:val="22"/>
          <w:szCs w:val="22"/>
          <w:u w:val="single"/>
          <w:lang w:val="es-MX" w:eastAsia="en-US"/>
        </w:rPr>
        <w:t>ma</w:t>
      </w:r>
      <w:r w:rsidRPr="00E50919">
        <w:rPr>
          <w:rFonts w:ascii="Palatino Linotype" w:eastAsia="Arial" w:hAnsi="Palatino Linotype" w:cs="Arial"/>
          <w:b/>
          <w:bCs/>
          <w:i/>
          <w:iCs/>
          <w:spacing w:val="-3"/>
          <w:sz w:val="22"/>
          <w:szCs w:val="22"/>
          <w:u w:val="single"/>
          <w:lang w:val="es-MX" w:eastAsia="en-US"/>
        </w:rPr>
        <w:t>l</w:t>
      </w:r>
      <w:r w:rsidRPr="00E50919">
        <w:rPr>
          <w:rFonts w:ascii="Palatino Linotype" w:eastAsia="Arial" w:hAnsi="Palatino Linotype" w:cs="Arial"/>
          <w:b/>
          <w:bCs/>
          <w:i/>
          <w:iCs/>
          <w:spacing w:val="1"/>
          <w:sz w:val="22"/>
          <w:szCs w:val="22"/>
          <w:u w:val="single"/>
          <w:lang w:val="es-MX" w:eastAsia="en-US"/>
        </w:rPr>
        <w:t>m</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 xml:space="preserve">te </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3"/>
          <w:sz w:val="22"/>
          <w:szCs w:val="22"/>
          <w:u w:val="single"/>
          <w:lang w:val="es-MX" w:eastAsia="en-US"/>
        </w:rPr>
        <w:t>l</w:t>
      </w:r>
      <w:r w:rsidRPr="00E50919">
        <w:rPr>
          <w:rFonts w:ascii="Palatino Linotype" w:eastAsia="Arial" w:hAnsi="Palatino Linotype" w:cs="Arial"/>
          <w:b/>
          <w:bCs/>
          <w:i/>
          <w:iCs/>
          <w:sz w:val="22"/>
          <w:szCs w:val="22"/>
          <w:u w:val="single"/>
          <w:lang w:val="es-MX" w:eastAsia="en-US"/>
        </w:rPr>
        <w:t>a in</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2"/>
          <w:sz w:val="22"/>
          <w:szCs w:val="22"/>
          <w:u w:val="single"/>
          <w:lang w:val="es-MX" w:eastAsia="en-US"/>
        </w:rPr>
        <w:t>x</w:t>
      </w:r>
      <w:r w:rsidRPr="00E50919">
        <w:rPr>
          <w:rFonts w:ascii="Palatino Linotype" w:eastAsia="Arial" w:hAnsi="Palatino Linotype" w:cs="Arial"/>
          <w:b/>
          <w:bCs/>
          <w:i/>
          <w:iCs/>
          <w:sz w:val="22"/>
          <w:szCs w:val="22"/>
          <w:u w:val="single"/>
          <w:lang w:val="es-MX" w:eastAsia="en-US"/>
        </w:rPr>
        <w:t>ist</w:t>
      </w:r>
      <w:r w:rsidRPr="00E50919">
        <w:rPr>
          <w:rFonts w:ascii="Palatino Linotype" w:eastAsia="Arial" w:hAnsi="Palatino Linotype" w:cs="Arial"/>
          <w:b/>
          <w:bCs/>
          <w:i/>
          <w:iCs/>
          <w:spacing w:val="1"/>
          <w:sz w:val="22"/>
          <w:szCs w:val="22"/>
          <w:u w:val="single"/>
          <w:lang w:val="es-MX" w:eastAsia="en-US"/>
        </w:rPr>
        <w:t>en</w:t>
      </w:r>
      <w:r w:rsidRPr="00E50919">
        <w:rPr>
          <w:rFonts w:ascii="Palatino Linotype" w:eastAsia="Arial" w:hAnsi="Palatino Linotype" w:cs="Arial"/>
          <w:b/>
          <w:bCs/>
          <w:i/>
          <w:iCs/>
          <w:sz w:val="22"/>
          <w:szCs w:val="22"/>
          <w:u w:val="single"/>
          <w:lang w:val="es-MX" w:eastAsia="en-US"/>
        </w:rPr>
        <w:t>cia</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2"/>
          <w:sz w:val="22"/>
          <w:szCs w:val="22"/>
          <w:u w:val="single"/>
          <w:lang w:val="es-MX" w:eastAsia="en-US"/>
        </w:rPr>
        <w:t>y</w:t>
      </w:r>
      <w:r w:rsidRPr="00E50919">
        <w:rPr>
          <w:rFonts w:ascii="Palatino Linotype" w:eastAsia="Arial" w:hAnsi="Palatino Linotype" w:cs="Arial"/>
          <w:b/>
          <w:bCs/>
          <w:i/>
          <w:iCs/>
          <w:sz w:val="22"/>
          <w:szCs w:val="22"/>
          <w:u w:val="single"/>
          <w:lang w:val="es-MX" w:eastAsia="en-US"/>
        </w:rPr>
        <w:t>,</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n</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su</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s</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1"/>
          <w:sz w:val="22"/>
          <w:szCs w:val="22"/>
          <w:u w:val="single"/>
          <w:lang w:val="es-MX" w:eastAsia="en-US"/>
        </w:rPr>
        <w:t>ie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 xml:space="preserve">r </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l</w:t>
      </w:r>
      <w:r w:rsidRPr="00E50919">
        <w:rPr>
          <w:rFonts w:ascii="Palatino Linotype" w:eastAsia="Arial" w:hAnsi="Palatino Linotype" w:cs="Arial"/>
          <w:b/>
          <w:bCs/>
          <w:i/>
          <w:iCs/>
          <w:spacing w:val="3"/>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pa</w:t>
      </w:r>
      <w:r w:rsidRPr="00E50919">
        <w:rPr>
          <w:rFonts w:ascii="Palatino Linotype" w:eastAsia="Arial" w:hAnsi="Palatino Linotype" w:cs="Arial"/>
          <w:b/>
          <w:bCs/>
          <w:i/>
          <w:iCs/>
          <w:sz w:val="22"/>
          <w:szCs w:val="22"/>
          <w:u w:val="single"/>
          <w:lang w:val="es-MX" w:eastAsia="en-US"/>
        </w:rPr>
        <w:t>rt</w:t>
      </w:r>
      <w:r w:rsidRPr="00E50919">
        <w:rPr>
          <w:rFonts w:ascii="Palatino Linotype" w:eastAsia="Arial" w:hAnsi="Palatino Linotype" w:cs="Arial"/>
          <w:b/>
          <w:bCs/>
          <w:i/>
          <w:iCs/>
          <w:spacing w:val="-3"/>
          <w:sz w:val="22"/>
          <w:szCs w:val="22"/>
          <w:u w:val="single"/>
          <w:lang w:val="es-MX" w:eastAsia="en-US"/>
        </w:rPr>
        <w:t>i</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u</w:t>
      </w:r>
      <w:r w:rsidRPr="00E50919">
        <w:rPr>
          <w:rFonts w:ascii="Palatino Linotype" w:eastAsia="Arial" w:hAnsi="Palatino Linotype" w:cs="Arial"/>
          <w:b/>
          <w:bCs/>
          <w:i/>
          <w:iCs/>
          <w:sz w:val="22"/>
          <w:szCs w:val="22"/>
          <w:u w:val="single"/>
          <w:lang w:val="es-MX" w:eastAsia="en-US"/>
        </w:rPr>
        <w:t>lar</w:t>
      </w:r>
      <w:r w:rsidRPr="00E50919">
        <w:rPr>
          <w:rFonts w:ascii="Palatino Linotype" w:eastAsia="Arial" w:hAnsi="Palatino Linotype" w:cs="Arial"/>
          <w:b/>
          <w:bCs/>
          <w:i/>
          <w:iCs/>
          <w:spacing w:val="10"/>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pa</w:t>
      </w:r>
      <w:r w:rsidRPr="00E50919">
        <w:rPr>
          <w:rFonts w:ascii="Palatino Linotype" w:eastAsia="Arial" w:hAnsi="Palatino Linotype" w:cs="Arial"/>
          <w:b/>
          <w:bCs/>
          <w:i/>
          <w:iCs/>
          <w:sz w:val="22"/>
          <w:szCs w:val="22"/>
          <w:u w:val="single"/>
          <w:lang w:val="es-MX" w:eastAsia="en-US"/>
        </w:rPr>
        <w:t>ra</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q</w:t>
      </w:r>
      <w:r w:rsidRPr="00E50919">
        <w:rPr>
          <w:rFonts w:ascii="Palatino Linotype" w:eastAsia="Arial" w:hAnsi="Palatino Linotype" w:cs="Arial"/>
          <w:b/>
          <w:bCs/>
          <w:i/>
          <w:iCs/>
          <w:spacing w:val="1"/>
          <w:sz w:val="22"/>
          <w:szCs w:val="22"/>
          <w:u w:val="single"/>
          <w:lang w:val="es-MX" w:eastAsia="en-US"/>
        </w:rPr>
        <w:t>u</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4"/>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sí</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on</w:t>
      </w:r>
      <w:r w:rsidRPr="00E50919">
        <w:rPr>
          <w:rFonts w:ascii="Palatino Linotype" w:eastAsia="Arial" w:hAnsi="Palatino Linotype" w:cs="Arial"/>
          <w:b/>
          <w:bCs/>
          <w:i/>
          <w:iCs/>
          <w:sz w:val="22"/>
          <w:szCs w:val="22"/>
          <w:u w:val="single"/>
          <w:lang w:val="es-MX" w:eastAsia="en-US"/>
        </w:rPr>
        <w:t>sid</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rar</w:t>
      </w:r>
      <w:r w:rsidRPr="00E50919">
        <w:rPr>
          <w:rFonts w:ascii="Palatino Linotype" w:eastAsia="Arial" w:hAnsi="Palatino Linotype" w:cs="Arial"/>
          <w:b/>
          <w:bCs/>
          <w:i/>
          <w:iCs/>
          <w:spacing w:val="-1"/>
          <w:sz w:val="22"/>
          <w:szCs w:val="22"/>
          <w:u w:val="single"/>
          <w:lang w:val="es-MX" w:eastAsia="en-US"/>
        </w:rPr>
        <w:t>lo</w:t>
      </w:r>
      <w:r w:rsidRPr="00E50919">
        <w:rPr>
          <w:rFonts w:ascii="Palatino Linotype" w:eastAsia="Arial" w:hAnsi="Palatino Linotype" w:cs="Arial"/>
          <w:b/>
          <w:bCs/>
          <w:i/>
          <w:iCs/>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p</w:t>
      </w:r>
      <w:r w:rsidRPr="00E50919">
        <w:rPr>
          <w:rFonts w:ascii="Palatino Linotype" w:eastAsia="Arial" w:hAnsi="Palatino Linotype" w:cs="Arial"/>
          <w:b/>
          <w:bCs/>
          <w:i/>
          <w:iCs/>
          <w:sz w:val="22"/>
          <w:szCs w:val="22"/>
          <w:u w:val="single"/>
          <w:lang w:val="es-MX" w:eastAsia="en-US"/>
        </w:rPr>
        <w:t>res</w:t>
      </w:r>
      <w:r w:rsidRPr="00E50919">
        <w:rPr>
          <w:rFonts w:ascii="Palatino Linotype" w:eastAsia="Arial" w:hAnsi="Palatino Linotype" w:cs="Arial"/>
          <w:b/>
          <w:bCs/>
          <w:i/>
          <w:iCs/>
          <w:spacing w:val="1"/>
          <w:sz w:val="22"/>
          <w:szCs w:val="22"/>
          <w:u w:val="single"/>
          <w:lang w:val="es-MX" w:eastAsia="en-US"/>
        </w:rPr>
        <w:t>en</w:t>
      </w:r>
      <w:r w:rsidRPr="00E50919">
        <w:rPr>
          <w:rFonts w:ascii="Palatino Linotype" w:eastAsia="Arial" w:hAnsi="Palatino Linotype" w:cs="Arial"/>
          <w:b/>
          <w:bCs/>
          <w:i/>
          <w:iCs/>
          <w:spacing w:val="-2"/>
          <w:sz w:val="22"/>
          <w:szCs w:val="22"/>
          <w:u w:val="single"/>
          <w:lang w:val="es-MX" w:eastAsia="en-US"/>
        </w:rPr>
        <w:t>t</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su</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2"/>
          <w:sz w:val="22"/>
          <w:szCs w:val="22"/>
          <w:u w:val="single"/>
          <w:lang w:val="es-MX" w:eastAsia="en-US"/>
        </w:rPr>
        <w:t>s</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l</w:t>
      </w:r>
      <w:r w:rsidRPr="00E50919">
        <w:rPr>
          <w:rFonts w:ascii="Palatino Linotype" w:eastAsia="Arial" w:hAnsi="Palatino Linotype" w:cs="Arial"/>
          <w:b/>
          <w:bCs/>
          <w:i/>
          <w:iCs/>
          <w:spacing w:val="-1"/>
          <w:sz w:val="22"/>
          <w:szCs w:val="22"/>
          <w:u w:val="single"/>
          <w:lang w:val="es-MX" w:eastAsia="en-US"/>
        </w:rPr>
        <w:t>i</w:t>
      </w:r>
      <w:r w:rsidRPr="00E50919">
        <w:rPr>
          <w:rFonts w:ascii="Palatino Linotype" w:eastAsia="Arial" w:hAnsi="Palatino Linotype" w:cs="Arial"/>
          <w:b/>
          <w:bCs/>
          <w:i/>
          <w:iCs/>
          <w:spacing w:val="2"/>
          <w:sz w:val="22"/>
          <w:szCs w:val="22"/>
          <w:u w:val="single"/>
          <w:lang w:val="es-MX" w:eastAsia="en-US"/>
        </w:rPr>
        <w:t>c</w:t>
      </w:r>
      <w:r w:rsidRPr="00E50919">
        <w:rPr>
          <w:rFonts w:ascii="Palatino Linotype" w:eastAsia="Arial" w:hAnsi="Palatino Linotype" w:cs="Arial"/>
          <w:b/>
          <w:bCs/>
          <w:i/>
          <w:iCs/>
          <w:sz w:val="22"/>
          <w:szCs w:val="22"/>
          <w:u w:val="single"/>
          <w:lang w:val="es-MX" w:eastAsia="en-US"/>
        </w:rPr>
        <w:t>it</w:t>
      </w:r>
      <w:r w:rsidRPr="00E50919">
        <w:rPr>
          <w:rFonts w:ascii="Palatino Linotype" w:eastAsia="Arial" w:hAnsi="Palatino Linotype" w:cs="Arial"/>
          <w:b/>
          <w:bCs/>
          <w:i/>
          <w:iCs/>
          <w:spacing w:val="1"/>
          <w:sz w:val="22"/>
          <w:szCs w:val="22"/>
          <w:u w:val="single"/>
          <w:lang w:val="es-MX" w:eastAsia="en-US"/>
        </w:rPr>
        <w:t>u</w:t>
      </w:r>
      <w:r w:rsidRPr="00E50919">
        <w:rPr>
          <w:rFonts w:ascii="Palatino Linotype" w:eastAsia="Arial" w:hAnsi="Palatino Linotype" w:cs="Arial"/>
          <w:b/>
          <w:bCs/>
          <w:i/>
          <w:iCs/>
          <w:sz w:val="22"/>
          <w:szCs w:val="22"/>
          <w:u w:val="single"/>
          <w:lang w:val="es-MX" w:eastAsia="en-US"/>
        </w:rPr>
        <w:t xml:space="preserve">d </w:t>
      </w:r>
      <w:r w:rsidRPr="00E50919">
        <w:rPr>
          <w:rFonts w:ascii="Palatino Linotype" w:eastAsia="Arial" w:hAnsi="Palatino Linotype" w:cs="Arial"/>
          <w:b/>
          <w:bCs/>
          <w:i/>
          <w:iCs/>
          <w:spacing w:val="1"/>
          <w:sz w:val="22"/>
          <w:szCs w:val="22"/>
          <w:u w:val="single"/>
          <w:lang w:val="es-MX" w:eastAsia="en-US"/>
        </w:rPr>
        <w:t>an</w:t>
      </w:r>
      <w:r w:rsidRPr="00E50919">
        <w:rPr>
          <w:rFonts w:ascii="Palatino Linotype" w:eastAsia="Arial" w:hAnsi="Palatino Linotype" w:cs="Arial"/>
          <w:b/>
          <w:bCs/>
          <w:i/>
          <w:iCs/>
          <w:sz w:val="22"/>
          <w:szCs w:val="22"/>
          <w:u w:val="single"/>
          <w:lang w:val="es-MX" w:eastAsia="en-US"/>
        </w:rPr>
        <w:t>te la</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pacing w:val="1"/>
          <w:sz w:val="22"/>
          <w:szCs w:val="22"/>
          <w:u w:val="single"/>
          <w:lang w:val="es-MX" w:eastAsia="en-US"/>
        </w:rPr>
        <w:t>ep</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nd</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3"/>
          <w:sz w:val="22"/>
          <w:szCs w:val="22"/>
          <w:u w:val="single"/>
          <w:lang w:val="es-MX" w:eastAsia="en-US"/>
        </w:rPr>
        <w:t>i</w:t>
      </w:r>
      <w:r w:rsidRPr="00E50919">
        <w:rPr>
          <w:rFonts w:ascii="Palatino Linotype" w:eastAsia="Arial" w:hAnsi="Palatino Linotype" w:cs="Arial"/>
          <w:b/>
          <w:bCs/>
          <w:i/>
          <w:iCs/>
          <w:sz w:val="22"/>
          <w:szCs w:val="22"/>
          <w:u w:val="single"/>
          <w:lang w:val="es-MX" w:eastAsia="en-US"/>
        </w:rPr>
        <w:t>a</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o</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ti</w:t>
      </w:r>
      <w:r w:rsidRPr="00E50919">
        <w:rPr>
          <w:rFonts w:ascii="Palatino Linotype" w:eastAsia="Arial" w:hAnsi="Palatino Linotype" w:cs="Arial"/>
          <w:b/>
          <w:bCs/>
          <w:i/>
          <w:iCs/>
          <w:spacing w:val="1"/>
          <w:sz w:val="22"/>
          <w:szCs w:val="22"/>
          <w:u w:val="single"/>
          <w:lang w:val="es-MX" w:eastAsia="en-US"/>
        </w:rPr>
        <w:t>d</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d</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q</w:t>
      </w:r>
      <w:r w:rsidRPr="00E50919">
        <w:rPr>
          <w:rFonts w:ascii="Palatino Linotype" w:eastAsia="Arial" w:hAnsi="Palatino Linotype" w:cs="Arial"/>
          <w:b/>
          <w:bCs/>
          <w:i/>
          <w:iCs/>
          <w:spacing w:val="1"/>
          <w:sz w:val="22"/>
          <w:szCs w:val="22"/>
          <w:u w:val="single"/>
          <w:lang w:val="es-MX" w:eastAsia="en-US"/>
        </w:rPr>
        <w:t>u</w:t>
      </w:r>
      <w:r w:rsidRPr="00E50919">
        <w:rPr>
          <w:rFonts w:ascii="Palatino Linotype" w:eastAsia="Arial" w:hAnsi="Palatino Linotype" w:cs="Arial"/>
          <w:b/>
          <w:bCs/>
          <w:i/>
          <w:iCs/>
          <w:sz w:val="22"/>
          <w:szCs w:val="22"/>
          <w:u w:val="single"/>
          <w:lang w:val="es-MX" w:eastAsia="en-US"/>
        </w:rPr>
        <w:t>e</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pacing w:val="-2"/>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pacing w:val="1"/>
          <w:sz w:val="22"/>
          <w:szCs w:val="22"/>
          <w:u w:val="single"/>
          <w:lang w:val="es-MX" w:eastAsia="en-US"/>
        </w:rPr>
        <w:t>mb</w:t>
      </w:r>
      <w:r w:rsidRPr="00E50919">
        <w:rPr>
          <w:rFonts w:ascii="Palatino Linotype" w:eastAsia="Arial" w:hAnsi="Palatino Linotype" w:cs="Arial"/>
          <w:b/>
          <w:bCs/>
          <w:i/>
          <w:iCs/>
          <w:sz w:val="22"/>
          <w:szCs w:val="22"/>
          <w:u w:val="single"/>
          <w:lang w:val="es-MX" w:eastAsia="en-US"/>
        </w:rPr>
        <w:t>i</w:t>
      </w:r>
      <w:r w:rsidRPr="00E50919">
        <w:rPr>
          <w:rFonts w:ascii="Palatino Linotype" w:eastAsia="Arial" w:hAnsi="Palatino Linotype" w:cs="Arial"/>
          <w:b/>
          <w:bCs/>
          <w:i/>
          <w:iCs/>
          <w:spacing w:val="-2"/>
          <w:sz w:val="22"/>
          <w:szCs w:val="22"/>
          <w:u w:val="single"/>
          <w:lang w:val="es-MX" w:eastAsia="en-US"/>
        </w:rPr>
        <w:t>é</w:t>
      </w:r>
      <w:r w:rsidRPr="00E50919">
        <w:rPr>
          <w:rFonts w:ascii="Palatino Linotype" w:eastAsia="Arial" w:hAnsi="Palatino Linotype" w:cs="Arial"/>
          <w:b/>
          <w:bCs/>
          <w:i/>
          <w:iCs/>
          <w:sz w:val="22"/>
          <w:szCs w:val="22"/>
          <w:u w:val="single"/>
          <w:lang w:val="es-MX" w:eastAsia="en-US"/>
        </w:rPr>
        <w:t>n</w:t>
      </w:r>
      <w:r w:rsidRPr="00E50919">
        <w:rPr>
          <w:rFonts w:ascii="Palatino Linotype" w:eastAsia="Arial" w:hAnsi="Palatino Linotype" w:cs="Arial"/>
          <w:b/>
          <w:bCs/>
          <w:i/>
          <w:iCs/>
          <w:spacing w:val="2"/>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pacing w:val="-1"/>
          <w:sz w:val="22"/>
          <w:szCs w:val="22"/>
          <w:u w:val="single"/>
          <w:lang w:val="es-MX" w:eastAsia="en-US"/>
        </w:rPr>
        <w:t>g</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n c</w:t>
      </w:r>
      <w:r w:rsidRPr="00E50919">
        <w:rPr>
          <w:rFonts w:ascii="Palatino Linotype" w:eastAsia="Arial" w:hAnsi="Palatino Linotype" w:cs="Arial"/>
          <w:b/>
          <w:bCs/>
          <w:i/>
          <w:iCs/>
          <w:spacing w:val="1"/>
          <w:sz w:val="22"/>
          <w:szCs w:val="22"/>
          <w:u w:val="single"/>
          <w:lang w:val="es-MX" w:eastAsia="en-US"/>
        </w:rPr>
        <w:t>om</w:t>
      </w:r>
      <w:r w:rsidRPr="00E50919">
        <w:rPr>
          <w:rFonts w:ascii="Palatino Linotype" w:eastAsia="Arial" w:hAnsi="Palatino Linotype" w:cs="Arial"/>
          <w:b/>
          <w:bCs/>
          <w:i/>
          <w:iCs/>
          <w:spacing w:val="-1"/>
          <w:sz w:val="22"/>
          <w:szCs w:val="22"/>
          <w:u w:val="single"/>
          <w:lang w:val="es-MX" w:eastAsia="en-US"/>
        </w:rPr>
        <w:t>p</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t</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z w:val="22"/>
          <w:szCs w:val="22"/>
          <w:u w:val="single"/>
          <w:lang w:val="es-MX" w:eastAsia="en-US"/>
        </w:rPr>
        <w:t>cia</w:t>
      </w:r>
      <w:r w:rsidRPr="00E50919">
        <w:rPr>
          <w:rFonts w:ascii="Palatino Linotype" w:eastAsia="Arial" w:hAnsi="Palatino Linotype" w:cs="Arial"/>
          <w:b/>
          <w:bCs/>
          <w:i/>
          <w:iCs/>
          <w:spacing w:val="-1"/>
          <w:sz w:val="22"/>
          <w:szCs w:val="22"/>
          <w:u w:val="single"/>
          <w:lang w:val="es-MX" w:eastAsia="en-US"/>
        </w:rPr>
        <w:t xml:space="preserve"> </w:t>
      </w:r>
      <w:r w:rsidRPr="00E50919">
        <w:rPr>
          <w:rFonts w:ascii="Palatino Linotype" w:eastAsia="Arial" w:hAnsi="Palatino Linotype" w:cs="Arial"/>
          <w:b/>
          <w:bCs/>
          <w:i/>
          <w:iCs/>
          <w:spacing w:val="1"/>
          <w:sz w:val="22"/>
          <w:szCs w:val="22"/>
          <w:u w:val="single"/>
          <w:lang w:val="es-MX" w:eastAsia="en-US"/>
        </w:rPr>
        <w:t>pa</w:t>
      </w:r>
      <w:r w:rsidRPr="00E50919">
        <w:rPr>
          <w:rFonts w:ascii="Palatino Linotype" w:eastAsia="Arial" w:hAnsi="Palatino Linotype" w:cs="Arial"/>
          <w:b/>
          <w:bCs/>
          <w:i/>
          <w:iCs/>
          <w:sz w:val="22"/>
          <w:szCs w:val="22"/>
          <w:u w:val="single"/>
          <w:lang w:val="es-MX" w:eastAsia="en-US"/>
        </w:rPr>
        <w:t xml:space="preserve">ra </w:t>
      </w:r>
      <w:r w:rsidRPr="00E50919">
        <w:rPr>
          <w:rFonts w:ascii="Palatino Linotype" w:eastAsia="Arial" w:hAnsi="Palatino Linotype" w:cs="Arial"/>
          <w:b/>
          <w:bCs/>
          <w:i/>
          <w:iCs/>
          <w:spacing w:val="-2"/>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pacing w:val="-1"/>
          <w:sz w:val="22"/>
          <w:szCs w:val="22"/>
          <w:u w:val="single"/>
          <w:lang w:val="es-MX" w:eastAsia="en-US"/>
        </w:rPr>
        <w:t>n</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c</w:t>
      </w:r>
      <w:r w:rsidRPr="00E50919">
        <w:rPr>
          <w:rFonts w:ascii="Palatino Linotype" w:eastAsia="Arial" w:hAnsi="Palatino Linotype" w:cs="Arial"/>
          <w:b/>
          <w:bCs/>
          <w:i/>
          <w:iCs/>
          <w:spacing w:val="1"/>
          <w:sz w:val="22"/>
          <w:szCs w:val="22"/>
          <w:u w:val="single"/>
          <w:lang w:val="es-MX" w:eastAsia="en-US"/>
        </w:rPr>
        <w:t>e</w:t>
      </w:r>
      <w:r w:rsidRPr="00E50919">
        <w:rPr>
          <w:rFonts w:ascii="Palatino Linotype" w:eastAsia="Arial" w:hAnsi="Palatino Linotype" w:cs="Arial"/>
          <w:b/>
          <w:bCs/>
          <w:i/>
          <w:iCs/>
          <w:sz w:val="22"/>
          <w:szCs w:val="22"/>
          <w:u w:val="single"/>
          <w:lang w:val="es-MX" w:eastAsia="en-US"/>
        </w:rPr>
        <w:t>r de</w:t>
      </w:r>
      <w:r w:rsidRPr="00E50919">
        <w:rPr>
          <w:rFonts w:ascii="Palatino Linotype" w:eastAsia="Arial" w:hAnsi="Palatino Linotype" w:cs="Arial"/>
          <w:b/>
          <w:bCs/>
          <w:i/>
          <w:iCs/>
          <w:spacing w:val="-1"/>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la</w:t>
      </w:r>
      <w:r w:rsidRPr="00E50919">
        <w:rPr>
          <w:rFonts w:ascii="Palatino Linotype" w:eastAsia="Arial" w:hAnsi="Palatino Linotype" w:cs="Arial"/>
          <w:b/>
          <w:bCs/>
          <w:i/>
          <w:iCs/>
          <w:spacing w:val="1"/>
          <w:sz w:val="22"/>
          <w:szCs w:val="22"/>
          <w:u w:val="single"/>
          <w:lang w:val="es-MX" w:eastAsia="en-US"/>
        </w:rPr>
        <w:t xml:space="preserve"> </w:t>
      </w:r>
      <w:r w:rsidRPr="00E50919">
        <w:rPr>
          <w:rFonts w:ascii="Palatino Linotype" w:eastAsia="Arial" w:hAnsi="Palatino Linotype" w:cs="Arial"/>
          <w:b/>
          <w:bCs/>
          <w:i/>
          <w:iCs/>
          <w:sz w:val="22"/>
          <w:szCs w:val="22"/>
          <w:u w:val="single"/>
          <w:lang w:val="es-MX" w:eastAsia="en-US"/>
        </w:rPr>
        <w:t>i</w:t>
      </w:r>
      <w:r w:rsidRPr="00E50919">
        <w:rPr>
          <w:rFonts w:ascii="Palatino Linotype" w:eastAsia="Arial" w:hAnsi="Palatino Linotype" w:cs="Arial"/>
          <w:b/>
          <w:bCs/>
          <w:i/>
          <w:iCs/>
          <w:spacing w:val="-2"/>
          <w:sz w:val="22"/>
          <w:szCs w:val="22"/>
          <w:u w:val="single"/>
          <w:lang w:val="es-MX" w:eastAsia="en-US"/>
        </w:rPr>
        <w:t>n</w:t>
      </w:r>
      <w:r w:rsidRPr="00E50919">
        <w:rPr>
          <w:rFonts w:ascii="Palatino Linotype" w:eastAsia="Arial" w:hAnsi="Palatino Linotype" w:cs="Arial"/>
          <w:b/>
          <w:bCs/>
          <w:i/>
          <w:iCs/>
          <w:sz w:val="22"/>
          <w:szCs w:val="22"/>
          <w:u w:val="single"/>
          <w:lang w:val="es-MX" w:eastAsia="en-US"/>
        </w:rPr>
        <w:t>f</w:t>
      </w:r>
      <w:r w:rsidRPr="00E50919">
        <w:rPr>
          <w:rFonts w:ascii="Palatino Linotype" w:eastAsia="Arial" w:hAnsi="Palatino Linotype" w:cs="Arial"/>
          <w:b/>
          <w:bCs/>
          <w:i/>
          <w:iCs/>
          <w:spacing w:val="1"/>
          <w:sz w:val="22"/>
          <w:szCs w:val="22"/>
          <w:u w:val="single"/>
          <w:lang w:val="es-MX" w:eastAsia="en-US"/>
        </w:rPr>
        <w:t>o</w:t>
      </w:r>
      <w:r w:rsidRPr="00E50919">
        <w:rPr>
          <w:rFonts w:ascii="Palatino Linotype" w:eastAsia="Arial" w:hAnsi="Palatino Linotype" w:cs="Arial"/>
          <w:b/>
          <w:bCs/>
          <w:i/>
          <w:iCs/>
          <w:sz w:val="22"/>
          <w:szCs w:val="22"/>
          <w:u w:val="single"/>
          <w:lang w:val="es-MX" w:eastAsia="en-US"/>
        </w:rPr>
        <w:t>r</w:t>
      </w:r>
      <w:r w:rsidRPr="00E50919">
        <w:rPr>
          <w:rFonts w:ascii="Palatino Linotype" w:eastAsia="Arial" w:hAnsi="Palatino Linotype" w:cs="Arial"/>
          <w:b/>
          <w:bCs/>
          <w:i/>
          <w:iCs/>
          <w:spacing w:val="-1"/>
          <w:sz w:val="22"/>
          <w:szCs w:val="22"/>
          <w:u w:val="single"/>
          <w:lang w:val="es-MX" w:eastAsia="en-US"/>
        </w:rPr>
        <w:t>m</w:t>
      </w:r>
      <w:r w:rsidRPr="00E50919">
        <w:rPr>
          <w:rFonts w:ascii="Palatino Linotype" w:eastAsia="Arial" w:hAnsi="Palatino Linotype" w:cs="Arial"/>
          <w:b/>
          <w:bCs/>
          <w:i/>
          <w:iCs/>
          <w:spacing w:val="1"/>
          <w:sz w:val="22"/>
          <w:szCs w:val="22"/>
          <w:u w:val="single"/>
          <w:lang w:val="es-MX" w:eastAsia="en-US"/>
        </w:rPr>
        <w:t>a</w:t>
      </w:r>
      <w:r w:rsidRPr="00E50919">
        <w:rPr>
          <w:rFonts w:ascii="Palatino Linotype" w:eastAsia="Arial" w:hAnsi="Palatino Linotype" w:cs="Arial"/>
          <w:b/>
          <w:bCs/>
          <w:i/>
          <w:iCs/>
          <w:sz w:val="22"/>
          <w:szCs w:val="22"/>
          <w:u w:val="single"/>
          <w:lang w:val="es-MX" w:eastAsia="en-US"/>
        </w:rPr>
        <w:t>ció</w:t>
      </w:r>
      <w:r w:rsidRPr="00E50919">
        <w:rPr>
          <w:rFonts w:ascii="Palatino Linotype" w:eastAsia="Arial" w:hAnsi="Palatino Linotype" w:cs="Arial"/>
          <w:b/>
          <w:bCs/>
          <w:i/>
          <w:iCs/>
          <w:spacing w:val="5"/>
          <w:sz w:val="22"/>
          <w:szCs w:val="22"/>
          <w:u w:val="single"/>
          <w:lang w:val="es-MX" w:eastAsia="en-US"/>
        </w:rPr>
        <w:t>n</w:t>
      </w:r>
      <w:r w:rsidRPr="008F1D61">
        <w:rPr>
          <w:rFonts w:ascii="Palatino Linotype" w:eastAsia="Arial" w:hAnsi="Palatino Linotype" w:cs="Arial"/>
          <w:i/>
          <w:iCs/>
          <w:sz w:val="22"/>
          <w:szCs w:val="22"/>
          <w:lang w:val="es-MX" w:eastAsia="en-US"/>
        </w:rPr>
        <w:t>. (Sic.)</w:t>
      </w:r>
    </w:p>
    <w:p w14:paraId="47AA050D" w14:textId="77777777" w:rsidR="008F1D61" w:rsidRPr="008F1D61" w:rsidRDefault="008F1D61" w:rsidP="008F1D61">
      <w:pPr>
        <w:tabs>
          <w:tab w:val="left" w:pos="7938"/>
        </w:tabs>
        <w:spacing w:line="360" w:lineRule="auto"/>
        <w:jc w:val="both"/>
        <w:rPr>
          <w:rFonts w:ascii="Palatino Linotype" w:eastAsiaTheme="minorHAnsi" w:hAnsi="Palatino Linotype" w:cstheme="minorBidi"/>
          <w:b/>
          <w:u w:val="single"/>
          <w:lang w:val="es-MX" w:eastAsia="en-US"/>
        </w:rPr>
      </w:pPr>
    </w:p>
    <w:p w14:paraId="07F16A15" w14:textId="77777777" w:rsidR="00E50919" w:rsidRDefault="008F1D61" w:rsidP="008F1D61">
      <w:pPr>
        <w:tabs>
          <w:tab w:val="left" w:pos="7938"/>
        </w:tabs>
        <w:spacing w:line="360" w:lineRule="auto"/>
        <w:jc w:val="both"/>
        <w:rPr>
          <w:rFonts w:ascii="Palatino Linotype" w:eastAsia="Arial Unicode MS" w:hAnsi="Palatino Linotype" w:cs="Arial"/>
          <w:szCs w:val="22"/>
          <w:lang w:val="es-MX" w:eastAsia="en-US"/>
        </w:rPr>
      </w:pPr>
      <w:r w:rsidRPr="008F1D61">
        <w:rPr>
          <w:rFonts w:ascii="Palatino Linotype" w:eastAsia="Arial Unicode MS" w:hAnsi="Palatino Linotype" w:cs="Arial"/>
          <w:szCs w:val="22"/>
          <w:lang w:val="es-MX" w:eastAsia="en-US"/>
        </w:rPr>
        <w:t xml:space="preserve">En tal sentido por lo que hace al documento o documentos en donde consten </w:t>
      </w:r>
      <w:r w:rsidR="00E50919" w:rsidRPr="00E50919">
        <w:rPr>
          <w:rFonts w:ascii="Palatino Linotype" w:eastAsia="Arial Unicode MS" w:hAnsi="Palatino Linotype" w:cs="Arial"/>
          <w:szCs w:val="22"/>
          <w:lang w:val="es-MX" w:eastAsia="en-US"/>
        </w:rPr>
        <w:t xml:space="preserve">número de solicitudes de falta de agua potable, número de pozos de agua, tipo de cloración y ubicación en el Municipio de Ecatepec, las atribuciones de las Autoridades </w:t>
      </w:r>
      <w:r w:rsidR="00E50919" w:rsidRPr="00E50919">
        <w:rPr>
          <w:rFonts w:ascii="Palatino Linotype" w:eastAsia="Arial Unicode MS" w:hAnsi="Palatino Linotype" w:cs="Arial"/>
          <w:szCs w:val="22"/>
          <w:lang w:val="es-MX" w:eastAsia="en-US"/>
        </w:rPr>
        <w:lastRenderedPageBreak/>
        <w:t>Municipales encargadas de la función de Abastecimiento de Agua, así como la copia de la integración de los Comités de agua potable y Acuerdos Municipales de agua potable</w:t>
      </w:r>
      <w:r w:rsidRPr="008F1D61">
        <w:rPr>
          <w:rFonts w:ascii="Palatino Linotype" w:eastAsia="Arial Unicode MS" w:hAnsi="Palatino Linotype" w:cs="Arial"/>
          <w:szCs w:val="22"/>
          <w:lang w:val="es-MX" w:eastAsia="en-US"/>
        </w:rPr>
        <w:t>, resulta pertinente referir</w:t>
      </w:r>
      <w:r w:rsidR="00E50919">
        <w:rPr>
          <w:rFonts w:ascii="Palatino Linotype" w:eastAsia="Arial Unicode MS" w:hAnsi="Palatino Linotype" w:cs="Arial"/>
          <w:szCs w:val="22"/>
          <w:lang w:val="es-MX" w:eastAsia="en-US"/>
        </w:rPr>
        <w:t xml:space="preserve"> que previo a la declaración de notoria incompetencia, el sujeto Obligado</w:t>
      </w:r>
      <w:r w:rsidRPr="008F1D61">
        <w:rPr>
          <w:rFonts w:ascii="Palatino Linotype" w:eastAsia="Arial Unicode MS" w:hAnsi="Palatino Linotype" w:cs="Arial"/>
          <w:szCs w:val="22"/>
          <w:lang w:val="es-MX" w:eastAsia="en-US"/>
        </w:rPr>
        <w:t xml:space="preserve"> </w:t>
      </w:r>
      <w:r w:rsidR="00E50919" w:rsidRPr="00E50919">
        <w:rPr>
          <w:rFonts w:ascii="Palatino Linotype" w:eastAsia="Arial Unicode MS" w:hAnsi="Palatino Linotype" w:cs="Arial"/>
          <w:szCs w:val="22"/>
          <w:lang w:val="es-MX" w:eastAsia="en-US"/>
        </w:rPr>
        <w:t>deberá agotar el procedimiento de búsqueda de la información y proporcionar aquélla con la que cuente</w:t>
      </w:r>
      <w:r w:rsidR="00E50919">
        <w:rPr>
          <w:rFonts w:ascii="Palatino Linotype" w:eastAsia="Arial Unicode MS" w:hAnsi="Palatino Linotype" w:cs="Arial"/>
          <w:szCs w:val="22"/>
          <w:lang w:val="es-MX" w:eastAsia="en-US"/>
        </w:rPr>
        <w:t xml:space="preserve">, y para el caso de </w:t>
      </w:r>
      <w:r w:rsidR="00E50919" w:rsidRPr="00E50919">
        <w:rPr>
          <w:rFonts w:ascii="Palatino Linotype" w:eastAsia="Arial Unicode MS" w:hAnsi="Palatino Linotype" w:cs="Arial"/>
          <w:szCs w:val="22"/>
          <w:lang w:val="es-MX" w:eastAsia="en-US"/>
        </w:rPr>
        <w:t xml:space="preserve"> no contar  con  ésta</w:t>
      </w:r>
      <w:r w:rsidR="00E50919">
        <w:rPr>
          <w:rFonts w:ascii="Palatino Linotype" w:eastAsia="Arial Unicode MS" w:hAnsi="Palatino Linotype" w:cs="Arial"/>
          <w:szCs w:val="22"/>
          <w:lang w:val="es-MX" w:eastAsia="en-US"/>
        </w:rPr>
        <w:t xml:space="preserve">, </w:t>
      </w:r>
      <w:r w:rsidR="00E50919" w:rsidRPr="00E50919">
        <w:rPr>
          <w:rFonts w:ascii="Palatino Linotype" w:eastAsia="Arial Unicode MS" w:hAnsi="Palatino Linotype" w:cs="Arial"/>
          <w:szCs w:val="22"/>
          <w:lang w:val="es-MX" w:eastAsia="en-US"/>
        </w:rPr>
        <w:t>orientar al particular para que, de así considerarlo, presente su solicitud ante la dependencia o entidad que también tengan competencia para conocer de la información</w:t>
      </w:r>
      <w:r w:rsidR="00E50919">
        <w:rPr>
          <w:rFonts w:ascii="Palatino Linotype" w:eastAsia="Arial Unicode MS" w:hAnsi="Palatino Linotype" w:cs="Arial"/>
          <w:szCs w:val="22"/>
          <w:lang w:val="es-MX" w:eastAsia="en-US"/>
        </w:rPr>
        <w:t>.</w:t>
      </w:r>
    </w:p>
    <w:p w14:paraId="5AD38A14" w14:textId="77777777" w:rsidR="00E50919" w:rsidRDefault="00E50919" w:rsidP="008F1D61">
      <w:pPr>
        <w:tabs>
          <w:tab w:val="left" w:pos="7938"/>
        </w:tabs>
        <w:spacing w:line="360" w:lineRule="auto"/>
        <w:jc w:val="both"/>
        <w:rPr>
          <w:rFonts w:ascii="Palatino Linotype" w:eastAsia="Arial Unicode MS" w:hAnsi="Palatino Linotype" w:cs="Arial"/>
          <w:szCs w:val="22"/>
          <w:lang w:val="es-MX" w:eastAsia="en-US"/>
        </w:rPr>
      </w:pPr>
    </w:p>
    <w:p w14:paraId="358AED1F" w14:textId="3D3953F5" w:rsidR="008F1D61" w:rsidRDefault="00E50919" w:rsidP="008F1D61">
      <w:pPr>
        <w:tabs>
          <w:tab w:val="left" w:pos="7938"/>
        </w:tabs>
        <w:spacing w:line="360" w:lineRule="auto"/>
        <w:jc w:val="both"/>
        <w:rPr>
          <w:rFonts w:ascii="Palatino Linotype" w:eastAsia="Arial Unicode MS" w:hAnsi="Palatino Linotype" w:cs="Arial"/>
          <w:szCs w:val="22"/>
          <w:lang w:val="es-MX" w:eastAsia="en-US"/>
        </w:rPr>
      </w:pPr>
      <w:r>
        <w:rPr>
          <w:rFonts w:ascii="Palatino Linotype" w:eastAsia="Arial Unicode MS" w:hAnsi="Palatino Linotype" w:cs="Arial"/>
          <w:szCs w:val="22"/>
          <w:lang w:val="es-MX" w:eastAsia="en-US"/>
        </w:rPr>
        <w:t xml:space="preserve">En ese orden de ideas, resulta oportuno traer a colación, lo establecido en la Ley Orgánica Municipal del Estado de México </w:t>
      </w:r>
      <w:r w:rsidR="008F1D61" w:rsidRPr="008F1D61">
        <w:rPr>
          <w:rFonts w:ascii="Palatino Linotype" w:eastAsia="Arial Unicode MS" w:hAnsi="Palatino Linotype" w:cs="Arial"/>
          <w:szCs w:val="22"/>
          <w:lang w:val="es-MX" w:eastAsia="en-US"/>
        </w:rPr>
        <w:t>que a la letra señala lo siguiente</w:t>
      </w:r>
      <w:r>
        <w:rPr>
          <w:rFonts w:ascii="Palatino Linotype" w:eastAsia="Arial Unicode MS" w:hAnsi="Palatino Linotype" w:cs="Arial"/>
          <w:szCs w:val="22"/>
          <w:lang w:val="es-MX" w:eastAsia="en-US"/>
        </w:rPr>
        <w:t>:</w:t>
      </w:r>
    </w:p>
    <w:p w14:paraId="5B56B5AB" w14:textId="28844EE5" w:rsidR="00E50919" w:rsidRDefault="00E50919" w:rsidP="008F1D61">
      <w:pPr>
        <w:tabs>
          <w:tab w:val="left" w:pos="7938"/>
        </w:tabs>
        <w:spacing w:line="360" w:lineRule="auto"/>
        <w:jc w:val="both"/>
        <w:rPr>
          <w:rFonts w:ascii="Palatino Linotype" w:eastAsia="Arial Unicode MS" w:hAnsi="Palatino Linotype" w:cs="Arial"/>
          <w:szCs w:val="22"/>
          <w:lang w:val="es-MX" w:eastAsia="en-US"/>
        </w:rPr>
      </w:pPr>
    </w:p>
    <w:p w14:paraId="342C662B" w14:textId="77777777" w:rsidR="00E50919" w:rsidRP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r w:rsidRPr="00E50919">
        <w:rPr>
          <w:rFonts w:ascii="Palatino Linotype" w:eastAsia="Arial Unicode MS" w:hAnsi="Palatino Linotype" w:cs="Arial"/>
          <w:b/>
          <w:bCs/>
          <w:i/>
          <w:iCs/>
          <w:sz w:val="22"/>
          <w:szCs w:val="22"/>
          <w:lang w:eastAsia="en-US"/>
        </w:rPr>
        <w:t>Artículo 64</w:t>
      </w:r>
      <w:r w:rsidRPr="00E50919">
        <w:rPr>
          <w:rFonts w:ascii="Palatino Linotype" w:eastAsia="Arial Unicode MS" w:hAnsi="Palatino Linotype" w:cs="Arial"/>
          <w:i/>
          <w:iCs/>
          <w:sz w:val="22"/>
          <w:szCs w:val="22"/>
          <w:lang w:eastAsia="en-US"/>
        </w:rPr>
        <w:t xml:space="preserve">.- Los ayuntamientos, para el eficaz desempeño de sus funciones públicas, podrán auxiliarse por: </w:t>
      </w:r>
    </w:p>
    <w:p w14:paraId="269AD379" w14:textId="77777777" w:rsidR="00E50919" w:rsidRPr="00451B22" w:rsidRDefault="00E50919" w:rsidP="007E4294">
      <w:pPr>
        <w:tabs>
          <w:tab w:val="left" w:pos="7938"/>
        </w:tabs>
        <w:ind w:left="851" w:right="851"/>
        <w:jc w:val="both"/>
        <w:rPr>
          <w:rFonts w:ascii="Palatino Linotype" w:eastAsia="Arial Unicode MS" w:hAnsi="Palatino Linotype" w:cs="Arial"/>
          <w:b/>
          <w:bCs/>
          <w:i/>
          <w:iCs/>
          <w:sz w:val="22"/>
          <w:szCs w:val="22"/>
          <w:lang w:eastAsia="en-US"/>
        </w:rPr>
      </w:pPr>
      <w:r w:rsidRPr="00E50919">
        <w:rPr>
          <w:rFonts w:ascii="Palatino Linotype" w:eastAsia="Arial Unicode MS" w:hAnsi="Palatino Linotype" w:cs="Arial"/>
          <w:i/>
          <w:iCs/>
          <w:sz w:val="22"/>
          <w:szCs w:val="22"/>
          <w:lang w:eastAsia="en-US"/>
        </w:rPr>
        <w:t xml:space="preserve">I. </w:t>
      </w:r>
      <w:r w:rsidRPr="00451B22">
        <w:rPr>
          <w:rFonts w:ascii="Palatino Linotype" w:eastAsia="Arial Unicode MS" w:hAnsi="Palatino Linotype" w:cs="Arial"/>
          <w:b/>
          <w:bCs/>
          <w:i/>
          <w:iCs/>
          <w:sz w:val="22"/>
          <w:szCs w:val="22"/>
          <w:lang w:eastAsia="en-US"/>
        </w:rPr>
        <w:t xml:space="preserve">Comisiones del ayuntamiento; </w:t>
      </w:r>
    </w:p>
    <w:p w14:paraId="55121B69" w14:textId="77777777" w:rsidR="00E50919" w:rsidRP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r w:rsidRPr="00E50919">
        <w:rPr>
          <w:rFonts w:ascii="Palatino Linotype" w:eastAsia="Arial Unicode MS" w:hAnsi="Palatino Linotype" w:cs="Arial"/>
          <w:i/>
          <w:iCs/>
          <w:sz w:val="22"/>
          <w:szCs w:val="22"/>
          <w:lang w:eastAsia="en-US"/>
        </w:rPr>
        <w:t xml:space="preserve">II. Consejos de participación ciudadana; </w:t>
      </w:r>
    </w:p>
    <w:p w14:paraId="012685BB" w14:textId="77777777" w:rsidR="00E50919" w:rsidRP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r w:rsidRPr="00E50919">
        <w:rPr>
          <w:rFonts w:ascii="Palatino Linotype" w:eastAsia="Arial Unicode MS" w:hAnsi="Palatino Linotype" w:cs="Arial"/>
          <w:i/>
          <w:iCs/>
          <w:sz w:val="22"/>
          <w:szCs w:val="22"/>
          <w:lang w:eastAsia="en-US"/>
        </w:rPr>
        <w:t xml:space="preserve">III. Organizaciones sociales representativas de las comunidades; </w:t>
      </w:r>
    </w:p>
    <w:p w14:paraId="174E8A00" w14:textId="77777777" w:rsidR="00E50919" w:rsidRP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r w:rsidRPr="00E50919">
        <w:rPr>
          <w:rFonts w:ascii="Palatino Linotype" w:eastAsia="Arial Unicode MS" w:hAnsi="Palatino Linotype" w:cs="Arial"/>
          <w:i/>
          <w:iCs/>
          <w:sz w:val="22"/>
          <w:szCs w:val="22"/>
          <w:lang w:eastAsia="en-US"/>
        </w:rPr>
        <w:t xml:space="preserve">IV. Las demás organizaciones que determinen las leyes y reglamentos o los acuerdos del ayuntamiento. </w:t>
      </w:r>
    </w:p>
    <w:p w14:paraId="12755CFE" w14:textId="77777777" w:rsidR="00E50919" w:rsidRP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p>
    <w:p w14:paraId="76D35EA3" w14:textId="1E4B9C05" w:rsidR="00E50919" w:rsidRDefault="00E50919"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b/>
          <w:bCs/>
          <w:i/>
          <w:iCs/>
          <w:sz w:val="22"/>
          <w:szCs w:val="22"/>
          <w:lang w:eastAsia="en-US"/>
        </w:rPr>
        <w:t>Artículo 65.-</w:t>
      </w:r>
      <w:r w:rsidRPr="00E50919">
        <w:rPr>
          <w:rFonts w:ascii="Palatino Linotype" w:eastAsia="Arial Unicode MS" w:hAnsi="Palatino Linotype" w:cs="Arial"/>
          <w:i/>
          <w:iCs/>
          <w:sz w:val="22"/>
          <w:szCs w:val="22"/>
          <w:lang w:eastAsia="en-US"/>
        </w:rPr>
        <w:t xml:space="preserve"> Los integrantes de las comisiones del ayuntamiento serán nombrados por éste, de entre sus miembros, a propuesta del presidente municipal, a más tardar en la tercera sesión ordinaria que celebren al inicio de su gestión.</w:t>
      </w:r>
    </w:p>
    <w:p w14:paraId="55AD3459" w14:textId="00879885" w:rsidR="00451B22" w:rsidRDefault="00451B22" w:rsidP="007E4294">
      <w:pPr>
        <w:tabs>
          <w:tab w:val="left" w:pos="7938"/>
        </w:tabs>
        <w:ind w:left="851" w:right="851"/>
        <w:jc w:val="both"/>
        <w:rPr>
          <w:rFonts w:ascii="Palatino Linotype" w:eastAsia="Arial Unicode MS" w:hAnsi="Palatino Linotype" w:cs="Arial"/>
          <w:b/>
          <w:bCs/>
          <w:i/>
          <w:iCs/>
          <w:sz w:val="22"/>
          <w:szCs w:val="22"/>
          <w:lang w:eastAsia="en-US"/>
        </w:rPr>
      </w:pPr>
      <w:r>
        <w:rPr>
          <w:rFonts w:ascii="Palatino Linotype" w:eastAsia="Arial Unicode MS" w:hAnsi="Palatino Linotype" w:cs="Arial"/>
          <w:b/>
          <w:bCs/>
          <w:i/>
          <w:iCs/>
          <w:sz w:val="22"/>
          <w:szCs w:val="22"/>
          <w:lang w:eastAsia="en-US"/>
        </w:rPr>
        <w:t>…</w:t>
      </w:r>
    </w:p>
    <w:p w14:paraId="463CF932" w14:textId="77777777" w:rsidR="00451B22" w:rsidRDefault="00451B22"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b/>
          <w:bCs/>
          <w:i/>
          <w:iCs/>
          <w:sz w:val="22"/>
          <w:szCs w:val="22"/>
          <w:lang w:eastAsia="en-US"/>
        </w:rPr>
        <w:t>Artículo 69</w:t>
      </w:r>
      <w:r w:rsidRPr="00451B22">
        <w:rPr>
          <w:rFonts w:ascii="Palatino Linotype" w:eastAsia="Arial Unicode MS" w:hAnsi="Palatino Linotype" w:cs="Arial"/>
          <w:i/>
          <w:iCs/>
          <w:sz w:val="22"/>
          <w:szCs w:val="22"/>
          <w:lang w:eastAsia="en-US"/>
        </w:rPr>
        <w:t xml:space="preserve">.- Las comisiones las determinará el ayuntamiento de acuerdo a las necesidades del municipio y podrán ser permanentes o transitorias. </w:t>
      </w:r>
    </w:p>
    <w:p w14:paraId="69ADD495" w14:textId="77777777" w:rsidR="00451B22" w:rsidRPr="00451B22" w:rsidRDefault="00451B22" w:rsidP="007E4294">
      <w:pPr>
        <w:tabs>
          <w:tab w:val="left" w:pos="7938"/>
        </w:tabs>
        <w:ind w:left="851" w:right="851"/>
        <w:jc w:val="both"/>
        <w:rPr>
          <w:rFonts w:ascii="Palatino Linotype" w:eastAsia="Arial Unicode MS" w:hAnsi="Palatino Linotype" w:cs="Arial"/>
          <w:b/>
          <w:bCs/>
          <w:i/>
          <w:iCs/>
          <w:sz w:val="22"/>
          <w:szCs w:val="22"/>
          <w:u w:val="single"/>
          <w:lang w:eastAsia="en-US"/>
        </w:rPr>
      </w:pPr>
      <w:r w:rsidRPr="00451B22">
        <w:rPr>
          <w:rFonts w:ascii="Palatino Linotype" w:eastAsia="Arial Unicode MS" w:hAnsi="Palatino Linotype" w:cs="Arial"/>
          <w:i/>
          <w:iCs/>
          <w:sz w:val="22"/>
          <w:szCs w:val="22"/>
          <w:lang w:eastAsia="en-US"/>
        </w:rPr>
        <w:t xml:space="preserve">I. </w:t>
      </w:r>
      <w:r w:rsidRPr="00451B22">
        <w:rPr>
          <w:rFonts w:ascii="Palatino Linotype" w:eastAsia="Arial Unicode MS" w:hAnsi="Palatino Linotype" w:cs="Arial"/>
          <w:b/>
          <w:bCs/>
          <w:i/>
          <w:iCs/>
          <w:sz w:val="22"/>
          <w:szCs w:val="22"/>
          <w:u w:val="single"/>
          <w:lang w:eastAsia="en-US"/>
        </w:rPr>
        <w:t xml:space="preserve">Serán permanentes las comisiones: </w:t>
      </w:r>
    </w:p>
    <w:p w14:paraId="2CB1F13B" w14:textId="77777777" w:rsidR="00451B22" w:rsidRDefault="00451B22"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i/>
          <w:iCs/>
          <w:sz w:val="22"/>
          <w:szCs w:val="22"/>
          <w:lang w:eastAsia="en-US"/>
        </w:rPr>
        <w:t xml:space="preserve">a). De gobernación, de seguridad pública y tránsito y de protección civil, cuyo responsable será el presidente municipal; </w:t>
      </w:r>
    </w:p>
    <w:p w14:paraId="6CA5FA58" w14:textId="77777777" w:rsidR="00451B22" w:rsidRDefault="00451B22"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i/>
          <w:iCs/>
          <w:sz w:val="22"/>
          <w:szCs w:val="22"/>
          <w:lang w:eastAsia="en-US"/>
        </w:rPr>
        <w:t xml:space="preserve">b). De planeación para el desarrollo, que estará a cargo del presidente municipal; </w:t>
      </w:r>
    </w:p>
    <w:p w14:paraId="342CE8A6" w14:textId="77777777" w:rsidR="00451B22" w:rsidRDefault="00451B22"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i/>
          <w:iCs/>
          <w:sz w:val="22"/>
          <w:szCs w:val="22"/>
          <w:lang w:eastAsia="en-US"/>
        </w:rPr>
        <w:lastRenderedPageBreak/>
        <w:t xml:space="preserve">c). De hacienda, que presidirá el síndico o el primer síndico, cuando haya mas de uno; </w:t>
      </w:r>
    </w:p>
    <w:p w14:paraId="6CF2D824" w14:textId="39E5E572" w:rsidR="00451B22" w:rsidRDefault="00451B22" w:rsidP="007E4294">
      <w:pPr>
        <w:tabs>
          <w:tab w:val="left" w:pos="7938"/>
        </w:tabs>
        <w:ind w:left="851" w:right="851"/>
        <w:jc w:val="both"/>
        <w:rPr>
          <w:rFonts w:ascii="Palatino Linotype" w:eastAsia="Arial Unicode MS" w:hAnsi="Palatino Linotype" w:cs="Arial"/>
          <w:i/>
          <w:iCs/>
          <w:sz w:val="22"/>
          <w:szCs w:val="22"/>
          <w:lang w:eastAsia="en-US"/>
        </w:rPr>
      </w:pPr>
      <w:r w:rsidRPr="00451B22">
        <w:rPr>
          <w:rFonts w:ascii="Palatino Linotype" w:eastAsia="Arial Unicode MS" w:hAnsi="Palatino Linotype" w:cs="Arial"/>
          <w:i/>
          <w:iCs/>
          <w:sz w:val="22"/>
          <w:szCs w:val="22"/>
          <w:lang w:eastAsia="en-US"/>
        </w:rPr>
        <w:t>d</w:t>
      </w:r>
      <w:r w:rsidRPr="00451B22">
        <w:rPr>
          <w:rFonts w:ascii="Palatino Linotype" w:eastAsia="Arial Unicode MS" w:hAnsi="Palatino Linotype" w:cs="Arial"/>
          <w:b/>
          <w:bCs/>
          <w:i/>
          <w:iCs/>
          <w:sz w:val="22"/>
          <w:szCs w:val="22"/>
          <w:u w:val="single"/>
          <w:lang w:eastAsia="en-US"/>
        </w:rPr>
        <w:t>). De agua, drenaje y alcantarillado</w:t>
      </w:r>
      <w:r w:rsidRPr="00451B22">
        <w:rPr>
          <w:rFonts w:ascii="Palatino Linotype" w:eastAsia="Arial Unicode MS" w:hAnsi="Palatino Linotype" w:cs="Arial"/>
          <w:i/>
          <w:iCs/>
          <w:sz w:val="22"/>
          <w:szCs w:val="22"/>
          <w:lang w:eastAsia="en-US"/>
        </w:rPr>
        <w:t>;</w:t>
      </w:r>
    </w:p>
    <w:p w14:paraId="43A028A5" w14:textId="4AD06018" w:rsidR="00451B22" w:rsidRDefault="00451B22" w:rsidP="00E50919">
      <w:pPr>
        <w:tabs>
          <w:tab w:val="left" w:pos="7938"/>
        </w:tabs>
        <w:spacing w:line="360" w:lineRule="auto"/>
        <w:ind w:left="851" w:right="851"/>
        <w:jc w:val="both"/>
        <w:rPr>
          <w:rFonts w:ascii="Palatino Linotype" w:eastAsia="Arial Unicode MS" w:hAnsi="Palatino Linotype" w:cs="Arial"/>
          <w:i/>
          <w:iCs/>
          <w:sz w:val="22"/>
          <w:szCs w:val="22"/>
          <w:lang w:eastAsia="en-US"/>
        </w:rPr>
      </w:pPr>
      <w:r>
        <w:rPr>
          <w:rFonts w:ascii="Palatino Linotype" w:eastAsia="Arial Unicode MS" w:hAnsi="Palatino Linotype" w:cs="Arial"/>
          <w:i/>
          <w:iCs/>
          <w:sz w:val="22"/>
          <w:szCs w:val="22"/>
          <w:lang w:eastAsia="en-US"/>
        </w:rPr>
        <w:t>…</w:t>
      </w:r>
    </w:p>
    <w:p w14:paraId="3703607F" w14:textId="77777777" w:rsidR="00451B22" w:rsidRPr="00E50919" w:rsidRDefault="00451B22" w:rsidP="00E50919">
      <w:pPr>
        <w:tabs>
          <w:tab w:val="left" w:pos="7938"/>
        </w:tabs>
        <w:spacing w:line="360" w:lineRule="auto"/>
        <w:ind w:left="851" w:right="851"/>
        <w:jc w:val="both"/>
        <w:rPr>
          <w:rFonts w:ascii="Palatino Linotype" w:eastAsia="Arial Unicode MS" w:hAnsi="Palatino Linotype" w:cs="Arial"/>
          <w:i/>
          <w:iCs/>
          <w:sz w:val="22"/>
          <w:szCs w:val="22"/>
          <w:lang w:val="es-MX" w:eastAsia="en-US"/>
        </w:rPr>
      </w:pPr>
    </w:p>
    <w:p w14:paraId="0A472711" w14:textId="636B2E0C" w:rsidR="008F1D61" w:rsidRDefault="007E4294" w:rsidP="00E77FBB">
      <w:pPr>
        <w:tabs>
          <w:tab w:val="left" w:pos="7938"/>
        </w:tabs>
        <w:spacing w:line="360" w:lineRule="auto"/>
        <w:jc w:val="both"/>
        <w:rPr>
          <w:rFonts w:ascii="Palatino Linotype" w:eastAsia="Arial Unicode MS" w:hAnsi="Palatino Linotype" w:cs="Arial"/>
          <w:szCs w:val="22"/>
          <w:lang w:val="es-MX" w:eastAsia="en-US"/>
        </w:rPr>
      </w:pPr>
      <w:r>
        <w:rPr>
          <w:rFonts w:ascii="Palatino Linotype" w:eastAsia="Arial Unicode MS" w:hAnsi="Palatino Linotype" w:cs="Arial"/>
          <w:szCs w:val="22"/>
          <w:lang w:val="es-MX" w:eastAsia="en-US"/>
        </w:rPr>
        <w:t>Aunado a lo anteriormente señalado, es de observancia lo establecido en el Reglamento Interior de la Administración Pública Municipal de Ecatepec de Morelos 2019-2020, que señala lo siguiente:</w:t>
      </w:r>
    </w:p>
    <w:p w14:paraId="21D276A6" w14:textId="221E948D" w:rsidR="007E4294" w:rsidRDefault="007E4294" w:rsidP="00E77FBB">
      <w:pPr>
        <w:tabs>
          <w:tab w:val="left" w:pos="7938"/>
        </w:tabs>
        <w:spacing w:line="360" w:lineRule="auto"/>
        <w:jc w:val="both"/>
        <w:rPr>
          <w:rFonts w:ascii="Palatino Linotype" w:eastAsia="Arial Unicode MS" w:hAnsi="Palatino Linotype" w:cs="Arial"/>
          <w:szCs w:val="22"/>
          <w:lang w:val="es-MX" w:eastAsia="en-US"/>
        </w:rPr>
      </w:pPr>
    </w:p>
    <w:p w14:paraId="0A359B53" w14:textId="3E75EF5B" w:rsidR="007E4294" w:rsidRDefault="007E4294" w:rsidP="007E4294">
      <w:pPr>
        <w:tabs>
          <w:tab w:val="left" w:pos="7938"/>
        </w:tabs>
        <w:ind w:left="851" w:right="851"/>
        <w:jc w:val="both"/>
        <w:rPr>
          <w:rFonts w:ascii="Palatino Linotype" w:eastAsia="Arial Unicode MS" w:hAnsi="Palatino Linotype" w:cs="Arial"/>
          <w:i/>
          <w:iCs/>
          <w:sz w:val="22"/>
          <w:szCs w:val="22"/>
          <w:lang w:eastAsia="en-US"/>
        </w:rPr>
      </w:pPr>
      <w:r w:rsidRPr="007E4294">
        <w:rPr>
          <w:rFonts w:ascii="Palatino Linotype" w:eastAsia="Arial Unicode MS" w:hAnsi="Palatino Linotype" w:cs="Arial"/>
          <w:b/>
          <w:bCs/>
          <w:i/>
          <w:iCs/>
          <w:sz w:val="22"/>
          <w:szCs w:val="22"/>
          <w:lang w:eastAsia="en-US"/>
        </w:rPr>
        <w:t>Artículo 55. La Dirección de Desarrollo Social a través del Instituto de Salud</w:t>
      </w:r>
      <w:r w:rsidRPr="007E4294">
        <w:rPr>
          <w:rFonts w:ascii="Palatino Linotype" w:eastAsia="Arial Unicode MS" w:hAnsi="Palatino Linotype" w:cs="Arial"/>
          <w:i/>
          <w:iCs/>
          <w:sz w:val="22"/>
          <w:szCs w:val="22"/>
          <w:lang w:eastAsia="en-US"/>
        </w:rPr>
        <w:t xml:space="preserve"> promoverá y coadyuvará en la asistencia médica de las personas que así lo requieran, principalmente a los grupos vulnerables, mediante jornadas médico asistenciales y programas integrales en la materia, haciendo especial énfasis en la prevención y colaborando con las demás dependencias de la materia en los ámbitos de los tres órdenes de gobierno, así como con los sectores público, privado y social, con las que se vinculan a la asistencia social a través del Consejo Municipal de Salud, de los consultorios periféricos a cargo del H. Ayuntamiento y del Sistema Municipal para el Desarrollo Integral de la Familia. De igual forma tendrá a su cargo el Centro de Atención Canina y la Funeraria Municipal.</w:t>
      </w:r>
    </w:p>
    <w:p w14:paraId="4D6C597D" w14:textId="50B1EBAC" w:rsidR="009B5DFB" w:rsidRDefault="009B5DFB" w:rsidP="007E4294">
      <w:pPr>
        <w:tabs>
          <w:tab w:val="left" w:pos="7938"/>
        </w:tabs>
        <w:ind w:left="851" w:right="851"/>
        <w:jc w:val="both"/>
        <w:rPr>
          <w:rFonts w:ascii="Palatino Linotype" w:eastAsia="Arial Unicode MS" w:hAnsi="Palatino Linotype" w:cs="Arial"/>
          <w:i/>
          <w:iCs/>
          <w:sz w:val="22"/>
          <w:szCs w:val="22"/>
          <w:lang w:val="es-MX" w:eastAsia="en-US"/>
        </w:rPr>
      </w:pPr>
    </w:p>
    <w:p w14:paraId="54AB0877" w14:textId="50A87D1E" w:rsidR="009B5DFB" w:rsidRDefault="009B5DFB" w:rsidP="007E4294">
      <w:pPr>
        <w:tabs>
          <w:tab w:val="left" w:pos="7938"/>
        </w:tabs>
        <w:ind w:left="851" w:right="851"/>
        <w:jc w:val="both"/>
        <w:rPr>
          <w:rFonts w:ascii="Palatino Linotype" w:eastAsia="Arial Unicode MS" w:hAnsi="Palatino Linotype" w:cs="Arial"/>
          <w:b/>
          <w:bCs/>
          <w:i/>
          <w:iCs/>
          <w:sz w:val="22"/>
          <w:szCs w:val="22"/>
          <w:u w:val="single"/>
          <w:lang w:eastAsia="en-US"/>
        </w:rPr>
      </w:pPr>
      <w:r w:rsidRPr="009B5DFB">
        <w:rPr>
          <w:rFonts w:ascii="Palatino Linotype" w:eastAsia="Arial Unicode MS" w:hAnsi="Palatino Linotype" w:cs="Arial"/>
          <w:b/>
          <w:bCs/>
          <w:i/>
          <w:iCs/>
          <w:sz w:val="22"/>
          <w:szCs w:val="22"/>
          <w:u w:val="single"/>
          <w:lang w:eastAsia="en-US"/>
        </w:rPr>
        <w:t>VI. Verificará la cloración de aguas para consumo humano;</w:t>
      </w:r>
    </w:p>
    <w:p w14:paraId="6AD4D3B8" w14:textId="01CB224C" w:rsidR="009B5DFB" w:rsidRDefault="009B5DFB" w:rsidP="007E4294">
      <w:pPr>
        <w:tabs>
          <w:tab w:val="left" w:pos="7938"/>
        </w:tabs>
        <w:ind w:left="851" w:right="851"/>
        <w:jc w:val="both"/>
        <w:rPr>
          <w:rFonts w:ascii="Palatino Linotype" w:eastAsia="Arial Unicode MS" w:hAnsi="Palatino Linotype" w:cs="Arial"/>
          <w:b/>
          <w:bCs/>
          <w:i/>
          <w:iCs/>
          <w:sz w:val="22"/>
          <w:szCs w:val="22"/>
          <w:u w:val="single"/>
          <w:lang w:eastAsia="en-US"/>
        </w:rPr>
      </w:pPr>
    </w:p>
    <w:p w14:paraId="68EF792D" w14:textId="6E1A32C3" w:rsidR="009B5DFB" w:rsidRDefault="009B5DFB" w:rsidP="0073055D">
      <w:pPr>
        <w:tabs>
          <w:tab w:val="left" w:pos="7938"/>
        </w:tabs>
        <w:ind w:left="851" w:right="851"/>
        <w:jc w:val="both"/>
        <w:rPr>
          <w:rFonts w:ascii="Palatino Linotype" w:eastAsia="Arial Unicode MS" w:hAnsi="Palatino Linotype" w:cs="Arial"/>
          <w:i/>
          <w:iCs/>
          <w:sz w:val="22"/>
          <w:szCs w:val="22"/>
          <w:lang w:eastAsia="en-US"/>
        </w:rPr>
      </w:pPr>
      <w:r w:rsidRPr="009B5DFB">
        <w:rPr>
          <w:rFonts w:ascii="Palatino Linotype" w:eastAsia="Arial Unicode MS" w:hAnsi="Palatino Linotype" w:cs="Arial"/>
          <w:b/>
          <w:bCs/>
          <w:i/>
          <w:iCs/>
          <w:sz w:val="22"/>
          <w:szCs w:val="22"/>
          <w:lang w:eastAsia="en-US"/>
        </w:rPr>
        <w:t xml:space="preserve">Artículo 63. </w:t>
      </w:r>
      <w:r w:rsidRPr="009B5DFB">
        <w:rPr>
          <w:rFonts w:ascii="Palatino Linotype" w:eastAsia="Arial Unicode MS" w:hAnsi="Palatino Linotype" w:cs="Arial"/>
          <w:i/>
          <w:iCs/>
          <w:sz w:val="22"/>
          <w:szCs w:val="22"/>
          <w:lang w:eastAsia="en-US"/>
        </w:rPr>
        <w:t>Al Organismo Público Descentralizado para la prestación de los Servicios de Agua Potable, Alcantarillado y Saneamiento de Ecatepec de Morelos, le corresponden las siguientes atribuciones:</w:t>
      </w:r>
    </w:p>
    <w:p w14:paraId="540F9F93" w14:textId="76699A20" w:rsidR="009B5DFB" w:rsidRDefault="009B5DFB" w:rsidP="007E4294">
      <w:pPr>
        <w:tabs>
          <w:tab w:val="left" w:pos="7938"/>
        </w:tabs>
        <w:ind w:left="851" w:right="851"/>
        <w:jc w:val="both"/>
        <w:rPr>
          <w:rFonts w:ascii="Palatino Linotype" w:eastAsia="Arial Unicode MS" w:hAnsi="Palatino Linotype" w:cs="Arial"/>
          <w:i/>
          <w:iCs/>
          <w:sz w:val="22"/>
          <w:szCs w:val="22"/>
          <w:lang w:val="es-MX" w:eastAsia="en-US"/>
        </w:rPr>
      </w:pPr>
    </w:p>
    <w:p w14:paraId="4C4AA1A7" w14:textId="35812FBA" w:rsidR="009B5DFB" w:rsidRPr="009B5DFB" w:rsidRDefault="009B5DFB" w:rsidP="007E4294">
      <w:pPr>
        <w:tabs>
          <w:tab w:val="left" w:pos="7938"/>
        </w:tabs>
        <w:ind w:left="851" w:right="851"/>
        <w:jc w:val="both"/>
        <w:rPr>
          <w:rFonts w:ascii="Palatino Linotype" w:eastAsia="Arial Unicode MS" w:hAnsi="Palatino Linotype" w:cs="Arial"/>
          <w:i/>
          <w:iCs/>
          <w:sz w:val="22"/>
          <w:szCs w:val="22"/>
          <w:lang w:val="es-MX" w:eastAsia="en-US"/>
        </w:rPr>
      </w:pPr>
      <w:r w:rsidRPr="009B5DFB">
        <w:rPr>
          <w:rFonts w:ascii="Palatino Linotype" w:eastAsia="Arial Unicode MS" w:hAnsi="Palatino Linotype" w:cs="Arial"/>
          <w:i/>
          <w:iCs/>
          <w:sz w:val="22"/>
          <w:szCs w:val="22"/>
          <w:lang w:eastAsia="en-US"/>
        </w:rPr>
        <w:t xml:space="preserve">II. </w:t>
      </w:r>
      <w:r w:rsidRPr="009B5DFB">
        <w:rPr>
          <w:rFonts w:ascii="Palatino Linotype" w:eastAsia="Arial Unicode MS" w:hAnsi="Palatino Linotype" w:cs="Arial"/>
          <w:b/>
          <w:bCs/>
          <w:i/>
          <w:iCs/>
          <w:sz w:val="22"/>
          <w:szCs w:val="22"/>
          <w:lang w:eastAsia="en-US"/>
        </w:rPr>
        <w:t>Participar en coordinación con los Gobiernos Federal, Estatal y Municipal</w:t>
      </w:r>
      <w:r w:rsidRPr="009B5DFB">
        <w:rPr>
          <w:rFonts w:ascii="Palatino Linotype" w:eastAsia="Arial Unicode MS" w:hAnsi="Palatino Linotype" w:cs="Arial"/>
          <w:i/>
          <w:iCs/>
          <w:sz w:val="22"/>
          <w:szCs w:val="22"/>
          <w:lang w:eastAsia="en-US"/>
        </w:rPr>
        <w:t xml:space="preserve"> </w:t>
      </w:r>
      <w:r w:rsidRPr="009B5DFB">
        <w:rPr>
          <w:rFonts w:ascii="Palatino Linotype" w:eastAsia="Arial Unicode MS" w:hAnsi="Palatino Linotype" w:cs="Arial"/>
          <w:b/>
          <w:bCs/>
          <w:i/>
          <w:iCs/>
          <w:sz w:val="22"/>
          <w:szCs w:val="22"/>
          <w:lang w:eastAsia="en-US"/>
        </w:rPr>
        <w:t>en el establecimiento de las políticas, lineamientos y especificaciones técnicas conforme a los cuales deberá efectuarse la construcción, ampliación, rehabilitación, administración, operación, conservación y mantenimiento de los sistemas de agua potable, drenaje, saneamiento y tratamiento de aguas residuales</w:t>
      </w:r>
      <w:r w:rsidRPr="009B5DFB">
        <w:rPr>
          <w:rFonts w:ascii="Palatino Linotype" w:eastAsia="Arial Unicode MS" w:hAnsi="Palatino Linotype" w:cs="Arial"/>
          <w:i/>
          <w:iCs/>
          <w:sz w:val="22"/>
          <w:szCs w:val="22"/>
          <w:lang w:eastAsia="en-US"/>
        </w:rPr>
        <w:t>;</w:t>
      </w:r>
    </w:p>
    <w:p w14:paraId="426ABBAC" w14:textId="77777777" w:rsidR="00E77FBB" w:rsidRPr="009B5DFB" w:rsidRDefault="00E77FBB" w:rsidP="00936502">
      <w:pPr>
        <w:spacing w:line="360" w:lineRule="auto"/>
        <w:jc w:val="both"/>
        <w:rPr>
          <w:rFonts w:ascii="Palatino Linotype" w:eastAsiaTheme="minorHAnsi" w:hAnsi="Palatino Linotype" w:cstheme="minorBidi"/>
          <w:szCs w:val="22"/>
          <w:lang w:val="es-MX" w:eastAsia="en-US"/>
        </w:rPr>
      </w:pPr>
    </w:p>
    <w:p w14:paraId="5662BE20" w14:textId="506E0E15" w:rsidR="0073055D" w:rsidRPr="0073055D" w:rsidRDefault="0073055D" w:rsidP="0073055D">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theme="minorBidi"/>
          <w:szCs w:val="22"/>
          <w:lang w:val="es-MX" w:eastAsia="en-US"/>
        </w:rPr>
        <w:lastRenderedPageBreak/>
        <w:t>De los preceptos referidos con anterioridad, advertimos que efectivamente pudiera existir una competencia concurrente respecto de la información requerida por el particular, por lo cual, el Sujeto Obligado</w:t>
      </w:r>
      <w:r w:rsidRPr="0073055D">
        <w:t xml:space="preserve"> </w:t>
      </w:r>
      <w:r w:rsidRPr="0073055D">
        <w:rPr>
          <w:rFonts w:ascii="Palatino Linotype" w:eastAsiaTheme="minorHAnsi" w:hAnsi="Palatino Linotype" w:cstheme="minorBidi"/>
          <w:szCs w:val="22"/>
          <w:lang w:val="es-MX" w:eastAsia="en-US"/>
        </w:rPr>
        <w:t>deberá agotar el procedimiento de búsqueda de la información y proporcionar aquélla con la que cuente</w:t>
      </w:r>
      <w:r>
        <w:rPr>
          <w:rFonts w:ascii="Palatino Linotype" w:eastAsiaTheme="minorHAnsi" w:hAnsi="Palatino Linotype" w:cstheme="minorBidi"/>
          <w:szCs w:val="22"/>
          <w:lang w:val="es-MX" w:eastAsia="en-US"/>
        </w:rPr>
        <w:t xml:space="preserve"> </w:t>
      </w:r>
      <w:r w:rsidRPr="0073055D">
        <w:rPr>
          <w:rFonts w:ascii="Palatino Linotype" w:eastAsiaTheme="minorHAnsi" w:hAnsi="Palatino Linotype" w:cs="Arial"/>
          <w:lang w:val="es-MX" w:eastAsia="en-US"/>
        </w:rPr>
        <w:t xml:space="preserve">por el periodo señalado </w:t>
      </w:r>
      <w:r>
        <w:rPr>
          <w:rFonts w:ascii="Palatino Linotype" w:eastAsiaTheme="minorHAnsi" w:hAnsi="Palatino Linotype" w:cs="Arial"/>
          <w:lang w:val="es-MX" w:eastAsia="en-US"/>
        </w:rPr>
        <w:t>por el Recurrente</w:t>
      </w:r>
      <w:r w:rsidRPr="0073055D">
        <w:rPr>
          <w:rFonts w:ascii="Palatino Linotype" w:eastAsiaTheme="minorHAnsi" w:hAnsi="Palatino Linotype" w:cs="Arial"/>
          <w:lang w:val="es-MX" w:eastAsia="en-US"/>
        </w:rPr>
        <w:t>, por lo tanto</w:t>
      </w:r>
      <w:r w:rsidRPr="0073055D">
        <w:rPr>
          <w:rFonts w:ascii="Palatino Linotype" w:eastAsiaTheme="minorHAnsi" w:hAnsi="Palatino Linotype" w:cs="Arial"/>
          <w:szCs w:val="22"/>
          <w:lang w:val="es-MX" w:eastAsia="en-US"/>
        </w:rPr>
        <w:t xml:space="preserve">, </w:t>
      </w:r>
      <w:r w:rsidRPr="0073055D">
        <w:rPr>
          <w:rFonts w:ascii="Palatino Linotype" w:eastAsiaTheme="minorHAnsi" w:hAnsi="Palatino Linotype" w:cs="Arial"/>
          <w:lang w:val="es-MX" w:eastAsia="en-US"/>
        </w:rPr>
        <w:t xml:space="preserve">es dable ordenar una búsqueda exhaustiva y razonable de la información solicitada y la entrega en versión pública en su caso, de </w:t>
      </w:r>
      <w:bookmarkStart w:id="4" w:name="_Hlk19105037"/>
      <w:r w:rsidRPr="0073055D">
        <w:rPr>
          <w:rFonts w:ascii="Palatino Linotype" w:eastAsiaTheme="minorHAnsi" w:hAnsi="Palatino Linotype" w:cs="Arial"/>
          <w:lang w:val="es-MX" w:eastAsia="en-US"/>
        </w:rPr>
        <w:t>correspondiente al número de solicitudes de falta de agua potable, número de pozos de agua, tipo de cloración y ubicación en el Municipio de Ecatepec, las atribuciones de las Autoridades Municipales encargadas de la función de Abastecimiento de Agua, así como la copia de la integración de los Comités de agua potable y Acuerdos Municipales de agua potable, del periodo que comprende del primero de enero de dos mil diecinueve</w:t>
      </w:r>
      <w:r>
        <w:rPr>
          <w:rFonts w:ascii="Palatino Linotype" w:eastAsiaTheme="minorHAnsi" w:hAnsi="Palatino Linotype" w:cs="Arial"/>
          <w:lang w:val="es-MX" w:eastAsia="en-US"/>
        </w:rPr>
        <w:t xml:space="preserve"> al siete de mayo de dos mil veinte.</w:t>
      </w:r>
    </w:p>
    <w:bookmarkEnd w:id="4"/>
    <w:p w14:paraId="1F70D003" w14:textId="77777777" w:rsidR="0073055D" w:rsidRDefault="0073055D" w:rsidP="00936502">
      <w:pPr>
        <w:spacing w:line="360" w:lineRule="auto"/>
        <w:jc w:val="both"/>
        <w:rPr>
          <w:rFonts w:ascii="Palatino Linotype" w:eastAsiaTheme="minorHAnsi" w:hAnsi="Palatino Linotype" w:cstheme="minorBidi"/>
          <w:szCs w:val="22"/>
          <w:lang w:val="es-MX" w:eastAsia="en-US"/>
        </w:rPr>
      </w:pPr>
    </w:p>
    <w:p w14:paraId="28C4E7AF" w14:textId="5B775C3E" w:rsidR="00CE2EB7" w:rsidRDefault="00CE2EB7" w:rsidP="00CE2EB7">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theme="minorBidi"/>
          <w:szCs w:val="22"/>
          <w:lang w:val="es-MX" w:eastAsia="en-US"/>
        </w:rPr>
        <w:t xml:space="preserve">Ahora bien, en virtud de que el Sujeto Obligado declaró la incompetencia para conocer de la información solicitada, aunado a que como se precisó en párrafos que anteceden, </w:t>
      </w:r>
      <w:r w:rsidRPr="00CE2EB7">
        <w:rPr>
          <w:rFonts w:ascii="Palatino Linotype" w:eastAsiaTheme="minorHAnsi" w:hAnsi="Palatino Linotype" w:cstheme="minorBidi"/>
          <w:szCs w:val="22"/>
          <w:lang w:val="es-MX" w:eastAsia="en-US"/>
        </w:rPr>
        <w:t>el Sistema de Agua Potable, Alcantarillado y Saneamiento de Ecatepec de Morelos al cual se orientó dirigir dicha solicitud</w:t>
      </w:r>
      <w:r>
        <w:rPr>
          <w:rFonts w:ascii="Palatino Linotype" w:eastAsiaTheme="minorHAnsi" w:hAnsi="Palatino Linotype" w:cstheme="minorBidi"/>
          <w:szCs w:val="22"/>
          <w:lang w:val="es-MX" w:eastAsia="en-US"/>
        </w:rPr>
        <w:t xml:space="preserve">, es competente para conocer de dicha información </w:t>
      </w:r>
      <w:r w:rsidRPr="00CE2EB7">
        <w:rPr>
          <w:rFonts w:ascii="Palatino Linotype" w:eastAsiaTheme="minorHAnsi" w:hAnsi="Palatino Linotype" w:cstheme="minorBidi"/>
          <w:szCs w:val="22"/>
          <w:lang w:val="es-MX" w:eastAsia="en-US"/>
        </w:rPr>
        <w:t>el supuesto que derivada de la búsqueda exhaustiva y razonable, se advierta que la información que se ordena su entrega, no haya sido generada, poseída o administrada por el Sujeto Obligado, bastará con que así lo manifieste</w:t>
      </w:r>
      <w:r>
        <w:rPr>
          <w:rFonts w:ascii="Palatino Linotype" w:eastAsiaTheme="minorHAnsi" w:hAnsi="Palatino Linotype" w:cstheme="minorBidi"/>
          <w:szCs w:val="22"/>
          <w:lang w:val="es-MX" w:eastAsia="en-US"/>
        </w:rPr>
        <w:t>.</w:t>
      </w:r>
    </w:p>
    <w:p w14:paraId="7E6A8401" w14:textId="77777777" w:rsidR="00CE2EB7" w:rsidRDefault="00CE2EB7" w:rsidP="00CE2EB7">
      <w:pPr>
        <w:autoSpaceDE w:val="0"/>
        <w:autoSpaceDN w:val="0"/>
        <w:adjustRightInd w:val="0"/>
        <w:spacing w:line="360" w:lineRule="auto"/>
        <w:jc w:val="both"/>
        <w:rPr>
          <w:rFonts w:ascii="Palatino Linotype" w:eastAsiaTheme="minorHAnsi" w:hAnsi="Palatino Linotype" w:cs="Arial"/>
          <w:lang w:val="es-MX" w:eastAsia="en-US"/>
        </w:rPr>
      </w:pPr>
    </w:p>
    <w:p w14:paraId="15D7F140" w14:textId="69122263" w:rsidR="00D323E9" w:rsidRDefault="00D323E9" w:rsidP="00CE2EB7">
      <w:pPr>
        <w:autoSpaceDE w:val="0"/>
        <w:autoSpaceDN w:val="0"/>
        <w:adjustRightInd w:val="0"/>
        <w:spacing w:line="360" w:lineRule="auto"/>
        <w:jc w:val="both"/>
        <w:rPr>
          <w:rFonts w:ascii="Palatino Linotype" w:eastAsiaTheme="minorHAnsi" w:hAnsi="Palatino Linotype" w:cs="Arial"/>
          <w:color w:val="000000"/>
          <w:lang w:val="es-MX" w:eastAsia="es-MX"/>
        </w:rPr>
      </w:pPr>
      <w:r w:rsidRPr="00D323E9">
        <w:rPr>
          <w:rFonts w:ascii="Palatino Linotype" w:eastAsiaTheme="minorHAnsi" w:hAnsi="Palatino Linotype" w:cs="Arial"/>
          <w:color w:val="000000"/>
          <w:lang w:val="es-MX" w:eastAsia="es-MX"/>
        </w:rPr>
        <w:lastRenderedPageBreak/>
        <w:t>Aunado a lo anterior, este Órgano Garante,</w:t>
      </w:r>
      <w:r w:rsidRPr="00D323E9">
        <w:rPr>
          <w:rFonts w:ascii="Palatino Linotype" w:eastAsiaTheme="minorHAnsi" w:hAnsi="Palatino Linotype" w:cs="Arial"/>
          <w:b/>
          <w:color w:val="000000"/>
          <w:lang w:val="es-MX" w:eastAsia="es-MX"/>
        </w:rPr>
        <w:t xml:space="preserve"> </w:t>
      </w:r>
      <w:r w:rsidRPr="00D323E9">
        <w:rPr>
          <w:rFonts w:ascii="Palatino Linotype" w:eastAsiaTheme="minorHAnsi" w:hAnsi="Palatino Linotype" w:cs="Arial"/>
          <w:color w:val="000000"/>
          <w:lang w:val="es-MX" w:eastAsia="es-MX"/>
        </w:rPr>
        <w:t xml:space="preserve">deja a salvo los derechos del </w:t>
      </w:r>
      <w:r w:rsidRPr="00D323E9">
        <w:rPr>
          <w:rFonts w:ascii="Palatino Linotype" w:eastAsiaTheme="minorHAnsi" w:hAnsi="Palatino Linotype" w:cs="Arial"/>
          <w:b/>
          <w:color w:val="000000"/>
          <w:lang w:val="es-MX" w:eastAsia="es-MX"/>
        </w:rPr>
        <w:t>Recurrente</w:t>
      </w:r>
      <w:r w:rsidRPr="00D323E9">
        <w:rPr>
          <w:rFonts w:ascii="Palatino Linotype" w:eastAsiaTheme="minorHAnsi" w:hAnsi="Palatino Linotype" w:cs="Arial"/>
          <w:color w:val="000000"/>
          <w:lang w:val="es-MX" w:eastAsia="es-MX"/>
        </w:rPr>
        <w:t xml:space="preserve">, para que pueda formular una nueva solicitud de acceso a la información pública ante el Sujeto Obligado correspondiente. </w:t>
      </w:r>
    </w:p>
    <w:p w14:paraId="77BE1FE8" w14:textId="77777777" w:rsidR="00CD6FCA" w:rsidRDefault="00CD6FCA" w:rsidP="00CE2EB7">
      <w:pPr>
        <w:autoSpaceDE w:val="0"/>
        <w:autoSpaceDN w:val="0"/>
        <w:adjustRightInd w:val="0"/>
        <w:spacing w:line="360" w:lineRule="auto"/>
        <w:jc w:val="both"/>
        <w:rPr>
          <w:rFonts w:ascii="Palatino Linotype" w:eastAsiaTheme="minorHAnsi" w:hAnsi="Palatino Linotype" w:cs="Arial"/>
          <w:color w:val="000000"/>
          <w:lang w:val="es-MX" w:eastAsia="es-MX"/>
        </w:rPr>
      </w:pPr>
    </w:p>
    <w:p w14:paraId="63A9D666" w14:textId="0592EF49" w:rsidR="00CE2EB7" w:rsidRDefault="00CE2EB7" w:rsidP="00CE2EB7">
      <w:pPr>
        <w:autoSpaceDE w:val="0"/>
        <w:autoSpaceDN w:val="0"/>
        <w:adjustRightInd w:val="0"/>
        <w:spacing w:line="360" w:lineRule="auto"/>
        <w:jc w:val="both"/>
        <w:rPr>
          <w:rFonts w:ascii="Palatino Linotype" w:eastAsiaTheme="minorHAnsi" w:hAnsi="Palatino Linotype" w:cs="Arial"/>
          <w:color w:val="000000"/>
          <w:lang w:val="es-MX" w:eastAsia="es-MX"/>
        </w:rPr>
      </w:pPr>
    </w:p>
    <w:p w14:paraId="521891A8" w14:textId="77777777" w:rsidR="00CE2EB7" w:rsidRPr="00CE2EB7" w:rsidRDefault="00CE2EB7" w:rsidP="00CE2EB7">
      <w:pPr>
        <w:spacing w:line="360" w:lineRule="auto"/>
        <w:jc w:val="both"/>
        <w:rPr>
          <w:rFonts w:ascii="Palatino Linotype" w:eastAsiaTheme="minorHAnsi" w:hAnsi="Palatino Linotype" w:cs="Arial"/>
          <w:b/>
          <w:i/>
          <w:sz w:val="26"/>
          <w:szCs w:val="26"/>
          <w:u w:val="single"/>
          <w:lang w:val="es-MX" w:eastAsia="en-US"/>
        </w:rPr>
      </w:pPr>
      <w:r w:rsidRPr="00CE2EB7">
        <w:rPr>
          <w:rFonts w:ascii="Palatino Linotype" w:eastAsiaTheme="minorHAnsi" w:hAnsi="Palatino Linotype" w:cs="Arial"/>
          <w:b/>
          <w:i/>
          <w:sz w:val="26"/>
          <w:szCs w:val="26"/>
          <w:u w:val="single"/>
          <w:lang w:val="es-MX" w:eastAsia="en-US"/>
        </w:rPr>
        <w:t>DE LA VERSIÓN PÚBLICA.</w:t>
      </w:r>
    </w:p>
    <w:p w14:paraId="1398C3C2"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69AA844"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56361AC9"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Artículo 3.</w:t>
      </w:r>
      <w:r w:rsidRPr="00CE2EB7">
        <w:rPr>
          <w:rFonts w:ascii="Palatino Linotype" w:eastAsiaTheme="minorHAnsi" w:hAnsi="Palatino Linotype" w:cs="Arial"/>
          <w:i/>
          <w:sz w:val="22"/>
          <w:szCs w:val="22"/>
          <w:lang w:val="es-MX" w:eastAsia="en-US"/>
        </w:rPr>
        <w:t xml:space="preserve"> Para los efectos de la presente Ley se entenderá por:</w:t>
      </w:r>
    </w:p>
    <w:p w14:paraId="74AE61F0"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w:t>
      </w:r>
    </w:p>
    <w:p w14:paraId="60F03AFB"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IX. Datos personales:</w:t>
      </w:r>
      <w:r w:rsidRPr="00CE2EB7">
        <w:rPr>
          <w:rFonts w:ascii="Palatino Linotype" w:eastAsiaTheme="minorHAnsi" w:hAnsi="Palatino Linotype" w:cs="Arial"/>
          <w:i/>
          <w:sz w:val="22"/>
          <w:szCs w:val="22"/>
          <w:lang w:val="es-MX" w:eastAsia="en-US"/>
        </w:rPr>
        <w:t xml:space="preserve"> La información concerniente a una persona, identificada o identificable según lo dispuesto por la Ley de Protección de Datos Personales del Estado de México; </w:t>
      </w:r>
    </w:p>
    <w:p w14:paraId="7B13A6B1"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XX.</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b/>
          <w:i/>
          <w:sz w:val="22"/>
          <w:szCs w:val="22"/>
          <w:lang w:val="es-MX" w:eastAsia="en-US"/>
        </w:rPr>
        <w:t>Información clasificada:</w:t>
      </w:r>
      <w:r w:rsidRPr="00CE2EB7">
        <w:rPr>
          <w:rFonts w:ascii="Palatino Linotype" w:eastAsiaTheme="minorHAnsi" w:hAnsi="Palatino Linotype" w:cs="Arial"/>
          <w:i/>
          <w:sz w:val="22"/>
          <w:szCs w:val="22"/>
          <w:lang w:val="es-MX" w:eastAsia="en-US"/>
        </w:rPr>
        <w:t xml:space="preserve"> Aquella considerada por la presente Ley como reservada o confidencial;</w:t>
      </w:r>
    </w:p>
    <w:p w14:paraId="3BEEC9A4"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XXI.</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b/>
          <w:i/>
          <w:sz w:val="22"/>
          <w:szCs w:val="22"/>
          <w:lang w:val="es-MX" w:eastAsia="en-US"/>
        </w:rPr>
        <w:t>Información confidencial:</w:t>
      </w:r>
      <w:r w:rsidRPr="00CE2EB7">
        <w:rPr>
          <w:rFonts w:ascii="Palatino Linotype" w:eastAsiaTheme="minorHAnsi"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A5D70"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w:t>
      </w:r>
    </w:p>
    <w:p w14:paraId="529F68C1"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XLV.</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b/>
          <w:i/>
          <w:sz w:val="22"/>
          <w:szCs w:val="22"/>
          <w:lang w:val="es-MX" w:eastAsia="en-US"/>
        </w:rPr>
        <w:t>Versión pública:</w:t>
      </w:r>
      <w:r w:rsidRPr="00CE2EB7">
        <w:rPr>
          <w:rFonts w:ascii="Palatino Linotype" w:eastAsiaTheme="minorHAnsi" w:hAnsi="Palatino Linotype" w:cs="Arial"/>
          <w:i/>
          <w:sz w:val="22"/>
          <w:szCs w:val="22"/>
          <w:lang w:val="es-MX" w:eastAsia="en-US"/>
        </w:rPr>
        <w:t xml:space="preserve"> Documento en el que se elimine, suprime o borra la información clasificada como reservada o confidencial para permitir su acceso.</w:t>
      </w:r>
    </w:p>
    <w:p w14:paraId="48829080"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w:t>
      </w:r>
    </w:p>
    <w:p w14:paraId="53EE56EA"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 xml:space="preserve">Artículo 91. </w:t>
      </w:r>
      <w:r w:rsidRPr="00CE2EB7">
        <w:rPr>
          <w:rFonts w:ascii="Palatino Linotype" w:eastAsiaTheme="minorHAnsi" w:hAnsi="Palatino Linotype" w:cs="Arial"/>
          <w:i/>
          <w:sz w:val="22"/>
          <w:szCs w:val="22"/>
          <w:lang w:val="es-MX" w:eastAsia="en-US"/>
        </w:rPr>
        <w:t>El acceso a la información pública será restringido excepcionalmente, cuando ésta sea clasificada como reservada o confidencial.</w:t>
      </w:r>
    </w:p>
    <w:p w14:paraId="798935BB"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Artículo 132.</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i/>
          <w:sz w:val="22"/>
          <w:szCs w:val="22"/>
          <w:u w:val="single"/>
          <w:lang w:val="es-MX" w:eastAsia="en-US"/>
        </w:rPr>
        <w:t>La clasificación de la información se llevará a cabo en el momento en que</w:t>
      </w:r>
      <w:r w:rsidRPr="00CE2EB7">
        <w:rPr>
          <w:rFonts w:ascii="Palatino Linotype" w:eastAsiaTheme="minorHAnsi" w:hAnsi="Palatino Linotype" w:cs="Arial"/>
          <w:i/>
          <w:sz w:val="22"/>
          <w:szCs w:val="22"/>
          <w:lang w:val="es-MX" w:eastAsia="en-US"/>
        </w:rPr>
        <w:t>:</w:t>
      </w:r>
    </w:p>
    <w:p w14:paraId="1FDF4843"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I.</w:t>
      </w:r>
      <w:r w:rsidRPr="00CE2EB7">
        <w:rPr>
          <w:rFonts w:ascii="Palatino Linotype" w:eastAsiaTheme="minorHAnsi" w:hAnsi="Palatino Linotype" w:cs="Arial"/>
          <w:i/>
          <w:sz w:val="22"/>
          <w:szCs w:val="22"/>
          <w:lang w:val="es-MX" w:eastAsia="en-US"/>
        </w:rPr>
        <w:t xml:space="preserve"> Se reciba una solicitud de acceso a la información;</w:t>
      </w:r>
    </w:p>
    <w:p w14:paraId="53E3F999"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lastRenderedPageBreak/>
        <w:t>II.</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i/>
          <w:sz w:val="22"/>
          <w:szCs w:val="22"/>
          <w:u w:val="single"/>
          <w:lang w:val="es-MX" w:eastAsia="en-US"/>
        </w:rPr>
        <w:t>Se determine mediante resolución de autoridad competente; o</w:t>
      </w:r>
    </w:p>
    <w:p w14:paraId="6BEB3274" w14:textId="77777777" w:rsidR="00CE2EB7" w:rsidRPr="00CE2EB7" w:rsidRDefault="00CE2EB7" w:rsidP="00CE2EB7">
      <w:pPr>
        <w:ind w:left="567" w:right="567"/>
        <w:jc w:val="both"/>
        <w:rPr>
          <w:rFonts w:ascii="Palatino Linotype" w:eastAsiaTheme="minorHAnsi" w:hAnsi="Palatino Linotype" w:cs="Arial"/>
          <w:i/>
          <w:sz w:val="22"/>
          <w:szCs w:val="22"/>
          <w:u w:val="single"/>
          <w:lang w:val="es-MX" w:eastAsia="en-US"/>
        </w:rPr>
      </w:pPr>
      <w:r w:rsidRPr="00CE2EB7">
        <w:rPr>
          <w:rFonts w:ascii="Palatino Linotype" w:eastAsiaTheme="minorHAnsi" w:hAnsi="Palatino Linotype" w:cs="Arial"/>
          <w:b/>
          <w:i/>
          <w:sz w:val="22"/>
          <w:szCs w:val="22"/>
          <w:lang w:val="es-MX" w:eastAsia="en-US"/>
        </w:rPr>
        <w:t>III.</w:t>
      </w:r>
      <w:r w:rsidRPr="00CE2EB7">
        <w:rPr>
          <w:rFonts w:ascii="Palatino Linotype" w:eastAsiaTheme="minorHAnsi" w:hAnsi="Palatino Linotype" w:cs="Arial"/>
          <w:i/>
          <w:sz w:val="22"/>
          <w:szCs w:val="22"/>
          <w:lang w:val="es-MX" w:eastAsia="en-US"/>
        </w:rPr>
        <w:t xml:space="preserve"> </w:t>
      </w:r>
      <w:r w:rsidRPr="00CE2EB7">
        <w:rPr>
          <w:rFonts w:ascii="Palatino Linotype" w:eastAsiaTheme="minorHAnsi" w:hAnsi="Palatino Linotype" w:cs="Arial"/>
          <w:i/>
          <w:sz w:val="22"/>
          <w:szCs w:val="22"/>
          <w:u w:val="single"/>
          <w:lang w:val="es-MX" w:eastAsia="en-US"/>
        </w:rPr>
        <w:t>Se generen versiones públicas para dar cumplimiento a las obligaciones de transparencia previstas en esta Ley.</w:t>
      </w:r>
    </w:p>
    <w:p w14:paraId="38FB7E1B"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w:t>
      </w:r>
    </w:p>
    <w:p w14:paraId="2321B64A" w14:textId="77777777" w:rsidR="00CE2EB7" w:rsidRPr="00CE2EB7" w:rsidRDefault="00CE2EB7" w:rsidP="00CE2EB7">
      <w:pPr>
        <w:spacing w:line="360" w:lineRule="auto"/>
        <w:jc w:val="both"/>
        <w:rPr>
          <w:rFonts w:ascii="Palatino Linotype" w:eastAsiaTheme="minorHAnsi" w:hAnsi="Palatino Linotype" w:cs="Arial"/>
          <w:i/>
          <w:lang w:val="es-MX" w:eastAsia="en-US"/>
        </w:rPr>
      </w:pPr>
    </w:p>
    <w:p w14:paraId="5F5AFE9C"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E69CAF"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6A15C2A2"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t xml:space="preserve">Por otro lado, los </w:t>
      </w:r>
      <w:r w:rsidRPr="00CE2EB7">
        <w:rPr>
          <w:rFonts w:ascii="Palatino Linotype" w:eastAsiaTheme="minorHAnsi" w:hAnsi="Palatino Linotype" w:cs="Arial"/>
          <w:i/>
          <w:lang w:val="es-MX" w:eastAsia="en-US"/>
        </w:rPr>
        <w:t>Lineamientos Generales en Materia de Clasificación y Desclasificación de la Información, así como para la elaboración de Versiones Públicas</w:t>
      </w:r>
      <w:r w:rsidRPr="00CE2EB7">
        <w:rPr>
          <w:rFonts w:ascii="Palatino Linotype" w:eastAsiaTheme="minorHAnsi" w:hAnsi="Palatino Linotype" w:cs="Arial"/>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D8B19E"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1722E267"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t>Entorno a lo que aquí nos interesa, los Lineamientos Quincuagésimo sexto, Quincuagésimo séptimo y Quincuagésimo octavo, establecen lo siguiente:</w:t>
      </w:r>
    </w:p>
    <w:p w14:paraId="30544164"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2B5D671B"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Quincuagésimo sexto.</w:t>
      </w:r>
      <w:r w:rsidRPr="00CE2EB7">
        <w:rPr>
          <w:rFonts w:ascii="Palatino Linotype" w:eastAsiaTheme="minorHAnsi" w:hAnsi="Palatino Linotype" w:cs="Arial"/>
          <w:i/>
          <w:sz w:val="22"/>
          <w:szCs w:val="22"/>
          <w:lang w:val="es-MX" w:eastAsia="en-U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9493F1D"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p>
    <w:p w14:paraId="4A07203D"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Quincuagésimo séptimo.</w:t>
      </w:r>
      <w:r w:rsidRPr="00CE2EB7">
        <w:rPr>
          <w:rFonts w:ascii="Palatino Linotype" w:eastAsiaTheme="minorHAnsi" w:hAnsi="Palatino Linotype" w:cs="Arial"/>
          <w:i/>
          <w:sz w:val="22"/>
          <w:szCs w:val="22"/>
          <w:lang w:val="es-MX" w:eastAsia="en-US"/>
        </w:rPr>
        <w:t xml:space="preserve"> Se considera, en principio, como información pública y no podrá omitirse de las versiones públicas la siguiente: </w:t>
      </w:r>
    </w:p>
    <w:p w14:paraId="0E6CA2CC"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 xml:space="preserve">I. La relativa a las Obligaciones de Transparencia que contempla el Título V de la Ley General y las demás disposiciones legales aplicables; </w:t>
      </w:r>
    </w:p>
    <w:p w14:paraId="78AE2F64"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 xml:space="preserve">II. El nombre de los servidores públicos en los documentos, y sus firmas autógrafas, cuando sean utilizados en el ejercicio de las facultades conferidas para el desempeño del servicio público, y </w:t>
      </w:r>
    </w:p>
    <w:p w14:paraId="4D5D13E0"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6D05EA8"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p>
    <w:p w14:paraId="02CC0430"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i/>
          <w:sz w:val="22"/>
          <w:szCs w:val="22"/>
          <w:lang w:val="es-MX" w:eastAsia="en-US"/>
        </w:rPr>
        <w:t xml:space="preserve">Lo anterior, siempre y cuando no se acredite alguna causal de clasificación, prevista en las leyes o en los tratados internaciones suscritos por el Estado mexicano. </w:t>
      </w:r>
    </w:p>
    <w:p w14:paraId="67C95EE8"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p>
    <w:p w14:paraId="334AD056" w14:textId="77777777" w:rsidR="00CE2EB7" w:rsidRPr="00CE2EB7" w:rsidRDefault="00CE2EB7" w:rsidP="00CE2EB7">
      <w:pPr>
        <w:ind w:left="567" w:right="567"/>
        <w:jc w:val="both"/>
        <w:rPr>
          <w:rFonts w:ascii="Palatino Linotype" w:eastAsiaTheme="minorHAnsi" w:hAnsi="Palatino Linotype" w:cs="Arial"/>
          <w:i/>
          <w:sz w:val="22"/>
          <w:szCs w:val="22"/>
          <w:lang w:val="es-MX" w:eastAsia="en-US"/>
        </w:rPr>
      </w:pPr>
      <w:r w:rsidRPr="00CE2EB7">
        <w:rPr>
          <w:rFonts w:ascii="Palatino Linotype" w:eastAsiaTheme="minorHAnsi" w:hAnsi="Palatino Linotype" w:cs="Arial"/>
          <w:b/>
          <w:i/>
          <w:sz w:val="22"/>
          <w:szCs w:val="22"/>
          <w:lang w:val="es-MX" w:eastAsia="en-US"/>
        </w:rPr>
        <w:t>Quincuagésimo octavo.</w:t>
      </w:r>
      <w:r w:rsidRPr="00CE2EB7">
        <w:rPr>
          <w:rFonts w:ascii="Palatino Linotype" w:eastAsiaTheme="minorHAnsi" w:hAnsi="Palatino Linotype" w:cs="Arial"/>
          <w:i/>
          <w:sz w:val="22"/>
          <w:szCs w:val="22"/>
          <w:lang w:val="es-MX" w:eastAsia="en-US"/>
        </w:rPr>
        <w:t xml:space="preserve"> Los sujetos obligados garantizarán que los sistemas o medios empleados para eliminar la información en las versiones públicas no permitan la recuperación o visualización de la misma.</w:t>
      </w:r>
    </w:p>
    <w:p w14:paraId="58274CDB" w14:textId="77777777" w:rsidR="00CE2EB7" w:rsidRPr="00CE2EB7" w:rsidRDefault="00CE2EB7" w:rsidP="00CE2EB7">
      <w:pPr>
        <w:spacing w:line="360" w:lineRule="auto"/>
        <w:jc w:val="both"/>
        <w:rPr>
          <w:rFonts w:ascii="Palatino Linotype" w:eastAsiaTheme="minorHAnsi" w:hAnsi="Palatino Linotype" w:cs="Arial"/>
          <w:i/>
          <w:lang w:val="es-MX" w:eastAsia="en-US"/>
        </w:rPr>
      </w:pPr>
    </w:p>
    <w:p w14:paraId="76BC50B0"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17055B1"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3D94348D" w14:textId="77777777" w:rsidR="00CE2EB7" w:rsidRPr="00CE2EB7" w:rsidRDefault="00CE2EB7" w:rsidP="00CE2EB7">
      <w:pPr>
        <w:spacing w:line="360" w:lineRule="auto"/>
        <w:jc w:val="both"/>
        <w:rPr>
          <w:rFonts w:ascii="Palatino Linotype" w:eastAsiaTheme="minorHAnsi" w:hAnsi="Palatino Linotype" w:cs="Arial"/>
          <w:lang w:val="es-MX" w:eastAsia="en-US"/>
        </w:rPr>
      </w:pPr>
      <w:r w:rsidRPr="00CE2EB7">
        <w:rPr>
          <w:rFonts w:ascii="Palatino Linotype" w:eastAsiaTheme="minorHAnsi" w:hAnsi="Palatino Linotype" w:cs="Arial"/>
          <w:lang w:val="es-MX" w:eastAsia="en-US"/>
        </w:rPr>
        <w:lastRenderedPageBreak/>
        <w:t>Por lo que respecta al Acuerdo del Comité de Transparencia que la sustente la versión pública, de la documentación a entregar, deberá ser notificado mediante el SAIMEX.</w:t>
      </w:r>
    </w:p>
    <w:p w14:paraId="79B0E979" w14:textId="77777777" w:rsidR="00CE2EB7" w:rsidRPr="00CE2EB7" w:rsidRDefault="00CE2EB7" w:rsidP="00CE2EB7">
      <w:pPr>
        <w:spacing w:line="360" w:lineRule="auto"/>
        <w:jc w:val="both"/>
        <w:rPr>
          <w:rFonts w:ascii="Palatino Linotype" w:eastAsiaTheme="minorHAnsi" w:hAnsi="Palatino Linotype" w:cs="Arial"/>
          <w:lang w:val="es-MX" w:eastAsia="en-US"/>
        </w:rPr>
      </w:pPr>
    </w:p>
    <w:p w14:paraId="138DFF51" w14:textId="5FEB831F" w:rsidR="00CE2EB7" w:rsidRPr="00CD6FCA" w:rsidRDefault="00CE2EB7" w:rsidP="00CD6FCA">
      <w:pPr>
        <w:spacing w:line="360" w:lineRule="auto"/>
        <w:jc w:val="both"/>
        <w:rPr>
          <w:rFonts w:ascii="Palatino Linotype" w:eastAsiaTheme="minorHAnsi" w:hAnsi="Palatino Linotype" w:cstheme="minorBidi"/>
          <w:lang w:val="es-MX" w:eastAsia="en-US"/>
        </w:rPr>
      </w:pPr>
      <w:r w:rsidRPr="00CE2EB7">
        <w:rPr>
          <w:rFonts w:ascii="Palatino Linotype" w:eastAsiaTheme="minorHAnsi" w:hAnsi="Palatino Linotype" w:cs="Arial"/>
          <w:bCs/>
          <w:lang w:val="es-MX" w:eastAsia="en-US"/>
        </w:rPr>
        <w:t xml:space="preserve">En ese tenor y de acuerdo a la interpretación en el orden administrativo que le da la Ley de la materia a este Instituto específicamente, en términos de su artículo 36, fracción I, </w:t>
      </w:r>
      <w:r w:rsidRPr="00CE2EB7">
        <w:rPr>
          <w:rFonts w:ascii="Palatino Linotype" w:eastAsiaTheme="minorHAnsi" w:hAnsi="Palatino Linotype" w:cs="Arial"/>
          <w:lang w:val="es-MX" w:eastAsia="en-US"/>
        </w:rPr>
        <w:t xml:space="preserve">de la Ley de Transparencia y Acceso a la Información Pública del Estado de México y Municipios, </w:t>
      </w:r>
      <w:r w:rsidRPr="00CE2EB7">
        <w:rPr>
          <w:rFonts w:ascii="Palatino Linotype" w:eastAsiaTheme="minorHAnsi" w:hAnsi="Palatino Linotype" w:cs="Arial"/>
          <w:bCs/>
          <w:lang w:val="es-MX" w:eastAsia="en-US"/>
        </w:rPr>
        <w:t>a efecto de salvaguardar el derecho de acceso a la información pública consignado a favor del Recurrente.</w:t>
      </w:r>
    </w:p>
    <w:p w14:paraId="184EEBBC" w14:textId="77777777" w:rsidR="00D323E9" w:rsidRPr="00D323E9" w:rsidRDefault="00D323E9" w:rsidP="00D323E9">
      <w:pPr>
        <w:spacing w:after="160" w:line="360" w:lineRule="auto"/>
        <w:contextualSpacing/>
        <w:jc w:val="both"/>
        <w:rPr>
          <w:rFonts w:ascii="Palatino Linotype" w:eastAsiaTheme="minorHAnsi" w:hAnsi="Palatino Linotype" w:cs="Arial"/>
          <w:lang w:val="es-MX" w:eastAsia="en-US"/>
        </w:rPr>
      </w:pPr>
    </w:p>
    <w:p w14:paraId="4F0196A6" w14:textId="0810B0D6" w:rsidR="00CE2EB7" w:rsidRPr="00CE2EB7" w:rsidRDefault="00CE2EB7" w:rsidP="00CE2EB7">
      <w:pPr>
        <w:spacing w:line="360" w:lineRule="auto"/>
        <w:jc w:val="both"/>
        <w:rPr>
          <w:rFonts w:ascii="Palatino Linotype" w:eastAsiaTheme="minorHAnsi" w:hAnsi="Palatino Linotype" w:cstheme="minorBidi"/>
          <w:lang w:val="es-MX" w:eastAsia="en-US"/>
        </w:rPr>
      </w:pPr>
      <w:r w:rsidRPr="00CE2EB7">
        <w:rPr>
          <w:rFonts w:ascii="Palatino Linotype" w:eastAsiaTheme="minorHAnsi" w:hAnsi="Palatino Linotype" w:cs="Arial"/>
          <w:lang w:val="es-MX" w:eastAsia="es-MX"/>
        </w:rPr>
        <w:t>Final</w:t>
      </w:r>
      <w:r w:rsidRPr="00CE2EB7">
        <w:rPr>
          <w:rFonts w:ascii="Palatino Linotype" w:eastAsiaTheme="minorHAnsi" w:hAnsi="Palatino Linotype" w:cstheme="minorBidi"/>
          <w:lang w:val="es-MX" w:eastAsia="en-US"/>
        </w:rPr>
        <w:t xml:space="preserve">mente y en mérito de lo expuesto en líneas anteriores, resultan parcialmente fundados los motivos de inconformidad vertidos por </w:t>
      </w:r>
      <w:r w:rsidRPr="00CE2EB7">
        <w:rPr>
          <w:rFonts w:ascii="Palatino Linotype" w:eastAsiaTheme="minorHAnsi" w:hAnsi="Palatino Linotype" w:cstheme="minorBidi"/>
          <w:b/>
          <w:lang w:val="es-MX" w:eastAsia="en-US"/>
        </w:rPr>
        <w:t>el Recurrente</w:t>
      </w:r>
      <w:r w:rsidRPr="00CE2EB7">
        <w:rPr>
          <w:rFonts w:ascii="Palatino Linotype" w:eastAsiaTheme="minorHAnsi" w:hAnsi="Palatino Linotype" w:cstheme="minorBidi"/>
          <w:lang w:val="es-MX" w:eastAsia="en-US"/>
        </w:rPr>
        <w:t xml:space="preserve">, por ello con fundamento en la </w:t>
      </w:r>
      <w:r w:rsidRPr="00CE2EB7">
        <w:rPr>
          <w:rFonts w:ascii="Palatino Linotype" w:eastAsiaTheme="minorHAnsi" w:hAnsi="Palatino Linotype" w:cstheme="minorBidi"/>
          <w:i/>
          <w:lang w:val="es-MX" w:eastAsia="en-US"/>
        </w:rPr>
        <w:t>segunda hipótesis</w:t>
      </w:r>
      <w:r w:rsidRPr="00CE2EB7">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CE2EB7">
        <w:rPr>
          <w:rFonts w:ascii="Palatino Linotype" w:eastAsiaTheme="minorHAnsi" w:hAnsi="Palatino Linotype" w:cstheme="minorBidi"/>
          <w:b/>
          <w:lang w:val="es-MX" w:eastAsia="en-US"/>
        </w:rPr>
        <w:t xml:space="preserve">MODIFICA </w:t>
      </w:r>
      <w:r w:rsidRPr="00CE2EB7">
        <w:rPr>
          <w:rFonts w:ascii="Palatino Linotype" w:eastAsiaTheme="minorHAnsi" w:hAnsi="Palatino Linotype" w:cstheme="minorBidi"/>
          <w:lang w:val="es-MX" w:eastAsia="en-US"/>
        </w:rPr>
        <w:t xml:space="preserve">la respuesta a la solicitud de información </w:t>
      </w:r>
      <w:r w:rsidRPr="00CE2EB7">
        <w:rPr>
          <w:rFonts w:ascii="Palatino Linotype" w:eastAsiaTheme="minorHAnsi" w:hAnsi="Palatino Linotype" w:cs="Arial"/>
          <w:b/>
          <w:lang w:val="es-MX" w:eastAsia="en-US"/>
        </w:rPr>
        <w:t>00292/ECATEPEC/IP/2020</w:t>
      </w:r>
      <w:r w:rsidRPr="00CE2EB7">
        <w:rPr>
          <w:rFonts w:ascii="Palatino Linotype" w:eastAsiaTheme="minorHAnsi" w:hAnsi="Palatino Linotype" w:cs="Arial"/>
          <w:lang w:val="es-MX" w:eastAsia="en-US"/>
        </w:rPr>
        <w:t xml:space="preserve">, </w:t>
      </w:r>
      <w:r w:rsidRPr="00CE2EB7">
        <w:rPr>
          <w:rFonts w:ascii="Palatino Linotype" w:eastAsiaTheme="minorHAnsi" w:hAnsi="Palatino Linotype" w:cstheme="minorBidi"/>
          <w:lang w:val="es-MX" w:eastAsia="en-US"/>
        </w:rPr>
        <w:t>que ha sido materia del presente fallo.</w:t>
      </w:r>
    </w:p>
    <w:p w14:paraId="0AFD2E1B" w14:textId="77777777" w:rsidR="00CE2EB7" w:rsidRPr="00CE2EB7" w:rsidRDefault="00CE2EB7" w:rsidP="00CE2EB7">
      <w:pPr>
        <w:spacing w:after="120" w:line="360" w:lineRule="auto"/>
        <w:jc w:val="both"/>
        <w:rPr>
          <w:rFonts w:ascii="Palatino Linotype" w:eastAsiaTheme="minorHAnsi" w:hAnsi="Palatino Linotype" w:cstheme="minorBidi"/>
          <w:lang w:val="es-MX" w:eastAsia="en-US"/>
        </w:rPr>
      </w:pPr>
    </w:p>
    <w:p w14:paraId="2DDE8672" w14:textId="77777777" w:rsidR="00CE2EB7" w:rsidRPr="00CE2EB7" w:rsidRDefault="00CE2EB7" w:rsidP="00CE2EB7">
      <w:pPr>
        <w:spacing w:line="360" w:lineRule="auto"/>
        <w:jc w:val="both"/>
        <w:rPr>
          <w:rFonts w:ascii="Palatino Linotype" w:eastAsiaTheme="minorHAnsi" w:hAnsi="Palatino Linotype" w:cstheme="minorBidi"/>
          <w:lang w:val="es-MX" w:eastAsia="en-US"/>
        </w:rPr>
      </w:pPr>
      <w:r w:rsidRPr="00CE2EB7">
        <w:rPr>
          <w:rFonts w:ascii="Palatino Linotype" w:eastAsiaTheme="minorHAnsi" w:hAnsi="Palatino Linotype" w:cstheme="minorBidi"/>
          <w:lang w:val="es-MX" w:eastAsia="en-US"/>
        </w:rPr>
        <w:t xml:space="preserve">Por lo antes expuesto y fundado. </w:t>
      </w:r>
    </w:p>
    <w:p w14:paraId="4CD88593" w14:textId="77777777" w:rsidR="00CE2EB7" w:rsidRPr="00CE2EB7" w:rsidRDefault="00CE2EB7" w:rsidP="00CE2EB7">
      <w:pPr>
        <w:spacing w:line="360" w:lineRule="auto"/>
        <w:jc w:val="both"/>
        <w:rPr>
          <w:rFonts w:ascii="Palatino Linotype" w:eastAsiaTheme="minorHAnsi" w:hAnsi="Palatino Linotype" w:cs="Arial"/>
          <w:szCs w:val="22"/>
          <w:lang w:val="es-MX" w:eastAsia="en-US"/>
        </w:rPr>
      </w:pPr>
    </w:p>
    <w:p w14:paraId="29894127" w14:textId="77777777" w:rsidR="00CE2EB7" w:rsidRPr="00CE2EB7" w:rsidRDefault="00CE2EB7" w:rsidP="00CE2EB7">
      <w:pPr>
        <w:spacing w:line="360" w:lineRule="auto"/>
        <w:jc w:val="both"/>
        <w:rPr>
          <w:rFonts w:ascii="Palatino Linotype" w:eastAsiaTheme="minorHAnsi" w:hAnsi="Palatino Linotype" w:cstheme="minorBidi"/>
          <w:lang w:val="es-MX" w:eastAsia="en-US"/>
        </w:rPr>
      </w:pPr>
    </w:p>
    <w:p w14:paraId="11954C76" w14:textId="77777777" w:rsidR="00CE2EB7" w:rsidRPr="00CE2EB7" w:rsidRDefault="00CE2EB7" w:rsidP="00CE2EB7">
      <w:pPr>
        <w:spacing w:line="360" w:lineRule="auto"/>
        <w:jc w:val="center"/>
        <w:rPr>
          <w:rFonts w:ascii="Palatino Linotype" w:eastAsiaTheme="minorHAnsi" w:hAnsi="Palatino Linotype" w:cstheme="minorBidi"/>
          <w:b/>
          <w:sz w:val="28"/>
          <w:szCs w:val="28"/>
          <w:lang w:val="es-MX" w:eastAsia="en-US"/>
        </w:rPr>
      </w:pPr>
      <w:r w:rsidRPr="00CE2EB7">
        <w:rPr>
          <w:rFonts w:ascii="Palatino Linotype" w:eastAsiaTheme="minorHAnsi" w:hAnsi="Palatino Linotype" w:cstheme="minorBidi"/>
          <w:b/>
          <w:sz w:val="28"/>
          <w:szCs w:val="28"/>
          <w:lang w:val="es-MX" w:eastAsia="en-US"/>
        </w:rPr>
        <w:t>R E S U E L V E</w:t>
      </w:r>
    </w:p>
    <w:p w14:paraId="27A315CC" w14:textId="77777777" w:rsidR="00CE2EB7" w:rsidRPr="00CE2EB7" w:rsidRDefault="00CE2EB7" w:rsidP="00CE2EB7">
      <w:pPr>
        <w:spacing w:line="360" w:lineRule="auto"/>
        <w:jc w:val="both"/>
        <w:rPr>
          <w:rFonts w:ascii="Palatino Linotype" w:eastAsiaTheme="minorHAnsi" w:hAnsi="Palatino Linotype" w:cstheme="minorBidi"/>
          <w:b/>
          <w:sz w:val="2"/>
          <w:lang w:val="es-MX" w:eastAsia="en-US"/>
        </w:rPr>
      </w:pPr>
    </w:p>
    <w:p w14:paraId="3687FF2A" w14:textId="343B29D4" w:rsidR="00CE2EB7" w:rsidRPr="00CE2EB7" w:rsidRDefault="00CE2EB7" w:rsidP="00CE2EB7">
      <w:pPr>
        <w:spacing w:after="120" w:line="360" w:lineRule="auto"/>
        <w:jc w:val="both"/>
        <w:rPr>
          <w:rFonts w:ascii="Palatino Linotype" w:eastAsiaTheme="minorHAnsi" w:hAnsi="Palatino Linotype" w:cstheme="minorBidi"/>
          <w:lang w:val="es-MX" w:eastAsia="en-US"/>
        </w:rPr>
      </w:pPr>
      <w:r w:rsidRPr="00CE2EB7">
        <w:rPr>
          <w:rFonts w:ascii="Palatino Linotype" w:eastAsiaTheme="minorHAnsi" w:hAnsi="Palatino Linotype" w:cstheme="minorBidi"/>
          <w:b/>
          <w:sz w:val="28"/>
          <w:szCs w:val="28"/>
          <w:lang w:val="es-MX" w:eastAsia="en-US"/>
        </w:rPr>
        <w:lastRenderedPageBreak/>
        <w:t>PRIMERO</w:t>
      </w:r>
      <w:r w:rsidRPr="00CE2EB7">
        <w:rPr>
          <w:rFonts w:ascii="Palatino Linotype" w:eastAsiaTheme="minorHAnsi" w:hAnsi="Palatino Linotype" w:cstheme="minorBidi"/>
          <w:b/>
          <w:lang w:val="es-MX" w:eastAsia="en-US"/>
        </w:rPr>
        <w:t xml:space="preserve">. </w:t>
      </w:r>
      <w:r w:rsidRPr="00CE2EB7">
        <w:rPr>
          <w:rFonts w:ascii="Palatino Linotype" w:eastAsiaTheme="minorHAnsi" w:hAnsi="Palatino Linotype" w:cstheme="minorBidi"/>
          <w:lang w:val="es-MX" w:eastAsia="en-US"/>
        </w:rPr>
        <w:t xml:space="preserve">Se </w:t>
      </w:r>
      <w:r w:rsidRPr="00CE2EB7">
        <w:rPr>
          <w:rFonts w:ascii="Palatino Linotype" w:eastAsiaTheme="minorHAnsi" w:hAnsi="Palatino Linotype" w:cstheme="minorBidi"/>
          <w:b/>
          <w:lang w:val="es-MX" w:eastAsia="en-US"/>
        </w:rPr>
        <w:t>MODIFICA</w:t>
      </w:r>
      <w:r w:rsidRPr="00CE2EB7">
        <w:rPr>
          <w:rFonts w:ascii="Palatino Linotype" w:eastAsiaTheme="minorHAnsi" w:hAnsi="Palatino Linotype" w:cstheme="minorBidi"/>
          <w:lang w:val="es-MX" w:eastAsia="en-US"/>
        </w:rPr>
        <w:t xml:space="preserve"> la respuesta entregada por </w:t>
      </w:r>
      <w:r w:rsidRPr="00CE2EB7">
        <w:rPr>
          <w:rFonts w:ascii="Palatino Linotype" w:eastAsiaTheme="minorHAnsi" w:hAnsi="Palatino Linotype" w:cstheme="minorBidi"/>
          <w:b/>
          <w:lang w:val="es-MX" w:eastAsia="en-US"/>
        </w:rPr>
        <w:t>el Sujeto Obligado</w:t>
      </w:r>
      <w:r w:rsidRPr="00CE2EB7">
        <w:rPr>
          <w:rFonts w:ascii="Palatino Linotype" w:eastAsiaTheme="minorHAnsi" w:hAnsi="Palatino Linotype" w:cstheme="minorBidi"/>
          <w:lang w:val="es-MX" w:eastAsia="en-US"/>
        </w:rPr>
        <w:t xml:space="preserve"> a la solicitud de información número </w:t>
      </w:r>
      <w:r w:rsidRPr="00CE2EB7">
        <w:rPr>
          <w:rFonts w:ascii="Palatino Linotype" w:eastAsiaTheme="minorHAnsi" w:hAnsi="Palatino Linotype" w:cstheme="minorBidi"/>
          <w:b/>
          <w:lang w:val="es-MX" w:eastAsia="en-US"/>
        </w:rPr>
        <w:t>00292/ECATEPEC/IP/2020</w:t>
      </w:r>
      <w:r w:rsidRPr="00CE2EB7">
        <w:rPr>
          <w:rFonts w:ascii="Palatino Linotype" w:eastAsiaTheme="minorHAnsi" w:hAnsi="Palatino Linotype" w:cstheme="minorBidi"/>
          <w:lang w:val="es-MX" w:eastAsia="en-US"/>
        </w:rPr>
        <w:t xml:space="preserve">, por resultar parcialmente fundados los motivos de inconformidad vertidos por </w:t>
      </w:r>
      <w:r w:rsidRPr="00CE2EB7">
        <w:rPr>
          <w:rFonts w:ascii="Palatino Linotype" w:eastAsiaTheme="minorHAnsi" w:hAnsi="Palatino Linotype" w:cstheme="minorBidi"/>
          <w:b/>
          <w:lang w:val="es-MX" w:eastAsia="en-US"/>
        </w:rPr>
        <w:t>el Recurrente</w:t>
      </w:r>
      <w:r w:rsidRPr="00CE2EB7">
        <w:rPr>
          <w:rFonts w:ascii="Palatino Linotype" w:eastAsiaTheme="minorHAnsi" w:hAnsi="Palatino Linotype" w:cstheme="minorBidi"/>
          <w:lang w:val="es-MX" w:eastAsia="en-US"/>
        </w:rPr>
        <w:t xml:space="preserve">, en términos del Considerando </w:t>
      </w:r>
      <w:r w:rsidRPr="00CE2EB7">
        <w:rPr>
          <w:rFonts w:ascii="Palatino Linotype" w:eastAsiaTheme="minorHAnsi" w:hAnsi="Palatino Linotype" w:cstheme="minorBidi"/>
          <w:b/>
          <w:lang w:val="es-MX" w:eastAsia="en-US"/>
        </w:rPr>
        <w:t>CUARTO</w:t>
      </w:r>
      <w:r w:rsidRPr="00CE2EB7">
        <w:rPr>
          <w:rFonts w:ascii="Palatino Linotype" w:eastAsiaTheme="minorHAnsi" w:hAnsi="Palatino Linotype" w:cstheme="minorBidi"/>
          <w:lang w:val="es-MX" w:eastAsia="en-US"/>
        </w:rPr>
        <w:t xml:space="preserve"> de ésta resolución.</w:t>
      </w:r>
    </w:p>
    <w:p w14:paraId="1A54AFBF" w14:textId="77777777" w:rsidR="00CE2EB7" w:rsidRPr="00CE2EB7" w:rsidRDefault="00CE2EB7" w:rsidP="00CE2EB7">
      <w:pPr>
        <w:spacing w:after="120" w:line="360" w:lineRule="auto"/>
        <w:jc w:val="both"/>
        <w:rPr>
          <w:rFonts w:ascii="Palatino Linotype" w:eastAsiaTheme="minorHAnsi" w:hAnsi="Palatino Linotype" w:cstheme="minorBidi"/>
          <w:sz w:val="12"/>
          <w:lang w:val="es-MX" w:eastAsia="en-US"/>
        </w:rPr>
      </w:pPr>
    </w:p>
    <w:p w14:paraId="3DE702C9" w14:textId="32AB2F1A" w:rsidR="00CE2EB7" w:rsidRPr="00CE2EB7" w:rsidRDefault="00CE2EB7" w:rsidP="00CE2EB7">
      <w:pPr>
        <w:spacing w:after="120" w:line="360" w:lineRule="auto"/>
        <w:jc w:val="both"/>
        <w:rPr>
          <w:rFonts w:ascii="Palatino Linotype" w:eastAsiaTheme="minorHAnsi" w:hAnsi="Palatino Linotype" w:cstheme="minorBidi"/>
          <w:lang w:val="es-MX" w:eastAsia="en-US"/>
        </w:rPr>
      </w:pPr>
      <w:r w:rsidRPr="00CE2EB7">
        <w:rPr>
          <w:rFonts w:ascii="Palatino Linotype" w:eastAsiaTheme="minorHAnsi" w:hAnsi="Palatino Linotype" w:cstheme="minorBidi"/>
          <w:b/>
          <w:sz w:val="28"/>
          <w:szCs w:val="28"/>
          <w:lang w:val="es-MX" w:eastAsia="en-US"/>
        </w:rPr>
        <w:t>SEGUNDO.</w:t>
      </w:r>
      <w:r w:rsidRPr="00CE2EB7">
        <w:rPr>
          <w:rFonts w:ascii="Palatino Linotype" w:eastAsiaTheme="minorHAnsi" w:hAnsi="Palatino Linotype" w:cstheme="minorBidi"/>
          <w:lang w:val="es-MX" w:eastAsia="en-US"/>
        </w:rPr>
        <w:t xml:space="preserve"> Se </w:t>
      </w:r>
      <w:r w:rsidRPr="00CE2EB7">
        <w:rPr>
          <w:rFonts w:ascii="Palatino Linotype" w:eastAsiaTheme="minorHAnsi" w:hAnsi="Palatino Linotype" w:cstheme="minorBidi"/>
          <w:b/>
          <w:lang w:val="es-MX" w:eastAsia="en-US"/>
        </w:rPr>
        <w:t>ORDENA</w:t>
      </w:r>
      <w:r w:rsidRPr="00CE2EB7">
        <w:rPr>
          <w:rFonts w:ascii="Palatino Linotype" w:eastAsiaTheme="minorHAnsi" w:hAnsi="Palatino Linotype" w:cstheme="minorBidi"/>
          <w:lang w:val="es-MX" w:eastAsia="en-US"/>
        </w:rPr>
        <w:t xml:space="preserve"> al </w:t>
      </w:r>
      <w:r w:rsidRPr="00CE2EB7">
        <w:rPr>
          <w:rFonts w:ascii="Palatino Linotype" w:eastAsiaTheme="minorHAnsi" w:hAnsi="Palatino Linotype" w:cstheme="minorBidi"/>
          <w:b/>
          <w:lang w:val="es-MX" w:eastAsia="en-US"/>
        </w:rPr>
        <w:t>Sujeto Obligado</w:t>
      </w:r>
      <w:r w:rsidRPr="00CE2EB7">
        <w:rPr>
          <w:rFonts w:ascii="Palatino Linotype" w:eastAsiaTheme="minorHAnsi" w:hAnsi="Palatino Linotype" w:cstheme="minorBidi"/>
          <w:lang w:val="es-MX" w:eastAsia="en-US"/>
        </w:rPr>
        <w:t xml:space="preserve">, previa búsqueda exhaustiva y razonable, haga entrega al </w:t>
      </w:r>
      <w:r w:rsidRPr="00CE2EB7">
        <w:rPr>
          <w:rFonts w:ascii="Palatino Linotype" w:eastAsiaTheme="minorHAnsi" w:hAnsi="Palatino Linotype" w:cstheme="minorBidi"/>
          <w:b/>
          <w:lang w:val="es-MX" w:eastAsia="en-US"/>
        </w:rPr>
        <w:t>Recurrente</w:t>
      </w:r>
      <w:r w:rsidRPr="00CE2EB7">
        <w:rPr>
          <w:rFonts w:ascii="Palatino Linotype" w:eastAsiaTheme="minorHAnsi" w:hAnsi="Palatino Linotype" w:cstheme="minorBidi"/>
          <w:lang w:val="es-MX" w:eastAsia="en-US"/>
        </w:rPr>
        <w:t xml:space="preserve">, </w:t>
      </w:r>
      <w:r w:rsidR="00D826B0" w:rsidRPr="00D826B0">
        <w:rPr>
          <w:rFonts w:ascii="Palatino Linotype" w:eastAsiaTheme="minorHAnsi" w:hAnsi="Palatino Linotype" w:cstheme="minorBidi"/>
          <w:lang w:val="es-MX" w:eastAsia="en-US"/>
        </w:rPr>
        <w:t>en versión pública de ser procedente y al mayor grado de desagregación posible</w:t>
      </w:r>
      <w:r w:rsidRPr="00CE2EB7">
        <w:rPr>
          <w:rFonts w:ascii="Palatino Linotype" w:eastAsiaTheme="minorHAnsi" w:hAnsi="Palatino Linotype" w:cstheme="minorBidi"/>
          <w:lang w:val="es-MX" w:eastAsia="en-US"/>
        </w:rPr>
        <w:t>,</w:t>
      </w:r>
      <w:r w:rsidRPr="00CE2EB7">
        <w:rPr>
          <w:rFonts w:asciiTheme="minorHAnsi" w:eastAsiaTheme="minorHAnsi" w:hAnsiTheme="minorHAnsi" w:cstheme="minorBidi"/>
          <w:sz w:val="22"/>
          <w:szCs w:val="22"/>
          <w:lang w:val="es-MX" w:eastAsia="en-US"/>
        </w:rPr>
        <w:t xml:space="preserve"> </w:t>
      </w:r>
      <w:r w:rsidRPr="00CE2EB7">
        <w:rPr>
          <w:rFonts w:ascii="Palatino Linotype" w:eastAsiaTheme="minorHAnsi" w:hAnsi="Palatino Linotype" w:cstheme="minorBidi"/>
          <w:lang w:val="es-MX" w:eastAsia="en-US"/>
        </w:rPr>
        <w:t xml:space="preserve">a través del </w:t>
      </w:r>
      <w:r w:rsidRPr="00CE2EB7">
        <w:rPr>
          <w:rFonts w:ascii="Palatino Linotype" w:eastAsiaTheme="minorHAnsi" w:hAnsi="Palatino Linotype" w:cstheme="minorBidi"/>
          <w:b/>
          <w:lang w:val="es-MX" w:eastAsia="en-US"/>
        </w:rPr>
        <w:t>SAIMEX,</w:t>
      </w:r>
      <w:r w:rsidR="003D6EED" w:rsidRPr="003D6EED">
        <w:t xml:space="preserve"> </w:t>
      </w:r>
      <w:r w:rsidR="003D6EED" w:rsidRPr="003D6EED">
        <w:rPr>
          <w:rFonts w:ascii="Palatino Linotype" w:eastAsiaTheme="minorHAnsi" w:hAnsi="Palatino Linotype" w:cstheme="minorBidi"/>
          <w:bCs/>
          <w:lang w:val="es-MX" w:eastAsia="en-US"/>
        </w:rPr>
        <w:t>del periodo que comprende del primero de enero de dos mil diecinueve al siete de mayo de dos mil veinte</w:t>
      </w:r>
      <w:r w:rsidR="00D826B0">
        <w:rPr>
          <w:rFonts w:ascii="Palatino Linotype" w:eastAsiaTheme="minorHAnsi" w:hAnsi="Palatino Linotype" w:cstheme="minorBidi"/>
          <w:bCs/>
          <w:lang w:val="es-MX" w:eastAsia="en-US"/>
        </w:rPr>
        <w:t>,</w:t>
      </w:r>
      <w:r w:rsidRPr="00CE2EB7">
        <w:rPr>
          <w:rFonts w:ascii="Palatino Linotype" w:eastAsiaTheme="minorHAnsi" w:hAnsi="Palatino Linotype" w:cstheme="minorBidi"/>
          <w:lang w:val="es-MX" w:eastAsia="en-US"/>
        </w:rPr>
        <w:t xml:space="preserve"> </w:t>
      </w:r>
      <w:r w:rsidR="003D6EED">
        <w:rPr>
          <w:rFonts w:ascii="Palatino Linotype" w:eastAsiaTheme="minorHAnsi" w:hAnsi="Palatino Linotype" w:cstheme="minorBidi"/>
          <w:lang w:val="es-MX" w:eastAsia="en-US"/>
        </w:rPr>
        <w:t xml:space="preserve">del o los documentos en donde conste lo </w:t>
      </w:r>
      <w:r w:rsidR="00D826B0">
        <w:rPr>
          <w:rFonts w:ascii="Palatino Linotype" w:eastAsiaTheme="minorHAnsi" w:hAnsi="Palatino Linotype" w:cstheme="minorBidi"/>
          <w:lang w:val="es-MX" w:eastAsia="en-US"/>
        </w:rPr>
        <w:t>siguiente</w:t>
      </w:r>
      <w:r w:rsidRPr="00CE2EB7">
        <w:rPr>
          <w:rFonts w:ascii="Palatino Linotype" w:eastAsiaTheme="minorHAnsi" w:hAnsi="Palatino Linotype" w:cstheme="minorBidi"/>
          <w:lang w:val="es-MX" w:eastAsia="en-US"/>
        </w:rPr>
        <w:t>:</w:t>
      </w:r>
    </w:p>
    <w:p w14:paraId="6262AF09" w14:textId="77777777" w:rsidR="00CE2EB7" w:rsidRPr="00CE2EB7" w:rsidRDefault="00CE2EB7" w:rsidP="00CE2EB7">
      <w:pPr>
        <w:rPr>
          <w:lang w:val="es-MX"/>
        </w:rPr>
      </w:pPr>
    </w:p>
    <w:p w14:paraId="65B96DCB" w14:textId="3167D675" w:rsidR="00D826B0" w:rsidRPr="00D826B0" w:rsidRDefault="00D826B0" w:rsidP="00CE2EB7">
      <w:pPr>
        <w:numPr>
          <w:ilvl w:val="0"/>
          <w:numId w:val="10"/>
        </w:numPr>
        <w:spacing w:before="240" w:after="240" w:line="360" w:lineRule="auto"/>
        <w:jc w:val="both"/>
        <w:rPr>
          <w:rFonts w:ascii="Palatino Linotype" w:hAnsi="Palatino Linotype" w:cs="Arial"/>
        </w:rPr>
      </w:pPr>
      <w:r>
        <w:rPr>
          <w:rFonts w:ascii="Palatino Linotype" w:hAnsi="Palatino Linotype" w:cs="Arial"/>
          <w:lang w:val="es-MX"/>
        </w:rPr>
        <w:t>El</w:t>
      </w:r>
      <w:r w:rsidR="00CE2EB7" w:rsidRPr="00CE2EB7">
        <w:rPr>
          <w:rFonts w:ascii="Palatino Linotype" w:hAnsi="Palatino Linotype" w:cs="Arial"/>
          <w:lang w:val="es-MX"/>
        </w:rPr>
        <w:t xml:space="preserve"> número de solicitudes de falta de agua potable</w:t>
      </w:r>
      <w:r w:rsidRPr="00D826B0">
        <w:t xml:space="preserve"> </w:t>
      </w:r>
      <w:r w:rsidRPr="00D826B0">
        <w:rPr>
          <w:rFonts w:ascii="Palatino Linotype" w:hAnsi="Palatino Linotype" w:cs="Arial"/>
          <w:lang w:val="es-MX"/>
        </w:rPr>
        <w:t>que incluya fecha de recepción, tiempo de atención y c</w:t>
      </w:r>
      <w:r w:rsidR="00FF2C22">
        <w:rPr>
          <w:rFonts w:ascii="Palatino Linotype" w:hAnsi="Palatino Linotype" w:cs="Arial"/>
          <w:lang w:val="es-MX"/>
        </w:rPr>
        <w:t>ó</w:t>
      </w:r>
      <w:r w:rsidRPr="00D826B0">
        <w:rPr>
          <w:rFonts w:ascii="Palatino Linotype" w:hAnsi="Palatino Linotype" w:cs="Arial"/>
          <w:lang w:val="es-MX"/>
        </w:rPr>
        <w:t xml:space="preserve">mo se resolvió </w:t>
      </w:r>
      <w:r>
        <w:rPr>
          <w:rFonts w:ascii="Palatino Linotype" w:hAnsi="Palatino Linotype" w:cs="Arial"/>
          <w:lang w:val="es-MX"/>
        </w:rPr>
        <w:t>(</w:t>
      </w:r>
      <w:r w:rsidRPr="00D826B0">
        <w:rPr>
          <w:rFonts w:ascii="Palatino Linotype" w:hAnsi="Palatino Linotype" w:cs="Arial"/>
          <w:lang w:val="es-MX"/>
        </w:rPr>
        <w:t>total o parcialmente</w:t>
      </w:r>
      <w:r>
        <w:rPr>
          <w:rFonts w:ascii="Palatino Linotype" w:hAnsi="Palatino Linotype" w:cs="Arial"/>
          <w:lang w:val="es-MX"/>
        </w:rPr>
        <w:t>).</w:t>
      </w:r>
    </w:p>
    <w:p w14:paraId="2765AEE9" w14:textId="3EEB67D0" w:rsidR="00D826B0" w:rsidRPr="00D826B0" w:rsidRDefault="00D826B0" w:rsidP="00CE2EB7">
      <w:pPr>
        <w:numPr>
          <w:ilvl w:val="0"/>
          <w:numId w:val="10"/>
        </w:numPr>
        <w:spacing w:before="240" w:after="240" w:line="360" w:lineRule="auto"/>
        <w:jc w:val="both"/>
        <w:rPr>
          <w:rFonts w:ascii="Palatino Linotype" w:hAnsi="Palatino Linotype" w:cs="Arial"/>
        </w:rPr>
      </w:pPr>
      <w:r>
        <w:rPr>
          <w:rFonts w:ascii="Palatino Linotype" w:hAnsi="Palatino Linotype" w:cs="Arial"/>
          <w:lang w:val="es-MX"/>
        </w:rPr>
        <w:t>El n</w:t>
      </w:r>
      <w:r w:rsidR="00CE2EB7" w:rsidRPr="00CE2EB7">
        <w:rPr>
          <w:rFonts w:ascii="Palatino Linotype" w:hAnsi="Palatino Linotype" w:cs="Arial"/>
          <w:lang w:val="es-MX"/>
        </w:rPr>
        <w:t>úmero de pozos de agua, tipo de cloración y ubicación en el Municipio de Ecatepec</w:t>
      </w:r>
      <w:r>
        <w:rPr>
          <w:rFonts w:ascii="Palatino Linotype" w:hAnsi="Palatino Linotype" w:cs="Arial"/>
          <w:lang w:val="es-MX"/>
        </w:rPr>
        <w:t>.</w:t>
      </w:r>
    </w:p>
    <w:p w14:paraId="14C7DFE2" w14:textId="25E86628" w:rsidR="00D826B0" w:rsidRPr="00D826B0" w:rsidRDefault="00D826B0" w:rsidP="00CE2EB7">
      <w:pPr>
        <w:numPr>
          <w:ilvl w:val="0"/>
          <w:numId w:val="10"/>
        </w:numPr>
        <w:spacing w:before="240" w:after="240" w:line="360" w:lineRule="auto"/>
        <w:jc w:val="both"/>
        <w:rPr>
          <w:rFonts w:ascii="Palatino Linotype" w:hAnsi="Palatino Linotype" w:cs="Arial"/>
        </w:rPr>
      </w:pPr>
      <w:r>
        <w:rPr>
          <w:rFonts w:ascii="Palatino Linotype" w:hAnsi="Palatino Linotype" w:cs="Arial"/>
          <w:lang w:val="es-MX"/>
        </w:rPr>
        <w:t>L</w:t>
      </w:r>
      <w:r w:rsidR="00CE2EB7" w:rsidRPr="00CE2EB7">
        <w:rPr>
          <w:rFonts w:ascii="Palatino Linotype" w:hAnsi="Palatino Linotype" w:cs="Arial"/>
          <w:lang w:val="es-MX"/>
        </w:rPr>
        <w:t>as atribuciones de las Autoridades Municipales encargadas de la función de Abastecimiento de Agua</w:t>
      </w:r>
      <w:r>
        <w:rPr>
          <w:rFonts w:ascii="Palatino Linotype" w:hAnsi="Palatino Linotype" w:cs="Arial"/>
          <w:lang w:val="es-MX"/>
        </w:rPr>
        <w:t>.</w:t>
      </w:r>
      <w:r w:rsidR="00CE2EB7" w:rsidRPr="00CE2EB7">
        <w:rPr>
          <w:rFonts w:ascii="Palatino Linotype" w:hAnsi="Palatino Linotype" w:cs="Arial"/>
          <w:lang w:val="es-MX"/>
        </w:rPr>
        <w:t xml:space="preserve"> </w:t>
      </w:r>
    </w:p>
    <w:p w14:paraId="6F44A5A3" w14:textId="19691FBB" w:rsidR="00D826B0" w:rsidRPr="00D826B0" w:rsidRDefault="00D826B0" w:rsidP="00CE2EB7">
      <w:pPr>
        <w:numPr>
          <w:ilvl w:val="0"/>
          <w:numId w:val="10"/>
        </w:numPr>
        <w:spacing w:before="240" w:after="240" w:line="360" w:lineRule="auto"/>
        <w:jc w:val="both"/>
        <w:rPr>
          <w:rFonts w:ascii="Palatino Linotype" w:hAnsi="Palatino Linotype" w:cs="Arial"/>
        </w:rPr>
      </w:pPr>
      <w:r>
        <w:rPr>
          <w:rFonts w:ascii="Palatino Linotype" w:hAnsi="Palatino Linotype" w:cs="Arial"/>
          <w:lang w:val="es-MX"/>
        </w:rPr>
        <w:t>L</w:t>
      </w:r>
      <w:r w:rsidR="00CE2EB7" w:rsidRPr="00CE2EB7">
        <w:rPr>
          <w:rFonts w:ascii="Palatino Linotype" w:hAnsi="Palatino Linotype" w:cs="Arial"/>
          <w:lang w:val="es-MX"/>
        </w:rPr>
        <w:t>a integración de los Comités de agua potable</w:t>
      </w:r>
      <w:r>
        <w:rPr>
          <w:rFonts w:ascii="Palatino Linotype" w:hAnsi="Palatino Linotype" w:cs="Arial"/>
          <w:lang w:val="es-MX"/>
        </w:rPr>
        <w:t>.</w:t>
      </w:r>
      <w:r w:rsidR="00CE2EB7" w:rsidRPr="00CE2EB7">
        <w:rPr>
          <w:rFonts w:ascii="Palatino Linotype" w:hAnsi="Palatino Linotype" w:cs="Arial"/>
          <w:lang w:val="es-MX"/>
        </w:rPr>
        <w:t xml:space="preserve"> </w:t>
      </w:r>
    </w:p>
    <w:p w14:paraId="4059B03B" w14:textId="1B3ECEBD" w:rsidR="00CE2EB7" w:rsidRPr="00CE2EB7" w:rsidRDefault="00CE2EB7" w:rsidP="008E34F7">
      <w:pPr>
        <w:numPr>
          <w:ilvl w:val="0"/>
          <w:numId w:val="10"/>
        </w:numPr>
        <w:spacing w:before="240" w:after="240" w:line="360" w:lineRule="auto"/>
        <w:ind w:right="709"/>
        <w:jc w:val="both"/>
        <w:rPr>
          <w:rFonts w:ascii="Palatino Linotype" w:hAnsi="Palatino Linotype" w:cs="Arial"/>
          <w:i/>
        </w:rPr>
      </w:pPr>
      <w:r w:rsidRPr="00D826B0">
        <w:rPr>
          <w:rFonts w:ascii="Palatino Linotype" w:hAnsi="Palatino Linotype" w:cs="Arial"/>
          <w:lang w:val="es-MX"/>
        </w:rPr>
        <w:t xml:space="preserve">Acuerdos Municipales </w:t>
      </w:r>
      <w:r w:rsidR="00D826B0">
        <w:rPr>
          <w:rFonts w:ascii="Palatino Linotype" w:hAnsi="Palatino Linotype" w:cs="Arial"/>
          <w:lang w:val="es-MX"/>
        </w:rPr>
        <w:t xml:space="preserve">relacionados con el suministro </w:t>
      </w:r>
      <w:r w:rsidRPr="00D826B0">
        <w:rPr>
          <w:rFonts w:ascii="Palatino Linotype" w:hAnsi="Palatino Linotype" w:cs="Arial"/>
          <w:lang w:val="es-MX"/>
        </w:rPr>
        <w:t>de agua potable</w:t>
      </w:r>
      <w:r w:rsidR="00D826B0">
        <w:rPr>
          <w:rFonts w:ascii="Palatino Linotype" w:hAnsi="Palatino Linotype" w:cs="Arial"/>
          <w:lang w:val="es-MX"/>
        </w:rPr>
        <w:t>.</w:t>
      </w:r>
    </w:p>
    <w:p w14:paraId="4BCA9A61" w14:textId="77777777" w:rsidR="00CE2EB7" w:rsidRPr="00CE2EB7" w:rsidRDefault="00CE2EB7" w:rsidP="00CE2EB7">
      <w:pPr>
        <w:ind w:left="993" w:right="709"/>
        <w:jc w:val="both"/>
        <w:rPr>
          <w:rFonts w:ascii="Palatino Linotype" w:hAnsi="Palatino Linotype" w:cs="Arial"/>
          <w:i/>
        </w:rPr>
      </w:pPr>
      <w:r w:rsidRPr="00CE2EB7">
        <w:rPr>
          <w:rFonts w:ascii="Palatino Linotype" w:hAnsi="Palatino Linotype" w:cs="Arial"/>
          <w:i/>
        </w:rPr>
        <w:lastRenderedPageBreak/>
        <w:t xml:space="preserve">Debiendo notificar al </w:t>
      </w:r>
      <w:r w:rsidRPr="00CE2EB7">
        <w:rPr>
          <w:rFonts w:ascii="Palatino Linotype" w:hAnsi="Palatino Linotype" w:cs="Arial"/>
          <w:b/>
          <w:i/>
        </w:rPr>
        <w:t>Recurrente</w:t>
      </w:r>
      <w:r w:rsidRPr="00CE2EB7">
        <w:rPr>
          <w:rFonts w:ascii="Palatino Linotype" w:hAnsi="Palatino Linotype" w:cs="Arial"/>
          <w:i/>
        </w:rPr>
        <w:t xml:space="preserve"> el Acuerdo de Clasificación de la información que apruebe el Comité de Transparencia con motivo de la versión pública, en términos de lo señalado en el Considerando </w:t>
      </w:r>
      <w:r w:rsidRPr="00CE2EB7">
        <w:rPr>
          <w:rFonts w:ascii="Palatino Linotype" w:hAnsi="Palatino Linotype" w:cs="Arial"/>
          <w:b/>
          <w:i/>
        </w:rPr>
        <w:t>CUARTO</w:t>
      </w:r>
      <w:r w:rsidRPr="00CE2EB7">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 </w:t>
      </w:r>
    </w:p>
    <w:p w14:paraId="36915800" w14:textId="77777777" w:rsidR="00CE2EB7" w:rsidRPr="00CE2EB7" w:rsidRDefault="00CE2EB7" w:rsidP="00CE2EB7">
      <w:pPr>
        <w:ind w:left="993" w:right="709"/>
        <w:jc w:val="both"/>
        <w:rPr>
          <w:rFonts w:ascii="Palatino Linotype" w:hAnsi="Palatino Linotype" w:cs="Arial"/>
          <w:i/>
        </w:rPr>
      </w:pPr>
    </w:p>
    <w:p w14:paraId="00E9CCE6" w14:textId="77777777" w:rsidR="00CE2EB7" w:rsidRPr="00CE2EB7" w:rsidRDefault="00CE2EB7" w:rsidP="00CE2EB7">
      <w:pPr>
        <w:ind w:left="993" w:right="709"/>
        <w:jc w:val="both"/>
        <w:rPr>
          <w:rFonts w:ascii="Palatino Linotype" w:hAnsi="Palatino Linotype" w:cs="Arial"/>
          <w:i/>
        </w:rPr>
      </w:pPr>
      <w:r w:rsidRPr="00CE2EB7">
        <w:rPr>
          <w:rFonts w:ascii="Palatino Linotype" w:hAnsi="Palatino Linotype" w:cs="Arial"/>
          <w:i/>
        </w:rPr>
        <w:t>En el supuesto que derivada de la búsqueda exhaustiva y razonable, se advierta que la información que se ordena su entrega, no haya sido generada, poseída o administrada por el Sujeto Obligado, bastará con que así lo manifieste.</w:t>
      </w:r>
    </w:p>
    <w:p w14:paraId="24663F51" w14:textId="77777777" w:rsidR="00CE2EB7" w:rsidRPr="00CE2EB7" w:rsidRDefault="00CE2EB7" w:rsidP="00CE2EB7">
      <w:pPr>
        <w:ind w:left="993" w:right="709"/>
        <w:jc w:val="both"/>
        <w:rPr>
          <w:rFonts w:ascii="Palatino Linotype" w:hAnsi="Palatino Linotype" w:cs="Arial"/>
          <w:i/>
        </w:rPr>
      </w:pPr>
    </w:p>
    <w:p w14:paraId="0197BCE7" w14:textId="77777777" w:rsidR="00CE2EB7" w:rsidRPr="00CE2EB7" w:rsidRDefault="00CE2EB7" w:rsidP="00CE2EB7">
      <w:pPr>
        <w:spacing w:after="120" w:line="360" w:lineRule="auto"/>
        <w:jc w:val="both"/>
        <w:rPr>
          <w:rFonts w:ascii="Palatino Linotype" w:eastAsiaTheme="minorHAnsi" w:hAnsi="Palatino Linotype" w:cstheme="minorBidi"/>
          <w:lang w:val="es-MX" w:eastAsia="en-US"/>
        </w:rPr>
      </w:pPr>
    </w:p>
    <w:p w14:paraId="3536AAEB" w14:textId="77777777" w:rsidR="00CE2EB7" w:rsidRPr="00CE2EB7" w:rsidRDefault="00CE2EB7" w:rsidP="00CE2EB7">
      <w:pPr>
        <w:autoSpaceDE w:val="0"/>
        <w:autoSpaceDN w:val="0"/>
        <w:adjustRightInd w:val="0"/>
        <w:spacing w:line="360" w:lineRule="auto"/>
        <w:ind w:right="49"/>
        <w:jc w:val="both"/>
        <w:rPr>
          <w:rFonts w:ascii="Palatino Linotype" w:eastAsiaTheme="minorHAnsi" w:hAnsi="Palatino Linotype" w:cs="Arial"/>
          <w:i/>
          <w:sz w:val="22"/>
          <w:szCs w:val="22"/>
          <w:lang w:val="es-MX" w:eastAsia="es-MX"/>
        </w:rPr>
      </w:pPr>
      <w:r w:rsidRPr="00CE2EB7">
        <w:rPr>
          <w:rFonts w:ascii="Palatino Linotype" w:eastAsiaTheme="minorHAnsi" w:hAnsi="Palatino Linotype" w:cs="Arial"/>
          <w:b/>
          <w:sz w:val="28"/>
          <w:szCs w:val="28"/>
          <w:lang w:val="es-MX" w:eastAsia="en-US"/>
        </w:rPr>
        <w:t>TERCERO.</w:t>
      </w:r>
      <w:r w:rsidRPr="00CE2EB7">
        <w:rPr>
          <w:rFonts w:ascii="Palatino Linotype" w:eastAsiaTheme="minorHAnsi" w:hAnsi="Palatino Linotype" w:cs="Arial"/>
          <w:b/>
          <w:lang w:val="es-MX" w:eastAsia="en-US"/>
        </w:rPr>
        <w:t xml:space="preserve"> NOTIFÍQUESE</w:t>
      </w:r>
      <w:r w:rsidRPr="00CE2EB7">
        <w:rPr>
          <w:rFonts w:ascii="Palatino Linotype" w:eastAsiaTheme="minorHAnsi" w:hAnsi="Palatino Linotype" w:cs="Arial"/>
          <w:i/>
          <w:lang w:val="es-MX" w:eastAsia="en-US"/>
        </w:rPr>
        <w:t xml:space="preserve"> </w:t>
      </w:r>
      <w:r w:rsidRPr="00CE2EB7">
        <w:rPr>
          <w:rFonts w:ascii="Palatino Linotype" w:eastAsiaTheme="minorHAnsi" w:hAnsi="Palatino Linotype" w:cs="Arial"/>
          <w:lang w:val="es-MX" w:eastAsia="en-US"/>
        </w:rPr>
        <w:t>la presente resolución al Titular de la Unidad de Transparencia del</w:t>
      </w:r>
      <w:r w:rsidRPr="00CE2EB7">
        <w:rPr>
          <w:rFonts w:ascii="Palatino Linotype" w:eastAsiaTheme="minorHAnsi" w:hAnsi="Palatino Linotype" w:cs="Arial"/>
          <w:b/>
          <w:lang w:val="es-MX" w:eastAsia="en-US"/>
        </w:rPr>
        <w:t xml:space="preserve"> Sujeto Obligado</w:t>
      </w:r>
      <w:r w:rsidRPr="00CE2EB7">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D47D606" w14:textId="77777777" w:rsidR="00CE2EB7" w:rsidRPr="00CE2EB7" w:rsidRDefault="00CE2EB7" w:rsidP="00CE2EB7">
      <w:pPr>
        <w:spacing w:after="160" w:line="259" w:lineRule="auto"/>
        <w:rPr>
          <w:rFonts w:asciiTheme="minorHAnsi" w:eastAsiaTheme="minorHAnsi" w:hAnsiTheme="minorHAnsi" w:cstheme="minorBidi"/>
          <w:sz w:val="22"/>
          <w:szCs w:val="22"/>
          <w:lang w:val="es-MX" w:eastAsia="en-US"/>
        </w:rPr>
      </w:pPr>
    </w:p>
    <w:p w14:paraId="17EA66F2" w14:textId="779B17B9" w:rsidR="00CE2EB7" w:rsidRDefault="00CE2EB7" w:rsidP="00CE2EB7">
      <w:pPr>
        <w:autoSpaceDE w:val="0"/>
        <w:autoSpaceDN w:val="0"/>
        <w:adjustRightInd w:val="0"/>
        <w:spacing w:line="360" w:lineRule="auto"/>
        <w:ind w:right="49"/>
        <w:jc w:val="both"/>
        <w:rPr>
          <w:rFonts w:ascii="Palatino Linotype" w:eastAsiaTheme="minorHAnsi" w:hAnsi="Palatino Linotype" w:cs="Arial"/>
          <w:lang w:val="es-MX" w:eastAsia="en-US"/>
        </w:rPr>
      </w:pPr>
      <w:r w:rsidRPr="00CE2EB7">
        <w:rPr>
          <w:rFonts w:ascii="Palatino Linotype" w:eastAsiaTheme="minorHAnsi" w:hAnsi="Palatino Linotype" w:cs="Arial"/>
          <w:b/>
          <w:sz w:val="28"/>
          <w:szCs w:val="28"/>
          <w:lang w:val="es-MX" w:eastAsia="en-US"/>
        </w:rPr>
        <w:t>CUARTO.</w:t>
      </w:r>
      <w:r w:rsidRPr="00CE2EB7">
        <w:rPr>
          <w:rFonts w:ascii="Palatino Linotype" w:eastAsiaTheme="minorHAnsi" w:hAnsi="Palatino Linotype" w:cs="Arial"/>
          <w:b/>
          <w:lang w:val="es-MX" w:eastAsia="en-US"/>
        </w:rPr>
        <w:t xml:space="preserve"> NOTIFÍQUESE</w:t>
      </w:r>
      <w:r w:rsidRPr="00CE2EB7">
        <w:rPr>
          <w:rFonts w:ascii="Palatino Linotype" w:eastAsiaTheme="minorHAnsi" w:hAnsi="Palatino Linotype" w:cs="Arial"/>
          <w:lang w:val="es-MX" w:eastAsia="en-US"/>
        </w:rPr>
        <w:t xml:space="preserve"> al </w:t>
      </w:r>
      <w:r w:rsidRPr="00CE2EB7">
        <w:rPr>
          <w:rFonts w:ascii="Palatino Linotype" w:eastAsiaTheme="minorHAnsi" w:hAnsi="Palatino Linotype" w:cs="Arial"/>
          <w:b/>
          <w:lang w:val="es-MX" w:eastAsia="en-US"/>
        </w:rPr>
        <w:t>Recurrente</w:t>
      </w:r>
      <w:r w:rsidRPr="00CE2EB7">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13EA1084" w14:textId="77777777" w:rsidR="00FF2C22" w:rsidRPr="00CE2EB7" w:rsidRDefault="00FF2C22" w:rsidP="00CE2EB7">
      <w:pPr>
        <w:autoSpaceDE w:val="0"/>
        <w:autoSpaceDN w:val="0"/>
        <w:adjustRightInd w:val="0"/>
        <w:spacing w:line="360" w:lineRule="auto"/>
        <w:ind w:right="49"/>
        <w:jc w:val="both"/>
        <w:rPr>
          <w:rFonts w:ascii="Palatino Linotype" w:eastAsiaTheme="minorHAnsi" w:hAnsi="Palatino Linotype" w:cs="Arial"/>
          <w:lang w:val="es-MX" w:eastAsia="en-US"/>
        </w:rPr>
      </w:pPr>
    </w:p>
    <w:p w14:paraId="65D1BEF1" w14:textId="75B82D55" w:rsidR="00D323E9" w:rsidRPr="00D323E9" w:rsidRDefault="00D323E9" w:rsidP="00D323E9">
      <w:pPr>
        <w:spacing w:line="360" w:lineRule="auto"/>
        <w:jc w:val="both"/>
        <w:rPr>
          <w:rFonts w:ascii="Palatino Linotype" w:hAnsi="Palatino Linotype"/>
          <w:lang w:val="es-MX"/>
        </w:rPr>
      </w:pPr>
      <w:r w:rsidRPr="00D323E9">
        <w:rPr>
          <w:rFonts w:ascii="Palatino Linotype" w:hAnsi="Palatino Linotype"/>
          <w:lang w:val="es-MX"/>
        </w:rPr>
        <w:lastRenderedPageBreak/>
        <w:t xml:space="preserve">ASÍ LO RESUELVE, </w:t>
      </w:r>
      <w:r w:rsidR="00954C27" w:rsidRPr="00954C27">
        <w:rPr>
          <w:rFonts w:ascii="Palatino Linotype" w:hAnsi="Palatino Linotype"/>
          <w:lang w:val="es-MX"/>
        </w:rPr>
        <w:t>POR UNANIMIDAD DE VOTOS EL PLENO</w:t>
      </w:r>
      <w:r w:rsidRPr="00D323E9">
        <w:rPr>
          <w:rFonts w:ascii="Palatino Linotype" w:hAnsi="Palatino Linotype"/>
          <w:lang w:val="es-MX"/>
        </w:rPr>
        <w:t xml:space="preserve">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 EVA ABAID YAPUR, JOSÉ GUADALUPE LUNA HERNÁNDEZ,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sidR="00954C27">
        <w:rPr>
          <w:rFonts w:ascii="Palatino Linotype" w:eastAsia="Arial Unicode MS" w:hAnsi="Palatino Linotype"/>
          <w:lang w:val="es-MX"/>
        </w:rPr>
        <w:t xml:space="preserve">DÉCIMA </w:t>
      </w:r>
      <w:r w:rsidR="00CD6FCA">
        <w:rPr>
          <w:rFonts w:ascii="Palatino Linotype" w:eastAsia="Arial Unicode MS" w:hAnsi="Palatino Linotype"/>
          <w:lang w:val="es-MX"/>
        </w:rPr>
        <w:t>SÉPTIMA</w:t>
      </w:r>
      <w:r w:rsidRPr="00D323E9">
        <w:rPr>
          <w:rFonts w:ascii="Palatino Linotype" w:eastAsia="Arial Unicode MS" w:hAnsi="Palatino Linotype"/>
          <w:lang w:val="es-MX"/>
        </w:rPr>
        <w:t xml:space="preserve"> SESIÓN ORDINARIA</w:t>
      </w:r>
      <w:r w:rsidRPr="00D323E9">
        <w:rPr>
          <w:rFonts w:ascii="Palatino Linotype" w:hAnsi="Palatino Linotype"/>
          <w:lang w:val="es-MX"/>
        </w:rPr>
        <w:t xml:space="preserve"> CELEBRADA EL </w:t>
      </w:r>
      <w:r w:rsidR="000A39D0">
        <w:rPr>
          <w:rFonts w:ascii="Palatino Linotype" w:hAnsi="Palatino Linotype"/>
          <w:lang w:val="es-MX"/>
        </w:rPr>
        <w:t>NUEVE DE SEPTIEMBRE</w:t>
      </w:r>
      <w:r w:rsidRPr="00D323E9">
        <w:rPr>
          <w:rFonts w:ascii="Palatino Linotype" w:hAnsi="Palatino Linotype"/>
          <w:lang w:val="es-MX"/>
        </w:rPr>
        <w:t xml:space="preserve"> DE DOS MIL </w:t>
      </w:r>
      <w:r w:rsidR="00DE74F5">
        <w:rPr>
          <w:rFonts w:ascii="Palatino Linotype" w:hAnsi="Palatino Linotype"/>
          <w:lang w:val="es-MX"/>
        </w:rPr>
        <w:t>VEINTE</w:t>
      </w:r>
      <w:r w:rsidRPr="00D323E9">
        <w:rPr>
          <w:rFonts w:ascii="Palatino Linotype" w:hAnsi="Palatino Linotype"/>
          <w:lang w:val="es-MX"/>
        </w:rPr>
        <w:t>, ANTE EL SECRETARIO TÉCNICO DEL PLENO, ALEXIS TAPIA RAMÍREZ.------------------------------------------------------------------------------------------------------------------------------------------------------------------------------------------------------------------------------------------------------------------------------------------------------</w:t>
      </w:r>
      <w:r w:rsidR="000A39D0">
        <w:rPr>
          <w:rFonts w:ascii="Palatino Linotype" w:hAnsi="Palatino Linotype"/>
          <w:lang w:val="es-MX"/>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D323E9" w:rsidRPr="00D323E9" w14:paraId="3CCCA235" w14:textId="77777777" w:rsidTr="008F1D61">
        <w:tc>
          <w:tcPr>
            <w:tcW w:w="9062" w:type="dxa"/>
            <w:gridSpan w:val="2"/>
          </w:tcPr>
          <w:p w14:paraId="3A97184A" w14:textId="77777777" w:rsidR="00D323E9" w:rsidRPr="00D323E9" w:rsidRDefault="00D323E9" w:rsidP="00D323E9">
            <w:pPr>
              <w:jc w:val="center"/>
              <w:rPr>
                <w:rFonts w:ascii="Palatino Linotype" w:hAnsi="Palatino Linotype"/>
                <w:b/>
                <w:lang w:val="es-MX"/>
              </w:rPr>
            </w:pPr>
          </w:p>
          <w:p w14:paraId="75CED322" w14:textId="77777777" w:rsidR="00D323E9" w:rsidRPr="00D323E9" w:rsidRDefault="00D323E9" w:rsidP="00D323E9">
            <w:pPr>
              <w:jc w:val="center"/>
              <w:rPr>
                <w:rFonts w:ascii="Palatino Linotype" w:hAnsi="Palatino Linotype"/>
                <w:b/>
                <w:lang w:val="es-MX"/>
              </w:rPr>
            </w:pPr>
          </w:p>
          <w:p w14:paraId="1A86C759" w14:textId="77777777" w:rsidR="00D323E9" w:rsidRPr="00D323E9" w:rsidRDefault="00D323E9" w:rsidP="00D323E9">
            <w:pPr>
              <w:jc w:val="center"/>
              <w:rPr>
                <w:rFonts w:ascii="Palatino Linotype" w:hAnsi="Palatino Linotype"/>
                <w:b/>
                <w:lang w:val="es-MX"/>
              </w:rPr>
            </w:pPr>
          </w:p>
          <w:p w14:paraId="3F9A6EE2"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Zulema Martínez Sánchez</w:t>
            </w:r>
          </w:p>
          <w:p w14:paraId="229CADDE"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 Presidenta</w:t>
            </w:r>
          </w:p>
          <w:p w14:paraId="6FC6E859"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009035C6" w14:textId="77777777" w:rsidTr="008F1D61">
        <w:tc>
          <w:tcPr>
            <w:tcW w:w="4531" w:type="dxa"/>
          </w:tcPr>
          <w:p w14:paraId="1177991C" w14:textId="77777777" w:rsidR="00D323E9" w:rsidRPr="00D323E9" w:rsidRDefault="00D323E9" w:rsidP="00D323E9">
            <w:pPr>
              <w:jc w:val="both"/>
              <w:rPr>
                <w:rFonts w:ascii="Palatino Linotype" w:hAnsi="Palatino Linotype"/>
                <w:b/>
                <w:lang w:val="es-MX"/>
              </w:rPr>
            </w:pPr>
          </w:p>
          <w:p w14:paraId="34397015" w14:textId="77777777" w:rsidR="00D323E9" w:rsidRPr="00D323E9" w:rsidRDefault="00D323E9" w:rsidP="00D323E9">
            <w:pPr>
              <w:jc w:val="both"/>
              <w:rPr>
                <w:rFonts w:ascii="Palatino Linotype" w:hAnsi="Palatino Linotype"/>
                <w:b/>
                <w:lang w:val="es-MX"/>
              </w:rPr>
            </w:pPr>
          </w:p>
          <w:p w14:paraId="1A8DB637" w14:textId="77777777" w:rsidR="00D323E9" w:rsidRPr="00D323E9" w:rsidRDefault="00D323E9" w:rsidP="00D323E9">
            <w:pPr>
              <w:jc w:val="both"/>
              <w:rPr>
                <w:rFonts w:ascii="Palatino Linotype" w:hAnsi="Palatino Linotype"/>
                <w:b/>
                <w:lang w:val="es-MX"/>
              </w:rPr>
            </w:pPr>
          </w:p>
          <w:p w14:paraId="499414A0" w14:textId="77777777" w:rsidR="00D323E9" w:rsidRPr="00D323E9" w:rsidRDefault="00D323E9" w:rsidP="00D323E9">
            <w:pPr>
              <w:jc w:val="both"/>
              <w:rPr>
                <w:rFonts w:ascii="Palatino Linotype" w:hAnsi="Palatino Linotype"/>
                <w:b/>
                <w:lang w:val="es-MX"/>
              </w:rPr>
            </w:pPr>
          </w:p>
          <w:p w14:paraId="50E82440" w14:textId="77777777" w:rsidR="00D323E9" w:rsidRPr="00D323E9" w:rsidRDefault="00D323E9" w:rsidP="00D323E9">
            <w:pPr>
              <w:jc w:val="both"/>
              <w:rPr>
                <w:rFonts w:ascii="Palatino Linotype" w:hAnsi="Palatino Linotype"/>
                <w:b/>
                <w:lang w:val="es-MX"/>
              </w:rPr>
            </w:pPr>
          </w:p>
          <w:p w14:paraId="74C39B31"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Eva Abaid Yapur</w:t>
            </w:r>
          </w:p>
          <w:p w14:paraId="0F258EE1"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Comisionada</w:t>
            </w:r>
          </w:p>
          <w:p w14:paraId="2EE70CC1"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c>
          <w:tcPr>
            <w:tcW w:w="4531" w:type="dxa"/>
          </w:tcPr>
          <w:p w14:paraId="70E118BC" w14:textId="77777777" w:rsidR="00D323E9" w:rsidRPr="00D323E9" w:rsidRDefault="00D323E9" w:rsidP="00D323E9">
            <w:pPr>
              <w:jc w:val="both"/>
              <w:rPr>
                <w:rFonts w:ascii="Palatino Linotype" w:hAnsi="Palatino Linotype"/>
                <w:b/>
                <w:lang w:val="es-MX"/>
              </w:rPr>
            </w:pPr>
          </w:p>
          <w:p w14:paraId="067ECF39" w14:textId="77777777" w:rsidR="00D323E9" w:rsidRPr="00D323E9" w:rsidRDefault="00D323E9" w:rsidP="00D323E9">
            <w:pPr>
              <w:jc w:val="both"/>
              <w:rPr>
                <w:rFonts w:ascii="Palatino Linotype" w:hAnsi="Palatino Linotype"/>
                <w:b/>
                <w:lang w:val="es-MX"/>
              </w:rPr>
            </w:pPr>
          </w:p>
          <w:p w14:paraId="49E078FA" w14:textId="77777777" w:rsidR="00D323E9" w:rsidRPr="00D323E9" w:rsidRDefault="00D323E9" w:rsidP="00D323E9">
            <w:pPr>
              <w:jc w:val="both"/>
              <w:rPr>
                <w:rFonts w:ascii="Palatino Linotype" w:hAnsi="Palatino Linotype"/>
                <w:b/>
                <w:lang w:val="es-MX"/>
              </w:rPr>
            </w:pPr>
          </w:p>
          <w:p w14:paraId="438DDC4C" w14:textId="77777777" w:rsidR="00D323E9" w:rsidRPr="00D323E9" w:rsidRDefault="00D323E9" w:rsidP="00D323E9">
            <w:pPr>
              <w:jc w:val="both"/>
              <w:rPr>
                <w:rFonts w:ascii="Palatino Linotype" w:hAnsi="Palatino Linotype"/>
                <w:b/>
                <w:lang w:val="es-MX"/>
              </w:rPr>
            </w:pPr>
          </w:p>
          <w:p w14:paraId="34492268" w14:textId="77777777" w:rsidR="00D323E9" w:rsidRPr="00D323E9" w:rsidRDefault="00D323E9" w:rsidP="00D323E9">
            <w:pPr>
              <w:jc w:val="both"/>
              <w:rPr>
                <w:rFonts w:ascii="Palatino Linotype" w:hAnsi="Palatino Linotype"/>
                <w:b/>
                <w:lang w:val="es-MX"/>
              </w:rPr>
            </w:pPr>
          </w:p>
          <w:p w14:paraId="74B9BE9A"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José Guadalupe Luna Hernández</w:t>
            </w:r>
          </w:p>
          <w:p w14:paraId="14D21D73"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5BC06FDC" w14:textId="161933F9" w:rsidR="00D323E9" w:rsidRPr="00D323E9" w:rsidRDefault="00082440"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123691DB" w14:textId="77777777" w:rsidTr="008F1D61">
        <w:tc>
          <w:tcPr>
            <w:tcW w:w="4531" w:type="dxa"/>
          </w:tcPr>
          <w:p w14:paraId="376BA128" w14:textId="77777777" w:rsidR="00D323E9" w:rsidRPr="00D323E9" w:rsidRDefault="00D323E9" w:rsidP="00D323E9">
            <w:pPr>
              <w:jc w:val="center"/>
              <w:rPr>
                <w:rFonts w:ascii="Palatino Linotype" w:hAnsi="Palatino Linotype"/>
                <w:b/>
                <w:lang w:val="es-MX"/>
              </w:rPr>
            </w:pPr>
          </w:p>
          <w:p w14:paraId="37124629" w14:textId="77777777" w:rsidR="00D323E9" w:rsidRPr="00D323E9" w:rsidRDefault="00D323E9" w:rsidP="00D323E9">
            <w:pPr>
              <w:jc w:val="center"/>
              <w:rPr>
                <w:rFonts w:ascii="Palatino Linotype" w:hAnsi="Palatino Linotype"/>
                <w:b/>
                <w:lang w:val="es-MX"/>
              </w:rPr>
            </w:pPr>
          </w:p>
          <w:p w14:paraId="531A74E6" w14:textId="77777777" w:rsidR="00D323E9" w:rsidRPr="00D323E9" w:rsidRDefault="00D323E9" w:rsidP="00D323E9">
            <w:pPr>
              <w:jc w:val="center"/>
              <w:rPr>
                <w:rFonts w:ascii="Palatino Linotype" w:hAnsi="Palatino Linotype"/>
                <w:b/>
                <w:lang w:val="es-MX"/>
              </w:rPr>
            </w:pPr>
          </w:p>
          <w:p w14:paraId="39038BDF" w14:textId="77777777" w:rsidR="00D323E9" w:rsidRPr="00D323E9" w:rsidRDefault="00D323E9" w:rsidP="00D323E9">
            <w:pPr>
              <w:jc w:val="center"/>
              <w:rPr>
                <w:rFonts w:ascii="Palatino Linotype" w:hAnsi="Palatino Linotype"/>
                <w:b/>
                <w:lang w:val="es-MX"/>
              </w:rPr>
            </w:pPr>
          </w:p>
          <w:p w14:paraId="5819CE90" w14:textId="77777777" w:rsidR="00D323E9" w:rsidRPr="00D323E9" w:rsidRDefault="00D323E9" w:rsidP="00D323E9">
            <w:pPr>
              <w:jc w:val="center"/>
              <w:rPr>
                <w:rFonts w:ascii="Palatino Linotype" w:hAnsi="Palatino Linotype"/>
                <w:b/>
                <w:lang w:val="es-MX"/>
              </w:rPr>
            </w:pPr>
          </w:p>
          <w:p w14:paraId="7116615F"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Javier Martínez Cruz</w:t>
            </w:r>
          </w:p>
          <w:p w14:paraId="02A26B68"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2BFF2BDB" w14:textId="77777777" w:rsidR="00D323E9" w:rsidRPr="00D323E9" w:rsidRDefault="00D323E9" w:rsidP="00D323E9">
            <w:pPr>
              <w:jc w:val="center"/>
              <w:rPr>
                <w:rFonts w:ascii="Palatino Linotype" w:hAnsi="Palatino Linotype"/>
                <w:b/>
                <w:lang w:val="es-MX"/>
              </w:rPr>
            </w:pPr>
            <w:r w:rsidRPr="00D323E9">
              <w:rPr>
                <w:rFonts w:ascii="Palatino Linotype" w:hAnsi="Palatino Linotype"/>
                <w:lang w:val="es-MX"/>
              </w:rPr>
              <w:t>(Rúbrica)</w:t>
            </w:r>
          </w:p>
        </w:tc>
        <w:tc>
          <w:tcPr>
            <w:tcW w:w="4531" w:type="dxa"/>
          </w:tcPr>
          <w:p w14:paraId="77423771" w14:textId="77777777" w:rsidR="00D323E9" w:rsidRPr="00D323E9" w:rsidRDefault="00D323E9" w:rsidP="00D323E9">
            <w:pPr>
              <w:jc w:val="center"/>
              <w:rPr>
                <w:rFonts w:ascii="Palatino Linotype" w:hAnsi="Palatino Linotype"/>
                <w:b/>
                <w:lang w:val="es-MX"/>
              </w:rPr>
            </w:pPr>
          </w:p>
          <w:p w14:paraId="4255D473" w14:textId="77777777" w:rsidR="00D323E9" w:rsidRPr="00D323E9" w:rsidRDefault="00D323E9" w:rsidP="00D323E9">
            <w:pPr>
              <w:jc w:val="center"/>
              <w:rPr>
                <w:rFonts w:ascii="Palatino Linotype" w:hAnsi="Palatino Linotype"/>
                <w:b/>
                <w:lang w:val="es-MX"/>
              </w:rPr>
            </w:pPr>
          </w:p>
          <w:p w14:paraId="71C416EB" w14:textId="77777777" w:rsidR="00D323E9" w:rsidRPr="00D323E9" w:rsidRDefault="00D323E9" w:rsidP="00D323E9">
            <w:pPr>
              <w:jc w:val="center"/>
              <w:rPr>
                <w:rFonts w:ascii="Palatino Linotype" w:hAnsi="Palatino Linotype"/>
                <w:b/>
                <w:lang w:val="es-MX"/>
              </w:rPr>
            </w:pPr>
          </w:p>
          <w:p w14:paraId="0AB018BB" w14:textId="77777777" w:rsidR="00D323E9" w:rsidRPr="00D323E9" w:rsidRDefault="00D323E9" w:rsidP="00D323E9">
            <w:pPr>
              <w:jc w:val="center"/>
              <w:rPr>
                <w:rFonts w:ascii="Palatino Linotype" w:hAnsi="Palatino Linotype"/>
                <w:b/>
                <w:lang w:val="es-MX"/>
              </w:rPr>
            </w:pPr>
          </w:p>
          <w:p w14:paraId="20B16C04" w14:textId="77777777" w:rsidR="00D323E9" w:rsidRPr="00D323E9" w:rsidRDefault="00D323E9" w:rsidP="00D323E9">
            <w:pPr>
              <w:jc w:val="center"/>
              <w:rPr>
                <w:rFonts w:ascii="Palatino Linotype" w:hAnsi="Palatino Linotype"/>
                <w:b/>
                <w:lang w:val="es-MX"/>
              </w:rPr>
            </w:pPr>
          </w:p>
          <w:p w14:paraId="5189A421"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Luis Gustavo Parra Noriega</w:t>
            </w:r>
          </w:p>
          <w:p w14:paraId="286A5530"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Comisionado</w:t>
            </w:r>
          </w:p>
          <w:p w14:paraId="1252EC0E"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r w:rsidR="00D323E9" w:rsidRPr="00D323E9" w14:paraId="7F6A0E0E" w14:textId="77777777" w:rsidTr="008F1D61">
        <w:tc>
          <w:tcPr>
            <w:tcW w:w="9062" w:type="dxa"/>
            <w:gridSpan w:val="2"/>
          </w:tcPr>
          <w:p w14:paraId="52863DF2" w14:textId="77777777" w:rsidR="00D323E9" w:rsidRPr="00D323E9" w:rsidRDefault="00D323E9" w:rsidP="00D323E9">
            <w:pPr>
              <w:jc w:val="both"/>
              <w:rPr>
                <w:rFonts w:ascii="Palatino Linotype" w:hAnsi="Palatino Linotype"/>
                <w:b/>
                <w:lang w:val="es-MX"/>
              </w:rPr>
            </w:pPr>
          </w:p>
          <w:p w14:paraId="03036062" w14:textId="77777777" w:rsidR="00D323E9" w:rsidRPr="00D323E9" w:rsidRDefault="00D323E9" w:rsidP="00D323E9">
            <w:pPr>
              <w:jc w:val="both"/>
              <w:rPr>
                <w:rFonts w:ascii="Palatino Linotype" w:hAnsi="Palatino Linotype"/>
                <w:b/>
                <w:lang w:val="es-MX"/>
              </w:rPr>
            </w:pPr>
          </w:p>
          <w:p w14:paraId="33953F8F" w14:textId="77777777" w:rsidR="00D323E9" w:rsidRPr="00D323E9" w:rsidRDefault="00D323E9" w:rsidP="00D323E9">
            <w:pPr>
              <w:jc w:val="both"/>
              <w:rPr>
                <w:rFonts w:ascii="Palatino Linotype" w:hAnsi="Palatino Linotype"/>
                <w:b/>
                <w:lang w:val="es-MX"/>
              </w:rPr>
            </w:pPr>
          </w:p>
          <w:p w14:paraId="7FB40E04" w14:textId="77777777" w:rsidR="00D323E9" w:rsidRPr="00D323E9" w:rsidRDefault="00D323E9" w:rsidP="00D323E9">
            <w:pPr>
              <w:jc w:val="both"/>
              <w:rPr>
                <w:rFonts w:ascii="Palatino Linotype" w:hAnsi="Palatino Linotype"/>
                <w:b/>
                <w:lang w:val="es-MX"/>
              </w:rPr>
            </w:pPr>
          </w:p>
          <w:p w14:paraId="398AA1B8" w14:textId="77777777" w:rsidR="00D323E9" w:rsidRPr="00D323E9" w:rsidRDefault="00D323E9" w:rsidP="00D323E9">
            <w:pPr>
              <w:jc w:val="center"/>
              <w:rPr>
                <w:rFonts w:ascii="Palatino Linotype" w:hAnsi="Palatino Linotype"/>
                <w:b/>
                <w:lang w:val="es-MX"/>
              </w:rPr>
            </w:pPr>
            <w:r w:rsidRPr="00D323E9">
              <w:rPr>
                <w:rFonts w:ascii="Palatino Linotype" w:hAnsi="Palatino Linotype"/>
                <w:b/>
                <w:lang w:val="es-MX"/>
              </w:rPr>
              <w:t>Alexis Tapia Ramírez</w:t>
            </w:r>
          </w:p>
          <w:p w14:paraId="166AE9D6"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Secretario Técnico del Pleno</w:t>
            </w:r>
          </w:p>
          <w:p w14:paraId="1E996FFD" w14:textId="77777777" w:rsidR="00D323E9" w:rsidRPr="00D323E9" w:rsidRDefault="00D323E9" w:rsidP="00D323E9">
            <w:pPr>
              <w:jc w:val="center"/>
              <w:rPr>
                <w:rFonts w:ascii="Palatino Linotype" w:hAnsi="Palatino Linotype"/>
                <w:lang w:val="es-MX"/>
              </w:rPr>
            </w:pPr>
            <w:r w:rsidRPr="00D323E9">
              <w:rPr>
                <w:rFonts w:ascii="Palatino Linotype" w:hAnsi="Palatino Linotype"/>
                <w:lang w:val="es-MX"/>
              </w:rPr>
              <w:t>(Rúbrica)</w:t>
            </w:r>
          </w:p>
        </w:tc>
      </w:tr>
    </w:tbl>
    <w:p w14:paraId="22AA246D" w14:textId="77777777" w:rsidR="00D323E9" w:rsidRPr="00D323E9" w:rsidRDefault="00D323E9" w:rsidP="00D323E9">
      <w:pPr>
        <w:spacing w:line="276" w:lineRule="auto"/>
        <w:jc w:val="both"/>
        <w:rPr>
          <w:rFonts w:ascii="Palatino Linotype" w:eastAsia="Calibri" w:hAnsi="Palatino Linotype" w:cs="Arial"/>
          <w:sz w:val="18"/>
          <w:szCs w:val="18"/>
          <w:lang w:val="es-MX" w:eastAsia="en-US"/>
        </w:rPr>
      </w:pPr>
    </w:p>
    <w:p w14:paraId="74442E74" w14:textId="77777777" w:rsidR="00D323E9" w:rsidRPr="00D323E9" w:rsidRDefault="00D323E9" w:rsidP="00D323E9">
      <w:pPr>
        <w:spacing w:line="276" w:lineRule="auto"/>
        <w:jc w:val="both"/>
        <w:rPr>
          <w:rFonts w:ascii="Palatino Linotype" w:eastAsia="Calibri" w:hAnsi="Palatino Linotype" w:cs="Arial"/>
          <w:sz w:val="18"/>
          <w:szCs w:val="18"/>
          <w:lang w:val="es-MX" w:eastAsia="en-US"/>
        </w:rPr>
      </w:pPr>
    </w:p>
    <w:p w14:paraId="76B71591" w14:textId="77777777" w:rsidR="00996087" w:rsidRDefault="00996087" w:rsidP="00D323E9">
      <w:pPr>
        <w:spacing w:line="276" w:lineRule="auto"/>
        <w:jc w:val="both"/>
        <w:rPr>
          <w:rFonts w:ascii="Palatino Linotype" w:eastAsia="Calibri" w:hAnsi="Palatino Linotype" w:cs="Arial"/>
          <w:sz w:val="18"/>
          <w:szCs w:val="18"/>
          <w:lang w:val="es-MX" w:eastAsia="en-US"/>
        </w:rPr>
      </w:pPr>
    </w:p>
    <w:p w14:paraId="68C35E93" w14:textId="6CA24E65" w:rsidR="00D323E9" w:rsidRPr="00D323E9" w:rsidRDefault="00D323E9" w:rsidP="00D323E9">
      <w:pPr>
        <w:spacing w:line="276" w:lineRule="auto"/>
        <w:jc w:val="both"/>
        <w:rPr>
          <w:rFonts w:ascii="Palatino Linotype" w:eastAsia="Calibri" w:hAnsi="Palatino Linotype" w:cs="Arial"/>
          <w:sz w:val="18"/>
          <w:szCs w:val="18"/>
          <w:lang w:val="es-MX" w:eastAsia="en-US"/>
        </w:rPr>
      </w:pPr>
      <w:r w:rsidRPr="00D323E9">
        <w:rPr>
          <w:rFonts w:ascii="Palatino Linotype" w:eastAsia="Calibri" w:hAnsi="Palatino Linotype" w:cs="Arial"/>
          <w:sz w:val="18"/>
          <w:szCs w:val="18"/>
          <w:lang w:val="es-MX" w:eastAsia="en-US"/>
        </w:rPr>
        <w:t xml:space="preserve">Esta hoja corresponde a la resolución de fecha </w:t>
      </w:r>
      <w:r w:rsidR="000A39D0">
        <w:rPr>
          <w:rFonts w:ascii="Palatino Linotype" w:eastAsia="Calibri" w:hAnsi="Palatino Linotype" w:cs="Arial"/>
          <w:sz w:val="18"/>
          <w:szCs w:val="18"/>
          <w:lang w:val="es-MX" w:eastAsia="en-US"/>
        </w:rPr>
        <w:t>nueve de septiembre</w:t>
      </w:r>
      <w:r w:rsidRPr="00D323E9">
        <w:rPr>
          <w:rFonts w:ascii="Palatino Linotype" w:eastAsia="Calibri" w:hAnsi="Palatino Linotype" w:cs="Arial"/>
          <w:sz w:val="18"/>
          <w:szCs w:val="18"/>
          <w:lang w:val="es-MX" w:eastAsia="en-US"/>
        </w:rPr>
        <w:t xml:space="preserve"> de dos mil </w:t>
      </w:r>
      <w:r w:rsidR="00082440">
        <w:rPr>
          <w:rFonts w:ascii="Palatino Linotype" w:eastAsia="Calibri" w:hAnsi="Palatino Linotype" w:cs="Arial"/>
          <w:sz w:val="18"/>
          <w:szCs w:val="18"/>
          <w:lang w:val="es-MX" w:eastAsia="en-US"/>
        </w:rPr>
        <w:t>veinte</w:t>
      </w:r>
      <w:r w:rsidRPr="00D323E9">
        <w:rPr>
          <w:rFonts w:ascii="Palatino Linotype" w:eastAsia="Calibri" w:hAnsi="Palatino Linotype" w:cs="Arial"/>
          <w:sz w:val="18"/>
          <w:szCs w:val="18"/>
          <w:lang w:val="es-MX" w:eastAsia="en-US"/>
        </w:rPr>
        <w:t xml:space="preserve">, emitida en </w:t>
      </w:r>
      <w:r w:rsidR="00917F4E">
        <w:rPr>
          <w:rFonts w:ascii="Palatino Linotype" w:eastAsia="Calibri" w:hAnsi="Palatino Linotype" w:cs="Arial"/>
          <w:sz w:val="18"/>
          <w:szCs w:val="18"/>
          <w:lang w:val="es-MX" w:eastAsia="en-US"/>
        </w:rPr>
        <w:t>el</w:t>
      </w:r>
      <w:r w:rsidRPr="00D323E9">
        <w:rPr>
          <w:rFonts w:ascii="Palatino Linotype" w:eastAsia="Calibri" w:hAnsi="Palatino Linotype" w:cs="Arial"/>
          <w:sz w:val="18"/>
          <w:szCs w:val="18"/>
          <w:lang w:val="es-MX" w:eastAsia="en-US"/>
        </w:rPr>
        <w:t xml:space="preserve"> recurso de revisión </w:t>
      </w:r>
      <w:r w:rsidR="000A39D0" w:rsidRPr="000A39D0">
        <w:rPr>
          <w:rFonts w:ascii="Palatino Linotype" w:eastAsia="Calibri" w:hAnsi="Palatino Linotype" w:cs="Arial"/>
          <w:sz w:val="18"/>
          <w:szCs w:val="18"/>
          <w:lang w:val="es-MX" w:eastAsia="en-US"/>
        </w:rPr>
        <w:t>01925/INFOEM/IP/RR/2020</w:t>
      </w:r>
      <w:r w:rsidRPr="00D323E9">
        <w:rPr>
          <w:rFonts w:ascii="Palatino Linotype" w:eastAsia="Calibri" w:hAnsi="Palatino Linotype" w:cs="Arial"/>
          <w:sz w:val="18"/>
          <w:szCs w:val="18"/>
          <w:lang w:val="es-MX" w:eastAsia="en-US"/>
        </w:rPr>
        <w:t>.</w:t>
      </w:r>
    </w:p>
    <w:p w14:paraId="2A1013D5" w14:textId="77777777" w:rsidR="00EC4280" w:rsidRPr="00BD3642" w:rsidRDefault="00D323E9" w:rsidP="00BD3642">
      <w:pPr>
        <w:spacing w:line="276" w:lineRule="auto"/>
        <w:jc w:val="both"/>
        <w:rPr>
          <w:rFonts w:ascii="Palatino Linotype" w:eastAsia="Calibri" w:hAnsi="Palatino Linotype" w:cs="Arial"/>
          <w:sz w:val="16"/>
          <w:szCs w:val="16"/>
          <w:lang w:val="es-MX" w:eastAsia="en-US"/>
        </w:rPr>
      </w:pPr>
      <w:r w:rsidRPr="00D323E9">
        <w:rPr>
          <w:rFonts w:ascii="Palatino Linotype" w:eastAsia="Calibri" w:hAnsi="Palatino Linotype" w:cs="Arial"/>
          <w:sz w:val="16"/>
          <w:szCs w:val="16"/>
          <w:lang w:val="es-MX" w:eastAsia="en-US"/>
        </w:rPr>
        <w:t>ZMS/OSAM/EJDG</w:t>
      </w:r>
    </w:p>
    <w:sectPr w:rsidR="00EC4280" w:rsidRPr="00BD3642" w:rsidSect="00B54EF1">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CF03" w14:textId="77777777" w:rsidR="00164DEB" w:rsidRDefault="00164DEB" w:rsidP="00113E45">
      <w:r>
        <w:separator/>
      </w:r>
    </w:p>
  </w:endnote>
  <w:endnote w:type="continuationSeparator" w:id="0">
    <w:p w14:paraId="730CFB70" w14:textId="77777777" w:rsidR="00164DEB" w:rsidRDefault="00164DEB"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B384" w14:textId="77777777" w:rsidR="008F1D61" w:rsidRPr="00F12350" w:rsidRDefault="008F1D6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16AC3">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16AC3">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14:paraId="48258893" w14:textId="77777777" w:rsidR="008F1D61" w:rsidRDefault="008F1D6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B630" w14:textId="77777777" w:rsidR="008F1D61" w:rsidRPr="00F12350" w:rsidRDefault="008F1D6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16AC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16AC3">
      <w:rPr>
        <w:rFonts w:ascii="Palatino Linotype" w:hAnsi="Palatino Linotype" w:cs="Arial"/>
        <w:b/>
        <w:bCs/>
        <w:noProof/>
        <w:sz w:val="20"/>
        <w:szCs w:val="20"/>
      </w:rPr>
      <w:t>34</w:t>
    </w:r>
    <w:r w:rsidRPr="00F12350">
      <w:rPr>
        <w:rFonts w:ascii="Palatino Linotype" w:hAnsi="Palatino Linotype" w:cs="Arial"/>
        <w:b/>
        <w:bCs/>
        <w:sz w:val="20"/>
        <w:szCs w:val="20"/>
      </w:rPr>
      <w:fldChar w:fldCharType="end"/>
    </w:r>
  </w:p>
  <w:p w14:paraId="588E1485" w14:textId="77777777" w:rsidR="008F1D61" w:rsidRDefault="008F1D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1B960" w14:textId="77777777" w:rsidR="00164DEB" w:rsidRDefault="00164DEB" w:rsidP="00113E45">
      <w:r>
        <w:separator/>
      </w:r>
    </w:p>
  </w:footnote>
  <w:footnote w:type="continuationSeparator" w:id="0">
    <w:p w14:paraId="73E03235" w14:textId="77777777" w:rsidR="00164DEB" w:rsidRDefault="00164DEB" w:rsidP="00113E45">
      <w:r>
        <w:continuationSeparator/>
      </w:r>
    </w:p>
  </w:footnote>
  <w:footnote w:id="1">
    <w:p w14:paraId="6925B9D2" w14:textId="77777777" w:rsidR="008F1D61" w:rsidRPr="00F16A28" w:rsidRDefault="008F1D6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7568973" w14:textId="77777777" w:rsidR="008F1D61" w:rsidRPr="00946E1F" w:rsidRDefault="008F1D6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C99B19A" w14:textId="77777777" w:rsidR="00501945" w:rsidRPr="00D2586F" w:rsidRDefault="00501945" w:rsidP="0050194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F3F3457" w14:textId="77777777" w:rsidR="00501945" w:rsidRPr="00D2586F" w:rsidRDefault="00501945" w:rsidP="0050194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6C7CDD0" w14:textId="77777777" w:rsidR="00501945" w:rsidRPr="00D2586F" w:rsidRDefault="00501945" w:rsidP="0050194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7A2F8717" w14:textId="77777777" w:rsidR="00501945" w:rsidRPr="00D2586F" w:rsidRDefault="00501945" w:rsidP="00501945">
      <w:pPr>
        <w:pStyle w:val="Textonotapie"/>
        <w:jc w:val="both"/>
        <w:rPr>
          <w:rFonts w:ascii="Palatino Linotype" w:hAnsi="Palatino Linotype"/>
          <w:i/>
        </w:rPr>
      </w:pPr>
    </w:p>
    <w:p w14:paraId="0C5E7817" w14:textId="77777777" w:rsidR="00501945" w:rsidRDefault="00501945" w:rsidP="0050194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E7E9" w14:textId="77777777" w:rsidR="008F1D61" w:rsidRDefault="008F1D61" w:rsidP="00B54EF1">
    <w:pPr>
      <w:pStyle w:val="Encabezado"/>
      <w:tabs>
        <w:tab w:val="clear" w:pos="4252"/>
        <w:tab w:val="clear" w:pos="8504"/>
        <w:tab w:val="left" w:pos="2326"/>
      </w:tabs>
    </w:pP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8F1D61" w:rsidRPr="00B416AC" w14:paraId="54D00FD9" w14:textId="77777777" w:rsidTr="004A5EB5">
      <w:trPr>
        <w:trHeight w:val="227"/>
      </w:trPr>
      <w:tc>
        <w:tcPr>
          <w:tcW w:w="6663" w:type="dxa"/>
          <w:hideMark/>
        </w:tcPr>
        <w:p w14:paraId="32CB9A81" w14:textId="77777777" w:rsidR="008F1D61" w:rsidRPr="00B416AC" w:rsidRDefault="008F1D61" w:rsidP="004A5EB5">
          <w:pPr>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402" w:type="dxa"/>
          <w:hideMark/>
        </w:tcPr>
        <w:p w14:paraId="47F31DEE" w14:textId="34266618" w:rsidR="008F1D61" w:rsidRPr="00B416AC" w:rsidRDefault="008F1D61" w:rsidP="004A5EB5">
          <w:pPr>
            <w:spacing w:after="120" w:line="256" w:lineRule="auto"/>
            <w:ind w:left="-486" w:right="78"/>
            <w:jc w:val="right"/>
            <w:rPr>
              <w:rFonts w:ascii="Palatino Linotype" w:eastAsia="Calibri" w:hAnsi="Palatino Linotype" w:cs="Arial"/>
              <w:sz w:val="22"/>
              <w:szCs w:val="20"/>
              <w:lang w:val="es-MX" w:eastAsia="en-US"/>
            </w:rPr>
          </w:pPr>
          <w:r w:rsidRPr="00F0140F">
            <w:rPr>
              <w:rFonts w:ascii="Palatino Linotype" w:eastAsia="Calibri" w:hAnsi="Palatino Linotype" w:cs="Arial"/>
              <w:sz w:val="22"/>
              <w:szCs w:val="20"/>
              <w:lang w:val="es-MX" w:eastAsia="en-US"/>
            </w:rPr>
            <w:t>01925/INFOEM/IP/RR/2020</w:t>
          </w:r>
        </w:p>
      </w:tc>
    </w:tr>
    <w:tr w:rsidR="008F1D61" w:rsidRPr="00B416AC" w14:paraId="0B3B4D00" w14:textId="77777777" w:rsidTr="004A5EB5">
      <w:trPr>
        <w:trHeight w:val="242"/>
      </w:trPr>
      <w:tc>
        <w:tcPr>
          <w:tcW w:w="6663" w:type="dxa"/>
          <w:hideMark/>
        </w:tcPr>
        <w:p w14:paraId="4CFCD03F" w14:textId="77777777" w:rsidR="008F1D61" w:rsidRPr="00B416AC" w:rsidRDefault="008F1D61" w:rsidP="004A5EB5">
          <w:pPr>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402" w:type="dxa"/>
          <w:hideMark/>
        </w:tcPr>
        <w:p w14:paraId="19CDE79E" w14:textId="47594BAB" w:rsidR="008F1D61" w:rsidRPr="00B416AC" w:rsidRDefault="008F1D61" w:rsidP="004A5EB5">
          <w:pPr>
            <w:spacing w:after="120" w:line="256" w:lineRule="auto"/>
            <w:ind w:left="-486" w:right="78" w:firstLine="276"/>
            <w:jc w:val="right"/>
            <w:rPr>
              <w:rFonts w:ascii="Palatino Linotype" w:eastAsia="Calibri" w:hAnsi="Palatino Linotype" w:cs="Arial"/>
              <w:sz w:val="22"/>
              <w:szCs w:val="20"/>
              <w:lang w:val="es-MX" w:eastAsia="en-US"/>
            </w:rPr>
          </w:pPr>
          <w:r w:rsidRPr="00F0140F">
            <w:rPr>
              <w:rFonts w:ascii="Palatino Linotype" w:eastAsia="Calibri" w:hAnsi="Palatino Linotype" w:cs="Arial"/>
              <w:sz w:val="22"/>
              <w:szCs w:val="20"/>
              <w:lang w:val="es-MX" w:eastAsia="en-US"/>
            </w:rPr>
            <w:t>Ayuntamiento de Ecatepec de Morelos</w:t>
          </w:r>
        </w:p>
      </w:tc>
    </w:tr>
    <w:tr w:rsidR="008F1D61" w:rsidRPr="00B416AC" w14:paraId="1CB56A05" w14:textId="77777777" w:rsidTr="004A5EB5">
      <w:trPr>
        <w:trHeight w:val="342"/>
      </w:trPr>
      <w:tc>
        <w:tcPr>
          <w:tcW w:w="6663" w:type="dxa"/>
          <w:hideMark/>
        </w:tcPr>
        <w:p w14:paraId="7D05C01B" w14:textId="77777777" w:rsidR="008F1D61" w:rsidRPr="00B416AC" w:rsidRDefault="008F1D61" w:rsidP="004A5EB5">
          <w:pPr>
            <w:tabs>
              <w:tab w:val="left" w:pos="4892"/>
            </w:tabs>
            <w:spacing w:after="120" w:line="256" w:lineRule="auto"/>
            <w:ind w:right="358"/>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402" w:type="dxa"/>
          <w:hideMark/>
        </w:tcPr>
        <w:p w14:paraId="60A7B41B" w14:textId="77777777" w:rsidR="008F1D61" w:rsidRPr="00B416AC" w:rsidRDefault="008F1D61" w:rsidP="004A5EB5">
          <w:pPr>
            <w:spacing w:after="120" w:line="256" w:lineRule="auto"/>
            <w:ind w:left="-486" w:right="78"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76B0FF1B" w14:textId="77777777" w:rsidR="008F1D61" w:rsidRDefault="008F1D61" w:rsidP="00B54EF1">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8F1D61" w:rsidRPr="00B416AC" w14:paraId="12B308EA" w14:textId="77777777" w:rsidTr="008F1D61">
      <w:trPr>
        <w:trHeight w:val="227"/>
      </w:trPr>
      <w:tc>
        <w:tcPr>
          <w:tcW w:w="6521" w:type="dxa"/>
          <w:hideMark/>
        </w:tcPr>
        <w:p w14:paraId="75331646" w14:textId="77777777" w:rsidR="008F1D61" w:rsidRPr="00B416AC" w:rsidRDefault="008F1D61"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14:paraId="43EA6860" w14:textId="784873C5" w:rsidR="008F1D61" w:rsidRPr="00B416AC" w:rsidRDefault="008F1D61" w:rsidP="00B416AC">
          <w:pPr>
            <w:spacing w:after="120" w:line="256" w:lineRule="auto"/>
            <w:ind w:left="-486" w:right="214"/>
            <w:jc w:val="right"/>
            <w:rPr>
              <w:rFonts w:ascii="Palatino Linotype" w:eastAsia="Calibri" w:hAnsi="Palatino Linotype" w:cs="Arial"/>
              <w:sz w:val="22"/>
              <w:szCs w:val="20"/>
              <w:lang w:val="es-MX" w:eastAsia="en-US"/>
            </w:rPr>
          </w:pPr>
          <w:r w:rsidRPr="00F0140F">
            <w:rPr>
              <w:rFonts w:ascii="Palatino Linotype" w:eastAsia="Calibri" w:hAnsi="Palatino Linotype" w:cs="Arial"/>
              <w:sz w:val="22"/>
              <w:szCs w:val="20"/>
              <w:lang w:val="es-MX" w:eastAsia="en-US"/>
            </w:rPr>
            <w:t>01925/INFOEM/IP/RR/2020</w:t>
          </w:r>
        </w:p>
      </w:tc>
    </w:tr>
    <w:tr w:rsidR="008F1D61" w:rsidRPr="00B416AC" w14:paraId="3EE1D69B" w14:textId="77777777" w:rsidTr="008F1D61">
      <w:trPr>
        <w:trHeight w:val="196"/>
      </w:trPr>
      <w:tc>
        <w:tcPr>
          <w:tcW w:w="6521" w:type="dxa"/>
          <w:hideMark/>
        </w:tcPr>
        <w:p w14:paraId="7969AAE8" w14:textId="77777777" w:rsidR="008F1D61" w:rsidRPr="00B416AC" w:rsidRDefault="008F1D61"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14:paraId="65CE856F" w14:textId="43C986F0" w:rsidR="008F1D61" w:rsidRPr="00B416AC" w:rsidRDefault="00D75956" w:rsidP="00B416AC">
          <w:pPr>
            <w:spacing w:after="120" w:line="256" w:lineRule="auto"/>
            <w:ind w:left="-486" w:right="214" w:firstLine="567"/>
            <w:jc w:val="right"/>
            <w:rPr>
              <w:rFonts w:ascii="Palatino Linotype" w:eastAsia="Calibri" w:hAnsi="Palatino Linotype" w:cs="Arial"/>
              <w:sz w:val="22"/>
              <w:szCs w:val="20"/>
              <w:lang w:val="es-MX" w:eastAsia="en-US"/>
            </w:rPr>
          </w:pPr>
          <w:r>
            <w:rPr>
              <w:rFonts w:ascii="Palatino Linotype" w:eastAsia="Calibri" w:hAnsi="Palatino Linotype" w:cs="Arial"/>
              <w:sz w:val="22"/>
              <w:szCs w:val="20"/>
              <w:lang w:val="es-MX" w:eastAsia="en-US"/>
            </w:rPr>
            <w:t>XXXXXXXXXXXXXXXXXXX</w:t>
          </w:r>
        </w:p>
      </w:tc>
    </w:tr>
    <w:tr w:rsidR="008F1D61" w:rsidRPr="00B416AC" w14:paraId="2A0C870C" w14:textId="77777777" w:rsidTr="008F1D61">
      <w:trPr>
        <w:trHeight w:val="242"/>
      </w:trPr>
      <w:tc>
        <w:tcPr>
          <w:tcW w:w="6521" w:type="dxa"/>
          <w:hideMark/>
        </w:tcPr>
        <w:p w14:paraId="78F2C5A2" w14:textId="77777777" w:rsidR="008F1D61" w:rsidRPr="00B416AC" w:rsidRDefault="008F1D61"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14:paraId="1494C314" w14:textId="5810B3DF" w:rsidR="008F1D61" w:rsidRPr="00B416AC" w:rsidRDefault="008F1D61" w:rsidP="00202ABA">
          <w:pPr>
            <w:spacing w:after="120" w:line="256" w:lineRule="auto"/>
            <w:ind w:left="-356" w:right="214" w:hanging="147"/>
            <w:jc w:val="right"/>
            <w:rPr>
              <w:rFonts w:ascii="Palatino Linotype" w:eastAsia="Calibri" w:hAnsi="Palatino Linotype" w:cs="Arial"/>
              <w:sz w:val="22"/>
              <w:szCs w:val="20"/>
              <w:lang w:val="es-MX" w:eastAsia="en-US"/>
            </w:rPr>
          </w:pPr>
          <w:r w:rsidRPr="00F0140F">
            <w:rPr>
              <w:rFonts w:ascii="Palatino Linotype" w:eastAsia="Calibri" w:hAnsi="Palatino Linotype" w:cs="Arial"/>
              <w:sz w:val="22"/>
              <w:szCs w:val="20"/>
              <w:lang w:val="es-MX" w:eastAsia="en-US"/>
            </w:rPr>
            <w:t>Ayuntamiento de Ecatepec de Morelos</w:t>
          </w:r>
        </w:p>
      </w:tc>
    </w:tr>
    <w:tr w:rsidR="008F1D61" w:rsidRPr="00B416AC" w14:paraId="6CE71502" w14:textId="77777777" w:rsidTr="008F1D61">
      <w:trPr>
        <w:trHeight w:val="342"/>
      </w:trPr>
      <w:tc>
        <w:tcPr>
          <w:tcW w:w="6521" w:type="dxa"/>
          <w:hideMark/>
        </w:tcPr>
        <w:p w14:paraId="3DA5945A" w14:textId="77777777" w:rsidR="008F1D61" w:rsidRPr="00B416AC" w:rsidRDefault="008F1D61"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544" w:type="dxa"/>
          <w:hideMark/>
        </w:tcPr>
        <w:p w14:paraId="143914FE" w14:textId="77777777" w:rsidR="008F1D61" w:rsidRPr="00B416AC" w:rsidRDefault="008F1D61"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781DEB87" w14:textId="77777777" w:rsidR="008F1D61" w:rsidRDefault="008F1D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B5F5BB7"/>
    <w:multiLevelType w:val="hybridMultilevel"/>
    <w:tmpl w:val="7FEAC2E0"/>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6"/>
  </w:num>
  <w:num w:numId="6">
    <w:abstractNumId w:val="5"/>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156F9"/>
    <w:rsid w:val="0002018E"/>
    <w:rsid w:val="000253FB"/>
    <w:rsid w:val="0004470F"/>
    <w:rsid w:val="00065EF9"/>
    <w:rsid w:val="00072C74"/>
    <w:rsid w:val="00077012"/>
    <w:rsid w:val="00077D38"/>
    <w:rsid w:val="00082440"/>
    <w:rsid w:val="000938CF"/>
    <w:rsid w:val="0009580D"/>
    <w:rsid w:val="000A2354"/>
    <w:rsid w:val="000A39D0"/>
    <w:rsid w:val="000A67A2"/>
    <w:rsid w:val="000B43D8"/>
    <w:rsid w:val="000B6102"/>
    <w:rsid w:val="000D1D04"/>
    <w:rsid w:val="000D3560"/>
    <w:rsid w:val="000D4FEB"/>
    <w:rsid w:val="00104272"/>
    <w:rsid w:val="00106F34"/>
    <w:rsid w:val="00113E45"/>
    <w:rsid w:val="00124EBC"/>
    <w:rsid w:val="00133889"/>
    <w:rsid w:val="00146649"/>
    <w:rsid w:val="00151E4F"/>
    <w:rsid w:val="00155D61"/>
    <w:rsid w:val="00156B8D"/>
    <w:rsid w:val="00160026"/>
    <w:rsid w:val="001603AF"/>
    <w:rsid w:val="0016431C"/>
    <w:rsid w:val="00164DEB"/>
    <w:rsid w:val="00182655"/>
    <w:rsid w:val="0018475A"/>
    <w:rsid w:val="00186BFF"/>
    <w:rsid w:val="00191EA7"/>
    <w:rsid w:val="00195AAD"/>
    <w:rsid w:val="00195B24"/>
    <w:rsid w:val="001A5884"/>
    <w:rsid w:val="001B38DD"/>
    <w:rsid w:val="001C0F4B"/>
    <w:rsid w:val="001D586D"/>
    <w:rsid w:val="001E78AA"/>
    <w:rsid w:val="001E7A3A"/>
    <w:rsid w:val="001F0817"/>
    <w:rsid w:val="001F62CA"/>
    <w:rsid w:val="00202ABA"/>
    <w:rsid w:val="00204A59"/>
    <w:rsid w:val="002201A0"/>
    <w:rsid w:val="00231453"/>
    <w:rsid w:val="0023246F"/>
    <w:rsid w:val="0023424F"/>
    <w:rsid w:val="00237B72"/>
    <w:rsid w:val="0024136A"/>
    <w:rsid w:val="002438E8"/>
    <w:rsid w:val="00245750"/>
    <w:rsid w:val="0026539C"/>
    <w:rsid w:val="002664BD"/>
    <w:rsid w:val="00271C92"/>
    <w:rsid w:val="00284869"/>
    <w:rsid w:val="00293E0B"/>
    <w:rsid w:val="00294D05"/>
    <w:rsid w:val="002A6230"/>
    <w:rsid w:val="002B3C9E"/>
    <w:rsid w:val="002B43F9"/>
    <w:rsid w:val="002C2DB0"/>
    <w:rsid w:val="002C7E4B"/>
    <w:rsid w:val="002D0411"/>
    <w:rsid w:val="002D70BB"/>
    <w:rsid w:val="0031126F"/>
    <w:rsid w:val="00313810"/>
    <w:rsid w:val="00313F0A"/>
    <w:rsid w:val="00315F95"/>
    <w:rsid w:val="00321B43"/>
    <w:rsid w:val="00332666"/>
    <w:rsid w:val="00336EE7"/>
    <w:rsid w:val="0033700B"/>
    <w:rsid w:val="0036528C"/>
    <w:rsid w:val="00371425"/>
    <w:rsid w:val="00372C97"/>
    <w:rsid w:val="00374370"/>
    <w:rsid w:val="00380D76"/>
    <w:rsid w:val="00390B06"/>
    <w:rsid w:val="003958E1"/>
    <w:rsid w:val="003A0725"/>
    <w:rsid w:val="003B3D97"/>
    <w:rsid w:val="003B475A"/>
    <w:rsid w:val="003B56A3"/>
    <w:rsid w:val="003D2060"/>
    <w:rsid w:val="003D6EED"/>
    <w:rsid w:val="003E5FCF"/>
    <w:rsid w:val="003F15A9"/>
    <w:rsid w:val="00401598"/>
    <w:rsid w:val="00404CE0"/>
    <w:rsid w:val="0041155C"/>
    <w:rsid w:val="00411D76"/>
    <w:rsid w:val="00423021"/>
    <w:rsid w:val="00424992"/>
    <w:rsid w:val="0043170B"/>
    <w:rsid w:val="0044527E"/>
    <w:rsid w:val="00451B22"/>
    <w:rsid w:val="00452F88"/>
    <w:rsid w:val="004601DF"/>
    <w:rsid w:val="0046086C"/>
    <w:rsid w:val="004661D8"/>
    <w:rsid w:val="004708F6"/>
    <w:rsid w:val="00477356"/>
    <w:rsid w:val="00481C7B"/>
    <w:rsid w:val="00482780"/>
    <w:rsid w:val="004977FD"/>
    <w:rsid w:val="00497DD4"/>
    <w:rsid w:val="004A1232"/>
    <w:rsid w:val="004A38E4"/>
    <w:rsid w:val="004A5EB5"/>
    <w:rsid w:val="004A6FD8"/>
    <w:rsid w:val="004A786D"/>
    <w:rsid w:val="004C060E"/>
    <w:rsid w:val="004C1ED4"/>
    <w:rsid w:val="004C6794"/>
    <w:rsid w:val="004D2EA1"/>
    <w:rsid w:val="004D7A07"/>
    <w:rsid w:val="00501945"/>
    <w:rsid w:val="00505C5F"/>
    <w:rsid w:val="00521D87"/>
    <w:rsid w:val="005337FB"/>
    <w:rsid w:val="00554F71"/>
    <w:rsid w:val="0055730E"/>
    <w:rsid w:val="0057744C"/>
    <w:rsid w:val="005778DA"/>
    <w:rsid w:val="00591EAF"/>
    <w:rsid w:val="0059754E"/>
    <w:rsid w:val="005A0459"/>
    <w:rsid w:val="005A51AE"/>
    <w:rsid w:val="005B18DF"/>
    <w:rsid w:val="005B2527"/>
    <w:rsid w:val="005B450E"/>
    <w:rsid w:val="005B58AB"/>
    <w:rsid w:val="005C7271"/>
    <w:rsid w:val="005D22D0"/>
    <w:rsid w:val="005E52E6"/>
    <w:rsid w:val="005E5C2F"/>
    <w:rsid w:val="006042B7"/>
    <w:rsid w:val="00605BCB"/>
    <w:rsid w:val="006064F2"/>
    <w:rsid w:val="00615897"/>
    <w:rsid w:val="00616AC3"/>
    <w:rsid w:val="00622554"/>
    <w:rsid w:val="00627A16"/>
    <w:rsid w:val="006337C6"/>
    <w:rsid w:val="00633F88"/>
    <w:rsid w:val="00635CC2"/>
    <w:rsid w:val="0063616A"/>
    <w:rsid w:val="00650AA6"/>
    <w:rsid w:val="00652F11"/>
    <w:rsid w:val="00681F77"/>
    <w:rsid w:val="00683676"/>
    <w:rsid w:val="006848BA"/>
    <w:rsid w:val="00687ACF"/>
    <w:rsid w:val="0069364A"/>
    <w:rsid w:val="006A3B69"/>
    <w:rsid w:val="006D235A"/>
    <w:rsid w:val="006D3213"/>
    <w:rsid w:val="006E23FD"/>
    <w:rsid w:val="00710248"/>
    <w:rsid w:val="00710DC9"/>
    <w:rsid w:val="00710E5D"/>
    <w:rsid w:val="00711FF6"/>
    <w:rsid w:val="00721F57"/>
    <w:rsid w:val="0073055D"/>
    <w:rsid w:val="007322F3"/>
    <w:rsid w:val="00733133"/>
    <w:rsid w:val="007332B1"/>
    <w:rsid w:val="00733FD4"/>
    <w:rsid w:val="007350BE"/>
    <w:rsid w:val="00746DDD"/>
    <w:rsid w:val="007475B6"/>
    <w:rsid w:val="0075396C"/>
    <w:rsid w:val="0076646B"/>
    <w:rsid w:val="00772967"/>
    <w:rsid w:val="00774F81"/>
    <w:rsid w:val="00776564"/>
    <w:rsid w:val="00780C57"/>
    <w:rsid w:val="007831AC"/>
    <w:rsid w:val="00783680"/>
    <w:rsid w:val="00784933"/>
    <w:rsid w:val="00784968"/>
    <w:rsid w:val="007860A7"/>
    <w:rsid w:val="0078744F"/>
    <w:rsid w:val="007B2A10"/>
    <w:rsid w:val="007B37C0"/>
    <w:rsid w:val="007B4978"/>
    <w:rsid w:val="007B678F"/>
    <w:rsid w:val="007B6C39"/>
    <w:rsid w:val="007C62F4"/>
    <w:rsid w:val="007E4294"/>
    <w:rsid w:val="007F5750"/>
    <w:rsid w:val="007F59FA"/>
    <w:rsid w:val="007F5EF3"/>
    <w:rsid w:val="008027CA"/>
    <w:rsid w:val="0080371D"/>
    <w:rsid w:val="0081535B"/>
    <w:rsid w:val="00825EA9"/>
    <w:rsid w:val="00826211"/>
    <w:rsid w:val="00827605"/>
    <w:rsid w:val="008511AE"/>
    <w:rsid w:val="00852257"/>
    <w:rsid w:val="008559BD"/>
    <w:rsid w:val="00860114"/>
    <w:rsid w:val="00863582"/>
    <w:rsid w:val="008815F5"/>
    <w:rsid w:val="00881A20"/>
    <w:rsid w:val="00894DD2"/>
    <w:rsid w:val="008A063B"/>
    <w:rsid w:val="008B164D"/>
    <w:rsid w:val="008B298C"/>
    <w:rsid w:val="008B6FC3"/>
    <w:rsid w:val="008C09F2"/>
    <w:rsid w:val="008C2A25"/>
    <w:rsid w:val="008C7A5F"/>
    <w:rsid w:val="008D5084"/>
    <w:rsid w:val="008D53EC"/>
    <w:rsid w:val="008D5E9A"/>
    <w:rsid w:val="008D76CC"/>
    <w:rsid w:val="008E013F"/>
    <w:rsid w:val="008E1475"/>
    <w:rsid w:val="008E34F7"/>
    <w:rsid w:val="008E4173"/>
    <w:rsid w:val="008F1D61"/>
    <w:rsid w:val="008F484A"/>
    <w:rsid w:val="009149A8"/>
    <w:rsid w:val="00915F35"/>
    <w:rsid w:val="009170C7"/>
    <w:rsid w:val="00917F4E"/>
    <w:rsid w:val="00922ABA"/>
    <w:rsid w:val="00923152"/>
    <w:rsid w:val="00927819"/>
    <w:rsid w:val="00927CF5"/>
    <w:rsid w:val="00932563"/>
    <w:rsid w:val="00932647"/>
    <w:rsid w:val="00936502"/>
    <w:rsid w:val="00941C69"/>
    <w:rsid w:val="0094276A"/>
    <w:rsid w:val="009460C9"/>
    <w:rsid w:val="00953982"/>
    <w:rsid w:val="00954C27"/>
    <w:rsid w:val="00960431"/>
    <w:rsid w:val="00960AE0"/>
    <w:rsid w:val="0096400C"/>
    <w:rsid w:val="0096599F"/>
    <w:rsid w:val="00991AD4"/>
    <w:rsid w:val="0099461B"/>
    <w:rsid w:val="00996087"/>
    <w:rsid w:val="009A00F6"/>
    <w:rsid w:val="009A3CAD"/>
    <w:rsid w:val="009B2D05"/>
    <w:rsid w:val="009B5DFB"/>
    <w:rsid w:val="009C10F4"/>
    <w:rsid w:val="009C1232"/>
    <w:rsid w:val="009C7CD2"/>
    <w:rsid w:val="009D1397"/>
    <w:rsid w:val="009D7086"/>
    <w:rsid w:val="009E1A21"/>
    <w:rsid w:val="009F1562"/>
    <w:rsid w:val="00A07DE7"/>
    <w:rsid w:val="00A23D97"/>
    <w:rsid w:val="00A4754F"/>
    <w:rsid w:val="00A82CEC"/>
    <w:rsid w:val="00A83BB6"/>
    <w:rsid w:val="00A842A1"/>
    <w:rsid w:val="00A94AE3"/>
    <w:rsid w:val="00AA3899"/>
    <w:rsid w:val="00AB09E0"/>
    <w:rsid w:val="00AB6D5B"/>
    <w:rsid w:val="00AB78FF"/>
    <w:rsid w:val="00AC32B4"/>
    <w:rsid w:val="00AC59EE"/>
    <w:rsid w:val="00AC66C0"/>
    <w:rsid w:val="00AC71C0"/>
    <w:rsid w:val="00AD2F93"/>
    <w:rsid w:val="00AD4113"/>
    <w:rsid w:val="00AE59DD"/>
    <w:rsid w:val="00AE5A08"/>
    <w:rsid w:val="00AF1C47"/>
    <w:rsid w:val="00B11F83"/>
    <w:rsid w:val="00B20014"/>
    <w:rsid w:val="00B36F25"/>
    <w:rsid w:val="00B416AC"/>
    <w:rsid w:val="00B45D5A"/>
    <w:rsid w:val="00B54EF1"/>
    <w:rsid w:val="00B57DB1"/>
    <w:rsid w:val="00B60235"/>
    <w:rsid w:val="00B609C3"/>
    <w:rsid w:val="00B65221"/>
    <w:rsid w:val="00B67F79"/>
    <w:rsid w:val="00B76B12"/>
    <w:rsid w:val="00B819C7"/>
    <w:rsid w:val="00B844FE"/>
    <w:rsid w:val="00B964AF"/>
    <w:rsid w:val="00B96DD4"/>
    <w:rsid w:val="00BA4D7E"/>
    <w:rsid w:val="00BA5D6D"/>
    <w:rsid w:val="00BB32CF"/>
    <w:rsid w:val="00BD3642"/>
    <w:rsid w:val="00BF26D3"/>
    <w:rsid w:val="00BF5BBC"/>
    <w:rsid w:val="00BF68C4"/>
    <w:rsid w:val="00C13A5A"/>
    <w:rsid w:val="00C16D2A"/>
    <w:rsid w:val="00C21980"/>
    <w:rsid w:val="00C256FC"/>
    <w:rsid w:val="00C26543"/>
    <w:rsid w:val="00C438D5"/>
    <w:rsid w:val="00C53B97"/>
    <w:rsid w:val="00C55254"/>
    <w:rsid w:val="00C63CFF"/>
    <w:rsid w:val="00C66BCB"/>
    <w:rsid w:val="00C82DCB"/>
    <w:rsid w:val="00CA37BE"/>
    <w:rsid w:val="00CA5FE7"/>
    <w:rsid w:val="00CB7BC9"/>
    <w:rsid w:val="00CC538E"/>
    <w:rsid w:val="00CC7A5F"/>
    <w:rsid w:val="00CD4CB9"/>
    <w:rsid w:val="00CD6FCA"/>
    <w:rsid w:val="00CE2EB7"/>
    <w:rsid w:val="00CF502E"/>
    <w:rsid w:val="00CF506C"/>
    <w:rsid w:val="00D01494"/>
    <w:rsid w:val="00D072C5"/>
    <w:rsid w:val="00D1473C"/>
    <w:rsid w:val="00D16DDF"/>
    <w:rsid w:val="00D31014"/>
    <w:rsid w:val="00D323E9"/>
    <w:rsid w:val="00D4286D"/>
    <w:rsid w:val="00D43E16"/>
    <w:rsid w:val="00D44D83"/>
    <w:rsid w:val="00D45D02"/>
    <w:rsid w:val="00D466FD"/>
    <w:rsid w:val="00D63962"/>
    <w:rsid w:val="00D65974"/>
    <w:rsid w:val="00D73DDB"/>
    <w:rsid w:val="00D75956"/>
    <w:rsid w:val="00D7640F"/>
    <w:rsid w:val="00D7684F"/>
    <w:rsid w:val="00D815F4"/>
    <w:rsid w:val="00D826B0"/>
    <w:rsid w:val="00D84384"/>
    <w:rsid w:val="00D858D6"/>
    <w:rsid w:val="00D9606E"/>
    <w:rsid w:val="00D96E18"/>
    <w:rsid w:val="00DA44D4"/>
    <w:rsid w:val="00DA577A"/>
    <w:rsid w:val="00DB1723"/>
    <w:rsid w:val="00DB4EAD"/>
    <w:rsid w:val="00DB5802"/>
    <w:rsid w:val="00DC4FA5"/>
    <w:rsid w:val="00DD1A72"/>
    <w:rsid w:val="00DE1EAC"/>
    <w:rsid w:val="00DE74F5"/>
    <w:rsid w:val="00DF444A"/>
    <w:rsid w:val="00DF4941"/>
    <w:rsid w:val="00DF6ED6"/>
    <w:rsid w:val="00E0230E"/>
    <w:rsid w:val="00E2758A"/>
    <w:rsid w:val="00E46D86"/>
    <w:rsid w:val="00E50919"/>
    <w:rsid w:val="00E55DD2"/>
    <w:rsid w:val="00E65E68"/>
    <w:rsid w:val="00E662A6"/>
    <w:rsid w:val="00E66BCD"/>
    <w:rsid w:val="00E73414"/>
    <w:rsid w:val="00E77FBB"/>
    <w:rsid w:val="00E8488C"/>
    <w:rsid w:val="00EC4280"/>
    <w:rsid w:val="00EC5C8C"/>
    <w:rsid w:val="00ED282A"/>
    <w:rsid w:val="00ED2F8E"/>
    <w:rsid w:val="00ED56A2"/>
    <w:rsid w:val="00EE50A2"/>
    <w:rsid w:val="00EE6622"/>
    <w:rsid w:val="00F0140F"/>
    <w:rsid w:val="00F06E8E"/>
    <w:rsid w:val="00F07DBA"/>
    <w:rsid w:val="00F10AF5"/>
    <w:rsid w:val="00F14594"/>
    <w:rsid w:val="00F160BF"/>
    <w:rsid w:val="00F16A28"/>
    <w:rsid w:val="00F21FE3"/>
    <w:rsid w:val="00F3209F"/>
    <w:rsid w:val="00F35FE6"/>
    <w:rsid w:val="00F37DBF"/>
    <w:rsid w:val="00F43F24"/>
    <w:rsid w:val="00F53B47"/>
    <w:rsid w:val="00F56C50"/>
    <w:rsid w:val="00F60D0B"/>
    <w:rsid w:val="00F66FAC"/>
    <w:rsid w:val="00F72128"/>
    <w:rsid w:val="00F7293A"/>
    <w:rsid w:val="00F733C1"/>
    <w:rsid w:val="00F82136"/>
    <w:rsid w:val="00F84124"/>
    <w:rsid w:val="00F876A8"/>
    <w:rsid w:val="00FA3214"/>
    <w:rsid w:val="00FA3E22"/>
    <w:rsid w:val="00FB36FF"/>
    <w:rsid w:val="00FB56D4"/>
    <w:rsid w:val="00FC453D"/>
    <w:rsid w:val="00FC76F6"/>
    <w:rsid w:val="00FD65E1"/>
    <w:rsid w:val="00FE3D0E"/>
    <w:rsid w:val="00FE4669"/>
    <w:rsid w:val="00FE6999"/>
    <w:rsid w:val="00FE7EBE"/>
    <w:rsid w:val="00FF09BE"/>
    <w:rsid w:val="00FF28B0"/>
    <w:rsid w:val="00FF2C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E1B52"/>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2FA2-8C8D-48D9-868A-0251D4EC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7628</Words>
  <Characters>41960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2019-06-04T23:35:00Z</cp:lastPrinted>
  <dcterms:created xsi:type="dcterms:W3CDTF">2020-09-30T21:29:00Z</dcterms:created>
  <dcterms:modified xsi:type="dcterms:W3CDTF">2020-09-30T21:29:00Z</dcterms:modified>
</cp:coreProperties>
</file>