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A0E" w:rsidRDefault="00215EE3">
      <w:pPr>
        <w:spacing w:beforeAutospacing="1" w:afterAutospacing="1"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veintiséis de agosto de dos mil veinte.</w:t>
      </w:r>
    </w:p>
    <w:p w:rsidR="00644A0E" w:rsidRDefault="00215EE3">
      <w:pPr>
        <w:spacing w:beforeAutospacing="1" w:afterAutospacing="1" w:line="360" w:lineRule="auto"/>
        <w:jc w:val="both"/>
        <w:rPr>
          <w:rFonts w:ascii="Palatino Linotype" w:hAnsi="Palatino Linotype"/>
        </w:rPr>
      </w:pPr>
      <w:r>
        <w:rPr>
          <w:rFonts w:ascii="Palatino Linotype" w:hAnsi="Palatino Linotype"/>
          <w:b/>
        </w:rPr>
        <w:t>VISTOS</w:t>
      </w:r>
      <w:r>
        <w:rPr>
          <w:rFonts w:ascii="Palatino Linotype" w:hAnsi="Palatino Linotype"/>
        </w:rPr>
        <w:t xml:space="preserve"> los expedientes formados con motivo de los Recursos de Revisión </w:t>
      </w:r>
      <w:r>
        <w:rPr>
          <w:rFonts w:ascii="Palatino Linotype" w:hAnsi="Palatino Linotype"/>
          <w:b/>
        </w:rPr>
        <w:t xml:space="preserve">01562/INFOEM/IP/RR/2020 </w:t>
      </w:r>
      <w:r>
        <w:rPr>
          <w:rFonts w:ascii="Palatino Linotype" w:hAnsi="Palatino Linotype"/>
        </w:rPr>
        <w:t xml:space="preserve">y </w:t>
      </w:r>
      <w:r>
        <w:rPr>
          <w:rFonts w:ascii="Palatino Linotype" w:hAnsi="Palatino Linotype"/>
          <w:b/>
        </w:rPr>
        <w:t>01563/INFOEM/IP/RR/</w:t>
      </w:r>
      <w:bookmarkStart w:id="0" w:name="_GoBack"/>
      <w:bookmarkEnd w:id="0"/>
      <w:r>
        <w:rPr>
          <w:rFonts w:ascii="Palatino Linotype" w:hAnsi="Palatino Linotype"/>
          <w:b/>
        </w:rPr>
        <w:t>2020</w:t>
      </w:r>
      <w:r>
        <w:rPr>
          <w:rFonts w:ascii="Palatino Linotype" w:hAnsi="Palatino Linotype"/>
        </w:rPr>
        <w:t xml:space="preserve">, promovidos por la C. </w:t>
      </w:r>
      <w:r w:rsidR="00A37BEE">
        <w:rPr>
          <w:rFonts w:ascii="Palatino Linotype" w:hAnsi="Palatino Linotype"/>
          <w:b/>
        </w:rPr>
        <w:t>XXXXXXXX XXXXXXXXXX XX XXXX</w:t>
      </w:r>
      <w:r>
        <w:rPr>
          <w:rFonts w:ascii="Palatino Linotype" w:hAnsi="Palatino Linotype" w:cs="Arial"/>
        </w:rPr>
        <w:t>, en lo sucesivo</w:t>
      </w:r>
      <w:r>
        <w:rPr>
          <w:rFonts w:ascii="Palatino Linotype" w:hAnsi="Palatino Linotype" w:cs="Arial"/>
          <w:b/>
        </w:rPr>
        <w:t xml:space="preserve"> LA RECURRENTE</w:t>
      </w:r>
      <w:r>
        <w:rPr>
          <w:rFonts w:ascii="Palatino Linotype" w:hAnsi="Palatino Linotype"/>
        </w:rPr>
        <w:t xml:space="preserve">, en contra de las respuestas del </w:t>
      </w:r>
      <w:r>
        <w:rPr>
          <w:rFonts w:ascii="Palatino Linotype" w:hAnsi="Palatino Linotype"/>
          <w:b/>
          <w:bCs/>
        </w:rPr>
        <w:t>Ayuntamiento de Zumpango</w:t>
      </w:r>
      <w:r>
        <w:rPr>
          <w:rFonts w:ascii="Palatino Linotype" w:hAnsi="Palatino Linotype"/>
        </w:rPr>
        <w:t>, en l</w:t>
      </w:r>
      <w:r>
        <w:rPr>
          <w:rFonts w:ascii="Palatino Linotype" w:hAnsi="Palatino Linotype"/>
        </w:rPr>
        <w:t xml:space="preserve">o sucesivo </w:t>
      </w:r>
      <w:r>
        <w:rPr>
          <w:rFonts w:ascii="Palatino Linotype" w:hAnsi="Palatino Linotype"/>
          <w:b/>
        </w:rPr>
        <w:t>EL SUJETO OBLIGADO</w:t>
      </w:r>
      <w:r>
        <w:rPr>
          <w:rFonts w:ascii="Palatino Linotype" w:hAnsi="Palatino Linotype"/>
        </w:rPr>
        <w:t xml:space="preserve">, se procede a dictar la presente resolución con base en lo siguiente: </w:t>
      </w:r>
    </w:p>
    <w:p w:rsidR="00644A0E" w:rsidRDefault="00215EE3">
      <w:pPr>
        <w:spacing w:beforeAutospacing="1" w:afterAutospacing="1"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644A0E" w:rsidRDefault="00215EE3">
      <w:pPr>
        <w:numPr>
          <w:ilvl w:val="0"/>
          <w:numId w:val="1"/>
        </w:numPr>
        <w:tabs>
          <w:tab w:val="left" w:pos="709"/>
        </w:tabs>
        <w:spacing w:beforeAutospacing="1" w:afterAutospacing="1" w:line="360" w:lineRule="auto"/>
        <w:ind w:left="0" w:firstLine="0"/>
        <w:jc w:val="both"/>
        <w:rPr>
          <w:rFonts w:ascii="Palatino Linotype" w:hAnsi="Palatino Linotype" w:cs="Arial"/>
        </w:rPr>
      </w:pPr>
      <w:r>
        <w:rPr>
          <w:rFonts w:ascii="Palatino Linotype" w:hAnsi="Palatino Linotype"/>
        </w:rPr>
        <w:t xml:space="preserve">En </w:t>
      </w:r>
      <w:r>
        <w:rPr>
          <w:rFonts w:ascii="Palatino Linotype" w:hAnsi="Palatino Linotype" w:cs="Arial"/>
        </w:rPr>
        <w:t>fecha tres de marzo</w:t>
      </w:r>
      <w:r>
        <w:rPr>
          <w:rFonts w:ascii="Palatino Linotype" w:hAnsi="Palatino Linotype"/>
        </w:rPr>
        <w:t xml:space="preserve"> de dos mil veinte, </w:t>
      </w:r>
      <w:r>
        <w:rPr>
          <w:rFonts w:ascii="Palatino Linotype" w:hAnsi="Palatino Linotype" w:cs="Arial"/>
          <w:b/>
        </w:rPr>
        <w:t>LA RECURRENTE</w:t>
      </w:r>
      <w:r>
        <w:rPr>
          <w:rFonts w:ascii="Palatino Linotype" w:hAnsi="Palatino Linotype"/>
        </w:rPr>
        <w:t xml:space="preserve"> presentó, a través del </w:t>
      </w:r>
      <w:r>
        <w:rPr>
          <w:rFonts w:ascii="Palatino Linotype" w:hAnsi="Palatino Linotype" w:cs="Arial"/>
        </w:rPr>
        <w:t>Sistema</w:t>
      </w:r>
      <w:r>
        <w:rPr>
          <w:rFonts w:ascii="Palatino Linotype" w:hAnsi="Palatino Linotype"/>
        </w:rPr>
        <w:t xml:space="preserve"> de Acceso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las solicitudes de acceso a la información pública, a las que se les asignaron los números </w:t>
      </w:r>
      <w:r>
        <w:rPr>
          <w:rFonts w:ascii="Palatino Linotype" w:hAnsi="Palatino Linotype"/>
          <w:b/>
          <w:bCs/>
        </w:rPr>
        <w:t xml:space="preserve">00067/ZUMPANGO/IP/2020 </w:t>
      </w:r>
      <w:r>
        <w:rPr>
          <w:rFonts w:ascii="Palatino Linotype" w:hAnsi="Palatino Linotype"/>
          <w:bCs/>
        </w:rPr>
        <w:t xml:space="preserve">y </w:t>
      </w:r>
      <w:r>
        <w:rPr>
          <w:rFonts w:ascii="Palatino Linotype" w:hAnsi="Palatino Linotype"/>
          <w:b/>
          <w:bCs/>
        </w:rPr>
        <w:t>00066/ZUMPANGO/IP/2020</w:t>
      </w:r>
      <w:r>
        <w:rPr>
          <w:rFonts w:ascii="Palatino Linotype" w:hAnsi="Palatino Linotype"/>
        </w:rPr>
        <w:t xml:space="preserve">, mediante las cuales requirió vía </w:t>
      </w:r>
      <w:r>
        <w:rPr>
          <w:rFonts w:ascii="Palatino Linotype" w:hAnsi="Palatino Linotype"/>
          <w:b/>
        </w:rPr>
        <w:t>SAIMEX</w:t>
      </w:r>
      <w:r>
        <w:rPr>
          <w:rFonts w:ascii="Palatino Linotype" w:hAnsi="Palatino Linotype"/>
        </w:rPr>
        <w:t>, lo siguiente:</w:t>
      </w:r>
    </w:p>
    <w:p w:rsidR="00644A0E" w:rsidRDefault="00215EE3">
      <w:pPr>
        <w:spacing w:beforeAutospacing="1" w:afterAutospacing="1"/>
        <w:ind w:right="709"/>
        <w:jc w:val="both"/>
        <w:rPr>
          <w:rFonts w:ascii="Palatino Linotype" w:hAnsi="Palatino Linotype" w:cs="Arial"/>
          <w:i/>
          <w:sz w:val="22"/>
          <w:szCs w:val="22"/>
        </w:rPr>
      </w:pPr>
      <w:r>
        <w:rPr>
          <w:rFonts w:ascii="Palatino Linotype" w:hAnsi="Palatino Linotype"/>
          <w:b/>
          <w:bCs/>
        </w:rPr>
        <w:t>00067/ZUMPANGO/IP/2020</w:t>
      </w:r>
    </w:p>
    <w:p w:rsidR="00644A0E" w:rsidRDefault="00215EE3">
      <w:pPr>
        <w:spacing w:beforeAutospacing="1" w:afterAutospacing="1"/>
        <w:ind w:left="851" w:right="709"/>
        <w:jc w:val="both"/>
        <w:rPr>
          <w:rFonts w:ascii="Palatino Linotype" w:hAnsi="Palatino Linotype" w:cs="Arial"/>
          <w:i/>
          <w:sz w:val="22"/>
          <w:szCs w:val="22"/>
        </w:rPr>
      </w:pPr>
      <w:r>
        <w:rPr>
          <w:rFonts w:ascii="Palatino Linotype" w:hAnsi="Palatino Linotype" w:cs="Arial"/>
          <w:i/>
          <w:sz w:val="22"/>
          <w:szCs w:val="22"/>
        </w:rPr>
        <w:t>“Po</w:t>
      </w:r>
      <w:r>
        <w:rPr>
          <w:rFonts w:ascii="Palatino Linotype" w:hAnsi="Palatino Linotype" w:cs="Arial"/>
          <w:i/>
          <w:sz w:val="22"/>
          <w:szCs w:val="22"/>
        </w:rPr>
        <w:t>r este medio me permito solicitar: Los avisos de Privacidad que le son mostrados a las personas que son fotografiadas y exhibidas en las redes sociales de los Regidores del Municipio. Los consentimientos firmados de las personas que son fotografiadas y exh</w:t>
      </w:r>
      <w:r>
        <w:rPr>
          <w:rFonts w:ascii="Palatino Linotype" w:hAnsi="Palatino Linotype" w:cs="Arial"/>
          <w:i/>
          <w:sz w:val="22"/>
          <w:szCs w:val="22"/>
        </w:rPr>
        <w:t xml:space="preserve">ibidas en las redes sociales de Regidores del Municipio. Los consentimientos firmados de los padres o tutores de los menores que son fotografiadas y exhibidas en las redes sociales de los Regidores </w:t>
      </w:r>
      <w:proofErr w:type="spellStart"/>
      <w:proofErr w:type="gramStart"/>
      <w:r>
        <w:rPr>
          <w:rFonts w:ascii="Palatino Linotype" w:hAnsi="Palatino Linotype" w:cs="Arial"/>
          <w:i/>
          <w:sz w:val="22"/>
          <w:szCs w:val="22"/>
        </w:rPr>
        <w:t>del</w:t>
      </w:r>
      <w:proofErr w:type="spellEnd"/>
      <w:r>
        <w:rPr>
          <w:rFonts w:ascii="Palatino Linotype" w:hAnsi="Palatino Linotype" w:cs="Arial"/>
          <w:i/>
          <w:sz w:val="22"/>
          <w:szCs w:val="22"/>
        </w:rPr>
        <w:t xml:space="preserve"> Los consentimientos firmados</w:t>
      </w:r>
      <w:proofErr w:type="gramEnd"/>
      <w:r>
        <w:rPr>
          <w:rFonts w:ascii="Palatino Linotype" w:hAnsi="Palatino Linotype" w:cs="Arial"/>
          <w:i/>
          <w:sz w:val="22"/>
          <w:szCs w:val="22"/>
        </w:rPr>
        <w:t xml:space="preserve"> de las personas de la ter</w:t>
      </w:r>
      <w:r>
        <w:rPr>
          <w:rFonts w:ascii="Palatino Linotype" w:hAnsi="Palatino Linotype" w:cs="Arial"/>
          <w:i/>
          <w:sz w:val="22"/>
          <w:szCs w:val="22"/>
        </w:rPr>
        <w:t xml:space="preserve">cera edad o en situación de Vulnerabilidad que son fotografiadas y exhibidas en las </w:t>
      </w:r>
      <w:r>
        <w:rPr>
          <w:rFonts w:ascii="Palatino Linotype" w:hAnsi="Palatino Linotype" w:cs="Arial"/>
          <w:i/>
          <w:sz w:val="22"/>
          <w:szCs w:val="22"/>
        </w:rPr>
        <w:lastRenderedPageBreak/>
        <w:t xml:space="preserve">redes sociales de Regidores del Municipio. Estas fotografías son exhibidas en las redes sociales de los Regidores del Municipio, para hacer propaganda de los avances de la </w:t>
      </w:r>
      <w:r>
        <w:rPr>
          <w:rFonts w:ascii="Palatino Linotype" w:hAnsi="Palatino Linotype" w:cs="Arial"/>
          <w:i/>
          <w:sz w:val="22"/>
          <w:szCs w:val="22"/>
        </w:rPr>
        <w:t>gestión del Municipio.” (Sic)</w:t>
      </w:r>
    </w:p>
    <w:p w:rsidR="00644A0E" w:rsidRDefault="00215EE3">
      <w:pPr>
        <w:spacing w:beforeAutospacing="1" w:afterAutospacing="1"/>
        <w:ind w:right="709"/>
        <w:jc w:val="both"/>
        <w:rPr>
          <w:rFonts w:ascii="Palatino Linotype" w:hAnsi="Palatino Linotype" w:cs="Arial"/>
          <w:i/>
          <w:sz w:val="22"/>
          <w:szCs w:val="22"/>
        </w:rPr>
      </w:pPr>
      <w:r>
        <w:rPr>
          <w:rFonts w:ascii="Palatino Linotype" w:hAnsi="Palatino Linotype"/>
          <w:b/>
          <w:bCs/>
        </w:rPr>
        <w:t>00066/ZUMPANGO/IP/2020</w:t>
      </w:r>
    </w:p>
    <w:p w:rsidR="00644A0E" w:rsidRDefault="00215EE3">
      <w:pPr>
        <w:spacing w:beforeAutospacing="1" w:afterAutospacing="1"/>
        <w:ind w:left="851" w:right="709"/>
        <w:jc w:val="both"/>
        <w:rPr>
          <w:rFonts w:ascii="Palatino Linotype" w:hAnsi="Palatino Linotype" w:cs="Arial"/>
          <w:i/>
          <w:sz w:val="22"/>
          <w:szCs w:val="22"/>
        </w:rPr>
      </w:pPr>
      <w:r>
        <w:rPr>
          <w:rFonts w:ascii="Palatino Linotype" w:hAnsi="Palatino Linotype" w:cs="Arial"/>
          <w:i/>
          <w:sz w:val="22"/>
          <w:szCs w:val="22"/>
        </w:rPr>
        <w:t>“Por este medio me permito solicitar: Los avisos de privacidad que se son mostrados a las personas que son fotografiadas y son exhibidas en las redes sociales del Presidente Municipal. Los Consentimiento</w:t>
      </w:r>
      <w:r>
        <w:rPr>
          <w:rFonts w:ascii="Palatino Linotype" w:hAnsi="Palatino Linotype" w:cs="Arial"/>
          <w:i/>
          <w:sz w:val="22"/>
          <w:szCs w:val="22"/>
        </w:rPr>
        <w:t>s de firmados por los padres o tutores de los menores de edad, que son fotografiados y exhibidas por en las redes del Presidente Municipal. Los consentimientos firmados de las personas de la tercera edad y que se encuentran en situación de vulneración, que</w:t>
      </w:r>
      <w:r>
        <w:rPr>
          <w:rFonts w:ascii="Palatino Linotype" w:hAnsi="Palatino Linotype" w:cs="Arial"/>
          <w:i/>
          <w:sz w:val="22"/>
          <w:szCs w:val="22"/>
        </w:rPr>
        <w:t xml:space="preserve"> son fotografiadas y </w:t>
      </w:r>
      <w:proofErr w:type="spellStart"/>
      <w:r>
        <w:rPr>
          <w:rFonts w:ascii="Palatino Linotype" w:hAnsi="Palatino Linotype" w:cs="Arial"/>
          <w:i/>
          <w:sz w:val="22"/>
          <w:szCs w:val="22"/>
        </w:rPr>
        <w:t>exhibidads</w:t>
      </w:r>
      <w:proofErr w:type="spellEnd"/>
      <w:r>
        <w:rPr>
          <w:rFonts w:ascii="Palatino Linotype" w:hAnsi="Palatino Linotype" w:cs="Arial"/>
          <w:i/>
          <w:sz w:val="22"/>
          <w:szCs w:val="22"/>
        </w:rPr>
        <w:t xml:space="preserve"> en las redes sociales del Presidente Municipal. Estas fotografías, son para hacer propaganda de los actos administrativos que lleva a cabo. Y que se ostenta con cargo de funcionario público.” (Sic)</w:t>
      </w:r>
    </w:p>
    <w:p w:rsidR="00644A0E" w:rsidRDefault="00215EE3">
      <w:pPr>
        <w:numPr>
          <w:ilvl w:val="0"/>
          <w:numId w:val="9"/>
        </w:numPr>
        <w:spacing w:before="240" w:after="240" w:line="360" w:lineRule="auto"/>
        <w:ind w:left="0" w:firstLine="0"/>
        <w:jc w:val="both"/>
        <w:rPr>
          <w:rFonts w:ascii="Palatino Linotype" w:hAnsi="Palatino Linotype" w:cs="Arial"/>
        </w:rPr>
      </w:pPr>
      <w:bookmarkStart w:id="1" w:name="_Ref516764469"/>
      <w:bookmarkStart w:id="2" w:name="_Ref531692384"/>
      <w:bookmarkEnd w:id="1"/>
      <w:bookmarkEnd w:id="2"/>
      <w:r>
        <w:rPr>
          <w:rFonts w:ascii="Palatino Linotype" w:hAnsi="Palatino Linotype" w:cs="Arial"/>
        </w:rPr>
        <w:t>De las constancias que int</w:t>
      </w:r>
      <w:r>
        <w:rPr>
          <w:rFonts w:ascii="Palatino Linotype" w:hAnsi="Palatino Linotype" w:cs="Arial"/>
        </w:rPr>
        <w:t xml:space="preserve">egran los expedientes electrónicos del </w:t>
      </w:r>
      <w:r>
        <w:rPr>
          <w:rFonts w:ascii="Palatino Linotype" w:hAnsi="Palatino Linotype" w:cs="Arial"/>
          <w:b/>
        </w:rPr>
        <w:t>SAIMEX</w:t>
      </w:r>
      <w:r>
        <w:rPr>
          <w:rFonts w:ascii="Palatino Linotype" w:hAnsi="Palatino Linotype" w:cs="Arial"/>
        </w:rPr>
        <w:t xml:space="preserve">, se advierte que, en fecha tres de marzo de dos mil veinte, el Titular de la Unidad de Transparencia, mediante los folios números </w:t>
      </w:r>
      <w:r>
        <w:rPr>
          <w:rFonts w:ascii="Palatino Linotype" w:hAnsi="Palatino Linotype"/>
          <w:b/>
          <w:bCs/>
        </w:rPr>
        <w:t xml:space="preserve">00067/ZUMPANGO/IP/2020/TSP/0001 </w:t>
      </w:r>
      <w:r>
        <w:rPr>
          <w:rFonts w:ascii="Palatino Linotype" w:hAnsi="Palatino Linotype"/>
          <w:bCs/>
        </w:rPr>
        <w:t xml:space="preserve">y </w:t>
      </w:r>
      <w:r>
        <w:rPr>
          <w:rFonts w:ascii="Palatino Linotype" w:hAnsi="Palatino Linotype"/>
          <w:b/>
          <w:bCs/>
        </w:rPr>
        <w:t xml:space="preserve">00066/ZUMPANGO/IP/2020/TSP/0001, </w:t>
      </w:r>
      <w:r>
        <w:rPr>
          <w:rFonts w:ascii="Palatino Linotype" w:hAnsi="Palatino Linotype"/>
          <w:bCs/>
        </w:rPr>
        <w:t>turnó los req</w:t>
      </w:r>
      <w:r>
        <w:rPr>
          <w:rFonts w:ascii="Palatino Linotype" w:hAnsi="Palatino Linotype"/>
          <w:bCs/>
        </w:rPr>
        <w:t>uerimientos de información al Coordinador de Comunicación Social, en su calidad de Servidor Público Habilitado</w:t>
      </w:r>
      <w:r>
        <w:rPr>
          <w:rStyle w:val="Ancladenotaalpie"/>
          <w:rFonts w:ascii="Palatino Linotype" w:hAnsi="Palatino Linotype"/>
          <w:bCs/>
        </w:rPr>
        <w:footnoteReference w:id="1"/>
      </w:r>
      <w:r>
        <w:rPr>
          <w:rFonts w:ascii="Palatino Linotype" w:hAnsi="Palatino Linotype"/>
          <w:bCs/>
        </w:rPr>
        <w:t>, a fin de colmar las solicitudes de acceso a la información. Tal y como se aprecia en las siguientes imágenes:</w:t>
      </w:r>
    </w:p>
    <w:p w:rsidR="00644A0E" w:rsidRDefault="00215EE3">
      <w:pPr>
        <w:spacing w:before="240" w:after="240" w:line="360" w:lineRule="auto"/>
        <w:jc w:val="both"/>
        <w:rPr>
          <w:lang w:eastAsia="es-MX"/>
        </w:rPr>
      </w:pPr>
      <w:r>
        <w:rPr>
          <w:noProof/>
          <w:lang w:eastAsia="es-MX"/>
        </w:rPr>
        <w:drawing>
          <wp:inline distT="0" distB="0" distL="0" distR="0">
            <wp:extent cx="5805805" cy="1026795"/>
            <wp:effectExtent l="0" t="0" r="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8"/>
                    <a:srcRect l="9385" t="35236" r="8696" b="50719"/>
                    <a:stretch>
                      <a:fillRect/>
                    </a:stretch>
                  </pic:blipFill>
                  <pic:spPr bwMode="auto">
                    <a:xfrm>
                      <a:off x="0" y="0"/>
                      <a:ext cx="5805805" cy="1026795"/>
                    </a:xfrm>
                    <a:prstGeom prst="rect">
                      <a:avLst/>
                    </a:prstGeom>
                  </pic:spPr>
                </pic:pic>
              </a:graphicData>
            </a:graphic>
          </wp:inline>
        </w:drawing>
      </w:r>
    </w:p>
    <w:p w:rsidR="00644A0E" w:rsidRDefault="00215EE3">
      <w:pPr>
        <w:spacing w:before="240" w:after="240" w:line="360" w:lineRule="auto"/>
        <w:jc w:val="both"/>
        <w:rPr>
          <w:rFonts w:ascii="Palatino Linotype" w:hAnsi="Palatino Linotype" w:cs="Arial"/>
        </w:rPr>
      </w:pPr>
      <w:r>
        <w:rPr>
          <w:noProof/>
          <w:lang w:eastAsia="es-MX"/>
        </w:rPr>
        <w:lastRenderedPageBreak/>
        <w:drawing>
          <wp:inline distT="0" distB="0" distL="0" distR="0">
            <wp:extent cx="5667375" cy="9055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9"/>
                    <a:srcRect l="9537" t="35236" r="9438" b="47815"/>
                    <a:stretch>
                      <a:fillRect/>
                    </a:stretch>
                  </pic:blipFill>
                  <pic:spPr bwMode="auto">
                    <a:xfrm>
                      <a:off x="0" y="0"/>
                      <a:ext cx="5667375" cy="905510"/>
                    </a:xfrm>
                    <a:prstGeom prst="rect">
                      <a:avLst/>
                    </a:prstGeom>
                  </pic:spPr>
                </pic:pic>
              </a:graphicData>
            </a:graphic>
          </wp:inline>
        </w:drawing>
      </w:r>
    </w:p>
    <w:p w:rsidR="00644A0E" w:rsidRDefault="00215EE3">
      <w:pPr>
        <w:numPr>
          <w:ilvl w:val="0"/>
          <w:numId w:val="9"/>
        </w:numPr>
        <w:spacing w:beforeAutospacing="1" w:afterAutospacing="1" w:line="360" w:lineRule="auto"/>
        <w:ind w:left="0" w:right="709" w:firstLine="0"/>
        <w:jc w:val="both"/>
        <w:rPr>
          <w:rFonts w:ascii="Palatino Linotype" w:hAnsi="Palatino Linotype"/>
          <w:b/>
          <w:bCs/>
        </w:rPr>
      </w:pPr>
      <w:r>
        <w:rPr>
          <w:rFonts w:ascii="Palatino Linotype" w:hAnsi="Palatino Linotype" w:cs="Arial"/>
        </w:rPr>
        <w:t xml:space="preserve"> </w:t>
      </w:r>
      <w:r>
        <w:rPr>
          <w:rFonts w:ascii="Palatino Linotype" w:hAnsi="Palatino Linotype" w:cs="Arial"/>
        </w:rPr>
        <w:t xml:space="preserve">Posteriormente, en fecha tres de marzo de dos mil veinte, </w:t>
      </w:r>
      <w:r>
        <w:rPr>
          <w:rFonts w:ascii="Palatino Linotype" w:hAnsi="Palatino Linotype" w:cs="Arial"/>
          <w:b/>
        </w:rPr>
        <w:t xml:space="preserve">EL SUJETO OBLIGADO </w:t>
      </w:r>
      <w:r>
        <w:rPr>
          <w:rFonts w:ascii="Palatino Linotype" w:hAnsi="Palatino Linotype" w:cs="Arial"/>
        </w:rPr>
        <w:t>dio respuesta a las solicitudes de mérito, en los siguientes términos:</w:t>
      </w:r>
    </w:p>
    <w:p w:rsidR="00644A0E" w:rsidRDefault="00215EE3">
      <w:pPr>
        <w:spacing w:beforeAutospacing="1" w:afterAutospacing="1" w:line="360" w:lineRule="auto"/>
        <w:ind w:right="709"/>
        <w:jc w:val="both"/>
        <w:rPr>
          <w:rFonts w:ascii="Palatino Linotype" w:hAnsi="Palatino Linotype"/>
          <w:b/>
          <w:bCs/>
        </w:rPr>
      </w:pPr>
      <w:r>
        <w:rPr>
          <w:rFonts w:ascii="Palatino Linotype" w:hAnsi="Palatino Linotype"/>
          <w:b/>
          <w:bCs/>
        </w:rPr>
        <w:t>00067/ZUMPANGO/IP/2020</w:t>
      </w:r>
    </w:p>
    <w:p w:rsidR="00644A0E" w:rsidRDefault="00215EE3">
      <w:pPr>
        <w:spacing w:beforeAutospacing="1" w:afterAutospacing="1"/>
        <w:ind w:left="851" w:right="899"/>
        <w:jc w:val="both"/>
        <w:rPr>
          <w:rFonts w:ascii="Palatino Linotype" w:hAnsi="Palatino Linotype" w:cs="Arial"/>
          <w:i/>
          <w:sz w:val="22"/>
          <w:szCs w:val="22"/>
        </w:rPr>
      </w:pPr>
      <w:r>
        <w:rPr>
          <w:rFonts w:ascii="Palatino Linotype" w:hAnsi="Palatino Linotype" w:cs="Arial"/>
          <w:i/>
          <w:sz w:val="22"/>
          <w:szCs w:val="22"/>
        </w:rPr>
        <w:t>“Buenas tardes En respuesta a la solicitud realizada, el Ayuntamiento no tiene acceso</w:t>
      </w:r>
      <w:r>
        <w:rPr>
          <w:rFonts w:ascii="Palatino Linotype" w:hAnsi="Palatino Linotype" w:cs="Arial"/>
          <w:i/>
          <w:sz w:val="22"/>
          <w:szCs w:val="22"/>
        </w:rPr>
        <w:t xml:space="preserve"> ni control de lo relacionado a redes sociales y otros medios digitales de los Regidores, por lo que no se podría proporcionar dicha información.”. (Sic)</w:t>
      </w:r>
    </w:p>
    <w:p w:rsidR="00644A0E" w:rsidRDefault="00215EE3">
      <w:pPr>
        <w:spacing w:beforeAutospacing="1" w:afterAutospacing="1" w:line="360" w:lineRule="auto"/>
        <w:ind w:right="709"/>
        <w:jc w:val="both"/>
        <w:rPr>
          <w:rFonts w:ascii="Palatino Linotype" w:hAnsi="Palatino Linotype"/>
          <w:b/>
          <w:bCs/>
        </w:rPr>
      </w:pPr>
      <w:bookmarkStart w:id="3" w:name="_Ref5167644691"/>
      <w:bookmarkStart w:id="4" w:name="_Ref5316923841"/>
      <w:bookmarkStart w:id="5" w:name="_Ref507070922"/>
      <w:bookmarkEnd w:id="3"/>
      <w:bookmarkEnd w:id="4"/>
      <w:r>
        <w:rPr>
          <w:rFonts w:ascii="Palatino Linotype" w:hAnsi="Palatino Linotype"/>
          <w:b/>
          <w:bCs/>
        </w:rPr>
        <w:t>00066/ZUMPANGO/IP/2020</w:t>
      </w:r>
    </w:p>
    <w:p w:rsidR="00644A0E" w:rsidRDefault="00215EE3">
      <w:pPr>
        <w:spacing w:beforeAutospacing="1" w:afterAutospacing="1"/>
        <w:ind w:left="851" w:right="899"/>
        <w:jc w:val="both"/>
        <w:rPr>
          <w:rFonts w:ascii="Palatino Linotype" w:hAnsi="Palatino Linotype" w:cs="Arial"/>
          <w:i/>
          <w:sz w:val="22"/>
          <w:szCs w:val="22"/>
        </w:rPr>
      </w:pPr>
      <w:r>
        <w:rPr>
          <w:rFonts w:ascii="Palatino Linotype" w:hAnsi="Palatino Linotype" w:cs="Arial"/>
          <w:i/>
          <w:sz w:val="22"/>
          <w:szCs w:val="22"/>
        </w:rPr>
        <w:t>“Buenas tardes, con respuesta a su solicitud; envió formatos de aviso de privac</w:t>
      </w:r>
      <w:r>
        <w:rPr>
          <w:rFonts w:ascii="Palatino Linotype" w:hAnsi="Palatino Linotype" w:cs="Arial"/>
          <w:i/>
          <w:sz w:val="22"/>
          <w:szCs w:val="22"/>
        </w:rPr>
        <w:t>idad, así mismo se hace mención de que se realiza consentimiento expreso previo a la realización del evento, actividad, acto protocolario, entre otros.”. (Sic)</w:t>
      </w:r>
    </w:p>
    <w:p w:rsidR="00644A0E" w:rsidRDefault="00215EE3">
      <w:pPr>
        <w:spacing w:beforeAutospacing="1" w:afterAutospacing="1" w:line="360" w:lineRule="auto"/>
        <w:ind w:right="49"/>
        <w:jc w:val="both"/>
        <w:rPr>
          <w:rFonts w:ascii="Palatino Linotype" w:hAnsi="Palatino Linotype" w:cs="Arial"/>
          <w:szCs w:val="22"/>
        </w:rPr>
      </w:pPr>
      <w:r>
        <w:rPr>
          <w:rFonts w:ascii="Palatino Linotype" w:hAnsi="Palatino Linotype" w:cs="Arial"/>
          <w:szCs w:val="22"/>
        </w:rPr>
        <w:t xml:space="preserve">Asimismo, </w:t>
      </w:r>
      <w:r>
        <w:rPr>
          <w:rFonts w:ascii="Palatino Linotype" w:hAnsi="Palatino Linotype" w:cs="Arial"/>
          <w:b/>
          <w:szCs w:val="22"/>
        </w:rPr>
        <w:t>EL SUJETO OBLIGADO</w:t>
      </w:r>
      <w:r>
        <w:rPr>
          <w:rFonts w:ascii="Palatino Linotype" w:hAnsi="Palatino Linotype" w:cs="Arial"/>
          <w:szCs w:val="22"/>
        </w:rPr>
        <w:t xml:space="preserve"> adjunto a su respuesta los siguientes archivos electrónicos:</w:t>
      </w:r>
    </w:p>
    <w:p w:rsidR="00644A0E" w:rsidRDefault="00215EE3">
      <w:pPr>
        <w:pStyle w:val="Prrafodelista"/>
        <w:numPr>
          <w:ilvl w:val="0"/>
          <w:numId w:val="4"/>
        </w:numPr>
        <w:spacing w:beforeAutospacing="1" w:line="360" w:lineRule="auto"/>
        <w:ind w:right="49"/>
        <w:jc w:val="both"/>
        <w:rPr>
          <w:rFonts w:ascii="Palatino Linotype" w:hAnsi="Palatino Linotype" w:cs="Arial"/>
          <w:szCs w:val="22"/>
        </w:rPr>
      </w:pPr>
      <w:r>
        <w:rPr>
          <w:rFonts w:ascii="Palatino Linotype" w:hAnsi="Palatino Linotype" w:cs="Arial"/>
          <w:szCs w:val="22"/>
        </w:rPr>
        <w:t xml:space="preserve">Aviso </w:t>
      </w:r>
      <w:r>
        <w:rPr>
          <w:rFonts w:ascii="Palatino Linotype" w:hAnsi="Palatino Linotype" w:cs="Arial"/>
          <w:szCs w:val="22"/>
        </w:rPr>
        <w:t>de Privacidad Integral para fotografías, videos y audios del Ayuntamiento de Zumpango 2020, emitido por la Coordinación de Comunicación Social, de fecha 25 de febrero de 2020, constante de 11 fojas; y,</w:t>
      </w:r>
    </w:p>
    <w:p w:rsidR="00644A0E" w:rsidRDefault="00215EE3">
      <w:pPr>
        <w:pStyle w:val="Prrafodelista"/>
        <w:numPr>
          <w:ilvl w:val="0"/>
          <w:numId w:val="4"/>
        </w:numPr>
        <w:spacing w:afterAutospacing="1" w:line="360" w:lineRule="auto"/>
        <w:ind w:right="49"/>
        <w:jc w:val="both"/>
        <w:rPr>
          <w:rFonts w:ascii="Palatino Linotype" w:hAnsi="Palatino Linotype" w:cs="Arial"/>
          <w:szCs w:val="22"/>
        </w:rPr>
      </w:pPr>
      <w:r>
        <w:rPr>
          <w:rFonts w:ascii="Palatino Linotype" w:hAnsi="Palatino Linotype" w:cs="Arial"/>
          <w:szCs w:val="22"/>
        </w:rPr>
        <w:t>Aviso de Privacidad Simplificado para fotografías, vid</w:t>
      </w:r>
      <w:r>
        <w:rPr>
          <w:rFonts w:ascii="Palatino Linotype" w:hAnsi="Palatino Linotype" w:cs="Arial"/>
          <w:szCs w:val="22"/>
        </w:rPr>
        <w:t>eos y audios del Ayuntamiento de Zumpango 2020, emitido por la Coordinación de Comunicación Social, constante de 1 foja.</w:t>
      </w:r>
    </w:p>
    <w:p w:rsidR="00644A0E" w:rsidRDefault="00215EE3">
      <w:pPr>
        <w:numPr>
          <w:ilvl w:val="0"/>
          <w:numId w:val="9"/>
        </w:numPr>
        <w:spacing w:beforeAutospacing="1" w:afterAutospacing="1" w:line="360" w:lineRule="auto"/>
        <w:ind w:left="0" w:right="51" w:firstLine="0"/>
        <w:jc w:val="both"/>
        <w:rPr>
          <w:rFonts w:ascii="Palatino Linotype" w:hAnsi="Palatino Linotype" w:cs="Arial"/>
          <w:i/>
          <w:sz w:val="22"/>
          <w:szCs w:val="22"/>
        </w:rPr>
      </w:pPr>
      <w:r>
        <w:rPr>
          <w:rFonts w:ascii="Palatino Linotype" w:hAnsi="Palatino Linotype"/>
        </w:rPr>
        <w:lastRenderedPageBreak/>
        <w:t xml:space="preserve">Inconforme con las respuestas, en fecha doce de marzo de dos mil veinte, </w:t>
      </w:r>
      <w:r>
        <w:rPr>
          <w:rFonts w:ascii="Palatino Linotype" w:hAnsi="Palatino Linotype" w:cs="Arial"/>
          <w:b/>
        </w:rPr>
        <w:t>LA RECURRENTE</w:t>
      </w:r>
      <w:r>
        <w:rPr>
          <w:rFonts w:ascii="Palatino Linotype" w:hAnsi="Palatino Linotype"/>
        </w:rPr>
        <w:t>, a través del</w:t>
      </w:r>
      <w:r>
        <w:rPr>
          <w:rFonts w:ascii="Palatino Linotype" w:hAnsi="Palatino Linotype"/>
          <w:b/>
        </w:rPr>
        <w:t xml:space="preserve"> SAIMEX, </w:t>
      </w:r>
      <w:r>
        <w:rPr>
          <w:rFonts w:ascii="Palatino Linotype" w:hAnsi="Palatino Linotype"/>
        </w:rPr>
        <w:t xml:space="preserve">interpuso los recursos de </w:t>
      </w:r>
      <w:r>
        <w:rPr>
          <w:rFonts w:ascii="Palatino Linotype" w:hAnsi="Palatino Linotype"/>
        </w:rPr>
        <w:t xml:space="preserve">revisión objeto del </w:t>
      </w:r>
      <w:r>
        <w:rPr>
          <w:rFonts w:ascii="Palatino Linotype" w:hAnsi="Palatino Linotype" w:cs="Arial"/>
        </w:rPr>
        <w:t>presente</w:t>
      </w:r>
      <w:r>
        <w:rPr>
          <w:rFonts w:ascii="Palatino Linotype" w:hAnsi="Palatino Linotype"/>
        </w:rPr>
        <w:t xml:space="preserve"> estudio, a los que se </w:t>
      </w:r>
      <w:proofErr w:type="gramStart"/>
      <w:r>
        <w:rPr>
          <w:rFonts w:ascii="Palatino Linotype" w:hAnsi="Palatino Linotype"/>
        </w:rPr>
        <w:t>les</w:t>
      </w:r>
      <w:proofErr w:type="gramEnd"/>
      <w:r>
        <w:rPr>
          <w:rFonts w:ascii="Palatino Linotype" w:hAnsi="Palatino Linotype"/>
        </w:rPr>
        <w:t xml:space="preserve"> asignaron los </w:t>
      </w:r>
      <w:r>
        <w:rPr>
          <w:rFonts w:ascii="Palatino Linotype" w:hAnsi="Palatino Linotype" w:cs="Arial"/>
        </w:rPr>
        <w:t>números al rubro citados, en los que señaló, en todos ellos, como actos impugnados lo siguiente:</w:t>
      </w:r>
      <w:bookmarkEnd w:id="5"/>
    </w:p>
    <w:p w:rsidR="00644A0E" w:rsidRDefault="00215EE3">
      <w:pPr>
        <w:spacing w:beforeAutospacing="1" w:afterAutospacing="1"/>
        <w:ind w:left="851" w:right="-93"/>
        <w:jc w:val="both"/>
        <w:rPr>
          <w:rFonts w:ascii="Palatino Linotype" w:hAnsi="Palatino Linotype" w:cs="Arial"/>
          <w:i/>
          <w:sz w:val="22"/>
          <w:szCs w:val="22"/>
        </w:rPr>
      </w:pPr>
      <w:r>
        <w:rPr>
          <w:rFonts w:ascii="Palatino Linotype" w:hAnsi="Palatino Linotype" w:cs="Arial"/>
          <w:i/>
          <w:sz w:val="22"/>
          <w:szCs w:val="22"/>
        </w:rPr>
        <w:t>“contestación.” (Sic)</w:t>
      </w:r>
    </w:p>
    <w:p w:rsidR="00644A0E" w:rsidRDefault="00215EE3">
      <w:pPr>
        <w:spacing w:beforeAutospacing="1" w:afterAutospacing="1" w:line="360" w:lineRule="auto"/>
        <w:jc w:val="both"/>
        <w:rPr>
          <w:rFonts w:ascii="Palatino Linotype" w:hAnsi="Palatino Linotype"/>
        </w:rPr>
      </w:pPr>
      <w:r>
        <w:rPr>
          <w:rFonts w:ascii="Palatino Linotype" w:hAnsi="Palatino Linotype" w:cs="Arial"/>
        </w:rPr>
        <w:t>Asimismo</w:t>
      </w:r>
      <w:r>
        <w:rPr>
          <w:rFonts w:ascii="Palatino Linotype" w:hAnsi="Palatino Linotype"/>
        </w:rPr>
        <w:t xml:space="preserve">, </w:t>
      </w:r>
      <w:r>
        <w:rPr>
          <w:rFonts w:ascii="Palatino Linotype" w:hAnsi="Palatino Linotype" w:cs="Arial"/>
          <w:b/>
        </w:rPr>
        <w:t xml:space="preserve">LA RECURRENTE </w:t>
      </w:r>
      <w:r>
        <w:rPr>
          <w:rFonts w:ascii="Palatino Linotype" w:hAnsi="Palatino Linotype"/>
        </w:rPr>
        <w:t xml:space="preserve">indicó como razones o motivos de </w:t>
      </w:r>
      <w:r>
        <w:rPr>
          <w:rFonts w:ascii="Palatino Linotype" w:hAnsi="Palatino Linotype"/>
        </w:rPr>
        <w:t>inconformidad:</w:t>
      </w:r>
    </w:p>
    <w:p w:rsidR="00644A0E" w:rsidRDefault="00215EE3">
      <w:pPr>
        <w:spacing w:beforeAutospacing="1" w:afterAutospacing="1" w:line="360" w:lineRule="auto"/>
        <w:ind w:right="709"/>
        <w:jc w:val="both"/>
        <w:rPr>
          <w:rFonts w:ascii="Palatino Linotype" w:hAnsi="Palatino Linotype"/>
          <w:b/>
          <w:bCs/>
        </w:rPr>
      </w:pPr>
      <w:r>
        <w:rPr>
          <w:rFonts w:ascii="Palatino Linotype" w:hAnsi="Palatino Linotype"/>
          <w:b/>
          <w:bCs/>
        </w:rPr>
        <w:t>00067/ZUMPANGO/IP/2020</w:t>
      </w:r>
    </w:p>
    <w:p w:rsidR="00644A0E" w:rsidRDefault="00215EE3">
      <w:pPr>
        <w:spacing w:beforeAutospacing="1" w:afterAutospacing="1"/>
        <w:ind w:left="851" w:right="899"/>
        <w:jc w:val="both"/>
        <w:rPr>
          <w:rFonts w:ascii="Palatino Linotype" w:hAnsi="Palatino Linotype" w:cs="Arial"/>
          <w:i/>
          <w:sz w:val="22"/>
          <w:szCs w:val="22"/>
        </w:rPr>
      </w:pPr>
      <w:r>
        <w:rPr>
          <w:rFonts w:ascii="Palatino Linotype" w:hAnsi="Palatino Linotype" w:cs="Arial"/>
          <w:i/>
          <w:sz w:val="22"/>
          <w:szCs w:val="22"/>
        </w:rPr>
        <w:t>“Es curioso que la titular de este tipo de respuesta, al ser este ayuntamiento considerado un responsable del tratamiento de datos personales, establecido por la Ley de Protección de datos personales. Demostrando un cl</w:t>
      </w:r>
      <w:r>
        <w:rPr>
          <w:rFonts w:ascii="Palatino Linotype" w:hAnsi="Palatino Linotype" w:cs="Arial"/>
          <w:i/>
          <w:sz w:val="22"/>
          <w:szCs w:val="22"/>
        </w:rPr>
        <w:t xml:space="preserve">aro desconocimiento de la materia y denotando el incumplimiento de este ayuntamiento en la materia de protección de datos personales, por lo cual solicito se de vista a la </w:t>
      </w:r>
      <w:proofErr w:type="spellStart"/>
      <w:r>
        <w:rPr>
          <w:rFonts w:ascii="Palatino Linotype" w:hAnsi="Palatino Linotype" w:cs="Arial"/>
          <w:i/>
          <w:sz w:val="22"/>
          <w:szCs w:val="22"/>
        </w:rPr>
        <w:t>Contraloria</w:t>
      </w:r>
      <w:proofErr w:type="spellEnd"/>
      <w:r>
        <w:rPr>
          <w:rFonts w:ascii="Palatino Linotype" w:hAnsi="Palatino Linotype" w:cs="Arial"/>
          <w:i/>
          <w:sz w:val="22"/>
          <w:szCs w:val="22"/>
        </w:rPr>
        <w:t xml:space="preserve"> a efecto de iniciar </w:t>
      </w:r>
      <w:proofErr w:type="gramStart"/>
      <w:r>
        <w:rPr>
          <w:rFonts w:ascii="Palatino Linotype" w:hAnsi="Palatino Linotype" w:cs="Arial"/>
          <w:i/>
          <w:sz w:val="22"/>
          <w:szCs w:val="22"/>
        </w:rPr>
        <w:t>procedimientos correspondiente</w:t>
      </w:r>
      <w:proofErr w:type="gramEnd"/>
      <w:r>
        <w:rPr>
          <w:rFonts w:ascii="Palatino Linotype" w:hAnsi="Palatino Linotype" w:cs="Arial"/>
          <w:i/>
          <w:sz w:val="22"/>
          <w:szCs w:val="22"/>
        </w:rPr>
        <w:t>.” (Sic)</w:t>
      </w:r>
    </w:p>
    <w:p w:rsidR="00644A0E" w:rsidRDefault="00215EE3">
      <w:pPr>
        <w:spacing w:beforeAutospacing="1" w:afterAutospacing="1" w:line="360" w:lineRule="auto"/>
        <w:ind w:right="709"/>
        <w:jc w:val="both"/>
        <w:rPr>
          <w:rFonts w:ascii="Palatino Linotype" w:hAnsi="Palatino Linotype"/>
          <w:b/>
          <w:bCs/>
        </w:rPr>
      </w:pPr>
      <w:r>
        <w:rPr>
          <w:rFonts w:ascii="Palatino Linotype" w:hAnsi="Palatino Linotype"/>
          <w:b/>
          <w:bCs/>
        </w:rPr>
        <w:t>00066/ZUMPANG</w:t>
      </w:r>
      <w:r>
        <w:rPr>
          <w:rFonts w:ascii="Palatino Linotype" w:hAnsi="Palatino Linotype"/>
          <w:b/>
          <w:bCs/>
        </w:rPr>
        <w:t>O/IP/2020</w:t>
      </w:r>
    </w:p>
    <w:p w:rsidR="00644A0E" w:rsidRDefault="00215EE3">
      <w:pPr>
        <w:spacing w:beforeAutospacing="1" w:afterAutospacing="1"/>
        <w:ind w:left="851" w:right="899"/>
        <w:jc w:val="both"/>
        <w:rPr>
          <w:rFonts w:ascii="Palatino Linotype" w:hAnsi="Palatino Linotype" w:cs="Arial"/>
          <w:i/>
          <w:sz w:val="22"/>
          <w:szCs w:val="22"/>
        </w:rPr>
      </w:pPr>
      <w:r>
        <w:rPr>
          <w:rFonts w:ascii="Palatino Linotype" w:hAnsi="Palatino Linotype" w:cs="Arial"/>
          <w:i/>
          <w:sz w:val="22"/>
          <w:szCs w:val="22"/>
        </w:rPr>
        <w:t xml:space="preserve">“Consentimientos y aviso de privacidad, eso dice la solicitud, el documento enviado no contempla </w:t>
      </w:r>
      <w:proofErr w:type="spellStart"/>
      <w:r>
        <w:rPr>
          <w:rFonts w:ascii="Palatino Linotype" w:hAnsi="Palatino Linotype" w:cs="Arial"/>
          <w:i/>
          <w:sz w:val="22"/>
          <w:szCs w:val="22"/>
        </w:rPr>
        <w:t>ningun</w:t>
      </w:r>
      <w:proofErr w:type="spellEnd"/>
      <w:r>
        <w:rPr>
          <w:rFonts w:ascii="Palatino Linotype" w:hAnsi="Palatino Linotype" w:cs="Arial"/>
          <w:i/>
          <w:sz w:val="22"/>
          <w:szCs w:val="22"/>
        </w:rPr>
        <w:t xml:space="preserve"> elemento que pudiera dar contestación a lo solicitado. Incumplimiento a la Ley de Protección de Datos Personales.” (Sic)</w:t>
      </w:r>
    </w:p>
    <w:p w:rsidR="00644A0E" w:rsidRDefault="00215EE3">
      <w:pPr>
        <w:widowControl w:val="0"/>
        <w:numPr>
          <w:ilvl w:val="0"/>
          <w:numId w:val="9"/>
        </w:numPr>
        <w:tabs>
          <w:tab w:val="left" w:pos="0"/>
        </w:tabs>
        <w:spacing w:before="240" w:after="240" w:line="360" w:lineRule="auto"/>
        <w:ind w:left="0" w:firstLine="0"/>
        <w:jc w:val="both"/>
        <w:rPr>
          <w:rFonts w:ascii="Palatino Linotype" w:hAnsi="Palatino Linotype" w:cs="Arial"/>
          <w:lang w:val="es-ES_tradnl"/>
        </w:rPr>
      </w:pPr>
      <w:r>
        <w:rPr>
          <w:rFonts w:ascii="Palatino Linotype" w:hAnsi="Palatino Linotype" w:cs="Arial"/>
        </w:rPr>
        <w:t xml:space="preserve">En fecha doce de </w:t>
      </w:r>
      <w:r>
        <w:rPr>
          <w:rFonts w:ascii="Palatino Linotype" w:hAnsi="Palatino Linotype" w:cs="Arial"/>
        </w:rPr>
        <w:t>marzo</w:t>
      </w:r>
      <w:r>
        <w:rPr>
          <w:rFonts w:ascii="Palatino Linotype" w:hAnsi="Palatino Linotype"/>
        </w:rPr>
        <w:t xml:space="preserve"> de dos mil veinte</w:t>
      </w:r>
      <w:r>
        <w:rPr>
          <w:rFonts w:ascii="Palatino Linotype" w:hAnsi="Palatino Linotype" w:cs="Arial"/>
        </w:rPr>
        <w:t>, los recursos de que se trata se enviaron electrónicamente al Instituto de Transparencia, Acceso a la Información 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w:t>
      </w:r>
      <w:r>
        <w:rPr>
          <w:rFonts w:ascii="Palatino Linotype" w:hAnsi="Palatino Linotype" w:cs="Arial"/>
        </w:rPr>
        <w:t>ón</w:t>
      </w:r>
      <w:r>
        <w:rPr>
          <w:rFonts w:ascii="Palatino Linotype" w:hAnsi="Palatino Linotype" w:cs="Arial"/>
          <w:lang w:val="es-ES_tradnl"/>
        </w:rPr>
        <w:t xml:space="preserve">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turnándose,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el recurso de revisión </w:t>
      </w:r>
      <w:r>
        <w:rPr>
          <w:rFonts w:ascii="Palatino Linotype" w:hAnsi="Palatino Linotype"/>
          <w:b/>
        </w:rPr>
        <w:t xml:space="preserve">01562/INFOEM/IP/RR/2020 </w:t>
      </w:r>
      <w:r>
        <w:rPr>
          <w:rFonts w:ascii="Palatino Linotype" w:hAnsi="Palatino Linotype"/>
        </w:rPr>
        <w:t xml:space="preserve">a la </w:t>
      </w:r>
      <w:r>
        <w:rPr>
          <w:rFonts w:ascii="Palatino Linotype" w:hAnsi="Palatino Linotype" w:cs="Arial"/>
          <w:lang w:val="es-ES_tradnl"/>
        </w:rPr>
        <w:t xml:space="preserve">Comisionada </w:t>
      </w:r>
      <w:r>
        <w:rPr>
          <w:rFonts w:ascii="Palatino Linotype" w:hAnsi="Palatino Linotype" w:cs="Arial"/>
          <w:b/>
          <w:lang w:val="es-ES_tradnl"/>
        </w:rPr>
        <w:t xml:space="preserve">EVA </w:t>
      </w:r>
      <w:r>
        <w:rPr>
          <w:rFonts w:ascii="Palatino Linotype" w:hAnsi="Palatino Linotype" w:cs="Arial"/>
          <w:b/>
          <w:lang w:val="es-ES_tradnl"/>
        </w:rPr>
        <w:lastRenderedPageBreak/>
        <w:t>ABAID YAPUR</w:t>
      </w:r>
      <w:r>
        <w:rPr>
          <w:rFonts w:ascii="Palatino Linotype" w:hAnsi="Palatino Linotype" w:cs="Arial"/>
          <w:lang w:val="es-ES_tradnl"/>
        </w:rPr>
        <w:t xml:space="preserve"> y el </w:t>
      </w:r>
      <w:r>
        <w:rPr>
          <w:rFonts w:ascii="Palatino Linotype" w:hAnsi="Palatino Linotype"/>
          <w:b/>
        </w:rPr>
        <w:t xml:space="preserve">01563/INFOEM/IP/RR/2020 </w:t>
      </w:r>
      <w:r>
        <w:rPr>
          <w:rFonts w:ascii="Palatino Linotype" w:hAnsi="Palatino Linotype"/>
        </w:rPr>
        <w:t>al Comisionad</w:t>
      </w:r>
      <w:r>
        <w:rPr>
          <w:rFonts w:ascii="Palatino Linotype" w:hAnsi="Palatino Linotype"/>
        </w:rPr>
        <w:t xml:space="preserve">o </w:t>
      </w:r>
      <w:r>
        <w:rPr>
          <w:rFonts w:ascii="Palatino Linotype" w:hAnsi="Palatino Linotype"/>
          <w:b/>
        </w:rPr>
        <w:t>JOSÉ GUADALUPE LUNA HERNÁNDEZ</w:t>
      </w:r>
      <w:r>
        <w:rPr>
          <w:rFonts w:ascii="Palatino Linotype" w:hAnsi="Palatino Linotype"/>
        </w:rPr>
        <w:t>;</w:t>
      </w:r>
      <w:r>
        <w:rPr>
          <w:rFonts w:ascii="Palatino Linotype" w:hAnsi="Palatino Linotype"/>
          <w:b/>
        </w:rPr>
        <w:t xml:space="preserve"> </w:t>
      </w:r>
      <w:r>
        <w:rPr>
          <w:rFonts w:ascii="Palatino Linotype" w:hAnsi="Palatino Linotype" w:cs="Arial"/>
          <w:lang w:val="es-ES_tradnl"/>
        </w:rPr>
        <w:t>a efecto de que decretaran su admisión o desechamiento.</w:t>
      </w:r>
    </w:p>
    <w:p w:rsidR="00644A0E" w:rsidRDefault="00215EE3">
      <w:pPr>
        <w:widowControl w:val="0"/>
        <w:numPr>
          <w:ilvl w:val="0"/>
          <w:numId w:val="9"/>
        </w:numPr>
        <w:tabs>
          <w:tab w:val="left" w:pos="0"/>
        </w:tabs>
        <w:spacing w:before="240" w:after="240" w:line="360" w:lineRule="auto"/>
        <w:ind w:left="0" w:firstLine="0"/>
        <w:jc w:val="both"/>
        <w:rPr>
          <w:rFonts w:ascii="Palatino Linotype" w:hAnsi="Palatino Linotype" w:cs="Arial"/>
        </w:rPr>
      </w:pPr>
      <w:r>
        <w:rPr>
          <w:rFonts w:ascii="Palatino Linotype" w:hAnsi="Palatino Linotype" w:cs="Arial"/>
        </w:rPr>
        <w:t xml:space="preserve">En fecha </w:t>
      </w:r>
      <w:r>
        <w:rPr>
          <w:rFonts w:ascii="Palatino Linotype" w:hAnsi="Palatino Linotype"/>
        </w:rPr>
        <w:t>diecinueve de marzo de dos mil veinte</w:t>
      </w:r>
      <w:r>
        <w:rPr>
          <w:rFonts w:ascii="Palatino Linotype" w:hAnsi="Palatino Linotype" w:cs="Arial"/>
        </w:rPr>
        <w:t xml:space="preserve">, atento a lo dispuesto en el artículo 185, fracciones I, II y IV,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 los referidos recursos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 los expedientes respectivos, mismos que se pusieron a disposición d</w:t>
      </w:r>
      <w:r>
        <w:rPr>
          <w:rFonts w:ascii="Palatino Linotype" w:hAnsi="Palatino Linotype" w:cs="Arial"/>
        </w:rPr>
        <w:t xml:space="preserve">e las partes, para que en el plazo máximo de siete días hábiles, </w:t>
      </w:r>
      <w:r>
        <w:rPr>
          <w:rFonts w:ascii="Palatino Linotype" w:hAnsi="Palatino Linotype" w:cs="Arial"/>
          <w:b/>
        </w:rPr>
        <w:t>LA 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para que exhibiera los Informes Justificados correspon</w:t>
      </w:r>
      <w:r>
        <w:rPr>
          <w:rFonts w:ascii="Palatino Linotype" w:hAnsi="Palatino Linotype" w:cs="Arial"/>
        </w:rPr>
        <w:t>dientes.</w:t>
      </w:r>
    </w:p>
    <w:p w:rsidR="00644A0E" w:rsidRDefault="00215EE3">
      <w:pPr>
        <w:numPr>
          <w:ilvl w:val="0"/>
          <w:numId w:val="9"/>
        </w:numPr>
        <w:spacing w:before="240" w:after="240" w:line="360" w:lineRule="auto"/>
        <w:ind w:left="0" w:firstLine="0"/>
        <w:jc w:val="both"/>
        <w:rPr>
          <w:rFonts w:ascii="Palatino Linotype" w:hAnsi="Palatino Linotype" w:cs="Arial"/>
        </w:rPr>
      </w:pPr>
      <w:r>
        <w:rPr>
          <w:rFonts w:ascii="Palatino Linotype" w:hAnsi="Palatino Linotype" w:cs="Arial"/>
        </w:rPr>
        <w:t xml:space="preserve">De las constancias que obran en los expedientes electrónicos del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SUJETO OBLIGADO</w:t>
      </w:r>
      <w:r>
        <w:rPr>
          <w:rFonts w:ascii="Palatino Linotype" w:hAnsi="Palatino Linotype" w:cs="Arial"/>
        </w:rPr>
        <w:t xml:space="preserve"> no rindió sus Informes Justificados; por su parte, </w:t>
      </w:r>
      <w:r>
        <w:rPr>
          <w:rFonts w:ascii="Palatino Linotype" w:hAnsi="Palatino Linotype" w:cs="Arial"/>
          <w:b/>
        </w:rPr>
        <w:t>LA RECURRENTE</w:t>
      </w:r>
      <w:r>
        <w:rPr>
          <w:rFonts w:ascii="Palatino Linotype" w:hAnsi="Palatino Linotype" w:cs="Arial"/>
        </w:rPr>
        <w:t xml:space="preserve"> no presentó manifestaciones, alegatos ni ofreció los medios de prueba que </w:t>
      </w:r>
      <w:r>
        <w:rPr>
          <w:rFonts w:ascii="Palatino Linotype" w:hAnsi="Palatino Linotype" w:cs="Arial"/>
        </w:rPr>
        <w:t>a su derecho convinieran.</w:t>
      </w:r>
    </w:p>
    <w:p w:rsidR="00644A0E" w:rsidRDefault="00215EE3">
      <w:pPr>
        <w:numPr>
          <w:ilvl w:val="0"/>
          <w:numId w:val="1"/>
        </w:numPr>
        <w:spacing w:before="240" w:after="240" w:line="360" w:lineRule="auto"/>
        <w:ind w:left="0" w:firstLine="0"/>
        <w:jc w:val="both"/>
        <w:rPr>
          <w:rFonts w:ascii="Palatino Linotype" w:hAnsi="Palatino Linotype"/>
        </w:rPr>
      </w:pPr>
      <w:r>
        <w:rPr>
          <w:rFonts w:ascii="Palatino Linotype" w:hAnsi="Palatino Linotype"/>
        </w:rPr>
        <w:t xml:space="preserve">Por economía procesal y a fin de evitar la emisión de resoluciones contradictorias, el Pleno de este Instituto determinó la acumulación de los recursos de revisión </w:t>
      </w:r>
      <w:r>
        <w:rPr>
          <w:rFonts w:ascii="Palatino Linotype" w:hAnsi="Palatino Linotype"/>
          <w:b/>
        </w:rPr>
        <w:t xml:space="preserve">01562/INFOEM/IP/RR/2020 </w:t>
      </w:r>
      <w:r>
        <w:rPr>
          <w:rFonts w:ascii="Palatino Linotype" w:hAnsi="Palatino Linotype"/>
        </w:rPr>
        <w:t xml:space="preserve">y </w:t>
      </w:r>
      <w:r>
        <w:rPr>
          <w:rFonts w:ascii="Palatino Linotype" w:hAnsi="Palatino Linotype"/>
          <w:b/>
        </w:rPr>
        <w:t>01563/INFOEM/IP/RR/2020</w:t>
      </w:r>
      <w:r>
        <w:rPr>
          <w:rFonts w:ascii="Palatino Linotype" w:hAnsi="Palatino Linotype" w:cs="Arial"/>
          <w:b/>
          <w:bCs/>
        </w:rPr>
        <w:t xml:space="preserve">, </w:t>
      </w:r>
      <w:r>
        <w:rPr>
          <w:rFonts w:ascii="Palatino Linotype" w:hAnsi="Palatino Linotype"/>
        </w:rPr>
        <w:t>en la Décima Pr</w:t>
      </w:r>
      <w:r>
        <w:rPr>
          <w:rFonts w:ascii="Palatino Linotype" w:hAnsi="Palatino Linotype"/>
        </w:rPr>
        <w:t xml:space="preserve">imera Sesión Ordinaria, de fecha veinticinco de marzo de dos mil veinte, el Pleno de este Instituto determinó la acumulación de los Recursos de Revisión, turnándose a la Comisionada </w:t>
      </w:r>
      <w:r>
        <w:rPr>
          <w:rFonts w:ascii="Palatino Linotype" w:hAnsi="Palatino Linotype"/>
          <w:b/>
        </w:rPr>
        <w:t>EVA ABAID YAPUR</w:t>
      </w:r>
      <w:r>
        <w:rPr>
          <w:rFonts w:ascii="Palatino Linotype" w:hAnsi="Palatino Linotype"/>
        </w:rPr>
        <w:t xml:space="preserve"> para que formulara y presentara el proyecto de resolución </w:t>
      </w:r>
      <w:r>
        <w:rPr>
          <w:rFonts w:ascii="Palatino Linotype" w:hAnsi="Palatino Linotype"/>
        </w:rPr>
        <w:t xml:space="preserve">correspondiente, de conformidad con lo dispuesto en el artículo 18 del Código de Procedimientos Administrativos del Estado de México, de aplicación </w:t>
      </w:r>
      <w:r>
        <w:rPr>
          <w:rFonts w:ascii="Palatino Linotype" w:hAnsi="Palatino Linotype"/>
        </w:rPr>
        <w:lastRenderedPageBreak/>
        <w:t>supletoria, en términos del artículo 195 de la Ley de Transparencia y Acceso a la Información Pública del Es</w:t>
      </w:r>
      <w:r>
        <w:rPr>
          <w:rFonts w:ascii="Palatino Linotype" w:hAnsi="Palatino Linotype"/>
        </w:rPr>
        <w:t>tado de México y Municipios.</w:t>
      </w:r>
    </w:p>
    <w:p w:rsidR="00644A0E" w:rsidRDefault="00215EE3">
      <w:pPr>
        <w:numPr>
          <w:ilvl w:val="0"/>
          <w:numId w:val="1"/>
        </w:numPr>
        <w:spacing w:before="240" w:after="240" w:line="360" w:lineRule="auto"/>
        <w:ind w:left="0" w:firstLine="0"/>
        <w:jc w:val="both"/>
        <w:rPr>
          <w:rFonts w:ascii="Palatino Linotype" w:hAnsi="Palatino Linotype"/>
        </w:rPr>
      </w:pPr>
      <w:r>
        <w:rPr>
          <w:rFonts w:ascii="Palatino Linotype" w:hAnsi="Palatino Linotype" w:cs="Arial"/>
        </w:rPr>
        <w:t xml:space="preserve">Una vez </w:t>
      </w:r>
      <w:r>
        <w:rPr>
          <w:rFonts w:ascii="Palatino Linotype" w:hAnsi="Palatino Linotype" w:cs="Arial"/>
          <w:color w:val="000000" w:themeColor="text1"/>
        </w:rPr>
        <w:t>analizado</w:t>
      </w:r>
      <w:r>
        <w:rPr>
          <w:rFonts w:ascii="Palatino Linotype" w:hAnsi="Palatino Linotype" w:cs="Arial"/>
        </w:rPr>
        <w:t xml:space="preserve"> el estado procesal que guardaban los expedientes, en fecha doce de agosto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 los mismos a efecto </w:t>
      </w:r>
      <w:r>
        <w:rPr>
          <w:rFonts w:ascii="Palatino Linotype" w:hAnsi="Palatino Linotype" w:cs="Arial"/>
          <w:lang w:val="es-ES_tradnl"/>
        </w:rPr>
        <w:t>de</w:t>
      </w:r>
      <w:r>
        <w:rPr>
          <w:rFonts w:ascii="Palatino Linotype" w:hAnsi="Palatino Linotype" w:cs="Arial"/>
        </w:rPr>
        <w:t xml:space="preserve"> ser resuelto</w:t>
      </w:r>
      <w:r>
        <w:rPr>
          <w:rFonts w:ascii="Palatino Linotype" w:hAnsi="Palatino Linotype" w:cs="Arial"/>
        </w:rPr>
        <w:t>s, de conformidad con lo establecido en el artículo 185, fracciones VI y VIII de la Ley de Transparencia y Acceso a la Información Pública del Estado de México y Municipios; y,</w:t>
      </w:r>
    </w:p>
    <w:p w:rsidR="00644A0E" w:rsidRDefault="00215EE3">
      <w:pPr>
        <w:spacing w:beforeAutospacing="1" w:afterAutospacing="1" w:line="360" w:lineRule="auto"/>
        <w:jc w:val="center"/>
        <w:rPr>
          <w:rFonts w:ascii="Palatino Linotype" w:hAnsi="Palatino Linotype"/>
          <w:b/>
          <w:bCs/>
          <w:spacing w:val="60"/>
          <w:sz w:val="28"/>
        </w:rPr>
      </w:pPr>
      <w:r>
        <w:rPr>
          <w:rFonts w:ascii="Palatino Linotype" w:hAnsi="Palatino Linotype"/>
          <w:b/>
          <w:bCs/>
          <w:spacing w:val="60"/>
          <w:sz w:val="28"/>
        </w:rPr>
        <w:t>CONSIDERANDO</w:t>
      </w:r>
    </w:p>
    <w:p w:rsidR="00644A0E" w:rsidRDefault="00215EE3">
      <w:pPr>
        <w:widowControl w:val="0"/>
        <w:numPr>
          <w:ilvl w:val="0"/>
          <w:numId w:val="2"/>
        </w:numPr>
        <w:tabs>
          <w:tab w:val="left" w:pos="1701"/>
          <w:tab w:val="left" w:pos="1843"/>
        </w:tabs>
        <w:spacing w:before="240"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Acceso a la Informac</w:t>
      </w:r>
      <w:r>
        <w:rPr>
          <w:rFonts w:ascii="Palatino Linotype" w:hAnsi="Palatino Linotype"/>
        </w:rPr>
        <w:t xml:space="preserve">ión Pública y Protección de Datos Personales del Estado de México y Municipios, es competente para conocer y resolver los presentes recursos, conforme a lo dispuesto en el artículo 6, Apartado A de la Constitución Política de los Estados Unidos Mexicanos; </w:t>
      </w:r>
      <w:r>
        <w:rPr>
          <w:rFonts w:ascii="Palatino Linotype" w:hAnsi="Palatino Linotype"/>
        </w:rPr>
        <w:t>el artículo 5, párrafos vigésimo segundo, vigésimo tercero y vigésimo cuarto, fracciones IV y V de la Constitución Política del Estado Libre y Soberano de México; los artículos 2, fracción II, 13, 29, 36, fracciones I y II, 176, 178, 179, 181, párrafo terc</w:t>
      </w:r>
      <w:r>
        <w:rPr>
          <w:rFonts w:ascii="Palatino Linotype" w:hAnsi="Palatino Linotype"/>
        </w:rPr>
        <w:t>ero y 185 de la Ley de Transparencia y Acceso a la Información Pública del Estado de México y Municipios, y los artículos 9, fracciones I y XXIV y 11 del Reglamento Interior del Instituto de Transparencia, Acceso a la Información Pública y Protección de Da</w:t>
      </w:r>
      <w:r>
        <w:rPr>
          <w:rFonts w:ascii="Palatino Linotype" w:hAnsi="Palatino Linotype"/>
        </w:rPr>
        <w:t>tos Personales del Estado de México y Municipios</w:t>
      </w:r>
      <w:r>
        <w:rPr>
          <w:rFonts w:ascii="Palatino Linotype" w:hAnsi="Palatino Linotype" w:cs="Arial"/>
        </w:rPr>
        <w:t>.</w:t>
      </w:r>
    </w:p>
    <w:p w:rsidR="00644A0E" w:rsidRDefault="00215EE3">
      <w:pPr>
        <w:widowControl w:val="0"/>
        <w:numPr>
          <w:ilvl w:val="0"/>
          <w:numId w:val="2"/>
        </w:numPr>
        <w:tabs>
          <w:tab w:val="left" w:pos="1701"/>
          <w:tab w:val="left" w:pos="1843"/>
        </w:tabs>
        <w:spacing w:before="240" w:line="360" w:lineRule="auto"/>
        <w:ind w:left="0" w:firstLine="0"/>
        <w:jc w:val="both"/>
        <w:rPr>
          <w:rFonts w:ascii="Palatino Linotype" w:hAnsi="Palatino Linotype" w:cs="Arial"/>
          <w:lang w:val="es-ES_tradnl"/>
        </w:rPr>
      </w:pPr>
      <w:r>
        <w:rPr>
          <w:rFonts w:ascii="Palatino Linotype" w:hAnsi="Palatino Linotype" w:cs="Arial"/>
          <w:b/>
        </w:rPr>
        <w:t xml:space="preserve"> Interés.</w:t>
      </w:r>
      <w:r>
        <w:rPr>
          <w:rFonts w:ascii="Palatino Linotype" w:hAnsi="Palatino Linotype" w:cs="Arial"/>
        </w:rPr>
        <w:t xml:space="preserve"> Los </w:t>
      </w:r>
      <w:r>
        <w:rPr>
          <w:rFonts w:ascii="Palatino Linotype" w:hAnsi="Palatino Linotype"/>
        </w:rPr>
        <w:t>recursos</w:t>
      </w:r>
      <w:r>
        <w:rPr>
          <w:rFonts w:ascii="Palatino Linotype" w:hAnsi="Palatino Linotype" w:cs="Arial"/>
        </w:rPr>
        <w:t xml:space="preserve"> de revisión fueron </w:t>
      </w:r>
      <w:r>
        <w:rPr>
          <w:rFonts w:ascii="Palatino Linotype" w:hAnsi="Palatino Linotype"/>
        </w:rPr>
        <w:t>interpuestos</w:t>
      </w:r>
      <w:r>
        <w:rPr>
          <w:rFonts w:ascii="Palatino Linotype" w:hAnsi="Palatino Linotype" w:cs="Arial"/>
        </w:rPr>
        <w:t xml:space="preserve"> por parte </w:t>
      </w:r>
      <w:r>
        <w:rPr>
          <w:rFonts w:ascii="Palatino Linotype" w:hAnsi="Palatino Linotype" w:cs="Arial"/>
        </w:rPr>
        <w:lastRenderedPageBreak/>
        <w:t xml:space="preserve">legítima en atención a que fueron </w:t>
      </w:r>
      <w:r>
        <w:rPr>
          <w:rFonts w:ascii="Palatino Linotype" w:hAnsi="Palatino Linotype"/>
        </w:rPr>
        <w:t>presentados</w:t>
      </w:r>
      <w:r>
        <w:rPr>
          <w:rFonts w:ascii="Palatino Linotype" w:hAnsi="Palatino Linotype" w:cs="Arial"/>
        </w:rPr>
        <w:t xml:space="preserve"> por </w:t>
      </w:r>
      <w:r>
        <w:rPr>
          <w:rFonts w:ascii="Palatino Linotype" w:hAnsi="Palatino Linotype" w:cs="Arial"/>
          <w:b/>
        </w:rPr>
        <w:t>LA RECURRENTE</w:t>
      </w:r>
      <w:r>
        <w:rPr>
          <w:rFonts w:ascii="Palatino Linotype" w:hAnsi="Palatino Linotype" w:cs="Arial"/>
        </w:rPr>
        <w:t xml:space="preserve">, quien </w:t>
      </w:r>
      <w:r>
        <w:rPr>
          <w:rFonts w:ascii="Palatino Linotype" w:hAnsi="Palatino Linotype"/>
        </w:rPr>
        <w:t>formuló</w:t>
      </w:r>
      <w:r>
        <w:rPr>
          <w:rFonts w:ascii="Palatino Linotype" w:hAnsi="Palatino Linotype" w:cs="Arial"/>
        </w:rPr>
        <w:t xml:space="preserve"> las solicitudes de acceso a la información pública</w:t>
      </w:r>
      <w:r>
        <w:rPr>
          <w:rFonts w:ascii="Palatino Linotype" w:hAnsi="Palatino Linotype" w:cs="Arial"/>
          <w:lang w:val="es-ES_tradnl"/>
        </w:rPr>
        <w:t>.</w:t>
      </w:r>
    </w:p>
    <w:p w:rsidR="00644A0E" w:rsidRDefault="00215EE3">
      <w:pPr>
        <w:widowControl w:val="0"/>
        <w:numPr>
          <w:ilvl w:val="0"/>
          <w:numId w:val="2"/>
        </w:numPr>
        <w:tabs>
          <w:tab w:val="left" w:pos="1701"/>
          <w:tab w:val="left" w:pos="1843"/>
        </w:tabs>
        <w:spacing w:before="240" w:afterAutospacing="1" w:line="360" w:lineRule="auto"/>
        <w:ind w:left="0" w:firstLine="0"/>
        <w:jc w:val="both"/>
        <w:rPr>
          <w:rFonts w:ascii="Palatino Linotype" w:hAnsi="Palatino Linotype" w:cs="Arial"/>
          <w:lang w:val="es-ES_tradnl"/>
        </w:rPr>
      </w:pPr>
      <w:r>
        <w:rPr>
          <w:rFonts w:ascii="Palatino Linotype" w:hAnsi="Palatino Linotype" w:cs="Arial"/>
          <w:b/>
        </w:rPr>
        <w:t xml:space="preserve"> </w:t>
      </w:r>
      <w:r>
        <w:rPr>
          <w:rFonts w:ascii="Palatino Linotype" w:hAnsi="Palatino Linotype" w:cs="Arial"/>
          <w:b/>
        </w:rPr>
        <w:t>Justificación de la Acumulación de los recursos.</w:t>
      </w:r>
      <w:r>
        <w:rPr>
          <w:rFonts w:ascii="Palatino Linotype" w:hAnsi="Palatino Linotype" w:cs="Arial"/>
        </w:rPr>
        <w:t xml:space="preserve"> De las constancias que obran en los expedientes, se advierte que los recursos de revisión</w:t>
      </w:r>
      <w:r>
        <w:rPr>
          <w:rFonts w:ascii="Palatino Linotype" w:hAnsi="Palatino Linotype"/>
        </w:rPr>
        <w:t xml:space="preserve"> </w:t>
      </w:r>
      <w:r>
        <w:rPr>
          <w:rFonts w:ascii="Palatino Linotype" w:hAnsi="Palatino Linotype" w:cs="Arial"/>
        </w:rPr>
        <w:t xml:space="preserve">fueron presentados por la misma </w:t>
      </w:r>
      <w:r>
        <w:rPr>
          <w:rFonts w:ascii="Palatino Linotype" w:hAnsi="Palatino Linotype" w:cs="Arial"/>
          <w:b/>
        </w:rPr>
        <w:t xml:space="preserve">RECURRENTE </w:t>
      </w:r>
      <w:r>
        <w:rPr>
          <w:rFonts w:ascii="Palatino Linotype" w:hAnsi="Palatino Linotype" w:cs="Arial"/>
        </w:rPr>
        <w:t xml:space="preserve">ante el mismo </w:t>
      </w:r>
      <w:r>
        <w:rPr>
          <w:rFonts w:ascii="Palatino Linotype" w:hAnsi="Palatino Linotype" w:cs="Arial"/>
          <w:b/>
        </w:rPr>
        <w:t>SUJETO OBLIGADO</w:t>
      </w:r>
      <w:r>
        <w:rPr>
          <w:rFonts w:ascii="Palatino Linotype" w:hAnsi="Palatino Linotype" w:cs="Arial"/>
        </w:rPr>
        <w:t>, aunado a que resulta conveniente su trámite</w:t>
      </w:r>
      <w:r>
        <w:rPr>
          <w:rFonts w:ascii="Palatino Linotype" w:hAnsi="Palatino Linotype" w:cs="Arial"/>
        </w:rPr>
        <w:t xml:space="preserve"> de forma unificada por economía procesal y a fin de evitar la emisión de resoluciones contradictorias; por lo que, fue procedente que se decretara su acumulación, de conformidad con lo dispuesto en el artículo 18 del Código de Procedimientos Administrativ</w:t>
      </w:r>
      <w:r>
        <w:rPr>
          <w:rFonts w:ascii="Palatino Linotype" w:hAnsi="Palatino Linotype" w:cs="Arial"/>
        </w:rPr>
        <w:t xml:space="preserve">os del Estado de México, de aplicación supletoria, en términos del ordinal 195 de </w:t>
      </w:r>
      <w:r>
        <w:rPr>
          <w:rFonts w:ascii="Palatino Linotype" w:hAnsi="Palatino Linotype"/>
        </w:rPr>
        <w:t>la Ley de Transparencia y Acceso a la Información Pública del Estado de México y Municipios y los diversos los artículos 66 y 70 de los Lineamientos para el funcionamiento de</w:t>
      </w:r>
      <w:r>
        <w:rPr>
          <w:rFonts w:ascii="Palatino Linotype" w:hAnsi="Palatino Linotype"/>
        </w:rPr>
        <w:t>l Pleno y las Comisiones del Instituto de Transparencia, Acceso a la Información Pública y Protección de Datos Personales del Estado de México y Municipios.</w:t>
      </w:r>
    </w:p>
    <w:p w:rsidR="00644A0E" w:rsidRDefault="00215EE3">
      <w:pPr>
        <w:tabs>
          <w:tab w:val="center" w:pos="4252"/>
          <w:tab w:val="right" w:pos="8504"/>
        </w:tabs>
        <w:spacing w:beforeAutospacing="1" w:afterAutospacing="1" w:line="360" w:lineRule="auto"/>
        <w:jc w:val="both"/>
        <w:rPr>
          <w:rFonts w:ascii="Palatino Linotype" w:eastAsiaTheme="minorEastAsia" w:hAnsi="Palatino Linotype" w:cs="Arial" w:hint="eastAsia"/>
        </w:rPr>
      </w:pPr>
      <w:r>
        <w:rPr>
          <w:rFonts w:ascii="Palatino Linotype" w:eastAsiaTheme="minorEastAsia" w:hAnsi="Palatino Linotype" w:cs="Arial"/>
          <w:sz w:val="22"/>
          <w:szCs w:val="22"/>
        </w:rPr>
        <w:t xml:space="preserve">De </w:t>
      </w:r>
      <w:r>
        <w:rPr>
          <w:rFonts w:ascii="Palatino Linotype" w:eastAsiaTheme="minorEastAsia" w:hAnsi="Palatino Linotype" w:cs="Arial"/>
        </w:rPr>
        <w:t>lo dispuesto en la normativa anterior, dicha acumulación procede cuando:</w:t>
      </w:r>
    </w:p>
    <w:p w:rsidR="00644A0E" w:rsidRDefault="00215EE3">
      <w:pPr>
        <w:numPr>
          <w:ilvl w:val="0"/>
          <w:numId w:val="3"/>
        </w:numPr>
        <w:tabs>
          <w:tab w:val="center" w:pos="4252"/>
          <w:tab w:val="right" w:pos="8504"/>
        </w:tabs>
        <w:spacing w:beforeAutospacing="1" w:line="360" w:lineRule="auto"/>
        <w:ind w:left="851" w:hanging="142"/>
        <w:jc w:val="both"/>
        <w:rPr>
          <w:rFonts w:ascii="Palatino Linotype" w:eastAsiaTheme="minorEastAsia" w:hAnsi="Palatino Linotype" w:cs="Arial" w:hint="eastAsia"/>
        </w:rPr>
      </w:pPr>
      <w:r>
        <w:rPr>
          <w:rFonts w:ascii="Palatino Linotype" w:eastAsiaTheme="minorEastAsia" w:hAnsi="Palatino Linotype" w:cs="Arial"/>
        </w:rPr>
        <w:t xml:space="preserve">El solicitante y la </w:t>
      </w:r>
      <w:r>
        <w:rPr>
          <w:rFonts w:ascii="Palatino Linotype" w:eastAsiaTheme="minorEastAsia" w:hAnsi="Palatino Linotype" w:cs="Arial"/>
        </w:rPr>
        <w:t>información referida sean las mismas;</w:t>
      </w:r>
    </w:p>
    <w:p w:rsidR="00644A0E" w:rsidRDefault="00215EE3">
      <w:pPr>
        <w:numPr>
          <w:ilvl w:val="0"/>
          <w:numId w:val="3"/>
        </w:numPr>
        <w:tabs>
          <w:tab w:val="center" w:pos="4252"/>
          <w:tab w:val="right" w:pos="8504"/>
        </w:tabs>
        <w:spacing w:line="360" w:lineRule="auto"/>
        <w:ind w:left="851" w:hanging="142"/>
        <w:jc w:val="both"/>
        <w:rPr>
          <w:rFonts w:ascii="Palatino Linotype" w:eastAsiaTheme="minorEastAsia" w:hAnsi="Palatino Linotype" w:cs="Arial" w:hint="eastAsia"/>
        </w:rPr>
      </w:pPr>
      <w:r>
        <w:rPr>
          <w:rFonts w:ascii="Palatino Linotype" w:eastAsiaTheme="minorEastAsia" w:hAnsi="Palatino Linotype" w:cs="Arial"/>
          <w:b/>
        </w:rPr>
        <w:t>Las partes o los actos impugnados sean iguales</w:t>
      </w:r>
      <w:r>
        <w:rPr>
          <w:rFonts w:ascii="Palatino Linotype" w:eastAsiaTheme="minorEastAsia" w:hAnsi="Palatino Linotype" w:cs="Arial"/>
        </w:rPr>
        <w:t>;</w:t>
      </w:r>
    </w:p>
    <w:p w:rsidR="00644A0E" w:rsidRDefault="00215EE3">
      <w:pPr>
        <w:numPr>
          <w:ilvl w:val="0"/>
          <w:numId w:val="3"/>
        </w:numPr>
        <w:tabs>
          <w:tab w:val="center" w:pos="4252"/>
          <w:tab w:val="right" w:pos="8504"/>
        </w:tabs>
        <w:spacing w:line="360" w:lineRule="auto"/>
        <w:ind w:left="851" w:hanging="142"/>
        <w:jc w:val="both"/>
        <w:rPr>
          <w:rFonts w:ascii="Palatino Linotype" w:eastAsiaTheme="minorEastAsia" w:hAnsi="Palatino Linotype" w:cs="Arial" w:hint="eastAsia"/>
        </w:rPr>
      </w:pPr>
      <w:r>
        <w:rPr>
          <w:rFonts w:ascii="Palatino Linotype" w:eastAsiaTheme="minorEastAsia" w:hAnsi="Palatino Linotype" w:cs="Arial"/>
        </w:rPr>
        <w:t xml:space="preserve">Cuando se trate del mismo solicitante, el mismo Sujeto Obligado, </w:t>
      </w:r>
      <w:r>
        <w:rPr>
          <w:rFonts w:ascii="Palatino Linotype" w:eastAsiaTheme="minorEastAsia" w:hAnsi="Palatino Linotype" w:cs="Arial"/>
          <w:b/>
        </w:rPr>
        <w:t>aunque se trate de solicitudes diversas</w:t>
      </w:r>
      <w:r>
        <w:rPr>
          <w:rFonts w:ascii="Palatino Linotype" w:eastAsiaTheme="minorEastAsia" w:hAnsi="Palatino Linotype" w:cs="Arial"/>
        </w:rPr>
        <w:t>; y,</w:t>
      </w:r>
    </w:p>
    <w:p w:rsidR="00644A0E" w:rsidRDefault="00215EE3">
      <w:pPr>
        <w:numPr>
          <w:ilvl w:val="0"/>
          <w:numId w:val="3"/>
        </w:numPr>
        <w:tabs>
          <w:tab w:val="center" w:pos="4252"/>
          <w:tab w:val="right" w:pos="8504"/>
        </w:tabs>
        <w:spacing w:afterAutospacing="1" w:line="360" w:lineRule="auto"/>
        <w:ind w:left="851" w:hanging="142"/>
        <w:jc w:val="both"/>
        <w:rPr>
          <w:rFonts w:ascii="Palatino Linotype" w:eastAsiaTheme="minorEastAsia" w:hAnsi="Palatino Linotype" w:cs="Arial" w:hint="eastAsia"/>
        </w:rPr>
      </w:pPr>
      <w:r>
        <w:rPr>
          <w:rFonts w:ascii="Palatino Linotype" w:eastAsiaTheme="minorEastAsia" w:hAnsi="Palatino Linotype" w:cs="Arial"/>
          <w:b/>
        </w:rPr>
        <w:t>Resulte conveniente la resolución unificada de los asuntos</w:t>
      </w:r>
      <w:r>
        <w:rPr>
          <w:rFonts w:ascii="Palatino Linotype" w:eastAsiaTheme="minorEastAsia" w:hAnsi="Palatino Linotype" w:cs="Arial"/>
          <w:i/>
        </w:rPr>
        <w:t>.</w:t>
      </w:r>
    </w:p>
    <w:p w:rsidR="00644A0E" w:rsidRDefault="00215EE3">
      <w:pPr>
        <w:tabs>
          <w:tab w:val="center" w:pos="4252"/>
          <w:tab w:val="right" w:pos="8504"/>
        </w:tabs>
        <w:spacing w:beforeAutospacing="1" w:afterAutospacing="1" w:line="360" w:lineRule="auto"/>
        <w:jc w:val="both"/>
        <w:rPr>
          <w:rFonts w:ascii="Palatino Linotype" w:eastAsiaTheme="minorEastAsia" w:hAnsi="Palatino Linotype" w:cs="Arial" w:hint="eastAsia"/>
        </w:rPr>
      </w:pPr>
      <w:r>
        <w:rPr>
          <w:rFonts w:ascii="Palatino Linotype" w:eastAsiaTheme="minorEastAsia" w:hAnsi="Palatino Linotype" w:cs="Arial"/>
        </w:rPr>
        <w:lastRenderedPageBreak/>
        <w:t>A</w:t>
      </w:r>
      <w:r>
        <w:rPr>
          <w:rFonts w:ascii="Palatino Linotype" w:eastAsiaTheme="minorEastAsia" w:hAnsi="Palatino Linotype" w:cs="Arial"/>
        </w:rPr>
        <w:t xml:space="preserve">sí, tal y como se mencionó anteriormente, los Recursos de Revisión que nos ocupan fueron interpuestos por la misma </w:t>
      </w:r>
      <w:r>
        <w:rPr>
          <w:rFonts w:ascii="Palatino Linotype" w:eastAsiaTheme="minorEastAsia" w:hAnsi="Palatino Linotype" w:cs="Arial"/>
          <w:b/>
        </w:rPr>
        <w:t>RECURRENTE</w:t>
      </w:r>
      <w:r>
        <w:rPr>
          <w:rFonts w:ascii="Palatino Linotype" w:eastAsiaTheme="minorEastAsia" w:hAnsi="Palatino Linotype" w:cs="Arial"/>
        </w:rPr>
        <w:t xml:space="preserve"> ante el mismo </w:t>
      </w:r>
      <w:r>
        <w:rPr>
          <w:rFonts w:ascii="Palatino Linotype" w:eastAsiaTheme="minorEastAsia" w:hAnsi="Palatino Linotype" w:cs="Arial"/>
          <w:b/>
        </w:rPr>
        <w:t>SUJETO OBLIGADO</w:t>
      </w:r>
      <w:r>
        <w:rPr>
          <w:rFonts w:ascii="Palatino Linotype" w:eastAsiaTheme="minorEastAsia" w:hAnsi="Palatino Linotype" w:cs="Arial"/>
        </w:rPr>
        <w:t xml:space="preserve">; por lo que, resulta conveniente su resolución conjunta. </w:t>
      </w:r>
    </w:p>
    <w:p w:rsidR="00644A0E" w:rsidRDefault="00215EE3">
      <w:pPr>
        <w:widowControl w:val="0"/>
        <w:numPr>
          <w:ilvl w:val="0"/>
          <w:numId w:val="2"/>
        </w:numPr>
        <w:tabs>
          <w:tab w:val="left" w:pos="993"/>
          <w:tab w:val="left" w:pos="1701"/>
        </w:tabs>
        <w:spacing w:before="240" w:afterAutospacing="1" w:line="360" w:lineRule="auto"/>
        <w:ind w:left="0" w:right="49" w:firstLine="0"/>
        <w:jc w:val="both"/>
        <w:rPr>
          <w:rFonts w:ascii="Palatino Linotype" w:hAnsi="Palatino Linotype" w:cs="Arial"/>
        </w:rPr>
      </w:pPr>
      <w:r>
        <w:rPr>
          <w:rFonts w:ascii="Palatino Linotype" w:hAnsi="Palatino Linotype" w:cs="Arial"/>
          <w:b/>
          <w:color w:val="000000"/>
        </w:rPr>
        <w:t>Oportunidad.</w:t>
      </w:r>
      <w:r>
        <w:rPr>
          <w:rFonts w:ascii="Palatino Linotype" w:hAnsi="Palatino Linotype" w:cs="Arial"/>
          <w:color w:val="000000"/>
        </w:rPr>
        <w:t xml:space="preserve"> Los recursos de </w:t>
      </w:r>
      <w:proofErr w:type="gramStart"/>
      <w:r>
        <w:rPr>
          <w:rFonts w:ascii="Palatino Linotype" w:hAnsi="Palatino Linotype" w:cs="Arial"/>
          <w:color w:val="000000"/>
        </w:rPr>
        <w:t>revisión  fue</w:t>
      </w:r>
      <w:r>
        <w:rPr>
          <w:rFonts w:ascii="Palatino Linotype" w:hAnsi="Palatino Linotype" w:cs="Arial"/>
          <w:color w:val="000000"/>
        </w:rPr>
        <w:t>ron</w:t>
      </w:r>
      <w:proofErr w:type="gramEnd"/>
      <w:r>
        <w:rPr>
          <w:rFonts w:ascii="Palatino Linotype" w:hAnsi="Palatino Linotype" w:cs="Arial"/>
          <w:color w:val="000000"/>
        </w:rPr>
        <w:t xml:space="preserve"> interpuestos dentro del plazo de quince días hábiles contados a partir del día siguiente en que </w:t>
      </w:r>
      <w:r>
        <w:rPr>
          <w:rFonts w:ascii="Palatino Linotype" w:hAnsi="Palatino Linotype" w:cs="Arial"/>
          <w:b/>
          <w:color w:val="000000"/>
        </w:rPr>
        <w:t>LA RECURRENTE</w:t>
      </w:r>
      <w:r>
        <w:rPr>
          <w:rFonts w:ascii="Palatino Linotype" w:hAnsi="Palatino Linotype" w:cs="Arial"/>
          <w:color w:val="000000"/>
        </w:rPr>
        <w:t xml:space="preserve"> tuvo conocimiento de las respuestas impugnadas; tal y como, lo prevé el artículo 178 de la Ley de Transparencia y Acceso a la Información Pública del Estado de México y Municipios, que establece: </w:t>
      </w:r>
    </w:p>
    <w:p w:rsidR="00644A0E" w:rsidRDefault="00215EE3">
      <w:pPr>
        <w:ind w:left="851" w:right="899"/>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Artículo 178.</w:t>
      </w:r>
      <w:r>
        <w:rPr>
          <w:rFonts w:ascii="Palatino Linotype" w:hAnsi="Palatino Linotype" w:cs="Arial"/>
          <w:i/>
          <w:sz w:val="22"/>
        </w:rPr>
        <w:t xml:space="preserve"> El solicitante podrá interponer, por sí mis</w:t>
      </w:r>
      <w:r>
        <w:rPr>
          <w:rFonts w:ascii="Palatino Linotype" w:hAnsi="Palatino Linotype" w:cs="Arial"/>
          <w:i/>
          <w:sz w:val="22"/>
        </w:rPr>
        <w:t>mo o a través de su representante, de manera directa o por medios electrónicos, recurso de revisión ante el Instituto o ante la Unidad de Transparencia que haya conocido de la solicitud dentro de los quince días hábiles, siguientes a la fecha de la notific</w:t>
      </w:r>
      <w:r>
        <w:rPr>
          <w:rFonts w:ascii="Palatino Linotype" w:hAnsi="Palatino Linotype" w:cs="Arial"/>
          <w:i/>
          <w:sz w:val="22"/>
        </w:rPr>
        <w:t>ación de la respuesta.</w:t>
      </w:r>
    </w:p>
    <w:p w:rsidR="00644A0E" w:rsidRDefault="00215EE3">
      <w:pPr>
        <w:ind w:left="851" w:right="899"/>
        <w:jc w:val="both"/>
        <w:rPr>
          <w:rFonts w:ascii="Palatino Linotype" w:hAnsi="Palatino Linotype" w:cs="Arial"/>
          <w:i/>
          <w:sz w:val="22"/>
        </w:rPr>
      </w:pPr>
      <w:r>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w:t>
      </w:r>
      <w:r>
        <w:rPr>
          <w:rFonts w:ascii="Palatino Linotype" w:hAnsi="Palatino Linotype" w:cs="Arial"/>
          <w:i/>
          <w:sz w:val="22"/>
        </w:rPr>
        <w:t>e la fecha en que presentó la solicitud.</w:t>
      </w:r>
    </w:p>
    <w:p w:rsidR="00644A0E" w:rsidRDefault="00215EE3">
      <w:pPr>
        <w:ind w:left="851" w:right="899"/>
        <w:jc w:val="both"/>
        <w:rPr>
          <w:rFonts w:ascii="Palatino Linotype" w:hAnsi="Palatino Linotype" w:cs="Arial"/>
          <w:i/>
          <w:sz w:val="22"/>
        </w:rPr>
      </w:pPr>
      <w:r>
        <w:rPr>
          <w:rFonts w:ascii="Palatino Linotype" w:hAnsi="Palatino Linotype" w:cs="Arial"/>
          <w:i/>
          <w:sz w:val="22"/>
        </w:rPr>
        <w:t xml:space="preserve">En el caso de que se interponga ante la Unidad de Transparencia, ésta deberá remitir el recurso de revisión al Instituto a más tardar al día </w:t>
      </w:r>
      <w:r>
        <w:rPr>
          <w:rFonts w:ascii="Palatino Linotype" w:hAnsi="Palatino Linotype" w:cs="Arial"/>
          <w:i/>
          <w:sz w:val="22"/>
          <w:lang w:eastAsia="es-MX"/>
        </w:rPr>
        <w:t>siguiente</w:t>
      </w:r>
      <w:r>
        <w:rPr>
          <w:rFonts w:ascii="Palatino Linotype" w:hAnsi="Palatino Linotype" w:cs="Arial"/>
          <w:i/>
          <w:sz w:val="22"/>
        </w:rPr>
        <w:t xml:space="preserve"> de haberlo recibido.”</w:t>
      </w:r>
    </w:p>
    <w:p w:rsidR="00644A0E" w:rsidRDefault="00215EE3">
      <w:pPr>
        <w:spacing w:before="240" w:afterAutospacing="1" w:line="360" w:lineRule="auto"/>
        <w:jc w:val="both"/>
        <w:rPr>
          <w:rFonts w:ascii="Palatino Linotype" w:hAnsi="Palatino Linotype"/>
        </w:rPr>
      </w:pPr>
      <w:r>
        <w:rPr>
          <w:rFonts w:ascii="Palatino Linotype" w:hAnsi="Palatino Linotype" w:cs="Arial"/>
        </w:rPr>
        <w:t xml:space="preserve">En esa tesitura, atendiendo a que </w:t>
      </w:r>
      <w:r>
        <w:rPr>
          <w:rFonts w:ascii="Palatino Linotype" w:hAnsi="Palatino Linotype" w:cs="Arial"/>
          <w:b/>
        </w:rPr>
        <w:t>EL SUJET</w:t>
      </w:r>
      <w:r>
        <w:rPr>
          <w:rFonts w:ascii="Palatino Linotype" w:hAnsi="Palatino Linotype" w:cs="Arial"/>
          <w:b/>
        </w:rPr>
        <w:t>O OBLIGADO</w:t>
      </w:r>
      <w:r>
        <w:rPr>
          <w:rFonts w:ascii="Palatino Linotype" w:hAnsi="Palatino Linotype" w:cs="Arial"/>
        </w:rPr>
        <w:t xml:space="preserve"> notificó las respuestas a las solicitudes anteriormente citadas</w:t>
      </w:r>
      <w:r>
        <w:rPr>
          <w:rFonts w:ascii="Palatino Linotype" w:hAnsi="Palatino Linotype"/>
          <w:b/>
          <w:bCs/>
        </w:rPr>
        <w:t xml:space="preserve"> </w:t>
      </w:r>
      <w:r>
        <w:rPr>
          <w:rFonts w:ascii="Palatino Linotype" w:hAnsi="Palatino Linotype" w:cs="Arial"/>
        </w:rPr>
        <w:t>el día</w:t>
      </w:r>
      <w:r>
        <w:rPr>
          <w:rFonts w:ascii="Palatino Linotype" w:hAnsi="Palatino Linotype" w:cs="Arial"/>
          <w:b/>
        </w:rPr>
        <w:t xml:space="preserve"> tres de marzo de dos mil diecinueve</w:t>
      </w:r>
      <w:r>
        <w:rPr>
          <w:rFonts w:ascii="Palatino Linotype" w:hAnsi="Palatino Linotype" w:cs="Arial"/>
        </w:rPr>
        <w:t>; así, el plazo de quince días hábiles que el artículo 178 de la Ley de la materia otorga al</w:t>
      </w:r>
      <w:r>
        <w:rPr>
          <w:rFonts w:ascii="Palatino Linotype" w:hAnsi="Palatino Linotype" w:cs="Arial"/>
          <w:b/>
        </w:rPr>
        <w:t xml:space="preserve"> RECURRENTE</w:t>
      </w:r>
      <w:r>
        <w:rPr>
          <w:rFonts w:ascii="Palatino Linotype" w:hAnsi="Palatino Linotype" w:cs="Arial"/>
        </w:rPr>
        <w:t xml:space="preserve"> para presentar los respectivos recu</w:t>
      </w:r>
      <w:r>
        <w:rPr>
          <w:rFonts w:ascii="Palatino Linotype" w:hAnsi="Palatino Linotype" w:cs="Arial"/>
        </w:rPr>
        <w:t xml:space="preserve">rsos de revisión, transcurrió del </w:t>
      </w:r>
      <w:r>
        <w:rPr>
          <w:rFonts w:ascii="Palatino Linotype" w:hAnsi="Palatino Linotype" w:cs="Arial"/>
          <w:b/>
        </w:rPr>
        <w:t>cuatro de marzo al seis de agosto de dos mil veinte</w:t>
      </w:r>
      <w:r>
        <w:rPr>
          <w:rFonts w:ascii="Palatino Linotype" w:hAnsi="Palatino Linotype" w:cs="Arial"/>
        </w:rPr>
        <w:t>; sin contemplar en el cómputo los días siete, ocho, catorce y quince de marzo; uno y dos de agosto de dos mil veinte, considerados como días inhábiles, en términos del ar</w:t>
      </w:r>
      <w:r>
        <w:rPr>
          <w:rFonts w:ascii="Palatino Linotype" w:hAnsi="Palatino Linotype" w:cs="Arial"/>
        </w:rPr>
        <w:t xml:space="preserve">tículo 3, fracción X de la </w:t>
      </w:r>
      <w:r>
        <w:rPr>
          <w:rFonts w:ascii="Palatino Linotype" w:hAnsi="Palatino Linotype"/>
        </w:rPr>
        <w:t xml:space="preserve">Ley de </w:t>
      </w:r>
      <w:r>
        <w:rPr>
          <w:rFonts w:ascii="Palatino Linotype" w:hAnsi="Palatino Linotype"/>
        </w:rPr>
        <w:lastRenderedPageBreak/>
        <w:t>Transparencia y Acceso a la Información Pública del Estado de México y Municipios; así como, los días nueve y dieciséis de marzo y del veintitrés de marzo al diecisiete de julio de dos mil veinte; así como, del veinte al t</w:t>
      </w:r>
      <w:r>
        <w:rPr>
          <w:rFonts w:ascii="Palatino Linotype" w:hAnsi="Palatino Linotype"/>
        </w:rPr>
        <w:t>reinta y uno de julio de dos mil veinte, por ser considerados como suspensión de labores, de conformidad con el Acuerdo de Pleno, de fecha cinco de marzo de dos mil veinte, por el que se acordó que el día nueve de marzo de dos mil veinte no corrieran los t</w:t>
      </w:r>
      <w:r>
        <w:rPr>
          <w:rFonts w:ascii="Palatino Linotype" w:hAnsi="Palatino Linotype"/>
        </w:rPr>
        <w:t xml:space="preserve">érminos para el trámite y desahogo de los procedimientos, en materia de acceso a la información pública y protección de datos personales; derivado de los Acuerdos tomados en torno a la epidemia de la enfermedad generada por el virus SARS-CoV-2 (COVID-19), </w:t>
      </w:r>
      <w:r>
        <w:rPr>
          <w:rFonts w:ascii="Palatino Linotype" w:hAnsi="Palatino Linotype"/>
        </w:rPr>
        <w:t>que originó la emergencia sanitaria por causa de fuerza mayor y medidas de seguridad, aprobados por el Pleno de este Instituto y, de conformidad con el Calendario Oficial en Materia de Transparencia, Acceso a la Información Pública y Protección de Datos Pe</w:t>
      </w:r>
      <w:r>
        <w:rPr>
          <w:rFonts w:ascii="Palatino Linotype" w:hAnsi="Palatino Linotype"/>
        </w:rPr>
        <w:t>rsonales para el año dos mil diecinueve y enero dos mil veinte, aprobado por el Pleno de este Instituto, el diecinueve de diciembre de dos mil dieciocho.</w:t>
      </w:r>
    </w:p>
    <w:p w:rsidR="00644A0E" w:rsidRDefault="00215EE3">
      <w:pPr>
        <w:spacing w:before="240" w:afterAutospacing="1" w:line="360" w:lineRule="auto"/>
        <w:jc w:val="both"/>
        <w:rPr>
          <w:rFonts w:ascii="Palatino Linotype" w:hAnsi="Palatino Linotype" w:cs="Arial"/>
          <w:b/>
          <w:color w:val="000000"/>
        </w:rPr>
      </w:pPr>
      <w:r>
        <w:rPr>
          <w:rFonts w:ascii="Palatino Linotype" w:hAnsi="Palatino Linotype" w:cs="Arial"/>
        </w:rPr>
        <w:t>En ese tenor, si los recursos de revisión que nos ocupan, se interpusieron el</w:t>
      </w:r>
      <w:r>
        <w:rPr>
          <w:rFonts w:ascii="Palatino Linotype" w:hAnsi="Palatino Linotype" w:cs="Arial"/>
          <w:b/>
        </w:rPr>
        <w:t xml:space="preserve"> doce de marzo </w:t>
      </w:r>
      <w:r>
        <w:rPr>
          <w:rFonts w:ascii="Palatino Linotype" w:hAnsi="Palatino Linotype" w:cs="Arial"/>
          <w:b/>
          <w:u w:val="single"/>
        </w:rPr>
        <w:t>de dos mil</w:t>
      </w:r>
      <w:r>
        <w:rPr>
          <w:rFonts w:ascii="Palatino Linotype" w:hAnsi="Palatino Linotype" w:cs="Arial"/>
          <w:b/>
          <w:u w:val="single"/>
        </w:rPr>
        <w:t xml:space="preserve"> veinte</w:t>
      </w:r>
      <w:r>
        <w:rPr>
          <w:rFonts w:ascii="Palatino Linotype" w:hAnsi="Palatino Linotype" w:cs="Arial"/>
        </w:rPr>
        <w:t>, éstos se encuentran dentro de los márgenes temporales previstos en el precepto legal citado y, por tanto, su interposición se considera oportuna.</w:t>
      </w:r>
    </w:p>
    <w:p w:rsidR="00644A0E" w:rsidRDefault="00215EE3">
      <w:pPr>
        <w:widowControl w:val="0"/>
        <w:numPr>
          <w:ilvl w:val="0"/>
          <w:numId w:val="2"/>
        </w:numPr>
        <w:tabs>
          <w:tab w:val="left" w:pos="1701"/>
          <w:tab w:val="left" w:pos="1843"/>
        </w:tabs>
        <w:spacing w:before="240" w:line="360" w:lineRule="auto"/>
        <w:ind w:left="0" w:firstLine="0"/>
        <w:jc w:val="both"/>
        <w:rPr>
          <w:rFonts w:ascii="Palatino Linotype" w:hAnsi="Palatino Linotype"/>
          <w:lang w:val="es-ES"/>
        </w:rPr>
      </w:pPr>
      <w:r>
        <w:rPr>
          <w:rFonts w:ascii="Palatino Linotype" w:hAnsi="Palatino Linotype" w:cs="Arial"/>
          <w:b/>
        </w:rPr>
        <w:t xml:space="preserve">Procedibilidad. </w:t>
      </w:r>
      <w:r>
        <w:rPr>
          <w:rFonts w:ascii="Palatino Linotype" w:eastAsia="Calibri" w:hAnsi="Palatino Linotype" w:cs="Arial"/>
          <w:szCs w:val="22"/>
          <w:lang w:eastAsia="en-US"/>
        </w:rPr>
        <w:t xml:space="preserve">Del análisis efectuado, se advierte la procedibilidad del presente Recurso de </w:t>
      </w:r>
      <w:r>
        <w:rPr>
          <w:rFonts w:ascii="Palatino Linotype" w:eastAsia="Calibri" w:hAnsi="Palatino Linotype" w:cs="Arial"/>
          <w:szCs w:val="22"/>
          <w:lang w:eastAsia="en-US"/>
        </w:rPr>
        <w:t>Revisión, en razón de acreditación plena de todos y cada uno de los elementos formales exigidos por el artículo 180 de la Ley de Transparencia y Acceso a la Información Pública</w:t>
      </w:r>
      <w:r>
        <w:rPr>
          <w:rFonts w:ascii="Palatino Linotype" w:eastAsia="Calibri" w:hAnsi="Palatino Linotype"/>
          <w:szCs w:val="22"/>
          <w:lang w:eastAsia="en-US"/>
        </w:rPr>
        <w:t xml:space="preserve"> </w:t>
      </w:r>
      <w:r>
        <w:rPr>
          <w:rFonts w:ascii="Palatino Linotype" w:eastAsia="Calibri" w:hAnsi="Palatino Linotype" w:cs="Arial"/>
          <w:szCs w:val="22"/>
          <w:lang w:eastAsia="en-US"/>
        </w:rPr>
        <w:t>del</w:t>
      </w:r>
      <w:r>
        <w:rPr>
          <w:rFonts w:ascii="Palatino Linotype" w:eastAsia="Calibri" w:hAnsi="Palatino Linotype"/>
          <w:szCs w:val="22"/>
          <w:lang w:eastAsia="en-US"/>
        </w:rPr>
        <w:t xml:space="preserve"> </w:t>
      </w:r>
      <w:r>
        <w:rPr>
          <w:rFonts w:ascii="Palatino Linotype" w:eastAsia="Calibri" w:hAnsi="Palatino Linotype" w:cs="Arial"/>
          <w:szCs w:val="22"/>
          <w:lang w:eastAsia="en-US"/>
        </w:rPr>
        <w:t>Estado</w:t>
      </w:r>
      <w:r>
        <w:rPr>
          <w:rFonts w:ascii="Palatino Linotype" w:eastAsia="Calibri" w:hAnsi="Palatino Linotype"/>
          <w:szCs w:val="22"/>
          <w:lang w:eastAsia="en-US"/>
        </w:rPr>
        <w:t xml:space="preserve"> de México y Municipios, en atención a que fue presentado mediante el formato visible en </w:t>
      </w:r>
      <w:r>
        <w:rPr>
          <w:rFonts w:ascii="Palatino Linotype" w:eastAsia="Calibri" w:hAnsi="Palatino Linotype"/>
          <w:b/>
          <w:szCs w:val="22"/>
          <w:lang w:eastAsia="en-US"/>
        </w:rPr>
        <w:t>EL SAIMEX</w:t>
      </w:r>
      <w:r>
        <w:rPr>
          <w:rFonts w:ascii="Palatino Linotype" w:eastAsia="Calibri" w:hAnsi="Palatino Linotype"/>
          <w:szCs w:val="22"/>
          <w:lang w:eastAsia="en-US"/>
        </w:rPr>
        <w:t>.</w:t>
      </w:r>
    </w:p>
    <w:p w:rsidR="00644A0E" w:rsidRDefault="00215EE3">
      <w:pPr>
        <w:widowControl w:val="0"/>
        <w:numPr>
          <w:ilvl w:val="0"/>
          <w:numId w:val="2"/>
        </w:numPr>
        <w:tabs>
          <w:tab w:val="left" w:pos="1276"/>
        </w:tabs>
        <w:spacing w:before="240" w:afterAutospacing="1" w:line="360" w:lineRule="auto"/>
        <w:ind w:left="0" w:right="49" w:firstLine="0"/>
        <w:jc w:val="both"/>
        <w:rPr>
          <w:rFonts w:ascii="Palatino Linotype" w:hAnsi="Palatino Linotype" w:cs="Arial"/>
        </w:rPr>
      </w:pPr>
      <w:r>
        <w:rPr>
          <w:rFonts w:ascii="Palatino Linotype" w:hAnsi="Palatino Linotype" w:cs="Arial"/>
          <w:b/>
        </w:rPr>
        <w:lastRenderedPageBreak/>
        <w:t>Estudio y resolución del asunto</w:t>
      </w:r>
      <w:r>
        <w:rPr>
          <w:rFonts w:ascii="Palatino Linotype" w:hAnsi="Palatino Linotype" w:cs="Arial"/>
          <w:b/>
          <w:color w:val="000000" w:themeColor="text1"/>
        </w:rPr>
        <w:t>.</w:t>
      </w:r>
      <w:r>
        <w:rPr>
          <w:rFonts w:ascii="Palatino Linotype" w:hAnsi="Palatino Linotype" w:cs="Arial"/>
        </w:rPr>
        <w:t xml:space="preserve"> Tal y como quedó precisado en los resultandos de la presente resolución, la particular requirió del </w:t>
      </w:r>
      <w:r>
        <w:rPr>
          <w:rFonts w:ascii="Palatino Linotype" w:hAnsi="Palatino Linotype" w:cs="Arial"/>
          <w:b/>
        </w:rPr>
        <w:t xml:space="preserve">SUJETO OBLIGADO </w:t>
      </w:r>
      <w:r>
        <w:rPr>
          <w:rFonts w:ascii="Palatino Linotype" w:hAnsi="Palatino Linotype" w:cs="Arial"/>
        </w:rPr>
        <w:t>la sigu</w:t>
      </w:r>
      <w:r>
        <w:rPr>
          <w:rFonts w:ascii="Palatino Linotype" w:hAnsi="Palatino Linotype" w:cs="Arial"/>
        </w:rPr>
        <w:t>iente información, vigentes al 3 de marzo de 2020</w:t>
      </w:r>
      <w:r>
        <w:rPr>
          <w:rStyle w:val="Ancladenotaalpie"/>
          <w:rFonts w:ascii="Palatino Linotype" w:hAnsi="Palatino Linotype" w:cs="Arial"/>
        </w:rPr>
        <w:footnoteReference w:id="2"/>
      </w:r>
      <w:r>
        <w:rPr>
          <w:rFonts w:ascii="Palatino Linotype" w:hAnsi="Palatino Linotype" w:cs="Arial"/>
        </w:rPr>
        <w:t>:</w:t>
      </w:r>
    </w:p>
    <w:p w:rsidR="00644A0E" w:rsidRDefault="00215EE3">
      <w:pPr>
        <w:widowControl w:val="0"/>
        <w:tabs>
          <w:tab w:val="left" w:pos="1276"/>
        </w:tabs>
        <w:spacing w:before="240" w:afterAutospacing="1" w:line="360" w:lineRule="auto"/>
        <w:ind w:left="851" w:right="49"/>
        <w:jc w:val="both"/>
        <w:rPr>
          <w:rFonts w:ascii="Palatino Linotype" w:hAnsi="Palatino Linotype" w:cs="Arial"/>
        </w:rPr>
      </w:pPr>
      <w:r>
        <w:rPr>
          <w:rFonts w:ascii="Palatino Linotype" w:hAnsi="Palatino Linotype" w:cs="Arial"/>
        </w:rPr>
        <w:t>1. Los avisos de privacidad que le son mostrados a las personas que son exhibidas y fotografiadas en las redes sociales de los Regidores del Ayuntamiento; así como, los consentimientos firmados para dicho</w:t>
      </w:r>
      <w:r>
        <w:rPr>
          <w:rFonts w:ascii="Palatino Linotype" w:hAnsi="Palatino Linotype" w:cs="Arial"/>
        </w:rPr>
        <w:t>s efectos, tanto de las personas, como de los padres y tutores de menores e incapaces; y,</w:t>
      </w:r>
    </w:p>
    <w:p w:rsidR="00644A0E" w:rsidRDefault="00215EE3">
      <w:pPr>
        <w:widowControl w:val="0"/>
        <w:tabs>
          <w:tab w:val="left" w:pos="1276"/>
        </w:tabs>
        <w:spacing w:before="240" w:afterAutospacing="1" w:line="360" w:lineRule="auto"/>
        <w:ind w:left="851" w:right="49"/>
        <w:jc w:val="both"/>
        <w:rPr>
          <w:rFonts w:ascii="Palatino Linotype" w:hAnsi="Palatino Linotype" w:cs="Arial"/>
        </w:rPr>
      </w:pPr>
      <w:r>
        <w:rPr>
          <w:rFonts w:ascii="Palatino Linotype" w:hAnsi="Palatino Linotype" w:cs="Arial"/>
        </w:rPr>
        <w:t>2. Los avisos de privacidad que le son mostrados a las personas que son exhibidas y fotografiadas en las redes sociales del Presidente Municipal; así como, los consen</w:t>
      </w:r>
      <w:r>
        <w:rPr>
          <w:rFonts w:ascii="Palatino Linotype" w:hAnsi="Palatino Linotype" w:cs="Arial"/>
        </w:rPr>
        <w:t xml:space="preserve">timientos firmados para dichos efectos, tanto de las personas, como de los padres y tutores de menores e incapaces, </w:t>
      </w:r>
      <w:r>
        <w:rPr>
          <w:rFonts w:ascii="Palatino Linotype" w:hAnsi="Palatino Linotype"/>
        </w:rPr>
        <w:t>por el periodo que comprende del 3 de marzo de 2019 al 3 de marzo de 2020</w:t>
      </w:r>
      <w:r>
        <w:rPr>
          <w:rStyle w:val="Ancladenotaalpie"/>
          <w:rFonts w:ascii="Palatino Linotype" w:hAnsi="Palatino Linotype"/>
        </w:rPr>
        <w:footnoteReference w:id="3"/>
      </w:r>
      <w:r>
        <w:rPr>
          <w:rFonts w:ascii="Palatino Linotype" w:hAnsi="Palatino Linotype" w:cs="Arial"/>
        </w:rPr>
        <w:t>.</w:t>
      </w:r>
    </w:p>
    <w:p w:rsidR="00644A0E" w:rsidRDefault="00215EE3">
      <w:pPr>
        <w:widowControl w:val="0"/>
        <w:tabs>
          <w:tab w:val="left" w:pos="1276"/>
        </w:tabs>
        <w:spacing w:before="240" w:afterAutospacing="1" w:line="360" w:lineRule="auto"/>
        <w:ind w:right="49"/>
        <w:jc w:val="both"/>
        <w:rPr>
          <w:rFonts w:ascii="Palatino Linotype" w:hAnsi="Palatino Linotype" w:cs="Arial"/>
        </w:rPr>
      </w:pPr>
      <w:r>
        <w:rPr>
          <w:rFonts w:ascii="Palatino Linotype" w:hAnsi="Palatino Linotype" w:cs="Arial"/>
        </w:rPr>
        <w:t xml:space="preserve">Al respecto, </w:t>
      </w:r>
      <w:r>
        <w:rPr>
          <w:rFonts w:ascii="Palatino Linotype" w:hAnsi="Palatino Linotype" w:cs="Arial"/>
          <w:b/>
        </w:rPr>
        <w:t>EL SUJETO OBLIGADO</w:t>
      </w:r>
      <w:r>
        <w:rPr>
          <w:rFonts w:ascii="Palatino Linotype" w:hAnsi="Palatino Linotype" w:cs="Arial"/>
        </w:rPr>
        <w:t xml:space="preserve"> respondió a la particular de la </w:t>
      </w:r>
      <w:r>
        <w:rPr>
          <w:rFonts w:ascii="Palatino Linotype" w:hAnsi="Palatino Linotype" w:cs="Arial"/>
        </w:rPr>
        <w:t>siguiente manera:</w:t>
      </w:r>
    </w:p>
    <w:tbl>
      <w:tblPr>
        <w:tblStyle w:val="Tablaconcuadrcula"/>
        <w:tblW w:w="5000" w:type="pct"/>
        <w:tblLook w:val="04A0" w:firstRow="1" w:lastRow="0" w:firstColumn="1" w:lastColumn="0" w:noHBand="0" w:noVBand="1"/>
      </w:tblPr>
      <w:tblGrid>
        <w:gridCol w:w="4556"/>
        <w:gridCol w:w="4555"/>
      </w:tblGrid>
      <w:tr w:rsidR="00644A0E">
        <w:trPr>
          <w:tblHeader/>
        </w:trPr>
        <w:tc>
          <w:tcPr>
            <w:tcW w:w="4560" w:type="dxa"/>
            <w:shd w:val="clear" w:color="auto" w:fill="000000" w:themeFill="text1"/>
            <w:vAlign w:val="center"/>
          </w:tcPr>
          <w:p w:rsidR="00644A0E" w:rsidRDefault="00215EE3">
            <w:pPr>
              <w:widowControl w:val="0"/>
              <w:tabs>
                <w:tab w:val="left" w:pos="1276"/>
                <w:tab w:val="center" w:pos="2145"/>
                <w:tab w:val="left" w:pos="3318"/>
              </w:tabs>
              <w:ind w:right="51"/>
              <w:rPr>
                <w:rFonts w:ascii="Palatino Linotype" w:hAnsi="Palatino Linotype" w:cs="Arial"/>
                <w:b/>
              </w:rPr>
            </w:pPr>
            <w:r>
              <w:rPr>
                <w:rFonts w:ascii="Palatino Linotype" w:eastAsiaTheme="minorHAnsi" w:hAnsi="Palatino Linotype" w:cs="Arial"/>
                <w:b/>
                <w:sz w:val="22"/>
                <w:szCs w:val="22"/>
                <w:lang w:eastAsia="en-US"/>
              </w:rPr>
              <w:tab/>
            </w:r>
            <w:r>
              <w:rPr>
                <w:rFonts w:ascii="Palatino Linotype" w:eastAsiaTheme="minorHAnsi" w:hAnsi="Palatino Linotype" w:cs="Arial"/>
                <w:b/>
                <w:sz w:val="22"/>
                <w:szCs w:val="22"/>
                <w:lang w:eastAsia="en-US"/>
              </w:rPr>
              <w:tab/>
              <w:t>Requerimiento</w:t>
            </w:r>
            <w:r>
              <w:rPr>
                <w:rFonts w:ascii="Palatino Linotype" w:eastAsiaTheme="minorHAnsi" w:hAnsi="Palatino Linotype" w:cs="Arial"/>
                <w:b/>
                <w:sz w:val="22"/>
                <w:szCs w:val="22"/>
                <w:lang w:eastAsia="en-US"/>
              </w:rPr>
              <w:tab/>
            </w:r>
          </w:p>
        </w:tc>
        <w:tc>
          <w:tcPr>
            <w:tcW w:w="4560" w:type="dxa"/>
            <w:shd w:val="clear" w:color="auto" w:fill="000000" w:themeFill="text1"/>
            <w:vAlign w:val="center"/>
          </w:tcPr>
          <w:p w:rsidR="00644A0E" w:rsidRDefault="00215EE3">
            <w:pPr>
              <w:widowControl w:val="0"/>
              <w:tabs>
                <w:tab w:val="left" w:pos="1276"/>
              </w:tabs>
              <w:ind w:right="51"/>
              <w:jc w:val="center"/>
              <w:rPr>
                <w:rFonts w:ascii="Palatino Linotype" w:hAnsi="Palatino Linotype" w:cs="Arial"/>
                <w:b/>
              </w:rPr>
            </w:pPr>
            <w:r>
              <w:rPr>
                <w:rFonts w:ascii="Palatino Linotype" w:eastAsiaTheme="minorHAnsi" w:hAnsi="Palatino Linotype" w:cs="Arial"/>
                <w:b/>
                <w:sz w:val="22"/>
                <w:szCs w:val="22"/>
                <w:lang w:eastAsia="en-US"/>
              </w:rPr>
              <w:t>Respuesta</w:t>
            </w:r>
          </w:p>
        </w:tc>
      </w:tr>
      <w:tr w:rsidR="00644A0E">
        <w:tc>
          <w:tcPr>
            <w:tcW w:w="4560" w:type="dxa"/>
            <w:vAlign w:val="center"/>
          </w:tcPr>
          <w:p w:rsidR="00644A0E" w:rsidRDefault="00215EE3">
            <w:pPr>
              <w:widowControl w:val="0"/>
              <w:tabs>
                <w:tab w:val="left" w:pos="1276"/>
              </w:tabs>
              <w:ind w:right="51"/>
              <w:jc w:val="both"/>
              <w:rPr>
                <w:rFonts w:ascii="Palatino Linotype" w:hAnsi="Palatino Linotype" w:cs="Arial"/>
              </w:rPr>
            </w:pPr>
            <w:r>
              <w:rPr>
                <w:rFonts w:ascii="Palatino Linotype" w:eastAsiaTheme="minorHAnsi" w:hAnsi="Palatino Linotype" w:cs="Arial"/>
                <w:sz w:val="22"/>
                <w:szCs w:val="22"/>
                <w:lang w:eastAsia="en-US"/>
              </w:rPr>
              <w:t xml:space="preserve">1. Los avisos de privacidad que le son mostrados a las personas que son exhibidas y fotografiadas en las redes sociales de los Regidores del Ayuntamiento; así como, los </w:t>
            </w:r>
            <w:r>
              <w:rPr>
                <w:rFonts w:ascii="Palatino Linotype" w:eastAsiaTheme="minorHAnsi" w:hAnsi="Palatino Linotype" w:cs="Arial"/>
                <w:sz w:val="22"/>
                <w:szCs w:val="22"/>
                <w:lang w:eastAsia="en-US"/>
              </w:rPr>
              <w:lastRenderedPageBreak/>
              <w:t xml:space="preserve">consentimientos firmados para dichos </w:t>
            </w:r>
            <w:r>
              <w:rPr>
                <w:rFonts w:ascii="Palatino Linotype" w:eastAsiaTheme="minorHAnsi" w:hAnsi="Palatino Linotype" w:cs="Arial"/>
                <w:sz w:val="22"/>
                <w:szCs w:val="22"/>
                <w:lang w:eastAsia="en-US"/>
              </w:rPr>
              <w:t>efectos, tanto de las personas, como de los padres y tutores de menores e incapaces</w:t>
            </w:r>
          </w:p>
        </w:tc>
        <w:tc>
          <w:tcPr>
            <w:tcW w:w="4560" w:type="dxa"/>
            <w:vAlign w:val="center"/>
          </w:tcPr>
          <w:p w:rsidR="00644A0E" w:rsidRDefault="00215EE3">
            <w:pPr>
              <w:widowControl w:val="0"/>
              <w:tabs>
                <w:tab w:val="left" w:pos="1276"/>
              </w:tabs>
              <w:ind w:right="51"/>
              <w:jc w:val="both"/>
              <w:rPr>
                <w:rFonts w:ascii="Palatino Linotype" w:hAnsi="Palatino Linotype" w:cs="Arial"/>
              </w:rPr>
            </w:pPr>
            <w:r>
              <w:rPr>
                <w:rFonts w:ascii="Palatino Linotype" w:eastAsiaTheme="minorHAnsi" w:hAnsi="Palatino Linotype" w:cs="Arial"/>
                <w:sz w:val="22"/>
                <w:szCs w:val="22"/>
                <w:lang w:eastAsia="en-US"/>
              </w:rPr>
              <w:lastRenderedPageBreak/>
              <w:t>El Ayuntamiento no tiene acceso ni control de lo relacionado con las redes sociales y otros medios digitales de los Regidores.</w:t>
            </w:r>
          </w:p>
        </w:tc>
      </w:tr>
      <w:tr w:rsidR="00644A0E">
        <w:tc>
          <w:tcPr>
            <w:tcW w:w="4560" w:type="dxa"/>
            <w:vAlign w:val="center"/>
          </w:tcPr>
          <w:p w:rsidR="00644A0E" w:rsidRDefault="00215EE3">
            <w:pPr>
              <w:widowControl w:val="0"/>
              <w:tabs>
                <w:tab w:val="left" w:pos="1276"/>
              </w:tabs>
              <w:ind w:right="51"/>
              <w:jc w:val="both"/>
              <w:rPr>
                <w:rFonts w:ascii="Palatino Linotype" w:hAnsi="Palatino Linotype" w:cs="Arial"/>
              </w:rPr>
            </w:pPr>
            <w:r>
              <w:rPr>
                <w:rFonts w:ascii="Palatino Linotype" w:eastAsiaTheme="minorHAnsi" w:hAnsi="Palatino Linotype" w:cs="Arial"/>
                <w:sz w:val="22"/>
                <w:szCs w:val="22"/>
                <w:lang w:eastAsia="en-US"/>
              </w:rPr>
              <w:lastRenderedPageBreak/>
              <w:t>2. Los avisos de privacidad que le son mostr</w:t>
            </w:r>
            <w:r>
              <w:rPr>
                <w:rFonts w:ascii="Palatino Linotype" w:eastAsiaTheme="minorHAnsi" w:hAnsi="Palatino Linotype" w:cs="Arial"/>
                <w:sz w:val="22"/>
                <w:szCs w:val="22"/>
                <w:lang w:eastAsia="en-US"/>
              </w:rPr>
              <w:t>ados a las personas que son exhibidas y fotografiadas en las redes sociales del Presidente Municipal; así como, los consentimientos firmados para dichos efectos, tanto de las personas, como de los padres y tutores de menores e incapaces,</w:t>
            </w:r>
            <w:r>
              <w:rPr>
                <w:rFonts w:ascii="Palatino Linotype" w:eastAsiaTheme="minorHAnsi" w:hAnsi="Palatino Linotype"/>
                <w:sz w:val="22"/>
                <w:szCs w:val="22"/>
                <w:lang w:eastAsia="en-US"/>
              </w:rPr>
              <w:t xml:space="preserve"> por el periodo que</w:t>
            </w:r>
            <w:r>
              <w:rPr>
                <w:rFonts w:ascii="Palatino Linotype" w:eastAsiaTheme="minorHAnsi" w:hAnsi="Palatino Linotype"/>
                <w:sz w:val="22"/>
                <w:szCs w:val="22"/>
                <w:lang w:eastAsia="en-US"/>
              </w:rPr>
              <w:t xml:space="preserve"> comprende del 3 de marzo de 2019 al 3 de marzo de 2020.</w:t>
            </w:r>
          </w:p>
        </w:tc>
        <w:tc>
          <w:tcPr>
            <w:tcW w:w="4560" w:type="dxa"/>
            <w:vAlign w:val="center"/>
          </w:tcPr>
          <w:p w:rsidR="00644A0E" w:rsidRDefault="00215EE3">
            <w:pPr>
              <w:widowControl w:val="0"/>
              <w:tabs>
                <w:tab w:val="left" w:pos="1276"/>
              </w:tabs>
              <w:ind w:right="51"/>
              <w:jc w:val="both"/>
              <w:rPr>
                <w:rFonts w:ascii="Palatino Linotype" w:hAnsi="Palatino Linotype" w:cs="Arial"/>
              </w:rPr>
            </w:pPr>
            <w:r>
              <w:rPr>
                <w:rFonts w:ascii="Palatino Linotype" w:eastAsiaTheme="minorHAnsi" w:hAnsi="Palatino Linotype" w:cs="Arial"/>
                <w:sz w:val="22"/>
                <w:szCs w:val="22"/>
                <w:lang w:eastAsia="en-US"/>
              </w:rPr>
              <w:t>Manifestó que el consentimiento se realiza expresamente, previo a la realización del evento, actividad, acto protocolario, etc.</w:t>
            </w:r>
          </w:p>
          <w:p w:rsidR="00644A0E" w:rsidRDefault="00215EE3">
            <w:pPr>
              <w:widowControl w:val="0"/>
              <w:tabs>
                <w:tab w:val="left" w:pos="1276"/>
              </w:tabs>
              <w:ind w:right="51"/>
              <w:jc w:val="both"/>
              <w:rPr>
                <w:rFonts w:ascii="Palatino Linotype" w:hAnsi="Palatino Linotype" w:cs="Arial"/>
              </w:rPr>
            </w:pPr>
            <w:r>
              <w:rPr>
                <w:rFonts w:ascii="Palatino Linotype" w:eastAsiaTheme="minorHAnsi" w:hAnsi="Palatino Linotype" w:cs="Arial"/>
                <w:sz w:val="22"/>
                <w:szCs w:val="22"/>
                <w:lang w:eastAsia="en-US"/>
              </w:rPr>
              <w:t xml:space="preserve">Asimismo, remitió los avisos de privacidad integral y simplificado, </w:t>
            </w:r>
            <w:r>
              <w:rPr>
                <w:rFonts w:ascii="Palatino Linotype" w:eastAsiaTheme="minorHAnsi" w:hAnsi="Palatino Linotype" w:cs="Arial"/>
                <w:sz w:val="22"/>
                <w:szCs w:val="22"/>
                <w:lang w:eastAsia="en-US"/>
              </w:rPr>
              <w:t>respecto de fotografías, videos y audios del Ayuntamiento para el año 2020.</w:t>
            </w:r>
          </w:p>
        </w:tc>
      </w:tr>
    </w:tbl>
    <w:p w:rsidR="00644A0E" w:rsidRDefault="00215EE3">
      <w:pPr>
        <w:widowControl w:val="0"/>
        <w:tabs>
          <w:tab w:val="left" w:pos="1276"/>
        </w:tabs>
        <w:spacing w:before="240" w:afterAutospacing="1" w:line="360" w:lineRule="auto"/>
        <w:ind w:right="49"/>
        <w:jc w:val="both"/>
        <w:rPr>
          <w:rFonts w:ascii="Palatino Linotype" w:hAnsi="Palatino Linotype" w:cs="Arial"/>
        </w:rPr>
      </w:pPr>
      <w:r>
        <w:rPr>
          <w:rFonts w:ascii="Palatino Linotype" w:hAnsi="Palatino Linotype" w:cs="Arial"/>
        </w:rPr>
        <w:t xml:space="preserve">Inconforme con dichas respuestas, </w:t>
      </w:r>
      <w:r>
        <w:rPr>
          <w:rFonts w:ascii="Palatino Linotype" w:hAnsi="Palatino Linotype" w:cs="Arial"/>
          <w:b/>
        </w:rPr>
        <w:t>LA RECURRENTE</w:t>
      </w:r>
      <w:r>
        <w:rPr>
          <w:rFonts w:ascii="Palatino Linotype" w:hAnsi="Palatino Linotype" w:cs="Arial"/>
        </w:rPr>
        <w:t xml:space="preserve"> interpuso los medios de defensa de mérito, en los cuales argumentó que el Ayuntamiento es el responsable de los datos personales re</w:t>
      </w:r>
      <w:r>
        <w:rPr>
          <w:rFonts w:ascii="Palatino Linotype" w:hAnsi="Palatino Linotype" w:cs="Arial"/>
        </w:rPr>
        <w:t xml:space="preserve">specto a la solicitud de acceso a la información </w:t>
      </w:r>
      <w:r>
        <w:rPr>
          <w:rFonts w:ascii="Palatino Linotype" w:hAnsi="Palatino Linotype" w:cs="Arial"/>
          <w:b/>
        </w:rPr>
        <w:t>00067/ZUMPANGO/IP/2020</w:t>
      </w:r>
      <w:r>
        <w:rPr>
          <w:rFonts w:ascii="Palatino Linotype" w:hAnsi="Palatino Linotype" w:cs="Arial"/>
        </w:rPr>
        <w:t xml:space="preserve">; y que, por cuanto hace a la solicitud de acceso a la información </w:t>
      </w:r>
      <w:r>
        <w:rPr>
          <w:rFonts w:ascii="Palatino Linotype" w:hAnsi="Palatino Linotype" w:cs="Arial"/>
          <w:b/>
        </w:rPr>
        <w:t xml:space="preserve">00066/ZUMPANGO/IP/2020, </w:t>
      </w:r>
      <w:r>
        <w:rPr>
          <w:rFonts w:ascii="Palatino Linotype" w:hAnsi="Palatino Linotype" w:cs="Arial"/>
        </w:rPr>
        <w:t>refirió que solicitó los consentimientos y los avisos de privacidad, y que con el documento en</w:t>
      </w:r>
      <w:r>
        <w:rPr>
          <w:rFonts w:ascii="Palatino Linotype" w:hAnsi="Palatino Linotype" w:cs="Arial"/>
        </w:rPr>
        <w:t xml:space="preserve">viado por </w:t>
      </w:r>
      <w:r>
        <w:rPr>
          <w:rFonts w:ascii="Palatino Linotype" w:hAnsi="Palatino Linotype" w:cs="Arial"/>
          <w:b/>
        </w:rPr>
        <w:t xml:space="preserve">EL SUJETO OBLIGADO </w:t>
      </w:r>
      <w:r>
        <w:rPr>
          <w:rFonts w:ascii="Palatino Linotype" w:hAnsi="Palatino Linotype" w:cs="Arial"/>
        </w:rPr>
        <w:t>no daba contestación a lo solicitado.</w:t>
      </w:r>
    </w:p>
    <w:p w:rsidR="00644A0E" w:rsidRDefault="00215EE3">
      <w:pPr>
        <w:widowControl w:val="0"/>
        <w:tabs>
          <w:tab w:val="left" w:pos="1276"/>
        </w:tabs>
        <w:spacing w:before="240" w:afterAutospacing="1" w:line="360" w:lineRule="auto"/>
        <w:ind w:right="49"/>
        <w:jc w:val="both"/>
        <w:rPr>
          <w:rFonts w:ascii="Palatino Linotype" w:hAnsi="Palatino Linotype" w:cs="Arial"/>
          <w:color w:val="000000"/>
        </w:rPr>
      </w:pPr>
      <w:r>
        <w:rPr>
          <w:rFonts w:ascii="Palatino Linotype" w:hAnsi="Palatino Linotype" w:cs="Arial"/>
        </w:rPr>
        <w:t xml:space="preserve">Asimismo, </w:t>
      </w:r>
      <w:r>
        <w:rPr>
          <w:rFonts w:ascii="Palatino Linotype" w:hAnsi="Palatino Linotype" w:cs="Arial"/>
          <w:b/>
        </w:rPr>
        <w:t>LA RECURRENTE</w:t>
      </w:r>
      <w:r>
        <w:rPr>
          <w:rFonts w:ascii="Palatino Linotype" w:hAnsi="Palatino Linotype" w:cs="Arial"/>
        </w:rPr>
        <w:t xml:space="preserve"> expresó: </w:t>
      </w:r>
      <w:r>
        <w:rPr>
          <w:rFonts w:ascii="Palatino Linotype" w:hAnsi="Palatino Linotype" w:cs="Arial"/>
          <w:i/>
        </w:rPr>
        <w:t>“Demostrando un claro desconocimiento de la materia y denotando el incumplimiento de este ayuntamiento en la materia de protección de datos personales...” (</w:t>
      </w:r>
      <w:r>
        <w:rPr>
          <w:rFonts w:ascii="Palatino Linotype" w:hAnsi="Palatino Linotype" w:cs="Arial"/>
          <w:i/>
        </w:rPr>
        <w:t>Sic)</w:t>
      </w:r>
      <w:r>
        <w:rPr>
          <w:rFonts w:ascii="Palatino Linotype" w:hAnsi="Palatino Linotype" w:cs="Arial"/>
        </w:rPr>
        <w:t xml:space="preserve">; </w:t>
      </w:r>
      <w:r>
        <w:rPr>
          <w:rFonts w:ascii="Palatino Linotype" w:hAnsi="Palatino Linotype" w:cs="Arial"/>
          <w:color w:val="000000"/>
        </w:rPr>
        <w:t>manifestaciones que, en este acto, se declaran inatendibles por este Instituto, puesto que constituyen un Derecho a la Libre Expresión, debido a que es inviolable la libertad de difundir opiniones, información e ideas, a través de cualquier medio.</w:t>
      </w:r>
    </w:p>
    <w:p w:rsidR="00644A0E" w:rsidRDefault="00215EE3">
      <w:pPr>
        <w:widowControl w:val="0"/>
        <w:tabs>
          <w:tab w:val="left" w:pos="1276"/>
        </w:tabs>
        <w:spacing w:before="240" w:afterAutospacing="1" w:line="360" w:lineRule="auto"/>
        <w:ind w:right="49"/>
        <w:jc w:val="both"/>
        <w:rPr>
          <w:rFonts w:ascii="Palatino Linotype" w:hAnsi="Palatino Linotype" w:cs="Arial"/>
        </w:rPr>
      </w:pPr>
      <w:r>
        <w:rPr>
          <w:rFonts w:ascii="Palatino Linotype" w:hAnsi="Palatino Linotype" w:cs="Arial"/>
          <w:color w:val="000000"/>
        </w:rPr>
        <w:t>As</w:t>
      </w:r>
      <w:r>
        <w:rPr>
          <w:rFonts w:ascii="Palatino Linotype" w:hAnsi="Palatino Linotype" w:cs="Arial"/>
          <w:color w:val="000000"/>
        </w:rPr>
        <w:t xml:space="preserve">í, de conformidad con el artículo 7 Constitucional, ninguna ley ni autoridad puede </w:t>
      </w:r>
      <w:r>
        <w:rPr>
          <w:rFonts w:ascii="Palatino Linotype" w:hAnsi="Palatino Linotype" w:cs="Arial"/>
          <w:color w:val="000000"/>
        </w:rPr>
        <w:lastRenderedPageBreak/>
        <w:t xml:space="preserve">establecer la previa censura, ni coartar la libertad de difusión, que no tiene más límites que ataque a la moral, la vida privada o los derechos de terceros, provoque algún </w:t>
      </w:r>
      <w:r>
        <w:rPr>
          <w:rFonts w:ascii="Palatino Linotype" w:hAnsi="Palatino Linotype" w:cs="Arial"/>
          <w:color w:val="000000"/>
        </w:rPr>
        <w:t>delito, o perturbe el orden público; por lo que, al constituir manifestaciones inherentes a la Libre Expresión, se reitera que no constituye un derecho de acceso a la información, o bien, relativo a datos personales; por lo que, este Instituto declara como</w:t>
      </w:r>
      <w:r>
        <w:rPr>
          <w:rFonts w:ascii="Palatino Linotype" w:hAnsi="Palatino Linotype" w:cs="Arial"/>
          <w:color w:val="000000"/>
        </w:rPr>
        <w:t xml:space="preserve"> inatendibles las manifestaciones mencionadas en líneas precedentes; máxime que, de conformidad con el artículo 36 de la Ley de Transparencia y Acceso a la Información del Estado de México y Municipios este Órgano Garante no está facultado para pronunciars</w:t>
      </w:r>
      <w:r>
        <w:rPr>
          <w:rFonts w:ascii="Palatino Linotype" w:hAnsi="Palatino Linotype" w:cs="Arial"/>
          <w:color w:val="000000"/>
        </w:rPr>
        <w:t>e al respecto.</w:t>
      </w:r>
    </w:p>
    <w:p w:rsidR="00644A0E" w:rsidRDefault="00215EE3">
      <w:pPr>
        <w:widowControl w:val="0"/>
        <w:tabs>
          <w:tab w:val="left" w:pos="1276"/>
        </w:tabs>
        <w:spacing w:before="240" w:afterAutospacing="1" w:line="360" w:lineRule="auto"/>
        <w:ind w:right="49"/>
        <w:jc w:val="both"/>
        <w:rPr>
          <w:rFonts w:ascii="Palatino Linotype" w:hAnsi="Palatino Linotype" w:cs="Arial"/>
        </w:rPr>
      </w:pPr>
      <w:r>
        <w:rPr>
          <w:rFonts w:ascii="Palatino Linotype" w:hAnsi="Palatino Linotype" w:cs="Arial"/>
        </w:rPr>
        <w:t xml:space="preserve">Cabe destacarse, que </w:t>
      </w:r>
      <w:r>
        <w:rPr>
          <w:rFonts w:ascii="Palatino Linotype" w:hAnsi="Palatino Linotype" w:cs="Arial"/>
          <w:b/>
        </w:rPr>
        <w:t>EL SUJETO OBLIGADO</w:t>
      </w:r>
      <w:r>
        <w:rPr>
          <w:rFonts w:ascii="Palatino Linotype" w:hAnsi="Palatino Linotype" w:cs="Arial"/>
        </w:rPr>
        <w:t xml:space="preserve"> no rindió sus Informes Justificados; por su parte, </w:t>
      </w:r>
      <w:r>
        <w:rPr>
          <w:rFonts w:ascii="Palatino Linotype" w:hAnsi="Palatino Linotype" w:cs="Arial"/>
          <w:b/>
        </w:rPr>
        <w:t>LA RECURRENTE</w:t>
      </w:r>
      <w:r>
        <w:rPr>
          <w:rFonts w:ascii="Palatino Linotype" w:hAnsi="Palatino Linotype" w:cs="Arial"/>
        </w:rPr>
        <w:t xml:space="preserve"> no realizo manifestaciones, alegatos ni ofreció los medios de prueba que a su derecho convinieran.</w:t>
      </w:r>
    </w:p>
    <w:p w:rsidR="00644A0E" w:rsidRDefault="00215EE3">
      <w:pPr>
        <w:widowControl w:val="0"/>
        <w:tabs>
          <w:tab w:val="left" w:pos="1276"/>
        </w:tabs>
        <w:spacing w:before="240" w:afterAutospacing="1" w:line="360" w:lineRule="auto"/>
        <w:ind w:right="49"/>
        <w:jc w:val="both"/>
        <w:rPr>
          <w:rFonts w:ascii="Palatino Linotype" w:hAnsi="Palatino Linotype" w:cs="Arial"/>
        </w:rPr>
      </w:pPr>
      <w:r>
        <w:rPr>
          <w:rFonts w:ascii="Palatino Linotype" w:hAnsi="Palatino Linotype" w:cs="Arial"/>
        </w:rPr>
        <w:t>Bajo ese contexto, este Instituto ana</w:t>
      </w:r>
      <w:r>
        <w:rPr>
          <w:rFonts w:ascii="Palatino Linotype" w:hAnsi="Palatino Linotype" w:cs="Arial"/>
        </w:rPr>
        <w:t xml:space="preserve">lizó la totalidad de constancias que integran los expedientes electrónicos del </w:t>
      </w:r>
      <w:r>
        <w:rPr>
          <w:rFonts w:ascii="Palatino Linotype" w:hAnsi="Palatino Linotype" w:cs="Arial"/>
          <w:b/>
        </w:rPr>
        <w:t>SAIMEX</w:t>
      </w:r>
      <w:r>
        <w:rPr>
          <w:rFonts w:ascii="Palatino Linotype" w:hAnsi="Palatino Linotype" w:cs="Arial"/>
        </w:rPr>
        <w:t xml:space="preserve"> y concluyó lo siguiente:</w:t>
      </w:r>
    </w:p>
    <w:p w:rsidR="00644A0E" w:rsidRDefault="00215EE3">
      <w:pPr>
        <w:widowControl w:val="0"/>
        <w:tabs>
          <w:tab w:val="left" w:pos="1276"/>
        </w:tabs>
        <w:spacing w:before="240" w:afterAutospacing="1" w:line="360" w:lineRule="auto"/>
        <w:ind w:right="49"/>
        <w:jc w:val="both"/>
        <w:rPr>
          <w:rFonts w:ascii="Palatino Linotype" w:hAnsi="Palatino Linotype" w:cs="Arial"/>
        </w:rPr>
      </w:pPr>
      <w:r>
        <w:rPr>
          <w:rFonts w:ascii="Palatino Linotype" w:hAnsi="Palatino Linotype" w:cs="Arial"/>
        </w:rPr>
        <w:t xml:space="preserve">Recurso de Revisión </w:t>
      </w:r>
      <w:r>
        <w:rPr>
          <w:rFonts w:ascii="Palatino Linotype" w:hAnsi="Palatino Linotype" w:cs="Arial"/>
          <w:b/>
        </w:rPr>
        <w:t>01562/INFOEM/IP/RR/2020</w:t>
      </w:r>
    </w:p>
    <w:p w:rsidR="00644A0E" w:rsidRDefault="00215EE3">
      <w:pPr>
        <w:widowControl w:val="0"/>
        <w:tabs>
          <w:tab w:val="left" w:pos="1276"/>
        </w:tabs>
        <w:spacing w:before="240" w:afterAutospacing="1" w:line="360" w:lineRule="auto"/>
        <w:ind w:right="49"/>
        <w:jc w:val="both"/>
        <w:rPr>
          <w:rFonts w:ascii="Palatino Linotype" w:hAnsi="Palatino Linotype" w:cs="Arial"/>
        </w:rPr>
      </w:pPr>
      <w:r>
        <w:rPr>
          <w:rFonts w:ascii="Palatino Linotype" w:hAnsi="Palatino Linotype" w:cs="Arial"/>
        </w:rPr>
        <w:t xml:space="preserve">Previo análisis exhaustivo de la solicitud de acceso a la información, la respuesta otorgada y el recurso de revisión interpuesto por </w:t>
      </w:r>
      <w:r>
        <w:rPr>
          <w:rFonts w:ascii="Palatino Linotype" w:hAnsi="Palatino Linotype" w:cs="Arial"/>
          <w:b/>
        </w:rPr>
        <w:t>LA RECURRENTE</w:t>
      </w:r>
      <w:r>
        <w:rPr>
          <w:rFonts w:ascii="Palatino Linotype" w:hAnsi="Palatino Linotype" w:cs="Arial"/>
        </w:rPr>
        <w:t xml:space="preserve">, este Instituto estima que las razones o motivos de inconformidad deviene </w:t>
      </w:r>
      <w:r>
        <w:rPr>
          <w:rFonts w:ascii="Palatino Linotype" w:hAnsi="Palatino Linotype" w:cs="Arial"/>
          <w:b/>
        </w:rPr>
        <w:t>infundados</w:t>
      </w:r>
      <w:r>
        <w:rPr>
          <w:rFonts w:ascii="Palatino Linotype" w:hAnsi="Palatino Linotype" w:cs="Arial"/>
        </w:rPr>
        <w:t>; por lo que, lo procede</w:t>
      </w:r>
      <w:r>
        <w:rPr>
          <w:rFonts w:ascii="Palatino Linotype" w:hAnsi="Palatino Linotype" w:cs="Arial"/>
        </w:rPr>
        <w:t xml:space="preserve">nte es </w:t>
      </w:r>
      <w:r>
        <w:rPr>
          <w:rFonts w:ascii="Palatino Linotype" w:hAnsi="Palatino Linotype" w:cs="Arial"/>
          <w:b/>
        </w:rPr>
        <w:t>CONFIRMAR</w:t>
      </w:r>
      <w:r>
        <w:rPr>
          <w:rFonts w:ascii="Palatino Linotype" w:hAnsi="Palatino Linotype" w:cs="Arial"/>
        </w:rPr>
        <w:t xml:space="preserve"> la respuesta del </w:t>
      </w:r>
      <w:r>
        <w:rPr>
          <w:rFonts w:ascii="Palatino Linotype" w:hAnsi="Palatino Linotype" w:cs="Arial"/>
          <w:b/>
        </w:rPr>
        <w:t>SUJETO OBLIGADO</w:t>
      </w:r>
      <w:r>
        <w:rPr>
          <w:rFonts w:ascii="Palatino Linotype" w:hAnsi="Palatino Linotype" w:cs="Arial"/>
        </w:rPr>
        <w:t xml:space="preserve">, con base en </w:t>
      </w:r>
      <w:proofErr w:type="gramStart"/>
      <w:r>
        <w:rPr>
          <w:rFonts w:ascii="Palatino Linotype" w:hAnsi="Palatino Linotype" w:cs="Arial"/>
        </w:rPr>
        <w:t>la consideraciones</w:t>
      </w:r>
      <w:proofErr w:type="gramEnd"/>
      <w:r>
        <w:rPr>
          <w:rFonts w:ascii="Palatino Linotype" w:hAnsi="Palatino Linotype" w:cs="Arial"/>
        </w:rPr>
        <w:t xml:space="preserve"> de hecho y de derecho que se detallan a continuación:</w:t>
      </w:r>
    </w:p>
    <w:p w:rsidR="00644A0E" w:rsidRDefault="00215EE3">
      <w:pPr>
        <w:spacing w:beforeAutospacing="1" w:afterAutospacing="1" w:line="360" w:lineRule="auto"/>
        <w:jc w:val="both"/>
        <w:rPr>
          <w:rFonts w:ascii="Palatino Linotype" w:hAnsi="Palatino Linotype" w:cs="Arial"/>
        </w:rPr>
      </w:pPr>
      <w:r>
        <w:rPr>
          <w:rFonts w:ascii="Palatino Linotype" w:hAnsi="Palatino Linotype"/>
          <w:lang w:eastAsia="es-MX"/>
        </w:rPr>
        <w:lastRenderedPageBreak/>
        <w:t xml:space="preserve">Primeramente, es claro que el pronunciamiento del </w:t>
      </w:r>
      <w:r>
        <w:rPr>
          <w:rFonts w:ascii="Palatino Linotype" w:hAnsi="Palatino Linotype"/>
          <w:b/>
          <w:lang w:eastAsia="es-MX"/>
        </w:rPr>
        <w:t>SUJETO OBLIGADO</w:t>
      </w:r>
      <w:r>
        <w:rPr>
          <w:rFonts w:ascii="Palatino Linotype" w:hAnsi="Palatino Linotype"/>
          <w:lang w:eastAsia="es-MX"/>
        </w:rPr>
        <w:t xml:space="preserve">, inherente a que el </w:t>
      </w:r>
      <w:r>
        <w:rPr>
          <w:rFonts w:ascii="Palatino Linotype" w:hAnsi="Palatino Linotype" w:cs="Arial"/>
        </w:rPr>
        <w:t>Ayuntamiento no tiene acceso ni co</w:t>
      </w:r>
      <w:r>
        <w:rPr>
          <w:rFonts w:ascii="Palatino Linotype" w:hAnsi="Palatino Linotype" w:cs="Arial"/>
        </w:rPr>
        <w:t xml:space="preserve">ntrol de lo relacionado con las redes sociales y otros medios digitales de los Regidores, </w:t>
      </w:r>
      <w:r>
        <w:rPr>
          <w:rFonts w:ascii="Palatino Linotype" w:hAnsi="Palatino Linotype"/>
        </w:rPr>
        <w:t xml:space="preserve">constituye una expresión en sentido negativo. </w:t>
      </w:r>
      <w:r>
        <w:rPr>
          <w:rFonts w:ascii="Palatino Linotype" w:hAnsi="Palatino Linotype" w:cs="Arial"/>
        </w:rPr>
        <w:t xml:space="preserve">Así, si se considera el hecho negativo, es obvio que éste no puede fácticamente obrar en los archivos del </w:t>
      </w:r>
      <w:r>
        <w:rPr>
          <w:rFonts w:ascii="Palatino Linotype" w:hAnsi="Palatino Linotype" w:cs="Arial"/>
          <w:b/>
        </w:rPr>
        <w:t>SUJETO OBLIGAD</w:t>
      </w:r>
      <w:r>
        <w:rPr>
          <w:rFonts w:ascii="Palatino Linotype" w:hAnsi="Palatino Linotype" w:cs="Arial"/>
          <w:b/>
        </w:rPr>
        <w:t>O</w:t>
      </w:r>
      <w:r>
        <w:rPr>
          <w:rFonts w:ascii="Palatino Linotype" w:hAnsi="Palatino Linotype" w:cs="Arial"/>
        </w:rPr>
        <w:t xml:space="preserve">, ya que no puede probarse por ser lógica y materialmente imposible, en razón de </w:t>
      </w:r>
      <w:proofErr w:type="gramStart"/>
      <w:r>
        <w:rPr>
          <w:rFonts w:ascii="Palatino Linotype" w:hAnsi="Palatino Linotype" w:cs="Arial"/>
        </w:rPr>
        <w:t>que</w:t>
      </w:r>
      <w:proofErr w:type="gramEnd"/>
      <w:r>
        <w:rPr>
          <w:rFonts w:ascii="Palatino Linotype" w:hAnsi="Palatino Linotype" w:cs="Arial"/>
        </w:rPr>
        <w:t xml:space="preserve"> al no haber generado dicha información, no la posee, no administra y no cuenta con la misma.</w:t>
      </w:r>
    </w:p>
    <w:p w:rsidR="00644A0E" w:rsidRDefault="00215EE3">
      <w:pPr>
        <w:shd w:val="clear" w:color="auto" w:fill="FFFFFF"/>
        <w:spacing w:beforeAutospacing="1" w:afterAutospacing="1" w:line="360" w:lineRule="auto"/>
        <w:jc w:val="both"/>
        <w:rPr>
          <w:rFonts w:ascii="Palatino Linotype" w:hAnsi="Palatino Linotype" w:cs="Arial"/>
        </w:rPr>
      </w:pPr>
      <w:r>
        <w:rPr>
          <w:rFonts w:ascii="Palatino Linotype" w:hAnsi="Palatino Linotype" w:cs="Arial"/>
        </w:rPr>
        <w:t xml:space="preserve">Asimismo, no se trata de un caso por el cual la negación del hecho implique </w:t>
      </w:r>
      <w:r>
        <w:rPr>
          <w:rFonts w:ascii="Palatino Linotype" w:hAnsi="Palatino Linotype" w:cs="Arial"/>
        </w:rPr>
        <w:t>la afirmación del mismo, simplemente se está ante una notoria y evidente inexistencia fáctica de la información solicitada.</w:t>
      </w:r>
    </w:p>
    <w:p w:rsidR="00644A0E" w:rsidRDefault="00215EE3">
      <w:pPr>
        <w:shd w:val="clear" w:color="auto" w:fill="FFFFFF"/>
        <w:spacing w:beforeAutospacing="1" w:afterAutospacing="1" w:line="360" w:lineRule="auto"/>
        <w:jc w:val="both"/>
        <w:rPr>
          <w:rFonts w:ascii="Palatino Linotype" w:hAnsi="Palatino Linotype" w:cs="Arial"/>
          <w:color w:val="222222"/>
        </w:rPr>
      </w:pPr>
      <w:r>
        <w:rPr>
          <w:rFonts w:ascii="Palatino Linotype" w:hAnsi="Palatino Linotype" w:cs="Arial"/>
        </w:rPr>
        <w:t>Por ello, de conformidad con lo establecido en el artículo 12 de la Ley de Transparencia y Acceso a la Información Pública del Estad</w:t>
      </w:r>
      <w:r>
        <w:rPr>
          <w:rFonts w:ascii="Palatino Linotype" w:hAnsi="Palatino Linotype" w:cs="Arial"/>
        </w:rPr>
        <w:t xml:space="preserve">o de México y Municipios </w:t>
      </w:r>
      <w:r>
        <w:rPr>
          <w:rFonts w:ascii="Palatino Linotype" w:hAnsi="Palatino Linotype" w:cs="Arial"/>
          <w:b/>
        </w:rPr>
        <w:t>EL SUJETO OBLIGADO</w:t>
      </w:r>
      <w:r>
        <w:rPr>
          <w:rFonts w:ascii="Palatino Linotype" w:hAnsi="Palatino Linotype" w:cs="Arial"/>
        </w:rPr>
        <w:t xml:space="preserve"> sólo proporcionará la información que se les requiera y que obre en sus archivos, lo que a </w:t>
      </w:r>
      <w:r>
        <w:rPr>
          <w:rFonts w:ascii="Palatino Linotype" w:hAnsi="Palatino Linotype" w:cs="Arial"/>
          <w:i/>
        </w:rPr>
        <w:t>contrario sensu</w:t>
      </w:r>
      <w:r>
        <w:rPr>
          <w:rFonts w:ascii="Palatino Linotype" w:hAnsi="Palatino Linotype" w:cs="Arial"/>
        </w:rPr>
        <w:t xml:space="preserve"> significa que no se está obligado a proporcionar lo que no obre en sus archivos; destacando entonces que </w:t>
      </w:r>
      <w:r>
        <w:rPr>
          <w:rFonts w:ascii="Palatino Linotype" w:hAnsi="Palatino Linotype" w:cs="Arial"/>
        </w:rPr>
        <w:t>el Pleno de este Organismo Garante, ha sostenido que ante la presencia de un hecho negativo, resultaría innecesaria una declaratoria de inexistencia, en términos de los artículos 19, 169 y 170 de la Ley de la materia, y ante un hecho negativo resulta aplic</w:t>
      </w:r>
      <w:r>
        <w:rPr>
          <w:rFonts w:ascii="Palatino Linotype" w:hAnsi="Palatino Linotype" w:cs="Arial"/>
        </w:rPr>
        <w:t>able la siguiente tesis</w:t>
      </w:r>
      <w:r>
        <w:rPr>
          <w:rFonts w:ascii="Palatino Linotype" w:hAnsi="Palatino Linotype" w:cs="Arial"/>
          <w:color w:val="222222"/>
        </w:rPr>
        <w:t>:</w:t>
      </w:r>
    </w:p>
    <w:p w:rsidR="00644A0E" w:rsidRDefault="00215EE3">
      <w:pPr>
        <w:shd w:val="clear" w:color="auto" w:fill="FFFFFF"/>
        <w:ind w:left="851"/>
        <w:jc w:val="both"/>
        <w:rPr>
          <w:rFonts w:ascii="Palatino Linotype" w:hAnsi="Palatino Linotype" w:cs="Arial"/>
          <w:color w:val="222222"/>
          <w:sz w:val="22"/>
        </w:rPr>
      </w:pPr>
      <w:r>
        <w:rPr>
          <w:rFonts w:ascii="Palatino Linotype" w:hAnsi="Palatino Linotype" w:cs="Arial"/>
          <w:b/>
          <w:bCs/>
          <w:i/>
          <w:iCs/>
          <w:color w:val="222222"/>
          <w:sz w:val="22"/>
        </w:rPr>
        <w:t>“HECHOS NEGATIVOS, NO SON SUSCEPTIBLES DE DEMOSTRACIÓN.</w:t>
      </w:r>
    </w:p>
    <w:p w:rsidR="00644A0E" w:rsidRDefault="00215EE3">
      <w:pPr>
        <w:shd w:val="clear" w:color="auto" w:fill="FFFFFF"/>
        <w:ind w:left="851" w:right="899"/>
        <w:jc w:val="both"/>
        <w:rPr>
          <w:rFonts w:ascii="Palatino Linotype" w:hAnsi="Palatino Linotype" w:cs="Arial"/>
          <w:color w:val="222222"/>
          <w:sz w:val="22"/>
        </w:rPr>
      </w:pPr>
      <w:r>
        <w:rPr>
          <w:rFonts w:ascii="Palatino Linotype" w:hAnsi="Palatino Linotype" w:cs="Arial"/>
          <w:i/>
          <w:iCs/>
          <w:color w:val="222222"/>
          <w:sz w:val="22"/>
        </w:rPr>
        <w:t>Tratándose de un hecho negativo, el Juez no tiene por qué invocar prueba alguna de la que se desprenda, ya que es bien sabido que esta clase de hechos no son susceptibles de d</w:t>
      </w:r>
      <w:r>
        <w:rPr>
          <w:rFonts w:ascii="Palatino Linotype" w:hAnsi="Palatino Linotype" w:cs="Arial"/>
          <w:i/>
          <w:iCs/>
          <w:color w:val="222222"/>
          <w:sz w:val="22"/>
        </w:rPr>
        <w:t>emostración.</w:t>
      </w:r>
    </w:p>
    <w:p w:rsidR="00644A0E" w:rsidRDefault="00215EE3">
      <w:pPr>
        <w:shd w:val="clear" w:color="auto" w:fill="FFFFFF"/>
        <w:ind w:left="851" w:right="899"/>
        <w:jc w:val="both"/>
        <w:rPr>
          <w:rFonts w:ascii="Palatino Linotype" w:hAnsi="Palatino Linotype" w:cs="Arial"/>
          <w:i/>
          <w:iCs/>
          <w:color w:val="222222"/>
          <w:sz w:val="22"/>
        </w:rPr>
      </w:pPr>
      <w:r>
        <w:rPr>
          <w:rFonts w:ascii="Palatino Linotype" w:hAnsi="Palatino Linotype" w:cs="Arial"/>
          <w:i/>
          <w:iCs/>
          <w:color w:val="222222"/>
          <w:sz w:val="22"/>
        </w:rPr>
        <w:t>Amparo en revisión 2022/61. José García Florín (Menor). 9 de octubre de 1961. Cinco votos. Ponente: José Rivera Pérez Campos.”</w:t>
      </w:r>
    </w:p>
    <w:p w:rsidR="00644A0E" w:rsidRDefault="00215EE3">
      <w:pPr>
        <w:shd w:val="clear" w:color="auto" w:fill="FFFFFF"/>
        <w:spacing w:beforeAutospacing="1" w:afterAutospacing="1" w:line="360" w:lineRule="auto"/>
        <w:ind w:right="49"/>
        <w:jc w:val="both"/>
        <w:rPr>
          <w:rFonts w:ascii="Palatino Linotype" w:hAnsi="Palatino Linotype" w:cs="Arial"/>
          <w:iCs/>
          <w:color w:val="222222"/>
        </w:rPr>
      </w:pPr>
      <w:r>
        <w:rPr>
          <w:rFonts w:ascii="Palatino Linotype" w:hAnsi="Palatino Linotype" w:cs="Arial"/>
          <w:iCs/>
          <w:color w:val="222222"/>
        </w:rPr>
        <w:lastRenderedPageBreak/>
        <w:t>De igual forma, es aplicable el criterio 7/2017, emitido en la Segunda Época por el Instituto Nacional de Transparen</w:t>
      </w:r>
      <w:r>
        <w:rPr>
          <w:rFonts w:ascii="Palatino Linotype" w:hAnsi="Palatino Linotype" w:cs="Arial"/>
          <w:iCs/>
          <w:color w:val="222222"/>
        </w:rPr>
        <w:t>cia, Acceso a la Información y Protección de Datos Personales (INAI), el cual señala lo siguiente:</w:t>
      </w:r>
    </w:p>
    <w:p w:rsidR="00644A0E" w:rsidRDefault="00215EE3">
      <w:pPr>
        <w:shd w:val="clear" w:color="auto" w:fill="FFFFFF"/>
        <w:ind w:left="851" w:right="902"/>
        <w:jc w:val="both"/>
        <w:rPr>
          <w:rFonts w:ascii="Palatino Linotype" w:hAnsi="Palatino Linotype" w:cs="Arial"/>
          <w:i/>
          <w:color w:val="222222"/>
          <w:sz w:val="22"/>
        </w:rPr>
      </w:pPr>
      <w:r>
        <w:rPr>
          <w:rFonts w:ascii="Palatino Linotype" w:hAnsi="Palatino Linotype" w:cs="Arial"/>
          <w:i/>
          <w:color w:val="222222"/>
          <w:sz w:val="22"/>
        </w:rPr>
        <w:t>“Casos en los que no es necesario que el Comité de Transparencia confirme formalmente la inexistencia de la información. La Ley General de Transparencia y Ac</w:t>
      </w:r>
      <w:r>
        <w:rPr>
          <w:rFonts w:ascii="Palatino Linotype" w:hAnsi="Palatino Linotype" w:cs="Arial"/>
          <w:i/>
          <w:color w:val="222222"/>
          <w:sz w:val="22"/>
        </w:rPr>
        <w:t>ceso a la Información Pública y la Ley Federal de Transparencia y Acceso a la Información Pública establecen el procedimiento que deben seguir los sujetos obligados cuando la información solicitada no se encuentre en sus archivos; el cual implica, entre ot</w:t>
      </w:r>
      <w:r>
        <w:rPr>
          <w:rFonts w:ascii="Palatino Linotype" w:hAnsi="Palatino Linotype" w:cs="Arial"/>
          <w:i/>
          <w:color w:val="222222"/>
          <w:sz w:val="22"/>
        </w:rPr>
        <w:t xml:space="preserve">ras cosas, que el Comité de Transparencia confirme la inexistencia manifestada por las áreas competentes que hubiesen realizado la búsqueda de la información. No </w:t>
      </w:r>
      <w:proofErr w:type="gramStart"/>
      <w:r>
        <w:rPr>
          <w:rFonts w:ascii="Palatino Linotype" w:hAnsi="Palatino Linotype" w:cs="Arial"/>
          <w:i/>
          <w:color w:val="222222"/>
          <w:sz w:val="22"/>
        </w:rPr>
        <w:t>obstante</w:t>
      </w:r>
      <w:proofErr w:type="gramEnd"/>
      <w:r>
        <w:rPr>
          <w:rFonts w:ascii="Palatino Linotype" w:hAnsi="Palatino Linotype" w:cs="Arial"/>
          <w:i/>
          <w:color w:val="222222"/>
          <w:sz w:val="22"/>
        </w:rPr>
        <w:t xml:space="preserve"> lo anterior, en aquellos casos en que no se advierta obligación alguna de los sujetos</w:t>
      </w:r>
      <w:r>
        <w:rPr>
          <w:rFonts w:ascii="Palatino Linotype" w:hAnsi="Palatino Linotype" w:cs="Arial"/>
          <w:i/>
          <w:color w:val="222222"/>
          <w:sz w:val="22"/>
        </w:rPr>
        <w:t xml:space="preserve"> obligados para contar con la información, derivado del análisis a la normativa aplicable a la materia de la solicitud; y además no se tengan elementos de convicción que permitan suponer que ésta debe obrar en sus archivos, </w:t>
      </w:r>
      <w:r>
        <w:rPr>
          <w:rFonts w:ascii="Palatino Linotype" w:hAnsi="Palatino Linotype" w:cs="Arial"/>
          <w:b/>
          <w:i/>
          <w:color w:val="222222"/>
          <w:sz w:val="22"/>
        </w:rPr>
        <w:t xml:space="preserve">no será necesario que el Comité </w:t>
      </w:r>
      <w:r>
        <w:rPr>
          <w:rFonts w:ascii="Palatino Linotype" w:hAnsi="Palatino Linotype" w:cs="Arial"/>
          <w:b/>
          <w:i/>
          <w:color w:val="222222"/>
          <w:sz w:val="22"/>
        </w:rPr>
        <w:t>de Transparencia emita una resolución que confirme la inexistencia de la información</w:t>
      </w:r>
      <w:r>
        <w:rPr>
          <w:rFonts w:ascii="Palatino Linotype" w:hAnsi="Palatino Linotype" w:cs="Arial"/>
          <w:i/>
          <w:color w:val="222222"/>
          <w:sz w:val="22"/>
        </w:rPr>
        <w:t xml:space="preserve">. </w:t>
      </w:r>
    </w:p>
    <w:p w:rsidR="00644A0E" w:rsidRDefault="00215EE3">
      <w:pPr>
        <w:shd w:val="clear" w:color="auto" w:fill="FFFFFF"/>
        <w:ind w:left="851" w:right="902"/>
        <w:jc w:val="both"/>
        <w:rPr>
          <w:rFonts w:ascii="Palatino Linotype" w:hAnsi="Palatino Linotype" w:cs="Arial"/>
          <w:i/>
          <w:color w:val="222222"/>
          <w:sz w:val="22"/>
        </w:rPr>
      </w:pPr>
      <w:r>
        <w:rPr>
          <w:rFonts w:ascii="Palatino Linotype" w:hAnsi="Palatino Linotype" w:cs="Arial"/>
          <w:i/>
          <w:color w:val="222222"/>
          <w:sz w:val="22"/>
        </w:rPr>
        <w:t>Resoluciones:</w:t>
      </w:r>
    </w:p>
    <w:p w:rsidR="00644A0E" w:rsidRDefault="00215EE3">
      <w:pPr>
        <w:shd w:val="clear" w:color="auto" w:fill="FFFFFF"/>
        <w:ind w:left="851" w:right="902"/>
        <w:jc w:val="both"/>
        <w:rPr>
          <w:rFonts w:ascii="Palatino Linotype" w:hAnsi="Palatino Linotype" w:cs="Arial"/>
          <w:i/>
          <w:color w:val="222222"/>
          <w:sz w:val="22"/>
        </w:rPr>
      </w:pPr>
      <w:r>
        <w:rPr>
          <w:rFonts w:ascii="Palatino Linotype" w:hAnsi="Palatino Linotype" w:cs="Arial"/>
          <w:i/>
          <w:color w:val="222222"/>
          <w:sz w:val="22"/>
        </w:rPr>
        <w:t>•</w:t>
      </w:r>
      <w:r>
        <w:rPr>
          <w:rFonts w:ascii="Palatino Linotype" w:hAnsi="Palatino Linotype" w:cs="Arial"/>
          <w:i/>
          <w:color w:val="222222"/>
          <w:sz w:val="22"/>
        </w:rPr>
        <w:tab/>
        <w:t>RRA 2959/16. Secretaría de Gobernación. 23 de noviembre de 2016. Por unanimidad. Comisionado Ponente Rosendoevgueni Monterrey Chepov.</w:t>
      </w:r>
    </w:p>
    <w:p w:rsidR="00644A0E" w:rsidRDefault="00215EE3">
      <w:pPr>
        <w:shd w:val="clear" w:color="auto" w:fill="FFFFFF"/>
        <w:ind w:left="851" w:right="902"/>
        <w:jc w:val="both"/>
        <w:rPr>
          <w:rFonts w:ascii="Palatino Linotype" w:hAnsi="Palatino Linotype" w:cs="Arial"/>
          <w:i/>
          <w:color w:val="222222"/>
          <w:sz w:val="22"/>
        </w:rPr>
      </w:pPr>
      <w:r>
        <w:rPr>
          <w:rFonts w:ascii="Palatino Linotype" w:hAnsi="Palatino Linotype" w:cs="Arial"/>
          <w:i/>
          <w:color w:val="222222"/>
          <w:sz w:val="22"/>
        </w:rPr>
        <w:t>•</w:t>
      </w:r>
      <w:r>
        <w:rPr>
          <w:rFonts w:ascii="Palatino Linotype" w:hAnsi="Palatino Linotype" w:cs="Arial"/>
          <w:i/>
          <w:color w:val="222222"/>
          <w:sz w:val="22"/>
        </w:rPr>
        <w:tab/>
        <w:t xml:space="preserve">RRA 3186/16. </w:t>
      </w:r>
      <w:r>
        <w:rPr>
          <w:rFonts w:ascii="Palatino Linotype" w:hAnsi="Palatino Linotype" w:cs="Arial"/>
          <w:i/>
          <w:color w:val="222222"/>
          <w:sz w:val="22"/>
        </w:rPr>
        <w:t>Petróleos Mexicanos. 13 de diciembre de 2016. Por unanimidad. Comisionado Ponente Francisco Javier Acuña Llamas.</w:t>
      </w:r>
    </w:p>
    <w:p w:rsidR="00644A0E" w:rsidRDefault="00215EE3">
      <w:pPr>
        <w:shd w:val="clear" w:color="auto" w:fill="FFFFFF"/>
        <w:ind w:left="851" w:right="902"/>
        <w:jc w:val="both"/>
        <w:rPr>
          <w:rFonts w:ascii="Palatino Linotype" w:hAnsi="Palatino Linotype" w:cs="Arial"/>
          <w:i/>
          <w:color w:val="222222"/>
          <w:sz w:val="22"/>
        </w:rPr>
      </w:pPr>
      <w:r>
        <w:rPr>
          <w:rFonts w:ascii="Palatino Linotype" w:hAnsi="Palatino Linotype" w:cs="Arial"/>
          <w:i/>
          <w:color w:val="222222"/>
          <w:sz w:val="22"/>
        </w:rPr>
        <w:t>•</w:t>
      </w:r>
      <w:r>
        <w:rPr>
          <w:rFonts w:ascii="Palatino Linotype" w:hAnsi="Palatino Linotype" w:cs="Arial"/>
          <w:i/>
          <w:color w:val="222222"/>
          <w:sz w:val="22"/>
        </w:rPr>
        <w:tab/>
        <w:t>RRA 4216/16. Cámara de Diputados. 05 de enero de 2017. Por unanimidad. Comisionada Ponente Areli Cano Guadiana.”</w:t>
      </w:r>
    </w:p>
    <w:p w:rsidR="00644A0E" w:rsidRDefault="00215EE3">
      <w:pPr>
        <w:spacing w:beforeAutospacing="1" w:afterAutospacing="1" w:line="360" w:lineRule="auto"/>
        <w:jc w:val="both"/>
        <w:rPr>
          <w:rFonts w:ascii="Palatino Linotype" w:hAnsi="Palatino Linotype"/>
        </w:rPr>
      </w:pPr>
      <w:r>
        <w:rPr>
          <w:rFonts w:ascii="Palatino Linotype" w:hAnsi="Palatino Linotype"/>
        </w:rPr>
        <w:t>Asimismo, no se omite coment</w:t>
      </w:r>
      <w:r>
        <w:rPr>
          <w:rFonts w:ascii="Palatino Linotype" w:hAnsi="Palatino Linotype"/>
        </w:rPr>
        <w:t xml:space="preserve">ar que al haber existido un pronunciamiento por parte del </w:t>
      </w:r>
      <w:r>
        <w:rPr>
          <w:rFonts w:ascii="Palatino Linotype" w:hAnsi="Palatino Linotype"/>
          <w:b/>
        </w:rPr>
        <w:t>SUJETO OBLIGADO</w:t>
      </w:r>
      <w:r>
        <w:rPr>
          <w:rFonts w:ascii="Palatino Linotype" w:hAnsi="Palatino Linotype"/>
        </w:rPr>
        <w:t xml:space="preserve">, a través del Servidor Público Habilitado Competente, esto </w:t>
      </w:r>
      <w:proofErr w:type="spellStart"/>
      <w:r>
        <w:rPr>
          <w:rFonts w:ascii="Palatino Linotype" w:hAnsi="Palatino Linotype"/>
        </w:rPr>
        <w:t>es,el</w:t>
      </w:r>
      <w:proofErr w:type="spellEnd"/>
      <w:r>
        <w:rPr>
          <w:rFonts w:ascii="Palatino Linotype" w:hAnsi="Palatino Linotype"/>
        </w:rPr>
        <w:t xml:space="preserve"> Coordinador de Comunicación Social del Ayuntamiento, a fin de dar respuesta a la solicitud planteada, este Instituto </w:t>
      </w:r>
      <w:r>
        <w:rPr>
          <w:rFonts w:ascii="Palatino Linotype" w:hAnsi="Palatino Linotype"/>
        </w:rPr>
        <w:t>no está facultado para manifestarse sobre la veracidad de la información proporcionada, pues este Órgano Garante, conforme al artículo 36 de la Ley de la Materia, no se encuentra facultado para pronunciarse acerca de la autenticidad de dicho pronunciamient</w:t>
      </w:r>
      <w:r>
        <w:rPr>
          <w:rFonts w:ascii="Palatino Linotype" w:hAnsi="Palatino Linotype"/>
        </w:rPr>
        <w:t>o.</w:t>
      </w:r>
    </w:p>
    <w:p w:rsidR="00644A0E" w:rsidRDefault="00215EE3">
      <w:pPr>
        <w:spacing w:beforeAutospacing="1" w:afterAutospacing="1" w:line="360" w:lineRule="auto"/>
        <w:jc w:val="both"/>
        <w:rPr>
          <w:rFonts w:ascii="Palatino Linotype" w:hAnsi="Palatino Linotype" w:cs="Arial"/>
        </w:rPr>
      </w:pPr>
      <w:r>
        <w:rPr>
          <w:rFonts w:ascii="Palatino Linotype" w:hAnsi="Palatino Linotype" w:cs="Arial"/>
        </w:rPr>
        <w:lastRenderedPageBreak/>
        <w:t>Sirve de sustento a lo anterior, el criterio 31/10 emitido por el entonces Instituto Federal de Acceso a la Información y Protección de Datos, ahora Instituto Nacional de Transparencia, Acceso a la Información y Protección de Datos Personales (INAI), el cu</w:t>
      </w:r>
      <w:r>
        <w:rPr>
          <w:rFonts w:ascii="Palatino Linotype" w:hAnsi="Palatino Linotype" w:cs="Arial"/>
        </w:rPr>
        <w:t xml:space="preserve">al refiere: </w:t>
      </w:r>
    </w:p>
    <w:p w:rsidR="00644A0E" w:rsidRDefault="00215EE3">
      <w:pPr>
        <w:ind w:left="709" w:right="760"/>
        <w:jc w:val="both"/>
        <w:rPr>
          <w:rFonts w:ascii="Palatino Linotype" w:hAnsi="Palatino Linotype" w:cs="Arial"/>
          <w:i/>
          <w:sz w:val="22"/>
        </w:rPr>
      </w:pPr>
      <w:r>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cs="Arial"/>
          <w:i/>
          <w:sz w:val="22"/>
        </w:rPr>
        <w:t>. El Instituto Federal de Acceso a la Informac</w:t>
      </w:r>
      <w:r>
        <w:rPr>
          <w:rFonts w:ascii="Palatino Linotype" w:hAnsi="Palatino Linotype" w:cs="Arial"/>
          <w:i/>
          <w:sz w:val="22"/>
        </w:rPr>
        <w:t>ión y Protección de Datos es un órgano de la Administración Pública Federal con autonomía operativa, presupuestaria y de decisión, encargado de promover y difundir el ejercicio del derecho de acceso a la información; resolver sobre la negativa de las solic</w:t>
      </w:r>
      <w:r>
        <w:rPr>
          <w:rFonts w:ascii="Palatino Linotype" w:hAnsi="Palatino Linotype" w:cs="Arial"/>
          <w:i/>
          <w:sz w:val="22"/>
        </w:rPr>
        <w:t>itudes de acceso a la información; y proteger los datos personales en poder de las dependencias y entidades. Sin embargo, no está facultado para pronunciarse sobre la veracidad de la información proporcionada por las autoridades en respuesta a las solicitu</w:t>
      </w:r>
      <w:r>
        <w:rPr>
          <w:rFonts w:ascii="Palatino Linotype" w:hAnsi="Palatino Linotype" w:cs="Arial"/>
          <w:i/>
          <w:sz w:val="22"/>
        </w:rPr>
        <w:t>des de información que les presentan los particulares, en virtud de que en los artículos 49 y 50 de la Ley Federal de Transparencia y Acceso a la Información Pública Gubernamental no se prevé una causal que permita al Instituto Federal de Acceso a la Infor</w:t>
      </w:r>
      <w:r>
        <w:rPr>
          <w:rFonts w:ascii="Palatino Linotype" w:hAnsi="Palatino Linotype" w:cs="Arial"/>
          <w:i/>
          <w:sz w:val="22"/>
        </w:rPr>
        <w:t>mación y Protección de Datos conocer, vía recurso revisión, al respecto. Expedientes: 2440/07 Comisión Federal de Electricidad - Alonso Lujambio Irazábal 0113/09 Instituto de Seguridad y Servicios Sociales de los Trabajadores del Estado – Alonso Lujambio I</w:t>
      </w:r>
      <w:r>
        <w:rPr>
          <w:rFonts w:ascii="Palatino Linotype" w:hAnsi="Palatino Linotype" w:cs="Arial"/>
          <w:i/>
          <w:sz w:val="22"/>
        </w:rPr>
        <w:t xml:space="preserve">razábal 1624/09 Instituto Nacional para la Educación de los Adultos - María Marván Laborde 2395/09 Secretaría de Economía - María Marván Laborde 0837/10 Administración Portuaria Integral de Veracruz, S.A. de C.V. – María Marván Laborde </w:t>
      </w:r>
    </w:p>
    <w:p w:rsidR="00644A0E" w:rsidRDefault="00215EE3">
      <w:pPr>
        <w:ind w:left="709" w:right="757"/>
        <w:jc w:val="both"/>
        <w:rPr>
          <w:rFonts w:ascii="Palatino Linotype" w:hAnsi="Palatino Linotype" w:cs="Arial"/>
          <w:b/>
          <w:i/>
          <w:sz w:val="22"/>
        </w:rPr>
      </w:pPr>
      <w:r>
        <w:rPr>
          <w:rFonts w:ascii="Palatino Linotype" w:hAnsi="Palatino Linotype" w:cs="Arial"/>
          <w:i/>
          <w:sz w:val="22"/>
        </w:rPr>
        <w:t>Criterio 31/10</w:t>
      </w:r>
      <w:r>
        <w:rPr>
          <w:rFonts w:ascii="Palatino Linotype" w:hAnsi="Palatino Linotype" w:cs="Arial"/>
          <w:b/>
          <w:i/>
          <w:sz w:val="22"/>
        </w:rPr>
        <w:t>”</w:t>
      </w:r>
      <w:r>
        <w:rPr>
          <w:rFonts w:ascii="Palatino Linotype" w:hAnsi="Palatino Linotype" w:cs="Arial"/>
          <w:i/>
          <w:sz w:val="22"/>
        </w:rPr>
        <w:t xml:space="preserve"> (si</w:t>
      </w:r>
      <w:r>
        <w:rPr>
          <w:rFonts w:ascii="Palatino Linotype" w:hAnsi="Palatino Linotype" w:cs="Arial"/>
          <w:i/>
          <w:sz w:val="22"/>
        </w:rPr>
        <w:t>c)</w:t>
      </w:r>
    </w:p>
    <w:p w:rsidR="00644A0E" w:rsidRDefault="00215EE3">
      <w:pPr>
        <w:tabs>
          <w:tab w:val="left" w:pos="5553"/>
        </w:tabs>
        <w:spacing w:beforeAutospacing="1" w:afterAutospacing="1" w:line="360" w:lineRule="auto"/>
        <w:jc w:val="both"/>
        <w:rPr>
          <w:rFonts w:ascii="Palatino Linotype" w:eastAsia="Calibri" w:hAnsi="Palatino Linotype" w:cs="Arial"/>
        </w:rPr>
      </w:pPr>
      <w:r>
        <w:rPr>
          <w:rFonts w:ascii="Palatino Linotype" w:eastAsia="Calibri" w:hAnsi="Palatino Linotype" w:cs="Arial"/>
        </w:rPr>
        <w:t xml:space="preserve">En mérito de lo expuesto, esta Autoridad estima que las razones o motivos de inconformidad hechos valer por </w:t>
      </w:r>
      <w:r>
        <w:rPr>
          <w:rFonts w:ascii="Palatino Linotype" w:eastAsia="Calibri" w:hAnsi="Palatino Linotype" w:cs="Arial"/>
          <w:b/>
        </w:rPr>
        <w:t>LA RECURRENTE</w:t>
      </w:r>
      <w:r>
        <w:rPr>
          <w:rFonts w:ascii="Palatino Linotype" w:eastAsia="Calibri" w:hAnsi="Palatino Linotype" w:cs="Arial"/>
        </w:rPr>
        <w:t xml:space="preserve"> en el recurso de revisión </w:t>
      </w:r>
      <w:r>
        <w:rPr>
          <w:rFonts w:ascii="Palatino Linotype" w:hAnsi="Palatino Linotype" w:cs="Arial"/>
          <w:b/>
        </w:rPr>
        <w:t xml:space="preserve">01562/INFOEM/IP/RR/2020, </w:t>
      </w:r>
      <w:r>
        <w:rPr>
          <w:rFonts w:ascii="Palatino Linotype" w:eastAsia="Calibri" w:hAnsi="Palatino Linotype" w:cs="Arial"/>
        </w:rPr>
        <w:t xml:space="preserve">devienen </w:t>
      </w:r>
      <w:r>
        <w:rPr>
          <w:rFonts w:ascii="Palatino Linotype" w:hAnsi="Palatino Linotype" w:cs="Arial"/>
          <w:b/>
        </w:rPr>
        <w:t>in</w:t>
      </w:r>
      <w:r>
        <w:rPr>
          <w:rFonts w:ascii="Palatino Linotype" w:eastAsia="Calibri" w:hAnsi="Palatino Linotype" w:cs="Arial"/>
          <w:b/>
        </w:rPr>
        <w:t>fundados</w:t>
      </w:r>
      <w:r>
        <w:rPr>
          <w:rFonts w:ascii="Palatino Linotype" w:eastAsia="Calibri" w:hAnsi="Palatino Linotype" w:cs="Arial"/>
        </w:rPr>
        <w:t xml:space="preserve">; por lo que, lo procedente es </w:t>
      </w:r>
      <w:r>
        <w:rPr>
          <w:rFonts w:ascii="Palatino Linotype" w:eastAsia="Calibri" w:hAnsi="Palatino Linotype" w:cs="Arial"/>
          <w:b/>
        </w:rPr>
        <w:t>CONFIRMAR</w:t>
      </w:r>
      <w:r>
        <w:rPr>
          <w:rFonts w:ascii="Palatino Linotype" w:eastAsia="Calibri" w:hAnsi="Palatino Linotype" w:cs="Arial"/>
        </w:rPr>
        <w:t xml:space="preserve"> la respuesta del </w:t>
      </w:r>
      <w:r>
        <w:rPr>
          <w:rFonts w:ascii="Palatino Linotype" w:eastAsia="Calibri" w:hAnsi="Palatino Linotype" w:cs="Arial"/>
          <w:b/>
        </w:rPr>
        <w:t>SUJETO OBLIGADO</w:t>
      </w:r>
      <w:r>
        <w:rPr>
          <w:rFonts w:ascii="Palatino Linotype" w:eastAsia="Calibri" w:hAnsi="Palatino Linotype" w:cs="Arial"/>
        </w:rPr>
        <w:t>.</w:t>
      </w:r>
    </w:p>
    <w:p w:rsidR="00644A0E" w:rsidRDefault="00215EE3">
      <w:pPr>
        <w:widowControl w:val="0"/>
        <w:tabs>
          <w:tab w:val="left" w:pos="1276"/>
        </w:tabs>
        <w:spacing w:before="240" w:afterAutospacing="1" w:line="360" w:lineRule="auto"/>
        <w:ind w:right="49"/>
        <w:jc w:val="both"/>
        <w:rPr>
          <w:rFonts w:ascii="Palatino Linotype" w:hAnsi="Palatino Linotype" w:cs="Arial"/>
        </w:rPr>
      </w:pPr>
      <w:r>
        <w:rPr>
          <w:rFonts w:ascii="Palatino Linotype" w:hAnsi="Palatino Linotype" w:cs="Arial"/>
        </w:rPr>
        <w:t xml:space="preserve">Recurso de Revisión </w:t>
      </w:r>
      <w:r>
        <w:rPr>
          <w:rFonts w:ascii="Palatino Linotype" w:hAnsi="Palatino Linotype" w:cs="Arial"/>
          <w:b/>
        </w:rPr>
        <w:t>01563/INFOEM/IP/RR/2020</w:t>
      </w:r>
    </w:p>
    <w:p w:rsidR="00644A0E" w:rsidRDefault="00215EE3">
      <w:pPr>
        <w:spacing w:beforeAutospacing="1" w:afterAutospacing="1" w:line="360" w:lineRule="auto"/>
        <w:jc w:val="both"/>
        <w:rPr>
          <w:rFonts w:ascii="Palatino Linotype" w:eastAsia="Calibri" w:hAnsi="Palatino Linotype" w:cs="Arial"/>
        </w:rPr>
      </w:pPr>
      <w:r>
        <w:rPr>
          <w:rFonts w:ascii="Palatino Linotype" w:eastAsia="Calibri" w:hAnsi="Palatino Linotype" w:cs="Arial"/>
        </w:rPr>
        <w:lastRenderedPageBreak/>
        <w:t xml:space="preserve">Este Instituto analizó la totalidad de constancias que integran el expediente electrónico del </w:t>
      </w:r>
      <w:r>
        <w:rPr>
          <w:rFonts w:ascii="Palatino Linotype" w:eastAsia="Calibri" w:hAnsi="Palatino Linotype" w:cs="Arial"/>
          <w:b/>
        </w:rPr>
        <w:t>SAIMEX</w:t>
      </w:r>
      <w:r>
        <w:rPr>
          <w:rFonts w:ascii="Palatino Linotype" w:eastAsia="Calibri" w:hAnsi="Palatino Linotype" w:cs="Arial"/>
        </w:rPr>
        <w:t xml:space="preserve"> y observó que las razones o motivos de inconformidad hechos valer por </w:t>
      </w:r>
      <w:r>
        <w:rPr>
          <w:rFonts w:ascii="Palatino Linotype" w:eastAsia="Calibri" w:hAnsi="Palatino Linotype" w:cs="Arial"/>
          <w:b/>
        </w:rPr>
        <w:t>LA RECURRENTE</w:t>
      </w:r>
      <w:r>
        <w:rPr>
          <w:rFonts w:ascii="Palatino Linotype" w:eastAsia="Calibri" w:hAnsi="Palatino Linotype" w:cs="Arial"/>
        </w:rPr>
        <w:t xml:space="preserve"> devienen </w:t>
      </w:r>
      <w:r>
        <w:rPr>
          <w:rFonts w:ascii="Palatino Linotype" w:eastAsia="Calibri" w:hAnsi="Palatino Linotype" w:cs="Arial"/>
          <w:b/>
        </w:rPr>
        <w:t>p</w:t>
      </w:r>
      <w:r>
        <w:rPr>
          <w:rFonts w:ascii="Palatino Linotype" w:eastAsia="Calibri" w:hAnsi="Palatino Linotype" w:cs="Arial"/>
          <w:b/>
        </w:rPr>
        <w:t>arcialmente fundados</w:t>
      </w:r>
      <w:r>
        <w:rPr>
          <w:rFonts w:ascii="Palatino Linotype" w:eastAsia="Calibri" w:hAnsi="Palatino Linotype" w:cs="Arial"/>
        </w:rPr>
        <w:t xml:space="preserve"> y suficientes para </w:t>
      </w:r>
      <w:r>
        <w:rPr>
          <w:rFonts w:ascii="Palatino Linotype" w:eastAsia="Calibri" w:hAnsi="Palatino Linotype" w:cs="Arial"/>
          <w:b/>
        </w:rPr>
        <w:t>MODIFICAR</w:t>
      </w:r>
      <w:r>
        <w:rPr>
          <w:rFonts w:ascii="Palatino Linotype" w:eastAsia="Calibri" w:hAnsi="Palatino Linotype" w:cs="Arial"/>
        </w:rPr>
        <w:t xml:space="preserve"> la respuesta del </w:t>
      </w:r>
      <w:r>
        <w:rPr>
          <w:rFonts w:ascii="Palatino Linotype" w:eastAsia="Calibri" w:hAnsi="Palatino Linotype" w:cs="Arial"/>
          <w:b/>
        </w:rPr>
        <w:t>SUJETO OBLIGADO</w:t>
      </w:r>
      <w:r>
        <w:rPr>
          <w:rFonts w:ascii="Palatino Linotype" w:eastAsia="Calibri" w:hAnsi="Palatino Linotype" w:cs="Arial"/>
        </w:rPr>
        <w:t>, con base en las consideraciones que se detallan en líneas posteriores.</w:t>
      </w:r>
    </w:p>
    <w:p w:rsidR="00644A0E" w:rsidRDefault="00215EE3">
      <w:pPr>
        <w:spacing w:beforeAutospacing="1" w:afterAutospacing="1" w:line="360" w:lineRule="auto"/>
        <w:jc w:val="both"/>
        <w:rPr>
          <w:rFonts w:ascii="Palatino Linotype" w:hAnsi="Palatino Linotype" w:cs="Arial"/>
          <w:lang w:val="es-ES_tradnl"/>
        </w:rPr>
      </w:pPr>
      <w:r>
        <w:rPr>
          <w:rFonts w:ascii="Palatino Linotype" w:eastAsia="Calibri" w:hAnsi="Palatino Linotype" w:cs="Arial"/>
        </w:rPr>
        <w:t xml:space="preserve">Primeramente, este Instituto </w:t>
      </w:r>
      <w:r>
        <w:rPr>
          <w:rFonts w:ascii="Palatino Linotype" w:hAnsi="Palatino Linotype"/>
        </w:rPr>
        <w:t xml:space="preserve">precisa que se obvia el análisis de la competencia por parte del </w:t>
      </w:r>
      <w:r>
        <w:rPr>
          <w:rFonts w:ascii="Palatino Linotype" w:hAnsi="Palatino Linotype"/>
          <w:b/>
        </w:rPr>
        <w:t xml:space="preserve">SUJETO </w:t>
      </w:r>
      <w:r>
        <w:rPr>
          <w:rFonts w:ascii="Palatino Linotype" w:hAnsi="Palatino Linotype"/>
          <w:b/>
        </w:rPr>
        <w:t>OBLIGADO</w:t>
      </w:r>
      <w:r>
        <w:rPr>
          <w:rFonts w:ascii="Palatino Linotype" w:hAnsi="Palatino Linotype"/>
        </w:rPr>
        <w:t>, para generar, administrar o poseer la información solicitada, dado que éste ha asumido la misma, en razón de que en su respuesta refirió que se recaba el consentimiento expreso de las personas y remitió los avisos de privacidad integra y simplifi</w:t>
      </w:r>
      <w:r>
        <w:rPr>
          <w:rFonts w:ascii="Palatino Linotype" w:hAnsi="Palatino Linotype"/>
        </w:rPr>
        <w:t>cado, para fotografías, videos y audios del ayuntamiento vigentes a la fecha de la solicitud.</w:t>
      </w:r>
    </w:p>
    <w:p w:rsidR="00644A0E" w:rsidRDefault="00215EE3">
      <w:pPr>
        <w:spacing w:before="240" w:after="240" w:line="360" w:lineRule="auto"/>
        <w:jc w:val="both"/>
        <w:rPr>
          <w:rFonts w:ascii="Palatino Linotype" w:hAnsi="Palatino Linotype"/>
        </w:rPr>
      </w:pPr>
      <w:r>
        <w:rPr>
          <w:rFonts w:ascii="Palatino Linotype" w:hAnsi="Palatino Linotype"/>
        </w:rPr>
        <w:t xml:space="preserve">En efecto, el hecho de que </w:t>
      </w:r>
      <w:r>
        <w:rPr>
          <w:rFonts w:ascii="Palatino Linotype" w:hAnsi="Palatino Linotype"/>
          <w:b/>
        </w:rPr>
        <w:t>EL SUJETO OBLIGADO</w:t>
      </w:r>
      <w:r>
        <w:rPr>
          <w:rFonts w:ascii="Palatino Linotype" w:hAnsi="Palatino Linotype"/>
        </w:rPr>
        <w:t xml:space="preserve"> haya asumido contar con la información pública solicitada, acepta que la genera, posee y administra, en ejercicio de</w:t>
      </w:r>
      <w:r>
        <w:rPr>
          <w:rFonts w:ascii="Palatino Linotype" w:hAnsi="Palatino Linotype"/>
        </w:rPr>
        <w:t xml:space="preserve"> sus funciones de derecho público, motivo por el cual se actualiza el supuesto jurídico, previsto en el artículo 12 de la Ley de Transparencia y Acceso a la Información Pública del Estado de México y Municipios. </w:t>
      </w:r>
    </w:p>
    <w:p w:rsidR="00644A0E" w:rsidRDefault="00215EE3">
      <w:pPr>
        <w:tabs>
          <w:tab w:val="left" w:pos="851"/>
          <w:tab w:val="left" w:pos="8505"/>
        </w:tabs>
        <w:ind w:left="851" w:right="902"/>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w:t>
      </w:r>
      <w:r>
        <w:rPr>
          <w:rFonts w:ascii="Palatino Linotype" w:hAnsi="Palatino Linotype" w:cs="Arial"/>
          <w:i/>
          <w:sz w:val="22"/>
          <w:szCs w:val="22"/>
        </w:rPr>
        <w:t xml:space="preserve">dministren, manejen, procesen, archiven o conserven información pública serán responsables de la misma en los términos de las disposiciones jurídicas aplicables. </w:t>
      </w:r>
    </w:p>
    <w:p w:rsidR="00644A0E" w:rsidRDefault="00215EE3">
      <w:pPr>
        <w:ind w:left="851" w:right="902"/>
        <w:jc w:val="both"/>
        <w:rPr>
          <w:rFonts w:ascii="Palatino Linotype" w:hAnsi="Palatino Linotype" w:cs="Arial"/>
          <w:i/>
          <w:sz w:val="22"/>
          <w:szCs w:val="22"/>
        </w:rPr>
      </w:pPr>
      <w:r>
        <w:rPr>
          <w:rFonts w:ascii="Palatino Linotype" w:hAnsi="Palatino Linotype" w:cs="Arial"/>
          <w:i/>
          <w:sz w:val="22"/>
          <w:szCs w:val="22"/>
        </w:rPr>
        <w:t>Los sujetos obligados sólo proporcionarán la información pública que se les requiera y que ob</w:t>
      </w:r>
      <w:r>
        <w:rPr>
          <w:rFonts w:ascii="Palatino Linotype" w:hAnsi="Palatino Linotype" w:cs="Arial"/>
          <w:i/>
          <w:sz w:val="22"/>
          <w:szCs w:val="22"/>
        </w:rPr>
        <w:t>re en sus archivos y en el estado en que ésta se encuentre. La obligación de proporcionar información no comprende el procesamiento de la misma, ni el presentarla conforme al interés del solicitante; no estarán obligados a generarla, resumirla, efectuar cá</w:t>
      </w:r>
      <w:r>
        <w:rPr>
          <w:rFonts w:ascii="Palatino Linotype" w:hAnsi="Palatino Linotype" w:cs="Arial"/>
          <w:i/>
          <w:sz w:val="22"/>
          <w:szCs w:val="22"/>
        </w:rPr>
        <w:t xml:space="preserve">lculos o practicar investigaciones.” </w:t>
      </w:r>
    </w:p>
    <w:p w:rsidR="00644A0E" w:rsidRDefault="00215EE3">
      <w:pPr>
        <w:spacing w:before="240" w:after="240" w:line="360" w:lineRule="auto"/>
        <w:jc w:val="both"/>
      </w:pPr>
      <w:r>
        <w:rPr>
          <w:rFonts w:ascii="Palatino Linotype" w:hAnsi="Palatino Linotype"/>
        </w:rPr>
        <w:lastRenderedPageBreak/>
        <w:t xml:space="preserve">Así, el estudio de la naturaleza jurídica de la información pública solicitada, tiene por objeto determinar si ésta la genera, posee o administra </w:t>
      </w:r>
      <w:r>
        <w:rPr>
          <w:rFonts w:ascii="Palatino Linotype" w:hAnsi="Palatino Linotype"/>
          <w:b/>
        </w:rPr>
        <w:t>EL SUJETO OBLIGADO</w:t>
      </w:r>
      <w:r>
        <w:rPr>
          <w:rFonts w:ascii="Palatino Linotype" w:hAnsi="Palatino Linotype"/>
        </w:rPr>
        <w:t>; sin embargo, en aquellos casos en que éste la asume,</w:t>
      </w:r>
      <w:r>
        <w:rPr>
          <w:rFonts w:ascii="Palatino Linotype" w:hAnsi="Palatino Linotype"/>
        </w:rPr>
        <w:t xml:space="preserve"> a nada práctico nos conduciría su estudio, ya que se insiste, dicha información, fue admitida por el mismo; por lo que, la genera, posee y administra, en ejercicio de sus funciones de derecho público, motivo por el cual, se actualiza el supuesto jurídico,</w:t>
      </w:r>
      <w:r>
        <w:rPr>
          <w:rFonts w:ascii="Palatino Linotype" w:hAnsi="Palatino Linotype"/>
        </w:rPr>
        <w:t xml:space="preserve"> previsto en el artículo 12 de la Ley de la materia, anteriormente referido.</w:t>
      </w:r>
      <w:r>
        <w:t xml:space="preserve"> </w:t>
      </w:r>
    </w:p>
    <w:p w:rsidR="00644A0E" w:rsidRDefault="00215EE3">
      <w:pPr>
        <w:spacing w:beforeAutospacing="1" w:afterAutospacing="1" w:line="360" w:lineRule="auto"/>
        <w:jc w:val="both"/>
        <w:rPr>
          <w:rFonts w:ascii="Palatino Linotype" w:hAnsi="Palatino Linotype"/>
        </w:rPr>
      </w:pPr>
      <w:r>
        <w:rPr>
          <w:rFonts w:ascii="Palatino Linotype" w:hAnsi="Palatino Linotype"/>
        </w:rPr>
        <w:t xml:space="preserve">Asimismo, no se omite reiterar que, al haber existido un pronunciamiento por parte del </w:t>
      </w:r>
      <w:r>
        <w:rPr>
          <w:rFonts w:ascii="Palatino Linotype" w:hAnsi="Palatino Linotype"/>
          <w:b/>
        </w:rPr>
        <w:t>SUJETO OBLIGADO</w:t>
      </w:r>
      <w:r>
        <w:rPr>
          <w:rFonts w:ascii="Palatino Linotype" w:hAnsi="Palatino Linotype"/>
        </w:rPr>
        <w:t>, a fin de dar respuesta a la solicitud planteada, este Instituto no está fa</w:t>
      </w:r>
      <w:r>
        <w:rPr>
          <w:rFonts w:ascii="Palatino Linotype" w:hAnsi="Palatino Linotype"/>
        </w:rPr>
        <w:t>cultado para manifestarse sobre la veracidad de la información proporcionada, estudio que ya fue abordado en líneas anteriores y que se tiene por reproducido como si a la letra se insertase.</w:t>
      </w:r>
    </w:p>
    <w:p w:rsidR="00644A0E" w:rsidRDefault="00215EE3">
      <w:pPr>
        <w:spacing w:beforeAutospacing="1" w:afterAutospacing="1" w:line="360" w:lineRule="auto"/>
        <w:jc w:val="both"/>
        <w:rPr>
          <w:rFonts w:ascii="Palatino Linotype" w:hAnsi="Palatino Linotype" w:cs="Arial"/>
        </w:rPr>
      </w:pPr>
      <w:r>
        <w:rPr>
          <w:rFonts w:ascii="Palatino Linotype" w:eastAsia="Calibri" w:hAnsi="Palatino Linotype"/>
          <w:szCs w:val="22"/>
          <w:lang w:eastAsia="en-US"/>
        </w:rPr>
        <w:t>Dicho lo anterior, este Instituto se avocó al estudio en específi</w:t>
      </w:r>
      <w:r>
        <w:rPr>
          <w:rFonts w:ascii="Palatino Linotype" w:eastAsia="Calibri" w:hAnsi="Palatino Linotype"/>
          <w:szCs w:val="22"/>
          <w:lang w:eastAsia="en-US"/>
        </w:rPr>
        <w:t xml:space="preserve">co de la normativa que rige los avisos de privacidad y advirtió que </w:t>
      </w:r>
      <w:r>
        <w:rPr>
          <w:rFonts w:ascii="Palatino Linotype" w:hAnsi="Palatino Linotype" w:cs="Arial"/>
        </w:rPr>
        <w:t xml:space="preserve">el artículo 4, fracción V de la Ley de Protección de Datos Personales en Posesión de Sujetos Obligados del Estado de México y Municipios define al aviso de privacidad como el documento </w:t>
      </w:r>
      <w:r>
        <w:rPr>
          <w:rFonts w:ascii="Palatino Linotype" w:hAnsi="Palatino Linotype" w:cs="Arial"/>
        </w:rPr>
        <w:t>físico, electrónico o en cualquier formato generado por el responsable que es puesto a disposición del Titular de los datos personales con el objeto de informarle los propósitos del tratamiento al que serán sometidos dichos datos personales.</w:t>
      </w:r>
    </w:p>
    <w:p w:rsidR="00644A0E" w:rsidRDefault="00215EE3">
      <w:pPr>
        <w:widowControl w:val="0"/>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Así, el diverso artículo 19, fracción III de la Ley de Protección de Datos Personales en Posesión de Sujetos Obligados del Estado de México y Municipios establece que el consentimiento de la o el titular para el tratamiento de sus datos personales se otorg</w:t>
      </w:r>
      <w:r>
        <w:rPr>
          <w:rFonts w:ascii="Palatino Linotype" w:hAnsi="Palatino Linotype" w:cs="Arial"/>
        </w:rPr>
        <w:t xml:space="preserve">a </w:t>
      </w:r>
      <w:r>
        <w:rPr>
          <w:rFonts w:ascii="Palatino Linotype" w:hAnsi="Palatino Linotype" w:cs="Arial"/>
        </w:rPr>
        <w:lastRenderedPageBreak/>
        <w:t xml:space="preserve">de forma informada, esto es, que la o el titular debe conocer el aviso de privacidad </w:t>
      </w:r>
      <w:r>
        <w:rPr>
          <w:rFonts w:ascii="Palatino Linotype" w:hAnsi="Palatino Linotype" w:cs="Arial"/>
          <w:b/>
        </w:rPr>
        <w:t>previo al tratamiento a que serán sometidos sus datos personales</w:t>
      </w:r>
      <w:r>
        <w:rPr>
          <w:rFonts w:ascii="Palatino Linotype" w:hAnsi="Palatino Linotype" w:cs="Arial"/>
        </w:rPr>
        <w:t>.</w:t>
      </w:r>
    </w:p>
    <w:p w:rsidR="00644A0E" w:rsidRDefault="00215EE3">
      <w:pPr>
        <w:widowControl w:val="0"/>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De igual forma, el artículos 23 de la Ley de Protección de Datos Personales en Posesión de Sujetos Obli</w:t>
      </w:r>
      <w:r>
        <w:rPr>
          <w:rFonts w:ascii="Palatino Linotype" w:hAnsi="Palatino Linotype" w:cs="Arial"/>
        </w:rPr>
        <w:t>gados del Estado de México y Municipios prevén los principios de información y de responsabilidad que deben atender los Responsables del tratamiento de datos personales, en los cuales dichos responsables tienen la obligación de informar, a través del aviso</w:t>
      </w:r>
      <w:r>
        <w:rPr>
          <w:rFonts w:ascii="Palatino Linotype" w:hAnsi="Palatino Linotype" w:cs="Arial"/>
        </w:rPr>
        <w:t xml:space="preserve"> de privacidad de modo expreso, preciso e inequívoco a las y los titulares, la información que se recaba de ellos y con qué fines, la existencia y características principales del tratamiento al que serán sometidos sus datos personales, a fin de que puedan </w:t>
      </w:r>
      <w:r>
        <w:rPr>
          <w:rFonts w:ascii="Palatino Linotype" w:hAnsi="Palatino Linotype" w:cs="Arial"/>
        </w:rPr>
        <w:t>tomar decisiones informadas al respecto; así las cosas, el aviso de privacidad debe estar redactado y estructurado de manera clara precisa y sencilla, asimismo, debe ser difundido por los medios electrónicos y físicos con que cuente el responsable, o bien,</w:t>
      </w:r>
      <w:r>
        <w:rPr>
          <w:rFonts w:ascii="Palatino Linotype" w:hAnsi="Palatino Linotype" w:cs="Arial"/>
        </w:rPr>
        <w:t xml:space="preserve"> cuando resulte imposible dar a conocer a la o el titular el aviso de privacidad, de manera directa o ello exija esfuerzos desproporcionados, el responsable instrumentará medidas compensatorias de comunicación masiva, de acuerdo con los criterios que para </w:t>
      </w:r>
      <w:r>
        <w:rPr>
          <w:rFonts w:ascii="Palatino Linotype" w:hAnsi="Palatino Linotype" w:cs="Arial"/>
        </w:rPr>
        <w:t>tal efecto emita el Sistema Nacional.</w:t>
      </w:r>
    </w:p>
    <w:p w:rsidR="00644A0E" w:rsidRDefault="00215EE3">
      <w:pPr>
        <w:widowControl w:val="0"/>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Por su parte, el diverso artículo 27 de la multicitada Legislación de Datos establece el principio de responsabilidad, el cual dicta que el responsable debe cumplir con los principios de protección de datos establecido</w:t>
      </w:r>
      <w:r>
        <w:rPr>
          <w:rFonts w:ascii="Palatino Linotype" w:hAnsi="Palatino Linotype" w:cs="Arial"/>
        </w:rPr>
        <w:t>s por esta Ley, debiendo tomar las medidas necesarias y suficientes para garantizar que el aviso de privacidad dado a conocer a la o el titular, sea respetado en todo momento y por terceros que guarden alguna relación jurídica.</w:t>
      </w:r>
    </w:p>
    <w:p w:rsidR="00644A0E" w:rsidRDefault="00215EE3">
      <w:pPr>
        <w:widowControl w:val="0"/>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lastRenderedPageBreak/>
        <w:t>En esa virtud, es toral seña</w:t>
      </w:r>
      <w:r>
        <w:rPr>
          <w:rFonts w:ascii="Palatino Linotype" w:hAnsi="Palatino Linotype" w:cs="Arial"/>
        </w:rPr>
        <w:t>lar que los responsables pondrán a disposición de la o el titular en formatos impresos, digitales, visuales, sonoros o de cualquier otra tecnología, el aviso de privacidad, en las modalidades simplificado e integral, de conformidad con el artículo 29 de la</w:t>
      </w:r>
      <w:r>
        <w:rPr>
          <w:rFonts w:ascii="Palatino Linotype" w:hAnsi="Palatino Linotype" w:cs="Arial"/>
        </w:rPr>
        <w:t xml:space="preserve"> Ley de Protección de Datos Personales en Posesión de Sujetos Obligados del Estado de México y Municipios. </w:t>
      </w:r>
    </w:p>
    <w:p w:rsidR="00644A0E" w:rsidRDefault="00215EE3">
      <w:pPr>
        <w:widowControl w:val="0"/>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En esa tesitura, el Aviso de Privacidad Integral debe ser facilitado cuando los datos hayan sido obtenidos personalmente de la o el titular, en el m</w:t>
      </w:r>
      <w:r>
        <w:rPr>
          <w:rFonts w:ascii="Palatino Linotype" w:hAnsi="Palatino Linotype" w:cs="Arial"/>
        </w:rPr>
        <w:t>omento en el que se recabe el dato de forma clara y fehaciente, a través de los formatos por los que se recaban, salvo que se hubiere facilitado el aviso con anterioridad, supuesto en el que podrá instrumentarse una señal de aviso para cumplir con el princ</w:t>
      </w:r>
      <w:r>
        <w:rPr>
          <w:rFonts w:ascii="Palatino Linotype" w:hAnsi="Palatino Linotype" w:cs="Arial"/>
        </w:rPr>
        <w:t>ipio de responsabilidad. Cuando los datos se obtengan de manera indirecta, el responsable adoptará los mecanismos necesarios para que la o el titular acceda al aviso de privacidad integral, salvo que exista constancia de que la o el titular ya fue informad</w:t>
      </w:r>
      <w:r>
        <w:rPr>
          <w:rFonts w:ascii="Palatino Linotype" w:hAnsi="Palatino Linotype" w:cs="Arial"/>
        </w:rPr>
        <w:t>o del contenido del aviso de privacidad.</w:t>
      </w:r>
    </w:p>
    <w:p w:rsidR="00644A0E" w:rsidRDefault="00215EE3">
      <w:pPr>
        <w:widowControl w:val="0"/>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 xml:space="preserve">Con base en lo anterior, se destaca que dentro de la información contenida en el aviso de privacidad integral, se encuentran el nombre y cargo del administrador, así como el área o unidad administrativa a la que se </w:t>
      </w:r>
      <w:r>
        <w:rPr>
          <w:rFonts w:ascii="Palatino Linotype" w:hAnsi="Palatino Linotype" w:cs="Arial"/>
        </w:rPr>
        <w:t>encuentra adscrito y el nombre del sistema de datos personales o base de datos al que serán incorporados los datos personales; tal y como, lo establece el artículo 31, fracciones II y III de la Ley de Protección de Datos Personales en Posesión de Sujetos O</w:t>
      </w:r>
      <w:r>
        <w:rPr>
          <w:rFonts w:ascii="Palatino Linotype" w:hAnsi="Palatino Linotype" w:cs="Arial"/>
        </w:rPr>
        <w:t xml:space="preserve">bligados del Estado de México y Municipios. </w:t>
      </w:r>
    </w:p>
    <w:p w:rsidR="00644A0E" w:rsidRDefault="00215EE3">
      <w:pPr>
        <w:widowControl w:val="0"/>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 xml:space="preserve">Por otra parte, el aviso de privacidad simplificado se realiza cuando los datos sean obtenidos directamente de la o el titular, por cualquier medio electrónico, óptico, </w:t>
      </w:r>
      <w:r>
        <w:rPr>
          <w:rFonts w:ascii="Palatino Linotype" w:hAnsi="Palatino Linotype" w:cs="Arial"/>
        </w:rPr>
        <w:lastRenderedPageBreak/>
        <w:t>sonoro, visual o a través de cualquier otr</w:t>
      </w:r>
      <w:r>
        <w:rPr>
          <w:rFonts w:ascii="Palatino Linotype" w:hAnsi="Palatino Linotype" w:cs="Arial"/>
        </w:rPr>
        <w:t>a tecnología, y debe ser puesto a disposición en lugar visible, previendo los medios o mecanismos para que la o el titular conozca el texto completo del aviso. La puesta a disposición del aviso de privacidad, no exime al responsable de su obligación de pro</w:t>
      </w:r>
      <w:r>
        <w:rPr>
          <w:rFonts w:ascii="Palatino Linotype" w:hAnsi="Palatino Linotype" w:cs="Arial"/>
        </w:rPr>
        <w:t xml:space="preserve">veer los mecanismos para que la o el titular pueda conocer el contenido del aviso de privacidad integral. </w:t>
      </w:r>
    </w:p>
    <w:p w:rsidR="00644A0E" w:rsidRDefault="00215EE3">
      <w:pPr>
        <w:widowControl w:val="0"/>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Ahora bien, la propia legislación mexiquense en materia de datos personales establece excepciones para la comunicación previa del aviso de privacidad</w:t>
      </w:r>
      <w:r>
        <w:rPr>
          <w:rFonts w:ascii="Palatino Linotype" w:hAnsi="Palatino Linotype" w:cs="Arial"/>
        </w:rPr>
        <w:t>, las cuales cuando: (i) expresamente una ley lo prevea; (ii) los datos personales se obtengan de manera indirecta; (iii) se trate de urgencias médicas, seguridad pública, o análogas en las cuales se ponga en riesgo la vida o la libertad de las personas, e</w:t>
      </w:r>
      <w:r>
        <w:rPr>
          <w:rFonts w:ascii="Palatino Linotype" w:hAnsi="Palatino Linotype" w:cs="Arial"/>
        </w:rPr>
        <w:t>n términos de la legislación de la materia; (iv) resulte imposible dar a conocer a la o el titular el aviso de privacidad, de manera directa o ello exija esfuerzos desproporcionados, en tales casos, el responsable instrumentará medidas compensatorias de co</w:t>
      </w:r>
      <w:r>
        <w:rPr>
          <w:rFonts w:ascii="Palatino Linotype" w:hAnsi="Palatino Linotype" w:cs="Arial"/>
        </w:rPr>
        <w:t>municación masiva de acuerdo con los criterios que para tal efecto emitan el Instituto y el Sistema Nacional. En el supuesto previsto en la fracción (ii) referida, cuando los datos personales se obtengan de manera indirecta, es decir, no hayan sido obtenid</w:t>
      </w:r>
      <w:r>
        <w:rPr>
          <w:rFonts w:ascii="Palatino Linotype" w:hAnsi="Palatino Linotype" w:cs="Arial"/>
        </w:rPr>
        <w:t xml:space="preserve">os personal o directamente de su titular y el tratamiento tenga una finalidad diversa a la que originó su obtención, el responsable deberá comunicar el aviso de privacidad dentro de los tres meses siguientes al momento del registro de los datos, salvo que </w:t>
      </w:r>
      <w:r>
        <w:rPr>
          <w:rFonts w:ascii="Palatino Linotype" w:hAnsi="Palatino Linotype" w:cs="Arial"/>
        </w:rPr>
        <w:t>exista constancia de que la o el titular ya fue informado del contenido del aviso de privacidad. Lo anterior, en términos de lo dispuesto por el artículo 34 de la Ley de Protección de Datos Personales en Posesión de Sujetos Obligados del Estado de México y</w:t>
      </w:r>
      <w:r>
        <w:rPr>
          <w:rFonts w:ascii="Palatino Linotype" w:hAnsi="Palatino Linotype" w:cs="Arial"/>
        </w:rPr>
        <w:t xml:space="preserve"> Municipios.</w:t>
      </w:r>
    </w:p>
    <w:p w:rsidR="00644A0E" w:rsidRDefault="00215EE3">
      <w:pPr>
        <w:pStyle w:val="Prrafodelista"/>
        <w:widowControl w:val="0"/>
        <w:tabs>
          <w:tab w:val="left" w:pos="1701"/>
          <w:tab w:val="left" w:pos="1843"/>
        </w:tabs>
        <w:spacing w:before="360" w:after="240" w:line="360" w:lineRule="auto"/>
        <w:ind w:left="0"/>
        <w:jc w:val="both"/>
        <w:rPr>
          <w:rFonts w:ascii="Palatino Linotype" w:eastAsia="Calibri" w:hAnsi="Palatino Linotype" w:cs="Arial"/>
        </w:rPr>
      </w:pPr>
      <w:r>
        <w:rPr>
          <w:rFonts w:ascii="Palatino Linotype" w:eastAsia="Calibri" w:hAnsi="Palatino Linotype" w:cs="Arial"/>
        </w:rPr>
        <w:lastRenderedPageBreak/>
        <w:t xml:space="preserve">Bajo esa óptica, esta Autoridad analizó los documentos remitidos por </w:t>
      </w:r>
      <w:r>
        <w:rPr>
          <w:rFonts w:ascii="Palatino Linotype" w:eastAsia="Calibri" w:hAnsi="Palatino Linotype" w:cs="Arial"/>
          <w:b/>
        </w:rPr>
        <w:t>EL SUJETO OBLIGADO</w:t>
      </w:r>
      <w:r>
        <w:rPr>
          <w:rFonts w:ascii="Palatino Linotype" w:eastAsia="Calibri" w:hAnsi="Palatino Linotype" w:cs="Arial"/>
        </w:rPr>
        <w:t xml:space="preserve"> y advirtió que éstos cumplen con lo dispuesto por los artículos 31 y 32 de la Ley de Protección de Datos Personales en Posesión de Sujetos Obligados del Es</w:t>
      </w:r>
      <w:r>
        <w:rPr>
          <w:rFonts w:ascii="Palatino Linotype" w:eastAsia="Calibri" w:hAnsi="Palatino Linotype" w:cs="Arial"/>
        </w:rPr>
        <w:t>tado de México y Municipios, destacándose que el ambos documentos se aprecia que van dirigidos a los particulares y servidores públicos que participan o se encuentran presentes en los diversos actos, eventos, campañas y demás difusión que se realiza por el</w:t>
      </w:r>
      <w:r>
        <w:rPr>
          <w:rFonts w:ascii="Palatino Linotype" w:eastAsia="Calibri" w:hAnsi="Palatino Linotype" w:cs="Arial"/>
        </w:rPr>
        <w:t xml:space="preserve"> Ayuntamiento de Zumpango; que la entrega de los datos personales es obligatoria y tiene la </w:t>
      </w:r>
      <w:r>
        <w:rPr>
          <w:rFonts w:ascii="Palatino Linotype" w:eastAsia="Calibri" w:hAnsi="Palatino Linotype" w:cs="Arial"/>
          <w:b/>
        </w:rPr>
        <w:t>finalidad de controlar la difusión y material fotográfico, de video y audios que se realiza por parte del Ayuntamiento de Zumpango, administración 2019-2021, en sus</w:t>
      </w:r>
      <w:r>
        <w:rPr>
          <w:rFonts w:ascii="Palatino Linotype" w:eastAsia="Calibri" w:hAnsi="Palatino Linotype" w:cs="Arial"/>
          <w:b/>
        </w:rPr>
        <w:t xml:space="preserve"> diferentes actos y eventos; que la participación implica la aceptación del aviso de privacidad</w:t>
      </w:r>
      <w:r>
        <w:rPr>
          <w:rFonts w:ascii="Palatino Linotype" w:eastAsia="Calibri" w:hAnsi="Palatino Linotype" w:cs="Arial"/>
        </w:rPr>
        <w:t xml:space="preserve">; que la negativa a proporcionar la información requerida tiene como consecuencia que no se realice la difusión, levantamiento o proceso que se trate; y, que </w:t>
      </w:r>
      <w:r>
        <w:rPr>
          <w:rFonts w:ascii="Palatino Linotype" w:eastAsia="Calibri" w:hAnsi="Palatino Linotype" w:cs="Arial"/>
          <w:b/>
        </w:rPr>
        <w:t xml:space="preserve">en </w:t>
      </w:r>
      <w:r>
        <w:rPr>
          <w:rFonts w:ascii="Palatino Linotype" w:eastAsia="Calibri" w:hAnsi="Palatino Linotype" w:cs="Arial"/>
          <w:b/>
        </w:rPr>
        <w:t>caso de que no se negara la oposición en el acto, se entiende que existe consentimiento para su tratamiento</w:t>
      </w:r>
      <w:r>
        <w:rPr>
          <w:rStyle w:val="Ancladenotaalpie"/>
          <w:rFonts w:ascii="Palatino Linotype" w:eastAsia="Calibri" w:hAnsi="Palatino Linotype" w:cs="Arial"/>
        </w:rPr>
        <w:footnoteReference w:id="4"/>
      </w:r>
      <w:r>
        <w:rPr>
          <w:rFonts w:ascii="Palatino Linotype" w:eastAsia="Calibri" w:hAnsi="Palatino Linotype" w:cs="Arial"/>
        </w:rPr>
        <w:t xml:space="preserve">. </w:t>
      </w:r>
    </w:p>
    <w:p w:rsidR="00644A0E" w:rsidRDefault="00215EE3">
      <w:pPr>
        <w:pStyle w:val="Prrafodelista"/>
        <w:widowControl w:val="0"/>
        <w:tabs>
          <w:tab w:val="left" w:pos="1701"/>
          <w:tab w:val="left" w:pos="1843"/>
        </w:tabs>
        <w:spacing w:before="360" w:after="240" w:line="360" w:lineRule="auto"/>
        <w:ind w:left="0"/>
        <w:jc w:val="both"/>
        <w:rPr>
          <w:rFonts w:ascii="Palatino Linotype" w:eastAsia="Calibri" w:hAnsi="Palatino Linotype" w:cs="Arial"/>
        </w:rPr>
      </w:pPr>
      <w:r>
        <w:rPr>
          <w:rFonts w:ascii="Palatino Linotype" w:eastAsia="Calibri" w:hAnsi="Palatino Linotype" w:cs="Arial"/>
        </w:rPr>
        <w:t xml:space="preserve">Sin embargo, si bien es cierto que los avisos de privacidad remitidos establecen la manera en que se entiende se otorga el consentimiento de las </w:t>
      </w:r>
      <w:r>
        <w:rPr>
          <w:rFonts w:ascii="Palatino Linotype" w:eastAsia="Calibri" w:hAnsi="Palatino Linotype" w:cs="Arial"/>
        </w:rPr>
        <w:t>personas que asisten a los eventos y demás actos públicos del Ayuntamiento, específicamente en materia de fotografías, videos y audios; también lo es, que de conformidad con la Ley de Protección de Datos Personales en Posesión de Sujetos Obligados del Esta</w:t>
      </w:r>
      <w:r>
        <w:rPr>
          <w:rFonts w:ascii="Palatino Linotype" w:eastAsia="Calibri" w:hAnsi="Palatino Linotype" w:cs="Arial"/>
        </w:rPr>
        <w:t xml:space="preserve">do de México y Municipios, las fotografías se traducen en rasgos particulares de las personas; por ello, son considerados como datos personales sensibles; en esa virtud, en atención a los </w:t>
      </w:r>
      <w:r>
        <w:rPr>
          <w:rFonts w:ascii="Palatino Linotype" w:eastAsia="Calibri" w:hAnsi="Palatino Linotype" w:cs="Arial"/>
        </w:rPr>
        <w:lastRenderedPageBreak/>
        <w:t>artículos 7 y 8 de dicha legislación; para su tratamiento es estrict</w:t>
      </w:r>
      <w:r>
        <w:rPr>
          <w:rFonts w:ascii="Palatino Linotype" w:eastAsia="Calibri" w:hAnsi="Palatino Linotype" w:cs="Arial"/>
        </w:rPr>
        <w:t>amente necesario contar con el consentimiento expreso de sus titulares.</w:t>
      </w:r>
    </w:p>
    <w:p w:rsidR="00644A0E" w:rsidRDefault="00215EE3">
      <w:pPr>
        <w:pStyle w:val="Prrafodelista"/>
        <w:widowControl w:val="0"/>
        <w:tabs>
          <w:tab w:val="left" w:pos="1701"/>
          <w:tab w:val="left" w:pos="1843"/>
        </w:tabs>
        <w:spacing w:before="360" w:after="240" w:line="360" w:lineRule="auto"/>
        <w:ind w:left="0"/>
        <w:jc w:val="both"/>
        <w:rPr>
          <w:rFonts w:ascii="Palatino Linotype" w:eastAsia="Calibri" w:hAnsi="Palatino Linotype" w:cs="Arial"/>
        </w:rPr>
      </w:pPr>
      <w:r>
        <w:rPr>
          <w:rFonts w:ascii="Palatino Linotype" w:eastAsia="Calibri" w:hAnsi="Palatino Linotype" w:cs="Arial"/>
        </w:rPr>
        <w:t xml:space="preserve">Además, no debe perderse de vista </w:t>
      </w:r>
      <w:proofErr w:type="gramStart"/>
      <w:r>
        <w:rPr>
          <w:rFonts w:ascii="Palatino Linotype" w:eastAsia="Calibri" w:hAnsi="Palatino Linotype" w:cs="Arial"/>
        </w:rPr>
        <w:t>que</w:t>
      </w:r>
      <w:proofErr w:type="gramEnd"/>
      <w:r>
        <w:rPr>
          <w:rFonts w:ascii="Palatino Linotype" w:eastAsia="Calibri" w:hAnsi="Palatino Linotype" w:cs="Arial"/>
        </w:rPr>
        <w:t xml:space="preserve"> en los eventos públicos de referencia, puede existir datos personales sensibles de menores e incapaces, de los cuales, el artículo 19, último párr</w:t>
      </w:r>
      <w:r>
        <w:rPr>
          <w:rFonts w:ascii="Palatino Linotype" w:eastAsia="Calibri" w:hAnsi="Palatino Linotype" w:cs="Arial"/>
        </w:rPr>
        <w:t>afo de la Ley de Protección de Datos Personales en Posesión de Sujetos Obligados del Estado de México y Municipios exige que se recabe el consentimiento expreso, de conformidad con lo dispuesto por el Código Civil del Estado de México. De igual forma, es i</w:t>
      </w:r>
      <w:r>
        <w:rPr>
          <w:rFonts w:ascii="Palatino Linotype" w:eastAsia="Calibri" w:hAnsi="Palatino Linotype" w:cs="Arial"/>
        </w:rPr>
        <w:t>mportante señalar que, en el tratamiento de datos personales de niñas, niños y adolescentes debe privilegiarse el interés superior de éstos, en términos de la Ley General de los Derechos de Niñas, Niños y Adolescentes, la Ley de Niñas, Niños y Adolescentes</w:t>
      </w:r>
      <w:r>
        <w:rPr>
          <w:rFonts w:ascii="Palatino Linotype" w:eastAsia="Calibri" w:hAnsi="Palatino Linotype" w:cs="Arial"/>
        </w:rPr>
        <w:t xml:space="preserve"> del Estado de México y las demás disposiciones legales aplicables, y se adoptarán las medidas idóneas para su protección. El consentimiento se hará por conducto de la o el titular de la patria potestad o tutela, y el responsable del tratamiento obtendrá s</w:t>
      </w:r>
      <w:r>
        <w:rPr>
          <w:rFonts w:ascii="Palatino Linotype" w:eastAsia="Calibri" w:hAnsi="Palatino Linotype" w:cs="Arial"/>
        </w:rPr>
        <w:t>u autorización por escrito; asimismo, verificará que el consentimiento fue dado o autorizado por la o el titular de la patria potestad o tutela sobre la niña, niño o adolescente. No se publicarán los datos personales de niñas, niños y adolescentes, a excep</w:t>
      </w:r>
      <w:r>
        <w:rPr>
          <w:rFonts w:ascii="Palatino Linotype" w:eastAsia="Calibri" w:hAnsi="Palatino Linotype" w:cs="Arial"/>
        </w:rPr>
        <w:t>ción del consentimiento de su representante y no sea contraria al interés superior de la niñez.</w:t>
      </w:r>
    </w:p>
    <w:p w:rsidR="00644A0E" w:rsidRDefault="00215EE3">
      <w:pPr>
        <w:pStyle w:val="Prrafodelista"/>
        <w:widowControl w:val="0"/>
        <w:tabs>
          <w:tab w:val="left" w:pos="1701"/>
          <w:tab w:val="left" w:pos="1843"/>
        </w:tabs>
        <w:spacing w:before="360" w:after="240" w:line="360" w:lineRule="auto"/>
        <w:ind w:left="0"/>
        <w:jc w:val="both"/>
        <w:rPr>
          <w:rFonts w:ascii="Palatino Linotype" w:eastAsia="Calibri" w:hAnsi="Palatino Linotype" w:cs="Arial"/>
        </w:rPr>
      </w:pPr>
      <w:r>
        <w:rPr>
          <w:rFonts w:ascii="Palatino Linotype" w:eastAsia="Calibri" w:hAnsi="Palatino Linotype" w:cs="Arial"/>
        </w:rPr>
        <w:t xml:space="preserve">Consecuentemente, este Instituto estima que las razones o motivos de inconformidad hechos valer por </w:t>
      </w:r>
      <w:r>
        <w:rPr>
          <w:rFonts w:ascii="Palatino Linotype" w:eastAsia="Calibri" w:hAnsi="Palatino Linotype" w:cs="Arial"/>
          <w:b/>
        </w:rPr>
        <w:t>LA RECURRENTE</w:t>
      </w:r>
      <w:r>
        <w:rPr>
          <w:rFonts w:ascii="Palatino Linotype" w:eastAsia="Calibri" w:hAnsi="Palatino Linotype" w:cs="Arial"/>
        </w:rPr>
        <w:t xml:space="preserve"> devienen </w:t>
      </w:r>
      <w:r>
        <w:rPr>
          <w:rFonts w:ascii="Palatino Linotype" w:eastAsia="Calibri" w:hAnsi="Palatino Linotype" w:cs="Arial"/>
          <w:b/>
        </w:rPr>
        <w:t>parcialmente fundados</w:t>
      </w:r>
      <w:r>
        <w:rPr>
          <w:rFonts w:ascii="Palatino Linotype" w:eastAsia="Calibri" w:hAnsi="Palatino Linotype" w:cs="Arial"/>
        </w:rPr>
        <w:t xml:space="preserve"> y, por ende, de</w:t>
      </w:r>
      <w:r>
        <w:rPr>
          <w:rFonts w:ascii="Palatino Linotype" w:eastAsia="Calibri" w:hAnsi="Palatino Linotype" w:cs="Arial"/>
        </w:rPr>
        <w:t xml:space="preserve">be </w:t>
      </w:r>
      <w:r>
        <w:rPr>
          <w:rFonts w:ascii="Palatino Linotype" w:eastAsia="Calibri" w:hAnsi="Palatino Linotype" w:cs="Arial"/>
          <w:b/>
        </w:rPr>
        <w:t>MODIFICARSE</w:t>
      </w:r>
      <w:r>
        <w:rPr>
          <w:rFonts w:ascii="Palatino Linotype" w:eastAsia="Calibri" w:hAnsi="Palatino Linotype" w:cs="Arial"/>
        </w:rPr>
        <w:t xml:space="preserve"> la respuesta otorgada, a fin de ordenar la entrega de los consentimientos expresos, en </w:t>
      </w:r>
      <w:r>
        <w:rPr>
          <w:rFonts w:ascii="Palatino Linotype" w:eastAsia="Calibri" w:hAnsi="Palatino Linotype" w:cs="Arial"/>
          <w:b/>
        </w:rPr>
        <w:t>versión pública</w:t>
      </w:r>
      <w:r>
        <w:rPr>
          <w:rFonts w:ascii="Palatino Linotype" w:eastAsia="Calibri" w:hAnsi="Palatino Linotype" w:cs="Arial"/>
        </w:rPr>
        <w:t>.</w:t>
      </w:r>
    </w:p>
    <w:p w:rsidR="00644A0E" w:rsidRDefault="00215EE3">
      <w:pPr>
        <w:spacing w:beforeAutospacing="1" w:afterAutospacing="1" w:line="360" w:lineRule="auto"/>
        <w:ind w:right="51"/>
        <w:jc w:val="both"/>
        <w:rPr>
          <w:rFonts w:ascii="Palatino Linotype" w:hAnsi="Palatino Linotype" w:cs="Arial"/>
        </w:rPr>
      </w:pPr>
      <w:r>
        <w:rPr>
          <w:rFonts w:ascii="Palatino Linotype" w:hAnsi="Palatino Linotype" w:cs="Arial"/>
        </w:rPr>
        <w:lastRenderedPageBreak/>
        <w:t xml:space="preserve">Dicho lo anterior, es toral señalar que, si </w:t>
      </w:r>
      <w:r>
        <w:rPr>
          <w:rFonts w:ascii="Palatino Linotype" w:hAnsi="Palatino Linotype" w:cs="Arial"/>
          <w:b/>
        </w:rPr>
        <w:t>EL SUJETO OBLIGADO</w:t>
      </w:r>
      <w:r>
        <w:rPr>
          <w:rFonts w:ascii="Palatino Linotype" w:hAnsi="Palatino Linotype" w:cs="Arial"/>
        </w:rPr>
        <w:t xml:space="preserve"> advierte que, dentro de la información solicitada se contienen datos perso</w:t>
      </w:r>
      <w:r>
        <w:rPr>
          <w:rFonts w:ascii="Palatino Linotype" w:hAnsi="Palatino Linotype" w:cs="Arial"/>
        </w:rPr>
        <w:t>nales que sean susceptibles de ser clasificados como confidenciales, enunciando de manera ejemplificativa más no limitativa nombres, firmas, datos de menores o incapaces, etc., deberá entregar la información de mérito en versión pública y emitir el Acuerdo</w:t>
      </w:r>
      <w:r>
        <w:rPr>
          <w:rFonts w:ascii="Palatino Linotype" w:hAnsi="Palatino Linotype" w:cs="Arial"/>
        </w:rPr>
        <w:t xml:space="preserve"> de Clasificación en el que se sustenten dichas versiones públicas.</w:t>
      </w:r>
    </w:p>
    <w:p w:rsidR="00644A0E" w:rsidRDefault="00215EE3">
      <w:pPr>
        <w:spacing w:beforeAutospacing="1" w:afterAutospacing="1" w:line="360" w:lineRule="auto"/>
        <w:jc w:val="both"/>
        <w:rPr>
          <w:rFonts w:ascii="Palatino Linotype" w:hAnsi="Palatino Linotype" w:cs="Arial"/>
        </w:rPr>
      </w:pPr>
      <w:r>
        <w:rPr>
          <w:rFonts w:ascii="Palatino Linotype" w:hAnsi="Palatino Linotype" w:cs="Arial"/>
        </w:rPr>
        <w:t>En cuanto a la huella dactilar que consta en el certificado de no antecedentes penales</w:t>
      </w:r>
      <w:proofErr w:type="gramStart"/>
      <w:r>
        <w:rPr>
          <w:rFonts w:ascii="Palatino Linotype" w:hAnsi="Palatino Linotype" w:cs="Arial"/>
        </w:rPr>
        <w:t>, ,</w:t>
      </w:r>
      <w:proofErr w:type="gramEnd"/>
      <w:r>
        <w:rPr>
          <w:rFonts w:ascii="Palatino Linotype" w:hAnsi="Palatino Linotype" w:cs="Arial"/>
        </w:rPr>
        <w:t xml:space="preserve"> el Instituto de Servicios Periciales debe recabar los datos personales del interesado, de entre lo</w:t>
      </w:r>
      <w:r>
        <w:rPr>
          <w:rFonts w:ascii="Palatino Linotype" w:hAnsi="Palatino Linotype" w:cs="Arial"/>
        </w:rPr>
        <w:t>s que se destaca la huella dactilar, misma que es considerada un dato personal sensible de carácter biométrico.</w:t>
      </w:r>
    </w:p>
    <w:p w:rsidR="00644A0E" w:rsidRDefault="00215EE3">
      <w:pPr>
        <w:spacing w:beforeAutospacing="1" w:afterAutospacing="1" w:line="360" w:lineRule="auto"/>
        <w:jc w:val="both"/>
        <w:rPr>
          <w:rFonts w:ascii="Palatino Linotype" w:hAnsi="Palatino Linotype" w:cs="Arial"/>
        </w:rPr>
      </w:pPr>
      <w:r>
        <w:rPr>
          <w:rFonts w:ascii="Palatino Linotype" w:hAnsi="Palatino Linotype" w:cs="Arial"/>
        </w:rPr>
        <w:t>En esa virtud, el INAI emitió la Guía para el tratamiento de datos biométricos en la cual estipuló que dentro de los datos biométricos que refie</w:t>
      </w:r>
      <w:r>
        <w:rPr>
          <w:rFonts w:ascii="Palatino Linotype" w:hAnsi="Palatino Linotype" w:cs="Arial"/>
        </w:rPr>
        <w:t xml:space="preserve">ren a características físicas y fisiológicas se encuentra la huella dactilar, la retina, el iris, la geometría de la mano o de los dedos, la estructura de las venas de la mano, la forma de las orejas, la piel o textura de la superficie dérmica, el ADN, la </w:t>
      </w:r>
      <w:r>
        <w:rPr>
          <w:rFonts w:ascii="Palatino Linotype" w:hAnsi="Palatino Linotype" w:cs="Arial"/>
        </w:rPr>
        <w:t>composición química del olor corporal y el patrón vascular, pulsación cardíaca, entre otros.</w:t>
      </w:r>
    </w:p>
    <w:p w:rsidR="00644A0E" w:rsidRDefault="00215EE3">
      <w:pPr>
        <w:spacing w:beforeAutospacing="1" w:afterAutospacing="1" w:line="360" w:lineRule="auto"/>
        <w:jc w:val="both"/>
        <w:rPr>
          <w:rFonts w:ascii="Palatino Linotype" w:hAnsi="Palatino Linotype" w:cs="Arial"/>
        </w:rPr>
      </w:pPr>
      <w:r>
        <w:rPr>
          <w:rFonts w:ascii="Palatino Linotype" w:hAnsi="Palatino Linotype" w:cs="Arial"/>
        </w:rPr>
        <w:t>Así la Guía en comento determina que las huellas dactilares se forman a partir de la superficie desigual de la piel de los dedos de la mano, en donde se identifica</w:t>
      </w:r>
      <w:r>
        <w:rPr>
          <w:rFonts w:ascii="Palatino Linotype" w:hAnsi="Palatino Linotype" w:cs="Arial"/>
        </w:rPr>
        <w:t>n diversas protuberancias y hendiduras conocidas como crestas y valles, las cuales se encuentran dispuestas de modo único. Cuando se registra una huella dactilar en un sistema de reconocimiento, ésta aparece como una serie de líneas oscuras que representan</w:t>
      </w:r>
      <w:r>
        <w:rPr>
          <w:rFonts w:ascii="Palatino Linotype" w:hAnsi="Palatino Linotype" w:cs="Arial"/>
        </w:rPr>
        <w:t xml:space="preserve"> las crestas y de líneas blancas que representan los valles, ubicados entre las crestas. A </w:t>
      </w:r>
      <w:r>
        <w:rPr>
          <w:rFonts w:ascii="Palatino Linotype" w:hAnsi="Palatino Linotype" w:cs="Arial"/>
        </w:rPr>
        <w:lastRenderedPageBreak/>
        <w:t>menudo, las crestas son más cortas y se detienen y comienzan abruptamente. Esta combinación de crestas y valles, con sus correspondientes ubicaciones, direcciones, b</w:t>
      </w:r>
      <w:r>
        <w:rPr>
          <w:rFonts w:ascii="Palatino Linotype" w:hAnsi="Palatino Linotype" w:cs="Arial"/>
        </w:rPr>
        <w:t>ifurcaciones, inicios y finales -las minucias-, resultan en un patrón único de características de cada huella dactilar. Las minucias son, entonces, aquellos puntos de interés en toda huella digital.</w:t>
      </w:r>
    </w:p>
    <w:p w:rsidR="00644A0E" w:rsidRDefault="00215EE3">
      <w:pPr>
        <w:spacing w:beforeAutospacing="1" w:afterAutospacing="1" w:line="360" w:lineRule="auto"/>
        <w:jc w:val="both"/>
        <w:rPr>
          <w:rFonts w:ascii="Palatino Linotype" w:hAnsi="Palatino Linotype" w:cs="Arial"/>
        </w:rPr>
      </w:pPr>
      <w:r>
        <w:rPr>
          <w:rFonts w:ascii="Palatino Linotype" w:hAnsi="Palatino Linotype" w:cs="Arial"/>
        </w:rPr>
        <w:t>En ese sentido, podemos concluir que las huellas dactilar</w:t>
      </w:r>
      <w:r>
        <w:rPr>
          <w:rFonts w:ascii="Palatino Linotype" w:hAnsi="Palatino Linotype" w:cs="Arial"/>
        </w:rPr>
        <w:t>es refieren y están asociadas a una persona física en lo particular; por lo tanto, dicho dato personal sensible debe ser protegido mediante la elaboración de la versión pública correspondiente.</w:t>
      </w:r>
    </w:p>
    <w:p w:rsidR="00644A0E" w:rsidRDefault="00215EE3">
      <w:pPr>
        <w:widowControl w:val="0"/>
        <w:spacing w:beforeAutospacing="1" w:afterAutospacing="1" w:line="360" w:lineRule="auto"/>
        <w:jc w:val="both"/>
        <w:rPr>
          <w:rFonts w:ascii="Palatino Linotype" w:hAnsi="Palatino Linotype" w:cs="Arial"/>
          <w:lang w:eastAsia="es-MX"/>
        </w:rPr>
      </w:pPr>
      <w:r>
        <w:rPr>
          <w:rFonts w:ascii="Palatino Linotype" w:hAnsi="Palatino Linotype" w:cs="Arial"/>
        </w:rPr>
        <w:t>Por lo que corresponde a la Clave de Elector, ésta consta de 1</w:t>
      </w:r>
      <w:r>
        <w:rPr>
          <w:rFonts w:ascii="Palatino Linotype" w:hAnsi="Palatino Linotype" w:cs="Arial"/>
        </w:rPr>
        <w:t>8 caracteres, los primeros seis caracteres representan el nombre del ciudadano tomando la letra inicial y la siguiente consonante del apellido paterno, del materno y del nombre; los siguientes seis números son la fecha de nacimiento; los dos siguientes par</w:t>
      </w:r>
      <w:r>
        <w:rPr>
          <w:rFonts w:ascii="Palatino Linotype" w:hAnsi="Palatino Linotype" w:cs="Arial"/>
        </w:rPr>
        <w:t>a la clave de la entidad federativa donde nació; uno para el género; uno más para el digito verificador, y dos para la clave de homonimia la cual permite diferenciar a dos electores cuyos datos produzcan la misma clave en los primeros 16 caracteres.</w:t>
      </w:r>
    </w:p>
    <w:p w:rsidR="00644A0E" w:rsidRDefault="00215EE3">
      <w:pPr>
        <w:spacing w:beforeAutospacing="1" w:afterAutospacing="1" w:line="360" w:lineRule="auto"/>
        <w:jc w:val="both"/>
        <w:rPr>
          <w:rFonts w:ascii="Palatino Linotype" w:hAnsi="Palatino Linotype" w:cs="Arial"/>
          <w:lang w:eastAsia="es-MX"/>
        </w:rPr>
      </w:pPr>
      <w:r>
        <w:rPr>
          <w:rFonts w:ascii="Palatino Linotype" w:hAnsi="Palatino Linotype" w:cs="Arial"/>
        </w:rPr>
        <w:t>Por lo</w:t>
      </w:r>
      <w:r>
        <w:rPr>
          <w:rFonts w:ascii="Palatino Linotype" w:hAnsi="Palatino Linotype" w:cs="Arial"/>
        </w:rPr>
        <w:t xml:space="preserve"> cual, dicha información constituye un dato personal en virtud de estar constreñida en credencial para votar del Instituto Nacional Electoral, misma que se trata de una identificación personal.</w:t>
      </w:r>
    </w:p>
    <w:p w:rsidR="00644A0E" w:rsidRDefault="00215EE3">
      <w:pPr>
        <w:spacing w:beforeAutospacing="1" w:afterAutospacing="1" w:line="360" w:lineRule="auto"/>
        <w:ind w:right="-93"/>
        <w:jc w:val="both"/>
        <w:rPr>
          <w:rFonts w:ascii="Palatino Linotype" w:hAnsi="Palatino Linotype" w:cs="Arial"/>
          <w:lang w:eastAsia="es-MX"/>
        </w:rPr>
      </w:pPr>
      <w:r>
        <w:rPr>
          <w:rFonts w:ascii="Palatino Linotype" w:hAnsi="Palatino Linotype"/>
        </w:rPr>
        <w:t xml:space="preserve">En </w:t>
      </w:r>
      <w:r>
        <w:rPr>
          <w:rFonts w:ascii="Palatino Linotype" w:hAnsi="Palatino Linotype" w:cs="Arial"/>
          <w:lang w:eastAsia="es-MX"/>
        </w:rPr>
        <w:t xml:space="preserve">lo que respecta al domicilio de una persona física </w:t>
      </w:r>
      <w:r>
        <w:rPr>
          <w:rFonts w:ascii="Palatino Linotype" w:hAnsi="Palatino Linotype" w:cs="Arial"/>
          <w:lang w:eastAsia="es-MX"/>
        </w:rPr>
        <w:t>(domicilio particular), conforme a lo dispuesto por el artículo 2.17 del Código Civil del Estado de México, éste “</w:t>
      </w:r>
      <w:r>
        <w:rPr>
          <w:rFonts w:ascii="Palatino Linotype" w:hAnsi="Palatino Linotype" w:cs="Arial"/>
          <w:i/>
          <w:lang w:eastAsia="es-MX"/>
        </w:rPr>
        <w:t xml:space="preserve">es el lugar </w:t>
      </w:r>
      <w:r>
        <w:rPr>
          <w:rFonts w:ascii="Palatino Linotype" w:hAnsi="Palatino Linotype" w:cs="Arial"/>
          <w:i/>
          <w:lang w:eastAsia="es-MX"/>
        </w:rPr>
        <w:lastRenderedPageBreak/>
        <w:t xml:space="preserve">donde reside con el propósito de establecerse en él; a falta de éste, el lugar en que tiene el principal asiento de sus negocios; </w:t>
      </w:r>
      <w:r>
        <w:rPr>
          <w:rFonts w:ascii="Palatino Linotype" w:hAnsi="Palatino Linotype" w:cs="Arial"/>
          <w:i/>
          <w:lang w:eastAsia="es-MX"/>
        </w:rPr>
        <w:t>y a falta de uno y otro, el lugar en que se halle</w:t>
      </w:r>
      <w:r>
        <w:rPr>
          <w:rFonts w:ascii="Palatino Linotype" w:hAnsi="Palatino Linotype" w:cs="Arial"/>
          <w:lang w:eastAsia="es-MX"/>
        </w:rPr>
        <w:t>”</w:t>
      </w:r>
    </w:p>
    <w:p w:rsidR="00644A0E" w:rsidRDefault="00215EE3">
      <w:pPr>
        <w:spacing w:beforeAutospacing="1" w:afterAutospacing="1" w:line="360" w:lineRule="auto"/>
        <w:ind w:right="-93"/>
        <w:jc w:val="both"/>
        <w:rPr>
          <w:rFonts w:ascii="Palatino Linotype" w:hAnsi="Palatino Linotype" w:cs="Arial"/>
          <w:lang w:eastAsia="es-MX"/>
        </w:rPr>
      </w:pPr>
      <w:r>
        <w:rPr>
          <w:rFonts w:ascii="Palatino Linotype" w:hAnsi="Palatino Linotype" w:cs="Arial"/>
          <w:lang w:eastAsia="es-MX"/>
        </w:rPr>
        <w:t>Por su parte, el Instituto Nacional de Estadística y Geografía, define como Domicilio geográfico, el espacio al interior de una localidad o referido a una vía de comunicación que ocupa un inmueble (edifica</w:t>
      </w:r>
      <w:r>
        <w:rPr>
          <w:rFonts w:ascii="Palatino Linotype" w:hAnsi="Palatino Linotype" w:cs="Arial"/>
          <w:lang w:eastAsia="es-MX"/>
        </w:rPr>
        <w:t>ción o terreno) donde pueden establecerse una o más personas o unidades económicas, a fin de dar cumplimiento a sus obligaciones o derechos. El domicilio geográfico deberá comprender atributos del ámbito urbano-rural, y deberá aplicarse para el concepto de</w:t>
      </w:r>
      <w:r>
        <w:rPr>
          <w:rFonts w:ascii="Palatino Linotype" w:hAnsi="Palatino Linotype" w:cs="Arial"/>
          <w:lang w:eastAsia="es-MX"/>
        </w:rPr>
        <w:t xml:space="preserve"> un lugar localizable espacialmente, donde alguien o algo se considere establecido:</w:t>
      </w:r>
    </w:p>
    <w:p w:rsidR="00644A0E" w:rsidRDefault="00215EE3">
      <w:pPr>
        <w:spacing w:line="360" w:lineRule="auto"/>
        <w:ind w:right="-93"/>
        <w:jc w:val="both"/>
        <w:rPr>
          <w:rFonts w:ascii="Palatino Linotype" w:hAnsi="Palatino Linotype" w:cs="Arial"/>
          <w:lang w:eastAsia="es-MX"/>
        </w:rPr>
      </w:pPr>
      <w:r>
        <w:rPr>
          <w:rFonts w:ascii="Palatino Linotype" w:hAnsi="Palatino Linotype" w:cs="Arial"/>
          <w:lang w:eastAsia="es-MX"/>
        </w:rPr>
        <w:t>Los componentes que integran el Domicilio Geográfico son:</w:t>
      </w:r>
    </w:p>
    <w:tbl>
      <w:tblPr>
        <w:tblStyle w:val="Tablaconcuadrcula19"/>
        <w:tblW w:w="9121" w:type="dxa"/>
        <w:jc w:val="center"/>
        <w:tblLook w:val="04A0" w:firstRow="1" w:lastRow="0" w:firstColumn="1" w:lastColumn="0" w:noHBand="0" w:noVBand="1"/>
      </w:tblPr>
      <w:tblGrid>
        <w:gridCol w:w="1856"/>
        <w:gridCol w:w="3397"/>
        <w:gridCol w:w="3868"/>
      </w:tblGrid>
      <w:tr w:rsidR="00644A0E">
        <w:trPr>
          <w:jc w:val="center"/>
        </w:trPr>
        <w:tc>
          <w:tcPr>
            <w:tcW w:w="1856" w:type="dxa"/>
            <w:tcBorders>
              <w:top w:val="nil"/>
              <w:left w:val="nil"/>
              <w:bottom w:val="nil"/>
              <w:right w:val="nil"/>
            </w:tcBorders>
            <w:vAlign w:val="center"/>
          </w:tcPr>
          <w:p w:rsidR="00644A0E" w:rsidRDefault="00215EE3">
            <w:pPr>
              <w:ind w:right="-91"/>
              <w:jc w:val="center"/>
              <w:rPr>
                <w:rFonts w:ascii="Palatino Linotype" w:hAnsi="Palatino Linotype"/>
                <w:b/>
              </w:rPr>
            </w:pPr>
            <w:r>
              <w:rPr>
                <w:rFonts w:ascii="Palatino Linotype" w:eastAsia="Calibri" w:hAnsi="Palatino Linotype"/>
                <w:b/>
                <w:sz w:val="22"/>
                <w:szCs w:val="22"/>
                <w:lang w:eastAsia="en-US"/>
              </w:rPr>
              <w:t>ESPACIALES</w:t>
            </w:r>
          </w:p>
        </w:tc>
        <w:tc>
          <w:tcPr>
            <w:tcW w:w="3397" w:type="dxa"/>
            <w:tcBorders>
              <w:top w:val="nil"/>
              <w:left w:val="nil"/>
              <w:bottom w:val="nil"/>
              <w:right w:val="nil"/>
            </w:tcBorders>
            <w:vAlign w:val="center"/>
          </w:tcPr>
          <w:p w:rsidR="00644A0E" w:rsidRDefault="00215EE3">
            <w:pPr>
              <w:ind w:right="-91"/>
              <w:jc w:val="center"/>
              <w:rPr>
                <w:rFonts w:ascii="Palatino Linotype" w:hAnsi="Palatino Linotype"/>
                <w:b/>
              </w:rPr>
            </w:pPr>
            <w:r>
              <w:rPr>
                <w:rFonts w:ascii="Palatino Linotype" w:eastAsia="Calibri" w:hAnsi="Palatino Linotype"/>
                <w:b/>
                <w:sz w:val="22"/>
                <w:szCs w:val="22"/>
                <w:lang w:eastAsia="en-US"/>
              </w:rPr>
              <w:t>DE REFERENCIA</w:t>
            </w:r>
          </w:p>
        </w:tc>
        <w:tc>
          <w:tcPr>
            <w:tcW w:w="3868" w:type="dxa"/>
            <w:tcBorders>
              <w:top w:val="nil"/>
              <w:left w:val="nil"/>
              <w:bottom w:val="nil"/>
              <w:right w:val="nil"/>
            </w:tcBorders>
            <w:vAlign w:val="center"/>
          </w:tcPr>
          <w:p w:rsidR="00644A0E" w:rsidRDefault="00215EE3">
            <w:pPr>
              <w:ind w:right="-91"/>
              <w:jc w:val="center"/>
              <w:rPr>
                <w:rFonts w:ascii="Palatino Linotype" w:hAnsi="Palatino Linotype"/>
                <w:b/>
              </w:rPr>
            </w:pPr>
            <w:r>
              <w:rPr>
                <w:rFonts w:ascii="Palatino Linotype" w:eastAsia="Calibri" w:hAnsi="Palatino Linotype"/>
                <w:b/>
                <w:sz w:val="22"/>
                <w:szCs w:val="22"/>
                <w:lang w:eastAsia="en-US"/>
              </w:rPr>
              <w:t>GEOESTADÍSTICOS</w:t>
            </w:r>
          </w:p>
        </w:tc>
      </w:tr>
      <w:tr w:rsidR="00644A0E">
        <w:trPr>
          <w:jc w:val="center"/>
        </w:trPr>
        <w:tc>
          <w:tcPr>
            <w:tcW w:w="1856" w:type="dxa"/>
            <w:tcBorders>
              <w:top w:val="nil"/>
              <w:left w:val="nil"/>
              <w:bottom w:val="nil"/>
              <w:right w:val="nil"/>
            </w:tcBorders>
            <w:vAlign w:val="center"/>
          </w:tcPr>
          <w:p w:rsidR="00644A0E" w:rsidRDefault="00215EE3">
            <w:pPr>
              <w:numPr>
                <w:ilvl w:val="0"/>
                <w:numId w:val="6"/>
              </w:numPr>
              <w:ind w:right="-91"/>
              <w:jc w:val="both"/>
              <w:rPr>
                <w:rFonts w:ascii="Palatino Linotype" w:hAnsi="Palatino Linotype"/>
              </w:rPr>
            </w:pPr>
            <w:r>
              <w:rPr>
                <w:rFonts w:ascii="Palatino Linotype" w:eastAsia="Calibri" w:hAnsi="Palatino Linotype"/>
                <w:sz w:val="22"/>
                <w:szCs w:val="22"/>
                <w:lang w:eastAsia="en-US"/>
              </w:rPr>
              <w:t>Vialidad</w:t>
            </w:r>
          </w:p>
        </w:tc>
        <w:tc>
          <w:tcPr>
            <w:tcW w:w="3397" w:type="dxa"/>
            <w:tcBorders>
              <w:top w:val="nil"/>
              <w:left w:val="nil"/>
              <w:bottom w:val="nil"/>
              <w:right w:val="nil"/>
            </w:tcBorders>
            <w:vAlign w:val="center"/>
          </w:tcPr>
          <w:p w:rsidR="00644A0E" w:rsidRDefault="00215EE3">
            <w:pPr>
              <w:numPr>
                <w:ilvl w:val="0"/>
                <w:numId w:val="6"/>
              </w:numPr>
              <w:ind w:right="-91"/>
              <w:jc w:val="both"/>
              <w:rPr>
                <w:rFonts w:ascii="Palatino Linotype" w:hAnsi="Palatino Linotype"/>
              </w:rPr>
            </w:pPr>
            <w:r>
              <w:rPr>
                <w:rFonts w:ascii="Palatino Linotype" w:eastAsia="Calibri" w:hAnsi="Palatino Linotype"/>
                <w:sz w:val="22"/>
                <w:szCs w:val="22"/>
                <w:lang w:eastAsia="en-US"/>
              </w:rPr>
              <w:t>Número Exterior</w:t>
            </w:r>
          </w:p>
        </w:tc>
        <w:tc>
          <w:tcPr>
            <w:tcW w:w="3868" w:type="dxa"/>
            <w:tcBorders>
              <w:top w:val="nil"/>
              <w:left w:val="nil"/>
              <w:bottom w:val="nil"/>
              <w:right w:val="nil"/>
            </w:tcBorders>
            <w:vAlign w:val="center"/>
          </w:tcPr>
          <w:p w:rsidR="00644A0E" w:rsidRDefault="00215EE3">
            <w:pPr>
              <w:numPr>
                <w:ilvl w:val="0"/>
                <w:numId w:val="6"/>
              </w:numPr>
              <w:ind w:right="-91"/>
              <w:jc w:val="both"/>
              <w:rPr>
                <w:rFonts w:ascii="Palatino Linotype" w:hAnsi="Palatino Linotype"/>
              </w:rPr>
            </w:pPr>
            <w:r>
              <w:rPr>
                <w:rFonts w:ascii="Palatino Linotype" w:eastAsia="Calibri" w:hAnsi="Palatino Linotype"/>
                <w:sz w:val="22"/>
                <w:szCs w:val="22"/>
                <w:lang w:eastAsia="en-US"/>
              </w:rPr>
              <w:t xml:space="preserve">Área </w:t>
            </w:r>
            <w:proofErr w:type="spellStart"/>
            <w:r>
              <w:rPr>
                <w:rFonts w:ascii="Palatino Linotype" w:eastAsia="Calibri" w:hAnsi="Palatino Linotype"/>
                <w:sz w:val="22"/>
                <w:szCs w:val="22"/>
                <w:lang w:eastAsia="en-US"/>
              </w:rPr>
              <w:t>Geoestadística</w:t>
            </w:r>
            <w:proofErr w:type="spellEnd"/>
            <w:r>
              <w:rPr>
                <w:rFonts w:ascii="Palatino Linotype" w:eastAsia="Calibri" w:hAnsi="Palatino Linotype"/>
                <w:sz w:val="22"/>
                <w:szCs w:val="22"/>
                <w:lang w:eastAsia="en-US"/>
              </w:rPr>
              <w:t xml:space="preserve"> Estatal</w:t>
            </w:r>
          </w:p>
        </w:tc>
      </w:tr>
      <w:tr w:rsidR="00644A0E">
        <w:trPr>
          <w:jc w:val="center"/>
        </w:trPr>
        <w:tc>
          <w:tcPr>
            <w:tcW w:w="1856" w:type="dxa"/>
            <w:tcBorders>
              <w:top w:val="nil"/>
              <w:left w:val="nil"/>
              <w:bottom w:val="nil"/>
              <w:right w:val="nil"/>
            </w:tcBorders>
            <w:vAlign w:val="center"/>
          </w:tcPr>
          <w:p w:rsidR="00644A0E" w:rsidRDefault="00215EE3">
            <w:pPr>
              <w:numPr>
                <w:ilvl w:val="0"/>
                <w:numId w:val="6"/>
              </w:numPr>
              <w:ind w:right="-91"/>
              <w:jc w:val="both"/>
              <w:rPr>
                <w:rFonts w:ascii="Palatino Linotype" w:hAnsi="Palatino Linotype"/>
              </w:rPr>
            </w:pPr>
            <w:r>
              <w:rPr>
                <w:rFonts w:ascii="Palatino Linotype" w:eastAsia="Calibri" w:hAnsi="Palatino Linotype"/>
                <w:sz w:val="22"/>
                <w:szCs w:val="22"/>
                <w:lang w:eastAsia="en-US"/>
              </w:rPr>
              <w:t>Carretera</w:t>
            </w:r>
          </w:p>
        </w:tc>
        <w:tc>
          <w:tcPr>
            <w:tcW w:w="3397" w:type="dxa"/>
            <w:tcBorders>
              <w:top w:val="nil"/>
              <w:left w:val="nil"/>
              <w:bottom w:val="nil"/>
              <w:right w:val="nil"/>
            </w:tcBorders>
            <w:vAlign w:val="center"/>
          </w:tcPr>
          <w:p w:rsidR="00644A0E" w:rsidRDefault="00215EE3">
            <w:pPr>
              <w:numPr>
                <w:ilvl w:val="0"/>
                <w:numId w:val="6"/>
              </w:numPr>
              <w:ind w:right="-91"/>
              <w:jc w:val="both"/>
              <w:rPr>
                <w:rFonts w:ascii="Palatino Linotype" w:hAnsi="Palatino Linotype"/>
              </w:rPr>
            </w:pPr>
            <w:r>
              <w:rPr>
                <w:rFonts w:ascii="Palatino Linotype" w:eastAsia="Calibri" w:hAnsi="Palatino Linotype"/>
                <w:sz w:val="22"/>
                <w:szCs w:val="22"/>
                <w:lang w:eastAsia="en-US"/>
              </w:rPr>
              <w:t>Número I</w:t>
            </w:r>
            <w:r>
              <w:rPr>
                <w:rFonts w:ascii="Palatino Linotype" w:eastAsia="Calibri" w:hAnsi="Palatino Linotype"/>
                <w:sz w:val="22"/>
                <w:szCs w:val="22"/>
                <w:lang w:eastAsia="en-US"/>
              </w:rPr>
              <w:t>nterior</w:t>
            </w:r>
          </w:p>
        </w:tc>
        <w:tc>
          <w:tcPr>
            <w:tcW w:w="3868" w:type="dxa"/>
            <w:tcBorders>
              <w:top w:val="nil"/>
              <w:left w:val="nil"/>
              <w:bottom w:val="nil"/>
              <w:right w:val="nil"/>
            </w:tcBorders>
            <w:vAlign w:val="center"/>
          </w:tcPr>
          <w:p w:rsidR="00644A0E" w:rsidRDefault="00215EE3">
            <w:pPr>
              <w:numPr>
                <w:ilvl w:val="0"/>
                <w:numId w:val="6"/>
              </w:numPr>
              <w:ind w:right="-91"/>
              <w:jc w:val="both"/>
              <w:rPr>
                <w:rFonts w:ascii="Palatino Linotype" w:hAnsi="Palatino Linotype"/>
              </w:rPr>
            </w:pPr>
            <w:r>
              <w:rPr>
                <w:rFonts w:ascii="Palatino Linotype" w:eastAsia="Calibri" w:hAnsi="Palatino Linotype"/>
                <w:sz w:val="22"/>
                <w:szCs w:val="22"/>
                <w:lang w:eastAsia="en-US"/>
              </w:rPr>
              <w:t xml:space="preserve">Área </w:t>
            </w:r>
            <w:proofErr w:type="spellStart"/>
            <w:r>
              <w:rPr>
                <w:rFonts w:ascii="Palatino Linotype" w:eastAsia="Calibri" w:hAnsi="Palatino Linotype"/>
                <w:sz w:val="22"/>
                <w:szCs w:val="22"/>
                <w:lang w:eastAsia="en-US"/>
              </w:rPr>
              <w:t>Geoestadística</w:t>
            </w:r>
            <w:proofErr w:type="spellEnd"/>
            <w:r>
              <w:rPr>
                <w:rFonts w:ascii="Palatino Linotype" w:eastAsia="Calibri" w:hAnsi="Palatino Linotype"/>
                <w:sz w:val="22"/>
                <w:szCs w:val="22"/>
                <w:lang w:eastAsia="en-US"/>
              </w:rPr>
              <w:t xml:space="preserve"> Municipal</w:t>
            </w:r>
          </w:p>
        </w:tc>
      </w:tr>
      <w:tr w:rsidR="00644A0E">
        <w:trPr>
          <w:jc w:val="center"/>
        </w:trPr>
        <w:tc>
          <w:tcPr>
            <w:tcW w:w="1856" w:type="dxa"/>
            <w:tcBorders>
              <w:top w:val="nil"/>
              <w:left w:val="nil"/>
              <w:bottom w:val="nil"/>
              <w:right w:val="nil"/>
            </w:tcBorders>
            <w:vAlign w:val="center"/>
          </w:tcPr>
          <w:p w:rsidR="00644A0E" w:rsidRDefault="00215EE3">
            <w:pPr>
              <w:numPr>
                <w:ilvl w:val="0"/>
                <w:numId w:val="6"/>
              </w:numPr>
              <w:ind w:right="-91"/>
              <w:jc w:val="both"/>
              <w:rPr>
                <w:rFonts w:ascii="Palatino Linotype" w:hAnsi="Palatino Linotype"/>
              </w:rPr>
            </w:pPr>
            <w:r>
              <w:rPr>
                <w:rFonts w:ascii="Palatino Linotype" w:eastAsia="Calibri" w:hAnsi="Palatino Linotype"/>
                <w:sz w:val="22"/>
                <w:szCs w:val="22"/>
                <w:lang w:eastAsia="en-US"/>
              </w:rPr>
              <w:t>Camino</w:t>
            </w:r>
          </w:p>
        </w:tc>
        <w:tc>
          <w:tcPr>
            <w:tcW w:w="3397" w:type="dxa"/>
            <w:tcBorders>
              <w:top w:val="nil"/>
              <w:left w:val="nil"/>
              <w:bottom w:val="nil"/>
              <w:right w:val="nil"/>
            </w:tcBorders>
            <w:vAlign w:val="center"/>
          </w:tcPr>
          <w:p w:rsidR="00644A0E" w:rsidRDefault="00215EE3">
            <w:pPr>
              <w:numPr>
                <w:ilvl w:val="0"/>
                <w:numId w:val="6"/>
              </w:numPr>
              <w:ind w:right="-91"/>
              <w:jc w:val="both"/>
              <w:rPr>
                <w:rFonts w:ascii="Palatino Linotype" w:hAnsi="Palatino Linotype"/>
              </w:rPr>
            </w:pPr>
            <w:r>
              <w:rPr>
                <w:rFonts w:ascii="Palatino Linotype" w:eastAsia="Calibri" w:hAnsi="Palatino Linotype"/>
                <w:sz w:val="22"/>
                <w:szCs w:val="22"/>
                <w:lang w:eastAsia="en-US"/>
              </w:rPr>
              <w:t>Asentamiento Humano</w:t>
            </w:r>
          </w:p>
        </w:tc>
        <w:tc>
          <w:tcPr>
            <w:tcW w:w="3868" w:type="dxa"/>
            <w:tcBorders>
              <w:top w:val="nil"/>
              <w:left w:val="nil"/>
              <w:bottom w:val="nil"/>
              <w:right w:val="nil"/>
            </w:tcBorders>
            <w:vAlign w:val="center"/>
          </w:tcPr>
          <w:p w:rsidR="00644A0E" w:rsidRDefault="00215EE3">
            <w:pPr>
              <w:numPr>
                <w:ilvl w:val="0"/>
                <w:numId w:val="6"/>
              </w:numPr>
              <w:ind w:right="-91"/>
              <w:jc w:val="both"/>
              <w:rPr>
                <w:rFonts w:ascii="Palatino Linotype" w:hAnsi="Palatino Linotype"/>
              </w:rPr>
            </w:pPr>
            <w:r>
              <w:rPr>
                <w:rFonts w:ascii="Palatino Linotype" w:eastAsia="Calibri" w:hAnsi="Palatino Linotype"/>
                <w:sz w:val="22"/>
                <w:szCs w:val="22"/>
                <w:lang w:eastAsia="en-US"/>
              </w:rPr>
              <w:t>Localidad</w:t>
            </w:r>
          </w:p>
        </w:tc>
      </w:tr>
      <w:tr w:rsidR="00644A0E">
        <w:trPr>
          <w:jc w:val="center"/>
        </w:trPr>
        <w:tc>
          <w:tcPr>
            <w:tcW w:w="1856" w:type="dxa"/>
            <w:tcBorders>
              <w:top w:val="nil"/>
              <w:left w:val="nil"/>
              <w:bottom w:val="nil"/>
              <w:right w:val="nil"/>
            </w:tcBorders>
            <w:vAlign w:val="center"/>
          </w:tcPr>
          <w:p w:rsidR="00644A0E" w:rsidRDefault="00644A0E">
            <w:pPr>
              <w:ind w:left="720" w:right="-91"/>
              <w:jc w:val="both"/>
              <w:rPr>
                <w:rFonts w:ascii="Palatino Linotype" w:hAnsi="Palatino Linotype"/>
              </w:rPr>
            </w:pPr>
          </w:p>
        </w:tc>
        <w:tc>
          <w:tcPr>
            <w:tcW w:w="3397" w:type="dxa"/>
            <w:tcBorders>
              <w:top w:val="nil"/>
              <w:left w:val="nil"/>
              <w:bottom w:val="nil"/>
              <w:right w:val="nil"/>
            </w:tcBorders>
            <w:vAlign w:val="center"/>
          </w:tcPr>
          <w:p w:rsidR="00644A0E" w:rsidRDefault="00215EE3">
            <w:pPr>
              <w:numPr>
                <w:ilvl w:val="0"/>
                <w:numId w:val="6"/>
              </w:numPr>
              <w:ind w:right="-91"/>
              <w:jc w:val="both"/>
              <w:rPr>
                <w:rFonts w:ascii="Palatino Linotype" w:hAnsi="Palatino Linotype"/>
              </w:rPr>
            </w:pPr>
            <w:r>
              <w:rPr>
                <w:rFonts w:ascii="Palatino Linotype" w:eastAsia="Calibri" w:hAnsi="Palatino Linotype"/>
                <w:sz w:val="22"/>
                <w:szCs w:val="22"/>
                <w:lang w:eastAsia="en-US"/>
              </w:rPr>
              <w:t>Código Postal</w:t>
            </w:r>
          </w:p>
        </w:tc>
        <w:tc>
          <w:tcPr>
            <w:tcW w:w="3868" w:type="dxa"/>
            <w:tcBorders>
              <w:top w:val="nil"/>
              <w:left w:val="nil"/>
              <w:bottom w:val="nil"/>
              <w:right w:val="nil"/>
            </w:tcBorders>
            <w:vAlign w:val="center"/>
          </w:tcPr>
          <w:p w:rsidR="00644A0E" w:rsidRDefault="00644A0E">
            <w:pPr>
              <w:ind w:left="720" w:right="-91"/>
              <w:jc w:val="both"/>
              <w:rPr>
                <w:rFonts w:ascii="Palatino Linotype" w:hAnsi="Palatino Linotype"/>
              </w:rPr>
            </w:pPr>
          </w:p>
        </w:tc>
      </w:tr>
      <w:tr w:rsidR="00644A0E">
        <w:trPr>
          <w:jc w:val="center"/>
        </w:trPr>
        <w:tc>
          <w:tcPr>
            <w:tcW w:w="1856" w:type="dxa"/>
            <w:tcBorders>
              <w:top w:val="nil"/>
              <w:left w:val="nil"/>
              <w:bottom w:val="nil"/>
              <w:right w:val="nil"/>
            </w:tcBorders>
            <w:vAlign w:val="center"/>
          </w:tcPr>
          <w:p w:rsidR="00644A0E" w:rsidRDefault="00644A0E">
            <w:pPr>
              <w:ind w:left="720" w:right="-91"/>
              <w:jc w:val="both"/>
              <w:rPr>
                <w:rFonts w:ascii="Palatino Linotype" w:hAnsi="Palatino Linotype"/>
              </w:rPr>
            </w:pPr>
          </w:p>
        </w:tc>
        <w:tc>
          <w:tcPr>
            <w:tcW w:w="3397" w:type="dxa"/>
            <w:tcBorders>
              <w:top w:val="nil"/>
              <w:left w:val="nil"/>
              <w:bottom w:val="nil"/>
              <w:right w:val="nil"/>
            </w:tcBorders>
            <w:vAlign w:val="center"/>
          </w:tcPr>
          <w:p w:rsidR="00644A0E" w:rsidRDefault="00215EE3">
            <w:pPr>
              <w:numPr>
                <w:ilvl w:val="0"/>
                <w:numId w:val="6"/>
              </w:numPr>
              <w:ind w:right="-91"/>
              <w:jc w:val="both"/>
              <w:rPr>
                <w:rFonts w:ascii="Palatino Linotype" w:hAnsi="Palatino Linotype" w:cs="Arial"/>
                <w:lang w:eastAsia="es-MX"/>
              </w:rPr>
            </w:pPr>
            <w:r>
              <w:rPr>
                <w:rFonts w:ascii="Palatino Linotype" w:eastAsia="Calibri" w:hAnsi="Palatino Linotype"/>
                <w:sz w:val="22"/>
                <w:szCs w:val="22"/>
                <w:lang w:eastAsia="en-US"/>
              </w:rPr>
              <w:t>Descripción de Ubicación</w:t>
            </w:r>
          </w:p>
        </w:tc>
        <w:tc>
          <w:tcPr>
            <w:tcW w:w="3868" w:type="dxa"/>
            <w:tcBorders>
              <w:top w:val="nil"/>
              <w:left w:val="nil"/>
              <w:bottom w:val="nil"/>
              <w:right w:val="nil"/>
            </w:tcBorders>
            <w:vAlign w:val="center"/>
          </w:tcPr>
          <w:p w:rsidR="00644A0E" w:rsidRDefault="00644A0E">
            <w:pPr>
              <w:ind w:left="720" w:right="-91"/>
              <w:jc w:val="both"/>
              <w:rPr>
                <w:rFonts w:ascii="Palatino Linotype" w:hAnsi="Palatino Linotype"/>
              </w:rPr>
            </w:pPr>
          </w:p>
        </w:tc>
      </w:tr>
    </w:tbl>
    <w:p w:rsidR="00644A0E" w:rsidRDefault="00215EE3">
      <w:pPr>
        <w:spacing w:beforeAutospacing="1" w:afterAutospacing="1" w:line="360" w:lineRule="auto"/>
        <w:ind w:right="-93"/>
        <w:jc w:val="both"/>
        <w:rPr>
          <w:rFonts w:ascii="Palatino Linotype" w:hAnsi="Palatino Linotype" w:cs="Arial"/>
          <w:lang w:eastAsia="es-MX"/>
        </w:rPr>
      </w:pPr>
      <w:r>
        <w:rPr>
          <w:rFonts w:ascii="Palatino Linotype" w:hAnsi="Palatino Linotype" w:cs="Arial"/>
          <w:lang w:eastAsia="es-MX"/>
        </w:rPr>
        <w:t xml:space="preserve">En ese sentido, el dato sobre el domicilio particular si es información de carácter confidencial, en términos de lo dispuesto por la </w:t>
      </w:r>
      <w:r>
        <w:rPr>
          <w:rFonts w:ascii="Palatino Linotype" w:hAnsi="Palatino Linotype" w:cs="Arial"/>
          <w:lang w:eastAsia="es-MX"/>
        </w:rPr>
        <w:t>fracción I del artículo 143 de la Ley de la materia, así como el artículo 4, fracciones XI y XII de la Ley de Protección de Datos Personales en Posesión de Sujetos Obligados del Estado de México y Municipios, en virtud de que constituye información que inc</w:t>
      </w:r>
      <w:r>
        <w:rPr>
          <w:rFonts w:ascii="Palatino Linotype" w:hAnsi="Palatino Linotype" w:cs="Arial"/>
          <w:lang w:eastAsia="es-MX"/>
        </w:rPr>
        <w:t>ide en la intimidad de un individuo identificado.</w:t>
      </w:r>
    </w:p>
    <w:p w:rsidR="00644A0E" w:rsidRDefault="00215EE3">
      <w:pPr>
        <w:spacing w:beforeAutospacing="1" w:afterAutospacing="1" w:line="360" w:lineRule="auto"/>
        <w:ind w:right="51"/>
        <w:jc w:val="both"/>
        <w:rPr>
          <w:rFonts w:ascii="Palatino Linotype" w:hAnsi="Palatino Linotype" w:cs="Arial"/>
        </w:rPr>
      </w:pPr>
      <w:r>
        <w:rPr>
          <w:rFonts w:ascii="Palatino Linotype" w:hAnsi="Palatino Linotype" w:cs="Arial"/>
          <w:color w:val="000000"/>
        </w:rPr>
        <w:t xml:space="preserve">En ese sentido, es de precisar que </w:t>
      </w:r>
      <w:r>
        <w:rPr>
          <w:rFonts w:ascii="Palatino Linotype" w:eastAsia="Calibri" w:hAnsi="Palatino Linotype" w:cs="Bookman Old Style,Bold"/>
          <w:bCs/>
          <w:color w:val="0D0D0D"/>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w:t>
      </w:r>
      <w:r>
        <w:rPr>
          <w:rFonts w:ascii="Palatino Linotype" w:hAnsi="Palatino Linotype"/>
        </w:rPr>
        <w:lastRenderedPageBreak/>
        <w:t xml:space="preserve">clasifique algún documento o información, ya sea todo o en parte, debe atender lo dispuesto por </w:t>
      </w:r>
      <w:r>
        <w:rPr>
          <w:rFonts w:ascii="Palatino Linotype" w:hAnsi="Palatino Linotype" w:cs="Arial"/>
        </w:rPr>
        <w:t>la Ley de la materia, siendo que dicha clasificación es un trabajo en conjunto tanto de los Servidores Públicos Habilitados, de las Unidades de Transpare</w:t>
      </w:r>
      <w:r>
        <w:rPr>
          <w:rFonts w:ascii="Palatino Linotype" w:hAnsi="Palatino Linotype" w:cs="Arial"/>
        </w:rPr>
        <w:t xml:space="preserve">ncia y del Comité de Transparencia del </w:t>
      </w:r>
      <w:r>
        <w:rPr>
          <w:rFonts w:ascii="Palatino Linotype" w:hAnsi="Palatino Linotype" w:cs="Arial"/>
          <w:b/>
        </w:rPr>
        <w:t>SUJETO OBLIGADO</w:t>
      </w:r>
      <w:r>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w:t>
      </w:r>
      <w:r>
        <w:rPr>
          <w:rFonts w:ascii="Palatino Linotype" w:hAnsi="Palatino Linotype" w:cs="Arial"/>
        </w:rPr>
        <w:t xml:space="preserve"> de así resultar procedente el proyecto de clasificación de la información y que finalmente sea éste último quien apruebe, modifique o revoque la misma.</w:t>
      </w:r>
    </w:p>
    <w:p w:rsidR="00644A0E" w:rsidRDefault="00215EE3">
      <w:pPr>
        <w:spacing w:beforeAutospacing="1" w:afterAutospacing="1"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referentes de la esfera de su titular cuya utilización indebida pueda dar origen a discriminación o conlleve un riesgo</w:t>
      </w:r>
      <w:r>
        <w:rPr>
          <w:rFonts w:ascii="Palatino Linotype" w:hAnsi="Palatino Linotype" w:cs="Arial"/>
        </w:rPr>
        <w:t xml:space="preserve"> grave para éste. De manera enunciativa más no limitativa, se consideran sensibles los datos personales que puedan revelar aspectos como origen racial o étnico, estado de salud física o mental, presente o futura, información genética, creencias religiosas,</w:t>
      </w:r>
      <w:r>
        <w:rPr>
          <w:rFonts w:ascii="Palatino Linotype" w:hAnsi="Palatino Linotype" w:cs="Arial"/>
        </w:rPr>
        <w:t xml:space="preserve"> filosóficas y morales, opiniones políticas y preferencia sexual.</w:t>
      </w:r>
    </w:p>
    <w:p w:rsidR="00644A0E" w:rsidRDefault="00215EE3">
      <w:pPr>
        <w:spacing w:beforeAutospacing="1" w:afterAutospacing="1"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w:t>
      </w:r>
      <w:r>
        <w:rPr>
          <w:rFonts w:ascii="Palatino Linotype" w:hAnsi="Palatino Linotype" w:cs="Arial"/>
        </w:rPr>
        <w:t>sonales sensibles y de naturaleza análoga en términos de las disposiciones legales aplicables estarán especialmente protegidos con medidas de seguridad de alto nivel.</w:t>
      </w:r>
    </w:p>
    <w:p w:rsidR="00644A0E" w:rsidRDefault="00215EE3">
      <w:pPr>
        <w:spacing w:beforeAutospacing="1" w:afterAutospacing="1" w:line="360" w:lineRule="auto"/>
        <w:jc w:val="both"/>
        <w:rPr>
          <w:rFonts w:ascii="Palatino Linotype" w:hAnsi="Palatino Linotype" w:cs="Arial"/>
          <w:lang w:val="es-ES_tradnl"/>
        </w:rPr>
      </w:pPr>
      <w:r>
        <w:rPr>
          <w:rFonts w:ascii="Palatino Linotype" w:hAnsi="Palatino Linotype"/>
          <w:color w:val="000000"/>
        </w:rPr>
        <w:t>Ahora bien, en términos del artículo 143 de la Ley de Transparencia y Acceso a la Informa</w:t>
      </w:r>
      <w:r>
        <w:rPr>
          <w:rFonts w:ascii="Palatino Linotype" w:hAnsi="Palatino Linotype"/>
          <w:color w:val="000000"/>
        </w:rPr>
        <w:t xml:space="preserve">ción Pública del Estado de México y Municipios, se deberá proceder a clasificar </w:t>
      </w:r>
      <w:r>
        <w:rPr>
          <w:rFonts w:ascii="Palatino Linotype" w:hAnsi="Palatino Linotype"/>
          <w:color w:val="000000"/>
        </w:rPr>
        <w:lastRenderedPageBreak/>
        <w:t xml:space="preserve">la información requerida </w:t>
      </w:r>
      <w:r>
        <w:rPr>
          <w:rFonts w:ascii="Palatino Linotype" w:hAnsi="Palatino Linotype" w:cs="Arial"/>
          <w:lang w:val="es-ES_tradnl"/>
        </w:rPr>
        <w:t>mediante las formalidades de Ley, es decir,</w:t>
      </w:r>
      <w:r>
        <w:rPr>
          <w:rFonts w:ascii="Palatino Linotype" w:hAnsi="Palatino Linotype" w:cs="Arial"/>
        </w:rPr>
        <w:t xml:space="preserve"> que el Comité de Transparencia del </w:t>
      </w:r>
      <w:r>
        <w:rPr>
          <w:rFonts w:ascii="Palatino Linotype" w:hAnsi="Palatino Linotype" w:cs="Arial"/>
          <w:b/>
        </w:rPr>
        <w:t>SUJETO OBLIGADO</w:t>
      </w:r>
      <w:r>
        <w:rPr>
          <w:rFonts w:ascii="Palatino Linotype" w:hAnsi="Palatino Linotype" w:cs="Arial"/>
        </w:rPr>
        <w:t xml:space="preserve"> emita el Acuerdo de Clasificación correspondiente</w:t>
      </w:r>
      <w:r>
        <w:rPr>
          <w:rFonts w:ascii="Palatino Linotype" w:hAnsi="Palatino Linotype" w:cs="Arial"/>
          <w:lang w:val="es-ES_tradnl"/>
        </w:rPr>
        <w:t xml:space="preserve"> debida</w:t>
      </w:r>
      <w:r>
        <w:rPr>
          <w:rFonts w:ascii="Palatino Linotype" w:hAnsi="Palatino Linotype" w:cs="Arial"/>
          <w:lang w:val="es-ES_tradnl"/>
        </w:rPr>
        <w:t xml:space="preserve">mente fundado y motivado, en </w:t>
      </w:r>
      <w:r>
        <w:rPr>
          <w:rFonts w:ascii="Palatino Linotype" w:hAnsi="Palatino Linotype" w:cs="Arial"/>
          <w:lang w:eastAsia="es-MX"/>
        </w:rPr>
        <w:t>términos</w:t>
      </w:r>
      <w:r>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w:t>
      </w:r>
      <w:r>
        <w:rPr>
          <w:rFonts w:ascii="Palatino Linotype" w:hAnsi="Palatino Linotype" w:cs="Arial"/>
          <w:lang w:val="es-ES_tradnl"/>
        </w:rPr>
        <w:t>incuagésimo y Quincuagésimo Tercero de los Lineamientos Generales en materia de Clasificación y Desclasificación de la Información, así como para la elaboración de Versiones Públicas, que literalmente expresan:</w:t>
      </w:r>
    </w:p>
    <w:p w:rsidR="00644A0E" w:rsidRDefault="00215EE3">
      <w:pPr>
        <w:ind w:left="709" w:right="709"/>
        <w:jc w:val="center"/>
        <w:rPr>
          <w:rFonts w:ascii="Palatino Linotype" w:hAnsi="Palatino Linotype" w:cs="Arial"/>
          <w:b/>
          <w:i/>
          <w:sz w:val="22"/>
          <w:szCs w:val="22"/>
        </w:rPr>
      </w:pPr>
      <w:r>
        <w:rPr>
          <w:rFonts w:ascii="Palatino Linotype" w:hAnsi="Palatino Linotype" w:cs="Arial"/>
          <w:b/>
          <w:i/>
          <w:sz w:val="22"/>
          <w:szCs w:val="22"/>
        </w:rPr>
        <w:t>Ley de Transparencia y Acceso a la Informació</w:t>
      </w:r>
      <w:r>
        <w:rPr>
          <w:rFonts w:ascii="Palatino Linotype" w:hAnsi="Palatino Linotype" w:cs="Arial"/>
          <w:b/>
          <w:i/>
          <w:sz w:val="22"/>
          <w:szCs w:val="22"/>
        </w:rPr>
        <w:t>n Pública del Estado de México y Municipios</w:t>
      </w:r>
    </w:p>
    <w:p w:rsidR="00644A0E" w:rsidRDefault="00215EE3">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 xml:space="preserve">Artículo 49. </w:t>
      </w:r>
      <w:r>
        <w:rPr>
          <w:rFonts w:ascii="Palatino Linotype" w:hAnsi="Palatino Linotype" w:cs="Arial"/>
          <w:i/>
          <w:sz w:val="22"/>
          <w:szCs w:val="22"/>
          <w:lang w:eastAsia="es-MX"/>
        </w:rPr>
        <w:t xml:space="preserve">Los </w:t>
      </w:r>
      <w:r>
        <w:rPr>
          <w:rFonts w:ascii="Palatino Linotype" w:hAnsi="Palatino Linotype" w:cs="Arial"/>
          <w:i/>
          <w:sz w:val="22"/>
          <w:szCs w:val="22"/>
        </w:rPr>
        <w:t>Comités</w:t>
      </w:r>
      <w:r>
        <w:rPr>
          <w:rFonts w:ascii="Palatino Linotype" w:hAnsi="Palatino Linotype" w:cs="Arial"/>
          <w:i/>
          <w:sz w:val="22"/>
          <w:szCs w:val="22"/>
          <w:lang w:eastAsia="es-MX"/>
        </w:rPr>
        <w:t xml:space="preserve"> de Transparencia </w:t>
      </w:r>
      <w:r>
        <w:rPr>
          <w:rFonts w:ascii="Palatino Linotype" w:hAnsi="Palatino Linotype"/>
          <w:i/>
          <w:sz w:val="22"/>
          <w:szCs w:val="22"/>
        </w:rPr>
        <w:t>tendrán</w:t>
      </w:r>
      <w:r>
        <w:rPr>
          <w:rFonts w:ascii="Palatino Linotype" w:hAnsi="Palatino Linotype" w:cs="Arial"/>
          <w:i/>
          <w:sz w:val="22"/>
          <w:szCs w:val="22"/>
          <w:lang w:eastAsia="es-MX"/>
        </w:rPr>
        <w:t xml:space="preserve"> las siguientes atribuciones:</w:t>
      </w:r>
    </w:p>
    <w:p w:rsidR="00644A0E" w:rsidRDefault="00215EE3">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VIII.</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Aprobar</w:t>
      </w:r>
      <w:r>
        <w:rPr>
          <w:rFonts w:ascii="Palatino Linotype" w:hAnsi="Palatino Linotype" w:cs="Arial"/>
          <w:i/>
          <w:sz w:val="22"/>
          <w:szCs w:val="22"/>
          <w:lang w:eastAsia="es-MX"/>
        </w:rPr>
        <w:t xml:space="preserve">, </w:t>
      </w:r>
      <w:r>
        <w:rPr>
          <w:rFonts w:ascii="Palatino Linotype" w:hAnsi="Palatino Linotype" w:cs="Arial"/>
          <w:i/>
          <w:sz w:val="22"/>
          <w:szCs w:val="22"/>
        </w:rPr>
        <w:t>modificar</w:t>
      </w:r>
      <w:r>
        <w:rPr>
          <w:rFonts w:ascii="Palatino Linotype" w:hAnsi="Palatino Linotype" w:cs="Arial"/>
          <w:i/>
          <w:sz w:val="22"/>
          <w:szCs w:val="22"/>
          <w:lang w:eastAsia="es-MX"/>
        </w:rPr>
        <w:t xml:space="preserve"> o revocar </w:t>
      </w:r>
      <w:r>
        <w:rPr>
          <w:rFonts w:ascii="Palatino Linotype" w:hAnsi="Palatino Linotype" w:cs="Arial"/>
          <w:b/>
          <w:i/>
          <w:sz w:val="22"/>
          <w:szCs w:val="22"/>
          <w:u w:val="single"/>
          <w:lang w:eastAsia="es-MX"/>
        </w:rPr>
        <w:t>la clasificación de la información</w:t>
      </w:r>
      <w:r>
        <w:rPr>
          <w:rFonts w:ascii="Palatino Linotype" w:hAnsi="Palatino Linotype" w:cs="Arial"/>
          <w:i/>
          <w:sz w:val="22"/>
          <w:szCs w:val="22"/>
          <w:lang w:eastAsia="es-MX"/>
        </w:rPr>
        <w:t>;</w:t>
      </w:r>
    </w:p>
    <w:p w:rsidR="00644A0E" w:rsidRDefault="00215EE3">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Artículo 132.</w:t>
      </w:r>
      <w:r>
        <w:rPr>
          <w:rFonts w:ascii="Palatino Linotype" w:hAnsi="Palatino Linotype" w:cs="Arial"/>
          <w:i/>
          <w:sz w:val="22"/>
          <w:szCs w:val="22"/>
          <w:lang w:eastAsia="es-MX"/>
        </w:rPr>
        <w:t xml:space="preserve"> La clasificación de la información se llevará a cabo en el momento en que:</w:t>
      </w:r>
    </w:p>
    <w:p w:rsidR="00644A0E" w:rsidRDefault="00215EE3">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644A0E" w:rsidRDefault="00215EE3">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Se determine mediante resolución de autoridad competente</w:t>
      </w:r>
      <w:r>
        <w:rPr>
          <w:rFonts w:ascii="Palatino Linotype" w:hAnsi="Palatino Linotype" w:cs="Arial"/>
          <w:i/>
          <w:sz w:val="22"/>
          <w:szCs w:val="22"/>
          <w:lang w:eastAsia="es-MX"/>
        </w:rPr>
        <w:t>; o</w:t>
      </w:r>
    </w:p>
    <w:p w:rsidR="00644A0E" w:rsidRDefault="00215EE3">
      <w:pPr>
        <w:ind w:left="709" w:right="709"/>
        <w:jc w:val="center"/>
        <w:rPr>
          <w:rFonts w:ascii="Palatino Linotype" w:hAnsi="Palatino Linotype" w:cs="Arial"/>
          <w:b/>
          <w:i/>
          <w:sz w:val="22"/>
          <w:szCs w:val="22"/>
          <w:lang w:eastAsia="es-MX"/>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szCs w:val="22"/>
        </w:rPr>
        <w:t>Información, así como para la elabor</w:t>
      </w:r>
      <w:r>
        <w:rPr>
          <w:rFonts w:ascii="Palatino Linotype" w:hAnsi="Palatino Linotype" w:cs="Arial"/>
          <w:b/>
          <w:i/>
          <w:sz w:val="22"/>
          <w:szCs w:val="22"/>
        </w:rPr>
        <w:t>ación de Versiones Públicas</w:t>
      </w:r>
    </w:p>
    <w:p w:rsidR="00644A0E" w:rsidRDefault="00215EE3">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Para clasificar la información como</w:t>
      </w:r>
      <w:r>
        <w:rPr>
          <w:rFonts w:ascii="Palatino Linotype" w:hAnsi="Palatino Linotype" w:cs="Arial"/>
          <w:i/>
          <w:sz w:val="22"/>
          <w:szCs w:val="22"/>
          <w:lang w:eastAsia="es-MX"/>
        </w:rPr>
        <w:t xml:space="preserve"> reservada o </w:t>
      </w:r>
      <w:r>
        <w:rPr>
          <w:rFonts w:ascii="Palatino Linotype" w:hAnsi="Palatino Linotype" w:cs="Arial"/>
          <w:b/>
          <w:i/>
          <w:sz w:val="22"/>
          <w:szCs w:val="22"/>
          <w:u w:val="single"/>
          <w:lang w:eastAsia="es-MX"/>
        </w:rPr>
        <w:t>confidencial, de manera total</w:t>
      </w:r>
      <w:r>
        <w:rPr>
          <w:rFonts w:ascii="Palatino Linotype" w:hAnsi="Palatino Linotype" w:cs="Arial"/>
          <w:i/>
          <w:sz w:val="22"/>
          <w:szCs w:val="22"/>
          <w:lang w:eastAsia="es-MX"/>
        </w:rPr>
        <w:t xml:space="preserve"> o parcial, </w:t>
      </w:r>
      <w:r>
        <w:rPr>
          <w:rFonts w:ascii="Palatino Linotype" w:hAnsi="Palatino Linotype" w:cs="Arial"/>
          <w:b/>
          <w:i/>
          <w:sz w:val="22"/>
          <w:szCs w:val="22"/>
          <w:u w:val="single"/>
          <w:lang w:eastAsia="es-MX"/>
        </w:rPr>
        <w:t xml:space="preserve">el titular del </w:t>
      </w:r>
      <w:r>
        <w:rPr>
          <w:rFonts w:ascii="Palatino Linotype" w:hAnsi="Palatino Linotype" w:cs="Arial"/>
          <w:b/>
          <w:bCs/>
          <w:i/>
          <w:sz w:val="22"/>
          <w:szCs w:val="22"/>
          <w:u w:val="single"/>
        </w:rPr>
        <w:t>área</w:t>
      </w:r>
      <w:r>
        <w:rPr>
          <w:rFonts w:ascii="Palatino Linotype" w:hAnsi="Palatino Linotype" w:cs="Arial"/>
          <w:b/>
          <w:i/>
          <w:sz w:val="22"/>
          <w:szCs w:val="22"/>
          <w:u w:val="single"/>
          <w:lang w:eastAsia="es-MX"/>
        </w:rPr>
        <w:t xml:space="preserve"> del sujeto </w:t>
      </w:r>
      <w:r>
        <w:rPr>
          <w:rFonts w:ascii="Palatino Linotype" w:hAnsi="Palatino Linotype" w:cs="Arial"/>
          <w:b/>
          <w:i/>
          <w:sz w:val="22"/>
          <w:szCs w:val="22"/>
          <w:u w:val="single"/>
        </w:rPr>
        <w:t>obligado</w:t>
      </w:r>
      <w:r>
        <w:rPr>
          <w:rFonts w:ascii="Palatino Linotype" w:hAnsi="Palatino Linotype" w:cs="Arial"/>
          <w:b/>
          <w:i/>
          <w:sz w:val="22"/>
          <w:szCs w:val="22"/>
          <w:u w:val="single"/>
          <w:lang w:eastAsia="es-MX"/>
        </w:rPr>
        <w:t xml:space="preserve"> deberá atender lo dispuesto por el Título Sexto de la Ley General, en relación con las dis</w:t>
      </w:r>
      <w:r>
        <w:rPr>
          <w:rFonts w:ascii="Palatino Linotype" w:hAnsi="Palatino Linotype" w:cs="Arial"/>
          <w:b/>
          <w:i/>
          <w:sz w:val="22"/>
          <w:szCs w:val="22"/>
          <w:u w:val="single"/>
          <w:lang w:eastAsia="es-MX"/>
        </w:rPr>
        <w:t>posiciones contenidas en los presentes lineamientos</w:t>
      </w:r>
      <w:r>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644A0E" w:rsidRDefault="00215EE3">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Los sujetos obligad</w:t>
      </w:r>
      <w:r>
        <w:rPr>
          <w:rFonts w:ascii="Palatino Linotype" w:hAnsi="Palatino Linotype" w:cs="Arial"/>
          <w:i/>
          <w:sz w:val="22"/>
          <w:szCs w:val="22"/>
          <w:lang w:eastAsia="es-MX"/>
        </w:rPr>
        <w:t xml:space="preserve">os deberán aplicar, de manera estricta, las excepciones al derecho de acceso a la </w:t>
      </w:r>
      <w:r>
        <w:rPr>
          <w:rFonts w:ascii="Palatino Linotype" w:hAnsi="Palatino Linotype" w:cs="Arial"/>
          <w:bCs/>
          <w:i/>
          <w:sz w:val="22"/>
          <w:szCs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szCs w:val="22"/>
        </w:rPr>
        <w:t>podrán</w:t>
      </w:r>
      <w:r>
        <w:rPr>
          <w:rFonts w:ascii="Palatino Linotype" w:hAnsi="Palatino Linotype" w:cs="Arial"/>
          <w:i/>
          <w:sz w:val="22"/>
          <w:szCs w:val="22"/>
          <w:lang w:eastAsia="es-MX"/>
        </w:rPr>
        <w:t xml:space="preserve"> invocarlas cuando acrediten su procedencia.</w:t>
      </w:r>
    </w:p>
    <w:p w:rsidR="00644A0E" w:rsidRDefault="00215EE3">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La carga de la prueba para justificar toda negativa de acceso a la información, por actualizarse</w:t>
      </w:r>
      <w:r>
        <w:rPr>
          <w:rFonts w:ascii="Palatino Linotype" w:hAnsi="Palatino Linotype" w:cs="Arial"/>
          <w:b/>
          <w:i/>
          <w:sz w:val="22"/>
          <w:szCs w:val="22"/>
          <w:u w:val="single"/>
          <w:lang w:eastAsia="es-MX"/>
        </w:rPr>
        <w:t xml:space="preserve"> cualquiera de los supuestos de clasificación previstos en</w:t>
      </w:r>
      <w:r>
        <w:rPr>
          <w:rFonts w:ascii="Palatino Linotype" w:hAnsi="Palatino Linotype" w:cs="Arial"/>
          <w:i/>
          <w:sz w:val="22"/>
          <w:szCs w:val="22"/>
          <w:lang w:eastAsia="es-MX"/>
        </w:rPr>
        <w:t xml:space="preserve"> la Ley General, la Ley Federal y </w:t>
      </w:r>
      <w:r>
        <w:rPr>
          <w:rFonts w:ascii="Palatino Linotype" w:hAnsi="Palatino Linotype" w:cs="Arial"/>
          <w:b/>
          <w:i/>
          <w:sz w:val="22"/>
          <w:szCs w:val="22"/>
          <w:u w:val="single"/>
          <w:lang w:eastAsia="es-MX"/>
        </w:rPr>
        <w:t xml:space="preserve">leyes estatales, </w:t>
      </w:r>
      <w:r>
        <w:rPr>
          <w:rFonts w:ascii="Palatino Linotype" w:hAnsi="Palatino Linotype" w:cs="Arial"/>
          <w:b/>
          <w:i/>
          <w:sz w:val="22"/>
          <w:szCs w:val="22"/>
          <w:u w:val="single"/>
        </w:rPr>
        <w:t>corresponderá</w:t>
      </w:r>
      <w:r>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w:t>
      </w:r>
      <w:r>
        <w:rPr>
          <w:rFonts w:ascii="Palatino Linotype" w:hAnsi="Palatino Linotype" w:cs="Arial"/>
          <w:b/>
          <w:i/>
          <w:sz w:val="22"/>
          <w:szCs w:val="22"/>
          <w:u w:val="single"/>
          <w:lang w:eastAsia="es-MX"/>
        </w:rPr>
        <w:t>eso</w:t>
      </w:r>
      <w:r>
        <w:rPr>
          <w:rFonts w:ascii="Palatino Linotype" w:hAnsi="Palatino Linotype" w:cs="Arial"/>
          <w:i/>
          <w:sz w:val="22"/>
          <w:szCs w:val="22"/>
          <w:lang w:eastAsia="es-MX"/>
        </w:rPr>
        <w:t xml:space="preserve"> o al momento en que generen versiones públicas para dar cumplimiento a las obligaciones de transparencia, </w:t>
      </w:r>
      <w:r>
        <w:rPr>
          <w:rFonts w:ascii="Palatino Linotype" w:hAnsi="Palatino Linotype" w:cs="Arial"/>
          <w:i/>
          <w:sz w:val="22"/>
          <w:szCs w:val="22"/>
          <w:lang w:eastAsia="es-MX"/>
        </w:rPr>
        <w:lastRenderedPageBreak/>
        <w:t>observando lo dispuesto en la Ley General y las demás disposiciones aplicables en la materia.</w:t>
      </w:r>
    </w:p>
    <w:p w:rsidR="00644A0E" w:rsidRDefault="00215EE3">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Los sujetos obligados no podrán emitir acuerd</w:t>
      </w:r>
      <w:r>
        <w:rPr>
          <w:rFonts w:ascii="Palatino Linotype" w:hAnsi="Palatino Linotype" w:cs="Arial"/>
          <w:b/>
          <w:i/>
          <w:sz w:val="22"/>
          <w:szCs w:val="22"/>
          <w:u w:val="single"/>
          <w:lang w:eastAsia="es-MX"/>
        </w:rPr>
        <w:t>os de carácter general</w:t>
      </w:r>
      <w:r>
        <w:rPr>
          <w:rFonts w:ascii="Palatino Linotype" w:hAnsi="Palatino Linotype" w:cs="Arial"/>
          <w:i/>
          <w:sz w:val="22"/>
          <w:szCs w:val="22"/>
          <w:lang w:eastAsia="es-MX"/>
        </w:rPr>
        <w:t xml:space="preserve"> ni particular que clasifiquen </w:t>
      </w:r>
      <w:r>
        <w:rPr>
          <w:rFonts w:ascii="Palatino Linotype" w:hAnsi="Palatino Linotype" w:cs="Arial"/>
          <w:bCs/>
          <w:i/>
          <w:sz w:val="22"/>
          <w:szCs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644A0E" w:rsidRDefault="00215EE3">
      <w:pPr>
        <w:ind w:left="709" w:right="709"/>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 xml:space="preserve">La clasificación de </w:t>
      </w:r>
      <w:r>
        <w:rPr>
          <w:rFonts w:ascii="Palatino Linotype" w:hAnsi="Palatino Linotype" w:cs="Arial"/>
          <w:b/>
          <w:i/>
          <w:sz w:val="22"/>
          <w:szCs w:val="22"/>
          <w:u w:val="single"/>
        </w:rPr>
        <w:t>información</w:t>
      </w:r>
      <w:r>
        <w:rPr>
          <w:rFonts w:ascii="Palatino Linotype" w:hAnsi="Palatino Linotype" w:cs="Arial"/>
          <w:b/>
          <w:i/>
          <w:sz w:val="22"/>
          <w:szCs w:val="22"/>
          <w:u w:val="single"/>
          <w:lang w:eastAsia="es-MX"/>
        </w:rPr>
        <w:t xml:space="preserve"> se realizará conforme a u</w:t>
      </w:r>
      <w:r>
        <w:rPr>
          <w:rFonts w:ascii="Palatino Linotype" w:hAnsi="Palatino Linotype" w:cs="Arial"/>
          <w:b/>
          <w:i/>
          <w:sz w:val="22"/>
          <w:szCs w:val="22"/>
          <w:u w:val="single"/>
          <w:lang w:eastAsia="es-MX"/>
        </w:rPr>
        <w:t>n análisis caso por caso</w:t>
      </w:r>
      <w:r>
        <w:rPr>
          <w:rFonts w:ascii="Palatino Linotype" w:hAnsi="Palatino Linotype" w:cs="Arial"/>
          <w:i/>
          <w:sz w:val="22"/>
          <w:szCs w:val="22"/>
          <w:lang w:eastAsia="es-MX"/>
        </w:rPr>
        <w:t xml:space="preserve">, mediante la aplicación </w:t>
      </w:r>
      <w:r>
        <w:rPr>
          <w:rFonts w:ascii="Palatino Linotype" w:hAnsi="Palatino Linotype" w:cs="Arial"/>
          <w:bCs/>
          <w:i/>
          <w:sz w:val="22"/>
          <w:szCs w:val="22"/>
        </w:rPr>
        <w:t>de</w:t>
      </w:r>
      <w:r>
        <w:rPr>
          <w:rFonts w:ascii="Palatino Linotype" w:hAnsi="Palatino Linotype" w:cs="Arial"/>
          <w:i/>
          <w:sz w:val="22"/>
          <w:szCs w:val="22"/>
          <w:lang w:eastAsia="es-MX"/>
        </w:rPr>
        <w:t xml:space="preserve"> la prueba de daño y de interés público.</w:t>
      </w:r>
    </w:p>
    <w:p w:rsidR="00644A0E" w:rsidRDefault="00215EE3">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La clasificación </w:t>
      </w:r>
      <w:r>
        <w:rPr>
          <w:rFonts w:ascii="Palatino Linotype" w:hAnsi="Palatino Linotype" w:cs="Arial"/>
          <w:b/>
          <w:bCs/>
          <w:i/>
          <w:sz w:val="22"/>
          <w:szCs w:val="22"/>
          <w:u w:val="single"/>
        </w:rPr>
        <w:t>de</w:t>
      </w:r>
      <w:r>
        <w:rPr>
          <w:rFonts w:ascii="Palatino Linotype" w:hAnsi="Palatino Linotype" w:cs="Arial"/>
          <w:b/>
          <w:i/>
          <w:sz w:val="22"/>
          <w:szCs w:val="22"/>
          <w:u w:val="single"/>
          <w:lang w:eastAsia="es-MX"/>
        </w:rPr>
        <w:t xml:space="preserve"> la </w:t>
      </w:r>
      <w:r>
        <w:rPr>
          <w:rFonts w:ascii="Palatino Linotype" w:hAnsi="Palatino Linotype" w:cs="Arial"/>
          <w:b/>
          <w:i/>
          <w:sz w:val="22"/>
          <w:szCs w:val="22"/>
          <w:u w:val="single"/>
        </w:rPr>
        <w:t>información</w:t>
      </w:r>
      <w:r>
        <w:rPr>
          <w:rFonts w:ascii="Palatino Linotype" w:hAnsi="Palatino Linotype" w:cs="Arial"/>
          <w:b/>
          <w:i/>
          <w:sz w:val="22"/>
          <w:szCs w:val="22"/>
          <w:u w:val="single"/>
          <w:lang w:eastAsia="es-MX"/>
        </w:rPr>
        <w:t xml:space="preserve"> se llevará a cabo en el momento en que</w:t>
      </w:r>
      <w:r>
        <w:rPr>
          <w:rFonts w:ascii="Palatino Linotype" w:hAnsi="Palatino Linotype" w:cs="Arial"/>
          <w:i/>
          <w:sz w:val="22"/>
          <w:szCs w:val="22"/>
          <w:lang w:eastAsia="es-MX"/>
        </w:rPr>
        <w:t>:</w:t>
      </w:r>
    </w:p>
    <w:p w:rsidR="00644A0E" w:rsidRDefault="00215EE3">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solicitud de acceso a la información;</w:t>
      </w:r>
    </w:p>
    <w:p w:rsidR="00644A0E" w:rsidRDefault="00215EE3">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Se determine </w:t>
      </w:r>
      <w:r>
        <w:rPr>
          <w:rFonts w:ascii="Palatino Linotype" w:hAnsi="Palatino Linotype" w:cs="Arial"/>
          <w:b/>
          <w:bCs/>
          <w:i/>
          <w:sz w:val="22"/>
          <w:szCs w:val="22"/>
          <w:u w:val="single"/>
        </w:rPr>
        <w:t>mediante</w:t>
      </w:r>
      <w:r>
        <w:rPr>
          <w:rFonts w:ascii="Palatino Linotype" w:hAnsi="Palatino Linotype" w:cs="Arial"/>
          <w:b/>
          <w:i/>
          <w:sz w:val="22"/>
          <w:szCs w:val="22"/>
          <w:u w:val="single"/>
          <w:lang w:eastAsia="es-MX"/>
        </w:rPr>
        <w:t xml:space="preserve"> resolución de autoridad competente</w:t>
      </w:r>
      <w:r>
        <w:rPr>
          <w:rFonts w:ascii="Palatino Linotype" w:hAnsi="Palatino Linotype" w:cs="Arial"/>
          <w:i/>
          <w:sz w:val="22"/>
          <w:szCs w:val="22"/>
          <w:lang w:eastAsia="es-MX"/>
        </w:rPr>
        <w:t>, o</w:t>
      </w:r>
    </w:p>
    <w:p w:rsidR="00644A0E" w:rsidRDefault="00215EE3">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sz w:val="22"/>
          <w:szCs w:val="22"/>
        </w:rPr>
        <w:t>versiones</w:t>
      </w:r>
      <w:r>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644A0E" w:rsidRDefault="00215EE3">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sz w:val="22"/>
          <w:szCs w:val="22"/>
        </w:rPr>
        <w:t>acceso</w:t>
      </w:r>
      <w:r>
        <w:rPr>
          <w:rFonts w:ascii="Palatino Linotype" w:hAnsi="Palatino Linotype" w:cs="Arial"/>
          <w:i/>
          <w:sz w:val="22"/>
          <w:szCs w:val="22"/>
          <w:lang w:eastAsia="es-MX"/>
        </w:rPr>
        <w:t xml:space="preserve"> a la información, para verificar si encuadra en una causal de reserva o de confidencialidad.</w:t>
      </w:r>
    </w:p>
    <w:p w:rsidR="00644A0E" w:rsidRDefault="00215EE3">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Para fundar la clasificación de la inform</w:t>
      </w:r>
      <w:r>
        <w:rPr>
          <w:rFonts w:ascii="Palatino Linotype" w:hAnsi="Palatino Linotype" w:cs="Arial"/>
          <w:b/>
          <w:i/>
          <w:sz w:val="22"/>
          <w:szCs w:val="22"/>
          <w:u w:val="single"/>
          <w:lang w:eastAsia="es-MX"/>
        </w:rPr>
        <w:t xml:space="preserve">ación se debe señalar el artículo, fracción, inciso, párrafo o numeral de la ley o tratado internacional suscrito por el Estado mexicano que </w:t>
      </w:r>
      <w:r>
        <w:rPr>
          <w:rFonts w:ascii="Palatino Linotype" w:hAnsi="Palatino Linotype" w:cs="Arial"/>
          <w:b/>
          <w:bCs/>
          <w:i/>
          <w:sz w:val="22"/>
          <w:szCs w:val="22"/>
          <w:u w:val="single"/>
        </w:rPr>
        <w:t>expresamente</w:t>
      </w:r>
      <w:r>
        <w:rPr>
          <w:rFonts w:ascii="Palatino Linotype" w:hAnsi="Palatino Linotype" w:cs="Arial"/>
          <w:b/>
          <w:i/>
          <w:sz w:val="22"/>
          <w:szCs w:val="22"/>
          <w:u w:val="single"/>
          <w:lang w:eastAsia="es-MX"/>
        </w:rPr>
        <w:t xml:space="preserve"> le otorga el carácter de</w:t>
      </w:r>
      <w:r>
        <w:rPr>
          <w:rFonts w:ascii="Palatino Linotype" w:hAnsi="Palatino Linotype" w:cs="Arial"/>
          <w:i/>
          <w:sz w:val="22"/>
          <w:szCs w:val="22"/>
          <w:lang w:eastAsia="es-MX"/>
        </w:rPr>
        <w:t xml:space="preserve"> reservada o </w:t>
      </w:r>
      <w:r>
        <w:rPr>
          <w:rFonts w:ascii="Palatino Linotype" w:hAnsi="Palatino Linotype" w:cs="Arial"/>
          <w:b/>
          <w:i/>
          <w:sz w:val="22"/>
          <w:szCs w:val="22"/>
          <w:u w:val="single"/>
          <w:lang w:eastAsia="es-MX"/>
        </w:rPr>
        <w:t>confidencial</w:t>
      </w:r>
      <w:r>
        <w:rPr>
          <w:rFonts w:ascii="Palatino Linotype" w:hAnsi="Palatino Linotype" w:cs="Arial"/>
          <w:i/>
          <w:sz w:val="22"/>
          <w:szCs w:val="22"/>
          <w:lang w:eastAsia="es-MX"/>
        </w:rPr>
        <w:t>.</w:t>
      </w:r>
    </w:p>
    <w:p w:rsidR="00644A0E" w:rsidRDefault="00215EE3">
      <w:pPr>
        <w:ind w:left="709" w:right="709"/>
        <w:jc w:val="both"/>
        <w:rPr>
          <w:rFonts w:ascii="Palatino Linotype" w:hAnsi="Palatino Linotype" w:cs="Arial"/>
          <w:bCs/>
          <w:i/>
          <w:sz w:val="22"/>
          <w:szCs w:val="22"/>
        </w:rPr>
      </w:pPr>
      <w:r>
        <w:rPr>
          <w:rFonts w:ascii="Palatino Linotype" w:hAnsi="Palatino Linotype" w:cs="Arial"/>
          <w:b/>
          <w:i/>
          <w:sz w:val="22"/>
          <w:szCs w:val="22"/>
          <w:u w:val="single"/>
          <w:lang w:eastAsia="es-MX"/>
        </w:rPr>
        <w:t xml:space="preserve">Para </w:t>
      </w:r>
      <w:r>
        <w:rPr>
          <w:rFonts w:ascii="Palatino Linotype" w:hAnsi="Palatino Linotype" w:cs="Arial"/>
          <w:b/>
          <w:bCs/>
          <w:i/>
          <w:sz w:val="22"/>
          <w:szCs w:val="22"/>
          <w:u w:val="single"/>
        </w:rPr>
        <w:t>motivar la clasificación se deberán señalar la</w:t>
      </w:r>
      <w:r>
        <w:rPr>
          <w:rFonts w:ascii="Palatino Linotype" w:hAnsi="Palatino Linotype" w:cs="Arial"/>
          <w:b/>
          <w:bCs/>
          <w:i/>
          <w:sz w:val="22"/>
          <w:szCs w:val="22"/>
          <w:u w:val="single"/>
        </w:rPr>
        <w:t xml:space="preserve">s razones o circunstancias especiales que lo </w:t>
      </w:r>
      <w:r>
        <w:rPr>
          <w:rFonts w:ascii="Palatino Linotype" w:hAnsi="Palatino Linotype" w:cs="Arial"/>
          <w:b/>
          <w:i/>
          <w:sz w:val="22"/>
          <w:szCs w:val="22"/>
          <w:u w:val="single"/>
          <w:lang w:eastAsia="es-MX"/>
        </w:rPr>
        <w:t>llevaron</w:t>
      </w:r>
      <w:r>
        <w:rPr>
          <w:rFonts w:ascii="Palatino Linotype" w:hAnsi="Palatino Linotype" w:cs="Arial"/>
          <w:b/>
          <w:bCs/>
          <w:i/>
          <w:sz w:val="22"/>
          <w:szCs w:val="22"/>
          <w:u w:val="single"/>
        </w:rPr>
        <w:t xml:space="preserve"> a concluir que el caso particular se ajusta al supuesto previsto por la norma legal invocada </w:t>
      </w:r>
      <w:r>
        <w:rPr>
          <w:rFonts w:ascii="Palatino Linotype" w:hAnsi="Palatino Linotype" w:cs="Arial"/>
          <w:bCs/>
          <w:i/>
          <w:sz w:val="22"/>
          <w:szCs w:val="22"/>
        </w:rPr>
        <w:t>como fundamento.</w:t>
      </w:r>
    </w:p>
    <w:p w:rsidR="00644A0E" w:rsidRDefault="00215EE3">
      <w:pPr>
        <w:ind w:left="709" w:right="709"/>
        <w:jc w:val="both"/>
        <w:rPr>
          <w:rFonts w:ascii="Palatino Linotype" w:hAnsi="Palatino Linotype" w:cs="Arial"/>
          <w:bCs/>
          <w:i/>
          <w:sz w:val="22"/>
          <w:szCs w:val="22"/>
        </w:rPr>
      </w:pPr>
      <w:r>
        <w:rPr>
          <w:rFonts w:ascii="Palatino Linotype" w:hAnsi="Palatino Linotype" w:cs="Arial"/>
          <w:bCs/>
          <w:i/>
          <w:sz w:val="22"/>
          <w:szCs w:val="22"/>
        </w:rPr>
        <w:t>En caso de referirse a información reservada, la motivación de la clasificación también debe</w:t>
      </w:r>
      <w:r>
        <w:rPr>
          <w:rFonts w:ascii="Palatino Linotype" w:hAnsi="Palatino Linotype" w:cs="Arial"/>
          <w:bCs/>
          <w:i/>
          <w:sz w:val="22"/>
          <w:szCs w:val="22"/>
        </w:rPr>
        <w:t xml:space="preserv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sz w:val="22"/>
          <w:szCs w:val="22"/>
        </w:rPr>
        <w:t xml:space="preserve"> </w:t>
      </w:r>
      <w:r>
        <w:rPr>
          <w:rFonts w:ascii="Palatino Linotype" w:hAnsi="Palatino Linotype" w:cs="Arial"/>
          <w:i/>
          <w:sz w:val="22"/>
          <w:szCs w:val="22"/>
          <w:lang w:eastAsia="es-MX"/>
        </w:rPr>
        <w:t>reserva</w:t>
      </w:r>
      <w:r>
        <w:rPr>
          <w:rFonts w:ascii="Palatino Linotype" w:hAnsi="Palatino Linotype" w:cs="Arial"/>
          <w:bCs/>
          <w:i/>
          <w:sz w:val="22"/>
          <w:szCs w:val="22"/>
        </w:rPr>
        <w:t>.</w:t>
      </w:r>
    </w:p>
    <w:p w:rsidR="00644A0E" w:rsidRDefault="00215EE3">
      <w:pPr>
        <w:ind w:left="709" w:right="709"/>
        <w:jc w:val="both"/>
        <w:rPr>
          <w:rFonts w:ascii="Palatino Linotype" w:hAnsi="Palatino Linotype" w:cs="Arial"/>
          <w:bCs/>
          <w:i/>
          <w:sz w:val="22"/>
          <w:szCs w:val="22"/>
        </w:rPr>
      </w:pPr>
      <w:r>
        <w:rPr>
          <w:rFonts w:ascii="Palatino Linotype" w:hAnsi="Palatino Linotype" w:cs="Arial"/>
          <w:i/>
          <w:sz w:val="22"/>
          <w:szCs w:val="22"/>
          <w:lang w:eastAsia="es-MX"/>
        </w:rPr>
        <w:t>Tratándose</w:t>
      </w:r>
      <w:r>
        <w:rPr>
          <w:rFonts w:ascii="Palatino Linotype" w:hAnsi="Palatino Linotype" w:cs="Arial"/>
          <w:bCs/>
          <w:i/>
          <w:sz w:val="22"/>
          <w:szCs w:val="22"/>
        </w:rPr>
        <w:t xml:space="preserve"> de información clasificada como confidencial respecto de la cual se haya </w:t>
      </w:r>
      <w:r>
        <w:rPr>
          <w:rFonts w:ascii="Palatino Linotype" w:hAnsi="Palatino Linotype" w:cs="Arial"/>
          <w:i/>
          <w:sz w:val="22"/>
          <w:szCs w:val="22"/>
          <w:lang w:eastAsia="es-MX"/>
        </w:rPr>
        <w:t>determinado</w:t>
      </w:r>
      <w:r>
        <w:rPr>
          <w:rFonts w:ascii="Palatino Linotype" w:hAnsi="Palatino Linotype" w:cs="Arial"/>
          <w:bCs/>
          <w:i/>
          <w:sz w:val="22"/>
          <w:szCs w:val="22"/>
        </w:rPr>
        <w:t xml:space="preserve"> </w:t>
      </w:r>
      <w:r>
        <w:rPr>
          <w:rFonts w:ascii="Palatino Linotype" w:hAnsi="Palatino Linotype" w:cs="Arial"/>
          <w:i/>
          <w:sz w:val="22"/>
          <w:szCs w:val="22"/>
          <w:lang w:eastAsia="es-MX"/>
        </w:rPr>
        <w:t>su</w:t>
      </w:r>
      <w:r>
        <w:rPr>
          <w:rFonts w:ascii="Palatino Linotype" w:hAnsi="Palatino Linotype" w:cs="Arial"/>
          <w:bCs/>
          <w:i/>
          <w:sz w:val="22"/>
          <w:szCs w:val="22"/>
        </w:rPr>
        <w:t xml:space="preserve"> conservación permanente por tener valor histórico, ésta c</w:t>
      </w:r>
      <w:r>
        <w:rPr>
          <w:rFonts w:ascii="Palatino Linotype" w:hAnsi="Palatino Linotype" w:cs="Arial"/>
          <w:bCs/>
          <w:i/>
          <w:sz w:val="22"/>
          <w:szCs w:val="22"/>
        </w:rPr>
        <w:t>onservará tal carácter de conformidad con la normativa aplicable en materia de archivos.</w:t>
      </w:r>
    </w:p>
    <w:p w:rsidR="00644A0E" w:rsidRDefault="00215EE3">
      <w:pPr>
        <w:ind w:left="709" w:right="709"/>
        <w:jc w:val="both"/>
        <w:rPr>
          <w:rFonts w:ascii="Palatino Linotype" w:hAnsi="Palatino Linotype" w:cs="Arial"/>
          <w:i/>
          <w:sz w:val="22"/>
          <w:szCs w:val="22"/>
          <w:lang w:eastAsia="es-MX"/>
        </w:rPr>
      </w:pPr>
      <w:r>
        <w:rPr>
          <w:rFonts w:ascii="Palatino Linotype" w:hAnsi="Palatino Linotype" w:cs="Arial"/>
          <w:bCs/>
          <w:i/>
          <w:sz w:val="22"/>
          <w:szCs w:val="22"/>
        </w:rPr>
        <w:t>Los documentos contenidos</w:t>
      </w:r>
      <w:r>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644A0E" w:rsidRDefault="00215EE3">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Pr>
          <w:rFonts w:ascii="Palatino Linotype" w:hAnsi="Palatino Linotype" w:cs="Arial"/>
          <w:b/>
          <w:i/>
          <w:sz w:val="22"/>
          <w:szCs w:val="22"/>
          <w:u w:val="single"/>
        </w:rPr>
        <w:t>documentos</w:t>
      </w:r>
      <w:r>
        <w:rPr>
          <w:rFonts w:ascii="Palatino Linotype" w:hAnsi="Palatino Linotype" w:cs="Arial"/>
          <w:b/>
          <w:i/>
          <w:sz w:val="22"/>
          <w:szCs w:val="22"/>
          <w:u w:val="single"/>
          <w:lang w:eastAsia="es-MX"/>
        </w:rPr>
        <w:t xml:space="preserve"> clasificados</w:t>
      </w:r>
      <w:r>
        <w:rPr>
          <w:rFonts w:ascii="Palatino Linotype" w:hAnsi="Palatino Linotype" w:cs="Arial"/>
          <w:i/>
          <w:sz w:val="22"/>
          <w:szCs w:val="22"/>
          <w:lang w:eastAsia="es-MX"/>
        </w:rPr>
        <w:t>. Asimismo, deberán asegurarse de que dicho personal cuente con los conocimiento</w:t>
      </w:r>
      <w:r>
        <w:rPr>
          <w:rFonts w:ascii="Palatino Linotype" w:hAnsi="Palatino Linotype" w:cs="Arial"/>
          <w:i/>
          <w:sz w:val="22"/>
          <w:szCs w:val="22"/>
          <w:lang w:eastAsia="es-MX"/>
        </w:rPr>
        <w:t>s técnicos y legales que le permitan manejar adecuadamente la información clasificada, en los términos de los Lineamientos para la Organización y Conservación de Archivos.</w:t>
      </w:r>
    </w:p>
    <w:p w:rsidR="00644A0E" w:rsidRDefault="00215EE3">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En ausencia de los titulares de las áreas, la información será clasificada o desclas</w:t>
      </w:r>
      <w:r>
        <w:rPr>
          <w:rFonts w:ascii="Palatino Linotype" w:hAnsi="Palatino Linotype" w:cs="Arial"/>
          <w:i/>
          <w:sz w:val="22"/>
          <w:szCs w:val="22"/>
          <w:lang w:eastAsia="es-MX"/>
        </w:rPr>
        <w:t xml:space="preserve">ificada por la persona que lo supla, en términos de la normativa </w:t>
      </w:r>
      <w:r>
        <w:rPr>
          <w:rFonts w:ascii="Palatino Linotype" w:hAnsi="Palatino Linotype" w:cs="Arial"/>
          <w:i/>
          <w:sz w:val="22"/>
          <w:szCs w:val="22"/>
        </w:rPr>
        <w:t>que</w:t>
      </w:r>
      <w:r>
        <w:rPr>
          <w:rFonts w:ascii="Palatino Linotype" w:hAnsi="Palatino Linotype" w:cs="Arial"/>
          <w:i/>
          <w:sz w:val="22"/>
          <w:szCs w:val="22"/>
          <w:lang w:eastAsia="es-MX"/>
        </w:rPr>
        <w:t xml:space="preserve"> rija la actuación del sujeto obligado.</w:t>
      </w:r>
    </w:p>
    <w:p w:rsidR="00644A0E" w:rsidRDefault="00215EE3">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En el intercambio de información entre sujetos obligados para el ejercicio de sus atribuciones, los documentos que se encuentren </w:t>
      </w:r>
      <w:r>
        <w:rPr>
          <w:rFonts w:ascii="Palatino Linotype" w:hAnsi="Palatino Linotype" w:cs="Arial"/>
          <w:b/>
          <w:i/>
          <w:sz w:val="22"/>
          <w:szCs w:val="22"/>
          <w:u w:val="single"/>
          <w:lang w:eastAsia="es-MX"/>
        </w:rPr>
        <w:t>clasificados deberán llevar la leyenda correspondiente</w:t>
      </w:r>
      <w:r>
        <w:rPr>
          <w:rFonts w:ascii="Palatino Linotype" w:hAnsi="Palatino Linotype" w:cs="Arial"/>
          <w:i/>
          <w:sz w:val="22"/>
          <w:szCs w:val="22"/>
          <w:lang w:eastAsia="es-MX"/>
        </w:rPr>
        <w:t xml:space="preserve"> de conformidad con lo dispuesto en el Capítulo VIII de los presentes lineamientos.</w:t>
      </w:r>
    </w:p>
    <w:p w:rsidR="00644A0E" w:rsidRDefault="00215EE3">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644A0E" w:rsidRDefault="00215EE3">
      <w:pPr>
        <w:ind w:left="709" w:right="709"/>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rsidR="00644A0E" w:rsidRDefault="00215EE3">
      <w:pPr>
        <w:ind w:left="709" w:right="709"/>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rsidR="00644A0E" w:rsidRDefault="00215EE3">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w:t>
      </w:r>
      <w:r>
        <w:rPr>
          <w:rFonts w:ascii="Palatino Linotype" w:hAnsi="Palatino Linotype" w:cs="Arial"/>
          <w:b/>
          <w:i/>
          <w:sz w:val="22"/>
          <w:szCs w:val="22"/>
          <w:u w:val="single"/>
          <w:lang w:eastAsia="es-MX"/>
        </w:rPr>
        <w:t>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rsidR="00644A0E" w:rsidRDefault="00215EE3">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644A0E" w:rsidRDefault="00215EE3">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w:t>
      </w:r>
      <w:r>
        <w:rPr>
          <w:rFonts w:ascii="Palatino Linotype" w:hAnsi="Palatino Linotype" w:cs="Arial"/>
          <w:b/>
          <w:i/>
          <w:sz w:val="22"/>
          <w:szCs w:val="22"/>
          <w:u w:val="single"/>
          <w:lang w:eastAsia="es-MX"/>
        </w:rPr>
        <w:t>e un documento</w:t>
      </w:r>
      <w:r>
        <w:rPr>
          <w:rFonts w:ascii="Palatino Linotype" w:hAnsi="Palatino Linotype" w:cs="Arial"/>
          <w:i/>
          <w:sz w:val="22"/>
          <w:szCs w:val="22"/>
          <w:lang w:eastAsia="es-MX"/>
        </w:rPr>
        <w:t>, es el siguiente:</w:t>
      </w:r>
    </w:p>
    <w:tbl>
      <w:tblPr>
        <w:tblStyle w:val="Tablaconcuadrcula111121"/>
        <w:tblW w:w="7650" w:type="dxa"/>
        <w:jc w:val="center"/>
        <w:tblLook w:val="04A0" w:firstRow="1" w:lastRow="0" w:firstColumn="1" w:lastColumn="0" w:noHBand="0" w:noVBand="1"/>
      </w:tblPr>
      <w:tblGrid>
        <w:gridCol w:w="1129"/>
        <w:gridCol w:w="1988"/>
        <w:gridCol w:w="4533"/>
      </w:tblGrid>
      <w:tr w:rsidR="00644A0E">
        <w:trPr>
          <w:jc w:val="center"/>
        </w:trPr>
        <w:tc>
          <w:tcPr>
            <w:tcW w:w="1129" w:type="dxa"/>
            <w:tcBorders>
              <w:top w:val="nil"/>
              <w:left w:val="nil"/>
            </w:tcBorders>
          </w:tcPr>
          <w:p w:rsidR="00644A0E" w:rsidRDefault="00644A0E">
            <w:pPr>
              <w:jc w:val="both"/>
              <w:rPr>
                <w:rFonts w:ascii="Palatino Linotype" w:hAnsi="Palatino Linotype" w:cs="Arial"/>
                <w:i/>
                <w:lang w:eastAsia="es-MX"/>
              </w:rPr>
            </w:pPr>
          </w:p>
        </w:tc>
        <w:tc>
          <w:tcPr>
            <w:tcW w:w="1988" w:type="dxa"/>
          </w:tcPr>
          <w:p w:rsidR="00644A0E" w:rsidRDefault="00215EE3">
            <w:pPr>
              <w:jc w:val="center"/>
              <w:rPr>
                <w:rFonts w:ascii="Palatino Linotype" w:hAnsi="Palatino Linotype"/>
                <w:b/>
                <w:i/>
              </w:rPr>
            </w:pPr>
            <w:r>
              <w:rPr>
                <w:rFonts w:ascii="Palatino Linotype" w:eastAsiaTheme="minorHAnsi" w:hAnsi="Palatino Linotype"/>
                <w:b/>
                <w:i/>
                <w:sz w:val="22"/>
                <w:szCs w:val="22"/>
                <w:lang w:eastAsia="en-US"/>
              </w:rPr>
              <w:t>Concepto</w:t>
            </w:r>
          </w:p>
        </w:tc>
        <w:tc>
          <w:tcPr>
            <w:tcW w:w="4533" w:type="dxa"/>
          </w:tcPr>
          <w:p w:rsidR="00644A0E" w:rsidRDefault="00215EE3">
            <w:pPr>
              <w:jc w:val="center"/>
              <w:rPr>
                <w:rFonts w:ascii="Palatino Linotype" w:hAnsi="Palatino Linotype"/>
                <w:b/>
                <w:i/>
              </w:rPr>
            </w:pPr>
            <w:r>
              <w:rPr>
                <w:rFonts w:ascii="Palatino Linotype" w:eastAsiaTheme="minorHAnsi" w:hAnsi="Palatino Linotype"/>
                <w:b/>
                <w:i/>
                <w:sz w:val="22"/>
                <w:szCs w:val="22"/>
                <w:lang w:eastAsia="en-US"/>
              </w:rPr>
              <w:t>Dónde:</w:t>
            </w:r>
          </w:p>
        </w:tc>
      </w:tr>
      <w:tr w:rsidR="00644A0E">
        <w:trPr>
          <w:jc w:val="center"/>
        </w:trPr>
        <w:tc>
          <w:tcPr>
            <w:tcW w:w="1129" w:type="dxa"/>
            <w:vMerge w:val="restart"/>
            <w:vAlign w:val="center"/>
          </w:tcPr>
          <w:p w:rsidR="00644A0E" w:rsidRDefault="00215EE3">
            <w:pPr>
              <w:jc w:val="center"/>
              <w:rPr>
                <w:rFonts w:ascii="Palatino Linotype" w:hAnsi="Palatino Linotype" w:cs="Arial"/>
                <w:b/>
                <w:i/>
                <w:lang w:eastAsia="es-MX"/>
              </w:rPr>
            </w:pPr>
            <w:r>
              <w:rPr>
                <w:rFonts w:ascii="Palatino Linotype" w:eastAsiaTheme="minorHAnsi" w:hAnsi="Palatino Linotype" w:cs="Arial"/>
                <w:b/>
                <w:i/>
                <w:sz w:val="22"/>
                <w:szCs w:val="22"/>
                <w:lang w:eastAsia="es-MX"/>
              </w:rPr>
              <w:t>Sello oficial o logotipo del sujeto obligado</w:t>
            </w:r>
          </w:p>
        </w:tc>
        <w:tc>
          <w:tcPr>
            <w:tcW w:w="1988" w:type="dxa"/>
          </w:tcPr>
          <w:p w:rsidR="00644A0E" w:rsidRDefault="00215EE3">
            <w:pPr>
              <w:jc w:val="center"/>
              <w:rPr>
                <w:rFonts w:ascii="Palatino Linotype" w:hAnsi="Palatino Linotype" w:cs="Arial"/>
                <w:i/>
                <w:lang w:eastAsia="es-MX"/>
              </w:rPr>
            </w:pPr>
            <w:r>
              <w:rPr>
                <w:rFonts w:ascii="Palatino Linotype" w:eastAsiaTheme="minorHAnsi" w:hAnsi="Palatino Linotype" w:cs="Arial"/>
                <w:i/>
                <w:sz w:val="22"/>
                <w:szCs w:val="22"/>
                <w:lang w:eastAsia="es-MX"/>
              </w:rPr>
              <w:t>Fecha de clasificación</w:t>
            </w:r>
          </w:p>
        </w:tc>
        <w:tc>
          <w:tcPr>
            <w:tcW w:w="4533" w:type="dxa"/>
          </w:tcPr>
          <w:p w:rsidR="00644A0E" w:rsidRDefault="00215EE3">
            <w:pPr>
              <w:jc w:val="both"/>
              <w:rPr>
                <w:rFonts w:ascii="Palatino Linotype" w:hAnsi="Palatino Linotype" w:cs="Arial"/>
                <w:i/>
                <w:lang w:eastAsia="es-MX"/>
              </w:rPr>
            </w:pPr>
            <w:r>
              <w:rPr>
                <w:rFonts w:ascii="Palatino Linotype" w:eastAsiaTheme="minorHAnsi" w:hAnsi="Palatino Linotype" w:cs="Arial"/>
                <w:i/>
                <w:sz w:val="22"/>
                <w:szCs w:val="22"/>
                <w:lang w:eastAsia="es-MX"/>
              </w:rPr>
              <w:t>Se anotará la fecha en la que el Comité de Transparencia confirmó la clasificación del documento, en su caso.</w:t>
            </w:r>
          </w:p>
        </w:tc>
      </w:tr>
      <w:tr w:rsidR="00644A0E">
        <w:trPr>
          <w:jc w:val="center"/>
        </w:trPr>
        <w:tc>
          <w:tcPr>
            <w:tcW w:w="1129" w:type="dxa"/>
            <w:vMerge/>
          </w:tcPr>
          <w:p w:rsidR="00644A0E" w:rsidRDefault="00644A0E">
            <w:pPr>
              <w:jc w:val="both"/>
              <w:rPr>
                <w:rFonts w:ascii="Palatino Linotype" w:hAnsi="Palatino Linotype" w:cs="Arial"/>
                <w:i/>
                <w:lang w:eastAsia="es-MX"/>
              </w:rPr>
            </w:pPr>
          </w:p>
        </w:tc>
        <w:tc>
          <w:tcPr>
            <w:tcW w:w="1988" w:type="dxa"/>
          </w:tcPr>
          <w:p w:rsidR="00644A0E" w:rsidRDefault="00215EE3">
            <w:pPr>
              <w:jc w:val="center"/>
              <w:rPr>
                <w:rFonts w:ascii="Palatino Linotype" w:hAnsi="Palatino Linotype" w:cs="Arial"/>
                <w:i/>
                <w:lang w:eastAsia="es-MX"/>
              </w:rPr>
            </w:pPr>
            <w:r>
              <w:rPr>
                <w:rFonts w:ascii="Palatino Linotype" w:eastAsiaTheme="minorHAnsi" w:hAnsi="Palatino Linotype" w:cs="Arial"/>
                <w:i/>
                <w:sz w:val="22"/>
                <w:szCs w:val="22"/>
                <w:lang w:eastAsia="es-MX"/>
              </w:rPr>
              <w:t>Área</w:t>
            </w:r>
          </w:p>
        </w:tc>
        <w:tc>
          <w:tcPr>
            <w:tcW w:w="4533" w:type="dxa"/>
          </w:tcPr>
          <w:p w:rsidR="00644A0E" w:rsidRDefault="00215EE3">
            <w:pPr>
              <w:jc w:val="both"/>
              <w:rPr>
                <w:rFonts w:ascii="Palatino Linotype" w:hAnsi="Palatino Linotype" w:cs="Arial"/>
                <w:i/>
                <w:lang w:eastAsia="es-MX"/>
              </w:rPr>
            </w:pPr>
            <w:r>
              <w:rPr>
                <w:rFonts w:ascii="Palatino Linotype" w:eastAsiaTheme="minorHAnsi" w:hAnsi="Palatino Linotype" w:cs="Arial"/>
                <w:i/>
                <w:sz w:val="22"/>
                <w:szCs w:val="22"/>
                <w:lang w:eastAsia="es-MX"/>
              </w:rPr>
              <w:t xml:space="preserve">Se señalará el </w:t>
            </w:r>
            <w:r>
              <w:rPr>
                <w:rFonts w:ascii="Palatino Linotype" w:eastAsiaTheme="minorHAnsi" w:hAnsi="Palatino Linotype" w:cs="Arial"/>
                <w:i/>
                <w:sz w:val="22"/>
                <w:szCs w:val="22"/>
                <w:lang w:eastAsia="es-MX"/>
              </w:rPr>
              <w:t>nombre del área del cual es titular quien clasifica.</w:t>
            </w:r>
          </w:p>
        </w:tc>
      </w:tr>
      <w:tr w:rsidR="00644A0E">
        <w:trPr>
          <w:jc w:val="center"/>
        </w:trPr>
        <w:tc>
          <w:tcPr>
            <w:tcW w:w="1129" w:type="dxa"/>
            <w:vMerge/>
          </w:tcPr>
          <w:p w:rsidR="00644A0E" w:rsidRDefault="00644A0E">
            <w:pPr>
              <w:jc w:val="both"/>
              <w:rPr>
                <w:rFonts w:ascii="Palatino Linotype" w:hAnsi="Palatino Linotype" w:cs="Arial"/>
                <w:i/>
                <w:lang w:eastAsia="es-MX"/>
              </w:rPr>
            </w:pPr>
          </w:p>
        </w:tc>
        <w:tc>
          <w:tcPr>
            <w:tcW w:w="1988" w:type="dxa"/>
          </w:tcPr>
          <w:p w:rsidR="00644A0E" w:rsidRDefault="00215EE3">
            <w:pPr>
              <w:jc w:val="center"/>
              <w:rPr>
                <w:rFonts w:ascii="Palatino Linotype" w:hAnsi="Palatino Linotype" w:cs="Arial"/>
                <w:i/>
                <w:lang w:eastAsia="es-MX"/>
              </w:rPr>
            </w:pPr>
            <w:r>
              <w:rPr>
                <w:rFonts w:ascii="Palatino Linotype" w:eastAsiaTheme="minorHAnsi" w:hAnsi="Palatino Linotype" w:cs="Arial"/>
                <w:i/>
                <w:sz w:val="22"/>
                <w:szCs w:val="22"/>
                <w:lang w:eastAsia="es-MX"/>
              </w:rPr>
              <w:t>Información reservada</w:t>
            </w:r>
          </w:p>
        </w:tc>
        <w:tc>
          <w:tcPr>
            <w:tcW w:w="4533" w:type="dxa"/>
          </w:tcPr>
          <w:p w:rsidR="00644A0E" w:rsidRDefault="00215EE3">
            <w:pPr>
              <w:jc w:val="both"/>
              <w:rPr>
                <w:rFonts w:ascii="Palatino Linotype" w:hAnsi="Palatino Linotype" w:cs="Arial"/>
                <w:i/>
                <w:lang w:eastAsia="es-MX"/>
              </w:rPr>
            </w:pPr>
            <w:r>
              <w:rPr>
                <w:rFonts w:ascii="Palatino Linotype" w:eastAsiaTheme="minorHAnsi" w:hAnsi="Palatino Linotype" w:cs="Arial"/>
                <w:i/>
                <w:sz w:val="22"/>
                <w:szCs w:val="22"/>
                <w:lang w:eastAsia="es-MX"/>
              </w:rPr>
              <w:t xml:space="preserve">Se indicarán, en su caso, las partes o páginas del documento que se clasifican como reservadas. Si el documento fuera reservado en su totalidad, se anotarán todas las páginas que </w:t>
            </w:r>
            <w:r>
              <w:rPr>
                <w:rFonts w:ascii="Palatino Linotype" w:eastAsiaTheme="minorHAnsi" w:hAnsi="Palatino Linotype" w:cs="Arial"/>
                <w:i/>
                <w:sz w:val="22"/>
                <w:szCs w:val="22"/>
                <w:lang w:eastAsia="es-MX"/>
              </w:rPr>
              <w:t>lo conforman. Si el documento no contiene información reservada, se tachará este apartado.</w:t>
            </w:r>
          </w:p>
        </w:tc>
      </w:tr>
      <w:tr w:rsidR="00644A0E">
        <w:trPr>
          <w:jc w:val="center"/>
        </w:trPr>
        <w:tc>
          <w:tcPr>
            <w:tcW w:w="1129" w:type="dxa"/>
            <w:vMerge/>
          </w:tcPr>
          <w:p w:rsidR="00644A0E" w:rsidRDefault="00644A0E">
            <w:pPr>
              <w:jc w:val="both"/>
              <w:rPr>
                <w:rFonts w:ascii="Palatino Linotype" w:hAnsi="Palatino Linotype" w:cs="Arial"/>
                <w:i/>
                <w:lang w:eastAsia="es-MX"/>
              </w:rPr>
            </w:pPr>
          </w:p>
        </w:tc>
        <w:tc>
          <w:tcPr>
            <w:tcW w:w="1988" w:type="dxa"/>
          </w:tcPr>
          <w:p w:rsidR="00644A0E" w:rsidRDefault="00215EE3">
            <w:pPr>
              <w:jc w:val="center"/>
              <w:rPr>
                <w:rFonts w:ascii="Palatino Linotype" w:hAnsi="Palatino Linotype" w:cs="Arial"/>
                <w:i/>
                <w:lang w:eastAsia="es-MX"/>
              </w:rPr>
            </w:pPr>
            <w:r>
              <w:rPr>
                <w:rFonts w:ascii="Palatino Linotype" w:eastAsiaTheme="minorHAnsi" w:hAnsi="Palatino Linotype" w:cs="Arial"/>
                <w:i/>
                <w:sz w:val="22"/>
                <w:szCs w:val="22"/>
                <w:lang w:eastAsia="es-MX"/>
              </w:rPr>
              <w:t>Periodo de reserva</w:t>
            </w:r>
          </w:p>
        </w:tc>
        <w:tc>
          <w:tcPr>
            <w:tcW w:w="4533" w:type="dxa"/>
          </w:tcPr>
          <w:p w:rsidR="00644A0E" w:rsidRDefault="00215EE3">
            <w:pPr>
              <w:jc w:val="both"/>
              <w:rPr>
                <w:rFonts w:ascii="Palatino Linotype" w:hAnsi="Palatino Linotype" w:cs="Arial"/>
                <w:i/>
                <w:lang w:eastAsia="es-MX"/>
              </w:rPr>
            </w:pPr>
            <w:r>
              <w:rPr>
                <w:rFonts w:ascii="Palatino Linotype" w:eastAsiaTheme="minorHAnsi" w:hAnsi="Palatino Linotype" w:cs="Arial"/>
                <w:i/>
                <w:sz w:val="22"/>
                <w:szCs w:val="22"/>
                <w:lang w:eastAsia="es-MX"/>
              </w:rPr>
              <w:t>Se anotará el número de años o meses por los que se mantendrá el documento o las partes del mismo como reservado.</w:t>
            </w:r>
          </w:p>
        </w:tc>
      </w:tr>
      <w:tr w:rsidR="00644A0E">
        <w:trPr>
          <w:jc w:val="center"/>
        </w:trPr>
        <w:tc>
          <w:tcPr>
            <w:tcW w:w="1129" w:type="dxa"/>
            <w:vMerge/>
          </w:tcPr>
          <w:p w:rsidR="00644A0E" w:rsidRDefault="00644A0E">
            <w:pPr>
              <w:jc w:val="both"/>
              <w:rPr>
                <w:rFonts w:ascii="Palatino Linotype" w:hAnsi="Palatino Linotype" w:cs="Arial"/>
                <w:i/>
                <w:lang w:eastAsia="es-MX"/>
              </w:rPr>
            </w:pPr>
          </w:p>
        </w:tc>
        <w:tc>
          <w:tcPr>
            <w:tcW w:w="1988" w:type="dxa"/>
          </w:tcPr>
          <w:p w:rsidR="00644A0E" w:rsidRDefault="00215EE3">
            <w:pPr>
              <w:jc w:val="center"/>
              <w:rPr>
                <w:rFonts w:ascii="Palatino Linotype" w:hAnsi="Palatino Linotype" w:cs="Arial"/>
                <w:i/>
                <w:lang w:eastAsia="es-MX"/>
              </w:rPr>
            </w:pPr>
            <w:r>
              <w:rPr>
                <w:rFonts w:ascii="Palatino Linotype" w:eastAsiaTheme="minorHAnsi" w:hAnsi="Palatino Linotype" w:cs="Arial"/>
                <w:i/>
                <w:sz w:val="22"/>
                <w:szCs w:val="22"/>
                <w:lang w:eastAsia="es-MX"/>
              </w:rPr>
              <w:t>Fundamento legal</w:t>
            </w:r>
          </w:p>
        </w:tc>
        <w:tc>
          <w:tcPr>
            <w:tcW w:w="4533" w:type="dxa"/>
          </w:tcPr>
          <w:p w:rsidR="00644A0E" w:rsidRDefault="00215EE3">
            <w:pPr>
              <w:jc w:val="both"/>
              <w:rPr>
                <w:rFonts w:ascii="Palatino Linotype" w:hAnsi="Palatino Linotype" w:cs="Arial"/>
                <w:i/>
                <w:lang w:eastAsia="es-MX"/>
              </w:rPr>
            </w:pPr>
            <w:r>
              <w:rPr>
                <w:rFonts w:ascii="Palatino Linotype" w:eastAsiaTheme="minorHAnsi" w:hAnsi="Palatino Linotype" w:cs="Arial"/>
                <w:i/>
                <w:sz w:val="22"/>
                <w:szCs w:val="22"/>
                <w:lang w:eastAsia="es-MX"/>
              </w:rPr>
              <w:t>Se señalará</w:t>
            </w:r>
            <w:r>
              <w:rPr>
                <w:rFonts w:ascii="Palatino Linotype" w:eastAsiaTheme="minorHAnsi" w:hAnsi="Palatino Linotype" w:cs="Arial"/>
                <w:i/>
                <w:sz w:val="22"/>
                <w:szCs w:val="22"/>
                <w:lang w:eastAsia="es-MX"/>
              </w:rPr>
              <w:t xml:space="preserve"> el nombre del ordenamiento, el o los artículos, fracción(es), párrafo(s) con base en los cuales se sustente la reserva.</w:t>
            </w:r>
          </w:p>
        </w:tc>
      </w:tr>
      <w:tr w:rsidR="00644A0E">
        <w:trPr>
          <w:jc w:val="center"/>
        </w:trPr>
        <w:tc>
          <w:tcPr>
            <w:tcW w:w="1129" w:type="dxa"/>
            <w:vMerge/>
          </w:tcPr>
          <w:p w:rsidR="00644A0E" w:rsidRDefault="00644A0E">
            <w:pPr>
              <w:jc w:val="both"/>
              <w:rPr>
                <w:rFonts w:ascii="Palatino Linotype" w:hAnsi="Palatino Linotype" w:cs="Arial"/>
                <w:i/>
                <w:lang w:eastAsia="es-MX"/>
              </w:rPr>
            </w:pPr>
          </w:p>
        </w:tc>
        <w:tc>
          <w:tcPr>
            <w:tcW w:w="1988" w:type="dxa"/>
          </w:tcPr>
          <w:p w:rsidR="00644A0E" w:rsidRDefault="00215EE3">
            <w:pPr>
              <w:jc w:val="center"/>
              <w:rPr>
                <w:rFonts w:ascii="Palatino Linotype" w:hAnsi="Palatino Linotype" w:cs="Arial"/>
                <w:i/>
                <w:lang w:eastAsia="es-MX"/>
              </w:rPr>
            </w:pPr>
            <w:r>
              <w:rPr>
                <w:rFonts w:ascii="Palatino Linotype" w:eastAsiaTheme="minorHAnsi" w:hAnsi="Palatino Linotype" w:cs="Arial"/>
                <w:i/>
                <w:sz w:val="22"/>
                <w:szCs w:val="22"/>
                <w:lang w:eastAsia="es-MX"/>
              </w:rPr>
              <w:t>Ampliación del periodo de reserva</w:t>
            </w:r>
          </w:p>
        </w:tc>
        <w:tc>
          <w:tcPr>
            <w:tcW w:w="4533" w:type="dxa"/>
          </w:tcPr>
          <w:p w:rsidR="00644A0E" w:rsidRDefault="00215EE3">
            <w:pPr>
              <w:jc w:val="both"/>
              <w:rPr>
                <w:rFonts w:ascii="Palatino Linotype" w:hAnsi="Palatino Linotype" w:cs="Arial"/>
                <w:i/>
                <w:lang w:eastAsia="es-MX"/>
              </w:rPr>
            </w:pPr>
            <w:r>
              <w:rPr>
                <w:rFonts w:ascii="Palatino Linotype" w:eastAsiaTheme="minorHAnsi" w:hAnsi="Palatino Linotype" w:cs="Arial"/>
                <w:i/>
                <w:sz w:val="22"/>
                <w:szCs w:val="22"/>
                <w:lang w:eastAsia="es-MX"/>
              </w:rPr>
              <w:t xml:space="preserve">En caso de haber solicitado la ampliación del periodo de reserva originalmente establecido, se </w:t>
            </w:r>
            <w:r>
              <w:rPr>
                <w:rFonts w:ascii="Palatino Linotype" w:eastAsiaTheme="minorHAnsi" w:hAnsi="Palatino Linotype" w:cs="Arial"/>
                <w:i/>
                <w:sz w:val="22"/>
                <w:szCs w:val="22"/>
                <w:lang w:eastAsia="es-MX"/>
              </w:rPr>
              <w:lastRenderedPageBreak/>
              <w:t>debe</w:t>
            </w:r>
            <w:r>
              <w:rPr>
                <w:rFonts w:ascii="Palatino Linotype" w:eastAsiaTheme="minorHAnsi" w:hAnsi="Palatino Linotype" w:cs="Arial"/>
                <w:i/>
                <w:sz w:val="22"/>
                <w:szCs w:val="22"/>
                <w:lang w:eastAsia="es-MX"/>
              </w:rPr>
              <w:t>rá anotar el número de años o meses por los que se amplía la reserva.</w:t>
            </w:r>
          </w:p>
        </w:tc>
      </w:tr>
      <w:tr w:rsidR="00644A0E">
        <w:trPr>
          <w:jc w:val="center"/>
        </w:trPr>
        <w:tc>
          <w:tcPr>
            <w:tcW w:w="1129" w:type="dxa"/>
            <w:vMerge/>
          </w:tcPr>
          <w:p w:rsidR="00644A0E" w:rsidRDefault="00644A0E">
            <w:pPr>
              <w:jc w:val="both"/>
              <w:rPr>
                <w:rFonts w:ascii="Palatino Linotype" w:hAnsi="Palatino Linotype" w:cs="Arial"/>
                <w:i/>
                <w:lang w:eastAsia="es-MX"/>
              </w:rPr>
            </w:pPr>
          </w:p>
        </w:tc>
        <w:tc>
          <w:tcPr>
            <w:tcW w:w="1988" w:type="dxa"/>
          </w:tcPr>
          <w:p w:rsidR="00644A0E" w:rsidRDefault="00215EE3">
            <w:pPr>
              <w:jc w:val="center"/>
              <w:rPr>
                <w:rFonts w:ascii="Palatino Linotype" w:hAnsi="Palatino Linotype" w:cs="Arial"/>
                <w:b/>
                <w:i/>
                <w:u w:val="single"/>
                <w:lang w:eastAsia="es-MX"/>
              </w:rPr>
            </w:pPr>
            <w:r>
              <w:rPr>
                <w:rFonts w:ascii="Palatino Linotype" w:eastAsiaTheme="minorHAnsi" w:hAnsi="Palatino Linotype" w:cs="Arial"/>
                <w:b/>
                <w:i/>
                <w:sz w:val="22"/>
                <w:szCs w:val="22"/>
                <w:u w:val="single"/>
                <w:lang w:eastAsia="es-MX"/>
              </w:rPr>
              <w:t>Confidencial</w:t>
            </w:r>
          </w:p>
        </w:tc>
        <w:tc>
          <w:tcPr>
            <w:tcW w:w="4533" w:type="dxa"/>
          </w:tcPr>
          <w:p w:rsidR="00644A0E" w:rsidRDefault="00215EE3">
            <w:pPr>
              <w:jc w:val="both"/>
              <w:rPr>
                <w:rFonts w:ascii="Palatino Linotype" w:hAnsi="Palatino Linotype" w:cs="Arial"/>
                <w:i/>
                <w:lang w:eastAsia="es-MX"/>
              </w:rPr>
            </w:pPr>
            <w:r>
              <w:rPr>
                <w:rFonts w:ascii="Palatino Linotype" w:eastAsiaTheme="minorHAnsi" w:hAnsi="Palatino Linotype" w:cs="Arial"/>
                <w:i/>
                <w:sz w:val="22"/>
                <w:szCs w:val="22"/>
                <w:lang w:eastAsia="es-MX"/>
              </w:rPr>
              <w:t xml:space="preserve">Se indicarán, en su caso, </w:t>
            </w:r>
            <w:r>
              <w:rPr>
                <w:rFonts w:ascii="Palatino Linotype" w:eastAsiaTheme="minorHAnsi" w:hAnsi="Palatino Linotype" w:cs="Arial"/>
                <w:b/>
                <w:i/>
                <w:sz w:val="22"/>
                <w:szCs w:val="22"/>
                <w:u w:val="single"/>
                <w:lang w:eastAsia="es-MX"/>
              </w:rPr>
              <w:t>las partes o páginas del documento que se clasifica como confidencial</w:t>
            </w:r>
            <w:r>
              <w:rPr>
                <w:rFonts w:ascii="Palatino Linotype" w:eastAsiaTheme="minorHAnsi" w:hAnsi="Palatino Linotype" w:cs="Arial"/>
                <w:i/>
                <w:sz w:val="22"/>
                <w:szCs w:val="22"/>
                <w:lang w:eastAsia="es-MX"/>
              </w:rPr>
              <w:t xml:space="preserve">. </w:t>
            </w:r>
            <w:r>
              <w:rPr>
                <w:rFonts w:ascii="Palatino Linotype" w:eastAsiaTheme="minorHAnsi" w:hAnsi="Palatino Linotype" w:cs="Arial"/>
                <w:b/>
                <w:i/>
                <w:sz w:val="22"/>
                <w:szCs w:val="22"/>
                <w:u w:val="single"/>
                <w:lang w:eastAsia="es-MX"/>
              </w:rPr>
              <w:t xml:space="preserve">Si el documento fuera confidencial en su totalidad, se anotarán todas las </w:t>
            </w:r>
            <w:r>
              <w:rPr>
                <w:rFonts w:ascii="Palatino Linotype" w:eastAsiaTheme="minorHAnsi" w:hAnsi="Palatino Linotype" w:cs="Arial"/>
                <w:b/>
                <w:i/>
                <w:sz w:val="22"/>
                <w:szCs w:val="22"/>
                <w:u w:val="single"/>
                <w:lang w:eastAsia="es-MX"/>
              </w:rPr>
              <w:t>páginas que lo conforman</w:t>
            </w:r>
            <w:r>
              <w:rPr>
                <w:rFonts w:ascii="Palatino Linotype" w:eastAsiaTheme="minorHAnsi" w:hAnsi="Palatino Linotype" w:cs="Arial"/>
                <w:i/>
                <w:sz w:val="22"/>
                <w:szCs w:val="22"/>
                <w:lang w:eastAsia="es-MX"/>
              </w:rPr>
              <w:t>. Si el documento no contiene información confidencial, se tachará este apartado.</w:t>
            </w:r>
          </w:p>
        </w:tc>
      </w:tr>
      <w:tr w:rsidR="00644A0E">
        <w:trPr>
          <w:jc w:val="center"/>
        </w:trPr>
        <w:tc>
          <w:tcPr>
            <w:tcW w:w="1129" w:type="dxa"/>
            <w:vMerge/>
          </w:tcPr>
          <w:p w:rsidR="00644A0E" w:rsidRDefault="00644A0E">
            <w:pPr>
              <w:jc w:val="both"/>
              <w:rPr>
                <w:rFonts w:ascii="Palatino Linotype" w:hAnsi="Palatino Linotype" w:cs="Arial"/>
                <w:i/>
                <w:lang w:eastAsia="es-MX"/>
              </w:rPr>
            </w:pPr>
          </w:p>
        </w:tc>
        <w:tc>
          <w:tcPr>
            <w:tcW w:w="1988" w:type="dxa"/>
          </w:tcPr>
          <w:p w:rsidR="00644A0E" w:rsidRDefault="00215EE3">
            <w:pPr>
              <w:jc w:val="center"/>
              <w:rPr>
                <w:rFonts w:ascii="Palatino Linotype" w:hAnsi="Palatino Linotype" w:cs="Arial"/>
                <w:i/>
                <w:lang w:eastAsia="es-MX"/>
              </w:rPr>
            </w:pPr>
            <w:r>
              <w:rPr>
                <w:rFonts w:ascii="Palatino Linotype" w:eastAsiaTheme="minorHAnsi" w:hAnsi="Palatino Linotype" w:cs="Arial"/>
                <w:i/>
                <w:sz w:val="22"/>
                <w:szCs w:val="22"/>
                <w:lang w:eastAsia="es-MX"/>
              </w:rPr>
              <w:t>Fundamento legal</w:t>
            </w:r>
          </w:p>
        </w:tc>
        <w:tc>
          <w:tcPr>
            <w:tcW w:w="4533" w:type="dxa"/>
          </w:tcPr>
          <w:p w:rsidR="00644A0E" w:rsidRDefault="00215EE3">
            <w:pPr>
              <w:jc w:val="both"/>
              <w:rPr>
                <w:rFonts w:ascii="Palatino Linotype" w:hAnsi="Palatino Linotype" w:cs="Arial"/>
                <w:i/>
                <w:lang w:eastAsia="es-MX"/>
              </w:rPr>
            </w:pPr>
            <w:r>
              <w:rPr>
                <w:rFonts w:ascii="Palatino Linotype" w:eastAsiaTheme="minorHAnsi" w:hAnsi="Palatino Linotype" w:cs="Arial"/>
                <w:i/>
                <w:sz w:val="22"/>
                <w:szCs w:val="22"/>
                <w:lang w:eastAsia="es-MX"/>
              </w:rPr>
              <w:t>Se señalará el nombre del ordenamiento, el o los artículos, fracción(es), párrafo(s) con base en los cuales se sustente la confiden</w:t>
            </w:r>
            <w:r>
              <w:rPr>
                <w:rFonts w:ascii="Palatino Linotype" w:eastAsiaTheme="minorHAnsi" w:hAnsi="Palatino Linotype" w:cs="Arial"/>
                <w:i/>
                <w:sz w:val="22"/>
                <w:szCs w:val="22"/>
                <w:lang w:eastAsia="es-MX"/>
              </w:rPr>
              <w:t>cialidad.</w:t>
            </w:r>
          </w:p>
        </w:tc>
      </w:tr>
      <w:tr w:rsidR="00644A0E">
        <w:trPr>
          <w:jc w:val="center"/>
        </w:trPr>
        <w:tc>
          <w:tcPr>
            <w:tcW w:w="1129" w:type="dxa"/>
            <w:vMerge/>
          </w:tcPr>
          <w:p w:rsidR="00644A0E" w:rsidRDefault="00644A0E">
            <w:pPr>
              <w:jc w:val="both"/>
              <w:rPr>
                <w:rFonts w:ascii="Palatino Linotype" w:hAnsi="Palatino Linotype" w:cs="Arial"/>
                <w:i/>
                <w:lang w:eastAsia="es-MX"/>
              </w:rPr>
            </w:pPr>
          </w:p>
        </w:tc>
        <w:tc>
          <w:tcPr>
            <w:tcW w:w="1988" w:type="dxa"/>
          </w:tcPr>
          <w:p w:rsidR="00644A0E" w:rsidRDefault="00215EE3">
            <w:pPr>
              <w:jc w:val="center"/>
              <w:rPr>
                <w:rFonts w:ascii="Palatino Linotype" w:hAnsi="Palatino Linotype" w:cs="Arial"/>
                <w:i/>
                <w:lang w:eastAsia="es-MX"/>
              </w:rPr>
            </w:pPr>
            <w:r>
              <w:rPr>
                <w:rFonts w:ascii="Palatino Linotype" w:eastAsiaTheme="minorHAnsi" w:hAnsi="Palatino Linotype" w:cs="Arial"/>
                <w:i/>
                <w:sz w:val="22"/>
                <w:szCs w:val="22"/>
                <w:lang w:eastAsia="es-MX"/>
              </w:rPr>
              <w:t>Rúbrica del titular del área</w:t>
            </w:r>
          </w:p>
        </w:tc>
        <w:tc>
          <w:tcPr>
            <w:tcW w:w="4533" w:type="dxa"/>
          </w:tcPr>
          <w:p w:rsidR="00644A0E" w:rsidRDefault="00215EE3">
            <w:pPr>
              <w:jc w:val="both"/>
              <w:rPr>
                <w:rFonts w:ascii="Palatino Linotype" w:hAnsi="Palatino Linotype" w:cs="Arial"/>
                <w:i/>
                <w:lang w:eastAsia="es-MX"/>
              </w:rPr>
            </w:pPr>
            <w:r>
              <w:rPr>
                <w:rFonts w:ascii="Palatino Linotype" w:eastAsiaTheme="minorHAnsi" w:hAnsi="Palatino Linotype" w:cs="Arial"/>
                <w:i/>
                <w:sz w:val="22"/>
                <w:szCs w:val="22"/>
                <w:lang w:eastAsia="es-MX"/>
              </w:rPr>
              <w:t>Rúbrica autógrafa de quien clasifica.</w:t>
            </w:r>
          </w:p>
        </w:tc>
      </w:tr>
      <w:tr w:rsidR="00644A0E">
        <w:trPr>
          <w:jc w:val="center"/>
        </w:trPr>
        <w:tc>
          <w:tcPr>
            <w:tcW w:w="1129" w:type="dxa"/>
            <w:vMerge/>
          </w:tcPr>
          <w:p w:rsidR="00644A0E" w:rsidRDefault="00644A0E">
            <w:pPr>
              <w:jc w:val="both"/>
              <w:rPr>
                <w:rFonts w:ascii="Palatino Linotype" w:hAnsi="Palatino Linotype" w:cs="Arial"/>
                <w:i/>
                <w:lang w:eastAsia="es-MX"/>
              </w:rPr>
            </w:pPr>
          </w:p>
        </w:tc>
        <w:tc>
          <w:tcPr>
            <w:tcW w:w="1988" w:type="dxa"/>
          </w:tcPr>
          <w:p w:rsidR="00644A0E" w:rsidRDefault="00215EE3">
            <w:pPr>
              <w:jc w:val="center"/>
              <w:rPr>
                <w:rFonts w:ascii="Palatino Linotype" w:hAnsi="Palatino Linotype" w:cs="Arial"/>
                <w:i/>
                <w:lang w:eastAsia="es-MX"/>
              </w:rPr>
            </w:pPr>
            <w:r>
              <w:rPr>
                <w:rFonts w:ascii="Palatino Linotype" w:eastAsiaTheme="minorHAnsi" w:hAnsi="Palatino Linotype" w:cs="Arial"/>
                <w:i/>
                <w:sz w:val="22"/>
                <w:szCs w:val="22"/>
                <w:lang w:eastAsia="es-MX"/>
              </w:rPr>
              <w:t>Fecha de desclasificación</w:t>
            </w:r>
          </w:p>
        </w:tc>
        <w:tc>
          <w:tcPr>
            <w:tcW w:w="4533" w:type="dxa"/>
          </w:tcPr>
          <w:p w:rsidR="00644A0E" w:rsidRDefault="00215EE3">
            <w:pPr>
              <w:jc w:val="both"/>
              <w:rPr>
                <w:rFonts w:ascii="Palatino Linotype" w:hAnsi="Palatino Linotype" w:cs="Arial"/>
                <w:i/>
                <w:lang w:eastAsia="es-MX"/>
              </w:rPr>
            </w:pPr>
            <w:r>
              <w:rPr>
                <w:rFonts w:ascii="Palatino Linotype" w:eastAsiaTheme="minorHAnsi" w:hAnsi="Palatino Linotype" w:cs="Arial"/>
                <w:i/>
                <w:sz w:val="22"/>
                <w:szCs w:val="22"/>
                <w:lang w:eastAsia="es-MX"/>
              </w:rPr>
              <w:t>Se anotará la fecha en que se desclasifica el documento.</w:t>
            </w:r>
          </w:p>
        </w:tc>
      </w:tr>
      <w:tr w:rsidR="00644A0E">
        <w:trPr>
          <w:jc w:val="center"/>
        </w:trPr>
        <w:tc>
          <w:tcPr>
            <w:tcW w:w="1129" w:type="dxa"/>
            <w:vMerge/>
          </w:tcPr>
          <w:p w:rsidR="00644A0E" w:rsidRDefault="00644A0E">
            <w:pPr>
              <w:jc w:val="both"/>
              <w:rPr>
                <w:rFonts w:ascii="Palatino Linotype" w:hAnsi="Palatino Linotype" w:cs="Arial"/>
                <w:i/>
                <w:lang w:eastAsia="es-MX"/>
              </w:rPr>
            </w:pPr>
          </w:p>
        </w:tc>
        <w:tc>
          <w:tcPr>
            <w:tcW w:w="1988" w:type="dxa"/>
          </w:tcPr>
          <w:p w:rsidR="00644A0E" w:rsidRDefault="00215EE3">
            <w:pPr>
              <w:jc w:val="center"/>
              <w:rPr>
                <w:rFonts w:ascii="Palatino Linotype" w:hAnsi="Palatino Linotype" w:cs="Arial"/>
                <w:i/>
                <w:lang w:eastAsia="es-MX"/>
              </w:rPr>
            </w:pPr>
            <w:r>
              <w:rPr>
                <w:rFonts w:ascii="Palatino Linotype" w:eastAsiaTheme="minorHAnsi" w:hAnsi="Palatino Linotype" w:cs="Arial"/>
                <w:i/>
                <w:sz w:val="22"/>
                <w:szCs w:val="22"/>
                <w:lang w:eastAsia="es-MX"/>
              </w:rPr>
              <w:t>Rúbrica y cargo del servidor público</w:t>
            </w:r>
          </w:p>
        </w:tc>
        <w:tc>
          <w:tcPr>
            <w:tcW w:w="4533" w:type="dxa"/>
            <w:vAlign w:val="center"/>
          </w:tcPr>
          <w:p w:rsidR="00644A0E" w:rsidRDefault="00215EE3">
            <w:pPr>
              <w:rPr>
                <w:rFonts w:ascii="Palatino Linotype" w:hAnsi="Palatino Linotype" w:cs="Arial"/>
                <w:i/>
                <w:lang w:eastAsia="es-MX"/>
              </w:rPr>
            </w:pPr>
            <w:r>
              <w:rPr>
                <w:rFonts w:ascii="Palatino Linotype" w:eastAsiaTheme="minorHAnsi" w:hAnsi="Palatino Linotype" w:cs="Arial"/>
                <w:i/>
                <w:sz w:val="22"/>
                <w:szCs w:val="22"/>
                <w:lang w:eastAsia="es-MX"/>
              </w:rPr>
              <w:t>Rúbrica autógrafa de quien desclasifica.</w:t>
            </w:r>
          </w:p>
        </w:tc>
      </w:tr>
    </w:tbl>
    <w:p w:rsidR="00644A0E" w:rsidRDefault="00215EE3">
      <w:pPr>
        <w:ind w:left="709" w:right="709"/>
        <w:jc w:val="both"/>
        <w:rPr>
          <w:rFonts w:ascii="Palatino Linotype" w:hAnsi="Palatino Linotype" w:cs="Arial"/>
          <w:sz w:val="22"/>
          <w:szCs w:val="22"/>
          <w:lang w:eastAsia="es-MX"/>
        </w:rPr>
      </w:pPr>
      <w:r>
        <w:rPr>
          <w:rFonts w:ascii="Palatino Linotype" w:hAnsi="Palatino Linotype" w:cs="Arial"/>
          <w:sz w:val="22"/>
          <w:szCs w:val="22"/>
          <w:lang w:eastAsia="es-MX"/>
        </w:rPr>
        <w:t xml:space="preserve">(Énfasis </w:t>
      </w:r>
      <w:r>
        <w:rPr>
          <w:rFonts w:ascii="Palatino Linotype" w:hAnsi="Palatino Linotype" w:cs="Arial"/>
          <w:sz w:val="22"/>
          <w:szCs w:val="22"/>
          <w:lang w:eastAsia="es-MX"/>
        </w:rPr>
        <w:t>Añadido)</w:t>
      </w:r>
    </w:p>
    <w:p w:rsidR="00644A0E" w:rsidRDefault="00215EE3">
      <w:pPr>
        <w:spacing w:beforeAutospacing="1" w:afterAutospacing="1"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antes cita</w:t>
      </w:r>
      <w:r>
        <w:rPr>
          <w:rFonts w:ascii="Palatino Linotype" w:hAnsi="Palatino Linotype" w:cs="Arial"/>
        </w:rPr>
        <w:t>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w:t>
      </w:r>
      <w:r>
        <w:rPr>
          <w:rFonts w:ascii="Palatino Linotype" w:hAnsi="Palatino Linotype" w:cs="Arial"/>
        </w:rPr>
        <w:t>asifica la documentación respectiva, es decir, si no se exponen de manera puntual las razones de ello se estaría violentando el Derecho de Acceso a la Información del solicitante.</w:t>
      </w:r>
    </w:p>
    <w:p w:rsidR="00644A0E" w:rsidRDefault="00215EE3">
      <w:pPr>
        <w:spacing w:beforeAutospacing="1" w:afterAutospacing="1" w:line="360" w:lineRule="auto"/>
        <w:jc w:val="both"/>
        <w:rPr>
          <w:rFonts w:ascii="Palatino Linotype" w:hAnsi="Palatino Linotype" w:cs="Arial"/>
        </w:rPr>
      </w:pPr>
      <w:r>
        <w:rPr>
          <w:rFonts w:ascii="Palatino Linotype" w:hAnsi="Palatino Linotype" w:cs="Arial"/>
        </w:rPr>
        <w:t>Finalmente, este Órgano Garante de la Protección de Datos Personales no omit</w:t>
      </w:r>
      <w:r>
        <w:rPr>
          <w:rFonts w:ascii="Palatino Linotype" w:hAnsi="Palatino Linotype" w:cs="Arial"/>
        </w:rPr>
        <w:t xml:space="preserve">e mencionar que, si dentro de la información que se ordena su entrega, </w:t>
      </w:r>
      <w:r>
        <w:rPr>
          <w:rFonts w:ascii="Palatino Linotype" w:hAnsi="Palatino Linotype" w:cs="Arial"/>
          <w:b/>
        </w:rPr>
        <w:t xml:space="preserve">EL SUJETO </w:t>
      </w:r>
      <w:r>
        <w:rPr>
          <w:rFonts w:ascii="Palatino Linotype" w:hAnsi="Palatino Linotype" w:cs="Arial"/>
          <w:b/>
        </w:rPr>
        <w:lastRenderedPageBreak/>
        <w:t xml:space="preserve">OBLIGADO </w:t>
      </w:r>
      <w:r>
        <w:rPr>
          <w:rFonts w:ascii="Palatino Linotype" w:hAnsi="Palatino Linotype" w:cs="Arial"/>
        </w:rPr>
        <w:t>advierte documentos que por su propia y especial naturaleza son privados, deberá efectuar el Acuerdo de Clasificación como confidencial, en términos de la legislación</w:t>
      </w:r>
      <w:r>
        <w:rPr>
          <w:rFonts w:ascii="Palatino Linotype" w:hAnsi="Palatino Linotype" w:cs="Arial"/>
        </w:rPr>
        <w:t xml:space="preserve"> aplicable.</w:t>
      </w:r>
    </w:p>
    <w:p w:rsidR="00644A0E" w:rsidRDefault="00215EE3">
      <w:pPr>
        <w:pStyle w:val="Prrafodelista"/>
        <w:widowControl w:val="0"/>
        <w:tabs>
          <w:tab w:val="left" w:pos="1701"/>
          <w:tab w:val="left" w:pos="1843"/>
        </w:tabs>
        <w:spacing w:before="360" w:after="240" w:line="360" w:lineRule="auto"/>
        <w:ind w:left="0"/>
        <w:jc w:val="both"/>
        <w:rPr>
          <w:rFonts w:ascii="Palatino Linotype" w:eastAsia="Calibri" w:hAnsi="Palatino Linotype" w:cs="Arial"/>
        </w:rPr>
      </w:pPr>
      <w:r>
        <w:rPr>
          <w:rFonts w:ascii="Palatino Linotype" w:eastAsia="Calibri" w:hAnsi="Palatino Linotype" w:cs="Arial"/>
        </w:rPr>
        <w:t xml:space="preserve">Ahora bien, de ser el caso que </w:t>
      </w:r>
      <w:r>
        <w:rPr>
          <w:rFonts w:ascii="Palatino Linotype" w:eastAsia="Calibri" w:hAnsi="Palatino Linotype" w:cs="Arial"/>
          <w:b/>
        </w:rPr>
        <w:t>EL SUJETO OBLIGADO</w:t>
      </w:r>
      <w:r>
        <w:rPr>
          <w:rFonts w:ascii="Palatino Linotype" w:eastAsia="Calibri" w:hAnsi="Palatino Linotype" w:cs="Arial"/>
        </w:rPr>
        <w:t xml:space="preserve"> no cuente con la información solicitada, específicamente con los consentimientos expresos requeridos, </w:t>
      </w:r>
      <w:r>
        <w:rPr>
          <w:rFonts w:ascii="Palatino Linotype" w:eastAsia="Calibri" w:hAnsi="Palatino Linotype" w:cs="Bookman Old Style"/>
          <w:szCs w:val="20"/>
          <w:lang w:eastAsia="en-US"/>
        </w:rPr>
        <w:t xml:space="preserve">deberá entregar el Acuerdo del Comité de Transparencia, en donde conste la declaratoria de </w:t>
      </w:r>
      <w:r>
        <w:rPr>
          <w:rFonts w:ascii="Palatino Linotype" w:eastAsia="Calibri" w:hAnsi="Palatino Linotype" w:cs="Bookman Old Style"/>
          <w:szCs w:val="20"/>
          <w:lang w:eastAsia="en-US"/>
        </w:rPr>
        <w:t>inexistencia de la misma.</w:t>
      </w:r>
    </w:p>
    <w:p w:rsidR="00644A0E" w:rsidRDefault="00215EE3">
      <w:pPr>
        <w:shd w:val="clear" w:color="auto" w:fill="FFFFFF"/>
        <w:spacing w:beforeAutospacing="1" w:afterAutospacing="1" w:line="360" w:lineRule="auto"/>
        <w:jc w:val="both"/>
        <w:rPr>
          <w:rFonts w:ascii="Georgia" w:hAnsi="Georgia"/>
          <w:lang w:eastAsia="es-MX"/>
        </w:rPr>
      </w:pPr>
      <w:r>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w:t>
      </w:r>
      <w:r>
        <w:rPr>
          <w:rFonts w:ascii="Palatino Linotype" w:hAnsi="Palatino Linotype"/>
          <w:lang w:val="es-ES" w:eastAsia="es-MX"/>
        </w:rPr>
        <w:t>éxico y Municipios, que establecen la forma en que los Sujetos Obligados deben dar curso a las Declaratorias de Inexistencia; preceptos que se transcriben a continuación:</w:t>
      </w:r>
    </w:p>
    <w:p w:rsidR="00644A0E" w:rsidRDefault="00215EE3">
      <w:pPr>
        <w:shd w:val="clear" w:color="auto" w:fill="FFFFFF"/>
        <w:ind w:left="851" w:right="902"/>
        <w:jc w:val="both"/>
        <w:rPr>
          <w:rFonts w:ascii="Georgia" w:hAnsi="Georgia"/>
          <w:sz w:val="22"/>
          <w:szCs w:val="22"/>
          <w:lang w:eastAsia="es-MX"/>
        </w:rPr>
      </w:pPr>
      <w:r>
        <w:rPr>
          <w:rFonts w:ascii="Palatino Linotype" w:hAnsi="Palatino Linotype"/>
          <w:b/>
          <w:bCs/>
          <w:i/>
          <w:iCs/>
          <w:sz w:val="22"/>
          <w:szCs w:val="22"/>
          <w:lang w:val="es-ES" w:eastAsia="es-MX"/>
        </w:rPr>
        <w:t>“Artículo 49.</w:t>
      </w:r>
      <w:r>
        <w:rPr>
          <w:rFonts w:ascii="Palatino Linotype" w:hAnsi="Palatino Linotype"/>
          <w:i/>
          <w:iCs/>
          <w:sz w:val="22"/>
          <w:szCs w:val="22"/>
          <w:lang w:val="es-ES" w:eastAsia="es-MX"/>
        </w:rPr>
        <w:t xml:space="preserve"> </w:t>
      </w:r>
      <w:r>
        <w:rPr>
          <w:rFonts w:ascii="Palatino Linotype" w:hAnsi="Palatino Linotype"/>
          <w:b/>
          <w:i/>
          <w:iCs/>
          <w:sz w:val="22"/>
          <w:szCs w:val="22"/>
          <w:lang w:val="es-ES" w:eastAsia="es-MX"/>
        </w:rPr>
        <w:t>Los</w:t>
      </w:r>
      <w:r>
        <w:rPr>
          <w:rFonts w:ascii="Palatino Linotype" w:hAnsi="Palatino Linotype"/>
          <w:i/>
          <w:iCs/>
          <w:sz w:val="22"/>
          <w:szCs w:val="22"/>
          <w:lang w:val="es-ES" w:eastAsia="es-MX"/>
        </w:rPr>
        <w:t xml:space="preserve"> </w:t>
      </w:r>
      <w:r>
        <w:rPr>
          <w:rFonts w:ascii="Palatino Linotype" w:hAnsi="Palatino Linotype"/>
          <w:b/>
          <w:i/>
          <w:iCs/>
          <w:sz w:val="22"/>
          <w:szCs w:val="22"/>
          <w:lang w:val="es-ES" w:eastAsia="es-MX"/>
        </w:rPr>
        <w:t>Comités de Transparencia tendrán las siguientes atribuciones</w:t>
      </w:r>
      <w:r>
        <w:rPr>
          <w:rFonts w:ascii="Palatino Linotype" w:hAnsi="Palatino Linotype"/>
          <w:i/>
          <w:iCs/>
          <w:sz w:val="22"/>
          <w:szCs w:val="22"/>
          <w:lang w:val="es-ES" w:eastAsia="es-MX"/>
        </w:rPr>
        <w:t>:</w:t>
      </w:r>
    </w:p>
    <w:p w:rsidR="00644A0E" w:rsidRDefault="00215EE3">
      <w:pPr>
        <w:shd w:val="clear" w:color="auto" w:fill="FFFFFF"/>
        <w:ind w:left="851" w:right="902"/>
        <w:jc w:val="both"/>
        <w:rPr>
          <w:rFonts w:ascii="Georgia" w:hAnsi="Georgia"/>
          <w:sz w:val="22"/>
          <w:szCs w:val="22"/>
          <w:lang w:eastAsia="es-MX"/>
        </w:rPr>
      </w:pPr>
      <w:r>
        <w:rPr>
          <w:rFonts w:ascii="Palatino Linotype" w:hAnsi="Palatino Linotype"/>
          <w:i/>
          <w:iCs/>
          <w:sz w:val="22"/>
          <w:szCs w:val="22"/>
          <w:lang w:val="es-ES" w:eastAsia="es-MX"/>
        </w:rPr>
        <w:t>…</w:t>
      </w:r>
    </w:p>
    <w:p w:rsidR="00644A0E" w:rsidRDefault="00215EE3">
      <w:pPr>
        <w:shd w:val="clear" w:color="auto" w:fill="FFFFFF"/>
        <w:ind w:left="851" w:right="902"/>
        <w:jc w:val="both"/>
        <w:rPr>
          <w:rFonts w:ascii="Georgia" w:hAnsi="Georgia"/>
          <w:b/>
          <w:sz w:val="22"/>
          <w:szCs w:val="22"/>
          <w:lang w:eastAsia="es-MX"/>
        </w:rPr>
      </w:pPr>
      <w:r>
        <w:rPr>
          <w:rFonts w:ascii="Palatino Linotype" w:hAnsi="Palatino Linotype"/>
          <w:b/>
          <w:bCs/>
          <w:i/>
          <w:iCs/>
          <w:sz w:val="22"/>
          <w:szCs w:val="22"/>
          <w:lang w:val="es-ES" w:eastAsia="es-MX"/>
        </w:rPr>
        <w:t>II.</w:t>
      </w:r>
      <w:r>
        <w:rPr>
          <w:rFonts w:ascii="Palatino Linotype" w:hAnsi="Palatino Linotype"/>
          <w:i/>
          <w:iCs/>
          <w:sz w:val="22"/>
          <w:szCs w:val="22"/>
          <w:lang w:val="es-ES" w:eastAsia="es-MX"/>
        </w:rPr>
        <w:t xml:space="preserve"> </w:t>
      </w:r>
      <w:r>
        <w:rPr>
          <w:rFonts w:ascii="Palatino Linotype" w:hAnsi="Palatino Linotype"/>
          <w:b/>
          <w:i/>
          <w:iCs/>
          <w:sz w:val="22"/>
          <w:szCs w:val="22"/>
          <w:lang w:val="es-ES" w:eastAsia="es-MX"/>
        </w:rPr>
        <w:t>Confirmar, modificar o revocar las determinaciones</w:t>
      </w:r>
      <w:r>
        <w:rPr>
          <w:rFonts w:ascii="Palatino Linotype" w:hAnsi="Palatino Linotype"/>
          <w:i/>
          <w:iCs/>
          <w:sz w:val="22"/>
          <w:szCs w:val="22"/>
          <w:lang w:val="es-ES" w:eastAsia="es-MX"/>
        </w:rPr>
        <w:t xml:space="preserve"> </w:t>
      </w:r>
      <w:proofErr w:type="gramStart"/>
      <w:r>
        <w:rPr>
          <w:rFonts w:ascii="Palatino Linotype" w:hAnsi="Palatino Linotype"/>
          <w:b/>
          <w:i/>
          <w:iCs/>
          <w:sz w:val="22"/>
          <w:szCs w:val="22"/>
          <w:lang w:val="es-ES" w:eastAsia="es-MX"/>
        </w:rPr>
        <w:t>que</w:t>
      </w:r>
      <w:proofErr w:type="gramEnd"/>
      <w:r>
        <w:rPr>
          <w:rFonts w:ascii="Palatino Linotype" w:hAnsi="Palatino Linotype"/>
          <w:i/>
          <w:iCs/>
          <w:sz w:val="22"/>
          <w:szCs w:val="22"/>
          <w:lang w:val="es-ES" w:eastAsia="es-MX"/>
        </w:rPr>
        <w:t xml:space="preserve"> en materia de ampliación del plazo de respuesta, clasificación de la información y </w:t>
      </w:r>
      <w:r>
        <w:rPr>
          <w:rFonts w:ascii="Palatino Linotype" w:hAnsi="Palatino Linotype"/>
          <w:b/>
          <w:i/>
          <w:iCs/>
          <w:sz w:val="22"/>
          <w:szCs w:val="22"/>
          <w:lang w:val="es-ES" w:eastAsia="es-MX"/>
        </w:rPr>
        <w:t>declaración de inexistencia</w:t>
      </w:r>
      <w:r>
        <w:rPr>
          <w:rFonts w:ascii="Palatino Linotype" w:hAnsi="Palatino Linotype"/>
          <w:i/>
          <w:iCs/>
          <w:sz w:val="22"/>
          <w:szCs w:val="22"/>
          <w:lang w:val="es-ES" w:eastAsia="es-MX"/>
        </w:rPr>
        <w:t xml:space="preserve"> o de incompetencia </w:t>
      </w:r>
      <w:r>
        <w:rPr>
          <w:rFonts w:ascii="Palatino Linotype" w:hAnsi="Palatino Linotype"/>
          <w:b/>
          <w:i/>
          <w:iCs/>
          <w:sz w:val="22"/>
          <w:szCs w:val="22"/>
          <w:lang w:val="es-ES" w:eastAsia="es-MX"/>
        </w:rPr>
        <w:t>realicen los titulares de las áreas de los sujetos obligados;</w:t>
      </w:r>
    </w:p>
    <w:p w:rsidR="00644A0E" w:rsidRDefault="00215EE3">
      <w:pPr>
        <w:shd w:val="clear" w:color="auto" w:fill="FFFFFF"/>
        <w:ind w:left="851" w:right="902"/>
        <w:jc w:val="both"/>
        <w:rPr>
          <w:rFonts w:ascii="Georgia" w:hAnsi="Georgia"/>
          <w:sz w:val="22"/>
          <w:szCs w:val="22"/>
          <w:lang w:eastAsia="es-MX"/>
        </w:rPr>
      </w:pPr>
      <w:r>
        <w:rPr>
          <w:rFonts w:ascii="Palatino Linotype" w:hAnsi="Palatino Linotype"/>
          <w:i/>
          <w:iCs/>
          <w:sz w:val="22"/>
          <w:szCs w:val="22"/>
          <w:lang w:val="es-ES" w:eastAsia="es-MX"/>
        </w:rPr>
        <w:t>…</w:t>
      </w:r>
    </w:p>
    <w:p w:rsidR="00644A0E" w:rsidRDefault="00215EE3">
      <w:pPr>
        <w:shd w:val="clear" w:color="auto" w:fill="FFFFFF"/>
        <w:ind w:left="851" w:right="902"/>
        <w:jc w:val="both"/>
        <w:rPr>
          <w:rFonts w:ascii="Georgia" w:hAnsi="Georgia"/>
          <w:b/>
          <w:sz w:val="22"/>
          <w:szCs w:val="22"/>
          <w:lang w:eastAsia="es-MX"/>
        </w:rPr>
      </w:pPr>
      <w:r>
        <w:rPr>
          <w:rFonts w:ascii="Palatino Linotype" w:hAnsi="Palatino Linotype"/>
          <w:b/>
          <w:bCs/>
          <w:i/>
          <w:iCs/>
          <w:sz w:val="22"/>
          <w:szCs w:val="22"/>
          <w:lang w:val="es-ES" w:eastAsia="es-MX"/>
        </w:rPr>
        <w:t>XIII.</w:t>
      </w:r>
      <w:r>
        <w:rPr>
          <w:rFonts w:ascii="Palatino Linotype" w:hAnsi="Palatino Linotype"/>
          <w:i/>
          <w:iCs/>
          <w:sz w:val="22"/>
          <w:szCs w:val="22"/>
          <w:lang w:val="es-ES" w:eastAsia="es-MX"/>
        </w:rPr>
        <w:t xml:space="preserve"> </w:t>
      </w:r>
      <w:r>
        <w:rPr>
          <w:rFonts w:ascii="Palatino Linotype" w:hAnsi="Palatino Linotype"/>
          <w:b/>
          <w:i/>
          <w:iCs/>
          <w:sz w:val="22"/>
          <w:szCs w:val="22"/>
          <w:lang w:val="es-ES" w:eastAsia="es-MX"/>
        </w:rPr>
        <w:t>Dictaminar las declaratorias de inexistencia de la información que les remitan las unidades administrativas y resolver en consecuencia;</w:t>
      </w:r>
    </w:p>
    <w:p w:rsidR="00644A0E" w:rsidRDefault="00215EE3">
      <w:pPr>
        <w:shd w:val="clear" w:color="auto" w:fill="FFFFFF"/>
        <w:ind w:left="851" w:right="902"/>
        <w:jc w:val="both"/>
        <w:rPr>
          <w:rFonts w:ascii="Georgia" w:hAnsi="Georgia"/>
          <w:sz w:val="22"/>
          <w:szCs w:val="22"/>
          <w:lang w:eastAsia="es-MX"/>
        </w:rPr>
      </w:pPr>
      <w:r>
        <w:rPr>
          <w:rFonts w:ascii="Palatino Linotype" w:hAnsi="Palatino Linotype"/>
          <w:b/>
          <w:bCs/>
          <w:i/>
          <w:iCs/>
          <w:sz w:val="22"/>
          <w:szCs w:val="22"/>
          <w:lang w:val="es-ES" w:eastAsia="es-MX"/>
        </w:rPr>
        <w:t>…</w:t>
      </w:r>
    </w:p>
    <w:p w:rsidR="00644A0E" w:rsidRDefault="00215EE3">
      <w:pPr>
        <w:shd w:val="clear" w:color="auto" w:fill="FFFFFF"/>
        <w:ind w:left="851" w:right="902"/>
        <w:jc w:val="both"/>
        <w:rPr>
          <w:rFonts w:ascii="Palatino Linotype" w:hAnsi="Palatino Linotype"/>
          <w:b/>
          <w:i/>
          <w:iCs/>
          <w:sz w:val="22"/>
          <w:szCs w:val="22"/>
          <w:lang w:val="es-ES" w:eastAsia="es-MX"/>
        </w:rPr>
      </w:pPr>
      <w:r>
        <w:rPr>
          <w:rFonts w:ascii="Palatino Linotype" w:hAnsi="Palatino Linotype"/>
          <w:b/>
          <w:bCs/>
          <w:i/>
          <w:iCs/>
          <w:sz w:val="22"/>
          <w:szCs w:val="22"/>
          <w:lang w:val="es-ES" w:eastAsia="es-MX"/>
        </w:rPr>
        <w:t>Artículo 169.</w:t>
      </w:r>
      <w:r>
        <w:rPr>
          <w:rFonts w:ascii="Palatino Linotype" w:hAnsi="Palatino Linotype"/>
          <w:i/>
          <w:iCs/>
          <w:sz w:val="22"/>
          <w:szCs w:val="22"/>
          <w:lang w:val="es-ES" w:eastAsia="es-MX"/>
        </w:rPr>
        <w:t xml:space="preserve"> Cuando la información no se encuentre en los archivos del sujeto obligado, </w:t>
      </w:r>
      <w:r>
        <w:rPr>
          <w:rFonts w:ascii="Palatino Linotype" w:hAnsi="Palatino Linotype"/>
          <w:b/>
          <w:i/>
          <w:iCs/>
          <w:sz w:val="22"/>
          <w:szCs w:val="22"/>
          <w:lang w:val="es-ES" w:eastAsia="es-MX"/>
        </w:rPr>
        <w:t xml:space="preserve">el Comité de Transparencia: </w:t>
      </w:r>
    </w:p>
    <w:p w:rsidR="00644A0E" w:rsidRDefault="00215EE3">
      <w:pPr>
        <w:shd w:val="clear" w:color="auto" w:fill="FFFFFF"/>
        <w:ind w:left="851" w:right="902"/>
        <w:jc w:val="both"/>
        <w:rPr>
          <w:rFonts w:ascii="Palatino Linotype" w:hAnsi="Palatino Linotype"/>
          <w:i/>
          <w:iCs/>
          <w:sz w:val="22"/>
          <w:szCs w:val="22"/>
          <w:lang w:val="es-ES" w:eastAsia="es-MX"/>
        </w:rPr>
      </w:pPr>
      <w:r>
        <w:rPr>
          <w:rFonts w:ascii="Palatino Linotype" w:hAnsi="Palatino Linotype"/>
          <w:b/>
          <w:i/>
          <w:iCs/>
          <w:sz w:val="22"/>
          <w:szCs w:val="22"/>
          <w:lang w:val="es-ES" w:eastAsia="es-MX"/>
        </w:rPr>
        <w:t>I.</w:t>
      </w:r>
      <w:r>
        <w:rPr>
          <w:rFonts w:ascii="Palatino Linotype" w:hAnsi="Palatino Linotype"/>
          <w:i/>
          <w:iCs/>
          <w:sz w:val="22"/>
          <w:szCs w:val="22"/>
          <w:lang w:val="es-ES" w:eastAsia="es-MX"/>
        </w:rPr>
        <w:t xml:space="preserve"> Analizará el caso y tomará las medidas necesarias para localizar la información;</w:t>
      </w:r>
    </w:p>
    <w:p w:rsidR="00644A0E" w:rsidRDefault="00215EE3">
      <w:pPr>
        <w:shd w:val="clear" w:color="auto" w:fill="FFFFFF"/>
        <w:ind w:left="851" w:right="902"/>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II.</w:t>
      </w:r>
      <w:r>
        <w:rPr>
          <w:rFonts w:ascii="Palatino Linotype" w:hAnsi="Palatino Linotype"/>
          <w:i/>
          <w:iCs/>
          <w:sz w:val="22"/>
          <w:szCs w:val="22"/>
          <w:lang w:val="es-ES" w:eastAsia="es-MX"/>
        </w:rPr>
        <w:t xml:space="preserve"> </w:t>
      </w:r>
      <w:r>
        <w:rPr>
          <w:rFonts w:ascii="Palatino Linotype" w:hAnsi="Palatino Linotype"/>
          <w:b/>
          <w:i/>
          <w:iCs/>
          <w:sz w:val="22"/>
          <w:szCs w:val="22"/>
          <w:lang w:val="es-ES" w:eastAsia="es-MX"/>
        </w:rPr>
        <w:t>Expedirá una resolución que confirme la inexistencia del documento;</w:t>
      </w:r>
    </w:p>
    <w:p w:rsidR="00644A0E" w:rsidRDefault="00215EE3">
      <w:pPr>
        <w:shd w:val="clear" w:color="auto" w:fill="FFFFFF"/>
        <w:ind w:left="851" w:right="902"/>
        <w:jc w:val="both"/>
        <w:rPr>
          <w:rFonts w:ascii="Palatino Linotype" w:hAnsi="Palatino Linotype"/>
          <w:i/>
          <w:iCs/>
          <w:sz w:val="22"/>
          <w:szCs w:val="22"/>
          <w:lang w:val="es-ES" w:eastAsia="es-MX"/>
        </w:rPr>
      </w:pPr>
      <w:r>
        <w:rPr>
          <w:rFonts w:ascii="Palatino Linotype" w:hAnsi="Palatino Linotype"/>
          <w:b/>
          <w:i/>
          <w:iCs/>
          <w:sz w:val="22"/>
          <w:szCs w:val="22"/>
          <w:lang w:val="es-ES" w:eastAsia="es-MX"/>
        </w:rPr>
        <w:lastRenderedPageBreak/>
        <w:t>III.</w:t>
      </w:r>
      <w:r>
        <w:rPr>
          <w:rFonts w:ascii="Palatino Linotype" w:hAnsi="Palatino Linotype"/>
          <w:i/>
          <w:iCs/>
          <w:sz w:val="22"/>
          <w:szCs w:val="22"/>
          <w:lang w:val="es-ES" w:eastAsia="es-MX"/>
        </w:rPr>
        <w:t xml:space="preserve"> Ordenará, siempre que sea materialmente posible, que se genere o se reponga la información en c</w:t>
      </w:r>
      <w:r>
        <w:rPr>
          <w:rFonts w:ascii="Palatino Linotype" w:hAnsi="Palatino Linotype"/>
          <w:i/>
          <w:iCs/>
          <w:sz w:val="22"/>
          <w:szCs w:val="22"/>
          <w:lang w:val="es-ES" w:eastAsia="es-MX"/>
        </w:rPr>
        <w:t>aso de que ésta tuviera que existir en la medida que deriva del ejercicio de sus facultades, competencias o funciones, o que previa acreditación de la imposibilidad de su generación, exponga de forma fundada y motivada, las razones por las cuales en el cas</w:t>
      </w:r>
      <w:r>
        <w:rPr>
          <w:rFonts w:ascii="Palatino Linotype" w:hAnsi="Palatino Linotype"/>
          <w:i/>
          <w:iCs/>
          <w:sz w:val="22"/>
          <w:szCs w:val="22"/>
          <w:lang w:val="es-ES" w:eastAsia="es-MX"/>
        </w:rPr>
        <w:t>o particular no ejerció dichas facultades, competencias o funciones, lo cual notificará al solicitante a través de la Unidad de Transparencia; y</w:t>
      </w:r>
    </w:p>
    <w:p w:rsidR="00644A0E" w:rsidRDefault="00215EE3">
      <w:pPr>
        <w:shd w:val="clear" w:color="auto" w:fill="FFFFFF"/>
        <w:ind w:left="851" w:right="902"/>
        <w:jc w:val="both"/>
        <w:rPr>
          <w:rFonts w:ascii="Palatino Linotype" w:hAnsi="Palatino Linotype"/>
          <w:i/>
          <w:iCs/>
          <w:sz w:val="22"/>
          <w:szCs w:val="22"/>
          <w:lang w:val="es-ES" w:eastAsia="es-MX"/>
        </w:rPr>
      </w:pPr>
      <w:r>
        <w:rPr>
          <w:rFonts w:ascii="Palatino Linotype" w:hAnsi="Palatino Linotype"/>
          <w:b/>
          <w:i/>
          <w:iCs/>
          <w:sz w:val="22"/>
          <w:szCs w:val="22"/>
          <w:lang w:val="es-ES" w:eastAsia="es-MX"/>
        </w:rPr>
        <w:t>IV.</w:t>
      </w:r>
      <w:r>
        <w:rPr>
          <w:rFonts w:ascii="Palatino Linotype" w:hAnsi="Palatino Linotype"/>
          <w:i/>
          <w:iCs/>
          <w:sz w:val="22"/>
          <w:szCs w:val="22"/>
          <w:lang w:val="es-ES" w:eastAsia="es-MX"/>
        </w:rPr>
        <w:t xml:space="preserve"> Notificará al órgano interno de control o equivalente del sujeto obligado quien, en su caso, deberá iniciar</w:t>
      </w:r>
      <w:r>
        <w:rPr>
          <w:rFonts w:ascii="Palatino Linotype" w:hAnsi="Palatino Linotype"/>
          <w:i/>
          <w:iCs/>
          <w:sz w:val="22"/>
          <w:szCs w:val="22"/>
          <w:lang w:val="es-ES" w:eastAsia="es-MX"/>
        </w:rPr>
        <w:t xml:space="preserve"> el procedimiento de responsabilidad administrativa que corresponda.</w:t>
      </w:r>
    </w:p>
    <w:p w:rsidR="00644A0E" w:rsidRDefault="00215EE3">
      <w:pPr>
        <w:shd w:val="clear" w:color="auto" w:fill="FFFFFF"/>
        <w:ind w:left="851" w:right="902"/>
        <w:jc w:val="both"/>
        <w:rPr>
          <w:rFonts w:ascii="Palatino Linotype" w:hAnsi="Palatino Linotype"/>
          <w:i/>
          <w:iCs/>
          <w:sz w:val="22"/>
          <w:szCs w:val="22"/>
          <w:lang w:val="es-ES" w:eastAsia="es-MX"/>
        </w:rPr>
      </w:pPr>
      <w:r>
        <w:rPr>
          <w:rFonts w:ascii="Palatino Linotype" w:hAnsi="Palatino Linotype"/>
          <w:i/>
          <w:iCs/>
          <w:sz w:val="22"/>
          <w:szCs w:val="22"/>
          <w:lang w:val="es-ES" w:eastAsia="es-MX"/>
        </w:rPr>
        <w:t>La Unidad de Transparencia deberá notificarlo al solicitante por escrito, en un plazo que no exceda de quince días hábiles contados a partir del día siguiente a la presentación de la soli</w:t>
      </w:r>
      <w:r>
        <w:rPr>
          <w:rFonts w:ascii="Palatino Linotype" w:hAnsi="Palatino Linotype"/>
          <w:i/>
          <w:iCs/>
          <w:sz w:val="22"/>
          <w:szCs w:val="22"/>
          <w:lang w:val="es-ES" w:eastAsia="es-MX"/>
        </w:rPr>
        <w:t>citud.</w:t>
      </w:r>
    </w:p>
    <w:p w:rsidR="00644A0E" w:rsidRDefault="00215EE3">
      <w:pPr>
        <w:shd w:val="clear" w:color="auto" w:fill="FFFFFF"/>
        <w:ind w:left="851" w:right="902"/>
        <w:jc w:val="both"/>
        <w:rPr>
          <w:rFonts w:ascii="Palatino Linotype" w:hAnsi="Palatino Linotype"/>
          <w:i/>
          <w:iCs/>
          <w:sz w:val="22"/>
          <w:szCs w:val="22"/>
          <w:lang w:val="es-ES" w:eastAsia="es-MX"/>
        </w:rPr>
      </w:pPr>
      <w:r>
        <w:rPr>
          <w:rFonts w:ascii="Palatino Linotype" w:hAnsi="Palatino Linotype"/>
          <w:i/>
          <w:iCs/>
          <w:sz w:val="22"/>
          <w:szCs w:val="22"/>
          <w:lang w:val="es-ES" w:eastAsia="es-MX"/>
        </w:rPr>
        <w:t>Este plazo podrá ampliarse hasta por otros siete días hábiles, siempre que existan razones para ello, debiendo notificarse por escrito al solicitante.</w:t>
      </w:r>
    </w:p>
    <w:p w:rsidR="00644A0E" w:rsidRDefault="00215EE3">
      <w:pPr>
        <w:shd w:val="clear" w:color="auto" w:fill="FFFFFF"/>
        <w:ind w:left="851" w:right="902"/>
        <w:jc w:val="both"/>
        <w:rPr>
          <w:rFonts w:ascii="Palatino Linotype" w:hAnsi="Palatino Linotype"/>
          <w:b/>
          <w:i/>
          <w:iCs/>
          <w:sz w:val="22"/>
          <w:szCs w:val="22"/>
          <w:lang w:val="es-ES" w:eastAsia="es-MX"/>
        </w:rPr>
      </w:pPr>
      <w:r>
        <w:rPr>
          <w:rFonts w:ascii="Palatino Linotype" w:hAnsi="Palatino Linotype"/>
          <w:b/>
          <w:bCs/>
          <w:i/>
          <w:iCs/>
          <w:sz w:val="22"/>
          <w:szCs w:val="22"/>
          <w:lang w:val="es-ES" w:eastAsia="es-MX"/>
        </w:rPr>
        <w:t>Artículo 170.</w:t>
      </w:r>
      <w:r>
        <w:rPr>
          <w:rFonts w:ascii="Palatino Linotype" w:hAnsi="Palatino Linotype"/>
          <w:i/>
          <w:iCs/>
          <w:sz w:val="22"/>
          <w:szCs w:val="22"/>
          <w:lang w:val="es-ES" w:eastAsia="es-MX"/>
        </w:rPr>
        <w:t xml:space="preserve"> </w:t>
      </w:r>
      <w:r>
        <w:rPr>
          <w:rFonts w:ascii="Palatino Linotype" w:hAnsi="Palatino Linotype"/>
          <w:b/>
          <w:i/>
          <w:iCs/>
          <w:sz w:val="22"/>
          <w:szCs w:val="22"/>
          <w:lang w:val="es-ES" w:eastAsia="es-MX"/>
        </w:rPr>
        <w:t xml:space="preserve">La resolución del Comité de Transparencia que confirme la inexistencia de la </w:t>
      </w:r>
      <w:r>
        <w:rPr>
          <w:rFonts w:ascii="Palatino Linotype" w:hAnsi="Palatino Linotype"/>
          <w:b/>
          <w:i/>
          <w:iCs/>
          <w:sz w:val="22"/>
          <w:szCs w:val="22"/>
          <w:lang w:val="es-ES" w:eastAsia="es-MX"/>
        </w:rPr>
        <w:t>información solicitada contendrá los elementos mínimos que permitan al solicitante tener la certeza de que se utilizó un criterio de búsqueda exhaustivo, además de señalar las circunstancias de tiempo, modo y lugar que generaron la existencia en cuestión y</w:t>
      </w:r>
      <w:r>
        <w:rPr>
          <w:rFonts w:ascii="Palatino Linotype" w:hAnsi="Palatino Linotype"/>
          <w:b/>
          <w:i/>
          <w:iCs/>
          <w:sz w:val="22"/>
          <w:szCs w:val="22"/>
          <w:lang w:val="es-ES" w:eastAsia="es-MX"/>
        </w:rPr>
        <w:t xml:space="preserve"> señalará al servidor público responsable de contar con la misma</w:t>
      </w:r>
      <w:r>
        <w:rPr>
          <w:rFonts w:ascii="Palatino Linotype" w:hAnsi="Palatino Linotype"/>
          <w:i/>
          <w:iCs/>
          <w:sz w:val="22"/>
          <w:szCs w:val="22"/>
          <w:lang w:val="es-ES" w:eastAsia="es-MX"/>
        </w:rPr>
        <w:t>.</w:t>
      </w:r>
      <w:r>
        <w:rPr>
          <w:rFonts w:ascii="Palatino Linotype" w:hAnsi="Palatino Linotype"/>
          <w:b/>
          <w:i/>
          <w:iCs/>
          <w:sz w:val="22"/>
          <w:szCs w:val="22"/>
          <w:lang w:val="es-ES" w:eastAsia="es-MX"/>
        </w:rPr>
        <w:t>”</w:t>
      </w:r>
    </w:p>
    <w:p w:rsidR="00644A0E" w:rsidRDefault="00215EE3">
      <w:pPr>
        <w:shd w:val="clear" w:color="auto" w:fill="FFFFFF"/>
        <w:ind w:left="851" w:right="902"/>
        <w:jc w:val="both"/>
        <w:rPr>
          <w:rFonts w:ascii="Georgia" w:hAnsi="Georgia"/>
          <w:sz w:val="22"/>
          <w:szCs w:val="22"/>
          <w:lang w:eastAsia="es-MX"/>
        </w:rPr>
      </w:pPr>
      <w:r>
        <w:rPr>
          <w:rFonts w:ascii="Palatino Linotype" w:hAnsi="Palatino Linotype"/>
          <w:sz w:val="22"/>
          <w:szCs w:val="22"/>
          <w:lang w:val="es-ES" w:eastAsia="es-MX"/>
        </w:rPr>
        <w:t>(Énfasis añadido)</w:t>
      </w:r>
    </w:p>
    <w:p w:rsidR="00644A0E" w:rsidRDefault="00215EE3">
      <w:pPr>
        <w:shd w:val="clear" w:color="auto" w:fill="FFFFFF"/>
        <w:spacing w:beforeAutospacing="1" w:afterAutospacing="1" w:line="360" w:lineRule="auto"/>
        <w:jc w:val="both"/>
        <w:rPr>
          <w:rFonts w:ascii="Palatino Linotype" w:hAnsi="Palatino Linotype"/>
          <w:lang w:val="es-ES" w:eastAsia="es-MX"/>
        </w:rPr>
      </w:pPr>
      <w:r>
        <w:rPr>
          <w:rFonts w:ascii="Palatino Linotype" w:hAnsi="Palatino Linotype"/>
          <w:lang w:val="es-ES" w:eastAsia="es-MX"/>
        </w:rPr>
        <w:t>Resulta aplicable el criterio de interpretación en el orden administrativo número 0008-19 emitido por Acuerdo del Pleno del Instituto de Transparencia y Acceso a la Inform</w:t>
      </w:r>
      <w:r>
        <w:rPr>
          <w:rFonts w:ascii="Palatino Linotype" w:hAnsi="Palatino Linotype"/>
          <w:lang w:val="es-ES" w:eastAsia="es-MX"/>
        </w:rPr>
        <w:t>ación Pública del Estado de México y Municipios, que a la letra dice:</w:t>
      </w:r>
    </w:p>
    <w:p w:rsidR="00644A0E" w:rsidRDefault="00215EE3">
      <w:pPr>
        <w:shd w:val="clear" w:color="auto" w:fill="FFFFFF"/>
        <w:ind w:left="851" w:right="902"/>
        <w:jc w:val="both"/>
        <w:rPr>
          <w:rFonts w:ascii="Palatino Linotype" w:hAnsi="Palatino Linotype"/>
          <w:bCs/>
          <w:i/>
          <w:iCs/>
          <w:sz w:val="22"/>
          <w:szCs w:val="22"/>
          <w:lang w:val="es-ES" w:eastAsia="es-MX"/>
        </w:rPr>
      </w:pPr>
      <w:r>
        <w:rPr>
          <w:rFonts w:ascii="Palatino Linotype" w:hAnsi="Palatino Linotype"/>
          <w:b/>
          <w:bCs/>
          <w:i/>
          <w:iCs/>
          <w:sz w:val="22"/>
          <w:szCs w:val="22"/>
          <w:lang w:val="es-ES" w:eastAsia="es-MX"/>
        </w:rPr>
        <w:t xml:space="preserve">“INEXISTENCIA DE LA INFORMACIÓN. SUPUESTOS PARA EMITIR LA RESOLUCIÓN DE LA. </w:t>
      </w:r>
      <w:r>
        <w:rPr>
          <w:rFonts w:ascii="Palatino Linotype" w:hAnsi="Palatino Linotype"/>
          <w:bCs/>
          <w:i/>
          <w:iCs/>
          <w:sz w:val="22"/>
          <w:szCs w:val="22"/>
          <w:lang w:val="es-ES" w:eastAsia="es-MX"/>
        </w:rPr>
        <w:t>De conformidad con los artículos 19, párrafo tercero y 170 de la Ley de Transparencia y Acceso a la Informació</w:t>
      </w:r>
      <w:r>
        <w:rPr>
          <w:rFonts w:ascii="Palatino Linotype" w:hAnsi="Palatino Linotype"/>
          <w:bCs/>
          <w:i/>
          <w:iCs/>
          <w:sz w:val="22"/>
          <w:szCs w:val="22"/>
          <w:lang w:val="es-ES" w:eastAsia="es-MX"/>
        </w:rPr>
        <w:t>n Pública del Estado de México y Municipios, el Comité de Transparencia deberá emitir un acuerdo de inexistencia de información debidamente fundado y motivado, para justificar por qué no obra en los archivos del Sujeto Obligado la información que deriva de</w:t>
      </w:r>
      <w:r>
        <w:rPr>
          <w:rFonts w:ascii="Palatino Linotype" w:hAnsi="Palatino Linotype"/>
          <w:bCs/>
          <w:i/>
          <w:iCs/>
          <w:sz w:val="22"/>
          <w:szCs w:val="22"/>
          <w:lang w:val="es-ES" w:eastAsia="es-MX"/>
        </w:rPr>
        <w:t xml:space="preserve"> las facultades, competencias y atribuciones que los ordenamientos jurídicos aplicables le otorgan, la cual debió generar, poseer y administrar. Por tanto, en términos de los numerales previamente citados, el referido acuerdo de inexistencia procede en los</w:t>
      </w:r>
      <w:r>
        <w:rPr>
          <w:rFonts w:ascii="Palatino Linotype" w:hAnsi="Palatino Linotype"/>
          <w:bCs/>
          <w:i/>
          <w:iCs/>
          <w:sz w:val="22"/>
          <w:szCs w:val="22"/>
          <w:lang w:val="es-ES" w:eastAsia="es-MX"/>
        </w:rPr>
        <w:t xml:space="preserve"> siguientes momentos: a) cuando no se generó, poseyó o administró el documento teniendo la obligación conforme a la presunción legal que deriva de las facultades, competencias </w:t>
      </w:r>
      <w:r>
        <w:rPr>
          <w:rFonts w:ascii="Palatino Linotype" w:hAnsi="Palatino Linotype"/>
          <w:bCs/>
          <w:i/>
          <w:iCs/>
          <w:sz w:val="22"/>
          <w:szCs w:val="22"/>
          <w:lang w:val="es-ES" w:eastAsia="es-MX"/>
        </w:rPr>
        <w:lastRenderedPageBreak/>
        <w:t>y atribuciones que los ordenamientos jurídicos aplicables le otorgan; b) que hab</w:t>
      </w:r>
      <w:r>
        <w:rPr>
          <w:rFonts w:ascii="Palatino Linotype" w:hAnsi="Palatino Linotype"/>
          <w:bCs/>
          <w:i/>
          <w:iCs/>
          <w:sz w:val="22"/>
          <w:szCs w:val="22"/>
          <w:lang w:val="es-ES" w:eastAsia="es-MX"/>
        </w:rPr>
        <w:t>iendo sido generada, poseída o administrada, por algún motivo ya no se cuenta con la información solicitada; o bien, c) cuando el Sujeto Obligado fue omiso en ejercer una facultad, competencia o atribución inexcusable. Supuestos que, de actualizarse, deber</w:t>
      </w:r>
      <w:r>
        <w:rPr>
          <w:rFonts w:ascii="Palatino Linotype" w:hAnsi="Palatino Linotype"/>
          <w:bCs/>
          <w:i/>
          <w:iCs/>
          <w:sz w:val="22"/>
          <w:szCs w:val="22"/>
          <w:lang w:val="es-ES" w:eastAsia="es-MX"/>
        </w:rPr>
        <w:t>án acreditarse con las exigencias legales contempladas en los numerales 49, fracción II, 169 y 170 de la Ley de Transparencia de la entidad, a través de una resolución del Comité de Transparencia del Sujeto Obligado que confirme la inexistencia de la infor</w:t>
      </w:r>
      <w:r>
        <w:rPr>
          <w:rFonts w:ascii="Palatino Linotype" w:hAnsi="Palatino Linotype"/>
          <w:bCs/>
          <w:i/>
          <w:iCs/>
          <w:sz w:val="22"/>
          <w:szCs w:val="22"/>
          <w:lang w:val="es-ES" w:eastAsia="es-MX"/>
        </w:rPr>
        <w:t>mación, acto jurídico que genera certeza jurídica al particular de que se realizó un criterio de búsqueda exhaustivo y razonable con la debida justificación de la falta de información y en su caso, las consecuencias de ello.</w:t>
      </w:r>
    </w:p>
    <w:p w:rsidR="00644A0E" w:rsidRDefault="00215EE3">
      <w:pPr>
        <w:shd w:val="clear" w:color="auto" w:fill="FFFFFF"/>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 xml:space="preserve">Precedentes: </w:t>
      </w:r>
    </w:p>
    <w:p w:rsidR="00644A0E" w:rsidRDefault="00215EE3">
      <w:pPr>
        <w:shd w:val="clear" w:color="auto" w:fill="FFFFFF"/>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w:t>
      </w:r>
      <w:r>
        <w:rPr>
          <w:rFonts w:ascii="Palatino Linotype" w:hAnsi="Palatino Linotype"/>
          <w:bCs/>
          <w:i/>
          <w:iCs/>
          <w:sz w:val="22"/>
          <w:szCs w:val="22"/>
          <w:lang w:val="es-ES" w:eastAsia="es-MX"/>
        </w:rPr>
        <w:tab/>
        <w:t>En materia de a</w:t>
      </w:r>
      <w:r>
        <w:rPr>
          <w:rFonts w:ascii="Palatino Linotype" w:hAnsi="Palatino Linotype"/>
          <w:bCs/>
          <w:i/>
          <w:iCs/>
          <w:sz w:val="22"/>
          <w:szCs w:val="22"/>
          <w:lang w:val="es-ES" w:eastAsia="es-MX"/>
        </w:rPr>
        <w:t>cceso a la información pública. 06881/INFOEM/IP/RR/2019. Aprobado por unanimidad de votos, emitiendo voto particular las Comisionadas Zulema Martínez Sánchez y Eva Abaid Yapur. Instituto de Salud del Estado de México. Comisionado Ponente Luis Gustavo Parra</w:t>
      </w:r>
      <w:r>
        <w:rPr>
          <w:rFonts w:ascii="Palatino Linotype" w:hAnsi="Palatino Linotype"/>
          <w:bCs/>
          <w:i/>
          <w:iCs/>
          <w:sz w:val="22"/>
          <w:szCs w:val="22"/>
          <w:lang w:val="es-ES" w:eastAsia="es-MX"/>
        </w:rPr>
        <w:t xml:space="preserve"> Noriega. </w:t>
      </w:r>
    </w:p>
    <w:p w:rsidR="00644A0E" w:rsidRDefault="00215EE3">
      <w:pPr>
        <w:shd w:val="clear" w:color="auto" w:fill="FFFFFF"/>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w:t>
      </w:r>
      <w:r>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644A0E" w:rsidRDefault="00215EE3">
      <w:pPr>
        <w:shd w:val="clear" w:color="auto" w:fill="FFFFFF"/>
        <w:ind w:left="851" w:right="902"/>
        <w:jc w:val="both"/>
        <w:rPr>
          <w:rFonts w:ascii="Georgia" w:hAnsi="Georgia"/>
          <w:b/>
          <w:i/>
          <w:sz w:val="22"/>
          <w:szCs w:val="22"/>
          <w:lang w:eastAsia="es-MX"/>
        </w:rPr>
      </w:pPr>
      <w:r>
        <w:rPr>
          <w:rFonts w:ascii="Palatino Linotype" w:hAnsi="Palatino Linotype"/>
          <w:bCs/>
          <w:i/>
          <w:iCs/>
          <w:sz w:val="22"/>
          <w:szCs w:val="22"/>
          <w:lang w:val="es-ES" w:eastAsia="es-MX"/>
        </w:rPr>
        <w:t>•</w:t>
      </w:r>
      <w:r>
        <w:rPr>
          <w:rFonts w:ascii="Palatino Linotype" w:hAnsi="Palatino Linotype"/>
          <w:bCs/>
          <w:i/>
          <w:iCs/>
          <w:sz w:val="22"/>
          <w:szCs w:val="22"/>
          <w:lang w:val="es-ES" w:eastAsia="es-MX"/>
        </w:rPr>
        <w:tab/>
        <w:t xml:space="preserve">En materia de acceso a la información pública. </w:t>
      </w:r>
      <w:r>
        <w:rPr>
          <w:rFonts w:ascii="Palatino Linotype" w:hAnsi="Palatino Linotype"/>
          <w:bCs/>
          <w:i/>
          <w:iCs/>
          <w:sz w:val="22"/>
          <w:szCs w:val="22"/>
          <w:lang w:val="es-ES" w:eastAsia="es-MX"/>
        </w:rPr>
        <w:t>04749INFOEM/IP/RR/2019 y acumulados. Aprobado por unanimidad de votos, emitiendo voto particular la Comisionada Eva Abaid Yapur. Universidad Politécnica del Valle de Toluca. Comisionado Ponente Javier Martínez Cruz</w:t>
      </w:r>
      <w:r>
        <w:rPr>
          <w:rFonts w:ascii="Palatino Linotype" w:hAnsi="Palatino Linotype"/>
          <w:b/>
          <w:bCs/>
          <w:i/>
          <w:iCs/>
          <w:sz w:val="22"/>
          <w:szCs w:val="22"/>
          <w:lang w:val="es-ES" w:eastAsia="es-MX"/>
        </w:rPr>
        <w:t>.</w:t>
      </w:r>
      <w:r>
        <w:rPr>
          <w:rFonts w:ascii="Palatino Linotype" w:hAnsi="Palatino Linotype"/>
          <w:b/>
          <w:i/>
          <w:iCs/>
          <w:sz w:val="22"/>
          <w:szCs w:val="22"/>
          <w:lang w:val="es-ES" w:eastAsia="es-MX"/>
        </w:rPr>
        <w:t>”</w:t>
      </w:r>
    </w:p>
    <w:p w:rsidR="00644A0E" w:rsidRDefault="00215EE3">
      <w:pPr>
        <w:shd w:val="clear" w:color="auto" w:fill="FFFFFF"/>
        <w:ind w:right="902" w:firstLine="851"/>
        <w:jc w:val="both"/>
        <w:rPr>
          <w:rFonts w:ascii="Georgia" w:hAnsi="Georgia"/>
          <w:sz w:val="22"/>
          <w:szCs w:val="22"/>
          <w:lang w:eastAsia="es-MX"/>
        </w:rPr>
      </w:pPr>
      <w:r>
        <w:rPr>
          <w:rFonts w:ascii="Palatino Linotype" w:hAnsi="Palatino Linotype"/>
          <w:sz w:val="22"/>
          <w:szCs w:val="22"/>
          <w:lang w:val="es-ES" w:eastAsia="es-MX"/>
        </w:rPr>
        <w:t>(Énfasis añadido)</w:t>
      </w:r>
    </w:p>
    <w:p w:rsidR="00644A0E" w:rsidRDefault="00215EE3">
      <w:pPr>
        <w:pStyle w:val="Prrafodelista"/>
        <w:widowControl w:val="0"/>
        <w:tabs>
          <w:tab w:val="left" w:pos="1701"/>
          <w:tab w:val="left" w:pos="1843"/>
        </w:tabs>
        <w:spacing w:before="360" w:after="240" w:line="360" w:lineRule="auto"/>
        <w:ind w:left="0"/>
        <w:jc w:val="both"/>
        <w:rPr>
          <w:rFonts w:ascii="Palatino Linotype" w:eastAsia="Calibri" w:hAnsi="Palatino Linotype" w:cs="Arial"/>
        </w:rPr>
      </w:pPr>
      <w:r>
        <w:rPr>
          <w:rFonts w:ascii="Palatino Linotype" w:eastAsia="Calibri" w:hAnsi="Palatino Linotype" w:cs="Arial"/>
        </w:rPr>
        <w:t>Finalmente, no se omi</w:t>
      </w:r>
      <w:r>
        <w:rPr>
          <w:rFonts w:ascii="Palatino Linotype" w:eastAsia="Calibri" w:hAnsi="Palatino Linotype" w:cs="Arial"/>
        </w:rPr>
        <w:t xml:space="preserve">te mencionar que, de ser el caso que </w:t>
      </w:r>
      <w:r>
        <w:rPr>
          <w:rFonts w:ascii="Palatino Linotype" w:eastAsia="Calibri" w:hAnsi="Palatino Linotype" w:cs="Arial"/>
          <w:b/>
        </w:rPr>
        <w:t>EL SUJETO OBLIGADO</w:t>
      </w:r>
      <w:r>
        <w:rPr>
          <w:rFonts w:ascii="Palatino Linotype" w:eastAsia="Calibri" w:hAnsi="Palatino Linotype" w:cs="Arial"/>
        </w:rPr>
        <w:t xml:space="preserve"> no cuente con los consentimientos expresos requerido y en atención a que </w:t>
      </w:r>
      <w:r>
        <w:rPr>
          <w:rFonts w:ascii="Palatino Linotype" w:eastAsia="Calibri" w:hAnsi="Palatino Linotype" w:cs="Arial"/>
          <w:b/>
        </w:rPr>
        <w:t>LA RECURRENTE</w:t>
      </w:r>
      <w:r>
        <w:rPr>
          <w:rFonts w:ascii="Palatino Linotype" w:eastAsia="Calibri" w:hAnsi="Palatino Linotype" w:cs="Arial"/>
        </w:rPr>
        <w:t xml:space="preserve"> manifestó: “</w:t>
      </w:r>
      <w:r>
        <w:rPr>
          <w:rFonts w:ascii="Palatino Linotype" w:hAnsi="Palatino Linotype" w:cs="Arial"/>
          <w:i/>
        </w:rPr>
        <w:t xml:space="preserve">por lo cual solicito se de vista a la </w:t>
      </w:r>
      <w:proofErr w:type="spellStart"/>
      <w:r>
        <w:rPr>
          <w:rFonts w:ascii="Palatino Linotype" w:hAnsi="Palatino Linotype" w:cs="Arial"/>
          <w:i/>
        </w:rPr>
        <w:t>Contraloria</w:t>
      </w:r>
      <w:proofErr w:type="spellEnd"/>
      <w:r>
        <w:rPr>
          <w:rFonts w:ascii="Palatino Linotype" w:hAnsi="Palatino Linotype" w:cs="Arial"/>
          <w:i/>
        </w:rPr>
        <w:t xml:space="preserve"> a efecto de iniciar procedimientos correspondiente” (Sic); </w:t>
      </w:r>
      <w:r>
        <w:rPr>
          <w:rFonts w:ascii="Palatino Linotype" w:hAnsi="Palatino Linotype" w:cs="Arial"/>
        </w:rPr>
        <w:t xml:space="preserve">se </w:t>
      </w:r>
      <w:r>
        <w:rPr>
          <w:rFonts w:ascii="Palatino Linotype" w:hAnsi="Palatino Linotype" w:cs="Arial"/>
          <w:b/>
        </w:rPr>
        <w:t>ordena</w:t>
      </w:r>
      <w:r>
        <w:rPr>
          <w:rFonts w:ascii="Palatino Linotype" w:hAnsi="Palatino Linotype" w:cs="Arial"/>
        </w:rPr>
        <w:t xml:space="preserve"> </w:t>
      </w:r>
      <w:r>
        <w:rPr>
          <w:rFonts w:ascii="Palatino Linotype" w:hAnsi="Palatino Linotype" w:cs="Arial"/>
          <w:b/>
        </w:rPr>
        <w:t>dar vista al Titular de la Contraloría Interna y Órgano de Control y Vigilancia; así como, al Titular de la Dirección General de Protecci</w:t>
      </w:r>
      <w:r>
        <w:rPr>
          <w:rFonts w:ascii="Palatino Linotype" w:hAnsi="Palatino Linotype" w:cs="Arial"/>
          <w:b/>
        </w:rPr>
        <w:t>ón de Datos de este Instituto</w:t>
      </w:r>
      <w:r>
        <w:rPr>
          <w:rFonts w:ascii="Palatino Linotype" w:hAnsi="Palatino Linotype" w:cs="Arial"/>
        </w:rPr>
        <w:t>, con fundamento en el artículo 165 de la Ley de Protección de Datos Personales en Posesión de Sujetos Obligados del Estado de México y Municipios; así como, en el diverso artículo 23 ,fracciones XI, XII y XIII del Reglamento I</w:t>
      </w:r>
      <w:r>
        <w:rPr>
          <w:rFonts w:ascii="Palatino Linotype" w:hAnsi="Palatino Linotype" w:cs="Arial"/>
        </w:rPr>
        <w:t xml:space="preserve">nterior del Instituto de Transparencia, Acceso a la Información </w:t>
      </w:r>
      <w:r>
        <w:rPr>
          <w:rFonts w:ascii="Palatino Linotype" w:hAnsi="Palatino Linotype" w:cs="Arial"/>
        </w:rPr>
        <w:lastRenderedPageBreak/>
        <w:t>Pública y Protección de Datos Personales del Estado de México y Municipios; para que resuelvan lo conducente y determinen, en su caso, el grado de responsabilidad en el incumplimiento de las o</w:t>
      </w:r>
      <w:r>
        <w:rPr>
          <w:rFonts w:ascii="Palatino Linotype" w:hAnsi="Palatino Linotype" w:cs="Arial"/>
        </w:rPr>
        <w:t>bligaciones establecidas en las mismas.</w:t>
      </w:r>
    </w:p>
    <w:p w:rsidR="00644A0E" w:rsidRDefault="00215EE3">
      <w:pPr>
        <w:widowControl w:val="0"/>
        <w:tabs>
          <w:tab w:val="left" w:pos="1276"/>
        </w:tabs>
        <w:spacing w:before="240" w:afterAutospacing="1" w:line="360" w:lineRule="auto"/>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proofErr w:type="gramStart"/>
      <w:r>
        <w:rPr>
          <w:rFonts w:ascii="Palatino Linotype" w:hAnsi="Palatino Linotype"/>
        </w:rPr>
        <w:t>párrafos vigésimo segundo</w:t>
      </w:r>
      <w:proofErr w:type="gramEnd"/>
      <w:r>
        <w:rPr>
          <w:rFonts w:ascii="Palatino Linotype" w:hAnsi="Palatino Linotype"/>
        </w:rPr>
        <w:t xml:space="preserve">, vigésimo tercero y vigésimo </w:t>
      </w:r>
      <w:r>
        <w:rPr>
          <w:rFonts w:ascii="Palatino Linotype" w:hAnsi="Palatino Linotype" w:cs="Arial"/>
        </w:rPr>
        <w:t>cuarto,</w:t>
      </w:r>
      <w:r>
        <w:rPr>
          <w:rFonts w:ascii="Palatino Linotype" w:hAnsi="Palatino Linotype"/>
        </w:rPr>
        <w:t xml:space="preserve"> </w:t>
      </w:r>
      <w:r>
        <w:rPr>
          <w:rFonts w:ascii="Palatino Linotype" w:hAnsi="Palatino Linotype" w:cs="Arial"/>
        </w:rPr>
        <w:t>fracciones</w:t>
      </w:r>
      <w:r>
        <w:rPr>
          <w:rFonts w:ascii="Palatino Linotype" w:hAnsi="Palatino Linotype"/>
        </w:rPr>
        <w:t xml:space="preserve"> IV y V,</w:t>
      </w:r>
      <w:r>
        <w:rPr>
          <w:rFonts w:ascii="Palatino Linotype" w:eastAsia="Calibri" w:hAnsi="Palatino Linotype" w:cs="Arial"/>
        </w:rPr>
        <w:t xml:space="preserve"> de la Constitución Política del Estado Libre y Soberano de México, y los artíc</w:t>
      </w:r>
      <w:r>
        <w:rPr>
          <w:rFonts w:ascii="Palatino Linotype" w:eastAsia="Calibri" w:hAnsi="Palatino Linotype" w:cs="Arial"/>
        </w:rPr>
        <w:t xml:space="preserve">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188 y 192, fracción III</w:t>
      </w:r>
      <w:r>
        <w:rPr>
          <w:rFonts w:ascii="Palatino Linotype" w:eastAsia="Calibri" w:hAnsi="Palatino Linotype" w:cs="Arial"/>
        </w:rPr>
        <w:t xml:space="preserve"> de la Ley de Transparencia y Acceso a la 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rsidR="00644A0E" w:rsidRDefault="00215EE3">
      <w:pPr>
        <w:spacing w:before="240" w:afterAutospacing="1" w:line="360" w:lineRule="auto"/>
        <w:jc w:val="center"/>
        <w:rPr>
          <w:rFonts w:ascii="Palatino Linotype" w:hAnsi="Palatino Linotype"/>
          <w:b/>
          <w:bCs/>
          <w:spacing w:val="60"/>
          <w:sz w:val="28"/>
        </w:rPr>
      </w:pPr>
      <w:r>
        <w:rPr>
          <w:rFonts w:ascii="Palatino Linotype" w:hAnsi="Palatino Linotype"/>
          <w:b/>
          <w:bCs/>
          <w:spacing w:val="60"/>
          <w:sz w:val="28"/>
        </w:rPr>
        <w:t>RESUELVE</w:t>
      </w:r>
    </w:p>
    <w:p w:rsidR="00644A0E" w:rsidRDefault="00215EE3">
      <w:pPr>
        <w:pStyle w:val="Prrafodelista"/>
        <w:widowControl w:val="0"/>
        <w:numPr>
          <w:ilvl w:val="0"/>
          <w:numId w:val="5"/>
        </w:numPr>
        <w:tabs>
          <w:tab w:val="left" w:pos="1276"/>
        </w:tabs>
        <w:spacing w:before="240" w:line="360" w:lineRule="auto"/>
        <w:ind w:left="0" w:right="49" w:firstLine="0"/>
        <w:jc w:val="both"/>
        <w:rPr>
          <w:rFonts w:ascii="Palatino Linotype" w:hAnsi="Palatino Linotype" w:cs="Arial"/>
        </w:rPr>
      </w:pPr>
      <w:r>
        <w:rPr>
          <w:rFonts w:ascii="Palatino Linotype" w:hAnsi="Palatino Linotype" w:cs="Arial"/>
        </w:rPr>
        <w:t xml:space="preserve">Resultan </w:t>
      </w:r>
      <w:r>
        <w:rPr>
          <w:rFonts w:ascii="Palatino Linotype" w:hAnsi="Palatino Linotype" w:cs="Arial"/>
          <w:b/>
        </w:rPr>
        <w:t>infundadas</w:t>
      </w:r>
      <w:r>
        <w:rPr>
          <w:rFonts w:ascii="Palatino Linotype" w:hAnsi="Palatino Linotype" w:cs="Arial"/>
        </w:rPr>
        <w:t xml:space="preserve"> la</w:t>
      </w:r>
      <w:r>
        <w:rPr>
          <w:rFonts w:ascii="Palatino Linotype" w:hAnsi="Palatino Linotype" w:cs="Arial"/>
        </w:rPr>
        <w:t xml:space="preserve">s </w:t>
      </w:r>
      <w:r>
        <w:rPr>
          <w:rFonts w:ascii="Palatino Linotype" w:hAnsi="Palatino Linotype"/>
          <w:shd w:val="clear" w:color="auto" w:fill="FFFFFF"/>
        </w:rPr>
        <w:t>razones</w:t>
      </w:r>
      <w:r>
        <w:rPr>
          <w:rFonts w:ascii="Palatino Linotype" w:hAnsi="Palatino Linotype" w:cs="Arial"/>
        </w:rPr>
        <w:t xml:space="preserve"> o motivos de inconformidad hechas valer por </w:t>
      </w:r>
      <w:r>
        <w:rPr>
          <w:rFonts w:ascii="Palatino Linotype" w:hAnsi="Palatino Linotype"/>
          <w:b/>
        </w:rPr>
        <w:t xml:space="preserve">LA RECURRENTE </w:t>
      </w:r>
      <w:r>
        <w:rPr>
          <w:rFonts w:ascii="Palatino Linotype" w:hAnsi="Palatino Linotype"/>
        </w:rPr>
        <w:t>en el recurso de revisión número</w:t>
      </w:r>
      <w:r>
        <w:rPr>
          <w:rFonts w:ascii="Palatino Linotype" w:hAnsi="Palatino Linotype"/>
          <w:b/>
        </w:rPr>
        <w:t xml:space="preserve"> 01562/INFOEM/IP/RR/2020 </w:t>
      </w:r>
      <w:r>
        <w:rPr>
          <w:rFonts w:ascii="Palatino Linotype" w:hAnsi="Palatino Linotype"/>
        </w:rPr>
        <w:t>y</w:t>
      </w:r>
      <w:r>
        <w:rPr>
          <w:rFonts w:ascii="Palatino Linotype" w:hAnsi="Palatino Linotype"/>
          <w:b/>
        </w:rPr>
        <w:t xml:space="preserve"> parcialmente fundadas </w:t>
      </w:r>
      <w:r>
        <w:rPr>
          <w:rFonts w:ascii="Palatino Linotype" w:hAnsi="Palatino Linotype"/>
        </w:rPr>
        <w:t>en el en el recurso de revisión número</w:t>
      </w:r>
      <w:r>
        <w:rPr>
          <w:rFonts w:ascii="Palatino Linotype" w:hAnsi="Palatino Linotype"/>
          <w:b/>
        </w:rPr>
        <w:t xml:space="preserve"> 01563/INFOEM/IP/RR/2020</w:t>
      </w:r>
      <w:r>
        <w:rPr>
          <w:rFonts w:ascii="Palatino Linotype" w:hAnsi="Palatino Linotype" w:cs="Arial"/>
          <w:b/>
        </w:rPr>
        <w:t xml:space="preserve">, </w:t>
      </w:r>
      <w:r>
        <w:rPr>
          <w:rFonts w:ascii="Palatino Linotype" w:hAnsi="Palatino Linotype" w:cs="Arial"/>
        </w:rPr>
        <w:t xml:space="preserve">en términos del Considerando </w:t>
      </w:r>
      <w:r>
        <w:rPr>
          <w:rFonts w:ascii="Palatino Linotype" w:hAnsi="Palatino Linotype" w:cs="Arial"/>
          <w:b/>
        </w:rPr>
        <w:t>SEXTO</w:t>
      </w:r>
      <w:r>
        <w:rPr>
          <w:rFonts w:ascii="Palatino Linotype" w:hAnsi="Palatino Linotype" w:cs="Arial"/>
        </w:rPr>
        <w:t xml:space="preserve"> de la pr</w:t>
      </w:r>
      <w:r>
        <w:rPr>
          <w:rFonts w:ascii="Palatino Linotype" w:hAnsi="Palatino Linotype" w:cs="Arial"/>
        </w:rPr>
        <w:t>esente resolución.</w:t>
      </w:r>
    </w:p>
    <w:p w:rsidR="00644A0E" w:rsidRDefault="00215EE3">
      <w:pPr>
        <w:pStyle w:val="Prrafodelista"/>
        <w:widowControl w:val="0"/>
        <w:numPr>
          <w:ilvl w:val="0"/>
          <w:numId w:val="5"/>
        </w:numPr>
        <w:spacing w:before="240" w:afterAutospacing="1" w:line="360" w:lineRule="auto"/>
        <w:ind w:left="0" w:firstLine="0"/>
        <w:jc w:val="both"/>
        <w:rPr>
          <w:rFonts w:ascii="Palatino Linotype" w:hAnsi="Palatino Linotype"/>
          <w:b/>
          <w:bCs/>
        </w:rPr>
      </w:pPr>
      <w:r>
        <w:rPr>
          <w:rFonts w:ascii="Palatino Linotype" w:hAnsi="Palatino Linotype" w:cs="Arial"/>
        </w:rPr>
        <w:t xml:space="preserve"> Se </w:t>
      </w:r>
      <w:r>
        <w:rPr>
          <w:rFonts w:ascii="Palatino Linotype" w:hAnsi="Palatino Linotype" w:cs="Arial"/>
          <w:b/>
        </w:rPr>
        <w:t>CONFIRMA</w:t>
      </w:r>
      <w:r>
        <w:rPr>
          <w:rFonts w:ascii="Palatino Linotype" w:hAnsi="Palatino Linotype" w:cs="Arial"/>
        </w:rPr>
        <w:t xml:space="preserve"> la respuesta otorgada por </w:t>
      </w:r>
      <w:r>
        <w:rPr>
          <w:rFonts w:ascii="Palatino Linotype" w:hAnsi="Palatino Linotype" w:cs="Arial"/>
          <w:b/>
        </w:rPr>
        <w:t xml:space="preserve">EL SUJETO OBLIGADO </w:t>
      </w:r>
      <w:r>
        <w:rPr>
          <w:rFonts w:ascii="Palatino Linotype" w:hAnsi="Palatino Linotype" w:cs="Arial"/>
        </w:rPr>
        <w:t>a la</w:t>
      </w:r>
      <w:r>
        <w:rPr>
          <w:rFonts w:ascii="Palatino Linotype" w:hAnsi="Palatino Linotype" w:cs="Arial"/>
          <w:b/>
        </w:rPr>
        <w:t xml:space="preserve"> </w:t>
      </w:r>
      <w:r>
        <w:rPr>
          <w:rFonts w:ascii="Palatino Linotype" w:hAnsi="Palatino Linotype" w:cs="Arial"/>
        </w:rPr>
        <w:t xml:space="preserve">solicitud de acceso a la información pública número </w:t>
      </w:r>
      <w:r>
        <w:rPr>
          <w:rFonts w:ascii="Palatino Linotype" w:hAnsi="Palatino Linotype"/>
          <w:b/>
          <w:bCs/>
        </w:rPr>
        <w:t xml:space="preserve">00067/ZUMPANGO/IP/2020 </w:t>
      </w:r>
      <w:r>
        <w:rPr>
          <w:rFonts w:ascii="Palatino Linotype" w:hAnsi="Palatino Linotype"/>
          <w:bCs/>
        </w:rPr>
        <w:t xml:space="preserve">y se </w:t>
      </w:r>
      <w:r>
        <w:rPr>
          <w:rFonts w:ascii="Palatino Linotype" w:hAnsi="Palatino Linotype"/>
          <w:b/>
          <w:bCs/>
        </w:rPr>
        <w:t>MODIFICA</w:t>
      </w:r>
      <w:r>
        <w:rPr>
          <w:rFonts w:ascii="Palatino Linotype" w:hAnsi="Palatino Linotype"/>
          <w:bCs/>
        </w:rPr>
        <w:t xml:space="preserve"> la respuesta recaída a la solicitud de acceso a la información pública número </w:t>
      </w:r>
      <w:r>
        <w:rPr>
          <w:rFonts w:ascii="Palatino Linotype" w:hAnsi="Palatino Linotype"/>
          <w:b/>
          <w:bCs/>
        </w:rPr>
        <w:t xml:space="preserve">00066/ZUMPANGO/IP/2020, </w:t>
      </w:r>
      <w:r>
        <w:rPr>
          <w:rFonts w:ascii="Palatino Linotype" w:hAnsi="Palatino Linotype"/>
          <w:bCs/>
        </w:rPr>
        <w:t>a fin de que</w:t>
      </w:r>
      <w:r>
        <w:rPr>
          <w:rFonts w:ascii="Palatino Linotype" w:hAnsi="Palatino Linotype"/>
          <w:b/>
          <w:bCs/>
        </w:rPr>
        <w:t xml:space="preserve"> </w:t>
      </w:r>
      <w:r>
        <w:rPr>
          <w:rFonts w:ascii="Palatino Linotype" w:hAnsi="Palatino Linotype" w:cs="Arial"/>
          <w:bCs/>
        </w:rPr>
        <w:t>haga entrega</w:t>
      </w:r>
      <w:r>
        <w:rPr>
          <w:rFonts w:ascii="Palatino Linotype" w:hAnsi="Palatino Linotype" w:cs="Arial"/>
          <w:b/>
          <w:bCs/>
        </w:rPr>
        <w:t xml:space="preserve"> </w:t>
      </w:r>
      <w:r>
        <w:rPr>
          <w:rFonts w:ascii="Palatino Linotype" w:hAnsi="Palatino Linotype" w:cs="Arial"/>
        </w:rPr>
        <w:t xml:space="preserve">a </w:t>
      </w:r>
      <w:r>
        <w:rPr>
          <w:rFonts w:ascii="Palatino Linotype" w:hAnsi="Palatino Linotype" w:cs="Arial"/>
          <w:b/>
        </w:rPr>
        <w:t>LA</w:t>
      </w:r>
      <w:r>
        <w:rPr>
          <w:rFonts w:ascii="Palatino Linotype" w:hAnsi="Palatino Linotype" w:cs="Arial"/>
        </w:rPr>
        <w:t xml:space="preserve"> </w:t>
      </w:r>
      <w:r>
        <w:rPr>
          <w:rFonts w:ascii="Palatino Linotype" w:hAnsi="Palatino Linotype" w:cs="Arial"/>
          <w:b/>
        </w:rPr>
        <w:t>RECURRENTE</w:t>
      </w:r>
      <w:r>
        <w:rPr>
          <w:rFonts w:ascii="Palatino Linotype" w:hAnsi="Palatino Linotype" w:cs="Arial"/>
        </w:rPr>
        <w:t xml:space="preserve">, vía </w:t>
      </w:r>
      <w:r>
        <w:rPr>
          <w:rFonts w:ascii="Palatino Linotype" w:hAnsi="Palatino Linotype" w:cs="Arial"/>
          <w:b/>
        </w:rPr>
        <w:t>EL</w:t>
      </w:r>
      <w:r>
        <w:rPr>
          <w:rFonts w:ascii="Palatino Linotype" w:hAnsi="Palatino Linotype" w:cs="Arial"/>
        </w:rPr>
        <w:t xml:space="preserve"> </w:t>
      </w:r>
      <w:r>
        <w:rPr>
          <w:rFonts w:ascii="Palatino Linotype" w:hAnsi="Palatino Linotype" w:cs="Arial"/>
          <w:b/>
        </w:rPr>
        <w:t>SAIMEX</w:t>
      </w:r>
      <w:r>
        <w:rPr>
          <w:rFonts w:ascii="Palatino Linotype" w:hAnsi="Palatino Linotype" w:cs="Arial"/>
        </w:rPr>
        <w:t xml:space="preserve">, en </w:t>
      </w:r>
      <w:r>
        <w:rPr>
          <w:rFonts w:ascii="Palatino Linotype" w:hAnsi="Palatino Linotype" w:cs="Arial"/>
          <w:b/>
        </w:rPr>
        <w:t>versión pública</w:t>
      </w:r>
      <w:r>
        <w:rPr>
          <w:rFonts w:ascii="Palatino Linotype" w:hAnsi="Palatino Linotype" w:cs="Arial"/>
        </w:rPr>
        <w:t xml:space="preserve">, en </w:t>
      </w:r>
      <w:r>
        <w:rPr>
          <w:rFonts w:ascii="Palatino Linotype" w:hAnsi="Palatino Linotype"/>
          <w:szCs w:val="17"/>
          <w:lang w:eastAsia="es-ES_tradnl"/>
        </w:rPr>
        <w:t>términos</w:t>
      </w:r>
      <w:r>
        <w:rPr>
          <w:rFonts w:ascii="Palatino Linotype" w:hAnsi="Palatino Linotype" w:cs="Arial"/>
        </w:rPr>
        <w:t xml:space="preserve"> del Considerando </w:t>
      </w:r>
      <w:r>
        <w:rPr>
          <w:rFonts w:ascii="Palatino Linotype" w:hAnsi="Palatino Linotype" w:cs="Arial"/>
          <w:b/>
        </w:rPr>
        <w:t>SEXTO</w:t>
      </w:r>
      <w:r>
        <w:rPr>
          <w:rFonts w:ascii="Palatino Linotype" w:hAnsi="Palatino Linotype" w:cs="Arial"/>
        </w:rPr>
        <w:t xml:space="preserve"> </w:t>
      </w:r>
      <w:r>
        <w:rPr>
          <w:rFonts w:ascii="Palatino Linotype" w:hAnsi="Palatino Linotype"/>
        </w:rPr>
        <w:t xml:space="preserve">de la presente resolución, de la siguiente información: </w:t>
      </w:r>
    </w:p>
    <w:p w:rsidR="00644A0E" w:rsidRDefault="00215EE3">
      <w:pPr>
        <w:pStyle w:val="Prrafodelista"/>
        <w:widowControl w:val="0"/>
        <w:numPr>
          <w:ilvl w:val="4"/>
          <w:numId w:val="1"/>
        </w:numPr>
        <w:spacing w:before="240" w:afterAutospacing="1"/>
        <w:ind w:left="851" w:firstLine="0"/>
        <w:jc w:val="both"/>
        <w:rPr>
          <w:rFonts w:ascii="Palatino Linotype" w:hAnsi="Palatino Linotype"/>
          <w:b/>
          <w:bCs/>
          <w:i/>
          <w:sz w:val="22"/>
          <w:szCs w:val="22"/>
        </w:rPr>
      </w:pPr>
      <w:r>
        <w:rPr>
          <w:rFonts w:ascii="Palatino Linotype" w:hAnsi="Palatino Linotype"/>
          <w:bCs/>
          <w:i/>
          <w:sz w:val="22"/>
          <w:szCs w:val="22"/>
        </w:rPr>
        <w:lastRenderedPageBreak/>
        <w:t>Los documentos donde conste el consentimiento expreso autoriza</w:t>
      </w:r>
      <w:r>
        <w:rPr>
          <w:rFonts w:ascii="Palatino Linotype" w:hAnsi="Palatino Linotype"/>
          <w:bCs/>
          <w:i/>
          <w:sz w:val="22"/>
          <w:szCs w:val="22"/>
        </w:rPr>
        <w:t xml:space="preserve">ndo la publicidad de las fotos en las redes sociales oficiales del Municipio respecto de los menores de edad y personas de la tercera edad, </w:t>
      </w:r>
      <w:r>
        <w:rPr>
          <w:rFonts w:ascii="Palatino Linotype" w:hAnsi="Palatino Linotype"/>
          <w:i/>
          <w:sz w:val="22"/>
          <w:szCs w:val="22"/>
        </w:rPr>
        <w:t>por el periodo que comprende del 3 de marzo de 2019 al 3 de marzo de 2020.</w:t>
      </w:r>
    </w:p>
    <w:p w:rsidR="00644A0E" w:rsidRDefault="00215EE3">
      <w:pPr>
        <w:pStyle w:val="Prrafodelista"/>
        <w:widowControl w:val="0"/>
        <w:spacing w:before="240" w:afterAutospacing="1"/>
        <w:ind w:left="851"/>
        <w:jc w:val="both"/>
        <w:rPr>
          <w:rFonts w:ascii="Palatino Linotype" w:hAnsi="Palatino Linotype"/>
          <w:bCs/>
          <w:i/>
          <w:sz w:val="22"/>
          <w:szCs w:val="22"/>
        </w:rPr>
      </w:pPr>
      <w:r>
        <w:rPr>
          <w:rFonts w:ascii="Palatino Linotype" w:hAnsi="Palatino Linotype"/>
          <w:bCs/>
          <w:i/>
          <w:sz w:val="22"/>
          <w:szCs w:val="22"/>
        </w:rPr>
        <w:t xml:space="preserve">Debiendo notificar a </w:t>
      </w:r>
      <w:r>
        <w:rPr>
          <w:rFonts w:ascii="Palatino Linotype" w:hAnsi="Palatino Linotype"/>
          <w:b/>
          <w:bCs/>
          <w:i/>
          <w:sz w:val="22"/>
          <w:szCs w:val="22"/>
        </w:rPr>
        <w:t>LA RECURRENTE</w:t>
      </w:r>
      <w:r>
        <w:rPr>
          <w:rFonts w:ascii="Palatino Linotype" w:hAnsi="Palatino Linotype"/>
          <w:bCs/>
          <w:i/>
          <w:sz w:val="22"/>
          <w:szCs w:val="22"/>
        </w:rPr>
        <w:t xml:space="preserve"> el Acuerdo de Clasificación de la información que emita el Comité de Transparencia con motivo de la versión pública, en términos de los artículos 49, fracción II de la Ley de Transparencia y Acceso a la Información Pública del Estado de México y Municipio</w:t>
      </w:r>
      <w:r>
        <w:rPr>
          <w:rFonts w:ascii="Palatino Linotype" w:hAnsi="Palatino Linotype"/>
          <w:bCs/>
          <w:i/>
          <w:sz w:val="22"/>
          <w:szCs w:val="22"/>
        </w:rPr>
        <w:t>s.</w:t>
      </w:r>
    </w:p>
    <w:p w:rsidR="00644A0E" w:rsidRDefault="00215EE3">
      <w:pPr>
        <w:pStyle w:val="Prrafodelista"/>
        <w:widowControl w:val="0"/>
        <w:spacing w:before="240" w:afterAutospacing="1"/>
        <w:ind w:left="851"/>
        <w:jc w:val="both"/>
        <w:rPr>
          <w:rFonts w:ascii="Palatino Linotype" w:hAnsi="Palatino Linotype"/>
          <w:bCs/>
          <w:sz w:val="22"/>
          <w:szCs w:val="22"/>
        </w:rPr>
      </w:pPr>
      <w:r>
        <w:rPr>
          <w:rFonts w:ascii="Palatino Linotype" w:hAnsi="Palatino Linotype"/>
          <w:i/>
          <w:iCs/>
          <w:color w:val="222222"/>
          <w:sz w:val="22"/>
          <w:szCs w:val="22"/>
          <w:lang w:eastAsia="es-MX"/>
        </w:rPr>
        <w:t>En caso de no contar con la totalidad de la información referida el Comité de Transparencia deberá emitir el Acuerdo de Inexistencia, en términos de los artículos 49, fracciones II y XIII, 169 y 170 de la Ley de Transparencia y Acceso a la Información P</w:t>
      </w:r>
      <w:r>
        <w:rPr>
          <w:rFonts w:ascii="Palatino Linotype" w:hAnsi="Palatino Linotype"/>
          <w:i/>
          <w:iCs/>
          <w:color w:val="222222"/>
          <w:sz w:val="22"/>
          <w:szCs w:val="22"/>
          <w:lang w:eastAsia="es-MX"/>
        </w:rPr>
        <w:t xml:space="preserve">ública del Estado de México y Municipios, debiendo notificarlo </w:t>
      </w:r>
      <w:r>
        <w:rPr>
          <w:rFonts w:ascii="Palatino Linotype" w:hAnsi="Palatino Linotype"/>
          <w:b/>
          <w:i/>
          <w:iCs/>
          <w:color w:val="222222"/>
          <w:sz w:val="22"/>
          <w:szCs w:val="22"/>
          <w:lang w:eastAsia="es-MX"/>
        </w:rPr>
        <w:t>LA</w:t>
      </w:r>
      <w:r>
        <w:rPr>
          <w:rFonts w:ascii="Palatino Linotype" w:hAnsi="Palatino Linotype"/>
          <w:i/>
          <w:iCs/>
          <w:color w:val="222222"/>
          <w:sz w:val="22"/>
          <w:szCs w:val="22"/>
          <w:lang w:eastAsia="es-MX"/>
        </w:rPr>
        <w:t xml:space="preserve"> </w:t>
      </w:r>
      <w:r>
        <w:rPr>
          <w:rFonts w:ascii="Palatino Linotype" w:hAnsi="Palatino Linotype"/>
          <w:b/>
          <w:i/>
          <w:iCs/>
          <w:color w:val="222222"/>
          <w:sz w:val="22"/>
          <w:szCs w:val="22"/>
          <w:lang w:eastAsia="es-MX"/>
        </w:rPr>
        <w:t>RECURRENTE</w:t>
      </w:r>
      <w:r>
        <w:rPr>
          <w:rFonts w:ascii="Palatino Linotype" w:hAnsi="Palatino Linotype"/>
          <w:i/>
          <w:iCs/>
          <w:color w:val="222222"/>
          <w:sz w:val="22"/>
          <w:szCs w:val="22"/>
          <w:lang w:eastAsia="es-MX"/>
        </w:rPr>
        <w:t xml:space="preserve"> al momento de dar cumplimiento a la presente resolución.”</w:t>
      </w:r>
    </w:p>
    <w:p w:rsidR="00644A0E" w:rsidRDefault="00215EE3">
      <w:pPr>
        <w:pStyle w:val="Prrafodelista"/>
        <w:widowControl w:val="0"/>
        <w:numPr>
          <w:ilvl w:val="0"/>
          <w:numId w:val="5"/>
        </w:numPr>
        <w:tabs>
          <w:tab w:val="left" w:pos="1701"/>
        </w:tabs>
        <w:spacing w:before="240" w:line="360" w:lineRule="auto"/>
        <w:ind w:left="0" w:firstLine="0"/>
        <w:jc w:val="both"/>
        <w:rPr>
          <w:rFonts w:ascii="Palatino Linotype" w:hAnsi="Palatino Linotype"/>
          <w:highlight w:val="white"/>
        </w:rPr>
      </w:pPr>
      <w:r>
        <w:rPr>
          <w:rFonts w:ascii="Palatino Linotype" w:hAnsi="Palatino Linotype"/>
          <w:b/>
          <w:szCs w:val="17"/>
          <w:lang w:eastAsia="es-ES_tradnl"/>
        </w:rPr>
        <w:t>Notifíquese</w:t>
      </w:r>
      <w:r>
        <w:rPr>
          <w:rFonts w:ascii="Palatino Linotype" w:hAnsi="Palatino Linotype"/>
          <w:szCs w:val="17"/>
          <w:lang w:eastAsia="es-ES_tradnl"/>
        </w:rPr>
        <w:t xml:space="preserve"> </w:t>
      </w:r>
      <w:r>
        <w:rPr>
          <w:rFonts w:ascii="Palatino Linotype" w:hAnsi="Palatino Linotype"/>
          <w:shd w:val="clear" w:color="auto" w:fill="FFFFFF"/>
        </w:rPr>
        <w:t xml:space="preserve">al </w:t>
      </w:r>
      <w:r>
        <w:rPr>
          <w:rFonts w:ascii="Palatino Linotype" w:hAnsi="Palatino Linotype" w:cs="Arial"/>
        </w:rPr>
        <w:t>Titular</w:t>
      </w:r>
      <w:r>
        <w:rPr>
          <w:rFonts w:ascii="Palatino Linotype" w:hAnsi="Palatino Linotype"/>
          <w:shd w:val="clear" w:color="auto" w:fill="FFFFFF"/>
        </w:rPr>
        <w:t xml:space="preserve"> de la Unidad de Transparencia del</w:t>
      </w:r>
      <w:r>
        <w:rPr>
          <w:rStyle w:val="apple-converted-space"/>
          <w:rFonts w:ascii="Palatino Linotype" w:hAnsi="Palatino Linotype"/>
          <w:b/>
          <w:shd w:val="clear" w:color="auto" w:fill="FFFFFF"/>
        </w:rPr>
        <w:t xml:space="preserve"> </w:t>
      </w:r>
      <w:r>
        <w:rPr>
          <w:rFonts w:ascii="Palatino Linotype" w:hAnsi="Palatino Linotype"/>
          <w:b/>
          <w:shd w:val="clear" w:color="auto" w:fill="FFFFFF"/>
        </w:rPr>
        <w:t>SUJETO OBLIGADO</w:t>
      </w:r>
      <w:r>
        <w:rPr>
          <w:rFonts w:ascii="Palatino Linotype" w:hAnsi="Palatino Linotype"/>
          <w:shd w:val="clear" w:color="auto" w:fill="FFFFFF"/>
        </w:rPr>
        <w:t xml:space="preserve"> para que, </w:t>
      </w:r>
      <w:r>
        <w:rPr>
          <w:rFonts w:ascii="Palatino Linotype" w:hAnsi="Palatino Linotype" w:cs="Arial"/>
        </w:rPr>
        <w:t>conforme</w:t>
      </w:r>
      <w:r>
        <w:rPr>
          <w:rFonts w:ascii="Palatino Linotype" w:hAnsi="Palatino Linotype"/>
          <w:shd w:val="clear" w:color="auto" w:fill="FFFFFF"/>
        </w:rPr>
        <w:t xml:space="preserve"> a los artículos 186, último párrafo y 189, párrafo segundo de la Ley de </w:t>
      </w:r>
      <w:r>
        <w:rPr>
          <w:rFonts w:ascii="Palatino Linotype" w:hAnsi="Palatino Linotype"/>
          <w:szCs w:val="17"/>
          <w:lang w:eastAsia="es-ES_tradnl"/>
        </w:rPr>
        <w:t>Transparencia</w:t>
      </w:r>
      <w:r>
        <w:rPr>
          <w:rFonts w:ascii="Palatino Linotype" w:hAnsi="Palatino Linotype"/>
          <w:shd w:val="clear" w:color="auto" w:fill="FFFFFF"/>
        </w:rPr>
        <w:t xml:space="preserve"> y </w:t>
      </w:r>
      <w:r>
        <w:rPr>
          <w:rFonts w:ascii="Palatino Linotype" w:hAnsi="Palatino Linotype" w:cs="Arial"/>
        </w:rPr>
        <w:t>Acceso</w:t>
      </w:r>
      <w:r>
        <w:rPr>
          <w:rFonts w:ascii="Palatino Linotype" w:hAnsi="Palatino Linotype"/>
          <w:shd w:val="clear" w:color="auto" w:fill="FFFFFF"/>
        </w:rPr>
        <w:t xml:space="preserve"> a la Información Pública del Estado de México y Municipios, dé </w:t>
      </w:r>
      <w:r>
        <w:rPr>
          <w:rFonts w:ascii="Palatino Linotype" w:hAnsi="Palatino Linotype" w:cs="Arial"/>
        </w:rPr>
        <w:t>cumplimiento</w:t>
      </w:r>
      <w:r>
        <w:rPr>
          <w:rFonts w:ascii="Palatino Linotype" w:hAnsi="Palatino Linotype"/>
          <w:shd w:val="clear" w:color="auto" w:fill="FFFFFF"/>
        </w:rPr>
        <w:t xml:space="preserve"> a lo ordenado dentro del plazo de diez días hábiles, debiendo informar a este Instit</w:t>
      </w:r>
      <w:r>
        <w:rPr>
          <w:rFonts w:ascii="Palatino Linotype" w:hAnsi="Palatino Linotype"/>
          <w:shd w:val="clear" w:color="auto" w:fill="FFFFFF"/>
        </w:rPr>
        <w:t xml:space="preserve">uto en un plazo </w:t>
      </w:r>
      <w:r>
        <w:rPr>
          <w:rFonts w:ascii="Palatino Linotype" w:eastAsiaTheme="minorEastAsia" w:hAnsi="Palatino Linotype"/>
          <w:szCs w:val="17"/>
          <w:lang w:eastAsia="es-ES_tradnl"/>
        </w:rPr>
        <w:t>de</w:t>
      </w:r>
      <w:r>
        <w:rPr>
          <w:rFonts w:ascii="Palatino Linotype" w:hAnsi="Palatino Linotype"/>
          <w:shd w:val="clear" w:color="auto" w:fill="FFFFFF"/>
        </w:rPr>
        <w:t xml:space="preserve"> tres días hábiles siguientes sobre el cumplimiento dado a la resolución.</w:t>
      </w:r>
    </w:p>
    <w:p w:rsidR="00644A0E" w:rsidRDefault="00215EE3">
      <w:pPr>
        <w:pStyle w:val="Prrafodelista"/>
        <w:widowControl w:val="0"/>
        <w:numPr>
          <w:ilvl w:val="0"/>
          <w:numId w:val="5"/>
        </w:numPr>
        <w:tabs>
          <w:tab w:val="left" w:pos="1701"/>
        </w:tabs>
        <w:spacing w:before="240" w:line="360" w:lineRule="auto"/>
        <w:ind w:left="0" w:firstLine="0"/>
        <w:jc w:val="both"/>
        <w:rPr>
          <w:rFonts w:ascii="Palatino Linotype" w:hAnsi="Palatino Linotype"/>
          <w:highlight w:val="white"/>
        </w:rPr>
      </w:pPr>
      <w:r>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Pr>
          <w:rFonts w:ascii="Palatino Linotype" w:hAnsi="Palatino Linotype"/>
          <w:b/>
          <w:szCs w:val="17"/>
          <w:lang w:eastAsia="es-ES_tradnl"/>
        </w:rPr>
        <w:t>SUJETO OBLIGADO</w:t>
      </w:r>
      <w:r>
        <w:rPr>
          <w:rFonts w:ascii="Palatino Linotype" w:hAnsi="Palatino Linotype"/>
          <w:szCs w:val="17"/>
          <w:lang w:eastAsia="es-ES_tradnl"/>
        </w:rPr>
        <w:t xml:space="preserve"> que</w:t>
      </w:r>
      <w:r>
        <w:rPr>
          <w:rFonts w:ascii="Palatino Linotype" w:hAnsi="Palatino Linotype"/>
          <w:szCs w:val="17"/>
          <w:lang w:eastAsia="es-ES_tradnl"/>
        </w:rPr>
        <w:t>, en caso de negarse a cumplir la presente resolución o hacerlo de manera parcial se actuará de conformidad con lo previsto en los artículos 213, 214, 216 y 217 de dicha Ley.</w:t>
      </w:r>
    </w:p>
    <w:p w:rsidR="00644A0E" w:rsidRDefault="00215EE3">
      <w:pPr>
        <w:pStyle w:val="Prrafodelista"/>
        <w:numPr>
          <w:ilvl w:val="0"/>
          <w:numId w:val="5"/>
        </w:numPr>
        <w:spacing w:before="240" w:line="360" w:lineRule="auto"/>
        <w:ind w:left="0" w:right="49" w:firstLine="0"/>
        <w:jc w:val="both"/>
        <w:rPr>
          <w:rFonts w:ascii="Palatino Linotype" w:hAnsi="Palatino Linotype"/>
          <w:color w:val="222222"/>
          <w:lang w:eastAsia="es-MX"/>
        </w:rPr>
      </w:pPr>
      <w:r>
        <w:rPr>
          <w:rFonts w:ascii="Palatino Linotype" w:hAnsi="Palatino Linotype"/>
          <w:b/>
          <w:bCs/>
          <w:color w:val="222222"/>
          <w:lang w:eastAsia="es-MX"/>
        </w:rPr>
        <w:t>Notifíquese</w:t>
      </w:r>
      <w:r>
        <w:rPr>
          <w:rFonts w:ascii="Palatino Linotype" w:hAnsi="Palatino Linotype"/>
          <w:color w:val="222222"/>
          <w:lang w:eastAsia="es-MX"/>
        </w:rPr>
        <w:t xml:space="preserve"> a </w:t>
      </w:r>
      <w:r>
        <w:rPr>
          <w:rFonts w:ascii="Palatino Linotype" w:hAnsi="Palatino Linotype"/>
          <w:b/>
          <w:color w:val="222222"/>
          <w:lang w:eastAsia="es-MX"/>
        </w:rPr>
        <w:t>LA RECURRENTE</w:t>
      </w:r>
      <w:r>
        <w:rPr>
          <w:rFonts w:ascii="Palatino Linotype" w:hAnsi="Palatino Linotype"/>
          <w:color w:val="222222"/>
          <w:lang w:eastAsia="es-MX"/>
        </w:rPr>
        <w:t xml:space="preserve"> la presente resolución.</w:t>
      </w:r>
    </w:p>
    <w:p w:rsidR="00644A0E" w:rsidRDefault="00215EE3">
      <w:pPr>
        <w:pStyle w:val="Prrafodelista"/>
        <w:numPr>
          <w:ilvl w:val="0"/>
          <w:numId w:val="5"/>
        </w:numPr>
        <w:spacing w:before="240" w:line="360" w:lineRule="auto"/>
        <w:ind w:left="0" w:right="49" w:firstLine="0"/>
        <w:jc w:val="both"/>
        <w:rPr>
          <w:rFonts w:ascii="Palatino Linotype" w:hAnsi="Palatino Linotype"/>
          <w:color w:val="222222"/>
          <w:lang w:eastAsia="es-MX"/>
        </w:rPr>
      </w:pPr>
      <w:r>
        <w:rPr>
          <w:rFonts w:ascii="Palatino Linotype" w:hAnsi="Palatino Linotype"/>
          <w:b/>
          <w:bCs/>
          <w:color w:val="222222"/>
          <w:lang w:eastAsia="es-MX"/>
        </w:rPr>
        <w:lastRenderedPageBreak/>
        <w:t>Hágase del conocimiento</w:t>
      </w:r>
      <w:r>
        <w:rPr>
          <w:rFonts w:ascii="Palatino Linotype" w:hAnsi="Palatino Linotype"/>
          <w:color w:val="222222"/>
          <w:lang w:eastAsia="es-MX"/>
        </w:rPr>
        <w:t xml:space="preserve"> de </w:t>
      </w:r>
      <w:r>
        <w:rPr>
          <w:rFonts w:ascii="Palatino Linotype" w:hAnsi="Palatino Linotype"/>
          <w:b/>
          <w:color w:val="222222"/>
          <w:lang w:eastAsia="es-MX"/>
        </w:rPr>
        <w:t>LA</w:t>
      </w:r>
      <w:r>
        <w:rPr>
          <w:rFonts w:ascii="Palatino Linotype" w:hAnsi="Palatino Linotype"/>
          <w:b/>
          <w:color w:val="222222"/>
          <w:lang w:eastAsia="es-MX"/>
        </w:rPr>
        <w:t xml:space="preserve"> RECURRENTE</w:t>
      </w:r>
      <w:r>
        <w:rPr>
          <w:rFonts w:ascii="Palatino Linotype" w:hAnsi="Palatino Linotype"/>
          <w:color w:val="222222"/>
          <w:lang w:eastAsia="es-MX"/>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644A0E" w:rsidRDefault="00215EE3">
      <w:pPr>
        <w:pStyle w:val="Prrafodelista"/>
        <w:numPr>
          <w:ilvl w:val="0"/>
          <w:numId w:val="5"/>
        </w:numPr>
        <w:spacing w:before="240" w:afterAutospacing="1" w:line="360" w:lineRule="auto"/>
        <w:ind w:left="0" w:right="49" w:firstLine="0"/>
        <w:jc w:val="both"/>
        <w:rPr>
          <w:rFonts w:ascii="Palatino Linotype" w:hAnsi="Palatino Linotype"/>
          <w:color w:val="222222"/>
          <w:lang w:eastAsia="es-MX"/>
        </w:rPr>
      </w:pPr>
      <w:r>
        <w:rPr>
          <w:rFonts w:ascii="Palatino Linotype" w:hAnsi="Palatino Linotype"/>
          <w:b/>
          <w:szCs w:val="17"/>
          <w:lang w:eastAsia="es-ES_tradnl"/>
        </w:rPr>
        <w:t>Gírese ofi</w:t>
      </w:r>
      <w:r>
        <w:rPr>
          <w:rFonts w:ascii="Palatino Linotype" w:hAnsi="Palatino Linotype"/>
          <w:b/>
          <w:szCs w:val="17"/>
          <w:lang w:eastAsia="es-ES_tradnl"/>
        </w:rPr>
        <w:t>cio</w:t>
      </w:r>
      <w:r>
        <w:rPr>
          <w:rFonts w:ascii="Palatino Linotype" w:hAnsi="Palatino Linotype"/>
          <w:szCs w:val="17"/>
          <w:lang w:eastAsia="es-ES_tradnl"/>
        </w:rPr>
        <w:t xml:space="preserve"> al Titular de la Contraloría Interna y Órgano de Control y Vigilancia de este Instituto, de conformidad con el artículo 190 de la Ley de Transparencia y Acceso a la Información Pública del Estado de México y Municipios; así como, al Titular de la Direc</w:t>
      </w:r>
      <w:r>
        <w:rPr>
          <w:rFonts w:ascii="Palatino Linotype" w:hAnsi="Palatino Linotype"/>
          <w:szCs w:val="17"/>
          <w:lang w:eastAsia="es-ES_tradnl"/>
        </w:rPr>
        <w:t>ción General de Protección de Datos Personales, en atención al artículo 82, fracción XXVII de la Ley de Protección de Datos Personales del Estado de México y Municipios.</w:t>
      </w:r>
    </w:p>
    <w:p w:rsidR="00644A0E" w:rsidRDefault="00215EE3">
      <w:pPr>
        <w:tabs>
          <w:tab w:val="left" w:pos="709"/>
        </w:tabs>
        <w:spacing w:line="360" w:lineRule="auto"/>
        <w:ind w:right="51"/>
        <w:jc w:val="both"/>
        <w:rPr>
          <w:rFonts w:ascii="Palatino Linotype" w:hAnsi="Palatino Linotype"/>
          <w:color w:val="222222"/>
          <w:szCs w:val="17"/>
          <w:lang w:eastAsia="es-ES_tradn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w:t>
      </w:r>
      <w:r>
        <w:rPr>
          <w:rFonts w:ascii="Palatino Linotype" w:eastAsia="Arial Unicode MS" w:hAnsi="Palatino Linotype" w:cs="Arial"/>
        </w:rPr>
        <w:t>SO A LA INFORMACIÓN PÚBLICA Y PROTECCIÓN DE DATOS PERSONALES DEL ESTADO DE MÉXICO Y MUNICIPIOS</w:t>
      </w:r>
      <w:r>
        <w:rPr>
          <w:rFonts w:ascii="Palatino Linotype" w:hAnsi="Palatino Linotype" w:cs="Arial"/>
        </w:rPr>
        <w:t>, CONFORMADO POR LOS COMISIONADOS ZULEMA MARTÍNEZ SÁNCHEZ; EVA ABAID YAPUR; JOSÉ GUADALUPE LUNA HERNÁNDEZ; JAVIER MARTÍNEZ CRUZ Y LUIS GUSTAVO PARRA NORIEGA; EN</w:t>
      </w:r>
      <w:r>
        <w:rPr>
          <w:rFonts w:ascii="Palatino Linotype" w:hAnsi="Palatino Linotype" w:cs="Arial"/>
        </w:rPr>
        <w:t xml:space="preserve"> L</w:t>
      </w:r>
      <w:r>
        <w:rPr>
          <w:rFonts w:ascii="Palatino Linotype" w:hAnsi="Palatino Linotype" w:cs="Arial"/>
        </w:rPr>
        <w:t>A</w:t>
      </w:r>
      <w:r>
        <w:rPr>
          <w:rFonts w:ascii="Palatino Linotype" w:hAnsi="Palatino Linotype" w:cs="Arial"/>
        </w:rPr>
        <w:t xml:space="preserve"> DÉCIMA QUINTA SESIÓN ORDINARIA DE FECHA VEINTISÉIS DE AGOSTO DE DOS MIL VEINTE, ANTE EL SECRETARIO TÉCNICO DEL PLENO, ALEXIS TAPIA RAMÍREZ.</w:t>
      </w:r>
    </w:p>
    <w:tbl>
      <w:tblPr>
        <w:tblW w:w="9214" w:type="dxa"/>
        <w:jc w:val="center"/>
        <w:tblLook w:val="04A0" w:firstRow="1" w:lastRow="0" w:firstColumn="1" w:lastColumn="0" w:noHBand="0" w:noVBand="1"/>
      </w:tblPr>
      <w:tblGrid>
        <w:gridCol w:w="4757"/>
        <w:gridCol w:w="4457"/>
      </w:tblGrid>
      <w:tr w:rsidR="00644A0E">
        <w:trPr>
          <w:jc w:val="center"/>
        </w:trPr>
        <w:tc>
          <w:tcPr>
            <w:tcW w:w="9213" w:type="dxa"/>
            <w:gridSpan w:val="2"/>
            <w:shd w:val="clear" w:color="auto" w:fill="auto"/>
          </w:tcPr>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215EE3">
            <w:pPr>
              <w:jc w:val="center"/>
              <w:rPr>
                <w:rFonts w:ascii="Palatino Linotype" w:hAnsi="Palatino Linotype" w:cs="Arial"/>
                <w:b/>
                <w:lang w:val="es-ES_tradnl"/>
              </w:rPr>
            </w:pPr>
            <w:r>
              <w:rPr>
                <w:rFonts w:ascii="Palatino Linotype" w:hAnsi="Palatino Linotype" w:cs="Arial"/>
                <w:b/>
                <w:lang w:val="es-ES_tradnl"/>
              </w:rPr>
              <w:t>Zulema Martínez Sánchez</w:t>
            </w:r>
          </w:p>
          <w:p w:rsidR="00644A0E" w:rsidRDefault="00215EE3">
            <w:pPr>
              <w:jc w:val="center"/>
              <w:rPr>
                <w:rFonts w:ascii="Palatino Linotype" w:hAnsi="Palatino Linotype" w:cs="Arial"/>
                <w:b/>
                <w:lang w:val="es-ES_tradnl"/>
              </w:rPr>
            </w:pPr>
            <w:r>
              <w:rPr>
                <w:rFonts w:ascii="Palatino Linotype" w:hAnsi="Palatino Linotype" w:cs="Arial"/>
                <w:lang w:val="es-ES_tradnl"/>
              </w:rPr>
              <w:t>Comisionada Presidenta</w:t>
            </w:r>
          </w:p>
          <w:p w:rsidR="00644A0E" w:rsidRDefault="00215EE3">
            <w:pPr>
              <w:jc w:val="center"/>
              <w:rPr>
                <w:rFonts w:ascii="Palatino Linotype" w:hAnsi="Palatino Linotype" w:cs="Arial"/>
                <w:b/>
                <w:lang w:val="es-ES_tradnl"/>
              </w:rPr>
            </w:pPr>
            <w:r>
              <w:rPr>
                <w:rFonts w:ascii="Palatino Linotype" w:hAnsi="Palatino Linotype" w:cs="Arial"/>
                <w:b/>
                <w:lang w:val="es-ES_tradnl"/>
              </w:rPr>
              <w:t>(RÚBRICA)</w:t>
            </w:r>
          </w:p>
          <w:p w:rsidR="00644A0E" w:rsidRDefault="00644A0E">
            <w:pPr>
              <w:rPr>
                <w:rFonts w:ascii="Palatino Linotype" w:hAnsi="Palatino Linotype" w:cs="Arial"/>
                <w:b/>
                <w:lang w:val="es-ES_tradnl"/>
              </w:rPr>
            </w:pPr>
          </w:p>
          <w:p w:rsidR="00644A0E" w:rsidRDefault="00644A0E">
            <w:pPr>
              <w:jc w:val="center"/>
              <w:rPr>
                <w:rFonts w:ascii="Palatino Linotype" w:hAnsi="Palatino Linotype" w:cs="Arial"/>
                <w:b/>
                <w:lang w:val="es-ES_tradnl"/>
              </w:rPr>
            </w:pPr>
          </w:p>
        </w:tc>
      </w:tr>
      <w:tr w:rsidR="00644A0E">
        <w:trPr>
          <w:jc w:val="center"/>
        </w:trPr>
        <w:tc>
          <w:tcPr>
            <w:tcW w:w="4756" w:type="dxa"/>
            <w:shd w:val="clear" w:color="auto" w:fill="auto"/>
          </w:tcPr>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215EE3">
            <w:pPr>
              <w:jc w:val="center"/>
              <w:rPr>
                <w:rFonts w:ascii="Palatino Linotype" w:hAnsi="Palatino Linotype" w:cs="Arial"/>
                <w:b/>
                <w:lang w:val="es-ES_tradnl"/>
              </w:rPr>
            </w:pPr>
            <w:r>
              <w:rPr>
                <w:rFonts w:ascii="Palatino Linotype" w:hAnsi="Palatino Linotype" w:cs="Arial"/>
                <w:b/>
                <w:lang w:val="es-ES_tradnl"/>
              </w:rPr>
              <w:t>Eva Abaid Yapur</w:t>
            </w:r>
          </w:p>
          <w:p w:rsidR="00644A0E" w:rsidRDefault="00215EE3">
            <w:pPr>
              <w:jc w:val="center"/>
              <w:rPr>
                <w:rFonts w:ascii="Palatino Linotype" w:hAnsi="Palatino Linotype" w:cs="Arial"/>
                <w:lang w:val="es-ES_tradnl"/>
              </w:rPr>
            </w:pPr>
            <w:r>
              <w:rPr>
                <w:rFonts w:ascii="Palatino Linotype" w:hAnsi="Palatino Linotype" w:cs="Arial"/>
                <w:lang w:val="es-ES_tradnl"/>
              </w:rPr>
              <w:t>Comisionada</w:t>
            </w:r>
          </w:p>
          <w:p w:rsidR="00644A0E" w:rsidRDefault="00215EE3">
            <w:pPr>
              <w:jc w:val="center"/>
              <w:rPr>
                <w:rFonts w:ascii="Palatino Linotype" w:hAnsi="Palatino Linotype" w:cs="Arial"/>
                <w:b/>
                <w:lang w:val="es-ES_tradnl"/>
              </w:rPr>
            </w:pPr>
            <w:r>
              <w:rPr>
                <w:rFonts w:ascii="Palatino Linotype" w:hAnsi="Palatino Linotype" w:cs="Arial"/>
                <w:b/>
                <w:lang w:val="es-ES_tradnl"/>
              </w:rPr>
              <w:t>(RÚBRICA)</w:t>
            </w:r>
          </w:p>
        </w:tc>
        <w:tc>
          <w:tcPr>
            <w:tcW w:w="4457" w:type="dxa"/>
            <w:shd w:val="clear" w:color="auto" w:fill="auto"/>
          </w:tcPr>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215EE3">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644A0E" w:rsidRDefault="00215EE3">
            <w:pPr>
              <w:jc w:val="center"/>
              <w:rPr>
                <w:rFonts w:ascii="Palatino Linotype" w:hAnsi="Palatino Linotype" w:cs="Arial"/>
                <w:lang w:val="es-ES_tradnl"/>
              </w:rPr>
            </w:pPr>
            <w:r>
              <w:rPr>
                <w:rFonts w:ascii="Palatino Linotype" w:hAnsi="Palatino Linotype" w:cs="Arial"/>
                <w:lang w:val="es-ES_tradnl"/>
              </w:rPr>
              <w:t>Comisionado</w:t>
            </w:r>
          </w:p>
          <w:p w:rsidR="00644A0E" w:rsidRDefault="00215EE3">
            <w:pPr>
              <w:jc w:val="center"/>
              <w:rPr>
                <w:rFonts w:ascii="Palatino Linotype" w:hAnsi="Palatino Linotype" w:cs="Arial"/>
                <w:b/>
                <w:lang w:val="es-ES_tradnl"/>
              </w:rPr>
            </w:pPr>
            <w:r>
              <w:rPr>
                <w:rFonts w:ascii="Palatino Linotype" w:hAnsi="Palatino Linotype" w:cs="Arial"/>
                <w:b/>
                <w:lang w:val="es-ES_tradnl"/>
              </w:rPr>
              <w:t>(RÚBRICA)</w:t>
            </w:r>
          </w:p>
        </w:tc>
      </w:tr>
      <w:tr w:rsidR="00644A0E">
        <w:trPr>
          <w:jc w:val="center"/>
        </w:trPr>
        <w:tc>
          <w:tcPr>
            <w:tcW w:w="4756" w:type="dxa"/>
            <w:shd w:val="clear" w:color="auto" w:fill="auto"/>
          </w:tcPr>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215EE3">
            <w:pPr>
              <w:jc w:val="center"/>
              <w:rPr>
                <w:rFonts w:ascii="Palatino Linotype" w:hAnsi="Palatino Linotype" w:cs="Arial"/>
                <w:b/>
                <w:lang w:val="es-ES_tradnl"/>
              </w:rPr>
            </w:pPr>
            <w:r>
              <w:rPr>
                <w:rFonts w:ascii="Palatino Linotype" w:hAnsi="Palatino Linotype" w:cs="Arial"/>
                <w:b/>
                <w:lang w:val="es-ES_tradnl"/>
              </w:rPr>
              <w:t>Javier Martínez Cruz</w:t>
            </w:r>
          </w:p>
          <w:p w:rsidR="00644A0E" w:rsidRDefault="00215EE3">
            <w:pPr>
              <w:jc w:val="center"/>
              <w:rPr>
                <w:rFonts w:ascii="Palatino Linotype" w:hAnsi="Palatino Linotype" w:cs="Arial"/>
                <w:lang w:val="es-ES_tradnl"/>
              </w:rPr>
            </w:pPr>
            <w:r>
              <w:rPr>
                <w:rFonts w:ascii="Palatino Linotype" w:hAnsi="Palatino Linotype" w:cs="Arial"/>
                <w:lang w:val="es-ES_tradnl"/>
              </w:rPr>
              <w:t>Comisionado</w:t>
            </w:r>
          </w:p>
          <w:p w:rsidR="00644A0E" w:rsidRDefault="00215EE3">
            <w:pPr>
              <w:jc w:val="center"/>
              <w:rPr>
                <w:rFonts w:ascii="Palatino Linotype" w:hAnsi="Palatino Linotype" w:cs="Arial"/>
                <w:lang w:val="es-ES_tradnl"/>
              </w:rPr>
            </w:pPr>
            <w:r>
              <w:rPr>
                <w:rFonts w:ascii="Palatino Linotype" w:hAnsi="Palatino Linotype" w:cs="Arial"/>
                <w:b/>
                <w:lang w:val="es-ES_tradnl"/>
              </w:rPr>
              <w:t>(RÚBRICA)</w:t>
            </w:r>
          </w:p>
        </w:tc>
        <w:tc>
          <w:tcPr>
            <w:tcW w:w="4457" w:type="dxa"/>
            <w:shd w:val="clear" w:color="auto" w:fill="auto"/>
          </w:tcPr>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215EE3">
            <w:pPr>
              <w:jc w:val="center"/>
              <w:rPr>
                <w:rFonts w:ascii="Palatino Linotype" w:hAnsi="Palatino Linotype" w:cs="Arial"/>
                <w:b/>
                <w:lang w:val="es-ES_tradnl"/>
              </w:rPr>
            </w:pPr>
            <w:r>
              <w:rPr>
                <w:rFonts w:ascii="Palatino Linotype" w:hAnsi="Palatino Linotype" w:cs="Arial"/>
                <w:b/>
                <w:lang w:val="es-ES_tradnl"/>
              </w:rPr>
              <w:t>Luis Gustavo Parra Noriega</w:t>
            </w:r>
          </w:p>
          <w:p w:rsidR="00644A0E" w:rsidRDefault="00215EE3">
            <w:pPr>
              <w:jc w:val="center"/>
              <w:rPr>
                <w:rFonts w:ascii="Palatino Linotype" w:hAnsi="Palatino Linotype" w:cs="Arial"/>
                <w:lang w:val="es-ES_tradnl"/>
              </w:rPr>
            </w:pPr>
            <w:r>
              <w:rPr>
                <w:rFonts w:ascii="Palatino Linotype" w:hAnsi="Palatino Linotype" w:cs="Arial"/>
                <w:lang w:val="es-ES_tradnl"/>
              </w:rPr>
              <w:t>Comisionado</w:t>
            </w:r>
          </w:p>
          <w:p w:rsidR="00644A0E" w:rsidRDefault="00215EE3">
            <w:pPr>
              <w:jc w:val="center"/>
              <w:rPr>
                <w:rFonts w:ascii="Palatino Linotype" w:hAnsi="Palatino Linotype" w:cs="Arial"/>
                <w:b/>
                <w:lang w:val="es-ES_tradnl"/>
              </w:rPr>
            </w:pPr>
            <w:r>
              <w:rPr>
                <w:rFonts w:ascii="Palatino Linotype" w:hAnsi="Palatino Linotype" w:cs="Arial"/>
                <w:b/>
                <w:lang w:val="es-ES_tradnl"/>
              </w:rPr>
              <w:t>(RÚBRICA)</w:t>
            </w:r>
          </w:p>
        </w:tc>
      </w:tr>
      <w:tr w:rsidR="00644A0E">
        <w:trPr>
          <w:jc w:val="center"/>
        </w:trPr>
        <w:tc>
          <w:tcPr>
            <w:tcW w:w="9213" w:type="dxa"/>
            <w:gridSpan w:val="2"/>
            <w:shd w:val="clear" w:color="auto" w:fill="auto"/>
          </w:tcPr>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644A0E">
            <w:pPr>
              <w:jc w:val="center"/>
              <w:rPr>
                <w:rFonts w:ascii="Palatino Linotype" w:hAnsi="Palatino Linotype" w:cs="Arial"/>
                <w:b/>
                <w:lang w:val="es-ES_tradnl"/>
              </w:rPr>
            </w:pPr>
          </w:p>
          <w:p w:rsidR="00644A0E" w:rsidRDefault="00215EE3">
            <w:pPr>
              <w:jc w:val="center"/>
              <w:rPr>
                <w:rFonts w:ascii="Palatino Linotype" w:hAnsi="Palatino Linotype" w:cs="Arial"/>
                <w:b/>
                <w:lang w:val="es-ES_tradnl"/>
              </w:rPr>
            </w:pPr>
            <w:r>
              <w:rPr>
                <w:rFonts w:ascii="Palatino Linotype" w:hAnsi="Palatino Linotype" w:cs="Arial"/>
                <w:b/>
                <w:lang w:val="es-ES_tradnl"/>
              </w:rPr>
              <w:t>Alexis Tapia Ramírez</w:t>
            </w:r>
          </w:p>
          <w:p w:rsidR="00644A0E" w:rsidRDefault="00215EE3">
            <w:pPr>
              <w:jc w:val="center"/>
              <w:rPr>
                <w:rFonts w:ascii="Palatino Linotype" w:hAnsi="Palatino Linotype" w:cs="Arial"/>
                <w:lang w:val="es-ES_tradnl"/>
              </w:rPr>
            </w:pPr>
            <w:r>
              <w:rPr>
                <w:rFonts w:ascii="Palatino Linotype" w:hAnsi="Palatino Linotype" w:cs="Arial"/>
                <w:lang w:val="es-ES_tradnl"/>
              </w:rPr>
              <w:t>Secretario Técnico del Pleno</w:t>
            </w:r>
          </w:p>
          <w:p w:rsidR="00644A0E" w:rsidRDefault="00215EE3">
            <w:pPr>
              <w:jc w:val="center"/>
              <w:rPr>
                <w:rFonts w:ascii="Palatino Linotype" w:hAnsi="Palatino Linotype" w:cs="Arial"/>
                <w:lang w:val="es-ES_tradnl"/>
              </w:rPr>
            </w:pPr>
            <w:r>
              <w:rPr>
                <w:rFonts w:ascii="Palatino Linotype" w:hAnsi="Palatino Linotype" w:cs="Arial"/>
                <w:b/>
                <w:lang w:val="es-ES_tradnl"/>
              </w:rPr>
              <w:t>(RÚBRICA)</w:t>
            </w:r>
            <w:r>
              <w:rPr>
                <w:rFonts w:ascii="Palatino Linotype" w:hAnsi="Palatino Linotype" w:cs="Arial"/>
                <w:lang w:val="es-ES_tradnl"/>
              </w:rPr>
              <w:t xml:space="preserve"> </w:t>
            </w:r>
          </w:p>
        </w:tc>
      </w:tr>
    </w:tbl>
    <w:p w:rsidR="00644A0E" w:rsidRDefault="00644A0E">
      <w:pPr>
        <w:jc w:val="both"/>
        <w:rPr>
          <w:rFonts w:ascii="Palatino Linotype" w:hAnsi="Palatino Linotype" w:cs="Arial"/>
          <w:sz w:val="22"/>
          <w:szCs w:val="22"/>
          <w:lang w:val="es-ES"/>
        </w:rPr>
      </w:pPr>
    </w:p>
    <w:p w:rsidR="00644A0E" w:rsidRDefault="00644A0E">
      <w:pPr>
        <w:jc w:val="both"/>
        <w:rPr>
          <w:rFonts w:ascii="Palatino Linotype" w:hAnsi="Palatino Linotype" w:cs="Arial"/>
          <w:sz w:val="22"/>
          <w:szCs w:val="22"/>
          <w:lang w:val="es-ES"/>
        </w:rPr>
      </w:pPr>
    </w:p>
    <w:p w:rsidR="00644A0E" w:rsidRDefault="00644A0E">
      <w:pPr>
        <w:jc w:val="both"/>
        <w:rPr>
          <w:rFonts w:ascii="Palatino Linotype" w:hAnsi="Palatino Linotype" w:cs="Arial"/>
          <w:sz w:val="22"/>
          <w:szCs w:val="22"/>
          <w:lang w:val="es-ES"/>
        </w:rPr>
      </w:pPr>
    </w:p>
    <w:p w:rsidR="00644A0E" w:rsidRDefault="00215EE3">
      <w:pPr>
        <w:jc w:val="both"/>
        <w:rPr>
          <w:rFonts w:ascii="Palatino Linotype" w:hAnsi="Palatino Linotype" w:cs="Arial"/>
          <w:sz w:val="22"/>
          <w:szCs w:val="22"/>
          <w:lang w:val="es-ES"/>
        </w:rPr>
      </w:pPr>
      <w:r>
        <w:rPr>
          <w:rFonts w:ascii="Palatino Linotype" w:hAnsi="Palatino Linotype" w:cs="Arial"/>
          <w:sz w:val="22"/>
          <w:szCs w:val="22"/>
          <w:lang w:val="es-ES"/>
        </w:rPr>
        <w:t>Esta</w:t>
      </w:r>
      <w:r>
        <w:rPr>
          <w:rFonts w:ascii="Palatino Linotype" w:hAnsi="Palatino Linotype" w:cs="Arial"/>
          <w:sz w:val="22"/>
          <w:szCs w:val="22"/>
          <w:lang w:val="es-ES"/>
        </w:rPr>
        <w:t xml:space="preserve"> hoja corresponde a la resolución de fecha veintiséis de agosto de dos mil veinte, emitida en los recursos de revisión números 01562/INFOEM/IP/RR/2020 y acumulados.</w:t>
      </w:r>
    </w:p>
    <w:p w:rsidR="00644A0E" w:rsidRDefault="00215EE3">
      <w:pPr>
        <w:jc w:val="both"/>
        <w:rPr>
          <w:rFonts w:ascii="Palatino Linotype" w:hAnsi="Palatino Linotype" w:cs="Arial"/>
          <w:sz w:val="22"/>
          <w:szCs w:val="22"/>
          <w:lang w:val="es-ES"/>
        </w:rPr>
      </w:pPr>
      <w:r>
        <w:rPr>
          <w:rFonts w:ascii="Palatino Linotype" w:hAnsi="Palatino Linotype" w:cs="Arial"/>
          <w:sz w:val="22"/>
          <w:szCs w:val="22"/>
          <w:lang w:val="es-ES"/>
        </w:rPr>
        <w:t>YSM/CBO</w:t>
      </w:r>
    </w:p>
    <w:p w:rsidR="00644A0E" w:rsidRDefault="00644A0E"/>
    <w:sectPr w:rsidR="00644A0E">
      <w:headerReference w:type="default" r:id="rId10"/>
      <w:footerReference w:type="default" r:id="rId11"/>
      <w:headerReference w:type="first" r:id="rId12"/>
      <w:footerReference w:type="first" r:id="rId13"/>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EE3" w:rsidRDefault="00215EE3">
      <w:r>
        <w:separator/>
      </w:r>
    </w:p>
  </w:endnote>
  <w:endnote w:type="continuationSeparator" w:id="0">
    <w:p w:rsidR="00215EE3" w:rsidRDefault="0021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1"/>
    <w:family w:val="roman"/>
    <w:pitch w:val="variable"/>
  </w:font>
  <w:font w:name="palatino">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Bookman Old Style,Bol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A0E" w:rsidRDefault="00215EE3">
    <w:pPr>
      <w:pStyle w:val="Piedepgina"/>
      <w:jc w:val="right"/>
      <w:rPr>
        <w:rFonts w:ascii="Palatino Linotype" w:hAnsi="Palatino Linotype" w:cs="Arial" w:hint="eastAsia"/>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A37BEE">
      <w:rPr>
        <w:rFonts w:ascii="Palatino Linotype" w:hAnsi="Palatino Linotype" w:cs="Arial"/>
        <w:bCs/>
        <w:noProof/>
        <w:sz w:val="22"/>
        <w:szCs w:val="22"/>
      </w:rPr>
      <w:t>21</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A37BEE">
      <w:rPr>
        <w:rFonts w:ascii="Palatino Linotype" w:hAnsi="Palatino Linotype" w:cs="Arial"/>
        <w:bCs/>
        <w:noProof/>
        <w:sz w:val="22"/>
        <w:szCs w:val="22"/>
      </w:rPr>
      <w:t>38</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A0E" w:rsidRDefault="00215EE3">
    <w:pPr>
      <w:pStyle w:val="Piedepgina"/>
      <w:spacing w:before="120"/>
      <w:jc w:val="right"/>
      <w:rPr>
        <w:rFonts w:ascii="Palatino Linotype" w:hAnsi="Palatino Linotype" w:cs="Arial" w:hint="eastAsia"/>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A37BEE">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A37BEE">
      <w:rPr>
        <w:rFonts w:ascii="Palatino Linotype" w:hAnsi="Palatino Linotype" w:cs="Arial"/>
        <w:bCs/>
        <w:noProof/>
        <w:sz w:val="22"/>
        <w:szCs w:val="22"/>
      </w:rPr>
      <w:t>38</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EE3" w:rsidRDefault="00215EE3">
      <w:pPr>
        <w:rPr>
          <w:sz w:val="12"/>
        </w:rPr>
      </w:pPr>
      <w:r>
        <w:separator/>
      </w:r>
    </w:p>
  </w:footnote>
  <w:footnote w:type="continuationSeparator" w:id="0">
    <w:p w:rsidR="00215EE3" w:rsidRDefault="00215EE3">
      <w:pPr>
        <w:rPr>
          <w:sz w:val="12"/>
        </w:rPr>
      </w:pPr>
      <w:r>
        <w:continuationSeparator/>
      </w:r>
    </w:p>
  </w:footnote>
  <w:footnote w:id="1">
    <w:p w:rsidR="00644A0E" w:rsidRDefault="00215EE3">
      <w:pPr>
        <w:pStyle w:val="Textonotapie"/>
        <w:jc w:val="both"/>
      </w:pPr>
      <w:r>
        <w:rPr>
          <w:rStyle w:val="Caracteresdenotaalpie"/>
        </w:rPr>
        <w:footnoteRef/>
      </w:r>
      <w:r>
        <w:t xml:space="preserve"> </w:t>
      </w:r>
      <w:r>
        <w:rPr>
          <w:rFonts w:ascii="Palatino Linotype" w:hAnsi="Palatino Linotype"/>
        </w:rPr>
        <w:t xml:space="preserve">De conformidad con la información publicada por </w:t>
      </w:r>
      <w:r>
        <w:rPr>
          <w:rFonts w:ascii="Palatino Linotype" w:hAnsi="Palatino Linotype"/>
          <w:b/>
        </w:rPr>
        <w:t>EL SUJETO OBLIGADO</w:t>
      </w:r>
      <w:r>
        <w:rPr>
          <w:rFonts w:ascii="Palatino Linotype" w:hAnsi="Palatino Linotype"/>
        </w:rPr>
        <w:t xml:space="preserve"> en el Portal de Información Pública de Oficio Mexiquense (IPOMEX), ubicable en la siguiente liga electrónica: https://www.ipomex.org.mx/ipo3/lgt/indice/ZUMPANGO/art_92_vii/2/0/63504.web</w:t>
      </w:r>
    </w:p>
  </w:footnote>
  <w:footnote w:id="2">
    <w:p w:rsidR="00644A0E" w:rsidRDefault="00215EE3">
      <w:pPr>
        <w:pStyle w:val="Textonotapie"/>
        <w:jc w:val="both"/>
      </w:pPr>
      <w:r>
        <w:rPr>
          <w:rStyle w:val="Caracteresdenotaalpie"/>
        </w:rPr>
        <w:footnoteRef/>
      </w:r>
      <w:r>
        <w:t xml:space="preserve"> </w:t>
      </w:r>
      <w:r>
        <w:rPr>
          <w:rFonts w:ascii="Palatino Linotype" w:hAnsi="Palatino Linotype"/>
        </w:rPr>
        <w:t>Cabe mencionarse que la particular no refirió la temporalidad de la</w:t>
      </w:r>
      <w:r>
        <w:rPr>
          <w:rFonts w:ascii="Palatino Linotype" w:hAnsi="Palatino Linotype"/>
        </w:rPr>
        <w:t xml:space="preserve"> información a la que pretendía acceso; empero, este Instituto suple la deficiencia incurrida y determina que la información a la cual pretende acceso es aquella vigente a la fecha de las solicitudes, esto es, al 3 de marzo de 2020, con fundamento en los a</w:t>
      </w:r>
      <w:r>
        <w:rPr>
          <w:rFonts w:ascii="Palatino Linotype" w:hAnsi="Palatino Linotype"/>
        </w:rPr>
        <w:t>rtículos 13 y 181, cuarto párrafo de la Ley de Transparencia y Acceso a la Información Pública del Estado de México y Municipios.</w:t>
      </w:r>
    </w:p>
  </w:footnote>
  <w:footnote w:id="3">
    <w:p w:rsidR="00644A0E" w:rsidRDefault="00215EE3">
      <w:pPr>
        <w:pStyle w:val="Textonotapie"/>
        <w:jc w:val="both"/>
      </w:pPr>
      <w:r>
        <w:rPr>
          <w:rStyle w:val="Caracteresdenotaalpie"/>
        </w:rPr>
        <w:footnoteRef/>
      </w:r>
      <w:r>
        <w:t xml:space="preserve"> </w:t>
      </w:r>
      <w:r>
        <w:rPr>
          <w:rFonts w:ascii="Palatino Linotype" w:hAnsi="Palatino Linotype"/>
        </w:rPr>
        <w:t xml:space="preserve">Temporalidad denotada con base en la fecha de la solicitud, en términos de los artículos 13 y 181, cuarto párrafo de la Ley </w:t>
      </w:r>
      <w:r>
        <w:rPr>
          <w:rFonts w:ascii="Palatino Linotype" w:hAnsi="Palatino Linotype"/>
        </w:rPr>
        <w:t>de Transparencia y Acceso a la Información Pública del Estado de México y Municipios</w:t>
      </w:r>
    </w:p>
  </w:footnote>
  <w:footnote w:id="4">
    <w:p w:rsidR="00644A0E" w:rsidRDefault="00215EE3">
      <w:pPr>
        <w:pStyle w:val="Textonotapie"/>
      </w:pPr>
      <w:r>
        <w:rPr>
          <w:rStyle w:val="Caracteresdenotaalpie"/>
        </w:rPr>
        <w:footnoteRef/>
      </w:r>
      <w:r>
        <w:t xml:space="preserve"> De conformidad con la información contenida en las páginas 1 y 4 del Aviso de Privacidad Integral para fotografías, videos y audios del Ayuntamiento de Zumpango 2020; y </w:t>
      </w:r>
      <w:r>
        <w:t>en el segundo párrafo del Aviso de Privacidad Simplificado para fotografías, videos y audios del Ayuntamiento de Zumpango 2020.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A0E" w:rsidRDefault="00215EE3">
    <w:pPr>
      <w:pStyle w:val="Encabezado"/>
      <w:tabs>
        <w:tab w:val="clear" w:pos="4252"/>
        <w:tab w:val="clear" w:pos="8504"/>
        <w:tab w:val="left" w:pos="2326"/>
      </w:tabs>
      <w:rPr>
        <w:rFonts w:ascii="Palatino Linotype" w:hAnsi="Palatino Linotype" w:hint="eastAsia"/>
        <w:sz w:val="28"/>
        <w:szCs w:val="28"/>
      </w:rPr>
    </w:pPr>
    <w:r>
      <w:rPr>
        <w:rFonts w:ascii="Palatino Linotype" w:hAnsi="Palatino Linotype"/>
        <w:noProof/>
        <w:sz w:val="28"/>
        <w:szCs w:val="28"/>
        <w:lang w:val="es-MX" w:eastAsia="es-MX"/>
      </w:rPr>
      <w:drawing>
        <wp:anchor distT="0" distB="0" distL="0" distR="0" simplePos="0" relativeHeight="35" behindDoc="1" locked="0" layoutInCell="1" allowOverlap="1">
          <wp:simplePos x="0" y="0"/>
          <wp:positionH relativeFrom="column">
            <wp:align>center</wp:align>
          </wp:positionH>
          <wp:positionV relativeFrom="margin">
            <wp:align>center</wp:align>
          </wp:positionV>
          <wp:extent cx="6858635" cy="9144635"/>
          <wp:effectExtent l="0" t="0" r="0" b="0"/>
          <wp:wrapNone/>
          <wp:docPr id="3"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644A0E">
      <w:tc>
        <w:tcPr>
          <w:tcW w:w="3259" w:type="dxa"/>
          <w:vMerge w:val="restart"/>
        </w:tcPr>
        <w:p w:rsidR="00644A0E" w:rsidRDefault="00215EE3">
          <w:pPr>
            <w:rPr>
              <w:rFonts w:ascii="Palatino Linotype" w:hAnsi="Palatino Linotype"/>
              <w:b/>
              <w:sz w:val="22"/>
              <w:szCs w:val="22"/>
              <w:lang w:val="es-ES_tradnl"/>
            </w:rPr>
          </w:pPr>
          <w:r>
            <w:rPr>
              <w:noProof/>
              <w:lang w:eastAsia="es-MX"/>
            </w:rPr>
            <w:drawing>
              <wp:inline distT="0" distB="0" distL="0" distR="0">
                <wp:extent cx="1663700" cy="838200"/>
                <wp:effectExtent l="0" t="0" r="0" b="0"/>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644A0E" w:rsidRDefault="00215EE3">
          <w:pPr>
            <w:rPr>
              <w:rFonts w:ascii="Palatino Linotype" w:hAnsi="Palatino Linotype"/>
              <w:b/>
              <w:sz w:val="22"/>
              <w:szCs w:val="22"/>
              <w:lang w:val="es-ES_tradnl"/>
            </w:rPr>
          </w:pPr>
          <w:r>
            <w:rPr>
              <w:rFonts w:ascii="Palatino Linotype" w:hAnsi="Palatino Linotype"/>
              <w:b/>
              <w:sz w:val="22"/>
              <w:szCs w:val="22"/>
              <w:lang w:val="es-ES_tradnl"/>
            </w:rPr>
            <w:t xml:space="preserve">Recurso </w:t>
          </w:r>
          <w:r>
            <w:rPr>
              <w:rFonts w:ascii="Palatino Linotype" w:hAnsi="Palatino Linotype"/>
              <w:b/>
              <w:sz w:val="22"/>
              <w:szCs w:val="22"/>
              <w:lang w:val="es-ES_tradnl"/>
            </w:rPr>
            <w:t>de revisión:</w:t>
          </w:r>
        </w:p>
      </w:tc>
      <w:tc>
        <w:tcPr>
          <w:tcW w:w="3724" w:type="dxa"/>
          <w:shd w:val="clear" w:color="auto" w:fill="auto"/>
          <w:vAlign w:val="center"/>
        </w:tcPr>
        <w:p w:rsidR="00644A0E" w:rsidRDefault="00215EE3">
          <w:pPr>
            <w:jc w:val="both"/>
            <w:rPr>
              <w:rFonts w:ascii="Palatino Linotype" w:hAnsi="Palatino Linotype"/>
              <w:b/>
              <w:sz w:val="22"/>
              <w:szCs w:val="22"/>
              <w:lang w:val="es-ES_tradnl"/>
            </w:rPr>
          </w:pPr>
          <w:r>
            <w:rPr>
              <w:rFonts w:ascii="Palatino Linotype" w:hAnsi="Palatino Linotype"/>
              <w:b/>
              <w:sz w:val="22"/>
              <w:szCs w:val="22"/>
              <w:lang w:val="es-ES_tradnl"/>
            </w:rPr>
            <w:t>01562/INFOEM/IP/RR/2020 y acumulado</w:t>
          </w:r>
        </w:p>
      </w:tc>
    </w:tr>
    <w:tr w:rsidR="00644A0E">
      <w:tc>
        <w:tcPr>
          <w:tcW w:w="3259" w:type="dxa"/>
          <w:vMerge/>
        </w:tcPr>
        <w:p w:rsidR="00644A0E" w:rsidRDefault="00644A0E">
          <w:pPr>
            <w:rPr>
              <w:rFonts w:ascii="Palatino Linotype" w:hAnsi="Palatino Linotype"/>
              <w:b/>
              <w:sz w:val="22"/>
              <w:szCs w:val="22"/>
              <w:lang w:val="es-ES_tradnl"/>
            </w:rPr>
          </w:pPr>
        </w:p>
      </w:tc>
      <w:tc>
        <w:tcPr>
          <w:tcW w:w="2551" w:type="dxa"/>
          <w:shd w:val="clear" w:color="auto" w:fill="auto"/>
        </w:tcPr>
        <w:p w:rsidR="00644A0E" w:rsidRDefault="00215EE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644A0E" w:rsidRDefault="00215EE3">
          <w:pPr>
            <w:jc w:val="both"/>
            <w:rPr>
              <w:rFonts w:ascii="Palatino Linotype" w:hAnsi="Palatino Linotype"/>
              <w:b/>
              <w:sz w:val="22"/>
              <w:szCs w:val="22"/>
              <w:lang w:val="es-ES_tradnl"/>
            </w:rPr>
          </w:pPr>
          <w:r>
            <w:rPr>
              <w:rFonts w:ascii="Palatino Linotype" w:hAnsi="Palatino Linotype"/>
              <w:b/>
              <w:sz w:val="22"/>
              <w:szCs w:val="22"/>
            </w:rPr>
            <w:t>Ayuntamiento de Zumpango</w:t>
          </w:r>
        </w:p>
      </w:tc>
    </w:tr>
    <w:tr w:rsidR="00644A0E">
      <w:trPr>
        <w:trHeight w:val="228"/>
      </w:trPr>
      <w:tc>
        <w:tcPr>
          <w:tcW w:w="3259" w:type="dxa"/>
          <w:vMerge/>
        </w:tcPr>
        <w:p w:rsidR="00644A0E" w:rsidRDefault="00644A0E">
          <w:pPr>
            <w:rPr>
              <w:rFonts w:ascii="Palatino Linotype" w:hAnsi="Palatino Linotype"/>
              <w:b/>
              <w:sz w:val="22"/>
              <w:szCs w:val="22"/>
              <w:lang w:val="es-ES_tradnl"/>
            </w:rPr>
          </w:pPr>
        </w:p>
      </w:tc>
      <w:tc>
        <w:tcPr>
          <w:tcW w:w="2551" w:type="dxa"/>
          <w:shd w:val="clear" w:color="auto" w:fill="auto"/>
        </w:tcPr>
        <w:p w:rsidR="00644A0E" w:rsidRDefault="00215EE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644A0E" w:rsidRDefault="00215EE3">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644A0E" w:rsidRDefault="00644A0E">
    <w:pPr>
      <w:pStyle w:val="Encabezado"/>
      <w:tabs>
        <w:tab w:val="clear" w:pos="4252"/>
        <w:tab w:val="clear" w:pos="8504"/>
        <w:tab w:val="left" w:pos="2326"/>
      </w:tabs>
      <w:rPr>
        <w:rFonts w:ascii="Palatino Linotype" w:hAnsi="Palatino Linotype" w:hint="eastAsia"/>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A0E" w:rsidRDefault="00215EE3">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 behindDoc="1" locked="0" layoutInCell="1" allowOverlap="1">
          <wp:simplePos x="0" y="0"/>
          <wp:positionH relativeFrom="column">
            <wp:align>center</wp:align>
          </wp:positionH>
          <wp:positionV relativeFrom="margin">
            <wp:align>center</wp:align>
          </wp:positionV>
          <wp:extent cx="6858635" cy="9144635"/>
          <wp:effectExtent l="0" t="0" r="0" b="0"/>
          <wp:wrapNone/>
          <wp:docPr id="5"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2"/>
      <w:gridCol w:w="3687"/>
    </w:tblGrid>
    <w:tr w:rsidR="00644A0E">
      <w:tc>
        <w:tcPr>
          <w:tcW w:w="4251" w:type="dxa"/>
          <w:vMerge w:val="restart"/>
          <w:shd w:val="clear" w:color="auto" w:fill="auto"/>
        </w:tcPr>
        <w:p w:rsidR="00644A0E" w:rsidRDefault="00215EE3">
          <w:pPr>
            <w:rPr>
              <w:rFonts w:ascii="Palatino Linotype" w:hAnsi="Palatino Linotype"/>
              <w:b/>
              <w:sz w:val="22"/>
              <w:szCs w:val="22"/>
              <w:lang w:val="es-ES_tradnl"/>
            </w:rPr>
          </w:pPr>
          <w:r>
            <w:rPr>
              <w:noProof/>
              <w:lang w:eastAsia="es-MX"/>
            </w:rPr>
            <w:drawing>
              <wp:inline distT="0" distB="0" distL="0" distR="0">
                <wp:extent cx="1663700" cy="838200"/>
                <wp:effectExtent l="0" t="0" r="0" b="0"/>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644A0E" w:rsidRDefault="00215EE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rsidR="00644A0E" w:rsidRDefault="00215EE3">
          <w:pPr>
            <w:jc w:val="both"/>
            <w:rPr>
              <w:rFonts w:ascii="Palatino Linotype" w:hAnsi="Palatino Linotype"/>
              <w:b/>
              <w:sz w:val="22"/>
              <w:szCs w:val="22"/>
              <w:lang w:val="es-ES_tradnl"/>
            </w:rPr>
          </w:pPr>
          <w:r>
            <w:rPr>
              <w:rFonts w:ascii="Palatino Linotype" w:hAnsi="Palatino Linotype"/>
              <w:b/>
              <w:sz w:val="22"/>
              <w:szCs w:val="22"/>
              <w:lang w:val="es-ES_tradnl"/>
            </w:rPr>
            <w:t>01562/INFOEM/IP/RR/2020 y 01563/INFOEM/IP/RR/2020 acumulados</w:t>
          </w:r>
        </w:p>
      </w:tc>
    </w:tr>
    <w:tr w:rsidR="00644A0E">
      <w:tc>
        <w:tcPr>
          <w:tcW w:w="4251" w:type="dxa"/>
          <w:vMerge/>
          <w:shd w:val="clear" w:color="auto" w:fill="auto"/>
        </w:tcPr>
        <w:p w:rsidR="00644A0E" w:rsidRDefault="00644A0E">
          <w:pPr>
            <w:rPr>
              <w:rFonts w:ascii="Palatino Linotype" w:hAnsi="Palatino Linotype"/>
              <w:b/>
              <w:sz w:val="22"/>
              <w:szCs w:val="22"/>
              <w:lang w:val="es-ES_tradnl"/>
            </w:rPr>
          </w:pPr>
        </w:p>
      </w:tc>
      <w:tc>
        <w:tcPr>
          <w:tcW w:w="2552" w:type="dxa"/>
          <w:shd w:val="clear" w:color="auto" w:fill="auto"/>
        </w:tcPr>
        <w:p w:rsidR="00644A0E" w:rsidRDefault="00215EE3">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rsidR="00644A0E" w:rsidRDefault="00A37BEE">
          <w:pPr>
            <w:jc w:val="both"/>
            <w:rPr>
              <w:rFonts w:ascii="Palatino Linotype" w:hAnsi="Palatino Linotype"/>
              <w:b/>
              <w:sz w:val="22"/>
              <w:szCs w:val="22"/>
              <w:lang w:val="es-ES_tradnl"/>
            </w:rPr>
          </w:pPr>
          <w:r w:rsidRPr="00A37BEE">
            <w:rPr>
              <w:rFonts w:ascii="Palatino Linotype" w:hAnsi="Palatino Linotype"/>
              <w:b/>
              <w:sz w:val="22"/>
              <w:szCs w:val="22"/>
              <w:lang w:val="es-ES_tradnl"/>
            </w:rPr>
            <w:t>XXXXXXXX XXXXXXXXXX XX XXXX</w:t>
          </w:r>
        </w:p>
      </w:tc>
    </w:tr>
    <w:tr w:rsidR="00644A0E">
      <w:trPr>
        <w:trHeight w:val="228"/>
      </w:trPr>
      <w:tc>
        <w:tcPr>
          <w:tcW w:w="4251" w:type="dxa"/>
          <w:vMerge/>
          <w:shd w:val="clear" w:color="auto" w:fill="auto"/>
        </w:tcPr>
        <w:p w:rsidR="00644A0E" w:rsidRDefault="00644A0E">
          <w:pPr>
            <w:rPr>
              <w:rFonts w:ascii="Palatino Linotype" w:hAnsi="Palatino Linotype"/>
              <w:b/>
              <w:sz w:val="22"/>
              <w:szCs w:val="22"/>
              <w:lang w:val="es-ES_tradnl"/>
            </w:rPr>
          </w:pPr>
        </w:p>
      </w:tc>
      <w:tc>
        <w:tcPr>
          <w:tcW w:w="2552" w:type="dxa"/>
          <w:shd w:val="clear" w:color="auto" w:fill="auto"/>
        </w:tcPr>
        <w:p w:rsidR="00644A0E" w:rsidRDefault="00215EE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rsidR="00644A0E" w:rsidRDefault="00215EE3">
          <w:pPr>
            <w:jc w:val="both"/>
            <w:rPr>
              <w:rFonts w:ascii="Palatino Linotype" w:hAnsi="Palatino Linotype"/>
              <w:b/>
              <w:sz w:val="22"/>
              <w:szCs w:val="22"/>
            </w:rPr>
          </w:pPr>
          <w:r>
            <w:rPr>
              <w:rFonts w:ascii="Palatino Linotype" w:hAnsi="Palatino Linotype"/>
              <w:b/>
              <w:sz w:val="22"/>
              <w:szCs w:val="22"/>
            </w:rPr>
            <w:t>Ayuntamiento de Zumpango</w:t>
          </w:r>
        </w:p>
      </w:tc>
    </w:tr>
    <w:tr w:rsidR="00644A0E">
      <w:tc>
        <w:tcPr>
          <w:tcW w:w="4251" w:type="dxa"/>
          <w:vMerge/>
          <w:shd w:val="clear" w:color="auto" w:fill="auto"/>
        </w:tcPr>
        <w:p w:rsidR="00644A0E" w:rsidRDefault="00644A0E">
          <w:pPr>
            <w:rPr>
              <w:rFonts w:ascii="Palatino Linotype" w:hAnsi="Palatino Linotype"/>
              <w:b/>
              <w:sz w:val="22"/>
              <w:szCs w:val="22"/>
              <w:lang w:val="es-ES_tradnl"/>
            </w:rPr>
          </w:pPr>
        </w:p>
      </w:tc>
      <w:tc>
        <w:tcPr>
          <w:tcW w:w="2552" w:type="dxa"/>
          <w:shd w:val="clear" w:color="auto" w:fill="auto"/>
        </w:tcPr>
        <w:p w:rsidR="00644A0E" w:rsidRDefault="00215EE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rsidR="00644A0E" w:rsidRDefault="00215EE3">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644A0E" w:rsidRDefault="00644A0E">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D5E21"/>
    <w:multiLevelType w:val="multilevel"/>
    <w:tmpl w:val="E3B66B04"/>
    <w:lvl w:ilvl="0">
      <w:start w:val="1"/>
      <w:numFmt w:val="ordinalText"/>
      <w:lvlText w:val="%1."/>
      <w:lvlJc w:val="left"/>
      <w:pPr>
        <w:ind w:left="720" w:hanging="360"/>
      </w:pPr>
      <w:rPr>
        <w:b/>
        <w:caps/>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012ED4"/>
    <w:multiLevelType w:val="multilevel"/>
    <w:tmpl w:val="6CEC0CB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707214F"/>
    <w:multiLevelType w:val="multilevel"/>
    <w:tmpl w:val="0608D64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17BC398E"/>
    <w:multiLevelType w:val="multilevel"/>
    <w:tmpl w:val="699C01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8465C25"/>
    <w:multiLevelType w:val="multilevel"/>
    <w:tmpl w:val="905802D6"/>
    <w:lvl w:ilvl="0">
      <w:start w:val="1"/>
      <w:numFmt w:val="upperRoman"/>
      <w:lvlText w:val="%1."/>
      <w:lvlJc w:val="left"/>
      <w:pPr>
        <w:ind w:left="720" w:hanging="360"/>
      </w:pPr>
      <w:rPr>
        <w:b/>
        <w:i w:val="0"/>
        <w:caps/>
        <w:color w:val="auto"/>
        <w:sz w:val="28"/>
      </w:rPr>
    </w:lvl>
    <w:lvl w:ilvl="1">
      <w:start w:val="1"/>
      <w:numFmt w:val="lowerLetter"/>
      <w:lvlText w:val="%2)"/>
      <w:lvlJc w:val="left"/>
      <w:pPr>
        <w:ind w:left="360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rPr>
        <w:b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354BCB"/>
    <w:multiLevelType w:val="multilevel"/>
    <w:tmpl w:val="BE9023AE"/>
    <w:lvl w:ilvl="0">
      <w:start w:val="1"/>
      <w:numFmt w:val="ordinalText"/>
      <w:lvlText w:val="%1."/>
      <w:lvlJc w:val="left"/>
      <w:pPr>
        <w:ind w:left="502" w:hanging="360"/>
      </w:pPr>
      <w:rPr>
        <w:b/>
        <w:caps/>
        <w:sz w:val="28"/>
      </w:rPr>
    </w:lvl>
    <w:lvl w:ilvl="1">
      <w:start w:val="1"/>
      <w:numFmt w:val="bullet"/>
      <w:lvlText w:val="-"/>
      <w:lvlJc w:val="left"/>
      <w:pPr>
        <w:ind w:left="1440" w:hanging="360"/>
      </w:pPr>
      <w:rPr>
        <w:rFonts w:ascii="Palatino Linotype" w:hAnsi="Palatino Linotype"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994B54"/>
    <w:multiLevelType w:val="multilevel"/>
    <w:tmpl w:val="2B547C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03A7472"/>
    <w:multiLevelType w:val="multilevel"/>
    <w:tmpl w:val="F5928A82"/>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rPr>
        <w:b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5"/>
  </w:num>
  <w:num w:numId="3">
    <w:abstractNumId w:val="2"/>
  </w:num>
  <w:num w:numId="4">
    <w:abstractNumId w:val="3"/>
  </w:num>
  <w:num w:numId="5">
    <w:abstractNumId w:val="0"/>
  </w:num>
  <w:num w:numId="6">
    <w:abstractNumId w:val="1"/>
  </w:num>
  <w:num w:numId="7">
    <w:abstractNumId w:val="4"/>
  </w:num>
  <w:num w:numId="8">
    <w:abstractNumId w:val="6"/>
  </w:num>
  <w:num w:numId="9">
    <w:abstractNumId w:val="7"/>
    <w:lvlOverride w:ilvl="0">
      <w:lvl w:ilvl="0">
        <w:start w:val="1"/>
        <w:numFmt w:val="upperRoman"/>
        <w:lvlText w:val="%1."/>
        <w:lvlJc w:val="left"/>
        <w:pPr>
          <w:ind w:left="720" w:hanging="360"/>
        </w:pPr>
        <w:rPr>
          <w:b/>
          <w:i w:val="0"/>
          <w:caps/>
          <w:color w:val="auto"/>
          <w:sz w:val="28"/>
        </w:rPr>
      </w:lvl>
    </w:lvlOverride>
    <w:lvlOverride w:ilvl="1">
      <w:lvl w:ilvl="1">
        <w:start w:val="1"/>
        <w:numFmt w:val="lowerLetter"/>
        <w:lvlText w:val="%2)"/>
        <w:lvlJc w:val="left"/>
        <w:pPr>
          <w:ind w:left="3600" w:hanging="360"/>
        </w:pPr>
      </w:lvl>
    </w:lvlOverride>
    <w:lvlOverride w:ilvl="4">
      <w:lvl w:ilvl="4">
        <w:start w:val="1"/>
        <w:numFmt w:val="lowerLetter"/>
        <w:lvlText w:val="%5)"/>
        <w:lvlJc w:val="left"/>
        <w:pPr>
          <w:ind w:left="3600" w:hanging="360"/>
        </w:pPr>
        <w:rPr>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0E"/>
    <w:rsid w:val="00215EE3"/>
    <w:rsid w:val="00644A0E"/>
    <w:rsid w:val="00A37BEE"/>
    <w:rsid w:val="00FB246A"/>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9D81C9-C344-4374-9DE9-62E86845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72"/>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Textoindependiente3Car">
    <w:name w:val="Texto independiente 3 Car"/>
    <w:basedOn w:val="Fuentedeprrafopredeter"/>
    <w:link w:val="Textoindependiente3"/>
    <w:uiPriority w:val="99"/>
    <w:semiHidden/>
    <w:qFormat/>
    <w:rsid w:val="001A5DC6"/>
    <w:rPr>
      <w:rFonts w:ascii="Times New Roman" w:eastAsia="Times New Roman" w:hAnsi="Times New Roman" w:cs="Times New Roman"/>
      <w:sz w:val="16"/>
      <w:szCs w:val="16"/>
      <w:lang w:val="es-MX"/>
    </w:rPr>
  </w:style>
  <w:style w:type="character" w:customStyle="1" w:styleId="eop">
    <w:name w:val="eop"/>
    <w:basedOn w:val="Fuentedeprrafopredeter"/>
    <w:qFormat/>
    <w:rsid w:val="007A00B2"/>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72"/>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paragraph" w:customStyle="1" w:styleId="xmsonormal">
    <w:name w:val="x_msonormal"/>
    <w:basedOn w:val="Normal"/>
    <w:qFormat/>
    <w:rsid w:val="001A5DC6"/>
    <w:pPr>
      <w:spacing w:beforeAutospacing="1" w:afterAutospacing="1"/>
    </w:pPr>
    <w:rPr>
      <w:lang w:eastAsia="es-MX"/>
    </w:rPr>
  </w:style>
  <w:style w:type="paragraph" w:styleId="Textoindependiente3">
    <w:name w:val="Body Text 3"/>
    <w:basedOn w:val="Normal"/>
    <w:link w:val="Textoindependiente3Car"/>
    <w:uiPriority w:val="99"/>
    <w:semiHidden/>
    <w:unhideWhenUsed/>
    <w:qFormat/>
    <w:rsid w:val="001A5DC6"/>
    <w:pPr>
      <w:spacing w:after="120"/>
    </w:pPr>
    <w:rPr>
      <w:sz w:val="16"/>
      <w:szCs w:val="16"/>
    </w:rPr>
  </w:style>
  <w:style w:type="paragraph" w:customStyle="1" w:styleId="francesa">
    <w:name w:val="francesa"/>
    <w:basedOn w:val="Normal"/>
    <w:qFormat/>
    <w:rsid w:val="007A00B2"/>
    <w:pPr>
      <w:spacing w:beforeAutospacing="1" w:afterAutospacing="1"/>
    </w:pPr>
    <w:rPr>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numbering" w:customStyle="1" w:styleId="Sinlista1">
    <w:name w:val="Sin lista1"/>
    <w:uiPriority w:val="99"/>
    <w:semiHidden/>
    <w:unhideWhenUsed/>
    <w:qFormat/>
    <w:rsid w:val="001A5DC6"/>
  </w:style>
  <w:style w:type="numbering" w:customStyle="1" w:styleId="Sinlista11">
    <w:name w:val="Sin lista11"/>
    <w:uiPriority w:val="99"/>
    <w:semiHidden/>
    <w:unhideWhenUsed/>
    <w:qFormat/>
    <w:rsid w:val="001A5DC6"/>
  </w:style>
  <w:style w:type="numbering" w:customStyle="1" w:styleId="Sinlista2">
    <w:name w:val="Sin lista2"/>
    <w:uiPriority w:val="99"/>
    <w:semiHidden/>
    <w:unhideWhenUsed/>
    <w:qFormat/>
    <w:rsid w:val="001A5DC6"/>
  </w:style>
  <w:style w:type="numbering" w:customStyle="1" w:styleId="Sinlista3">
    <w:name w:val="Sin lista3"/>
    <w:uiPriority w:val="99"/>
    <w:semiHidden/>
    <w:unhideWhenUsed/>
    <w:qFormat/>
    <w:rsid w:val="001A5DC6"/>
  </w:style>
  <w:style w:type="numbering" w:customStyle="1" w:styleId="Sinlista4">
    <w:name w:val="Sin lista4"/>
    <w:uiPriority w:val="99"/>
    <w:semiHidden/>
    <w:unhideWhenUsed/>
    <w:qFormat/>
    <w:rsid w:val="001A5DC6"/>
  </w:style>
  <w:style w:type="numbering" w:customStyle="1" w:styleId="Sinlista5">
    <w:name w:val="Sin lista5"/>
    <w:uiPriority w:val="99"/>
    <w:semiHidden/>
    <w:unhideWhenUsed/>
    <w:qFormat/>
    <w:rsid w:val="007A00B2"/>
  </w:style>
  <w:style w:type="numbering" w:customStyle="1" w:styleId="Sinlista12">
    <w:name w:val="Sin lista12"/>
    <w:uiPriority w:val="99"/>
    <w:semiHidden/>
    <w:unhideWhenUsed/>
    <w:qFormat/>
    <w:rsid w:val="007A00B2"/>
  </w:style>
  <w:style w:type="numbering" w:customStyle="1" w:styleId="Sinlista111">
    <w:name w:val="Sin lista111"/>
    <w:uiPriority w:val="99"/>
    <w:semiHidden/>
    <w:unhideWhenUsed/>
    <w:qFormat/>
    <w:rsid w:val="007A00B2"/>
  </w:style>
  <w:style w:type="numbering" w:customStyle="1" w:styleId="Sinlista21">
    <w:name w:val="Sin lista21"/>
    <w:uiPriority w:val="99"/>
    <w:semiHidden/>
    <w:unhideWhenUsed/>
    <w:qFormat/>
    <w:rsid w:val="007A00B2"/>
  </w:style>
  <w:style w:type="numbering" w:customStyle="1" w:styleId="Sinlista31">
    <w:name w:val="Sin lista31"/>
    <w:uiPriority w:val="99"/>
    <w:semiHidden/>
    <w:unhideWhenUsed/>
    <w:qFormat/>
    <w:rsid w:val="007A00B2"/>
  </w:style>
  <w:style w:type="numbering" w:customStyle="1" w:styleId="Sinlista41">
    <w:name w:val="Sin lista41"/>
    <w:uiPriority w:val="99"/>
    <w:semiHidden/>
    <w:unhideWhenUsed/>
    <w:qFormat/>
    <w:rsid w:val="007A00B2"/>
  </w:style>
  <w:style w:type="numbering" w:customStyle="1" w:styleId="Estiloimportado21">
    <w:name w:val="Estilo importado 21"/>
    <w:qFormat/>
    <w:rsid w:val="007A00B2"/>
  </w:style>
  <w:style w:type="numbering" w:customStyle="1" w:styleId="Estiloimportado11">
    <w:name w:val="Estilo importado 11"/>
    <w:qFormat/>
    <w:rsid w:val="007A00B2"/>
  </w:style>
  <w:style w:type="numbering" w:customStyle="1" w:styleId="Sinlista1111">
    <w:name w:val="Sin lista1111"/>
    <w:uiPriority w:val="99"/>
    <w:semiHidden/>
    <w:unhideWhenUsed/>
    <w:qFormat/>
    <w:rsid w:val="007A00B2"/>
  </w:style>
  <w:style w:type="numbering" w:customStyle="1" w:styleId="Sinlista6">
    <w:name w:val="Sin lista6"/>
    <w:uiPriority w:val="99"/>
    <w:semiHidden/>
    <w:unhideWhenUsed/>
    <w:qFormat/>
    <w:rsid w:val="007A00B2"/>
  </w:style>
  <w:style w:type="numbering" w:customStyle="1" w:styleId="Sinlista7">
    <w:name w:val="Sin lista7"/>
    <w:uiPriority w:val="99"/>
    <w:semiHidden/>
    <w:unhideWhenUsed/>
    <w:qFormat/>
    <w:rsid w:val="007A00B2"/>
  </w:style>
  <w:style w:type="numbering" w:customStyle="1" w:styleId="Sinlista13">
    <w:name w:val="Sin lista13"/>
    <w:uiPriority w:val="99"/>
    <w:semiHidden/>
    <w:unhideWhenUsed/>
    <w:qFormat/>
    <w:rsid w:val="007A00B2"/>
  </w:style>
  <w:style w:type="numbering" w:customStyle="1" w:styleId="Sinlista22">
    <w:name w:val="Sin lista22"/>
    <w:uiPriority w:val="99"/>
    <w:semiHidden/>
    <w:unhideWhenUsed/>
    <w:qFormat/>
    <w:rsid w:val="007A00B2"/>
  </w:style>
  <w:style w:type="numbering" w:customStyle="1" w:styleId="Sinlista32">
    <w:name w:val="Sin lista32"/>
    <w:uiPriority w:val="99"/>
    <w:semiHidden/>
    <w:unhideWhenUsed/>
    <w:qFormat/>
    <w:rsid w:val="007A00B2"/>
  </w:style>
  <w:style w:type="numbering" w:customStyle="1" w:styleId="Sinlista42">
    <w:name w:val="Sin lista42"/>
    <w:uiPriority w:val="99"/>
    <w:semiHidden/>
    <w:unhideWhenUsed/>
    <w:qFormat/>
    <w:rsid w:val="007A00B2"/>
  </w:style>
  <w:style w:type="numbering" w:customStyle="1" w:styleId="Sinlista51">
    <w:name w:val="Sin lista51"/>
    <w:uiPriority w:val="99"/>
    <w:semiHidden/>
    <w:unhideWhenUsed/>
    <w:qFormat/>
    <w:rsid w:val="007A00B2"/>
  </w:style>
  <w:style w:type="numbering" w:customStyle="1" w:styleId="Sinlista61">
    <w:name w:val="Sin lista61"/>
    <w:uiPriority w:val="99"/>
    <w:semiHidden/>
    <w:unhideWhenUsed/>
    <w:qFormat/>
    <w:rsid w:val="007A00B2"/>
  </w:style>
  <w:style w:type="numbering" w:customStyle="1" w:styleId="Estiloimportado22">
    <w:name w:val="Estilo importado 22"/>
    <w:qFormat/>
    <w:rsid w:val="007A00B2"/>
  </w:style>
  <w:style w:type="numbering" w:customStyle="1" w:styleId="Estiloimportado12">
    <w:name w:val="Estilo importado 12"/>
    <w:qFormat/>
    <w:rsid w:val="007A00B2"/>
  </w:style>
  <w:style w:type="numbering" w:customStyle="1" w:styleId="Sinlista112">
    <w:name w:val="Sin lista112"/>
    <w:uiPriority w:val="99"/>
    <w:semiHidden/>
    <w:unhideWhenUsed/>
    <w:qFormat/>
    <w:rsid w:val="007A00B2"/>
  </w:style>
  <w:style w:type="numbering" w:customStyle="1" w:styleId="Sinlista1112">
    <w:name w:val="Sin lista1112"/>
    <w:uiPriority w:val="99"/>
    <w:semiHidden/>
    <w:unhideWhenUsed/>
    <w:qFormat/>
    <w:rsid w:val="007A00B2"/>
  </w:style>
  <w:style w:type="numbering" w:customStyle="1" w:styleId="Sinlista211">
    <w:name w:val="Sin lista211"/>
    <w:uiPriority w:val="99"/>
    <w:semiHidden/>
    <w:unhideWhenUsed/>
    <w:qFormat/>
    <w:rsid w:val="007A00B2"/>
  </w:style>
  <w:style w:type="numbering" w:customStyle="1" w:styleId="Sinlista311">
    <w:name w:val="Sin lista311"/>
    <w:uiPriority w:val="99"/>
    <w:semiHidden/>
    <w:unhideWhenUsed/>
    <w:qFormat/>
    <w:rsid w:val="007A00B2"/>
  </w:style>
  <w:style w:type="numbering" w:customStyle="1" w:styleId="Sinlista411">
    <w:name w:val="Sin lista411"/>
    <w:uiPriority w:val="99"/>
    <w:semiHidden/>
    <w:unhideWhenUsed/>
    <w:qFormat/>
    <w:rsid w:val="007A00B2"/>
  </w:style>
  <w:style w:type="numbering" w:customStyle="1" w:styleId="Sinlista511">
    <w:name w:val="Sin lista511"/>
    <w:uiPriority w:val="99"/>
    <w:semiHidden/>
    <w:unhideWhenUsed/>
    <w:qFormat/>
    <w:rsid w:val="007A00B2"/>
  </w:style>
  <w:style w:type="numbering" w:customStyle="1" w:styleId="Sinlista121">
    <w:name w:val="Sin lista121"/>
    <w:uiPriority w:val="99"/>
    <w:semiHidden/>
    <w:unhideWhenUsed/>
    <w:qFormat/>
    <w:rsid w:val="007A00B2"/>
  </w:style>
  <w:style w:type="numbering" w:customStyle="1" w:styleId="Sinlista11111">
    <w:name w:val="Sin lista11111"/>
    <w:uiPriority w:val="99"/>
    <w:semiHidden/>
    <w:unhideWhenUsed/>
    <w:qFormat/>
    <w:rsid w:val="007A00B2"/>
  </w:style>
  <w:style w:type="numbering" w:customStyle="1" w:styleId="Sinlista2111">
    <w:name w:val="Sin lista2111"/>
    <w:uiPriority w:val="99"/>
    <w:semiHidden/>
    <w:unhideWhenUsed/>
    <w:qFormat/>
    <w:rsid w:val="007A00B2"/>
  </w:style>
  <w:style w:type="numbering" w:customStyle="1" w:styleId="Sinlista3111">
    <w:name w:val="Sin lista3111"/>
    <w:uiPriority w:val="99"/>
    <w:semiHidden/>
    <w:unhideWhenUsed/>
    <w:qFormat/>
    <w:rsid w:val="007A00B2"/>
  </w:style>
  <w:style w:type="numbering" w:customStyle="1" w:styleId="Sinlista4111">
    <w:name w:val="Sin lista4111"/>
    <w:uiPriority w:val="99"/>
    <w:semiHidden/>
    <w:unhideWhenUsed/>
    <w:qFormat/>
    <w:rsid w:val="007A00B2"/>
  </w:style>
  <w:style w:type="numbering" w:customStyle="1" w:styleId="Sinlista71">
    <w:name w:val="Sin lista71"/>
    <w:uiPriority w:val="99"/>
    <w:semiHidden/>
    <w:unhideWhenUsed/>
    <w:qFormat/>
    <w:rsid w:val="007A00B2"/>
  </w:style>
  <w:style w:type="numbering" w:customStyle="1" w:styleId="Estiloimportado211">
    <w:name w:val="Estilo importado 211"/>
    <w:qFormat/>
    <w:rsid w:val="007A00B2"/>
  </w:style>
  <w:style w:type="numbering" w:customStyle="1" w:styleId="Estiloimportado111">
    <w:name w:val="Estilo importado 111"/>
    <w:qFormat/>
    <w:rsid w:val="007A00B2"/>
  </w:style>
  <w:style w:type="numbering" w:customStyle="1" w:styleId="Sinlista131">
    <w:name w:val="Sin lista131"/>
    <w:uiPriority w:val="99"/>
    <w:semiHidden/>
    <w:unhideWhenUsed/>
    <w:qFormat/>
    <w:rsid w:val="007A00B2"/>
  </w:style>
  <w:style w:type="numbering" w:customStyle="1" w:styleId="Sinlista1121">
    <w:name w:val="Sin lista1121"/>
    <w:uiPriority w:val="99"/>
    <w:semiHidden/>
    <w:unhideWhenUsed/>
    <w:qFormat/>
    <w:rsid w:val="007A00B2"/>
  </w:style>
  <w:style w:type="numbering" w:customStyle="1" w:styleId="Sinlista221">
    <w:name w:val="Sin lista221"/>
    <w:uiPriority w:val="99"/>
    <w:semiHidden/>
    <w:unhideWhenUsed/>
    <w:qFormat/>
    <w:rsid w:val="007A00B2"/>
  </w:style>
  <w:style w:type="numbering" w:customStyle="1" w:styleId="Sinlista321">
    <w:name w:val="Sin lista321"/>
    <w:uiPriority w:val="99"/>
    <w:semiHidden/>
    <w:unhideWhenUsed/>
    <w:qFormat/>
    <w:rsid w:val="007A00B2"/>
  </w:style>
  <w:style w:type="numbering" w:customStyle="1" w:styleId="Sinlista421">
    <w:name w:val="Sin lista421"/>
    <w:uiPriority w:val="99"/>
    <w:semiHidden/>
    <w:unhideWhenUsed/>
    <w:qFormat/>
    <w:rsid w:val="007A00B2"/>
  </w:style>
  <w:style w:type="numbering" w:customStyle="1" w:styleId="Estiloimportado23">
    <w:name w:val="Estilo importado 23"/>
    <w:qFormat/>
    <w:rsid w:val="007A00B2"/>
  </w:style>
  <w:style w:type="numbering" w:customStyle="1" w:styleId="Estiloimportado13">
    <w:name w:val="Estilo importado 13"/>
    <w:qFormat/>
    <w:rsid w:val="007A00B2"/>
  </w:style>
  <w:style w:type="numbering" w:customStyle="1" w:styleId="Estiloimportado212">
    <w:name w:val="Estilo importado 212"/>
    <w:qFormat/>
    <w:rsid w:val="007A00B2"/>
  </w:style>
  <w:style w:type="numbering" w:customStyle="1" w:styleId="Estiloimportado112">
    <w:name w:val="Estilo importado 112"/>
    <w:qFormat/>
    <w:rsid w:val="007A00B2"/>
  </w:style>
  <w:style w:type="numbering" w:customStyle="1" w:styleId="Sinlista8">
    <w:name w:val="Sin lista8"/>
    <w:uiPriority w:val="99"/>
    <w:semiHidden/>
    <w:unhideWhenUsed/>
    <w:qFormat/>
    <w:rsid w:val="007A00B2"/>
  </w:style>
  <w:style w:type="numbering" w:customStyle="1" w:styleId="Sinlista14">
    <w:name w:val="Sin lista14"/>
    <w:uiPriority w:val="99"/>
    <w:semiHidden/>
    <w:unhideWhenUsed/>
    <w:qFormat/>
    <w:rsid w:val="007A00B2"/>
  </w:style>
  <w:style w:type="numbering" w:customStyle="1" w:styleId="Sinlista23">
    <w:name w:val="Sin lista23"/>
    <w:uiPriority w:val="99"/>
    <w:semiHidden/>
    <w:unhideWhenUsed/>
    <w:qFormat/>
    <w:rsid w:val="007A00B2"/>
  </w:style>
  <w:style w:type="numbering" w:customStyle="1" w:styleId="Sinlista33">
    <w:name w:val="Sin lista33"/>
    <w:uiPriority w:val="99"/>
    <w:semiHidden/>
    <w:unhideWhenUsed/>
    <w:qFormat/>
    <w:rsid w:val="007A00B2"/>
  </w:style>
  <w:style w:type="numbering" w:customStyle="1" w:styleId="Sinlista43">
    <w:name w:val="Sin lista43"/>
    <w:uiPriority w:val="99"/>
    <w:semiHidden/>
    <w:unhideWhenUsed/>
    <w:qFormat/>
    <w:rsid w:val="007A00B2"/>
  </w:style>
  <w:style w:type="numbering" w:customStyle="1" w:styleId="Sinlista52">
    <w:name w:val="Sin lista52"/>
    <w:uiPriority w:val="99"/>
    <w:semiHidden/>
    <w:unhideWhenUsed/>
    <w:qFormat/>
    <w:rsid w:val="007A00B2"/>
  </w:style>
  <w:style w:type="numbering" w:customStyle="1" w:styleId="Sinlista62">
    <w:name w:val="Sin lista62"/>
    <w:uiPriority w:val="99"/>
    <w:semiHidden/>
    <w:unhideWhenUsed/>
    <w:qFormat/>
    <w:rsid w:val="007A00B2"/>
  </w:style>
  <w:style w:type="numbering" w:customStyle="1" w:styleId="Estiloimportado24">
    <w:name w:val="Estilo importado 24"/>
    <w:qFormat/>
    <w:rsid w:val="007A00B2"/>
  </w:style>
  <w:style w:type="numbering" w:customStyle="1" w:styleId="Estiloimportado14">
    <w:name w:val="Estilo importado 14"/>
    <w:qFormat/>
    <w:rsid w:val="007A00B2"/>
  </w:style>
  <w:style w:type="numbering" w:customStyle="1" w:styleId="Sinlista113">
    <w:name w:val="Sin lista113"/>
    <w:uiPriority w:val="99"/>
    <w:semiHidden/>
    <w:unhideWhenUsed/>
    <w:qFormat/>
    <w:rsid w:val="007A00B2"/>
  </w:style>
  <w:style w:type="numbering" w:customStyle="1" w:styleId="Sinlista1113">
    <w:name w:val="Sin lista1113"/>
    <w:uiPriority w:val="99"/>
    <w:semiHidden/>
    <w:unhideWhenUsed/>
    <w:qFormat/>
    <w:rsid w:val="007A00B2"/>
  </w:style>
  <w:style w:type="numbering" w:customStyle="1" w:styleId="Sinlista212">
    <w:name w:val="Sin lista212"/>
    <w:uiPriority w:val="99"/>
    <w:semiHidden/>
    <w:unhideWhenUsed/>
    <w:qFormat/>
    <w:rsid w:val="007A00B2"/>
  </w:style>
  <w:style w:type="numbering" w:customStyle="1" w:styleId="Sinlista312">
    <w:name w:val="Sin lista312"/>
    <w:uiPriority w:val="99"/>
    <w:semiHidden/>
    <w:unhideWhenUsed/>
    <w:qFormat/>
    <w:rsid w:val="007A00B2"/>
  </w:style>
  <w:style w:type="numbering" w:customStyle="1" w:styleId="Sinlista412">
    <w:name w:val="Sin lista412"/>
    <w:uiPriority w:val="99"/>
    <w:semiHidden/>
    <w:unhideWhenUsed/>
    <w:qFormat/>
    <w:rsid w:val="007A00B2"/>
  </w:style>
  <w:style w:type="numbering" w:customStyle="1" w:styleId="Sinlista512">
    <w:name w:val="Sin lista512"/>
    <w:uiPriority w:val="99"/>
    <w:semiHidden/>
    <w:unhideWhenUsed/>
    <w:qFormat/>
    <w:rsid w:val="007A00B2"/>
  </w:style>
  <w:style w:type="numbering" w:customStyle="1" w:styleId="Sinlista122">
    <w:name w:val="Sin lista122"/>
    <w:uiPriority w:val="99"/>
    <w:semiHidden/>
    <w:unhideWhenUsed/>
    <w:qFormat/>
    <w:rsid w:val="007A00B2"/>
  </w:style>
  <w:style w:type="numbering" w:customStyle="1" w:styleId="Sinlista11112">
    <w:name w:val="Sin lista11112"/>
    <w:uiPriority w:val="99"/>
    <w:semiHidden/>
    <w:unhideWhenUsed/>
    <w:qFormat/>
    <w:rsid w:val="007A00B2"/>
  </w:style>
  <w:style w:type="numbering" w:customStyle="1" w:styleId="Sinlista2112">
    <w:name w:val="Sin lista2112"/>
    <w:uiPriority w:val="99"/>
    <w:semiHidden/>
    <w:unhideWhenUsed/>
    <w:qFormat/>
    <w:rsid w:val="007A00B2"/>
  </w:style>
  <w:style w:type="numbering" w:customStyle="1" w:styleId="Sinlista3112">
    <w:name w:val="Sin lista3112"/>
    <w:uiPriority w:val="99"/>
    <w:semiHidden/>
    <w:unhideWhenUsed/>
    <w:qFormat/>
    <w:rsid w:val="007A00B2"/>
  </w:style>
  <w:style w:type="numbering" w:customStyle="1" w:styleId="Sinlista4112">
    <w:name w:val="Sin lista4112"/>
    <w:uiPriority w:val="99"/>
    <w:semiHidden/>
    <w:unhideWhenUsed/>
    <w:qFormat/>
    <w:rsid w:val="007A00B2"/>
  </w:style>
  <w:style w:type="numbering" w:customStyle="1" w:styleId="Sinlista72">
    <w:name w:val="Sin lista72"/>
    <w:uiPriority w:val="99"/>
    <w:semiHidden/>
    <w:unhideWhenUsed/>
    <w:qFormat/>
    <w:rsid w:val="007A00B2"/>
  </w:style>
  <w:style w:type="numbering" w:customStyle="1" w:styleId="Estiloimportado213">
    <w:name w:val="Estilo importado 213"/>
    <w:qFormat/>
    <w:rsid w:val="007A00B2"/>
  </w:style>
  <w:style w:type="numbering" w:customStyle="1" w:styleId="Estiloimportado113">
    <w:name w:val="Estilo importado 113"/>
    <w:qFormat/>
    <w:rsid w:val="007A00B2"/>
  </w:style>
  <w:style w:type="numbering" w:customStyle="1" w:styleId="Sinlista132">
    <w:name w:val="Sin lista132"/>
    <w:uiPriority w:val="99"/>
    <w:semiHidden/>
    <w:unhideWhenUsed/>
    <w:qFormat/>
    <w:rsid w:val="007A00B2"/>
  </w:style>
  <w:style w:type="numbering" w:customStyle="1" w:styleId="Sinlista1122">
    <w:name w:val="Sin lista1122"/>
    <w:uiPriority w:val="99"/>
    <w:semiHidden/>
    <w:unhideWhenUsed/>
    <w:qFormat/>
    <w:rsid w:val="007A00B2"/>
  </w:style>
  <w:style w:type="numbering" w:customStyle="1" w:styleId="Sinlista222">
    <w:name w:val="Sin lista222"/>
    <w:uiPriority w:val="99"/>
    <w:semiHidden/>
    <w:unhideWhenUsed/>
    <w:qFormat/>
    <w:rsid w:val="007A00B2"/>
  </w:style>
  <w:style w:type="numbering" w:customStyle="1" w:styleId="Sinlista322">
    <w:name w:val="Sin lista322"/>
    <w:uiPriority w:val="99"/>
    <w:semiHidden/>
    <w:unhideWhenUsed/>
    <w:qFormat/>
    <w:rsid w:val="007A00B2"/>
  </w:style>
  <w:style w:type="numbering" w:customStyle="1" w:styleId="Sinlista422">
    <w:name w:val="Sin lista422"/>
    <w:uiPriority w:val="99"/>
    <w:semiHidden/>
    <w:unhideWhenUsed/>
    <w:qFormat/>
    <w:rsid w:val="007A00B2"/>
  </w:style>
  <w:style w:type="numbering" w:customStyle="1" w:styleId="Sinlista9">
    <w:name w:val="Sin lista9"/>
    <w:uiPriority w:val="99"/>
    <w:semiHidden/>
    <w:unhideWhenUsed/>
    <w:qFormat/>
    <w:rsid w:val="007A00B2"/>
  </w:style>
  <w:style w:type="numbering" w:customStyle="1" w:styleId="Sinlista15">
    <w:name w:val="Sin lista15"/>
    <w:uiPriority w:val="99"/>
    <w:semiHidden/>
    <w:unhideWhenUsed/>
    <w:qFormat/>
    <w:rsid w:val="007A00B2"/>
  </w:style>
  <w:style w:type="numbering" w:customStyle="1" w:styleId="Sinlista114">
    <w:name w:val="Sin lista114"/>
    <w:uiPriority w:val="99"/>
    <w:semiHidden/>
    <w:unhideWhenUsed/>
    <w:qFormat/>
    <w:rsid w:val="007A00B2"/>
  </w:style>
  <w:style w:type="numbering" w:customStyle="1" w:styleId="Sinlista24">
    <w:name w:val="Sin lista24"/>
    <w:uiPriority w:val="99"/>
    <w:semiHidden/>
    <w:unhideWhenUsed/>
    <w:qFormat/>
    <w:rsid w:val="007A00B2"/>
  </w:style>
  <w:style w:type="numbering" w:customStyle="1" w:styleId="Sinlista34">
    <w:name w:val="Sin lista34"/>
    <w:uiPriority w:val="99"/>
    <w:semiHidden/>
    <w:unhideWhenUsed/>
    <w:qFormat/>
    <w:rsid w:val="007A00B2"/>
  </w:style>
  <w:style w:type="numbering" w:customStyle="1" w:styleId="Sinlista44">
    <w:name w:val="Sin lista44"/>
    <w:uiPriority w:val="99"/>
    <w:semiHidden/>
    <w:unhideWhenUsed/>
    <w:qFormat/>
    <w:rsid w:val="007A00B2"/>
  </w:style>
  <w:style w:type="numbering" w:customStyle="1" w:styleId="Sinlista53">
    <w:name w:val="Sin lista53"/>
    <w:uiPriority w:val="99"/>
    <w:semiHidden/>
    <w:unhideWhenUsed/>
    <w:qFormat/>
    <w:rsid w:val="007A00B2"/>
  </w:style>
  <w:style w:type="numbering" w:customStyle="1" w:styleId="Sinlista123">
    <w:name w:val="Sin lista123"/>
    <w:uiPriority w:val="99"/>
    <w:semiHidden/>
    <w:unhideWhenUsed/>
    <w:qFormat/>
    <w:rsid w:val="007A00B2"/>
  </w:style>
  <w:style w:type="numbering" w:customStyle="1" w:styleId="Sinlista1114">
    <w:name w:val="Sin lista1114"/>
    <w:uiPriority w:val="99"/>
    <w:semiHidden/>
    <w:unhideWhenUsed/>
    <w:qFormat/>
    <w:rsid w:val="007A00B2"/>
  </w:style>
  <w:style w:type="numbering" w:customStyle="1" w:styleId="Sinlista213">
    <w:name w:val="Sin lista213"/>
    <w:uiPriority w:val="99"/>
    <w:semiHidden/>
    <w:unhideWhenUsed/>
    <w:qFormat/>
    <w:rsid w:val="007A00B2"/>
  </w:style>
  <w:style w:type="numbering" w:customStyle="1" w:styleId="Sinlista313">
    <w:name w:val="Sin lista313"/>
    <w:uiPriority w:val="99"/>
    <w:semiHidden/>
    <w:unhideWhenUsed/>
    <w:qFormat/>
    <w:rsid w:val="007A00B2"/>
  </w:style>
  <w:style w:type="numbering" w:customStyle="1" w:styleId="Sinlista413">
    <w:name w:val="Sin lista413"/>
    <w:uiPriority w:val="99"/>
    <w:semiHidden/>
    <w:unhideWhenUsed/>
    <w:qFormat/>
    <w:rsid w:val="007A00B2"/>
  </w:style>
  <w:style w:type="numbering" w:customStyle="1" w:styleId="Estiloimportado214">
    <w:name w:val="Estilo importado 214"/>
    <w:qFormat/>
    <w:rsid w:val="007A00B2"/>
  </w:style>
  <w:style w:type="numbering" w:customStyle="1" w:styleId="Estiloimportado114">
    <w:name w:val="Estilo importado 114"/>
    <w:qFormat/>
    <w:rsid w:val="007A00B2"/>
  </w:style>
  <w:style w:type="numbering" w:customStyle="1" w:styleId="Sinlista11113">
    <w:name w:val="Sin lista11113"/>
    <w:uiPriority w:val="99"/>
    <w:semiHidden/>
    <w:unhideWhenUsed/>
    <w:qFormat/>
    <w:rsid w:val="007A00B2"/>
  </w:style>
  <w:style w:type="numbering" w:customStyle="1" w:styleId="Sinlista63">
    <w:name w:val="Sin lista63"/>
    <w:uiPriority w:val="99"/>
    <w:semiHidden/>
    <w:unhideWhenUsed/>
    <w:qFormat/>
    <w:rsid w:val="007A00B2"/>
  </w:style>
  <w:style w:type="numbering" w:customStyle="1" w:styleId="Sinlista10">
    <w:name w:val="Sin lista10"/>
    <w:uiPriority w:val="99"/>
    <w:semiHidden/>
    <w:unhideWhenUsed/>
    <w:qFormat/>
    <w:rsid w:val="007A00B2"/>
  </w:style>
  <w:style w:type="numbering" w:customStyle="1" w:styleId="Estiloimportado25">
    <w:name w:val="Estilo importado 25"/>
    <w:qFormat/>
    <w:rsid w:val="007A00B2"/>
  </w:style>
  <w:style w:type="numbering" w:customStyle="1" w:styleId="Estiloimportado15">
    <w:name w:val="Estilo importado 15"/>
    <w:qFormat/>
    <w:rsid w:val="007A00B2"/>
  </w:style>
  <w:style w:type="numbering" w:customStyle="1" w:styleId="Sinlista16">
    <w:name w:val="Sin lista16"/>
    <w:uiPriority w:val="99"/>
    <w:semiHidden/>
    <w:unhideWhenUsed/>
    <w:qFormat/>
    <w:rsid w:val="007A00B2"/>
  </w:style>
  <w:style w:type="numbering" w:customStyle="1" w:styleId="Sinlista115">
    <w:name w:val="Sin lista115"/>
    <w:uiPriority w:val="99"/>
    <w:semiHidden/>
    <w:unhideWhenUsed/>
    <w:qFormat/>
    <w:rsid w:val="007A00B2"/>
  </w:style>
  <w:style w:type="numbering" w:customStyle="1" w:styleId="Sinlista25">
    <w:name w:val="Sin lista25"/>
    <w:uiPriority w:val="99"/>
    <w:semiHidden/>
    <w:unhideWhenUsed/>
    <w:qFormat/>
    <w:rsid w:val="007A00B2"/>
  </w:style>
  <w:style w:type="numbering" w:customStyle="1" w:styleId="Sinlista35">
    <w:name w:val="Sin lista35"/>
    <w:uiPriority w:val="99"/>
    <w:semiHidden/>
    <w:unhideWhenUsed/>
    <w:qFormat/>
    <w:rsid w:val="007A00B2"/>
  </w:style>
  <w:style w:type="numbering" w:customStyle="1" w:styleId="Sinlista45">
    <w:name w:val="Sin lista45"/>
    <w:uiPriority w:val="99"/>
    <w:semiHidden/>
    <w:unhideWhenUsed/>
    <w:qFormat/>
    <w:rsid w:val="007A00B2"/>
  </w:style>
  <w:style w:type="numbering" w:customStyle="1" w:styleId="Sinlista54">
    <w:name w:val="Sin lista54"/>
    <w:uiPriority w:val="99"/>
    <w:semiHidden/>
    <w:unhideWhenUsed/>
    <w:qFormat/>
    <w:rsid w:val="007A00B2"/>
  </w:style>
  <w:style w:type="numbering" w:customStyle="1" w:styleId="Sinlista124">
    <w:name w:val="Sin lista124"/>
    <w:uiPriority w:val="99"/>
    <w:semiHidden/>
    <w:unhideWhenUsed/>
    <w:qFormat/>
    <w:rsid w:val="007A00B2"/>
  </w:style>
  <w:style w:type="numbering" w:customStyle="1" w:styleId="Sinlista1115">
    <w:name w:val="Sin lista1115"/>
    <w:uiPriority w:val="99"/>
    <w:semiHidden/>
    <w:unhideWhenUsed/>
    <w:qFormat/>
    <w:rsid w:val="007A00B2"/>
  </w:style>
  <w:style w:type="numbering" w:customStyle="1" w:styleId="Sinlista214">
    <w:name w:val="Sin lista214"/>
    <w:uiPriority w:val="99"/>
    <w:semiHidden/>
    <w:unhideWhenUsed/>
    <w:qFormat/>
    <w:rsid w:val="007A00B2"/>
  </w:style>
  <w:style w:type="numbering" w:customStyle="1" w:styleId="Sinlista314">
    <w:name w:val="Sin lista314"/>
    <w:uiPriority w:val="99"/>
    <w:semiHidden/>
    <w:unhideWhenUsed/>
    <w:qFormat/>
    <w:rsid w:val="007A00B2"/>
  </w:style>
  <w:style w:type="numbering" w:customStyle="1" w:styleId="Sinlista414">
    <w:name w:val="Sin lista414"/>
    <w:uiPriority w:val="99"/>
    <w:semiHidden/>
    <w:unhideWhenUsed/>
    <w:qFormat/>
    <w:rsid w:val="007A00B2"/>
  </w:style>
  <w:style w:type="numbering" w:customStyle="1" w:styleId="Estiloimportado215">
    <w:name w:val="Estilo importado 215"/>
    <w:qFormat/>
    <w:rsid w:val="007A00B2"/>
  </w:style>
  <w:style w:type="numbering" w:customStyle="1" w:styleId="Estiloimportado115">
    <w:name w:val="Estilo importado 115"/>
    <w:qFormat/>
    <w:rsid w:val="007A00B2"/>
  </w:style>
  <w:style w:type="numbering" w:customStyle="1" w:styleId="Sinlista64">
    <w:name w:val="Sin lista64"/>
    <w:uiPriority w:val="99"/>
    <w:semiHidden/>
    <w:unhideWhenUsed/>
    <w:qFormat/>
    <w:rsid w:val="007A00B2"/>
  </w:style>
  <w:style w:type="numbering" w:customStyle="1" w:styleId="Sinlista73">
    <w:name w:val="Sin lista73"/>
    <w:uiPriority w:val="99"/>
    <w:semiHidden/>
    <w:unhideWhenUsed/>
    <w:qFormat/>
    <w:rsid w:val="007A00B2"/>
  </w:style>
  <w:style w:type="numbering" w:customStyle="1" w:styleId="Estiloimportado221">
    <w:name w:val="Estilo importado 221"/>
    <w:qFormat/>
    <w:rsid w:val="007A00B2"/>
  </w:style>
  <w:style w:type="numbering" w:customStyle="1" w:styleId="Estiloimportado121">
    <w:name w:val="Estilo importado 121"/>
    <w:qFormat/>
    <w:rsid w:val="007A00B2"/>
  </w:style>
  <w:style w:type="numbering" w:customStyle="1" w:styleId="Sinlista133">
    <w:name w:val="Sin lista133"/>
    <w:uiPriority w:val="99"/>
    <w:semiHidden/>
    <w:unhideWhenUsed/>
    <w:qFormat/>
    <w:rsid w:val="007A00B2"/>
  </w:style>
  <w:style w:type="numbering" w:customStyle="1" w:styleId="Sinlista1123">
    <w:name w:val="Sin lista1123"/>
    <w:uiPriority w:val="99"/>
    <w:semiHidden/>
    <w:unhideWhenUsed/>
    <w:qFormat/>
    <w:rsid w:val="007A00B2"/>
  </w:style>
  <w:style w:type="numbering" w:customStyle="1" w:styleId="Sinlista223">
    <w:name w:val="Sin lista223"/>
    <w:uiPriority w:val="99"/>
    <w:semiHidden/>
    <w:unhideWhenUsed/>
    <w:qFormat/>
    <w:rsid w:val="007A00B2"/>
  </w:style>
  <w:style w:type="numbering" w:customStyle="1" w:styleId="Sinlista323">
    <w:name w:val="Sin lista323"/>
    <w:uiPriority w:val="99"/>
    <w:semiHidden/>
    <w:unhideWhenUsed/>
    <w:qFormat/>
    <w:rsid w:val="007A00B2"/>
  </w:style>
  <w:style w:type="numbering" w:customStyle="1" w:styleId="Sinlista423">
    <w:name w:val="Sin lista423"/>
    <w:uiPriority w:val="99"/>
    <w:semiHidden/>
    <w:unhideWhenUsed/>
    <w:qFormat/>
    <w:rsid w:val="007A00B2"/>
  </w:style>
  <w:style w:type="numbering" w:customStyle="1" w:styleId="Sinlista513">
    <w:name w:val="Sin lista513"/>
    <w:uiPriority w:val="99"/>
    <w:semiHidden/>
    <w:unhideWhenUsed/>
    <w:qFormat/>
    <w:rsid w:val="007A00B2"/>
  </w:style>
  <w:style w:type="numbering" w:customStyle="1" w:styleId="Sinlista1211">
    <w:name w:val="Sin lista1211"/>
    <w:uiPriority w:val="99"/>
    <w:semiHidden/>
    <w:unhideWhenUsed/>
    <w:qFormat/>
    <w:rsid w:val="007A00B2"/>
  </w:style>
  <w:style w:type="numbering" w:customStyle="1" w:styleId="Sinlista11114">
    <w:name w:val="Sin lista11114"/>
    <w:uiPriority w:val="99"/>
    <w:semiHidden/>
    <w:unhideWhenUsed/>
    <w:qFormat/>
    <w:rsid w:val="007A00B2"/>
  </w:style>
  <w:style w:type="numbering" w:customStyle="1" w:styleId="Sinlista2113">
    <w:name w:val="Sin lista2113"/>
    <w:uiPriority w:val="99"/>
    <w:semiHidden/>
    <w:unhideWhenUsed/>
    <w:qFormat/>
    <w:rsid w:val="007A00B2"/>
  </w:style>
  <w:style w:type="numbering" w:customStyle="1" w:styleId="Sinlista3113">
    <w:name w:val="Sin lista3113"/>
    <w:uiPriority w:val="99"/>
    <w:semiHidden/>
    <w:unhideWhenUsed/>
    <w:qFormat/>
    <w:rsid w:val="007A00B2"/>
  </w:style>
  <w:style w:type="numbering" w:customStyle="1" w:styleId="Sinlista4113">
    <w:name w:val="Sin lista4113"/>
    <w:uiPriority w:val="99"/>
    <w:semiHidden/>
    <w:unhideWhenUsed/>
    <w:qFormat/>
    <w:rsid w:val="007A00B2"/>
  </w:style>
  <w:style w:type="numbering" w:customStyle="1" w:styleId="Estiloimportado2111">
    <w:name w:val="Estilo importado 2111"/>
    <w:qFormat/>
    <w:rsid w:val="007A00B2"/>
  </w:style>
  <w:style w:type="numbering" w:customStyle="1" w:styleId="Estiloimportado1111">
    <w:name w:val="Estilo importado 1111"/>
    <w:qFormat/>
    <w:rsid w:val="007A00B2"/>
  </w:style>
  <w:style w:type="numbering" w:customStyle="1" w:styleId="Sinlista611">
    <w:name w:val="Sin lista611"/>
    <w:uiPriority w:val="99"/>
    <w:semiHidden/>
    <w:unhideWhenUsed/>
    <w:qFormat/>
    <w:rsid w:val="007A00B2"/>
  </w:style>
  <w:style w:type="numbering" w:customStyle="1" w:styleId="Estiloimportado231">
    <w:name w:val="Estilo importado 231"/>
    <w:qFormat/>
    <w:rsid w:val="007A00B2"/>
  </w:style>
  <w:style w:type="numbering" w:customStyle="1" w:styleId="Estiloimportado131">
    <w:name w:val="Estilo importado 131"/>
    <w:qFormat/>
    <w:rsid w:val="007A00B2"/>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1A5DC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1A5DC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1A5DC6"/>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1A5DC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1A5DC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1A5DC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1A5DC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1A5DC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1A5DC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1A5DC6"/>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1A5DC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
    <w:name w:val="Tabla con cuadrícula111121"/>
    <w:basedOn w:val="Tablanormal"/>
    <w:uiPriority w:val="39"/>
    <w:rsid w:val="001A5DC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1A5DC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1A5DC6"/>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A00B2"/>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A00B2"/>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A00B2"/>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A00B2"/>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A00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1">
    <w:name w:val="Tabla con cuadrícula112211"/>
    <w:basedOn w:val="Tablanormal"/>
    <w:uiPriority w:val="39"/>
    <w:rsid w:val="007A00B2"/>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A00B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A00B2"/>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concuadrcula19">
    <w:name w:val="Tabla con cuadrícula19"/>
    <w:basedOn w:val="Tablanormal"/>
    <w:uiPriority w:val="39"/>
    <w:rsid w:val="00D33C35"/>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02B0E-678F-4855-8208-1F07E6CE5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9777</Words>
  <Characters>53779</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USUARIO INFOEM</cp:lastModifiedBy>
  <cp:revision>3</cp:revision>
  <cp:lastPrinted>2020-01-22T19:55:00Z</cp:lastPrinted>
  <dcterms:created xsi:type="dcterms:W3CDTF">2020-09-02T18:51:00Z</dcterms:created>
  <dcterms:modified xsi:type="dcterms:W3CDTF">2020-09-02T18:51:00Z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