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2153E4">
        <w:rPr>
          <w:rFonts w:ascii="Palatino Linotype" w:hAnsi="Palatino Linotype"/>
          <w:sz w:val="24"/>
          <w:szCs w:val="24"/>
          <w:lang w:eastAsia="es-MX"/>
        </w:rPr>
        <w:t xml:space="preserve">a veintiséis de agosto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35E31">
        <w:rPr>
          <w:rFonts w:ascii="Palatino Linotype" w:hAnsi="Palatino Linotype"/>
          <w:b/>
          <w:bCs/>
          <w:sz w:val="24"/>
          <w:szCs w:val="24"/>
          <w:lang w:eastAsia="es-MX"/>
        </w:rPr>
        <w:t>0141</w:t>
      </w:r>
      <w:r w:rsidR="00AE3377">
        <w:rPr>
          <w:rFonts w:ascii="Palatino Linotype" w:hAnsi="Palatino Linotype"/>
          <w:b/>
          <w:bCs/>
          <w:sz w:val="24"/>
          <w:szCs w:val="24"/>
          <w:lang w:eastAsia="es-MX"/>
        </w:rPr>
        <w:t>5/INFOEM/IP/RR/2020</w:t>
      </w:r>
      <w:r w:rsidR="003C3124">
        <w:rPr>
          <w:rFonts w:ascii="Palatino Linotype" w:hAnsi="Palatino Linotype"/>
          <w:sz w:val="24"/>
          <w:szCs w:val="24"/>
        </w:rPr>
        <w:t>, interpuest</w:t>
      </w:r>
      <w:r w:rsidR="00F766CF">
        <w:rPr>
          <w:rFonts w:ascii="Palatino Linotype" w:hAnsi="Palatino Linotype"/>
          <w:sz w:val="24"/>
          <w:szCs w:val="24"/>
        </w:rPr>
        <w:t>o por</w:t>
      </w:r>
      <w:r w:rsidR="00B35E31">
        <w:rPr>
          <w:rFonts w:ascii="Palatino Linotype" w:hAnsi="Palatino Linotype"/>
          <w:sz w:val="24"/>
          <w:szCs w:val="24"/>
        </w:rPr>
        <w:t xml:space="preserve"> el</w:t>
      </w:r>
      <w:r w:rsidR="00AE3377">
        <w:rPr>
          <w:rFonts w:ascii="Palatino Linotype" w:hAnsi="Palatino Linotype"/>
          <w:sz w:val="24"/>
          <w:szCs w:val="24"/>
        </w:rPr>
        <w:t xml:space="preserve"> </w:t>
      </w:r>
      <w:r w:rsidR="00170B1D">
        <w:rPr>
          <w:rFonts w:ascii="Palatino Linotype" w:hAnsi="Palatino Linotype"/>
          <w:b/>
          <w:sz w:val="24"/>
          <w:szCs w:val="24"/>
        </w:rPr>
        <w:t xml:space="preserve">C.                                            </w:t>
      </w:r>
      <w:bookmarkStart w:id="0" w:name="_GoBack"/>
      <w:bookmarkEnd w:id="0"/>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E3377">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B35E31" w:rsidRPr="00B35E31">
        <w:rPr>
          <w:rFonts w:ascii="Palatino Linotype" w:hAnsi="Palatino Linotype" w:cs="Arial"/>
          <w:b/>
          <w:bCs/>
          <w:sz w:val="24"/>
          <w:szCs w:val="24"/>
        </w:rPr>
        <w:t>Organismo Público Descentralizado para la Prestación de Los Servicios de Agua Potable Alcantarillado y Saneamiento del Municipio de Tlalnepantla de Baz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B427E">
        <w:rPr>
          <w:rFonts w:ascii="Palatino Linotype" w:hAnsi="Palatino Linotype"/>
          <w:sz w:val="24"/>
          <w:szCs w:val="24"/>
        </w:rPr>
        <w:t>diez de febrero de dos mil veinte,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w:t>
      </w:r>
      <w:r w:rsidR="00BB427E" w:rsidRPr="00BB427E">
        <w:rPr>
          <w:rFonts w:ascii="Palatino Linotype" w:hAnsi="Palatino Linotype"/>
          <w:b/>
          <w:bCs/>
          <w:sz w:val="24"/>
          <w:szCs w:val="24"/>
        </w:rPr>
        <w:t>00052/OASTLALNE/IP/2020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B427E" w:rsidRPr="00BB427E">
        <w:rPr>
          <w:rFonts w:ascii="Palatino Linotype" w:eastAsia="Times New Roman" w:hAnsi="Palatino Linotype" w:cs="Times New Roman"/>
          <w:i/>
          <w:lang w:eastAsia="es-ES"/>
        </w:rPr>
        <w:t xml:space="preserve">DE CONFORMIDAD CON el artículo 6 segundo párrafo, apartado A de la Constitución Política de Los Estados Unidos Mexicanos, 12 y el TITULO QUINTO, artículo 92, entre otras de la Ley de Transparencia y Acceso a la Información Pública del Estado de México </w:t>
      </w:r>
      <w:r w:rsidR="00BB427E" w:rsidRPr="00BB427E">
        <w:rPr>
          <w:rFonts w:ascii="Palatino Linotype" w:eastAsia="Times New Roman" w:hAnsi="Palatino Linotype" w:cs="Times New Roman"/>
          <w:i/>
          <w:lang w:eastAsia="es-ES"/>
        </w:rPr>
        <w:lastRenderedPageBreak/>
        <w:t>y Municipios, a los LINEAMIENTOS GENERALES EN MATERIA DE CLASIFICACIÓN Y DESCLASIFICACIÓN DE LA INFORMACIÓN, PARA LA ELABORACIÓN DE VERSIONES PÚBLICAS; Capítulos IX, a los LINEAMIENTOS PARA LA ENTREGA DEL INFORME MENSUAL MUNICIPAL 2019, a los Lineamientos de Control Financiero y Administrativo para las Entidades Fiscalizables Municipales del Estado de México entre otras normatividades aplicables, solicito SE ME ENVIÉ VÍA SAIMEX LA INFORMACIÓN PÚBLICA CONTENIDA EN EL DISCO DENOMINADO 5 (Imágenes Digitalizadas) en forma precisa y entendible DEL MES DE DICIEMBRE DEL AÑO 2019 DEL ORGANISMO PUBLICO DESCENTRALIZADO MUNICIPAL DE AGUA, DRENAJE Y SANEAMIENTO DE TLALNEPANTLA DE BAZ (OPDM) Y QUE CONSISTE EN LO SIGUIENTE; 1.- Pólizas de Egresos debidamente soportada con la documentación entendible, justificativa, comprobatoria, suficiente, competente, pertinente y relevante.</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BB427E">
        <w:rPr>
          <w:rFonts w:ascii="Palatino Linotype" w:hAnsi="Palatino Linotype"/>
          <w:sz w:val="24"/>
        </w:rPr>
        <w:t>veinticuatro de febrero</w:t>
      </w:r>
      <w:r w:rsidR="00915709">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BB427E" w:rsidRDefault="008C0E72" w:rsidP="00BB427E">
      <w:pPr>
        <w:pStyle w:val="Sinespaciado"/>
        <w:ind w:left="567" w:right="567"/>
        <w:jc w:val="both"/>
        <w:rPr>
          <w:rFonts w:ascii="Palatino Linotype" w:hAnsi="Palatino Linotype"/>
          <w:i/>
        </w:rPr>
      </w:pPr>
      <w:r>
        <w:rPr>
          <w:rFonts w:ascii="Palatino Linotype" w:hAnsi="Palatino Linotype"/>
          <w:sz w:val="24"/>
        </w:rPr>
        <w:t>“</w:t>
      </w:r>
      <w:r w:rsidR="00BB427E" w:rsidRPr="00BB427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B427E" w:rsidRPr="00BB427E" w:rsidRDefault="00BB427E" w:rsidP="00BB427E">
      <w:pPr>
        <w:pStyle w:val="Sinespaciado"/>
        <w:ind w:left="567" w:right="567"/>
        <w:jc w:val="both"/>
        <w:rPr>
          <w:rFonts w:ascii="Palatino Linotype" w:hAnsi="Palatino Linotype"/>
          <w:i/>
        </w:rPr>
      </w:pPr>
    </w:p>
    <w:p w:rsidR="00BB427E" w:rsidRDefault="00BB427E" w:rsidP="00BB427E">
      <w:pPr>
        <w:pStyle w:val="Sinespaciado"/>
        <w:ind w:left="567" w:right="567"/>
        <w:jc w:val="both"/>
        <w:rPr>
          <w:rFonts w:ascii="Palatino Linotype" w:hAnsi="Palatino Linotype"/>
          <w:i/>
        </w:rPr>
      </w:pPr>
      <w:r w:rsidRPr="00BB427E">
        <w:rPr>
          <w:rFonts w:ascii="Palatino Linotype" w:hAnsi="Palatino Linotype"/>
          <w:i/>
        </w:rPr>
        <w:t xml:space="preserve">En atención a su solicitud de información 00052/OASTLALNE/IP/2020, por medio de la presente se informa que por motivos de causa mayor y una vez que la información solicitada rebasa la capacidad para subirlo en la plataforma, deberá presentarse en la Unidad de Transparencia del OPDM, ubicada en la calle Riva Palacio No. 8 Colonia Centro, </w:t>
      </w:r>
      <w:r w:rsidRPr="00BB427E">
        <w:rPr>
          <w:rFonts w:ascii="Palatino Linotype" w:hAnsi="Palatino Linotype"/>
          <w:i/>
        </w:rPr>
        <w:lastRenderedPageBreak/>
        <w:t>Tlalnepantla de Baz, México, C.P. 54000, a partir del día 25 de febrero del año en curso en los siguientes horarios: Lunes – Viernes Sábados 10:00 -14:00 horas 10:00 -13:00 horas</w:t>
      </w:r>
    </w:p>
    <w:p w:rsidR="00BB427E" w:rsidRPr="00BB427E" w:rsidRDefault="00BB427E" w:rsidP="00BB427E">
      <w:pPr>
        <w:pStyle w:val="Sinespaciado"/>
        <w:ind w:left="567" w:right="567"/>
        <w:jc w:val="both"/>
        <w:rPr>
          <w:rFonts w:ascii="Palatino Linotype" w:hAnsi="Palatino Linotype"/>
          <w:i/>
        </w:rPr>
      </w:pPr>
    </w:p>
    <w:p w:rsidR="00BB427E" w:rsidRPr="00BB427E" w:rsidRDefault="00BB427E" w:rsidP="00BB427E">
      <w:pPr>
        <w:pStyle w:val="Sinespaciado"/>
        <w:ind w:left="567" w:right="567"/>
        <w:jc w:val="both"/>
        <w:rPr>
          <w:rFonts w:ascii="Palatino Linotype" w:hAnsi="Palatino Linotype"/>
          <w:i/>
        </w:rPr>
      </w:pPr>
      <w:r w:rsidRPr="00BB427E">
        <w:rPr>
          <w:rFonts w:ascii="Palatino Linotype" w:hAnsi="Palatino Linotype"/>
          <w:i/>
        </w:rPr>
        <w:t>ATENTAMENTE</w:t>
      </w:r>
    </w:p>
    <w:p w:rsidR="008C0E72" w:rsidRPr="008C0E72" w:rsidRDefault="00BB427E" w:rsidP="00BB427E">
      <w:pPr>
        <w:pStyle w:val="Sinespaciado"/>
        <w:ind w:left="567" w:right="567"/>
        <w:jc w:val="both"/>
        <w:rPr>
          <w:rFonts w:ascii="Palatino Linotype" w:hAnsi="Palatino Linotype"/>
          <w:i/>
        </w:rPr>
      </w:pPr>
      <w:r w:rsidRPr="00BB427E">
        <w:rPr>
          <w:rFonts w:ascii="Palatino Linotype" w:hAnsi="Palatino Linotype"/>
          <w:i/>
        </w:rPr>
        <w:t>Lic. Ricardo Malagón Cuervo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 xml:space="preserve">A su respuesta </w:t>
      </w:r>
      <w:r w:rsidR="00BB427E">
        <w:rPr>
          <w:rFonts w:ascii="Palatino Linotype" w:hAnsi="Palatino Linotype"/>
          <w:sz w:val="24"/>
          <w:szCs w:val="24"/>
        </w:rPr>
        <w:t xml:space="preserve">se </w:t>
      </w:r>
      <w:r w:rsidRPr="00D04234">
        <w:rPr>
          <w:rFonts w:ascii="Palatino Linotype" w:hAnsi="Palatino Linotype"/>
          <w:sz w:val="24"/>
          <w:szCs w:val="24"/>
        </w:rPr>
        <w:t>a</w:t>
      </w:r>
      <w:r w:rsidR="00BB427E">
        <w:rPr>
          <w:rFonts w:ascii="Palatino Linotype" w:hAnsi="Palatino Linotype"/>
          <w:sz w:val="24"/>
          <w:szCs w:val="24"/>
        </w:rPr>
        <w:t>nexaron</w:t>
      </w:r>
      <w:r w:rsidR="0068613E">
        <w:rPr>
          <w:rFonts w:ascii="Palatino Linotype" w:hAnsi="Palatino Linotype"/>
          <w:sz w:val="24"/>
          <w:szCs w:val="24"/>
        </w:rPr>
        <w:t xml:space="preserve"> </w:t>
      </w:r>
      <w:r w:rsidR="00BB427E">
        <w:rPr>
          <w:rFonts w:ascii="Palatino Linotype" w:hAnsi="Palatino Linotype"/>
          <w:sz w:val="24"/>
          <w:szCs w:val="24"/>
        </w:rPr>
        <w:t>los</w:t>
      </w:r>
      <w:r w:rsidR="00043CE6">
        <w:rPr>
          <w:rFonts w:ascii="Palatino Linotype" w:hAnsi="Palatino Linotype"/>
          <w:sz w:val="24"/>
          <w:szCs w:val="24"/>
        </w:rPr>
        <w:t xml:space="preserve"> archivo</w:t>
      </w:r>
      <w:r w:rsidR="00BB427E">
        <w:rPr>
          <w:rFonts w:ascii="Palatino Linotype" w:hAnsi="Palatino Linotype"/>
          <w:sz w:val="24"/>
          <w:szCs w:val="24"/>
        </w:rPr>
        <w:t>s</w:t>
      </w:r>
      <w:r w:rsidR="00043CE6">
        <w:rPr>
          <w:rFonts w:ascii="Palatino Linotype" w:hAnsi="Palatino Linotype"/>
          <w:sz w:val="24"/>
          <w:szCs w:val="24"/>
        </w:rPr>
        <w:t xml:space="preserve"> electrónico</w:t>
      </w:r>
      <w:r w:rsidR="00BB427E">
        <w:rPr>
          <w:rFonts w:ascii="Palatino Linotype" w:hAnsi="Palatino Linotype"/>
          <w:sz w:val="24"/>
          <w:szCs w:val="24"/>
        </w:rPr>
        <w:t>s</w:t>
      </w:r>
      <w:r w:rsidR="00043CE6">
        <w:rPr>
          <w:rFonts w:ascii="Palatino Linotype" w:hAnsi="Palatino Linotype"/>
          <w:sz w:val="24"/>
          <w:szCs w:val="24"/>
        </w:rPr>
        <w:t xml:space="preserve"> </w:t>
      </w:r>
      <w:r w:rsidR="00542206">
        <w:rPr>
          <w:rFonts w:ascii="Palatino Linotype" w:hAnsi="Palatino Linotype"/>
          <w:b/>
          <w:sz w:val="24"/>
          <w:szCs w:val="24"/>
        </w:rPr>
        <w:t>“</w:t>
      </w:r>
      <w:r w:rsidR="00BB427E">
        <w:rPr>
          <w:rFonts w:ascii="Palatino Linotype" w:hAnsi="Palatino Linotype"/>
          <w:b/>
          <w:sz w:val="24"/>
          <w:szCs w:val="24"/>
        </w:rPr>
        <w:t>CONTESTACION SOLICITANTE 52</w:t>
      </w:r>
      <w:r w:rsidR="00542206" w:rsidRPr="00542206">
        <w:rPr>
          <w:rFonts w:ascii="Palatino Linotype" w:hAnsi="Palatino Linotype"/>
          <w:b/>
          <w:sz w:val="24"/>
          <w:szCs w:val="24"/>
        </w:rPr>
        <w:t>.pdf</w:t>
      </w:r>
      <w:r w:rsidR="009B0589" w:rsidRPr="009B0589">
        <w:rPr>
          <w:rFonts w:ascii="Palatino Linotype" w:hAnsi="Palatino Linotype"/>
          <w:b/>
          <w:sz w:val="24"/>
          <w:szCs w:val="24"/>
        </w:rPr>
        <w:t>”</w:t>
      </w:r>
      <w:r w:rsidR="00BB427E">
        <w:rPr>
          <w:rFonts w:ascii="Palatino Linotype" w:hAnsi="Palatino Linotype"/>
          <w:sz w:val="24"/>
          <w:szCs w:val="24"/>
        </w:rPr>
        <w:t xml:space="preserve"> y </w:t>
      </w:r>
      <w:r w:rsidR="00BB427E" w:rsidRPr="00BB427E">
        <w:rPr>
          <w:rFonts w:ascii="Palatino Linotype" w:hAnsi="Palatino Linotype"/>
          <w:b/>
          <w:sz w:val="24"/>
          <w:szCs w:val="24"/>
        </w:rPr>
        <w:t>“CONTESTACIÓN SAIMEX 52”</w:t>
      </w:r>
      <w:r w:rsidR="00BB427E">
        <w:rPr>
          <w:rFonts w:ascii="Palatino Linotype" w:hAnsi="Palatino Linotype"/>
          <w:sz w:val="24"/>
          <w:szCs w:val="24"/>
        </w:rPr>
        <w:t>,</w:t>
      </w:r>
      <w:r w:rsidR="009B0589">
        <w:rPr>
          <w:rFonts w:ascii="Palatino Linotype" w:hAnsi="Palatino Linotype"/>
          <w:sz w:val="24"/>
          <w:szCs w:val="24"/>
        </w:rPr>
        <w:t xml:space="preserve"> </w:t>
      </w:r>
      <w:r w:rsidR="00BB427E">
        <w:rPr>
          <w:rFonts w:ascii="Palatino Linotype" w:hAnsi="Palatino Linotype"/>
          <w:sz w:val="24"/>
          <w:szCs w:val="24"/>
        </w:rPr>
        <w:t xml:space="preserve">los cuales </w:t>
      </w:r>
      <w:r w:rsidR="00043CE6">
        <w:rPr>
          <w:rFonts w:ascii="Palatino Linotype" w:hAnsi="Palatino Linotype"/>
          <w:sz w:val="24"/>
          <w:szCs w:val="24"/>
        </w:rPr>
        <w:t>no se reproduce</w:t>
      </w:r>
      <w:r w:rsidR="00BB427E">
        <w:rPr>
          <w:rFonts w:ascii="Palatino Linotype" w:hAnsi="Palatino Linotype"/>
          <w:sz w:val="24"/>
          <w:szCs w:val="24"/>
        </w:rPr>
        <w:t>n</w:t>
      </w:r>
      <w:r w:rsidR="00542206">
        <w:rPr>
          <w:rFonts w:ascii="Palatino Linotype" w:hAnsi="Palatino Linotype"/>
          <w:sz w:val="24"/>
          <w:szCs w:val="24"/>
        </w:rPr>
        <w:t xml:space="preserve"> por ser del conocimiento de las partes; no obstante, se hará referencia de su contenido</w:t>
      </w:r>
      <w:r w:rsidR="00915709">
        <w:rPr>
          <w:rFonts w:ascii="Palatino Linotype" w:hAnsi="Palatino Linotype"/>
          <w:sz w:val="24"/>
          <w:szCs w:val="24"/>
        </w:rPr>
        <w:t xml:space="preserve"> en el estudio correspondiente.</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D6609B">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B427E">
        <w:rPr>
          <w:rFonts w:ascii="Palatino Linotype" w:hAnsi="Palatino Linotype"/>
          <w:sz w:val="24"/>
          <w:szCs w:val="24"/>
        </w:rPr>
        <w:t>cinco de marzo</w:t>
      </w:r>
      <w:r w:rsidR="00915709">
        <w:rPr>
          <w:rFonts w:ascii="Palatino Linotype" w:hAnsi="Palatino Linotype"/>
          <w:sz w:val="24"/>
          <w:szCs w:val="24"/>
        </w:rPr>
        <w:t xml:space="preserve"> de dos mil veinte</w:t>
      </w:r>
      <w:r w:rsidRPr="00D04234">
        <w:rPr>
          <w:rFonts w:ascii="Palatino Linotype" w:hAnsi="Palatino Linotype"/>
          <w:sz w:val="24"/>
          <w:szCs w:val="24"/>
        </w:rPr>
        <w:t xml:space="preserve">, en el sistema electrónico con el expediente número </w:t>
      </w:r>
      <w:r w:rsidR="00BB427E">
        <w:rPr>
          <w:rFonts w:ascii="Palatino Linotype" w:hAnsi="Palatino Linotype"/>
          <w:b/>
          <w:bCs/>
          <w:sz w:val="24"/>
          <w:szCs w:val="24"/>
          <w:lang w:eastAsia="es-MX"/>
        </w:rPr>
        <w:t>0141</w:t>
      </w:r>
      <w:r w:rsidR="00915709">
        <w:rPr>
          <w:rFonts w:ascii="Palatino Linotype" w:hAnsi="Palatino Linotype"/>
          <w:b/>
          <w:bCs/>
          <w:sz w:val="24"/>
          <w:szCs w:val="24"/>
          <w:lang w:eastAsia="es-MX"/>
        </w:rPr>
        <w:t>5/INFOEM/IP/RR/2020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BB427E" w:rsidRPr="00BB427E">
        <w:rPr>
          <w:rFonts w:ascii="Palatino Linotype" w:hAnsi="Palatino Linotype" w:cs="Arial"/>
          <w:i/>
        </w:rPr>
        <w:t>Al sujeto obligado le falta Y es deficiente en la respuesta emitida</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BB427E" w:rsidRPr="00BB427E">
        <w:rPr>
          <w:rFonts w:ascii="Palatino Linotype" w:hAnsi="Palatino Linotype" w:cs="Arial"/>
          <w:i/>
        </w:rPr>
        <w:t>En el oficio OPDM/UT/00881/2020 de fecha 24 de febrero de 2020, Es deficiente en especificar si se me va a entregar la información y como. Tampoco se asesora con el INFOEM la Dirección de Informática para subir la informacion solicitada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BB427E" w:rsidRPr="0042185A" w:rsidRDefault="00BB427E" w:rsidP="004657BE">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42185A">
        <w:rPr>
          <w:rFonts w:ascii="Palatino Linotype" w:hAnsi="Palatino Linotype"/>
          <w:sz w:val="24"/>
          <w:szCs w:val="24"/>
        </w:rPr>
        <w:t xml:space="preserve">l recurso de revisión se anexó el documento denominado </w:t>
      </w:r>
      <w:r w:rsidR="0042185A" w:rsidRPr="0042185A">
        <w:rPr>
          <w:rFonts w:ascii="Palatino Linotype" w:hAnsi="Palatino Linotype"/>
          <w:b/>
          <w:sz w:val="24"/>
          <w:szCs w:val="24"/>
        </w:rPr>
        <w:t>“INFOEM 424.pdf”</w:t>
      </w:r>
      <w:r w:rsidR="0042185A">
        <w:rPr>
          <w:rFonts w:ascii="Palatino Linotype" w:hAnsi="Palatino Linotype"/>
          <w:sz w:val="24"/>
          <w:szCs w:val="24"/>
        </w:rPr>
        <w:t xml:space="preserve"> consistente del oficio número INFOEM/DI/305/2019 emitido por la Dirección de </w:t>
      </w:r>
      <w:r w:rsidR="0042185A">
        <w:rPr>
          <w:rFonts w:ascii="Palatino Linotype" w:hAnsi="Palatino Linotype"/>
          <w:sz w:val="24"/>
          <w:szCs w:val="24"/>
        </w:rPr>
        <w:lastRenderedPageBreak/>
        <w:t>Informática de este Instituto, en el que se le hace saber a la Titular de la Unidad de Transparencia y Acceso a la Información Municipal del H. Ayuntamiento de Tlalnepantla de Baz, con el que se le hace saber que se ha registrado en la bitácora de incidencias la solicitud del cambio de modalidad debido a la capacidad del Sistema de Acceso a la Información Mexiquense.</w:t>
      </w:r>
    </w:p>
    <w:p w:rsidR="00BB427E" w:rsidRDefault="00BB427E"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4E680B">
        <w:rPr>
          <w:rFonts w:ascii="Palatino Linotype" w:hAnsi="Palatino Linotype"/>
          <w:sz w:val="24"/>
          <w:szCs w:val="24"/>
        </w:rPr>
        <w:t>doce de marzo</w:t>
      </w:r>
      <w:r w:rsidR="00D6609B">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4E680B" w:rsidP="0014447C">
      <w:pPr>
        <w:pStyle w:val="Sinespaciado"/>
        <w:spacing w:line="360" w:lineRule="auto"/>
        <w:jc w:val="both"/>
        <w:rPr>
          <w:rFonts w:ascii="Palatino Linotype" w:hAnsi="Palatino Linotype"/>
          <w:sz w:val="24"/>
          <w:szCs w:val="24"/>
        </w:rPr>
      </w:pPr>
      <w:r w:rsidRPr="004E680B">
        <w:rPr>
          <w:rFonts w:ascii="Palatino Linotype" w:hAnsi="Palatino Linotype"/>
          <w:sz w:val="24"/>
          <w:szCs w:val="24"/>
        </w:rPr>
        <w:t xml:space="preserve">Así, una vez abierta la etapa de instrucción, en el sumario se observa que el Sujeto Obligado, en fecha </w:t>
      </w:r>
      <w:r w:rsidR="00247670">
        <w:rPr>
          <w:rFonts w:ascii="Palatino Linotype" w:hAnsi="Palatino Linotype"/>
          <w:sz w:val="24"/>
          <w:szCs w:val="24"/>
        </w:rPr>
        <w:t>dieciocho de marzo</w:t>
      </w:r>
      <w:r w:rsidRPr="004E680B">
        <w:rPr>
          <w:rFonts w:ascii="Palatino Linotype" w:hAnsi="Palatino Linotype"/>
          <w:sz w:val="24"/>
          <w:szCs w:val="24"/>
        </w:rPr>
        <w:t xml:space="preserve"> de dos mil veinte remitió su Informe Justificado, consistente del documento electrónico denominado </w:t>
      </w:r>
      <w:r w:rsidR="00247670">
        <w:rPr>
          <w:rFonts w:ascii="Palatino Linotype" w:hAnsi="Palatino Linotype"/>
          <w:b/>
          <w:sz w:val="24"/>
          <w:szCs w:val="24"/>
        </w:rPr>
        <w:t>“MANIFESTACIONES RR 1415.pdf</w:t>
      </w:r>
      <w:r w:rsidRPr="004E680B">
        <w:rPr>
          <w:rFonts w:ascii="Palatino Linotype" w:hAnsi="Palatino Linotype"/>
          <w:b/>
          <w:sz w:val="24"/>
          <w:szCs w:val="24"/>
        </w:rPr>
        <w:t>”</w:t>
      </w:r>
      <w:r w:rsidRPr="004E680B">
        <w:rPr>
          <w:rFonts w:ascii="Palatino Linotype" w:hAnsi="Palatino Linotype"/>
          <w:sz w:val="24"/>
          <w:szCs w:val="24"/>
        </w:rPr>
        <w:t>.  Dicho documento fue puesto a la vista del Recur</w:t>
      </w:r>
      <w:r w:rsidR="002153E4">
        <w:rPr>
          <w:rFonts w:ascii="Palatino Linotype" w:hAnsi="Palatino Linotype"/>
          <w:sz w:val="24"/>
          <w:szCs w:val="24"/>
        </w:rPr>
        <w:t xml:space="preserve">rente mediante acuerdo de fecha cuatro de agosto </w:t>
      </w:r>
      <w:r w:rsidRPr="004E680B">
        <w:rPr>
          <w:rFonts w:ascii="Palatino Linotype" w:hAnsi="Palatino Linotype"/>
          <w:sz w:val="24"/>
          <w:szCs w:val="24"/>
        </w:rPr>
        <w:t xml:space="preserve">del año en curso en términos de la fracción III del artículo 185 de la Ley de Transparencia y Acceso a la Información </w:t>
      </w:r>
      <w:r w:rsidRPr="004E680B">
        <w:rPr>
          <w:rFonts w:ascii="Palatino Linotype" w:hAnsi="Palatino Linotype"/>
          <w:sz w:val="24"/>
          <w:szCs w:val="24"/>
        </w:rPr>
        <w:lastRenderedPageBreak/>
        <w:t>Pública del Estado de México y Municipios, otorgando al Recurrente un término de tres días para manifestar lo que a su derecho conviniera; el contenido de dicho documento será motivo de análisi</w:t>
      </w:r>
      <w:r w:rsidR="002153E4">
        <w:rPr>
          <w:rFonts w:ascii="Palatino Linotype" w:hAnsi="Palatino Linotype"/>
          <w:sz w:val="24"/>
          <w:szCs w:val="24"/>
        </w:rPr>
        <w:t>s más adelante. Por su parte, en fecha nueve de agosto del presente año, el</w:t>
      </w:r>
      <w:r w:rsidRPr="004E680B">
        <w:rPr>
          <w:rFonts w:ascii="Palatino Linotype" w:hAnsi="Palatino Linotype"/>
          <w:sz w:val="24"/>
          <w:szCs w:val="24"/>
        </w:rPr>
        <w:t xml:space="preserve"> Recurrente realizó </w:t>
      </w:r>
      <w:r w:rsidR="002153E4">
        <w:rPr>
          <w:rFonts w:ascii="Palatino Linotype" w:hAnsi="Palatino Linotype"/>
          <w:sz w:val="24"/>
          <w:szCs w:val="24"/>
        </w:rPr>
        <w:t xml:space="preserve">sus </w:t>
      </w:r>
      <w:r w:rsidRPr="004E680B">
        <w:rPr>
          <w:rFonts w:ascii="Palatino Linotype" w:hAnsi="Palatino Linotype"/>
          <w:sz w:val="24"/>
          <w:szCs w:val="24"/>
        </w:rPr>
        <w:t>manifestaciones</w:t>
      </w:r>
      <w:r w:rsidR="002153E4">
        <w:rPr>
          <w:rFonts w:ascii="Palatino Linotype" w:hAnsi="Palatino Linotype"/>
          <w:sz w:val="24"/>
          <w:szCs w:val="24"/>
        </w:rPr>
        <w:t>, las cuales serán consideradas al momento de resolver el presente recurso de revisión.</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153E4">
        <w:rPr>
          <w:rFonts w:ascii="Palatino Linotype" w:hAnsi="Palatino Linotype"/>
          <w:sz w:val="24"/>
          <w:szCs w:val="24"/>
        </w:rPr>
        <w:t>diez de agosto</w:t>
      </w:r>
      <w:r w:rsidR="00F23C77" w:rsidRPr="002153E4">
        <w:rPr>
          <w:rFonts w:ascii="Palatino Linotype" w:hAnsi="Palatino Linotype"/>
          <w:sz w:val="24"/>
          <w:szCs w:val="24"/>
        </w:rPr>
        <w:t xml:space="preserve"> de dos mil veinte</w:t>
      </w:r>
      <w:r w:rsidRPr="002153E4">
        <w:rPr>
          <w:rFonts w:ascii="Palatino Linotype" w:hAnsi="Palatino Linotype"/>
          <w:sz w:val="24"/>
          <w:szCs w:val="24"/>
        </w:rPr>
        <w:t>, en términos del a</w:t>
      </w:r>
      <w:r w:rsidRPr="0014447C">
        <w:rPr>
          <w:rFonts w:ascii="Palatino Linotype" w:hAnsi="Palatino Linotype"/>
          <w:sz w:val="24"/>
          <w:szCs w:val="24"/>
        </w:rPr>
        <w:t>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w:t>
      </w:r>
      <w:r w:rsidRPr="0014447C">
        <w:rPr>
          <w:rFonts w:ascii="Palatino Linotype" w:hAnsi="Palatino Linotype"/>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24767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 xml:space="preserve">Por tanto, es conveniente </w:t>
      </w:r>
      <w:r w:rsidR="00C4767F">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B02EF6">
        <w:rPr>
          <w:rFonts w:ascii="Palatino Linotype" w:hAnsi="Palatino Linotype"/>
          <w:sz w:val="24"/>
          <w:szCs w:val="24"/>
        </w:rPr>
        <w:t>la póliza de egresos debidamente soportada del mes de diciembre de dos mil diecinueve que se encuentra contenida en la información del Disco 5 del Informe Mensual rendido al Órgano Superior de Fiscalización del Estado de México.</w:t>
      </w:r>
      <w:r w:rsidR="001761C8">
        <w:rPr>
          <w:rFonts w:ascii="Palatino Linotype" w:hAnsi="Palatino Linotype"/>
          <w:sz w:val="24"/>
          <w:szCs w:val="24"/>
        </w:rPr>
        <w:t xml:space="preserve"> </w:t>
      </w:r>
    </w:p>
    <w:p w:rsidR="00FB79CA" w:rsidRDefault="00FB79CA" w:rsidP="0014447C">
      <w:pPr>
        <w:pStyle w:val="Sinespaciado"/>
        <w:spacing w:line="360" w:lineRule="auto"/>
        <w:jc w:val="both"/>
        <w:rPr>
          <w:rFonts w:ascii="Palatino Linotype" w:hAnsi="Palatino Linotype"/>
          <w:sz w:val="24"/>
          <w:szCs w:val="24"/>
        </w:rPr>
      </w:pPr>
    </w:p>
    <w:p w:rsidR="001761C8"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pondió</w:t>
      </w:r>
      <w:r w:rsidR="001761C8">
        <w:rPr>
          <w:rFonts w:ascii="Palatino Linotype" w:hAnsi="Palatino Linotype"/>
          <w:sz w:val="24"/>
          <w:szCs w:val="24"/>
        </w:rPr>
        <w:t xml:space="preserve"> al solicitante</w:t>
      </w:r>
      <w:r w:rsidR="00182591">
        <w:rPr>
          <w:rFonts w:ascii="Palatino Linotype" w:hAnsi="Palatino Linotype"/>
          <w:sz w:val="24"/>
          <w:szCs w:val="24"/>
        </w:rPr>
        <w:t xml:space="preserve"> </w:t>
      </w:r>
      <w:r w:rsidR="001761C8">
        <w:rPr>
          <w:rFonts w:ascii="Palatino Linotype" w:hAnsi="Palatino Linotype"/>
          <w:sz w:val="24"/>
          <w:szCs w:val="24"/>
        </w:rPr>
        <w:t xml:space="preserve">que, por motivos de causa mayor y debido a que la información solicitada rebasaba la capacidad para subirlo a la plataforma, debía presentarse en la Unidad de Transparencia en la dirección señalada para acceder a lo requerido. Lo anterior consta en los documentos electrónicos denominados </w:t>
      </w:r>
      <w:r w:rsidR="002E2B48">
        <w:rPr>
          <w:rFonts w:ascii="Palatino Linotype" w:hAnsi="Palatino Linotype"/>
          <w:b/>
          <w:sz w:val="24"/>
          <w:szCs w:val="24"/>
        </w:rPr>
        <w:t>“</w:t>
      </w:r>
      <w:r w:rsidR="001761C8">
        <w:rPr>
          <w:rFonts w:ascii="Palatino Linotype" w:hAnsi="Palatino Linotype"/>
          <w:b/>
          <w:sz w:val="24"/>
          <w:szCs w:val="24"/>
        </w:rPr>
        <w:t>CONTESTACION SOLICITANTE 52</w:t>
      </w:r>
      <w:r w:rsidR="002E2B48" w:rsidRPr="00542206">
        <w:rPr>
          <w:rFonts w:ascii="Palatino Linotype" w:hAnsi="Palatino Linotype"/>
          <w:b/>
          <w:sz w:val="24"/>
          <w:szCs w:val="24"/>
        </w:rPr>
        <w:t>.pdf</w:t>
      </w:r>
      <w:r w:rsidR="002E2B48" w:rsidRPr="009B0589">
        <w:rPr>
          <w:rFonts w:ascii="Palatino Linotype" w:hAnsi="Palatino Linotype"/>
          <w:b/>
          <w:sz w:val="24"/>
          <w:szCs w:val="24"/>
        </w:rPr>
        <w:t>”</w:t>
      </w:r>
      <w:r w:rsidR="001761C8">
        <w:rPr>
          <w:rFonts w:ascii="Palatino Linotype" w:hAnsi="Palatino Linotype"/>
          <w:sz w:val="24"/>
          <w:szCs w:val="24"/>
        </w:rPr>
        <w:t xml:space="preserve"> y </w:t>
      </w:r>
      <w:r w:rsidR="001761C8" w:rsidRPr="001761C8">
        <w:rPr>
          <w:rFonts w:ascii="Palatino Linotype" w:hAnsi="Palatino Linotype"/>
          <w:b/>
          <w:sz w:val="24"/>
          <w:szCs w:val="24"/>
        </w:rPr>
        <w:t>“CONTESTACION SAIMEX 52</w:t>
      </w:r>
      <w:r w:rsidR="001761C8">
        <w:rPr>
          <w:rFonts w:ascii="Palatino Linotype" w:hAnsi="Palatino Linotype"/>
          <w:b/>
          <w:sz w:val="24"/>
          <w:szCs w:val="24"/>
        </w:rPr>
        <w:t>.pdf</w:t>
      </w:r>
      <w:r w:rsidR="001761C8" w:rsidRPr="001761C8">
        <w:rPr>
          <w:rFonts w:ascii="Palatino Linotype" w:hAnsi="Palatino Linotype"/>
          <w:b/>
          <w:sz w:val="24"/>
          <w:szCs w:val="24"/>
        </w:rPr>
        <w:t>”</w:t>
      </w:r>
      <w:r w:rsidR="001761C8">
        <w:rPr>
          <w:rFonts w:ascii="Palatino Linotype" w:hAnsi="Palatino Linotype"/>
          <w:sz w:val="24"/>
          <w:szCs w:val="24"/>
        </w:rPr>
        <w:t>, que consisten en lo siguiente:</w:t>
      </w:r>
    </w:p>
    <w:p w:rsidR="001761C8" w:rsidRDefault="001761C8" w:rsidP="00C93EA8">
      <w:pPr>
        <w:pStyle w:val="Sinespaciado"/>
        <w:spacing w:line="360" w:lineRule="auto"/>
        <w:jc w:val="both"/>
        <w:rPr>
          <w:rFonts w:ascii="Palatino Linotype" w:hAnsi="Palatino Linotype"/>
          <w:sz w:val="24"/>
          <w:szCs w:val="24"/>
        </w:rPr>
      </w:pPr>
    </w:p>
    <w:p w:rsidR="001761C8" w:rsidRDefault="001761C8" w:rsidP="00C93EA8">
      <w:pPr>
        <w:pStyle w:val="Sinespaciado"/>
        <w:numPr>
          <w:ilvl w:val="0"/>
          <w:numId w:val="37"/>
        </w:numPr>
        <w:spacing w:line="360" w:lineRule="auto"/>
        <w:jc w:val="both"/>
        <w:rPr>
          <w:rFonts w:ascii="Palatino Linotype" w:hAnsi="Palatino Linotype"/>
          <w:b/>
          <w:sz w:val="24"/>
          <w:szCs w:val="24"/>
        </w:rPr>
      </w:pPr>
      <w:r w:rsidRPr="001761C8">
        <w:rPr>
          <w:rFonts w:ascii="Palatino Linotype" w:hAnsi="Palatino Linotype"/>
          <w:b/>
          <w:sz w:val="24"/>
          <w:szCs w:val="24"/>
        </w:rPr>
        <w:t>CONTESTACION SAIMEX 52</w:t>
      </w:r>
      <w:r>
        <w:rPr>
          <w:rFonts w:ascii="Palatino Linotype" w:hAnsi="Palatino Linotype"/>
          <w:b/>
          <w:sz w:val="24"/>
          <w:szCs w:val="24"/>
        </w:rPr>
        <w:t xml:space="preserve">.pdf. </w:t>
      </w:r>
      <w:r>
        <w:rPr>
          <w:rFonts w:ascii="Palatino Linotype" w:hAnsi="Palatino Linotype"/>
          <w:sz w:val="24"/>
          <w:szCs w:val="24"/>
        </w:rPr>
        <w:t xml:space="preserve">Oficio OPDM/CF/065/2020 suscrito por el Titular de la Coordinación de Finanzas, </w:t>
      </w:r>
      <w:r w:rsidR="00551680">
        <w:rPr>
          <w:rFonts w:ascii="Palatino Linotype" w:hAnsi="Palatino Linotype"/>
          <w:sz w:val="24"/>
          <w:szCs w:val="24"/>
        </w:rPr>
        <w:t>con el cual remitió</w:t>
      </w:r>
      <w:r>
        <w:rPr>
          <w:rFonts w:ascii="Palatino Linotype" w:hAnsi="Palatino Linotype"/>
          <w:sz w:val="24"/>
          <w:szCs w:val="24"/>
        </w:rPr>
        <w:t xml:space="preserve"> al Titular de la Unidad de T</w:t>
      </w:r>
      <w:r w:rsidR="00551680">
        <w:rPr>
          <w:rFonts w:ascii="Palatino Linotype" w:hAnsi="Palatino Linotype"/>
          <w:sz w:val="24"/>
          <w:szCs w:val="24"/>
        </w:rPr>
        <w:t>ransparencia en medio magnético y formato PDF la información solicitada consistente en las Pólizas de Egresos con los documentos comprobatorios proporcionada al OSFEM en el disco denominado 5, correspondiente al mes de diciembre de dos mil diecinueve.</w:t>
      </w:r>
    </w:p>
    <w:p w:rsidR="00551680" w:rsidRPr="00551680" w:rsidRDefault="001761C8" w:rsidP="00C93EA8">
      <w:pPr>
        <w:pStyle w:val="Sinespaciado"/>
        <w:numPr>
          <w:ilvl w:val="0"/>
          <w:numId w:val="37"/>
        </w:numPr>
        <w:spacing w:line="360" w:lineRule="auto"/>
        <w:jc w:val="both"/>
        <w:rPr>
          <w:rFonts w:ascii="Palatino Linotype" w:hAnsi="Palatino Linotype"/>
          <w:sz w:val="24"/>
          <w:szCs w:val="24"/>
        </w:rPr>
      </w:pPr>
      <w:r w:rsidRPr="001761C8">
        <w:rPr>
          <w:rFonts w:ascii="Palatino Linotype" w:hAnsi="Palatino Linotype"/>
          <w:b/>
          <w:sz w:val="24"/>
          <w:szCs w:val="24"/>
        </w:rPr>
        <w:t>CONTESTACION SOLICITANTE 52.pdf</w:t>
      </w:r>
      <w:r>
        <w:rPr>
          <w:rFonts w:ascii="Palatino Linotype" w:hAnsi="Palatino Linotype"/>
          <w:b/>
          <w:sz w:val="24"/>
          <w:szCs w:val="24"/>
        </w:rPr>
        <w:t>.</w:t>
      </w:r>
      <w:r w:rsidR="00551680">
        <w:rPr>
          <w:rFonts w:ascii="Palatino Linotype" w:hAnsi="Palatino Linotype"/>
          <w:b/>
          <w:sz w:val="24"/>
          <w:szCs w:val="24"/>
        </w:rPr>
        <w:t xml:space="preserve"> </w:t>
      </w:r>
      <w:r w:rsidR="00551680">
        <w:rPr>
          <w:rFonts w:ascii="Palatino Linotype" w:hAnsi="Palatino Linotype"/>
          <w:sz w:val="24"/>
          <w:szCs w:val="24"/>
        </w:rPr>
        <w:t xml:space="preserve">Oficio OPDM/UT/00881/2020 mediante el cual el Titular de la Unidad de Transparencia hizo del conocimiento del Solicitante que por motivos de causa mayor y una vez que la información </w:t>
      </w:r>
      <w:r w:rsidR="00551680">
        <w:rPr>
          <w:rFonts w:ascii="Palatino Linotype" w:hAnsi="Palatino Linotype"/>
          <w:sz w:val="24"/>
          <w:szCs w:val="24"/>
        </w:rPr>
        <w:lastRenderedPageBreak/>
        <w:t>solicitada rebasa la capacidad para subirlo en la plataforma, por lo que le informó la dirección y horarios en los que debe presentarse para acceder a la información.</w:t>
      </w:r>
    </w:p>
    <w:p w:rsidR="001761C8" w:rsidRDefault="001761C8" w:rsidP="00C93EA8">
      <w:pPr>
        <w:pStyle w:val="Sinespaciado"/>
        <w:spacing w:line="360" w:lineRule="auto"/>
        <w:jc w:val="both"/>
        <w:rPr>
          <w:rFonts w:ascii="Palatino Linotype" w:hAnsi="Palatino Linotype"/>
          <w:sz w:val="24"/>
          <w:szCs w:val="24"/>
        </w:rPr>
      </w:pPr>
    </w:p>
    <w:p w:rsidR="002D7BEC" w:rsidRPr="0068160F"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w:t>
      </w:r>
      <w:r w:rsidR="005B03A4">
        <w:rPr>
          <w:rFonts w:ascii="Palatino Linotype" w:hAnsi="Palatino Linotype"/>
          <w:sz w:val="24"/>
          <w:szCs w:val="24"/>
        </w:rPr>
        <w:t xml:space="preserve"> la</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07CF4">
        <w:rPr>
          <w:rFonts w:ascii="Palatino Linotype" w:hAnsi="Palatino Linotype"/>
          <w:sz w:val="24"/>
          <w:szCs w:val="24"/>
        </w:rPr>
        <w:t xml:space="preserve"> </w:t>
      </w:r>
      <w:r w:rsidR="003E101F">
        <w:rPr>
          <w:rFonts w:ascii="Palatino Linotype" w:hAnsi="Palatino Linotype"/>
          <w:sz w:val="24"/>
          <w:szCs w:val="24"/>
        </w:rPr>
        <w:t xml:space="preserve">la deficiencia en la respuesta emitida y </w:t>
      </w:r>
      <w:r w:rsidR="002D7BEC" w:rsidRPr="002D7BEC">
        <w:rPr>
          <w:rFonts w:ascii="Palatino Linotype" w:hAnsi="Palatino Linotype"/>
          <w:sz w:val="24"/>
          <w:szCs w:val="24"/>
        </w:rPr>
        <w:t>d</w:t>
      </w:r>
      <w:r w:rsidR="00FC58D0" w:rsidRPr="002D7BEC">
        <w:rPr>
          <w:rFonts w:ascii="Palatino Linotype" w:hAnsi="Palatino Linotype"/>
          <w:sz w:val="24"/>
          <w:szCs w:val="24"/>
        </w:rPr>
        <w:t xml:space="preserve">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3E101F">
        <w:rPr>
          <w:rFonts w:ascii="Palatino Linotype" w:hAnsi="Palatino Linotype"/>
          <w:sz w:val="24"/>
          <w:szCs w:val="24"/>
        </w:rPr>
        <w:t>el oficio remitido por el Sujeto Obligado no especifica si se le va a entregar la información y cómo sería la entrega, además de que no se asesoró ante este Instituto a través de su Dirección de Informática para subir la informaci</w:t>
      </w:r>
      <w:r w:rsidR="0068160F">
        <w:rPr>
          <w:rFonts w:ascii="Palatino Linotype" w:hAnsi="Palatino Linotype"/>
          <w:sz w:val="24"/>
          <w:szCs w:val="24"/>
        </w:rPr>
        <w:t xml:space="preserve">ón solicitada, anexando el archivo denominado </w:t>
      </w:r>
      <w:r w:rsidR="0068160F" w:rsidRPr="0068160F">
        <w:rPr>
          <w:rFonts w:ascii="Palatino Linotype" w:hAnsi="Palatino Linotype"/>
          <w:b/>
          <w:sz w:val="24"/>
          <w:szCs w:val="24"/>
        </w:rPr>
        <w:t>“INFOEM 424.pdf”</w:t>
      </w:r>
      <w:r w:rsidR="0068160F">
        <w:rPr>
          <w:rFonts w:ascii="Palatino Linotype" w:hAnsi="Palatino Linotype"/>
          <w:sz w:val="24"/>
          <w:szCs w:val="24"/>
        </w:rPr>
        <w:t>, del cual ya se hizo referencia.</w:t>
      </w:r>
    </w:p>
    <w:p w:rsidR="00413AD5" w:rsidRDefault="00413AD5" w:rsidP="0014447C">
      <w:pPr>
        <w:pStyle w:val="Sinespaciado"/>
        <w:spacing w:line="360" w:lineRule="auto"/>
        <w:jc w:val="both"/>
        <w:rPr>
          <w:rFonts w:ascii="Palatino Linotype" w:hAnsi="Palatino Linotype"/>
          <w:sz w:val="24"/>
          <w:szCs w:val="24"/>
        </w:rPr>
      </w:pPr>
    </w:p>
    <w:p w:rsidR="0068160F"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3E101F">
        <w:rPr>
          <w:rFonts w:ascii="Palatino Linotype" w:eastAsia="Times New Roman" w:hAnsi="Palatino Linotype" w:cs="Times New Roman"/>
          <w:sz w:val="24"/>
          <w:szCs w:val="24"/>
          <w:lang w:eastAsia="es-ES"/>
        </w:rPr>
        <w:t>se tiene que el</w:t>
      </w:r>
      <w:r w:rsidR="008B6D91" w:rsidRPr="008B6D91">
        <w:rPr>
          <w:rFonts w:ascii="Palatino Linotype" w:eastAsia="Times New Roman" w:hAnsi="Palatino Linotype" w:cs="Times New Roman"/>
          <w:sz w:val="24"/>
          <w:szCs w:val="24"/>
          <w:lang w:eastAsia="es-ES"/>
        </w:rPr>
        <w:t xml:space="preserve"> Recurrente realizó manifestaciones</w:t>
      </w:r>
      <w:r w:rsidR="002153E4">
        <w:rPr>
          <w:rFonts w:ascii="Palatino Linotype" w:eastAsia="Times New Roman" w:hAnsi="Palatino Linotype" w:cs="Times New Roman"/>
          <w:sz w:val="24"/>
          <w:szCs w:val="24"/>
          <w:lang w:eastAsia="es-ES"/>
        </w:rPr>
        <w:t xml:space="preserve"> y remitió nuevamente el documento que presentó adjunto a su recurso de revisión. </w:t>
      </w:r>
      <w:r w:rsidR="003E101F">
        <w:rPr>
          <w:rFonts w:ascii="Palatino Linotype" w:eastAsia="Times New Roman" w:hAnsi="Palatino Linotype" w:cs="Times New Roman"/>
          <w:sz w:val="24"/>
          <w:szCs w:val="24"/>
          <w:lang w:eastAsia="es-ES"/>
        </w:rPr>
        <w:t xml:space="preserve">Por otra parte, </w:t>
      </w:r>
      <w:r w:rsidR="008B6D91" w:rsidRPr="008B6D91">
        <w:rPr>
          <w:rFonts w:ascii="Palatino Linotype" w:eastAsia="Times New Roman" w:hAnsi="Palatino Linotype" w:cs="Times New Roman"/>
          <w:sz w:val="24"/>
          <w:szCs w:val="24"/>
          <w:lang w:eastAsia="es-ES"/>
        </w:rPr>
        <w:t xml:space="preserve">el Sujeto Obligado </w:t>
      </w:r>
      <w:r w:rsidR="0068160F">
        <w:rPr>
          <w:rFonts w:ascii="Palatino Linotype" w:eastAsia="Times New Roman" w:hAnsi="Palatino Linotype" w:cs="Times New Roman"/>
          <w:sz w:val="24"/>
          <w:szCs w:val="24"/>
          <w:lang w:eastAsia="es-ES"/>
        </w:rPr>
        <w:t xml:space="preserve">rindió su Informe Justificado mediante el documento denominado </w:t>
      </w:r>
      <w:r w:rsidR="0068160F">
        <w:rPr>
          <w:rFonts w:ascii="Palatino Linotype" w:eastAsia="Times New Roman" w:hAnsi="Palatino Linotype" w:cs="Times New Roman"/>
          <w:b/>
          <w:sz w:val="24"/>
          <w:szCs w:val="24"/>
          <w:lang w:eastAsia="es-ES"/>
        </w:rPr>
        <w:t>“MANIFESTACIONES RR 1415.pdf”</w:t>
      </w:r>
      <w:r w:rsidR="0068160F">
        <w:rPr>
          <w:rFonts w:ascii="Palatino Linotype" w:eastAsia="Times New Roman" w:hAnsi="Palatino Linotype" w:cs="Times New Roman"/>
          <w:sz w:val="24"/>
          <w:szCs w:val="24"/>
          <w:lang w:eastAsia="es-ES"/>
        </w:rPr>
        <w:t>, en el cual manifestó que, dado que no se detalló la forma en la que se le entregaría la información al peticionario, la Unidad de Transparencia hará entrega de la información solicitada de forma gratuita en disco compacto, para lo cual debe presentarse en la dirección señalada en los horarios establecidos.</w:t>
      </w:r>
    </w:p>
    <w:p w:rsidR="0068160F" w:rsidRDefault="0068160F" w:rsidP="008B6D91">
      <w:pPr>
        <w:spacing w:after="0" w:line="360" w:lineRule="auto"/>
        <w:jc w:val="both"/>
        <w:rPr>
          <w:rFonts w:ascii="Palatino Linotype" w:eastAsia="Times New Roman" w:hAnsi="Palatino Linotype" w:cs="Times New Roman"/>
          <w:sz w:val="24"/>
          <w:szCs w:val="24"/>
          <w:lang w:eastAsia="es-ES"/>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8B6D91">
        <w:rPr>
          <w:rFonts w:ascii="Palatino Linotype" w:hAnsi="Palatino Linotype" w:cs="Arial"/>
          <w:sz w:val="24"/>
          <w:szCs w:val="24"/>
        </w:rPr>
        <w:t>l</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0944AF"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w:t>
      </w:r>
      <w:r w:rsidRPr="00BF0BA6">
        <w:rPr>
          <w:rFonts w:ascii="Palatino Linotype" w:hAnsi="Palatino Linotype"/>
          <w:i/>
        </w:rPr>
        <w:lastRenderedPageBreak/>
        <w:t xml:space="preserve">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lastRenderedPageBreak/>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EC3B60">
        <w:rPr>
          <w:rFonts w:ascii="Palatino Linotype" w:hAnsi="Palatino Linotype"/>
          <w:sz w:val="24"/>
          <w:szCs w:val="24"/>
        </w:rPr>
        <w:lastRenderedPageBreak/>
        <w:t>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C93EA8"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FF327E">
        <w:rPr>
          <w:rFonts w:ascii="Palatino Linotype" w:hAnsi="Palatino Linotype"/>
          <w:sz w:val="24"/>
          <w:szCs w:val="24"/>
        </w:rPr>
        <w:t>se debe resaltar que, derivado de la solicitud de información de</w:t>
      </w:r>
      <w:r w:rsidR="00C93EA8">
        <w:rPr>
          <w:rFonts w:ascii="Palatino Linotype" w:hAnsi="Palatino Linotype"/>
          <w:sz w:val="24"/>
          <w:szCs w:val="24"/>
        </w:rPr>
        <w:t>l</w:t>
      </w:r>
      <w:r w:rsidR="00FF327E">
        <w:rPr>
          <w:rFonts w:ascii="Palatino Linotype" w:hAnsi="Palatino Linotype"/>
          <w:sz w:val="24"/>
          <w:szCs w:val="24"/>
        </w:rPr>
        <w:t xml:space="preserve"> hoy Recurrente, el Sujeto Obligado manifestó que </w:t>
      </w:r>
      <w:r w:rsidR="007711EA">
        <w:rPr>
          <w:rFonts w:ascii="Palatino Linotype" w:hAnsi="Palatino Linotype"/>
          <w:sz w:val="24"/>
          <w:szCs w:val="24"/>
        </w:rPr>
        <w:t>por causas de fuerza mayor</w:t>
      </w:r>
      <w:r w:rsidR="00C93EA8">
        <w:rPr>
          <w:rFonts w:ascii="Palatino Linotype" w:hAnsi="Palatino Linotype"/>
          <w:sz w:val="24"/>
          <w:szCs w:val="24"/>
        </w:rPr>
        <w:t xml:space="preserve"> y debido a que la información solicitada sobrepasaba la capacidad del sistema, el solicitante debía presentarse en las instalaciones de la Unidad de Transparencia ubicadas en la dirección señalada en la respuesta y en los horarios establecidos, sin que se le especificara el modo de acceso a la información.</w:t>
      </w:r>
    </w:p>
    <w:p w:rsidR="00C93EA8" w:rsidRDefault="00C93EA8" w:rsidP="006A674A">
      <w:pPr>
        <w:spacing w:after="0" w:line="360" w:lineRule="auto"/>
        <w:jc w:val="both"/>
        <w:rPr>
          <w:rFonts w:ascii="Palatino Linotype" w:hAnsi="Palatino Linotype"/>
          <w:sz w:val="24"/>
          <w:szCs w:val="24"/>
        </w:rPr>
      </w:pPr>
    </w:p>
    <w:p w:rsidR="00C93EA8" w:rsidRDefault="007711EA" w:rsidP="006A674A">
      <w:pPr>
        <w:spacing w:after="0" w:line="360" w:lineRule="auto"/>
        <w:jc w:val="both"/>
        <w:rPr>
          <w:rFonts w:ascii="Palatino Linotype" w:hAnsi="Palatino Linotype"/>
          <w:sz w:val="24"/>
          <w:szCs w:val="24"/>
        </w:rPr>
      </w:pPr>
      <w:r>
        <w:rPr>
          <w:rFonts w:ascii="Palatino Linotype" w:hAnsi="Palatino Linotype"/>
          <w:sz w:val="24"/>
          <w:szCs w:val="24"/>
        </w:rPr>
        <w:t>Por esta razón, el Recurrente se inconformó debido a que no se le señaló la forma en la que iba a acceder a la información, por lo que el Sujeto Obligado pretendió subsanar dicha omisión al manifestar en su Informe Justificado que, una vez que el Recurrente acuda a las instalaciones de su Unidad de Transparencia, se le haría entrega de un disco con la información solicitada sin costo alguno.</w:t>
      </w:r>
    </w:p>
    <w:p w:rsidR="007711EA" w:rsidRDefault="007711EA" w:rsidP="006A674A">
      <w:pPr>
        <w:spacing w:after="0" w:line="360" w:lineRule="auto"/>
        <w:jc w:val="both"/>
        <w:rPr>
          <w:rFonts w:ascii="Palatino Linotype" w:hAnsi="Palatino Linotype"/>
          <w:sz w:val="24"/>
          <w:szCs w:val="24"/>
        </w:rPr>
      </w:pPr>
    </w:p>
    <w:p w:rsidR="007711EA" w:rsidRDefault="007711EA" w:rsidP="006A674A">
      <w:pPr>
        <w:spacing w:after="0" w:line="360" w:lineRule="auto"/>
        <w:jc w:val="both"/>
        <w:rPr>
          <w:rFonts w:ascii="Palatino Linotype" w:hAnsi="Palatino Linotype"/>
          <w:sz w:val="24"/>
          <w:szCs w:val="24"/>
        </w:rPr>
      </w:pPr>
      <w:r>
        <w:rPr>
          <w:rFonts w:ascii="Palatino Linotype" w:hAnsi="Palatino Linotype"/>
          <w:sz w:val="24"/>
          <w:szCs w:val="24"/>
        </w:rPr>
        <w:t>Con lo manifestado por el Sujeto Obligado, se pudiera considerar que el Sujeto Obligado atendió al reclamo del Recurrente, pues hizo de su conocimiento la forma en la que se le daría acceso a la información solicitada; sin embargo, este Instituto advierte que existe otro elemento en los motivos de inconformidad del Recurrente que no fue tomado en cuenta por el Sujeto Obligado y es el punto relativo a que no se</w:t>
      </w:r>
      <w:r w:rsidR="008E0159">
        <w:rPr>
          <w:rFonts w:ascii="Palatino Linotype" w:hAnsi="Palatino Linotype"/>
          <w:sz w:val="24"/>
          <w:szCs w:val="24"/>
        </w:rPr>
        <w:t xml:space="preserve"> </w:t>
      </w:r>
      <w:r>
        <w:rPr>
          <w:rFonts w:ascii="Palatino Linotype" w:hAnsi="Palatino Linotype"/>
          <w:sz w:val="24"/>
          <w:szCs w:val="24"/>
        </w:rPr>
        <w:t xml:space="preserve">solicitó </w:t>
      </w:r>
      <w:r>
        <w:rPr>
          <w:rFonts w:ascii="Palatino Linotype" w:hAnsi="Palatino Linotype"/>
          <w:sz w:val="24"/>
          <w:szCs w:val="24"/>
        </w:rPr>
        <w:lastRenderedPageBreak/>
        <w:t xml:space="preserve">asesoría a </w:t>
      </w:r>
      <w:r w:rsidR="008E0159">
        <w:rPr>
          <w:rFonts w:ascii="Palatino Linotype" w:hAnsi="Palatino Linotype"/>
          <w:sz w:val="24"/>
          <w:szCs w:val="24"/>
        </w:rPr>
        <w:t>la Dirección de Informática de este Instituto para que se brindara el apoyo necesario para subir la información a la plataforma del SAIMEX.</w:t>
      </w:r>
    </w:p>
    <w:p w:rsidR="008E0159" w:rsidRDefault="008E0159" w:rsidP="006A674A">
      <w:pPr>
        <w:spacing w:after="0" w:line="360" w:lineRule="auto"/>
        <w:jc w:val="both"/>
        <w:rPr>
          <w:rFonts w:ascii="Palatino Linotype" w:hAnsi="Palatino Linotype"/>
          <w:sz w:val="24"/>
          <w:szCs w:val="24"/>
        </w:rPr>
      </w:pPr>
    </w:p>
    <w:p w:rsidR="008E0159" w:rsidRDefault="008E015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sentido, este Instituto </w:t>
      </w:r>
      <w:r w:rsidR="005E7AB4">
        <w:rPr>
          <w:rFonts w:ascii="Palatino Linotype" w:hAnsi="Palatino Linotype"/>
          <w:sz w:val="24"/>
          <w:szCs w:val="24"/>
        </w:rPr>
        <w:t>considera que la</w:t>
      </w:r>
      <w:r w:rsidR="00062D75">
        <w:rPr>
          <w:rFonts w:ascii="Palatino Linotype" w:hAnsi="Palatino Linotype"/>
          <w:sz w:val="24"/>
          <w:szCs w:val="24"/>
        </w:rPr>
        <w:t>s</w:t>
      </w:r>
      <w:r w:rsidR="005E7AB4">
        <w:rPr>
          <w:rFonts w:ascii="Palatino Linotype" w:hAnsi="Palatino Linotype"/>
          <w:sz w:val="24"/>
          <w:szCs w:val="24"/>
        </w:rPr>
        <w:t xml:space="preserve"> pretensiones del Recurrente no fueron colmadas en su totalidad en virtud de que el Sujeto O</w:t>
      </w:r>
      <w:r w:rsidR="00062D75">
        <w:rPr>
          <w:rFonts w:ascii="Palatino Linotype" w:hAnsi="Palatino Linotype"/>
          <w:sz w:val="24"/>
          <w:szCs w:val="24"/>
        </w:rPr>
        <w:t>bligado no cumple con el principio de</w:t>
      </w:r>
      <w:r w:rsidR="005E7AB4">
        <w:rPr>
          <w:rFonts w:ascii="Palatino Linotype" w:hAnsi="Palatino Linotype"/>
          <w:sz w:val="24"/>
          <w:szCs w:val="24"/>
        </w:rPr>
        <w:t xml:space="preserve"> certeza </w:t>
      </w:r>
      <w:r w:rsidR="00062D75">
        <w:rPr>
          <w:rFonts w:ascii="Palatino Linotype" w:hAnsi="Palatino Linotype"/>
          <w:sz w:val="24"/>
          <w:szCs w:val="24"/>
        </w:rPr>
        <w:t>al que están obligados los procedimientos en materia de transparencia y acceso a la información pública, que debe entenderse como el principio que otorga seguridad y certidumbre jurídica a los particulares debido a que los procesos están apegados a derecho y garantiza que éstos sean completamente verificables, fidedignos y confiables.</w:t>
      </w:r>
    </w:p>
    <w:p w:rsidR="00062D75" w:rsidRDefault="00062D75" w:rsidP="006A674A">
      <w:pPr>
        <w:spacing w:after="0" w:line="360" w:lineRule="auto"/>
        <w:jc w:val="both"/>
        <w:rPr>
          <w:rFonts w:ascii="Palatino Linotype" w:hAnsi="Palatino Linotype"/>
          <w:sz w:val="24"/>
          <w:szCs w:val="24"/>
        </w:rPr>
      </w:pPr>
    </w:p>
    <w:p w:rsidR="00062D75" w:rsidRDefault="00062D75" w:rsidP="006A674A">
      <w:pPr>
        <w:spacing w:after="0" w:line="360" w:lineRule="auto"/>
        <w:jc w:val="both"/>
        <w:rPr>
          <w:rFonts w:ascii="Palatino Linotype" w:hAnsi="Palatino Linotype"/>
          <w:sz w:val="24"/>
          <w:szCs w:val="24"/>
        </w:rPr>
      </w:pPr>
      <w:r>
        <w:rPr>
          <w:rFonts w:ascii="Palatino Linotype" w:hAnsi="Palatino Linotype"/>
          <w:sz w:val="24"/>
          <w:szCs w:val="24"/>
        </w:rPr>
        <w:t>Esto se considera así debido a que el Sujeto Obligado pretendió realizar un cambio de modalidad para la entrega de la información sin fundamentar y motivar suficientemente dicho cambió, pues únicamente se limitó a señalar que el cambio de modalidad era procedente por causas de fuerza mayor y debido a que la información sobrepasaba la capacidad de la plataforma del SAIMEX.</w:t>
      </w:r>
    </w:p>
    <w:p w:rsidR="00062D75" w:rsidRDefault="00062D75" w:rsidP="006A674A">
      <w:pPr>
        <w:spacing w:after="0" w:line="360" w:lineRule="auto"/>
        <w:jc w:val="both"/>
        <w:rPr>
          <w:rFonts w:ascii="Palatino Linotype" w:hAnsi="Palatino Linotype"/>
          <w:sz w:val="24"/>
          <w:szCs w:val="24"/>
        </w:rPr>
      </w:pPr>
    </w:p>
    <w:p w:rsidR="00062D75" w:rsidRDefault="00062D75" w:rsidP="006A674A">
      <w:pPr>
        <w:spacing w:after="0" w:line="360" w:lineRule="auto"/>
        <w:jc w:val="both"/>
        <w:rPr>
          <w:rFonts w:ascii="Palatino Linotype" w:hAnsi="Palatino Linotype"/>
          <w:sz w:val="24"/>
          <w:szCs w:val="24"/>
        </w:rPr>
      </w:pPr>
      <w:r>
        <w:rPr>
          <w:rFonts w:ascii="Palatino Linotype" w:hAnsi="Palatino Linotype"/>
          <w:sz w:val="24"/>
          <w:szCs w:val="24"/>
        </w:rPr>
        <w:t>Por lo señalado por el Sujeto Obligado, es necesario hacer referencia a lo establecido en el artículo 164 de la Ley de Transparencia y Acceso a la Información Pública del Estado de México y Municipios, que a la letra dispone lo siguiente:</w:t>
      </w:r>
    </w:p>
    <w:p w:rsidR="00062D75" w:rsidRDefault="00062D75" w:rsidP="006A674A">
      <w:pPr>
        <w:spacing w:after="0" w:line="360" w:lineRule="auto"/>
        <w:jc w:val="both"/>
        <w:rPr>
          <w:rFonts w:ascii="Palatino Linotype" w:hAnsi="Palatino Linotype"/>
          <w:sz w:val="24"/>
          <w:szCs w:val="24"/>
        </w:rPr>
      </w:pPr>
    </w:p>
    <w:p w:rsidR="00062D75" w:rsidRDefault="00062D75" w:rsidP="006A674A">
      <w:pPr>
        <w:spacing w:after="0" w:line="360" w:lineRule="auto"/>
        <w:jc w:val="both"/>
        <w:rPr>
          <w:rFonts w:ascii="Palatino Linotype" w:hAnsi="Palatino Linotype"/>
          <w:sz w:val="24"/>
          <w:szCs w:val="24"/>
        </w:rPr>
      </w:pPr>
    </w:p>
    <w:p w:rsidR="00062D75" w:rsidRPr="00062D75" w:rsidRDefault="00062D75" w:rsidP="00062D75">
      <w:pPr>
        <w:spacing w:after="0" w:line="240" w:lineRule="auto"/>
        <w:ind w:left="567" w:right="567"/>
        <w:jc w:val="both"/>
        <w:rPr>
          <w:rFonts w:ascii="Palatino Linotype" w:hAnsi="Palatino Linotype"/>
          <w:i/>
        </w:rPr>
      </w:pPr>
      <w:r w:rsidRPr="00062D75">
        <w:rPr>
          <w:rFonts w:ascii="Palatino Linotype" w:hAnsi="Palatino Linotype"/>
          <w:b/>
          <w:bCs/>
          <w:i/>
        </w:rPr>
        <w:t xml:space="preserve">Artículo 164. </w:t>
      </w:r>
      <w:r w:rsidRPr="00062D75">
        <w:rPr>
          <w:rFonts w:ascii="Palatino Linotype" w:hAnsi="Palatino Linotype"/>
          <w:i/>
        </w:rPr>
        <w:t xml:space="preserve">El acceso se dará en la modalidad de entrega y, en su caso, de envío elegidos por el solicitante. Cuando la información no pueda entregarse o enviarse en la modalidad solicitada, el sujeto obligado deberá ofrecer otra u otras modalidades de entrega. </w:t>
      </w:r>
    </w:p>
    <w:p w:rsidR="00062D75" w:rsidRPr="00062D75" w:rsidRDefault="00062D75" w:rsidP="00062D75">
      <w:pPr>
        <w:spacing w:after="0" w:line="240" w:lineRule="auto"/>
        <w:ind w:left="567" w:right="567"/>
        <w:jc w:val="both"/>
        <w:rPr>
          <w:rFonts w:ascii="Palatino Linotype" w:hAnsi="Palatino Linotype"/>
          <w:i/>
        </w:rPr>
      </w:pPr>
    </w:p>
    <w:p w:rsidR="00062D75" w:rsidRPr="00062D75" w:rsidRDefault="00062D75" w:rsidP="00062D75">
      <w:pPr>
        <w:spacing w:after="0" w:line="240" w:lineRule="auto"/>
        <w:ind w:left="567" w:right="567"/>
        <w:jc w:val="both"/>
        <w:rPr>
          <w:rFonts w:ascii="Palatino Linotype" w:hAnsi="Palatino Linotype"/>
          <w:i/>
        </w:rPr>
      </w:pPr>
      <w:r w:rsidRPr="00062D75">
        <w:rPr>
          <w:rFonts w:ascii="Palatino Linotype" w:hAnsi="Palatino Linotype"/>
          <w:i/>
        </w:rPr>
        <w:t>En cualquier caso, se deberá fundar y motivar la necesidad de ofrecer otras modalidades.</w:t>
      </w:r>
    </w:p>
    <w:p w:rsidR="00062D75" w:rsidRDefault="00062D75" w:rsidP="006A674A">
      <w:pPr>
        <w:spacing w:after="0" w:line="360" w:lineRule="auto"/>
        <w:jc w:val="both"/>
        <w:rPr>
          <w:rFonts w:ascii="Palatino Linotype" w:hAnsi="Palatino Linotype"/>
          <w:sz w:val="24"/>
          <w:szCs w:val="24"/>
        </w:rPr>
      </w:pPr>
    </w:p>
    <w:p w:rsidR="007711EA" w:rsidRDefault="007448C3" w:rsidP="006A674A">
      <w:pPr>
        <w:spacing w:after="0" w:line="360" w:lineRule="auto"/>
        <w:jc w:val="both"/>
        <w:rPr>
          <w:rFonts w:ascii="Palatino Linotype" w:hAnsi="Palatino Linotype"/>
          <w:sz w:val="24"/>
          <w:szCs w:val="24"/>
        </w:rPr>
      </w:pPr>
      <w:r>
        <w:rPr>
          <w:rFonts w:ascii="Palatino Linotype" w:hAnsi="Palatino Linotype"/>
          <w:sz w:val="24"/>
          <w:szCs w:val="24"/>
        </w:rPr>
        <w:t>De lo anterior se desprende que, si bien es cierto que el procedimiento de acceso a la información pública permite que los sujetos obligados realicen un cambio de modalidad, también lo es que para llevar a cabo esto es necesario que se ofrezca otra modalidad y que se funde y motive la necesidad de ofrecer otras modalidades.</w:t>
      </w:r>
    </w:p>
    <w:p w:rsidR="007448C3" w:rsidRDefault="007448C3" w:rsidP="006A674A">
      <w:pPr>
        <w:spacing w:after="0" w:line="360" w:lineRule="auto"/>
        <w:jc w:val="both"/>
        <w:rPr>
          <w:rFonts w:ascii="Palatino Linotype" w:hAnsi="Palatino Linotype"/>
          <w:sz w:val="24"/>
          <w:szCs w:val="24"/>
        </w:rPr>
      </w:pPr>
    </w:p>
    <w:p w:rsidR="007448C3" w:rsidRDefault="00C10493" w:rsidP="006A674A">
      <w:pPr>
        <w:spacing w:after="0" w:line="360" w:lineRule="auto"/>
        <w:jc w:val="both"/>
        <w:rPr>
          <w:rFonts w:ascii="Palatino Linotype" w:hAnsi="Palatino Linotype"/>
          <w:sz w:val="24"/>
          <w:szCs w:val="24"/>
        </w:rPr>
      </w:pPr>
      <w:r>
        <w:rPr>
          <w:rFonts w:ascii="Palatino Linotype" w:hAnsi="Palatino Linotype"/>
          <w:sz w:val="24"/>
          <w:szCs w:val="24"/>
        </w:rPr>
        <w:t>Al respecto, el Sujeto Obligado cumplió con la primera condición, pues ofreció al particular la entrega de un disco con la información solicitada sin costo, pero no fundó ni motivó suficientemente la necesidad de realizar el cambio en la modalidad de entrega.</w:t>
      </w:r>
    </w:p>
    <w:p w:rsidR="00C10493" w:rsidRDefault="00C10493" w:rsidP="006A674A">
      <w:pPr>
        <w:spacing w:after="0" w:line="360" w:lineRule="auto"/>
        <w:jc w:val="both"/>
        <w:rPr>
          <w:rFonts w:ascii="Palatino Linotype" w:hAnsi="Palatino Linotype"/>
          <w:sz w:val="24"/>
          <w:szCs w:val="24"/>
        </w:rPr>
      </w:pPr>
    </w:p>
    <w:p w:rsidR="00C10493" w:rsidRDefault="00C10493" w:rsidP="006A674A">
      <w:pPr>
        <w:spacing w:after="0" w:line="360" w:lineRule="auto"/>
        <w:jc w:val="both"/>
        <w:rPr>
          <w:rFonts w:ascii="Palatino Linotype" w:hAnsi="Palatino Linotype"/>
          <w:sz w:val="24"/>
          <w:szCs w:val="24"/>
        </w:rPr>
      </w:pPr>
      <w:r>
        <w:rPr>
          <w:rFonts w:ascii="Palatino Linotype" w:hAnsi="Palatino Linotype"/>
          <w:sz w:val="24"/>
          <w:szCs w:val="24"/>
        </w:rPr>
        <w:t>Ahora bien, se debe entender la fundamentación y motivación conforme a lo establecido por la Suprema Corte de Justicia de la Nación, la que se pronunció al respecto en la jurisprudencia con número de identificación 238212, en la que se estableció lo siguiente:</w:t>
      </w:r>
    </w:p>
    <w:p w:rsidR="00C10493" w:rsidRDefault="00C10493" w:rsidP="006A674A">
      <w:pPr>
        <w:spacing w:after="0" w:line="360" w:lineRule="auto"/>
        <w:jc w:val="both"/>
        <w:rPr>
          <w:rFonts w:ascii="Palatino Linotype" w:hAnsi="Palatino Linotype"/>
          <w:sz w:val="24"/>
          <w:szCs w:val="24"/>
        </w:rPr>
      </w:pPr>
    </w:p>
    <w:p w:rsidR="00C10493" w:rsidRPr="00C10493" w:rsidRDefault="00C10493" w:rsidP="00C10493">
      <w:pPr>
        <w:spacing w:after="0" w:line="240" w:lineRule="auto"/>
        <w:ind w:left="567" w:right="567"/>
        <w:jc w:val="both"/>
        <w:rPr>
          <w:rFonts w:ascii="Palatino Linotype" w:hAnsi="Palatino Linotype"/>
          <w:b/>
          <w:i/>
        </w:rPr>
      </w:pPr>
      <w:r w:rsidRPr="00C10493">
        <w:rPr>
          <w:rFonts w:ascii="Palatino Linotype" w:hAnsi="Palatino Linotype"/>
          <w:b/>
          <w:i/>
        </w:rPr>
        <w:t>FUNDAMENTACION Y MOTIVACION.</w:t>
      </w:r>
    </w:p>
    <w:p w:rsidR="00C10493" w:rsidRPr="00C10493" w:rsidRDefault="00C10493" w:rsidP="00C10493">
      <w:pPr>
        <w:spacing w:after="0" w:line="240" w:lineRule="auto"/>
        <w:ind w:left="567" w:right="567"/>
        <w:jc w:val="both"/>
        <w:rPr>
          <w:rFonts w:ascii="Palatino Linotype" w:hAnsi="Palatino Linotype"/>
          <w:i/>
        </w:rPr>
      </w:pPr>
      <w:r w:rsidRPr="00C10493">
        <w:rPr>
          <w:rFonts w:ascii="Palatino Linotype" w:hAnsi="Palatino Linotype"/>
          <w:i/>
        </w:rPr>
        <w:lastRenderedPageBreak/>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w:t>
      </w:r>
    </w:p>
    <w:p w:rsidR="00C10493" w:rsidRDefault="00C10493" w:rsidP="006A674A">
      <w:pPr>
        <w:spacing w:after="0" w:line="360" w:lineRule="auto"/>
        <w:jc w:val="both"/>
        <w:rPr>
          <w:rFonts w:ascii="Palatino Linotype" w:hAnsi="Palatino Linotype"/>
          <w:sz w:val="24"/>
          <w:szCs w:val="24"/>
        </w:rPr>
      </w:pPr>
    </w:p>
    <w:p w:rsidR="00C10493" w:rsidRDefault="00DD01FC" w:rsidP="006A674A">
      <w:pPr>
        <w:spacing w:after="0" w:line="360" w:lineRule="auto"/>
        <w:jc w:val="both"/>
        <w:rPr>
          <w:rFonts w:ascii="Palatino Linotype" w:hAnsi="Palatino Linotype"/>
          <w:sz w:val="24"/>
          <w:szCs w:val="24"/>
        </w:rPr>
      </w:pPr>
      <w:r>
        <w:rPr>
          <w:rFonts w:ascii="Palatino Linotype" w:hAnsi="Palatino Linotype"/>
          <w:sz w:val="24"/>
          <w:szCs w:val="24"/>
        </w:rPr>
        <w:t>Del criterio citado, se observa que la adecuada fundamentación consiste en invocar con precisión el precepto legal aplicable al caso, mientras que la motivación conlleva señalar, también con precisión, las circunstancias especiales, razones particulares o causas que se tomaron en cuenta para la emisión del acto, en el caso en concreto para realizar el cambio de modalidad.</w:t>
      </w:r>
    </w:p>
    <w:p w:rsidR="00DD01FC" w:rsidRDefault="00DD01FC" w:rsidP="006A674A">
      <w:pPr>
        <w:spacing w:after="0" w:line="360" w:lineRule="auto"/>
        <w:jc w:val="both"/>
        <w:rPr>
          <w:rFonts w:ascii="Palatino Linotype" w:hAnsi="Palatino Linotype"/>
          <w:sz w:val="24"/>
          <w:szCs w:val="24"/>
        </w:rPr>
      </w:pPr>
    </w:p>
    <w:p w:rsidR="00DD01FC" w:rsidRDefault="00DD01FC" w:rsidP="006A674A">
      <w:pPr>
        <w:spacing w:after="0" w:line="360" w:lineRule="auto"/>
        <w:jc w:val="both"/>
        <w:rPr>
          <w:rFonts w:ascii="Palatino Linotype" w:hAnsi="Palatino Linotype"/>
          <w:sz w:val="24"/>
          <w:szCs w:val="24"/>
        </w:rPr>
      </w:pPr>
      <w:r>
        <w:rPr>
          <w:rFonts w:ascii="Palatino Linotype" w:hAnsi="Palatino Linotype"/>
          <w:sz w:val="24"/>
          <w:szCs w:val="24"/>
        </w:rPr>
        <w:t>Por lo anterior, es evidente que el presente caso no se fundamentó ni motivó adecuada y suficientemente, puesto que la respuesta dada por el Sujeto Obligado únicamente consiste en hacerle saber al solicitante que por causas de fuerza mayor y dado que la información solicitada sobrepasa las capacidades del sistema, no se le puede hacer entrega de la misma en la modalidad solicitada, debiendo presentarse a las instalaciones de la Unidad de Transparencia para que se le haga entrega de un disco que contiene los datos requeridos.</w:t>
      </w:r>
    </w:p>
    <w:p w:rsidR="00DD01FC" w:rsidRDefault="00DD01FC" w:rsidP="006A674A">
      <w:pPr>
        <w:spacing w:after="0" w:line="360" w:lineRule="auto"/>
        <w:jc w:val="both"/>
        <w:rPr>
          <w:rFonts w:ascii="Palatino Linotype" w:hAnsi="Palatino Linotype"/>
          <w:sz w:val="24"/>
          <w:szCs w:val="24"/>
        </w:rPr>
      </w:pPr>
    </w:p>
    <w:p w:rsidR="00DD01FC" w:rsidRDefault="00DD01FC" w:rsidP="006A674A">
      <w:pPr>
        <w:spacing w:after="0" w:line="360" w:lineRule="auto"/>
        <w:jc w:val="both"/>
        <w:rPr>
          <w:rFonts w:ascii="Palatino Linotype" w:hAnsi="Palatino Linotype"/>
          <w:sz w:val="24"/>
          <w:szCs w:val="24"/>
        </w:rPr>
      </w:pPr>
      <w:r>
        <w:rPr>
          <w:rFonts w:ascii="Palatino Linotype" w:hAnsi="Palatino Linotype"/>
          <w:sz w:val="24"/>
          <w:szCs w:val="24"/>
        </w:rPr>
        <w:t>Asimismo, recordando que el Recurrente solicit</w:t>
      </w:r>
      <w:r w:rsidR="00D75DB1">
        <w:rPr>
          <w:rFonts w:ascii="Palatino Linotype" w:hAnsi="Palatino Linotype"/>
          <w:sz w:val="24"/>
          <w:szCs w:val="24"/>
        </w:rPr>
        <w:t xml:space="preserve">ó </w:t>
      </w:r>
      <w:r>
        <w:rPr>
          <w:rFonts w:ascii="Palatino Linotype" w:hAnsi="Palatino Linotype"/>
          <w:sz w:val="24"/>
          <w:szCs w:val="24"/>
        </w:rPr>
        <w:t xml:space="preserve">la información contenida en el denominado Disco 5 que integra el Informe Mensual que las entidades fiscalizables </w:t>
      </w:r>
      <w:r>
        <w:rPr>
          <w:rFonts w:ascii="Palatino Linotype" w:hAnsi="Palatino Linotype"/>
          <w:sz w:val="24"/>
          <w:szCs w:val="24"/>
        </w:rPr>
        <w:lastRenderedPageBreak/>
        <w:t>deben rendir al Órgano Superior de Fiscalización del Estado de México, únicamente por lo que corresponde a las pólizas de egresos con los documentos comprobatorios correspondientes al mes de diciembre de dos mil diecinueve</w:t>
      </w:r>
      <w:r w:rsidR="00D75DB1">
        <w:rPr>
          <w:rFonts w:ascii="Palatino Linotype" w:hAnsi="Palatino Linotype"/>
          <w:sz w:val="24"/>
          <w:szCs w:val="24"/>
        </w:rPr>
        <w:t>, se debe resaltar que en los Lineamientos para la Entrega del Informe Mensual Municipal 2019 emitidos por ese Órgano, se establece lo siguiente:</w:t>
      </w:r>
    </w:p>
    <w:p w:rsidR="00D75DB1" w:rsidRDefault="00D75DB1" w:rsidP="00D75DB1">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1014479</wp:posOffset>
                </wp:positionH>
                <wp:positionV relativeFrom="paragraph">
                  <wp:posOffset>2996978</wp:posOffset>
                </wp:positionV>
                <wp:extent cx="3678865" cy="244549"/>
                <wp:effectExtent l="19050" t="19050" r="17145" b="22225"/>
                <wp:wrapNone/>
                <wp:docPr id="2" name="Rectángulo 2"/>
                <wp:cNvGraphicFramePr/>
                <a:graphic xmlns:a="http://schemas.openxmlformats.org/drawingml/2006/main">
                  <a:graphicData uri="http://schemas.microsoft.com/office/word/2010/wordprocessingShape">
                    <wps:wsp>
                      <wps:cNvSpPr/>
                      <wps:spPr>
                        <a:xfrm>
                          <a:off x="0" y="0"/>
                          <a:ext cx="3678865" cy="24454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C5424" id="Rectángulo 2" o:spid="_x0000_s1026" style="position:absolute;margin-left:79.9pt;margin-top:236pt;width:289.65pt;height:1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" filled="f" strokecolor="red" strokeweight="2.25pt"/>
            </w:pict>
          </mc:Fallback>
        </mc:AlternateContent>
      </w:r>
      <w:r>
        <w:rPr>
          <w:noProof/>
          <w:lang w:eastAsia="es-MX"/>
        </w:rPr>
        <w:drawing>
          <wp:inline distT="0" distB="0" distL="0" distR="0" wp14:anchorId="232DCEA8" wp14:editId="15D6381A">
            <wp:extent cx="3848100" cy="481649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37" t="20352" r="36686" b="17595"/>
                    <a:stretch/>
                  </pic:blipFill>
                  <pic:spPr bwMode="auto">
                    <a:xfrm>
                      <a:off x="0" y="0"/>
                      <a:ext cx="3890156" cy="4869134"/>
                    </a:xfrm>
                    <a:prstGeom prst="rect">
                      <a:avLst/>
                    </a:prstGeom>
                    <a:ln>
                      <a:noFill/>
                    </a:ln>
                    <a:extLst>
                      <a:ext uri="{53640926-AAD7-44D8-BBD7-CCE9431645EC}">
                        <a14:shadowObscured xmlns:a14="http://schemas.microsoft.com/office/drawing/2010/main"/>
                      </a:ext>
                    </a:extLst>
                  </pic:spPr>
                </pic:pic>
              </a:graphicData>
            </a:graphic>
          </wp:inline>
        </w:drawing>
      </w:r>
    </w:p>
    <w:p w:rsidR="00D75DB1" w:rsidRDefault="00D75DB1" w:rsidP="006A674A">
      <w:pPr>
        <w:spacing w:after="0" w:line="360" w:lineRule="auto"/>
        <w:jc w:val="both"/>
        <w:rPr>
          <w:rFonts w:ascii="Palatino Linotype" w:hAnsi="Palatino Linotype"/>
          <w:sz w:val="24"/>
          <w:szCs w:val="24"/>
        </w:rPr>
      </w:pPr>
    </w:p>
    <w:p w:rsidR="000838EC" w:rsidRDefault="00D75DB1"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Así es que debe entenderse que el Recurrente solicitó las imágenes digitalizadas de las pólizas de egresos con su documentación comprobatoria correspondientes al mes de diciembre de dos mil diecinueve.</w:t>
      </w:r>
    </w:p>
    <w:p w:rsidR="00D75DB1" w:rsidRDefault="00D75DB1" w:rsidP="006A674A">
      <w:pPr>
        <w:spacing w:after="0" w:line="360" w:lineRule="auto"/>
        <w:jc w:val="both"/>
        <w:rPr>
          <w:rFonts w:ascii="Palatino Linotype" w:hAnsi="Palatino Linotype"/>
          <w:sz w:val="24"/>
          <w:szCs w:val="24"/>
        </w:rPr>
      </w:pPr>
    </w:p>
    <w:p w:rsidR="00D75DB1" w:rsidRDefault="00D75DB1" w:rsidP="006A674A">
      <w:pPr>
        <w:spacing w:after="0" w:line="360" w:lineRule="auto"/>
        <w:jc w:val="both"/>
        <w:rPr>
          <w:rFonts w:ascii="Palatino Linotype" w:hAnsi="Palatino Linotype"/>
          <w:sz w:val="24"/>
          <w:szCs w:val="24"/>
        </w:rPr>
      </w:pPr>
      <w:r>
        <w:rPr>
          <w:rFonts w:ascii="Palatino Linotype" w:hAnsi="Palatino Linotype"/>
          <w:sz w:val="24"/>
          <w:szCs w:val="24"/>
        </w:rPr>
        <w:t>Al respecto, es conveniente dejar establecido que el Sujeto Obligado se manifestó en el sentido de que cuenta con la información, puesto que</w:t>
      </w:r>
      <w:r w:rsidR="000C721E">
        <w:rPr>
          <w:rFonts w:ascii="Palatino Linotype" w:hAnsi="Palatino Linotype"/>
          <w:sz w:val="24"/>
          <w:szCs w:val="24"/>
        </w:rPr>
        <w:t>,</w:t>
      </w:r>
      <w:r>
        <w:rPr>
          <w:rFonts w:ascii="Palatino Linotype" w:hAnsi="Palatino Linotype"/>
          <w:sz w:val="24"/>
          <w:szCs w:val="24"/>
        </w:rPr>
        <w:t xml:space="preserve"> al pretender realizar el cambio de modalidad en la entrega</w:t>
      </w:r>
      <w:r w:rsidR="000C721E">
        <w:rPr>
          <w:rFonts w:ascii="Palatino Linotype" w:hAnsi="Palatino Linotype"/>
          <w:sz w:val="24"/>
          <w:szCs w:val="24"/>
        </w:rPr>
        <w:t xml:space="preserve"> de lo solicitado, acepta tácitamente que cuenta con los datos requeridos por el particular, por lo que se colige que dicho Sujeto Obligado genera, posee y administra la información solicitada. </w:t>
      </w:r>
      <w:r w:rsidR="000C721E">
        <w:rPr>
          <w:rFonts w:ascii="Palatino Linotype" w:hAnsi="Palatino Linotype" w:cs="Arial"/>
          <w:sz w:val="24"/>
          <w:szCs w:val="24"/>
        </w:rPr>
        <w:t xml:space="preserve">Por ese motivo, </w:t>
      </w:r>
      <w:r w:rsidR="000C721E">
        <w:rPr>
          <w:rFonts w:ascii="Palatino Linotype" w:hAnsi="Palatino Linotype" w:cs="Arial"/>
          <w:sz w:val="24"/>
          <w:szCs w:val="24"/>
          <w:lang w:val="es-ES"/>
        </w:rPr>
        <w:t>se obviará el estudio de la naturaleza de la información solicitada, así como de las facultades del Sujeto Obligado para generarla, ya que dicho estudio tiene como fin concluir en la existencia de la fuente obligacional para los sujetos obligados que haga indubitable que los mismos deben poseer en sus archivos la información que les esté requiriendo, empero ello resulta ocioso en los casos en que aquellos reconozcan tener la información en sus archivos.</w:t>
      </w:r>
    </w:p>
    <w:p w:rsidR="000838EC" w:rsidRDefault="000838EC" w:rsidP="006A674A">
      <w:pPr>
        <w:spacing w:after="0" w:line="360" w:lineRule="auto"/>
        <w:jc w:val="both"/>
        <w:rPr>
          <w:rFonts w:ascii="Palatino Linotype" w:hAnsi="Palatino Linotype"/>
          <w:sz w:val="24"/>
          <w:szCs w:val="24"/>
        </w:rPr>
      </w:pPr>
    </w:p>
    <w:p w:rsidR="00C10493" w:rsidRDefault="000C721E"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Ahora bien, también es conveniente recordar que el Recurrente adjuntó a su recurso de revisión un documento que consiste en un oficio emitido por la Dirección de Informática de este Instituto, en el que se informa que la plataforma del SAIMEX cuenta con una capacidad para subir aproximadamente la cantidad de diez mil hojas, con un peso aproximado de 1.5 gigabits de información. Sin embargo, se observa que </w:t>
      </w:r>
      <w:r>
        <w:rPr>
          <w:rFonts w:ascii="Palatino Linotype" w:hAnsi="Palatino Linotype"/>
          <w:sz w:val="24"/>
          <w:szCs w:val="24"/>
        </w:rPr>
        <w:lastRenderedPageBreak/>
        <w:t xml:space="preserve">el documento en cita fue remitido a la Titular de la Unidad de Transparencia y Acceso a la Información Municipal del H. Ayuntamiento de Tlalnepantla de Baz, siendo éste un sujeto obligado distinto al recurrido, de acuerdo a lo dispuesto en el </w:t>
      </w:r>
      <w:r w:rsidR="004E6F8A">
        <w:rPr>
          <w:rFonts w:ascii="Palatino Linotype" w:hAnsi="Palatino Linotype"/>
          <w:sz w:val="24"/>
          <w:szCs w:val="24"/>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el Periódico Oficial Gaceta del Estado de México el veintisiete de febrero de dos mil diecisiete.</w:t>
      </w:r>
    </w:p>
    <w:p w:rsidR="004E6F8A" w:rsidRPr="0072343B" w:rsidRDefault="004E6F8A" w:rsidP="006A674A">
      <w:pPr>
        <w:spacing w:after="0" w:line="360" w:lineRule="auto"/>
        <w:jc w:val="both"/>
        <w:rPr>
          <w:rFonts w:ascii="Palatino Linotype" w:hAnsi="Palatino Linotype"/>
          <w:sz w:val="20"/>
          <w:szCs w:val="24"/>
        </w:rPr>
      </w:pPr>
    </w:p>
    <w:p w:rsidR="004E6F8A" w:rsidRDefault="004E6F8A" w:rsidP="006A674A">
      <w:pPr>
        <w:spacing w:after="0" w:line="360" w:lineRule="auto"/>
        <w:jc w:val="both"/>
        <w:rPr>
          <w:rFonts w:ascii="Palatino Linotype" w:hAnsi="Palatino Linotype"/>
          <w:sz w:val="24"/>
          <w:szCs w:val="24"/>
        </w:rPr>
      </w:pPr>
      <w:r>
        <w:rPr>
          <w:rFonts w:ascii="Palatino Linotype" w:hAnsi="Palatino Linotype"/>
          <w:sz w:val="24"/>
          <w:szCs w:val="24"/>
        </w:rPr>
        <w:t>No obstante, lo anterior no es óbice para establecer que la misma información es aplicable al Sujeto Obligado, pues este cuenta con la capacidad de subir a la Plataforma la cantidad equivalente a diez mil hojas con un peso aproximado de 1.5 gigabits.</w:t>
      </w:r>
    </w:p>
    <w:p w:rsidR="004E6F8A" w:rsidRPr="0072343B" w:rsidRDefault="004E6F8A" w:rsidP="006A674A">
      <w:pPr>
        <w:spacing w:after="0" w:line="360" w:lineRule="auto"/>
        <w:jc w:val="both"/>
        <w:rPr>
          <w:rFonts w:ascii="Palatino Linotype" w:hAnsi="Palatino Linotype"/>
          <w:sz w:val="20"/>
          <w:szCs w:val="24"/>
        </w:rPr>
      </w:pPr>
    </w:p>
    <w:p w:rsidR="004E6F8A" w:rsidRDefault="004E6F8A"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Consecuentemente, </w:t>
      </w:r>
      <w:r w:rsidR="0072343B">
        <w:rPr>
          <w:rFonts w:ascii="Palatino Linotype" w:hAnsi="Palatino Linotype"/>
          <w:sz w:val="24"/>
          <w:szCs w:val="24"/>
        </w:rPr>
        <w:t xml:space="preserve">toda vez que no fundamentó ni motivó su intención del cambio de modalidad para la entrega de la información solicitada y </w:t>
      </w:r>
      <w:r>
        <w:rPr>
          <w:rFonts w:ascii="Palatino Linotype" w:hAnsi="Palatino Linotype"/>
          <w:sz w:val="24"/>
          <w:szCs w:val="24"/>
        </w:rPr>
        <w:t>dado que el Sujeto O</w:t>
      </w:r>
      <w:r w:rsidR="0072343B">
        <w:rPr>
          <w:rFonts w:ascii="Palatino Linotype" w:hAnsi="Palatino Linotype"/>
          <w:sz w:val="24"/>
          <w:szCs w:val="24"/>
        </w:rPr>
        <w:t>bligado cuenta con los datos requeridos</w:t>
      </w:r>
      <w:r>
        <w:rPr>
          <w:rFonts w:ascii="Palatino Linotype" w:hAnsi="Palatino Linotype"/>
          <w:sz w:val="24"/>
          <w:szCs w:val="24"/>
        </w:rPr>
        <w:t xml:space="preserve"> por el Recurrente y </w:t>
      </w:r>
      <w:r w:rsidR="0072343B">
        <w:rPr>
          <w:rFonts w:ascii="Palatino Linotype" w:hAnsi="Palatino Linotype"/>
          <w:sz w:val="24"/>
          <w:szCs w:val="24"/>
        </w:rPr>
        <w:t>estos son</w:t>
      </w:r>
      <w:r>
        <w:rPr>
          <w:rFonts w:ascii="Palatino Linotype" w:hAnsi="Palatino Linotype"/>
          <w:sz w:val="24"/>
          <w:szCs w:val="24"/>
        </w:rPr>
        <w:t xml:space="preserve"> conside</w:t>
      </w:r>
      <w:r w:rsidR="0072343B">
        <w:rPr>
          <w:rFonts w:ascii="Palatino Linotype" w:hAnsi="Palatino Linotype"/>
          <w:sz w:val="24"/>
          <w:szCs w:val="24"/>
        </w:rPr>
        <w:t>rados</w:t>
      </w:r>
      <w:r>
        <w:rPr>
          <w:rFonts w:ascii="Palatino Linotype" w:hAnsi="Palatino Linotype"/>
          <w:sz w:val="24"/>
          <w:szCs w:val="24"/>
        </w:rPr>
        <w:t xml:space="preserve"> como información pública en virtud de que fue generada en el ejercicio de sus funciones de derecho público, </w:t>
      </w:r>
      <w:r w:rsidR="00B20D30">
        <w:rPr>
          <w:rFonts w:ascii="Palatino Linotype" w:hAnsi="Palatino Linotype"/>
          <w:sz w:val="24"/>
          <w:szCs w:val="24"/>
        </w:rPr>
        <w:t xml:space="preserve">se considera que </w:t>
      </w:r>
      <w:r w:rsidR="0072343B">
        <w:rPr>
          <w:rFonts w:ascii="Palatino Linotype" w:hAnsi="Palatino Linotype"/>
          <w:sz w:val="24"/>
          <w:szCs w:val="24"/>
        </w:rPr>
        <w:t>la información</w:t>
      </w:r>
      <w:r w:rsidR="00B20D30">
        <w:rPr>
          <w:rFonts w:ascii="Palatino Linotype" w:hAnsi="Palatino Linotype"/>
          <w:sz w:val="24"/>
          <w:szCs w:val="24"/>
        </w:rPr>
        <w:t xml:space="preserve"> debe ser entregada al Recurrente en los términos en los que fue solicitada, es decir, la información deberá ser entregada a través de la Plataforma del SAIMEX.</w:t>
      </w:r>
    </w:p>
    <w:p w:rsidR="00B20D30" w:rsidRDefault="00B20D30" w:rsidP="006A674A">
      <w:pPr>
        <w:spacing w:after="0" w:line="360" w:lineRule="auto"/>
        <w:jc w:val="both"/>
        <w:rPr>
          <w:rFonts w:ascii="Palatino Linotype" w:hAnsi="Palatino Linotype"/>
          <w:sz w:val="24"/>
          <w:szCs w:val="24"/>
        </w:rPr>
      </w:pPr>
    </w:p>
    <w:p w:rsidR="00B20D30" w:rsidRPr="00B20D30" w:rsidRDefault="00B20D30" w:rsidP="00B20D30">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Para mayor abundamiento de lo anterior, </w:t>
      </w:r>
      <w:r w:rsidRPr="00B20D30">
        <w:rPr>
          <w:rFonts w:ascii="Palatino Linotype" w:hAnsi="Palatino Linotype"/>
          <w:sz w:val="24"/>
          <w:szCs w:val="24"/>
        </w:rPr>
        <w:t>es aplicable la tesis emitida por la Segunda Sala de la Suprema Corte de Justicia de la Nación en la contradicción de tesis 333/2009, en la que se sostuvo el siguiente criterio:</w:t>
      </w:r>
    </w:p>
    <w:p w:rsidR="00B20D30" w:rsidRPr="00B20D30" w:rsidRDefault="00B20D30" w:rsidP="00B20D30">
      <w:pPr>
        <w:spacing w:after="0" w:line="360" w:lineRule="auto"/>
        <w:jc w:val="both"/>
        <w:rPr>
          <w:rFonts w:ascii="Palatino Linotype" w:hAnsi="Palatino Linotype"/>
          <w:sz w:val="24"/>
          <w:szCs w:val="24"/>
        </w:rPr>
      </w:pPr>
    </w:p>
    <w:p w:rsidR="00B20D30" w:rsidRPr="00B20D30" w:rsidRDefault="00B20D30" w:rsidP="00B20D30">
      <w:pPr>
        <w:spacing w:after="0" w:line="240" w:lineRule="auto"/>
        <w:ind w:left="567" w:right="567"/>
        <w:jc w:val="both"/>
        <w:rPr>
          <w:rFonts w:ascii="Palatino Linotype" w:hAnsi="Palatino Linotype"/>
          <w:b/>
          <w:i/>
        </w:rPr>
      </w:pPr>
      <w:r w:rsidRPr="00B20D30">
        <w:rPr>
          <w:rFonts w:ascii="Palatino Linotype" w:hAnsi="Palatino Linotype"/>
          <w:b/>
          <w:i/>
        </w:rPr>
        <w:t>INFORMACIÓN PÚBLICA. ES AQUELLA QUE SE ENCUENTRA EN POSESIÓN DE CUALQUIER AUTORIDAD, ENTIDAD, ÓRGANO Y ORGANISMO FEDERAL, ESTATAL Y MUNICIPAL, SIEMPRE QUE SE HAYA OBTENIDO POR CAUSA DEL EJERCICIO DE FUNCIONES DE DERECHO PÚBLICO.</w:t>
      </w:r>
    </w:p>
    <w:p w:rsidR="00B20D30" w:rsidRPr="00B20D30" w:rsidRDefault="00B20D30" w:rsidP="00B20D30">
      <w:pPr>
        <w:spacing w:after="0" w:line="240" w:lineRule="auto"/>
        <w:ind w:left="567" w:right="567"/>
        <w:jc w:val="both"/>
        <w:rPr>
          <w:rFonts w:ascii="Palatino Linotype" w:hAnsi="Palatino Linotype"/>
          <w:i/>
        </w:rPr>
      </w:pPr>
    </w:p>
    <w:p w:rsidR="00B20D30" w:rsidRPr="00B20D30" w:rsidRDefault="00B20D30" w:rsidP="00B20D30">
      <w:pPr>
        <w:spacing w:after="0" w:line="240" w:lineRule="auto"/>
        <w:ind w:left="567" w:right="567"/>
        <w:jc w:val="both"/>
        <w:rPr>
          <w:rFonts w:ascii="Palatino Linotype" w:hAnsi="Palatino Linotype"/>
          <w:sz w:val="24"/>
          <w:szCs w:val="24"/>
        </w:rPr>
      </w:pPr>
      <w:r w:rsidRPr="00B20D30">
        <w:rPr>
          <w:rFonts w:ascii="Palatino Linotype" w:hAnsi="Palatino Linotype"/>
          <w:i/>
        </w:rPr>
        <w:t>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r w:rsidRPr="00B20D30">
        <w:rPr>
          <w:rFonts w:ascii="Palatino Linotype" w:hAnsi="Palatino Linotype"/>
          <w:i/>
          <w:vertAlign w:val="superscript"/>
        </w:rPr>
        <w:footnoteReference w:id="2"/>
      </w:r>
    </w:p>
    <w:p w:rsidR="00B20D30" w:rsidRPr="00B20D30" w:rsidRDefault="00B20D30" w:rsidP="00B20D30">
      <w:pPr>
        <w:spacing w:after="0" w:line="360" w:lineRule="auto"/>
        <w:jc w:val="both"/>
        <w:rPr>
          <w:rFonts w:ascii="Palatino Linotype" w:hAnsi="Palatino Linotype"/>
          <w:sz w:val="24"/>
          <w:szCs w:val="24"/>
        </w:rPr>
      </w:pPr>
    </w:p>
    <w:p w:rsidR="00B20D30" w:rsidRDefault="00B20D30" w:rsidP="00B20D30">
      <w:pPr>
        <w:spacing w:after="0" w:line="360" w:lineRule="auto"/>
        <w:jc w:val="both"/>
        <w:rPr>
          <w:rFonts w:ascii="Palatino Linotype" w:hAnsi="Palatino Linotype"/>
          <w:sz w:val="24"/>
          <w:szCs w:val="24"/>
        </w:rPr>
      </w:pPr>
      <w:r w:rsidRPr="00B20D30">
        <w:rPr>
          <w:rFonts w:ascii="Palatino Linotype" w:hAnsi="Palatino Linotype"/>
          <w:sz w:val="24"/>
          <w:szCs w:val="24"/>
        </w:rPr>
        <w:t>De lo anterior se desprende que todo el conjunto de datos en posesión de cualquie</w:t>
      </w:r>
      <w:r>
        <w:rPr>
          <w:rFonts w:ascii="Palatino Linotype" w:hAnsi="Palatino Linotype"/>
          <w:sz w:val="24"/>
          <w:szCs w:val="24"/>
        </w:rPr>
        <w:t>r autoridad que se obtenga</w:t>
      </w:r>
      <w:r w:rsidRPr="00B20D30">
        <w:rPr>
          <w:rFonts w:ascii="Palatino Linotype" w:hAnsi="Palatino Linotype"/>
          <w:sz w:val="24"/>
          <w:szCs w:val="24"/>
        </w:rPr>
        <w:t xml:space="preserve"> en el ejercicio de funciones de derecho público es información pública y debe ser puesta a disposición de la sociedad.</w:t>
      </w:r>
    </w:p>
    <w:p w:rsidR="00B20D30" w:rsidRDefault="00B20D30" w:rsidP="00B20D30">
      <w:pPr>
        <w:spacing w:after="0" w:line="360" w:lineRule="auto"/>
        <w:jc w:val="both"/>
        <w:rPr>
          <w:rFonts w:ascii="Palatino Linotype" w:hAnsi="Palatino Linotype"/>
          <w:sz w:val="24"/>
          <w:szCs w:val="24"/>
        </w:rPr>
      </w:pPr>
    </w:p>
    <w:p w:rsidR="007711EA" w:rsidRPr="00F239B7" w:rsidRDefault="00B20D30" w:rsidP="006A674A">
      <w:pPr>
        <w:spacing w:after="0" w:line="360" w:lineRule="auto"/>
        <w:jc w:val="both"/>
        <w:rPr>
          <w:rFonts w:ascii="Palatino Linotype" w:hAnsi="Palatino Linotype"/>
          <w:sz w:val="24"/>
          <w:szCs w:val="24"/>
        </w:rPr>
      </w:pPr>
      <w:r>
        <w:rPr>
          <w:rFonts w:ascii="Palatino Linotype" w:hAnsi="Palatino Linotype"/>
          <w:sz w:val="24"/>
          <w:szCs w:val="24"/>
        </w:rPr>
        <w:t>En consecuencia, no es posible tener por satisfecho el derecho de acceso a la información del Recurrente, por lo que este Órgano Garante estima que los motivos de inconformidad</w:t>
      </w:r>
      <w:r w:rsidR="002153E4">
        <w:rPr>
          <w:rFonts w:ascii="Palatino Linotype" w:hAnsi="Palatino Linotype"/>
          <w:sz w:val="24"/>
          <w:szCs w:val="24"/>
        </w:rPr>
        <w:t xml:space="preserve"> del particular son</w:t>
      </w:r>
      <w:r w:rsidR="00F239B7">
        <w:rPr>
          <w:rFonts w:ascii="Palatino Linotype" w:hAnsi="Palatino Linotype"/>
          <w:sz w:val="24"/>
          <w:szCs w:val="24"/>
        </w:rPr>
        <w:t xml:space="preserve"> fundados y</w:t>
      </w:r>
      <w:r>
        <w:rPr>
          <w:rFonts w:ascii="Palatino Linotype" w:hAnsi="Palatino Linotype"/>
          <w:sz w:val="24"/>
          <w:szCs w:val="24"/>
        </w:rPr>
        <w:t xml:space="preserve"> suficientes para que sea procedente revocar la respuesta del Sujeto Obligado y ordenar la entrega de las imágenes digitalizadas de las pólizas de egresos con los documentos comprobatorios correspondientes al mes de diciembre de dos mil diecinueve</w:t>
      </w:r>
      <w:r w:rsidR="003A6821">
        <w:rPr>
          <w:rFonts w:ascii="Palatino Linotype" w:hAnsi="Palatino Linotype"/>
          <w:sz w:val="24"/>
          <w:szCs w:val="24"/>
        </w:rPr>
        <w:t xml:space="preserve"> contenidas en el </w:t>
      </w:r>
      <w:r w:rsidR="003A6821" w:rsidRPr="00F239B7">
        <w:rPr>
          <w:rFonts w:ascii="Palatino Linotype" w:hAnsi="Palatino Linotype"/>
          <w:sz w:val="24"/>
          <w:szCs w:val="24"/>
        </w:rPr>
        <w:t>denominado Disco 5 remitido al OSFEM, lo anterior en versión pública de ser procedente.</w:t>
      </w:r>
    </w:p>
    <w:p w:rsidR="007711EA" w:rsidRPr="00F239B7" w:rsidRDefault="007711EA" w:rsidP="006A674A">
      <w:pPr>
        <w:spacing w:after="0" w:line="360" w:lineRule="auto"/>
        <w:jc w:val="both"/>
        <w:rPr>
          <w:rFonts w:ascii="Palatino Linotype" w:hAnsi="Palatino Linotype"/>
          <w:sz w:val="24"/>
          <w:szCs w:val="24"/>
        </w:rPr>
      </w:pPr>
    </w:p>
    <w:p w:rsidR="007A3831" w:rsidRPr="00F239B7" w:rsidRDefault="007A3831" w:rsidP="007A3831">
      <w:pPr>
        <w:spacing w:after="0" w:line="360" w:lineRule="auto"/>
        <w:jc w:val="both"/>
        <w:rPr>
          <w:rFonts w:ascii="Palatino Linotype" w:hAnsi="Palatino Linotype" w:cs="Arial"/>
          <w:b/>
          <w:i/>
          <w:sz w:val="26"/>
          <w:szCs w:val="26"/>
          <w:u w:val="single"/>
        </w:rPr>
      </w:pPr>
      <w:r w:rsidRPr="00F239B7">
        <w:rPr>
          <w:rFonts w:ascii="Palatino Linotype" w:hAnsi="Palatino Linotype" w:cs="Arial"/>
          <w:b/>
          <w:i/>
          <w:sz w:val="26"/>
          <w:szCs w:val="26"/>
          <w:u w:val="single"/>
        </w:rPr>
        <w:t>DE LA VERSIÓN PÚBLICA.</w:t>
      </w: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Artículo 3.</w:t>
      </w:r>
      <w:r w:rsidRPr="00F239B7">
        <w:rPr>
          <w:rFonts w:ascii="Palatino Linotype" w:hAnsi="Palatino Linotype" w:cs="Arial"/>
          <w:i/>
        </w:rPr>
        <w:t xml:space="preserve"> Para los efectos de la presente Ley se entenderá por:</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IX. Datos personales:</w:t>
      </w:r>
      <w:r w:rsidRPr="00F239B7">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XX.</w:t>
      </w:r>
      <w:r w:rsidRPr="00F239B7">
        <w:rPr>
          <w:rFonts w:ascii="Palatino Linotype" w:hAnsi="Palatino Linotype" w:cs="Arial"/>
          <w:i/>
        </w:rPr>
        <w:t xml:space="preserve"> </w:t>
      </w:r>
      <w:r w:rsidRPr="00F239B7">
        <w:rPr>
          <w:rFonts w:ascii="Palatino Linotype" w:hAnsi="Palatino Linotype" w:cs="Arial"/>
          <w:b/>
          <w:i/>
        </w:rPr>
        <w:t>Información clasificada:</w:t>
      </w:r>
      <w:r w:rsidRPr="00F239B7">
        <w:rPr>
          <w:rFonts w:ascii="Palatino Linotype" w:hAnsi="Palatino Linotype" w:cs="Arial"/>
          <w:i/>
        </w:rPr>
        <w:t xml:space="preserve"> Aquella considerada por la presente Ley como reservada o confidencial;</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XXI.</w:t>
      </w:r>
      <w:r w:rsidRPr="00F239B7">
        <w:rPr>
          <w:rFonts w:ascii="Palatino Linotype" w:hAnsi="Palatino Linotype" w:cs="Arial"/>
          <w:i/>
        </w:rPr>
        <w:t xml:space="preserve"> </w:t>
      </w:r>
      <w:r w:rsidRPr="00F239B7">
        <w:rPr>
          <w:rFonts w:ascii="Palatino Linotype" w:hAnsi="Palatino Linotype" w:cs="Arial"/>
          <w:b/>
          <w:i/>
        </w:rPr>
        <w:t>Información confidencial:</w:t>
      </w:r>
      <w:r w:rsidRPr="00F239B7">
        <w:rPr>
          <w:rFonts w:ascii="Palatino Linotype" w:hAnsi="Palatino Linotype" w:cs="Arial"/>
          <w:i/>
        </w:rPr>
        <w:t xml:space="preserve"> Se considera como información confidencial los secretos bancario, fiduciario, industrial, comercial, fiscal, bursátil y postal, cuya titularidad </w:t>
      </w:r>
      <w:r w:rsidRPr="00F239B7">
        <w:rPr>
          <w:rFonts w:ascii="Palatino Linotype" w:hAnsi="Palatino Linotype" w:cs="Arial"/>
          <w:i/>
        </w:rPr>
        <w:lastRenderedPageBreak/>
        <w:t>corresponda a particulares, sujetos de derecho internacional o a sujetos obligados cuando no involucren el ejercicio de recursos públicos;</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XLV.</w:t>
      </w:r>
      <w:r w:rsidRPr="00F239B7">
        <w:rPr>
          <w:rFonts w:ascii="Palatino Linotype" w:hAnsi="Palatino Linotype" w:cs="Arial"/>
          <w:i/>
        </w:rPr>
        <w:t xml:space="preserve"> </w:t>
      </w:r>
      <w:r w:rsidRPr="00F239B7">
        <w:rPr>
          <w:rFonts w:ascii="Palatino Linotype" w:hAnsi="Palatino Linotype" w:cs="Arial"/>
          <w:b/>
          <w:i/>
        </w:rPr>
        <w:t>Versión pública:</w:t>
      </w:r>
      <w:r w:rsidRPr="00F239B7">
        <w:rPr>
          <w:rFonts w:ascii="Palatino Linotype" w:hAnsi="Palatino Linotype" w:cs="Arial"/>
          <w:i/>
        </w:rPr>
        <w:t xml:space="preserve"> Documento en el que se elimine, suprime o borra la información clasificada como reservada o confidencial para permitir su acceso.</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 xml:space="preserve">Artículo 91. </w:t>
      </w:r>
      <w:r w:rsidRPr="00F239B7">
        <w:rPr>
          <w:rFonts w:ascii="Palatino Linotype" w:hAnsi="Palatino Linotype" w:cs="Arial"/>
          <w:i/>
        </w:rPr>
        <w:t>El acceso a la información pública será restringido excepcionalmente, cuando ésta sea clasificada como reservada o confidencial.</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Artículo 132.</w:t>
      </w:r>
      <w:r w:rsidRPr="00F239B7">
        <w:rPr>
          <w:rFonts w:ascii="Palatino Linotype" w:hAnsi="Palatino Linotype" w:cs="Arial"/>
          <w:i/>
        </w:rPr>
        <w:t xml:space="preserve"> </w:t>
      </w:r>
      <w:r w:rsidRPr="00F239B7">
        <w:rPr>
          <w:rFonts w:ascii="Palatino Linotype" w:hAnsi="Palatino Linotype" w:cs="Arial"/>
          <w:i/>
          <w:u w:val="single"/>
        </w:rPr>
        <w:t>La clasificación de la información se llevará a cabo en el momento en que</w:t>
      </w:r>
      <w:r w:rsidRPr="00F239B7">
        <w:rPr>
          <w:rFonts w:ascii="Palatino Linotype" w:hAnsi="Palatino Linotype" w:cs="Arial"/>
          <w:i/>
        </w:rPr>
        <w:t>:</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w:t>
      </w:r>
      <w:r w:rsidRPr="00F239B7">
        <w:rPr>
          <w:rFonts w:ascii="Palatino Linotype" w:hAnsi="Palatino Linotype" w:cs="Arial"/>
          <w:i/>
        </w:rPr>
        <w:t xml:space="preserve"> Se reciba una solicitud de acceso a la información;</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II.</w:t>
      </w:r>
      <w:r w:rsidRPr="00F239B7">
        <w:rPr>
          <w:rFonts w:ascii="Palatino Linotype" w:hAnsi="Palatino Linotype" w:cs="Arial"/>
          <w:i/>
        </w:rPr>
        <w:t xml:space="preserve"> </w:t>
      </w:r>
      <w:r w:rsidRPr="00F239B7">
        <w:rPr>
          <w:rFonts w:ascii="Palatino Linotype" w:hAnsi="Palatino Linotype" w:cs="Arial"/>
          <w:i/>
          <w:u w:val="single"/>
        </w:rPr>
        <w:t>Se determine mediante resolución de autoridad competente; o</w:t>
      </w:r>
    </w:p>
    <w:p w:rsidR="007A3831" w:rsidRPr="00F239B7" w:rsidRDefault="007A3831" w:rsidP="007A3831">
      <w:pPr>
        <w:spacing w:after="0" w:line="240" w:lineRule="auto"/>
        <w:ind w:left="567" w:right="567"/>
        <w:jc w:val="both"/>
        <w:rPr>
          <w:rFonts w:ascii="Palatino Linotype" w:hAnsi="Palatino Linotype" w:cs="Arial"/>
          <w:i/>
          <w:u w:val="single"/>
        </w:rPr>
      </w:pPr>
      <w:r w:rsidRPr="00F239B7">
        <w:rPr>
          <w:rFonts w:ascii="Palatino Linotype" w:hAnsi="Palatino Linotype" w:cs="Arial"/>
          <w:b/>
          <w:i/>
        </w:rPr>
        <w:t>III.</w:t>
      </w:r>
      <w:r w:rsidRPr="00F239B7">
        <w:rPr>
          <w:rFonts w:ascii="Palatino Linotype" w:hAnsi="Palatino Linotype" w:cs="Arial"/>
          <w:i/>
        </w:rPr>
        <w:t xml:space="preserve"> </w:t>
      </w:r>
      <w:r w:rsidRPr="00F239B7">
        <w:rPr>
          <w:rFonts w:ascii="Palatino Linotype" w:hAnsi="Palatino Linotype" w:cs="Arial"/>
          <w:i/>
          <w:u w:val="single"/>
        </w:rPr>
        <w:t>Se generen versiones públicas para dar cumplimiento a las obligaciones de transparencia previstas en esta Ley.</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w:t>
      </w:r>
    </w:p>
    <w:p w:rsidR="007A3831" w:rsidRPr="00F239B7" w:rsidRDefault="007A3831" w:rsidP="007A3831">
      <w:pPr>
        <w:spacing w:after="0" w:line="360" w:lineRule="auto"/>
        <w:jc w:val="both"/>
        <w:rPr>
          <w:rFonts w:ascii="Palatino Linotype" w:hAnsi="Palatino Linotype" w:cs="Arial"/>
          <w:i/>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 xml:space="preserve">Por otro lado, los </w:t>
      </w:r>
      <w:r w:rsidRPr="00F239B7">
        <w:rPr>
          <w:rFonts w:ascii="Palatino Linotype" w:hAnsi="Palatino Linotype" w:cs="Arial"/>
          <w:i/>
          <w:sz w:val="24"/>
          <w:szCs w:val="24"/>
        </w:rPr>
        <w:t>Lineamientos Generales en Materia de Clasificación y Desclasificación de la Información, así como para la elaboración de Versiones Públicas</w:t>
      </w:r>
      <w:r w:rsidRPr="00F239B7">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F239B7">
        <w:rPr>
          <w:rFonts w:ascii="Palatino Linotype" w:hAnsi="Palatino Linotype" w:cs="Arial"/>
          <w:sz w:val="24"/>
          <w:szCs w:val="24"/>
        </w:rPr>
        <w:lastRenderedPageBreak/>
        <w:t>información que posean, desclasificarán y generarán, en su caso, versiones públicas de expedientes o documentos que contengan partes o secciones clasificadas.</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sexto.</w:t>
      </w:r>
      <w:r w:rsidRPr="00F239B7">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séptimo.</w:t>
      </w:r>
      <w:r w:rsidRPr="00F239B7">
        <w:rPr>
          <w:rFonts w:ascii="Palatino Linotype" w:hAnsi="Palatino Linotype" w:cs="Arial"/>
          <w:i/>
        </w:rPr>
        <w:t xml:space="preserve"> Se considera, en principio, como información pública y no podrá omitirse de las versiones públicas la siguiente:</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 La relativa a las Obligaciones de Transparencia que contempla el Título V de la Ley General y las demás disposiciones legales aplicables;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F239B7" w:rsidRDefault="007A3831" w:rsidP="007A3831">
      <w:pPr>
        <w:spacing w:after="0" w:line="240" w:lineRule="auto"/>
        <w:ind w:left="567" w:right="567"/>
        <w:jc w:val="both"/>
        <w:rPr>
          <w:rFonts w:ascii="Palatino Linotype" w:hAnsi="Palatino Linotype" w:cs="Arial"/>
          <w:i/>
        </w:rPr>
      </w:pPr>
    </w:p>
    <w:p w:rsidR="007A3831" w:rsidRPr="00F239B7" w:rsidRDefault="007A3831" w:rsidP="007A3831">
      <w:pPr>
        <w:spacing w:after="0" w:line="240" w:lineRule="auto"/>
        <w:ind w:left="567" w:right="567"/>
        <w:jc w:val="both"/>
        <w:rPr>
          <w:rFonts w:ascii="Palatino Linotype" w:hAnsi="Palatino Linotype" w:cs="Arial"/>
          <w:i/>
        </w:rPr>
      </w:pPr>
      <w:r w:rsidRPr="00F239B7">
        <w:rPr>
          <w:rFonts w:ascii="Palatino Linotype" w:hAnsi="Palatino Linotype" w:cs="Arial"/>
          <w:b/>
          <w:i/>
        </w:rPr>
        <w:t>Quincuagésimo octavo.</w:t>
      </w:r>
      <w:r w:rsidRPr="00F239B7">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F239B7" w:rsidRDefault="007A3831" w:rsidP="007A3831">
      <w:pPr>
        <w:spacing w:after="0" w:line="360" w:lineRule="auto"/>
        <w:jc w:val="both"/>
        <w:rPr>
          <w:rFonts w:ascii="Palatino Linotype" w:hAnsi="Palatino Linotype" w:cs="Arial"/>
          <w:i/>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sidRPr="00F239B7">
        <w:rPr>
          <w:rFonts w:ascii="Palatino Linotype" w:hAnsi="Palatino Linotype" w:cs="Arial"/>
          <w:sz w:val="24"/>
          <w:szCs w:val="24"/>
        </w:rPr>
        <w:t xml:space="preserve"> </w:t>
      </w:r>
      <w:r w:rsidRPr="00F239B7">
        <w:rPr>
          <w:rFonts w:ascii="Palatino Linotype" w:hAnsi="Palatino Linotype" w:cs="Arial"/>
          <w:sz w:val="24"/>
          <w:szCs w:val="24"/>
        </w:rPr>
        <w:t>l</w:t>
      </w:r>
      <w:r w:rsidR="008C16A7" w:rsidRPr="00F239B7">
        <w:rPr>
          <w:rFonts w:ascii="Palatino Linotype" w:hAnsi="Palatino Linotype" w:cs="Arial"/>
          <w:sz w:val="24"/>
          <w:szCs w:val="24"/>
        </w:rPr>
        <w:t>a</w:t>
      </w:r>
      <w:r w:rsidRPr="00F239B7">
        <w:rPr>
          <w:rFonts w:ascii="Palatino Linotype" w:hAnsi="Palatino Linotype" w:cs="Arial"/>
          <w:sz w:val="24"/>
          <w:szCs w:val="24"/>
        </w:rPr>
        <w:t xml:space="preserve"> solicitante en estado de incertidumbre, al no conocer o comprender porque no aparecen en la documentación respectiva.</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F239B7" w:rsidRDefault="007A3831" w:rsidP="007A3831">
      <w:pPr>
        <w:spacing w:after="0" w:line="360" w:lineRule="auto"/>
        <w:jc w:val="both"/>
        <w:rPr>
          <w:rFonts w:ascii="Palatino Linotype" w:hAnsi="Palatino Linotype" w:cs="Arial"/>
          <w:sz w:val="24"/>
          <w:szCs w:val="24"/>
        </w:rPr>
      </w:pPr>
    </w:p>
    <w:p w:rsidR="007A3831" w:rsidRPr="00F239B7" w:rsidRDefault="007A3831" w:rsidP="007A3831">
      <w:pPr>
        <w:spacing w:after="0" w:line="360" w:lineRule="auto"/>
        <w:jc w:val="both"/>
        <w:rPr>
          <w:rFonts w:ascii="Palatino Linotype" w:hAnsi="Palatino Linotype"/>
          <w:sz w:val="24"/>
          <w:szCs w:val="24"/>
        </w:rPr>
      </w:pPr>
      <w:r w:rsidRPr="00F239B7">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F239B7">
        <w:rPr>
          <w:rFonts w:ascii="Palatino Linotype" w:hAnsi="Palatino Linotype" w:cs="Arial"/>
          <w:sz w:val="24"/>
          <w:szCs w:val="24"/>
        </w:rPr>
        <w:t xml:space="preserve">de la Ley de Transparencia y Acceso a la Información Pública del Estado de México y Municipios, </w:t>
      </w:r>
      <w:r w:rsidRPr="00F239B7">
        <w:rPr>
          <w:rFonts w:ascii="Palatino Linotype" w:hAnsi="Palatino Linotype" w:cs="Arial"/>
          <w:bCs/>
          <w:sz w:val="24"/>
          <w:szCs w:val="24"/>
        </w:rPr>
        <w:t>a efecto de salvaguardar el derecho de acceso a la informació</w:t>
      </w:r>
      <w:r w:rsidR="007F2293" w:rsidRPr="00F239B7">
        <w:rPr>
          <w:rFonts w:ascii="Palatino Linotype" w:hAnsi="Palatino Linotype" w:cs="Arial"/>
          <w:bCs/>
          <w:sz w:val="24"/>
          <w:szCs w:val="24"/>
        </w:rPr>
        <w:t>n pública consignado a favor de la</w:t>
      </w:r>
      <w:r w:rsidRPr="00F239B7">
        <w:rPr>
          <w:rFonts w:ascii="Palatino Linotype" w:hAnsi="Palatino Linotype" w:cs="Arial"/>
          <w:bCs/>
          <w:sz w:val="24"/>
          <w:szCs w:val="24"/>
        </w:rPr>
        <w:t xml:space="preserve"> Recurrente.</w:t>
      </w:r>
    </w:p>
    <w:p w:rsidR="007A3831" w:rsidRPr="00F239B7" w:rsidRDefault="007A3831" w:rsidP="00646E4D">
      <w:pPr>
        <w:pStyle w:val="Sinespaciado"/>
        <w:spacing w:line="360" w:lineRule="auto"/>
        <w:jc w:val="both"/>
        <w:rPr>
          <w:rFonts w:ascii="Palatino Linotype" w:hAnsi="Palatino Linotype"/>
          <w:sz w:val="24"/>
          <w:szCs w:val="24"/>
        </w:rPr>
      </w:pPr>
    </w:p>
    <w:p w:rsidR="00BC1A78" w:rsidRPr="00F239B7" w:rsidRDefault="00BC1A78" w:rsidP="00BC1A78">
      <w:pPr>
        <w:pStyle w:val="Sinespaciado"/>
        <w:spacing w:line="360" w:lineRule="auto"/>
        <w:jc w:val="both"/>
        <w:rPr>
          <w:rFonts w:ascii="Palatino Linotype" w:hAnsi="Palatino Linotype"/>
          <w:sz w:val="24"/>
          <w:szCs w:val="24"/>
        </w:rPr>
      </w:pPr>
      <w:r w:rsidRPr="00F239B7">
        <w:rPr>
          <w:rFonts w:ascii="Palatino Linotype" w:hAnsi="Palatino Linotype"/>
          <w:sz w:val="24"/>
          <w:szCs w:val="24"/>
        </w:rPr>
        <w:lastRenderedPageBreak/>
        <w:t>En mérito de lo expuesto</w:t>
      </w:r>
      <w:r w:rsidR="002153E4" w:rsidRPr="00F239B7">
        <w:rPr>
          <w:rFonts w:ascii="Palatino Linotype" w:hAnsi="Palatino Linotype"/>
          <w:sz w:val="24"/>
          <w:szCs w:val="24"/>
        </w:rPr>
        <w:t xml:space="preserve"> en líneas anteriores, resultan</w:t>
      </w:r>
      <w:r w:rsidR="003A6821" w:rsidRPr="00F239B7">
        <w:rPr>
          <w:rFonts w:ascii="Palatino Linotype" w:hAnsi="Palatino Linotype"/>
          <w:sz w:val="24"/>
          <w:szCs w:val="24"/>
        </w:rPr>
        <w:t xml:space="preserve"> </w:t>
      </w:r>
      <w:r w:rsidRPr="00F239B7">
        <w:rPr>
          <w:rFonts w:ascii="Palatino Linotype" w:hAnsi="Palatino Linotype"/>
          <w:sz w:val="24"/>
          <w:szCs w:val="24"/>
        </w:rPr>
        <w:t>fundados los motivos de inconformidad que arg</w:t>
      </w:r>
      <w:r w:rsidR="00097B59" w:rsidRPr="00F239B7">
        <w:rPr>
          <w:rFonts w:ascii="Palatino Linotype" w:hAnsi="Palatino Linotype"/>
          <w:sz w:val="24"/>
          <w:szCs w:val="24"/>
        </w:rPr>
        <w:t>uye el</w:t>
      </w:r>
      <w:r w:rsidRPr="00F239B7">
        <w:rPr>
          <w:rFonts w:ascii="Palatino Linotype" w:hAnsi="Palatino Linotype"/>
          <w:sz w:val="24"/>
          <w:szCs w:val="24"/>
        </w:rPr>
        <w:t xml:space="preserve"> Recurrente en su medio de impugnación que fue materia de estudio, por ello </w:t>
      </w:r>
      <w:r w:rsidR="0034396B" w:rsidRPr="00F239B7">
        <w:rPr>
          <w:rFonts w:ascii="Palatino Linotype" w:hAnsi="Palatino Linotype" w:cs="Arial"/>
          <w:b/>
          <w:sz w:val="24"/>
          <w:szCs w:val="24"/>
        </w:rPr>
        <w:t xml:space="preserve">con fundamento en la </w:t>
      </w:r>
      <w:r w:rsidR="00013A91" w:rsidRPr="00F239B7">
        <w:rPr>
          <w:rFonts w:ascii="Palatino Linotype" w:hAnsi="Palatino Linotype" w:cs="Arial"/>
          <w:b/>
          <w:sz w:val="24"/>
          <w:szCs w:val="24"/>
        </w:rPr>
        <w:t>primera</w:t>
      </w:r>
      <w:r w:rsidRPr="00F239B7">
        <w:rPr>
          <w:rFonts w:ascii="Palatino Linotype" w:hAnsi="Palatino Linotype" w:cs="Arial"/>
          <w:b/>
          <w:sz w:val="24"/>
          <w:szCs w:val="24"/>
        </w:rPr>
        <w:t xml:space="preserve"> hipótesis de la fracción III del artículo 186, </w:t>
      </w:r>
      <w:r w:rsidRPr="00F239B7">
        <w:rPr>
          <w:rFonts w:ascii="Palatino Linotype" w:hAnsi="Palatino Linotype" w:cs="Arial"/>
          <w:sz w:val="24"/>
          <w:szCs w:val="24"/>
        </w:rPr>
        <w:t xml:space="preserve">de la Ley de Transparencia y Acceso a la Información Pública del Estado de México y Municipios, se </w:t>
      </w:r>
      <w:r w:rsidR="00013A91" w:rsidRPr="00F239B7">
        <w:rPr>
          <w:rFonts w:ascii="Palatino Linotype" w:hAnsi="Palatino Linotype" w:cs="Arial"/>
          <w:b/>
          <w:sz w:val="24"/>
          <w:szCs w:val="24"/>
        </w:rPr>
        <w:t>REVO</w:t>
      </w:r>
      <w:r w:rsidRPr="00F239B7">
        <w:rPr>
          <w:rFonts w:ascii="Palatino Linotype" w:hAnsi="Palatino Linotype" w:cs="Arial"/>
          <w:b/>
          <w:sz w:val="24"/>
          <w:szCs w:val="24"/>
        </w:rPr>
        <w:t xml:space="preserve">CA </w:t>
      </w:r>
      <w:r w:rsidRPr="00F239B7">
        <w:rPr>
          <w:rFonts w:ascii="Palatino Linotype" w:hAnsi="Palatino Linotype" w:cs="Arial"/>
          <w:sz w:val="24"/>
          <w:szCs w:val="24"/>
        </w:rPr>
        <w:t>la respuesta a la solicitud de información número</w:t>
      </w:r>
      <w:r w:rsidRPr="00F239B7">
        <w:rPr>
          <w:rFonts w:ascii="Palatino Linotype" w:hAnsi="Palatino Linotype"/>
          <w:b/>
          <w:sz w:val="24"/>
          <w:szCs w:val="24"/>
        </w:rPr>
        <w:t xml:space="preserve"> </w:t>
      </w:r>
      <w:r w:rsidR="003A6821" w:rsidRPr="00F239B7">
        <w:rPr>
          <w:rFonts w:ascii="Palatino Linotype" w:hAnsi="Palatino Linotype"/>
          <w:b/>
          <w:bCs/>
          <w:sz w:val="24"/>
          <w:szCs w:val="24"/>
        </w:rPr>
        <w:t>00052/OASTLALNE/IP/2020</w:t>
      </w:r>
      <w:r w:rsidRPr="00F239B7">
        <w:rPr>
          <w:rFonts w:ascii="Palatino Linotype" w:hAnsi="Palatino Linotype"/>
          <w:b/>
          <w:sz w:val="24"/>
          <w:szCs w:val="24"/>
        </w:rPr>
        <w:t xml:space="preserve"> </w:t>
      </w:r>
      <w:r w:rsidRPr="00F239B7">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F239B7" w:rsidRDefault="00350442" w:rsidP="00350442">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PRIMERO.</w:t>
      </w:r>
      <w:r w:rsidRPr="00F239B7">
        <w:rPr>
          <w:rFonts w:ascii="Palatino Linotype" w:hAnsi="Palatino Linotype" w:cs="Arial"/>
          <w:sz w:val="24"/>
          <w:szCs w:val="24"/>
          <w:lang w:val="es-ES_tradnl"/>
        </w:rPr>
        <w:t xml:space="preserve"> Se </w:t>
      </w:r>
      <w:r w:rsidR="00013A91" w:rsidRPr="00F239B7">
        <w:rPr>
          <w:rFonts w:ascii="Palatino Linotype" w:hAnsi="Palatino Linotype" w:cs="Arial"/>
          <w:b/>
          <w:sz w:val="24"/>
          <w:szCs w:val="24"/>
          <w:lang w:val="es-ES_tradnl"/>
        </w:rPr>
        <w:t>REVO</w:t>
      </w:r>
      <w:r w:rsidRPr="00F239B7">
        <w:rPr>
          <w:rFonts w:ascii="Palatino Linotype" w:hAnsi="Palatino Linotype" w:cs="Arial"/>
          <w:b/>
          <w:sz w:val="24"/>
          <w:szCs w:val="24"/>
          <w:lang w:val="es-ES_tradnl"/>
        </w:rPr>
        <w:t>CA</w:t>
      </w:r>
      <w:r w:rsidRPr="00F239B7">
        <w:rPr>
          <w:rFonts w:ascii="Palatino Linotype" w:hAnsi="Palatino Linotype" w:cs="Arial"/>
          <w:sz w:val="24"/>
          <w:szCs w:val="24"/>
          <w:lang w:val="es-ES_tradnl"/>
        </w:rPr>
        <w:t xml:space="preserve"> </w:t>
      </w:r>
      <w:r w:rsidRPr="00F239B7">
        <w:rPr>
          <w:rFonts w:ascii="Palatino Linotype" w:eastAsia="Arial Unicode MS" w:hAnsi="Palatino Linotype" w:cs="Arial"/>
          <w:sz w:val="24"/>
          <w:szCs w:val="24"/>
        </w:rPr>
        <w:t>la respuesta entregada por el Sujeto Obligado</w:t>
      </w:r>
      <w:r w:rsidRPr="00F239B7">
        <w:rPr>
          <w:rFonts w:ascii="Palatino Linotype" w:eastAsia="Arial Unicode MS" w:hAnsi="Palatino Linotype" w:cs="Arial"/>
          <w:b/>
          <w:sz w:val="24"/>
          <w:szCs w:val="24"/>
        </w:rPr>
        <w:t xml:space="preserve"> </w:t>
      </w:r>
      <w:r w:rsidRPr="00F239B7">
        <w:rPr>
          <w:rFonts w:ascii="Palatino Linotype" w:eastAsia="Arial Unicode MS" w:hAnsi="Palatino Linotype" w:cs="Arial"/>
          <w:sz w:val="24"/>
          <w:szCs w:val="24"/>
        </w:rPr>
        <w:t xml:space="preserve">a la solicitud de información número </w:t>
      </w:r>
      <w:r w:rsidR="003A6821" w:rsidRPr="00F239B7">
        <w:rPr>
          <w:rFonts w:ascii="Palatino Linotype" w:hAnsi="Palatino Linotype"/>
          <w:b/>
          <w:bCs/>
          <w:sz w:val="24"/>
          <w:szCs w:val="24"/>
        </w:rPr>
        <w:t>00052/OASTLALNE/IP/2020</w:t>
      </w:r>
      <w:r w:rsidRPr="00F239B7">
        <w:rPr>
          <w:rFonts w:ascii="Palatino Linotype" w:eastAsia="Arial Unicode MS" w:hAnsi="Palatino Linotype" w:cs="Arial"/>
          <w:sz w:val="24"/>
          <w:szCs w:val="24"/>
        </w:rPr>
        <w:t xml:space="preserve">, por resultar </w:t>
      </w:r>
      <w:r w:rsidR="00BE76C5" w:rsidRPr="00F239B7">
        <w:rPr>
          <w:rFonts w:ascii="Palatino Linotype" w:eastAsia="Arial Unicode MS" w:hAnsi="Palatino Linotype" w:cs="Arial"/>
          <w:sz w:val="24"/>
          <w:szCs w:val="24"/>
        </w:rPr>
        <w:t>fundados los</w:t>
      </w:r>
      <w:r w:rsidRPr="00F239B7">
        <w:rPr>
          <w:rFonts w:ascii="Palatino Linotype" w:eastAsia="Arial Unicode MS" w:hAnsi="Palatino Linotype" w:cs="Arial"/>
          <w:sz w:val="24"/>
          <w:szCs w:val="24"/>
        </w:rPr>
        <w:t xml:space="preserve"> motivo</w:t>
      </w:r>
      <w:r w:rsidR="003A6821" w:rsidRPr="00F239B7">
        <w:rPr>
          <w:rFonts w:ascii="Palatino Linotype" w:eastAsia="Arial Unicode MS" w:hAnsi="Palatino Linotype" w:cs="Arial"/>
          <w:sz w:val="24"/>
          <w:szCs w:val="24"/>
        </w:rPr>
        <w:t>s de inconformidad que arguye el</w:t>
      </w:r>
      <w:r w:rsidRPr="00F239B7">
        <w:rPr>
          <w:rFonts w:ascii="Palatino Linotype" w:eastAsia="Arial Unicode MS" w:hAnsi="Palatino Linotype" w:cs="Arial"/>
          <w:sz w:val="24"/>
          <w:szCs w:val="24"/>
        </w:rPr>
        <w:t xml:space="preserve"> Recurrente, en términos del</w:t>
      </w:r>
      <w:r w:rsidRPr="00F239B7">
        <w:rPr>
          <w:rFonts w:ascii="Palatino Linotype" w:eastAsia="Arial Unicode MS" w:hAnsi="Palatino Linotype" w:cs="Arial"/>
          <w:b/>
          <w:sz w:val="24"/>
          <w:szCs w:val="24"/>
        </w:rPr>
        <w:t xml:space="preserve"> </w:t>
      </w:r>
      <w:r w:rsidR="003A6821" w:rsidRPr="00F239B7">
        <w:rPr>
          <w:rFonts w:ascii="Palatino Linotype" w:hAnsi="Palatino Linotype" w:cs="Arial"/>
          <w:b/>
          <w:sz w:val="24"/>
          <w:szCs w:val="24"/>
        </w:rPr>
        <w:t>Considerando CUAR</w:t>
      </w:r>
      <w:r w:rsidRPr="00F239B7">
        <w:rPr>
          <w:rFonts w:ascii="Palatino Linotype" w:hAnsi="Palatino Linotype" w:cs="Arial"/>
          <w:b/>
          <w:sz w:val="24"/>
          <w:szCs w:val="24"/>
        </w:rPr>
        <w:t xml:space="preserve">TO </w:t>
      </w:r>
      <w:r w:rsidRPr="00F239B7">
        <w:rPr>
          <w:rFonts w:ascii="Palatino Linotype" w:hAnsi="Palatino Linotype" w:cs="Arial"/>
          <w:sz w:val="24"/>
          <w:szCs w:val="24"/>
        </w:rPr>
        <w:t>de la presente resolución.</w:t>
      </w:r>
    </w:p>
    <w:p w:rsidR="00350442" w:rsidRPr="00F239B7" w:rsidRDefault="00350442" w:rsidP="00350442">
      <w:pPr>
        <w:pStyle w:val="Sinespaciado"/>
        <w:spacing w:line="360" w:lineRule="auto"/>
        <w:jc w:val="both"/>
        <w:rPr>
          <w:rFonts w:ascii="Palatino Linotype" w:eastAsia="Times New Roman" w:hAnsi="Palatino Linotype" w:cs="Arial"/>
          <w:sz w:val="24"/>
          <w:szCs w:val="24"/>
        </w:rPr>
      </w:pPr>
    </w:p>
    <w:p w:rsidR="00E57C83" w:rsidRPr="00F239B7" w:rsidRDefault="00350442" w:rsidP="004D339E">
      <w:pPr>
        <w:pStyle w:val="Sinespaciado"/>
        <w:spacing w:line="360" w:lineRule="auto"/>
        <w:jc w:val="both"/>
        <w:rPr>
          <w:rFonts w:ascii="Palatino Linotype" w:hAnsi="Palatino Linotype" w:cs="Arial"/>
          <w:sz w:val="24"/>
          <w:szCs w:val="24"/>
        </w:rPr>
      </w:pPr>
      <w:r w:rsidRPr="00F239B7">
        <w:rPr>
          <w:rFonts w:ascii="Palatino Linotype" w:hAnsi="Palatino Linotype" w:cs="Arial"/>
          <w:b/>
          <w:sz w:val="24"/>
          <w:szCs w:val="24"/>
          <w:lang w:val="es-ES_tradnl"/>
        </w:rPr>
        <w:t>SEGUNDO.</w:t>
      </w:r>
      <w:r w:rsidRPr="00F239B7">
        <w:rPr>
          <w:rFonts w:ascii="Palatino Linotype" w:hAnsi="Palatino Linotype" w:cs="Arial"/>
          <w:sz w:val="24"/>
          <w:szCs w:val="24"/>
        </w:rPr>
        <w:t xml:space="preserve"> Se </w:t>
      </w:r>
      <w:r w:rsidRPr="00F239B7">
        <w:rPr>
          <w:rFonts w:ascii="Palatino Linotype" w:hAnsi="Palatino Linotype" w:cs="Arial"/>
          <w:b/>
          <w:sz w:val="24"/>
          <w:szCs w:val="24"/>
        </w:rPr>
        <w:t>ORDENA</w:t>
      </w:r>
      <w:r w:rsidRPr="00F239B7">
        <w:rPr>
          <w:rFonts w:ascii="Palatino Linotype" w:hAnsi="Palatino Linotype" w:cs="Arial"/>
          <w:sz w:val="24"/>
          <w:szCs w:val="24"/>
        </w:rPr>
        <w:t xml:space="preserve"> al Sujeto Obligado que haga </w:t>
      </w:r>
      <w:r w:rsidR="004D339E" w:rsidRPr="00F239B7">
        <w:rPr>
          <w:rFonts w:ascii="Palatino Linotype" w:hAnsi="Palatino Linotype" w:cs="Arial"/>
          <w:sz w:val="24"/>
          <w:szCs w:val="24"/>
        </w:rPr>
        <w:t>entrega a</w:t>
      </w:r>
      <w:r w:rsidR="003A6821" w:rsidRPr="00F239B7">
        <w:rPr>
          <w:rFonts w:ascii="Palatino Linotype" w:hAnsi="Palatino Linotype" w:cs="Arial"/>
          <w:sz w:val="24"/>
          <w:szCs w:val="24"/>
        </w:rPr>
        <w:t>l</w:t>
      </w:r>
      <w:r w:rsidR="00E57C83" w:rsidRPr="00F239B7">
        <w:rPr>
          <w:rFonts w:ascii="Palatino Linotype" w:hAnsi="Palatino Linotype" w:cs="Arial"/>
          <w:sz w:val="24"/>
          <w:szCs w:val="24"/>
        </w:rPr>
        <w:t xml:space="preserve"> Recurrente a tra</w:t>
      </w:r>
      <w:r w:rsidR="006D49FF" w:rsidRPr="00F239B7">
        <w:rPr>
          <w:rFonts w:ascii="Palatino Linotype" w:hAnsi="Palatino Linotype" w:cs="Arial"/>
          <w:sz w:val="24"/>
          <w:szCs w:val="24"/>
        </w:rPr>
        <w:t>vés del SAIMEX y</w:t>
      </w:r>
      <w:r w:rsidR="00E57C83" w:rsidRPr="00F239B7">
        <w:rPr>
          <w:rFonts w:ascii="Palatino Linotype" w:hAnsi="Palatino Linotype" w:cs="Arial"/>
          <w:sz w:val="24"/>
          <w:szCs w:val="24"/>
        </w:rPr>
        <w:t xml:space="preserve"> en versión pública</w:t>
      </w:r>
      <w:r w:rsidR="003A6821" w:rsidRPr="00F239B7">
        <w:rPr>
          <w:rFonts w:ascii="Palatino Linotype" w:hAnsi="Palatino Linotype" w:cs="Arial"/>
          <w:sz w:val="24"/>
          <w:szCs w:val="24"/>
        </w:rPr>
        <w:t xml:space="preserve"> de ser procedente</w:t>
      </w:r>
      <w:r w:rsidR="00097B59" w:rsidRPr="00F239B7">
        <w:rPr>
          <w:rFonts w:ascii="Palatino Linotype" w:hAnsi="Palatino Linotype" w:cs="Arial"/>
          <w:sz w:val="24"/>
          <w:szCs w:val="24"/>
        </w:rPr>
        <w:t>,</w:t>
      </w:r>
      <w:r w:rsidR="00C226FC" w:rsidRPr="00F239B7">
        <w:rPr>
          <w:rFonts w:ascii="Palatino Linotype" w:hAnsi="Palatino Linotype" w:cs="Arial"/>
          <w:sz w:val="24"/>
          <w:szCs w:val="24"/>
        </w:rPr>
        <w:t xml:space="preserve"> </w:t>
      </w:r>
      <w:r w:rsidR="00BD09F3" w:rsidRPr="00F239B7">
        <w:rPr>
          <w:rFonts w:ascii="Palatino Linotype" w:hAnsi="Palatino Linotype" w:cs="Arial"/>
          <w:sz w:val="24"/>
          <w:szCs w:val="24"/>
        </w:rPr>
        <w:t>lo siguiente</w:t>
      </w:r>
      <w:r w:rsidR="00E57C83" w:rsidRPr="00F239B7">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FE26D9" w:rsidP="003A6821">
      <w:pPr>
        <w:pStyle w:val="Sinespaciado"/>
        <w:numPr>
          <w:ilvl w:val="0"/>
          <w:numId w:val="38"/>
        </w:numPr>
        <w:spacing w:line="276" w:lineRule="auto"/>
        <w:jc w:val="both"/>
        <w:rPr>
          <w:rFonts w:ascii="Palatino Linotype" w:hAnsi="Palatino Linotype" w:cs="Arial"/>
          <w:sz w:val="24"/>
          <w:szCs w:val="24"/>
        </w:rPr>
      </w:pPr>
      <w:r w:rsidRPr="0036778A">
        <w:rPr>
          <w:rFonts w:ascii="Palatino Linotype" w:hAnsi="Palatino Linotype" w:cs="Arial"/>
          <w:i/>
          <w:sz w:val="24"/>
          <w:szCs w:val="24"/>
        </w:rPr>
        <w:t xml:space="preserve"> </w:t>
      </w:r>
      <w:r w:rsidR="003A6821">
        <w:rPr>
          <w:rFonts w:ascii="Palatino Linotype" w:hAnsi="Palatino Linotype" w:cs="Arial"/>
          <w:i/>
          <w:sz w:val="24"/>
          <w:szCs w:val="24"/>
        </w:rPr>
        <w:t xml:space="preserve">Del contenido del denominado Disco 5 remitido al Órgano Superior de Fiscalización del Estado de México, las pólizas de egresos con los documentos comprobatorios correspondientes al mes de diciembre </w:t>
      </w:r>
      <w:r w:rsidR="005A136A">
        <w:rPr>
          <w:rFonts w:ascii="Palatino Linotype" w:hAnsi="Palatino Linotype" w:cs="Arial"/>
          <w:i/>
          <w:sz w:val="24"/>
          <w:szCs w:val="24"/>
        </w:rPr>
        <w:t>de dos mil diecinueve.</w:t>
      </w:r>
    </w:p>
    <w:p w:rsidR="003A6821" w:rsidRDefault="003A6821" w:rsidP="007A3831">
      <w:pPr>
        <w:spacing w:after="0" w:line="360" w:lineRule="auto"/>
        <w:jc w:val="both"/>
        <w:rPr>
          <w:rFonts w:ascii="Palatino Linotype" w:hAnsi="Palatino Linotype" w:cs="Arial"/>
          <w:sz w:val="24"/>
          <w:szCs w:val="24"/>
        </w:rPr>
      </w:pPr>
    </w:p>
    <w:p w:rsidR="007A3831" w:rsidRPr="00F239B7" w:rsidRDefault="00BD09F3" w:rsidP="007A3831">
      <w:pPr>
        <w:spacing w:after="0" w:line="360" w:lineRule="auto"/>
        <w:jc w:val="both"/>
        <w:rPr>
          <w:rFonts w:ascii="Palatino Linotype" w:hAnsi="Palatino Linotype" w:cs="Arial"/>
          <w:sz w:val="24"/>
          <w:szCs w:val="24"/>
        </w:rPr>
      </w:pPr>
      <w:r w:rsidRPr="00F239B7">
        <w:rPr>
          <w:rFonts w:ascii="Palatino Linotype" w:hAnsi="Palatino Linotype" w:cs="Arial"/>
          <w:sz w:val="24"/>
          <w:szCs w:val="24"/>
        </w:rPr>
        <w:t>C</w:t>
      </w:r>
      <w:r w:rsidR="007A3831" w:rsidRPr="00F239B7">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sidRPr="00F239B7">
        <w:rPr>
          <w:rFonts w:ascii="Palatino Linotype" w:hAnsi="Palatino Linotype" w:cs="Arial"/>
          <w:sz w:val="24"/>
          <w:szCs w:val="24"/>
        </w:rPr>
        <w:t>.</w:t>
      </w:r>
    </w:p>
    <w:p w:rsidR="0036778A" w:rsidRPr="00F239B7" w:rsidRDefault="0036778A"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F239B7">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w:t>
      </w:r>
      <w:r w:rsidR="007E2E80" w:rsidRPr="0014447C">
        <w:rPr>
          <w:rFonts w:ascii="Palatino Linotype" w:eastAsia="Arial Unicode MS" w:hAnsi="Palatino Linotype"/>
          <w:sz w:val="24"/>
          <w:szCs w:val="24"/>
        </w:rPr>
        <w:lastRenderedPageBreak/>
        <w:t>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D49FF">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w:t>
      </w:r>
      <w:r w:rsidR="007E2E80" w:rsidRPr="00F239B7">
        <w:rPr>
          <w:rFonts w:ascii="Palatino Linotype" w:hAnsi="Palatino Linotype"/>
          <w:sz w:val="24"/>
          <w:szCs w:val="24"/>
        </w:rPr>
        <w:t xml:space="preserve">LA </w:t>
      </w:r>
      <w:r w:rsidR="00F239B7">
        <w:rPr>
          <w:rFonts w:ascii="Palatino Linotype" w:hAnsi="Palatino Linotype"/>
          <w:sz w:val="24"/>
          <w:szCs w:val="24"/>
        </w:rPr>
        <w:t>DÉCIMA QUINTA</w:t>
      </w:r>
      <w:r w:rsidR="00D00FA4" w:rsidRPr="00F239B7">
        <w:rPr>
          <w:rFonts w:ascii="Palatino Linotype" w:hAnsi="Palatino Linotype"/>
          <w:sz w:val="24"/>
          <w:szCs w:val="24"/>
        </w:rPr>
        <w:t xml:space="preserve"> SESION ORDINARIA CE</w:t>
      </w:r>
      <w:r w:rsidR="007E2E80" w:rsidRPr="00F239B7">
        <w:rPr>
          <w:rFonts w:ascii="Palatino Linotype" w:hAnsi="Palatino Linotype"/>
          <w:sz w:val="24"/>
          <w:szCs w:val="24"/>
        </w:rPr>
        <w:t xml:space="preserve">LEBRADA EL </w:t>
      </w:r>
      <w:r w:rsidR="00F239B7">
        <w:rPr>
          <w:rFonts w:ascii="Palatino Linotype" w:hAnsi="Palatino Linotype"/>
          <w:sz w:val="24"/>
          <w:szCs w:val="24"/>
        </w:rPr>
        <w:t>VEINTISÉIS DE AGOSTO</w:t>
      </w:r>
      <w:r w:rsidR="00D00FA4" w:rsidRPr="00F239B7">
        <w:rPr>
          <w:rFonts w:ascii="Palatino Linotype" w:hAnsi="Palatino Linotype"/>
          <w:sz w:val="24"/>
          <w:szCs w:val="24"/>
        </w:rPr>
        <w:t xml:space="preserve"> DE DOS MI</w:t>
      </w:r>
      <w:r w:rsidR="00D00FA4">
        <w:rPr>
          <w:rFonts w:ascii="Palatino Linotype" w:hAnsi="Palatino Linotype"/>
          <w:sz w:val="24"/>
          <w:szCs w:val="24"/>
        </w:rPr>
        <w:t>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6D49FF">
        <w:rPr>
          <w:rFonts w:ascii="Palatino Linotype" w:hAnsi="Palatino Linotype"/>
          <w:sz w:val="24"/>
          <w:szCs w:val="24"/>
        </w:rPr>
        <w:t>--------------------</w:t>
      </w:r>
      <w:r w:rsidR="0036778A">
        <w:rPr>
          <w:rFonts w:ascii="Palatino Linotype" w:hAnsi="Palatino Linotype"/>
          <w:sz w:val="24"/>
          <w:szCs w:val="24"/>
        </w:rPr>
        <w:t>-------------------------------------------------------------------------------------------------------------------------------------------------------------------------------------------------------------------------------------------------------------------------------------------------------------------------------------------------------------------------------------------------</w:t>
      </w:r>
      <w:r w:rsidR="005A136A">
        <w:rPr>
          <w:rFonts w:ascii="Palatino Linotype" w:hAnsi="Palatino Linotype"/>
          <w:sz w:val="24"/>
          <w:szCs w:val="24"/>
        </w:rPr>
        <w:t>-------------------------------------------------------------------</w:t>
      </w:r>
      <w:r w:rsidR="00F239B7">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6D49FF">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F239B7">
        <w:rPr>
          <w:rFonts w:ascii="Palatino Linotype" w:hAnsi="Palatino Linotype"/>
          <w:sz w:val="16"/>
          <w:szCs w:val="16"/>
        </w:rPr>
        <w:t xml:space="preserve">sponde a la resolución de fecha veintiséis de agosto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5A136A">
        <w:rPr>
          <w:rFonts w:ascii="Palatino Linotype" w:hAnsi="Palatino Linotype"/>
          <w:bCs/>
          <w:sz w:val="16"/>
          <w:szCs w:val="16"/>
          <w:lang w:eastAsia="es-MX"/>
        </w:rPr>
        <w:t>0141</w:t>
      </w:r>
      <w:r w:rsidR="006D49FF">
        <w:rPr>
          <w:rFonts w:ascii="Palatino Linotype" w:hAnsi="Palatino Linotype"/>
          <w:bCs/>
          <w:sz w:val="16"/>
          <w:szCs w:val="16"/>
          <w:lang w:eastAsia="es-MX"/>
        </w:rPr>
        <w:t>5/INFOEM/IP/RR/2020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800" w:rsidRDefault="00832800" w:rsidP="007E2E80">
      <w:pPr>
        <w:spacing w:after="0" w:line="240" w:lineRule="auto"/>
      </w:pPr>
      <w:r>
        <w:separator/>
      </w:r>
    </w:p>
  </w:endnote>
  <w:endnote w:type="continuationSeparator" w:id="0">
    <w:p w:rsidR="00832800" w:rsidRDefault="0083280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D75" w:rsidRPr="000B69FA" w:rsidRDefault="00062D7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0B1D">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0B1D">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D75" w:rsidRPr="000B69FA" w:rsidRDefault="00062D7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0B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0B1D">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800" w:rsidRDefault="00832800" w:rsidP="007E2E80">
      <w:pPr>
        <w:spacing w:after="0" w:line="240" w:lineRule="auto"/>
      </w:pPr>
      <w:r>
        <w:separator/>
      </w:r>
    </w:p>
  </w:footnote>
  <w:footnote w:type="continuationSeparator" w:id="0">
    <w:p w:rsidR="00832800" w:rsidRDefault="00832800" w:rsidP="007E2E80">
      <w:pPr>
        <w:spacing w:after="0" w:line="240" w:lineRule="auto"/>
      </w:pPr>
      <w:r>
        <w:continuationSeparator/>
      </w:r>
    </w:p>
  </w:footnote>
  <w:footnote w:id="1">
    <w:p w:rsidR="00062D75" w:rsidRPr="00615B4B" w:rsidRDefault="00062D7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062D75" w:rsidRPr="00615B4B" w:rsidRDefault="00062D7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20D30" w:rsidRPr="00B2131A" w:rsidRDefault="00B20D30" w:rsidP="00B20D30">
      <w:pPr>
        <w:pStyle w:val="Textonotapie"/>
        <w:jc w:val="both"/>
        <w:rPr>
          <w:rFonts w:ascii="Palatino Linotype" w:hAnsi="Palatino Linotype"/>
          <w:sz w:val="18"/>
          <w:szCs w:val="18"/>
        </w:rPr>
      </w:pPr>
      <w:r w:rsidRPr="00B2131A">
        <w:rPr>
          <w:rStyle w:val="Refdenotaalpie"/>
          <w:rFonts w:ascii="Palatino Linotype" w:hAnsi="Palatino Linotype"/>
          <w:sz w:val="18"/>
          <w:szCs w:val="18"/>
        </w:rPr>
        <w:footnoteRef/>
      </w:r>
      <w:r w:rsidRPr="00B2131A">
        <w:rPr>
          <w:rFonts w:ascii="Palatino Linotype" w:hAnsi="Palatino Linotype"/>
          <w:sz w:val="18"/>
          <w:szCs w:val="18"/>
        </w:rPr>
        <w:t xml:space="preserve"> [T</w:t>
      </w:r>
      <w:r>
        <w:rPr>
          <w:rFonts w:ascii="Palatino Linotype" w:hAnsi="Palatino Linotype"/>
          <w:sz w:val="18"/>
          <w:szCs w:val="18"/>
        </w:rPr>
        <w:t>A]; 9ª Época; 2ª Sala; Seminario Judicial de la Federación y su Gaceta; Tomo XXXII, agosto de 2010; pág. 463.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D75" w:rsidRDefault="00062D7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062D75" w:rsidTr="00182616">
      <w:trPr>
        <w:trHeight w:val="227"/>
      </w:trPr>
      <w:tc>
        <w:tcPr>
          <w:tcW w:w="5949" w:type="dxa"/>
          <w:hideMark/>
        </w:tcPr>
        <w:p w:rsidR="00062D75" w:rsidRDefault="00062D7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062D75" w:rsidRPr="00C93EA8" w:rsidRDefault="00062D75" w:rsidP="006446F7">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bCs/>
              <w:sz w:val="23"/>
              <w:szCs w:val="23"/>
              <w:lang w:eastAsia="es-MX"/>
            </w:rPr>
            <w:t>01415/INFOEM/IP/RR/2020</w:t>
          </w:r>
        </w:p>
      </w:tc>
    </w:tr>
    <w:tr w:rsidR="00062D75" w:rsidTr="00182616">
      <w:trPr>
        <w:trHeight w:val="242"/>
      </w:trPr>
      <w:tc>
        <w:tcPr>
          <w:tcW w:w="5949" w:type="dxa"/>
          <w:hideMark/>
        </w:tcPr>
        <w:p w:rsidR="00062D75" w:rsidRDefault="00062D7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062D75" w:rsidRPr="00C93EA8" w:rsidRDefault="00062D75" w:rsidP="00C93EA8">
          <w:pPr>
            <w:spacing w:after="120" w:line="256" w:lineRule="auto"/>
            <w:ind w:left="71" w:right="214"/>
            <w:jc w:val="right"/>
            <w:rPr>
              <w:rFonts w:ascii="Palatino Linotype" w:hAnsi="Palatino Linotype" w:cs="Arial"/>
              <w:sz w:val="23"/>
              <w:szCs w:val="23"/>
            </w:rPr>
          </w:pPr>
          <w:r w:rsidRPr="00C93EA8">
            <w:rPr>
              <w:rFonts w:ascii="Palatino Linotype" w:hAnsi="Palatino Linotype" w:cs="Arial"/>
              <w:sz w:val="23"/>
              <w:szCs w:val="23"/>
            </w:rPr>
            <w:t>Organismo Público Descentralizado para la Prestación de Los Servicios de Agua Potable Alcantarillado y Saneamiento del Municipio de Tlalnepantla de Baz</w:t>
          </w:r>
        </w:p>
      </w:tc>
    </w:tr>
    <w:tr w:rsidR="00062D75" w:rsidTr="00182616">
      <w:trPr>
        <w:trHeight w:val="342"/>
      </w:trPr>
      <w:tc>
        <w:tcPr>
          <w:tcW w:w="5949" w:type="dxa"/>
          <w:hideMark/>
        </w:tcPr>
        <w:p w:rsidR="00062D75" w:rsidRDefault="00062D7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062D75" w:rsidRPr="00C93EA8" w:rsidRDefault="00062D75" w:rsidP="006446F7">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062D75" w:rsidRDefault="00062D7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062D75" w:rsidTr="00182616">
      <w:trPr>
        <w:trHeight w:val="227"/>
      </w:trPr>
      <w:tc>
        <w:tcPr>
          <w:tcW w:w="5103" w:type="dxa"/>
          <w:hideMark/>
        </w:tcPr>
        <w:p w:rsidR="00062D75" w:rsidRDefault="00062D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062D75" w:rsidRPr="00C93EA8" w:rsidRDefault="00062D75" w:rsidP="00212498">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bCs/>
              <w:sz w:val="23"/>
              <w:szCs w:val="23"/>
              <w:lang w:eastAsia="es-MX"/>
            </w:rPr>
            <w:t>01415/INFOEM/IP/RR/2020</w:t>
          </w:r>
        </w:p>
      </w:tc>
    </w:tr>
    <w:tr w:rsidR="00062D75" w:rsidTr="00182616">
      <w:trPr>
        <w:trHeight w:val="196"/>
      </w:trPr>
      <w:tc>
        <w:tcPr>
          <w:tcW w:w="5103" w:type="dxa"/>
          <w:hideMark/>
        </w:tcPr>
        <w:p w:rsidR="00062D75" w:rsidRDefault="00062D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062D75" w:rsidRPr="00C93EA8" w:rsidRDefault="00062D75" w:rsidP="00212498">
          <w:pPr>
            <w:spacing w:after="120" w:line="256" w:lineRule="auto"/>
            <w:ind w:left="208" w:right="214"/>
            <w:jc w:val="right"/>
            <w:rPr>
              <w:rFonts w:ascii="Palatino Linotype" w:hAnsi="Palatino Linotype" w:cs="Arial"/>
              <w:sz w:val="23"/>
              <w:szCs w:val="23"/>
            </w:rPr>
          </w:pPr>
        </w:p>
      </w:tc>
    </w:tr>
    <w:tr w:rsidR="00062D75" w:rsidTr="00182616">
      <w:trPr>
        <w:trHeight w:val="242"/>
      </w:trPr>
      <w:tc>
        <w:tcPr>
          <w:tcW w:w="5103" w:type="dxa"/>
          <w:hideMark/>
        </w:tcPr>
        <w:p w:rsidR="00062D75" w:rsidRDefault="00062D7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062D75" w:rsidRPr="00C93EA8" w:rsidRDefault="00062D75" w:rsidP="00043CE6">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Organismo Público Descentralizado para la Prestación de Los Servicios de Agua Potable Alcantarillado y Saneamiento del Municipio de Tlalnepantla de Baz</w:t>
          </w:r>
        </w:p>
      </w:tc>
    </w:tr>
    <w:tr w:rsidR="00062D75" w:rsidTr="00182616">
      <w:trPr>
        <w:trHeight w:val="342"/>
      </w:trPr>
      <w:tc>
        <w:tcPr>
          <w:tcW w:w="5103" w:type="dxa"/>
          <w:hideMark/>
        </w:tcPr>
        <w:p w:rsidR="00062D75" w:rsidRDefault="00062D7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062D75" w:rsidRPr="00C93EA8" w:rsidRDefault="00062D75" w:rsidP="00212498">
          <w:pPr>
            <w:spacing w:after="120" w:line="256" w:lineRule="auto"/>
            <w:ind w:left="208" w:right="214"/>
            <w:jc w:val="right"/>
            <w:rPr>
              <w:rFonts w:ascii="Palatino Linotype" w:hAnsi="Palatino Linotype" w:cs="Arial"/>
              <w:sz w:val="23"/>
              <w:szCs w:val="23"/>
            </w:rPr>
          </w:pPr>
          <w:r w:rsidRPr="00C93EA8">
            <w:rPr>
              <w:rFonts w:ascii="Palatino Linotype" w:hAnsi="Palatino Linotype" w:cs="Arial"/>
              <w:sz w:val="23"/>
              <w:szCs w:val="23"/>
            </w:rPr>
            <w:t>Zulema Martínez Sánchez</w:t>
          </w:r>
        </w:p>
      </w:tc>
    </w:tr>
  </w:tbl>
  <w:p w:rsidR="00062D75" w:rsidRDefault="00062D7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22964"/>
    <w:multiLevelType w:val="hybridMultilevel"/>
    <w:tmpl w:val="4168B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460D4"/>
    <w:multiLevelType w:val="hybridMultilevel"/>
    <w:tmpl w:val="03E85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1F31543"/>
    <w:multiLevelType w:val="hybridMultilevel"/>
    <w:tmpl w:val="9EC2E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8B5A26"/>
    <w:multiLevelType w:val="hybridMultilevel"/>
    <w:tmpl w:val="EE9EA88A"/>
    <w:lvl w:ilvl="0" w:tplc="E96A3B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9"/>
  </w:num>
  <w:num w:numId="3">
    <w:abstractNumId w:val="2"/>
  </w:num>
  <w:num w:numId="4">
    <w:abstractNumId w:val="35"/>
  </w:num>
  <w:num w:numId="5">
    <w:abstractNumId w:val="7"/>
  </w:num>
  <w:num w:numId="6">
    <w:abstractNumId w:val="5"/>
  </w:num>
  <w:num w:numId="7">
    <w:abstractNumId w:val="20"/>
  </w:num>
  <w:num w:numId="8">
    <w:abstractNumId w:val="19"/>
  </w:num>
  <w:num w:numId="9">
    <w:abstractNumId w:val="29"/>
  </w:num>
  <w:num w:numId="10">
    <w:abstractNumId w:val="8"/>
  </w:num>
  <w:num w:numId="11">
    <w:abstractNumId w:val="30"/>
  </w:num>
  <w:num w:numId="12">
    <w:abstractNumId w:val="23"/>
  </w:num>
  <w:num w:numId="13">
    <w:abstractNumId w:val="21"/>
  </w:num>
  <w:num w:numId="14">
    <w:abstractNumId w:val="11"/>
  </w:num>
  <w:num w:numId="15">
    <w:abstractNumId w:val="4"/>
  </w:num>
  <w:num w:numId="16">
    <w:abstractNumId w:val="10"/>
  </w:num>
  <w:num w:numId="17">
    <w:abstractNumId w:val="16"/>
  </w:num>
  <w:num w:numId="18">
    <w:abstractNumId w:val="28"/>
  </w:num>
  <w:num w:numId="19">
    <w:abstractNumId w:val="33"/>
  </w:num>
  <w:num w:numId="20">
    <w:abstractNumId w:val="26"/>
  </w:num>
  <w:num w:numId="21">
    <w:abstractNumId w:val="13"/>
  </w:num>
  <w:num w:numId="22">
    <w:abstractNumId w:val="15"/>
  </w:num>
  <w:num w:numId="23">
    <w:abstractNumId w:val="25"/>
  </w:num>
  <w:num w:numId="24">
    <w:abstractNumId w:val="36"/>
  </w:num>
  <w:num w:numId="25">
    <w:abstractNumId w:val="18"/>
  </w:num>
  <w:num w:numId="26">
    <w:abstractNumId w:val="34"/>
  </w:num>
  <w:num w:numId="27">
    <w:abstractNumId w:val="32"/>
  </w:num>
  <w:num w:numId="28">
    <w:abstractNumId w:val="6"/>
  </w:num>
  <w:num w:numId="29">
    <w:abstractNumId w:val="3"/>
  </w:num>
  <w:num w:numId="30">
    <w:abstractNumId w:val="27"/>
  </w:num>
  <w:num w:numId="31">
    <w:abstractNumId w:val="22"/>
  </w:num>
  <w:num w:numId="32">
    <w:abstractNumId w:val="1"/>
  </w:num>
  <w:num w:numId="33">
    <w:abstractNumId w:val="14"/>
  </w:num>
  <w:num w:numId="34">
    <w:abstractNumId w:val="37"/>
  </w:num>
  <w:num w:numId="35">
    <w:abstractNumId w:val="31"/>
  </w:num>
  <w:num w:numId="36">
    <w:abstractNumId w:val="17"/>
  </w:num>
  <w:num w:numId="37">
    <w:abstractNumId w:val="1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3CF"/>
    <w:rsid w:val="00011DF7"/>
    <w:rsid w:val="00013A91"/>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2D75"/>
    <w:rsid w:val="000674FE"/>
    <w:rsid w:val="0007328F"/>
    <w:rsid w:val="000738E9"/>
    <w:rsid w:val="00074EEE"/>
    <w:rsid w:val="00077284"/>
    <w:rsid w:val="0008042E"/>
    <w:rsid w:val="00083079"/>
    <w:rsid w:val="000838EC"/>
    <w:rsid w:val="00086FC0"/>
    <w:rsid w:val="0008795C"/>
    <w:rsid w:val="0009343E"/>
    <w:rsid w:val="000944AF"/>
    <w:rsid w:val="0009497C"/>
    <w:rsid w:val="00094B58"/>
    <w:rsid w:val="00094CA1"/>
    <w:rsid w:val="00094FA1"/>
    <w:rsid w:val="00095218"/>
    <w:rsid w:val="00097B59"/>
    <w:rsid w:val="000A153F"/>
    <w:rsid w:val="000A27C1"/>
    <w:rsid w:val="000A7540"/>
    <w:rsid w:val="000B5E2B"/>
    <w:rsid w:val="000C2ACC"/>
    <w:rsid w:val="000C674B"/>
    <w:rsid w:val="000C67E0"/>
    <w:rsid w:val="000C721E"/>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70B1D"/>
    <w:rsid w:val="001761C8"/>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3E4"/>
    <w:rsid w:val="0021564F"/>
    <w:rsid w:val="00216B8D"/>
    <w:rsid w:val="00217572"/>
    <w:rsid w:val="00220226"/>
    <w:rsid w:val="002252AD"/>
    <w:rsid w:val="00231EFE"/>
    <w:rsid w:val="00235C9C"/>
    <w:rsid w:val="00240360"/>
    <w:rsid w:val="00241CDD"/>
    <w:rsid w:val="00243440"/>
    <w:rsid w:val="002450D9"/>
    <w:rsid w:val="00247556"/>
    <w:rsid w:val="00247670"/>
    <w:rsid w:val="00247E1F"/>
    <w:rsid w:val="00250DDA"/>
    <w:rsid w:val="00254523"/>
    <w:rsid w:val="002572CF"/>
    <w:rsid w:val="0026191D"/>
    <w:rsid w:val="00263B7D"/>
    <w:rsid w:val="002647D3"/>
    <w:rsid w:val="002652B2"/>
    <w:rsid w:val="00271762"/>
    <w:rsid w:val="00273014"/>
    <w:rsid w:val="002771A2"/>
    <w:rsid w:val="00277E0D"/>
    <w:rsid w:val="0028585E"/>
    <w:rsid w:val="00287072"/>
    <w:rsid w:val="00290397"/>
    <w:rsid w:val="00291370"/>
    <w:rsid w:val="00293418"/>
    <w:rsid w:val="00296F49"/>
    <w:rsid w:val="002A1927"/>
    <w:rsid w:val="002A3167"/>
    <w:rsid w:val="002A4A72"/>
    <w:rsid w:val="002B0070"/>
    <w:rsid w:val="002B1519"/>
    <w:rsid w:val="002B2554"/>
    <w:rsid w:val="002B3AD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7D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6EDF"/>
    <w:rsid w:val="00337468"/>
    <w:rsid w:val="0034396B"/>
    <w:rsid w:val="00350442"/>
    <w:rsid w:val="00363308"/>
    <w:rsid w:val="00365ADF"/>
    <w:rsid w:val="0036778A"/>
    <w:rsid w:val="00367BDB"/>
    <w:rsid w:val="0037111B"/>
    <w:rsid w:val="0037149C"/>
    <w:rsid w:val="00372796"/>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3096"/>
    <w:rsid w:val="003A6821"/>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01F"/>
    <w:rsid w:val="003E1C7D"/>
    <w:rsid w:val="003E43D8"/>
    <w:rsid w:val="003E653B"/>
    <w:rsid w:val="003F046E"/>
    <w:rsid w:val="003F12F9"/>
    <w:rsid w:val="00400852"/>
    <w:rsid w:val="004008E7"/>
    <w:rsid w:val="004033F4"/>
    <w:rsid w:val="00404F9D"/>
    <w:rsid w:val="00405574"/>
    <w:rsid w:val="00406B61"/>
    <w:rsid w:val="00407282"/>
    <w:rsid w:val="00407CF4"/>
    <w:rsid w:val="00410A41"/>
    <w:rsid w:val="004132B8"/>
    <w:rsid w:val="00413AD5"/>
    <w:rsid w:val="00417EBD"/>
    <w:rsid w:val="0042185A"/>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404B"/>
    <w:rsid w:val="004C6A8F"/>
    <w:rsid w:val="004C7E18"/>
    <w:rsid w:val="004D339E"/>
    <w:rsid w:val="004D7252"/>
    <w:rsid w:val="004D798F"/>
    <w:rsid w:val="004E2B2D"/>
    <w:rsid w:val="004E3718"/>
    <w:rsid w:val="004E3AAD"/>
    <w:rsid w:val="004E680B"/>
    <w:rsid w:val="004E6F8A"/>
    <w:rsid w:val="004F1436"/>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51680"/>
    <w:rsid w:val="005533C9"/>
    <w:rsid w:val="00566699"/>
    <w:rsid w:val="00567C71"/>
    <w:rsid w:val="005733EB"/>
    <w:rsid w:val="0057534D"/>
    <w:rsid w:val="00587771"/>
    <w:rsid w:val="00590126"/>
    <w:rsid w:val="00591988"/>
    <w:rsid w:val="0059515F"/>
    <w:rsid w:val="00596856"/>
    <w:rsid w:val="005A05D5"/>
    <w:rsid w:val="005A117C"/>
    <w:rsid w:val="005A136A"/>
    <w:rsid w:val="005A6F55"/>
    <w:rsid w:val="005B03A4"/>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5E7AB4"/>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60F"/>
    <w:rsid w:val="00686046"/>
    <w:rsid w:val="0068613E"/>
    <w:rsid w:val="006919CE"/>
    <w:rsid w:val="0069776E"/>
    <w:rsid w:val="006A0ADE"/>
    <w:rsid w:val="006A29C5"/>
    <w:rsid w:val="006A3A54"/>
    <w:rsid w:val="006A561E"/>
    <w:rsid w:val="006A674A"/>
    <w:rsid w:val="006A6AF8"/>
    <w:rsid w:val="006A7B74"/>
    <w:rsid w:val="006B42F4"/>
    <w:rsid w:val="006B54F8"/>
    <w:rsid w:val="006B581D"/>
    <w:rsid w:val="006C24DF"/>
    <w:rsid w:val="006C43CE"/>
    <w:rsid w:val="006C510A"/>
    <w:rsid w:val="006C519C"/>
    <w:rsid w:val="006C6176"/>
    <w:rsid w:val="006C6C1D"/>
    <w:rsid w:val="006D01DC"/>
    <w:rsid w:val="006D1136"/>
    <w:rsid w:val="006D254A"/>
    <w:rsid w:val="006D49FF"/>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343B"/>
    <w:rsid w:val="00725286"/>
    <w:rsid w:val="007256EA"/>
    <w:rsid w:val="00730DE0"/>
    <w:rsid w:val="00732BB4"/>
    <w:rsid w:val="0073345D"/>
    <w:rsid w:val="00735353"/>
    <w:rsid w:val="0073758D"/>
    <w:rsid w:val="0074093D"/>
    <w:rsid w:val="00742DE8"/>
    <w:rsid w:val="007448C3"/>
    <w:rsid w:val="007451B1"/>
    <w:rsid w:val="00751BBC"/>
    <w:rsid w:val="00751DA3"/>
    <w:rsid w:val="0075233B"/>
    <w:rsid w:val="00752C97"/>
    <w:rsid w:val="007538C9"/>
    <w:rsid w:val="0075676A"/>
    <w:rsid w:val="0076120C"/>
    <w:rsid w:val="00762DE4"/>
    <w:rsid w:val="00763D73"/>
    <w:rsid w:val="007640C8"/>
    <w:rsid w:val="007676AF"/>
    <w:rsid w:val="007711EA"/>
    <w:rsid w:val="00772257"/>
    <w:rsid w:val="00776087"/>
    <w:rsid w:val="007812E7"/>
    <w:rsid w:val="00785145"/>
    <w:rsid w:val="00785340"/>
    <w:rsid w:val="00786497"/>
    <w:rsid w:val="00790289"/>
    <w:rsid w:val="00793F03"/>
    <w:rsid w:val="00793FEA"/>
    <w:rsid w:val="0079496F"/>
    <w:rsid w:val="00794D57"/>
    <w:rsid w:val="00797BE3"/>
    <w:rsid w:val="007A0571"/>
    <w:rsid w:val="007A223B"/>
    <w:rsid w:val="007A2FF1"/>
    <w:rsid w:val="007A3831"/>
    <w:rsid w:val="007A4E13"/>
    <w:rsid w:val="007A7098"/>
    <w:rsid w:val="007B0292"/>
    <w:rsid w:val="007B0E30"/>
    <w:rsid w:val="007B1050"/>
    <w:rsid w:val="007C0E19"/>
    <w:rsid w:val="007C11C3"/>
    <w:rsid w:val="007D0CFF"/>
    <w:rsid w:val="007D29C5"/>
    <w:rsid w:val="007D3C8E"/>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2800"/>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51F"/>
    <w:rsid w:val="008C7CEB"/>
    <w:rsid w:val="008D17A8"/>
    <w:rsid w:val="008D3655"/>
    <w:rsid w:val="008D3EA1"/>
    <w:rsid w:val="008E0159"/>
    <w:rsid w:val="008E572E"/>
    <w:rsid w:val="008E63C2"/>
    <w:rsid w:val="00902079"/>
    <w:rsid w:val="00902F45"/>
    <w:rsid w:val="00903599"/>
    <w:rsid w:val="0090362E"/>
    <w:rsid w:val="00905CE1"/>
    <w:rsid w:val="009151CF"/>
    <w:rsid w:val="00915709"/>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87D79"/>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05A9"/>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3C8"/>
    <w:rsid w:val="00AB5B2C"/>
    <w:rsid w:val="00AB6FE4"/>
    <w:rsid w:val="00AD0168"/>
    <w:rsid w:val="00AD3C94"/>
    <w:rsid w:val="00AD4AD8"/>
    <w:rsid w:val="00AE26CD"/>
    <w:rsid w:val="00AE3377"/>
    <w:rsid w:val="00AE658B"/>
    <w:rsid w:val="00AF1F1C"/>
    <w:rsid w:val="00B00C15"/>
    <w:rsid w:val="00B02EF6"/>
    <w:rsid w:val="00B0448E"/>
    <w:rsid w:val="00B070F5"/>
    <w:rsid w:val="00B12CBA"/>
    <w:rsid w:val="00B16CAC"/>
    <w:rsid w:val="00B20D30"/>
    <w:rsid w:val="00B21DA1"/>
    <w:rsid w:val="00B26569"/>
    <w:rsid w:val="00B303EA"/>
    <w:rsid w:val="00B31ACE"/>
    <w:rsid w:val="00B31BB2"/>
    <w:rsid w:val="00B33A21"/>
    <w:rsid w:val="00B34950"/>
    <w:rsid w:val="00B34998"/>
    <w:rsid w:val="00B35E31"/>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900A2"/>
    <w:rsid w:val="00B93BAA"/>
    <w:rsid w:val="00B93C5C"/>
    <w:rsid w:val="00B956F6"/>
    <w:rsid w:val="00B97CAC"/>
    <w:rsid w:val="00BA11F9"/>
    <w:rsid w:val="00BA5252"/>
    <w:rsid w:val="00BA6922"/>
    <w:rsid w:val="00BA69A0"/>
    <w:rsid w:val="00BA79BA"/>
    <w:rsid w:val="00BB2359"/>
    <w:rsid w:val="00BB2EBF"/>
    <w:rsid w:val="00BB4086"/>
    <w:rsid w:val="00BB427E"/>
    <w:rsid w:val="00BB6B0C"/>
    <w:rsid w:val="00BC1A78"/>
    <w:rsid w:val="00BC270F"/>
    <w:rsid w:val="00BC5438"/>
    <w:rsid w:val="00BC55DA"/>
    <w:rsid w:val="00BC64D4"/>
    <w:rsid w:val="00BD01CF"/>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493"/>
    <w:rsid w:val="00C106DE"/>
    <w:rsid w:val="00C10AAE"/>
    <w:rsid w:val="00C115F4"/>
    <w:rsid w:val="00C13352"/>
    <w:rsid w:val="00C156D0"/>
    <w:rsid w:val="00C2107B"/>
    <w:rsid w:val="00C226FC"/>
    <w:rsid w:val="00C2473C"/>
    <w:rsid w:val="00C24DFC"/>
    <w:rsid w:val="00C25822"/>
    <w:rsid w:val="00C25B7C"/>
    <w:rsid w:val="00C25B89"/>
    <w:rsid w:val="00C275CC"/>
    <w:rsid w:val="00C277F4"/>
    <w:rsid w:val="00C27F4E"/>
    <w:rsid w:val="00C30D75"/>
    <w:rsid w:val="00C329F6"/>
    <w:rsid w:val="00C34B47"/>
    <w:rsid w:val="00C35F18"/>
    <w:rsid w:val="00C3685C"/>
    <w:rsid w:val="00C370FC"/>
    <w:rsid w:val="00C40345"/>
    <w:rsid w:val="00C41BDF"/>
    <w:rsid w:val="00C4767F"/>
    <w:rsid w:val="00C47BC9"/>
    <w:rsid w:val="00C5369B"/>
    <w:rsid w:val="00C53CB3"/>
    <w:rsid w:val="00C62015"/>
    <w:rsid w:val="00C67A59"/>
    <w:rsid w:val="00C70ADA"/>
    <w:rsid w:val="00C73F42"/>
    <w:rsid w:val="00C74A5C"/>
    <w:rsid w:val="00C8573E"/>
    <w:rsid w:val="00C90CE9"/>
    <w:rsid w:val="00C911DE"/>
    <w:rsid w:val="00C921D5"/>
    <w:rsid w:val="00C93EA8"/>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6609B"/>
    <w:rsid w:val="00D70758"/>
    <w:rsid w:val="00D72377"/>
    <w:rsid w:val="00D75DB1"/>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1FC"/>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2CB"/>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9B7"/>
    <w:rsid w:val="00F23C77"/>
    <w:rsid w:val="00F254D6"/>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F0836"/>
    <w:rsid w:val="00FF164A"/>
    <w:rsid w:val="00FF2373"/>
    <w:rsid w:val="00FF3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EB28C"/>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1021">
      <w:bodyDiv w:val="1"/>
      <w:marLeft w:val="0"/>
      <w:marRight w:val="0"/>
      <w:marTop w:val="0"/>
      <w:marBottom w:val="0"/>
      <w:divBdr>
        <w:top w:val="none" w:sz="0" w:space="0" w:color="auto"/>
        <w:left w:val="none" w:sz="0" w:space="0" w:color="auto"/>
        <w:bottom w:val="none" w:sz="0" w:space="0" w:color="auto"/>
        <w:right w:val="none" w:sz="0" w:space="0" w:color="auto"/>
      </w:divBdr>
    </w:div>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E710-60F2-4923-B85C-B2C3A9A2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6617</Words>
  <Characters>36398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2019-12-13T16:14:00Z</cp:lastPrinted>
  <dcterms:created xsi:type="dcterms:W3CDTF">2020-09-09T19:11:00Z</dcterms:created>
  <dcterms:modified xsi:type="dcterms:W3CDTF">2020-09-09T19:11:00Z</dcterms:modified>
</cp:coreProperties>
</file>