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6E3" w:rsidRDefault="00CD56E3" w:rsidP="00CD56E3">
      <w:pPr>
        <w:spacing w:after="0" w:line="360" w:lineRule="auto"/>
        <w:jc w:val="both"/>
        <w:rPr>
          <w:rFonts w:ascii="Palatino Linotype" w:eastAsia="Palatino Linotype" w:hAnsi="Palatino Linotype" w:cs="Palatino Linotype"/>
          <w:b/>
          <w:sz w:val="24"/>
          <w:szCs w:val="24"/>
        </w:rPr>
      </w:pPr>
      <w:bookmarkStart w:id="0" w:name="_GoBack"/>
      <w:bookmarkEnd w:id="0"/>
    </w:p>
    <w:p w:rsidR="00CD56E3" w:rsidRDefault="00CD56E3" w:rsidP="00CD56E3">
      <w:pPr>
        <w:spacing w:after="0" w:line="240" w:lineRule="auto"/>
        <w:jc w:val="right"/>
        <w:rPr>
          <w:rFonts w:ascii="Palatino Linotype" w:eastAsia="Palatino Linotype" w:hAnsi="Palatino Linotype" w:cs="Palatino Linotype"/>
          <w:b/>
        </w:rPr>
      </w:pPr>
      <w:r>
        <w:rPr>
          <w:rFonts w:ascii="Palatino Linotype" w:eastAsia="Palatino Linotype" w:hAnsi="Palatino Linotype" w:cs="Palatino Linotype"/>
          <w:b/>
        </w:rPr>
        <w:t>Oficio No. INFOEM/COM-JMC/</w:t>
      </w:r>
      <w:r w:rsidR="00AC5B6C">
        <w:rPr>
          <w:rFonts w:ascii="Palatino Linotype" w:eastAsia="Palatino Linotype" w:hAnsi="Palatino Linotype" w:cs="Palatino Linotype"/>
          <w:b/>
        </w:rPr>
        <w:t>461</w:t>
      </w:r>
      <w:r>
        <w:rPr>
          <w:rFonts w:ascii="Palatino Linotype" w:eastAsia="Palatino Linotype" w:hAnsi="Palatino Linotype" w:cs="Palatino Linotype"/>
          <w:b/>
        </w:rPr>
        <w:t>/2020.</w:t>
      </w:r>
    </w:p>
    <w:p w:rsidR="00CD56E3" w:rsidRDefault="00CD56E3" w:rsidP="00CD56E3">
      <w:pPr>
        <w:spacing w:after="0" w:line="240" w:lineRule="auto"/>
        <w:jc w:val="right"/>
        <w:rPr>
          <w:rFonts w:ascii="Palatino Linotype" w:eastAsia="Palatino Linotype" w:hAnsi="Palatino Linotype" w:cs="Palatino Linotype"/>
          <w:b/>
        </w:rPr>
      </w:pPr>
      <w:r>
        <w:rPr>
          <w:rFonts w:ascii="Palatino Linotype" w:eastAsia="Palatino Linotype" w:hAnsi="Palatino Linotype" w:cs="Palatino Linotype"/>
          <w:b/>
        </w:rPr>
        <w:t>Metepec, Estado de México</w:t>
      </w:r>
    </w:p>
    <w:p w:rsidR="00CD56E3" w:rsidRDefault="00CD56E3" w:rsidP="00CD56E3">
      <w:pPr>
        <w:spacing w:after="0" w:line="240" w:lineRule="auto"/>
        <w:jc w:val="right"/>
        <w:rPr>
          <w:rFonts w:ascii="Palatino Linotype" w:eastAsia="Palatino Linotype" w:hAnsi="Palatino Linotype" w:cs="Palatino Linotype"/>
          <w:b/>
        </w:rPr>
      </w:pPr>
      <w:r>
        <w:rPr>
          <w:rFonts w:ascii="Palatino Linotype" w:eastAsia="Palatino Linotype" w:hAnsi="Palatino Linotype" w:cs="Palatino Linotype"/>
          <w:b/>
        </w:rPr>
        <w:t>24 de agosto de 2020.</w:t>
      </w:r>
    </w:p>
    <w:p w:rsidR="00CD56E3" w:rsidRDefault="00CD56E3" w:rsidP="00CD56E3">
      <w:pPr>
        <w:spacing w:after="0" w:line="240" w:lineRule="auto"/>
        <w:jc w:val="right"/>
        <w:rPr>
          <w:rFonts w:ascii="Palatino Linotype" w:eastAsia="Palatino Linotype" w:hAnsi="Palatino Linotype" w:cs="Palatino Linotype"/>
          <w:b/>
        </w:rPr>
      </w:pPr>
    </w:p>
    <w:p w:rsidR="00CD56E3" w:rsidRDefault="00CD56E3" w:rsidP="00CD56E3">
      <w:pPr>
        <w:spacing w:after="0" w:line="240" w:lineRule="auto"/>
        <w:jc w:val="right"/>
        <w:rPr>
          <w:rFonts w:ascii="Palatino Linotype" w:eastAsia="Palatino Linotype" w:hAnsi="Palatino Linotype" w:cs="Palatino Linotype"/>
          <w:b/>
        </w:rPr>
      </w:pPr>
    </w:p>
    <w:p w:rsidR="00CD56E3" w:rsidRDefault="00CD56E3" w:rsidP="00CD56E3">
      <w:pPr>
        <w:spacing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LIC. ALEXIS TAPIA RAMÍREZ.</w:t>
      </w:r>
    </w:p>
    <w:p w:rsidR="00CD56E3" w:rsidRDefault="00CD56E3" w:rsidP="00CD56E3">
      <w:pPr>
        <w:spacing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SECRETARIO TÉCNICO DEL PLENO</w:t>
      </w:r>
    </w:p>
    <w:p w:rsidR="00CD56E3" w:rsidRDefault="00CD56E3" w:rsidP="00CD56E3">
      <w:pPr>
        <w:spacing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PRESENTE</w:t>
      </w:r>
    </w:p>
    <w:p w:rsidR="00CD56E3" w:rsidRDefault="00CD56E3" w:rsidP="00CD56E3">
      <w:pPr>
        <w:spacing w:after="0" w:line="240" w:lineRule="auto"/>
        <w:jc w:val="both"/>
        <w:rPr>
          <w:rFonts w:ascii="Palatino Linotype" w:eastAsia="Palatino Linotype" w:hAnsi="Palatino Linotype" w:cs="Palatino Linotype"/>
          <w:b/>
        </w:rPr>
      </w:pPr>
    </w:p>
    <w:p w:rsidR="00CD56E3" w:rsidRDefault="00CD56E3" w:rsidP="00CD56E3">
      <w:pPr>
        <w:spacing w:after="0" w:line="240" w:lineRule="auto"/>
        <w:jc w:val="both"/>
        <w:rPr>
          <w:rFonts w:ascii="Palatino Linotype" w:eastAsia="Palatino Linotype" w:hAnsi="Palatino Linotype" w:cs="Palatino Linotype"/>
        </w:rPr>
      </w:pPr>
    </w:p>
    <w:p w:rsidR="00CD56E3" w:rsidRDefault="00CD56E3" w:rsidP="00CD56E3">
      <w:pPr>
        <w:spacing w:after="0" w:line="360" w:lineRule="auto"/>
        <w:ind w:firstLine="709"/>
        <w:jc w:val="both"/>
        <w:rPr>
          <w:rFonts w:ascii="Palatino Linotype" w:eastAsia="Palatino Linotype" w:hAnsi="Palatino Linotype" w:cs="Palatino Linotype"/>
        </w:rPr>
      </w:pPr>
      <w:r>
        <w:rPr>
          <w:rFonts w:ascii="Palatino Linotype" w:eastAsia="Palatino Linotype" w:hAnsi="Palatino Linotype" w:cs="Palatino Linotype"/>
        </w:rPr>
        <w:t xml:space="preserve">Con fundamento en el artículo 14, fracción XI del Reglamento Interior del Instituto de Transparencia, Acceso a la Información Pública y Protección de Datos Personales del Estado de México y Municipios, adjunto al presente se servirá encontrar original del VOTO PARTICULAR, emitido por el Comisionado Javier Martínez Cruz, en la resolución del recurso de revisión </w:t>
      </w:r>
      <w:r>
        <w:rPr>
          <w:rFonts w:ascii="Palatino Linotype" w:hAnsi="Palatino Linotype" w:cs="Arial"/>
          <w:b/>
          <w:sz w:val="20"/>
          <w:szCs w:val="20"/>
        </w:rPr>
        <w:t>00928/INFOEM/IP/RR/2020</w:t>
      </w:r>
      <w:r>
        <w:rPr>
          <w:rFonts w:ascii="Palatino Linotype" w:eastAsia="Palatino Linotype" w:hAnsi="Palatino Linotype" w:cs="Palatino Linotype"/>
        </w:rPr>
        <w:t xml:space="preserve">, aprobada en el pleno de este Instituto, en la Décima Cuarta Sesión Ordinaria, del diecinueve de agosto de dos mil veinte. </w:t>
      </w:r>
    </w:p>
    <w:p w:rsidR="00CD56E3" w:rsidRDefault="00CD56E3" w:rsidP="00CD56E3">
      <w:pPr>
        <w:spacing w:after="0" w:line="360" w:lineRule="auto"/>
        <w:jc w:val="both"/>
        <w:rPr>
          <w:rFonts w:ascii="Palatino Linotype" w:eastAsia="Palatino Linotype" w:hAnsi="Palatino Linotype" w:cs="Palatino Linotype"/>
        </w:rPr>
      </w:pPr>
    </w:p>
    <w:p w:rsidR="00CD56E3" w:rsidRDefault="00CD56E3" w:rsidP="00CD56E3">
      <w:pPr>
        <w:spacing w:after="0" w:line="360" w:lineRule="auto"/>
        <w:jc w:val="both"/>
        <w:rPr>
          <w:rFonts w:ascii="Palatino Linotype" w:eastAsia="Palatino Linotype" w:hAnsi="Palatino Linotype" w:cs="Palatino Linotype"/>
        </w:rPr>
      </w:pPr>
    </w:p>
    <w:p w:rsidR="00CD56E3" w:rsidRDefault="00CD56E3" w:rsidP="00CD56E3">
      <w:pPr>
        <w:spacing w:after="0" w:line="360" w:lineRule="auto"/>
        <w:jc w:val="center"/>
        <w:rPr>
          <w:rFonts w:ascii="Palatino Linotype" w:eastAsia="Palatino Linotype" w:hAnsi="Palatino Linotype" w:cs="Palatino Linotype"/>
          <w:b/>
        </w:rPr>
      </w:pPr>
    </w:p>
    <w:p w:rsidR="00CD56E3" w:rsidRDefault="00CD56E3" w:rsidP="00CD56E3">
      <w:pPr>
        <w:spacing w:after="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ATENTAMENTE</w:t>
      </w:r>
    </w:p>
    <w:p w:rsidR="00CD56E3" w:rsidRDefault="00CD56E3" w:rsidP="00CD56E3">
      <w:pPr>
        <w:spacing w:after="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COORDINADORA DE PROYECTOS</w:t>
      </w:r>
    </w:p>
    <w:p w:rsidR="00CD56E3" w:rsidRDefault="00CD56E3" w:rsidP="00CD56E3">
      <w:pPr>
        <w:spacing w:after="0" w:line="240" w:lineRule="auto"/>
        <w:jc w:val="center"/>
        <w:rPr>
          <w:rFonts w:ascii="Palatino Linotype" w:eastAsia="Palatino Linotype" w:hAnsi="Palatino Linotype" w:cs="Palatino Linotype"/>
          <w:b/>
        </w:rPr>
      </w:pPr>
    </w:p>
    <w:p w:rsidR="00CD56E3" w:rsidRDefault="00CD56E3" w:rsidP="00CD56E3">
      <w:pPr>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NORMA ARANSASU VALDÉS PEDRAZA</w:t>
      </w:r>
    </w:p>
    <w:p w:rsidR="00CD56E3" w:rsidRDefault="00CD56E3" w:rsidP="00CD56E3">
      <w:pPr>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(Rúbrica)</w:t>
      </w:r>
    </w:p>
    <w:p w:rsidR="00CD56E3" w:rsidRDefault="00CD56E3" w:rsidP="0085429A">
      <w:pPr>
        <w:spacing w:before="240" w:after="240" w:line="360" w:lineRule="auto"/>
        <w:jc w:val="both"/>
        <w:rPr>
          <w:rFonts w:ascii="Palatino Linotype" w:hAnsi="Palatino Linotype"/>
          <w:b/>
          <w:sz w:val="24"/>
          <w:szCs w:val="24"/>
        </w:rPr>
      </w:pPr>
    </w:p>
    <w:p w:rsidR="00CD56E3" w:rsidRPr="00E114F9" w:rsidRDefault="00CD56E3" w:rsidP="00CD56E3">
      <w:pPr>
        <w:spacing w:after="0" w:line="360" w:lineRule="auto"/>
        <w:jc w:val="both"/>
        <w:rPr>
          <w:rFonts w:ascii="Palatino Linotype" w:hAnsi="Palatino Linotype"/>
          <w:b/>
          <w:sz w:val="23"/>
          <w:szCs w:val="23"/>
        </w:rPr>
      </w:pPr>
      <w:r w:rsidRPr="00E114F9">
        <w:rPr>
          <w:rFonts w:ascii="Palatino Linotype" w:hAnsi="Palatino Linotype"/>
          <w:b/>
          <w:sz w:val="23"/>
          <w:szCs w:val="23"/>
        </w:rPr>
        <w:lastRenderedPageBreak/>
        <w:t>VOTO PARTICULAR QUE FORMULA EL COMISIONADO JAVIER MARTÍNEZ CRUZ, EN RELACIÓN CON LA RESOLUCIÓN DICTADA POR EL PLENO DEL INSTITUTO DE TRANSPARENCIA, ACCESO A LA INFORMACIÓN PÚBLICA Y PROTECCIÓN DE DATOS PERSONALES DEL ESTAD</w:t>
      </w:r>
      <w:r>
        <w:rPr>
          <w:rFonts w:ascii="Palatino Linotype" w:hAnsi="Palatino Linotype"/>
          <w:b/>
          <w:sz w:val="23"/>
          <w:szCs w:val="23"/>
        </w:rPr>
        <w:t xml:space="preserve">O DE MÉXICO Y MUNICIPIOS, EN LA DÉCIMA </w:t>
      </w:r>
      <w:r w:rsidRPr="007A6393">
        <w:rPr>
          <w:rFonts w:ascii="Palatino Linotype" w:hAnsi="Palatino Linotype"/>
          <w:b/>
          <w:sz w:val="23"/>
          <w:szCs w:val="23"/>
        </w:rPr>
        <w:t>CUARTA SESIÓN</w:t>
      </w:r>
      <w:r w:rsidRPr="00E114F9">
        <w:rPr>
          <w:rFonts w:ascii="Palatino Linotype" w:hAnsi="Palatino Linotype"/>
          <w:b/>
          <w:sz w:val="23"/>
          <w:szCs w:val="23"/>
        </w:rPr>
        <w:t xml:space="preserve"> ORDINARIA DEL </w:t>
      </w:r>
      <w:r>
        <w:rPr>
          <w:rFonts w:ascii="Palatino Linotype" w:hAnsi="Palatino Linotype"/>
          <w:b/>
          <w:sz w:val="23"/>
          <w:szCs w:val="23"/>
        </w:rPr>
        <w:t xml:space="preserve">DIECINUEVE </w:t>
      </w:r>
      <w:r w:rsidRPr="00E114F9">
        <w:rPr>
          <w:rFonts w:ascii="Palatino Linotype" w:hAnsi="Palatino Linotype"/>
          <w:b/>
          <w:sz w:val="23"/>
          <w:szCs w:val="23"/>
        </w:rPr>
        <w:t xml:space="preserve">DE </w:t>
      </w:r>
      <w:r>
        <w:rPr>
          <w:rFonts w:ascii="Palatino Linotype" w:hAnsi="Palatino Linotype"/>
          <w:b/>
          <w:sz w:val="23"/>
          <w:szCs w:val="23"/>
        </w:rPr>
        <w:t>AGOSTO</w:t>
      </w:r>
      <w:r w:rsidRPr="00E114F9">
        <w:rPr>
          <w:rFonts w:ascii="Palatino Linotype" w:hAnsi="Palatino Linotype"/>
          <w:b/>
          <w:sz w:val="23"/>
          <w:szCs w:val="23"/>
        </w:rPr>
        <w:t xml:space="preserve"> DE DOS MIL </w:t>
      </w:r>
      <w:r>
        <w:rPr>
          <w:rFonts w:ascii="Palatino Linotype" w:hAnsi="Palatino Linotype"/>
          <w:b/>
          <w:sz w:val="23"/>
          <w:szCs w:val="23"/>
        </w:rPr>
        <w:t>VEINTE</w:t>
      </w:r>
      <w:r w:rsidRPr="00E114F9">
        <w:rPr>
          <w:rFonts w:ascii="Palatino Linotype" w:hAnsi="Palatino Linotype"/>
          <w:b/>
          <w:sz w:val="23"/>
          <w:szCs w:val="23"/>
        </w:rPr>
        <w:t xml:space="preserve">, EN EL RECURSO DE REVISIÓN </w:t>
      </w:r>
      <w:r>
        <w:rPr>
          <w:rFonts w:ascii="Palatino Linotype" w:hAnsi="Palatino Linotype" w:cs="Arial"/>
          <w:b/>
          <w:sz w:val="20"/>
          <w:szCs w:val="20"/>
        </w:rPr>
        <w:t>00928/INFOEM/IP/RR/2020</w:t>
      </w:r>
      <w:r>
        <w:rPr>
          <w:rFonts w:ascii="Palatino Linotype" w:hAnsi="Palatino Linotype"/>
          <w:b/>
          <w:sz w:val="23"/>
          <w:szCs w:val="23"/>
        </w:rPr>
        <w:t>.</w:t>
      </w:r>
    </w:p>
    <w:p w:rsidR="00CD56E3" w:rsidRPr="00E114F9" w:rsidRDefault="00CD56E3" w:rsidP="00CD56E3">
      <w:pPr>
        <w:spacing w:after="0" w:line="240" w:lineRule="auto"/>
        <w:jc w:val="both"/>
        <w:rPr>
          <w:rFonts w:ascii="Palatino Linotype" w:hAnsi="Palatino Linotype"/>
          <w:b/>
          <w:sz w:val="23"/>
          <w:szCs w:val="23"/>
        </w:rPr>
      </w:pPr>
    </w:p>
    <w:p w:rsidR="00CD56E3" w:rsidRDefault="00CD56E3" w:rsidP="00CD56E3">
      <w:pPr>
        <w:spacing w:before="240" w:after="240" w:line="360" w:lineRule="auto"/>
        <w:jc w:val="both"/>
        <w:rPr>
          <w:rFonts w:ascii="Palatino Linotype" w:hAnsi="Palatino Linotype"/>
          <w:sz w:val="24"/>
          <w:szCs w:val="24"/>
        </w:rPr>
      </w:pPr>
      <w:r w:rsidRPr="00E114F9">
        <w:rPr>
          <w:rFonts w:ascii="Palatino Linotype" w:hAnsi="Palatino Linotype"/>
          <w:sz w:val="24"/>
          <w:szCs w:val="24"/>
        </w:rPr>
        <w:t xml:space="preserve">Con fundamento en lo dispuesto por el artículo 14 fracción XI del Reglamento Interior del Instituto de Transparencia, Acceso a la Información Pública y Protección de Datos Personales del Estado de México y Municipios, el Comisionado Javier Martínez Cruz, emite </w:t>
      </w:r>
      <w:r w:rsidRPr="00E114F9">
        <w:rPr>
          <w:rFonts w:ascii="Palatino Linotype" w:hAnsi="Palatino Linotype"/>
          <w:b/>
          <w:sz w:val="24"/>
          <w:szCs w:val="24"/>
        </w:rPr>
        <w:t xml:space="preserve">VOTO PARTICULAR </w:t>
      </w:r>
      <w:r w:rsidRPr="00E114F9">
        <w:rPr>
          <w:rFonts w:ascii="Palatino Linotype" w:hAnsi="Palatino Linotype"/>
          <w:sz w:val="24"/>
          <w:szCs w:val="24"/>
        </w:rPr>
        <w:t>respecto a la resolución dictada en el recurso de revisión número</w:t>
      </w:r>
      <w:r>
        <w:rPr>
          <w:rFonts w:ascii="Palatino Linotype" w:hAnsi="Palatino Linotype"/>
          <w:sz w:val="24"/>
          <w:szCs w:val="24"/>
        </w:rPr>
        <w:t xml:space="preserve"> </w:t>
      </w:r>
      <w:r>
        <w:rPr>
          <w:rFonts w:ascii="Palatino Linotype" w:hAnsi="Palatino Linotype" w:cs="Arial"/>
          <w:b/>
          <w:sz w:val="20"/>
          <w:szCs w:val="20"/>
        </w:rPr>
        <w:t>00928/INFOEM/IP/RR/2020</w:t>
      </w:r>
      <w:r>
        <w:rPr>
          <w:rFonts w:ascii="Palatino Linotype" w:hAnsi="Palatino Linotype"/>
          <w:b/>
          <w:sz w:val="23"/>
          <w:szCs w:val="23"/>
        </w:rPr>
        <w:t xml:space="preserve">, </w:t>
      </w:r>
      <w:r w:rsidRPr="00E114F9">
        <w:rPr>
          <w:rFonts w:ascii="Palatino Linotype" w:hAnsi="Palatino Linotype"/>
          <w:sz w:val="24"/>
          <w:szCs w:val="24"/>
        </w:rPr>
        <w:t>pronunciada por el Pleno de este Instituto ant</w:t>
      </w:r>
      <w:r>
        <w:rPr>
          <w:rFonts w:ascii="Palatino Linotype" w:hAnsi="Palatino Linotype"/>
          <w:sz w:val="24"/>
          <w:szCs w:val="24"/>
        </w:rPr>
        <w:t>e el proyecto presentado por el suscrito.</w:t>
      </w:r>
    </w:p>
    <w:p w:rsidR="00CD56E3" w:rsidRDefault="00CD56E3" w:rsidP="0085429A">
      <w:pPr>
        <w:spacing w:before="240" w:after="240" w:line="360" w:lineRule="auto"/>
        <w:jc w:val="both"/>
        <w:rPr>
          <w:rFonts w:ascii="Palatino Linotype" w:hAnsi="Palatino Linotype"/>
          <w:b/>
          <w:sz w:val="24"/>
          <w:szCs w:val="24"/>
        </w:rPr>
      </w:pPr>
    </w:p>
    <w:p w:rsidR="009E35A5" w:rsidRPr="00571018" w:rsidRDefault="009E35A5" w:rsidP="0085429A">
      <w:pPr>
        <w:spacing w:before="240" w:after="240" w:line="360" w:lineRule="auto"/>
        <w:jc w:val="both"/>
        <w:rPr>
          <w:rFonts w:ascii="Palatino Linotype" w:hAnsi="Palatino Linotype"/>
          <w:sz w:val="24"/>
          <w:szCs w:val="24"/>
        </w:rPr>
      </w:pPr>
      <w:r w:rsidRPr="00571018">
        <w:rPr>
          <w:rFonts w:ascii="Palatino Linotype" w:hAnsi="Palatino Linotype"/>
          <w:sz w:val="24"/>
          <w:szCs w:val="24"/>
        </w:rPr>
        <w:t xml:space="preserve">El que suscribe, comparte </w:t>
      </w:r>
      <w:r w:rsidR="009727E4" w:rsidRPr="00571018">
        <w:rPr>
          <w:rFonts w:ascii="Palatino Linotype" w:hAnsi="Palatino Linotype"/>
          <w:sz w:val="24"/>
          <w:szCs w:val="24"/>
        </w:rPr>
        <w:t xml:space="preserve">en esencia </w:t>
      </w:r>
      <w:r w:rsidRPr="00571018">
        <w:rPr>
          <w:rFonts w:ascii="Palatino Linotype" w:hAnsi="Palatino Linotype"/>
          <w:sz w:val="24"/>
          <w:szCs w:val="24"/>
        </w:rPr>
        <w:t xml:space="preserve">el sentido </w:t>
      </w:r>
      <w:r w:rsidR="009727E4" w:rsidRPr="00571018">
        <w:rPr>
          <w:rFonts w:ascii="Palatino Linotype" w:hAnsi="Palatino Linotype"/>
          <w:sz w:val="24"/>
          <w:szCs w:val="24"/>
        </w:rPr>
        <w:t>del estudio realizado</w:t>
      </w:r>
      <w:r w:rsidR="00E07D08">
        <w:rPr>
          <w:rFonts w:ascii="Palatino Linotype" w:hAnsi="Palatino Linotype"/>
          <w:sz w:val="24"/>
          <w:szCs w:val="24"/>
        </w:rPr>
        <w:t xml:space="preserve"> en la resolución emitida por l</w:t>
      </w:r>
      <w:r w:rsidR="00936AA8">
        <w:rPr>
          <w:rFonts w:ascii="Palatino Linotype" w:hAnsi="Palatino Linotype"/>
          <w:sz w:val="24"/>
          <w:szCs w:val="24"/>
        </w:rPr>
        <w:t>a</w:t>
      </w:r>
      <w:r w:rsidR="009727E4" w:rsidRPr="00571018">
        <w:rPr>
          <w:rFonts w:ascii="Palatino Linotype" w:hAnsi="Palatino Linotype"/>
          <w:sz w:val="24"/>
          <w:szCs w:val="24"/>
        </w:rPr>
        <w:t xml:space="preserve"> Comisionad</w:t>
      </w:r>
      <w:r w:rsidR="00936AA8">
        <w:rPr>
          <w:rFonts w:ascii="Palatino Linotype" w:hAnsi="Palatino Linotype"/>
          <w:sz w:val="24"/>
          <w:szCs w:val="24"/>
        </w:rPr>
        <w:t>a</w:t>
      </w:r>
      <w:r w:rsidR="009727E4" w:rsidRPr="00571018">
        <w:rPr>
          <w:rFonts w:ascii="Palatino Linotype" w:hAnsi="Palatino Linotype"/>
          <w:sz w:val="24"/>
          <w:szCs w:val="24"/>
        </w:rPr>
        <w:t xml:space="preserve"> Ponente; </w:t>
      </w:r>
      <w:r w:rsidRPr="00571018">
        <w:rPr>
          <w:rFonts w:ascii="Palatino Linotype" w:hAnsi="Palatino Linotype"/>
          <w:sz w:val="24"/>
          <w:szCs w:val="24"/>
        </w:rPr>
        <w:t>sin embargo, resulta necesario destacar ciertas precisiones que debieron ser valoradas y expresadas en el análisis de la resolución.</w:t>
      </w:r>
    </w:p>
    <w:p w:rsidR="00CD56E3" w:rsidRDefault="00BD44F6" w:rsidP="0085429A">
      <w:pPr>
        <w:spacing w:before="240" w:after="240" w:line="360" w:lineRule="auto"/>
        <w:jc w:val="both"/>
        <w:rPr>
          <w:rFonts w:ascii="Palatino Linotype" w:hAnsi="Palatino Linotype"/>
          <w:sz w:val="24"/>
          <w:szCs w:val="24"/>
        </w:rPr>
      </w:pPr>
      <w:r w:rsidRPr="00571018">
        <w:rPr>
          <w:rFonts w:ascii="Palatino Linotype" w:hAnsi="Palatino Linotype"/>
          <w:sz w:val="24"/>
          <w:szCs w:val="24"/>
        </w:rPr>
        <w:t xml:space="preserve">En el caso concreto </w:t>
      </w:r>
      <w:r w:rsidR="00936AA8">
        <w:rPr>
          <w:rFonts w:ascii="Palatino Linotype" w:hAnsi="Palatino Linotype"/>
          <w:sz w:val="24"/>
          <w:szCs w:val="24"/>
        </w:rPr>
        <w:t>el</w:t>
      </w:r>
      <w:r w:rsidR="00E01A6B" w:rsidRPr="00571018">
        <w:rPr>
          <w:rFonts w:ascii="Palatino Linotype" w:hAnsi="Palatino Linotype"/>
          <w:sz w:val="24"/>
          <w:szCs w:val="24"/>
        </w:rPr>
        <w:t xml:space="preserve"> hoy R</w:t>
      </w:r>
      <w:r w:rsidR="00936AA8">
        <w:rPr>
          <w:rFonts w:ascii="Palatino Linotype" w:hAnsi="Palatino Linotype"/>
          <w:sz w:val="24"/>
          <w:szCs w:val="24"/>
        </w:rPr>
        <w:t xml:space="preserve">ecurrente requirió al </w:t>
      </w:r>
      <w:r w:rsidR="00CD56E3" w:rsidRPr="00CD56E3">
        <w:rPr>
          <w:rFonts w:ascii="Palatino Linotype" w:hAnsi="Palatino Linotype"/>
          <w:sz w:val="24"/>
          <w:szCs w:val="24"/>
        </w:rPr>
        <w:t>Sistema Municipal Para el Desarrollo Integral de la Familia de Valle de Chalco Solidaridad</w:t>
      </w:r>
      <w:r w:rsidR="00CD56E3">
        <w:rPr>
          <w:rFonts w:ascii="Palatino Linotype" w:hAnsi="Palatino Linotype"/>
          <w:sz w:val="24"/>
          <w:szCs w:val="24"/>
        </w:rPr>
        <w:t>: “</w:t>
      </w:r>
      <w:r w:rsidR="00CD56E3" w:rsidRPr="00CD56E3">
        <w:rPr>
          <w:rFonts w:ascii="Palatino Linotype" w:hAnsi="Palatino Linotype"/>
          <w:sz w:val="24"/>
          <w:szCs w:val="24"/>
        </w:rPr>
        <w:t xml:space="preserve">ESTADO DE SITUACION </w:t>
      </w:r>
      <w:r w:rsidR="00CD56E3" w:rsidRPr="00CD56E3">
        <w:rPr>
          <w:rFonts w:ascii="Palatino Linotype" w:hAnsi="Palatino Linotype"/>
          <w:sz w:val="24"/>
          <w:szCs w:val="24"/>
        </w:rPr>
        <w:lastRenderedPageBreak/>
        <w:t>FINANCIERA, ANEXO AL ESTADO DE SITUACION FINANCIERA, ESTADO DE ACTIVIDADES ACUMULADO, COMPARATIVO PRESUPUESTAL DE INGRESOS, COMPARATIVO PRESUPUESTAL DE EGRESOS, DIARIO GENERAL DE POLIZAS Y NOTAS A LOS ESTADOS FINANCIEROS, TODA ESTA INFORMACION DEL MES DE OCTUBRE DE 2019 DEL SISTEMA MUNICIPAL DIF DEL MUNICIPIO DE VALLE DE CHALCO SOLIDARIDAD</w:t>
      </w:r>
      <w:r w:rsidR="00CD56E3">
        <w:rPr>
          <w:rFonts w:ascii="Palatino Linotype" w:hAnsi="Palatino Linotype"/>
          <w:sz w:val="24"/>
          <w:szCs w:val="24"/>
        </w:rPr>
        <w:t>”</w:t>
      </w:r>
    </w:p>
    <w:p w:rsidR="003A1CE7" w:rsidRDefault="009727E4" w:rsidP="00CD56E3">
      <w:pPr>
        <w:pStyle w:val="Prrafodelista"/>
        <w:spacing w:before="240" w:after="240" w:line="360" w:lineRule="auto"/>
        <w:ind w:left="0"/>
        <w:jc w:val="both"/>
        <w:rPr>
          <w:rFonts w:ascii="Palatino Linotype" w:hAnsi="Palatino Linotype"/>
        </w:rPr>
      </w:pPr>
      <w:r w:rsidRPr="00A36DFA">
        <w:rPr>
          <w:rFonts w:ascii="Palatino Linotype" w:hAnsi="Palatino Linotype"/>
        </w:rPr>
        <w:t>El Sujeto Obligado</w:t>
      </w:r>
      <w:r w:rsidR="00936AA8">
        <w:rPr>
          <w:rFonts w:ascii="Palatino Linotype" w:hAnsi="Palatino Linotype"/>
        </w:rPr>
        <w:t xml:space="preserve"> </w:t>
      </w:r>
      <w:r w:rsidR="00446115">
        <w:rPr>
          <w:rFonts w:ascii="Palatino Linotype" w:hAnsi="Palatino Linotype"/>
        </w:rPr>
        <w:t>en</w:t>
      </w:r>
      <w:r w:rsidR="00936AA8">
        <w:rPr>
          <w:rFonts w:ascii="Palatino Linotype" w:hAnsi="Palatino Linotype"/>
        </w:rPr>
        <w:t xml:space="preserve"> respuesta </w:t>
      </w:r>
      <w:r w:rsidR="00446115">
        <w:rPr>
          <w:rFonts w:ascii="Palatino Linotype" w:hAnsi="Palatino Linotype"/>
        </w:rPr>
        <w:t>remitió</w:t>
      </w:r>
      <w:bookmarkStart w:id="1" w:name="_Toc461555896"/>
      <w:bookmarkStart w:id="2" w:name="_Toc462154385"/>
      <w:r w:rsidR="00CD56E3">
        <w:rPr>
          <w:rFonts w:ascii="Palatino Linotype" w:hAnsi="Palatino Linotype"/>
        </w:rPr>
        <w:t xml:space="preserve"> los archivos  </w:t>
      </w:r>
      <w:r w:rsidR="00CD56E3">
        <w:t>“</w:t>
      </w:r>
      <w:r w:rsidR="00CD56E3" w:rsidRPr="00CD56E3">
        <w:rPr>
          <w:rFonts w:ascii="Palatino Linotype" w:hAnsi="Palatino Linotype"/>
        </w:rPr>
        <w:t>octubre estado de actividades acumulado.pdf</w:t>
      </w:r>
      <w:r w:rsidR="00CD56E3">
        <w:rPr>
          <w:rFonts w:ascii="Palatino Linotype" w:hAnsi="Palatino Linotype"/>
        </w:rPr>
        <w:t xml:space="preserve">, </w:t>
      </w:r>
      <w:r w:rsidR="00CD56E3" w:rsidRPr="00CD56E3">
        <w:rPr>
          <w:rFonts w:ascii="Palatino Linotype" w:hAnsi="Palatino Linotype"/>
        </w:rPr>
        <w:t>octubre comparativo de egresos.pdf</w:t>
      </w:r>
      <w:r w:rsidR="00CD56E3">
        <w:rPr>
          <w:rFonts w:ascii="Palatino Linotype" w:hAnsi="Palatino Linotype"/>
        </w:rPr>
        <w:t xml:space="preserve">, </w:t>
      </w:r>
      <w:r w:rsidR="00CD56E3" w:rsidRPr="00CD56E3">
        <w:rPr>
          <w:rFonts w:ascii="Palatino Linotype" w:hAnsi="Palatino Linotype"/>
        </w:rPr>
        <w:t>octubre estado de situacion financiera.pdf</w:t>
      </w:r>
      <w:r w:rsidR="00CD56E3">
        <w:rPr>
          <w:rFonts w:ascii="Palatino Linotype" w:hAnsi="Palatino Linotype"/>
        </w:rPr>
        <w:t xml:space="preserve">, </w:t>
      </w:r>
      <w:r w:rsidR="00CD56E3" w:rsidRPr="00CD56E3">
        <w:rPr>
          <w:rFonts w:ascii="Palatino Linotype" w:hAnsi="Palatino Linotype"/>
        </w:rPr>
        <w:t>octubre estado comparativo ingresos.pdf</w:t>
      </w:r>
      <w:r w:rsidR="00CD56E3">
        <w:rPr>
          <w:rFonts w:ascii="Palatino Linotype" w:hAnsi="Palatino Linotype"/>
        </w:rPr>
        <w:t xml:space="preserve">, </w:t>
      </w:r>
      <w:r w:rsidR="00CD56E3" w:rsidRPr="00CD56E3">
        <w:rPr>
          <w:rFonts w:ascii="Palatino Linotype" w:hAnsi="Palatino Linotype"/>
        </w:rPr>
        <w:t>octubre diario general.pdf</w:t>
      </w:r>
      <w:r w:rsidR="00CD56E3">
        <w:rPr>
          <w:rFonts w:ascii="Palatino Linotype" w:hAnsi="Palatino Linotype"/>
        </w:rPr>
        <w:t xml:space="preserve">, </w:t>
      </w:r>
      <w:r w:rsidR="00CD56E3" w:rsidRPr="00CD56E3">
        <w:rPr>
          <w:rFonts w:ascii="Palatino Linotype" w:hAnsi="Palatino Linotype"/>
        </w:rPr>
        <w:t>2.Notas de Desglose OCTUBRE.pdf</w:t>
      </w:r>
      <w:r w:rsidR="00CD56E3">
        <w:rPr>
          <w:rFonts w:ascii="Palatino Linotype" w:hAnsi="Palatino Linotype"/>
        </w:rPr>
        <w:t xml:space="preserve"> y </w:t>
      </w:r>
      <w:r w:rsidR="00CD56E3" w:rsidRPr="00CD56E3">
        <w:rPr>
          <w:rFonts w:ascii="Palatino Linotype" w:hAnsi="Palatino Linotype"/>
        </w:rPr>
        <w:t>octubre estado comparativo egresos.pdf</w:t>
      </w:r>
      <w:r w:rsidR="00CD56E3">
        <w:rPr>
          <w:rFonts w:ascii="Palatino Linotype" w:hAnsi="Palatino Linotype"/>
        </w:rPr>
        <w:t xml:space="preserve"> </w:t>
      </w:r>
    </w:p>
    <w:p w:rsidR="00114734" w:rsidRPr="00CD56E3" w:rsidRDefault="00114734" w:rsidP="00CD56E3">
      <w:pPr>
        <w:pStyle w:val="Prrafodelista"/>
        <w:spacing w:before="240" w:after="240" w:line="360" w:lineRule="auto"/>
        <w:ind w:left="0"/>
        <w:jc w:val="both"/>
        <w:rPr>
          <w:rFonts w:ascii="Palatino Linotype" w:hAnsi="Palatino Linotype"/>
        </w:rPr>
      </w:pPr>
    </w:p>
    <w:p w:rsidR="00CD56E3" w:rsidRDefault="00CD56E3" w:rsidP="0085429A">
      <w:pPr>
        <w:spacing w:before="240" w:after="240" w:line="360" w:lineRule="auto"/>
        <w:jc w:val="both"/>
        <w:rPr>
          <w:rFonts w:ascii="Palatino Linotype" w:hAnsi="Palatino Linotype"/>
          <w:sz w:val="24"/>
          <w:szCs w:val="24"/>
        </w:rPr>
      </w:pPr>
      <w:r>
        <w:rPr>
          <w:rFonts w:ascii="Palatino Linotype" w:hAnsi="Palatino Linotype"/>
          <w:sz w:val="24"/>
          <w:szCs w:val="24"/>
        </w:rPr>
        <w:t>E</w:t>
      </w:r>
      <w:r w:rsidRPr="007039B3">
        <w:rPr>
          <w:rFonts w:ascii="Palatino Linotype" w:hAnsi="Palatino Linotype"/>
          <w:sz w:val="24"/>
          <w:szCs w:val="24"/>
        </w:rPr>
        <w:t>n materia de Acceso a la Información  destacan las disposiciones rectoras del organismo autónomo</w:t>
      </w:r>
      <w:r w:rsidRPr="007039B3">
        <w:rPr>
          <w:rFonts w:ascii="Palatino Linotype" w:hAnsi="Palatino Linotype" w:cs="Arial"/>
          <w:sz w:val="24"/>
          <w:szCs w:val="24"/>
          <w:lang w:eastAsia="es-MX"/>
        </w:rPr>
        <w:t>, c</w:t>
      </w:r>
      <w:r w:rsidRPr="007039B3">
        <w:rPr>
          <w:rFonts w:ascii="Palatino Linotype" w:hAnsi="Palatino Linotype"/>
          <w:sz w:val="24"/>
          <w:szCs w:val="24"/>
        </w:rPr>
        <w:t>omo Órgano Garante al resolver los medio de impugnación nos vemos obligados a observar loa principios de certeza y objetividad, los cuales habrán de permear durante el ejercicio del derecho de acceso a la información, tal y como lo mandata el diverso 9 de la Ley de Transparencia, Acceso a la Información Pública y Protección de Datos Personales del Estado de México</w:t>
      </w:r>
      <w:r w:rsidRPr="007039B3">
        <w:rPr>
          <w:rStyle w:val="Refdenotaalpie"/>
          <w:rFonts w:ascii="Palatino Linotype" w:hAnsi="Palatino Linotype" w:cs="Arial"/>
          <w:sz w:val="24"/>
          <w:szCs w:val="24"/>
        </w:rPr>
        <w:footnoteReference w:id="1"/>
      </w:r>
      <w:r w:rsidRPr="007039B3">
        <w:rPr>
          <w:rFonts w:ascii="Palatino Linotype" w:hAnsi="Palatino Linotype"/>
          <w:sz w:val="24"/>
          <w:szCs w:val="24"/>
        </w:rPr>
        <w:t>.</w:t>
      </w:r>
    </w:p>
    <w:p w:rsidR="00114734" w:rsidRDefault="00114734" w:rsidP="00114734">
      <w:pPr>
        <w:spacing w:line="360" w:lineRule="auto"/>
        <w:ind w:right="-93"/>
        <w:jc w:val="both"/>
        <w:rPr>
          <w:rFonts w:ascii="Palatino Linotype" w:hAnsi="Palatino Linotype" w:cs="Tahoma"/>
          <w:bCs/>
          <w:lang w:val="es-ES"/>
        </w:rPr>
      </w:pPr>
      <w:r w:rsidRPr="00D1198E">
        <w:rPr>
          <w:rFonts w:ascii="Palatino Linotype" w:hAnsi="Palatino Linotype" w:cs="Tahoma"/>
          <w:bCs/>
          <w:lang w:val="es-ES"/>
        </w:rPr>
        <w:t xml:space="preserve">Ahora bien, del análisis a los motivos de inconformidad hechos valer por el Recurrente en el Recurso de Revisión que nos ocupa, se advierte que no se </w:t>
      </w:r>
      <w:r>
        <w:rPr>
          <w:rFonts w:ascii="Palatino Linotype" w:hAnsi="Palatino Linotype" w:cs="Tahoma"/>
          <w:bCs/>
          <w:lang w:val="es-ES"/>
        </w:rPr>
        <w:t xml:space="preserve">inconformó respecto </w:t>
      </w:r>
      <w:r w:rsidRPr="003D3CD7">
        <w:rPr>
          <w:rFonts w:ascii="Palatino Linotype" w:hAnsi="Palatino Linotype" w:cs="Tahoma"/>
          <w:bCs/>
          <w:lang w:val="es-ES"/>
        </w:rPr>
        <w:t>a la</w:t>
      </w:r>
      <w:r>
        <w:rPr>
          <w:rFonts w:ascii="Palatino Linotype" w:hAnsi="Palatino Linotype" w:cs="Tahoma"/>
          <w:bCs/>
          <w:lang w:val="es-ES"/>
        </w:rPr>
        <w:t xml:space="preserve"> totalidad</w:t>
      </w:r>
      <w:r w:rsidRPr="00D1198E">
        <w:rPr>
          <w:rFonts w:ascii="Palatino Linotype" w:hAnsi="Palatino Linotype" w:cs="Tahoma"/>
          <w:bCs/>
          <w:lang w:val="es-ES"/>
        </w:rPr>
        <w:t>; por lo que no existe causa petendi ( que el inconforme precise el agravio o lesión que le cause el acto reclamado), en relación con los documentos que entregó el Sujeto Obligado en respuesta</w:t>
      </w:r>
      <w:r>
        <w:rPr>
          <w:rFonts w:ascii="Palatino Linotype" w:hAnsi="Palatino Linotype" w:cs="Tahoma"/>
          <w:bCs/>
          <w:lang w:val="es-ES"/>
        </w:rPr>
        <w:t>.</w:t>
      </w:r>
    </w:p>
    <w:p w:rsidR="00114734" w:rsidRPr="00D1198E" w:rsidRDefault="00114734" w:rsidP="00114734">
      <w:pPr>
        <w:spacing w:line="360" w:lineRule="auto"/>
        <w:ind w:right="-93"/>
        <w:jc w:val="both"/>
        <w:rPr>
          <w:rFonts w:ascii="Palatino Linotype" w:hAnsi="Palatino Linotype" w:cs="Tahoma"/>
          <w:bCs/>
          <w:lang w:val="es-ES"/>
        </w:rPr>
      </w:pPr>
      <w:r w:rsidRPr="00D1198E">
        <w:rPr>
          <w:rFonts w:ascii="Palatino Linotype" w:hAnsi="Palatino Linotype" w:cs="Tahoma"/>
          <w:bCs/>
          <w:lang w:val="es-ES"/>
        </w:rPr>
        <w:t>En ese orden de ideas, cabe citar la Tesis Aislada “CONSENTIMIENTO TÁCITO DEL ACTO RECLAMADO EN AMPARO. ELEMENTOS PARA PRESUMIRLO.” (Semanario Judicial de la Federación, Octava Época, Tomo IX, junio de 1992, pág. 364), la cual establece los elementos para presumir el consentimiento tácito del acto reclamado, saber: i) Un acto de autoridad; ii) Una persona afectada por el hecho; iii) La posibilidad de promover el juicio de amparo contra el acto en cuestión; iv) El plazo para el ejercicio de dicha acción, y v) El trascurso de ese lapso sin haberse presentando inconformidad.</w:t>
      </w:r>
    </w:p>
    <w:p w:rsidR="00114734" w:rsidRDefault="00114734" w:rsidP="00114734">
      <w:pPr>
        <w:spacing w:line="360" w:lineRule="auto"/>
        <w:ind w:right="-93"/>
        <w:jc w:val="both"/>
        <w:rPr>
          <w:rFonts w:ascii="Palatino Linotype" w:hAnsi="Palatino Linotype" w:cs="Tahoma"/>
          <w:bCs/>
          <w:lang w:val="es-ES"/>
        </w:rPr>
      </w:pPr>
      <w:r w:rsidRPr="00D1198E">
        <w:rPr>
          <w:rFonts w:ascii="Palatino Linotype" w:hAnsi="Palatino Linotype" w:cs="Tahoma"/>
          <w:bCs/>
          <w:lang w:val="es-ES"/>
        </w:rPr>
        <w:t>En ese sentido, la respuesta o falta de respuesta a dicho contenido de información debe considerarse un acto consentido tácitamente, en razón de que no se reclamó por la vía y plazos establecidos en la Ley de Transparencia y Acceso a la Información Pública del Estado de México y Municipios y, se presume que el Particular está conforme con el mismo, de acuerdo a lo plasmado en la Jurisprudencia “ACTOS CONSENTIDOS TACITAMENTE” (Semanario Judicial de la Federación y su Gaceta, Quinta Época, Tomo VI, 1995, pág. 11.).</w:t>
      </w:r>
    </w:p>
    <w:p w:rsidR="00114734" w:rsidRPr="00D1198E" w:rsidRDefault="00114734" w:rsidP="00114734">
      <w:pPr>
        <w:spacing w:line="360" w:lineRule="auto"/>
        <w:ind w:right="-93"/>
        <w:jc w:val="both"/>
        <w:rPr>
          <w:rFonts w:ascii="Palatino Linotype" w:hAnsi="Palatino Linotype" w:cs="Tahoma"/>
          <w:bCs/>
          <w:lang w:val="es-ES"/>
        </w:rPr>
      </w:pPr>
    </w:p>
    <w:p w:rsidR="00114734" w:rsidRDefault="00114734" w:rsidP="0085429A">
      <w:pPr>
        <w:spacing w:before="240" w:after="240" w:line="360" w:lineRule="auto"/>
        <w:jc w:val="both"/>
        <w:rPr>
          <w:rFonts w:ascii="Palatino Linotype" w:eastAsia="Times New Roman" w:hAnsi="Palatino Linotype" w:cs="Arial"/>
          <w:sz w:val="24"/>
          <w:szCs w:val="24"/>
          <w:lang w:val="es-ES" w:eastAsia="es-ES"/>
        </w:rPr>
      </w:pPr>
    </w:p>
    <w:p w:rsidR="00B65A7C" w:rsidRPr="00571018" w:rsidRDefault="00B65A7C" w:rsidP="0085429A">
      <w:pPr>
        <w:spacing w:before="240" w:after="240" w:line="360" w:lineRule="auto"/>
        <w:jc w:val="both"/>
        <w:rPr>
          <w:rFonts w:ascii="Palatino Linotype" w:eastAsia="Times New Roman" w:hAnsi="Palatino Linotype" w:cs="Arial"/>
          <w:sz w:val="24"/>
          <w:szCs w:val="24"/>
          <w:lang w:val="es-ES" w:eastAsia="es-ES"/>
        </w:rPr>
      </w:pPr>
      <w:r w:rsidRPr="00571018">
        <w:rPr>
          <w:rFonts w:ascii="Palatino Linotype" w:eastAsia="Times New Roman" w:hAnsi="Palatino Linotype" w:cs="Arial"/>
          <w:sz w:val="24"/>
          <w:szCs w:val="24"/>
          <w:lang w:val="es-ES" w:eastAsia="es-ES"/>
        </w:rPr>
        <w:t>En otros términos, es de destacar que la fotografía consiste en una imagen duradera de un rostro, en el caso de una persona, por lo que sin duda refleja y hace públicos los rasgos físicos de su titular; de ahí que constituya un dato personal</w:t>
      </w:r>
      <w:r w:rsidRPr="00571018">
        <w:rPr>
          <w:rFonts w:ascii="Palatino Linotype" w:eastAsia="Times New Roman" w:hAnsi="Palatino Linotype" w:cs="Arial"/>
          <w:sz w:val="24"/>
          <w:szCs w:val="24"/>
        </w:rPr>
        <w:t>.</w:t>
      </w:r>
    </w:p>
    <w:bookmarkEnd w:id="1"/>
    <w:bookmarkEnd w:id="2"/>
    <w:p w:rsidR="00C72D86" w:rsidRPr="00571018" w:rsidRDefault="00D11A92" w:rsidP="0085429A">
      <w:pPr>
        <w:spacing w:before="240" w:after="240" w:line="360" w:lineRule="auto"/>
        <w:jc w:val="both"/>
        <w:rPr>
          <w:rFonts w:ascii="Palatino Linotype" w:hAnsi="Palatino Linotype"/>
          <w:b/>
          <w:sz w:val="24"/>
          <w:szCs w:val="24"/>
        </w:rPr>
      </w:pPr>
      <w:r w:rsidRPr="00571018">
        <w:rPr>
          <w:rFonts w:ascii="Palatino Linotype" w:hAnsi="Palatino Linotype"/>
          <w:sz w:val="24"/>
          <w:szCs w:val="24"/>
        </w:rPr>
        <w:t>Lo expuesto</w:t>
      </w:r>
      <w:r w:rsidR="007A7537" w:rsidRPr="00571018">
        <w:rPr>
          <w:rFonts w:ascii="Palatino Linotype" w:hAnsi="Palatino Linotype"/>
          <w:sz w:val="24"/>
          <w:szCs w:val="24"/>
        </w:rPr>
        <w:t>,</w:t>
      </w:r>
      <w:r w:rsidRPr="00571018">
        <w:rPr>
          <w:rFonts w:ascii="Palatino Linotype" w:hAnsi="Palatino Linotype"/>
          <w:sz w:val="24"/>
          <w:szCs w:val="24"/>
        </w:rPr>
        <w:t xml:space="preserve"> </w:t>
      </w:r>
      <w:r w:rsidR="00C06520" w:rsidRPr="00571018">
        <w:rPr>
          <w:rFonts w:ascii="Palatino Linotype" w:hAnsi="Palatino Linotype"/>
          <w:sz w:val="24"/>
          <w:szCs w:val="24"/>
        </w:rPr>
        <w:t>constituye</w:t>
      </w:r>
      <w:r w:rsidR="00FE60E6" w:rsidRPr="00571018">
        <w:rPr>
          <w:rFonts w:ascii="Palatino Linotype" w:hAnsi="Palatino Linotype"/>
          <w:sz w:val="24"/>
          <w:szCs w:val="24"/>
        </w:rPr>
        <w:t>n</w:t>
      </w:r>
      <w:r w:rsidR="00C06520" w:rsidRPr="00571018">
        <w:rPr>
          <w:rFonts w:ascii="Palatino Linotype" w:hAnsi="Palatino Linotype"/>
          <w:sz w:val="24"/>
          <w:szCs w:val="24"/>
        </w:rPr>
        <w:t xml:space="preserve"> </w:t>
      </w:r>
      <w:r w:rsidRPr="00571018">
        <w:rPr>
          <w:rFonts w:ascii="Palatino Linotype" w:hAnsi="Palatino Linotype"/>
          <w:sz w:val="24"/>
          <w:szCs w:val="24"/>
        </w:rPr>
        <w:t>las razones</w:t>
      </w:r>
      <w:r w:rsidR="00367D88" w:rsidRPr="00571018">
        <w:rPr>
          <w:rFonts w:ascii="Palatino Linotype" w:hAnsi="Palatino Linotype"/>
          <w:sz w:val="24"/>
          <w:szCs w:val="24"/>
        </w:rPr>
        <w:t xml:space="preserve"> y fundamentos </w:t>
      </w:r>
      <w:r w:rsidRPr="00571018">
        <w:rPr>
          <w:rFonts w:ascii="Palatino Linotype" w:hAnsi="Palatino Linotype"/>
          <w:sz w:val="24"/>
          <w:szCs w:val="24"/>
        </w:rPr>
        <w:t>que me llevan a emitir el voto particular que se ha expresado</w:t>
      </w:r>
      <w:r w:rsidR="00367D88" w:rsidRPr="00571018">
        <w:rPr>
          <w:rFonts w:ascii="Palatino Linotype" w:hAnsi="Palatino Linotype"/>
          <w:sz w:val="24"/>
          <w:szCs w:val="24"/>
        </w:rPr>
        <w:t xml:space="preserve">. </w:t>
      </w:r>
    </w:p>
    <w:p w:rsidR="00857C51" w:rsidRPr="00571018" w:rsidRDefault="00C72D86" w:rsidP="007B5D03">
      <w:pPr>
        <w:spacing w:before="120" w:after="120" w:line="240" w:lineRule="auto"/>
        <w:jc w:val="center"/>
        <w:rPr>
          <w:rFonts w:ascii="Palatino Linotype" w:hAnsi="Palatino Linotype"/>
          <w:b/>
          <w:sz w:val="24"/>
          <w:szCs w:val="24"/>
        </w:rPr>
      </w:pPr>
      <w:r w:rsidRPr="00571018">
        <w:rPr>
          <w:rFonts w:ascii="Palatino Linotype" w:hAnsi="Palatino Linotype"/>
          <w:b/>
          <w:sz w:val="24"/>
          <w:szCs w:val="24"/>
        </w:rPr>
        <w:t xml:space="preserve">Javier Martínez Cruz </w:t>
      </w:r>
    </w:p>
    <w:p w:rsidR="00FE60E6" w:rsidRDefault="00857C51" w:rsidP="007B5D03">
      <w:pPr>
        <w:spacing w:after="0" w:line="240" w:lineRule="auto"/>
        <w:jc w:val="center"/>
        <w:rPr>
          <w:rFonts w:ascii="Palatino Linotype" w:hAnsi="Palatino Linotype"/>
          <w:sz w:val="24"/>
          <w:szCs w:val="24"/>
        </w:rPr>
      </w:pPr>
      <w:r w:rsidRPr="00571018">
        <w:rPr>
          <w:rFonts w:ascii="Palatino Linotype" w:hAnsi="Palatino Linotype"/>
          <w:sz w:val="24"/>
          <w:szCs w:val="24"/>
        </w:rPr>
        <w:t>Comisionado</w:t>
      </w:r>
    </w:p>
    <w:p w:rsidR="007B5D03" w:rsidRPr="00571018" w:rsidRDefault="00A50A44" w:rsidP="007B5D03">
      <w:pPr>
        <w:spacing w:after="0" w:line="240" w:lineRule="auto"/>
        <w:jc w:val="center"/>
        <w:rPr>
          <w:rFonts w:ascii="Palatino Linotype" w:hAnsi="Palatino Linotype"/>
          <w:sz w:val="24"/>
          <w:szCs w:val="24"/>
        </w:rPr>
      </w:pPr>
      <w:r>
        <w:rPr>
          <w:rFonts w:ascii="Palatino Linotype" w:hAnsi="Palatino Linotype"/>
          <w:sz w:val="24"/>
          <w:szCs w:val="24"/>
        </w:rPr>
        <w:t>(Rúbrica)</w:t>
      </w:r>
    </w:p>
    <w:sectPr w:rsidR="007B5D03" w:rsidRPr="00571018" w:rsidSect="00115CE3">
      <w:headerReference w:type="even" r:id="rId8"/>
      <w:headerReference w:type="default" r:id="rId9"/>
      <w:footerReference w:type="default" r:id="rId10"/>
      <w:headerReference w:type="firs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ECC" w:rsidRDefault="006A4ECC" w:rsidP="00907451">
      <w:pPr>
        <w:spacing w:after="0" w:line="240" w:lineRule="auto"/>
      </w:pPr>
      <w:r>
        <w:separator/>
      </w:r>
    </w:p>
  </w:endnote>
  <w:endnote w:type="continuationSeparator" w:id="0">
    <w:p w:rsidR="006A4ECC" w:rsidRDefault="006A4ECC"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C6DB2">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C6DB2">
      <w:rPr>
        <w:rFonts w:ascii="Arial" w:hAnsi="Arial" w:cs="Arial"/>
        <w:b/>
        <w:bCs/>
        <w:noProof/>
        <w:sz w:val="20"/>
        <w:szCs w:val="20"/>
      </w:rPr>
      <w:t>5</w:t>
    </w:r>
    <w:r w:rsidRPr="00986599">
      <w:rPr>
        <w:rFonts w:ascii="Arial" w:hAnsi="Arial" w:cs="Arial"/>
        <w:b/>
        <w:bCs/>
        <w:sz w:val="20"/>
        <w:szCs w:val="20"/>
      </w:rPr>
      <w:fldChar w:fldCharType="end"/>
    </w:r>
  </w:p>
  <w:p w:rsidR="00D758BE" w:rsidRDefault="00DC6DB2" w:rsidP="0099699B">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ECC" w:rsidRDefault="006A4ECC" w:rsidP="00907451">
      <w:pPr>
        <w:spacing w:after="0" w:line="240" w:lineRule="auto"/>
      </w:pPr>
      <w:r>
        <w:separator/>
      </w:r>
    </w:p>
  </w:footnote>
  <w:footnote w:type="continuationSeparator" w:id="0">
    <w:p w:rsidR="006A4ECC" w:rsidRDefault="006A4ECC" w:rsidP="00907451">
      <w:pPr>
        <w:spacing w:after="0" w:line="240" w:lineRule="auto"/>
      </w:pPr>
      <w:r>
        <w:continuationSeparator/>
      </w:r>
    </w:p>
  </w:footnote>
  <w:footnote w:id="1">
    <w:p w:rsidR="00CD56E3" w:rsidRDefault="00CD56E3" w:rsidP="00CD56E3">
      <w:pPr>
        <w:pStyle w:val="Textonotapie"/>
        <w:jc w:val="both"/>
      </w:pPr>
      <w:r>
        <w:rPr>
          <w:rStyle w:val="Refdenotaalpie"/>
        </w:rPr>
        <w:footnoteRef/>
      </w:r>
      <w:r>
        <w:t xml:space="preserve"> </w:t>
      </w:r>
      <w:r w:rsidRPr="00D51FEB">
        <w:t>Artículo 9. El Instituto deberá regir su funcionamiento de acue</w:t>
      </w:r>
      <w:r>
        <w:t>rdo a los siguientes principios:</w:t>
      </w:r>
    </w:p>
    <w:p w:rsidR="00CD56E3" w:rsidRDefault="00CD56E3" w:rsidP="00CD56E3">
      <w:pPr>
        <w:pStyle w:val="Textonotapie"/>
        <w:jc w:val="both"/>
      </w:pPr>
    </w:p>
    <w:p w:rsidR="00CD56E3" w:rsidRDefault="00CD56E3" w:rsidP="00CD56E3">
      <w:pPr>
        <w:pStyle w:val="Textonotapie"/>
        <w:jc w:val="both"/>
      </w:pPr>
      <w:r>
        <w:t xml:space="preserve">I. Certeza: Principio que otorga seguridad y certidumbre jurídica a los particulares, en virtud de que permite conocer si las acciones del Instituto son apegadas a derecho y garantiza que los procedimientos sean completamente verificables, fidedignos y confiables; </w:t>
      </w:r>
    </w:p>
    <w:p w:rsidR="00CD56E3" w:rsidRDefault="00CD56E3" w:rsidP="00CD56E3">
      <w:pPr>
        <w:pStyle w:val="Textonotapie"/>
        <w:jc w:val="both"/>
      </w:pPr>
      <w:r>
        <w:t>...</w:t>
      </w:r>
    </w:p>
    <w:p w:rsidR="00CD56E3" w:rsidRDefault="00CD56E3" w:rsidP="00CD56E3">
      <w:pPr>
        <w:pStyle w:val="Textonotapie"/>
        <w:jc w:val="both"/>
      </w:pPr>
      <w:r>
        <w:t xml:space="preserve">VIII. Objetividad: Obligación del Instituto de ajustar su actuación a los presupuestos de ley que deben ser aplicados al analizar el caso en concreto y resolver todos los hechos, prescindiendo de las consideraciones y criterios personales;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8BE" w:rsidRDefault="00DC6DB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2" o:spid="_x0000_s2050" type="#_x0000_t136" style="position:absolute;margin-left:0;margin-top:0;width:518.25pt;height:111.05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057319">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EBA" w:rsidRDefault="00354268" w:rsidP="007263BB">
    <w:pPr>
      <w:pStyle w:val="Encabezado"/>
      <w:jc w:val="right"/>
      <w:rPr>
        <w:rFonts w:ascii="Arial" w:hAnsi="Arial" w:cs="Arial"/>
        <w:sz w:val="20"/>
        <w:szCs w:val="20"/>
      </w:rPr>
    </w:pPr>
    <w:r>
      <w:rPr>
        <w:noProof/>
        <w:lang w:val="es-MX" w:eastAsia="es-MX"/>
      </w:rPr>
      <w:drawing>
        <wp:anchor distT="0" distB="0" distL="114300" distR="114300" simplePos="0" relativeHeight="251664384" behindDoc="1" locked="0" layoutInCell="1" allowOverlap="1" wp14:anchorId="463E6050" wp14:editId="6201B57A">
          <wp:simplePos x="0" y="0"/>
          <wp:positionH relativeFrom="column">
            <wp:posOffset>-1087145</wp:posOffset>
          </wp:positionH>
          <wp:positionV relativeFrom="paragraph">
            <wp:posOffset>-449580</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p>
  <w:p w:rsidR="00D758BE" w:rsidRDefault="00DC6DB2" w:rsidP="007263BB">
    <w:pPr>
      <w:pStyle w:val="Encabezado"/>
      <w:jc w:val="right"/>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3" o:spid="_x0000_s2049" type="#_x0000_t136" alt="OPINIÓN PARTICULAR" style="position:absolute;left:0;text-align:left;margin-left:0;margin-top:0;width:518.25pt;height:111.05pt;rotation:315;z-index:-251657216;mso-position-horizontal:center;mso-position-horizontal-relative:margin;mso-position-vertical:center;mso-position-vertical-relative:margin" o:allowincell="f" fillcolor="#c45911 [2405]" stroked="f">
          <v:fill opacity=".5"/>
          <v:textpath style="font-family:&quot;Calibri&quot;;font-size:1pt;font-weight:bold" string="VOTO PARTICULAR "/>
          <w10:wrap anchorx="margin" anchory="margin"/>
        </v:shape>
      </w:pict>
    </w:r>
  </w:p>
  <w:p w:rsidR="00D758BE" w:rsidRDefault="00DC6DB2" w:rsidP="007263BB">
    <w:pPr>
      <w:pStyle w:val="Encabezado"/>
      <w:jc w:val="right"/>
      <w:rPr>
        <w:rFonts w:ascii="Arial" w:hAnsi="Arial" w:cs="Arial"/>
        <w:sz w:val="20"/>
        <w:szCs w:val="20"/>
      </w:rPr>
    </w:pPr>
  </w:p>
  <w:p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PARTICULAR</w:t>
    </w:r>
    <w:r w:rsidR="00057319" w:rsidRPr="00563D0F">
      <w:rPr>
        <w:rFonts w:ascii="Palatino Linotype" w:hAnsi="Palatino Linotype" w:cs="Arial"/>
        <w:b/>
        <w:sz w:val="20"/>
        <w:szCs w:val="20"/>
      </w:rPr>
      <w:t xml:space="preserve"> </w:t>
    </w:r>
  </w:p>
  <w:p w:rsidR="00EE5FB0" w:rsidRPr="00563D0F" w:rsidRDefault="00057319"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1521B7">
      <w:rPr>
        <w:rFonts w:ascii="Palatino Linotype" w:hAnsi="Palatino Linotype" w:cs="Arial"/>
        <w:b/>
        <w:sz w:val="20"/>
        <w:szCs w:val="20"/>
      </w:rPr>
      <w:t>0</w:t>
    </w:r>
    <w:r w:rsidR="00AD65FE">
      <w:rPr>
        <w:rFonts w:ascii="Palatino Linotype" w:hAnsi="Palatino Linotype" w:cs="Arial"/>
        <w:b/>
        <w:sz w:val="20"/>
        <w:szCs w:val="20"/>
      </w:rPr>
      <w:t>0</w:t>
    </w:r>
    <w:r w:rsidR="00CD56E3">
      <w:rPr>
        <w:rFonts w:ascii="Palatino Linotype" w:hAnsi="Palatino Linotype" w:cs="Arial"/>
        <w:b/>
        <w:sz w:val="20"/>
        <w:szCs w:val="20"/>
      </w:rPr>
      <w:t>928</w:t>
    </w:r>
    <w:r w:rsidR="00152F0D">
      <w:rPr>
        <w:rFonts w:ascii="Palatino Linotype" w:hAnsi="Palatino Linotype" w:cs="Arial"/>
        <w:b/>
        <w:sz w:val="20"/>
        <w:szCs w:val="20"/>
      </w:rPr>
      <w:t>/INFOEM/IP/RR/20</w:t>
    </w:r>
    <w:r w:rsidR="00AD65FE">
      <w:rPr>
        <w:rFonts w:ascii="Palatino Linotype" w:hAnsi="Palatino Linotype" w:cs="Arial"/>
        <w:b/>
        <w:sz w:val="20"/>
        <w:szCs w:val="20"/>
      </w:rPr>
      <w:t>20</w:t>
    </w:r>
  </w:p>
  <w:p w:rsidR="00D758BE" w:rsidRDefault="00DC6DB2" w:rsidP="007263BB">
    <w:pPr>
      <w:pStyle w:val="Encabezado"/>
      <w:jc w:val="right"/>
      <w:rPr>
        <w:rFonts w:ascii="Palatino Linotype" w:hAnsi="Palatino Linotype" w:cs="Arial"/>
        <w:sz w:val="20"/>
        <w:szCs w:val="20"/>
      </w:rPr>
    </w:pPr>
  </w:p>
  <w:p w:rsidR="00233AB2" w:rsidRDefault="00DC6DB2" w:rsidP="007263BB">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8BE" w:rsidRDefault="00DC6DB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1" o:spid="_x0000_s2051"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F0AB7"/>
    <w:multiLevelType w:val="hybridMultilevel"/>
    <w:tmpl w:val="88CED2EA"/>
    <w:lvl w:ilvl="0" w:tplc="080A000F">
      <w:start w:val="1"/>
      <w:numFmt w:val="decimal"/>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 w15:restartNumberingAfterBreak="0">
    <w:nsid w:val="34317490"/>
    <w:multiLevelType w:val="hybridMultilevel"/>
    <w:tmpl w:val="BAE42F3E"/>
    <w:lvl w:ilvl="0" w:tplc="9BCE9BDC">
      <w:start w:val="1"/>
      <w:numFmt w:val="decimal"/>
      <w:lvlText w:val="%1."/>
      <w:lvlJc w:val="left"/>
      <w:pPr>
        <w:ind w:left="5180" w:hanging="360"/>
      </w:pPr>
      <w:rPr>
        <w:rFonts w:ascii="Palatino Linotype" w:hAnsi="Palatino Linotype" w:hint="default"/>
        <w:b/>
        <w:i w:val="0"/>
        <w:color w:val="000000" w:themeColor="text1"/>
        <w:sz w:val="24"/>
      </w:rPr>
    </w:lvl>
    <w:lvl w:ilvl="1" w:tplc="080A000F">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05F43EE"/>
    <w:multiLevelType w:val="hybridMultilevel"/>
    <w:tmpl w:val="722ED02C"/>
    <w:lvl w:ilvl="0" w:tplc="BC5C951A">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4497105F"/>
    <w:multiLevelType w:val="hybridMultilevel"/>
    <w:tmpl w:val="7132085C"/>
    <w:lvl w:ilvl="0" w:tplc="080A0017">
      <w:start w:val="1"/>
      <w:numFmt w:val="lowerLetter"/>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FF91435"/>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E9A67C7"/>
    <w:multiLevelType w:val="hybridMultilevel"/>
    <w:tmpl w:val="3A86B20A"/>
    <w:lvl w:ilvl="0" w:tplc="080A0013">
      <w:start w:val="1"/>
      <w:numFmt w:val="upperRoman"/>
      <w:lvlText w:val="%1."/>
      <w:lvlJc w:val="right"/>
      <w:pPr>
        <w:ind w:left="720" w:hanging="18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5632A63"/>
    <w:multiLevelType w:val="hybridMultilevel"/>
    <w:tmpl w:val="9FE6ECA6"/>
    <w:lvl w:ilvl="0" w:tplc="1278F77A">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70136A0"/>
    <w:multiLevelType w:val="hybridMultilevel"/>
    <w:tmpl w:val="3AE25F2E"/>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
  </w:num>
  <w:num w:numId="5">
    <w:abstractNumId w:val="3"/>
  </w:num>
  <w:num w:numId="6">
    <w:abstractNumId w:val="0"/>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022E"/>
    <w:rsid w:val="0002132C"/>
    <w:rsid w:val="00022E70"/>
    <w:rsid w:val="00030212"/>
    <w:rsid w:val="00031DFF"/>
    <w:rsid w:val="00032EE8"/>
    <w:rsid w:val="00047E96"/>
    <w:rsid w:val="00051C17"/>
    <w:rsid w:val="000562D1"/>
    <w:rsid w:val="00057319"/>
    <w:rsid w:val="000607BA"/>
    <w:rsid w:val="000632F3"/>
    <w:rsid w:val="000740BF"/>
    <w:rsid w:val="000765ED"/>
    <w:rsid w:val="00097795"/>
    <w:rsid w:val="000A05B3"/>
    <w:rsid w:val="000A0D71"/>
    <w:rsid w:val="000A3415"/>
    <w:rsid w:val="000A52F5"/>
    <w:rsid w:val="000B6BF6"/>
    <w:rsid w:val="000C5051"/>
    <w:rsid w:val="000D01A3"/>
    <w:rsid w:val="000D3316"/>
    <w:rsid w:val="000E2722"/>
    <w:rsid w:val="000E2D6C"/>
    <w:rsid w:val="000E478D"/>
    <w:rsid w:val="001075B4"/>
    <w:rsid w:val="00114734"/>
    <w:rsid w:val="001157CB"/>
    <w:rsid w:val="0012129B"/>
    <w:rsid w:val="00121A67"/>
    <w:rsid w:val="001229EC"/>
    <w:rsid w:val="00137981"/>
    <w:rsid w:val="00140C81"/>
    <w:rsid w:val="001412C3"/>
    <w:rsid w:val="001434CB"/>
    <w:rsid w:val="00145DD2"/>
    <w:rsid w:val="0015034F"/>
    <w:rsid w:val="001521B7"/>
    <w:rsid w:val="00152F0D"/>
    <w:rsid w:val="00155046"/>
    <w:rsid w:val="00157C1E"/>
    <w:rsid w:val="00172FD5"/>
    <w:rsid w:val="00175683"/>
    <w:rsid w:val="0018108A"/>
    <w:rsid w:val="001822F4"/>
    <w:rsid w:val="0018742A"/>
    <w:rsid w:val="00196A17"/>
    <w:rsid w:val="001A1AF7"/>
    <w:rsid w:val="001A5EE4"/>
    <w:rsid w:val="001A61D5"/>
    <w:rsid w:val="001A7C78"/>
    <w:rsid w:val="001B1A8B"/>
    <w:rsid w:val="001B271B"/>
    <w:rsid w:val="001B78B3"/>
    <w:rsid w:val="001C151C"/>
    <w:rsid w:val="001C64BB"/>
    <w:rsid w:val="001F0F67"/>
    <w:rsid w:val="001F686D"/>
    <w:rsid w:val="00203C22"/>
    <w:rsid w:val="0020784D"/>
    <w:rsid w:val="00207AC4"/>
    <w:rsid w:val="00211214"/>
    <w:rsid w:val="00235A94"/>
    <w:rsid w:val="0024109F"/>
    <w:rsid w:val="0024552B"/>
    <w:rsid w:val="00250FF2"/>
    <w:rsid w:val="00251BD1"/>
    <w:rsid w:val="0027084A"/>
    <w:rsid w:val="00285275"/>
    <w:rsid w:val="002852F2"/>
    <w:rsid w:val="002901BE"/>
    <w:rsid w:val="00292935"/>
    <w:rsid w:val="00292D40"/>
    <w:rsid w:val="00297311"/>
    <w:rsid w:val="002A48D1"/>
    <w:rsid w:val="002A5ADD"/>
    <w:rsid w:val="002A6359"/>
    <w:rsid w:val="002B0D5A"/>
    <w:rsid w:val="002B3DD0"/>
    <w:rsid w:val="002B5130"/>
    <w:rsid w:val="002C4AF8"/>
    <w:rsid w:val="002C667B"/>
    <w:rsid w:val="002C66A0"/>
    <w:rsid w:val="002D7AFB"/>
    <w:rsid w:val="002E296C"/>
    <w:rsid w:val="002E7A77"/>
    <w:rsid w:val="002F1845"/>
    <w:rsid w:val="002F496A"/>
    <w:rsid w:val="0030441B"/>
    <w:rsid w:val="0030480F"/>
    <w:rsid w:val="00313FBD"/>
    <w:rsid w:val="0032032D"/>
    <w:rsid w:val="00321A2A"/>
    <w:rsid w:val="00323239"/>
    <w:rsid w:val="00323A53"/>
    <w:rsid w:val="003264C7"/>
    <w:rsid w:val="00351A58"/>
    <w:rsid w:val="00354268"/>
    <w:rsid w:val="0036408D"/>
    <w:rsid w:val="00367D88"/>
    <w:rsid w:val="00372C5B"/>
    <w:rsid w:val="003814C3"/>
    <w:rsid w:val="0038176F"/>
    <w:rsid w:val="00381E52"/>
    <w:rsid w:val="00386948"/>
    <w:rsid w:val="003A1CE7"/>
    <w:rsid w:val="003C500B"/>
    <w:rsid w:val="003C7D1D"/>
    <w:rsid w:val="003D1840"/>
    <w:rsid w:val="00426538"/>
    <w:rsid w:val="00426CF6"/>
    <w:rsid w:val="00427896"/>
    <w:rsid w:val="00446115"/>
    <w:rsid w:val="00454F02"/>
    <w:rsid w:val="00456467"/>
    <w:rsid w:val="00463351"/>
    <w:rsid w:val="00465BA2"/>
    <w:rsid w:val="00471402"/>
    <w:rsid w:val="004734AF"/>
    <w:rsid w:val="00477E5C"/>
    <w:rsid w:val="00484499"/>
    <w:rsid w:val="00485EF7"/>
    <w:rsid w:val="00493C61"/>
    <w:rsid w:val="004A49E3"/>
    <w:rsid w:val="004B2A62"/>
    <w:rsid w:val="00505F5A"/>
    <w:rsid w:val="0051202A"/>
    <w:rsid w:val="00532BF2"/>
    <w:rsid w:val="0053603A"/>
    <w:rsid w:val="00541842"/>
    <w:rsid w:val="00543E3E"/>
    <w:rsid w:val="00546715"/>
    <w:rsid w:val="005549ED"/>
    <w:rsid w:val="00560182"/>
    <w:rsid w:val="00561B35"/>
    <w:rsid w:val="00564E98"/>
    <w:rsid w:val="005676B4"/>
    <w:rsid w:val="00571018"/>
    <w:rsid w:val="005771C4"/>
    <w:rsid w:val="005777C1"/>
    <w:rsid w:val="00583D84"/>
    <w:rsid w:val="00594E43"/>
    <w:rsid w:val="005B7273"/>
    <w:rsid w:val="005B7C67"/>
    <w:rsid w:val="005C4B15"/>
    <w:rsid w:val="005C5551"/>
    <w:rsid w:val="005D066B"/>
    <w:rsid w:val="005D1C44"/>
    <w:rsid w:val="005D3C8B"/>
    <w:rsid w:val="005D511E"/>
    <w:rsid w:val="005E2A98"/>
    <w:rsid w:val="005E341A"/>
    <w:rsid w:val="005E6819"/>
    <w:rsid w:val="005F4C0C"/>
    <w:rsid w:val="006003E9"/>
    <w:rsid w:val="00602E67"/>
    <w:rsid w:val="00612F10"/>
    <w:rsid w:val="006214D7"/>
    <w:rsid w:val="00644A98"/>
    <w:rsid w:val="00650DC2"/>
    <w:rsid w:val="00654E74"/>
    <w:rsid w:val="00662C8E"/>
    <w:rsid w:val="00666987"/>
    <w:rsid w:val="006746D4"/>
    <w:rsid w:val="0067524F"/>
    <w:rsid w:val="006753CB"/>
    <w:rsid w:val="00676424"/>
    <w:rsid w:val="0067739E"/>
    <w:rsid w:val="006A142E"/>
    <w:rsid w:val="006A4ECC"/>
    <w:rsid w:val="006A6AF4"/>
    <w:rsid w:val="006A6C17"/>
    <w:rsid w:val="006A701E"/>
    <w:rsid w:val="006C34A1"/>
    <w:rsid w:val="006D664D"/>
    <w:rsid w:val="006E048C"/>
    <w:rsid w:val="006E2FF2"/>
    <w:rsid w:val="006F346D"/>
    <w:rsid w:val="006F5CA6"/>
    <w:rsid w:val="00713559"/>
    <w:rsid w:val="0071380A"/>
    <w:rsid w:val="00713C13"/>
    <w:rsid w:val="00724A6A"/>
    <w:rsid w:val="007417CA"/>
    <w:rsid w:val="00741887"/>
    <w:rsid w:val="007439EA"/>
    <w:rsid w:val="00750372"/>
    <w:rsid w:val="00753DAA"/>
    <w:rsid w:val="007548FD"/>
    <w:rsid w:val="007573FA"/>
    <w:rsid w:val="007617F6"/>
    <w:rsid w:val="007617F8"/>
    <w:rsid w:val="007841E7"/>
    <w:rsid w:val="007928CC"/>
    <w:rsid w:val="0079505E"/>
    <w:rsid w:val="00797287"/>
    <w:rsid w:val="007A50FE"/>
    <w:rsid w:val="007A68A6"/>
    <w:rsid w:val="007A7537"/>
    <w:rsid w:val="007B1B67"/>
    <w:rsid w:val="007B5D03"/>
    <w:rsid w:val="007B6300"/>
    <w:rsid w:val="007B6EE5"/>
    <w:rsid w:val="007D1E34"/>
    <w:rsid w:val="007E3363"/>
    <w:rsid w:val="007E52A4"/>
    <w:rsid w:val="007E61A3"/>
    <w:rsid w:val="0080632F"/>
    <w:rsid w:val="00807FDE"/>
    <w:rsid w:val="00813A52"/>
    <w:rsid w:val="00816D9C"/>
    <w:rsid w:val="00817AA2"/>
    <w:rsid w:val="0082049B"/>
    <w:rsid w:val="00822CC7"/>
    <w:rsid w:val="00834567"/>
    <w:rsid w:val="00842E38"/>
    <w:rsid w:val="00845226"/>
    <w:rsid w:val="00846514"/>
    <w:rsid w:val="00852D3F"/>
    <w:rsid w:val="0085429A"/>
    <w:rsid w:val="00857C51"/>
    <w:rsid w:val="008731BD"/>
    <w:rsid w:val="00875E36"/>
    <w:rsid w:val="00892DF4"/>
    <w:rsid w:val="00893963"/>
    <w:rsid w:val="00897E24"/>
    <w:rsid w:val="008A261D"/>
    <w:rsid w:val="008A4206"/>
    <w:rsid w:val="008B2DB4"/>
    <w:rsid w:val="008B746A"/>
    <w:rsid w:val="008C4482"/>
    <w:rsid w:val="008D3AF3"/>
    <w:rsid w:val="008E1A75"/>
    <w:rsid w:val="008E5CE9"/>
    <w:rsid w:val="00901529"/>
    <w:rsid w:val="0090196B"/>
    <w:rsid w:val="00906F65"/>
    <w:rsid w:val="00907451"/>
    <w:rsid w:val="00923FC9"/>
    <w:rsid w:val="00936AA8"/>
    <w:rsid w:val="00956FEF"/>
    <w:rsid w:val="009611D3"/>
    <w:rsid w:val="009672DF"/>
    <w:rsid w:val="009727E4"/>
    <w:rsid w:val="00980019"/>
    <w:rsid w:val="0098044D"/>
    <w:rsid w:val="0098633B"/>
    <w:rsid w:val="009874D7"/>
    <w:rsid w:val="00987EE4"/>
    <w:rsid w:val="009A5E4A"/>
    <w:rsid w:val="009B34C4"/>
    <w:rsid w:val="009D4A3C"/>
    <w:rsid w:val="009D6D92"/>
    <w:rsid w:val="009E35A5"/>
    <w:rsid w:val="00A01E1E"/>
    <w:rsid w:val="00A1161D"/>
    <w:rsid w:val="00A21005"/>
    <w:rsid w:val="00A25348"/>
    <w:rsid w:val="00A32D50"/>
    <w:rsid w:val="00A36DFA"/>
    <w:rsid w:val="00A373E3"/>
    <w:rsid w:val="00A4417A"/>
    <w:rsid w:val="00A458B3"/>
    <w:rsid w:val="00A50A44"/>
    <w:rsid w:val="00A63C8F"/>
    <w:rsid w:val="00A65F94"/>
    <w:rsid w:val="00A768A1"/>
    <w:rsid w:val="00A86F04"/>
    <w:rsid w:val="00AB390A"/>
    <w:rsid w:val="00AC1290"/>
    <w:rsid w:val="00AC5B6C"/>
    <w:rsid w:val="00AD0389"/>
    <w:rsid w:val="00AD1434"/>
    <w:rsid w:val="00AD3F06"/>
    <w:rsid w:val="00AD65FE"/>
    <w:rsid w:val="00AF0167"/>
    <w:rsid w:val="00B02DEB"/>
    <w:rsid w:val="00B17FB5"/>
    <w:rsid w:val="00B35E12"/>
    <w:rsid w:val="00B40A76"/>
    <w:rsid w:val="00B44B2B"/>
    <w:rsid w:val="00B547F4"/>
    <w:rsid w:val="00B56F36"/>
    <w:rsid w:val="00B62A7C"/>
    <w:rsid w:val="00B64C32"/>
    <w:rsid w:val="00B656B2"/>
    <w:rsid w:val="00B65A7C"/>
    <w:rsid w:val="00B759F4"/>
    <w:rsid w:val="00B77ACD"/>
    <w:rsid w:val="00B77D36"/>
    <w:rsid w:val="00B82971"/>
    <w:rsid w:val="00B849FC"/>
    <w:rsid w:val="00B87693"/>
    <w:rsid w:val="00B95ED4"/>
    <w:rsid w:val="00BA2DB4"/>
    <w:rsid w:val="00BA6C32"/>
    <w:rsid w:val="00BC3CA1"/>
    <w:rsid w:val="00BD44F6"/>
    <w:rsid w:val="00BD5008"/>
    <w:rsid w:val="00BE3321"/>
    <w:rsid w:val="00BF050D"/>
    <w:rsid w:val="00C06520"/>
    <w:rsid w:val="00C25892"/>
    <w:rsid w:val="00C31D4A"/>
    <w:rsid w:val="00C33E17"/>
    <w:rsid w:val="00C44E15"/>
    <w:rsid w:val="00C54C9E"/>
    <w:rsid w:val="00C618F4"/>
    <w:rsid w:val="00C64FDB"/>
    <w:rsid w:val="00C703EE"/>
    <w:rsid w:val="00C72D86"/>
    <w:rsid w:val="00C81402"/>
    <w:rsid w:val="00C82603"/>
    <w:rsid w:val="00C8565D"/>
    <w:rsid w:val="00C8657B"/>
    <w:rsid w:val="00C979B8"/>
    <w:rsid w:val="00CB06AB"/>
    <w:rsid w:val="00CC3A1B"/>
    <w:rsid w:val="00CC52C1"/>
    <w:rsid w:val="00CC5CDC"/>
    <w:rsid w:val="00CD012D"/>
    <w:rsid w:val="00CD4599"/>
    <w:rsid w:val="00CD56E3"/>
    <w:rsid w:val="00CD78C9"/>
    <w:rsid w:val="00CE4663"/>
    <w:rsid w:val="00CF29D2"/>
    <w:rsid w:val="00D004E1"/>
    <w:rsid w:val="00D01D44"/>
    <w:rsid w:val="00D01FE0"/>
    <w:rsid w:val="00D11A92"/>
    <w:rsid w:val="00D11C7B"/>
    <w:rsid w:val="00D1444A"/>
    <w:rsid w:val="00D1782F"/>
    <w:rsid w:val="00D2683D"/>
    <w:rsid w:val="00D32E4F"/>
    <w:rsid w:val="00D3348D"/>
    <w:rsid w:val="00D33D3B"/>
    <w:rsid w:val="00D44EC6"/>
    <w:rsid w:val="00D51FD0"/>
    <w:rsid w:val="00D56924"/>
    <w:rsid w:val="00D57305"/>
    <w:rsid w:val="00D62B61"/>
    <w:rsid w:val="00D64026"/>
    <w:rsid w:val="00D7365D"/>
    <w:rsid w:val="00D75EDA"/>
    <w:rsid w:val="00D8616C"/>
    <w:rsid w:val="00DA7421"/>
    <w:rsid w:val="00DA7BB8"/>
    <w:rsid w:val="00DB70E3"/>
    <w:rsid w:val="00DC6DB2"/>
    <w:rsid w:val="00DC752B"/>
    <w:rsid w:val="00E00698"/>
    <w:rsid w:val="00E01A6B"/>
    <w:rsid w:val="00E07D08"/>
    <w:rsid w:val="00E11254"/>
    <w:rsid w:val="00E1638F"/>
    <w:rsid w:val="00E20299"/>
    <w:rsid w:val="00E27A82"/>
    <w:rsid w:val="00E30FFD"/>
    <w:rsid w:val="00E32765"/>
    <w:rsid w:val="00E35D2D"/>
    <w:rsid w:val="00E4263D"/>
    <w:rsid w:val="00E456D3"/>
    <w:rsid w:val="00E540C7"/>
    <w:rsid w:val="00E5620B"/>
    <w:rsid w:val="00E56B78"/>
    <w:rsid w:val="00E60006"/>
    <w:rsid w:val="00E708AD"/>
    <w:rsid w:val="00E74A3F"/>
    <w:rsid w:val="00E80BF0"/>
    <w:rsid w:val="00E920D4"/>
    <w:rsid w:val="00E92E78"/>
    <w:rsid w:val="00E93BA9"/>
    <w:rsid w:val="00E96D92"/>
    <w:rsid w:val="00EA400F"/>
    <w:rsid w:val="00EB1199"/>
    <w:rsid w:val="00ED3A77"/>
    <w:rsid w:val="00ED6AE0"/>
    <w:rsid w:val="00EE181C"/>
    <w:rsid w:val="00EF313E"/>
    <w:rsid w:val="00EF3FDC"/>
    <w:rsid w:val="00EF5CE9"/>
    <w:rsid w:val="00F03D80"/>
    <w:rsid w:val="00F07A44"/>
    <w:rsid w:val="00F16DFF"/>
    <w:rsid w:val="00F23E1D"/>
    <w:rsid w:val="00F3782B"/>
    <w:rsid w:val="00F466F2"/>
    <w:rsid w:val="00F5508B"/>
    <w:rsid w:val="00F71053"/>
    <w:rsid w:val="00F72CAD"/>
    <w:rsid w:val="00F73B0E"/>
    <w:rsid w:val="00F7568E"/>
    <w:rsid w:val="00F76B05"/>
    <w:rsid w:val="00F938CE"/>
    <w:rsid w:val="00F97255"/>
    <w:rsid w:val="00FA0231"/>
    <w:rsid w:val="00FA506B"/>
    <w:rsid w:val="00FA581F"/>
    <w:rsid w:val="00FB3D0E"/>
    <w:rsid w:val="00FB7787"/>
    <w:rsid w:val="00FC759F"/>
    <w:rsid w:val="00FC7EB3"/>
    <w:rsid w:val="00FD3336"/>
    <w:rsid w:val="00FD5DEC"/>
    <w:rsid w:val="00FD7D3E"/>
    <w:rsid w:val="00FE3B61"/>
    <w:rsid w:val="00FE5CCE"/>
    <w:rsid w:val="00FE60E6"/>
    <w:rsid w:val="00FF1CE1"/>
    <w:rsid w:val="00FF5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D56E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D56E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CD56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262E0C2-5045-48ED-BDA5-82D05B962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772</Words>
  <Characters>4249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de Windows</cp:lastModifiedBy>
  <cp:revision>3</cp:revision>
  <cp:lastPrinted>2020-08-24T17:08:00Z</cp:lastPrinted>
  <dcterms:created xsi:type="dcterms:W3CDTF">2020-08-24T17:08:00Z</dcterms:created>
  <dcterms:modified xsi:type="dcterms:W3CDTF">2020-08-24T17:25:00Z</dcterms:modified>
</cp:coreProperties>
</file>