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1424" w:rsidRPr="00AE482A" w:rsidRDefault="000649EC">
      <w:pPr>
        <w:pStyle w:val="Sinespaciado"/>
        <w:spacing w:line="360" w:lineRule="auto"/>
        <w:jc w:val="both"/>
        <w:rPr>
          <w:rFonts w:ascii="Palatino Linotype" w:hAnsi="Palatino Linotype"/>
          <w:sz w:val="24"/>
          <w:szCs w:val="24"/>
          <w:lang w:eastAsia="es-MX"/>
        </w:rPr>
      </w:pPr>
      <w:r w:rsidRPr="00AE482A">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C7D70" w:rsidRPr="00AE482A">
        <w:rPr>
          <w:rFonts w:ascii="Palatino Linotype" w:hAnsi="Palatino Linotype"/>
          <w:sz w:val="24"/>
          <w:szCs w:val="24"/>
          <w:lang w:eastAsia="es-MX"/>
        </w:rPr>
        <w:t>dos de diciembre</w:t>
      </w:r>
      <w:r w:rsidRPr="00AE482A">
        <w:rPr>
          <w:rFonts w:ascii="Palatino Linotype" w:hAnsi="Palatino Linotype"/>
          <w:sz w:val="24"/>
          <w:szCs w:val="24"/>
          <w:lang w:eastAsia="es-MX"/>
        </w:rPr>
        <w:t xml:space="preserve"> de dos mil veinte.</w:t>
      </w:r>
    </w:p>
    <w:p w:rsidR="002C1424" w:rsidRPr="00AE482A" w:rsidRDefault="002C1424">
      <w:pPr>
        <w:pStyle w:val="Sinespaciado"/>
        <w:spacing w:line="360" w:lineRule="auto"/>
        <w:jc w:val="both"/>
        <w:rPr>
          <w:rFonts w:ascii="Palatino Linotype" w:hAnsi="Palatino Linotype"/>
          <w:sz w:val="24"/>
          <w:szCs w:val="24"/>
          <w:lang w:eastAsia="es-MX"/>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b/>
          <w:sz w:val="24"/>
          <w:szCs w:val="24"/>
        </w:rPr>
        <w:t>VISTO</w:t>
      </w:r>
      <w:r w:rsidRPr="00AE482A">
        <w:rPr>
          <w:rFonts w:ascii="Palatino Linotype" w:hAnsi="Palatino Linotype"/>
          <w:sz w:val="24"/>
          <w:szCs w:val="24"/>
        </w:rPr>
        <w:t xml:space="preserve"> el expediente electrónico formado con motivo del recurso de revisión número </w:t>
      </w:r>
      <w:r w:rsidRPr="00AE482A">
        <w:rPr>
          <w:rFonts w:ascii="Palatino Linotype" w:hAnsi="Palatino Linotype"/>
          <w:b/>
          <w:bCs/>
          <w:sz w:val="24"/>
          <w:szCs w:val="24"/>
          <w:lang w:eastAsia="es-MX"/>
        </w:rPr>
        <w:t>0</w:t>
      </w:r>
      <w:r w:rsidR="00133753" w:rsidRPr="00AE482A">
        <w:rPr>
          <w:rFonts w:ascii="Palatino Linotype" w:hAnsi="Palatino Linotype"/>
          <w:b/>
          <w:bCs/>
          <w:sz w:val="24"/>
          <w:szCs w:val="24"/>
          <w:lang w:eastAsia="es-MX"/>
        </w:rPr>
        <w:t>50</w:t>
      </w:r>
      <w:r w:rsidR="00D05CB3" w:rsidRPr="00AE482A">
        <w:rPr>
          <w:rFonts w:ascii="Palatino Linotype" w:hAnsi="Palatino Linotype"/>
          <w:b/>
          <w:bCs/>
          <w:sz w:val="24"/>
          <w:szCs w:val="24"/>
          <w:lang w:eastAsia="es-MX"/>
        </w:rPr>
        <w:t>55</w:t>
      </w:r>
      <w:r w:rsidRPr="00AE482A">
        <w:rPr>
          <w:rFonts w:ascii="Palatino Linotype" w:hAnsi="Palatino Linotype"/>
          <w:b/>
          <w:bCs/>
          <w:sz w:val="24"/>
          <w:szCs w:val="24"/>
          <w:lang w:eastAsia="es-MX"/>
        </w:rPr>
        <w:t>/INFOEM/IP/RR/2020</w:t>
      </w:r>
      <w:r w:rsidRPr="00AE482A">
        <w:rPr>
          <w:rFonts w:ascii="Palatino Linotype" w:hAnsi="Palatino Linotype"/>
          <w:sz w:val="24"/>
          <w:szCs w:val="24"/>
        </w:rPr>
        <w:t xml:space="preserve">, interpuesto por el </w:t>
      </w:r>
      <w:r w:rsidRPr="00AE482A">
        <w:rPr>
          <w:rFonts w:ascii="Palatino Linotype" w:hAnsi="Palatino Linotype"/>
          <w:b/>
          <w:sz w:val="24"/>
          <w:szCs w:val="24"/>
        </w:rPr>
        <w:t>C.</w:t>
      </w:r>
      <w:r w:rsidR="00BD67D6" w:rsidRPr="00AE482A">
        <w:rPr>
          <w:rFonts w:ascii="Palatino Linotype" w:hAnsi="Palatino Linotype"/>
          <w:b/>
          <w:sz w:val="24"/>
          <w:szCs w:val="24"/>
        </w:rPr>
        <w:t xml:space="preserve"> </w:t>
      </w:r>
      <w:r w:rsidR="00143980">
        <w:rPr>
          <w:rFonts w:ascii="Palatino Linotype" w:hAnsi="Palatino Linotype"/>
          <w:b/>
          <w:sz w:val="24"/>
          <w:szCs w:val="24"/>
        </w:rPr>
        <w:t>XXXXXXXXXXXXX</w:t>
      </w:r>
      <w:bookmarkStart w:id="0" w:name="_GoBack"/>
      <w:bookmarkEnd w:id="0"/>
      <w:r w:rsidR="00D05CB3" w:rsidRPr="00AE482A">
        <w:rPr>
          <w:rFonts w:ascii="Palatino Linotype" w:hAnsi="Palatino Linotype"/>
          <w:sz w:val="24"/>
          <w:szCs w:val="24"/>
        </w:rPr>
        <w:t>,</w:t>
      </w:r>
      <w:r w:rsidR="00D05CB3" w:rsidRPr="00AE482A">
        <w:rPr>
          <w:rFonts w:ascii="Palatino Linotype" w:hAnsi="Palatino Linotype"/>
          <w:b/>
          <w:sz w:val="24"/>
          <w:szCs w:val="24"/>
        </w:rPr>
        <w:t xml:space="preserve"> </w:t>
      </w:r>
      <w:r w:rsidRPr="00AE482A">
        <w:rPr>
          <w:rFonts w:ascii="Palatino Linotype" w:hAnsi="Palatino Linotype"/>
          <w:sz w:val="24"/>
          <w:szCs w:val="24"/>
        </w:rPr>
        <w:t xml:space="preserve">en lo sucesivo el </w:t>
      </w:r>
      <w:r w:rsidRPr="00AE482A">
        <w:rPr>
          <w:rFonts w:ascii="Palatino Linotype" w:hAnsi="Palatino Linotype"/>
          <w:b/>
          <w:sz w:val="24"/>
          <w:szCs w:val="24"/>
        </w:rPr>
        <w:t>Recurrente</w:t>
      </w:r>
      <w:r w:rsidRPr="00AE482A">
        <w:rPr>
          <w:rFonts w:ascii="Palatino Linotype" w:hAnsi="Palatino Linotype"/>
          <w:sz w:val="24"/>
          <w:szCs w:val="24"/>
        </w:rPr>
        <w:t>, en contra de la respuesta del</w:t>
      </w:r>
      <w:r w:rsidRPr="00AE482A">
        <w:rPr>
          <w:rFonts w:ascii="Palatino Linotype" w:hAnsi="Palatino Linotype" w:cs="Arial"/>
          <w:b/>
          <w:sz w:val="24"/>
          <w:szCs w:val="24"/>
        </w:rPr>
        <w:t xml:space="preserve"> </w:t>
      </w:r>
      <w:r w:rsidR="00133753" w:rsidRPr="00AE482A">
        <w:rPr>
          <w:rFonts w:ascii="Palatino Linotype" w:hAnsi="Palatino Linotype" w:cs="Arial"/>
          <w:b/>
          <w:sz w:val="24"/>
          <w:szCs w:val="24"/>
        </w:rPr>
        <w:t>Ayuntamiento de Atlautla</w:t>
      </w:r>
      <w:r w:rsidRPr="00AE482A">
        <w:rPr>
          <w:rFonts w:ascii="Palatino Linotype" w:hAnsi="Palatino Linotype"/>
          <w:sz w:val="24"/>
          <w:szCs w:val="24"/>
        </w:rPr>
        <w:t>, en lo subsecuente</w:t>
      </w:r>
      <w:r w:rsidRPr="00AE482A">
        <w:rPr>
          <w:rFonts w:ascii="Palatino Linotype" w:hAnsi="Palatino Linotype"/>
          <w:b/>
          <w:sz w:val="24"/>
          <w:szCs w:val="24"/>
        </w:rPr>
        <w:t xml:space="preserve"> el Sujeto Obligado, </w:t>
      </w:r>
      <w:r w:rsidRPr="00AE482A">
        <w:rPr>
          <w:rFonts w:ascii="Palatino Linotype" w:hAnsi="Palatino Linotype"/>
          <w:sz w:val="24"/>
          <w:szCs w:val="24"/>
        </w:rPr>
        <w:t>se procede a dictar la presente resolución.</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center"/>
        <w:rPr>
          <w:rFonts w:ascii="Palatino Linotype" w:hAnsi="Palatino Linotype"/>
          <w:b/>
          <w:sz w:val="28"/>
          <w:szCs w:val="28"/>
        </w:rPr>
      </w:pPr>
      <w:r w:rsidRPr="00AE482A">
        <w:rPr>
          <w:rFonts w:ascii="Palatino Linotype" w:hAnsi="Palatino Linotype"/>
          <w:b/>
          <w:sz w:val="28"/>
          <w:szCs w:val="28"/>
        </w:rPr>
        <w:t>A N T E C E D E N T E S   D E L   A S U N T O</w:t>
      </w:r>
    </w:p>
    <w:p w:rsidR="002C1424" w:rsidRPr="00AE482A" w:rsidRDefault="002C1424">
      <w:pPr>
        <w:pStyle w:val="Sinespaciado"/>
        <w:spacing w:line="360" w:lineRule="auto"/>
        <w:jc w:val="both"/>
        <w:rPr>
          <w:rFonts w:ascii="Palatino Linotype" w:hAnsi="Palatino Linotype"/>
          <w:b/>
          <w:sz w:val="12"/>
          <w:szCs w:val="24"/>
        </w:rPr>
      </w:pPr>
    </w:p>
    <w:p w:rsidR="002C1424" w:rsidRPr="00AE482A" w:rsidRDefault="000649EC">
      <w:pPr>
        <w:pStyle w:val="Sinespaciado"/>
        <w:spacing w:line="360" w:lineRule="auto"/>
        <w:jc w:val="both"/>
        <w:rPr>
          <w:rFonts w:ascii="Palatino Linotype" w:hAnsi="Palatino Linotype"/>
          <w:sz w:val="28"/>
          <w:szCs w:val="26"/>
        </w:rPr>
      </w:pPr>
      <w:r w:rsidRPr="00AE482A">
        <w:rPr>
          <w:rFonts w:ascii="Palatino Linotype" w:hAnsi="Palatino Linotype"/>
          <w:b/>
          <w:sz w:val="28"/>
          <w:szCs w:val="26"/>
        </w:rPr>
        <w:t>PRIMERO.</w:t>
      </w:r>
      <w:r w:rsidRPr="00AE482A">
        <w:rPr>
          <w:rFonts w:ascii="Palatino Linotype" w:hAnsi="Palatino Linotype"/>
          <w:sz w:val="28"/>
          <w:szCs w:val="26"/>
        </w:rPr>
        <w:t xml:space="preserve"> </w:t>
      </w:r>
      <w:r w:rsidRPr="00AE482A">
        <w:rPr>
          <w:rFonts w:ascii="Palatino Linotype" w:hAnsi="Palatino Linotype"/>
          <w:b/>
          <w:sz w:val="28"/>
          <w:szCs w:val="26"/>
        </w:rPr>
        <w:t>De la Solicitud de Información.</w:t>
      </w:r>
    </w:p>
    <w:p w:rsidR="002C1424" w:rsidRPr="00AE482A" w:rsidRDefault="000649EC" w:rsidP="00D05CB3">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 xml:space="preserve">Con fecha </w:t>
      </w:r>
      <w:r w:rsidR="00133753" w:rsidRPr="00AE482A">
        <w:rPr>
          <w:rFonts w:ascii="Palatino Linotype" w:hAnsi="Palatino Linotype"/>
          <w:sz w:val="24"/>
          <w:szCs w:val="24"/>
        </w:rPr>
        <w:t>dieciséis de octubre</w:t>
      </w:r>
      <w:r w:rsidRPr="00AE482A">
        <w:rPr>
          <w:rFonts w:ascii="Palatino Linotype" w:hAnsi="Palatino Linotype"/>
          <w:sz w:val="24"/>
          <w:szCs w:val="24"/>
        </w:rPr>
        <w:t xml:space="preserve"> de dos mil veinte, el </w:t>
      </w:r>
      <w:r w:rsidRPr="00AE482A">
        <w:rPr>
          <w:rFonts w:ascii="Palatino Linotype" w:hAnsi="Palatino Linotype"/>
          <w:b/>
          <w:sz w:val="24"/>
          <w:szCs w:val="24"/>
        </w:rPr>
        <w:t>Recurrente</w:t>
      </w:r>
      <w:r w:rsidRPr="00AE482A">
        <w:rPr>
          <w:rFonts w:ascii="Palatino Linotype" w:hAnsi="Palatino Linotype"/>
          <w:sz w:val="24"/>
          <w:szCs w:val="24"/>
        </w:rPr>
        <w:t xml:space="preserve"> presentó a través del Sistema de Acceso a la Información Mexiquense (</w:t>
      </w:r>
      <w:r w:rsidRPr="00AE482A">
        <w:rPr>
          <w:rFonts w:ascii="Palatino Linotype" w:hAnsi="Palatino Linotype"/>
          <w:b/>
          <w:sz w:val="24"/>
          <w:szCs w:val="24"/>
        </w:rPr>
        <w:t>SAIMEX)</w:t>
      </w:r>
      <w:r w:rsidRPr="00AE482A">
        <w:rPr>
          <w:rFonts w:ascii="Palatino Linotype" w:hAnsi="Palatino Linotype"/>
          <w:sz w:val="24"/>
          <w:szCs w:val="24"/>
        </w:rPr>
        <w:t xml:space="preserve"> ante el </w:t>
      </w:r>
      <w:r w:rsidRPr="00AE482A">
        <w:rPr>
          <w:rFonts w:ascii="Palatino Linotype" w:hAnsi="Palatino Linotype"/>
          <w:b/>
          <w:sz w:val="24"/>
          <w:szCs w:val="24"/>
        </w:rPr>
        <w:t>Sujeto Obligado</w:t>
      </w:r>
      <w:r w:rsidRPr="00AE482A">
        <w:rPr>
          <w:rFonts w:ascii="Palatino Linotype" w:hAnsi="Palatino Linotype"/>
          <w:sz w:val="24"/>
          <w:szCs w:val="24"/>
        </w:rPr>
        <w:t>, solicitud de acceso a la información pública, registrada bajo el número de expediente</w:t>
      </w:r>
      <w:r w:rsidRPr="00AE482A">
        <w:rPr>
          <w:rFonts w:ascii="Palatino Linotype" w:hAnsi="Palatino Linotype"/>
          <w:b/>
          <w:sz w:val="24"/>
          <w:szCs w:val="24"/>
        </w:rPr>
        <w:t xml:space="preserve"> </w:t>
      </w:r>
      <w:r w:rsidR="00133753" w:rsidRPr="00AE482A">
        <w:rPr>
          <w:rFonts w:ascii="Palatino Linotype" w:hAnsi="Palatino Linotype"/>
          <w:b/>
          <w:sz w:val="24"/>
          <w:szCs w:val="24"/>
        </w:rPr>
        <w:t>00121/ATLAUTLA/IP/2020</w:t>
      </w:r>
      <w:r w:rsidRPr="00AE482A">
        <w:rPr>
          <w:rFonts w:ascii="Palatino Linotype" w:hAnsi="Palatino Linotype"/>
          <w:sz w:val="24"/>
          <w:szCs w:val="24"/>
          <w:lang w:eastAsia="es-MX"/>
        </w:rPr>
        <w:t>,</w:t>
      </w:r>
      <w:r w:rsidRPr="00AE482A">
        <w:rPr>
          <w:rFonts w:ascii="Palatino Linotype" w:hAnsi="Palatino Linotype"/>
          <w:b/>
          <w:sz w:val="24"/>
          <w:szCs w:val="24"/>
          <w:lang w:eastAsia="es-MX"/>
        </w:rPr>
        <w:t xml:space="preserve"> </w:t>
      </w:r>
      <w:r w:rsidRPr="00AE482A">
        <w:rPr>
          <w:rFonts w:ascii="Palatino Linotype" w:hAnsi="Palatino Linotype"/>
          <w:sz w:val="24"/>
          <w:szCs w:val="24"/>
        </w:rPr>
        <w:t>mediante la cual solicitó información en el tenor siguiente:</w:t>
      </w:r>
    </w:p>
    <w:p w:rsidR="002C1424" w:rsidRPr="00AE482A" w:rsidRDefault="002C1424">
      <w:pPr>
        <w:pStyle w:val="Sinespaciado"/>
        <w:ind w:left="567" w:right="567"/>
        <w:jc w:val="both"/>
        <w:rPr>
          <w:rFonts w:ascii="Palatino Linotype" w:eastAsia="Times New Roman" w:hAnsi="Palatino Linotype" w:cs="Times New Roman"/>
          <w:i/>
          <w:sz w:val="14"/>
          <w:szCs w:val="24"/>
          <w:lang w:val="es-ES_tradnl" w:eastAsia="es-ES"/>
        </w:rPr>
      </w:pPr>
    </w:p>
    <w:p w:rsidR="002C1424" w:rsidRPr="00AE482A" w:rsidRDefault="000649EC">
      <w:pPr>
        <w:pStyle w:val="Sinespaciado"/>
        <w:ind w:left="567" w:right="567"/>
        <w:jc w:val="both"/>
        <w:rPr>
          <w:rFonts w:ascii="Palatino Linotype" w:eastAsia="Times New Roman" w:hAnsi="Palatino Linotype" w:cs="Times New Roman"/>
          <w:i/>
          <w:sz w:val="24"/>
          <w:szCs w:val="24"/>
          <w:lang w:val="es-ES_tradnl" w:eastAsia="es-ES"/>
        </w:rPr>
      </w:pPr>
      <w:r w:rsidRPr="00AE482A">
        <w:rPr>
          <w:rFonts w:ascii="Palatino Linotype" w:eastAsia="Times New Roman" w:hAnsi="Palatino Linotype" w:cs="Times New Roman"/>
          <w:i/>
          <w:sz w:val="24"/>
          <w:szCs w:val="24"/>
          <w:lang w:val="es-ES_tradnl" w:eastAsia="es-ES"/>
        </w:rPr>
        <w:t>“</w:t>
      </w:r>
      <w:r w:rsidR="00133753" w:rsidRPr="00AE482A">
        <w:rPr>
          <w:rFonts w:ascii="Palatino Linotype" w:eastAsia="Times New Roman" w:hAnsi="Palatino Linotype" w:cs="Times New Roman"/>
          <w:i/>
          <w:lang w:eastAsia="es-ES"/>
        </w:rPr>
        <w:t>En base a los fundamentos del artículo 53 de la Ley de Transparencia y Acceso a la Información Pública del Estado de México y Municipios se le solicita de la manera más atenta, proporcione en manera digital a través del portal saimex el curriculum y la certificacion de la titular de la unidad de transparencia recordando que como servidor o servidora publica no es privada ni confidencial ni mucho menos reservada esta informacion.</w:t>
      </w:r>
      <w:r w:rsidRPr="00AE482A">
        <w:rPr>
          <w:rFonts w:ascii="Palatino Linotype" w:eastAsia="Times New Roman" w:hAnsi="Palatino Linotype" w:cs="Times New Roman"/>
          <w:i/>
          <w:lang w:val="es-ES_tradnl" w:eastAsia="es-ES"/>
        </w:rPr>
        <w:t>” [Sic]</w:t>
      </w:r>
    </w:p>
    <w:p w:rsidR="002C1424" w:rsidRPr="00AE482A" w:rsidRDefault="002C1424">
      <w:pPr>
        <w:pStyle w:val="Sinespaciado"/>
        <w:rPr>
          <w:sz w:val="36"/>
          <w:lang w:val="es-ES_tradnl" w:eastAsia="es-ES"/>
        </w:rPr>
      </w:pPr>
    </w:p>
    <w:p w:rsidR="002C1424" w:rsidRPr="00AE482A" w:rsidRDefault="000649EC">
      <w:pPr>
        <w:pStyle w:val="Sinespaciado"/>
        <w:spacing w:line="360" w:lineRule="auto"/>
        <w:jc w:val="both"/>
        <w:rPr>
          <w:rFonts w:ascii="Palatino Linotype" w:eastAsia="Times New Roman" w:hAnsi="Palatino Linotype" w:cs="Times New Roman"/>
          <w:sz w:val="24"/>
          <w:szCs w:val="24"/>
          <w:lang w:val="es-ES_tradnl" w:eastAsia="es-ES"/>
        </w:rPr>
      </w:pPr>
      <w:r w:rsidRPr="00AE482A">
        <w:rPr>
          <w:rFonts w:ascii="Palatino Linotype" w:eastAsia="Times New Roman" w:hAnsi="Palatino Linotype" w:cs="Times New Roman"/>
          <w:b/>
          <w:sz w:val="24"/>
          <w:szCs w:val="24"/>
          <w:lang w:val="es-ES_tradnl" w:eastAsia="es-ES"/>
        </w:rPr>
        <w:t>MODALIDAD DE ENTREGA:</w:t>
      </w:r>
      <w:r w:rsidRPr="00AE482A">
        <w:rPr>
          <w:rFonts w:ascii="Palatino Linotype" w:eastAsia="Times New Roman" w:hAnsi="Palatino Linotype" w:cs="Times New Roman"/>
          <w:sz w:val="24"/>
          <w:szCs w:val="24"/>
          <w:lang w:val="es-ES_tradnl" w:eastAsia="es-ES"/>
        </w:rPr>
        <w:t xml:space="preserve"> </w:t>
      </w:r>
      <w:r w:rsidRPr="00AE482A">
        <w:rPr>
          <w:rFonts w:ascii="Palatino Linotype" w:eastAsia="Times New Roman" w:hAnsi="Palatino Linotype" w:cs="Times New Roman"/>
          <w:b/>
          <w:sz w:val="24"/>
          <w:szCs w:val="24"/>
          <w:lang w:val="es-ES_tradnl" w:eastAsia="es-ES"/>
        </w:rPr>
        <w:t>A través del SAIMEX.</w:t>
      </w:r>
    </w:p>
    <w:p w:rsidR="003C7D70" w:rsidRPr="00AE482A" w:rsidRDefault="003C7D70">
      <w:pPr>
        <w:pStyle w:val="Sinespaciado"/>
        <w:spacing w:line="360" w:lineRule="auto"/>
        <w:jc w:val="both"/>
        <w:rPr>
          <w:rFonts w:ascii="Palatino Linotype" w:hAnsi="Palatino Linotype"/>
          <w:b/>
          <w:sz w:val="28"/>
          <w:szCs w:val="26"/>
        </w:rPr>
      </w:pPr>
    </w:p>
    <w:p w:rsidR="00133753" w:rsidRPr="00AE482A" w:rsidRDefault="00133753">
      <w:pPr>
        <w:pStyle w:val="Sinespaciado"/>
        <w:spacing w:line="360" w:lineRule="auto"/>
        <w:jc w:val="both"/>
        <w:rPr>
          <w:rFonts w:ascii="Palatino Linotype" w:hAnsi="Palatino Linotype"/>
          <w:b/>
          <w:sz w:val="28"/>
          <w:szCs w:val="26"/>
        </w:rPr>
      </w:pP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lastRenderedPageBreak/>
        <w:t>SEGUNDO. De la respuesta del Sujeto Obligado.</w:t>
      </w:r>
    </w:p>
    <w:p w:rsidR="002C1424" w:rsidRPr="00AE482A" w:rsidRDefault="000649EC">
      <w:pPr>
        <w:pStyle w:val="Sinespaciado"/>
        <w:spacing w:line="360" w:lineRule="auto"/>
        <w:jc w:val="both"/>
        <w:rPr>
          <w:rFonts w:ascii="Palatino Linotype" w:hAnsi="Palatino Linotype"/>
          <w:sz w:val="24"/>
        </w:rPr>
      </w:pPr>
      <w:r w:rsidRPr="00AE482A">
        <w:rPr>
          <w:rFonts w:ascii="Palatino Linotype" w:hAnsi="Palatino Linotype"/>
          <w:sz w:val="24"/>
        </w:rPr>
        <w:t>De las constancias que obran en el expediente el</w:t>
      </w:r>
      <w:r w:rsidR="00133753" w:rsidRPr="00AE482A">
        <w:rPr>
          <w:rFonts w:ascii="Palatino Linotype" w:hAnsi="Palatino Linotype"/>
          <w:sz w:val="24"/>
        </w:rPr>
        <w:t>ectrónico, se observa que el día veintiséis de octubre</w:t>
      </w:r>
      <w:r w:rsidRPr="00AE482A">
        <w:rPr>
          <w:rFonts w:ascii="Palatino Linotype" w:hAnsi="Palatino Linotype"/>
          <w:sz w:val="24"/>
        </w:rPr>
        <w:t xml:space="preserve"> de dos mil veinte, el </w:t>
      </w:r>
      <w:r w:rsidRPr="00AE482A">
        <w:rPr>
          <w:rFonts w:ascii="Palatino Linotype" w:hAnsi="Palatino Linotype"/>
          <w:b/>
          <w:sz w:val="24"/>
        </w:rPr>
        <w:t>Sujeto Obligado</w:t>
      </w:r>
      <w:r w:rsidRPr="00AE482A">
        <w:rPr>
          <w:rFonts w:ascii="Palatino Linotype" w:hAnsi="Palatino Linotype"/>
          <w:sz w:val="24"/>
        </w:rPr>
        <w:t xml:space="preserve"> dio respuesta a la solicitud de información, manifestando lo siguiente:</w:t>
      </w:r>
    </w:p>
    <w:p w:rsidR="002C1424" w:rsidRPr="00AE482A" w:rsidRDefault="002C1424">
      <w:pPr>
        <w:pStyle w:val="Sinespaciado"/>
      </w:pPr>
    </w:p>
    <w:p w:rsidR="00133753" w:rsidRPr="00AE482A" w:rsidRDefault="000649EC" w:rsidP="00133753">
      <w:pPr>
        <w:pStyle w:val="Sinespaciado"/>
        <w:ind w:left="567" w:right="567"/>
        <w:jc w:val="both"/>
        <w:rPr>
          <w:rFonts w:ascii="Palatino Linotype" w:hAnsi="Palatino Linotype"/>
          <w:i/>
        </w:rPr>
      </w:pPr>
      <w:r w:rsidRPr="00AE482A">
        <w:rPr>
          <w:rFonts w:ascii="Palatino Linotype" w:hAnsi="Palatino Linotype"/>
          <w:sz w:val="24"/>
        </w:rPr>
        <w:t>“</w:t>
      </w:r>
      <w:r w:rsidR="00133753" w:rsidRPr="00AE482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33753" w:rsidRPr="00AE482A" w:rsidRDefault="00133753" w:rsidP="00133753">
      <w:pPr>
        <w:pStyle w:val="Sinespaciado"/>
        <w:ind w:left="567" w:right="567"/>
        <w:jc w:val="both"/>
        <w:rPr>
          <w:rFonts w:ascii="Palatino Linotype" w:hAnsi="Palatino Linotype"/>
          <w:i/>
        </w:rPr>
      </w:pPr>
    </w:p>
    <w:p w:rsidR="00133753" w:rsidRPr="00AE482A" w:rsidRDefault="00133753" w:rsidP="00133753">
      <w:pPr>
        <w:pStyle w:val="Sinespaciado"/>
        <w:ind w:left="567" w:right="567"/>
        <w:jc w:val="both"/>
        <w:rPr>
          <w:rFonts w:ascii="Palatino Linotype" w:hAnsi="Palatino Linotype"/>
          <w:i/>
        </w:rPr>
      </w:pPr>
      <w:r w:rsidRPr="00AE482A">
        <w:rPr>
          <w:rFonts w:ascii="Palatino Linotype" w:hAnsi="Palatino Linotype"/>
          <w:i/>
        </w:rPr>
        <w:t xml:space="preserve">Muy buen día en respuesta a su solicitud de Información que solicita a través del sistema SAIMEX el día 16/10/2020 con numero de folio 00121/ATLAUTLA/IP/2020 ANEXO a Usted Curriculum. Ahora bien tocante a la certificación con que debe contar la suscrita en materia de acceso a la información, transparencia y protección de datos personales que menciona el artículo 57 de la Ley de Transparencia y Acceso a la Información Pública del Estado de México y Municipios, </w:t>
      </w:r>
      <w:r w:rsidRPr="00AE482A">
        <w:rPr>
          <w:rFonts w:ascii="Palatino Linotype" w:hAnsi="Palatino Linotype"/>
          <w:b/>
          <w:i/>
          <w:u w:val="single"/>
        </w:rPr>
        <w:t>si bien es cierto, dicha certificación es un requisito para la suscrita, también es cierto, que en él mismo artículo hace mención que el titular de la unidad de transparencia( por lo menos, deberá cumplir con tales requisitos…), siendo entre los enumerados la certificación que se menciona en líneas anteriores, entendiéndose por tales preceptos legales invocados un término futuro, ya que el término deberá cumplir, hace alusión a un tiempo indeterminado en el cual la suscrita debo cumplir con lo requerido, por lo que una vez que he sido nombrada como titular de dicha unidad a partir del día 25 de agosto del 2020, debo cumplir con tal requisito, es decir, que la ley me faculta para que en un determinado tiempo futuro yo acredite haber cumplido con la certificación que se me solicita, y al respecto manifiesto que actualmente me encuentro en proceso de certificación en materia de acceso a la información, transparencia y protección de datos personales, ya que como lo he mencionado y de acuerdo a la Ley la suscrita cuento con la experiencia necesaria para desempeñar dicho cargo.</w:t>
      </w:r>
      <w:r w:rsidRPr="00AE482A">
        <w:rPr>
          <w:rFonts w:ascii="Palatino Linotype" w:hAnsi="Palatino Linotype"/>
        </w:rPr>
        <w:t xml:space="preserve"> </w:t>
      </w:r>
      <w:r w:rsidRPr="00AE482A">
        <w:rPr>
          <w:rFonts w:ascii="Palatino Linotype" w:hAnsi="Palatino Linotype"/>
          <w:i/>
        </w:rPr>
        <w:t>Por otro lado, hago de su conocimiento que la Unidad de Transparencia solo es el enlace entre el área administrativa y el ciudadano para dar contestación a dichas solicitudes, esto con fundamento en el artículo 51 de la Ley de Transparencia y Acceso a la Información Pública del Estado de México y Municipios.</w:t>
      </w:r>
    </w:p>
    <w:p w:rsidR="00133753" w:rsidRPr="00AE482A" w:rsidRDefault="00133753" w:rsidP="00133753">
      <w:pPr>
        <w:pStyle w:val="Sinespaciado"/>
        <w:ind w:left="567" w:right="567"/>
        <w:jc w:val="both"/>
        <w:rPr>
          <w:rFonts w:ascii="Palatino Linotype" w:hAnsi="Palatino Linotype"/>
          <w:i/>
        </w:rPr>
      </w:pPr>
    </w:p>
    <w:p w:rsidR="00133753" w:rsidRPr="00AE482A" w:rsidRDefault="00133753" w:rsidP="00133753">
      <w:pPr>
        <w:pStyle w:val="Sinespaciado"/>
        <w:ind w:left="567" w:right="567"/>
        <w:jc w:val="both"/>
        <w:rPr>
          <w:rFonts w:ascii="Palatino Linotype" w:hAnsi="Palatino Linotype"/>
          <w:i/>
        </w:rPr>
      </w:pPr>
      <w:r w:rsidRPr="00AE482A">
        <w:rPr>
          <w:rFonts w:ascii="Palatino Linotype" w:hAnsi="Palatino Linotype"/>
          <w:i/>
        </w:rPr>
        <w:t>ATENTAMENTE</w:t>
      </w:r>
    </w:p>
    <w:p w:rsidR="002C1424" w:rsidRPr="00AE482A" w:rsidRDefault="00133753" w:rsidP="00133753">
      <w:pPr>
        <w:pStyle w:val="Sinespaciado"/>
        <w:ind w:left="567" w:right="567"/>
        <w:jc w:val="both"/>
        <w:rPr>
          <w:rFonts w:ascii="Palatino Linotype" w:hAnsi="Palatino Linotype"/>
          <w:i/>
        </w:rPr>
      </w:pPr>
      <w:r w:rsidRPr="00AE482A">
        <w:rPr>
          <w:rFonts w:ascii="Palatino Linotype" w:hAnsi="Palatino Linotype"/>
          <w:i/>
        </w:rPr>
        <w:t>C. LEONOR PATRICIA LUCIO MARTINEZ</w:t>
      </w:r>
      <w:r w:rsidR="000649EC" w:rsidRPr="00AE482A">
        <w:rPr>
          <w:rFonts w:ascii="Palatino Linotype" w:hAnsi="Palatino Linotype"/>
          <w:i/>
        </w:rPr>
        <w:t>” (Sic)</w:t>
      </w:r>
    </w:p>
    <w:p w:rsidR="002C1424" w:rsidRPr="00AE482A" w:rsidRDefault="002C1424">
      <w:pPr>
        <w:pStyle w:val="Sinespaciado"/>
        <w:spacing w:line="360" w:lineRule="auto"/>
        <w:jc w:val="both"/>
        <w:rPr>
          <w:rFonts w:ascii="Palatino Linotype" w:hAnsi="Palatino Linotype"/>
          <w:sz w:val="24"/>
        </w:rPr>
      </w:pPr>
    </w:p>
    <w:p w:rsidR="002C1424" w:rsidRPr="00AE482A" w:rsidRDefault="000649EC">
      <w:pPr>
        <w:pStyle w:val="Sinespaciado"/>
        <w:spacing w:line="360" w:lineRule="auto"/>
        <w:jc w:val="both"/>
        <w:rPr>
          <w:rFonts w:ascii="Palatino Linotype" w:eastAsia="Times New Roman" w:hAnsi="Palatino Linotype"/>
          <w:sz w:val="24"/>
          <w:szCs w:val="24"/>
          <w:lang w:val="es-ES" w:eastAsia="es-ES"/>
        </w:rPr>
      </w:pPr>
      <w:r w:rsidRPr="00AE482A">
        <w:rPr>
          <w:rFonts w:ascii="Palatino Linotype" w:hAnsi="Palatino Linotype"/>
          <w:sz w:val="24"/>
          <w:szCs w:val="24"/>
        </w:rPr>
        <w:lastRenderedPageBreak/>
        <w:t xml:space="preserve">A su respuesta anexó </w:t>
      </w:r>
      <w:r w:rsidR="00BD67D6" w:rsidRPr="00AE482A">
        <w:rPr>
          <w:rFonts w:ascii="Palatino Linotype" w:hAnsi="Palatino Linotype"/>
          <w:sz w:val="24"/>
          <w:szCs w:val="24"/>
        </w:rPr>
        <w:t>el archivo</w:t>
      </w:r>
      <w:r w:rsidRPr="00AE482A">
        <w:rPr>
          <w:rFonts w:ascii="Palatino Linotype" w:hAnsi="Palatino Linotype"/>
          <w:sz w:val="24"/>
          <w:szCs w:val="24"/>
        </w:rPr>
        <w:t xml:space="preserve"> </w:t>
      </w:r>
      <w:r w:rsidR="00BD67D6" w:rsidRPr="00AE482A">
        <w:rPr>
          <w:rFonts w:ascii="Palatino Linotype" w:hAnsi="Palatino Linotype"/>
          <w:sz w:val="24"/>
          <w:szCs w:val="24"/>
        </w:rPr>
        <w:t>electrónico</w:t>
      </w:r>
      <w:r w:rsidRPr="00AE482A">
        <w:rPr>
          <w:rFonts w:ascii="Palatino Linotype" w:hAnsi="Palatino Linotype"/>
          <w:b/>
          <w:sz w:val="24"/>
          <w:szCs w:val="24"/>
        </w:rPr>
        <w:t xml:space="preserve"> </w:t>
      </w:r>
      <w:r w:rsidRPr="00AE482A">
        <w:rPr>
          <w:rFonts w:ascii="Palatino Linotype" w:eastAsia="Times New Roman" w:hAnsi="Palatino Linotype"/>
          <w:i/>
          <w:sz w:val="24"/>
          <w:szCs w:val="24"/>
          <w:lang w:val="es-ES" w:eastAsia="es-ES"/>
        </w:rPr>
        <w:t>“</w:t>
      </w:r>
      <w:r w:rsidR="00133753" w:rsidRPr="00AE482A">
        <w:rPr>
          <w:rFonts w:ascii="Palatino Linotype" w:eastAsia="Times New Roman" w:hAnsi="Palatino Linotype"/>
          <w:i/>
          <w:sz w:val="24"/>
          <w:szCs w:val="24"/>
          <w:lang w:val="es-ES" w:eastAsia="es-ES"/>
        </w:rPr>
        <w:t>CURRICULUM PATY.pdf”</w:t>
      </w:r>
      <w:r w:rsidRPr="00AE482A">
        <w:rPr>
          <w:rFonts w:ascii="Palatino Linotype" w:hAnsi="Palatino Linotype"/>
          <w:sz w:val="24"/>
          <w:szCs w:val="24"/>
        </w:rPr>
        <w:t xml:space="preserve">, </w:t>
      </w:r>
      <w:r w:rsidR="00BD67D6" w:rsidRPr="00AE482A">
        <w:rPr>
          <w:rFonts w:ascii="Palatino Linotype" w:hAnsi="Palatino Linotype"/>
          <w:sz w:val="24"/>
          <w:szCs w:val="24"/>
        </w:rPr>
        <w:t>el cual no se reproduce</w:t>
      </w:r>
      <w:r w:rsidRPr="00AE482A">
        <w:rPr>
          <w:rFonts w:ascii="Palatino Linotype" w:hAnsi="Palatino Linotype"/>
          <w:sz w:val="24"/>
          <w:szCs w:val="24"/>
        </w:rPr>
        <w:t xml:space="preserve"> por ser del conocimiento de las partes; no obstante, se hará mérito de su contenido más adelante.</w:t>
      </w:r>
    </w:p>
    <w:p w:rsidR="002C1424" w:rsidRPr="00AE482A" w:rsidRDefault="002C1424">
      <w:pPr>
        <w:pStyle w:val="Sinespaciado"/>
        <w:spacing w:line="360" w:lineRule="auto"/>
        <w:jc w:val="both"/>
        <w:rPr>
          <w:rFonts w:ascii="Palatino Linotype" w:eastAsia="Times New Roman" w:hAnsi="Palatino Linotype"/>
          <w:sz w:val="24"/>
          <w:szCs w:val="24"/>
          <w:lang w:val="es-ES" w:eastAsia="es-ES"/>
        </w:rPr>
      </w:pP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t>TERCERO. Del recurso de revisión.</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 xml:space="preserve">Inconforme con la respuesta emitida por el </w:t>
      </w:r>
      <w:r w:rsidRPr="00AE482A">
        <w:rPr>
          <w:rFonts w:ascii="Palatino Linotype" w:hAnsi="Palatino Linotype"/>
          <w:b/>
          <w:sz w:val="24"/>
          <w:szCs w:val="24"/>
        </w:rPr>
        <w:t>Sujeto Obligado</w:t>
      </w:r>
      <w:r w:rsidRPr="00AE482A">
        <w:rPr>
          <w:rFonts w:ascii="Palatino Linotype" w:hAnsi="Palatino Linotype"/>
          <w:sz w:val="24"/>
          <w:szCs w:val="24"/>
        </w:rPr>
        <w:t xml:space="preserve">, el </w:t>
      </w:r>
      <w:r w:rsidRPr="00AE482A">
        <w:rPr>
          <w:rFonts w:ascii="Palatino Linotype" w:hAnsi="Palatino Linotype"/>
          <w:b/>
          <w:sz w:val="24"/>
          <w:szCs w:val="24"/>
        </w:rPr>
        <w:t>Recurrente</w:t>
      </w:r>
      <w:r w:rsidRPr="00AE482A">
        <w:rPr>
          <w:rFonts w:ascii="Palatino Linotype" w:hAnsi="Palatino Linotype"/>
          <w:sz w:val="24"/>
          <w:szCs w:val="24"/>
        </w:rPr>
        <w:t xml:space="preserve"> interpuso el presente recurso de revisión, en fecha </w:t>
      </w:r>
      <w:r w:rsidR="00133753" w:rsidRPr="00AE482A">
        <w:rPr>
          <w:rFonts w:ascii="Palatino Linotype" w:hAnsi="Palatino Linotype"/>
          <w:sz w:val="24"/>
          <w:szCs w:val="24"/>
        </w:rPr>
        <w:t>veintiocho de octubre</w:t>
      </w:r>
      <w:r w:rsidRPr="00AE482A">
        <w:rPr>
          <w:rFonts w:ascii="Palatino Linotype" w:hAnsi="Palatino Linotype"/>
          <w:sz w:val="24"/>
          <w:szCs w:val="24"/>
        </w:rPr>
        <w:t xml:space="preserve"> de dos mil veinte, en el sistema electrónico con el expediente número </w:t>
      </w:r>
      <w:r w:rsidRPr="00AE482A">
        <w:rPr>
          <w:rFonts w:ascii="Palatino Linotype" w:hAnsi="Palatino Linotype"/>
          <w:b/>
          <w:bCs/>
          <w:sz w:val="24"/>
          <w:szCs w:val="24"/>
          <w:lang w:eastAsia="es-MX"/>
        </w:rPr>
        <w:t>0</w:t>
      </w:r>
      <w:r w:rsidR="00133753" w:rsidRPr="00AE482A">
        <w:rPr>
          <w:rFonts w:ascii="Palatino Linotype" w:hAnsi="Palatino Linotype"/>
          <w:b/>
          <w:bCs/>
          <w:sz w:val="24"/>
          <w:szCs w:val="24"/>
          <w:lang w:eastAsia="es-MX"/>
        </w:rPr>
        <w:t>50</w:t>
      </w:r>
      <w:r w:rsidR="00BD67D6" w:rsidRPr="00AE482A">
        <w:rPr>
          <w:rFonts w:ascii="Palatino Linotype" w:hAnsi="Palatino Linotype"/>
          <w:b/>
          <w:bCs/>
          <w:sz w:val="24"/>
          <w:szCs w:val="24"/>
          <w:lang w:eastAsia="es-MX"/>
        </w:rPr>
        <w:t>55</w:t>
      </w:r>
      <w:r w:rsidRPr="00AE482A">
        <w:rPr>
          <w:rFonts w:ascii="Palatino Linotype" w:hAnsi="Palatino Linotype"/>
          <w:b/>
          <w:bCs/>
          <w:sz w:val="24"/>
          <w:szCs w:val="24"/>
          <w:lang w:eastAsia="es-MX"/>
        </w:rPr>
        <w:t>/INFOEM/IP/RR/2020</w:t>
      </w:r>
      <w:r w:rsidRPr="00AE482A">
        <w:rPr>
          <w:rFonts w:ascii="Palatino Linotype" w:hAnsi="Palatino Linotype"/>
          <w:sz w:val="24"/>
          <w:szCs w:val="24"/>
        </w:rPr>
        <w:t>, en el cual arguye lo siguiente:</w:t>
      </w:r>
    </w:p>
    <w:p w:rsidR="002C1424" w:rsidRPr="00AE482A" w:rsidRDefault="002C1424">
      <w:pPr>
        <w:pStyle w:val="Sinespaciado"/>
        <w:rPr>
          <w:sz w:val="8"/>
        </w:rPr>
      </w:pPr>
    </w:p>
    <w:p w:rsidR="002C1424" w:rsidRPr="00AE482A" w:rsidRDefault="000649EC">
      <w:pPr>
        <w:pStyle w:val="Prrafodelista"/>
        <w:numPr>
          <w:ilvl w:val="0"/>
          <w:numId w:val="1"/>
        </w:numPr>
        <w:spacing w:before="240"/>
        <w:jc w:val="both"/>
        <w:rPr>
          <w:rFonts w:ascii="Palatino Linotype" w:hAnsi="Palatino Linotype" w:cs="Arial"/>
          <w:b/>
        </w:rPr>
      </w:pPr>
      <w:r w:rsidRPr="00AE482A">
        <w:rPr>
          <w:rFonts w:ascii="Palatino Linotype" w:hAnsi="Palatino Linotype" w:cs="Arial"/>
          <w:b/>
        </w:rPr>
        <w:t>Acto Impugnado:</w:t>
      </w:r>
    </w:p>
    <w:p w:rsidR="001861EF" w:rsidRPr="00AE482A" w:rsidRDefault="000649EC" w:rsidP="00133753">
      <w:pPr>
        <w:spacing w:after="0" w:line="276" w:lineRule="auto"/>
        <w:ind w:left="284" w:right="567"/>
        <w:jc w:val="both"/>
        <w:rPr>
          <w:rFonts w:ascii="Palatino Linotype" w:hAnsi="Palatino Linotype" w:cs="Arial"/>
          <w:i/>
        </w:rPr>
      </w:pPr>
      <w:r w:rsidRPr="00AE482A">
        <w:rPr>
          <w:rFonts w:ascii="Palatino Linotype" w:hAnsi="Palatino Linotype" w:cs="Arial"/>
          <w:i/>
        </w:rPr>
        <w:t>“</w:t>
      </w:r>
      <w:r w:rsidR="00133753" w:rsidRPr="00AE482A">
        <w:rPr>
          <w:rFonts w:ascii="Palatino Linotype" w:hAnsi="Palatino Linotype" w:cs="Arial"/>
          <w:i/>
        </w:rPr>
        <w:t>No se proporcionó lo solicitado. Aun faltan documentos y el currículum no amerita que cuenta con el conociemiento para ser titular, encargada o enlace ni mucho menos apta para llevar a cabo las funciones de acceso a la informacion o protection de datos personales como lo indica la ley</w:t>
      </w:r>
      <w:r w:rsidR="00BD67D6" w:rsidRPr="00AE482A">
        <w:rPr>
          <w:rFonts w:ascii="Palatino Linotype" w:hAnsi="Palatino Linotype" w:cs="Arial"/>
          <w:i/>
        </w:rPr>
        <w:t xml:space="preserve">” </w:t>
      </w:r>
      <w:r w:rsidRPr="00AE482A">
        <w:rPr>
          <w:rFonts w:ascii="Palatino Linotype" w:hAnsi="Palatino Linotype" w:cs="Arial"/>
          <w:i/>
        </w:rPr>
        <w:t>(Sic)</w:t>
      </w:r>
    </w:p>
    <w:p w:rsidR="00133753" w:rsidRPr="00AE482A" w:rsidRDefault="00133753" w:rsidP="00133753">
      <w:pPr>
        <w:spacing w:after="0" w:line="276" w:lineRule="auto"/>
        <w:ind w:left="284" w:right="567"/>
        <w:jc w:val="both"/>
        <w:rPr>
          <w:rFonts w:ascii="Palatino Linotype" w:hAnsi="Palatino Linotype" w:cs="Arial"/>
          <w:i/>
        </w:rPr>
      </w:pPr>
    </w:p>
    <w:p w:rsidR="002C1424" w:rsidRPr="00AE482A" w:rsidRDefault="000649EC" w:rsidP="001861EF">
      <w:pPr>
        <w:pStyle w:val="Prrafodelista"/>
        <w:numPr>
          <w:ilvl w:val="0"/>
          <w:numId w:val="1"/>
        </w:numPr>
        <w:spacing w:before="240" w:line="276" w:lineRule="auto"/>
        <w:jc w:val="both"/>
        <w:rPr>
          <w:rFonts w:ascii="Palatino Linotype" w:hAnsi="Palatino Linotype" w:cs="Arial"/>
        </w:rPr>
      </w:pPr>
      <w:r w:rsidRPr="00AE482A">
        <w:rPr>
          <w:rFonts w:ascii="Palatino Linotype" w:hAnsi="Palatino Linotype" w:cs="Arial"/>
          <w:b/>
        </w:rPr>
        <w:t>Razones o Motivos de Inconformidad</w:t>
      </w:r>
      <w:r w:rsidRPr="00AE482A">
        <w:rPr>
          <w:rFonts w:ascii="Palatino Linotype" w:hAnsi="Palatino Linotype" w:cs="Arial"/>
        </w:rPr>
        <w:t xml:space="preserve">: </w:t>
      </w:r>
    </w:p>
    <w:p w:rsidR="002C1424" w:rsidRPr="00AE482A" w:rsidRDefault="000649EC" w:rsidP="001861EF">
      <w:pPr>
        <w:spacing w:line="276" w:lineRule="auto"/>
        <w:ind w:left="284" w:right="567"/>
        <w:jc w:val="both"/>
        <w:rPr>
          <w:rFonts w:ascii="Palatino Linotype" w:hAnsi="Palatino Linotype" w:cs="Arial"/>
          <w:i/>
        </w:rPr>
      </w:pPr>
      <w:r w:rsidRPr="00AE482A">
        <w:rPr>
          <w:rFonts w:ascii="Palatino Linotype" w:hAnsi="Palatino Linotype" w:cs="Arial"/>
          <w:i/>
        </w:rPr>
        <w:t>“</w:t>
      </w:r>
      <w:r w:rsidR="00133753" w:rsidRPr="00AE482A">
        <w:rPr>
          <w:rFonts w:ascii="Palatino Linotype" w:hAnsi="Palatino Linotype" w:cs="Arial"/>
          <w:i/>
        </w:rPr>
        <w:t>Si es bien cierto que la ley indica que tiene tiempo para su certificación, no se proporcionó ningún documento referente a este trámite. Tampoco se proporcionó documentación como lo indica la ley de transparencia y la ley orgánica que la titular o encargada de la unidad de transparencia tenga el conocimiento o las habilidades para desempeñar este cargo. Se le requiere nos proporcione su currículum tal cual lo presenta ante un empleador (recordando que es servidora pública y por lo tanto es información pública) certificación o documentación que acredite que está en trámites de certificación, documento que acredite experiencia de por lo menos un año en materia de acceso a la información, transparencia y protección de datos personales, y nombramiento por parte del ayuntamiento donde es usted encargada, titular o enlace de esta unidad.</w:t>
      </w:r>
      <w:r w:rsidRPr="00AE482A">
        <w:rPr>
          <w:rFonts w:ascii="Palatino Linotype" w:hAnsi="Palatino Linotype" w:cs="Arial"/>
          <w:i/>
        </w:rPr>
        <w:t>” (Sic)</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lastRenderedPageBreak/>
        <w:t>CUARTO. Del turno y admisión del recurso de revisión.</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 xml:space="preserve">Medio de impugnación que le fue turnado a la </w:t>
      </w:r>
      <w:r w:rsidRPr="00AE482A">
        <w:rPr>
          <w:rFonts w:ascii="Palatino Linotype" w:hAnsi="Palatino Linotype"/>
          <w:b/>
          <w:sz w:val="24"/>
          <w:szCs w:val="24"/>
        </w:rPr>
        <w:t>Comisionada Zulema Martínez Sánchez</w:t>
      </w:r>
      <w:r w:rsidRPr="00AE482A">
        <w:rPr>
          <w:rFonts w:ascii="Palatino Linotype" w:hAnsi="Palatino Linotype"/>
          <w:sz w:val="24"/>
          <w:szCs w:val="24"/>
        </w:rPr>
        <w:t>, por medio del sistema electrónico en términos del numeral 185</w:t>
      </w:r>
      <w:r w:rsidR="00133753" w:rsidRPr="00AE482A">
        <w:rPr>
          <w:rFonts w:ascii="Palatino Linotype" w:hAnsi="Palatino Linotype"/>
          <w:sz w:val="24"/>
          <w:szCs w:val="24"/>
        </w:rPr>
        <w:t>,</w:t>
      </w:r>
      <w:r w:rsidRPr="00AE482A">
        <w:rPr>
          <w:rFonts w:ascii="Palatino Linotype" w:hAnsi="Palatino Linotype"/>
          <w:sz w:val="24"/>
          <w:szCs w:val="24"/>
        </w:rPr>
        <w:t xml:space="preserve"> fracción I</w:t>
      </w:r>
      <w:r w:rsidR="00133753" w:rsidRPr="00AE482A">
        <w:rPr>
          <w:rFonts w:ascii="Palatino Linotype" w:hAnsi="Palatino Linotype"/>
          <w:sz w:val="24"/>
          <w:szCs w:val="24"/>
        </w:rPr>
        <w:t>,</w:t>
      </w:r>
      <w:r w:rsidRPr="00AE482A">
        <w:rPr>
          <w:rFonts w:ascii="Palatino Linotype" w:hAnsi="Palatino Linotype"/>
          <w:sz w:val="24"/>
          <w:szCs w:val="24"/>
        </w:rPr>
        <w:t xml:space="preserve"> de la Ley de Transparencia y Acceso a la información Pública del Estado de México y Municipios, del cual recayó acuerdo de admisión en f</w:t>
      </w:r>
      <w:r w:rsidR="00BD67D6" w:rsidRPr="00AE482A">
        <w:rPr>
          <w:rFonts w:ascii="Palatino Linotype" w:hAnsi="Palatino Linotype"/>
          <w:sz w:val="24"/>
          <w:szCs w:val="24"/>
        </w:rPr>
        <w:t xml:space="preserve">echa </w:t>
      </w:r>
      <w:r w:rsidR="00133753" w:rsidRPr="00AE482A">
        <w:rPr>
          <w:rFonts w:ascii="Palatino Linotype" w:hAnsi="Palatino Linotype"/>
          <w:sz w:val="24"/>
          <w:szCs w:val="24"/>
        </w:rPr>
        <w:t>cuatro de noviembre</w:t>
      </w:r>
      <w:r w:rsidRPr="00AE482A">
        <w:rPr>
          <w:rFonts w:ascii="Palatino Linotype" w:hAnsi="Palatino Linotype"/>
          <w:sz w:val="24"/>
          <w:szCs w:val="24"/>
        </w:rPr>
        <w:t xml:space="preserve"> de dos mil veinte, determinándose en él, un plazo de siete días para que las partes manifestaran lo que a su derecho corresponda en términos del numeral ya citado.</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t>QUINTO. De la etapa de instrucción.</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Así, una vez abierta la etapa de instrucción, en el sumario se observa que</w:t>
      </w:r>
      <w:r w:rsidR="001861EF" w:rsidRPr="00AE482A">
        <w:rPr>
          <w:rFonts w:ascii="Palatino Linotype" w:hAnsi="Palatino Linotype"/>
          <w:sz w:val="24"/>
          <w:szCs w:val="24"/>
        </w:rPr>
        <w:t xml:space="preserve">, el </w:t>
      </w:r>
      <w:r w:rsidR="001861EF" w:rsidRPr="00AE482A">
        <w:rPr>
          <w:rFonts w:ascii="Palatino Linotype" w:hAnsi="Palatino Linotype"/>
          <w:b/>
          <w:sz w:val="24"/>
          <w:szCs w:val="24"/>
        </w:rPr>
        <w:t>Sujeto Obligado</w:t>
      </w:r>
      <w:r w:rsidR="001861EF" w:rsidRPr="00AE482A">
        <w:rPr>
          <w:rFonts w:ascii="Palatino Linotype" w:hAnsi="Palatino Linotype"/>
          <w:sz w:val="24"/>
          <w:szCs w:val="24"/>
        </w:rPr>
        <w:t xml:space="preserve">, en fecha </w:t>
      </w:r>
      <w:r w:rsidR="001F6C49" w:rsidRPr="00AE482A">
        <w:rPr>
          <w:rFonts w:ascii="Palatino Linotype" w:hAnsi="Palatino Linotype"/>
          <w:sz w:val="24"/>
          <w:szCs w:val="24"/>
        </w:rPr>
        <w:t>trece de noviembre</w:t>
      </w:r>
      <w:r w:rsidR="001861EF" w:rsidRPr="00AE482A">
        <w:rPr>
          <w:rFonts w:ascii="Palatino Linotype" w:hAnsi="Palatino Linotype"/>
          <w:sz w:val="24"/>
          <w:szCs w:val="24"/>
        </w:rPr>
        <w:t xml:space="preserve"> de dos mil veinte, presentó su respectivo Informe Justificado, mediante </w:t>
      </w:r>
      <w:r w:rsidR="00133753" w:rsidRPr="00AE482A">
        <w:rPr>
          <w:rFonts w:ascii="Palatino Linotype" w:hAnsi="Palatino Linotype"/>
          <w:sz w:val="24"/>
          <w:szCs w:val="24"/>
        </w:rPr>
        <w:t>los</w:t>
      </w:r>
      <w:r w:rsidR="001861EF" w:rsidRPr="00AE482A">
        <w:rPr>
          <w:rFonts w:ascii="Palatino Linotype" w:hAnsi="Palatino Linotype"/>
          <w:sz w:val="24"/>
          <w:szCs w:val="24"/>
        </w:rPr>
        <w:t xml:space="preserve"> archivo</w:t>
      </w:r>
      <w:r w:rsidR="00133753" w:rsidRPr="00AE482A">
        <w:rPr>
          <w:rFonts w:ascii="Palatino Linotype" w:hAnsi="Palatino Linotype"/>
          <w:sz w:val="24"/>
          <w:szCs w:val="24"/>
        </w:rPr>
        <w:t>s denominados</w:t>
      </w:r>
      <w:r w:rsidR="001861EF" w:rsidRPr="00AE482A">
        <w:rPr>
          <w:rFonts w:ascii="Palatino Linotype" w:hAnsi="Palatino Linotype"/>
          <w:sz w:val="24"/>
          <w:szCs w:val="24"/>
        </w:rPr>
        <w:t xml:space="preserve"> </w:t>
      </w:r>
      <w:r w:rsidR="001861EF" w:rsidRPr="00AE482A">
        <w:rPr>
          <w:rFonts w:ascii="Palatino Linotype" w:hAnsi="Palatino Linotype"/>
          <w:i/>
          <w:sz w:val="24"/>
          <w:szCs w:val="24"/>
        </w:rPr>
        <w:t>“</w:t>
      </w:r>
      <w:r w:rsidR="00133753" w:rsidRPr="00AE482A">
        <w:rPr>
          <w:rFonts w:ascii="Palatino Linotype" w:hAnsi="Palatino Linotype"/>
          <w:i/>
          <w:sz w:val="24"/>
          <w:szCs w:val="24"/>
        </w:rPr>
        <w:t>COMPROBANTE DE CONSTANCIA DE CERTIFICACION.pd</w:t>
      </w:r>
      <w:r w:rsidR="001861EF" w:rsidRPr="00AE482A">
        <w:rPr>
          <w:rFonts w:ascii="Palatino Linotype" w:hAnsi="Palatino Linotype"/>
          <w:i/>
          <w:sz w:val="24"/>
          <w:szCs w:val="24"/>
        </w:rPr>
        <w:t>”</w:t>
      </w:r>
      <w:r w:rsidR="00133753" w:rsidRPr="00AE482A">
        <w:rPr>
          <w:rFonts w:ascii="Palatino Linotype" w:hAnsi="Palatino Linotype"/>
          <w:sz w:val="24"/>
          <w:szCs w:val="24"/>
        </w:rPr>
        <w:t>,</w:t>
      </w:r>
      <w:r w:rsidR="00133753" w:rsidRPr="00AE482A">
        <w:rPr>
          <w:rFonts w:ascii="Palatino Linotype" w:hAnsi="Palatino Linotype"/>
          <w:i/>
          <w:sz w:val="24"/>
          <w:szCs w:val="24"/>
        </w:rPr>
        <w:t xml:space="preserve"> “ACTA DE INFORME JUSTIFICADO</w:t>
      </w:r>
      <w:r w:rsidR="00133753" w:rsidRPr="00AE482A">
        <w:rPr>
          <w:rFonts w:ascii="Palatino Linotype" w:hAnsi="Palatino Linotype"/>
          <w:sz w:val="24"/>
          <w:szCs w:val="24"/>
        </w:rPr>
        <w:t>,</w:t>
      </w:r>
      <w:r w:rsidR="00133753" w:rsidRPr="00AE482A">
        <w:rPr>
          <w:rFonts w:ascii="Palatino Linotype" w:hAnsi="Palatino Linotype"/>
          <w:i/>
          <w:sz w:val="24"/>
          <w:szCs w:val="24"/>
        </w:rPr>
        <w:t xml:space="preserve"> NOMBRAMIENTOS ACTA DE VERCION PUB.pdf”</w:t>
      </w:r>
      <w:r w:rsidR="00133753" w:rsidRPr="00AE482A">
        <w:rPr>
          <w:rFonts w:ascii="Palatino Linotype" w:hAnsi="Palatino Linotype"/>
          <w:sz w:val="24"/>
          <w:szCs w:val="24"/>
        </w:rPr>
        <w:t>,</w:t>
      </w:r>
      <w:r w:rsidR="00133753" w:rsidRPr="00AE482A">
        <w:rPr>
          <w:rFonts w:ascii="Palatino Linotype" w:hAnsi="Palatino Linotype"/>
          <w:i/>
          <w:sz w:val="24"/>
          <w:szCs w:val="24"/>
        </w:rPr>
        <w:t xml:space="preserve"> “ANEXO PRUEBAS.pdf” </w:t>
      </w:r>
      <w:r w:rsidR="00133753" w:rsidRPr="00AE482A">
        <w:rPr>
          <w:rFonts w:ascii="Palatino Linotype" w:hAnsi="Palatino Linotype"/>
          <w:sz w:val="24"/>
          <w:szCs w:val="24"/>
        </w:rPr>
        <w:t>y</w:t>
      </w:r>
      <w:r w:rsidR="00133753" w:rsidRPr="00AE482A">
        <w:rPr>
          <w:rFonts w:ascii="Palatino Linotype" w:hAnsi="Palatino Linotype"/>
          <w:i/>
          <w:sz w:val="24"/>
          <w:szCs w:val="24"/>
        </w:rPr>
        <w:t xml:space="preserve"> “CURRICULUM CONTESTACION.pdf”</w:t>
      </w:r>
      <w:r w:rsidR="00AD3C6A" w:rsidRPr="00AE482A">
        <w:rPr>
          <w:rFonts w:ascii="Palatino Linotype" w:hAnsi="Palatino Linotype"/>
          <w:sz w:val="24"/>
          <w:szCs w:val="24"/>
        </w:rPr>
        <w:t>; asimismo, se aprecia que</w:t>
      </w:r>
      <w:r w:rsidRPr="00AE482A">
        <w:rPr>
          <w:rFonts w:ascii="Palatino Linotype" w:hAnsi="Palatino Linotype"/>
          <w:sz w:val="24"/>
          <w:szCs w:val="24"/>
        </w:rPr>
        <w:t xml:space="preserve"> el </w:t>
      </w:r>
      <w:r w:rsidRPr="00AE482A">
        <w:rPr>
          <w:rFonts w:ascii="Palatino Linotype" w:hAnsi="Palatino Linotype"/>
          <w:b/>
          <w:sz w:val="24"/>
          <w:szCs w:val="24"/>
        </w:rPr>
        <w:t>Recurrente</w:t>
      </w:r>
      <w:r w:rsidRPr="00AE482A">
        <w:rPr>
          <w:rFonts w:ascii="Palatino Linotype" w:hAnsi="Palatino Linotype"/>
          <w:sz w:val="24"/>
          <w:szCs w:val="24"/>
        </w:rPr>
        <w:t xml:space="preserve"> </w:t>
      </w:r>
      <w:r w:rsidR="00AD3C6A" w:rsidRPr="00AE482A">
        <w:rPr>
          <w:rFonts w:ascii="Palatino Linotype" w:hAnsi="Palatino Linotype"/>
          <w:sz w:val="24"/>
          <w:szCs w:val="24"/>
        </w:rPr>
        <w:t>no remitió</w:t>
      </w:r>
      <w:r w:rsidRPr="00AE482A">
        <w:rPr>
          <w:rFonts w:ascii="Palatino Linotype" w:hAnsi="Palatino Linotype"/>
          <w:sz w:val="24"/>
          <w:szCs w:val="24"/>
        </w:rPr>
        <w:t xml:space="preserve"> alegat</w:t>
      </w:r>
      <w:r w:rsidR="00AD3C6A" w:rsidRPr="00AE482A">
        <w:rPr>
          <w:rFonts w:ascii="Palatino Linotype" w:hAnsi="Palatino Linotype"/>
          <w:sz w:val="24"/>
          <w:szCs w:val="24"/>
        </w:rPr>
        <w:t>os que a su derecho convinieran,</w:t>
      </w:r>
      <w:r w:rsidRPr="00AE482A">
        <w:rPr>
          <w:rFonts w:ascii="Palatino Linotype" w:hAnsi="Palatino Linotype"/>
          <w:sz w:val="24"/>
          <w:szCs w:val="24"/>
        </w:rPr>
        <w:t xml:space="preserve"> de conformidad con la siguiente imagen:</w:t>
      </w:r>
    </w:p>
    <w:p w:rsidR="002C1424" w:rsidRPr="00AE482A" w:rsidRDefault="00AD3C6A">
      <w:pPr>
        <w:pStyle w:val="Sinespaciado"/>
      </w:pPr>
      <w:r w:rsidRPr="00AE482A">
        <w:rPr>
          <w:noProof/>
          <w:lang w:eastAsia="es-MX"/>
        </w:rPr>
        <mc:AlternateContent>
          <mc:Choice Requires="wps">
            <w:drawing>
              <wp:anchor distT="0" distB="0" distL="114300" distR="114300" simplePos="0" relativeHeight="251660288" behindDoc="0" locked="0" layoutInCell="1" allowOverlap="1">
                <wp:simplePos x="0" y="0"/>
                <wp:positionH relativeFrom="column">
                  <wp:posOffset>1242</wp:posOffset>
                </wp:positionH>
                <wp:positionV relativeFrom="paragraph">
                  <wp:posOffset>17918</wp:posOffset>
                </wp:positionV>
                <wp:extent cx="5669280" cy="2289976"/>
                <wp:effectExtent l="19050" t="19050" r="26670" b="34290"/>
                <wp:wrapNone/>
                <wp:docPr id="5" name="Conector recto 5"/>
                <wp:cNvGraphicFramePr/>
                <a:graphic xmlns:a="http://schemas.openxmlformats.org/drawingml/2006/main">
                  <a:graphicData uri="http://schemas.microsoft.com/office/word/2010/wordprocessingShape">
                    <wps:wsp>
                      <wps:cNvCnPr/>
                      <wps:spPr>
                        <a:xfrm>
                          <a:off x="0" y="0"/>
                          <a:ext cx="5669280" cy="228997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19A4E"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1.4pt" to="446.5pt,1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" strokecolor="#5b9bd5 [3204]" strokeweight="2.25pt">
                <v:stroke joinstyle="miter"/>
              </v:line>
            </w:pict>
          </mc:Fallback>
        </mc:AlternateContent>
      </w:r>
    </w:p>
    <w:p w:rsidR="002C1424" w:rsidRPr="00AE482A" w:rsidRDefault="002C1424">
      <w:pPr>
        <w:pStyle w:val="Sinespaciado"/>
        <w:spacing w:line="360" w:lineRule="auto"/>
        <w:jc w:val="both"/>
        <w:rPr>
          <w:rFonts w:ascii="Palatino Linotype" w:hAnsi="Palatino Linotype"/>
          <w:noProof/>
          <w:sz w:val="24"/>
          <w:szCs w:val="24"/>
          <w:lang w:eastAsia="es-MX"/>
        </w:rPr>
      </w:pPr>
    </w:p>
    <w:p w:rsidR="00AD3C6A" w:rsidRPr="00AE482A" w:rsidRDefault="00AD3C6A">
      <w:pPr>
        <w:pStyle w:val="Sinespaciado"/>
        <w:spacing w:line="360" w:lineRule="auto"/>
        <w:jc w:val="both"/>
        <w:rPr>
          <w:rFonts w:ascii="Palatino Linotype" w:hAnsi="Palatino Linotype"/>
          <w:noProof/>
          <w:sz w:val="24"/>
          <w:szCs w:val="24"/>
          <w:lang w:eastAsia="es-MX"/>
        </w:rPr>
      </w:pPr>
    </w:p>
    <w:p w:rsidR="00AD3C6A" w:rsidRPr="00AE482A" w:rsidRDefault="00AD3C6A">
      <w:pPr>
        <w:pStyle w:val="Sinespaciado"/>
        <w:spacing w:line="360" w:lineRule="auto"/>
        <w:jc w:val="both"/>
        <w:rPr>
          <w:rFonts w:ascii="Palatino Linotype" w:hAnsi="Palatino Linotype"/>
          <w:noProof/>
          <w:sz w:val="24"/>
          <w:szCs w:val="24"/>
          <w:lang w:eastAsia="es-MX"/>
        </w:rPr>
      </w:pPr>
    </w:p>
    <w:p w:rsidR="00AD3C6A" w:rsidRPr="00AE482A" w:rsidRDefault="00AD3C6A">
      <w:pPr>
        <w:pStyle w:val="Sinespaciado"/>
        <w:spacing w:line="360" w:lineRule="auto"/>
        <w:jc w:val="both"/>
        <w:rPr>
          <w:rFonts w:ascii="Palatino Linotype" w:hAnsi="Palatino Linotype"/>
          <w:noProof/>
          <w:sz w:val="24"/>
          <w:szCs w:val="24"/>
          <w:lang w:eastAsia="es-MX"/>
        </w:rPr>
      </w:pPr>
    </w:p>
    <w:p w:rsidR="00AD3C6A" w:rsidRPr="00AE482A" w:rsidRDefault="00AD3C6A">
      <w:pPr>
        <w:pStyle w:val="Sinespaciado"/>
        <w:spacing w:line="360" w:lineRule="auto"/>
        <w:jc w:val="both"/>
        <w:rPr>
          <w:rFonts w:ascii="Palatino Linotype" w:hAnsi="Palatino Linotype"/>
          <w:noProof/>
          <w:sz w:val="24"/>
          <w:szCs w:val="24"/>
          <w:lang w:eastAsia="es-MX"/>
        </w:rPr>
      </w:pPr>
    </w:p>
    <w:p w:rsidR="00AD3C6A" w:rsidRPr="00AE482A" w:rsidRDefault="00AD3C6A">
      <w:pPr>
        <w:pStyle w:val="Sinespaciado"/>
        <w:spacing w:line="360" w:lineRule="auto"/>
        <w:jc w:val="both"/>
        <w:rPr>
          <w:rFonts w:ascii="Palatino Linotype" w:hAnsi="Palatino Linotype"/>
          <w:noProof/>
          <w:sz w:val="24"/>
          <w:szCs w:val="24"/>
          <w:lang w:eastAsia="es-MX"/>
        </w:rPr>
      </w:pPr>
    </w:p>
    <w:p w:rsidR="00AD3C6A" w:rsidRPr="00AE482A" w:rsidRDefault="00AD3C6A">
      <w:pPr>
        <w:pStyle w:val="Sinespaciado"/>
        <w:spacing w:line="360" w:lineRule="auto"/>
        <w:jc w:val="both"/>
        <w:rPr>
          <w:rFonts w:ascii="Palatino Linotype" w:hAnsi="Palatino Linotype"/>
          <w:noProof/>
          <w:sz w:val="24"/>
          <w:szCs w:val="24"/>
          <w:lang w:eastAsia="es-MX"/>
        </w:rPr>
      </w:pPr>
      <w:r w:rsidRPr="00AE482A">
        <w:rPr>
          <w:rFonts w:ascii="Palatino Linotype" w:hAnsi="Palatino Linotype"/>
          <w:noProof/>
          <w:sz w:val="24"/>
          <w:szCs w:val="24"/>
          <w:lang w:eastAsia="es-MX"/>
        </w:rPr>
        <w:lastRenderedPageBreak/>
        <w:drawing>
          <wp:inline distT="0" distB="0" distL="0" distR="0">
            <wp:extent cx="5756910" cy="441325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4413250"/>
                    </a:xfrm>
                    <a:prstGeom prst="rect">
                      <a:avLst/>
                    </a:prstGeom>
                    <a:noFill/>
                    <a:ln>
                      <a:noFill/>
                    </a:ln>
                  </pic:spPr>
                </pic:pic>
              </a:graphicData>
            </a:graphic>
          </wp:inline>
        </w:drawing>
      </w:r>
    </w:p>
    <w:p w:rsidR="002C1424" w:rsidRPr="00AE482A" w:rsidRDefault="002C1424">
      <w:pPr>
        <w:pStyle w:val="Sinespaciado"/>
      </w:pP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t>SEXTO. Del cierre de instrucción.</w:t>
      </w:r>
      <w:r w:rsidRPr="00AE482A">
        <w:rPr>
          <w:rFonts w:ascii="Palatino Linotype" w:hAnsi="Palatino Linotype"/>
          <w:b/>
          <w:sz w:val="28"/>
          <w:szCs w:val="26"/>
        </w:rPr>
        <w:tab/>
      </w:r>
    </w:p>
    <w:p w:rsidR="00AD3C6A"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 xml:space="preserve">Así, una vez transcurrido el término legal, se decretó el cierre de instrucción en fecha </w:t>
      </w:r>
      <w:r w:rsidR="00AD3C6A" w:rsidRPr="00AE482A">
        <w:rPr>
          <w:rFonts w:ascii="Palatino Linotype" w:hAnsi="Palatino Linotype"/>
          <w:sz w:val="24"/>
          <w:szCs w:val="24"/>
        </w:rPr>
        <w:t>veintitrés de noviembre</w:t>
      </w:r>
      <w:r w:rsidRPr="00AE482A">
        <w:rPr>
          <w:rFonts w:ascii="Palatino Linotype" w:hAnsi="Palatino Linotype"/>
          <w:sz w:val="24"/>
          <w:szCs w:val="24"/>
        </w:rPr>
        <w:t xml:space="preserve"> de dos mil veinte, en términos del artículo 185</w:t>
      </w:r>
      <w:r w:rsidR="00AD3C6A" w:rsidRPr="00AE482A">
        <w:rPr>
          <w:rFonts w:ascii="Palatino Linotype" w:hAnsi="Palatino Linotype"/>
          <w:sz w:val="24"/>
          <w:szCs w:val="24"/>
        </w:rPr>
        <w:t>,</w:t>
      </w:r>
      <w:r w:rsidRPr="00AE482A">
        <w:rPr>
          <w:rFonts w:ascii="Palatino Linotype" w:hAnsi="Palatino Linotype"/>
          <w:sz w:val="24"/>
          <w:szCs w:val="24"/>
        </w:rPr>
        <w:t xml:space="preserve"> Fracción VI</w:t>
      </w:r>
      <w:r w:rsidR="001861EF" w:rsidRPr="00AE482A">
        <w:rPr>
          <w:rFonts w:ascii="Palatino Linotype" w:hAnsi="Palatino Linotype"/>
          <w:sz w:val="24"/>
          <w:szCs w:val="24"/>
        </w:rPr>
        <w:t>,</w:t>
      </w:r>
      <w:r w:rsidRPr="00AE482A">
        <w:rPr>
          <w:rFonts w:ascii="Palatino Linotype" w:hAnsi="Palatino Linotype"/>
          <w:sz w:val="24"/>
          <w:szCs w:val="24"/>
        </w:rPr>
        <w:t xml:space="preserve"> de la Ley de Transparencia y Acceso a la Información Pública del Estado de México y Municipios, iniciando el término legal para dictar resolución definitiva del asunto.</w:t>
      </w:r>
    </w:p>
    <w:p w:rsidR="00AD3C6A" w:rsidRPr="00AE482A" w:rsidRDefault="00AD3C6A">
      <w:pPr>
        <w:pStyle w:val="Sinespaciado"/>
        <w:spacing w:line="360" w:lineRule="auto"/>
        <w:jc w:val="both"/>
        <w:rPr>
          <w:rFonts w:ascii="Palatino Linotype" w:hAnsi="Palatino Linotype"/>
          <w:sz w:val="24"/>
          <w:szCs w:val="24"/>
        </w:rPr>
      </w:pPr>
    </w:p>
    <w:p w:rsidR="00AD3C6A" w:rsidRPr="00AE482A" w:rsidRDefault="00AD3C6A">
      <w:pPr>
        <w:pStyle w:val="Sinespaciado"/>
        <w:spacing w:line="360" w:lineRule="auto"/>
        <w:jc w:val="both"/>
        <w:rPr>
          <w:rFonts w:ascii="Palatino Linotype" w:hAnsi="Palatino Linotype"/>
          <w:sz w:val="24"/>
          <w:szCs w:val="24"/>
        </w:rPr>
      </w:pPr>
    </w:p>
    <w:p w:rsidR="00AD3C6A" w:rsidRPr="00AE482A" w:rsidRDefault="00AD3C6A">
      <w:pPr>
        <w:pStyle w:val="Sinespaciado"/>
        <w:spacing w:line="360" w:lineRule="auto"/>
        <w:jc w:val="both"/>
        <w:rPr>
          <w:rFonts w:ascii="Palatino Linotype" w:hAnsi="Palatino Linotype"/>
          <w:sz w:val="24"/>
          <w:szCs w:val="24"/>
        </w:rPr>
      </w:pPr>
    </w:p>
    <w:p w:rsidR="00AD3C6A" w:rsidRPr="00AE482A" w:rsidRDefault="00AD3C6A">
      <w:pPr>
        <w:pStyle w:val="Sinespaciado"/>
        <w:spacing w:line="360" w:lineRule="auto"/>
        <w:jc w:val="both"/>
        <w:rPr>
          <w:rFonts w:ascii="Palatino Linotype" w:hAnsi="Palatino Linotype"/>
          <w:sz w:val="24"/>
          <w:szCs w:val="24"/>
        </w:rPr>
      </w:pPr>
    </w:p>
    <w:p w:rsidR="002C1424" w:rsidRPr="00AE482A" w:rsidRDefault="000649EC" w:rsidP="00AD3C6A">
      <w:pPr>
        <w:pStyle w:val="Sinespaciado"/>
        <w:spacing w:line="360" w:lineRule="auto"/>
        <w:jc w:val="center"/>
        <w:rPr>
          <w:rFonts w:ascii="Palatino Linotype" w:hAnsi="Palatino Linotype"/>
          <w:b/>
          <w:sz w:val="28"/>
          <w:szCs w:val="28"/>
        </w:rPr>
      </w:pPr>
      <w:r w:rsidRPr="00AE482A">
        <w:rPr>
          <w:rFonts w:ascii="Palatino Linotype" w:hAnsi="Palatino Linotype"/>
          <w:b/>
          <w:sz w:val="28"/>
          <w:szCs w:val="28"/>
        </w:rPr>
        <w:lastRenderedPageBreak/>
        <w:t>C O N S I D E R A N D O</w:t>
      </w:r>
    </w:p>
    <w:p w:rsidR="00AD3C6A" w:rsidRPr="00AE482A" w:rsidRDefault="00AD3C6A" w:rsidP="00AD3C6A">
      <w:pPr>
        <w:pStyle w:val="Prrafodelista"/>
      </w:pP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t>PRIMERO. De la competencia.</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w:t>
      </w:r>
      <w:r w:rsidR="00AD3C6A" w:rsidRPr="00AE482A">
        <w:rPr>
          <w:rFonts w:ascii="Palatino Linotype" w:hAnsi="Palatino Linotype"/>
          <w:sz w:val="24"/>
          <w:szCs w:val="24"/>
        </w:rPr>
        <w:t>,</w:t>
      </w:r>
      <w:r w:rsidRPr="00AE482A">
        <w:rPr>
          <w:rFonts w:ascii="Palatino Linotype" w:hAnsi="Palatino Linotype"/>
          <w:sz w:val="24"/>
          <w:szCs w:val="24"/>
        </w:rPr>
        <w:t xml:space="preserve"> de la Constitución Política de los Estados Unidos Mexicanos, 5, párrafos vigésimo segundo, vigésimo tercero y vigésimo cuarto</w:t>
      </w:r>
      <w:r w:rsidR="001861EF" w:rsidRPr="00AE482A">
        <w:rPr>
          <w:rFonts w:ascii="Palatino Linotype" w:hAnsi="Palatino Linotype"/>
          <w:sz w:val="24"/>
          <w:szCs w:val="24"/>
        </w:rPr>
        <w:t>,</w:t>
      </w:r>
      <w:r w:rsidRPr="00AE482A">
        <w:rPr>
          <w:rFonts w:ascii="Palatino Linotype" w:hAnsi="Palatino Linotype"/>
          <w:sz w:val="24"/>
          <w:szCs w:val="24"/>
        </w:rPr>
        <w:t xml:space="preserve"> fracción IV</w:t>
      </w:r>
      <w:r w:rsidR="001861EF" w:rsidRPr="00AE482A">
        <w:rPr>
          <w:rFonts w:ascii="Palatino Linotype" w:hAnsi="Palatino Linotype"/>
          <w:sz w:val="24"/>
          <w:szCs w:val="24"/>
        </w:rPr>
        <w:t>,</w:t>
      </w:r>
      <w:r w:rsidRPr="00AE482A">
        <w:rPr>
          <w:rFonts w:ascii="Palatino Linotype" w:hAnsi="Palatino Linotype"/>
          <w:sz w:val="24"/>
          <w:szCs w:val="24"/>
        </w:rPr>
        <w:t xml:space="preserve"> de la Constitución Política del Estado Libre y Soberano de México, 1, 2 fracción II, 13, 29, 36 fracciones II y III, 176, 178, 179 fracción I, 181 párrafo tercero, 182, 185, 188 y 194</w:t>
      </w:r>
      <w:r w:rsidR="001861EF" w:rsidRPr="00AE482A">
        <w:rPr>
          <w:rFonts w:ascii="Palatino Linotype" w:hAnsi="Palatino Linotype"/>
          <w:sz w:val="24"/>
          <w:szCs w:val="24"/>
        </w:rPr>
        <w:t>,</w:t>
      </w:r>
      <w:r w:rsidRPr="00AE482A">
        <w:rPr>
          <w:rFonts w:ascii="Palatino Linotype" w:hAnsi="Palatino Linotype"/>
          <w:sz w:val="24"/>
          <w:szCs w:val="24"/>
        </w:rPr>
        <w:t xml:space="preserve"> de la Ley de Transparencia y Acceso a la Información Pública del Estado de México y Municipios, 9 fracciones I, XXIV, 11 y 14 fracción I</w:t>
      </w:r>
      <w:r w:rsidR="001861EF" w:rsidRPr="00AE482A">
        <w:rPr>
          <w:rFonts w:ascii="Palatino Linotype" w:hAnsi="Palatino Linotype"/>
          <w:sz w:val="24"/>
          <w:szCs w:val="24"/>
        </w:rPr>
        <w:t>,</w:t>
      </w:r>
      <w:r w:rsidRPr="00AE482A">
        <w:rPr>
          <w:rFonts w:ascii="Palatino Linotype" w:hAnsi="Palatino Linotype"/>
          <w:sz w:val="24"/>
          <w:szCs w:val="24"/>
        </w:rPr>
        <w:t xml:space="preserve"> del Reglamento Interior del Instituto de Transparencia, Acceso a la Información Pública y Protección de Datos Personales del Estado de México.</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t xml:space="preserve">SEGUNDO. Sobre los alcances del recurso de revisión. </w:t>
      </w:r>
    </w:p>
    <w:p w:rsidR="001861EF"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C1424" w:rsidRPr="00AE482A" w:rsidRDefault="000649EC">
      <w:pPr>
        <w:pStyle w:val="Sinespaciado"/>
        <w:spacing w:line="360" w:lineRule="auto"/>
        <w:jc w:val="both"/>
        <w:rPr>
          <w:rFonts w:ascii="Palatino Linotype" w:hAnsi="Palatino Linotype"/>
          <w:b/>
          <w:sz w:val="28"/>
          <w:szCs w:val="26"/>
        </w:rPr>
      </w:pPr>
      <w:r w:rsidRPr="00AE482A">
        <w:rPr>
          <w:rFonts w:ascii="Palatino Linotype" w:hAnsi="Palatino Linotype"/>
          <w:b/>
          <w:sz w:val="28"/>
          <w:szCs w:val="26"/>
        </w:rPr>
        <w:lastRenderedPageBreak/>
        <w:t>TERCERO. De las causas de improcedencia.</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E482A">
        <w:rPr>
          <w:rStyle w:val="Refdenotaalpie"/>
          <w:rFonts w:ascii="Palatino Linotype" w:hAnsi="Palatino Linotype" w:cs="Arial"/>
          <w:sz w:val="24"/>
          <w:szCs w:val="24"/>
        </w:rPr>
        <w:footnoteReference w:id="1"/>
      </w:r>
      <w:r w:rsidRPr="00AE482A">
        <w:rPr>
          <w:rFonts w:ascii="Palatino Linotype" w:hAnsi="Palatino Linotype"/>
          <w:sz w:val="24"/>
          <w:szCs w:val="24"/>
        </w:rPr>
        <w:t xml:space="preserve">, la cual permite </w:t>
      </w:r>
      <w:r w:rsidRPr="00AE482A">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Así las cosas, en la especie, no se actualiza ninguna causa de improcedencia de las referidas en el artículo 191</w:t>
      </w:r>
      <w:r w:rsidR="001861EF" w:rsidRPr="00AE482A">
        <w:rPr>
          <w:rFonts w:ascii="Palatino Linotype" w:hAnsi="Palatino Linotype"/>
          <w:sz w:val="24"/>
          <w:szCs w:val="24"/>
        </w:rPr>
        <w:t>,</w:t>
      </w:r>
      <w:r w:rsidRPr="00AE482A">
        <w:rPr>
          <w:rFonts w:ascii="Palatino Linotype" w:hAnsi="Palatino Linotype"/>
          <w:sz w:val="24"/>
          <w:szCs w:val="24"/>
        </w:rPr>
        <w:t xml:space="preserve"> de la Ley de Transparencia y Acceso a la Información Pública del Estado de México y Municipios, encontrándose actualizados todos los presupuestos procesales para atender el fondo del asunto, en los términos del considerando posterior.</w:t>
      </w:r>
    </w:p>
    <w:p w:rsidR="001861EF" w:rsidRPr="00AE482A" w:rsidRDefault="001861EF">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8"/>
          <w:szCs w:val="26"/>
        </w:rPr>
      </w:pPr>
      <w:r w:rsidRPr="00AE482A">
        <w:rPr>
          <w:rFonts w:ascii="Palatino Linotype" w:hAnsi="Palatino Linotype"/>
          <w:b/>
          <w:sz w:val="28"/>
          <w:szCs w:val="26"/>
        </w:rPr>
        <w:t>CUARTO. Estudio y resolución del asunto.</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lastRenderedPageBreak/>
        <w:t xml:space="preserve">Por tanto, es conveniente recordar que el hoy </w:t>
      </w:r>
      <w:r w:rsidRPr="00AE482A">
        <w:rPr>
          <w:rFonts w:ascii="Palatino Linotype" w:hAnsi="Palatino Linotype"/>
          <w:b/>
          <w:sz w:val="24"/>
          <w:szCs w:val="24"/>
        </w:rPr>
        <w:t xml:space="preserve">Recurrente </w:t>
      </w:r>
      <w:r w:rsidRPr="00AE482A">
        <w:rPr>
          <w:rFonts w:ascii="Palatino Linotype" w:hAnsi="Palatino Linotype"/>
          <w:sz w:val="24"/>
          <w:szCs w:val="24"/>
        </w:rPr>
        <w:t xml:space="preserve">requirió del </w:t>
      </w:r>
      <w:r w:rsidRPr="00AE482A">
        <w:rPr>
          <w:rFonts w:ascii="Palatino Linotype" w:hAnsi="Palatino Linotype"/>
          <w:b/>
          <w:sz w:val="24"/>
          <w:szCs w:val="24"/>
        </w:rPr>
        <w:t>Sujeto Obligado</w:t>
      </w:r>
      <w:r w:rsidRPr="00AE482A">
        <w:rPr>
          <w:rFonts w:ascii="Palatino Linotype" w:hAnsi="Palatino Linotype"/>
          <w:sz w:val="24"/>
          <w:szCs w:val="24"/>
        </w:rPr>
        <w:t xml:space="preserve"> lo siguiente:</w:t>
      </w:r>
    </w:p>
    <w:p w:rsidR="002C1424" w:rsidRPr="00AE482A" w:rsidRDefault="002C1424">
      <w:pPr>
        <w:pStyle w:val="Sinespaciado"/>
        <w:spacing w:line="360" w:lineRule="auto"/>
        <w:jc w:val="both"/>
        <w:rPr>
          <w:rFonts w:ascii="Palatino Linotype" w:hAnsi="Palatino Linotype"/>
          <w:sz w:val="24"/>
          <w:szCs w:val="24"/>
        </w:rPr>
      </w:pPr>
    </w:p>
    <w:p w:rsidR="00AD3C6A" w:rsidRPr="00AE482A" w:rsidRDefault="00AD3C6A" w:rsidP="00AD3C6A">
      <w:pPr>
        <w:pStyle w:val="Sinespaciado"/>
        <w:numPr>
          <w:ilvl w:val="0"/>
          <w:numId w:val="2"/>
        </w:numPr>
        <w:spacing w:line="360" w:lineRule="auto"/>
        <w:jc w:val="both"/>
        <w:rPr>
          <w:rFonts w:ascii="Palatino Linotype" w:hAnsi="Palatino Linotype"/>
          <w:sz w:val="24"/>
          <w:szCs w:val="24"/>
        </w:rPr>
      </w:pPr>
      <w:r w:rsidRPr="00AE482A">
        <w:rPr>
          <w:rFonts w:ascii="Palatino Linotype" w:hAnsi="Palatino Linotype"/>
          <w:b/>
          <w:sz w:val="24"/>
          <w:szCs w:val="24"/>
          <w:u w:val="single"/>
        </w:rPr>
        <w:t xml:space="preserve">El curriculum de la Titular de la Unidad de Transparencia. </w:t>
      </w:r>
    </w:p>
    <w:p w:rsidR="002C1424" w:rsidRPr="00AE482A" w:rsidRDefault="00AD3C6A" w:rsidP="00AD3C6A">
      <w:pPr>
        <w:pStyle w:val="Sinespaciado"/>
        <w:numPr>
          <w:ilvl w:val="0"/>
          <w:numId w:val="2"/>
        </w:numPr>
        <w:spacing w:line="360" w:lineRule="auto"/>
        <w:jc w:val="both"/>
        <w:rPr>
          <w:rFonts w:ascii="Palatino Linotype" w:hAnsi="Palatino Linotype"/>
          <w:sz w:val="24"/>
          <w:szCs w:val="24"/>
        </w:rPr>
      </w:pPr>
      <w:r w:rsidRPr="00AE482A">
        <w:rPr>
          <w:rFonts w:ascii="Palatino Linotype" w:hAnsi="Palatino Linotype"/>
          <w:b/>
          <w:sz w:val="24"/>
          <w:szCs w:val="24"/>
          <w:u w:val="single"/>
        </w:rPr>
        <w:t>La certificación de la Titular de la Unidad de Transparencia</w:t>
      </w:r>
      <w:r w:rsidR="001861EF" w:rsidRPr="00AE482A">
        <w:rPr>
          <w:rFonts w:ascii="Palatino Linotype" w:hAnsi="Palatino Linotype"/>
          <w:b/>
          <w:sz w:val="24"/>
          <w:szCs w:val="24"/>
          <w:u w:val="single"/>
        </w:rPr>
        <w:t>.</w:t>
      </w:r>
    </w:p>
    <w:p w:rsidR="002C1424" w:rsidRPr="00AE482A" w:rsidRDefault="002C1424">
      <w:pPr>
        <w:pStyle w:val="Sinespaciado"/>
        <w:spacing w:line="360" w:lineRule="auto"/>
        <w:jc w:val="both"/>
        <w:rPr>
          <w:rFonts w:ascii="Palatino Linotype" w:hAnsi="Palatino Linotype"/>
          <w:sz w:val="24"/>
          <w:szCs w:val="24"/>
        </w:rPr>
      </w:pPr>
    </w:p>
    <w:p w:rsidR="00AD3C6A"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 xml:space="preserve">A lo que el </w:t>
      </w:r>
      <w:r w:rsidRPr="00AE482A">
        <w:rPr>
          <w:rFonts w:ascii="Palatino Linotype" w:hAnsi="Palatino Linotype"/>
          <w:b/>
          <w:sz w:val="24"/>
          <w:szCs w:val="24"/>
        </w:rPr>
        <w:t>Sujeto Obligado</w:t>
      </w:r>
      <w:r w:rsidR="00AD3C6A" w:rsidRPr="00AE482A">
        <w:rPr>
          <w:rFonts w:ascii="Palatino Linotype" w:hAnsi="Palatino Linotype"/>
          <w:sz w:val="24"/>
          <w:szCs w:val="24"/>
        </w:rPr>
        <w:t xml:space="preserve">, informó que respecto de la Certificación que </w:t>
      </w:r>
      <w:r w:rsidR="00AD3C6A" w:rsidRPr="00AE482A">
        <w:rPr>
          <w:rFonts w:ascii="Palatino Linotype" w:hAnsi="Palatino Linotype"/>
          <w:i/>
          <w:sz w:val="24"/>
          <w:szCs w:val="24"/>
        </w:rPr>
        <w:t xml:space="preserve">“…el artículo 57 de la Ley de Transparencia y Acceso a la Información Pública del Estado de México y Municipios, si bien es cierto, dicha certificación es un requisito para la suscrita, también es cierto, que en él mismo artículo hace mención que el titular de la unidad de transparencia </w:t>
      </w:r>
      <w:r w:rsidR="00AD3C6A" w:rsidRPr="00AE482A">
        <w:rPr>
          <w:rFonts w:ascii="Palatino Linotype" w:hAnsi="Palatino Linotype"/>
          <w:b/>
          <w:i/>
          <w:sz w:val="24"/>
          <w:szCs w:val="24"/>
        </w:rPr>
        <w:t>(por lo menos, deberá cumplir con tales requisitos…)</w:t>
      </w:r>
      <w:r w:rsidR="00AD3C6A" w:rsidRPr="00AE482A">
        <w:rPr>
          <w:rFonts w:ascii="Palatino Linotype" w:hAnsi="Palatino Linotype"/>
          <w:i/>
          <w:sz w:val="24"/>
          <w:szCs w:val="24"/>
        </w:rPr>
        <w:t xml:space="preserve">, siendo entre los enumerados la certificación que se menciona en líneas anteriores, entendiéndose por tales preceptos legales invocados un término futuro, ya que el término deberá cumplir, hace alusión a un tiempo indeterminado en el cual la suscrita debo cumplir con lo requerido, </w:t>
      </w:r>
      <w:r w:rsidR="00AD3C6A" w:rsidRPr="00AE482A">
        <w:rPr>
          <w:rFonts w:ascii="Palatino Linotype" w:hAnsi="Palatino Linotype"/>
          <w:b/>
          <w:i/>
          <w:sz w:val="24"/>
          <w:szCs w:val="24"/>
          <w:u w:val="single"/>
        </w:rPr>
        <w:t>por lo que una vez que he sido nombrada como titular de dicha unidad a partir del día 25 de agosto del 2020, debo cumplir con tal requisito, es decir, que la ley me faculta para que en un determinado tiempo futuro yo acredite haber cumplido con la certificación que se me solicita, y al respecto manifiesto que actualmente me encuentro en proceso de certificación en materia de acceso a la información, transparencia y protección de datos personales, ya que como lo he mencionado y de acuerdo a la Ley la suscrita cuento con la experiencia necesaria para desempeñar dicho cargo.</w:t>
      </w:r>
      <w:r w:rsidR="00AD3C6A" w:rsidRPr="00AE482A">
        <w:rPr>
          <w:rFonts w:ascii="Palatino Linotype" w:hAnsi="Palatino Linotype"/>
          <w:i/>
          <w:sz w:val="24"/>
          <w:szCs w:val="24"/>
        </w:rPr>
        <w:t>” (Sic).</w:t>
      </w:r>
    </w:p>
    <w:p w:rsidR="00AD3C6A" w:rsidRPr="00AE482A" w:rsidRDefault="00AD3C6A">
      <w:pPr>
        <w:pStyle w:val="Sinespaciado"/>
        <w:spacing w:line="360" w:lineRule="auto"/>
        <w:jc w:val="both"/>
        <w:rPr>
          <w:rFonts w:ascii="Palatino Linotype" w:hAnsi="Palatino Linotype"/>
          <w:sz w:val="24"/>
          <w:szCs w:val="24"/>
        </w:rPr>
      </w:pPr>
    </w:p>
    <w:p w:rsidR="002C1424" w:rsidRPr="00AE482A" w:rsidRDefault="00AD3C6A">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lastRenderedPageBreak/>
        <w:t xml:space="preserve">Adicionalmente, </w:t>
      </w:r>
      <w:r w:rsidR="000649EC" w:rsidRPr="00AE482A">
        <w:rPr>
          <w:rFonts w:ascii="Palatino Linotype" w:hAnsi="Palatino Linotype"/>
          <w:sz w:val="24"/>
          <w:szCs w:val="24"/>
        </w:rPr>
        <w:t>mediante la presentación de</w:t>
      </w:r>
      <w:r w:rsidR="001861EF" w:rsidRPr="00AE482A">
        <w:rPr>
          <w:rFonts w:ascii="Palatino Linotype" w:hAnsi="Palatino Linotype"/>
          <w:sz w:val="24"/>
          <w:szCs w:val="24"/>
        </w:rPr>
        <w:t>l</w:t>
      </w:r>
      <w:r w:rsidR="000649EC" w:rsidRPr="00AE482A">
        <w:rPr>
          <w:rFonts w:ascii="Palatino Linotype" w:hAnsi="Palatino Linotype"/>
          <w:sz w:val="24"/>
          <w:szCs w:val="24"/>
        </w:rPr>
        <w:t xml:space="preserve"> </w:t>
      </w:r>
      <w:r w:rsidR="001861EF" w:rsidRPr="00AE482A">
        <w:rPr>
          <w:rFonts w:ascii="Palatino Linotype" w:hAnsi="Palatino Linotype"/>
          <w:sz w:val="24"/>
          <w:szCs w:val="24"/>
        </w:rPr>
        <w:t>archivo  electrónico</w:t>
      </w:r>
      <w:r w:rsidR="000649EC" w:rsidRPr="00AE482A">
        <w:rPr>
          <w:rFonts w:ascii="Palatino Linotype" w:hAnsi="Palatino Linotype"/>
          <w:sz w:val="24"/>
          <w:szCs w:val="24"/>
        </w:rPr>
        <w:t xml:space="preserve"> </w:t>
      </w:r>
      <w:r w:rsidR="001861EF" w:rsidRPr="00AE482A">
        <w:rPr>
          <w:rFonts w:ascii="Palatino Linotype" w:hAnsi="Palatino Linotype"/>
          <w:sz w:val="24"/>
          <w:szCs w:val="24"/>
        </w:rPr>
        <w:t xml:space="preserve">denominado </w:t>
      </w:r>
      <w:r w:rsidR="001861EF" w:rsidRPr="00AE482A">
        <w:rPr>
          <w:rFonts w:ascii="Palatino Linotype" w:eastAsia="Times New Roman" w:hAnsi="Palatino Linotype"/>
          <w:i/>
          <w:sz w:val="24"/>
          <w:szCs w:val="24"/>
          <w:lang w:val="es-ES" w:eastAsia="es-ES"/>
        </w:rPr>
        <w:t>“</w:t>
      </w:r>
      <w:r w:rsidRPr="00AE482A">
        <w:rPr>
          <w:rFonts w:ascii="Palatino Linotype" w:eastAsia="Times New Roman" w:hAnsi="Palatino Linotype"/>
          <w:i/>
          <w:sz w:val="24"/>
          <w:szCs w:val="24"/>
          <w:lang w:val="es-ES" w:eastAsia="es-ES"/>
        </w:rPr>
        <w:t>CURRICULUM PATY.pdf</w:t>
      </w:r>
      <w:r w:rsidR="001861EF" w:rsidRPr="00AE482A">
        <w:rPr>
          <w:rFonts w:ascii="Palatino Linotype" w:eastAsia="Times New Roman" w:hAnsi="Palatino Linotype"/>
          <w:i/>
          <w:sz w:val="24"/>
          <w:szCs w:val="24"/>
          <w:lang w:val="es-ES" w:eastAsia="es-ES"/>
        </w:rPr>
        <w:t xml:space="preserve">”; </w:t>
      </w:r>
      <w:r w:rsidR="009916C9" w:rsidRPr="00AE482A">
        <w:rPr>
          <w:rFonts w:ascii="Palatino Linotype" w:eastAsia="Times New Roman" w:hAnsi="Palatino Linotype"/>
          <w:sz w:val="24"/>
          <w:szCs w:val="24"/>
          <w:lang w:val="es-ES" w:eastAsia="es-ES"/>
        </w:rPr>
        <w:t>remitió su Currículum Vitae</w:t>
      </w:r>
      <w:r w:rsidR="001861EF" w:rsidRPr="00AE482A">
        <w:rPr>
          <w:rFonts w:ascii="Palatino Linotype" w:eastAsia="Times New Roman" w:hAnsi="Palatino Linotype"/>
          <w:sz w:val="24"/>
          <w:szCs w:val="24"/>
          <w:lang w:val="es-ES" w:eastAsia="es-ES"/>
        </w:rPr>
        <w:t>,</w:t>
      </w:r>
      <w:r w:rsidR="009916C9" w:rsidRPr="00AE482A">
        <w:rPr>
          <w:rFonts w:ascii="Palatino Linotype" w:eastAsia="Times New Roman" w:hAnsi="Palatino Linotype"/>
          <w:sz w:val="24"/>
          <w:szCs w:val="24"/>
          <w:lang w:val="es-ES" w:eastAsia="es-ES"/>
        </w:rPr>
        <w:t xml:space="preserve"> el cual</w:t>
      </w:r>
      <w:r w:rsidR="001861EF" w:rsidRPr="00AE482A">
        <w:rPr>
          <w:rFonts w:ascii="Palatino Linotype" w:eastAsia="Times New Roman" w:hAnsi="Palatino Linotype"/>
          <w:sz w:val="24"/>
          <w:szCs w:val="24"/>
          <w:lang w:val="es-ES" w:eastAsia="es-ES"/>
        </w:rPr>
        <w:t xml:space="preserve"> consta en lo siguiente</w:t>
      </w:r>
      <w:r w:rsidR="000649EC" w:rsidRPr="00AE482A">
        <w:rPr>
          <w:rFonts w:ascii="Palatino Linotype" w:hAnsi="Palatino Linotype"/>
          <w:sz w:val="24"/>
          <w:szCs w:val="24"/>
        </w:rPr>
        <w:t>:</w:t>
      </w:r>
    </w:p>
    <w:p w:rsidR="009916C9" w:rsidRPr="00AE482A" w:rsidRDefault="009916C9">
      <w:pPr>
        <w:pStyle w:val="Sinespaciado"/>
        <w:spacing w:line="360" w:lineRule="auto"/>
        <w:jc w:val="both"/>
        <w:rPr>
          <w:rFonts w:ascii="Palatino Linotype" w:hAnsi="Palatino Linotype"/>
          <w:sz w:val="24"/>
          <w:szCs w:val="24"/>
        </w:rPr>
      </w:pPr>
    </w:p>
    <w:p w:rsidR="002C1424" w:rsidRPr="00AE482A" w:rsidRDefault="002C1424">
      <w:pPr>
        <w:pStyle w:val="Sinespaciado"/>
      </w:pPr>
    </w:p>
    <w:p w:rsidR="002C1424" w:rsidRPr="00AE482A" w:rsidRDefault="00AD3C6A" w:rsidP="009E3B15">
      <w:pPr>
        <w:pStyle w:val="Sinespaciado"/>
        <w:spacing w:after="240" w:line="360" w:lineRule="auto"/>
        <w:jc w:val="both"/>
        <w:rPr>
          <w:rFonts w:ascii="Palatino Linotype" w:hAnsi="Palatino Linotype"/>
          <w:sz w:val="24"/>
          <w:szCs w:val="24"/>
        </w:rPr>
      </w:pPr>
      <w:r w:rsidRPr="00AE482A">
        <w:rPr>
          <w:rFonts w:ascii="Palatino Linotype" w:hAnsi="Palatino Linotype"/>
          <w:noProof/>
          <w:sz w:val="24"/>
          <w:szCs w:val="24"/>
          <w:lang w:eastAsia="es-MX"/>
        </w:rPr>
        <w:drawing>
          <wp:inline distT="0" distB="0" distL="0" distR="0">
            <wp:extent cx="5759381" cy="564542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1002" b="6105"/>
                    <a:stretch/>
                  </pic:blipFill>
                  <pic:spPr bwMode="auto">
                    <a:xfrm>
                      <a:off x="0" y="0"/>
                      <a:ext cx="5765852" cy="5651769"/>
                    </a:xfrm>
                    <a:prstGeom prst="rect">
                      <a:avLst/>
                    </a:prstGeom>
                    <a:noFill/>
                    <a:ln>
                      <a:noFill/>
                    </a:ln>
                    <a:extLst>
                      <a:ext uri="{53640926-AAD7-44D8-BBD7-CCE9431645EC}">
                        <a14:shadowObscured xmlns:a14="http://schemas.microsoft.com/office/drawing/2010/main"/>
                      </a:ext>
                    </a:extLst>
                  </pic:spPr>
                </pic:pic>
              </a:graphicData>
            </a:graphic>
          </wp:inline>
        </w:drawing>
      </w:r>
    </w:p>
    <w:p w:rsidR="002C1424" w:rsidRPr="00AE482A" w:rsidRDefault="000649EC">
      <w:pPr>
        <w:pStyle w:val="Prrafodelista"/>
        <w:spacing w:line="360" w:lineRule="auto"/>
        <w:ind w:left="0"/>
        <w:contextualSpacing/>
        <w:jc w:val="both"/>
        <w:rPr>
          <w:rFonts w:ascii="Palatino Linotype" w:hAnsi="Palatino Linotype" w:cs="Arial"/>
        </w:rPr>
      </w:pPr>
      <w:r w:rsidRPr="00AE482A">
        <w:rPr>
          <w:rFonts w:ascii="Palatino Linotype" w:eastAsia="MS Mincho" w:hAnsi="Palatino Linotype" w:cs="Arial"/>
          <w:iCs/>
        </w:rPr>
        <w:lastRenderedPageBreak/>
        <w:t xml:space="preserve">Por lo anterior, es pertinente mencionar que este Instituto no está facultado para pronunciarse sobre la veracidad de la información proporcionada por el </w:t>
      </w:r>
      <w:r w:rsidRPr="00AE482A">
        <w:rPr>
          <w:rFonts w:ascii="Palatino Linotype" w:eastAsia="MS Mincho" w:hAnsi="Palatino Linotype" w:cs="Arial"/>
          <w:b/>
          <w:bCs/>
          <w:iCs/>
        </w:rPr>
        <w:t xml:space="preserve">Sujeto Obligado, </w:t>
      </w:r>
      <w:r w:rsidRPr="00AE482A">
        <w:rPr>
          <w:rFonts w:ascii="Palatino Linotype" w:eastAsia="MS Mincho" w:hAnsi="Palatino Linotype" w:cs="Arial"/>
          <w:iCs/>
        </w:rPr>
        <w:t xml:space="preserve">ello en virtud de que no existe precepto legal alguno que en la Ley de la materia permita que, vía recurso de revisión, se pronuncie al respecto. Sirve de apoyo a lo anterior por analogía de criterio 31/10 emitido por el entonces </w:t>
      </w:r>
      <w:r w:rsidRPr="00AE482A">
        <w:rPr>
          <w:rFonts w:ascii="Palatino Linotype" w:hAnsi="Palatino Linotype" w:cs="Arial"/>
        </w:rPr>
        <w:t xml:space="preserve">Instituto Federal de Acceso a la Información y Protección de Datos Personales (IFAI), actualmente Instituto Nacional de Trasparencia, Acceso a la Información y Protección de Datos Personales (INAI) que a la letra estipula: </w:t>
      </w:r>
    </w:p>
    <w:p w:rsidR="002C1424" w:rsidRPr="00AE482A" w:rsidRDefault="002C1424">
      <w:pPr>
        <w:pStyle w:val="Sinespaciado"/>
      </w:pPr>
    </w:p>
    <w:p w:rsidR="002C1424" w:rsidRPr="00AE482A" w:rsidRDefault="000649EC">
      <w:pPr>
        <w:spacing w:after="0" w:line="240" w:lineRule="auto"/>
        <w:ind w:left="567" w:right="567"/>
        <w:contextualSpacing/>
        <w:jc w:val="both"/>
        <w:rPr>
          <w:rFonts w:ascii="Palatino Linotype" w:eastAsia="MS Mincho" w:hAnsi="Palatino Linotype" w:cs="Times New Roman"/>
          <w:i/>
          <w:lang w:eastAsia="es-ES"/>
        </w:rPr>
      </w:pPr>
      <w:r w:rsidRPr="00AE482A">
        <w:rPr>
          <w:rFonts w:ascii="Palatino Linotype" w:eastAsia="MS Mincho" w:hAnsi="Palatino Linotype" w:cs="Times New Roman"/>
          <w:i/>
          <w:lang w:eastAsia="es-ES"/>
        </w:rPr>
        <w:t>“</w:t>
      </w:r>
      <w:r w:rsidRPr="00AE482A">
        <w:rPr>
          <w:rFonts w:ascii="Palatino Linotype" w:eastAsia="MS Mincho" w:hAnsi="Palatino Linotype" w:cs="Times New Roman"/>
          <w:b/>
          <w:i/>
          <w:lang w:eastAsia="es-ES"/>
        </w:rPr>
        <w:t>El Instituto Federal de Acceso a la Información y Protección de Datos no cuenta con facultades para pronunciarse respecto de la veracidad de los documentos proporcionados por los Sujetos Obligados.</w:t>
      </w:r>
      <w:r w:rsidRPr="00AE482A">
        <w:rPr>
          <w:rFonts w:ascii="Palatino Linotype" w:eastAsia="MS Mincho" w:hAnsi="Palatino Linotype" w:cs="Times New Roman"/>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C1424" w:rsidRPr="00AE482A" w:rsidRDefault="002C1424">
      <w:pPr>
        <w:spacing w:after="0" w:line="240" w:lineRule="auto"/>
        <w:ind w:left="567" w:right="567"/>
        <w:contextualSpacing/>
        <w:jc w:val="both"/>
        <w:rPr>
          <w:rFonts w:ascii="Palatino Linotype" w:eastAsia="MS Mincho" w:hAnsi="Palatino Linotype" w:cs="Times New Roman"/>
          <w:i/>
          <w:lang w:eastAsia="es-ES"/>
        </w:rPr>
      </w:pPr>
    </w:p>
    <w:p w:rsidR="002C1424" w:rsidRPr="00AE482A" w:rsidRDefault="000649EC">
      <w:pPr>
        <w:spacing w:after="0" w:line="240" w:lineRule="auto"/>
        <w:ind w:left="567" w:right="567"/>
        <w:contextualSpacing/>
        <w:jc w:val="both"/>
        <w:rPr>
          <w:rFonts w:ascii="Palatino Linotype" w:eastAsia="MS Mincho" w:hAnsi="Palatino Linotype" w:cs="Times New Roman"/>
          <w:i/>
          <w:lang w:eastAsia="es-ES"/>
        </w:rPr>
      </w:pPr>
      <w:r w:rsidRPr="00AE482A">
        <w:rPr>
          <w:rFonts w:ascii="Palatino Linotype" w:eastAsia="MS Mincho" w:hAnsi="Palatino Linotype" w:cs="Times New Roman"/>
          <w:i/>
          <w:lang w:eastAsia="es-ES"/>
        </w:rPr>
        <w:t>Expedientes:</w:t>
      </w:r>
    </w:p>
    <w:p w:rsidR="002C1424" w:rsidRPr="00AE482A" w:rsidRDefault="000649EC">
      <w:pPr>
        <w:spacing w:after="0" w:line="240" w:lineRule="auto"/>
        <w:ind w:left="567" w:right="567"/>
        <w:contextualSpacing/>
        <w:jc w:val="both"/>
        <w:rPr>
          <w:rFonts w:ascii="Palatino Linotype" w:eastAsia="MS Mincho" w:hAnsi="Palatino Linotype" w:cs="Times New Roman"/>
          <w:i/>
          <w:lang w:eastAsia="es-ES"/>
        </w:rPr>
      </w:pPr>
      <w:r w:rsidRPr="00AE482A">
        <w:rPr>
          <w:rFonts w:ascii="Palatino Linotype" w:eastAsia="MS Mincho" w:hAnsi="Palatino Linotype" w:cs="Times New Roman"/>
          <w:i/>
          <w:lang w:eastAsia="es-ES"/>
        </w:rPr>
        <w:t>2440/07 Comisión Federal de Electricidad - Alonso Lujambio Irazábal</w:t>
      </w:r>
    </w:p>
    <w:p w:rsidR="002C1424" w:rsidRPr="00AE482A" w:rsidRDefault="000649EC">
      <w:pPr>
        <w:spacing w:after="0" w:line="240" w:lineRule="auto"/>
        <w:ind w:left="567" w:right="567"/>
        <w:contextualSpacing/>
        <w:jc w:val="both"/>
        <w:rPr>
          <w:rFonts w:ascii="Palatino Linotype" w:eastAsia="MS Mincho" w:hAnsi="Palatino Linotype" w:cs="Times New Roman"/>
          <w:i/>
          <w:lang w:eastAsia="es-ES"/>
        </w:rPr>
      </w:pPr>
      <w:r w:rsidRPr="00AE482A">
        <w:rPr>
          <w:rFonts w:ascii="Palatino Linotype" w:eastAsia="MS Mincho" w:hAnsi="Palatino Linotype" w:cs="Times New Roman"/>
          <w:i/>
          <w:lang w:eastAsia="es-ES"/>
        </w:rPr>
        <w:t>0113/09 Instituto de Seguridad y Servicios Sociales de los Trabajadores del Estado – Alonso Lujambio Irazábal</w:t>
      </w:r>
    </w:p>
    <w:p w:rsidR="002C1424" w:rsidRPr="00AE482A" w:rsidRDefault="000649EC">
      <w:pPr>
        <w:spacing w:after="0" w:line="240" w:lineRule="auto"/>
        <w:ind w:left="567" w:right="567"/>
        <w:contextualSpacing/>
        <w:jc w:val="both"/>
        <w:rPr>
          <w:rFonts w:ascii="Palatino Linotype" w:eastAsia="MS Mincho" w:hAnsi="Palatino Linotype" w:cs="Times New Roman"/>
          <w:i/>
          <w:lang w:eastAsia="es-ES"/>
        </w:rPr>
      </w:pPr>
      <w:r w:rsidRPr="00AE482A">
        <w:rPr>
          <w:rFonts w:ascii="Palatino Linotype" w:eastAsia="MS Mincho" w:hAnsi="Palatino Linotype" w:cs="Times New Roman"/>
          <w:i/>
          <w:lang w:eastAsia="es-ES"/>
        </w:rPr>
        <w:t>1624/09 Instituto Nacional para la Educación de los Adultos - María Marván Laborde</w:t>
      </w:r>
    </w:p>
    <w:p w:rsidR="002C1424" w:rsidRPr="00AE482A" w:rsidRDefault="000649EC">
      <w:pPr>
        <w:spacing w:after="0" w:line="240" w:lineRule="auto"/>
        <w:ind w:left="567" w:right="567"/>
        <w:contextualSpacing/>
        <w:jc w:val="both"/>
        <w:rPr>
          <w:rFonts w:ascii="Palatino Linotype" w:eastAsia="MS Mincho" w:hAnsi="Palatino Linotype" w:cs="Times New Roman"/>
          <w:i/>
          <w:lang w:eastAsia="es-ES"/>
        </w:rPr>
      </w:pPr>
      <w:r w:rsidRPr="00AE482A">
        <w:rPr>
          <w:rFonts w:ascii="Palatino Linotype" w:eastAsia="MS Mincho" w:hAnsi="Palatino Linotype" w:cs="Times New Roman"/>
          <w:i/>
          <w:lang w:eastAsia="es-ES"/>
        </w:rPr>
        <w:t>2395/09 Secretaría de Economía - María Marván Laborde</w:t>
      </w:r>
    </w:p>
    <w:p w:rsidR="002C1424" w:rsidRPr="00AE482A" w:rsidRDefault="000649EC">
      <w:pPr>
        <w:spacing w:after="0" w:line="240" w:lineRule="auto"/>
        <w:ind w:left="567" w:right="567"/>
        <w:contextualSpacing/>
        <w:jc w:val="both"/>
        <w:rPr>
          <w:rFonts w:ascii="Palatino Linotype" w:eastAsia="MS Mincho" w:hAnsi="Palatino Linotype" w:cs="Times New Roman"/>
          <w:i/>
          <w:lang w:eastAsia="es-ES"/>
        </w:rPr>
      </w:pPr>
      <w:r w:rsidRPr="00AE482A">
        <w:rPr>
          <w:rFonts w:ascii="Palatino Linotype" w:eastAsia="MS Mincho" w:hAnsi="Palatino Linotype" w:cs="Times New Roman"/>
          <w:i/>
          <w:lang w:eastAsia="es-ES"/>
        </w:rPr>
        <w:t>0837/10 Administración Portuaria Integral de Veracruz, S.A. de C.V. – María Marván Laborde”</w:t>
      </w:r>
    </w:p>
    <w:p w:rsidR="002C1424" w:rsidRPr="00AE482A" w:rsidRDefault="002C1424">
      <w:pPr>
        <w:pStyle w:val="Sinespaciado"/>
        <w:spacing w:line="276" w:lineRule="auto"/>
        <w:jc w:val="both"/>
        <w:rPr>
          <w:rFonts w:ascii="Palatino Linotype" w:hAnsi="Palatino Linotype"/>
        </w:rPr>
      </w:pP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lastRenderedPageBreak/>
        <w:t xml:space="preserve">Ante la respuesta del </w:t>
      </w:r>
      <w:r w:rsidRPr="00AE482A">
        <w:rPr>
          <w:rFonts w:ascii="Palatino Linotype" w:hAnsi="Palatino Linotype"/>
          <w:b/>
          <w:sz w:val="24"/>
          <w:szCs w:val="24"/>
        </w:rPr>
        <w:t>Sujeto Obligado</w:t>
      </w:r>
      <w:r w:rsidRPr="00AE482A">
        <w:rPr>
          <w:rFonts w:ascii="Palatino Linotype" w:hAnsi="Palatino Linotype"/>
          <w:sz w:val="24"/>
          <w:szCs w:val="24"/>
        </w:rPr>
        <w:t xml:space="preserve">, el </w:t>
      </w:r>
      <w:r w:rsidRPr="00AE482A">
        <w:rPr>
          <w:rFonts w:ascii="Palatino Linotype" w:hAnsi="Palatino Linotype"/>
          <w:b/>
          <w:sz w:val="24"/>
          <w:szCs w:val="24"/>
        </w:rPr>
        <w:t>Recurrente</w:t>
      </w:r>
      <w:r w:rsidRPr="00AE482A">
        <w:rPr>
          <w:rFonts w:ascii="Palatino Linotype" w:hAnsi="Palatino Linotype"/>
          <w:sz w:val="24"/>
          <w:szCs w:val="24"/>
        </w:rPr>
        <w:t xml:space="preserve"> consideró que su derecho de acceso a la información había sido transgredido por lo que interpuso el presente recurso de revisión señalando como </w:t>
      </w:r>
      <w:r w:rsidRPr="00AE482A">
        <w:rPr>
          <w:rFonts w:ascii="Palatino Linotype" w:hAnsi="Palatino Linotype"/>
          <w:b/>
          <w:sz w:val="24"/>
          <w:szCs w:val="24"/>
        </w:rPr>
        <w:t>Acto Impugnando</w:t>
      </w:r>
      <w:r w:rsidRPr="00AE482A">
        <w:rPr>
          <w:rFonts w:ascii="Palatino Linotype" w:hAnsi="Palatino Linotype"/>
          <w:sz w:val="24"/>
          <w:szCs w:val="24"/>
        </w:rPr>
        <w:t xml:space="preserve"> </w:t>
      </w:r>
      <w:r w:rsidRPr="00AE482A">
        <w:rPr>
          <w:rFonts w:ascii="Palatino Linotype" w:hAnsi="Palatino Linotype"/>
          <w:i/>
          <w:sz w:val="24"/>
          <w:szCs w:val="24"/>
        </w:rPr>
        <w:t>“</w:t>
      </w:r>
      <w:r w:rsidR="009916C9" w:rsidRPr="00AE482A">
        <w:rPr>
          <w:rFonts w:ascii="Palatino Linotype" w:hAnsi="Palatino Linotype"/>
          <w:i/>
          <w:sz w:val="24"/>
          <w:szCs w:val="24"/>
        </w:rPr>
        <w:t>No se proporcionó lo solicitado. Aun faltan documentos y el currículum no amerita que cuenta con el conociemiento para ser titular, encargada o enlace ni mucho menos apta para llevar a cabo las funciones de acceso a la informacion o protection de datos personales como lo indica la ley</w:t>
      </w:r>
      <w:r w:rsidRPr="00AE482A">
        <w:rPr>
          <w:rFonts w:ascii="Palatino Linotype" w:hAnsi="Palatino Linotype"/>
          <w:i/>
          <w:sz w:val="24"/>
          <w:szCs w:val="24"/>
        </w:rPr>
        <w:t>”</w:t>
      </w:r>
      <w:r w:rsidR="009916C9" w:rsidRPr="00AE482A">
        <w:rPr>
          <w:rFonts w:ascii="Palatino Linotype" w:hAnsi="Palatino Linotype"/>
          <w:i/>
          <w:sz w:val="24"/>
          <w:szCs w:val="24"/>
        </w:rPr>
        <w:t xml:space="preserve"> (Sic)</w:t>
      </w:r>
      <w:r w:rsidRPr="00AE482A">
        <w:rPr>
          <w:rFonts w:ascii="Palatino Linotype" w:hAnsi="Palatino Linotype"/>
          <w:sz w:val="24"/>
          <w:szCs w:val="24"/>
        </w:rPr>
        <w:t xml:space="preserve">. Y dando como </w:t>
      </w:r>
      <w:r w:rsidRPr="00AE482A">
        <w:rPr>
          <w:rFonts w:ascii="Palatino Linotype" w:hAnsi="Palatino Linotype"/>
          <w:b/>
          <w:sz w:val="24"/>
          <w:szCs w:val="24"/>
        </w:rPr>
        <w:t>Razones o Motivos de Inconformidad</w:t>
      </w:r>
      <w:r w:rsidRPr="00AE482A">
        <w:rPr>
          <w:rFonts w:ascii="Palatino Linotype" w:hAnsi="Palatino Linotype"/>
          <w:sz w:val="24"/>
          <w:szCs w:val="24"/>
        </w:rPr>
        <w:t xml:space="preserve"> lo siguiente: “</w:t>
      </w:r>
      <w:r w:rsidR="009916C9" w:rsidRPr="00AE482A">
        <w:rPr>
          <w:rFonts w:ascii="Palatino Linotype" w:hAnsi="Palatino Linotype" w:cs="Arial"/>
          <w:i/>
          <w:sz w:val="24"/>
          <w:szCs w:val="24"/>
        </w:rPr>
        <w:t>Si es bien cierto que la ley indica que tiene tiempo para su certificación, no se proporcionó ningún documento referente a este trámite. Tampoco se proporcionó documentación como lo indica la ley de transparencia y la ley orgánica que la titular o encargada de la unidad de transparencia tenga el conocimiento o las habilidades para desempeñar este cargo. Se le requiere nos proporcione su currículum tal cual lo presenta ante un empleador (recordando que es servidora pública y por lo tanto es información pública) certificación o documentación que acredite que está en trámites de certificación, documento que acredite experiencia de por lo menos un año en materia de acceso a la información, transparencia y protección de datos personales, y nombramiento por parte del ayuntamiento donde es usted encargada, titular o enlace de esta unidad.</w:t>
      </w:r>
      <w:r w:rsidRPr="00AE482A">
        <w:rPr>
          <w:rFonts w:ascii="Palatino Linotype" w:hAnsi="Palatino Linotype" w:cs="Arial"/>
          <w:i/>
          <w:sz w:val="24"/>
          <w:szCs w:val="24"/>
        </w:rPr>
        <w:t>” (Sic)</w:t>
      </w:r>
    </w:p>
    <w:p w:rsidR="00157BF3" w:rsidRPr="00AE482A" w:rsidRDefault="00157BF3">
      <w:pPr>
        <w:pStyle w:val="Sinespaciado"/>
        <w:spacing w:line="360" w:lineRule="auto"/>
        <w:jc w:val="both"/>
        <w:rPr>
          <w:rFonts w:ascii="Palatino Linotype" w:hAnsi="Palatino Linotype"/>
          <w:sz w:val="24"/>
          <w:szCs w:val="24"/>
        </w:rPr>
      </w:pPr>
    </w:p>
    <w:p w:rsidR="009E3B15" w:rsidRPr="00AE482A" w:rsidRDefault="009E3B15">
      <w:pPr>
        <w:pStyle w:val="Sinespaciado"/>
        <w:spacing w:line="360" w:lineRule="auto"/>
        <w:jc w:val="both"/>
        <w:rPr>
          <w:rFonts w:ascii="Palatino Linotype" w:hAnsi="Palatino Linotype" w:cs="Arial"/>
          <w:sz w:val="24"/>
          <w:szCs w:val="24"/>
        </w:rPr>
      </w:pPr>
      <w:r w:rsidRPr="00AE482A">
        <w:rPr>
          <w:rFonts w:ascii="Palatino Linotype" w:hAnsi="Palatino Linotype" w:cs="Arial"/>
          <w:sz w:val="24"/>
          <w:szCs w:val="24"/>
        </w:rPr>
        <w:t xml:space="preserve">A su vez, el </w:t>
      </w:r>
      <w:r w:rsidRPr="00AE482A">
        <w:rPr>
          <w:rFonts w:ascii="Palatino Linotype" w:hAnsi="Palatino Linotype" w:cs="Arial"/>
          <w:b/>
          <w:sz w:val="24"/>
          <w:szCs w:val="24"/>
        </w:rPr>
        <w:t>Sujeto Obligado</w:t>
      </w:r>
      <w:r w:rsidR="009916C9" w:rsidRPr="00AE482A">
        <w:rPr>
          <w:rFonts w:ascii="Palatino Linotype" w:hAnsi="Palatino Linotype" w:cs="Arial"/>
          <w:sz w:val="24"/>
          <w:szCs w:val="24"/>
        </w:rPr>
        <w:t xml:space="preserve"> remitió </w:t>
      </w:r>
      <w:r w:rsidRPr="00AE482A">
        <w:rPr>
          <w:rFonts w:ascii="Palatino Linotype" w:hAnsi="Palatino Linotype" w:cs="Arial"/>
          <w:sz w:val="24"/>
          <w:szCs w:val="24"/>
        </w:rPr>
        <w:t>manifestaciones durante el etapa de Instrucción, mediante los cuales, presentan las siguientes consideraciones:</w:t>
      </w:r>
    </w:p>
    <w:p w:rsidR="00A67AC6" w:rsidRPr="00AE482A" w:rsidRDefault="00A67AC6" w:rsidP="00A67AC6">
      <w:pPr>
        <w:pStyle w:val="Sinespaciado"/>
        <w:spacing w:line="360" w:lineRule="auto"/>
        <w:jc w:val="both"/>
        <w:rPr>
          <w:rFonts w:ascii="Palatino Linotype" w:hAnsi="Palatino Linotype" w:cs="Arial"/>
          <w:sz w:val="24"/>
          <w:szCs w:val="24"/>
        </w:rPr>
      </w:pP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Acta de la Séptima Sesión Extraordinaria del Comité de Transparencia, mediante la cual, aprobaron la versión pública de los Nombramientos como Encargada de la Unidad de Transparencia y acceso a la Información Pública del ayuntamiento de Atlautla y Titular de la Unidad de Transparencia.</w:t>
      </w:r>
      <w:r w:rsidRPr="00AE482A">
        <w:rPr>
          <w:rFonts w:ascii="Palatino Linotype" w:hAnsi="Palatino Linotype" w:cs="Arial"/>
          <w:sz w:val="24"/>
          <w:szCs w:val="24"/>
        </w:rPr>
        <w:tab/>
      </w: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lastRenderedPageBreak/>
        <w:t>Nombramiento de fecha 01 de enero de 2019, mediante el cual, la Presidenta Municipal, confiere a la C. Leonor Patricia Lucio Martínez, como Encargada de la Unidad de Transparencia y Acceso a la Información Pública del Ayuntamiento de Atlautla.</w:t>
      </w:r>
      <w:r w:rsidRPr="00AE482A">
        <w:rPr>
          <w:rFonts w:ascii="Palatino Linotype" w:hAnsi="Palatino Linotype" w:cs="Arial"/>
          <w:sz w:val="24"/>
          <w:szCs w:val="24"/>
        </w:rPr>
        <w:tab/>
      </w: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Nombramiento de fecha 25 de agosto de 2020, mediante el cual, la Presidenta Municipal y el Secretario del Ayuntamiento, confieren a la C. Leonor Patricia Lucio Martínez, como Titular de la Unidad de Transparencia y Acceso a la Información Pública del Ayuntamiento de Atlautla.</w:t>
      </w:r>
      <w:r w:rsidRPr="00AE482A">
        <w:rPr>
          <w:rFonts w:ascii="Palatino Linotype" w:hAnsi="Palatino Linotype" w:cs="Arial"/>
          <w:sz w:val="24"/>
          <w:szCs w:val="24"/>
        </w:rPr>
        <w:tab/>
      </w: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Constancia de participación en encuentro “La Protección de Datos Personales a la Luz del T-MEC y el Convenio 108. Retos y Oportunidades ante la Cesación de los Escudos de privacidad entre EE.UU y UE”, de fecha 11 de agosto de 2020.</w:t>
      </w: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Certificado por la participación en el Programa de Capacitación Virtual en el tema: Elaboración del Cuadro General de Clasificación Archivística.</w:t>
      </w: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Certificado por la participación en el Programa de Capacitación Virtual en el tema: Los Documentos de Archivo Electrónicos.</w:t>
      </w: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Constancia de participación en el Curso Taller “TRABAJO EN EQUIPO”, los días 12 y 19 de junio de 2019.</w:t>
      </w:r>
    </w:p>
    <w:p w:rsidR="00A67AC6" w:rsidRPr="00AE482A" w:rsidRDefault="00A67AC6"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 xml:space="preserve">Certificado de Aprovechamiento por la asistencia al Congreso internacional online “El Derecho ante la pandemia del covid-19: una visión </w:t>
      </w:r>
      <w:r w:rsidR="00CF3222" w:rsidRPr="00AE482A">
        <w:rPr>
          <w:rFonts w:ascii="Palatino Linotype" w:hAnsi="Palatino Linotype" w:cs="Arial"/>
          <w:sz w:val="24"/>
          <w:szCs w:val="24"/>
        </w:rPr>
        <w:t>multidisciplinaria y comparada” celebrado online, el día 12 de junio de 2020.</w:t>
      </w:r>
    </w:p>
    <w:p w:rsidR="00CF3222" w:rsidRPr="00AE482A" w:rsidRDefault="00CF3222" w:rsidP="00A67AC6">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lastRenderedPageBreak/>
        <w:t>Constancia de asistencia al Tercer Foro de Gobierno Abierto Compromisos y Retos desde lo Local, de fecha 27 de agosto de 2019.</w:t>
      </w:r>
    </w:p>
    <w:p w:rsidR="009916C9" w:rsidRPr="00AE482A" w:rsidRDefault="00CF3222" w:rsidP="00CF3222">
      <w:pPr>
        <w:pStyle w:val="Sinespaciado"/>
        <w:numPr>
          <w:ilvl w:val="0"/>
          <w:numId w:val="6"/>
        </w:numPr>
        <w:spacing w:after="240" w:line="360" w:lineRule="auto"/>
        <w:jc w:val="both"/>
        <w:rPr>
          <w:rFonts w:ascii="Palatino Linotype" w:hAnsi="Palatino Linotype" w:cs="Arial"/>
          <w:sz w:val="24"/>
          <w:szCs w:val="24"/>
        </w:rPr>
      </w:pPr>
      <w:r w:rsidRPr="00AE482A">
        <w:rPr>
          <w:rFonts w:ascii="Palatino Linotype" w:hAnsi="Palatino Linotype" w:cs="Arial"/>
          <w:sz w:val="24"/>
          <w:szCs w:val="24"/>
        </w:rPr>
        <w:t xml:space="preserve">Correo Electrónico de fecha 29 de octubre de 2020, mediante el cual, la Dirección General de Capacitación, Certificación y Políticas Públicas del INFOEM, le informa a la Titular de la Unidad de Transparencia del Ayuntamiento de Atlautla, el inicio del proceso de certificación denominado </w:t>
      </w:r>
      <w:r w:rsidRPr="00AE482A">
        <w:rPr>
          <w:rFonts w:ascii="Palatino Linotype" w:hAnsi="Palatino Linotype" w:cs="Arial"/>
          <w:b/>
          <w:sz w:val="24"/>
          <w:szCs w:val="24"/>
        </w:rPr>
        <w:t>“Proyecto de certificación para los sujetos obligados en la garantía del acceso a la información pública”</w:t>
      </w:r>
      <w:r w:rsidRPr="00AE482A">
        <w:rPr>
          <w:rFonts w:ascii="Palatino Linotype" w:hAnsi="Palatino Linotype" w:cs="Arial"/>
          <w:sz w:val="24"/>
          <w:szCs w:val="24"/>
        </w:rPr>
        <w:t xml:space="preserve">. </w:t>
      </w:r>
    </w:p>
    <w:p w:rsidR="002C1424" w:rsidRPr="00AE482A" w:rsidRDefault="000649EC">
      <w:pPr>
        <w:pStyle w:val="Sinespaciado"/>
        <w:spacing w:line="360" w:lineRule="auto"/>
        <w:jc w:val="both"/>
        <w:rPr>
          <w:rFonts w:ascii="Palatino Linotype" w:hAnsi="Palatino Linotype" w:cs="Arial"/>
          <w:sz w:val="24"/>
          <w:szCs w:val="24"/>
        </w:rPr>
      </w:pPr>
      <w:r w:rsidRPr="00AE482A">
        <w:rPr>
          <w:rFonts w:ascii="Palatino Linotype" w:hAnsi="Palatino Linotype" w:cs="Arial"/>
          <w:sz w:val="24"/>
          <w:szCs w:val="24"/>
        </w:rPr>
        <w:t>Ahora bien, quedando establecido lo anterior, este Órgano Garante considera viable realizar el estudio en aras de establecer si la respuesta</w:t>
      </w:r>
      <w:r w:rsidR="009E3B15" w:rsidRPr="00AE482A">
        <w:rPr>
          <w:rFonts w:ascii="Palatino Linotype" w:hAnsi="Palatino Linotype" w:cs="Arial"/>
          <w:sz w:val="24"/>
          <w:szCs w:val="24"/>
        </w:rPr>
        <w:t xml:space="preserve"> y la documentación remitida mediante el Informe Justificado respectivo</w:t>
      </w:r>
      <w:r w:rsidRPr="00AE482A">
        <w:rPr>
          <w:rFonts w:ascii="Palatino Linotype" w:hAnsi="Palatino Linotype" w:cs="Arial"/>
          <w:sz w:val="24"/>
          <w:szCs w:val="24"/>
        </w:rPr>
        <w:t xml:space="preserve"> del  </w:t>
      </w:r>
      <w:r w:rsidRPr="00AE482A">
        <w:rPr>
          <w:rFonts w:ascii="Palatino Linotype" w:hAnsi="Palatino Linotype" w:cs="Arial"/>
          <w:b/>
          <w:sz w:val="24"/>
          <w:szCs w:val="24"/>
        </w:rPr>
        <w:t>Sujeto Obligado</w:t>
      </w:r>
      <w:r w:rsidR="009E3B15" w:rsidRPr="00AE482A">
        <w:rPr>
          <w:rFonts w:ascii="Palatino Linotype" w:hAnsi="Palatino Linotype" w:cs="Arial"/>
          <w:sz w:val="24"/>
          <w:szCs w:val="24"/>
        </w:rPr>
        <w:t>,</w:t>
      </w:r>
      <w:r w:rsidRPr="00AE482A">
        <w:rPr>
          <w:rFonts w:ascii="Palatino Linotype" w:hAnsi="Palatino Linotype" w:cs="Arial"/>
          <w:sz w:val="24"/>
          <w:szCs w:val="24"/>
        </w:rPr>
        <w:t xml:space="preserve"> colma la pretensión del </w:t>
      </w:r>
      <w:r w:rsidRPr="00AE482A">
        <w:rPr>
          <w:rFonts w:ascii="Palatino Linotype" w:hAnsi="Palatino Linotype" w:cs="Arial"/>
          <w:b/>
          <w:sz w:val="24"/>
          <w:szCs w:val="24"/>
        </w:rPr>
        <w:t>Recurrente</w:t>
      </w:r>
      <w:r w:rsidRPr="00AE482A">
        <w:rPr>
          <w:rFonts w:ascii="Palatino Linotype" w:hAnsi="Palatino Linotype" w:cs="Arial"/>
          <w:sz w:val="24"/>
          <w:szCs w:val="24"/>
        </w:rPr>
        <w:t xml:space="preserve">, así como calificar los motivos de inconformidad del particular. </w:t>
      </w:r>
    </w:p>
    <w:p w:rsidR="00CF3222" w:rsidRPr="00AE482A" w:rsidRDefault="00CF3222">
      <w:pPr>
        <w:pStyle w:val="Sinespaciado"/>
        <w:spacing w:line="360" w:lineRule="auto"/>
        <w:jc w:val="both"/>
        <w:rPr>
          <w:rFonts w:ascii="Palatino Linotype" w:hAnsi="Palatino Linotype" w:cs="Arial"/>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En este sentido, es pertinente enfatizar lo que respecto al derecho de acceso a la información pública, refiere el artículo 6°</w:t>
      </w:r>
      <w:r w:rsidR="009E3B15" w:rsidRPr="00AE482A">
        <w:rPr>
          <w:rFonts w:ascii="Palatino Linotype" w:hAnsi="Palatino Linotype"/>
          <w:sz w:val="24"/>
          <w:szCs w:val="24"/>
        </w:rPr>
        <w:t>,</w:t>
      </w:r>
      <w:r w:rsidRPr="00AE482A">
        <w:rPr>
          <w:rFonts w:ascii="Palatino Linotype" w:hAnsi="Palatino Linotype"/>
          <w:sz w:val="24"/>
          <w:szCs w:val="24"/>
        </w:rPr>
        <w:t xml:space="preserve"> de la Constitución Política de los Estados Unidos Mexicanos, que en su parte conducente señala:</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b/>
          <w:i/>
        </w:rPr>
        <w:t>Artículo 6o.</w:t>
      </w:r>
      <w:r w:rsidRPr="00AE482A">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E482A">
        <w:rPr>
          <w:rFonts w:ascii="Palatino Linotype" w:hAnsi="Palatino Linotype"/>
          <w:b/>
          <w:i/>
        </w:rPr>
        <w:t>El derecho a la información será garantizado por el Estado.</w:t>
      </w:r>
      <w:r w:rsidRPr="00AE482A">
        <w:rPr>
          <w:rFonts w:ascii="Palatino Linotype" w:hAnsi="Palatino Linotype"/>
          <w:i/>
        </w:rPr>
        <w:t xml:space="preserve"> </w:t>
      </w:r>
    </w:p>
    <w:p w:rsidR="002C1424" w:rsidRPr="00AE482A" w:rsidRDefault="002C1424">
      <w:pPr>
        <w:pStyle w:val="Sinespaciado"/>
        <w:ind w:left="567" w:right="567"/>
        <w:jc w:val="both"/>
        <w:rPr>
          <w:rFonts w:ascii="Palatino Linotype" w:hAnsi="Palatino Linotype"/>
          <w:i/>
        </w:rPr>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Toda persona tiene derecho al libre acceso a información plural y oportuna, así como a buscar, recibir y difundir información e ideas de toda índole por cualquier medio de expresión.</w:t>
      </w:r>
    </w:p>
    <w:p w:rsidR="002C1424" w:rsidRPr="00AE482A" w:rsidRDefault="002C1424">
      <w:pPr>
        <w:pStyle w:val="Sinespaciado"/>
        <w:ind w:left="567" w:right="567"/>
        <w:jc w:val="both"/>
        <w:rPr>
          <w:rFonts w:ascii="Palatino Linotype" w:hAnsi="Palatino Linotype"/>
          <w:i/>
        </w:rPr>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lastRenderedPageBreak/>
        <w:t>Para efectos de lo dispuesto en el presente artículo se observará lo siguiente:</w:t>
      </w:r>
    </w:p>
    <w:p w:rsidR="002C1424" w:rsidRPr="00AE482A" w:rsidRDefault="002C1424">
      <w:pPr>
        <w:pStyle w:val="Sinespaciado"/>
        <w:ind w:left="567" w:right="567"/>
        <w:jc w:val="both"/>
        <w:rPr>
          <w:rFonts w:ascii="Palatino Linotype" w:hAnsi="Palatino Linotype"/>
          <w:i/>
        </w:rPr>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2C1424" w:rsidRPr="00AE482A" w:rsidRDefault="002C1424">
      <w:pPr>
        <w:pStyle w:val="Sinespaciado"/>
        <w:ind w:left="567" w:right="567"/>
        <w:jc w:val="both"/>
        <w:rPr>
          <w:rFonts w:ascii="Palatino Linotype" w:hAnsi="Palatino Linotype"/>
          <w:i/>
        </w:rPr>
      </w:pP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b/>
          <w:i/>
        </w:rPr>
        <w:t>I. Toda la información en posesión de</w:t>
      </w:r>
      <w:r w:rsidRPr="00AE482A">
        <w:rPr>
          <w:rFonts w:ascii="Palatino Linotype" w:hAnsi="Palatino Linotype"/>
          <w:i/>
        </w:rPr>
        <w:t xml:space="preserve"> </w:t>
      </w:r>
      <w:r w:rsidRPr="00AE482A">
        <w:rPr>
          <w:rFonts w:ascii="Palatino Linotype" w:hAnsi="Palatino Linotype"/>
          <w:b/>
          <w:i/>
        </w:rPr>
        <w:t>cualquier autoridad</w:t>
      </w:r>
      <w:r w:rsidRPr="00AE482A">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E482A">
        <w:rPr>
          <w:rFonts w:ascii="Palatino Linotype" w:hAnsi="Palatino Linotype"/>
          <w:b/>
          <w:i/>
        </w:rPr>
        <w:t>en el ámbito federal, estatal y municipal, es pública</w:t>
      </w:r>
      <w:r w:rsidRPr="00AE482A">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AE482A">
        <w:rPr>
          <w:rFonts w:ascii="Palatino Linotype" w:hAnsi="Palatino Linotype"/>
          <w:b/>
          <w:i/>
        </w:rPr>
        <w:t>Los sujetos obligados deberán documentar todo acto que derive del ejercicio de sus facultades, competencias o funciones</w:t>
      </w:r>
      <w:r w:rsidRPr="00AE482A">
        <w:rPr>
          <w:rFonts w:ascii="Palatino Linotype" w:hAnsi="Palatino Linotype"/>
          <w:i/>
        </w:rPr>
        <w:t>, la ley determinará los supuestos específicos bajo los cuales procederá la declaración de inexistencia de la información.</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II. La información que se refiere a la vida privada y los datos personales será protegida en los términos y con las excepciones que fijen las leyes.</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b/>
          <w:i/>
        </w:rPr>
        <w:t>V. Los sujetos obligados deberán preservar sus documentos en archivos administrativos actualizados y publicarán, a través de los medios electrónicos disponibles</w:t>
      </w:r>
      <w:r w:rsidRPr="00AE482A">
        <w:rPr>
          <w:rFonts w:ascii="Palatino Linotype" w:hAnsi="Palatino Linotype"/>
          <w:i/>
        </w:rPr>
        <w:t xml:space="preserve">, </w:t>
      </w:r>
      <w:r w:rsidRPr="00AE482A">
        <w:rPr>
          <w:rFonts w:ascii="Palatino Linotype" w:hAnsi="Palatino Linotype"/>
          <w:b/>
          <w:i/>
        </w:rPr>
        <w:t xml:space="preserve">la información completa y actualizada sobre el ejercicio de los recursos públicos </w:t>
      </w:r>
      <w:r w:rsidRPr="00AE482A">
        <w:rPr>
          <w:rFonts w:ascii="Palatino Linotype" w:hAnsi="Palatino Linotype"/>
          <w:i/>
        </w:rPr>
        <w:t>y los indicadores que permitan rendir cuenta del cumplimiento de sus objetivos y de los resultados obtenidos.</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VI. Las leyes determinarán la manera en que los sujetos obligados deberán hacer pública la información relativa a los recursos públicos que entreguen a personas físicas o morales.</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VII. La inobservancia a las disposiciones en materia de acceso a la información pública será sancionada en los términos que dispongan las leyes.</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w:t>
      </w: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La ley establecerá aquella información que se considere reservada o confidencial.</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Por su parte, la Constitución Política del Estado Libre y Soberano de México, en su artículo 5°, dispone en su parte conducente, lo siguiente:</w:t>
      </w:r>
    </w:p>
    <w:p w:rsidR="002C1424" w:rsidRPr="00AE482A" w:rsidRDefault="002C1424">
      <w:pPr>
        <w:pStyle w:val="Sinespaciado"/>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b/>
          <w:i/>
        </w:rPr>
        <w:t>Artículo 5</w:t>
      </w:r>
      <w:r w:rsidRPr="00AE482A">
        <w:rPr>
          <w:rFonts w:ascii="Palatino Linotype" w:hAnsi="Palatino Linotype"/>
          <w:i/>
        </w:rPr>
        <w:t xml:space="preserve">. … </w:t>
      </w: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2C1424" w:rsidRPr="00AE482A" w:rsidRDefault="002C1424">
      <w:pPr>
        <w:pStyle w:val="Sinespaciado"/>
        <w:ind w:left="567" w:right="567"/>
        <w:jc w:val="both"/>
        <w:rPr>
          <w:rFonts w:ascii="Palatino Linotype" w:hAnsi="Palatino Linotype"/>
          <w:i/>
        </w:rPr>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C1424" w:rsidRPr="00AE482A" w:rsidRDefault="002C1424">
      <w:pPr>
        <w:pStyle w:val="Sinespaciado"/>
        <w:ind w:left="567" w:right="567"/>
        <w:jc w:val="both"/>
        <w:rPr>
          <w:rFonts w:ascii="Palatino Linotype" w:hAnsi="Palatino Linotype"/>
          <w:i/>
        </w:rPr>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Este derecho se regirá por los principios y bases siguientes:</w:t>
      </w:r>
    </w:p>
    <w:p w:rsidR="002C1424" w:rsidRPr="00AE482A" w:rsidRDefault="002C1424">
      <w:pPr>
        <w:pStyle w:val="Sinespaciado"/>
        <w:ind w:left="567" w:right="567"/>
        <w:jc w:val="both"/>
        <w:rPr>
          <w:rFonts w:ascii="Palatino Linotype" w:hAnsi="Palatino Linotype"/>
          <w:i/>
        </w:rPr>
      </w:pP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C1424" w:rsidRPr="00AE482A" w:rsidRDefault="000649EC">
      <w:pPr>
        <w:pStyle w:val="Sinespaciado"/>
        <w:spacing w:after="240"/>
        <w:ind w:left="567" w:right="567"/>
        <w:jc w:val="both"/>
        <w:rPr>
          <w:rFonts w:ascii="Palatino Linotype" w:hAnsi="Palatino Linotype"/>
          <w:i/>
        </w:rPr>
      </w:pPr>
      <w:r w:rsidRPr="00AE482A">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b/>
          <w:i/>
        </w:rPr>
        <w:t>Artículo 23.</w:t>
      </w:r>
      <w:r w:rsidRPr="00AE482A">
        <w:rPr>
          <w:rFonts w:ascii="Palatino Linotype" w:hAnsi="Palatino Linotype"/>
          <w:i/>
        </w:rPr>
        <w:t xml:space="preserve"> Son sujetos obligados a transparentar y permitir el acceso a su información y proteger los datos personales que obren en su poder:</w:t>
      </w: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I. (…)</w:t>
      </w:r>
    </w:p>
    <w:p w:rsidR="002C1424" w:rsidRPr="00AE482A" w:rsidRDefault="000649EC">
      <w:pPr>
        <w:pStyle w:val="Sinespaciado"/>
        <w:ind w:left="567" w:right="567"/>
        <w:jc w:val="both"/>
        <w:rPr>
          <w:rFonts w:ascii="Palatino Linotype" w:hAnsi="Palatino Linotype"/>
          <w:i/>
        </w:rPr>
      </w:pPr>
      <w:r w:rsidRPr="00AE482A">
        <w:rPr>
          <w:rFonts w:ascii="Palatino Linotype" w:hAnsi="Palatino Linotype"/>
          <w:i/>
        </w:rPr>
        <w:t>IV. Los ayuntamientos y las dependencias,</w:t>
      </w:r>
      <w:r w:rsidRPr="00AE482A">
        <w:rPr>
          <w:rFonts w:ascii="Palatino Linotype" w:hAnsi="Palatino Linotype"/>
          <w:b/>
          <w:i/>
        </w:rPr>
        <w:t xml:space="preserve"> </w:t>
      </w:r>
      <w:r w:rsidRPr="00AE482A">
        <w:rPr>
          <w:rFonts w:ascii="Palatino Linotype" w:hAnsi="Palatino Linotype"/>
          <w:b/>
          <w:i/>
          <w:u w:val="single"/>
        </w:rPr>
        <w:t>organismos, órganos y entidades de la administración municipal</w:t>
      </w:r>
      <w:r w:rsidRPr="00AE482A">
        <w:rPr>
          <w:rFonts w:ascii="Palatino Linotype" w:hAnsi="Palatino Linotype"/>
          <w:i/>
        </w:rPr>
        <w:t>;</w:t>
      </w:r>
    </w:p>
    <w:p w:rsidR="002C1424" w:rsidRPr="00AE482A" w:rsidRDefault="000649EC" w:rsidP="00CF3222">
      <w:pPr>
        <w:pStyle w:val="Sinespaciado"/>
        <w:ind w:left="567" w:right="567"/>
        <w:jc w:val="both"/>
        <w:rPr>
          <w:rFonts w:ascii="Palatino Linotype" w:hAnsi="Palatino Linotype"/>
          <w:i/>
        </w:rPr>
      </w:pPr>
      <w:r w:rsidRPr="00AE482A">
        <w:rPr>
          <w:rFonts w:ascii="Palatino Linotype" w:hAnsi="Palatino Linotype"/>
          <w:i/>
        </w:rPr>
        <w:t>V. (…)</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3222" w:rsidRPr="00AE482A" w:rsidRDefault="00CF3222">
      <w:pPr>
        <w:pStyle w:val="Sinespaciado"/>
        <w:spacing w:line="360" w:lineRule="auto"/>
        <w:jc w:val="both"/>
        <w:rPr>
          <w:rFonts w:ascii="Palatino Linotype" w:hAnsi="Palatino Linotype"/>
          <w:sz w:val="24"/>
          <w:szCs w:val="24"/>
        </w:rPr>
      </w:pPr>
    </w:p>
    <w:p w:rsidR="00CF3222" w:rsidRPr="00AE482A" w:rsidRDefault="00CF3222" w:rsidP="00CF3222">
      <w:pPr>
        <w:spacing w:line="360" w:lineRule="auto"/>
        <w:ind w:right="49"/>
        <w:jc w:val="both"/>
        <w:rPr>
          <w:rFonts w:ascii="Palatino Linotype" w:hAnsi="Palatino Linotype" w:cs="Arial"/>
          <w:color w:val="000000" w:themeColor="text1"/>
          <w:sz w:val="24"/>
        </w:rPr>
      </w:pPr>
      <w:r w:rsidRPr="00AE482A">
        <w:rPr>
          <w:rFonts w:ascii="Palatino Linotype" w:hAnsi="Palatino Linotype"/>
          <w:sz w:val="24"/>
          <w:szCs w:val="24"/>
        </w:rPr>
        <w:t xml:space="preserve">Asimismo, </w:t>
      </w:r>
      <w:r w:rsidRPr="00AE482A">
        <w:rPr>
          <w:rFonts w:ascii="Palatino Linotype" w:hAnsi="Palatino Linotype" w:cs="Arial"/>
          <w:color w:val="000000"/>
          <w:sz w:val="24"/>
        </w:rPr>
        <w:t xml:space="preserve">es de recordar que, referente al </w:t>
      </w:r>
      <w:r w:rsidRPr="00AE482A">
        <w:rPr>
          <w:rFonts w:ascii="Palatino Linotype" w:hAnsi="Palatino Linotype" w:cs="Arial"/>
          <w:b/>
          <w:i/>
          <w:color w:val="000000"/>
          <w:sz w:val="24"/>
        </w:rPr>
        <w:t>punto 1)</w:t>
      </w:r>
      <w:r w:rsidRPr="00AE482A">
        <w:rPr>
          <w:rFonts w:ascii="Palatino Linotype" w:hAnsi="Palatino Linotype" w:cs="Arial"/>
          <w:color w:val="000000"/>
          <w:sz w:val="24"/>
        </w:rPr>
        <w:t xml:space="preserve"> de la solicitud en la que el particular requiere</w:t>
      </w:r>
      <w:r w:rsidR="00EC6CC4" w:rsidRPr="00AE482A">
        <w:rPr>
          <w:rFonts w:ascii="Palatino Linotype" w:hAnsi="Palatino Linotype" w:cs="Arial"/>
          <w:color w:val="000000"/>
          <w:sz w:val="24"/>
        </w:rPr>
        <w:t xml:space="preserve"> el </w:t>
      </w:r>
      <w:r w:rsidR="00EC6CC4" w:rsidRPr="00AE482A">
        <w:rPr>
          <w:rFonts w:ascii="Palatino Linotype" w:hAnsi="Palatino Linotype" w:cs="Arial"/>
          <w:b/>
          <w:i/>
          <w:color w:val="000000"/>
          <w:sz w:val="24"/>
        </w:rPr>
        <w:t>curriculum de la Titular de la Unidad de Transparencia</w:t>
      </w:r>
      <w:r w:rsidR="00EC6CC4" w:rsidRPr="00AE482A">
        <w:rPr>
          <w:rFonts w:ascii="Palatino Linotype" w:hAnsi="Palatino Linotype" w:cs="Arial"/>
          <w:color w:val="000000"/>
          <w:sz w:val="24"/>
        </w:rPr>
        <w:t>, es importante señalar que</w:t>
      </w:r>
      <w:r w:rsidRPr="00AE482A">
        <w:rPr>
          <w:rFonts w:ascii="Palatino Linotype" w:hAnsi="Palatino Linotype" w:cs="Arial"/>
          <w:color w:val="000000"/>
          <w:sz w:val="24"/>
        </w:rPr>
        <w:t xml:space="preserve"> el derecho de acceso a la información pública se satisface en aquellos casos en que se entregue el soporte documental en que conste la información pública, por lo que en ese tenor, </w:t>
      </w:r>
      <w:r w:rsidRPr="00AE482A">
        <w:rPr>
          <w:rFonts w:ascii="Palatino Linotype" w:hAnsi="Palatino Linotype" w:cs="Arial"/>
          <w:color w:val="000000" w:themeColor="text1"/>
          <w:sz w:val="24"/>
        </w:rPr>
        <w:t xml:space="preserve">el artículo 24, de la Ley de la materia, señala que los Sujetos Obligados sólo proporcionarán la información pública que </w:t>
      </w:r>
      <w:r w:rsidRPr="00AE482A">
        <w:rPr>
          <w:rFonts w:ascii="Palatino Linotype" w:hAnsi="Palatino Linotype" w:cs="Arial"/>
          <w:sz w:val="24"/>
        </w:rPr>
        <w:t>generen</w:t>
      </w:r>
      <w:r w:rsidRPr="00AE482A">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F3222" w:rsidRPr="00AE482A" w:rsidRDefault="00CF3222" w:rsidP="00CF3222">
      <w:pPr>
        <w:pStyle w:val="Sinespaciado"/>
      </w:pPr>
    </w:p>
    <w:p w:rsidR="00CF3222" w:rsidRPr="00AE482A" w:rsidRDefault="00CF3222" w:rsidP="00CF3222">
      <w:pPr>
        <w:spacing w:line="360" w:lineRule="auto"/>
        <w:ind w:right="49"/>
        <w:jc w:val="both"/>
        <w:rPr>
          <w:rFonts w:ascii="Palatino Linotype" w:hAnsi="Palatino Linotype" w:cs="Arial"/>
          <w:color w:val="000000" w:themeColor="text1"/>
          <w:sz w:val="24"/>
        </w:rPr>
      </w:pPr>
      <w:r w:rsidRPr="00AE482A">
        <w:rPr>
          <w:rFonts w:ascii="Palatino Linotype" w:hAnsi="Palatino Linotype" w:cs="Arial"/>
          <w:color w:val="000000" w:themeColor="text1"/>
          <w:sz w:val="24"/>
        </w:rPr>
        <w:t xml:space="preserve">En esta misma tesitura, el derecho de acceso a la información pública, consiste en que la información solicitada conste en un soporte documental en cualquiera de sus formas, a saber: </w:t>
      </w:r>
      <w:r w:rsidRPr="00AE482A">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E482A">
        <w:rPr>
          <w:rFonts w:ascii="Palatino Linotype" w:hAnsi="Palatino Linotype" w:cs="Arial"/>
          <w:color w:val="000000" w:themeColor="text1"/>
          <w:sz w:val="24"/>
        </w:rPr>
        <w:t xml:space="preserve">; los que </w:t>
      </w:r>
      <w:r w:rsidRPr="00AE482A">
        <w:rPr>
          <w:rFonts w:ascii="Palatino Linotype" w:hAnsi="Palatino Linotype" w:cs="Arial"/>
          <w:sz w:val="24"/>
        </w:rPr>
        <w:t xml:space="preserve">podrán estar en cualquier medio, sea escrito, impreso, sonoro, </w:t>
      </w:r>
      <w:r w:rsidRPr="00AE482A">
        <w:rPr>
          <w:rFonts w:ascii="Palatino Linotype" w:hAnsi="Palatino Linotype" w:cs="Arial"/>
          <w:sz w:val="24"/>
        </w:rPr>
        <w:lastRenderedPageBreak/>
        <w:t>visual, electrónico, informático u holográfico</w:t>
      </w:r>
      <w:r w:rsidRPr="00AE482A">
        <w:rPr>
          <w:rFonts w:ascii="Palatino Linotype" w:hAnsi="Palatino Linotype" w:cs="Arial"/>
          <w:color w:val="000000" w:themeColor="text1"/>
          <w:sz w:val="24"/>
        </w:rPr>
        <w:t xml:space="preserve">, de conformidad con el artículo 3, fracción XI de la Ley de la materia, el cual dispone lo siguiente: </w:t>
      </w:r>
    </w:p>
    <w:p w:rsidR="00CF3222" w:rsidRPr="00AE482A" w:rsidRDefault="00CF3222" w:rsidP="00CF3222">
      <w:pPr>
        <w:pStyle w:val="Sinespaciado"/>
      </w:pPr>
    </w:p>
    <w:p w:rsidR="00CF3222" w:rsidRPr="00AE482A" w:rsidRDefault="00CF3222" w:rsidP="00CF3222">
      <w:pPr>
        <w:spacing w:after="0" w:line="240" w:lineRule="auto"/>
        <w:ind w:left="851" w:right="899"/>
        <w:jc w:val="both"/>
        <w:rPr>
          <w:rFonts w:ascii="Palatino Linotype" w:hAnsi="Palatino Linotype" w:cs="Arial"/>
          <w:i/>
          <w:color w:val="000000"/>
        </w:rPr>
      </w:pPr>
      <w:r w:rsidRPr="00AE482A">
        <w:rPr>
          <w:rFonts w:ascii="Palatino Linotype" w:hAnsi="Palatino Linotype" w:cs="Arial"/>
          <w:b/>
          <w:i/>
          <w:color w:val="000000"/>
        </w:rPr>
        <w:t xml:space="preserve">“Artículo 3. </w:t>
      </w:r>
      <w:r w:rsidRPr="00AE482A">
        <w:rPr>
          <w:rFonts w:ascii="Palatino Linotype" w:hAnsi="Palatino Linotype" w:cs="Arial"/>
          <w:i/>
          <w:color w:val="000000"/>
        </w:rPr>
        <w:t>Para los efectos de la presente Ley se entenderá por:</w:t>
      </w:r>
    </w:p>
    <w:p w:rsidR="00CF3222" w:rsidRPr="00AE482A" w:rsidRDefault="00CF3222" w:rsidP="00CF3222">
      <w:pPr>
        <w:spacing w:after="0" w:line="240" w:lineRule="auto"/>
        <w:ind w:left="851" w:right="899"/>
        <w:jc w:val="both"/>
        <w:rPr>
          <w:rFonts w:ascii="Palatino Linotype" w:hAnsi="Palatino Linotype" w:cs="Arial"/>
          <w:b/>
          <w:i/>
          <w:color w:val="000000"/>
        </w:rPr>
      </w:pPr>
      <w:r w:rsidRPr="00AE482A">
        <w:rPr>
          <w:rFonts w:ascii="Palatino Linotype" w:hAnsi="Palatino Linotype" w:cs="Arial"/>
          <w:b/>
          <w:i/>
          <w:color w:val="000000"/>
        </w:rPr>
        <w:t>(…)</w:t>
      </w:r>
    </w:p>
    <w:p w:rsidR="00CF3222" w:rsidRPr="00AE482A" w:rsidRDefault="00CF3222" w:rsidP="00CF3222">
      <w:pPr>
        <w:spacing w:after="0" w:line="240" w:lineRule="auto"/>
        <w:ind w:left="851" w:right="899"/>
        <w:jc w:val="both"/>
        <w:rPr>
          <w:rFonts w:ascii="Palatino Linotype" w:hAnsi="Palatino Linotype" w:cs="Arial"/>
          <w:i/>
          <w:color w:val="000000"/>
        </w:rPr>
      </w:pPr>
      <w:r w:rsidRPr="00AE482A">
        <w:rPr>
          <w:rFonts w:ascii="Palatino Linotype" w:hAnsi="Palatino Linotype" w:cs="Arial"/>
          <w:b/>
          <w:i/>
          <w:color w:val="000000"/>
        </w:rPr>
        <w:t>XI. Documento:</w:t>
      </w:r>
      <w:r w:rsidRPr="00AE482A">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F3222" w:rsidRPr="00AE482A" w:rsidRDefault="00CF3222" w:rsidP="00CF3222">
      <w:pPr>
        <w:spacing w:after="0" w:line="240" w:lineRule="auto"/>
        <w:ind w:left="851" w:right="899"/>
        <w:jc w:val="both"/>
        <w:rPr>
          <w:rFonts w:ascii="Palatino Linotype" w:hAnsi="Palatino Linotype" w:cs="Arial"/>
          <w:i/>
          <w:color w:val="000000"/>
        </w:rPr>
      </w:pPr>
      <w:r w:rsidRPr="00AE482A">
        <w:rPr>
          <w:rFonts w:ascii="Palatino Linotype" w:hAnsi="Palatino Linotype" w:cs="Arial"/>
          <w:b/>
          <w:i/>
          <w:color w:val="000000"/>
        </w:rPr>
        <w:t>(…)”</w:t>
      </w:r>
    </w:p>
    <w:p w:rsidR="00CF3222" w:rsidRPr="00AE482A" w:rsidRDefault="00CF3222" w:rsidP="00CF3222">
      <w:pPr>
        <w:autoSpaceDE w:val="0"/>
        <w:autoSpaceDN w:val="0"/>
        <w:adjustRightInd w:val="0"/>
        <w:spacing w:line="360" w:lineRule="auto"/>
        <w:ind w:right="49"/>
        <w:jc w:val="both"/>
        <w:rPr>
          <w:rFonts w:ascii="Palatino Linotype" w:hAnsi="Palatino Linotype" w:cs="Arial"/>
        </w:rPr>
      </w:pPr>
    </w:p>
    <w:p w:rsidR="00CF3222" w:rsidRPr="00AE482A" w:rsidRDefault="00CF3222" w:rsidP="00CF3222">
      <w:pPr>
        <w:autoSpaceDE w:val="0"/>
        <w:autoSpaceDN w:val="0"/>
        <w:adjustRightInd w:val="0"/>
        <w:spacing w:line="360" w:lineRule="auto"/>
        <w:ind w:right="49"/>
        <w:jc w:val="both"/>
        <w:rPr>
          <w:rFonts w:ascii="Palatino Linotype" w:hAnsi="Palatino Linotype" w:cs="Arial"/>
          <w:sz w:val="24"/>
        </w:rPr>
      </w:pPr>
      <w:r w:rsidRPr="00AE482A">
        <w:rPr>
          <w:rFonts w:ascii="Palatino Linotype" w:hAnsi="Palatino Linotype" w:cs="Arial"/>
          <w:sz w:val="24"/>
        </w:rPr>
        <w:t xml:space="preserve">Siendo aplicable el criterio </w:t>
      </w:r>
      <w:r w:rsidRPr="00AE482A">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E482A">
        <w:rPr>
          <w:rFonts w:ascii="Palatino Linotype" w:hAnsi="Palatino Linotype" w:cs="Arial"/>
          <w:sz w:val="24"/>
        </w:rPr>
        <w:t>cuyo rubro y texto dispone:</w:t>
      </w:r>
    </w:p>
    <w:p w:rsidR="00CF3222" w:rsidRPr="00AE482A" w:rsidRDefault="00CF3222" w:rsidP="00CF3222">
      <w:pPr>
        <w:pStyle w:val="Sinespaciado"/>
      </w:pPr>
    </w:p>
    <w:p w:rsidR="00CF3222" w:rsidRPr="00AE482A" w:rsidRDefault="00CF3222" w:rsidP="00CF3222">
      <w:pPr>
        <w:ind w:left="851" w:right="899"/>
        <w:jc w:val="center"/>
        <w:rPr>
          <w:rFonts w:ascii="Palatino Linotype" w:hAnsi="Palatino Linotype" w:cs="Arial"/>
          <w:b/>
          <w:i/>
          <w:lang w:eastAsia="es-MX"/>
        </w:rPr>
      </w:pPr>
      <w:r w:rsidRPr="00AE482A">
        <w:rPr>
          <w:rFonts w:ascii="Palatino Linotype" w:hAnsi="Palatino Linotype" w:cs="Arial"/>
          <w:b/>
          <w:lang w:eastAsia="es-MX"/>
        </w:rPr>
        <w:t>“</w:t>
      </w:r>
      <w:r w:rsidRPr="00AE482A">
        <w:rPr>
          <w:rFonts w:ascii="Palatino Linotype" w:hAnsi="Palatino Linotype" w:cs="Arial"/>
          <w:b/>
          <w:i/>
          <w:lang w:eastAsia="es-MX"/>
        </w:rPr>
        <w:t>CRITERIO 0002-11</w:t>
      </w:r>
    </w:p>
    <w:p w:rsidR="00CF3222" w:rsidRPr="00AE482A" w:rsidRDefault="00CF3222" w:rsidP="00CF3222">
      <w:pPr>
        <w:ind w:left="851" w:right="899"/>
        <w:jc w:val="both"/>
        <w:rPr>
          <w:rFonts w:ascii="Palatino Linotype" w:hAnsi="Palatino Linotype" w:cs="Arial"/>
          <w:i/>
          <w:lang w:eastAsia="es-MX"/>
        </w:rPr>
      </w:pPr>
      <w:r w:rsidRPr="00AE482A">
        <w:rPr>
          <w:rFonts w:ascii="Palatino Linotype" w:hAnsi="Palatino Linotype" w:cs="Arial"/>
          <w:b/>
          <w:i/>
          <w:u w:val="single"/>
          <w:lang w:eastAsia="es-MX"/>
        </w:rPr>
        <w:t xml:space="preserve">INFORMACIÓN PÚBLICA, CONCEPTO DE, EN MATERIA DE TRANSPARENCIA. INTERPRETACIÓN SISTEMÁTICA DE LOS ARTÍCULOS 2°, FRACCIÓN </w:t>
      </w:r>
      <w:r w:rsidRPr="00AE482A">
        <w:rPr>
          <w:rFonts w:ascii="Palatino Linotype" w:hAnsi="Palatino Linotype" w:cs="Arial"/>
          <w:b/>
          <w:bCs/>
          <w:i/>
          <w:u w:val="single"/>
          <w:lang w:eastAsia="es-MX"/>
        </w:rPr>
        <w:t xml:space="preserve">V, XV, Y XVI, </w:t>
      </w:r>
      <w:r w:rsidRPr="00AE482A">
        <w:rPr>
          <w:rFonts w:ascii="Palatino Linotype" w:hAnsi="Palatino Linotype" w:cs="Arial"/>
          <w:b/>
          <w:i/>
          <w:u w:val="single"/>
          <w:lang w:eastAsia="es-MX"/>
        </w:rPr>
        <w:t>3°, 4°, 11 Y 41.</w:t>
      </w:r>
      <w:r w:rsidRPr="00AE482A">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F3222" w:rsidRPr="00AE482A" w:rsidRDefault="00CF3222" w:rsidP="00CF3222">
      <w:pPr>
        <w:ind w:left="851" w:right="899"/>
        <w:jc w:val="both"/>
        <w:rPr>
          <w:rFonts w:ascii="Palatino Linotype" w:hAnsi="Palatino Linotype" w:cs="Arial"/>
          <w:i/>
          <w:lang w:eastAsia="es-MX"/>
        </w:rPr>
      </w:pPr>
      <w:r w:rsidRPr="00AE482A">
        <w:rPr>
          <w:rFonts w:ascii="Palatino Linotype" w:hAnsi="Palatino Linotype" w:cs="Arial"/>
          <w:i/>
          <w:lang w:eastAsia="es-MX"/>
        </w:rPr>
        <w:t>En consecuencia el acceso a la información se refiere a que se cumplan cualquiera de los siguientes tres supuestos:</w:t>
      </w:r>
    </w:p>
    <w:p w:rsidR="00CF3222" w:rsidRPr="00AE482A" w:rsidRDefault="00CF3222" w:rsidP="00CF3222">
      <w:pPr>
        <w:ind w:left="851" w:right="899"/>
        <w:jc w:val="both"/>
        <w:rPr>
          <w:rFonts w:ascii="Palatino Linotype" w:hAnsi="Palatino Linotype" w:cs="Arial"/>
          <w:b/>
          <w:i/>
          <w:u w:val="single"/>
          <w:lang w:eastAsia="es-MX"/>
        </w:rPr>
      </w:pPr>
      <w:r w:rsidRPr="00AE482A">
        <w:rPr>
          <w:rFonts w:ascii="Palatino Linotype" w:hAnsi="Palatino Linotype" w:cs="Arial"/>
          <w:b/>
          <w:i/>
          <w:u w:val="single"/>
          <w:lang w:eastAsia="es-MX"/>
        </w:rPr>
        <w:lastRenderedPageBreak/>
        <w:t>1) Que se trate de información registrada en cualquier soporte documental, que en ejercicio de las atribuciones conferidas, sea generada por los Sujetos Obligados;</w:t>
      </w:r>
    </w:p>
    <w:p w:rsidR="00CF3222" w:rsidRPr="00AE482A" w:rsidRDefault="00CF3222" w:rsidP="00CF3222">
      <w:pPr>
        <w:ind w:left="851" w:right="899"/>
        <w:jc w:val="both"/>
        <w:rPr>
          <w:rFonts w:ascii="Palatino Linotype" w:hAnsi="Palatino Linotype" w:cs="Arial"/>
          <w:i/>
          <w:lang w:eastAsia="es-MX"/>
        </w:rPr>
      </w:pPr>
      <w:r w:rsidRPr="00AE482A">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CF3222" w:rsidRPr="00AE482A" w:rsidRDefault="00CF3222" w:rsidP="00CF3222">
      <w:pPr>
        <w:ind w:left="851" w:right="899"/>
        <w:jc w:val="both"/>
        <w:rPr>
          <w:rFonts w:ascii="Palatino Linotype" w:hAnsi="Palatino Linotype" w:cs="Arial"/>
          <w:i/>
          <w:lang w:eastAsia="es-MX"/>
        </w:rPr>
      </w:pPr>
      <w:r w:rsidRPr="00AE482A">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r w:rsidRPr="00AE482A">
        <w:rPr>
          <w:rFonts w:ascii="Palatino Linotype" w:hAnsi="Palatino Linotype" w:cs="Arial"/>
          <w:b/>
          <w:i/>
          <w:lang w:eastAsia="es-MX"/>
        </w:rPr>
        <w:t>”</w:t>
      </w:r>
    </w:p>
    <w:p w:rsidR="00CF3222" w:rsidRPr="00AE482A" w:rsidRDefault="00CF3222">
      <w:pPr>
        <w:pStyle w:val="Sinespaciado"/>
        <w:spacing w:line="360" w:lineRule="auto"/>
        <w:jc w:val="both"/>
        <w:rPr>
          <w:rFonts w:ascii="Palatino Linotype" w:hAnsi="Palatino Linotype"/>
          <w:sz w:val="24"/>
          <w:szCs w:val="24"/>
        </w:rPr>
      </w:pPr>
    </w:p>
    <w:p w:rsidR="00EC6CC4" w:rsidRPr="00AE482A" w:rsidRDefault="00EC6CC4" w:rsidP="00EC6CC4">
      <w:pPr>
        <w:tabs>
          <w:tab w:val="left" w:pos="709"/>
        </w:tabs>
        <w:spacing w:line="360" w:lineRule="auto"/>
        <w:jc w:val="both"/>
        <w:rPr>
          <w:rFonts w:ascii="Palatino Linotype" w:hAnsi="Palatino Linotype" w:cs="Arial"/>
          <w:sz w:val="24"/>
        </w:rPr>
      </w:pPr>
      <w:r w:rsidRPr="00AE482A">
        <w:rPr>
          <w:rFonts w:ascii="Palatino Linotype" w:hAnsi="Palatino Linotype" w:cs="Arial"/>
          <w:sz w:val="24"/>
        </w:rPr>
        <w:t xml:space="preserve">Por lo anterior, esta Ponencia considera que mediante el archivo remitido en respuesta, colma con lo solicitado por el hoy </w:t>
      </w:r>
      <w:r w:rsidRPr="00AE482A">
        <w:rPr>
          <w:rFonts w:ascii="Palatino Linotype" w:hAnsi="Palatino Linotype" w:cs="Arial"/>
          <w:b/>
          <w:sz w:val="24"/>
        </w:rPr>
        <w:t>Recurrente</w:t>
      </w:r>
      <w:r w:rsidRPr="00AE482A">
        <w:rPr>
          <w:rFonts w:ascii="Palatino Linotype" w:hAnsi="Palatino Linotype" w:cs="Arial"/>
          <w:sz w:val="24"/>
        </w:rPr>
        <w:t>; asimismo, se advierte claramente que la información requerida corresponde a la señalada en la fracción XXI del artículo 92, de la Ley de Transparencia y Acceso a la Información Pública del Estado de México y Municipios, que a la letra indica:</w:t>
      </w:r>
    </w:p>
    <w:p w:rsidR="00EC6CC4" w:rsidRPr="00AE482A" w:rsidRDefault="00EC6CC4" w:rsidP="00EC6CC4">
      <w:pPr>
        <w:pStyle w:val="Sinespaciado"/>
      </w:pPr>
    </w:p>
    <w:p w:rsidR="00EC6CC4" w:rsidRPr="00AE482A" w:rsidRDefault="00EC6CC4" w:rsidP="00EC6CC4">
      <w:pPr>
        <w:autoSpaceDE w:val="0"/>
        <w:autoSpaceDN w:val="0"/>
        <w:adjustRightInd w:val="0"/>
        <w:ind w:left="709" w:right="757"/>
        <w:jc w:val="both"/>
        <w:rPr>
          <w:rFonts w:ascii="Palatino Linotype" w:hAnsi="Palatino Linotype" w:cs="Arial"/>
          <w:i/>
          <w:lang w:val="es-ES"/>
        </w:rPr>
      </w:pPr>
      <w:r w:rsidRPr="00AE482A">
        <w:rPr>
          <w:rFonts w:ascii="Palatino Linotype" w:hAnsi="Palatino Linotype" w:cs="Arial"/>
          <w:i/>
          <w:lang w:val="es-ES"/>
        </w:rPr>
        <w:t>“</w:t>
      </w:r>
      <w:r w:rsidRPr="00AE482A">
        <w:rPr>
          <w:rFonts w:ascii="Palatino Linotype" w:hAnsi="Palatino Linotype" w:cs="Arial"/>
          <w:b/>
          <w:i/>
          <w:lang w:val="es-ES"/>
        </w:rPr>
        <w:t>Artículo 92</w:t>
      </w:r>
      <w:r w:rsidRPr="00AE482A">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C6CC4" w:rsidRPr="00AE482A" w:rsidRDefault="00EC6CC4" w:rsidP="00EC6CC4">
      <w:pPr>
        <w:autoSpaceDE w:val="0"/>
        <w:autoSpaceDN w:val="0"/>
        <w:adjustRightInd w:val="0"/>
        <w:ind w:left="709" w:right="757"/>
        <w:jc w:val="both"/>
        <w:rPr>
          <w:rFonts w:ascii="Palatino Linotype" w:hAnsi="Palatino Linotype" w:cs="Arial"/>
          <w:i/>
          <w:lang w:val="es-ES"/>
        </w:rPr>
      </w:pPr>
      <w:r w:rsidRPr="00AE482A">
        <w:rPr>
          <w:rFonts w:ascii="Palatino Linotype" w:hAnsi="Palatino Linotype" w:cs="Arial"/>
          <w:i/>
          <w:lang w:val="es-ES"/>
        </w:rPr>
        <w:t>(…)</w:t>
      </w:r>
    </w:p>
    <w:p w:rsidR="00EC6CC4" w:rsidRPr="00AE482A" w:rsidRDefault="00EC6CC4" w:rsidP="00EC6CC4">
      <w:pPr>
        <w:autoSpaceDE w:val="0"/>
        <w:autoSpaceDN w:val="0"/>
        <w:adjustRightInd w:val="0"/>
        <w:ind w:left="709" w:right="757"/>
        <w:jc w:val="both"/>
        <w:rPr>
          <w:rFonts w:ascii="Palatino Linotype" w:hAnsi="Palatino Linotype" w:cs="Arial"/>
          <w:i/>
          <w:lang w:val="es-ES"/>
        </w:rPr>
      </w:pPr>
      <w:r w:rsidRPr="00AE482A">
        <w:rPr>
          <w:rFonts w:ascii="Palatino Linotype" w:hAnsi="Palatino Linotype" w:cs="Arial"/>
          <w:b/>
          <w:i/>
          <w:lang w:val="es-ES"/>
        </w:rPr>
        <w:t>XXI.</w:t>
      </w:r>
      <w:r w:rsidRPr="00AE482A">
        <w:rPr>
          <w:rFonts w:ascii="Palatino Linotype" w:hAnsi="Palatino Linotype" w:cs="Arial"/>
          <w:i/>
          <w:lang w:val="es-ES"/>
        </w:rPr>
        <w:t xml:space="preserve"> </w:t>
      </w:r>
      <w:r w:rsidRPr="00AE482A">
        <w:rPr>
          <w:rFonts w:ascii="Palatino Linotype" w:hAnsi="Palatino Linotype" w:cs="Arial"/>
          <w:b/>
          <w:i/>
          <w:u w:val="single"/>
          <w:lang w:val="es-ES"/>
        </w:rPr>
        <w:t>La información curricular, desde el nivel de jefe de departamento o equivalente, hasta el titular del sujeto obligado</w:t>
      </w:r>
      <w:r w:rsidRPr="00AE482A">
        <w:rPr>
          <w:rFonts w:ascii="Palatino Linotype" w:hAnsi="Palatino Linotype" w:cs="Arial"/>
          <w:i/>
          <w:lang w:val="es-ES"/>
        </w:rPr>
        <w:t>, así como, en su caso, las sanciones administrativas de que haya sido objeto;</w:t>
      </w:r>
    </w:p>
    <w:p w:rsidR="00EC6CC4" w:rsidRPr="00AE482A" w:rsidRDefault="00EC6CC4" w:rsidP="00EC6CC4">
      <w:pPr>
        <w:autoSpaceDE w:val="0"/>
        <w:autoSpaceDN w:val="0"/>
        <w:adjustRightInd w:val="0"/>
        <w:ind w:left="709" w:right="757"/>
        <w:jc w:val="both"/>
        <w:rPr>
          <w:rFonts w:ascii="Palatino Linotype" w:hAnsi="Palatino Linotype" w:cs="Arial"/>
          <w:i/>
          <w:lang w:val="es-ES"/>
        </w:rPr>
      </w:pPr>
      <w:r w:rsidRPr="00AE482A">
        <w:rPr>
          <w:rFonts w:ascii="Palatino Linotype" w:hAnsi="Palatino Linotype" w:cs="Arial"/>
          <w:i/>
          <w:lang w:val="es-ES"/>
        </w:rPr>
        <w:t>(…)” (Sic)</w:t>
      </w:r>
    </w:p>
    <w:p w:rsidR="00EC6CC4" w:rsidRPr="00AE482A" w:rsidRDefault="00EC6CC4" w:rsidP="00EC6CC4">
      <w:pPr>
        <w:pStyle w:val="Sinespaciado"/>
      </w:pPr>
    </w:p>
    <w:p w:rsidR="00EC6CC4" w:rsidRPr="00AE482A" w:rsidRDefault="00EC6CC4" w:rsidP="00EC6CC4">
      <w:pPr>
        <w:tabs>
          <w:tab w:val="left" w:pos="709"/>
        </w:tabs>
        <w:spacing w:line="360" w:lineRule="auto"/>
        <w:jc w:val="both"/>
        <w:rPr>
          <w:rFonts w:ascii="Palatino Linotype" w:hAnsi="Palatino Linotype" w:cs="Arial"/>
          <w:sz w:val="28"/>
        </w:rPr>
      </w:pPr>
      <w:r w:rsidRPr="00AE482A">
        <w:rPr>
          <w:rFonts w:ascii="Palatino Linotype" w:hAnsi="Palatino Linotype" w:cs="Arial"/>
          <w:sz w:val="24"/>
        </w:rPr>
        <w:t xml:space="preserve">Es importante mencionar que, al ser una obligación de transparencia común que </w:t>
      </w:r>
      <w:r w:rsidRPr="00AE482A">
        <w:rPr>
          <w:rFonts w:ascii="Palatino Linotype" w:hAnsi="Palatino Linotype" w:cs="Arial"/>
          <w:b/>
          <w:sz w:val="24"/>
        </w:rPr>
        <w:t xml:space="preserve">El Sujeto Obligado </w:t>
      </w:r>
      <w:r w:rsidRPr="00AE482A">
        <w:rPr>
          <w:rFonts w:ascii="Palatino Linotype" w:hAnsi="Palatino Linotype" w:cs="Arial"/>
          <w:sz w:val="24"/>
        </w:rPr>
        <w:t xml:space="preserve">ponga a disposición del público en su portal de IPOMEX la </w:t>
      </w:r>
      <w:r w:rsidRPr="00AE482A">
        <w:rPr>
          <w:rFonts w:ascii="Palatino Linotype" w:hAnsi="Palatino Linotype" w:cs="Arial"/>
          <w:sz w:val="24"/>
        </w:rPr>
        <w:lastRenderedPageBreak/>
        <w:t xml:space="preserve">información curricular de sus servidores públicos, con ello cumple con la finalidad de enaltecer los principios de máxima publicidad, transparencia y certeza; mas como se aprecia en el dispositivo legal antes invocado solamente están constreñidos a tener la información curricular desde el nivel de jefe de departamento o equivalente; </w:t>
      </w:r>
      <w:r w:rsidRPr="00AE482A">
        <w:rPr>
          <w:rFonts w:ascii="Palatino Linotype" w:hAnsi="Palatino Linotype" w:cs="Arial"/>
          <w:sz w:val="24"/>
          <w:lang w:val="es-ES"/>
        </w:rPr>
        <w:t xml:space="preserve">por lo que aunque esta información no es generada por </w:t>
      </w:r>
      <w:r w:rsidRPr="00AE482A">
        <w:rPr>
          <w:rFonts w:ascii="Palatino Linotype" w:hAnsi="Palatino Linotype" w:cs="Arial"/>
          <w:b/>
          <w:sz w:val="24"/>
          <w:lang w:val="es-ES"/>
        </w:rPr>
        <w:t>El Sujeto Obligado</w:t>
      </w:r>
      <w:r w:rsidRPr="00AE482A">
        <w:rPr>
          <w:rFonts w:ascii="Palatino Linotype" w:hAnsi="Palatino Linotype" w:cs="Arial"/>
          <w:sz w:val="24"/>
          <w:lang w:val="es-ES"/>
        </w:rPr>
        <w:t>, sí la posee y debe obrar en sus archivos.</w:t>
      </w:r>
    </w:p>
    <w:p w:rsidR="00EC6CC4" w:rsidRPr="00AE482A" w:rsidRDefault="00EC6CC4" w:rsidP="00EC6CC4">
      <w:pPr>
        <w:pStyle w:val="Sinespaciado"/>
        <w:rPr>
          <w:lang w:val="es-ES"/>
        </w:rPr>
      </w:pPr>
    </w:p>
    <w:p w:rsidR="00EC6CC4" w:rsidRPr="00AE482A" w:rsidRDefault="00EC6CC4" w:rsidP="00EC6CC4">
      <w:pPr>
        <w:autoSpaceDE w:val="0"/>
        <w:autoSpaceDN w:val="0"/>
        <w:adjustRightInd w:val="0"/>
        <w:spacing w:line="360" w:lineRule="auto"/>
        <w:jc w:val="both"/>
        <w:rPr>
          <w:rFonts w:ascii="Palatino Linotype" w:hAnsi="Palatino Linotype" w:cs="Arial"/>
          <w:sz w:val="24"/>
          <w:lang w:val="es-ES"/>
        </w:rPr>
      </w:pPr>
      <w:r w:rsidRPr="00AE482A">
        <w:rPr>
          <w:rFonts w:ascii="Palatino Linotype" w:hAnsi="Palatino Linotype" w:cs="Arial"/>
          <w:sz w:val="24"/>
          <w:lang w:val="es-ES"/>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EC6CC4" w:rsidRPr="00AE482A" w:rsidRDefault="00EC6CC4" w:rsidP="00EC6CC4">
      <w:pPr>
        <w:pStyle w:val="Sinespaciado"/>
        <w:rPr>
          <w:lang w:val="es-ES"/>
        </w:rPr>
      </w:pPr>
    </w:p>
    <w:p w:rsidR="00EC6CC4" w:rsidRPr="00AE482A" w:rsidRDefault="00EC6CC4" w:rsidP="00EC6CC4">
      <w:pPr>
        <w:autoSpaceDE w:val="0"/>
        <w:autoSpaceDN w:val="0"/>
        <w:adjustRightInd w:val="0"/>
        <w:ind w:left="709" w:right="757"/>
        <w:jc w:val="both"/>
        <w:rPr>
          <w:rFonts w:ascii="Palatino Linotype" w:hAnsi="Palatino Linotype" w:cs="Arial"/>
          <w:i/>
          <w:lang w:val="es-ES"/>
        </w:rPr>
      </w:pPr>
      <w:r w:rsidRPr="00AE482A">
        <w:rPr>
          <w:rFonts w:ascii="Palatino Linotype" w:hAnsi="Palatino Linotype" w:cs="Arial"/>
          <w:i/>
          <w:lang w:val="es-ES"/>
        </w:rPr>
        <w:t>“</w:t>
      </w:r>
      <w:r w:rsidRPr="00AE482A">
        <w:rPr>
          <w:rFonts w:ascii="Palatino Linotype" w:hAnsi="Palatino Linotype" w:cs="Arial"/>
          <w:b/>
          <w:i/>
          <w:lang w:val="es-ES"/>
        </w:rPr>
        <w:t>Curriculum Vitae de servidores públicos</w:t>
      </w:r>
      <w:r w:rsidRPr="00AE482A">
        <w:rPr>
          <w:rFonts w:ascii="Palatino Linotype" w:hAnsi="Palatino Linotype" w:cs="Arial"/>
          <w:i/>
          <w:lang w:val="es-E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w:t>
      </w:r>
      <w:r w:rsidRPr="00AE482A">
        <w:rPr>
          <w:rFonts w:ascii="Palatino Linotype" w:hAnsi="Palatino Linotype" w:cs="Arial"/>
          <w:i/>
          <w:lang w:val="es-ES"/>
        </w:rPr>
        <w:lastRenderedPageBreak/>
        <w:t>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EC6CC4" w:rsidRPr="00AE482A" w:rsidRDefault="00EC6CC4" w:rsidP="00EC6CC4">
      <w:pPr>
        <w:pStyle w:val="Sinespaciado"/>
        <w:rPr>
          <w:lang w:eastAsia="es-MX"/>
        </w:rPr>
      </w:pPr>
    </w:p>
    <w:p w:rsidR="00EC6CC4" w:rsidRPr="00AE482A" w:rsidRDefault="00EC6CC4" w:rsidP="00EC6CC4">
      <w:pPr>
        <w:pStyle w:val="Sinespaciado"/>
        <w:rPr>
          <w:sz w:val="4"/>
        </w:rPr>
      </w:pPr>
    </w:p>
    <w:p w:rsidR="002C1424" w:rsidRPr="00AE482A" w:rsidRDefault="00EC6CC4" w:rsidP="00EC6CC4">
      <w:pPr>
        <w:spacing w:after="0" w:line="360" w:lineRule="auto"/>
        <w:jc w:val="both"/>
        <w:rPr>
          <w:rFonts w:ascii="Palatino Linotype" w:hAnsi="Palatino Linotype" w:cs="Arial"/>
          <w:sz w:val="24"/>
        </w:rPr>
      </w:pPr>
      <w:r w:rsidRPr="00AE482A">
        <w:rPr>
          <w:rFonts w:ascii="Palatino Linotype" w:hAnsi="Palatino Linotype"/>
          <w:sz w:val="24"/>
        </w:rPr>
        <w:t xml:space="preserve">Así, y de conformidad con lo establecido en el ya citado artículo 12, de la Ley de Transparencia y Acceso a la Información Pública del Estado de México y Municipios, </w:t>
      </w:r>
      <w:r w:rsidRPr="00AE482A">
        <w:rPr>
          <w:rFonts w:ascii="Palatino Linotype" w:hAnsi="Palatino Linotype"/>
          <w:b/>
          <w:sz w:val="24"/>
        </w:rPr>
        <w:t>El Sujeto Obligado</w:t>
      </w:r>
      <w:r w:rsidRPr="00AE482A">
        <w:rPr>
          <w:rFonts w:ascii="Palatino Linotype" w:hAnsi="Palatino Linotype"/>
          <w:sz w:val="24"/>
        </w:rPr>
        <w:t xml:space="preserve"> sólo proporcionará la información que obra en sus archivos, lo que a</w:t>
      </w:r>
      <w:r w:rsidRPr="00AE482A">
        <w:rPr>
          <w:rFonts w:ascii="Palatino Linotype" w:hAnsi="Palatino Linotype"/>
          <w:i/>
          <w:sz w:val="24"/>
        </w:rPr>
        <w:t xml:space="preserve"> contrario sensu</w:t>
      </w:r>
      <w:r w:rsidRPr="00AE482A">
        <w:rPr>
          <w:rFonts w:ascii="Palatino Linotype" w:hAnsi="Palatino Linotype"/>
          <w:sz w:val="24"/>
        </w:rPr>
        <w:t xml:space="preserve"> significa que no se está obligado a proporcionar lo que no obre en los mismos; </w:t>
      </w:r>
      <w:r w:rsidRPr="00AE482A">
        <w:rPr>
          <w:rFonts w:ascii="Palatino Linotype" w:hAnsi="Palatino Linotype" w:cs="Arial"/>
          <w:sz w:val="24"/>
        </w:rPr>
        <w:t>ello con relación al artículo 143, de la Constitución Política del Estado Libre y Soberano de México, pues las autoridades sólo están facultadas para realizar lo que expresamente les faculta la Ley u ordenamientos jurídicos.</w:t>
      </w:r>
    </w:p>
    <w:p w:rsidR="00EC6CC4" w:rsidRPr="00AE482A" w:rsidRDefault="00EC6CC4" w:rsidP="00EC6CC4">
      <w:pPr>
        <w:pStyle w:val="Sinespaciado"/>
        <w:spacing w:line="360" w:lineRule="auto"/>
        <w:jc w:val="both"/>
        <w:rPr>
          <w:rFonts w:ascii="Palatino Linotype" w:hAnsi="Palatino Linotype"/>
          <w:sz w:val="24"/>
          <w:szCs w:val="24"/>
        </w:rPr>
      </w:pPr>
    </w:p>
    <w:p w:rsidR="002C1424" w:rsidRPr="00AE482A" w:rsidRDefault="00EC6CC4" w:rsidP="00EC6CC4">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Por otra parte</w:t>
      </w:r>
      <w:r w:rsidR="000649EC" w:rsidRPr="00AE482A">
        <w:rPr>
          <w:rFonts w:ascii="Palatino Linotype" w:hAnsi="Palatino Linotype"/>
          <w:sz w:val="24"/>
          <w:szCs w:val="24"/>
        </w:rPr>
        <w:t>,</w:t>
      </w:r>
      <w:r w:rsidRPr="00AE482A">
        <w:rPr>
          <w:rFonts w:ascii="Palatino Linotype" w:hAnsi="Palatino Linotype"/>
          <w:sz w:val="24"/>
          <w:szCs w:val="24"/>
        </w:rPr>
        <w:t xml:space="preserve"> referente </w:t>
      </w:r>
      <w:r w:rsidR="000649EC" w:rsidRPr="00AE482A">
        <w:rPr>
          <w:rFonts w:ascii="Palatino Linotype" w:hAnsi="Palatino Linotype"/>
          <w:sz w:val="24"/>
          <w:szCs w:val="24"/>
        </w:rPr>
        <w:t>al Certificado expedido por el INFOEM en materia de acceso a la información, transparencia y pr</w:t>
      </w:r>
      <w:r w:rsidR="00C53A8A" w:rsidRPr="00AE482A">
        <w:rPr>
          <w:rFonts w:ascii="Palatino Linotype" w:hAnsi="Palatino Linotype"/>
          <w:sz w:val="24"/>
          <w:szCs w:val="24"/>
        </w:rPr>
        <w:t>otección de datos personales de la</w:t>
      </w:r>
      <w:r w:rsidR="000649EC" w:rsidRPr="00AE482A">
        <w:rPr>
          <w:rFonts w:ascii="Palatino Linotype" w:hAnsi="Palatino Linotype"/>
          <w:sz w:val="24"/>
          <w:szCs w:val="24"/>
        </w:rPr>
        <w:t xml:space="preserve"> </w:t>
      </w:r>
      <w:r w:rsidR="000649EC" w:rsidRPr="00AE482A">
        <w:rPr>
          <w:rFonts w:ascii="Palatino Linotype" w:hAnsi="Palatino Linotype"/>
          <w:b/>
          <w:sz w:val="24"/>
          <w:szCs w:val="24"/>
          <w:u w:val="single"/>
        </w:rPr>
        <w:t xml:space="preserve">Titular de la </w:t>
      </w:r>
      <w:r w:rsidR="00C53A8A" w:rsidRPr="00AE482A">
        <w:rPr>
          <w:rFonts w:ascii="Palatino Linotype" w:hAnsi="Palatino Linotype"/>
          <w:b/>
          <w:sz w:val="24"/>
          <w:szCs w:val="24"/>
          <w:u w:val="single"/>
        </w:rPr>
        <w:t>Unidad de Transparencia del Sujeto Obligado</w:t>
      </w:r>
      <w:r w:rsidR="000649EC" w:rsidRPr="00AE482A">
        <w:rPr>
          <w:rFonts w:ascii="Palatino Linotype" w:hAnsi="Palatino Linotype"/>
          <w:sz w:val="24"/>
          <w:szCs w:val="24"/>
        </w:rPr>
        <w:t xml:space="preserve">, resulta conveniente traer a colación la Ley de Transparencia y Acceso a la Información Pública del Estado de México y Municipios, la cual refiere en su artículo 57, lo siguiente: </w:t>
      </w:r>
    </w:p>
    <w:p w:rsidR="002C1424" w:rsidRPr="00AE482A" w:rsidRDefault="002C1424">
      <w:pPr>
        <w:pStyle w:val="Prrafodelista"/>
        <w:spacing w:line="360" w:lineRule="auto"/>
        <w:ind w:left="0"/>
        <w:jc w:val="both"/>
        <w:rPr>
          <w:rFonts w:ascii="Palatino Linotype" w:hAnsi="Palatino Linotype"/>
        </w:rPr>
      </w:pPr>
    </w:p>
    <w:p w:rsidR="002C1424" w:rsidRPr="00AE482A" w:rsidRDefault="000649EC">
      <w:pPr>
        <w:pStyle w:val="Prrafodelista"/>
        <w:ind w:left="567" w:right="567"/>
        <w:jc w:val="center"/>
        <w:rPr>
          <w:rFonts w:ascii="Palatino Linotype" w:hAnsi="Palatino Linotype"/>
          <w:b/>
          <w:i/>
          <w:iCs/>
          <w:sz w:val="22"/>
          <w:szCs w:val="22"/>
          <w:u w:val="single"/>
        </w:rPr>
      </w:pPr>
      <w:r w:rsidRPr="00AE482A">
        <w:rPr>
          <w:rFonts w:ascii="Palatino Linotype" w:hAnsi="Palatino Linotype"/>
          <w:b/>
          <w:i/>
          <w:iCs/>
          <w:sz w:val="22"/>
          <w:szCs w:val="22"/>
          <w:u w:val="single"/>
        </w:rPr>
        <w:t>Capítulo III</w:t>
      </w:r>
    </w:p>
    <w:p w:rsidR="002C1424" w:rsidRPr="00AE482A" w:rsidRDefault="000649EC">
      <w:pPr>
        <w:pStyle w:val="Prrafodelista"/>
        <w:ind w:left="567" w:right="567"/>
        <w:jc w:val="center"/>
        <w:rPr>
          <w:rFonts w:ascii="Palatino Linotype" w:hAnsi="Palatino Linotype"/>
          <w:b/>
          <w:i/>
          <w:iCs/>
          <w:sz w:val="22"/>
          <w:szCs w:val="22"/>
          <w:u w:val="single"/>
        </w:rPr>
      </w:pPr>
      <w:r w:rsidRPr="00AE482A">
        <w:rPr>
          <w:rFonts w:ascii="Palatino Linotype" w:hAnsi="Palatino Linotype"/>
          <w:b/>
          <w:i/>
          <w:iCs/>
          <w:sz w:val="22"/>
          <w:szCs w:val="22"/>
          <w:u w:val="single"/>
        </w:rPr>
        <w:t>De las Unidades de Transparencia</w:t>
      </w:r>
    </w:p>
    <w:p w:rsidR="002C1424" w:rsidRPr="00AE482A" w:rsidRDefault="002C1424">
      <w:pPr>
        <w:pStyle w:val="Prrafodelista"/>
        <w:ind w:left="567" w:right="567"/>
        <w:jc w:val="center"/>
        <w:rPr>
          <w:rFonts w:ascii="Palatino Linotype" w:hAnsi="Palatino Linotype"/>
          <w:i/>
          <w:iCs/>
          <w:sz w:val="22"/>
          <w:szCs w:val="22"/>
        </w:rPr>
      </w:pPr>
    </w:p>
    <w:p w:rsidR="002C1424" w:rsidRPr="00AE482A" w:rsidRDefault="000649EC">
      <w:pPr>
        <w:pStyle w:val="Prrafodelista"/>
        <w:ind w:left="567" w:right="567"/>
        <w:jc w:val="both"/>
        <w:rPr>
          <w:rFonts w:ascii="Palatino Linotype" w:hAnsi="Palatino Linotype"/>
          <w:i/>
          <w:iCs/>
          <w:sz w:val="22"/>
          <w:szCs w:val="22"/>
        </w:rPr>
      </w:pPr>
      <w:r w:rsidRPr="00AE482A">
        <w:rPr>
          <w:rFonts w:ascii="Palatino Linotype" w:hAnsi="Palatino Linotype"/>
          <w:b/>
          <w:bCs/>
          <w:i/>
          <w:iCs/>
          <w:sz w:val="22"/>
          <w:szCs w:val="22"/>
        </w:rPr>
        <w:t>Artículo 57.</w:t>
      </w:r>
      <w:r w:rsidRPr="00AE482A">
        <w:rPr>
          <w:rFonts w:ascii="Palatino Linotype" w:hAnsi="Palatino Linotype"/>
          <w:i/>
          <w:iCs/>
          <w:sz w:val="22"/>
          <w:szCs w:val="22"/>
        </w:rPr>
        <w:t xml:space="preserve"> El responsable de la Unidad de Transparencia deberá tener el perfil adecuado para el cumplimiento de las obligaciones que se derivan de la presente Ley. </w:t>
      </w:r>
      <w:bookmarkStart w:id="1" w:name="_Hlk22226540"/>
      <w:r w:rsidRPr="00AE482A">
        <w:rPr>
          <w:rFonts w:ascii="Palatino Linotype" w:hAnsi="Palatino Linotype"/>
          <w:i/>
          <w:iCs/>
          <w:sz w:val="22"/>
          <w:szCs w:val="22"/>
        </w:rPr>
        <w:t>Para ser nombrado titular de la Unidad de Transparencia</w:t>
      </w:r>
      <w:bookmarkEnd w:id="1"/>
      <w:r w:rsidRPr="00AE482A">
        <w:rPr>
          <w:rFonts w:ascii="Palatino Linotype" w:hAnsi="Palatino Linotype"/>
          <w:i/>
          <w:iCs/>
          <w:sz w:val="22"/>
          <w:szCs w:val="22"/>
        </w:rPr>
        <w:t>, deberá cumplir, por lo menos, con los siguientes requisitos:</w:t>
      </w:r>
    </w:p>
    <w:p w:rsidR="002C1424" w:rsidRPr="00AE482A" w:rsidRDefault="002C1424">
      <w:pPr>
        <w:pStyle w:val="Prrafodelista"/>
        <w:ind w:left="567" w:right="567"/>
        <w:jc w:val="both"/>
        <w:rPr>
          <w:rFonts w:ascii="Palatino Linotype" w:hAnsi="Palatino Linotype"/>
          <w:i/>
          <w:iCs/>
          <w:sz w:val="22"/>
          <w:szCs w:val="22"/>
        </w:rPr>
      </w:pPr>
    </w:p>
    <w:p w:rsidR="002C1424" w:rsidRPr="00AE482A" w:rsidRDefault="000649EC">
      <w:pPr>
        <w:spacing w:line="240" w:lineRule="auto"/>
        <w:ind w:left="567" w:right="567"/>
        <w:jc w:val="both"/>
        <w:rPr>
          <w:rFonts w:ascii="Palatino Linotype" w:hAnsi="Palatino Linotype"/>
          <w:i/>
          <w:iCs/>
        </w:rPr>
      </w:pPr>
      <w:r w:rsidRPr="00AE482A">
        <w:rPr>
          <w:rFonts w:ascii="Palatino Linotype" w:hAnsi="Palatino Linotype"/>
          <w:i/>
          <w:iCs/>
        </w:rPr>
        <w:lastRenderedPageBreak/>
        <w:t xml:space="preserve">I. Contar con conocimiento o, tratándose de las entidades gubernamentales estatales y los municipios </w:t>
      </w:r>
      <w:r w:rsidRPr="00AE482A">
        <w:rPr>
          <w:rFonts w:ascii="Palatino Linotype" w:hAnsi="Palatino Linotype"/>
          <w:b/>
          <w:bCs/>
          <w:i/>
          <w:iCs/>
        </w:rPr>
        <w:t>certificación en materia de acceso a la información, transparencia y protección de datos personales</w:t>
      </w:r>
      <w:r w:rsidRPr="00AE482A">
        <w:rPr>
          <w:rFonts w:ascii="Palatino Linotype" w:hAnsi="Palatino Linotype"/>
          <w:i/>
          <w:iCs/>
        </w:rPr>
        <w:t>, que para tal efecto emita el Instituto;</w:t>
      </w:r>
    </w:p>
    <w:p w:rsidR="002C1424" w:rsidRPr="00AE482A" w:rsidRDefault="002C1424">
      <w:pPr>
        <w:spacing w:line="240" w:lineRule="auto"/>
        <w:ind w:left="567" w:right="567"/>
        <w:jc w:val="both"/>
        <w:rPr>
          <w:i/>
          <w:iCs/>
        </w:rPr>
      </w:pPr>
    </w:p>
    <w:p w:rsidR="002C1424" w:rsidRPr="00AE482A" w:rsidRDefault="000649EC">
      <w:pPr>
        <w:pStyle w:val="Prrafodelista"/>
        <w:ind w:left="567" w:right="567"/>
        <w:jc w:val="both"/>
        <w:rPr>
          <w:rFonts w:ascii="Palatino Linotype" w:hAnsi="Palatino Linotype"/>
          <w:i/>
          <w:iCs/>
          <w:sz w:val="22"/>
          <w:szCs w:val="22"/>
        </w:rPr>
      </w:pPr>
      <w:r w:rsidRPr="00AE482A">
        <w:rPr>
          <w:rFonts w:ascii="Palatino Linotype" w:hAnsi="Palatino Linotype"/>
          <w:i/>
          <w:iCs/>
          <w:sz w:val="22"/>
          <w:szCs w:val="22"/>
        </w:rPr>
        <w:t xml:space="preserve">II. </w:t>
      </w:r>
      <w:r w:rsidRPr="00AE482A">
        <w:rPr>
          <w:rFonts w:ascii="Palatino Linotype" w:hAnsi="Palatino Linotype"/>
          <w:b/>
          <w:bCs/>
          <w:i/>
          <w:iCs/>
          <w:sz w:val="22"/>
          <w:szCs w:val="22"/>
        </w:rPr>
        <w:t>Experiencia en materia de acceso a la información y protección de datos personales</w:t>
      </w:r>
      <w:r w:rsidRPr="00AE482A">
        <w:rPr>
          <w:rFonts w:ascii="Palatino Linotype" w:hAnsi="Palatino Linotype"/>
          <w:i/>
          <w:iCs/>
          <w:sz w:val="22"/>
          <w:szCs w:val="22"/>
        </w:rPr>
        <w:t>; y</w:t>
      </w:r>
    </w:p>
    <w:p w:rsidR="002C1424" w:rsidRPr="00AE482A" w:rsidRDefault="002C1424">
      <w:pPr>
        <w:pStyle w:val="Prrafodelista"/>
        <w:ind w:left="567" w:right="567"/>
        <w:jc w:val="both"/>
        <w:rPr>
          <w:rFonts w:ascii="Palatino Linotype" w:hAnsi="Palatino Linotype"/>
          <w:i/>
          <w:iCs/>
          <w:sz w:val="22"/>
          <w:szCs w:val="22"/>
        </w:rPr>
      </w:pPr>
    </w:p>
    <w:p w:rsidR="002C1424" w:rsidRPr="00AE482A" w:rsidRDefault="000649EC">
      <w:pPr>
        <w:pStyle w:val="Prrafodelista"/>
        <w:ind w:left="567" w:right="567"/>
        <w:jc w:val="both"/>
        <w:rPr>
          <w:rFonts w:ascii="Palatino Linotype" w:hAnsi="Palatino Linotype"/>
          <w:i/>
          <w:iCs/>
          <w:sz w:val="22"/>
          <w:szCs w:val="22"/>
        </w:rPr>
      </w:pPr>
      <w:r w:rsidRPr="00AE482A">
        <w:rPr>
          <w:rFonts w:ascii="Palatino Linotype" w:hAnsi="Palatino Linotype"/>
          <w:i/>
          <w:iCs/>
          <w:sz w:val="22"/>
          <w:szCs w:val="22"/>
        </w:rPr>
        <w:t>III. Habilidades de organización y comunicación, así como visión y liderazgo.</w:t>
      </w:r>
    </w:p>
    <w:p w:rsidR="002C1424" w:rsidRPr="00AE482A" w:rsidRDefault="002C1424">
      <w:pPr>
        <w:tabs>
          <w:tab w:val="left" w:pos="0"/>
        </w:tabs>
        <w:spacing w:line="120" w:lineRule="auto"/>
        <w:jc w:val="both"/>
        <w:rPr>
          <w:rFonts w:ascii="Palatino Linotype" w:eastAsia="Calibri" w:hAnsi="Palatino Linotype" w:cs="Tahoma"/>
          <w:bCs/>
        </w:rPr>
      </w:pPr>
    </w:p>
    <w:p w:rsidR="002C1424" w:rsidRPr="00AE482A" w:rsidRDefault="002C1424">
      <w:pPr>
        <w:tabs>
          <w:tab w:val="left" w:pos="0"/>
        </w:tabs>
        <w:spacing w:after="0" w:line="120" w:lineRule="auto"/>
        <w:jc w:val="both"/>
        <w:rPr>
          <w:rFonts w:ascii="Palatino Linotype" w:eastAsia="Calibri" w:hAnsi="Palatino Linotype" w:cs="Tahoma"/>
          <w:bCs/>
          <w:sz w:val="24"/>
          <w:szCs w:val="24"/>
        </w:rPr>
      </w:pPr>
    </w:p>
    <w:p w:rsidR="002C1424" w:rsidRPr="00AE482A" w:rsidRDefault="000649EC">
      <w:pPr>
        <w:tabs>
          <w:tab w:val="left" w:pos="0"/>
        </w:tabs>
        <w:spacing w:after="0" w:line="360" w:lineRule="auto"/>
        <w:jc w:val="both"/>
        <w:rPr>
          <w:rFonts w:ascii="Palatino Linotype" w:eastAsia="Calibri" w:hAnsi="Palatino Linotype" w:cs="Tahoma"/>
          <w:bCs/>
          <w:sz w:val="24"/>
          <w:szCs w:val="24"/>
        </w:rPr>
      </w:pPr>
      <w:r w:rsidRPr="00AE482A">
        <w:rPr>
          <w:rFonts w:ascii="Palatino Linotype" w:eastAsia="Calibri" w:hAnsi="Palatino Linotype" w:cs="Tahoma"/>
          <w:bCs/>
          <w:sz w:val="24"/>
          <w:szCs w:val="24"/>
        </w:rPr>
        <w:t xml:space="preserve">Respecto de este primer punto, el </w:t>
      </w:r>
      <w:r w:rsidRPr="00AE482A">
        <w:rPr>
          <w:rFonts w:ascii="Palatino Linotype" w:eastAsia="Calibri" w:hAnsi="Palatino Linotype" w:cs="Tahoma"/>
          <w:b/>
          <w:bCs/>
          <w:sz w:val="24"/>
          <w:szCs w:val="24"/>
        </w:rPr>
        <w:t>Sujeto Obligado</w:t>
      </w:r>
      <w:r w:rsidRPr="00AE482A">
        <w:rPr>
          <w:rFonts w:ascii="Palatino Linotype" w:eastAsia="Calibri" w:hAnsi="Palatino Linotype" w:cs="Tahoma"/>
          <w:bCs/>
          <w:sz w:val="24"/>
          <w:szCs w:val="24"/>
        </w:rPr>
        <w:t xml:space="preserve"> manifestó que, el titular de la Unidad de Transparencia no cuenta con dicha certificación,  es importante mencionar que si bien es cierto, la certificación es convocada por el INFOEM, el documento es expedido por Consejo Nacional de Normalización y Certificación de Competencias Laborales (CONOCER).</w:t>
      </w:r>
    </w:p>
    <w:p w:rsidR="002C1424" w:rsidRPr="00AE482A" w:rsidRDefault="002C1424">
      <w:pPr>
        <w:tabs>
          <w:tab w:val="left" w:pos="0"/>
        </w:tabs>
        <w:spacing w:after="0" w:line="360" w:lineRule="auto"/>
        <w:jc w:val="both"/>
        <w:rPr>
          <w:rFonts w:ascii="Palatino Linotype" w:eastAsia="Calibri" w:hAnsi="Palatino Linotype" w:cs="Tahoma"/>
          <w:bCs/>
          <w:sz w:val="24"/>
          <w:szCs w:val="24"/>
        </w:rPr>
      </w:pPr>
    </w:p>
    <w:p w:rsidR="002C1424" w:rsidRPr="00AE482A" w:rsidRDefault="000649EC">
      <w:pPr>
        <w:shd w:val="clear" w:color="auto" w:fill="FFFFFF"/>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 xml:space="preserve">Conforme a lo citado, se considera que el </w:t>
      </w:r>
      <w:r w:rsidRPr="00AE482A">
        <w:rPr>
          <w:rFonts w:ascii="Palatino Linotype" w:eastAsia="Calibri" w:hAnsi="Palatino Linotype" w:cs="Tahoma"/>
          <w:b/>
          <w:bCs/>
          <w:sz w:val="24"/>
        </w:rPr>
        <w:t>Sujeto Obligado</w:t>
      </w:r>
      <w:r w:rsidRPr="00AE482A">
        <w:rPr>
          <w:rFonts w:ascii="Palatino Linotype" w:eastAsia="Calibri" w:hAnsi="Palatino Linotype" w:cs="Tahoma"/>
          <w:bCs/>
          <w:sz w:val="24"/>
        </w:rPr>
        <w:t xml:space="preserve"> tiene competencia para pronunciarse de los requerimientos informativos, pues conforme a la </w:t>
      </w:r>
      <w:r w:rsidRPr="00AE482A">
        <w:rPr>
          <w:rFonts w:ascii="Palatino Linotype" w:hAnsi="Palatino Linotype"/>
          <w:bCs/>
          <w:sz w:val="24"/>
        </w:rPr>
        <w:t xml:space="preserve">Ley de Transparencia y Acceso a la Información Pública del Estado de México y Municipios, la certificación en materia de acceso a la información, transparencia y protección de datos personales emitida por el INFOEM, </w:t>
      </w:r>
      <w:r w:rsidRPr="00AE482A">
        <w:rPr>
          <w:rFonts w:ascii="Palatino Linotype" w:hAnsi="Palatino Linotype"/>
          <w:b/>
          <w:bCs/>
          <w:sz w:val="24"/>
          <w:u w:val="single"/>
        </w:rPr>
        <w:t>es un requisito para ser nombrado titular de la Unidad de Transparencia de un Sujeto Obligado</w:t>
      </w:r>
      <w:r w:rsidRPr="00AE482A">
        <w:rPr>
          <w:rFonts w:ascii="Palatino Linotype" w:eastAsia="Calibri" w:hAnsi="Palatino Linotype" w:cs="Tahoma"/>
          <w:bCs/>
          <w:sz w:val="24"/>
        </w:rPr>
        <w:t>.</w:t>
      </w:r>
    </w:p>
    <w:p w:rsidR="002C1424" w:rsidRPr="00AE482A" w:rsidRDefault="002C1424">
      <w:pPr>
        <w:shd w:val="clear" w:color="auto" w:fill="FFFFFF"/>
        <w:spacing w:after="0" w:line="360" w:lineRule="auto"/>
        <w:jc w:val="both"/>
        <w:rPr>
          <w:rFonts w:ascii="Palatino Linotype" w:eastAsia="Calibri" w:hAnsi="Palatino Linotype" w:cs="Tahoma"/>
          <w:bCs/>
          <w:sz w:val="24"/>
        </w:rPr>
      </w:pPr>
    </w:p>
    <w:p w:rsidR="002C1424" w:rsidRPr="00AE482A" w:rsidRDefault="000649EC" w:rsidP="00EC6CC4">
      <w:pPr>
        <w:shd w:val="clear" w:color="auto" w:fill="FFFFFF"/>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 xml:space="preserve">De tales circunstancias se considera que el </w:t>
      </w:r>
      <w:r w:rsidRPr="00AE482A">
        <w:rPr>
          <w:rFonts w:ascii="Palatino Linotype" w:eastAsia="Calibri" w:hAnsi="Palatino Linotype" w:cs="Tahoma"/>
          <w:b/>
          <w:bCs/>
          <w:sz w:val="24"/>
        </w:rPr>
        <w:t>Sujeto Obligado</w:t>
      </w:r>
      <w:r w:rsidRPr="00AE482A">
        <w:rPr>
          <w:rFonts w:ascii="Palatino Linotype" w:eastAsia="Calibri" w:hAnsi="Palatino Linotype" w:cs="Tahoma"/>
          <w:bCs/>
          <w:sz w:val="24"/>
        </w:rPr>
        <w:t xml:space="preserve"> deberá entregar, en su caso en versión pública, el certificado en materia de acceso a la información, transparencia y protección de datos personales expedido por el Consejo Nacional de Normalización y Certificación de Competencias Laborales (CONOCER) de la </w:t>
      </w:r>
      <w:r w:rsidRPr="00AE482A">
        <w:rPr>
          <w:rFonts w:ascii="Palatino Linotype" w:eastAsia="Calibri" w:hAnsi="Palatino Linotype" w:cs="Tahoma"/>
          <w:b/>
          <w:bCs/>
          <w:sz w:val="24"/>
          <w:u w:val="single"/>
        </w:rPr>
        <w:t xml:space="preserve">Titular de la Unidad de Transparencia del </w:t>
      </w:r>
      <w:r w:rsidR="009916C9" w:rsidRPr="00AE482A">
        <w:rPr>
          <w:rFonts w:ascii="Palatino Linotype" w:eastAsia="Calibri" w:hAnsi="Palatino Linotype" w:cs="Tahoma"/>
          <w:b/>
          <w:bCs/>
          <w:sz w:val="24"/>
          <w:u w:val="single"/>
        </w:rPr>
        <w:t>Ayuntamiento de Atlautla</w:t>
      </w:r>
      <w:r w:rsidRPr="00AE482A">
        <w:rPr>
          <w:rFonts w:ascii="Palatino Linotype" w:eastAsia="Calibri" w:hAnsi="Palatino Linotype" w:cs="Tahoma"/>
          <w:bCs/>
          <w:sz w:val="24"/>
        </w:rPr>
        <w:t xml:space="preserve">. </w:t>
      </w: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lastRenderedPageBreak/>
        <w:t xml:space="preserve">Sin embargo, en el caso de que aún no se cuente con el documento referido, no basta con que el </w:t>
      </w:r>
      <w:r w:rsidRPr="00AE482A">
        <w:rPr>
          <w:rFonts w:ascii="Palatino Linotype" w:hAnsi="Palatino Linotype"/>
          <w:b/>
          <w:sz w:val="24"/>
          <w:szCs w:val="24"/>
        </w:rPr>
        <w:t>Sujeto Obligado</w:t>
      </w:r>
      <w:r w:rsidRPr="00AE482A">
        <w:rPr>
          <w:rFonts w:ascii="Palatino Linotype" w:hAnsi="Palatino Linotype"/>
          <w:sz w:val="24"/>
          <w:szCs w:val="24"/>
        </w:rPr>
        <w:t xml:space="preserve"> haya manifestado que se </w:t>
      </w:r>
      <w:r w:rsidR="00C53A8A" w:rsidRPr="00AE482A">
        <w:rPr>
          <w:rFonts w:ascii="Palatino Linotype" w:hAnsi="Palatino Linotype"/>
          <w:sz w:val="24"/>
          <w:szCs w:val="24"/>
        </w:rPr>
        <w:t xml:space="preserve">ha solicitado a este Instituto, la inscripción al proceso de certificación </w:t>
      </w:r>
      <w:r w:rsidRPr="00AE482A">
        <w:rPr>
          <w:rFonts w:ascii="Palatino Linotype" w:hAnsi="Palatino Linotype"/>
          <w:sz w:val="24"/>
          <w:szCs w:val="24"/>
        </w:rPr>
        <w:t xml:space="preserve">establecida en ley, sino que, al no contar con la información dentro del término señalado, es necesario que el </w:t>
      </w:r>
      <w:r w:rsidRPr="00AE482A">
        <w:rPr>
          <w:rFonts w:ascii="Palatino Linotype" w:hAnsi="Palatino Linotype"/>
          <w:b/>
          <w:sz w:val="24"/>
          <w:szCs w:val="24"/>
        </w:rPr>
        <w:t>Sujeto Obligado</w:t>
      </w:r>
      <w:r w:rsidRPr="00AE482A">
        <w:rPr>
          <w:rFonts w:ascii="Palatino Linotype" w:hAnsi="Palatino Linotype"/>
          <w:sz w:val="24"/>
          <w:szCs w:val="24"/>
        </w:rPr>
        <w:t xml:space="preserve">, mediante su Comité de Transparencia, emita un </w:t>
      </w:r>
      <w:r w:rsidR="00C53A8A" w:rsidRPr="00AE482A">
        <w:rPr>
          <w:rFonts w:ascii="Palatino Linotype" w:hAnsi="Palatino Linotype"/>
          <w:sz w:val="24"/>
          <w:szCs w:val="24"/>
        </w:rPr>
        <w:t>A</w:t>
      </w:r>
      <w:r w:rsidRPr="00AE482A">
        <w:rPr>
          <w:rFonts w:ascii="Palatino Linotype" w:hAnsi="Palatino Linotype"/>
          <w:sz w:val="24"/>
          <w:szCs w:val="24"/>
        </w:rPr>
        <w:t xml:space="preserve">cuerdo en el que se declare la </w:t>
      </w:r>
      <w:r w:rsidR="00C53A8A" w:rsidRPr="00AE482A">
        <w:rPr>
          <w:rFonts w:ascii="Palatino Linotype" w:hAnsi="Palatino Linotype"/>
          <w:sz w:val="24"/>
          <w:szCs w:val="24"/>
        </w:rPr>
        <w:t>I</w:t>
      </w:r>
      <w:r w:rsidRPr="00AE482A">
        <w:rPr>
          <w:rFonts w:ascii="Palatino Linotype" w:hAnsi="Palatino Linotype"/>
          <w:sz w:val="24"/>
          <w:szCs w:val="24"/>
        </w:rPr>
        <w:t xml:space="preserve">nexistencia del documento solicitado, pues existe una fuente obligacional que constriñe al </w:t>
      </w:r>
      <w:r w:rsidRPr="00AE482A">
        <w:rPr>
          <w:rFonts w:ascii="Palatino Linotype" w:hAnsi="Palatino Linotype"/>
          <w:b/>
          <w:sz w:val="24"/>
          <w:szCs w:val="24"/>
        </w:rPr>
        <w:t>Sujeto Obligado</w:t>
      </w:r>
      <w:r w:rsidRPr="00AE482A">
        <w:rPr>
          <w:rFonts w:ascii="Palatino Linotype" w:hAnsi="Palatino Linotype"/>
          <w:sz w:val="24"/>
          <w:szCs w:val="24"/>
        </w:rPr>
        <w:t xml:space="preserve"> a contar con la información solicitada en un tiempo establecido.</w:t>
      </w:r>
    </w:p>
    <w:p w:rsidR="00EC6CC4" w:rsidRPr="00AE482A" w:rsidRDefault="00EC6CC4">
      <w:pPr>
        <w:spacing w:after="0" w:line="360" w:lineRule="auto"/>
        <w:jc w:val="both"/>
        <w:rPr>
          <w:rFonts w:ascii="Palatino Linotype" w:eastAsia="Times New Roman" w:hAnsi="Palatino Linotype" w:cs="Times New Roman"/>
          <w:sz w:val="24"/>
          <w:szCs w:val="24"/>
          <w:lang w:eastAsia="es-ES"/>
        </w:rPr>
      </w:pPr>
    </w:p>
    <w:p w:rsidR="002C1424" w:rsidRPr="00AE482A" w:rsidRDefault="000649EC">
      <w:pPr>
        <w:spacing w:after="0" w:line="360" w:lineRule="auto"/>
        <w:jc w:val="both"/>
        <w:rPr>
          <w:rFonts w:ascii="Palatino Linotype" w:eastAsia="Times New Roman" w:hAnsi="Palatino Linotype" w:cs="Times New Roman"/>
          <w:sz w:val="24"/>
          <w:szCs w:val="24"/>
          <w:lang w:eastAsia="es-ES"/>
        </w:rPr>
      </w:pPr>
      <w:r w:rsidRPr="00AE482A">
        <w:rPr>
          <w:rFonts w:ascii="Palatino Linotype" w:eastAsia="Times New Roman" w:hAnsi="Palatino Linotype" w:cs="Times New Roman"/>
          <w:sz w:val="24"/>
          <w:szCs w:val="24"/>
          <w:lang w:eastAsia="es-ES"/>
        </w:rPr>
        <w:t>Para los casos en los que no exista la documentación de la cual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C53A8A" w:rsidRPr="00AE482A" w:rsidRDefault="00C53A8A">
      <w:pPr>
        <w:spacing w:after="0" w:line="360" w:lineRule="auto"/>
        <w:jc w:val="both"/>
        <w:rPr>
          <w:rFonts w:ascii="Palatino Linotype" w:eastAsia="Times New Roman" w:hAnsi="Palatino Linotype" w:cs="Times New Roman"/>
          <w:sz w:val="24"/>
          <w:szCs w:val="24"/>
          <w:lang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eastAsia="es-ES"/>
        </w:rPr>
      </w:pPr>
      <w:r w:rsidRPr="00AE482A">
        <w:rPr>
          <w:rFonts w:ascii="Palatino Linotype" w:eastAsia="Times New Roman" w:hAnsi="Palatino Linotype" w:cs="Times New Roman"/>
          <w:b/>
          <w:i/>
          <w:lang w:eastAsia="es-ES"/>
        </w:rPr>
        <w:t>Artículo 19.</w:t>
      </w:r>
      <w:r w:rsidRPr="00AE482A">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2C1424" w:rsidRPr="00AE482A" w:rsidRDefault="002C1424">
      <w:pPr>
        <w:spacing w:after="0" w:line="240" w:lineRule="auto"/>
        <w:ind w:left="567" w:right="567"/>
        <w:jc w:val="both"/>
        <w:rPr>
          <w:rFonts w:ascii="Palatino Linotype" w:eastAsia="Times New Roman" w:hAnsi="Palatino Linotype" w:cs="Times New Roman"/>
          <w:i/>
          <w:lang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eastAsia="es-ES"/>
        </w:rPr>
      </w:pPr>
      <w:r w:rsidRPr="00AE482A">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2C1424" w:rsidRPr="00AE482A" w:rsidRDefault="002C1424">
      <w:pPr>
        <w:spacing w:after="0" w:line="240" w:lineRule="auto"/>
        <w:ind w:left="567" w:right="567"/>
        <w:jc w:val="both"/>
        <w:rPr>
          <w:rFonts w:ascii="Palatino Linotype" w:eastAsia="Times New Roman" w:hAnsi="Palatino Linotype" w:cs="Times New Roman"/>
          <w:i/>
          <w:lang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eastAsia="es-ES"/>
        </w:rPr>
      </w:pPr>
      <w:r w:rsidRPr="00AE482A">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AE482A">
        <w:rPr>
          <w:rFonts w:ascii="Palatino Linotype" w:eastAsia="Times New Roman" w:hAnsi="Palatino Linotype" w:cs="Times New Roman"/>
          <w:i/>
          <w:lang w:eastAsia="es-ES"/>
        </w:rPr>
        <w:t>.</w:t>
      </w:r>
    </w:p>
    <w:p w:rsidR="002C1424" w:rsidRPr="00AE482A" w:rsidRDefault="002C1424">
      <w:pPr>
        <w:spacing w:after="0" w:line="360" w:lineRule="auto"/>
        <w:jc w:val="both"/>
        <w:rPr>
          <w:rFonts w:ascii="Palatino Linotype" w:eastAsia="Times New Roman" w:hAnsi="Palatino Linotype" w:cs="Times New Roman"/>
          <w:sz w:val="24"/>
          <w:szCs w:val="24"/>
          <w:lang w:eastAsia="es-ES"/>
        </w:rPr>
      </w:pPr>
    </w:p>
    <w:p w:rsidR="002C1424" w:rsidRPr="00AE482A" w:rsidRDefault="000649EC">
      <w:pPr>
        <w:spacing w:after="0" w:line="360" w:lineRule="auto"/>
        <w:jc w:val="both"/>
        <w:rPr>
          <w:rFonts w:ascii="Palatino Linotype" w:eastAsia="Times New Roman" w:hAnsi="Palatino Linotype" w:cs="Times New Roman"/>
          <w:sz w:val="24"/>
          <w:szCs w:val="24"/>
          <w:lang w:eastAsia="es-ES"/>
        </w:rPr>
      </w:pPr>
      <w:r w:rsidRPr="00AE482A">
        <w:rPr>
          <w:rFonts w:ascii="Palatino Linotype" w:eastAsia="Times New Roman" w:hAnsi="Palatino Linotype" w:cs="Times New Roman"/>
          <w:sz w:val="24"/>
          <w:szCs w:val="24"/>
          <w:lang w:eastAsia="es-ES"/>
        </w:rPr>
        <w:lastRenderedPageBreak/>
        <w:t xml:space="preserve">En el caso en concreto, se deduce que la información solicitada debió ser poseída o administrada por el </w:t>
      </w:r>
      <w:r w:rsidRPr="00AE482A">
        <w:rPr>
          <w:rFonts w:ascii="Palatino Linotype" w:eastAsia="Times New Roman" w:hAnsi="Palatino Linotype" w:cs="Times New Roman"/>
          <w:b/>
          <w:sz w:val="24"/>
          <w:szCs w:val="24"/>
          <w:lang w:eastAsia="es-ES"/>
        </w:rPr>
        <w:t>Sujeto Obligado</w:t>
      </w:r>
      <w:r w:rsidRPr="00AE482A">
        <w:rPr>
          <w:rFonts w:ascii="Palatino Linotype" w:eastAsia="Times New Roman" w:hAnsi="Palatino Linotype" w:cs="Times New Roman"/>
          <w:sz w:val="24"/>
          <w:szCs w:val="24"/>
          <w:lang w:eastAsia="es-ES"/>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rsidR="002C1424" w:rsidRPr="00AE482A" w:rsidRDefault="002C1424">
      <w:pPr>
        <w:spacing w:after="0" w:line="240" w:lineRule="auto"/>
        <w:ind w:left="567" w:right="567"/>
        <w:jc w:val="both"/>
        <w:rPr>
          <w:rFonts w:ascii="Palatino Linotype" w:eastAsia="Times New Roman" w:hAnsi="Palatino Linotype" w:cs="Times New Roman"/>
          <w:lang w:eastAsia="es-ES"/>
        </w:rPr>
      </w:pPr>
    </w:p>
    <w:p w:rsidR="002C1424" w:rsidRPr="00AE482A" w:rsidRDefault="000649EC">
      <w:pPr>
        <w:spacing w:after="0" w:line="240" w:lineRule="auto"/>
        <w:ind w:left="567" w:right="567"/>
        <w:jc w:val="center"/>
        <w:rPr>
          <w:rFonts w:ascii="Palatino Linotype" w:eastAsia="Calibri" w:hAnsi="Palatino Linotype" w:cs="Arial"/>
          <w:b/>
          <w:i/>
          <w:color w:val="000000"/>
          <w:lang w:val="es-ES_tradnl" w:eastAsia="es-ES"/>
        </w:rPr>
      </w:pPr>
      <w:r w:rsidRPr="00AE482A">
        <w:rPr>
          <w:rFonts w:ascii="Palatino Linotype" w:eastAsia="Calibri" w:hAnsi="Palatino Linotype" w:cs="Arial"/>
          <w:b/>
          <w:i/>
          <w:color w:val="000000"/>
          <w:lang w:val="es-ES_tradnl" w:eastAsia="es-ES"/>
        </w:rPr>
        <w:t>CRITERIO 0003-11</w:t>
      </w:r>
    </w:p>
    <w:p w:rsidR="002C1424" w:rsidRPr="00AE482A" w:rsidRDefault="002C1424">
      <w:pPr>
        <w:spacing w:after="0" w:line="240" w:lineRule="auto"/>
        <w:ind w:left="567" w:right="567"/>
        <w:jc w:val="both"/>
        <w:rPr>
          <w:rFonts w:ascii="Palatino Linotype" w:eastAsia="Calibri" w:hAnsi="Palatino Linotype" w:cs="Arial"/>
          <w:b/>
          <w:i/>
          <w:color w:val="000000"/>
          <w:lang w:val="es-ES_tradnl" w:eastAsia="es-ES"/>
        </w:rPr>
      </w:pP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b/>
          <w:i/>
          <w:color w:val="000000"/>
          <w:lang w:val="es-ES_tradnl" w:eastAsia="es-ES"/>
        </w:rPr>
        <w:t>INEXISTENCIA, CONCEPTO DE, EN MATERIA DE TRANSPARENCIA</w:t>
      </w:r>
      <w:r w:rsidRPr="00AE482A">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C1424" w:rsidRPr="00AE482A"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2C1424" w:rsidRPr="00AE482A"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C1424" w:rsidRPr="00AE482A"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AE482A" w:rsidRDefault="000649EC">
      <w:pPr>
        <w:spacing w:after="0" w:line="240" w:lineRule="auto"/>
        <w:ind w:left="567" w:right="567"/>
        <w:jc w:val="center"/>
        <w:rPr>
          <w:rFonts w:ascii="Palatino Linotype" w:eastAsia="Calibri" w:hAnsi="Palatino Linotype" w:cs="Arial"/>
          <w:b/>
          <w:i/>
          <w:color w:val="000000"/>
          <w:lang w:val="es-ES_tradnl" w:eastAsia="es-ES"/>
        </w:rPr>
      </w:pPr>
      <w:r w:rsidRPr="00AE482A">
        <w:rPr>
          <w:rFonts w:ascii="Palatino Linotype" w:eastAsia="Calibri" w:hAnsi="Palatino Linotype" w:cs="Arial"/>
          <w:b/>
          <w:i/>
          <w:color w:val="000000"/>
          <w:lang w:val="es-ES_tradnl" w:eastAsia="es-ES"/>
        </w:rPr>
        <w:t>CRITERIO 0004-11</w:t>
      </w:r>
    </w:p>
    <w:p w:rsidR="002C1424" w:rsidRPr="00AE482A" w:rsidRDefault="002C1424">
      <w:pPr>
        <w:spacing w:after="0" w:line="240" w:lineRule="auto"/>
        <w:ind w:left="567" w:right="567"/>
        <w:jc w:val="both"/>
        <w:rPr>
          <w:rFonts w:ascii="Palatino Linotype" w:eastAsia="Calibri" w:hAnsi="Palatino Linotype" w:cs="Arial"/>
          <w:b/>
          <w:i/>
          <w:color w:val="000000"/>
          <w:lang w:val="es-ES_tradnl" w:eastAsia="es-ES"/>
        </w:rPr>
      </w:pP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b/>
          <w:i/>
          <w:color w:val="000000"/>
          <w:lang w:val="es-ES_tradnl" w:eastAsia="es-ES"/>
        </w:rPr>
        <w:t>INEXISTENCIA. DECLARATORIA DE LA. ALCANCES Y PROCEDIMIENTOS</w:t>
      </w:r>
      <w:r w:rsidRPr="00AE482A">
        <w:rPr>
          <w:rFonts w:ascii="Palatino Linotype" w:eastAsia="Calibri" w:hAnsi="Palatino Linotype" w:cs="Arial"/>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w:t>
      </w:r>
      <w:r w:rsidRPr="00AE482A">
        <w:rPr>
          <w:rFonts w:ascii="Palatino Linotype" w:eastAsia="Calibri" w:hAnsi="Palatino Linotype" w:cs="Arial"/>
          <w:i/>
          <w:color w:val="000000"/>
          <w:lang w:val="es-ES_tradnl" w:eastAsia="es-ES"/>
        </w:rPr>
        <w:lastRenderedPageBreak/>
        <w:t>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C1424" w:rsidRPr="00AE482A"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Bajo el entendido de que dicha búsqueda exhaustiva permitirá dos determinaciones:</w:t>
      </w:r>
    </w:p>
    <w:p w:rsidR="002C1424" w:rsidRPr="00AE482A"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C1424" w:rsidRPr="00AE482A"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AE482A" w:rsidRDefault="000649EC">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C1424" w:rsidRPr="00AE482A" w:rsidRDefault="002C1424">
      <w:pPr>
        <w:spacing w:after="0" w:line="360" w:lineRule="auto"/>
        <w:ind w:right="567"/>
        <w:jc w:val="both"/>
        <w:rPr>
          <w:rFonts w:ascii="Palatino Linotype" w:eastAsia="Times New Roman" w:hAnsi="Palatino Linotype" w:cs="Times New Roman"/>
          <w:lang w:eastAsia="es-ES"/>
        </w:rPr>
      </w:pPr>
    </w:p>
    <w:p w:rsidR="002C1424" w:rsidRPr="00AE482A" w:rsidRDefault="000649EC">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_tradnl" w:eastAsia="es-ES"/>
        </w:rPr>
        <w:t xml:space="preserve">En consecuencia, </w:t>
      </w:r>
      <w:r w:rsidRPr="00AE482A">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w:t>
      </w:r>
      <w:r w:rsidRPr="00AE482A">
        <w:rPr>
          <w:rFonts w:ascii="Palatino Linotype" w:eastAsia="Times New Roman" w:hAnsi="Palatino Linotype" w:cs="Times New Roman"/>
          <w:b/>
          <w:sz w:val="24"/>
          <w:szCs w:val="24"/>
          <w:lang w:val="es-ES" w:eastAsia="es-ES"/>
        </w:rPr>
        <w:t>Recurrente</w:t>
      </w:r>
      <w:r w:rsidRPr="00AE482A">
        <w:rPr>
          <w:rFonts w:ascii="Palatino Linotype" w:eastAsia="Times New Roman" w:hAnsi="Palatino Linotype" w:cs="Times New Roman"/>
          <w:sz w:val="24"/>
          <w:szCs w:val="24"/>
          <w:lang w:val="es-ES" w:eastAsia="es-ES"/>
        </w:rPr>
        <w:t xml:space="preserv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w:t>
      </w:r>
      <w:r w:rsidRPr="00AE482A">
        <w:rPr>
          <w:rFonts w:ascii="Palatino Linotype" w:eastAsia="Times New Roman" w:hAnsi="Palatino Linotype" w:cs="Times New Roman"/>
          <w:sz w:val="24"/>
          <w:szCs w:val="24"/>
          <w:lang w:val="es-ES" w:eastAsia="es-ES"/>
        </w:rPr>
        <w:lastRenderedPageBreak/>
        <w:t>a determinar que no obra en sus archivos la información requerida. De este modo, el particular puede tener la certeza de que se hizo una búsqueda exhaustiva de la información solicitada y de que se le dio la adecuada atención a su solicitud.</w:t>
      </w:r>
    </w:p>
    <w:p w:rsidR="002C1424" w:rsidRPr="00AE482A" w:rsidRDefault="002C1424">
      <w:pPr>
        <w:spacing w:after="0" w:line="360" w:lineRule="auto"/>
        <w:jc w:val="both"/>
        <w:rPr>
          <w:rFonts w:ascii="Palatino Linotype" w:eastAsia="Times New Roman" w:hAnsi="Palatino Linotype" w:cs="Times New Roman"/>
          <w:sz w:val="24"/>
          <w:szCs w:val="24"/>
          <w:lang w:val="es-ES_tradnl" w:eastAsia="es-ES"/>
        </w:rPr>
      </w:pPr>
    </w:p>
    <w:p w:rsidR="002C1424" w:rsidRPr="00AE482A" w:rsidRDefault="000649EC">
      <w:pPr>
        <w:spacing w:after="0" w:line="360" w:lineRule="auto"/>
        <w:jc w:val="both"/>
        <w:rPr>
          <w:rFonts w:ascii="Palatino Linotype" w:eastAsia="Times New Roman" w:hAnsi="Palatino Linotype" w:cs="Times New Roman"/>
          <w:sz w:val="24"/>
          <w:szCs w:val="24"/>
          <w:lang w:val="es-ES_tradnl" w:eastAsia="es-ES"/>
        </w:rPr>
      </w:pPr>
      <w:r w:rsidRPr="00AE482A">
        <w:rPr>
          <w:rFonts w:ascii="Palatino Linotype" w:eastAsia="Times New Roman" w:hAnsi="Palatino Linotype" w:cs="Times New Roman"/>
          <w:sz w:val="24"/>
          <w:szCs w:val="24"/>
          <w:lang w:val="es-ES_tradnl" w:eastAsia="es-ES"/>
        </w:rPr>
        <w:t xml:space="preserve">Al respecto, es importante considerar </w:t>
      </w:r>
      <w:r w:rsidRPr="00AE482A">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AE482A">
        <w:rPr>
          <w:rFonts w:ascii="Palatino Linotype" w:eastAsia="Times New Roman" w:hAnsi="Palatino Linotype" w:cs="Times New Roman"/>
          <w:sz w:val="24"/>
          <w:szCs w:val="24"/>
          <w:lang w:val="es-ES_tradnl" w:eastAsia="es-ES"/>
        </w:rPr>
        <w:t>se desprende la presunción de existencia de 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rsidR="002C1424" w:rsidRPr="00AE482A" w:rsidRDefault="002C1424">
      <w:pPr>
        <w:spacing w:after="0" w:line="360" w:lineRule="auto"/>
        <w:ind w:right="567"/>
        <w:jc w:val="both"/>
        <w:rPr>
          <w:rFonts w:ascii="Palatino Linotype" w:eastAsia="Times New Roman" w:hAnsi="Palatino Linotype" w:cs="Times New Roman"/>
          <w:b/>
          <w:sz w:val="24"/>
          <w:szCs w:val="24"/>
          <w:lang w:val="es-ES" w:eastAsia="es-ES"/>
        </w:rPr>
      </w:pPr>
    </w:p>
    <w:p w:rsidR="002C1424" w:rsidRPr="00AE482A" w:rsidRDefault="000649EC">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 w:eastAsia="es-ES"/>
        </w:rPr>
        <w:t>En referidas condiciones es necesario considerar que al aducir la inexistencia, el</w:t>
      </w:r>
      <w:r w:rsidRPr="00AE482A">
        <w:rPr>
          <w:rFonts w:ascii="Palatino Linotype" w:eastAsia="Times New Roman" w:hAnsi="Palatino Linotype" w:cs="Times New Roman"/>
          <w:b/>
          <w:sz w:val="24"/>
          <w:szCs w:val="24"/>
          <w:lang w:val="es-ES" w:eastAsia="es-ES"/>
        </w:rPr>
        <w:t xml:space="preserve"> </w:t>
      </w:r>
      <w:r w:rsidRPr="00AE482A">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2C1424" w:rsidRPr="00AE482A" w:rsidRDefault="002C1424">
      <w:pPr>
        <w:spacing w:after="0" w:line="360" w:lineRule="auto"/>
        <w:jc w:val="both"/>
        <w:rPr>
          <w:rFonts w:ascii="Palatino Linotype" w:eastAsia="Times New Roman" w:hAnsi="Palatino Linotype" w:cs="Times New Roman"/>
          <w:sz w:val="24"/>
          <w:szCs w:val="24"/>
          <w:lang w:val="es-ES" w:eastAsia="es-ES"/>
        </w:rPr>
      </w:pPr>
    </w:p>
    <w:p w:rsidR="002C1424" w:rsidRPr="00AE482A" w:rsidRDefault="000649EC">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 w:eastAsia="es-ES"/>
        </w:rPr>
        <w:t xml:space="preserve">La emisión del acuerdo de inexistencia que de manera fundada y motivada, sustente las razones por las cuales no se tiene la información para hacer entrega de ella es una facultad que le corresponde al Comité de Transparencia del sujeto obligado </w:t>
      </w:r>
      <w:r w:rsidRPr="00AE482A">
        <w:rPr>
          <w:rFonts w:ascii="Palatino Linotype" w:eastAsia="Times New Roman" w:hAnsi="Palatino Linotype" w:cs="Times New Roman"/>
          <w:sz w:val="24"/>
          <w:szCs w:val="24"/>
          <w:lang w:val="es-ES" w:eastAsia="es-ES"/>
        </w:rPr>
        <w:lastRenderedPageBreak/>
        <w:t>correspondiente, de acuerdo a los artículos 47 y 49, fracciones II y XIII</w:t>
      </w:r>
      <w:r w:rsidR="00C53A8A" w:rsidRPr="00AE482A">
        <w:rPr>
          <w:rFonts w:ascii="Palatino Linotype" w:eastAsia="Times New Roman" w:hAnsi="Palatino Linotype" w:cs="Times New Roman"/>
          <w:sz w:val="24"/>
          <w:szCs w:val="24"/>
          <w:lang w:val="es-ES" w:eastAsia="es-ES"/>
        </w:rPr>
        <w:t>,</w:t>
      </w:r>
      <w:r w:rsidRPr="00AE482A">
        <w:rPr>
          <w:rFonts w:ascii="Palatino Linotype" w:eastAsia="Times New Roman" w:hAnsi="Palatino Linotype" w:cs="Times New Roman"/>
          <w:sz w:val="24"/>
          <w:szCs w:val="24"/>
          <w:lang w:val="es-ES" w:eastAsia="es-ES"/>
        </w:rPr>
        <w:t xml:space="preserve"> de la Ley en estudio:</w:t>
      </w:r>
    </w:p>
    <w:p w:rsidR="002C1424" w:rsidRPr="00AE482A" w:rsidRDefault="002C1424">
      <w:pPr>
        <w:spacing w:after="0" w:line="360" w:lineRule="auto"/>
        <w:ind w:right="567"/>
        <w:jc w:val="both"/>
        <w:rPr>
          <w:rFonts w:ascii="Palatino Linotype" w:eastAsia="Times New Roman" w:hAnsi="Palatino Linotype" w:cs="Times New Roman"/>
          <w:sz w:val="24"/>
          <w:szCs w:val="24"/>
          <w:lang w:val="es-ES"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b/>
          <w:i/>
          <w:lang w:val="es-ES_tradnl" w:eastAsia="es-ES"/>
        </w:rPr>
        <w:t>Artículo 47.</w:t>
      </w:r>
      <w:r w:rsidRPr="00AE482A">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w:t>
      </w:r>
      <w:r w:rsidRPr="00AE482A">
        <w:rPr>
          <w:rFonts w:ascii="Palatino Linotype" w:eastAsia="Times New Roman" w:hAnsi="Palatino Linotype" w:cs="Times New Roman"/>
          <w:b/>
          <w:i/>
          <w:lang w:val="es-ES_tradnl" w:eastAsia="es-ES"/>
        </w:rPr>
        <w:t>Artículo 49.</w:t>
      </w:r>
      <w:r w:rsidRPr="00AE482A">
        <w:rPr>
          <w:rFonts w:ascii="Palatino Linotype" w:eastAsia="Times New Roman" w:hAnsi="Palatino Linotype" w:cs="Times New Roman"/>
          <w:i/>
          <w:lang w:val="es-ES_tradnl" w:eastAsia="es-ES"/>
        </w:rPr>
        <w:t xml:space="preserve"> Los Comités de Transparencia tendrán las siguientes atribuciones:</w:t>
      </w: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w:t>
      </w: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w:t>
      </w:r>
    </w:p>
    <w:p w:rsidR="002C1424" w:rsidRPr="00AE482A" w:rsidRDefault="000649EC">
      <w:pPr>
        <w:spacing w:after="0" w:line="240" w:lineRule="auto"/>
        <w:ind w:left="567" w:right="567"/>
        <w:jc w:val="both"/>
        <w:rPr>
          <w:rFonts w:ascii="Palatino Linotype" w:eastAsia="Times New Roman" w:hAnsi="Palatino Linotype" w:cs="Times New Roman"/>
          <w:i/>
          <w:sz w:val="24"/>
          <w:szCs w:val="24"/>
          <w:lang w:val="es-ES_tradnl" w:eastAsia="es-ES"/>
        </w:rPr>
      </w:pPr>
      <w:r w:rsidRPr="00AE482A">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2C1424" w:rsidRPr="00AE482A" w:rsidRDefault="002C1424">
      <w:pPr>
        <w:spacing w:after="0" w:line="360" w:lineRule="auto"/>
        <w:jc w:val="both"/>
        <w:rPr>
          <w:rFonts w:ascii="Palatino Linotype" w:eastAsia="Times New Roman" w:hAnsi="Palatino Linotype" w:cs="Times New Roman"/>
          <w:i/>
          <w:sz w:val="24"/>
          <w:szCs w:val="24"/>
          <w:lang w:val="es-ES_tradnl" w:eastAsia="es-ES"/>
        </w:rPr>
      </w:pPr>
    </w:p>
    <w:p w:rsidR="002C1424" w:rsidRPr="00AE482A" w:rsidRDefault="000649EC">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2C1424" w:rsidRPr="00AE482A" w:rsidRDefault="002C1424">
      <w:pPr>
        <w:spacing w:after="0" w:line="360" w:lineRule="auto"/>
        <w:jc w:val="both"/>
        <w:rPr>
          <w:rFonts w:ascii="Palatino Linotype" w:eastAsia="Times New Roman" w:hAnsi="Palatino Linotype" w:cs="Times New Roman"/>
          <w:i/>
          <w:sz w:val="24"/>
          <w:szCs w:val="24"/>
          <w:lang w:val="es-ES"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b/>
          <w:i/>
          <w:lang w:val="es-ES_tradnl" w:eastAsia="es-ES"/>
        </w:rPr>
        <w:t>Artículo 169.</w:t>
      </w:r>
      <w:r w:rsidRPr="00AE482A">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 Analizará el caso y tomará las medidas necesarias para localizar la información;</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II. Expedirá una resolución que confirme la inexistencia del documento;</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2C1424" w:rsidRPr="00AE482A"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AE482A" w:rsidRDefault="000649EC">
      <w:pPr>
        <w:spacing w:after="0" w:line="240" w:lineRule="auto"/>
        <w:ind w:left="567" w:right="567"/>
        <w:jc w:val="both"/>
        <w:rPr>
          <w:rFonts w:ascii="Palatino Linotype" w:hAnsi="Palatino Linotype"/>
          <w:sz w:val="24"/>
          <w:szCs w:val="24"/>
        </w:rPr>
      </w:pPr>
      <w:r w:rsidRPr="00AE482A">
        <w:rPr>
          <w:rFonts w:ascii="Palatino Linotype" w:hAnsi="Palatino Linotype"/>
          <w:b/>
          <w:i/>
          <w:lang w:val="es-ES_tradnl"/>
        </w:rPr>
        <w:t>Artículo 170.</w:t>
      </w:r>
      <w:r w:rsidRPr="00AE482A">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spacing w:after="0" w:line="360" w:lineRule="auto"/>
        <w:jc w:val="both"/>
        <w:rPr>
          <w:rFonts w:ascii="Palatino Linotype" w:hAnsi="Palatino Linotype" w:cs="Bookman Old Style"/>
          <w:sz w:val="24"/>
        </w:rPr>
      </w:pPr>
      <w:bookmarkStart w:id="2" w:name="_Hlk22119860"/>
      <w:bookmarkStart w:id="3" w:name="_Hlk22229808"/>
      <w:r w:rsidRPr="00AE482A">
        <w:rPr>
          <w:rFonts w:ascii="Palatino Linotype" w:hAnsi="Palatino Linotype" w:cs="Bookman Old Style"/>
          <w:sz w:val="24"/>
        </w:rPr>
        <w:t>De no encontrarse la información que se ordena entregar, deberá proporcionarse acuerdo de inexistencia en términos del artículo 19, párrafo tercero y 169</w:t>
      </w:r>
      <w:r w:rsidR="00C53A8A" w:rsidRPr="00AE482A">
        <w:rPr>
          <w:rFonts w:ascii="Palatino Linotype" w:hAnsi="Palatino Linotype" w:cs="Bookman Old Style"/>
          <w:sz w:val="24"/>
        </w:rPr>
        <w:t>,</w:t>
      </w:r>
      <w:r w:rsidRPr="00AE482A">
        <w:rPr>
          <w:rFonts w:ascii="Palatino Linotype" w:hAnsi="Palatino Linotype" w:cs="Bookman Old Style"/>
          <w:sz w:val="24"/>
        </w:rPr>
        <w:t xml:space="preserve"> de la Ley de Transparencia y Acceso a la Información Pública del Estado de México y Municipios.</w:t>
      </w:r>
      <w:bookmarkEnd w:id="2"/>
      <w:bookmarkEnd w:id="3"/>
    </w:p>
    <w:p w:rsidR="002C1424" w:rsidRPr="00AE482A" w:rsidRDefault="002C1424">
      <w:pPr>
        <w:pStyle w:val="Sinespaciado"/>
        <w:spacing w:line="360" w:lineRule="auto"/>
        <w:jc w:val="both"/>
        <w:rPr>
          <w:rFonts w:ascii="Palatino Linotype" w:hAnsi="Palatino Linotype"/>
          <w:sz w:val="24"/>
          <w:szCs w:val="24"/>
        </w:rPr>
      </w:pPr>
    </w:p>
    <w:p w:rsidR="009916C9" w:rsidRPr="00AE482A" w:rsidRDefault="000649EC" w:rsidP="009916C9">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lastRenderedPageBreak/>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9916C9" w:rsidRPr="00AE482A" w:rsidRDefault="009916C9" w:rsidP="009916C9">
      <w:pPr>
        <w:tabs>
          <w:tab w:val="left" w:pos="2130"/>
        </w:tabs>
        <w:spacing w:after="0" w:line="360" w:lineRule="auto"/>
        <w:jc w:val="both"/>
        <w:rPr>
          <w:rFonts w:ascii="Palatino Linotype" w:eastAsia="Calibri" w:hAnsi="Palatino Linotype" w:cs="Tahoma"/>
          <w:bCs/>
          <w:sz w:val="24"/>
        </w:rPr>
      </w:pPr>
    </w:p>
    <w:p w:rsidR="002C1424" w:rsidRPr="00AE482A" w:rsidRDefault="000649EC" w:rsidP="009916C9">
      <w:pPr>
        <w:pStyle w:val="Sinespaciado"/>
        <w:numPr>
          <w:ilvl w:val="0"/>
          <w:numId w:val="3"/>
        </w:numPr>
        <w:spacing w:line="360" w:lineRule="auto"/>
        <w:jc w:val="both"/>
        <w:rPr>
          <w:rFonts w:ascii="Palatino Linotype" w:hAnsi="Palatino Linotype"/>
          <w:b/>
          <w:i/>
          <w:sz w:val="28"/>
          <w:szCs w:val="24"/>
          <w:u w:val="single"/>
        </w:rPr>
      </w:pPr>
      <w:r w:rsidRPr="00AE482A">
        <w:rPr>
          <w:rFonts w:ascii="Palatino Linotype" w:hAnsi="Palatino Linotype"/>
          <w:b/>
          <w:i/>
          <w:sz w:val="28"/>
          <w:szCs w:val="24"/>
          <w:u w:val="single"/>
        </w:rPr>
        <w:t>DE LA VERSIÓN PÚBLICA</w:t>
      </w:r>
    </w:p>
    <w:p w:rsidR="002C1424" w:rsidRPr="00AE482A" w:rsidRDefault="000649EC">
      <w:pPr>
        <w:autoSpaceDE w:val="0"/>
        <w:autoSpaceDN w:val="0"/>
        <w:spacing w:after="0" w:line="360" w:lineRule="auto"/>
        <w:jc w:val="both"/>
        <w:rPr>
          <w:rFonts w:ascii="Palatino Linotype" w:hAnsi="Palatino Linotype" w:cs="Arial"/>
          <w:sz w:val="24"/>
          <w:szCs w:val="24"/>
        </w:rPr>
      </w:pPr>
      <w:r w:rsidRPr="00AE482A">
        <w:rPr>
          <w:rFonts w:ascii="Palatino Linotype" w:hAnsi="Palatino Linotype" w:cs="Arial"/>
          <w:sz w:val="24"/>
          <w:szCs w:val="24"/>
        </w:rPr>
        <w:t>Respecto a la información ordenada en versión pública, se pudiera desprender que entre los documentos que deben entregarse, existen algunos que contengan tanto información de interés público como información que debe ser clasificada, por lo cual se hará la entrega de los mismos,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rsidR="002C1424" w:rsidRPr="00AE482A" w:rsidRDefault="002C1424">
      <w:pPr>
        <w:tabs>
          <w:tab w:val="left" w:pos="8647"/>
        </w:tabs>
        <w:spacing w:after="0" w:line="360" w:lineRule="auto"/>
        <w:ind w:right="51"/>
        <w:jc w:val="both"/>
        <w:rPr>
          <w:rFonts w:ascii="Palatino Linotype" w:hAnsi="Palatino Linotype" w:cs="Arial"/>
          <w:sz w:val="24"/>
          <w:szCs w:val="24"/>
        </w:rPr>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AE482A">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C1424" w:rsidRPr="00AE482A" w:rsidRDefault="002C1424">
      <w:pPr>
        <w:tabs>
          <w:tab w:val="left" w:pos="8647"/>
        </w:tabs>
        <w:spacing w:after="0" w:line="360" w:lineRule="auto"/>
        <w:ind w:right="51"/>
        <w:jc w:val="both"/>
        <w:rPr>
          <w:rFonts w:ascii="Palatino Linotype" w:hAnsi="Palatino Linotype" w:cs="Arial"/>
          <w:sz w:val="24"/>
          <w:szCs w:val="24"/>
        </w:rPr>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C1424" w:rsidRPr="00AE482A" w:rsidRDefault="002C1424">
      <w:pPr>
        <w:tabs>
          <w:tab w:val="left" w:pos="8647"/>
        </w:tabs>
        <w:spacing w:after="0" w:line="360" w:lineRule="auto"/>
        <w:ind w:right="51"/>
        <w:jc w:val="both"/>
        <w:rPr>
          <w:rFonts w:ascii="Palatino Linotype" w:hAnsi="Palatino Linotype" w:cs="Arial"/>
          <w:sz w:val="24"/>
          <w:szCs w:val="24"/>
        </w:rPr>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C1424" w:rsidRPr="00AE482A" w:rsidRDefault="002C1424">
      <w:pPr>
        <w:tabs>
          <w:tab w:val="left" w:pos="8647"/>
        </w:tabs>
        <w:spacing w:after="0" w:line="360" w:lineRule="auto"/>
        <w:ind w:right="51"/>
        <w:jc w:val="both"/>
        <w:rPr>
          <w:rFonts w:ascii="Palatino Linotype" w:hAnsi="Palatino Linotype" w:cs="Arial"/>
          <w:sz w:val="24"/>
          <w:szCs w:val="24"/>
        </w:rPr>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 </w:t>
      </w:r>
      <w:r w:rsidRPr="00AE482A">
        <w:rPr>
          <w:rFonts w:ascii="Palatino Linotype" w:hAnsi="Palatino Linotype" w:cs="Arial"/>
          <w:sz w:val="24"/>
          <w:szCs w:val="24"/>
        </w:rPr>
        <w:lastRenderedPageBreak/>
        <w:t xml:space="preserve">los datos personales de los particulares ajenos a los procedimientos de adquisición, así como, de manera enunciativa más no limitativa, el </w:t>
      </w:r>
      <w:r w:rsidRPr="00AE482A">
        <w:rPr>
          <w:rFonts w:ascii="Palatino Linotype" w:hAnsi="Palatino Linotype" w:cs="Arial"/>
          <w:b/>
          <w:sz w:val="24"/>
          <w:szCs w:val="24"/>
        </w:rPr>
        <w:t>Registro Federal de Contribuyentes</w:t>
      </w:r>
      <w:r w:rsidRPr="00AE482A">
        <w:rPr>
          <w:rFonts w:ascii="Palatino Linotype" w:hAnsi="Palatino Linotype" w:cs="Arial"/>
          <w:sz w:val="24"/>
          <w:szCs w:val="24"/>
        </w:rPr>
        <w:t xml:space="preserve"> (RFC) y la </w:t>
      </w:r>
      <w:r w:rsidRPr="00AE482A">
        <w:rPr>
          <w:rFonts w:ascii="Palatino Linotype" w:hAnsi="Palatino Linotype" w:cs="Arial"/>
          <w:b/>
          <w:sz w:val="24"/>
          <w:szCs w:val="24"/>
        </w:rPr>
        <w:t>Clave Única de Registro de Población</w:t>
      </w:r>
      <w:r w:rsidRPr="00AE482A">
        <w:rPr>
          <w:rFonts w:ascii="Palatino Linotype" w:hAnsi="Palatino Linotype" w:cs="Arial"/>
          <w:sz w:val="24"/>
          <w:szCs w:val="24"/>
        </w:rPr>
        <w:t xml:space="preserve"> (CURP).</w:t>
      </w:r>
    </w:p>
    <w:p w:rsidR="00C53A8A" w:rsidRPr="00AE482A" w:rsidRDefault="00C53A8A">
      <w:pPr>
        <w:tabs>
          <w:tab w:val="left" w:pos="8647"/>
        </w:tabs>
        <w:spacing w:after="0" w:line="360" w:lineRule="auto"/>
        <w:ind w:right="51"/>
        <w:jc w:val="both"/>
        <w:rPr>
          <w:rFonts w:ascii="Palatino Linotype" w:hAnsi="Palatino Linotype" w:cs="Arial"/>
          <w:sz w:val="24"/>
          <w:szCs w:val="24"/>
        </w:rPr>
      </w:pPr>
    </w:p>
    <w:p w:rsidR="002C1424" w:rsidRPr="00AE482A" w:rsidRDefault="000649EC" w:rsidP="00C53A8A">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53A8A" w:rsidRPr="00AE482A" w:rsidRDefault="00C53A8A" w:rsidP="00C53A8A">
      <w:pPr>
        <w:tabs>
          <w:tab w:val="left" w:pos="8647"/>
        </w:tabs>
        <w:spacing w:after="0" w:line="360" w:lineRule="auto"/>
        <w:ind w:right="51"/>
        <w:jc w:val="both"/>
        <w:rPr>
          <w:rFonts w:ascii="Palatino Linotype" w:hAnsi="Palatino Linotype" w:cs="Arial"/>
          <w:sz w:val="24"/>
          <w:szCs w:val="24"/>
        </w:rPr>
      </w:pPr>
    </w:p>
    <w:p w:rsidR="002C1424" w:rsidRPr="00AE482A" w:rsidRDefault="000649EC" w:rsidP="00C53A8A">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rsidR="00C53A8A" w:rsidRPr="00AE482A" w:rsidRDefault="00C53A8A" w:rsidP="00C53A8A">
      <w:pPr>
        <w:tabs>
          <w:tab w:val="left" w:pos="8647"/>
        </w:tabs>
        <w:spacing w:after="0" w:line="360" w:lineRule="auto"/>
        <w:ind w:right="51"/>
        <w:jc w:val="both"/>
        <w:rPr>
          <w:rFonts w:ascii="Palatino Linotype" w:hAnsi="Palatino Linotype" w:cs="Arial"/>
          <w:sz w:val="24"/>
          <w:szCs w:val="24"/>
        </w:rPr>
      </w:pPr>
    </w:p>
    <w:p w:rsidR="002C1424" w:rsidRPr="00AE482A" w:rsidRDefault="000649EC" w:rsidP="00C53A8A">
      <w:pPr>
        <w:tabs>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Registro Federal de Contribuyentes (RFC) de personas físicas. </w:t>
      </w:r>
      <w:r w:rsidRPr="00AE482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2C1424" w:rsidRPr="00AE482A" w:rsidRDefault="000649EC">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rsidR="002C1424" w:rsidRPr="00AE482A" w:rsidRDefault="000649EC">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0189/17. Morena. 08 de febrero de 2017. Por unanimidad. Comisionado Ponente Joel Salas Suárez.</w:t>
      </w:r>
    </w:p>
    <w:p w:rsidR="002C1424" w:rsidRPr="00AE482A" w:rsidRDefault="000649EC">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0677/17. Universidad Nacional Autónoma de México. 08 de marzo de 2017. Por unanimidad. Comisionado Ponente Rosendoevgueni Monterrey Chepov. </w:t>
      </w:r>
    </w:p>
    <w:p w:rsidR="002C1424" w:rsidRPr="00AE482A" w:rsidRDefault="000649EC">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1564/17. Tribunal Electoral del Poder Judicial de la Federación. 26 de abril de 2017. Por unanimidad. Comisionado Ponente Oscar Mauricio Guerra Ford.</w:t>
      </w:r>
    </w:p>
    <w:p w:rsidR="002C1424" w:rsidRPr="00AE482A" w:rsidRDefault="000649EC">
      <w:pPr>
        <w:tabs>
          <w:tab w:val="left" w:pos="8647"/>
        </w:tabs>
        <w:spacing w:after="0" w:line="240" w:lineRule="auto"/>
        <w:ind w:left="567" w:right="567"/>
        <w:jc w:val="right"/>
        <w:rPr>
          <w:rFonts w:ascii="Palatino Linotype" w:hAnsi="Palatino Linotype" w:cs="Arial"/>
          <w:i/>
          <w:sz w:val="18"/>
        </w:rPr>
      </w:pPr>
      <w:r w:rsidRPr="00AE482A">
        <w:rPr>
          <w:rFonts w:ascii="Palatino Linotype" w:hAnsi="Palatino Linotype" w:cs="Arial"/>
          <w:i/>
          <w:sz w:val="18"/>
        </w:rPr>
        <w:t>(Énfasis añadido)</w:t>
      </w:r>
    </w:p>
    <w:p w:rsidR="002C1424" w:rsidRPr="00AE482A" w:rsidRDefault="002C1424">
      <w:pPr>
        <w:tabs>
          <w:tab w:val="left" w:pos="8647"/>
        </w:tabs>
        <w:spacing w:after="0" w:line="360" w:lineRule="auto"/>
        <w:ind w:right="51"/>
        <w:jc w:val="both"/>
        <w:rPr>
          <w:rFonts w:ascii="Palatino Linotype" w:hAnsi="Palatino Linotype" w:cs="Arial"/>
          <w:sz w:val="24"/>
          <w:szCs w:val="24"/>
        </w:rPr>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w:t>
      </w:r>
      <w:r w:rsidRPr="00AE482A">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C1424" w:rsidRPr="00AE482A" w:rsidRDefault="002C1424">
      <w:pPr>
        <w:pStyle w:val="Sinespaciado"/>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C1424" w:rsidRPr="00AE482A" w:rsidRDefault="002C1424">
      <w:pPr>
        <w:pStyle w:val="Sinespaciado"/>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Argumento que es compartido por el entonces </w:t>
      </w:r>
      <w:r w:rsidRPr="00AE482A">
        <w:rPr>
          <w:rFonts w:ascii="Palatino Linotype" w:hAnsi="Palatino Linotype" w:cs="Arial"/>
          <w:b/>
          <w:bCs/>
          <w:sz w:val="24"/>
          <w:szCs w:val="24"/>
        </w:rPr>
        <w:t xml:space="preserve">Instituto Federal de Acceso a la Información y Protección de Datos (IFAI), conforme al </w:t>
      </w:r>
      <w:r w:rsidRPr="00AE482A">
        <w:rPr>
          <w:rFonts w:ascii="Palatino Linotype" w:hAnsi="Palatino Linotype" w:cs="Arial"/>
          <w:sz w:val="24"/>
          <w:szCs w:val="24"/>
        </w:rPr>
        <w:t xml:space="preserve">criterio número 18/17, el cual refiere: </w:t>
      </w:r>
    </w:p>
    <w:p w:rsidR="002C1424" w:rsidRPr="00AE482A" w:rsidRDefault="002C1424">
      <w:pPr>
        <w:pStyle w:val="Sinespaciado"/>
      </w:pPr>
    </w:p>
    <w:p w:rsidR="002C1424" w:rsidRPr="00AE482A" w:rsidRDefault="000649EC">
      <w:pPr>
        <w:tabs>
          <w:tab w:val="left" w:pos="8222"/>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“Clave Única de Registro de Población (CURP). </w:t>
      </w:r>
      <w:r w:rsidRPr="00AE482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C1424" w:rsidRPr="00AE482A" w:rsidRDefault="002C1424">
      <w:pPr>
        <w:tabs>
          <w:tab w:val="left" w:pos="8222"/>
        </w:tabs>
        <w:spacing w:after="0" w:line="240" w:lineRule="auto"/>
        <w:ind w:left="567" w:right="567"/>
        <w:jc w:val="both"/>
        <w:rPr>
          <w:rFonts w:ascii="Palatino Linotype" w:hAnsi="Palatino Linotype" w:cs="Arial"/>
          <w:b/>
          <w:bCs/>
          <w:i/>
        </w:rPr>
      </w:pPr>
    </w:p>
    <w:p w:rsidR="002C1424" w:rsidRPr="00AE482A" w:rsidRDefault="000649EC">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rsidR="002C1424" w:rsidRPr="00AE482A" w:rsidRDefault="000649EC">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3995/16. Secretaría de la Defensa Nacional. 1 de febrero de 2017. Por unanimidad. Comisionado Ponente Rosendoevgueni Monterrey Chepov.</w:t>
      </w:r>
    </w:p>
    <w:p w:rsidR="002C1424" w:rsidRPr="00AE482A" w:rsidRDefault="000649EC">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0937/17. Senado de la República. 15 de marzo de 2017. Por unanimidad. Comisionada Ponente Ximena Puente de la Mora. </w:t>
      </w:r>
    </w:p>
    <w:p w:rsidR="002C1424" w:rsidRPr="00AE482A" w:rsidRDefault="000649EC">
      <w:pPr>
        <w:tabs>
          <w:tab w:val="left" w:pos="8222"/>
        </w:tabs>
        <w:spacing w:after="0" w:line="240" w:lineRule="auto"/>
        <w:ind w:left="567" w:right="567"/>
        <w:jc w:val="both"/>
        <w:rPr>
          <w:rFonts w:ascii="Palatino Linotype" w:hAnsi="Palatino Linotype" w:cs="Arial"/>
          <w:i/>
        </w:rPr>
      </w:pPr>
      <w:r w:rsidRPr="00AE482A">
        <w:rPr>
          <w:rFonts w:ascii="Palatino Linotype" w:hAnsi="Palatino Linotype" w:cs="Arial"/>
          <w:bCs/>
          <w:i/>
        </w:rPr>
        <w:t>RRA 0478/17. Secretaría de Relaciones Exteriores. 26 de abril de 2017. Por unanimidad. Comisionada Ponente Areli Cano Guadiana.</w:t>
      </w:r>
      <w:r w:rsidRPr="00AE482A">
        <w:rPr>
          <w:rFonts w:ascii="Palatino Linotype" w:hAnsi="Palatino Linotype" w:cs="Arial"/>
          <w:i/>
        </w:rPr>
        <w:t>” (Sic)</w:t>
      </w:r>
    </w:p>
    <w:p w:rsidR="002C1424" w:rsidRPr="00AE482A" w:rsidRDefault="002C1424">
      <w:pPr>
        <w:pStyle w:val="Sinespaciado"/>
      </w:pPr>
    </w:p>
    <w:p w:rsidR="00C53A8A" w:rsidRPr="00AE482A" w:rsidRDefault="00C53A8A" w:rsidP="00C53A8A">
      <w:pPr>
        <w:pStyle w:val="Sinespaciado"/>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w:t>
      </w:r>
      <w:r w:rsidRPr="00AE482A">
        <w:rPr>
          <w:rFonts w:ascii="Palatino Linotype" w:hAnsi="Palatino Linotype" w:cs="Arial"/>
          <w:sz w:val="24"/>
          <w:szCs w:val="24"/>
        </w:rPr>
        <w:lastRenderedPageBreak/>
        <w:t>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C1424" w:rsidRPr="00AE482A" w:rsidRDefault="002C1424">
      <w:pPr>
        <w:pStyle w:val="Sinespaciado"/>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2C1424" w:rsidRPr="00AE482A" w:rsidRDefault="002C1424">
      <w:pPr>
        <w:pStyle w:val="Sinespaciado"/>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C1424" w:rsidRPr="00AE482A" w:rsidRDefault="002C1424">
      <w:pPr>
        <w:pStyle w:val="Sinespaciado"/>
      </w:pPr>
    </w:p>
    <w:p w:rsidR="002C1424" w:rsidRPr="00AE482A" w:rsidRDefault="000649EC">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r w:rsidRPr="00AE482A">
        <w:rPr>
          <w:rFonts w:ascii="Palatino Linotype" w:hAnsi="Palatino Linotype" w:cs="Arial"/>
          <w:b/>
          <w:bCs/>
          <w:i/>
        </w:rPr>
        <w:t>Cuarto</w:t>
      </w:r>
      <w:r w:rsidRPr="00AE482A">
        <w:rPr>
          <w:rFonts w:ascii="Palatino Linotype" w:hAnsi="Palatino Linotype" w:cs="Arial"/>
          <w:bCs/>
          <w:i/>
        </w:rPr>
        <w:t xml:space="preserve">. </w:t>
      </w:r>
      <w:r w:rsidRPr="00AE482A">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E482A">
        <w:rPr>
          <w:rFonts w:ascii="Palatino Linotype" w:hAnsi="Palatino Linotype" w:cs="Arial"/>
          <w:bCs/>
          <w:i/>
        </w:rPr>
        <w:t>, en tanto estas últimas no contravengan lo dispuesto en la Ley General.</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Los sujetos obligados deberán aplicar, de manera estricta, las excepciones al derecho de acceso a la información y sólo podrán invocarlas cuando acrediten su procedencia.</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
          <w:bCs/>
          <w:i/>
        </w:rPr>
        <w:t>Quinto</w:t>
      </w:r>
      <w:r w:rsidRPr="00AE482A">
        <w:rPr>
          <w:rFonts w:ascii="Palatino Linotype" w:hAnsi="Palatino Linotype" w:cs="Arial"/>
          <w:bCs/>
          <w:i/>
        </w:rPr>
        <w:t xml:space="preserve">. </w:t>
      </w:r>
      <w:r w:rsidRPr="00AE482A">
        <w:rPr>
          <w:rFonts w:ascii="Palatino Linotype" w:hAnsi="Palatino Linotype" w:cs="Arial"/>
          <w:b/>
          <w:bCs/>
          <w:i/>
        </w:rPr>
        <w:t xml:space="preserve">La carga de la prueba para justificar toda negativa de acceso a la información, por actualizarse cualquiera de los supuestos de clasificación previstos en la Ley General, la Ley Federal y leyes estatales, corresponderá a los </w:t>
      </w:r>
      <w:r w:rsidRPr="00AE482A">
        <w:rPr>
          <w:rFonts w:ascii="Palatino Linotype" w:hAnsi="Palatino Linotype" w:cs="Arial"/>
          <w:b/>
          <w:bCs/>
          <w:i/>
        </w:rPr>
        <w:lastRenderedPageBreak/>
        <w:t>sujetos obligados, por lo que deberán fundar y motivar debidamente la clasificación de la información ante una solicitud de acceso o al momento en que generen versiones públicas para dar cumplimiento a las obligaciones de transparencia</w:t>
      </w:r>
      <w:r w:rsidRPr="00AE482A">
        <w:rPr>
          <w:rFonts w:ascii="Palatino Linotype" w:hAnsi="Palatino Linotype" w:cs="Arial"/>
          <w:bCs/>
          <w:i/>
        </w:rPr>
        <w:t>, observando lo dispuesto en la Ley General y las demás disposiciones aplicables en la materia.</w:t>
      </w:r>
    </w:p>
    <w:p w:rsidR="002C1424" w:rsidRPr="00AE482A" w:rsidRDefault="002C1424">
      <w:pPr>
        <w:tabs>
          <w:tab w:val="left" w:pos="8222"/>
          <w:tab w:val="left" w:pos="8647"/>
        </w:tabs>
        <w:spacing w:after="0" w:line="240" w:lineRule="auto"/>
        <w:ind w:left="567" w:right="567"/>
        <w:jc w:val="both"/>
        <w:rPr>
          <w:rFonts w:ascii="Palatino Linotype" w:hAnsi="Palatino Linotype" w:cs="Arial"/>
          <w:bCs/>
          <w:i/>
        </w:rPr>
      </w:pPr>
    </w:p>
    <w:p w:rsidR="002C1424" w:rsidRPr="00AE482A" w:rsidRDefault="000649EC">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Octavo</w:t>
      </w:r>
      <w:r w:rsidRPr="00AE482A">
        <w:rPr>
          <w:rFonts w:ascii="Palatino Linotype" w:hAnsi="Palatino Linotype" w:cs="Arial"/>
          <w:bCs/>
          <w:i/>
        </w:rPr>
        <w:t xml:space="preserve">. </w:t>
      </w:r>
      <w:r w:rsidRPr="00AE482A">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2C1424" w:rsidRPr="00AE482A" w:rsidRDefault="000649EC">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rsidR="002C1424" w:rsidRPr="00AE482A" w:rsidRDefault="002C1424">
      <w:pPr>
        <w:tabs>
          <w:tab w:val="left" w:pos="8222"/>
          <w:tab w:val="left" w:pos="8647"/>
        </w:tabs>
        <w:spacing w:after="0" w:line="240" w:lineRule="auto"/>
        <w:ind w:left="567" w:right="567"/>
        <w:jc w:val="both"/>
        <w:rPr>
          <w:rFonts w:ascii="Palatino Linotype" w:hAnsi="Palatino Linotype" w:cs="Arial"/>
          <w:bCs/>
          <w:i/>
        </w:rPr>
      </w:pP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DE LA INFORMACIÓN CONFIDENCIAL</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Trigésimo octavo. Se considera información confidencial:</w:t>
      </w:r>
    </w:p>
    <w:p w:rsidR="002C1424" w:rsidRPr="00AE482A" w:rsidRDefault="000649EC">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Cs/>
          <w:i/>
        </w:rPr>
        <w:t xml:space="preserve">I. </w:t>
      </w:r>
      <w:r w:rsidRPr="00AE482A">
        <w:rPr>
          <w:rFonts w:ascii="Palatino Linotype" w:hAnsi="Palatino Linotype" w:cs="Arial"/>
          <w:b/>
          <w:bCs/>
          <w:i/>
        </w:rPr>
        <w:t>Los datos personales en los términos de la norma aplicable;</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III …</w:t>
      </w:r>
    </w:p>
    <w:p w:rsidR="002C1424" w:rsidRPr="00AE482A" w:rsidRDefault="000649EC">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2C1424" w:rsidRPr="00AE482A" w:rsidRDefault="002C1424">
      <w:pPr>
        <w:tabs>
          <w:tab w:val="left" w:pos="8222"/>
          <w:tab w:val="left" w:pos="8647"/>
        </w:tabs>
        <w:spacing w:after="0" w:line="240" w:lineRule="auto"/>
        <w:ind w:left="567" w:right="567"/>
        <w:jc w:val="right"/>
        <w:rPr>
          <w:rFonts w:ascii="Palatino Linotype" w:hAnsi="Palatino Linotype" w:cs="Arial"/>
          <w:bCs/>
          <w:i/>
        </w:rPr>
      </w:pPr>
    </w:p>
    <w:p w:rsidR="002C1424" w:rsidRPr="00AE482A" w:rsidRDefault="002C1424">
      <w:pPr>
        <w:pStyle w:val="Sinespaciado"/>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2C1424" w:rsidRPr="00AE482A" w:rsidRDefault="002C1424">
      <w:pPr>
        <w:tabs>
          <w:tab w:val="left" w:pos="8647"/>
        </w:tabs>
        <w:spacing w:after="0" w:line="360" w:lineRule="auto"/>
        <w:ind w:right="51"/>
        <w:jc w:val="both"/>
        <w:rPr>
          <w:rFonts w:ascii="Palatino Linotype" w:hAnsi="Palatino Linotype" w:cs="Arial"/>
          <w:sz w:val="24"/>
          <w:szCs w:val="24"/>
        </w:rPr>
      </w:pPr>
    </w:p>
    <w:p w:rsidR="002C1424" w:rsidRPr="00AE482A" w:rsidRDefault="000649EC">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AE482A">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C1424" w:rsidRPr="00AE482A" w:rsidRDefault="002C1424">
      <w:pPr>
        <w:tabs>
          <w:tab w:val="left" w:pos="8647"/>
        </w:tabs>
        <w:spacing w:after="0" w:line="360" w:lineRule="auto"/>
        <w:ind w:right="51"/>
        <w:jc w:val="both"/>
        <w:rPr>
          <w:rFonts w:ascii="Palatino Linotype" w:hAnsi="Palatino Linotype" w:cs="Arial"/>
          <w:sz w:val="24"/>
          <w:szCs w:val="24"/>
        </w:rPr>
      </w:pPr>
    </w:p>
    <w:p w:rsidR="002C1424" w:rsidRPr="00AE482A" w:rsidRDefault="000649EC">
      <w:pPr>
        <w:pStyle w:val="Prrafodelista"/>
        <w:autoSpaceDE w:val="0"/>
        <w:autoSpaceDN w:val="0"/>
        <w:spacing w:line="360" w:lineRule="auto"/>
        <w:ind w:left="0"/>
        <w:contextualSpacing/>
        <w:jc w:val="both"/>
        <w:rPr>
          <w:rFonts w:ascii="Palatino Linotype" w:hAnsi="Palatino Linotype" w:cs="Arial"/>
          <w:i/>
          <w:iCs/>
        </w:rPr>
      </w:pPr>
      <w:r w:rsidRPr="00AE482A">
        <w:rPr>
          <w:rFonts w:ascii="Palatino Linotype" w:hAnsi="Palatino Linotype" w:cs="Arial"/>
        </w:rPr>
        <w:t xml:space="preserve">Entonces, el </w:t>
      </w:r>
      <w:r w:rsidRPr="00AE482A">
        <w:rPr>
          <w:rFonts w:ascii="Palatino Linotype" w:hAnsi="Palatino Linotype" w:cs="Arial"/>
          <w:b/>
        </w:rPr>
        <w:t>Sujeto Obligado</w:t>
      </w:r>
      <w:r w:rsidRPr="00AE482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482A">
        <w:rPr>
          <w:rFonts w:ascii="Palatino Linotype" w:hAnsi="Palatino Linotype" w:cs="Arial"/>
          <w:i/>
          <w:iCs/>
        </w:rPr>
        <w:t>.</w:t>
      </w:r>
    </w:p>
    <w:p w:rsidR="002C1424" w:rsidRPr="00AE482A" w:rsidRDefault="002C1424">
      <w:pPr>
        <w:pStyle w:val="Prrafodelista"/>
        <w:autoSpaceDE w:val="0"/>
        <w:autoSpaceDN w:val="0"/>
        <w:spacing w:line="360" w:lineRule="auto"/>
        <w:ind w:left="0"/>
        <w:contextualSpacing/>
        <w:jc w:val="both"/>
        <w:rPr>
          <w:rFonts w:ascii="Palatino Linotype" w:hAnsi="Palatino Linotype" w:cs="Arial"/>
          <w:i/>
          <w:iCs/>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 xml:space="preserve">En mérito de lo expuesto en líneas anteriores, resultan </w:t>
      </w:r>
      <w:r w:rsidR="00E9354F" w:rsidRPr="00AE482A">
        <w:rPr>
          <w:rFonts w:ascii="Palatino Linotype" w:hAnsi="Palatino Linotype"/>
          <w:sz w:val="24"/>
          <w:szCs w:val="24"/>
        </w:rPr>
        <w:t xml:space="preserve">parcialmente </w:t>
      </w:r>
      <w:r w:rsidRPr="00AE482A">
        <w:rPr>
          <w:rFonts w:ascii="Palatino Linotype" w:hAnsi="Palatino Linotype"/>
          <w:sz w:val="24"/>
          <w:szCs w:val="24"/>
        </w:rPr>
        <w:t xml:space="preserve">fundados los motivos de inconformidad que arguye el </w:t>
      </w:r>
      <w:r w:rsidRPr="00AE482A">
        <w:rPr>
          <w:rFonts w:ascii="Palatino Linotype" w:hAnsi="Palatino Linotype"/>
          <w:b/>
          <w:sz w:val="24"/>
          <w:szCs w:val="24"/>
        </w:rPr>
        <w:t>Recurrente</w:t>
      </w:r>
      <w:r w:rsidRPr="00AE482A">
        <w:rPr>
          <w:rFonts w:ascii="Palatino Linotype" w:hAnsi="Palatino Linotype"/>
          <w:sz w:val="24"/>
          <w:szCs w:val="24"/>
        </w:rPr>
        <w:t xml:space="preserve"> en su medio de impugnación que fue materia de estudio, por ello </w:t>
      </w:r>
      <w:r w:rsidRPr="00AE482A">
        <w:rPr>
          <w:rFonts w:ascii="Palatino Linotype" w:hAnsi="Palatino Linotype" w:cs="Arial"/>
          <w:sz w:val="24"/>
          <w:szCs w:val="24"/>
        </w:rPr>
        <w:t xml:space="preserve">con fundamento en la </w:t>
      </w:r>
      <w:r w:rsidR="009916C9" w:rsidRPr="00AE482A">
        <w:rPr>
          <w:rFonts w:ascii="Palatino Linotype" w:hAnsi="Palatino Linotype" w:cs="Arial"/>
          <w:i/>
          <w:sz w:val="24"/>
          <w:szCs w:val="24"/>
        </w:rPr>
        <w:t>segund</w:t>
      </w:r>
      <w:r w:rsidR="00C53A8A" w:rsidRPr="00AE482A">
        <w:rPr>
          <w:rFonts w:ascii="Palatino Linotype" w:hAnsi="Palatino Linotype" w:cs="Arial"/>
          <w:i/>
          <w:sz w:val="24"/>
          <w:szCs w:val="24"/>
        </w:rPr>
        <w:t>a</w:t>
      </w:r>
      <w:r w:rsidRPr="00AE482A">
        <w:rPr>
          <w:rFonts w:ascii="Palatino Linotype" w:hAnsi="Palatino Linotype" w:cs="Arial"/>
          <w:i/>
          <w:sz w:val="24"/>
          <w:szCs w:val="24"/>
        </w:rPr>
        <w:t xml:space="preserve"> hipótesis</w:t>
      </w:r>
      <w:r w:rsidRPr="00AE482A">
        <w:rPr>
          <w:rFonts w:ascii="Palatino Linotype" w:hAnsi="Palatino Linotype" w:cs="Arial"/>
          <w:sz w:val="24"/>
          <w:szCs w:val="24"/>
        </w:rPr>
        <w:t xml:space="preserve"> de la fracción III, del artículo 186,</w:t>
      </w:r>
      <w:r w:rsidRPr="00AE482A">
        <w:rPr>
          <w:rFonts w:ascii="Palatino Linotype" w:hAnsi="Palatino Linotype" w:cs="Arial"/>
          <w:b/>
          <w:sz w:val="24"/>
          <w:szCs w:val="24"/>
        </w:rPr>
        <w:t xml:space="preserve"> </w:t>
      </w:r>
      <w:r w:rsidRPr="00AE482A">
        <w:rPr>
          <w:rFonts w:ascii="Palatino Linotype" w:hAnsi="Palatino Linotype" w:cs="Arial"/>
          <w:sz w:val="24"/>
          <w:szCs w:val="24"/>
        </w:rPr>
        <w:t xml:space="preserve">de la Ley de Transparencia y Acceso a la Información Pública del Estado de México y Municipios, se </w:t>
      </w:r>
      <w:r w:rsidR="009916C9" w:rsidRPr="00AE482A">
        <w:rPr>
          <w:rFonts w:ascii="Palatino Linotype" w:hAnsi="Palatino Linotype" w:cs="Arial"/>
          <w:b/>
          <w:sz w:val="24"/>
          <w:szCs w:val="24"/>
        </w:rPr>
        <w:t>MODIFI</w:t>
      </w:r>
      <w:r w:rsidRPr="00AE482A">
        <w:rPr>
          <w:rFonts w:ascii="Palatino Linotype" w:hAnsi="Palatino Linotype" w:cs="Arial"/>
          <w:b/>
          <w:sz w:val="24"/>
          <w:szCs w:val="24"/>
        </w:rPr>
        <w:t xml:space="preserve">CA </w:t>
      </w:r>
      <w:r w:rsidRPr="00AE482A">
        <w:rPr>
          <w:rFonts w:ascii="Palatino Linotype" w:hAnsi="Palatino Linotype" w:cs="Arial"/>
          <w:sz w:val="24"/>
          <w:szCs w:val="24"/>
        </w:rPr>
        <w:t>la respuesta a la solicitud de información número</w:t>
      </w:r>
      <w:r w:rsidRPr="00AE482A">
        <w:rPr>
          <w:rFonts w:ascii="Palatino Linotype" w:hAnsi="Palatino Linotype"/>
          <w:b/>
          <w:sz w:val="24"/>
          <w:szCs w:val="24"/>
        </w:rPr>
        <w:t xml:space="preserve"> </w:t>
      </w:r>
      <w:r w:rsidR="009916C9" w:rsidRPr="00AE482A">
        <w:rPr>
          <w:rFonts w:ascii="Palatino Linotype" w:hAnsi="Palatino Linotype" w:cs="Arial"/>
          <w:b/>
          <w:sz w:val="24"/>
          <w:szCs w:val="24"/>
        </w:rPr>
        <w:t>00121/ATLAUTLA/IP/2020</w:t>
      </w:r>
      <w:r w:rsidR="00C53A8A" w:rsidRPr="00AE482A">
        <w:rPr>
          <w:rFonts w:ascii="Palatino Linotype" w:hAnsi="Palatino Linotype" w:cs="Arial"/>
          <w:sz w:val="24"/>
          <w:szCs w:val="24"/>
        </w:rPr>
        <w:t xml:space="preserve">, </w:t>
      </w:r>
      <w:r w:rsidRPr="00AE482A">
        <w:rPr>
          <w:rFonts w:ascii="Palatino Linotype" w:hAnsi="Palatino Linotype"/>
          <w:sz w:val="24"/>
          <w:szCs w:val="24"/>
        </w:rPr>
        <w:t>que ha sido materia del presente fallo.</w:t>
      </w:r>
    </w:p>
    <w:p w:rsidR="002C1424" w:rsidRPr="00AE482A" w:rsidRDefault="002C1424">
      <w:pPr>
        <w:pStyle w:val="Sinespaciado"/>
        <w:spacing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lastRenderedPageBreak/>
        <w:t>Por lo antes expuesto y fundado es de resolverse y,</w:t>
      </w:r>
    </w:p>
    <w:p w:rsidR="002C1424" w:rsidRPr="00AE482A" w:rsidRDefault="002C1424" w:rsidP="00C53A8A">
      <w:pPr>
        <w:pStyle w:val="Sinespaciado"/>
        <w:spacing w:line="360" w:lineRule="auto"/>
        <w:rPr>
          <w:rFonts w:ascii="Palatino Linotype" w:hAnsi="Palatino Linotype"/>
          <w:sz w:val="24"/>
          <w:szCs w:val="24"/>
        </w:rPr>
      </w:pPr>
    </w:p>
    <w:p w:rsidR="002C1424" w:rsidRPr="00AE482A" w:rsidRDefault="000649EC">
      <w:pPr>
        <w:pStyle w:val="Sinespaciado"/>
        <w:spacing w:line="360" w:lineRule="auto"/>
        <w:jc w:val="center"/>
        <w:rPr>
          <w:rFonts w:ascii="Palatino Linotype" w:hAnsi="Palatino Linotype"/>
          <w:b/>
          <w:bCs/>
          <w:spacing w:val="60"/>
          <w:sz w:val="28"/>
          <w:szCs w:val="28"/>
          <w:lang w:val="es-ES_tradnl"/>
        </w:rPr>
      </w:pPr>
      <w:r w:rsidRPr="00AE482A">
        <w:rPr>
          <w:rFonts w:ascii="Palatino Linotype" w:hAnsi="Palatino Linotype"/>
          <w:b/>
          <w:bCs/>
          <w:spacing w:val="60"/>
          <w:sz w:val="28"/>
          <w:szCs w:val="28"/>
          <w:lang w:val="es-ES_tradnl"/>
        </w:rPr>
        <w:t>SE    RESUELVE</w:t>
      </w:r>
    </w:p>
    <w:p w:rsidR="002C1424" w:rsidRPr="00AE482A" w:rsidRDefault="002C1424">
      <w:pPr>
        <w:pStyle w:val="Sinespaciado"/>
      </w:pPr>
    </w:p>
    <w:p w:rsidR="002C1424" w:rsidRPr="00AE482A" w:rsidRDefault="000649EC">
      <w:pPr>
        <w:pStyle w:val="Sinespaciado"/>
        <w:spacing w:line="360" w:lineRule="auto"/>
        <w:jc w:val="both"/>
        <w:rPr>
          <w:rFonts w:ascii="Palatino Linotype" w:hAnsi="Palatino Linotype" w:cs="Arial"/>
          <w:sz w:val="24"/>
          <w:szCs w:val="24"/>
        </w:rPr>
      </w:pPr>
      <w:r w:rsidRPr="00AE482A">
        <w:rPr>
          <w:rFonts w:ascii="Palatino Linotype" w:hAnsi="Palatino Linotype" w:cs="Arial"/>
          <w:b/>
          <w:sz w:val="28"/>
          <w:szCs w:val="24"/>
          <w:lang w:val="es-ES_tradnl"/>
        </w:rPr>
        <w:t>PRIMERO.</w:t>
      </w:r>
      <w:r w:rsidRPr="00AE482A">
        <w:rPr>
          <w:rFonts w:ascii="Palatino Linotype" w:hAnsi="Palatino Linotype" w:cs="Arial"/>
          <w:sz w:val="24"/>
          <w:szCs w:val="24"/>
          <w:lang w:val="es-ES_tradnl"/>
        </w:rPr>
        <w:t xml:space="preserve"> Se </w:t>
      </w:r>
      <w:r w:rsidR="009916C9" w:rsidRPr="00AE482A">
        <w:rPr>
          <w:rFonts w:ascii="Palatino Linotype" w:hAnsi="Palatino Linotype" w:cs="Arial"/>
          <w:b/>
          <w:sz w:val="24"/>
          <w:szCs w:val="24"/>
          <w:lang w:val="es-ES_tradnl"/>
        </w:rPr>
        <w:t>MODIFI</w:t>
      </w:r>
      <w:r w:rsidRPr="00AE482A">
        <w:rPr>
          <w:rFonts w:ascii="Palatino Linotype" w:hAnsi="Palatino Linotype" w:cs="Arial"/>
          <w:b/>
          <w:sz w:val="24"/>
          <w:szCs w:val="24"/>
          <w:lang w:val="es-ES_tradnl"/>
        </w:rPr>
        <w:t>CA</w:t>
      </w:r>
      <w:r w:rsidRPr="00AE482A">
        <w:rPr>
          <w:rFonts w:ascii="Palatino Linotype" w:hAnsi="Palatino Linotype" w:cs="Arial"/>
          <w:sz w:val="24"/>
          <w:szCs w:val="24"/>
          <w:lang w:val="es-ES_tradnl"/>
        </w:rPr>
        <w:t xml:space="preserve"> </w:t>
      </w:r>
      <w:r w:rsidRPr="00AE482A">
        <w:rPr>
          <w:rFonts w:ascii="Palatino Linotype" w:eastAsia="Arial Unicode MS" w:hAnsi="Palatino Linotype" w:cs="Arial"/>
          <w:sz w:val="24"/>
          <w:szCs w:val="24"/>
        </w:rPr>
        <w:t xml:space="preserve">la respuesta entregada por el </w:t>
      </w:r>
      <w:r w:rsidRPr="00AE482A">
        <w:rPr>
          <w:rFonts w:ascii="Palatino Linotype" w:eastAsia="Arial Unicode MS" w:hAnsi="Palatino Linotype" w:cs="Arial"/>
          <w:b/>
          <w:sz w:val="24"/>
          <w:szCs w:val="24"/>
        </w:rPr>
        <w:t xml:space="preserve">Sujeto Obligado </w:t>
      </w:r>
      <w:r w:rsidRPr="00AE482A">
        <w:rPr>
          <w:rFonts w:ascii="Palatino Linotype" w:eastAsia="Arial Unicode MS" w:hAnsi="Palatino Linotype" w:cs="Arial"/>
          <w:sz w:val="24"/>
          <w:szCs w:val="24"/>
        </w:rPr>
        <w:t xml:space="preserve">a la solicitud de información número </w:t>
      </w:r>
      <w:r w:rsidR="009916C9" w:rsidRPr="00AE482A">
        <w:rPr>
          <w:rFonts w:ascii="Palatino Linotype" w:hAnsi="Palatino Linotype"/>
          <w:b/>
          <w:sz w:val="24"/>
          <w:szCs w:val="24"/>
        </w:rPr>
        <w:t>00121/ATLAUTLA/IP/2020</w:t>
      </w:r>
      <w:r w:rsidRPr="00AE482A">
        <w:rPr>
          <w:rFonts w:ascii="Palatino Linotype" w:eastAsia="Arial Unicode MS" w:hAnsi="Palatino Linotype" w:cs="Arial"/>
          <w:sz w:val="24"/>
          <w:szCs w:val="24"/>
        </w:rPr>
        <w:t xml:space="preserve">, por resultar </w:t>
      </w:r>
      <w:r w:rsidR="00E9354F" w:rsidRPr="00AE482A">
        <w:rPr>
          <w:rFonts w:ascii="Palatino Linotype" w:eastAsia="Arial Unicode MS" w:hAnsi="Palatino Linotype" w:cs="Arial"/>
          <w:sz w:val="24"/>
          <w:szCs w:val="24"/>
        </w:rPr>
        <w:t xml:space="preserve">parcialmente </w:t>
      </w:r>
      <w:r w:rsidRPr="00AE482A">
        <w:rPr>
          <w:rFonts w:ascii="Palatino Linotype" w:eastAsia="Arial Unicode MS" w:hAnsi="Palatino Linotype" w:cs="Arial"/>
          <w:sz w:val="24"/>
          <w:szCs w:val="24"/>
        </w:rPr>
        <w:t xml:space="preserve">fundados los motivos de inconformidad que arguye el </w:t>
      </w:r>
      <w:r w:rsidRPr="00AE482A">
        <w:rPr>
          <w:rFonts w:ascii="Palatino Linotype" w:eastAsia="Arial Unicode MS" w:hAnsi="Palatino Linotype" w:cs="Arial"/>
          <w:b/>
          <w:sz w:val="24"/>
          <w:szCs w:val="24"/>
        </w:rPr>
        <w:t>Recurrente</w:t>
      </w:r>
      <w:r w:rsidRPr="00AE482A">
        <w:rPr>
          <w:rFonts w:ascii="Palatino Linotype" w:eastAsia="Arial Unicode MS" w:hAnsi="Palatino Linotype" w:cs="Arial"/>
          <w:sz w:val="24"/>
          <w:szCs w:val="24"/>
        </w:rPr>
        <w:t>, en términos del</w:t>
      </w:r>
      <w:r w:rsidRPr="00AE482A">
        <w:rPr>
          <w:rFonts w:ascii="Palatino Linotype" w:eastAsia="Arial Unicode MS" w:hAnsi="Palatino Linotype" w:cs="Arial"/>
          <w:b/>
          <w:sz w:val="24"/>
          <w:szCs w:val="24"/>
        </w:rPr>
        <w:t xml:space="preserve"> </w:t>
      </w:r>
      <w:r w:rsidRPr="00AE482A">
        <w:rPr>
          <w:rFonts w:ascii="Palatino Linotype" w:hAnsi="Palatino Linotype" w:cs="Arial"/>
          <w:sz w:val="24"/>
          <w:szCs w:val="24"/>
        </w:rPr>
        <w:t>Considerando</w:t>
      </w:r>
      <w:r w:rsidRPr="00AE482A">
        <w:rPr>
          <w:rFonts w:ascii="Palatino Linotype" w:hAnsi="Palatino Linotype" w:cs="Arial"/>
          <w:b/>
          <w:sz w:val="24"/>
          <w:szCs w:val="24"/>
        </w:rPr>
        <w:t xml:space="preserve"> CUARTO </w:t>
      </w:r>
      <w:r w:rsidRPr="00AE482A">
        <w:rPr>
          <w:rFonts w:ascii="Palatino Linotype" w:hAnsi="Palatino Linotype" w:cs="Arial"/>
          <w:sz w:val="24"/>
          <w:szCs w:val="24"/>
        </w:rPr>
        <w:t>de la presente resolución.</w:t>
      </w:r>
    </w:p>
    <w:p w:rsidR="002C1424" w:rsidRPr="00AE482A" w:rsidRDefault="002C1424">
      <w:pPr>
        <w:pStyle w:val="Sinespaciado"/>
        <w:spacing w:line="360" w:lineRule="auto"/>
        <w:jc w:val="both"/>
        <w:rPr>
          <w:rFonts w:ascii="Palatino Linotype" w:eastAsia="Times New Roman" w:hAnsi="Palatino Linotype" w:cs="Arial"/>
          <w:sz w:val="24"/>
          <w:szCs w:val="24"/>
        </w:rPr>
      </w:pPr>
    </w:p>
    <w:p w:rsidR="002C1424" w:rsidRPr="00AE482A" w:rsidRDefault="000649EC">
      <w:pPr>
        <w:pStyle w:val="Sinespaciado"/>
        <w:spacing w:line="360" w:lineRule="auto"/>
        <w:jc w:val="both"/>
        <w:rPr>
          <w:rFonts w:ascii="Palatino Linotype" w:hAnsi="Palatino Linotype" w:cs="Arial"/>
          <w:sz w:val="24"/>
          <w:szCs w:val="24"/>
        </w:rPr>
      </w:pPr>
      <w:r w:rsidRPr="00AE482A">
        <w:rPr>
          <w:rFonts w:ascii="Palatino Linotype" w:hAnsi="Palatino Linotype" w:cs="Arial"/>
          <w:b/>
          <w:sz w:val="28"/>
          <w:szCs w:val="24"/>
          <w:lang w:val="es-ES_tradnl"/>
        </w:rPr>
        <w:t>SEGUNDO.</w:t>
      </w:r>
      <w:r w:rsidRPr="00AE482A">
        <w:rPr>
          <w:rFonts w:ascii="Palatino Linotype" w:hAnsi="Palatino Linotype" w:cs="Arial"/>
          <w:sz w:val="24"/>
          <w:szCs w:val="24"/>
        </w:rPr>
        <w:t xml:space="preserve"> Se </w:t>
      </w:r>
      <w:r w:rsidRPr="00AE482A">
        <w:rPr>
          <w:rFonts w:ascii="Palatino Linotype" w:hAnsi="Palatino Linotype" w:cs="Arial"/>
          <w:b/>
          <w:sz w:val="24"/>
          <w:szCs w:val="24"/>
        </w:rPr>
        <w:t>ORDENA</w:t>
      </w:r>
      <w:r w:rsidRPr="00AE482A">
        <w:rPr>
          <w:rFonts w:ascii="Palatino Linotype" w:hAnsi="Palatino Linotype" w:cs="Arial"/>
          <w:sz w:val="24"/>
          <w:szCs w:val="24"/>
        </w:rPr>
        <w:t xml:space="preserve"> al </w:t>
      </w:r>
      <w:r w:rsidRPr="00AE482A">
        <w:rPr>
          <w:rFonts w:ascii="Palatino Linotype" w:hAnsi="Palatino Linotype" w:cs="Arial"/>
          <w:b/>
          <w:sz w:val="24"/>
          <w:szCs w:val="24"/>
        </w:rPr>
        <w:t>Sujeto Obligado</w:t>
      </w:r>
      <w:r w:rsidRPr="00AE482A">
        <w:rPr>
          <w:rFonts w:ascii="Palatino Linotype" w:hAnsi="Palatino Linotype" w:cs="Arial"/>
          <w:sz w:val="24"/>
          <w:szCs w:val="24"/>
        </w:rPr>
        <w:t xml:space="preserve"> que haga entrega al </w:t>
      </w:r>
      <w:r w:rsidRPr="00AE482A">
        <w:rPr>
          <w:rFonts w:ascii="Palatino Linotype" w:hAnsi="Palatino Linotype" w:cs="Arial"/>
          <w:b/>
          <w:sz w:val="24"/>
          <w:szCs w:val="24"/>
        </w:rPr>
        <w:t>Recurrente</w:t>
      </w:r>
      <w:r w:rsidRPr="00AE482A">
        <w:rPr>
          <w:rFonts w:ascii="Palatino Linotype" w:hAnsi="Palatino Linotype" w:cs="Arial"/>
          <w:sz w:val="24"/>
          <w:szCs w:val="24"/>
        </w:rPr>
        <w:t xml:space="preserve"> a través del SAIMEX, de ser proc</w:t>
      </w:r>
      <w:r w:rsidR="00C53A8A" w:rsidRPr="00AE482A">
        <w:rPr>
          <w:rFonts w:ascii="Palatino Linotype" w:hAnsi="Palatino Linotype" w:cs="Arial"/>
          <w:sz w:val="24"/>
          <w:szCs w:val="24"/>
        </w:rPr>
        <w:t>edente en versión pública</w:t>
      </w:r>
      <w:r w:rsidRPr="00AE482A">
        <w:rPr>
          <w:rFonts w:ascii="Palatino Linotype" w:hAnsi="Palatino Linotype" w:cs="Arial"/>
          <w:sz w:val="24"/>
          <w:szCs w:val="24"/>
        </w:rPr>
        <w:t>, lo siguiente:</w:t>
      </w:r>
    </w:p>
    <w:p w:rsidR="002C1424" w:rsidRPr="00AE482A" w:rsidRDefault="002C1424">
      <w:pPr>
        <w:pStyle w:val="Sinespaciado"/>
        <w:spacing w:line="360" w:lineRule="auto"/>
        <w:jc w:val="both"/>
        <w:rPr>
          <w:rFonts w:ascii="Palatino Linotype" w:hAnsi="Palatino Linotype" w:cs="Arial"/>
          <w:sz w:val="24"/>
          <w:szCs w:val="24"/>
        </w:rPr>
      </w:pPr>
    </w:p>
    <w:p w:rsidR="002C1424" w:rsidRPr="00AE482A" w:rsidRDefault="000649EC" w:rsidP="00304715">
      <w:pPr>
        <w:pStyle w:val="Prrafodelista"/>
        <w:numPr>
          <w:ilvl w:val="0"/>
          <w:numId w:val="4"/>
        </w:numPr>
        <w:spacing w:after="240" w:line="360" w:lineRule="auto"/>
        <w:jc w:val="both"/>
        <w:rPr>
          <w:rFonts w:ascii="Palatino Linotype" w:eastAsiaTheme="minorHAnsi" w:hAnsi="Palatino Linotype" w:cstheme="minorBidi"/>
          <w:lang w:val="es-MX" w:eastAsia="en-US"/>
        </w:rPr>
      </w:pPr>
      <w:r w:rsidRPr="00AE482A">
        <w:rPr>
          <w:rFonts w:ascii="Palatino Linotype" w:eastAsiaTheme="minorHAnsi" w:hAnsi="Palatino Linotype" w:cstheme="minorBidi"/>
          <w:lang w:val="es-MX" w:eastAsia="en-US"/>
        </w:rPr>
        <w:t xml:space="preserve">El certificado </w:t>
      </w:r>
      <w:r w:rsidR="00304715" w:rsidRPr="00AE482A">
        <w:rPr>
          <w:rFonts w:ascii="Palatino Linotype" w:eastAsiaTheme="minorHAnsi" w:hAnsi="Palatino Linotype" w:cstheme="minorBidi"/>
          <w:lang w:val="es-MX" w:eastAsia="en-US"/>
        </w:rPr>
        <w:t>del estándar de competencia laboral EC 1057 “Garantizar el derecho de acceso a la información pública”</w:t>
      </w:r>
      <w:r w:rsidRPr="00AE482A">
        <w:rPr>
          <w:rFonts w:ascii="Palatino Linotype" w:eastAsiaTheme="minorHAnsi" w:hAnsi="Palatino Linotype" w:cstheme="minorBidi"/>
          <w:lang w:val="es-MX" w:eastAsia="en-US"/>
        </w:rPr>
        <w:t>, de la</w:t>
      </w:r>
      <w:r w:rsidR="00C53A8A" w:rsidRPr="00AE482A">
        <w:rPr>
          <w:rFonts w:ascii="Palatino Linotype" w:eastAsiaTheme="minorHAnsi" w:hAnsi="Palatino Linotype" w:cstheme="minorBidi"/>
          <w:lang w:val="es-MX" w:eastAsia="en-US"/>
        </w:rPr>
        <w:t xml:space="preserve"> actual</w:t>
      </w:r>
      <w:r w:rsidRPr="00AE482A">
        <w:rPr>
          <w:rFonts w:ascii="Palatino Linotype" w:eastAsiaTheme="minorHAnsi" w:hAnsi="Palatino Linotype" w:cstheme="minorBidi"/>
          <w:lang w:val="es-MX" w:eastAsia="en-US"/>
        </w:rPr>
        <w:t xml:space="preserve"> Titular de la Unidad de Transparencia</w:t>
      </w:r>
      <w:r w:rsidR="00C53A8A" w:rsidRPr="00AE482A">
        <w:rPr>
          <w:rFonts w:ascii="Palatino Linotype" w:eastAsiaTheme="minorHAnsi" w:hAnsi="Palatino Linotype" w:cstheme="minorBidi"/>
          <w:lang w:val="es-MX" w:eastAsia="en-US"/>
        </w:rPr>
        <w:t xml:space="preserve"> del </w:t>
      </w:r>
      <w:r w:rsidR="00C53A8A" w:rsidRPr="00AE482A">
        <w:rPr>
          <w:rFonts w:ascii="Palatino Linotype" w:eastAsiaTheme="minorHAnsi" w:hAnsi="Palatino Linotype" w:cstheme="minorBidi"/>
          <w:b/>
          <w:lang w:val="es-MX" w:eastAsia="en-US"/>
        </w:rPr>
        <w:t>Sujeto Obligado</w:t>
      </w:r>
      <w:r w:rsidRPr="00AE482A">
        <w:rPr>
          <w:rFonts w:ascii="Palatino Linotype" w:eastAsiaTheme="minorHAnsi" w:hAnsi="Palatino Linotype" w:cstheme="minorBidi"/>
          <w:lang w:val="es-MX" w:eastAsia="en-US"/>
        </w:rPr>
        <w:t>.</w:t>
      </w:r>
    </w:p>
    <w:p w:rsidR="002C1424" w:rsidRPr="00AE482A" w:rsidRDefault="000649EC">
      <w:pPr>
        <w:spacing w:after="0" w:line="240" w:lineRule="auto"/>
        <w:ind w:left="567" w:right="567"/>
        <w:jc w:val="both"/>
        <w:rPr>
          <w:rFonts w:ascii="Palatino Linotype" w:hAnsi="Palatino Linotype" w:cs="Arial"/>
          <w:i/>
          <w:szCs w:val="24"/>
        </w:rPr>
      </w:pPr>
      <w:r w:rsidRPr="00AE482A">
        <w:rPr>
          <w:rFonts w:ascii="Palatino Linotype" w:hAnsi="Palatino Linotype" w:cs="Arial"/>
          <w:i/>
          <w:szCs w:val="24"/>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remitiendo dicho acuerdo vía SAIMEX.</w:t>
      </w:r>
    </w:p>
    <w:p w:rsidR="002C1424" w:rsidRPr="00AE482A" w:rsidRDefault="002C1424">
      <w:pPr>
        <w:spacing w:after="0" w:line="360" w:lineRule="auto"/>
        <w:jc w:val="both"/>
        <w:rPr>
          <w:rFonts w:ascii="Palatino Linotype" w:hAnsi="Palatino Linotype" w:cs="Arial"/>
          <w:sz w:val="24"/>
          <w:szCs w:val="24"/>
        </w:rPr>
      </w:pPr>
    </w:p>
    <w:p w:rsidR="002C1424" w:rsidRPr="00AE482A" w:rsidRDefault="000649EC">
      <w:pPr>
        <w:spacing w:after="0" w:line="240" w:lineRule="auto"/>
        <w:ind w:left="567" w:right="567"/>
        <w:jc w:val="both"/>
        <w:rPr>
          <w:rFonts w:ascii="Palatino Linotype" w:hAnsi="Palatino Linotype"/>
          <w:i/>
          <w:szCs w:val="24"/>
        </w:rPr>
      </w:pPr>
      <w:r w:rsidRPr="00AE482A">
        <w:rPr>
          <w:rFonts w:ascii="Palatino Linotype" w:hAnsi="Palatino Linotype" w:cs="Arial"/>
          <w:i/>
          <w:szCs w:val="24"/>
        </w:rPr>
        <w:t>Respecto de</w:t>
      </w:r>
      <w:r w:rsidR="004D5F48" w:rsidRPr="00AE482A">
        <w:rPr>
          <w:rFonts w:ascii="Palatino Linotype" w:hAnsi="Palatino Linotype" w:cs="Arial"/>
          <w:i/>
          <w:szCs w:val="24"/>
        </w:rPr>
        <w:t>l</w:t>
      </w:r>
      <w:r w:rsidRPr="00AE482A">
        <w:rPr>
          <w:rFonts w:ascii="Palatino Linotype" w:hAnsi="Palatino Linotype" w:cs="Arial"/>
          <w:i/>
          <w:szCs w:val="24"/>
        </w:rPr>
        <w:t xml:space="preserve"> </w:t>
      </w:r>
      <w:r w:rsidR="004D5F48" w:rsidRPr="00AE482A">
        <w:rPr>
          <w:rFonts w:ascii="Palatino Linotype" w:hAnsi="Palatino Linotype" w:cs="Arial"/>
          <w:i/>
          <w:szCs w:val="24"/>
        </w:rPr>
        <w:t>documento referido</w:t>
      </w:r>
      <w:r w:rsidRPr="00AE482A">
        <w:rPr>
          <w:rFonts w:ascii="Palatino Linotype" w:hAnsi="Palatino Linotype" w:cs="Arial"/>
          <w:i/>
          <w:szCs w:val="24"/>
        </w:rPr>
        <w:t xml:space="preserve"> </w:t>
      </w:r>
      <w:r w:rsidR="004D5F48" w:rsidRPr="00AE482A">
        <w:rPr>
          <w:rFonts w:ascii="Palatino Linotype" w:hAnsi="Palatino Linotype" w:cs="Arial"/>
          <w:i/>
          <w:szCs w:val="24"/>
        </w:rPr>
        <w:t>en el inciso</w:t>
      </w:r>
      <w:r w:rsidRPr="00AE482A">
        <w:rPr>
          <w:rFonts w:ascii="Palatino Linotype" w:hAnsi="Palatino Linotype" w:cs="Arial"/>
          <w:i/>
          <w:szCs w:val="24"/>
        </w:rPr>
        <w:t xml:space="preserve"> a), en el supuesto de que no se cuente con </w:t>
      </w:r>
      <w:r w:rsidR="004D5F48" w:rsidRPr="00AE482A">
        <w:rPr>
          <w:rFonts w:ascii="Palatino Linotype" w:hAnsi="Palatino Linotype" w:cs="Arial"/>
          <w:i/>
          <w:szCs w:val="24"/>
        </w:rPr>
        <w:t>el</w:t>
      </w:r>
      <w:r w:rsidRPr="00AE482A">
        <w:rPr>
          <w:rFonts w:ascii="Palatino Linotype" w:hAnsi="Palatino Linotype" w:cs="Arial"/>
          <w:i/>
          <w:szCs w:val="24"/>
        </w:rPr>
        <w:t xml:space="preserve"> mismo, el </w:t>
      </w:r>
      <w:r w:rsidRPr="00AE482A">
        <w:rPr>
          <w:rFonts w:ascii="Palatino Linotype" w:hAnsi="Palatino Linotype" w:cs="Arial"/>
          <w:b/>
          <w:i/>
          <w:szCs w:val="24"/>
        </w:rPr>
        <w:t>Sujeto Obligado</w:t>
      </w:r>
      <w:r w:rsidRPr="00AE482A">
        <w:rPr>
          <w:rFonts w:ascii="Palatino Linotype" w:hAnsi="Palatino Linotype" w:cs="Arial"/>
          <w:i/>
          <w:szCs w:val="24"/>
        </w:rPr>
        <w:t xml:space="preserve"> deberá hacer entrega del acuerdo emitido por su Comité de Transparencia mediante el cual confirme la inexistencia de la documentación requerida, en los términos señalados por la normatividad vigente y aplicable.</w:t>
      </w:r>
    </w:p>
    <w:p w:rsidR="002C1424" w:rsidRPr="00AE482A" w:rsidRDefault="002C1424">
      <w:pPr>
        <w:spacing w:after="0" w:line="360" w:lineRule="auto"/>
        <w:jc w:val="both"/>
        <w:rPr>
          <w:rFonts w:ascii="Palatino Linotype" w:hAnsi="Palatino Linotype"/>
          <w:sz w:val="24"/>
          <w:szCs w:val="24"/>
        </w:rPr>
      </w:pPr>
    </w:p>
    <w:p w:rsidR="002C1424" w:rsidRPr="00AE482A" w:rsidRDefault="000649EC">
      <w:pPr>
        <w:pStyle w:val="Sinespaciado"/>
        <w:spacing w:line="360" w:lineRule="auto"/>
        <w:jc w:val="both"/>
        <w:rPr>
          <w:rFonts w:ascii="Palatino Linotype" w:hAnsi="Palatino Linotype" w:cs="Arial"/>
          <w:sz w:val="24"/>
          <w:szCs w:val="24"/>
        </w:rPr>
      </w:pPr>
      <w:r w:rsidRPr="00AE482A">
        <w:rPr>
          <w:rFonts w:ascii="Palatino Linotype" w:hAnsi="Palatino Linotype" w:cs="Arial"/>
          <w:b/>
          <w:sz w:val="28"/>
          <w:szCs w:val="24"/>
        </w:rPr>
        <w:lastRenderedPageBreak/>
        <w:t xml:space="preserve">TERCERO. </w:t>
      </w:r>
      <w:r w:rsidRPr="00AE482A">
        <w:rPr>
          <w:rFonts w:ascii="Palatino Linotype" w:hAnsi="Palatino Linotype" w:cs="Arial"/>
          <w:b/>
          <w:sz w:val="24"/>
          <w:szCs w:val="24"/>
        </w:rPr>
        <w:t>NOTIFÍQUESE</w:t>
      </w:r>
      <w:r w:rsidRPr="00AE482A">
        <w:rPr>
          <w:rFonts w:ascii="Palatino Linotype" w:hAnsi="Palatino Linotype" w:cs="Arial"/>
          <w:b/>
          <w:i/>
          <w:sz w:val="24"/>
          <w:szCs w:val="24"/>
        </w:rPr>
        <w:t xml:space="preserve"> </w:t>
      </w:r>
      <w:r w:rsidRPr="00AE482A">
        <w:rPr>
          <w:rFonts w:ascii="Palatino Linotype" w:hAnsi="Palatino Linotype" w:cs="Arial"/>
          <w:sz w:val="24"/>
          <w:szCs w:val="24"/>
        </w:rPr>
        <w:t>al Titular de la Unidad de Transparencia del</w:t>
      </w:r>
      <w:r w:rsidRPr="00AE482A">
        <w:rPr>
          <w:rFonts w:ascii="Palatino Linotype" w:hAnsi="Palatino Linotype" w:cs="Arial"/>
          <w:b/>
          <w:sz w:val="24"/>
          <w:szCs w:val="24"/>
        </w:rPr>
        <w:t xml:space="preserve"> </w:t>
      </w:r>
      <w:r w:rsidRPr="00AE482A">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C1424" w:rsidRPr="00AE482A" w:rsidRDefault="002C1424">
      <w:pPr>
        <w:pStyle w:val="Sinespaciado"/>
        <w:spacing w:line="360" w:lineRule="auto"/>
        <w:jc w:val="both"/>
        <w:rPr>
          <w:rFonts w:ascii="Palatino Linotype" w:hAnsi="Palatino Linotype" w:cs="Arial"/>
          <w:sz w:val="24"/>
          <w:szCs w:val="24"/>
        </w:rPr>
      </w:pPr>
    </w:p>
    <w:p w:rsidR="002C1424" w:rsidRPr="00AE482A" w:rsidRDefault="000649EC">
      <w:pPr>
        <w:pStyle w:val="Sinespaciado"/>
        <w:spacing w:line="360" w:lineRule="auto"/>
        <w:jc w:val="both"/>
        <w:rPr>
          <w:rFonts w:ascii="Palatino Linotype" w:hAnsi="Palatino Linotype"/>
          <w:color w:val="222222"/>
          <w:sz w:val="24"/>
          <w:szCs w:val="24"/>
          <w:shd w:val="clear" w:color="auto" w:fill="FFFFFF"/>
        </w:rPr>
      </w:pPr>
      <w:r w:rsidRPr="00AE482A">
        <w:rPr>
          <w:rFonts w:ascii="Palatino Linotype" w:hAnsi="Palatino Linotype" w:cs="Arial"/>
          <w:b/>
          <w:sz w:val="28"/>
          <w:szCs w:val="24"/>
        </w:rPr>
        <w:t xml:space="preserve">CUARTO. </w:t>
      </w:r>
      <w:r w:rsidRPr="00AE482A">
        <w:rPr>
          <w:rFonts w:ascii="Palatino Linotype" w:hAnsi="Palatino Linotype" w:cs="Arial"/>
          <w:b/>
          <w:sz w:val="24"/>
          <w:szCs w:val="24"/>
        </w:rPr>
        <w:t xml:space="preserve">NOTIFÍQUESE </w:t>
      </w:r>
      <w:r w:rsidRPr="00AE482A">
        <w:rPr>
          <w:rFonts w:ascii="Palatino Linotype" w:hAnsi="Palatino Linotype" w:cs="Arial"/>
          <w:sz w:val="24"/>
          <w:szCs w:val="24"/>
        </w:rPr>
        <w:t xml:space="preserve">la presente resolución al </w:t>
      </w:r>
      <w:r w:rsidRPr="00AE482A">
        <w:rPr>
          <w:rFonts w:ascii="Palatino Linotype" w:hAnsi="Palatino Linotype" w:cs="Arial"/>
          <w:b/>
          <w:sz w:val="24"/>
          <w:szCs w:val="24"/>
        </w:rPr>
        <w:t>Recurrente</w:t>
      </w:r>
      <w:r w:rsidRPr="00AE482A">
        <w:rPr>
          <w:rFonts w:ascii="Palatino Linotype" w:hAnsi="Palatino Linotype" w:cs="Arial"/>
          <w:sz w:val="24"/>
          <w:szCs w:val="24"/>
        </w:rPr>
        <w:t xml:space="preserve"> y hágase de su conocimiento que, </w:t>
      </w:r>
      <w:r w:rsidRPr="00AE482A">
        <w:rPr>
          <w:rFonts w:ascii="Palatino Linotype" w:hAnsi="Palatino Linotype"/>
          <w:color w:val="222222"/>
          <w:sz w:val="24"/>
          <w:szCs w:val="24"/>
          <w:shd w:val="clear" w:color="auto" w:fill="FFFFFF"/>
        </w:rPr>
        <w:t>de conformidad con lo establecido en el artículo 196</w:t>
      </w:r>
      <w:r w:rsidR="007F6379" w:rsidRPr="00AE482A">
        <w:rPr>
          <w:rFonts w:ascii="Palatino Linotype" w:hAnsi="Palatino Linotype"/>
          <w:color w:val="222222"/>
          <w:sz w:val="24"/>
          <w:szCs w:val="24"/>
          <w:shd w:val="clear" w:color="auto" w:fill="FFFFFF"/>
        </w:rPr>
        <w:t>,</w:t>
      </w:r>
      <w:r w:rsidRPr="00AE482A">
        <w:rPr>
          <w:rFonts w:ascii="Palatino Linotype" w:hAnsi="Palatino Linotype"/>
          <w:color w:val="222222"/>
          <w:sz w:val="24"/>
          <w:szCs w:val="24"/>
          <w:shd w:val="clear" w:color="auto" w:fill="FFFFFF"/>
        </w:rPr>
        <w:t xml:space="preserve"> de la Ley de Transparencia y Acceso a la Información Pública del Estado de México y Municipios,</w:t>
      </w:r>
      <w:r w:rsidRPr="00AE482A">
        <w:rPr>
          <w:rStyle w:val="apple-converted-space"/>
          <w:rFonts w:ascii="Palatino Linotype" w:hAnsi="Palatino Linotype"/>
          <w:color w:val="222222"/>
          <w:sz w:val="24"/>
          <w:szCs w:val="24"/>
          <w:shd w:val="clear" w:color="auto" w:fill="FFFFFF"/>
        </w:rPr>
        <w:t xml:space="preserve"> </w:t>
      </w:r>
      <w:r w:rsidRPr="00AE482A">
        <w:rPr>
          <w:rFonts w:ascii="Palatino Linotype" w:hAnsi="Palatino Linotype"/>
          <w:color w:val="222222"/>
          <w:sz w:val="24"/>
          <w:szCs w:val="24"/>
          <w:shd w:val="clear" w:color="auto" w:fill="FFFFFF"/>
        </w:rPr>
        <w:t>podrá promover el Juicio de Amparo en los términos de las leyes aplicables.</w:t>
      </w:r>
    </w:p>
    <w:p w:rsidR="004D5F48" w:rsidRPr="00AE482A" w:rsidRDefault="004D5F48">
      <w:pPr>
        <w:pStyle w:val="Sinespaciado"/>
        <w:spacing w:line="360" w:lineRule="auto"/>
        <w:jc w:val="both"/>
        <w:rPr>
          <w:rFonts w:ascii="Palatino Linotype" w:hAnsi="Palatino Linotype"/>
          <w:color w:val="222222"/>
          <w:sz w:val="24"/>
          <w:szCs w:val="24"/>
          <w:shd w:val="clear" w:color="auto" w:fill="FFFFFF"/>
        </w:rPr>
      </w:pPr>
    </w:p>
    <w:p w:rsidR="002C1424" w:rsidRPr="00AE482A" w:rsidRDefault="000649EC">
      <w:pPr>
        <w:pStyle w:val="Sinespaciado"/>
        <w:spacing w:line="360" w:lineRule="auto"/>
        <w:jc w:val="both"/>
        <w:rPr>
          <w:rFonts w:ascii="Palatino Linotype" w:hAnsi="Palatino Linotype"/>
          <w:sz w:val="24"/>
          <w:szCs w:val="24"/>
        </w:rPr>
      </w:pPr>
      <w:r w:rsidRPr="00AE482A">
        <w:rPr>
          <w:rFonts w:ascii="Palatino Linotype" w:hAnsi="Palatino Linotype"/>
          <w:sz w:val="24"/>
          <w:szCs w:val="24"/>
        </w:rPr>
        <w:t>ASÍ LO RESUELVE POR UNANIMIDAD DE VOTOS, EL PLENO DEL</w:t>
      </w:r>
      <w:r w:rsidRPr="00AE482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AE482A">
        <w:rPr>
          <w:rFonts w:ascii="Palatino Linotype" w:hAnsi="Palatino Linotype"/>
          <w:sz w:val="24"/>
          <w:szCs w:val="24"/>
        </w:rPr>
        <w:t xml:space="preserve">, CONFORMADO POR LOS COMISIONADOS ZULEMA MARTÍNEZ SÁNCHEZ CON VOTO PARTICULAR, EVA ABAID YAPUR, JOSÉ GUADALUPE LUNA HERNÁNDEZ, JAVIER MARTÍNEZ CRUZ Y LUIS GUSTAVO PARRA NORIEGA, EN LA </w:t>
      </w:r>
      <w:r w:rsidR="004D5F48" w:rsidRPr="00AE482A">
        <w:rPr>
          <w:rFonts w:ascii="Palatino Linotype" w:hAnsi="Palatino Linotype"/>
          <w:sz w:val="24"/>
          <w:szCs w:val="24"/>
        </w:rPr>
        <w:t>VIGÉSIMA</w:t>
      </w:r>
      <w:r w:rsidRPr="00AE482A">
        <w:rPr>
          <w:rFonts w:ascii="Palatino Linotype" w:hAnsi="Palatino Linotype"/>
          <w:sz w:val="24"/>
          <w:szCs w:val="24"/>
        </w:rPr>
        <w:t xml:space="preserve"> </w:t>
      </w:r>
      <w:r w:rsidR="00E9354F" w:rsidRPr="00AE482A">
        <w:rPr>
          <w:rFonts w:ascii="Palatino Linotype" w:hAnsi="Palatino Linotype"/>
          <w:sz w:val="24"/>
          <w:szCs w:val="24"/>
        </w:rPr>
        <w:t>NOVENA</w:t>
      </w:r>
      <w:r w:rsidRPr="00AE482A">
        <w:rPr>
          <w:rFonts w:ascii="Palatino Linotype" w:hAnsi="Palatino Linotype"/>
          <w:sz w:val="24"/>
          <w:szCs w:val="24"/>
        </w:rPr>
        <w:t xml:space="preserve"> SESIÓN ORDINARIA CELEBRADA EL </w:t>
      </w:r>
      <w:r w:rsidR="00E9354F" w:rsidRPr="00AE482A">
        <w:rPr>
          <w:rFonts w:ascii="Palatino Linotype" w:hAnsi="Palatino Linotype"/>
          <w:sz w:val="24"/>
          <w:szCs w:val="24"/>
        </w:rPr>
        <w:t>DOS DE DICIEMBRE</w:t>
      </w:r>
      <w:r w:rsidR="004D5F48" w:rsidRPr="00AE482A">
        <w:rPr>
          <w:rFonts w:ascii="Palatino Linotype" w:hAnsi="Palatino Linotype"/>
          <w:sz w:val="24"/>
          <w:szCs w:val="24"/>
        </w:rPr>
        <w:t xml:space="preserve"> </w:t>
      </w:r>
      <w:r w:rsidRPr="00AE482A">
        <w:rPr>
          <w:rFonts w:ascii="Palatino Linotype" w:hAnsi="Palatino Linotype"/>
          <w:sz w:val="24"/>
          <w:szCs w:val="24"/>
        </w:rPr>
        <w:t>DE DOS MIL VEINTE, ANTE EL SECRETARIO TÉCNICO DEL PLENO, ALEXIS TAPIA RAMÍREZ.--------------------------------------------------------------------------------------------------------------------------------------------------------------------------------------------------------------------------------------------------------------------------------------------------------------------------------------------------------------------------------------------------------------------------</w:t>
      </w:r>
      <w:r w:rsidR="00EC6CC4" w:rsidRPr="00AE482A">
        <w:rPr>
          <w:rFonts w:ascii="Palatino Linotype" w:hAnsi="Palatino Linotype"/>
          <w:sz w:val="24"/>
          <w:szCs w:val="24"/>
        </w:rPr>
        <w:t>------</w:t>
      </w:r>
    </w:p>
    <w:tbl>
      <w:tblPr>
        <w:tblStyle w:val="Tablaconcuadrcula"/>
        <w:tblW w:w="0" w:type="auto"/>
        <w:tblBorders>
          <w:top w:val="nil"/>
          <w:left w:val="nil"/>
          <w:bottom w:val="nil"/>
          <w:right w:val="nil"/>
          <w:insideH w:val="nil"/>
          <w:insideV w:val="nil"/>
        </w:tblBorders>
        <w:tblLook w:val="04A0" w:firstRow="1" w:lastRow="0" w:firstColumn="1" w:lastColumn="0" w:noHBand="0" w:noVBand="1"/>
      </w:tblPr>
      <w:tblGrid>
        <w:gridCol w:w="4531"/>
        <w:gridCol w:w="4531"/>
      </w:tblGrid>
      <w:tr w:rsidR="002C1424" w:rsidRPr="00AE482A">
        <w:tc>
          <w:tcPr>
            <w:tcW w:w="9062" w:type="dxa"/>
            <w:gridSpan w:val="2"/>
          </w:tcPr>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0"/>
                <w:szCs w:val="24"/>
              </w:rPr>
            </w:pPr>
          </w:p>
          <w:p w:rsidR="002C1424" w:rsidRPr="00AE482A" w:rsidRDefault="002C1424">
            <w:pPr>
              <w:pStyle w:val="Sinespaciado"/>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Zulema Martínez Sánchez</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Comisionada Presidenta</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(Rúbrica)</w:t>
            </w:r>
          </w:p>
        </w:tc>
      </w:tr>
      <w:tr w:rsidR="002C1424" w:rsidRPr="00AE482A">
        <w:tc>
          <w:tcPr>
            <w:tcW w:w="4531" w:type="dxa"/>
          </w:tcPr>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18"/>
                <w:szCs w:val="24"/>
              </w:rPr>
            </w:pPr>
          </w:p>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24"/>
                <w:szCs w:val="24"/>
              </w:rPr>
            </w:pP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Eva Abaid Yapur</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Comisionada</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(Rúbrica)</w:t>
            </w:r>
          </w:p>
        </w:tc>
        <w:tc>
          <w:tcPr>
            <w:tcW w:w="4531" w:type="dxa"/>
          </w:tcPr>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18"/>
                <w:szCs w:val="24"/>
              </w:rPr>
            </w:pPr>
          </w:p>
          <w:p w:rsidR="002C1424" w:rsidRPr="00AE482A" w:rsidRDefault="002C1424">
            <w:pPr>
              <w:pStyle w:val="Sinespaciado"/>
              <w:jc w:val="both"/>
              <w:rPr>
                <w:rFonts w:ascii="Palatino Linotype" w:hAnsi="Palatino Linotype"/>
                <w:b/>
                <w:sz w:val="24"/>
                <w:szCs w:val="24"/>
              </w:rPr>
            </w:pP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José Guadalupe Luna Hernández</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Comisionado</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(Rúbrica)</w:t>
            </w:r>
          </w:p>
        </w:tc>
      </w:tr>
      <w:tr w:rsidR="002C1424" w:rsidRPr="00AE482A">
        <w:tc>
          <w:tcPr>
            <w:tcW w:w="4531" w:type="dxa"/>
          </w:tcPr>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Javier Martínez Cruz</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Comisionado</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(Rúbrica)</w:t>
            </w:r>
          </w:p>
        </w:tc>
        <w:tc>
          <w:tcPr>
            <w:tcW w:w="4531" w:type="dxa"/>
          </w:tcPr>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2C1424">
            <w:pPr>
              <w:pStyle w:val="Sinespaciado"/>
              <w:jc w:val="center"/>
              <w:rPr>
                <w:rFonts w:ascii="Palatino Linotype" w:hAnsi="Palatino Linotype"/>
                <w:b/>
                <w:sz w:val="24"/>
                <w:szCs w:val="24"/>
              </w:rPr>
            </w:pP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Luis Gustavo Parra Noriega</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Comisionado</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(Rúbrica)</w:t>
            </w:r>
          </w:p>
        </w:tc>
      </w:tr>
      <w:tr w:rsidR="002C1424" w:rsidRPr="00AE482A">
        <w:tc>
          <w:tcPr>
            <w:tcW w:w="9062" w:type="dxa"/>
            <w:gridSpan w:val="2"/>
          </w:tcPr>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 w:val="24"/>
                <w:szCs w:val="24"/>
              </w:rPr>
            </w:pPr>
          </w:p>
          <w:p w:rsidR="002C1424" w:rsidRPr="00AE482A" w:rsidRDefault="002C1424">
            <w:pPr>
              <w:pStyle w:val="Sinespaciado"/>
              <w:jc w:val="both"/>
              <w:rPr>
                <w:rFonts w:ascii="Palatino Linotype" w:hAnsi="Palatino Linotype"/>
                <w:b/>
                <w:szCs w:val="24"/>
              </w:rPr>
            </w:pPr>
          </w:p>
          <w:p w:rsidR="002C1424" w:rsidRPr="00AE482A" w:rsidRDefault="002C1424">
            <w:pPr>
              <w:pStyle w:val="Sinespaciado"/>
              <w:jc w:val="both"/>
              <w:rPr>
                <w:rFonts w:ascii="Palatino Linotype" w:hAnsi="Palatino Linotype"/>
                <w:b/>
                <w:sz w:val="18"/>
                <w:szCs w:val="24"/>
              </w:rPr>
            </w:pPr>
          </w:p>
          <w:p w:rsidR="002C1424" w:rsidRPr="00AE482A" w:rsidRDefault="002C1424">
            <w:pPr>
              <w:pStyle w:val="Sinespaciado"/>
              <w:jc w:val="both"/>
              <w:rPr>
                <w:rFonts w:ascii="Palatino Linotype" w:hAnsi="Palatino Linotype"/>
                <w:b/>
                <w:sz w:val="24"/>
                <w:szCs w:val="24"/>
              </w:rPr>
            </w:pP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Alexis Tapia Ramírez</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Secretario Técnico del Pleno</w:t>
            </w:r>
          </w:p>
          <w:p w:rsidR="002C1424" w:rsidRPr="00AE482A" w:rsidRDefault="000649EC">
            <w:pPr>
              <w:pStyle w:val="Sinespaciado"/>
              <w:jc w:val="center"/>
              <w:rPr>
                <w:rFonts w:ascii="Palatino Linotype" w:hAnsi="Palatino Linotype"/>
                <w:b/>
                <w:sz w:val="24"/>
                <w:szCs w:val="24"/>
              </w:rPr>
            </w:pPr>
            <w:r w:rsidRPr="00AE482A">
              <w:rPr>
                <w:rFonts w:ascii="Palatino Linotype" w:hAnsi="Palatino Linotype"/>
                <w:b/>
                <w:sz w:val="24"/>
                <w:szCs w:val="24"/>
              </w:rPr>
              <w:t>(Rúbrica)</w:t>
            </w:r>
          </w:p>
        </w:tc>
      </w:tr>
    </w:tbl>
    <w:p w:rsidR="002C1424" w:rsidRPr="00AE482A" w:rsidRDefault="002C1424">
      <w:pPr>
        <w:pStyle w:val="Sinespaciado"/>
        <w:jc w:val="both"/>
        <w:rPr>
          <w:rFonts w:ascii="Palatino Linotype" w:hAnsi="Palatino Linotype"/>
          <w:sz w:val="2"/>
          <w:szCs w:val="24"/>
        </w:rPr>
      </w:pPr>
    </w:p>
    <w:p w:rsidR="002C1424" w:rsidRPr="00AE482A" w:rsidRDefault="002C1424">
      <w:pPr>
        <w:pStyle w:val="Sinespaciado"/>
        <w:jc w:val="both"/>
        <w:rPr>
          <w:rFonts w:ascii="Palatino Linotype" w:hAnsi="Palatino Linotype"/>
          <w:sz w:val="2"/>
          <w:szCs w:val="24"/>
        </w:rPr>
      </w:pPr>
    </w:p>
    <w:p w:rsidR="002C1424" w:rsidRPr="00AE482A" w:rsidRDefault="000649EC">
      <w:pPr>
        <w:pStyle w:val="Sinespaciado"/>
        <w:jc w:val="both"/>
        <w:rPr>
          <w:rFonts w:ascii="Palatino Linotype" w:hAnsi="Palatino Linotype"/>
          <w:bCs/>
          <w:sz w:val="16"/>
          <w:szCs w:val="16"/>
          <w:lang w:eastAsia="es-MX"/>
        </w:rPr>
      </w:pPr>
      <w:r w:rsidRPr="00AE482A">
        <w:rPr>
          <w:rFonts w:ascii="Palatino Linotype" w:hAnsi="Palatino Linotype"/>
          <w:sz w:val="16"/>
          <w:szCs w:val="16"/>
        </w:rPr>
        <w:t xml:space="preserve">Esta hoja corresponde a la resolución de fecha </w:t>
      </w:r>
      <w:r w:rsidR="00E9354F" w:rsidRPr="00AE482A">
        <w:rPr>
          <w:rFonts w:ascii="Palatino Linotype" w:hAnsi="Palatino Linotype"/>
          <w:sz w:val="16"/>
          <w:szCs w:val="16"/>
        </w:rPr>
        <w:t>dos de diciembre</w:t>
      </w:r>
      <w:r w:rsidRPr="00AE482A">
        <w:rPr>
          <w:rFonts w:ascii="Palatino Linotype" w:hAnsi="Palatino Linotype"/>
          <w:sz w:val="16"/>
          <w:szCs w:val="16"/>
        </w:rPr>
        <w:t xml:space="preserve"> de dos mil veinte, emitida en el recurso de revisión </w:t>
      </w:r>
      <w:r w:rsidRPr="00AE482A">
        <w:rPr>
          <w:rFonts w:ascii="Palatino Linotype" w:hAnsi="Palatino Linotype"/>
          <w:b/>
          <w:bCs/>
          <w:sz w:val="16"/>
          <w:szCs w:val="16"/>
          <w:lang w:eastAsia="es-MX"/>
        </w:rPr>
        <w:t>0</w:t>
      </w:r>
      <w:r w:rsidR="00E9354F" w:rsidRPr="00AE482A">
        <w:rPr>
          <w:rFonts w:ascii="Palatino Linotype" w:hAnsi="Palatino Linotype"/>
          <w:b/>
          <w:bCs/>
          <w:sz w:val="16"/>
          <w:szCs w:val="16"/>
          <w:lang w:eastAsia="es-MX"/>
        </w:rPr>
        <w:t>50</w:t>
      </w:r>
      <w:r w:rsidR="004D5F48" w:rsidRPr="00AE482A">
        <w:rPr>
          <w:rFonts w:ascii="Palatino Linotype" w:hAnsi="Palatino Linotype"/>
          <w:b/>
          <w:bCs/>
          <w:sz w:val="16"/>
          <w:szCs w:val="16"/>
          <w:lang w:eastAsia="es-MX"/>
        </w:rPr>
        <w:t>55</w:t>
      </w:r>
      <w:r w:rsidRPr="00AE482A">
        <w:rPr>
          <w:rFonts w:ascii="Palatino Linotype" w:hAnsi="Palatino Linotype"/>
          <w:b/>
          <w:bCs/>
          <w:sz w:val="16"/>
          <w:szCs w:val="16"/>
          <w:lang w:eastAsia="es-MX"/>
        </w:rPr>
        <w:t>/INFOEM/IP/RR/2020</w:t>
      </w:r>
      <w:r w:rsidRPr="00AE482A">
        <w:rPr>
          <w:rFonts w:ascii="Palatino Linotype" w:hAnsi="Palatino Linotype"/>
          <w:bCs/>
          <w:sz w:val="16"/>
          <w:szCs w:val="16"/>
          <w:lang w:eastAsia="es-MX"/>
        </w:rPr>
        <w:t>.</w:t>
      </w:r>
    </w:p>
    <w:p w:rsidR="002C1424" w:rsidRDefault="000649EC">
      <w:pPr>
        <w:pStyle w:val="Sinespaciado"/>
        <w:jc w:val="both"/>
        <w:rPr>
          <w:rFonts w:ascii="Palatino Linotype" w:hAnsi="Palatino Linotype"/>
          <w:bCs/>
          <w:sz w:val="16"/>
          <w:szCs w:val="16"/>
          <w:lang w:eastAsia="es-MX"/>
        </w:rPr>
      </w:pPr>
      <w:r w:rsidRPr="00AE482A">
        <w:rPr>
          <w:rFonts w:ascii="Palatino Linotype" w:hAnsi="Palatino Linotype"/>
          <w:bCs/>
          <w:sz w:val="16"/>
          <w:szCs w:val="16"/>
          <w:lang w:eastAsia="es-MX"/>
        </w:rPr>
        <w:t>ZMS/OSAM/jasm</w:t>
      </w:r>
    </w:p>
    <w:sectPr w:rsidR="002C1424">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E46" w:rsidRDefault="00810E46">
      <w:pPr>
        <w:spacing w:after="0" w:line="240" w:lineRule="auto"/>
      </w:pPr>
      <w:r>
        <w:separator/>
      </w:r>
    </w:p>
  </w:endnote>
  <w:endnote w:type="continuationSeparator" w:id="0">
    <w:p w:rsidR="00810E46" w:rsidRDefault="0081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24" w:rsidRDefault="000649EC">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143980" w:rsidRPr="00143980">
      <w:rPr>
        <w:noProof/>
      </w:rPr>
      <w:t>39</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143980" w:rsidRPr="00143980">
      <w:rPr>
        <w:noProof/>
      </w:rPr>
      <w:t>39</w:t>
    </w:r>
    <w:r>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24" w:rsidRDefault="000649EC">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143980" w:rsidRPr="00143980">
      <w:rPr>
        <w:noProof/>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143980">
      <w:rPr>
        <w:rFonts w:ascii="Palatino Linotype" w:hAnsi="Palatino Linotype"/>
        <w:bCs/>
        <w:noProof/>
        <w:sz w:val="20"/>
      </w:rPr>
      <w:t>39</w:t>
    </w:r>
    <w:r>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E46" w:rsidRDefault="00810E46">
      <w:pPr>
        <w:spacing w:after="0" w:line="240" w:lineRule="auto"/>
      </w:pPr>
      <w:r>
        <w:separator/>
      </w:r>
    </w:p>
  </w:footnote>
  <w:footnote w:type="continuationSeparator" w:id="0">
    <w:p w:rsidR="00810E46" w:rsidRDefault="00810E46">
      <w:pPr>
        <w:spacing w:after="0" w:line="240" w:lineRule="auto"/>
      </w:pPr>
      <w:r>
        <w:continuationSeparator/>
      </w:r>
    </w:p>
  </w:footnote>
  <w:footnote w:id="1">
    <w:p w:rsidR="002C1424" w:rsidRDefault="000649EC">
      <w:pPr>
        <w:pStyle w:val="Textonotapie"/>
        <w:jc w:val="both"/>
        <w:rPr>
          <w:rFonts w:ascii="Palatino Linotype" w:hAnsi="Palatino Linotype" w:cs="Arial"/>
        </w:rPr>
      </w:pPr>
      <w:r>
        <w:rPr>
          <w:rStyle w:val="Refdenotaalpie"/>
        </w:rPr>
        <w:footnoteRef/>
      </w:r>
      <w:r>
        <w:t xml:space="preserve"> </w:t>
      </w: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C1424" w:rsidRDefault="000649EC">
      <w:pPr>
        <w:jc w:val="both"/>
        <w:rPr>
          <w:rFonts w:ascii="Palatino Linotype" w:hAnsi="Palatino Linotype"/>
          <w:i/>
          <w:sz w:val="20"/>
          <w:szCs w:val="20"/>
        </w:rPr>
      </w:pP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color w:val="auto"/>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color w:val="auto"/>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24" w:rsidRDefault="002C1424">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C1424">
      <w:trPr>
        <w:trHeight w:val="227"/>
      </w:trPr>
      <w:tc>
        <w:tcPr>
          <w:tcW w:w="5949" w:type="dxa"/>
          <w:hideMark/>
        </w:tcPr>
        <w:p w:rsidR="002C1424" w:rsidRDefault="000649EC">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C1424" w:rsidRDefault="000649EC" w:rsidP="003C7D70">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3C7D70">
            <w:rPr>
              <w:rFonts w:ascii="Palatino Linotype" w:hAnsi="Palatino Linotype" w:cs="Arial"/>
              <w:bCs/>
              <w:sz w:val="24"/>
              <w:lang w:eastAsia="es-MX"/>
            </w:rPr>
            <w:t>50</w:t>
          </w:r>
          <w:r w:rsidR="00D05CB3">
            <w:rPr>
              <w:rFonts w:ascii="Palatino Linotype" w:hAnsi="Palatino Linotype" w:cs="Arial"/>
              <w:bCs/>
              <w:sz w:val="24"/>
              <w:lang w:eastAsia="es-MX"/>
            </w:rPr>
            <w:t>55</w:t>
          </w:r>
          <w:r>
            <w:rPr>
              <w:rFonts w:ascii="Palatino Linotype" w:hAnsi="Palatino Linotype" w:cs="Arial"/>
              <w:bCs/>
              <w:sz w:val="24"/>
              <w:lang w:eastAsia="es-MX"/>
            </w:rPr>
            <w:t>/INFOEM/IP/RR/2020</w:t>
          </w:r>
        </w:p>
      </w:tc>
    </w:tr>
    <w:tr w:rsidR="002C1424">
      <w:trPr>
        <w:trHeight w:val="242"/>
      </w:trPr>
      <w:tc>
        <w:tcPr>
          <w:tcW w:w="5949" w:type="dxa"/>
          <w:hideMark/>
        </w:tcPr>
        <w:p w:rsidR="002C1424" w:rsidRDefault="000649EC">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C1424" w:rsidRDefault="003C7D70">
          <w:pPr>
            <w:spacing w:after="120" w:line="256" w:lineRule="auto"/>
            <w:ind w:left="72" w:right="214"/>
            <w:jc w:val="right"/>
            <w:rPr>
              <w:rFonts w:ascii="Palatino Linotype" w:hAnsi="Palatino Linotype" w:cs="Arial"/>
              <w:szCs w:val="20"/>
            </w:rPr>
          </w:pPr>
          <w:r w:rsidRPr="003C7D70">
            <w:rPr>
              <w:rFonts w:ascii="Palatino Linotype" w:hAnsi="Palatino Linotype" w:cs="Arial"/>
              <w:szCs w:val="20"/>
            </w:rPr>
            <w:t>Ayuntamiento de Atlautla</w:t>
          </w:r>
        </w:p>
      </w:tc>
    </w:tr>
    <w:tr w:rsidR="002C1424">
      <w:trPr>
        <w:trHeight w:val="342"/>
      </w:trPr>
      <w:tc>
        <w:tcPr>
          <w:tcW w:w="5949" w:type="dxa"/>
          <w:hideMark/>
        </w:tcPr>
        <w:p w:rsidR="002C1424" w:rsidRDefault="000649EC">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C1424" w:rsidRDefault="000649EC">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C1424" w:rsidRDefault="002C1424">
    <w:pPr>
      <w:pStyle w:val="Encabezado"/>
    </w:pPr>
  </w:p>
  <w:p w:rsidR="002C1424" w:rsidRDefault="002C1424">
    <w:pPr>
      <w:pStyle w:val="Sinespaciad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C1424">
      <w:trPr>
        <w:trHeight w:val="227"/>
      </w:trPr>
      <w:tc>
        <w:tcPr>
          <w:tcW w:w="5103" w:type="dxa"/>
          <w:hideMark/>
        </w:tcPr>
        <w:p w:rsidR="002C1424" w:rsidRDefault="000649E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C1424" w:rsidRDefault="000649EC" w:rsidP="003C7D70">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3C7D70">
            <w:rPr>
              <w:rFonts w:ascii="Palatino Linotype" w:hAnsi="Palatino Linotype" w:cs="Arial"/>
              <w:bCs/>
              <w:sz w:val="24"/>
              <w:lang w:eastAsia="es-MX"/>
            </w:rPr>
            <w:t>50</w:t>
          </w:r>
          <w:r w:rsidR="00D05CB3">
            <w:rPr>
              <w:rFonts w:ascii="Palatino Linotype" w:hAnsi="Palatino Linotype" w:cs="Arial"/>
              <w:bCs/>
              <w:sz w:val="24"/>
              <w:lang w:eastAsia="es-MX"/>
            </w:rPr>
            <w:t>55</w:t>
          </w:r>
          <w:r>
            <w:rPr>
              <w:rFonts w:ascii="Palatino Linotype" w:hAnsi="Palatino Linotype" w:cs="Arial"/>
              <w:bCs/>
              <w:sz w:val="24"/>
              <w:lang w:eastAsia="es-MX"/>
            </w:rPr>
            <w:t>/INFOEM/IP/RR/2020</w:t>
          </w:r>
        </w:p>
      </w:tc>
    </w:tr>
    <w:tr w:rsidR="002C1424">
      <w:trPr>
        <w:trHeight w:val="196"/>
      </w:trPr>
      <w:tc>
        <w:tcPr>
          <w:tcW w:w="5103" w:type="dxa"/>
          <w:hideMark/>
        </w:tcPr>
        <w:p w:rsidR="002C1424" w:rsidRDefault="000649E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C1424" w:rsidRDefault="00143980">
          <w:pPr>
            <w:spacing w:after="120" w:line="256" w:lineRule="auto"/>
            <w:ind w:left="208" w:right="214"/>
            <w:jc w:val="right"/>
            <w:rPr>
              <w:rFonts w:ascii="Palatino Linotype" w:hAnsi="Palatino Linotype" w:cs="Arial"/>
            </w:rPr>
          </w:pPr>
          <w:r>
            <w:rPr>
              <w:rFonts w:ascii="Palatino Linotype" w:hAnsi="Palatino Linotype" w:cs="Arial"/>
            </w:rPr>
            <w:t>XXXXXXXXXXXXXXXXXXX</w:t>
          </w:r>
        </w:p>
      </w:tc>
    </w:tr>
    <w:tr w:rsidR="002C1424">
      <w:trPr>
        <w:trHeight w:val="242"/>
      </w:trPr>
      <w:tc>
        <w:tcPr>
          <w:tcW w:w="5103" w:type="dxa"/>
          <w:hideMark/>
        </w:tcPr>
        <w:p w:rsidR="002C1424" w:rsidRDefault="000649E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C1424" w:rsidRDefault="003C7D70">
          <w:pPr>
            <w:spacing w:after="120" w:line="256" w:lineRule="auto"/>
            <w:ind w:left="208" w:right="214"/>
            <w:jc w:val="right"/>
            <w:rPr>
              <w:rFonts w:ascii="Palatino Linotype" w:hAnsi="Palatino Linotype" w:cs="Arial"/>
              <w:szCs w:val="20"/>
            </w:rPr>
          </w:pPr>
          <w:r w:rsidRPr="003C7D70">
            <w:rPr>
              <w:rFonts w:ascii="Palatino Linotype" w:hAnsi="Palatino Linotype" w:cs="Arial"/>
              <w:szCs w:val="20"/>
            </w:rPr>
            <w:t>Ayuntamiento de Atlautla</w:t>
          </w:r>
        </w:p>
      </w:tc>
    </w:tr>
    <w:tr w:rsidR="002C1424">
      <w:trPr>
        <w:trHeight w:val="342"/>
      </w:trPr>
      <w:tc>
        <w:tcPr>
          <w:tcW w:w="5103" w:type="dxa"/>
          <w:hideMark/>
        </w:tcPr>
        <w:p w:rsidR="002C1424" w:rsidRDefault="000649E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C1424" w:rsidRDefault="000649EC">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C1424" w:rsidRDefault="002C14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4D94"/>
    <w:multiLevelType w:val="hybridMultilevel"/>
    <w:tmpl w:val="4CB05076"/>
    <w:lvl w:ilvl="0" w:tplc="2D70A9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646C79"/>
    <w:multiLevelType w:val="hybridMultilevel"/>
    <w:tmpl w:val="432AF2C0"/>
    <w:lvl w:ilvl="0" w:tplc="6A2EC12A">
      <w:start w:val="1"/>
      <w:numFmt w:val="lowerLetter"/>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C98494A"/>
    <w:multiLevelType w:val="hybridMultilevel"/>
    <w:tmpl w:val="7FFFFFFF"/>
    <w:lvl w:ilvl="0" w:tplc="7FFFFFFF">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35708B2"/>
    <w:multiLevelType w:val="hybridMultilevel"/>
    <w:tmpl w:val="91A8612E"/>
    <w:lvl w:ilvl="0" w:tplc="E066521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2F1883"/>
    <w:multiLevelType w:val="hybridMultilevel"/>
    <w:tmpl w:val="0822625E"/>
    <w:lvl w:ilvl="0" w:tplc="07B4D2F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F344F8"/>
    <w:multiLevelType w:val="hybridMultilevel"/>
    <w:tmpl w:val="B5B67B00"/>
    <w:lvl w:ilvl="0" w:tplc="8B8E2D06">
      <w:start w:val="1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hideGrammaticalError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24"/>
    <w:rsid w:val="000649EC"/>
    <w:rsid w:val="0011630F"/>
    <w:rsid w:val="00133753"/>
    <w:rsid w:val="00143980"/>
    <w:rsid w:val="00157BF3"/>
    <w:rsid w:val="001861EF"/>
    <w:rsid w:val="001F6C49"/>
    <w:rsid w:val="002C1424"/>
    <w:rsid w:val="00304715"/>
    <w:rsid w:val="003C7D70"/>
    <w:rsid w:val="003E0C67"/>
    <w:rsid w:val="004D5F48"/>
    <w:rsid w:val="00623652"/>
    <w:rsid w:val="0066121B"/>
    <w:rsid w:val="007200FE"/>
    <w:rsid w:val="007F6379"/>
    <w:rsid w:val="00810E46"/>
    <w:rsid w:val="008E26EE"/>
    <w:rsid w:val="00903DE2"/>
    <w:rsid w:val="009916C9"/>
    <w:rsid w:val="009B05CE"/>
    <w:rsid w:val="009B4E8A"/>
    <w:rsid w:val="009E3B15"/>
    <w:rsid w:val="00A67AC6"/>
    <w:rsid w:val="00AD3C6A"/>
    <w:rsid w:val="00AE482A"/>
    <w:rsid w:val="00B3449B"/>
    <w:rsid w:val="00BD67D6"/>
    <w:rsid w:val="00C53A8A"/>
    <w:rsid w:val="00CF3222"/>
    <w:rsid w:val="00D05CB3"/>
    <w:rsid w:val="00D57D54"/>
    <w:rsid w:val="00E9354F"/>
    <w:rsid w:val="00EC6CC4"/>
  </w:rsids>
  <m:mathPr>
    <m:mathFont m:val="Cambria Math"/>
    <m:brkBin m:val="before"/>
    <m:brkBinSub m:val="--"/>
    <m:smallFrac m:val="0"/>
    <m:dispDef/>
    <m:lMargin m:val="0"/>
    <m:rMargin m:val="0"/>
    <m:defJc m:val="centerGroup"/>
    <m:wrapIndent m:val="0"/>
    <m:intLim m:val="subSup"/>
    <m:naryLim m:val="undOvr"/>
  </m:mathPr>
  <w:themeFontLang w:val="es-MX"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pPr>
      <w:spacing w:after="0" w:line="240" w:lineRule="auto"/>
    </w:pPr>
    <w:rPr>
      <w:sz w:val="20"/>
      <w:szCs w:val="20"/>
    </w:rPr>
  </w:style>
  <w:style w:type="character" w:styleId="Hipervnculo">
    <w:name w:val="Hyperlink"/>
    <w:basedOn w:val="Fuentedeprrafopredeter"/>
    <w:rPr>
      <w:color w:val="0563C1"/>
      <w:u w:val="single"/>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style>
  <w:style w:type="paragraph" w:styleId="Sinespaciado">
    <w:name w:val="No Spacing"/>
    <w:aliases w:val="Francesa"/>
    <w:link w:val="SinespaciadoCar"/>
    <w:uiPriority w:val="1"/>
    <w:qFormat/>
    <w:pPr>
      <w:spacing w:after="0" w:line="240" w:lineRule="auto"/>
    </w:pPr>
  </w:style>
  <w:style w:type="character" w:customStyle="1" w:styleId="SinespaciadoCar">
    <w:name w:val="Sin espaciado Car"/>
    <w:aliases w:val="Francesa Car"/>
    <w:link w:val="Sinespaciado"/>
    <w:uiPriority w:val="1"/>
    <w:locked/>
    <w:rsid w:val="00CF3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10036</Words>
  <Characters>55199</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2020-01-20T22:49:00Z</cp:lastPrinted>
  <dcterms:created xsi:type="dcterms:W3CDTF">2021-01-02T01:33:00Z</dcterms:created>
  <dcterms:modified xsi:type="dcterms:W3CDTF">2021-01-02T01:33:00Z</dcterms:modified>
</cp:coreProperties>
</file>