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46968AD8"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3563A2">
        <w:rPr>
          <w:rFonts w:ascii="Palatino Linotype" w:eastAsia="Times New Roman" w:hAnsi="Palatino Linotype" w:cs="Arial"/>
          <w:color w:val="000000"/>
          <w:sz w:val="24"/>
          <w:szCs w:val="24"/>
          <w:lang w:eastAsia="es-MX"/>
        </w:rPr>
        <w:t>dos de septiembre</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405687"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0FB667FC"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DF3844">
        <w:rPr>
          <w:rFonts w:ascii="Palatino Linotype" w:hAnsi="Palatino Linotype" w:cs="Arial"/>
          <w:b/>
          <w:sz w:val="24"/>
          <w:szCs w:val="24"/>
        </w:rPr>
        <w:t xml:space="preserve"> </w:t>
      </w:r>
      <w:r w:rsidR="00DF3844">
        <w:rPr>
          <w:rFonts w:ascii="Palatino Linotype" w:hAnsi="Palatino Linotype" w:cs="Arial"/>
          <w:sz w:val="24"/>
          <w:szCs w:val="24"/>
        </w:rPr>
        <w:t>el</w:t>
      </w:r>
      <w:r w:rsidRPr="00AD2A55">
        <w:rPr>
          <w:rFonts w:ascii="Palatino Linotype" w:hAnsi="Palatino Linotype" w:cs="Arial"/>
          <w:sz w:val="24"/>
          <w:szCs w:val="24"/>
        </w:rPr>
        <w:t xml:space="preserve"> expediente electrónico formado con motivo del recurso de revisión número </w:t>
      </w:r>
      <w:r w:rsidR="00284B55">
        <w:rPr>
          <w:rFonts w:ascii="Palatino Linotype" w:hAnsi="Palatino Linotype" w:cs="Arial"/>
          <w:b/>
          <w:bCs/>
          <w:sz w:val="24"/>
          <w:szCs w:val="24"/>
          <w:lang w:eastAsia="es-MX"/>
        </w:rPr>
        <w:t>0</w:t>
      </w:r>
      <w:r w:rsidR="00524D64">
        <w:rPr>
          <w:rFonts w:ascii="Palatino Linotype" w:hAnsi="Palatino Linotype" w:cs="Arial"/>
          <w:b/>
          <w:bCs/>
          <w:sz w:val="24"/>
          <w:szCs w:val="24"/>
          <w:lang w:eastAsia="es-MX"/>
        </w:rPr>
        <w:t>1</w:t>
      </w:r>
      <w:r w:rsidR="00344D5C">
        <w:rPr>
          <w:rFonts w:ascii="Palatino Linotype" w:hAnsi="Palatino Linotype" w:cs="Arial"/>
          <w:b/>
          <w:bCs/>
          <w:sz w:val="24"/>
          <w:szCs w:val="24"/>
          <w:lang w:eastAsia="es-MX"/>
        </w:rPr>
        <w:t>60</w:t>
      </w:r>
      <w:r w:rsidR="00524D64">
        <w:rPr>
          <w:rFonts w:ascii="Palatino Linotype" w:hAnsi="Palatino Linotype" w:cs="Arial"/>
          <w:b/>
          <w:bCs/>
          <w:sz w:val="24"/>
          <w:szCs w:val="24"/>
          <w:lang w:eastAsia="es-MX"/>
        </w:rPr>
        <w:t>0</w:t>
      </w:r>
      <w:r w:rsidR="0044569F" w:rsidRPr="00AD2A55">
        <w:rPr>
          <w:rFonts w:ascii="Palatino Linotype" w:hAnsi="Palatino Linotype" w:cs="Arial"/>
          <w:b/>
          <w:bCs/>
          <w:sz w:val="24"/>
          <w:szCs w:val="24"/>
          <w:lang w:eastAsia="es-MX"/>
        </w:rPr>
        <w:t>/INFOEM/IP/RR/20</w:t>
      </w:r>
      <w:r w:rsidR="007D2DEB">
        <w:rPr>
          <w:rFonts w:ascii="Palatino Linotype" w:hAnsi="Palatino Linotype" w:cs="Arial"/>
          <w:b/>
          <w:bCs/>
          <w:sz w:val="24"/>
          <w:szCs w:val="24"/>
          <w:lang w:eastAsia="es-MX"/>
        </w:rPr>
        <w:t>20</w:t>
      </w:r>
      <w:r w:rsidR="00035DB8">
        <w:rPr>
          <w:rFonts w:ascii="Palatino Linotype" w:hAnsi="Palatino Linotype" w:cs="Arial"/>
          <w:b/>
          <w:bCs/>
          <w:sz w:val="24"/>
          <w:szCs w:val="24"/>
          <w:lang w:eastAsia="es-MX"/>
        </w:rPr>
        <w:t>,</w:t>
      </w:r>
      <w:r w:rsidRPr="00AD2A55">
        <w:rPr>
          <w:rFonts w:ascii="Palatino Linotype" w:hAnsi="Palatino Linotype" w:cs="Arial"/>
          <w:sz w:val="24"/>
          <w:szCs w:val="24"/>
        </w:rPr>
        <w:t xml:space="preserve"> interpuesto </w:t>
      </w:r>
      <w:r w:rsidR="00284B55">
        <w:rPr>
          <w:rFonts w:ascii="Palatino Linotype" w:hAnsi="Palatino Linotype" w:cs="Arial"/>
          <w:sz w:val="24"/>
          <w:szCs w:val="24"/>
        </w:rPr>
        <w:t xml:space="preserve">el </w:t>
      </w:r>
      <w:r w:rsidR="00284B55">
        <w:rPr>
          <w:rFonts w:ascii="Palatino Linotype" w:hAnsi="Palatino Linotype" w:cs="Arial"/>
          <w:b/>
          <w:sz w:val="24"/>
          <w:szCs w:val="24"/>
        </w:rPr>
        <w:t xml:space="preserve">C. </w:t>
      </w:r>
      <w:proofErr w:type="spellStart"/>
      <w:r w:rsidR="009C63B1">
        <w:rPr>
          <w:rFonts w:ascii="Palatino Linotype" w:hAnsi="Palatino Linotype" w:cs="Arial"/>
          <w:b/>
          <w:sz w:val="24"/>
          <w:szCs w:val="24"/>
        </w:rPr>
        <w:t>xxxxxxxxxxxxxx</w:t>
      </w:r>
      <w:proofErr w:type="spellEnd"/>
      <w:r w:rsidR="00284B55">
        <w:rPr>
          <w:rFonts w:ascii="Palatino Linotype" w:hAnsi="Palatino Linotype" w:cs="Arial"/>
          <w:b/>
          <w:sz w:val="24"/>
          <w:szCs w:val="24"/>
        </w:rPr>
        <w:t>,</w:t>
      </w:r>
      <w:r w:rsidR="0059431C">
        <w:rPr>
          <w:rFonts w:ascii="Palatino Linotype" w:hAnsi="Palatino Linotype" w:cs="Arial"/>
          <w:sz w:val="24"/>
          <w:szCs w:val="24"/>
        </w:rPr>
        <w:t xml:space="preserve"> en lo sucesivo s</w:t>
      </w:r>
      <w:r w:rsidR="00035DB8">
        <w:rPr>
          <w:rFonts w:ascii="Palatino Linotype" w:hAnsi="Palatino Linotype" w:cs="Arial"/>
          <w:sz w:val="24"/>
          <w:szCs w:val="24"/>
        </w:rPr>
        <w:t>e le denominara</w:t>
      </w:r>
      <w:r w:rsidR="00F60B1C">
        <w:rPr>
          <w:rFonts w:ascii="Palatino Linotype" w:hAnsi="Palatino Linotype" w:cs="Arial"/>
          <w:sz w:val="24"/>
          <w:szCs w:val="24"/>
        </w:rPr>
        <w:t xml:space="preserve">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E07DF5">
        <w:rPr>
          <w:rFonts w:ascii="Palatino Linotype" w:hAnsi="Palatino Linotype" w:cs="Arial"/>
          <w:sz w:val="24"/>
          <w:szCs w:val="24"/>
        </w:rPr>
        <w:t xml:space="preserve"> falta de</w:t>
      </w:r>
      <w:r w:rsidR="003F3346">
        <w:rPr>
          <w:rFonts w:ascii="Palatino Linotype" w:hAnsi="Palatino Linotype" w:cs="Arial"/>
          <w:sz w:val="24"/>
          <w:szCs w:val="24"/>
        </w:rPr>
        <w:t xml:space="preserve"> </w:t>
      </w:r>
      <w:r w:rsidR="0059317F" w:rsidRPr="00AD2A55">
        <w:rPr>
          <w:rFonts w:ascii="Palatino Linotype" w:hAnsi="Palatino Linotype" w:cs="Arial"/>
          <w:sz w:val="24"/>
          <w:szCs w:val="24"/>
        </w:rPr>
        <w:t>respuesta</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344D5C">
        <w:rPr>
          <w:rFonts w:ascii="Palatino Linotype" w:hAnsi="Palatino Linotype" w:cs="Arial"/>
          <w:b/>
          <w:sz w:val="24"/>
          <w:szCs w:val="24"/>
        </w:rPr>
        <w:t>Ayuntamiento de Valle de Chalco Solidaridad</w:t>
      </w:r>
      <w:r w:rsidR="00877F2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405687" w:rsidRDefault="00081DAC" w:rsidP="00AD2A55">
      <w:pPr>
        <w:tabs>
          <w:tab w:val="left" w:pos="1701"/>
        </w:tabs>
        <w:spacing w:after="0" w:line="360" w:lineRule="auto"/>
        <w:jc w:val="both"/>
        <w:rPr>
          <w:rFonts w:ascii="Palatino Linotype" w:hAnsi="Palatino Linotype" w:cs="Arial"/>
          <w:sz w:val="14"/>
          <w:szCs w:val="24"/>
        </w:rPr>
      </w:pPr>
    </w:p>
    <w:p w14:paraId="0D9A10E5" w14:textId="77777777"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405687" w:rsidRDefault="00081DAC" w:rsidP="00AD2A55">
      <w:pPr>
        <w:spacing w:after="0" w:line="360" w:lineRule="auto"/>
        <w:jc w:val="center"/>
        <w:rPr>
          <w:rFonts w:ascii="Palatino Linotype" w:hAnsi="Palatino Linotype" w:cs="Arial"/>
          <w:b/>
          <w:sz w:val="18"/>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3F6E9B4A"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344D5C">
        <w:rPr>
          <w:rFonts w:ascii="Palatino Linotype" w:hAnsi="Palatino Linotype" w:cs="Arial"/>
          <w:sz w:val="24"/>
          <w:szCs w:val="24"/>
        </w:rPr>
        <w:t>dieciocho de febrero</w:t>
      </w:r>
      <w:r w:rsidR="00906098">
        <w:rPr>
          <w:rFonts w:ascii="Palatino Linotype" w:hAnsi="Palatino Linotype" w:cs="Arial"/>
          <w:sz w:val="24"/>
          <w:szCs w:val="24"/>
        </w:rPr>
        <w:t xml:space="preserve"> 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Pr="00AD2A55">
        <w:rPr>
          <w:rFonts w:ascii="Palatino Linotype" w:hAnsi="Palatino Linotype" w:cs="Arial"/>
          <w:b/>
          <w:sz w:val="24"/>
          <w:szCs w:val="24"/>
        </w:rPr>
        <w:t xml:space="preserve"> </w:t>
      </w:r>
      <w:r w:rsidR="00344D5C" w:rsidRPr="00344D5C">
        <w:rPr>
          <w:rFonts w:ascii="Palatino Linotype" w:hAnsi="Palatino Linotype" w:cs="Arial"/>
          <w:b/>
          <w:sz w:val="24"/>
          <w:szCs w:val="24"/>
        </w:rPr>
        <w:t>0</w:t>
      </w:r>
      <w:r w:rsidR="00344D5C">
        <w:rPr>
          <w:rFonts w:ascii="Palatino Linotype" w:hAnsi="Palatino Linotype" w:cs="Arial"/>
          <w:b/>
          <w:sz w:val="24"/>
          <w:szCs w:val="24"/>
        </w:rPr>
        <w:t>0</w:t>
      </w:r>
      <w:r w:rsidR="00344D5C" w:rsidRPr="00344D5C">
        <w:rPr>
          <w:rFonts w:ascii="Palatino Linotype" w:hAnsi="Palatino Linotype" w:cs="Arial"/>
          <w:b/>
          <w:sz w:val="24"/>
          <w:szCs w:val="24"/>
        </w:rPr>
        <w:t>146/VACHASO/IP/2020</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 xml:space="preserve">mediante la cual solicitó información en el </w:t>
      </w:r>
      <w:proofErr w:type="gramStart"/>
      <w:r w:rsidRPr="00AD2A55">
        <w:rPr>
          <w:rFonts w:ascii="Palatino Linotype" w:hAnsi="Palatino Linotype" w:cs="Arial"/>
          <w:sz w:val="24"/>
          <w:szCs w:val="24"/>
        </w:rPr>
        <w:t>tenor</w:t>
      </w:r>
      <w:proofErr w:type="gramEnd"/>
      <w:r w:rsidRPr="00AD2A55">
        <w:rPr>
          <w:rFonts w:ascii="Palatino Linotype" w:hAnsi="Palatino Linotype" w:cs="Arial"/>
          <w:sz w:val="24"/>
          <w:szCs w:val="24"/>
        </w:rPr>
        <w:t xml:space="preserve"> siguiente:</w:t>
      </w:r>
    </w:p>
    <w:p w14:paraId="1333F930" w14:textId="77777777" w:rsidR="00680961" w:rsidRPr="00405687" w:rsidRDefault="00680961" w:rsidP="00AD2A55">
      <w:pPr>
        <w:spacing w:after="0" w:line="360" w:lineRule="auto"/>
        <w:jc w:val="both"/>
        <w:rPr>
          <w:rFonts w:ascii="Palatino Linotype" w:hAnsi="Palatino Linotype" w:cs="Arial"/>
          <w:sz w:val="16"/>
          <w:szCs w:val="24"/>
        </w:rPr>
      </w:pPr>
    </w:p>
    <w:p w14:paraId="12DFB4D8" w14:textId="730C3D4A" w:rsidR="005F08CE" w:rsidRDefault="00680961" w:rsidP="005F08CE">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344D5C" w:rsidRPr="00344D5C">
        <w:rPr>
          <w:rFonts w:ascii="Palatino Linotype" w:hAnsi="Palatino Linotype" w:cs="Arial"/>
          <w:b/>
          <w:sz w:val="24"/>
          <w:szCs w:val="24"/>
        </w:rPr>
        <w:t>0</w:t>
      </w:r>
      <w:r w:rsidR="00344D5C">
        <w:rPr>
          <w:rFonts w:ascii="Palatino Linotype" w:hAnsi="Palatino Linotype" w:cs="Arial"/>
          <w:b/>
          <w:sz w:val="24"/>
          <w:szCs w:val="24"/>
        </w:rPr>
        <w:t>0</w:t>
      </w:r>
      <w:r w:rsidR="00344D5C" w:rsidRPr="00344D5C">
        <w:rPr>
          <w:rFonts w:ascii="Palatino Linotype" w:hAnsi="Palatino Linotype" w:cs="Arial"/>
          <w:b/>
          <w:sz w:val="24"/>
          <w:szCs w:val="24"/>
        </w:rPr>
        <w:t>146/VACHASO/IP/2020</w:t>
      </w:r>
      <w:r w:rsidR="00B46138">
        <w:rPr>
          <w:rFonts w:ascii="Palatino Linotype" w:hAnsi="Palatino Linotype"/>
          <w:i/>
          <w:color w:val="000000"/>
        </w:rPr>
        <w:t>.</w:t>
      </w:r>
    </w:p>
    <w:p w14:paraId="042F8C77" w14:textId="7278BCB0" w:rsidR="00947259" w:rsidRPr="00344D5C" w:rsidRDefault="00906098" w:rsidP="00344D5C">
      <w:pPr>
        <w:ind w:left="851" w:right="850"/>
        <w:jc w:val="both"/>
        <w:rPr>
          <w:rFonts w:ascii="Palatino Linotype" w:eastAsia="Times New Roman" w:hAnsi="Palatino Linotype" w:cs="Times New Roman"/>
          <w:i/>
          <w:lang w:eastAsia="es-MX"/>
        </w:rPr>
      </w:pPr>
      <w:r w:rsidRPr="00344D5C">
        <w:rPr>
          <w:rFonts w:ascii="Palatino Linotype" w:hAnsi="Palatino Linotype"/>
          <w:i/>
          <w:color w:val="000000"/>
        </w:rPr>
        <w:t>“</w:t>
      </w:r>
      <w:r w:rsidR="00344D5C" w:rsidRPr="00344D5C">
        <w:rPr>
          <w:rFonts w:ascii="Palatino Linotype" w:eastAsia="Times New Roman" w:hAnsi="Palatino Linotype" w:cs="Times New Roman"/>
          <w:i/>
          <w:lang w:eastAsia="es-MX"/>
        </w:rPr>
        <w:t xml:space="preserve">Solicitud de información sobre acciones de atención y seguimiento de la alerta de violencia de género, le envió documento en </w:t>
      </w:r>
      <w:proofErr w:type="spellStart"/>
      <w:r w:rsidR="00344D5C" w:rsidRPr="00344D5C">
        <w:rPr>
          <w:rFonts w:ascii="Palatino Linotype" w:eastAsia="Times New Roman" w:hAnsi="Palatino Linotype" w:cs="Times New Roman"/>
          <w:i/>
          <w:lang w:eastAsia="es-MX"/>
        </w:rPr>
        <w:t>word</w:t>
      </w:r>
      <w:proofErr w:type="spellEnd"/>
      <w:r w:rsidR="00344D5C" w:rsidRPr="00344D5C">
        <w:rPr>
          <w:rFonts w:ascii="Palatino Linotype" w:eastAsia="Times New Roman" w:hAnsi="Palatino Linotype" w:cs="Times New Roman"/>
          <w:i/>
          <w:lang w:eastAsia="es-MX"/>
        </w:rPr>
        <w:t xml:space="preserve"> para su llenado</w:t>
      </w:r>
      <w:r w:rsidR="00524D64" w:rsidRPr="00344D5C">
        <w:rPr>
          <w:rFonts w:ascii="Palatino Linotype" w:hAnsi="Palatino Linotype"/>
          <w:i/>
          <w:color w:val="000000"/>
        </w:rPr>
        <w:t>.</w:t>
      </w:r>
      <w:r w:rsidR="00BF3214" w:rsidRPr="00344D5C">
        <w:rPr>
          <w:rFonts w:ascii="Palatino Linotype" w:eastAsia="Times New Roman" w:hAnsi="Palatino Linotype" w:cs="Times New Roman"/>
          <w:i/>
          <w:lang w:eastAsia="es-ES"/>
        </w:rPr>
        <w:t>”</w:t>
      </w:r>
      <w:r w:rsidR="00BF3214" w:rsidRPr="00344D5C">
        <w:rPr>
          <w:rFonts w:ascii="Palatino Linotype" w:eastAsia="Times New Roman" w:hAnsi="Palatino Linotype" w:cs="Times New Roman"/>
          <w:i/>
          <w:lang w:val="es-ES_tradnl" w:eastAsia="es-ES"/>
        </w:rPr>
        <w:t xml:space="preserve"> </w:t>
      </w:r>
      <w:r w:rsidR="00EA51DC" w:rsidRPr="00344D5C">
        <w:rPr>
          <w:rFonts w:ascii="Palatino Linotype" w:eastAsia="Times New Roman" w:hAnsi="Palatino Linotype" w:cs="Times New Roman"/>
          <w:i/>
          <w:lang w:val="es-ES_tradnl" w:eastAsia="es-ES"/>
        </w:rPr>
        <w:t>(Sic).</w:t>
      </w:r>
    </w:p>
    <w:p w14:paraId="39DF21C9" w14:textId="77777777" w:rsidR="00680961" w:rsidRDefault="00680961" w:rsidP="00582883">
      <w:pPr>
        <w:ind w:left="851" w:right="850"/>
        <w:jc w:val="both"/>
        <w:rPr>
          <w:rFonts w:ascii="Palatino Linotype" w:eastAsia="Times New Roman" w:hAnsi="Palatino Linotype" w:cs="Times New Roman"/>
          <w:i/>
          <w:lang w:val="es-ES_tradnl" w:eastAsia="es-ES"/>
        </w:rPr>
      </w:pPr>
    </w:p>
    <w:p w14:paraId="01B1B948" w14:textId="489D79C0" w:rsidR="00EE05BB" w:rsidRDefault="00EE05BB" w:rsidP="00EA760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Es de señalar que el solicitante</w:t>
      </w:r>
      <w:r w:rsidR="0014624A">
        <w:rPr>
          <w:rFonts w:ascii="Palatino Linotype" w:hAnsi="Palatino Linotype" w:cs="Arial"/>
          <w:sz w:val="24"/>
          <w:szCs w:val="24"/>
        </w:rPr>
        <w:t xml:space="preserve"> </w:t>
      </w:r>
      <w:r>
        <w:rPr>
          <w:rFonts w:ascii="Palatino Linotype" w:hAnsi="Palatino Linotype" w:cs="Arial"/>
          <w:sz w:val="24"/>
          <w:szCs w:val="24"/>
        </w:rPr>
        <w:t>adjunto un archivo Word en el formato de solicitud de información, el cual contiene la siguiente información:</w:t>
      </w:r>
    </w:p>
    <w:p w14:paraId="7CF6B969" w14:textId="16DEAE50" w:rsidR="00EE05BB" w:rsidRDefault="0014624A" w:rsidP="0014624A">
      <w:pPr>
        <w:tabs>
          <w:tab w:val="left" w:pos="1557"/>
        </w:tabs>
        <w:spacing w:before="240" w:after="240" w:line="360" w:lineRule="auto"/>
        <w:jc w:val="center"/>
        <w:rPr>
          <w:rFonts w:ascii="Palatino Linotype" w:hAnsi="Palatino Linotype" w:cs="Arial"/>
          <w:sz w:val="24"/>
          <w:szCs w:val="24"/>
        </w:rPr>
      </w:pPr>
      <w:r>
        <w:rPr>
          <w:noProof/>
          <w:lang w:eastAsia="es-MX"/>
        </w:rPr>
        <w:drawing>
          <wp:inline distT="0" distB="0" distL="0" distR="0" wp14:anchorId="4DBF220F" wp14:editId="7CD6E439">
            <wp:extent cx="5403536" cy="6223379"/>
            <wp:effectExtent l="190500" t="190500" r="197485" b="1968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23" t="14115" r="32120" b="15512"/>
                    <a:stretch/>
                  </pic:blipFill>
                  <pic:spPr bwMode="auto">
                    <a:xfrm>
                      <a:off x="0" y="0"/>
                      <a:ext cx="5410958" cy="62319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0900961" w14:textId="0C7660D9" w:rsidR="00E41836" w:rsidRDefault="00E41836" w:rsidP="00E41836">
      <w:pPr>
        <w:tabs>
          <w:tab w:val="left" w:pos="1557"/>
        </w:tabs>
        <w:spacing w:before="240" w:after="240" w:line="360" w:lineRule="auto"/>
        <w:jc w:val="center"/>
        <w:rPr>
          <w:rFonts w:ascii="Palatino Linotype" w:hAnsi="Palatino Linotype" w:cs="Arial"/>
          <w:sz w:val="24"/>
          <w:szCs w:val="24"/>
        </w:rPr>
      </w:pPr>
      <w:r>
        <w:rPr>
          <w:noProof/>
          <w:lang w:eastAsia="es-MX"/>
        </w:rPr>
        <w:lastRenderedPageBreak/>
        <w:drawing>
          <wp:inline distT="0" distB="0" distL="0" distR="0" wp14:anchorId="346E21D3" wp14:editId="760E93C5">
            <wp:extent cx="4834393" cy="7077744"/>
            <wp:effectExtent l="190500" t="190500" r="194945" b="1993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50" t="3291" r="33197" b="5440"/>
                    <a:stretch/>
                  </pic:blipFill>
                  <pic:spPr bwMode="auto">
                    <a:xfrm>
                      <a:off x="0" y="0"/>
                      <a:ext cx="4839982" cy="70859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506C118" w14:textId="3DE30B8C" w:rsidR="0014624A" w:rsidRDefault="0014624A" w:rsidP="0014624A">
      <w:pPr>
        <w:tabs>
          <w:tab w:val="left" w:pos="1557"/>
        </w:tabs>
        <w:spacing w:before="240" w:after="240" w:line="360" w:lineRule="auto"/>
        <w:jc w:val="center"/>
        <w:rPr>
          <w:rFonts w:ascii="Palatino Linotype" w:hAnsi="Palatino Linotype" w:cs="Arial"/>
          <w:sz w:val="24"/>
          <w:szCs w:val="24"/>
        </w:rPr>
      </w:pPr>
      <w:r>
        <w:rPr>
          <w:noProof/>
          <w:lang w:eastAsia="es-MX"/>
        </w:rPr>
        <w:lastRenderedPageBreak/>
        <w:drawing>
          <wp:inline distT="0" distB="0" distL="0" distR="0" wp14:anchorId="4A3EDFC3" wp14:editId="6944A4D4">
            <wp:extent cx="4867265" cy="6939887"/>
            <wp:effectExtent l="190500" t="190500" r="181610" b="1854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274" t="2528" r="32836" b="6463"/>
                    <a:stretch/>
                  </pic:blipFill>
                  <pic:spPr bwMode="auto">
                    <a:xfrm>
                      <a:off x="0" y="0"/>
                      <a:ext cx="4875766" cy="695200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BF779A9" w14:textId="493805AE" w:rsidR="0014624A" w:rsidRDefault="0014624A" w:rsidP="00E41836">
      <w:pPr>
        <w:tabs>
          <w:tab w:val="left" w:pos="1557"/>
        </w:tabs>
        <w:spacing w:before="240" w:after="240" w:line="360" w:lineRule="auto"/>
        <w:jc w:val="center"/>
        <w:rPr>
          <w:rFonts w:ascii="Palatino Linotype" w:hAnsi="Palatino Linotype" w:cs="Arial"/>
          <w:sz w:val="24"/>
          <w:szCs w:val="24"/>
        </w:rPr>
      </w:pPr>
      <w:r>
        <w:rPr>
          <w:noProof/>
          <w:lang w:eastAsia="es-MX"/>
        </w:rPr>
        <w:lastRenderedPageBreak/>
        <w:drawing>
          <wp:inline distT="0" distB="0" distL="0" distR="0" wp14:anchorId="053EAD1F" wp14:editId="0CF4316C">
            <wp:extent cx="5054260" cy="7151427"/>
            <wp:effectExtent l="190500" t="190500" r="184785" b="1828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34" t="4004" r="32954" b="6884"/>
                    <a:stretch/>
                  </pic:blipFill>
                  <pic:spPr bwMode="auto">
                    <a:xfrm>
                      <a:off x="0" y="0"/>
                      <a:ext cx="5061743" cy="71620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B9821ED" w14:textId="5AAC4FB9" w:rsidR="0014624A" w:rsidRDefault="0014624A" w:rsidP="00E41836">
      <w:pPr>
        <w:tabs>
          <w:tab w:val="left" w:pos="1557"/>
        </w:tabs>
        <w:spacing w:before="240" w:after="240" w:line="360" w:lineRule="auto"/>
        <w:jc w:val="center"/>
        <w:rPr>
          <w:rFonts w:ascii="Palatino Linotype" w:hAnsi="Palatino Linotype" w:cs="Arial"/>
          <w:sz w:val="24"/>
          <w:szCs w:val="24"/>
        </w:rPr>
      </w:pPr>
      <w:r>
        <w:rPr>
          <w:noProof/>
          <w:lang w:eastAsia="es-MX"/>
        </w:rPr>
        <w:lastRenderedPageBreak/>
        <w:drawing>
          <wp:inline distT="0" distB="0" distL="0" distR="0" wp14:anchorId="1F7B6478" wp14:editId="3DC9ADF3">
            <wp:extent cx="5031671" cy="7096836"/>
            <wp:effectExtent l="190500" t="190500" r="188595" b="1803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15" t="3160" r="32954" b="7711"/>
                    <a:stretch/>
                  </pic:blipFill>
                  <pic:spPr bwMode="auto">
                    <a:xfrm>
                      <a:off x="0" y="0"/>
                      <a:ext cx="5038956" cy="71071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4879E0" w14:textId="4F19C586" w:rsidR="0014624A" w:rsidRDefault="0014624A" w:rsidP="00E41836">
      <w:pPr>
        <w:tabs>
          <w:tab w:val="left" w:pos="1557"/>
        </w:tabs>
        <w:spacing w:before="240" w:after="240" w:line="360" w:lineRule="auto"/>
        <w:jc w:val="center"/>
        <w:rPr>
          <w:rFonts w:ascii="Palatino Linotype" w:hAnsi="Palatino Linotype" w:cs="Arial"/>
          <w:sz w:val="24"/>
          <w:szCs w:val="24"/>
        </w:rPr>
      </w:pPr>
      <w:r>
        <w:rPr>
          <w:noProof/>
          <w:lang w:eastAsia="es-MX"/>
        </w:rPr>
        <w:lastRenderedPageBreak/>
        <w:drawing>
          <wp:inline distT="0" distB="0" distL="0" distR="0" wp14:anchorId="2ABB7807" wp14:editId="5F364D0A">
            <wp:extent cx="5040657" cy="7315200"/>
            <wp:effectExtent l="190500" t="190500" r="198120" b="1905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83" t="3370" r="32836" b="5829"/>
                    <a:stretch/>
                  </pic:blipFill>
                  <pic:spPr bwMode="auto">
                    <a:xfrm>
                      <a:off x="0" y="0"/>
                      <a:ext cx="5050388" cy="73293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53D640" w14:textId="24AAAFBA" w:rsidR="0014624A" w:rsidRDefault="0014624A" w:rsidP="00E41836">
      <w:pPr>
        <w:tabs>
          <w:tab w:val="left" w:pos="1557"/>
        </w:tabs>
        <w:spacing w:before="240" w:after="240" w:line="360" w:lineRule="auto"/>
        <w:jc w:val="center"/>
        <w:rPr>
          <w:rFonts w:ascii="Palatino Linotype" w:hAnsi="Palatino Linotype" w:cs="Arial"/>
          <w:sz w:val="24"/>
          <w:szCs w:val="24"/>
        </w:rPr>
      </w:pPr>
      <w:r>
        <w:rPr>
          <w:noProof/>
          <w:lang w:eastAsia="es-MX"/>
        </w:rPr>
        <w:lastRenderedPageBreak/>
        <w:drawing>
          <wp:inline distT="0" distB="0" distL="0" distR="0" wp14:anchorId="432425AC" wp14:editId="7703B6B0">
            <wp:extent cx="5233916" cy="3296795"/>
            <wp:effectExtent l="190500" t="190500" r="195580" b="1898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35" t="15594" r="32450" b="44172"/>
                    <a:stretch/>
                  </pic:blipFill>
                  <pic:spPr bwMode="auto">
                    <a:xfrm>
                      <a:off x="0" y="0"/>
                      <a:ext cx="5244540" cy="33034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88DFD11" w14:textId="641BF8C8"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w:t>
      </w:r>
      <w:r w:rsidR="00524D64">
        <w:rPr>
          <w:rFonts w:ascii="Palatino Linotype" w:hAnsi="Palatino Linotype" w:cs="Arial"/>
          <w:i/>
          <w:sz w:val="24"/>
          <w:szCs w:val="24"/>
        </w:rPr>
        <w:t>l SAIMEX</w:t>
      </w:r>
      <w:r w:rsidRPr="00201765">
        <w:rPr>
          <w:rFonts w:ascii="Palatino Linotype" w:hAnsi="Palatino Linotype" w:cs="Arial"/>
          <w:sz w:val="24"/>
          <w:szCs w:val="24"/>
        </w:rPr>
        <w:t>”.</w:t>
      </w:r>
    </w:p>
    <w:p w14:paraId="3E0DDDDB" w14:textId="77777777" w:rsidR="00E76977" w:rsidRPr="00E90622" w:rsidRDefault="00E76977" w:rsidP="00AD2A55">
      <w:pPr>
        <w:spacing w:after="0" w:line="360" w:lineRule="auto"/>
        <w:jc w:val="both"/>
        <w:rPr>
          <w:rFonts w:ascii="Palatino Linotype" w:hAnsi="Palatino Linotype" w:cs="Arial"/>
          <w:sz w:val="10"/>
          <w:szCs w:val="24"/>
        </w:rPr>
      </w:pPr>
    </w:p>
    <w:p w14:paraId="3E1DF9D8" w14:textId="3FA5BC46" w:rsidR="00B407EE" w:rsidRPr="00AD2A55" w:rsidRDefault="00BF3214"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sidR="00396646">
        <w:rPr>
          <w:rFonts w:ascii="Palatino Linotype" w:hAnsi="Palatino Linotype" w:cs="Arial"/>
          <w:b/>
          <w:sz w:val="24"/>
          <w:szCs w:val="24"/>
        </w:rPr>
        <w:t>De la</w:t>
      </w:r>
      <w:r w:rsidR="006F4C89">
        <w:rPr>
          <w:rFonts w:ascii="Palatino Linotype" w:hAnsi="Palatino Linotype" w:cs="Arial"/>
          <w:b/>
          <w:sz w:val="24"/>
          <w:szCs w:val="24"/>
        </w:rPr>
        <w:t>s</w:t>
      </w:r>
      <w:r w:rsidR="00396646">
        <w:rPr>
          <w:rFonts w:ascii="Palatino Linotype" w:hAnsi="Palatino Linotype" w:cs="Arial"/>
          <w:b/>
          <w:sz w:val="24"/>
          <w:szCs w:val="24"/>
        </w:rPr>
        <w:t xml:space="preserve"> respuesta</w:t>
      </w:r>
      <w:r w:rsidR="006F4C89">
        <w:rPr>
          <w:rFonts w:ascii="Palatino Linotype" w:hAnsi="Palatino Linotype" w:cs="Arial"/>
          <w:b/>
          <w:sz w:val="24"/>
          <w:szCs w:val="24"/>
        </w:rPr>
        <w:t>s</w:t>
      </w:r>
      <w:r w:rsidR="00396646">
        <w:rPr>
          <w:rFonts w:ascii="Palatino Linotype" w:hAnsi="Palatino Linotype" w:cs="Arial"/>
          <w:b/>
          <w:sz w:val="24"/>
          <w:szCs w:val="24"/>
        </w:rPr>
        <w:t xml:space="preserve"> del Sujeto Obligado</w:t>
      </w:r>
      <w:r w:rsidR="00B407EE" w:rsidRPr="00AD2A55">
        <w:rPr>
          <w:rFonts w:ascii="Palatino Linotype" w:hAnsi="Palatino Linotype" w:cs="Arial"/>
          <w:b/>
          <w:sz w:val="24"/>
          <w:szCs w:val="24"/>
        </w:rPr>
        <w:t xml:space="preserve">. </w:t>
      </w:r>
    </w:p>
    <w:p w14:paraId="34543FFF" w14:textId="5FBC868E" w:rsidR="00702BEF"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sidR="0077213B">
        <w:rPr>
          <w:rFonts w:ascii="Palatino Linotype" w:hAnsi="Palatino Linotype"/>
          <w:sz w:val="24"/>
          <w:szCs w:val="24"/>
        </w:rPr>
        <w:t xml:space="preserve"> </w:t>
      </w:r>
      <w:r w:rsidR="00702BEF">
        <w:rPr>
          <w:rFonts w:ascii="Palatino Linotype" w:hAnsi="Palatino Linotype"/>
          <w:sz w:val="24"/>
          <w:szCs w:val="24"/>
        </w:rPr>
        <w:t>no remitió respuesta alguna, como se muestra a continuación:</w:t>
      </w:r>
    </w:p>
    <w:p w14:paraId="1214E6F0" w14:textId="77777777" w:rsidR="00666731" w:rsidRDefault="00666731" w:rsidP="00753CE8">
      <w:pPr>
        <w:spacing w:after="0" w:line="360" w:lineRule="auto"/>
        <w:jc w:val="center"/>
        <w:rPr>
          <w:noProof/>
          <w:lang w:eastAsia="es-MX"/>
        </w:rPr>
      </w:pPr>
    </w:p>
    <w:p w14:paraId="1F27E8B0" w14:textId="287496F3" w:rsidR="00702BEF" w:rsidRDefault="009C63B1" w:rsidP="00753CE8">
      <w:pPr>
        <w:spacing w:after="0" w:line="360" w:lineRule="auto"/>
        <w:jc w:val="center"/>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7AECF162" wp14:editId="559A5485">
            <wp:extent cx="4450988" cy="2000816"/>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4931" cy="2011579"/>
                    </a:xfrm>
                    <a:prstGeom prst="rect">
                      <a:avLst/>
                    </a:prstGeom>
                    <a:noFill/>
                    <a:ln>
                      <a:noFill/>
                    </a:ln>
                  </pic:spPr>
                </pic:pic>
              </a:graphicData>
            </a:graphic>
          </wp:inline>
        </w:drawing>
      </w:r>
    </w:p>
    <w:p w14:paraId="22961E11" w14:textId="77777777" w:rsidR="00E76977" w:rsidRPr="00702BEF" w:rsidRDefault="00E76977" w:rsidP="00AD2A55">
      <w:pPr>
        <w:spacing w:after="0" w:line="360" w:lineRule="auto"/>
        <w:jc w:val="both"/>
        <w:rPr>
          <w:rFonts w:ascii="Palatino Linotype" w:hAnsi="Palatino Linotype" w:cs="Arial"/>
          <w:b/>
          <w:sz w:val="12"/>
          <w:szCs w:val="28"/>
        </w:rPr>
      </w:pPr>
    </w:p>
    <w:p w14:paraId="59285F40" w14:textId="77777777" w:rsidR="00BD12EB" w:rsidRPr="00AD2A55" w:rsidRDefault="005353D8"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2C0C55B9"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B46138">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sidR="00390005">
        <w:rPr>
          <w:rFonts w:ascii="Palatino Linotype" w:hAnsi="Palatino Linotype" w:cs="Arial"/>
          <w:sz w:val="24"/>
          <w:szCs w:val="24"/>
        </w:rPr>
        <w:t>a</w:t>
      </w:r>
      <w:r w:rsidR="003F5C59">
        <w:rPr>
          <w:rFonts w:ascii="Palatino Linotype" w:hAnsi="Palatino Linotype" w:cs="Arial"/>
          <w:sz w:val="24"/>
          <w:szCs w:val="24"/>
        </w:rPr>
        <w:t>s</w:t>
      </w:r>
      <w:r w:rsidR="00390005">
        <w:rPr>
          <w:rFonts w:ascii="Palatino Linotype" w:hAnsi="Palatino Linotype" w:cs="Arial"/>
          <w:sz w:val="24"/>
          <w:szCs w:val="24"/>
        </w:rPr>
        <w:t xml:space="preserve"> por parte del Sujeto Obligado,</w:t>
      </w:r>
      <w:r w:rsidR="00DD5650">
        <w:rPr>
          <w:rFonts w:ascii="Palatino Linotype" w:hAnsi="Palatino Linotype" w:cs="Arial"/>
          <w:sz w:val="24"/>
          <w:szCs w:val="24"/>
        </w:rPr>
        <w:t xml:space="preserve"> en </w:t>
      </w:r>
      <w:r w:rsidR="007637F8">
        <w:rPr>
          <w:rFonts w:ascii="Palatino Linotype" w:hAnsi="Palatino Linotype" w:cs="Arial"/>
          <w:sz w:val="24"/>
          <w:szCs w:val="24"/>
        </w:rPr>
        <w:t xml:space="preserve">fecha </w:t>
      </w:r>
      <w:r w:rsidR="00666731">
        <w:rPr>
          <w:rFonts w:ascii="Palatino Linotype" w:hAnsi="Palatino Linotype" w:cs="Arial"/>
          <w:sz w:val="24"/>
          <w:szCs w:val="24"/>
        </w:rPr>
        <w:t>quince</w:t>
      </w:r>
      <w:r w:rsidR="007637F8">
        <w:rPr>
          <w:rFonts w:ascii="Palatino Linotype" w:hAnsi="Palatino Linotype" w:cs="Arial"/>
          <w:sz w:val="24"/>
          <w:szCs w:val="24"/>
        </w:rPr>
        <w:t xml:space="preserve"> de marzo </w:t>
      </w:r>
      <w:r w:rsidR="00803D97">
        <w:rPr>
          <w:rFonts w:ascii="Palatino Linotype" w:hAnsi="Palatino Linotype" w:cs="Arial"/>
          <w:sz w:val="24"/>
          <w:szCs w:val="24"/>
        </w:rPr>
        <w:t>de dos mil veinte</w:t>
      </w:r>
      <w:r w:rsidR="006E0E53">
        <w:rPr>
          <w:rFonts w:ascii="Palatino Linotype" w:hAnsi="Palatino Linotype" w:cs="Arial"/>
          <w:sz w:val="24"/>
          <w:szCs w:val="24"/>
        </w:rPr>
        <w:t>,</w:t>
      </w:r>
      <w:r w:rsidR="003F5C59">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l ahora Recurrente interpone recurso</w:t>
      </w:r>
      <w:r w:rsidR="003F5C59">
        <w:rPr>
          <w:rFonts w:ascii="Palatino Linotype" w:hAnsi="Palatino Linotype" w:cs="Arial"/>
          <w:sz w:val="24"/>
          <w:szCs w:val="24"/>
        </w:rPr>
        <w:t>s</w:t>
      </w:r>
      <w:r w:rsidR="00DD5650">
        <w:rPr>
          <w:rFonts w:ascii="Palatino Linotype" w:hAnsi="Palatino Linotype" w:cs="Arial"/>
          <w:sz w:val="24"/>
          <w:szCs w:val="24"/>
        </w:rPr>
        <w:t xml:space="preserve"> de revisión </w:t>
      </w:r>
      <w:r w:rsidR="007637F8">
        <w:rPr>
          <w:rFonts w:ascii="Palatino Linotype" w:hAnsi="Palatino Linotype" w:cs="Arial"/>
          <w:sz w:val="24"/>
          <w:szCs w:val="24"/>
        </w:rPr>
        <w:t>e</w:t>
      </w:r>
      <w:r w:rsidR="00DD5650" w:rsidRPr="00AD2A55">
        <w:rPr>
          <w:rFonts w:ascii="Palatino Linotype" w:hAnsi="Palatino Linotype" w:cs="Arial"/>
          <w:sz w:val="24"/>
          <w:szCs w:val="24"/>
        </w:rPr>
        <w:t>l cual fue registrado</w:t>
      </w:r>
      <w:r w:rsidR="003F5C59">
        <w:rPr>
          <w:rFonts w:ascii="Palatino Linotype" w:hAnsi="Palatino Linotype" w:cs="Arial"/>
          <w:sz w:val="24"/>
          <w:szCs w:val="24"/>
        </w:rPr>
        <w:t>s</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número </w:t>
      </w:r>
      <w:r w:rsidR="00803D97">
        <w:rPr>
          <w:rFonts w:ascii="Palatino Linotype" w:hAnsi="Palatino Linotype" w:cs="Arial"/>
          <w:b/>
          <w:bCs/>
          <w:sz w:val="24"/>
          <w:szCs w:val="24"/>
          <w:lang w:eastAsia="es-MX"/>
        </w:rPr>
        <w:t>0</w:t>
      </w:r>
      <w:r w:rsidR="007637F8">
        <w:rPr>
          <w:rFonts w:ascii="Palatino Linotype" w:hAnsi="Palatino Linotype" w:cs="Arial"/>
          <w:b/>
          <w:bCs/>
          <w:sz w:val="24"/>
          <w:szCs w:val="24"/>
          <w:lang w:eastAsia="es-MX"/>
        </w:rPr>
        <w:t>1</w:t>
      </w:r>
      <w:r w:rsidR="00666731">
        <w:rPr>
          <w:rFonts w:ascii="Palatino Linotype" w:hAnsi="Palatino Linotype" w:cs="Arial"/>
          <w:b/>
          <w:bCs/>
          <w:sz w:val="24"/>
          <w:szCs w:val="24"/>
          <w:lang w:eastAsia="es-MX"/>
        </w:rPr>
        <w:t>60</w:t>
      </w:r>
      <w:r w:rsidR="007637F8">
        <w:rPr>
          <w:rFonts w:ascii="Palatino Linotype" w:hAnsi="Palatino Linotype" w:cs="Arial"/>
          <w:b/>
          <w:bCs/>
          <w:sz w:val="24"/>
          <w:szCs w:val="24"/>
          <w:lang w:eastAsia="es-MX"/>
        </w:rPr>
        <w:t>0</w:t>
      </w:r>
      <w:r w:rsidR="00E90622">
        <w:rPr>
          <w:rFonts w:ascii="Palatino Linotype" w:hAnsi="Palatino Linotype" w:cs="Arial"/>
          <w:b/>
          <w:bCs/>
          <w:sz w:val="24"/>
          <w:szCs w:val="24"/>
          <w:lang w:eastAsia="es-MX"/>
        </w:rPr>
        <w:t>/</w:t>
      </w:r>
      <w:r w:rsidR="00803D97">
        <w:rPr>
          <w:rFonts w:ascii="Palatino Linotype" w:hAnsi="Palatino Linotype" w:cs="Arial"/>
          <w:b/>
          <w:bCs/>
          <w:sz w:val="24"/>
          <w:szCs w:val="24"/>
          <w:lang w:eastAsia="es-MX"/>
        </w:rPr>
        <w:t>INFOEM/IP/RR/2020</w:t>
      </w:r>
      <w:r w:rsidR="00B46138">
        <w:rPr>
          <w:rFonts w:ascii="Palatino Linotype" w:hAnsi="Palatino Linotype" w:cs="Arial"/>
          <w:b/>
          <w:bCs/>
          <w:sz w:val="24"/>
          <w:szCs w:val="24"/>
          <w:lang w:eastAsia="es-MX"/>
        </w:rPr>
        <w:t xml:space="preserve"> </w:t>
      </w:r>
      <w:r w:rsidR="00DD5650">
        <w:rPr>
          <w:rFonts w:ascii="Palatino Linotype" w:hAnsi="Palatino Linotype" w:cs="Arial"/>
          <w:sz w:val="24"/>
          <w:szCs w:val="24"/>
        </w:rPr>
        <w:t>aduciendo las siguientes manifestaciones:</w:t>
      </w:r>
    </w:p>
    <w:p w14:paraId="689D4818" w14:textId="77777777" w:rsidR="00ED60A5" w:rsidRPr="00405687" w:rsidRDefault="00ED60A5" w:rsidP="00AD2A55">
      <w:pPr>
        <w:spacing w:after="0" w:line="360" w:lineRule="auto"/>
        <w:jc w:val="both"/>
        <w:rPr>
          <w:rFonts w:ascii="Palatino Linotype" w:hAnsi="Palatino Linotype" w:cs="Arial"/>
          <w:sz w:val="14"/>
          <w:szCs w:val="24"/>
        </w:rPr>
      </w:pPr>
    </w:p>
    <w:p w14:paraId="71D00363" w14:textId="3A980653" w:rsidR="00390005" w:rsidRDefault="006A3E42" w:rsidP="00970C1B">
      <w:pPr>
        <w:tabs>
          <w:tab w:val="left" w:pos="5520"/>
        </w:tabs>
        <w:spacing w:after="0" w:line="360" w:lineRule="auto"/>
        <w:jc w:val="both"/>
        <w:rPr>
          <w:rFonts w:ascii="Palatino Linotype" w:hAnsi="Palatino Linotype" w:cs="Arial"/>
          <w:b/>
          <w:bCs/>
          <w:sz w:val="24"/>
          <w:szCs w:val="24"/>
          <w:lang w:eastAsia="es-MX"/>
        </w:rPr>
      </w:pPr>
      <w:r w:rsidRPr="006A3E42">
        <w:rPr>
          <w:rFonts w:ascii="Palatino Linotype" w:hAnsi="Palatino Linotype" w:cs="Arial"/>
          <w:b/>
          <w:bCs/>
          <w:sz w:val="24"/>
          <w:szCs w:val="24"/>
          <w:lang w:eastAsia="es-MX"/>
        </w:rPr>
        <w:t>Recurso de rev</w:t>
      </w:r>
      <w:r w:rsidRPr="006E0E53">
        <w:rPr>
          <w:rFonts w:ascii="Palatino Linotype" w:hAnsi="Palatino Linotype" w:cs="Arial"/>
          <w:b/>
          <w:bCs/>
          <w:sz w:val="24"/>
          <w:szCs w:val="24"/>
          <w:lang w:eastAsia="es-MX"/>
        </w:rPr>
        <w:t xml:space="preserve">isión </w:t>
      </w:r>
      <w:r w:rsidR="00803D97">
        <w:rPr>
          <w:rFonts w:ascii="Palatino Linotype" w:hAnsi="Palatino Linotype" w:cs="Arial"/>
          <w:b/>
          <w:bCs/>
          <w:sz w:val="24"/>
          <w:szCs w:val="24"/>
          <w:lang w:eastAsia="es-MX"/>
        </w:rPr>
        <w:t>0</w:t>
      </w:r>
      <w:r w:rsidR="007637F8">
        <w:rPr>
          <w:rFonts w:ascii="Palatino Linotype" w:hAnsi="Palatino Linotype" w:cs="Arial"/>
          <w:b/>
          <w:bCs/>
          <w:sz w:val="24"/>
          <w:szCs w:val="24"/>
          <w:lang w:eastAsia="es-MX"/>
        </w:rPr>
        <w:t>1</w:t>
      </w:r>
      <w:r w:rsidR="00666731">
        <w:rPr>
          <w:rFonts w:ascii="Palatino Linotype" w:hAnsi="Palatino Linotype" w:cs="Arial"/>
          <w:b/>
          <w:bCs/>
          <w:sz w:val="24"/>
          <w:szCs w:val="24"/>
          <w:lang w:eastAsia="es-MX"/>
        </w:rPr>
        <w:t>60</w:t>
      </w:r>
      <w:r w:rsidR="007637F8">
        <w:rPr>
          <w:rFonts w:ascii="Palatino Linotype" w:hAnsi="Palatino Linotype" w:cs="Arial"/>
          <w:b/>
          <w:bCs/>
          <w:sz w:val="24"/>
          <w:szCs w:val="24"/>
          <w:lang w:eastAsia="es-MX"/>
        </w:rPr>
        <w:t>0</w:t>
      </w:r>
      <w:r w:rsidR="00803D97">
        <w:rPr>
          <w:rFonts w:ascii="Palatino Linotype" w:hAnsi="Palatino Linotype" w:cs="Arial"/>
          <w:b/>
          <w:bCs/>
          <w:sz w:val="24"/>
          <w:szCs w:val="24"/>
          <w:lang w:eastAsia="es-MX"/>
        </w:rPr>
        <w:t>/INFOEM/IP/RR/2020</w:t>
      </w:r>
      <w:r w:rsidR="00970C1B" w:rsidRPr="006E0E53">
        <w:rPr>
          <w:rFonts w:ascii="Palatino Linotype" w:hAnsi="Palatino Linotype" w:cs="Arial"/>
          <w:b/>
          <w:bCs/>
          <w:sz w:val="24"/>
          <w:szCs w:val="24"/>
          <w:lang w:eastAsia="es-MX"/>
        </w:rPr>
        <w:tab/>
      </w:r>
    </w:p>
    <w:p w14:paraId="7BD42008" w14:textId="77777777" w:rsidR="00BD12EB" w:rsidRPr="00AD2A55" w:rsidRDefault="00BD12EB"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bookmarkStart w:id="0" w:name="_GoBack"/>
      <w:bookmarkEnd w:id="0"/>
    </w:p>
    <w:p w14:paraId="13DDBE6E" w14:textId="74194BFD" w:rsidR="00BD12EB" w:rsidRPr="00666731" w:rsidRDefault="00BD12EB" w:rsidP="00803D97">
      <w:pPr>
        <w:ind w:left="851"/>
        <w:jc w:val="both"/>
        <w:rPr>
          <w:rFonts w:ascii="Palatino Linotype" w:eastAsia="Times New Roman" w:hAnsi="Palatino Linotype" w:cs="Times New Roman"/>
          <w:i/>
          <w:lang w:eastAsia="es-MX"/>
        </w:rPr>
      </w:pPr>
      <w:r w:rsidRPr="00666731">
        <w:rPr>
          <w:rFonts w:ascii="Palatino Linotype" w:hAnsi="Palatino Linotype"/>
          <w:i/>
          <w:color w:val="000000"/>
        </w:rPr>
        <w:t>“</w:t>
      </w:r>
      <w:r w:rsidR="00666731" w:rsidRPr="00666731">
        <w:rPr>
          <w:rFonts w:ascii="Palatino Linotype" w:hAnsi="Palatino Linotype"/>
          <w:i/>
          <w:color w:val="000000"/>
        </w:rPr>
        <w:t>NO EMITIÓ NINGUNA RESPUETA A LO SOLICITADO</w:t>
      </w:r>
      <w:r w:rsidR="00803D97" w:rsidRPr="00666731">
        <w:rPr>
          <w:rFonts w:ascii="Palatino Linotype" w:eastAsia="Times New Roman" w:hAnsi="Palatino Linotype" w:cs="Times New Roman"/>
          <w:i/>
          <w:lang w:eastAsia="es-MX"/>
        </w:rPr>
        <w:t>.</w:t>
      </w:r>
      <w:r w:rsidRPr="00666731">
        <w:rPr>
          <w:rFonts w:ascii="Palatino Linotype" w:hAnsi="Palatino Linotype"/>
          <w:i/>
          <w:color w:val="000000"/>
        </w:rPr>
        <w:t>”(Sic).</w:t>
      </w:r>
    </w:p>
    <w:p w14:paraId="06F46787" w14:textId="77777777" w:rsidR="00877F20" w:rsidRPr="000A1BB5" w:rsidRDefault="00877F20" w:rsidP="00BD4516">
      <w:pPr>
        <w:spacing w:after="0" w:line="360" w:lineRule="auto"/>
        <w:jc w:val="both"/>
        <w:rPr>
          <w:rFonts w:ascii="Palatino Linotype" w:hAnsi="Palatino Linotype" w:cs="Arial"/>
          <w:b/>
          <w:sz w:val="20"/>
          <w:szCs w:val="24"/>
        </w:rPr>
      </w:pPr>
    </w:p>
    <w:p w14:paraId="5DD7AFE8" w14:textId="77777777" w:rsidR="00BD12EB" w:rsidRPr="00AD2A55" w:rsidRDefault="00BD12EB"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53EA2DAB" w:rsidR="009F6F65" w:rsidRPr="00666731" w:rsidRDefault="00BD12EB" w:rsidP="00803D97">
      <w:pPr>
        <w:ind w:left="851"/>
        <w:jc w:val="both"/>
        <w:rPr>
          <w:rFonts w:ascii="Palatino Linotype" w:eastAsia="Times New Roman" w:hAnsi="Palatino Linotype" w:cs="Times New Roman"/>
          <w:i/>
          <w:lang w:eastAsia="es-MX"/>
        </w:rPr>
      </w:pPr>
      <w:r w:rsidRPr="00666731">
        <w:rPr>
          <w:rFonts w:ascii="Palatino Linotype" w:hAnsi="Palatino Linotype" w:cs="Arial"/>
          <w:i/>
        </w:rPr>
        <w:t>“</w:t>
      </w:r>
      <w:r w:rsidR="00666731" w:rsidRPr="00666731">
        <w:rPr>
          <w:rFonts w:ascii="Palatino Linotype" w:hAnsi="Palatino Linotype"/>
          <w:i/>
          <w:color w:val="000000"/>
        </w:rPr>
        <w:t>OMISIÓN A LO SOLICITADO</w:t>
      </w:r>
      <w:r w:rsidR="009763E3" w:rsidRPr="00666731">
        <w:rPr>
          <w:rFonts w:ascii="Palatino Linotype" w:hAnsi="Palatino Linotype"/>
          <w:i/>
          <w:color w:val="000000"/>
        </w:rPr>
        <w:t>” (S</w:t>
      </w:r>
      <w:r w:rsidRPr="00666731">
        <w:rPr>
          <w:rFonts w:ascii="Palatino Linotype" w:hAnsi="Palatino Linotype"/>
          <w:i/>
          <w:color w:val="000000"/>
        </w:rPr>
        <w:t>ic)</w:t>
      </w:r>
      <w:r w:rsidR="006A3E42" w:rsidRPr="00666731">
        <w:rPr>
          <w:rFonts w:ascii="Palatino Linotype" w:hAnsi="Palatino Linotype"/>
          <w:i/>
          <w:color w:val="000000"/>
        </w:rPr>
        <w:t>.</w:t>
      </w:r>
    </w:p>
    <w:p w14:paraId="20A3ED9C" w14:textId="77777777" w:rsidR="006A3E42" w:rsidRPr="000A1BB5" w:rsidRDefault="006A3E42" w:rsidP="00BD4516">
      <w:pPr>
        <w:tabs>
          <w:tab w:val="left" w:pos="6263"/>
        </w:tabs>
        <w:spacing w:after="0" w:line="360" w:lineRule="auto"/>
        <w:rPr>
          <w:rFonts w:ascii="Palatino Linotype" w:hAnsi="Palatino Linotype" w:cs="Arial"/>
          <w:b/>
          <w:i/>
          <w:sz w:val="16"/>
        </w:rPr>
      </w:pPr>
    </w:p>
    <w:p w14:paraId="3A29AB1E" w14:textId="627BD375" w:rsidR="00DE5FCB" w:rsidRPr="00AD2A55" w:rsidRDefault="00E07EC8" w:rsidP="00AD2A55">
      <w:pPr>
        <w:spacing w:after="0" w:line="360" w:lineRule="auto"/>
        <w:jc w:val="both"/>
        <w:rPr>
          <w:rFonts w:ascii="Palatino Linotype" w:hAnsi="Palatino Linotype" w:cs="Arial"/>
          <w:b/>
          <w:sz w:val="24"/>
          <w:szCs w:val="24"/>
        </w:rPr>
      </w:pPr>
      <w:r w:rsidRPr="00405687">
        <w:rPr>
          <w:rFonts w:ascii="Palatino Linotype" w:hAnsi="Palatino Linotype" w:cs="Arial"/>
          <w:b/>
          <w:sz w:val="28"/>
          <w:szCs w:val="28"/>
        </w:rPr>
        <w:t>CUART</w:t>
      </w:r>
      <w:r w:rsidR="00BF3214" w:rsidRPr="00405687">
        <w:rPr>
          <w:rFonts w:ascii="Palatino Linotype" w:hAnsi="Palatino Linotype" w:cs="Arial"/>
          <w:b/>
          <w:sz w:val="28"/>
          <w:szCs w:val="28"/>
        </w:rPr>
        <w:t xml:space="preserve">O.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08405BCA" w14:textId="206AB901" w:rsidR="00F80D24" w:rsidRPr="00AB6CE7" w:rsidRDefault="006A3E42" w:rsidP="00F80D24">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00803D97">
        <w:rPr>
          <w:rFonts w:ascii="Palatino Linotype" w:hAnsi="Palatino Linotype" w:cs="Arial"/>
          <w:b/>
          <w:sz w:val="24"/>
          <w:szCs w:val="24"/>
        </w:rPr>
        <w:t>0</w:t>
      </w:r>
      <w:r w:rsidR="00C66F5A">
        <w:rPr>
          <w:rFonts w:ascii="Palatino Linotype" w:hAnsi="Palatino Linotype" w:cs="Arial"/>
          <w:b/>
          <w:sz w:val="24"/>
          <w:szCs w:val="24"/>
        </w:rPr>
        <w:t>1</w:t>
      </w:r>
      <w:r w:rsidR="00666731">
        <w:rPr>
          <w:rFonts w:ascii="Palatino Linotype" w:hAnsi="Palatino Linotype" w:cs="Arial"/>
          <w:b/>
          <w:sz w:val="24"/>
          <w:szCs w:val="24"/>
        </w:rPr>
        <w:t>60</w:t>
      </w:r>
      <w:r w:rsidR="00901AC8">
        <w:rPr>
          <w:rFonts w:ascii="Palatino Linotype" w:hAnsi="Palatino Linotype" w:cs="Arial"/>
          <w:b/>
          <w:sz w:val="24"/>
          <w:szCs w:val="24"/>
        </w:rPr>
        <w:t>0</w:t>
      </w:r>
      <w:r w:rsidRPr="000A1BB5">
        <w:rPr>
          <w:rFonts w:ascii="Palatino Linotype" w:hAnsi="Palatino Linotype" w:cs="Arial"/>
          <w:b/>
          <w:sz w:val="24"/>
          <w:szCs w:val="24"/>
        </w:rPr>
        <w:t>/INFOEM/IP/RR/20</w:t>
      </w:r>
      <w:r w:rsidR="00803D97">
        <w:rPr>
          <w:rFonts w:ascii="Palatino Linotype" w:hAnsi="Palatino Linotype" w:cs="Arial"/>
          <w:b/>
          <w:sz w:val="24"/>
          <w:szCs w:val="24"/>
        </w:rPr>
        <w:t>20</w:t>
      </w:r>
      <w:r w:rsidRPr="000A1BB5">
        <w:rPr>
          <w:rFonts w:ascii="Palatino Linotype" w:hAnsi="Palatino Linotype" w:cs="Arial"/>
          <w:sz w:val="24"/>
          <w:szCs w:val="24"/>
        </w:rPr>
        <w:t>, e</w:t>
      </w:r>
      <w:r>
        <w:rPr>
          <w:rFonts w:ascii="Palatino Linotype" w:hAnsi="Palatino Linotype" w:cs="Arial"/>
          <w:sz w:val="24"/>
          <w:szCs w:val="24"/>
        </w:rPr>
        <w:t>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00F80D24" w:rsidRPr="003B4AF9">
        <w:rPr>
          <w:rFonts w:ascii="Palatino Linotype" w:hAnsi="Palatino Linotype" w:cs="Arial"/>
          <w:sz w:val="24"/>
          <w:szCs w:val="24"/>
        </w:rPr>
        <w:t>mediante el sistema electrónico</w:t>
      </w:r>
      <w:r w:rsidR="00F80D24">
        <w:rPr>
          <w:rFonts w:ascii="Palatino Linotype" w:hAnsi="Palatino Linotype" w:cs="Arial"/>
          <w:sz w:val="24"/>
          <w:szCs w:val="24"/>
        </w:rPr>
        <w:t>,</w:t>
      </w:r>
      <w:r w:rsidR="00F80D24" w:rsidRPr="00152075">
        <w:rPr>
          <w:rFonts w:ascii="Palatino Linotype" w:hAnsi="Palatino Linotype" w:cs="Arial"/>
          <w:sz w:val="24"/>
          <w:szCs w:val="24"/>
        </w:rPr>
        <w:t xml:space="preserve"> en términos del arábigo 185 fracción I de la Ley de Transparencia y Acceso a la información Pública del Estado de México y </w:t>
      </w:r>
      <w:r w:rsidR="00F80D24" w:rsidRPr="00152075">
        <w:rPr>
          <w:rFonts w:ascii="Palatino Linotype" w:hAnsi="Palatino Linotype" w:cs="Arial"/>
          <w:sz w:val="24"/>
          <w:szCs w:val="24"/>
        </w:rPr>
        <w:lastRenderedPageBreak/>
        <w:t>Municipios, de</w:t>
      </w:r>
      <w:r w:rsidR="00F80D24">
        <w:rPr>
          <w:rFonts w:ascii="Palatino Linotype" w:hAnsi="Palatino Linotype" w:cs="Arial"/>
          <w:sz w:val="24"/>
          <w:szCs w:val="24"/>
        </w:rPr>
        <w:t xml:space="preserve"> </w:t>
      </w:r>
      <w:r w:rsidR="00F80D24" w:rsidRPr="00152075">
        <w:rPr>
          <w:rFonts w:ascii="Palatino Linotype" w:hAnsi="Palatino Linotype" w:cs="Arial"/>
          <w:sz w:val="24"/>
          <w:szCs w:val="24"/>
        </w:rPr>
        <w:t>l</w:t>
      </w:r>
      <w:r w:rsidR="00F80D24">
        <w:rPr>
          <w:rFonts w:ascii="Palatino Linotype" w:hAnsi="Palatino Linotype" w:cs="Arial"/>
          <w:sz w:val="24"/>
          <w:szCs w:val="24"/>
        </w:rPr>
        <w:t>os</w:t>
      </w:r>
      <w:r w:rsidR="00F80D24" w:rsidRPr="00152075">
        <w:rPr>
          <w:rFonts w:ascii="Palatino Linotype" w:hAnsi="Palatino Linotype" w:cs="Arial"/>
          <w:sz w:val="24"/>
          <w:szCs w:val="24"/>
        </w:rPr>
        <w:t xml:space="preserve"> cual</w:t>
      </w:r>
      <w:r w:rsidR="00F80D24">
        <w:rPr>
          <w:rFonts w:ascii="Palatino Linotype" w:hAnsi="Palatino Linotype" w:cs="Arial"/>
          <w:sz w:val="24"/>
          <w:szCs w:val="24"/>
        </w:rPr>
        <w:t>es</w:t>
      </w:r>
      <w:r w:rsidR="00F80D24" w:rsidRPr="00152075">
        <w:rPr>
          <w:rFonts w:ascii="Palatino Linotype" w:hAnsi="Palatino Linotype" w:cs="Arial"/>
          <w:sz w:val="24"/>
          <w:szCs w:val="24"/>
        </w:rPr>
        <w:t xml:space="preserve"> recay</w:t>
      </w:r>
      <w:r w:rsidR="00F80D24">
        <w:rPr>
          <w:rFonts w:ascii="Palatino Linotype" w:hAnsi="Palatino Linotype" w:cs="Arial"/>
          <w:sz w:val="24"/>
          <w:szCs w:val="24"/>
        </w:rPr>
        <w:t>eron</w:t>
      </w:r>
      <w:r w:rsidR="00F80D24" w:rsidRPr="00152075">
        <w:rPr>
          <w:rFonts w:ascii="Palatino Linotype" w:hAnsi="Palatino Linotype" w:cs="Arial"/>
          <w:sz w:val="24"/>
          <w:szCs w:val="24"/>
        </w:rPr>
        <w:t xml:space="preserve"> acuerdo</w:t>
      </w:r>
      <w:r w:rsidR="00F80D24">
        <w:rPr>
          <w:rFonts w:ascii="Palatino Linotype" w:hAnsi="Palatino Linotype" w:cs="Arial"/>
          <w:sz w:val="24"/>
          <w:szCs w:val="24"/>
        </w:rPr>
        <w:t>s</w:t>
      </w:r>
      <w:r w:rsidR="00F80D24" w:rsidRPr="00152075">
        <w:rPr>
          <w:rFonts w:ascii="Palatino Linotype" w:hAnsi="Palatino Linotype" w:cs="Arial"/>
          <w:sz w:val="24"/>
          <w:szCs w:val="24"/>
        </w:rPr>
        <w:t xml:space="preserve"> de admisión en fecha </w:t>
      </w:r>
      <w:r w:rsidR="00037211">
        <w:rPr>
          <w:rFonts w:ascii="Palatino Linotype" w:hAnsi="Palatino Linotype" w:cs="Arial"/>
          <w:sz w:val="24"/>
          <w:szCs w:val="24"/>
        </w:rPr>
        <w:t>cuatro de agosto</w:t>
      </w:r>
      <w:r w:rsidR="00F80D24">
        <w:rPr>
          <w:rFonts w:ascii="Palatino Linotype" w:hAnsi="Palatino Linotype" w:cs="Arial"/>
          <w:sz w:val="24"/>
          <w:szCs w:val="24"/>
        </w:rPr>
        <w:t xml:space="preserve"> de dos mil </w:t>
      </w:r>
      <w:r w:rsidR="00753CE8">
        <w:rPr>
          <w:rFonts w:ascii="Palatino Linotype" w:hAnsi="Palatino Linotype" w:cs="Arial"/>
          <w:sz w:val="24"/>
          <w:szCs w:val="24"/>
        </w:rPr>
        <w:t>veinte</w:t>
      </w:r>
      <w:r w:rsidR="00F80D24"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0D60DF78" w14:textId="1F4A80EA" w:rsidR="006A3E42" w:rsidRPr="00E90622" w:rsidRDefault="006A3E42" w:rsidP="006A3E42">
      <w:pPr>
        <w:spacing w:after="0" w:line="360" w:lineRule="auto"/>
        <w:jc w:val="both"/>
        <w:rPr>
          <w:rFonts w:ascii="Palatino Linotype" w:hAnsi="Palatino Linotype" w:cs="Arial"/>
          <w:b/>
          <w:sz w:val="18"/>
          <w:szCs w:val="24"/>
        </w:rPr>
      </w:pPr>
    </w:p>
    <w:p w14:paraId="665015D4" w14:textId="77777777" w:rsidR="00BC106F" w:rsidRPr="00AD2A55" w:rsidRDefault="003116CC" w:rsidP="00AD2A55">
      <w:pPr>
        <w:spacing w:after="0" w:line="360" w:lineRule="auto"/>
        <w:jc w:val="both"/>
        <w:rPr>
          <w:rFonts w:ascii="Palatino Linotype" w:hAnsi="Palatino Linotype" w:cs="Arial"/>
          <w:b/>
          <w:sz w:val="24"/>
          <w:szCs w:val="24"/>
        </w:rPr>
      </w:pPr>
      <w:r w:rsidRPr="00FE2D30">
        <w:rPr>
          <w:rFonts w:ascii="Palatino Linotype" w:hAnsi="Palatino Linotype" w:cs="Arial"/>
          <w:b/>
          <w:sz w:val="28"/>
          <w:szCs w:val="28"/>
        </w:rPr>
        <w:t>QUINT</w:t>
      </w:r>
      <w:r w:rsidR="007D0B6C" w:rsidRPr="00FE2D30">
        <w:rPr>
          <w:rFonts w:ascii="Palatino Linotype" w:hAnsi="Palatino Linotype" w:cs="Arial"/>
          <w:b/>
          <w:sz w:val="28"/>
          <w:szCs w:val="28"/>
        </w:rPr>
        <w:t>O</w:t>
      </w:r>
      <w:r w:rsidR="00BF3214" w:rsidRPr="00FE2D30">
        <w:rPr>
          <w:rFonts w:ascii="Palatino Linotype" w:hAnsi="Palatino Linotype" w:cs="Arial"/>
          <w:b/>
          <w:sz w:val="28"/>
          <w:szCs w:val="28"/>
        </w:rPr>
        <w:t>.</w:t>
      </w:r>
      <w:r w:rsidR="00BF3214" w:rsidRPr="00AD2A55">
        <w:rPr>
          <w:rFonts w:ascii="Palatino Linotype" w:hAnsi="Palatino Linotype" w:cs="Arial"/>
          <w:b/>
          <w:sz w:val="24"/>
          <w:szCs w:val="24"/>
        </w:rPr>
        <w:t xml:space="preserve"> </w:t>
      </w:r>
      <w:r w:rsidR="00BC106F" w:rsidRPr="00AD2A55">
        <w:rPr>
          <w:rFonts w:ascii="Palatino Linotype" w:hAnsi="Palatino Linotype" w:cs="Arial"/>
          <w:b/>
          <w:sz w:val="24"/>
          <w:szCs w:val="24"/>
        </w:rPr>
        <w:t>De la etapa de manifestaciones y/o alegatos.</w:t>
      </w:r>
    </w:p>
    <w:p w14:paraId="4DF5B869" w14:textId="5CD0D87E" w:rsidR="00D47517" w:rsidRDefault="00D9651B" w:rsidP="00DD5650">
      <w:pPr>
        <w:spacing w:after="0" w:line="360" w:lineRule="auto"/>
        <w:jc w:val="both"/>
        <w:rPr>
          <w:rFonts w:ascii="Palatino Linotype" w:hAnsi="Palatino Linotype" w:cs="Arial"/>
          <w:sz w:val="24"/>
          <w:szCs w:val="24"/>
        </w:rPr>
      </w:pPr>
      <w:r w:rsidRPr="00997342">
        <w:rPr>
          <w:rFonts w:ascii="Palatino Linotype" w:hAnsi="Palatino Linotype" w:cs="Arial"/>
          <w:sz w:val="24"/>
          <w:szCs w:val="24"/>
        </w:rPr>
        <w:t>Que de los aut</w:t>
      </w:r>
      <w:r>
        <w:rPr>
          <w:rFonts w:ascii="Palatino Linotype" w:hAnsi="Palatino Linotype" w:cs="Arial"/>
          <w:sz w:val="24"/>
          <w:szCs w:val="24"/>
        </w:rPr>
        <w:t>os electrónicos que obran en el expediente</w:t>
      </w:r>
      <w:r w:rsidRPr="00997342">
        <w:rPr>
          <w:rFonts w:ascii="Palatino Linotype" w:hAnsi="Palatino Linotype" w:cs="Arial"/>
          <w:sz w:val="24"/>
          <w:szCs w:val="24"/>
        </w:rPr>
        <w:t xml:space="preserve"> </w:t>
      </w:r>
      <w:r w:rsidR="005A62C9">
        <w:rPr>
          <w:rFonts w:ascii="Palatino Linotype" w:hAnsi="Palatino Linotype" w:cs="Arial"/>
          <w:sz w:val="24"/>
          <w:szCs w:val="24"/>
        </w:rPr>
        <w:t xml:space="preserve">del recurso de revisión </w:t>
      </w:r>
      <w:r w:rsidR="00803D97">
        <w:rPr>
          <w:rFonts w:ascii="Palatino Linotype" w:hAnsi="Palatino Linotype" w:cs="Arial"/>
          <w:b/>
          <w:sz w:val="24"/>
          <w:szCs w:val="24"/>
        </w:rPr>
        <w:t>0</w:t>
      </w:r>
      <w:r w:rsidR="00F76250">
        <w:rPr>
          <w:rFonts w:ascii="Palatino Linotype" w:hAnsi="Palatino Linotype" w:cs="Arial"/>
          <w:b/>
          <w:sz w:val="24"/>
          <w:szCs w:val="24"/>
        </w:rPr>
        <w:t>1</w:t>
      </w:r>
      <w:r w:rsidR="00666731">
        <w:rPr>
          <w:rFonts w:ascii="Palatino Linotype" w:hAnsi="Palatino Linotype" w:cs="Arial"/>
          <w:b/>
          <w:sz w:val="24"/>
          <w:szCs w:val="24"/>
        </w:rPr>
        <w:t>60</w:t>
      </w:r>
      <w:r w:rsidR="00F76250">
        <w:rPr>
          <w:rFonts w:ascii="Palatino Linotype" w:hAnsi="Palatino Linotype" w:cs="Arial"/>
          <w:b/>
          <w:sz w:val="24"/>
          <w:szCs w:val="24"/>
        </w:rPr>
        <w:t>0</w:t>
      </w:r>
      <w:r w:rsidR="00753CE8">
        <w:rPr>
          <w:rFonts w:ascii="Palatino Linotype" w:hAnsi="Palatino Linotype" w:cs="Arial"/>
          <w:b/>
          <w:sz w:val="24"/>
          <w:szCs w:val="24"/>
        </w:rPr>
        <w:t>/</w:t>
      </w:r>
      <w:r w:rsidR="00803D97">
        <w:rPr>
          <w:rFonts w:ascii="Palatino Linotype" w:hAnsi="Palatino Linotype" w:cs="Arial"/>
          <w:b/>
          <w:sz w:val="24"/>
          <w:szCs w:val="24"/>
        </w:rPr>
        <w:t>INFOEM/IP/RR/2020</w:t>
      </w:r>
      <w:r w:rsidR="005A62C9">
        <w:rPr>
          <w:rFonts w:ascii="Palatino Linotype" w:hAnsi="Palatino Linotype" w:cs="Arial"/>
          <w:sz w:val="24"/>
          <w:szCs w:val="24"/>
        </w:rPr>
        <w:t>,</w:t>
      </w:r>
      <w:r w:rsidRPr="00997342">
        <w:rPr>
          <w:rFonts w:ascii="Palatino Linotype" w:hAnsi="Palatino Linotype" w:cs="Arial"/>
          <w:sz w:val="24"/>
          <w:szCs w:val="24"/>
        </w:rPr>
        <w:t xml:space="preserve"> se aprecia que </w:t>
      </w:r>
      <w:r w:rsidR="00FE2D30">
        <w:rPr>
          <w:rFonts w:ascii="Palatino Linotype" w:hAnsi="Palatino Linotype" w:cs="Arial"/>
          <w:sz w:val="24"/>
          <w:szCs w:val="24"/>
        </w:rPr>
        <w:t xml:space="preserve">tanto </w:t>
      </w:r>
      <w:r>
        <w:rPr>
          <w:rFonts w:ascii="Palatino Linotype" w:hAnsi="Palatino Linotype" w:cs="Arial"/>
          <w:sz w:val="24"/>
          <w:szCs w:val="24"/>
        </w:rPr>
        <w:t>e</w:t>
      </w:r>
      <w:r w:rsidR="00FE2D30">
        <w:rPr>
          <w:rFonts w:ascii="Palatino Linotype" w:hAnsi="Palatino Linotype" w:cs="Arial"/>
          <w:sz w:val="24"/>
          <w:szCs w:val="24"/>
        </w:rPr>
        <w:t>l Sujeto Obligado, como el Recurrente n</w:t>
      </w:r>
      <w:r w:rsidR="006F681C">
        <w:rPr>
          <w:rFonts w:ascii="Palatino Linotype" w:hAnsi="Palatino Linotype" w:cs="Arial"/>
          <w:sz w:val="24"/>
          <w:szCs w:val="24"/>
        </w:rPr>
        <w:t>o remitieron información alguna, como se muestra a continuación:</w:t>
      </w:r>
    </w:p>
    <w:p w14:paraId="2C007FA5" w14:textId="305C7176" w:rsidR="006F681C" w:rsidRDefault="00666731" w:rsidP="006F681C">
      <w:pPr>
        <w:spacing w:after="0" w:line="360" w:lineRule="auto"/>
        <w:jc w:val="center"/>
        <w:rPr>
          <w:rFonts w:ascii="Palatino Linotype" w:hAnsi="Palatino Linotype" w:cs="Arial"/>
          <w:sz w:val="24"/>
          <w:szCs w:val="24"/>
        </w:rPr>
      </w:pPr>
      <w:r>
        <w:rPr>
          <w:noProof/>
          <w:lang w:eastAsia="es-MX"/>
        </w:rPr>
        <w:drawing>
          <wp:inline distT="0" distB="0" distL="0" distR="0" wp14:anchorId="65798A3D" wp14:editId="5C549905">
            <wp:extent cx="4174434" cy="1065475"/>
            <wp:effectExtent l="190500" t="190500" r="188595" b="1924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940" t="40504" r="13573" b="26593"/>
                    <a:stretch/>
                  </pic:blipFill>
                  <pic:spPr bwMode="auto">
                    <a:xfrm>
                      <a:off x="0" y="0"/>
                      <a:ext cx="4175691" cy="106579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12890287"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w:t>
      </w:r>
      <w:r w:rsidRPr="00666731">
        <w:rPr>
          <w:rFonts w:ascii="Palatino Linotype" w:hAnsi="Palatino Linotype" w:cs="Arial"/>
          <w:sz w:val="24"/>
          <w:szCs w:val="24"/>
        </w:rPr>
        <w:t>legal, se decreta el cierre de instrucción</w:t>
      </w:r>
      <w:r w:rsidR="00461648" w:rsidRPr="00666731">
        <w:rPr>
          <w:rFonts w:ascii="Palatino Linotype" w:hAnsi="Palatino Linotype" w:cs="Arial"/>
          <w:sz w:val="24"/>
          <w:szCs w:val="24"/>
        </w:rPr>
        <w:t xml:space="preserve"> del recurso</w:t>
      </w:r>
      <w:r w:rsidR="00F32FBF" w:rsidRPr="00666731">
        <w:rPr>
          <w:rFonts w:ascii="Palatino Linotype" w:hAnsi="Palatino Linotype" w:cs="Arial"/>
          <w:sz w:val="24"/>
          <w:szCs w:val="24"/>
        </w:rPr>
        <w:t>s</w:t>
      </w:r>
      <w:r w:rsidR="00461648" w:rsidRPr="00666731">
        <w:rPr>
          <w:rFonts w:ascii="Palatino Linotype" w:hAnsi="Palatino Linotype" w:cs="Arial"/>
          <w:sz w:val="24"/>
          <w:szCs w:val="24"/>
        </w:rPr>
        <w:t xml:space="preserve"> de revisión</w:t>
      </w:r>
      <w:r w:rsidR="00F32FBF" w:rsidRPr="00666731">
        <w:rPr>
          <w:rFonts w:ascii="Palatino Linotype" w:hAnsi="Palatino Linotype" w:cs="Arial"/>
          <w:sz w:val="24"/>
          <w:szCs w:val="24"/>
        </w:rPr>
        <w:t xml:space="preserve"> se realizó</w:t>
      </w:r>
      <w:r w:rsidR="00F32FBF" w:rsidRPr="00666731">
        <w:rPr>
          <w:rFonts w:ascii="Palatino Linotype" w:hAnsi="Palatino Linotype" w:cs="Arial"/>
          <w:b/>
          <w:sz w:val="24"/>
          <w:szCs w:val="24"/>
        </w:rPr>
        <w:t xml:space="preserve"> </w:t>
      </w:r>
      <w:r w:rsidRPr="00666731">
        <w:rPr>
          <w:rFonts w:ascii="Palatino Linotype" w:hAnsi="Palatino Linotype" w:cs="Arial"/>
          <w:sz w:val="24"/>
          <w:szCs w:val="24"/>
        </w:rPr>
        <w:t xml:space="preserve">en fecha </w:t>
      </w:r>
      <w:r w:rsidR="00666731" w:rsidRPr="00666731">
        <w:rPr>
          <w:rFonts w:ascii="Palatino Linotype" w:hAnsi="Palatino Linotype" w:cs="Arial"/>
          <w:sz w:val="24"/>
          <w:szCs w:val="24"/>
        </w:rPr>
        <w:t>trece</w:t>
      </w:r>
      <w:r w:rsidR="00F76250" w:rsidRPr="00666731">
        <w:rPr>
          <w:rFonts w:ascii="Palatino Linotype" w:hAnsi="Palatino Linotype" w:cs="Arial"/>
          <w:sz w:val="24"/>
          <w:szCs w:val="24"/>
        </w:rPr>
        <w:t xml:space="preserve"> de agosto </w:t>
      </w:r>
      <w:r w:rsidR="00F80D24" w:rsidRPr="00666731">
        <w:rPr>
          <w:rFonts w:ascii="Palatino Linotype" w:hAnsi="Palatino Linotype" w:cs="Arial"/>
          <w:sz w:val="24"/>
          <w:szCs w:val="24"/>
        </w:rPr>
        <w:t>de dos</w:t>
      </w:r>
      <w:r w:rsidR="00F80D24">
        <w:rPr>
          <w:rFonts w:ascii="Palatino Linotype" w:hAnsi="Palatino Linotype" w:cs="Arial"/>
          <w:sz w:val="24"/>
          <w:szCs w:val="24"/>
        </w:rPr>
        <w:t xml:space="preserve">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A24D94E" w14:textId="77777777" w:rsidR="005A62C9" w:rsidRPr="00405687" w:rsidRDefault="005A62C9" w:rsidP="00AD2A55">
      <w:pPr>
        <w:spacing w:after="0" w:line="360" w:lineRule="auto"/>
        <w:jc w:val="both"/>
        <w:rPr>
          <w:rFonts w:ascii="Palatino Linotype" w:hAnsi="Palatino Linotype" w:cs="Arial"/>
          <w:sz w:val="20"/>
          <w:szCs w:val="24"/>
        </w:rPr>
      </w:pPr>
    </w:p>
    <w:p w14:paraId="6AE9A437" w14:textId="77777777" w:rsidR="00BF3214"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7D3AF484" w14:textId="77777777" w:rsidR="00A97EBF" w:rsidRPr="00405687" w:rsidRDefault="00A97EBF" w:rsidP="00AD2A55">
      <w:pPr>
        <w:spacing w:after="0" w:line="360" w:lineRule="auto"/>
        <w:jc w:val="center"/>
        <w:rPr>
          <w:rFonts w:ascii="Palatino Linotype" w:hAnsi="Palatino Linotype" w:cs="Arial"/>
          <w:b/>
          <w:sz w:val="14"/>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A80539">
        <w:rPr>
          <w:rFonts w:ascii="Palatino Linotype" w:hAnsi="Palatino Linotype" w:cs="Arial"/>
          <w:sz w:val="24"/>
          <w:szCs w:val="24"/>
        </w:rPr>
        <w:lastRenderedPageBreak/>
        <w:t>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0005D10" w14:textId="77777777" w:rsidR="00F76250" w:rsidRPr="00A80539" w:rsidRDefault="00F76250" w:rsidP="009A65FE">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Pr="00C27225"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E0077D" w14:textId="77777777" w:rsidR="00F80D24" w:rsidRPr="00405687" w:rsidRDefault="00F80D24" w:rsidP="00AD2A55">
      <w:pPr>
        <w:autoSpaceDE w:val="0"/>
        <w:autoSpaceDN w:val="0"/>
        <w:adjustRightInd w:val="0"/>
        <w:spacing w:after="0" w:line="360" w:lineRule="auto"/>
        <w:jc w:val="both"/>
        <w:rPr>
          <w:rFonts w:ascii="Palatino Linotype" w:hAnsi="Palatino Linotype" w:cs="Arial"/>
          <w:sz w:val="18"/>
          <w:szCs w:val="24"/>
        </w:rPr>
      </w:pPr>
    </w:p>
    <w:p w14:paraId="3C80071E" w14:textId="77777777" w:rsidR="00796653" w:rsidRPr="00AD2A55" w:rsidRDefault="00796653" w:rsidP="00796653">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169DDBF3" w14:textId="77777777" w:rsidR="00796653" w:rsidRPr="00AD2A55" w:rsidRDefault="00796653" w:rsidP="0079665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w:t>
      </w:r>
      <w:r w:rsidRPr="00AD2A55">
        <w:rPr>
          <w:rFonts w:ascii="Palatino Linotype" w:hAnsi="Palatino Linotype" w:cs="Arial"/>
          <w:sz w:val="24"/>
          <w:szCs w:val="24"/>
        </w:rPr>
        <w:lastRenderedPageBreak/>
        <w:t>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410BA8C8" w14:textId="77777777" w:rsidR="00796653" w:rsidRPr="00405687" w:rsidRDefault="00796653" w:rsidP="00796653">
      <w:pPr>
        <w:autoSpaceDE w:val="0"/>
        <w:autoSpaceDN w:val="0"/>
        <w:adjustRightInd w:val="0"/>
        <w:spacing w:after="0" w:line="360" w:lineRule="auto"/>
        <w:jc w:val="both"/>
        <w:rPr>
          <w:rFonts w:ascii="Palatino Linotype" w:hAnsi="Palatino Linotype" w:cs="Arial"/>
          <w:sz w:val="18"/>
          <w:szCs w:val="24"/>
        </w:rPr>
      </w:pPr>
    </w:p>
    <w:p w14:paraId="7756E0A3" w14:textId="77777777" w:rsidR="00796653" w:rsidRPr="00AD2A55" w:rsidRDefault="00796653" w:rsidP="00796653">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5AF4C134" w14:textId="77777777" w:rsidR="00796653" w:rsidRPr="00AD2A55" w:rsidRDefault="00796653" w:rsidP="00796653">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7"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8"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AA4C89F" w14:textId="77777777" w:rsidR="00796653" w:rsidRPr="00AD2A55" w:rsidRDefault="00796653" w:rsidP="00796653">
      <w:pPr>
        <w:pStyle w:val="Prrafodelista"/>
        <w:autoSpaceDE w:val="0"/>
        <w:autoSpaceDN w:val="0"/>
        <w:adjustRightInd w:val="0"/>
        <w:spacing w:line="360" w:lineRule="auto"/>
        <w:ind w:left="0"/>
        <w:jc w:val="both"/>
        <w:rPr>
          <w:rFonts w:ascii="Palatino Linotype" w:hAnsi="Palatino Linotype" w:cs="Arial"/>
        </w:rPr>
      </w:pPr>
    </w:p>
    <w:p w14:paraId="1EB168B6" w14:textId="77777777" w:rsidR="00796653" w:rsidRPr="00AD2A55" w:rsidRDefault="00796653" w:rsidP="0079665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170AC5CB" w14:textId="77777777" w:rsidR="00796653" w:rsidRPr="00405687" w:rsidRDefault="00796653" w:rsidP="00796653">
      <w:pPr>
        <w:pStyle w:val="Prrafodelista"/>
        <w:autoSpaceDE w:val="0"/>
        <w:autoSpaceDN w:val="0"/>
        <w:adjustRightInd w:val="0"/>
        <w:spacing w:line="360" w:lineRule="auto"/>
        <w:ind w:left="0"/>
        <w:jc w:val="both"/>
        <w:rPr>
          <w:rFonts w:ascii="Palatino Linotype" w:hAnsi="Palatino Linotype" w:cs="Arial"/>
          <w:sz w:val="16"/>
        </w:rPr>
      </w:pPr>
    </w:p>
    <w:p w14:paraId="1352AEA7"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6602EF18"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199B4EED"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762FA074"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1C2B717D"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49AD78E3"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1F038A50"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65DDDD7A" w14:textId="77777777" w:rsidR="00796653" w:rsidRPr="00AD2A55" w:rsidRDefault="00796653" w:rsidP="00796653">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0B8676ED" w14:textId="77777777" w:rsidR="00796653" w:rsidRPr="00AD2A55" w:rsidRDefault="00796653" w:rsidP="00796653">
      <w:pPr>
        <w:pStyle w:val="Prrafodelista"/>
        <w:autoSpaceDE w:val="0"/>
        <w:autoSpaceDN w:val="0"/>
        <w:adjustRightInd w:val="0"/>
        <w:spacing w:line="360" w:lineRule="auto"/>
        <w:ind w:right="850"/>
        <w:jc w:val="both"/>
        <w:rPr>
          <w:rFonts w:ascii="Palatino Linotype" w:hAnsi="Palatino Linotype" w:cs="Arial"/>
          <w:i/>
        </w:rPr>
      </w:pPr>
    </w:p>
    <w:p w14:paraId="408D2143" w14:textId="77777777" w:rsidR="00796653" w:rsidRDefault="00796653" w:rsidP="00796653">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0141E5E7" w14:textId="77777777" w:rsidR="00796653" w:rsidRPr="00405687" w:rsidRDefault="00796653" w:rsidP="00796653">
      <w:pPr>
        <w:autoSpaceDE w:val="0"/>
        <w:autoSpaceDN w:val="0"/>
        <w:adjustRightInd w:val="0"/>
        <w:spacing w:after="0" w:line="360" w:lineRule="auto"/>
        <w:jc w:val="both"/>
        <w:rPr>
          <w:rFonts w:ascii="Palatino Linotype" w:hAnsi="Palatino Linotype" w:cs="Arial"/>
          <w:sz w:val="18"/>
          <w:szCs w:val="24"/>
        </w:rPr>
      </w:pPr>
    </w:p>
    <w:p w14:paraId="581D8B3C" w14:textId="77777777" w:rsidR="00796653" w:rsidRDefault="00796653" w:rsidP="00796653">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6E516E46" w14:textId="77777777" w:rsidR="000A1BB5" w:rsidRPr="00E07DF5" w:rsidRDefault="000A1BB5" w:rsidP="00947259">
      <w:pPr>
        <w:pStyle w:val="Prrafodelista"/>
        <w:autoSpaceDE w:val="0"/>
        <w:autoSpaceDN w:val="0"/>
        <w:adjustRightInd w:val="0"/>
        <w:spacing w:line="360" w:lineRule="auto"/>
        <w:ind w:left="0"/>
        <w:jc w:val="both"/>
        <w:rPr>
          <w:rFonts w:ascii="Palatino Linotype" w:hAnsi="Palatino Linotype" w:cs="Arial"/>
          <w:sz w:val="18"/>
        </w:rPr>
      </w:pPr>
    </w:p>
    <w:p w14:paraId="31BD7065" w14:textId="77777777" w:rsidR="006571D2" w:rsidRPr="00AD2A55" w:rsidRDefault="00BF3214" w:rsidP="00AD2A55">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w:t>
      </w:r>
      <w:r w:rsidR="006571D2" w:rsidRPr="0083246C">
        <w:rPr>
          <w:rFonts w:ascii="Palatino Linotype" w:hAnsi="Palatino Linotype" w:cs="Arial"/>
          <w:b/>
        </w:rPr>
        <w:t>Del e</w:t>
      </w:r>
      <w:r w:rsidRPr="0083246C">
        <w:rPr>
          <w:rFonts w:ascii="Palatino Linotype" w:hAnsi="Palatino Linotype" w:cs="Arial"/>
          <w:b/>
        </w:rPr>
        <w:t xml:space="preserve">studio </w:t>
      </w:r>
      <w:r w:rsidR="008958C8" w:rsidRPr="0083246C">
        <w:rPr>
          <w:rFonts w:ascii="Palatino Linotype" w:hAnsi="Palatino Linotype" w:cs="Arial"/>
          <w:b/>
        </w:rPr>
        <w:t>y resolución del asunto</w:t>
      </w:r>
      <w:r w:rsidRPr="0083246C">
        <w:rPr>
          <w:rFonts w:ascii="Palatino Linotype" w:hAnsi="Palatino Linotype" w:cs="Arial"/>
          <w:b/>
        </w:rPr>
        <w:t>.</w:t>
      </w:r>
      <w:r w:rsidRPr="00AD2A55">
        <w:rPr>
          <w:rFonts w:ascii="Palatino Linotype" w:hAnsi="Palatino Linotype" w:cs="Arial"/>
        </w:rPr>
        <w:t xml:space="preserve"> </w:t>
      </w:r>
    </w:p>
    <w:p w14:paraId="4B8D9D65" w14:textId="77777777" w:rsidR="00201EF1" w:rsidRDefault="00BF321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AD2A55">
        <w:rPr>
          <w:rFonts w:ascii="Palatino Linotype" w:hAnsi="Palatino Linotype" w:cs="Arial"/>
          <w:sz w:val="24"/>
          <w:szCs w:val="24"/>
        </w:rPr>
        <w:lastRenderedPageBreak/>
        <w:t xml:space="preserve">internacionales en los que el Estado Mexicano sea parte, en concordancia con el </w:t>
      </w:r>
      <w:r w:rsidRPr="006A3AAA">
        <w:rPr>
          <w:rFonts w:ascii="Palatino Linotype" w:hAnsi="Palatino Linotype" w:cs="Arial"/>
          <w:sz w:val="24"/>
          <w:szCs w:val="24"/>
        </w:rPr>
        <w:t>artículo 8 de la Ley de Transparencia local.</w:t>
      </w:r>
    </w:p>
    <w:p w14:paraId="7CE6201F" w14:textId="77777777" w:rsidR="00BF4C26" w:rsidRPr="00397CA1" w:rsidRDefault="00BF4C26" w:rsidP="00AD2A55">
      <w:pPr>
        <w:autoSpaceDE w:val="0"/>
        <w:autoSpaceDN w:val="0"/>
        <w:adjustRightInd w:val="0"/>
        <w:spacing w:after="0" w:line="360" w:lineRule="auto"/>
        <w:jc w:val="both"/>
        <w:rPr>
          <w:rFonts w:ascii="Palatino Linotype" w:hAnsi="Palatino Linotype" w:cs="Arial"/>
          <w:szCs w:val="24"/>
        </w:rPr>
      </w:pPr>
    </w:p>
    <w:p w14:paraId="2C54C12E" w14:textId="77777777" w:rsidR="00392D20" w:rsidRPr="00226C6A" w:rsidRDefault="00392D20" w:rsidP="00392D20">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En primera instancia, al referirnos al acto impugnad</w:t>
      </w:r>
      <w:r w:rsidRPr="00C27225">
        <w:rPr>
          <w:rFonts w:ascii="Palatino Linotype" w:hAnsi="Palatino Linotype" w:cs="Arial"/>
        </w:rPr>
        <w:t xml:space="preserve">o por el Recurrente, </w:t>
      </w:r>
      <w:r w:rsidRPr="00226C6A">
        <w:rPr>
          <w:rFonts w:ascii="Palatino Linotype" w:hAnsi="Palatino Linotype" w:cs="Arial"/>
        </w:rPr>
        <w:t xml:space="preserve">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14:paraId="576289AB" w14:textId="77777777" w:rsidR="00C27225" w:rsidRPr="00481AA8" w:rsidRDefault="00C27225" w:rsidP="00C27225">
      <w:pPr>
        <w:pStyle w:val="Prrafodelista"/>
        <w:autoSpaceDE w:val="0"/>
        <w:autoSpaceDN w:val="0"/>
        <w:adjustRightInd w:val="0"/>
        <w:spacing w:line="360" w:lineRule="auto"/>
        <w:ind w:left="0"/>
        <w:jc w:val="both"/>
        <w:rPr>
          <w:rFonts w:ascii="Palatino Linotype" w:hAnsi="Palatino Linotype" w:cs="Arial"/>
          <w:sz w:val="20"/>
        </w:rPr>
      </w:pPr>
    </w:p>
    <w:p w14:paraId="7A4839DD" w14:textId="54E36413" w:rsidR="00C27225" w:rsidRPr="00C27225" w:rsidRDefault="00C27225" w:rsidP="00C27225">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w:t>
      </w:r>
      <w:r w:rsidRPr="00C27225">
        <w:rPr>
          <w:rFonts w:ascii="Palatino Linotype" w:hAnsi="Palatino Linotype"/>
        </w:rPr>
        <w:t xml:space="preserve">o SAIMEX, se acredita que el </w:t>
      </w:r>
      <w:r w:rsidRPr="00C27225">
        <w:rPr>
          <w:rFonts w:ascii="Palatino Linotype" w:hAnsi="Palatino Linotype" w:cs="Arial"/>
          <w:lang w:eastAsia="es-MX"/>
        </w:rPr>
        <w:t xml:space="preserve">sujeto </w:t>
      </w:r>
      <w:r w:rsidR="00AF5D20">
        <w:rPr>
          <w:rFonts w:ascii="Palatino Linotype" w:hAnsi="Palatino Linotype" w:cs="Arial"/>
          <w:lang w:eastAsia="es-MX"/>
        </w:rPr>
        <w:t>no observo los criterios en materia de transparencia, para brindar acceso al derecho de información.</w:t>
      </w:r>
    </w:p>
    <w:p w14:paraId="3FE0BDD5" w14:textId="77777777" w:rsidR="00C27225" w:rsidRPr="00481AA8" w:rsidRDefault="00C27225" w:rsidP="00C27225">
      <w:pPr>
        <w:pStyle w:val="Prrafodelista"/>
        <w:autoSpaceDE w:val="0"/>
        <w:autoSpaceDN w:val="0"/>
        <w:adjustRightInd w:val="0"/>
        <w:spacing w:line="360" w:lineRule="auto"/>
        <w:ind w:left="0"/>
        <w:jc w:val="both"/>
        <w:rPr>
          <w:rFonts w:ascii="Palatino Linotype" w:hAnsi="Palatino Linotype" w:cs="Arial"/>
          <w:sz w:val="20"/>
        </w:rPr>
      </w:pPr>
    </w:p>
    <w:p w14:paraId="2BDF799C" w14:textId="42C7433E" w:rsidR="00C27225" w:rsidRPr="00296F63" w:rsidRDefault="00C27225" w:rsidP="00C27225">
      <w:pPr>
        <w:pStyle w:val="Prrafodelista"/>
        <w:spacing w:line="360" w:lineRule="auto"/>
        <w:ind w:left="0"/>
        <w:contextualSpacing/>
        <w:jc w:val="both"/>
        <w:rPr>
          <w:rFonts w:ascii="Palatino Linotype" w:hAnsi="Palatino Linotype" w:cs="Arial"/>
          <w:lang w:eastAsia="es-MX"/>
        </w:rPr>
      </w:pPr>
      <w:r w:rsidRPr="00C27225">
        <w:rPr>
          <w:rFonts w:ascii="Palatino Linotype" w:hAnsi="Palatino Linotype"/>
          <w:lang w:eastAsia="es-MX"/>
        </w:rPr>
        <w:t xml:space="preserve">De tal manera que se hace patente que la </w:t>
      </w:r>
      <w:r w:rsidR="00AF5D20">
        <w:rPr>
          <w:rFonts w:ascii="Palatino Linotype" w:hAnsi="Palatino Linotype"/>
          <w:lang w:eastAsia="es-MX"/>
        </w:rPr>
        <w:t>negativa a otorgar una respuesta por parte</w:t>
      </w:r>
      <w:r w:rsidRPr="00C27225">
        <w:rPr>
          <w:rFonts w:ascii="Palatino Linotype" w:hAnsi="Palatino Linotype"/>
          <w:lang w:eastAsia="es-MX"/>
        </w:rPr>
        <w:t xml:space="preserve"> del sujeto obligado a la solicitud de información, es decir, omitió cumplir las obligacion</w:t>
      </w:r>
      <w:r w:rsidRPr="00296F63">
        <w:rPr>
          <w:rFonts w:ascii="Palatino Linotype" w:hAnsi="Palatino Linotype"/>
          <w:lang w:eastAsia="es-MX"/>
        </w:rPr>
        <w:t>es que dicho cuerpo legal</w:t>
      </w:r>
      <w:r w:rsidR="00CA6A73">
        <w:rPr>
          <w:rFonts w:ascii="Palatino Linotype" w:hAnsi="Palatino Linotype"/>
          <w:lang w:eastAsia="es-MX"/>
        </w:rPr>
        <w:t>, que</w:t>
      </w:r>
      <w:r w:rsidRPr="00296F63">
        <w:rPr>
          <w:rFonts w:ascii="Palatino Linotype" w:hAnsi="Palatino Linotype"/>
          <w:lang w:eastAsia="es-MX"/>
        </w:rPr>
        <w:t xml:space="preserve"> le impone como sujeto obligado de la misma, tal y como lo constituye el artículo 23 fracción IV de la Ley de Transparencia del Estado de México, que a la letra dice:</w:t>
      </w:r>
    </w:p>
    <w:p w14:paraId="3749185C" w14:textId="77777777" w:rsidR="00C27225" w:rsidRPr="00481AA8" w:rsidRDefault="00C27225" w:rsidP="00C27225">
      <w:pPr>
        <w:spacing w:after="0" w:line="360" w:lineRule="auto"/>
        <w:jc w:val="both"/>
        <w:rPr>
          <w:rFonts w:ascii="Palatino Linotype" w:hAnsi="Palatino Linotype"/>
          <w:sz w:val="18"/>
          <w:szCs w:val="24"/>
          <w:lang w:eastAsia="es-MX"/>
        </w:rPr>
      </w:pPr>
    </w:p>
    <w:p w14:paraId="0A384E3A" w14:textId="77777777" w:rsidR="00C27225" w:rsidRPr="0094156D" w:rsidRDefault="00C27225" w:rsidP="00C27225">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14:paraId="2D1DC184" w14:textId="77777777" w:rsidR="00C27225" w:rsidRPr="00BA2D24" w:rsidRDefault="00C27225" w:rsidP="00C27225">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14:paraId="6995B280" w14:textId="77777777" w:rsidR="00C27225" w:rsidRDefault="00C27225" w:rsidP="00C27225">
      <w:pPr>
        <w:spacing w:after="0" w:line="240" w:lineRule="auto"/>
        <w:ind w:left="709" w:right="567"/>
        <w:jc w:val="both"/>
        <w:rPr>
          <w:rFonts w:ascii="Palatino Linotype" w:hAnsi="Palatino Linotype" w:cs="Arial"/>
        </w:rPr>
      </w:pPr>
      <w:r w:rsidRPr="005E55DB">
        <w:rPr>
          <w:rFonts w:ascii="Palatino Linotype" w:hAnsi="Palatino Linotype" w:cs="Arial"/>
          <w:b/>
          <w:bCs/>
          <w:i/>
        </w:rPr>
        <w:lastRenderedPageBreak/>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14:paraId="2EEDD8A1" w14:textId="77777777" w:rsidR="00C27225" w:rsidRDefault="00C27225" w:rsidP="00C27225">
      <w:pPr>
        <w:pStyle w:val="Prrafodelista"/>
        <w:autoSpaceDE w:val="0"/>
        <w:autoSpaceDN w:val="0"/>
        <w:adjustRightInd w:val="0"/>
        <w:spacing w:line="360" w:lineRule="auto"/>
        <w:ind w:left="0"/>
        <w:jc w:val="both"/>
        <w:rPr>
          <w:rFonts w:ascii="Palatino Linotype" w:hAnsi="Palatino Linotype" w:cs="Arial"/>
        </w:rPr>
      </w:pPr>
    </w:p>
    <w:p w14:paraId="759C6330" w14:textId="77777777" w:rsidR="00C27225" w:rsidRPr="00CE48BA" w:rsidRDefault="00C27225" w:rsidP="00C27225">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 xml:space="preserve">derecho humano reconocido en el Pacto de Derechos Civiles y Políticos en su artículo 19.2; en la Convención Americana sobre Derechos Humanos en su artículo 13.1; en el artículo sexto de la Constitución Política de los Estados Unidos </w:t>
      </w:r>
      <w:r w:rsidRPr="00C27225">
        <w:rPr>
          <w:rFonts w:ascii="Palatino Linotype" w:eastAsia="Times New Roman" w:hAnsi="Palatino Linotype" w:cs="Arial"/>
          <w:color w:val="000000"/>
          <w:sz w:val="24"/>
          <w:szCs w:val="24"/>
          <w:lang w:val="es-ES_tradnl" w:eastAsia="es-MX"/>
        </w:rPr>
        <w:t>Mexicanos y en el artículo quinto de la Particular del Estado de México, por lo que el</w:t>
      </w:r>
      <w:r w:rsidRPr="00C27225">
        <w:rPr>
          <w:rFonts w:ascii="Palatino Linotype" w:eastAsia="Times New Roman" w:hAnsi="Palatino Linotype" w:cs="Arial"/>
          <w:color w:val="000000"/>
          <w:sz w:val="24"/>
          <w:szCs w:val="24"/>
          <w:lang w:val="es-ES_tradnl" w:eastAsia="es-ES"/>
        </w:rPr>
        <w:t xml:space="preserve"> sujeto obligado </w:t>
      </w:r>
      <w:r w:rsidRPr="00CE48BA">
        <w:rPr>
          <w:rFonts w:ascii="Palatino Linotype" w:eastAsia="Times New Roman" w:hAnsi="Palatino Linotype" w:cs="Arial"/>
          <w:color w:val="000000"/>
          <w:sz w:val="24"/>
          <w:szCs w:val="24"/>
          <w:lang w:val="es-ES_tradnl" w:eastAsia="es-ES"/>
        </w:rPr>
        <w:t xml:space="preserve">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14:paraId="0B962C51" w14:textId="77777777" w:rsidR="00C27225" w:rsidRPr="00481AA8" w:rsidRDefault="00C27225" w:rsidP="00C27225">
      <w:pPr>
        <w:spacing w:before="240" w:after="360" w:line="360" w:lineRule="auto"/>
        <w:contextualSpacing/>
        <w:jc w:val="both"/>
        <w:rPr>
          <w:rFonts w:ascii="Palatino Linotype" w:eastAsia="MS Mincho" w:hAnsi="Palatino Linotype" w:cs="Arial"/>
          <w:i/>
          <w:sz w:val="18"/>
          <w:szCs w:val="24"/>
          <w:lang w:eastAsia="es-ES"/>
        </w:rPr>
      </w:pPr>
    </w:p>
    <w:p w14:paraId="1B2EC6EA" w14:textId="77777777" w:rsidR="00C27225" w:rsidRPr="00CE48BA" w:rsidRDefault="00C27225" w:rsidP="00C27225">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14:paraId="6C91CE48" w14:textId="77777777" w:rsidR="00C27225" w:rsidRPr="00481AA8" w:rsidRDefault="00C27225" w:rsidP="00C27225">
      <w:pPr>
        <w:spacing w:before="240" w:after="360" w:line="360" w:lineRule="auto"/>
        <w:ind w:left="426"/>
        <w:contextualSpacing/>
        <w:jc w:val="both"/>
        <w:rPr>
          <w:rFonts w:ascii="Palatino Linotype" w:eastAsia="MS Mincho" w:hAnsi="Palatino Linotype" w:cs="Arial"/>
          <w:i/>
          <w:sz w:val="18"/>
          <w:szCs w:val="24"/>
          <w:lang w:eastAsia="es-ES"/>
        </w:rPr>
      </w:pPr>
    </w:p>
    <w:p w14:paraId="30A380BD" w14:textId="77777777" w:rsidR="00C27225" w:rsidRDefault="00C27225" w:rsidP="00C27225">
      <w:pPr>
        <w:spacing w:before="240" w:after="360" w:line="360" w:lineRule="auto"/>
        <w:contextualSpacing/>
        <w:jc w:val="both"/>
        <w:rPr>
          <w:rFonts w:ascii="Palatino Linotype" w:eastAsia="Times New Roman" w:hAnsi="Palatino Linotype" w:cs="Arial"/>
          <w:color w:val="000000"/>
          <w:sz w:val="24"/>
          <w:szCs w:val="24"/>
          <w:lang w:val="es-ES_tradnl"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0B8EB1BF" w14:textId="1DBAF64C" w:rsidR="00C27225" w:rsidRDefault="00C27225" w:rsidP="00C27225">
      <w:pPr>
        <w:pStyle w:val="Prrafodelista"/>
        <w:spacing w:line="360" w:lineRule="auto"/>
        <w:ind w:left="0"/>
        <w:contextualSpacing/>
        <w:jc w:val="both"/>
        <w:rPr>
          <w:rFonts w:ascii="Palatino Linotype" w:eastAsia="MS Mincho" w:hAnsi="Palatino Linotype"/>
          <w:lang w:val="es-ES_tradnl"/>
        </w:rPr>
      </w:pPr>
      <w:r w:rsidRPr="00CE48BA">
        <w:rPr>
          <w:rFonts w:ascii="Palatino Linotype" w:eastAsia="MS Mincho" w:hAnsi="Palatino Linotype"/>
          <w:lang w:val="es-ES_tradnl"/>
        </w:rPr>
        <w:lastRenderedPageBreak/>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w:t>
      </w:r>
      <w:r w:rsidR="00AB6360">
        <w:rPr>
          <w:rFonts w:ascii="Palatino Linotype" w:eastAsia="MS Mincho" w:hAnsi="Palatino Linotype"/>
          <w:lang w:val="es-ES_tradnl"/>
        </w:rPr>
        <w:t xml:space="preserve">de </w:t>
      </w:r>
      <w:r w:rsidRPr="00CE48BA">
        <w:rPr>
          <w:rFonts w:ascii="Palatino Linotype" w:eastAsia="MS Mincho" w:hAnsi="Palatino Linotype"/>
          <w:lang w:val="es-ES_tradnl"/>
        </w:rPr>
        <w:t>decisiones, a través de la difusión de la información que obra en poder de los Sujeto Obligados.</w:t>
      </w:r>
    </w:p>
    <w:p w14:paraId="2D32B45C" w14:textId="77777777" w:rsidR="00666731" w:rsidRDefault="00666731" w:rsidP="00C27225">
      <w:pPr>
        <w:pStyle w:val="Prrafodelista"/>
        <w:spacing w:line="360" w:lineRule="auto"/>
        <w:ind w:left="0"/>
        <w:contextualSpacing/>
        <w:jc w:val="both"/>
        <w:rPr>
          <w:rFonts w:ascii="Palatino Linotype" w:hAnsi="Palatino Linotype"/>
          <w:lang w:eastAsia="es-MX"/>
        </w:rPr>
      </w:pPr>
    </w:p>
    <w:p w14:paraId="18F571B9" w14:textId="620F33A5" w:rsidR="00C27225" w:rsidRDefault="00C27225" w:rsidP="00C27225">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sidR="00D619BC">
        <w:rPr>
          <w:rFonts w:ascii="Palatino Linotype" w:hAnsi="Palatino Linotype" w:cs="Arial"/>
        </w:rPr>
        <w:t>oridades municipales es pública,</w:t>
      </w:r>
      <w:r w:rsidRPr="00296F63">
        <w:rPr>
          <w:rFonts w:ascii="Palatino Linotype" w:hAnsi="Palatino Linotype" w:cs="Arial"/>
        </w:rPr>
        <w:t xml:space="preserve"> para efectos de transparentar y permitir el acceso a la información pública que</w:t>
      </w:r>
      <w:r w:rsidR="00D619BC">
        <w:rPr>
          <w:rFonts w:ascii="Palatino Linotype" w:hAnsi="Palatino Linotype" w:cs="Arial"/>
        </w:rPr>
        <w:t xml:space="preserve"> los Sujetos Obligados</w:t>
      </w:r>
      <w:r w:rsidRPr="00296F63">
        <w:rPr>
          <w:rFonts w:ascii="Palatino Linotype" w:hAnsi="Palatino Linotype" w:cs="Arial"/>
        </w:rPr>
        <w:t xml:space="preserve"> posean, y están obligados a documentar todo acto que derive del ejercicio de sus facultades, competencias o funciones. En ese sentido, debe privilegiarse en todo momento el principio de máxima publicidad.</w:t>
      </w:r>
    </w:p>
    <w:p w14:paraId="716B6C13" w14:textId="77777777" w:rsidR="00CA6A73" w:rsidRPr="00481AA8" w:rsidRDefault="00CA6A73" w:rsidP="00C27225">
      <w:pPr>
        <w:pStyle w:val="Prrafodelista"/>
        <w:spacing w:line="360" w:lineRule="auto"/>
        <w:ind w:left="0"/>
        <w:contextualSpacing/>
        <w:jc w:val="both"/>
        <w:rPr>
          <w:rFonts w:ascii="Palatino Linotype" w:hAnsi="Palatino Linotype" w:cs="Arial"/>
          <w:sz w:val="18"/>
        </w:rPr>
      </w:pPr>
    </w:p>
    <w:p w14:paraId="173466E7" w14:textId="77777777" w:rsidR="00C27225" w:rsidRDefault="00C27225" w:rsidP="00C27225">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la Constitución Estatal y la Ley de la materia le imponen, e</w:t>
      </w:r>
      <w:r w:rsidRPr="00C27225">
        <w:rPr>
          <w:rFonts w:ascii="Palatino Linotype" w:hAnsi="Palatino Linotype" w:cs="Arial"/>
        </w:rPr>
        <w:t>l sujeto obligado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sujeto obligado fue omiso en dar respuesta a la solicitud.</w:t>
      </w:r>
    </w:p>
    <w:p w14:paraId="700F93BE" w14:textId="77777777" w:rsidR="003C3C4A" w:rsidRPr="00481AA8" w:rsidRDefault="003C3C4A" w:rsidP="00C27225">
      <w:pPr>
        <w:pStyle w:val="Prrafodelista"/>
        <w:autoSpaceDE w:val="0"/>
        <w:autoSpaceDN w:val="0"/>
        <w:adjustRightInd w:val="0"/>
        <w:spacing w:line="360" w:lineRule="auto"/>
        <w:ind w:left="0"/>
        <w:jc w:val="both"/>
        <w:rPr>
          <w:rFonts w:ascii="Palatino Linotype" w:hAnsi="Palatino Linotype" w:cs="Arial"/>
          <w:sz w:val="18"/>
        </w:rPr>
      </w:pPr>
    </w:p>
    <w:p w14:paraId="0262BBC4" w14:textId="77777777" w:rsidR="00C27225" w:rsidRDefault="00C27225" w:rsidP="00C27225">
      <w:pPr>
        <w:pStyle w:val="Prrafodelista"/>
        <w:autoSpaceDE w:val="0"/>
        <w:autoSpaceDN w:val="0"/>
        <w:adjustRightInd w:val="0"/>
        <w:spacing w:line="360" w:lineRule="auto"/>
        <w:ind w:left="0"/>
        <w:jc w:val="both"/>
        <w:rPr>
          <w:rFonts w:ascii="Palatino Linotype" w:eastAsia="Calibri" w:hAnsi="Palatino Linotype"/>
        </w:rPr>
      </w:pPr>
      <w:r w:rsidRPr="00296F63">
        <w:rPr>
          <w:rFonts w:ascii="Palatino Linotype" w:eastAsia="Calibri" w:hAnsi="Palatino Linotype"/>
        </w:rPr>
        <w:lastRenderedPageBreak/>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14:paraId="423E832E" w14:textId="77777777" w:rsidR="00795E86" w:rsidRPr="00E07DF5" w:rsidRDefault="00795E86" w:rsidP="00C27225">
      <w:pPr>
        <w:pStyle w:val="Prrafodelista"/>
        <w:autoSpaceDE w:val="0"/>
        <w:autoSpaceDN w:val="0"/>
        <w:adjustRightInd w:val="0"/>
        <w:spacing w:line="360" w:lineRule="auto"/>
        <w:ind w:left="0"/>
        <w:jc w:val="both"/>
        <w:rPr>
          <w:rFonts w:ascii="Palatino Linotype" w:hAnsi="Palatino Linotype" w:cs="Arial"/>
          <w:sz w:val="16"/>
        </w:rPr>
      </w:pPr>
    </w:p>
    <w:p w14:paraId="7E9E59AD" w14:textId="77777777" w:rsidR="00C27225" w:rsidRDefault="00C27225" w:rsidP="00C27225">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14:paraId="1BE34F9D" w14:textId="77777777" w:rsidR="00C27225" w:rsidRPr="00E07DF5" w:rsidRDefault="00C27225" w:rsidP="00C27225">
      <w:pPr>
        <w:pStyle w:val="Prrafodelista"/>
        <w:autoSpaceDE w:val="0"/>
        <w:autoSpaceDN w:val="0"/>
        <w:adjustRightInd w:val="0"/>
        <w:spacing w:line="360" w:lineRule="auto"/>
        <w:ind w:left="0"/>
        <w:jc w:val="both"/>
        <w:rPr>
          <w:rFonts w:ascii="Palatino Linotype" w:eastAsia="Calibri" w:hAnsi="Palatino Linotype"/>
          <w:sz w:val="12"/>
        </w:rPr>
      </w:pPr>
    </w:p>
    <w:p w14:paraId="7A7206FC" w14:textId="244211AB" w:rsidR="00C27225" w:rsidRDefault="00C27225" w:rsidP="00C27225">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w:t>
      </w:r>
      <w:r w:rsidR="00D619BC">
        <w:rPr>
          <w:rFonts w:ascii="Palatino Linotype" w:eastAsia="Calibri" w:hAnsi="Palatino Linotype"/>
        </w:rPr>
        <w:t>ante la negativa a prop</w:t>
      </w:r>
      <w:r w:rsidR="00720758">
        <w:rPr>
          <w:rFonts w:ascii="Palatino Linotype" w:eastAsia="Calibri" w:hAnsi="Palatino Linotype"/>
        </w:rPr>
        <w:t>o</w:t>
      </w:r>
      <w:r w:rsidR="00D619BC">
        <w:rPr>
          <w:rFonts w:ascii="Palatino Linotype" w:eastAsia="Calibri" w:hAnsi="Palatino Linotype"/>
        </w:rPr>
        <w:t>r</w:t>
      </w:r>
      <w:r w:rsidR="00720758">
        <w:rPr>
          <w:rFonts w:ascii="Palatino Linotype" w:eastAsia="Calibri" w:hAnsi="Palatino Linotype"/>
        </w:rPr>
        <w:t xml:space="preserve">cionar una </w:t>
      </w:r>
      <w:r>
        <w:rPr>
          <w:rFonts w:ascii="Palatino Linotype" w:eastAsia="Calibri" w:hAnsi="Palatino Linotype"/>
        </w:rPr>
        <w:t xml:space="preserve">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14:paraId="7F4438CF" w14:textId="77777777" w:rsidR="008C1536" w:rsidRDefault="008C1536" w:rsidP="00C27225">
      <w:pPr>
        <w:pStyle w:val="Prrafodelista"/>
        <w:autoSpaceDE w:val="0"/>
        <w:autoSpaceDN w:val="0"/>
        <w:adjustRightInd w:val="0"/>
        <w:spacing w:line="360" w:lineRule="auto"/>
        <w:ind w:left="0"/>
        <w:jc w:val="both"/>
        <w:rPr>
          <w:rFonts w:ascii="Palatino Linotype" w:eastAsia="Calibri" w:hAnsi="Palatino Linotype"/>
          <w:i/>
        </w:rPr>
      </w:pPr>
    </w:p>
    <w:p w14:paraId="7ACDE7D1" w14:textId="77777777" w:rsidR="008C1536" w:rsidRPr="00324721" w:rsidRDefault="008C1536" w:rsidP="008C1536">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324721">
        <w:rPr>
          <w:rFonts w:ascii="Palatino Linotype" w:hAnsi="Palatino Linotype" w:cs="Arial"/>
          <w:b/>
          <w:color w:val="000000"/>
          <w:sz w:val="24"/>
          <w:szCs w:val="24"/>
        </w:rPr>
        <w:t xml:space="preserve"> </w:t>
      </w:r>
      <w:r w:rsidRPr="00324721">
        <w:rPr>
          <w:rFonts w:ascii="Palatino Linotype" w:hAnsi="Palatino Linotype" w:cs="Arial"/>
          <w:color w:val="000000"/>
          <w:sz w:val="24"/>
          <w:szCs w:val="24"/>
        </w:rPr>
        <w:t xml:space="preserve">no tienen el deber de generar, poseer o administrar la información pública con el grado de detalle solicitado; esto es, que no tienen el deber </w:t>
      </w:r>
      <w:r w:rsidRPr="00324721">
        <w:rPr>
          <w:rFonts w:ascii="Palatino Linotype" w:hAnsi="Palatino Linotype" w:cs="Arial"/>
          <w:color w:val="000000"/>
          <w:sz w:val="24"/>
          <w:szCs w:val="24"/>
        </w:rPr>
        <w:lastRenderedPageBreak/>
        <w:t xml:space="preserve">de generar un documento </w:t>
      </w:r>
      <w:r w:rsidRPr="00324721">
        <w:rPr>
          <w:rFonts w:ascii="Palatino Linotype" w:hAnsi="Palatino Linotype" w:cs="Arial"/>
          <w:i/>
          <w:color w:val="000000"/>
          <w:sz w:val="24"/>
          <w:szCs w:val="24"/>
        </w:rPr>
        <w:t>ad hoc</w:t>
      </w:r>
      <w:r w:rsidRPr="00324721">
        <w:rPr>
          <w:rFonts w:ascii="Palatino Linotype" w:hAnsi="Palatino Linotype" w:cs="Arial"/>
          <w:color w:val="000000"/>
          <w:sz w:val="24"/>
          <w:szCs w:val="24"/>
        </w:rPr>
        <w:t xml:space="preserve">, para satisfacer el derecho de </w:t>
      </w:r>
      <w:r>
        <w:rPr>
          <w:rFonts w:ascii="Palatino Linotype" w:hAnsi="Palatino Linotype" w:cs="Arial"/>
          <w:color w:val="000000"/>
          <w:sz w:val="24"/>
          <w:szCs w:val="24"/>
        </w:rPr>
        <w:t>acceso a la información pública, como lo establece el artículo 12 de la Ley de Transparencia y Acceso a la Información Pública del Estado de México y Municipios.</w:t>
      </w:r>
    </w:p>
    <w:p w14:paraId="484324ED" w14:textId="77777777" w:rsidR="008C1536" w:rsidRPr="009E7E05" w:rsidRDefault="008C1536" w:rsidP="008C1536">
      <w:pPr>
        <w:pStyle w:val="Prrafodelista"/>
        <w:spacing w:line="360" w:lineRule="auto"/>
        <w:ind w:left="567" w:right="51"/>
        <w:jc w:val="both"/>
        <w:rPr>
          <w:rFonts w:ascii="Palatino Linotype" w:hAnsi="Palatino Linotype" w:cs="Arial"/>
          <w:color w:val="000000"/>
        </w:rPr>
      </w:pPr>
    </w:p>
    <w:p w14:paraId="52EC766E" w14:textId="77777777" w:rsidR="008C1536" w:rsidRPr="00324721" w:rsidRDefault="008C1536" w:rsidP="008C1536">
      <w:pPr>
        <w:spacing w:after="0" w:line="360" w:lineRule="auto"/>
        <w:ind w:right="51"/>
        <w:jc w:val="both"/>
        <w:rPr>
          <w:rFonts w:ascii="Palatino Linotype" w:hAnsi="Palatino Linotype" w:cs="Arial"/>
          <w:color w:val="000000"/>
          <w:sz w:val="24"/>
          <w:szCs w:val="24"/>
        </w:rPr>
      </w:pPr>
      <w:r w:rsidRPr="00324721">
        <w:rPr>
          <w:rFonts w:ascii="Palatino Linotype" w:hAnsi="Palatino Linotype" w:cs="Arial"/>
          <w:color w:val="000000"/>
          <w:sz w:val="24"/>
          <w:szCs w:val="24"/>
        </w:rPr>
        <w:t xml:space="preserve">Como apoyo a lo anterior, es aplicable el Criterio 03-17, emitido por </w:t>
      </w:r>
      <w:r w:rsidRPr="00324721">
        <w:rPr>
          <w:rFonts w:ascii="Palatino Linotype" w:eastAsia="Arial Unicode MS" w:hAnsi="Palatino Linotype" w:cs="Arial"/>
          <w:color w:val="000000"/>
          <w:sz w:val="24"/>
          <w:szCs w:val="24"/>
        </w:rPr>
        <w:t>el Instituto Nacional de Transparencia, Acceso a la Información y Protección de Datos Personales,</w:t>
      </w:r>
      <w:r w:rsidRPr="00324721">
        <w:rPr>
          <w:rFonts w:ascii="Palatino Linotype" w:hAnsi="Palatino Linotype"/>
          <w:bCs/>
          <w:color w:val="000000"/>
          <w:sz w:val="24"/>
          <w:szCs w:val="24"/>
        </w:rPr>
        <w:t xml:space="preserve"> que dice:</w:t>
      </w:r>
      <w:r w:rsidRPr="00324721">
        <w:rPr>
          <w:rFonts w:ascii="Palatino Linotype" w:hAnsi="Palatino Linotype"/>
          <w:b/>
          <w:bCs/>
          <w:color w:val="000000"/>
          <w:sz w:val="24"/>
          <w:szCs w:val="24"/>
        </w:rPr>
        <w:t xml:space="preserve"> </w:t>
      </w:r>
    </w:p>
    <w:p w14:paraId="54884E19" w14:textId="77777777" w:rsidR="008C1536" w:rsidRPr="009E7E05" w:rsidRDefault="008C1536" w:rsidP="008C1536">
      <w:pPr>
        <w:pStyle w:val="Prrafodelista"/>
        <w:ind w:left="928" w:right="850"/>
        <w:jc w:val="both"/>
        <w:rPr>
          <w:rFonts w:ascii="Palatino Linotype" w:hAnsi="Palatino Linotype" w:cs="Arial"/>
          <w:i/>
          <w:color w:val="000000"/>
        </w:rPr>
      </w:pPr>
    </w:p>
    <w:p w14:paraId="0C2903C1" w14:textId="77777777" w:rsidR="008C1536" w:rsidRPr="009E7E05" w:rsidRDefault="008C1536" w:rsidP="008C1536">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w:t>
      </w:r>
      <w:r w:rsidRPr="009E7E05">
        <w:rPr>
          <w:rFonts w:ascii="Palatino Linotype" w:hAnsi="Palatino Linotype" w:cs="Arial"/>
          <w:b/>
          <w:i/>
          <w:color w:val="000000"/>
        </w:rPr>
        <w:t>No existe obligación de elaborar documentos ad hoc para atender las solicitudes de acceso a la información.</w:t>
      </w:r>
      <w:r w:rsidRPr="009E7E0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C81C175" w14:textId="77777777" w:rsidR="008C1536" w:rsidRPr="009E7E05" w:rsidRDefault="008C1536" w:rsidP="008C1536">
      <w:pPr>
        <w:pStyle w:val="Prrafodelista"/>
        <w:ind w:left="928" w:right="901"/>
        <w:jc w:val="both"/>
        <w:rPr>
          <w:rFonts w:ascii="Palatino Linotype" w:hAnsi="Palatino Linotype" w:cs="Arial"/>
          <w:i/>
          <w:color w:val="000000"/>
        </w:rPr>
      </w:pPr>
    </w:p>
    <w:p w14:paraId="38E75DC7" w14:textId="77777777" w:rsidR="008C1536" w:rsidRPr="009E7E05" w:rsidRDefault="008C1536" w:rsidP="008C1536">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 xml:space="preserve">Resoluciones: </w:t>
      </w:r>
    </w:p>
    <w:p w14:paraId="1F055E95" w14:textId="77777777" w:rsidR="008C1536" w:rsidRPr="009E7E05" w:rsidRDefault="008C1536" w:rsidP="008C1536">
      <w:pPr>
        <w:pStyle w:val="Prrafodelista"/>
        <w:ind w:left="928" w:right="901"/>
        <w:jc w:val="both"/>
        <w:rPr>
          <w:rFonts w:ascii="Palatino Linotype" w:hAnsi="Palatino Linotype" w:cs="Arial"/>
          <w:i/>
          <w:color w:val="000000"/>
        </w:rPr>
      </w:pPr>
      <w:r w:rsidRPr="009E7E05">
        <w:rPr>
          <w:rFonts w:ascii="Palatino Linotype" w:hAnsi="Palatino Linotype" w:cs="Arial"/>
          <w:i/>
          <w:color w:val="000000"/>
        </w:rPr>
        <w:t>RRA 0050/16. Instituto Nacional para la Evaluación de la Educación. 13 julio de 2016. Por unanimidad. Comisionado Ponente: Francisco Javier Acuña Llamas.</w:t>
      </w:r>
    </w:p>
    <w:p w14:paraId="5F7826E7" w14:textId="77777777" w:rsidR="000177F8" w:rsidRPr="00E07DF5" w:rsidRDefault="000177F8" w:rsidP="00C27225">
      <w:pPr>
        <w:pStyle w:val="Prrafodelista"/>
        <w:autoSpaceDE w:val="0"/>
        <w:autoSpaceDN w:val="0"/>
        <w:adjustRightInd w:val="0"/>
        <w:spacing w:line="360" w:lineRule="auto"/>
        <w:ind w:left="0"/>
        <w:jc w:val="both"/>
        <w:rPr>
          <w:rFonts w:ascii="Palatino Linotype" w:eastAsia="Calibri" w:hAnsi="Palatino Linotype"/>
          <w:i/>
          <w:sz w:val="16"/>
        </w:rPr>
      </w:pPr>
    </w:p>
    <w:p w14:paraId="2F976E88" w14:textId="049FCDC6" w:rsidR="000177F8" w:rsidRPr="002514C3" w:rsidRDefault="000177F8" w:rsidP="000177F8">
      <w:pPr>
        <w:pStyle w:val="Prrafodelista"/>
        <w:autoSpaceDE w:val="0"/>
        <w:autoSpaceDN w:val="0"/>
        <w:adjustRightInd w:val="0"/>
        <w:spacing w:line="360" w:lineRule="auto"/>
        <w:ind w:left="0"/>
        <w:jc w:val="both"/>
        <w:rPr>
          <w:rFonts w:ascii="Palatino Linotype" w:hAnsi="Palatino Linotype" w:cs="Arial"/>
        </w:rPr>
      </w:pPr>
      <w:r>
        <w:rPr>
          <w:rFonts w:ascii="Palatino Linotype" w:eastAsia="Calibri" w:hAnsi="Palatino Linotype"/>
          <w:i/>
        </w:rPr>
        <w:t>Es indispensable dejar en cl</w:t>
      </w:r>
      <w:r w:rsidR="006E3CD0">
        <w:rPr>
          <w:rFonts w:ascii="Palatino Linotype" w:eastAsia="Calibri" w:hAnsi="Palatino Linotype"/>
          <w:i/>
        </w:rPr>
        <w:t>a</w:t>
      </w:r>
      <w:r>
        <w:rPr>
          <w:rFonts w:ascii="Palatino Linotype" w:eastAsia="Calibri" w:hAnsi="Palatino Linotype"/>
          <w:i/>
        </w:rPr>
        <w:t xml:space="preserve">ro que al momento de dar cumplimiento a la presente resolución, el Sujeto Obligado deberá observar y analizar la información y para el caso que </w:t>
      </w:r>
      <w:r w:rsidRPr="002514C3">
        <w:rPr>
          <w:rFonts w:ascii="Palatino Linotype" w:hAnsi="Palatino Linotype" w:cs="Arial"/>
        </w:rPr>
        <w:t xml:space="preserve">dentro de la información solicitada se contienen datos personales que sean susceptibles de ser clasificados como confidenciales, deberá entregar la información de mérito en versión </w:t>
      </w:r>
      <w:r w:rsidRPr="002514C3">
        <w:rPr>
          <w:rFonts w:ascii="Palatino Linotype" w:hAnsi="Palatino Linotype" w:cs="Arial"/>
        </w:rPr>
        <w:lastRenderedPageBreak/>
        <w:t>pública y emitir el Acuerdo de Clasificación en el que se sustenten dichas versiones públicas, en atención al ordinal 122 y 143 de la Ley</w:t>
      </w:r>
      <w:r>
        <w:rPr>
          <w:rFonts w:ascii="Palatino Linotype" w:hAnsi="Palatino Linotype" w:cs="Arial"/>
        </w:rPr>
        <w:t xml:space="preserve"> de la materia y observando lo siguiente:</w:t>
      </w:r>
    </w:p>
    <w:p w14:paraId="65965220" w14:textId="77777777" w:rsidR="00896FDC" w:rsidRPr="00E07DF5" w:rsidRDefault="00896FDC" w:rsidP="00377007">
      <w:pPr>
        <w:spacing w:after="0" w:line="360" w:lineRule="auto"/>
        <w:jc w:val="both"/>
        <w:rPr>
          <w:rFonts w:ascii="Palatino Linotype" w:hAnsi="Palatino Linotype"/>
          <w:sz w:val="14"/>
          <w:szCs w:val="24"/>
        </w:rPr>
      </w:pPr>
    </w:p>
    <w:p w14:paraId="2837D819" w14:textId="0C17FA7A" w:rsidR="001E4D01" w:rsidRPr="000177F8" w:rsidRDefault="001E4D01" w:rsidP="000177F8">
      <w:pPr>
        <w:pStyle w:val="Prrafodelista"/>
        <w:numPr>
          <w:ilvl w:val="0"/>
          <w:numId w:val="6"/>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0169F5BA" w14:textId="77777777" w:rsidR="001E4D01" w:rsidRPr="00E07DF5" w:rsidRDefault="001E4D01" w:rsidP="001E4D01">
      <w:pPr>
        <w:spacing w:line="360" w:lineRule="auto"/>
        <w:ind w:left="709" w:right="141"/>
        <w:jc w:val="both"/>
        <w:rPr>
          <w:rFonts w:ascii="Palatino Linotype" w:hAnsi="Palatino Linotype"/>
          <w:b/>
          <w:i/>
          <w:color w:val="000000"/>
          <w:sz w:val="2"/>
        </w:rPr>
      </w:pPr>
    </w:p>
    <w:p w14:paraId="59048E5A" w14:textId="77777777" w:rsidR="001E4D01" w:rsidRDefault="001E4D01" w:rsidP="001E4D01">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2A3281BF" w14:textId="77777777" w:rsidR="000177F8" w:rsidRPr="000177F8" w:rsidRDefault="000177F8" w:rsidP="001E4D01">
      <w:pPr>
        <w:spacing w:after="0" w:line="360" w:lineRule="auto"/>
        <w:jc w:val="both"/>
        <w:rPr>
          <w:rFonts w:ascii="Palatino Linotype" w:hAnsi="Palatino Linotype" w:cs="Arial"/>
          <w:sz w:val="18"/>
          <w:szCs w:val="24"/>
        </w:rPr>
      </w:pPr>
    </w:p>
    <w:p w14:paraId="1ED5EBDD"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14:paraId="0FC64213"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3E17CA3"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3C7759B9"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49B9E63F"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14:paraId="7BC2E922"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F76ACEB"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14:paraId="06D49F0C"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14:paraId="25E64396"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szCs w:val="24"/>
        </w:rPr>
      </w:pPr>
    </w:p>
    <w:p w14:paraId="0DBB9C20" w14:textId="77777777" w:rsidR="001E4D01" w:rsidRPr="008873BA" w:rsidRDefault="001E4D01" w:rsidP="001E4D01">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lastRenderedPageBreak/>
        <w:t>Artículo 91</w:t>
      </w:r>
      <w:r w:rsidRPr="008873BA">
        <w:rPr>
          <w:rFonts w:ascii="Palatino Linotype" w:hAnsi="Palatino Linotype"/>
          <w:i/>
        </w:rPr>
        <w:t>. El acceso a la información pública será restringido excepcionalmente, cuando ésta sea clasificada como reservada o confidencial.</w:t>
      </w:r>
    </w:p>
    <w:p w14:paraId="3740DBCF"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122</w:t>
      </w:r>
      <w:r w:rsidRPr="00E07DF5">
        <w:rPr>
          <w:rFonts w:ascii="Palatino Linotype" w:hAnsi="Palatino Linotype" w:cs="Arial"/>
          <w:i/>
        </w:rPr>
        <w:t xml:space="preserve">. La clasificación es el proceso mediante el cual el sujeto obligado determina que la información en su poder </w:t>
      </w:r>
      <w:proofErr w:type="spellStart"/>
      <w:r w:rsidRPr="00E07DF5">
        <w:rPr>
          <w:rFonts w:ascii="Palatino Linotype" w:hAnsi="Palatino Linotype" w:cs="Arial"/>
          <w:i/>
        </w:rPr>
        <w:t>actualiza</w:t>
      </w:r>
      <w:proofErr w:type="spellEnd"/>
      <w:r w:rsidRPr="00E07DF5">
        <w:rPr>
          <w:rFonts w:ascii="Palatino Linotype" w:hAnsi="Palatino Linotype" w:cs="Arial"/>
          <w:i/>
        </w:rPr>
        <w:t xml:space="preserve"> alguno de los supuestos de reserva o confidencialidad, de conformidad con lo dispuesto en el presente título.</w:t>
      </w:r>
    </w:p>
    <w:p w14:paraId="4E3D633F"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241559EE"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b/>
          <w:i/>
        </w:rPr>
        <w:t>Artículo 132</w:t>
      </w:r>
      <w:r w:rsidRPr="00E07DF5">
        <w:rPr>
          <w:rFonts w:ascii="Palatino Linotype" w:hAnsi="Palatino Linotype" w:cs="Arial"/>
          <w:i/>
        </w:rPr>
        <w:t>. La clasificación de la información se llevará a cabo en el momento en que:</w:t>
      </w:r>
    </w:p>
    <w:p w14:paraId="6227C478"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w:t>
      </w:r>
    </w:p>
    <w:p w14:paraId="2AA91499" w14:textId="77777777" w:rsidR="001E4D01" w:rsidRPr="00E07DF5" w:rsidRDefault="001E4D01" w:rsidP="001E4D01">
      <w:pPr>
        <w:autoSpaceDE w:val="0"/>
        <w:autoSpaceDN w:val="0"/>
        <w:adjustRightInd w:val="0"/>
        <w:spacing w:after="0" w:line="276" w:lineRule="auto"/>
        <w:ind w:left="567" w:right="284"/>
        <w:jc w:val="both"/>
        <w:rPr>
          <w:rFonts w:ascii="Palatino Linotype" w:hAnsi="Palatino Linotype" w:cs="Arial"/>
          <w:i/>
        </w:rPr>
      </w:pPr>
      <w:r w:rsidRPr="00E07DF5">
        <w:rPr>
          <w:rFonts w:ascii="Palatino Linotype" w:hAnsi="Palatino Linotype" w:cs="Arial"/>
          <w:i/>
        </w:rPr>
        <w:t>II. Se determine mediante resolución de autoridad competente; o</w:t>
      </w:r>
    </w:p>
    <w:p w14:paraId="338805BA" w14:textId="77777777" w:rsidR="001E4D01" w:rsidRPr="00E07DF5" w:rsidRDefault="001E4D01" w:rsidP="001E4D01">
      <w:pPr>
        <w:autoSpaceDE w:val="0"/>
        <w:autoSpaceDN w:val="0"/>
        <w:adjustRightInd w:val="0"/>
        <w:spacing w:after="0" w:line="360" w:lineRule="auto"/>
        <w:jc w:val="both"/>
        <w:rPr>
          <w:rFonts w:ascii="Palatino Linotype" w:hAnsi="Palatino Linotype" w:cs="Arial"/>
        </w:rPr>
      </w:pPr>
    </w:p>
    <w:p w14:paraId="045089BD" w14:textId="77777777" w:rsidR="001E4D01" w:rsidRPr="00E07DF5" w:rsidRDefault="001E4D01" w:rsidP="001E4D01">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137</w:t>
      </w:r>
      <w:r w:rsidRPr="00E07DF5">
        <w:rPr>
          <w:rFonts w:ascii="Palatino Linotype" w:hAnsi="Palatino Linotype" w:cs="Arial"/>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0C0D0FC" w14:textId="77777777" w:rsidR="001E4D01" w:rsidRPr="00E07DF5" w:rsidRDefault="001E4D01" w:rsidP="001E4D01">
      <w:pPr>
        <w:autoSpaceDE w:val="0"/>
        <w:autoSpaceDN w:val="0"/>
        <w:adjustRightInd w:val="0"/>
        <w:spacing w:after="0" w:line="240" w:lineRule="auto"/>
        <w:ind w:left="567" w:right="284"/>
        <w:jc w:val="both"/>
        <w:rPr>
          <w:rFonts w:ascii="Palatino Linotype" w:hAnsi="Palatino Linotype" w:cs="Arial"/>
          <w:i/>
        </w:rPr>
      </w:pPr>
    </w:p>
    <w:p w14:paraId="201E054D" w14:textId="77777777" w:rsidR="001E4D01" w:rsidRPr="00E07DF5" w:rsidRDefault="001E4D01" w:rsidP="001E4D01">
      <w:pPr>
        <w:autoSpaceDE w:val="0"/>
        <w:autoSpaceDN w:val="0"/>
        <w:adjustRightInd w:val="0"/>
        <w:spacing w:after="0" w:line="240" w:lineRule="auto"/>
        <w:ind w:left="567" w:right="284"/>
        <w:jc w:val="both"/>
        <w:rPr>
          <w:rFonts w:ascii="Palatino Linotype" w:hAnsi="Palatino Linotype" w:cs="Arial"/>
          <w:i/>
        </w:rPr>
      </w:pPr>
      <w:r w:rsidRPr="00E07DF5">
        <w:rPr>
          <w:rFonts w:ascii="Palatino Linotype" w:hAnsi="Palatino Linotype" w:cs="Arial"/>
          <w:b/>
          <w:i/>
        </w:rPr>
        <w:t>Artículo 143</w:t>
      </w:r>
      <w:r w:rsidRPr="00E07DF5">
        <w:rPr>
          <w:rFonts w:ascii="Palatino Linotype" w:hAnsi="Palatino Linotype" w:cs="Arial"/>
          <w:i/>
        </w:rPr>
        <w:t xml:space="preserve">. Para los efectos de esta Ley se considera información confidencial, la clasificada como tal, de manera permanente, por su naturaleza, cuando: </w:t>
      </w:r>
    </w:p>
    <w:p w14:paraId="3ABE25D4" w14:textId="3EAFCA9B" w:rsidR="001E4D01" w:rsidRPr="00E07DF5" w:rsidRDefault="001E4D01" w:rsidP="00E07DF5">
      <w:pPr>
        <w:pStyle w:val="Prrafodelista"/>
        <w:numPr>
          <w:ilvl w:val="0"/>
          <w:numId w:val="7"/>
        </w:numPr>
        <w:autoSpaceDE w:val="0"/>
        <w:autoSpaceDN w:val="0"/>
        <w:adjustRightInd w:val="0"/>
        <w:ind w:right="284"/>
        <w:jc w:val="both"/>
        <w:rPr>
          <w:rFonts w:ascii="Palatino Linotype" w:hAnsi="Palatino Linotype" w:cs="Arial"/>
          <w:i/>
          <w:sz w:val="22"/>
          <w:szCs w:val="22"/>
        </w:rPr>
      </w:pPr>
      <w:r w:rsidRPr="00E07DF5">
        <w:rPr>
          <w:rFonts w:ascii="Palatino Linotype" w:hAnsi="Palatino Linotype" w:cs="Arial"/>
          <w:i/>
          <w:sz w:val="22"/>
          <w:szCs w:val="22"/>
        </w:rPr>
        <w:t>Se refiera a la información privada y los datos personales concernientes a una persona física o jurídica colectiva identificada o identificable;</w:t>
      </w:r>
    </w:p>
    <w:p w14:paraId="1EC67629" w14:textId="77777777" w:rsidR="00E07DF5" w:rsidRPr="00E07DF5" w:rsidRDefault="00E07DF5" w:rsidP="00E07DF5">
      <w:pPr>
        <w:pStyle w:val="Prrafodelista"/>
        <w:autoSpaceDE w:val="0"/>
        <w:autoSpaceDN w:val="0"/>
        <w:adjustRightInd w:val="0"/>
        <w:ind w:left="1287" w:right="284"/>
        <w:jc w:val="both"/>
        <w:rPr>
          <w:rFonts w:ascii="Palatino Linotype" w:hAnsi="Palatino Linotype" w:cs="Arial"/>
          <w:i/>
        </w:rPr>
      </w:pPr>
    </w:p>
    <w:p w14:paraId="2BBDFB1A" w14:textId="77777777" w:rsidR="001E4D01" w:rsidRPr="008873BA" w:rsidRDefault="001E4D01" w:rsidP="001E4D01">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3256DA0E" w14:textId="77777777" w:rsidR="001E4D01" w:rsidRPr="00E07DF5" w:rsidRDefault="001E4D01" w:rsidP="001E4D01">
      <w:pPr>
        <w:rPr>
          <w:sz w:val="14"/>
          <w:lang w:val="es-ES" w:eastAsia="es-ES"/>
        </w:rPr>
      </w:pPr>
    </w:p>
    <w:p w14:paraId="48F81B1C"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14:paraId="7134DAB5"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13B75448"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w:t>
      </w:r>
    </w:p>
    <w:p w14:paraId="7B2911D0"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14:paraId="719D5996"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14:paraId="3C82C79A"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14:paraId="00303F62"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14:paraId="55FC3D4F"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5F61FFC1"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14:paraId="4D9D7970"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14:paraId="2D488DDD" w14:textId="77777777" w:rsidR="001E4D01" w:rsidRPr="008873BA" w:rsidRDefault="001E4D01" w:rsidP="001E4D01">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14:paraId="53771866" w14:textId="77777777" w:rsidR="001E4D01" w:rsidRPr="008873BA" w:rsidRDefault="001E4D01" w:rsidP="001E4D0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1AEFD4FA" w14:textId="77777777" w:rsidR="001E4D01" w:rsidRPr="008873BA" w:rsidRDefault="001E4D01" w:rsidP="001E4D0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w:t>
      </w:r>
      <w:proofErr w:type="gramStart"/>
      <w:r w:rsidRPr="008873BA">
        <w:rPr>
          <w:rFonts w:ascii="Palatino Linotype" w:eastAsia="Times New Roman" w:hAnsi="Palatino Linotype"/>
          <w:i/>
          <w:color w:val="auto"/>
          <w:sz w:val="22"/>
          <w:szCs w:val="22"/>
          <w:lang w:val="es-MX" w:eastAsia="es-MX"/>
        </w:rPr>
        <w:t>.  …</w:t>
      </w:r>
      <w:proofErr w:type="gramEnd"/>
    </w:p>
    <w:p w14:paraId="7DCA3F14" w14:textId="77777777" w:rsidR="001E4D01" w:rsidRPr="008873BA" w:rsidRDefault="001E4D01" w:rsidP="001E4D01">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52E2CE50"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14:paraId="6211AA34" w14:textId="77777777" w:rsidR="001E4D01" w:rsidRPr="008873BA" w:rsidRDefault="001E4D01" w:rsidP="001E4D01">
      <w:pPr>
        <w:shd w:val="clear" w:color="auto" w:fill="FFFFFF"/>
        <w:spacing w:after="0" w:line="240" w:lineRule="auto"/>
        <w:ind w:left="851" w:right="851"/>
        <w:jc w:val="both"/>
        <w:rPr>
          <w:rFonts w:ascii="Palatino Linotype" w:eastAsia="Times New Roman" w:hAnsi="Palatino Linotype" w:cs="Arial"/>
          <w:lang w:eastAsia="es-MX"/>
        </w:rPr>
      </w:pPr>
    </w:p>
    <w:p w14:paraId="5ABB703F" w14:textId="77777777" w:rsidR="001E4D01" w:rsidRPr="008873BA" w:rsidRDefault="001E4D01" w:rsidP="001E4D01">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63CDF52E" w14:textId="77777777" w:rsidR="001E4D01" w:rsidRPr="00E07DF5" w:rsidRDefault="001E4D01" w:rsidP="001E4D01">
      <w:pPr>
        <w:autoSpaceDE w:val="0"/>
        <w:autoSpaceDN w:val="0"/>
        <w:adjustRightInd w:val="0"/>
        <w:spacing w:after="0" w:line="360" w:lineRule="auto"/>
        <w:jc w:val="both"/>
        <w:rPr>
          <w:rFonts w:ascii="Palatino Linotype" w:hAnsi="Palatino Linotype" w:cs="Arial"/>
          <w:bCs/>
          <w:sz w:val="18"/>
          <w:szCs w:val="24"/>
        </w:rPr>
      </w:pPr>
    </w:p>
    <w:p w14:paraId="6F43CCCF" w14:textId="77777777" w:rsidR="001E4D01" w:rsidRDefault="001E4D01" w:rsidP="001E4D01">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0735F1C" w14:textId="77777777" w:rsidR="00796653" w:rsidRPr="00481AA8" w:rsidRDefault="00796653" w:rsidP="001E4D01">
      <w:pPr>
        <w:autoSpaceDE w:val="0"/>
        <w:autoSpaceDN w:val="0"/>
        <w:adjustRightInd w:val="0"/>
        <w:spacing w:after="0" w:line="360" w:lineRule="auto"/>
        <w:jc w:val="both"/>
        <w:rPr>
          <w:rFonts w:ascii="Palatino Linotype" w:hAnsi="Palatino Linotype" w:cs="Arial"/>
          <w:bCs/>
          <w:sz w:val="18"/>
          <w:szCs w:val="24"/>
        </w:rPr>
      </w:pPr>
    </w:p>
    <w:p w14:paraId="2053424E" w14:textId="77777777" w:rsidR="001E4D01" w:rsidRPr="008873BA" w:rsidRDefault="001E4D01" w:rsidP="001E4D01">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3523751E" w14:textId="77777777" w:rsidR="001E4D01" w:rsidRPr="00E07DF5" w:rsidRDefault="001E4D01" w:rsidP="001E4D01">
      <w:pPr>
        <w:spacing w:after="0" w:line="360" w:lineRule="auto"/>
        <w:jc w:val="both"/>
        <w:rPr>
          <w:rFonts w:ascii="Palatino Linotype" w:hAnsi="Palatino Linotype" w:cs="Arial"/>
          <w:bCs/>
          <w:sz w:val="14"/>
          <w:szCs w:val="24"/>
        </w:rPr>
      </w:pPr>
    </w:p>
    <w:p w14:paraId="2C50BE04" w14:textId="77777777" w:rsidR="001E4D01" w:rsidRPr="008873BA" w:rsidRDefault="001E4D01" w:rsidP="001E4D01">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096692F" w14:textId="77777777" w:rsidR="001E4D01" w:rsidRPr="008873BA" w:rsidRDefault="001E4D01" w:rsidP="001E4D01">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xml:space="preserve"> Por tanto, no basta que el acto de autoridad apenas observe una motivación pro forma pero de una manera incongruente, insuficiente o imprecisa, que impida la finalidad del conocimiento, comprobación y defensa pertinente, ni es válido exigirle </w:t>
      </w:r>
      <w:r w:rsidRPr="008873BA">
        <w:rPr>
          <w:rFonts w:ascii="Palatino Linotype" w:hAnsi="Palatino Linotype" w:cs="Arial"/>
          <w:bCs/>
          <w:i/>
          <w:iCs/>
        </w:rPr>
        <w:lastRenderedPageBreak/>
        <w:t>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154DFFBA" w14:textId="77777777" w:rsidR="001E4D01" w:rsidRPr="008873BA" w:rsidRDefault="001E4D01" w:rsidP="001E4D01">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6C583944" w14:textId="77777777" w:rsidR="001E4D01" w:rsidRPr="00E07DF5" w:rsidRDefault="001E4D01" w:rsidP="001E4D01">
      <w:pPr>
        <w:spacing w:after="0" w:line="240" w:lineRule="auto"/>
        <w:ind w:left="851" w:right="850"/>
        <w:jc w:val="both"/>
        <w:rPr>
          <w:rFonts w:ascii="Palatino Linotype" w:hAnsi="Palatino Linotype" w:cs="Arial"/>
          <w:bCs/>
          <w:i/>
          <w:iCs/>
          <w:sz w:val="16"/>
        </w:rPr>
      </w:pPr>
    </w:p>
    <w:p w14:paraId="0F99D679" w14:textId="77777777" w:rsidR="001E4D01" w:rsidRPr="008873BA" w:rsidRDefault="001E4D01" w:rsidP="001E4D01">
      <w:pPr>
        <w:spacing w:after="0" w:line="240" w:lineRule="auto"/>
        <w:ind w:left="851" w:right="850"/>
        <w:jc w:val="both"/>
        <w:rPr>
          <w:rFonts w:ascii="Palatino Linotype" w:hAnsi="Palatino Linotype" w:cs="Arial"/>
          <w:bCs/>
          <w:i/>
          <w:iCs/>
        </w:rPr>
      </w:pPr>
    </w:p>
    <w:p w14:paraId="1BC5A1AC" w14:textId="77777777" w:rsidR="001E4D01" w:rsidRDefault="001E4D01" w:rsidP="001E4D01">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26DDA967" w14:textId="77777777" w:rsidR="00B84B63" w:rsidRPr="00E07DF5" w:rsidRDefault="00B84B63" w:rsidP="00B84B63">
      <w:pPr>
        <w:rPr>
          <w:sz w:val="16"/>
        </w:rPr>
      </w:pPr>
    </w:p>
    <w:p w14:paraId="7E11048E" w14:textId="39C0EAFC" w:rsidR="007B5B38" w:rsidRPr="000177F8" w:rsidRDefault="007B5B38" w:rsidP="000177F8">
      <w:pPr>
        <w:pStyle w:val="Prrafodelista"/>
        <w:numPr>
          <w:ilvl w:val="0"/>
          <w:numId w:val="6"/>
        </w:numPr>
        <w:tabs>
          <w:tab w:val="left" w:pos="709"/>
        </w:tabs>
        <w:spacing w:line="360" w:lineRule="auto"/>
        <w:jc w:val="both"/>
        <w:rPr>
          <w:rFonts w:ascii="Palatino Linotype" w:hAnsi="Palatino Linotype"/>
          <w:i/>
        </w:rPr>
      </w:pPr>
      <w:r w:rsidRPr="000177F8">
        <w:rPr>
          <w:rFonts w:ascii="Palatino Linotype" w:hAnsi="Palatino Linotype"/>
          <w:b/>
          <w:i/>
        </w:rPr>
        <w:t>Vista al Órgano de Control Interno</w:t>
      </w:r>
    </w:p>
    <w:p w14:paraId="6DE8A6E1" w14:textId="77777777" w:rsidR="007B5B38" w:rsidRPr="00E07DF5" w:rsidRDefault="007B5B38" w:rsidP="007B5B38">
      <w:pPr>
        <w:tabs>
          <w:tab w:val="left" w:pos="709"/>
        </w:tabs>
        <w:spacing w:after="0" w:line="360" w:lineRule="auto"/>
        <w:jc w:val="both"/>
        <w:rPr>
          <w:rFonts w:ascii="Palatino Linotype" w:hAnsi="Palatino Linotype"/>
          <w:sz w:val="2"/>
          <w:szCs w:val="24"/>
        </w:rPr>
      </w:pPr>
    </w:p>
    <w:p w14:paraId="11570A24" w14:textId="77777777" w:rsidR="007B5B38" w:rsidRPr="005462C0" w:rsidRDefault="007B5B38" w:rsidP="007B5B38">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14:paraId="532CB90E" w14:textId="77777777" w:rsidR="007B5B38" w:rsidRPr="00E07DF5" w:rsidRDefault="007B5B38" w:rsidP="007B5B38">
      <w:pPr>
        <w:tabs>
          <w:tab w:val="left" w:pos="709"/>
        </w:tabs>
        <w:spacing w:after="0" w:line="360" w:lineRule="auto"/>
        <w:jc w:val="both"/>
        <w:rPr>
          <w:rFonts w:ascii="Palatino Linotype" w:hAnsi="Palatino Linotype"/>
          <w:sz w:val="12"/>
          <w:szCs w:val="24"/>
        </w:rPr>
      </w:pPr>
    </w:p>
    <w:p w14:paraId="75C42DD7" w14:textId="77777777" w:rsidR="007B5B38" w:rsidRPr="005462C0" w:rsidRDefault="007B5B38" w:rsidP="007B5B38">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lastRenderedPageBreak/>
        <w:t>Por ello, es conveniente señalar la fracción X, del artículo 36, de la Ley de Transparencia y Acceso a la Información Pública del Estado de México y Municipios, que establece:</w:t>
      </w:r>
    </w:p>
    <w:p w14:paraId="021F968F" w14:textId="77777777" w:rsidR="007B5B38" w:rsidRPr="00E07DF5" w:rsidRDefault="007B5B38" w:rsidP="007B5B38">
      <w:pPr>
        <w:tabs>
          <w:tab w:val="left" w:pos="709"/>
        </w:tabs>
        <w:spacing w:after="0" w:line="360" w:lineRule="auto"/>
        <w:jc w:val="both"/>
        <w:rPr>
          <w:rFonts w:ascii="Palatino Linotype" w:hAnsi="Palatino Linotype"/>
          <w:sz w:val="14"/>
          <w:szCs w:val="24"/>
        </w:rPr>
      </w:pPr>
    </w:p>
    <w:p w14:paraId="10DF8C65"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14:paraId="6B19CB1E"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5792393B"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14:paraId="1FAA65AD"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670B5E22" w14:textId="77777777" w:rsidR="007B5B38" w:rsidRPr="00E07DF5" w:rsidRDefault="007B5B38" w:rsidP="007B5B38">
      <w:pPr>
        <w:tabs>
          <w:tab w:val="left" w:pos="709"/>
        </w:tabs>
        <w:spacing w:after="0" w:line="360" w:lineRule="auto"/>
        <w:jc w:val="both"/>
        <w:rPr>
          <w:rFonts w:ascii="Palatino Linotype" w:hAnsi="Palatino Linotype"/>
          <w:sz w:val="16"/>
          <w:szCs w:val="24"/>
        </w:rPr>
      </w:pPr>
    </w:p>
    <w:p w14:paraId="3A2738B6" w14:textId="77777777" w:rsidR="007B5B38" w:rsidRPr="005462C0" w:rsidRDefault="007B5B38" w:rsidP="007B5B38">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0DB76959" w14:textId="77777777" w:rsidR="007B5B38" w:rsidRPr="00481AA8" w:rsidRDefault="007B5B38" w:rsidP="007B5B38">
      <w:pPr>
        <w:tabs>
          <w:tab w:val="left" w:pos="709"/>
        </w:tabs>
        <w:spacing w:after="0" w:line="360" w:lineRule="auto"/>
        <w:jc w:val="both"/>
        <w:rPr>
          <w:rFonts w:ascii="Palatino Linotype" w:hAnsi="Palatino Linotype"/>
          <w:sz w:val="18"/>
          <w:szCs w:val="24"/>
        </w:rPr>
      </w:pPr>
    </w:p>
    <w:p w14:paraId="50513CE5"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799F48F"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p>
    <w:p w14:paraId="4847E3D8"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14:paraId="08FCC3C4"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14:paraId="63EEF810"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14:paraId="61AF710D"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14:paraId="2290E780" w14:textId="77777777" w:rsidR="007B5B38" w:rsidRPr="005462C0"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lastRenderedPageBreak/>
        <w:t>…</w:t>
      </w:r>
    </w:p>
    <w:p w14:paraId="2C0DE2EE" w14:textId="77777777" w:rsidR="007B5B38" w:rsidRDefault="007B5B38" w:rsidP="007B5B38">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5A5518CE" w14:textId="77777777" w:rsidR="00491A6A" w:rsidRDefault="00491A6A" w:rsidP="007B5B38">
      <w:pPr>
        <w:tabs>
          <w:tab w:val="left" w:pos="709"/>
        </w:tabs>
        <w:spacing w:after="0" w:line="240" w:lineRule="auto"/>
        <w:ind w:left="567" w:right="567"/>
        <w:jc w:val="both"/>
        <w:rPr>
          <w:rFonts w:ascii="Palatino Linotype" w:hAnsi="Palatino Linotype"/>
          <w:i/>
          <w:szCs w:val="24"/>
        </w:rPr>
      </w:pPr>
    </w:p>
    <w:p w14:paraId="789544F9" w14:textId="3E7A654D" w:rsidR="00491A6A" w:rsidRPr="00491A6A" w:rsidRDefault="00491A6A" w:rsidP="00491A6A">
      <w:pPr>
        <w:pStyle w:val="Prrafodelista"/>
        <w:numPr>
          <w:ilvl w:val="0"/>
          <w:numId w:val="6"/>
        </w:numPr>
        <w:spacing w:line="360" w:lineRule="auto"/>
        <w:jc w:val="both"/>
        <w:rPr>
          <w:rFonts w:ascii="Palatino Linotype" w:hAnsi="Palatino Linotype" w:cs="Arial"/>
          <w:b/>
          <w:i/>
          <w:lang w:eastAsia="es-MX"/>
        </w:rPr>
      </w:pPr>
      <w:r w:rsidRPr="00491A6A">
        <w:rPr>
          <w:rFonts w:ascii="Palatino Linotype" w:hAnsi="Palatino Linotype" w:cs="Arial"/>
          <w:b/>
          <w:i/>
          <w:lang w:eastAsia="es-MX"/>
        </w:rPr>
        <w:t>Modalidad de entrega.</w:t>
      </w:r>
    </w:p>
    <w:p w14:paraId="1183F035" w14:textId="77777777" w:rsidR="00491A6A" w:rsidRDefault="00491A6A" w:rsidP="00491A6A">
      <w:pPr>
        <w:spacing w:after="0" w:line="360" w:lineRule="auto"/>
        <w:jc w:val="both"/>
        <w:rPr>
          <w:rFonts w:ascii="Palatino Linotype" w:hAnsi="Palatino Linotype" w:cs="Arial"/>
          <w:sz w:val="14"/>
          <w:szCs w:val="24"/>
          <w:lang w:eastAsia="es-MX"/>
        </w:rPr>
      </w:pPr>
    </w:p>
    <w:p w14:paraId="0DA2DC87" w14:textId="6A92FE05" w:rsidR="00491A6A" w:rsidRDefault="00491A6A" w:rsidP="00491A6A">
      <w:pPr>
        <w:spacing w:after="0" w:line="360" w:lineRule="auto"/>
        <w:jc w:val="both"/>
        <w:rPr>
          <w:rFonts w:ascii="Palatino Linotype" w:hAnsi="Palatino Linotype" w:cs="Arial"/>
          <w:color w:val="000000"/>
          <w:sz w:val="24"/>
          <w:szCs w:val="24"/>
        </w:rPr>
      </w:pPr>
      <w:r>
        <w:rPr>
          <w:rFonts w:ascii="Palatino Linotype" w:hAnsi="Palatino Linotype" w:cs="Arial"/>
          <w:sz w:val="24"/>
          <w:szCs w:val="24"/>
          <w:lang w:eastAsia="es-MX"/>
        </w:rPr>
        <w:t xml:space="preserve">Es preciso señalar que en el cuerpo del formato de la solicitud de información el solicitante plasmo que la información la requiere en formato PDF, </w:t>
      </w:r>
      <w:r w:rsidR="00D8000C">
        <w:rPr>
          <w:rFonts w:ascii="Palatino Linotype" w:hAnsi="Palatino Linotype" w:cs="Arial"/>
          <w:sz w:val="24"/>
          <w:szCs w:val="24"/>
          <w:lang w:eastAsia="es-MX"/>
        </w:rPr>
        <w:t xml:space="preserve"> </w:t>
      </w:r>
      <w:r>
        <w:rPr>
          <w:rFonts w:ascii="Palatino Linotype" w:hAnsi="Palatino Linotype" w:cs="Arial"/>
          <w:sz w:val="24"/>
          <w:szCs w:val="24"/>
          <w:lang w:eastAsia="es-MX"/>
        </w:rPr>
        <w:t>por ello es necesario que el Sujeto Obligado cumpla con lo establecido en el artículo 164</w:t>
      </w:r>
      <w:r>
        <w:rPr>
          <w:rStyle w:val="Refdenotaalpie"/>
          <w:rFonts w:ascii="Palatino Linotype" w:hAnsi="Palatino Linotype" w:cs="Arial"/>
          <w:lang w:eastAsia="es-MX"/>
        </w:rPr>
        <w:footnoteReference w:id="1"/>
      </w:r>
      <w:r>
        <w:rPr>
          <w:rFonts w:ascii="Palatino Linotype" w:hAnsi="Palatino Linotype" w:cs="Arial"/>
          <w:sz w:val="24"/>
          <w:szCs w:val="24"/>
          <w:lang w:eastAsia="es-MX"/>
        </w:rPr>
        <w:t xml:space="preserve"> de la Ley de Transparencia y Acceso a la Información Pública del Estado de México y Municipios, </w:t>
      </w:r>
      <w:r w:rsidR="00D8000C">
        <w:rPr>
          <w:rFonts w:ascii="Palatino Linotype" w:hAnsi="Palatino Linotype" w:cs="Arial"/>
          <w:sz w:val="24"/>
          <w:szCs w:val="24"/>
          <w:lang w:eastAsia="es-MX"/>
        </w:rPr>
        <w:t>por lo que es de</w:t>
      </w:r>
      <w:r>
        <w:rPr>
          <w:rFonts w:ascii="Palatino Linotype" w:hAnsi="Palatino Linotype" w:cs="Arial"/>
          <w:sz w:val="24"/>
          <w:szCs w:val="24"/>
          <w:lang w:eastAsia="es-MX"/>
        </w:rPr>
        <w:t xml:space="preserve"> señalar que</w:t>
      </w:r>
      <w:r>
        <w:rPr>
          <w:rFonts w:ascii="Palatino Linotype" w:hAnsi="Palatino Linotype" w:cs="Arial"/>
          <w:color w:val="000000"/>
          <w:sz w:val="24"/>
          <w:szCs w:val="24"/>
        </w:rPr>
        <w:t>, el derecho de acceso a la información pública se satisface en aquellos casos en que se entregue el soporte documental en que conste la información pública, toda vez que, los Sujetos Obligados</w:t>
      </w:r>
      <w:r>
        <w:rPr>
          <w:rFonts w:ascii="Palatino Linotype" w:hAnsi="Palatino Linotype" w:cs="Arial"/>
          <w:b/>
          <w:color w:val="000000"/>
          <w:sz w:val="24"/>
          <w:szCs w:val="24"/>
        </w:rPr>
        <w:t xml:space="preserve"> </w:t>
      </w:r>
      <w:r>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Pr>
          <w:rFonts w:ascii="Palatino Linotype" w:hAnsi="Palatino Linotype" w:cs="Arial"/>
          <w:i/>
          <w:color w:val="000000"/>
          <w:sz w:val="24"/>
          <w:szCs w:val="24"/>
        </w:rPr>
        <w:t>ad hoc</w:t>
      </w:r>
      <w:r>
        <w:rPr>
          <w:rFonts w:ascii="Palatino Linotype" w:hAnsi="Palatino Linotype" w:cs="Arial"/>
          <w:color w:val="000000"/>
          <w:sz w:val="24"/>
          <w:szCs w:val="24"/>
        </w:rPr>
        <w:t>, para satisfacer el derecho de acceso a la información pública, como lo establece el artículo 12 de la Ley de Transparencia y Acceso a la Información Pública del Estado de México y Municipios.</w:t>
      </w:r>
    </w:p>
    <w:p w14:paraId="3BF2CE28" w14:textId="77777777" w:rsidR="00491A6A" w:rsidRDefault="00491A6A" w:rsidP="00491A6A">
      <w:pPr>
        <w:pStyle w:val="Prrafodelista"/>
        <w:spacing w:line="360" w:lineRule="auto"/>
        <w:ind w:left="567" w:right="51"/>
        <w:jc w:val="both"/>
        <w:rPr>
          <w:rFonts w:ascii="Palatino Linotype" w:hAnsi="Palatino Linotype" w:cs="Arial"/>
          <w:color w:val="000000"/>
        </w:rPr>
      </w:pPr>
    </w:p>
    <w:p w14:paraId="6CDBA753" w14:textId="77777777" w:rsidR="00491A6A" w:rsidRDefault="00491A6A" w:rsidP="00491A6A">
      <w:pPr>
        <w:spacing w:after="0" w:line="360" w:lineRule="auto"/>
        <w:ind w:right="51"/>
        <w:jc w:val="both"/>
        <w:rPr>
          <w:rFonts w:ascii="Palatino Linotype" w:hAnsi="Palatino Linotype" w:cs="Arial"/>
          <w:color w:val="000000"/>
          <w:sz w:val="24"/>
          <w:szCs w:val="24"/>
        </w:rPr>
      </w:pPr>
      <w:r>
        <w:rPr>
          <w:rFonts w:ascii="Palatino Linotype" w:hAnsi="Palatino Linotype" w:cs="Arial"/>
          <w:color w:val="000000"/>
          <w:sz w:val="24"/>
          <w:szCs w:val="24"/>
        </w:rPr>
        <w:t xml:space="preserve">Como apoyo a lo anterior, es aplicable el Criterio 03-17, emitido por </w:t>
      </w:r>
      <w:r>
        <w:rPr>
          <w:rFonts w:ascii="Palatino Linotype" w:eastAsia="Arial Unicode MS" w:hAnsi="Palatino Linotype" w:cs="Arial"/>
          <w:color w:val="000000"/>
          <w:sz w:val="24"/>
          <w:szCs w:val="24"/>
        </w:rPr>
        <w:t>el Instituto Nacional de Transparencia, Acceso a la Información y Protección de Datos Personales,</w:t>
      </w:r>
      <w:r>
        <w:rPr>
          <w:rFonts w:ascii="Palatino Linotype" w:hAnsi="Palatino Linotype"/>
          <w:bCs/>
          <w:color w:val="000000"/>
          <w:sz w:val="24"/>
          <w:szCs w:val="24"/>
        </w:rPr>
        <w:t xml:space="preserve"> que dice:</w:t>
      </w:r>
      <w:r>
        <w:rPr>
          <w:rFonts w:ascii="Palatino Linotype" w:hAnsi="Palatino Linotype"/>
          <w:b/>
          <w:bCs/>
          <w:color w:val="000000"/>
          <w:sz w:val="24"/>
          <w:szCs w:val="24"/>
        </w:rPr>
        <w:t xml:space="preserve"> </w:t>
      </w:r>
    </w:p>
    <w:p w14:paraId="41AF1057" w14:textId="77777777" w:rsidR="00491A6A" w:rsidRDefault="00491A6A" w:rsidP="00491A6A">
      <w:pPr>
        <w:pStyle w:val="Prrafodelista"/>
        <w:ind w:left="928" w:right="850"/>
        <w:jc w:val="both"/>
        <w:rPr>
          <w:rFonts w:ascii="Palatino Linotype" w:hAnsi="Palatino Linotype" w:cs="Arial"/>
          <w:i/>
          <w:color w:val="000000"/>
        </w:rPr>
      </w:pPr>
    </w:p>
    <w:p w14:paraId="7412B6BD" w14:textId="77777777" w:rsidR="00491A6A" w:rsidRDefault="00491A6A" w:rsidP="00491A6A">
      <w:pPr>
        <w:pStyle w:val="Prrafodelista"/>
        <w:ind w:left="928" w:right="901"/>
        <w:jc w:val="both"/>
        <w:rPr>
          <w:rFonts w:ascii="Palatino Linotype" w:hAnsi="Palatino Linotype" w:cs="Arial"/>
          <w:i/>
          <w:color w:val="000000"/>
        </w:rPr>
      </w:pPr>
      <w:r>
        <w:rPr>
          <w:rFonts w:ascii="Palatino Linotype" w:hAnsi="Palatino Linotype" w:cs="Arial"/>
          <w:i/>
          <w:color w:val="000000"/>
        </w:rPr>
        <w:t>“</w:t>
      </w:r>
      <w:r>
        <w:rPr>
          <w:rFonts w:ascii="Palatino Linotype" w:hAnsi="Palatino Linotype" w:cs="Arial"/>
          <w:b/>
          <w:i/>
          <w:color w:val="000000"/>
        </w:rPr>
        <w:t>No existe obligación de elaborar documentos ad hoc para atender las solicitudes de acceso a la información.</w:t>
      </w:r>
      <w:r>
        <w:rPr>
          <w:rFonts w:ascii="Palatino Linotype" w:hAnsi="Palatino Linotype" w:cs="Arial"/>
          <w:i/>
          <w:color w:val="000000"/>
        </w:rPr>
        <w:t xml:space="preserve"> Los artículos 129 de la Ley </w:t>
      </w:r>
      <w:r>
        <w:rPr>
          <w:rFonts w:ascii="Palatino Linotype" w:hAnsi="Palatino Linotype" w:cs="Arial"/>
          <w:i/>
          <w:color w:val="000000"/>
        </w:rPr>
        <w:lastRenderedPageBreak/>
        <w:t>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CF96866" w14:textId="77777777" w:rsidR="00491A6A" w:rsidRDefault="00491A6A" w:rsidP="00491A6A">
      <w:pPr>
        <w:pStyle w:val="Prrafodelista"/>
        <w:ind w:left="928" w:right="901"/>
        <w:jc w:val="both"/>
        <w:rPr>
          <w:rFonts w:ascii="Palatino Linotype" w:hAnsi="Palatino Linotype" w:cs="Arial"/>
          <w:i/>
          <w:color w:val="000000"/>
        </w:rPr>
      </w:pPr>
    </w:p>
    <w:p w14:paraId="5726CEB8" w14:textId="77777777" w:rsidR="00491A6A" w:rsidRDefault="00491A6A" w:rsidP="00491A6A">
      <w:pPr>
        <w:pStyle w:val="Prrafodelista"/>
        <w:ind w:left="928" w:right="901"/>
        <w:jc w:val="both"/>
        <w:rPr>
          <w:rFonts w:ascii="Palatino Linotype" w:hAnsi="Palatino Linotype" w:cs="Arial"/>
          <w:i/>
          <w:color w:val="000000"/>
        </w:rPr>
      </w:pPr>
      <w:r>
        <w:rPr>
          <w:rFonts w:ascii="Palatino Linotype" w:hAnsi="Palatino Linotype" w:cs="Arial"/>
          <w:i/>
          <w:color w:val="000000"/>
        </w:rPr>
        <w:t xml:space="preserve">Resoluciones: </w:t>
      </w:r>
    </w:p>
    <w:p w14:paraId="06D5557E" w14:textId="77777777" w:rsidR="00491A6A" w:rsidRDefault="00491A6A" w:rsidP="00491A6A">
      <w:pPr>
        <w:pStyle w:val="Prrafodelista"/>
        <w:ind w:left="928" w:right="901"/>
        <w:jc w:val="both"/>
        <w:rPr>
          <w:rFonts w:ascii="Palatino Linotype" w:hAnsi="Palatino Linotype" w:cs="Arial"/>
          <w:i/>
          <w:color w:val="000000"/>
        </w:rPr>
      </w:pPr>
      <w:r>
        <w:rPr>
          <w:rFonts w:ascii="Palatino Linotype" w:hAnsi="Palatino Linotype" w:cs="Arial"/>
          <w:i/>
          <w:color w:val="000000"/>
        </w:rPr>
        <w:t>RRA 0050/16. Instituto Nacional para la Evaluación de la Educación. 13 julio de 2016. Por unanimidad. Comisionado Ponente: Francisco Javier Acuña Llamas.</w:t>
      </w:r>
    </w:p>
    <w:p w14:paraId="413D84C9" w14:textId="77777777" w:rsidR="00491A6A" w:rsidRDefault="00491A6A" w:rsidP="00491A6A">
      <w:pPr>
        <w:pStyle w:val="Prrafodelista"/>
        <w:ind w:left="928" w:right="901"/>
        <w:jc w:val="both"/>
        <w:rPr>
          <w:rFonts w:ascii="Palatino Linotype" w:hAnsi="Palatino Linotype" w:cs="Arial"/>
          <w:i/>
          <w:color w:val="000000"/>
        </w:rPr>
      </w:pPr>
      <w:r>
        <w:rPr>
          <w:rFonts w:ascii="Palatino Linotype" w:hAnsi="Palatino Linotype" w:cs="Arial"/>
          <w:i/>
          <w:color w:val="000000"/>
        </w:rPr>
        <w:t xml:space="preserve">RRA 0310/16. Instituto Nacional de Transparencia, Acceso a la Información y Protección de Datos Personales. 10 de agosto de 2016. Por unanimidad. Comisionada Ponente. Areli Cano Guadiana. </w:t>
      </w:r>
    </w:p>
    <w:p w14:paraId="701BEDD4" w14:textId="77777777" w:rsidR="00491A6A" w:rsidRDefault="00491A6A" w:rsidP="00491A6A">
      <w:pPr>
        <w:pStyle w:val="Prrafodelista"/>
        <w:ind w:left="928" w:right="901"/>
        <w:jc w:val="both"/>
        <w:rPr>
          <w:rFonts w:ascii="Palatino Linotype" w:hAnsi="Palatino Linotype" w:cs="Arial"/>
          <w:i/>
          <w:color w:val="000000"/>
        </w:rPr>
      </w:pPr>
      <w:r>
        <w:rPr>
          <w:rFonts w:ascii="Palatino Linotype" w:hAnsi="Palatino Linotype" w:cs="Arial"/>
          <w:i/>
          <w:color w:val="000000"/>
        </w:rPr>
        <w:t>RRA 1889/16. Secretaría de Hacienda y Crédito Público. 05 de octubre de 2016. Por unanimidad. Comisionada Ponente. Ximena Puente de la Mora.”</w:t>
      </w:r>
    </w:p>
    <w:p w14:paraId="7C320F12" w14:textId="77777777" w:rsidR="003563A2" w:rsidRDefault="003563A2" w:rsidP="00491A6A">
      <w:pPr>
        <w:pStyle w:val="Prrafodelista"/>
        <w:ind w:left="928" w:right="901"/>
        <w:jc w:val="both"/>
        <w:rPr>
          <w:rFonts w:ascii="Palatino Linotype" w:hAnsi="Palatino Linotype" w:cs="Arial"/>
          <w:i/>
          <w:color w:val="000000"/>
        </w:rPr>
      </w:pPr>
    </w:p>
    <w:p w14:paraId="17575244" w14:textId="1389640E" w:rsidR="00491A6A" w:rsidRDefault="00491A6A" w:rsidP="00491A6A">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este entendido, es necesario señalar que el Sujeto Obligado deberá realizar la entrega de la información en formato </w:t>
      </w:r>
      <w:r w:rsidR="00D8000C">
        <w:rPr>
          <w:rFonts w:ascii="Palatino Linotype" w:hAnsi="Palatino Linotype" w:cs="Arial"/>
          <w:sz w:val="24"/>
          <w:szCs w:val="24"/>
          <w:lang w:eastAsia="es-MX"/>
        </w:rPr>
        <w:t>PDF</w:t>
      </w:r>
      <w:r>
        <w:rPr>
          <w:rFonts w:ascii="Palatino Linotype" w:hAnsi="Palatino Linotype" w:cs="Arial"/>
          <w:sz w:val="24"/>
          <w:szCs w:val="24"/>
          <w:lang w:eastAsia="es-MX"/>
        </w:rPr>
        <w:t xml:space="preserve"> o bien en el formato en qu</w:t>
      </w:r>
      <w:r w:rsidR="00D8000C">
        <w:rPr>
          <w:rFonts w:ascii="Palatino Linotype" w:hAnsi="Palatino Linotype" w:cs="Arial"/>
          <w:sz w:val="24"/>
          <w:szCs w:val="24"/>
          <w:lang w:eastAsia="es-MX"/>
        </w:rPr>
        <w:t>e genere la información solicitada.</w:t>
      </w:r>
    </w:p>
    <w:p w14:paraId="0DA583EF" w14:textId="77777777" w:rsidR="00491A6A" w:rsidRDefault="00491A6A" w:rsidP="007B5B38">
      <w:pPr>
        <w:tabs>
          <w:tab w:val="left" w:pos="709"/>
        </w:tabs>
        <w:spacing w:after="0" w:line="240" w:lineRule="auto"/>
        <w:ind w:left="567" w:right="567"/>
        <w:jc w:val="both"/>
        <w:rPr>
          <w:rFonts w:ascii="Palatino Linotype" w:hAnsi="Palatino Linotype"/>
          <w:i/>
          <w:szCs w:val="24"/>
        </w:rPr>
      </w:pPr>
    </w:p>
    <w:p w14:paraId="7BCDB090" w14:textId="7716C83A"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fundados los motivos de inconformidad vertidos p</w:t>
      </w:r>
      <w:r w:rsidRPr="00FD4336">
        <w:rPr>
          <w:rFonts w:ascii="Palatino Linotype" w:hAnsi="Palatino Linotype"/>
          <w:sz w:val="24"/>
          <w:szCs w:val="24"/>
        </w:rPr>
        <w:t xml:space="preserve">or </w:t>
      </w:r>
      <w:r w:rsidR="00FD4336" w:rsidRPr="00FD4336">
        <w:rPr>
          <w:rFonts w:ascii="Palatino Linotype" w:hAnsi="Palatino Linotype"/>
          <w:sz w:val="24"/>
          <w:szCs w:val="24"/>
        </w:rPr>
        <w:t>e</w:t>
      </w:r>
      <w:r w:rsidRPr="00FD4336">
        <w:rPr>
          <w:rFonts w:ascii="Palatino Linotype" w:hAnsi="Palatino Linotype"/>
          <w:sz w:val="24"/>
          <w:szCs w:val="24"/>
        </w:rPr>
        <w:t>l Recurrente, p</w:t>
      </w:r>
      <w:r w:rsidRPr="0024637B">
        <w:rPr>
          <w:rFonts w:ascii="Palatino Linotype" w:hAnsi="Palatino Linotype"/>
          <w:sz w:val="24"/>
          <w:szCs w:val="24"/>
        </w:rPr>
        <w:t>or ello con fundament</w:t>
      </w:r>
      <w:r>
        <w:rPr>
          <w:rFonts w:ascii="Palatino Linotype" w:hAnsi="Palatino Linotype"/>
          <w:sz w:val="24"/>
          <w:szCs w:val="24"/>
        </w:rPr>
        <w:t>o en el artículo 186 fracción I</w:t>
      </w:r>
      <w:r w:rsidR="00C12E5F">
        <w:rPr>
          <w:rFonts w:ascii="Palatino Linotype" w:hAnsi="Palatino Linotype"/>
          <w:sz w:val="24"/>
          <w:szCs w:val="24"/>
        </w:rPr>
        <w:t>V</w:t>
      </w:r>
      <w:r w:rsidR="00720758">
        <w:rPr>
          <w:rFonts w:ascii="Palatino Linotype" w:hAnsi="Palatino Linotype"/>
          <w:sz w:val="24"/>
          <w:szCs w:val="24"/>
        </w:rPr>
        <w:t xml:space="preserve"> </w:t>
      </w:r>
      <w:r w:rsidRPr="0024637B">
        <w:rPr>
          <w:rFonts w:ascii="Palatino Linotype" w:hAnsi="Palatino Linotype"/>
          <w:sz w:val="24"/>
          <w:szCs w:val="24"/>
        </w:rPr>
        <w:t xml:space="preserve">de la Ley de Transparencia y Acceso a la Información Pública del Estado de México y Municipios, se </w:t>
      </w:r>
      <w:r w:rsidR="00C12E5F">
        <w:rPr>
          <w:rFonts w:ascii="Palatino Linotype" w:hAnsi="Palatino Linotype"/>
          <w:sz w:val="24"/>
          <w:szCs w:val="24"/>
        </w:rPr>
        <w:t>ordena</w:t>
      </w:r>
      <w:r w:rsidR="00720758">
        <w:rPr>
          <w:rFonts w:ascii="Palatino Linotype" w:hAnsi="Palatino Linotype"/>
          <w:sz w:val="24"/>
          <w:szCs w:val="24"/>
        </w:rPr>
        <w:t xml:space="preserve"> </w:t>
      </w:r>
      <w:r w:rsidRPr="0024637B">
        <w:rPr>
          <w:rFonts w:ascii="Palatino Linotype" w:hAnsi="Palatino Linotype"/>
          <w:sz w:val="24"/>
          <w:szCs w:val="24"/>
        </w:rPr>
        <w:t>la</w:t>
      </w:r>
      <w:r w:rsidR="00720758">
        <w:rPr>
          <w:rFonts w:ascii="Palatino Linotype" w:hAnsi="Palatino Linotype"/>
          <w:sz w:val="24"/>
          <w:szCs w:val="24"/>
        </w:rPr>
        <w:t xml:space="preserve"> respuesta a la</w:t>
      </w:r>
      <w:r w:rsidRPr="0024637B">
        <w:rPr>
          <w:rFonts w:ascii="Palatino Linotype" w:hAnsi="Palatino Linotype"/>
          <w:sz w:val="24"/>
          <w:szCs w:val="24"/>
        </w:rPr>
        <w:t xml:space="preserve"> solicitud de información </w:t>
      </w:r>
      <w:r w:rsidR="008C1536" w:rsidRPr="00344D5C">
        <w:rPr>
          <w:rFonts w:ascii="Palatino Linotype" w:hAnsi="Palatino Linotype" w:cs="Arial"/>
          <w:b/>
          <w:sz w:val="24"/>
          <w:szCs w:val="24"/>
        </w:rPr>
        <w:t>0</w:t>
      </w:r>
      <w:r w:rsidR="008C1536">
        <w:rPr>
          <w:rFonts w:ascii="Palatino Linotype" w:hAnsi="Palatino Linotype" w:cs="Arial"/>
          <w:b/>
          <w:sz w:val="24"/>
          <w:szCs w:val="24"/>
        </w:rPr>
        <w:t>0</w:t>
      </w:r>
      <w:r w:rsidR="008C1536" w:rsidRPr="00344D5C">
        <w:rPr>
          <w:rFonts w:ascii="Palatino Linotype" w:hAnsi="Palatino Linotype" w:cs="Arial"/>
          <w:b/>
          <w:sz w:val="24"/>
          <w:szCs w:val="24"/>
        </w:rPr>
        <w:t>146/VACHASO/IP/2020</w:t>
      </w:r>
      <w:r w:rsidR="00934279">
        <w:rPr>
          <w:rFonts w:ascii="Palatino Linotype" w:hAnsi="Palatino Linotype" w:cs="Arial"/>
          <w:b/>
          <w:sz w:val="24"/>
          <w:szCs w:val="24"/>
        </w:rPr>
        <w:t>,</w:t>
      </w:r>
      <w:r w:rsidR="002626A4">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14:paraId="1CFB6FE9" w14:textId="77777777" w:rsidR="00D117F9" w:rsidRPr="00E07DF5" w:rsidRDefault="00D117F9" w:rsidP="00D117F9">
      <w:pPr>
        <w:spacing w:after="0" w:line="360" w:lineRule="auto"/>
        <w:jc w:val="both"/>
        <w:rPr>
          <w:rFonts w:ascii="Arial" w:hAnsi="Arial" w:cs="Arial"/>
          <w:b/>
          <w:bCs/>
          <w:color w:val="333333"/>
          <w:sz w:val="20"/>
          <w:szCs w:val="24"/>
        </w:rPr>
      </w:pPr>
    </w:p>
    <w:p w14:paraId="75011130" w14:textId="77777777" w:rsidR="00D117F9" w:rsidRDefault="00D117F9" w:rsidP="00D117F9">
      <w:pPr>
        <w:spacing w:after="0" w:line="360" w:lineRule="auto"/>
        <w:jc w:val="both"/>
        <w:rPr>
          <w:rFonts w:ascii="Palatino Linotype" w:hAnsi="Palatino Linotype"/>
          <w:sz w:val="24"/>
          <w:szCs w:val="24"/>
        </w:rPr>
      </w:pPr>
      <w:r w:rsidRPr="0024637B">
        <w:rPr>
          <w:rFonts w:ascii="Palatino Linotype" w:hAnsi="Palatino Linotype"/>
          <w:sz w:val="24"/>
          <w:szCs w:val="24"/>
        </w:rPr>
        <w:lastRenderedPageBreak/>
        <w:t>Por lo antes expuesto y fundado</w:t>
      </w:r>
      <w:r>
        <w:rPr>
          <w:rFonts w:ascii="Palatino Linotype" w:hAnsi="Palatino Linotype"/>
          <w:sz w:val="24"/>
          <w:szCs w:val="24"/>
        </w:rPr>
        <w:t xml:space="preserve">. </w:t>
      </w:r>
    </w:p>
    <w:p w14:paraId="27792824" w14:textId="77777777" w:rsidR="003563A2" w:rsidRDefault="003563A2" w:rsidP="00D117F9">
      <w:pPr>
        <w:spacing w:after="0" w:line="360" w:lineRule="auto"/>
        <w:jc w:val="both"/>
        <w:rPr>
          <w:rFonts w:ascii="Palatino Linotype" w:hAnsi="Palatino Linotype"/>
          <w:sz w:val="24"/>
          <w:szCs w:val="24"/>
        </w:rPr>
      </w:pPr>
    </w:p>
    <w:p w14:paraId="446FCA91" w14:textId="77777777" w:rsidR="00D117F9" w:rsidRDefault="00D117F9" w:rsidP="00D117F9">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2C2FD107" w14:textId="77777777" w:rsidR="00F556CF" w:rsidRPr="00E07DF5" w:rsidRDefault="00F556CF" w:rsidP="00D117F9">
      <w:pPr>
        <w:spacing w:after="0" w:line="360" w:lineRule="auto"/>
        <w:jc w:val="center"/>
        <w:rPr>
          <w:rFonts w:ascii="Palatino Linotype" w:eastAsia="Times New Roman" w:hAnsi="Palatino Linotype"/>
          <w:b/>
          <w:bCs/>
          <w:spacing w:val="60"/>
          <w:sz w:val="14"/>
          <w:szCs w:val="24"/>
          <w:lang w:val="es-ES_tradnl"/>
        </w:rPr>
      </w:pPr>
    </w:p>
    <w:p w14:paraId="425F222B" w14:textId="77777777" w:rsidR="00DD6F83" w:rsidRPr="00D428DB" w:rsidRDefault="00720758" w:rsidP="00DD6F83">
      <w:pPr>
        <w:spacing w:after="0" w:line="360" w:lineRule="auto"/>
        <w:jc w:val="both"/>
        <w:rPr>
          <w:rFonts w:ascii="Palatino Linotype" w:hAnsi="Palatino Linotype" w:cs="Arial"/>
          <w:b/>
          <w:bCs/>
          <w:sz w:val="24"/>
          <w:szCs w:val="24"/>
          <w:shd w:val="clear" w:color="auto" w:fill="FFFFFF"/>
        </w:rPr>
      </w:pPr>
      <w:r w:rsidRPr="0086170F">
        <w:rPr>
          <w:rFonts w:ascii="Palatino Linotype" w:hAnsi="Palatino Linotype" w:cs="Arial"/>
          <w:b/>
          <w:sz w:val="28"/>
          <w:szCs w:val="28"/>
          <w:lang w:val="es-ES_tradnl"/>
        </w:rPr>
        <w:t>PRIMERO</w:t>
      </w:r>
      <w:r w:rsidRPr="0086170F">
        <w:rPr>
          <w:rFonts w:ascii="Palatino Linotype" w:hAnsi="Palatino Linotype" w:cs="Arial"/>
        </w:rPr>
        <w:t xml:space="preserve"> </w:t>
      </w:r>
      <w:r w:rsidR="00DD6F83" w:rsidRPr="00D428DB">
        <w:rPr>
          <w:rFonts w:ascii="Palatino Linotype" w:eastAsia="Times New Roman" w:hAnsi="Palatino Linotype" w:cs="Arial"/>
          <w:sz w:val="24"/>
          <w:szCs w:val="24"/>
        </w:rPr>
        <w:t>Resultan fundadas las razones o motivos de inconformidad hechos valer po</w:t>
      </w:r>
      <w:r w:rsidR="00DD6F83" w:rsidRPr="00FD4336">
        <w:rPr>
          <w:rFonts w:ascii="Palatino Linotype" w:eastAsia="Times New Roman" w:hAnsi="Palatino Linotype" w:cs="Arial"/>
          <w:sz w:val="24"/>
          <w:szCs w:val="24"/>
        </w:rPr>
        <w:t>r el Recurrente e</w:t>
      </w:r>
      <w:r w:rsidR="00DD6F83">
        <w:rPr>
          <w:rFonts w:ascii="Palatino Linotype" w:eastAsia="Times New Roman" w:hAnsi="Palatino Linotype" w:cs="Arial"/>
          <w:sz w:val="24"/>
          <w:szCs w:val="24"/>
        </w:rPr>
        <w:t>n términos del considerando cuarto de la presente resolución.</w:t>
      </w:r>
    </w:p>
    <w:p w14:paraId="58DF0B52" w14:textId="04656EFA" w:rsidR="00720758" w:rsidRPr="00E07DF5" w:rsidRDefault="00720758" w:rsidP="00DD6F83">
      <w:pPr>
        <w:spacing w:line="360" w:lineRule="auto"/>
        <w:jc w:val="both"/>
        <w:rPr>
          <w:rFonts w:ascii="Palatino Linotype" w:hAnsi="Palatino Linotype" w:cs="Arial"/>
          <w:sz w:val="12"/>
        </w:rPr>
      </w:pPr>
    </w:p>
    <w:p w14:paraId="3EA264E9" w14:textId="66CBC6FD" w:rsidR="00DD6F83" w:rsidRDefault="00720758" w:rsidP="00DD6F83">
      <w:pPr>
        <w:tabs>
          <w:tab w:val="left" w:pos="8647"/>
        </w:tabs>
        <w:spacing w:after="0" w:line="360" w:lineRule="auto"/>
        <w:ind w:right="51"/>
        <w:jc w:val="both"/>
        <w:rPr>
          <w:rFonts w:ascii="Palatino Linotype" w:hAnsi="Palatino Linotype" w:cs="Arial"/>
          <w:sz w:val="24"/>
          <w:szCs w:val="24"/>
        </w:rPr>
      </w:pPr>
      <w:r w:rsidRPr="0086170F">
        <w:rPr>
          <w:rFonts w:ascii="Palatino Linotype" w:hAnsi="Palatino Linotype" w:cs="Arial"/>
          <w:b/>
          <w:sz w:val="28"/>
          <w:szCs w:val="28"/>
          <w:lang w:val="es-ES_tradnl"/>
        </w:rPr>
        <w:t>SEGUNDO</w:t>
      </w:r>
      <w:r w:rsidRPr="0086170F">
        <w:rPr>
          <w:rFonts w:ascii="Palatino Linotype" w:hAnsi="Palatino Linotype" w:cs="Arial"/>
          <w:sz w:val="24"/>
          <w:szCs w:val="24"/>
        </w:rPr>
        <w:t xml:space="preserve">. </w:t>
      </w:r>
      <w:r w:rsidR="00DD6F83" w:rsidRPr="00271D0C">
        <w:rPr>
          <w:rFonts w:ascii="Palatino Linotype" w:hAnsi="Palatino Linotype" w:cs="Arial"/>
          <w:sz w:val="24"/>
          <w:szCs w:val="24"/>
        </w:rPr>
        <w:t>Se</w:t>
      </w:r>
      <w:r w:rsidR="00DD6F83" w:rsidRPr="00271D0C">
        <w:rPr>
          <w:rFonts w:ascii="Palatino Linotype" w:hAnsi="Palatino Linotype" w:cs="Arial"/>
          <w:b/>
          <w:sz w:val="24"/>
          <w:szCs w:val="24"/>
        </w:rPr>
        <w:t xml:space="preserve"> ordena </w:t>
      </w:r>
      <w:r w:rsidR="00DD6F83" w:rsidRPr="00271D0C">
        <w:rPr>
          <w:rFonts w:ascii="Palatino Linotype" w:hAnsi="Palatino Linotype" w:cs="Arial"/>
          <w:sz w:val="24"/>
          <w:szCs w:val="24"/>
        </w:rPr>
        <w:t>al Sujeto Obligado</w:t>
      </w:r>
      <w:r w:rsidR="00DD6F83" w:rsidRPr="00271D0C">
        <w:rPr>
          <w:rFonts w:ascii="Palatino Linotype" w:eastAsia="Times New Roman" w:hAnsi="Palatino Linotype" w:cs="Arial"/>
          <w:sz w:val="24"/>
          <w:szCs w:val="24"/>
        </w:rPr>
        <w:t>, atienda la solicitud de información número</w:t>
      </w:r>
      <w:r w:rsidR="00DD6F83">
        <w:rPr>
          <w:rFonts w:ascii="Palatino Linotype" w:eastAsia="Times New Roman" w:hAnsi="Palatino Linotype" w:cs="Arial"/>
          <w:sz w:val="24"/>
          <w:szCs w:val="24"/>
        </w:rPr>
        <w:t xml:space="preserve"> </w:t>
      </w:r>
      <w:r w:rsidR="008C1536" w:rsidRPr="00344D5C">
        <w:rPr>
          <w:rFonts w:ascii="Palatino Linotype" w:hAnsi="Palatino Linotype" w:cs="Arial"/>
          <w:b/>
          <w:sz w:val="24"/>
          <w:szCs w:val="24"/>
        </w:rPr>
        <w:t>0</w:t>
      </w:r>
      <w:r w:rsidR="008C1536">
        <w:rPr>
          <w:rFonts w:ascii="Palatino Linotype" w:hAnsi="Palatino Linotype" w:cs="Arial"/>
          <w:b/>
          <w:sz w:val="24"/>
          <w:szCs w:val="24"/>
        </w:rPr>
        <w:t>0</w:t>
      </w:r>
      <w:r w:rsidR="008C1536" w:rsidRPr="00344D5C">
        <w:rPr>
          <w:rFonts w:ascii="Palatino Linotype" w:hAnsi="Palatino Linotype" w:cs="Arial"/>
          <w:b/>
          <w:sz w:val="24"/>
          <w:szCs w:val="24"/>
        </w:rPr>
        <w:t>146/VACHASO/IP/2020</w:t>
      </w:r>
      <w:r w:rsidR="00DD6F83">
        <w:rPr>
          <w:rFonts w:ascii="Palatino Linotype" w:hAnsi="Palatino Linotype" w:cs="Arial"/>
          <w:b/>
          <w:sz w:val="24"/>
          <w:szCs w:val="24"/>
        </w:rPr>
        <w:t xml:space="preserve">, </w:t>
      </w:r>
      <w:r w:rsidR="00DD6F83" w:rsidRPr="00271D0C">
        <w:rPr>
          <w:rFonts w:ascii="Palatino Linotype" w:eastAsia="Times New Roman" w:hAnsi="Palatino Linotype" w:cs="Arial"/>
          <w:sz w:val="24"/>
          <w:szCs w:val="24"/>
        </w:rPr>
        <w:t>en términos del consider</w:t>
      </w:r>
      <w:r w:rsidR="00DD6F83">
        <w:rPr>
          <w:rFonts w:ascii="Palatino Linotype" w:eastAsia="Times New Roman" w:hAnsi="Palatino Linotype" w:cs="Arial"/>
          <w:sz w:val="24"/>
          <w:szCs w:val="24"/>
        </w:rPr>
        <w:t xml:space="preserve">ando cuarto de esta resolución y </w:t>
      </w:r>
      <w:r w:rsidR="00F805FC">
        <w:rPr>
          <w:rFonts w:ascii="Palatino Linotype" w:eastAsia="Times New Roman" w:hAnsi="Palatino Linotype" w:cs="Arial"/>
          <w:sz w:val="24"/>
          <w:szCs w:val="24"/>
        </w:rPr>
        <w:t>mediante el</w:t>
      </w:r>
      <w:r w:rsidR="00DD6F83">
        <w:rPr>
          <w:rFonts w:ascii="Palatino Linotype" w:hAnsi="Palatino Linotype" w:cs="Arial"/>
          <w:sz w:val="24"/>
          <w:szCs w:val="24"/>
        </w:rPr>
        <w:t xml:space="preserve"> Sistema de Acceso a la </w:t>
      </w:r>
      <w:r w:rsidR="00902E81">
        <w:rPr>
          <w:rFonts w:ascii="Palatino Linotype" w:hAnsi="Palatino Linotype" w:cs="Arial"/>
          <w:sz w:val="24"/>
          <w:szCs w:val="24"/>
        </w:rPr>
        <w:t>Información Mexiquense (SAIMEX).</w:t>
      </w:r>
    </w:p>
    <w:p w14:paraId="3EDDE4E4" w14:textId="77777777" w:rsidR="00466FDC" w:rsidRPr="00E07DF5" w:rsidRDefault="00466FDC" w:rsidP="00F805FC">
      <w:pPr>
        <w:spacing w:line="360" w:lineRule="auto"/>
        <w:jc w:val="both"/>
        <w:rPr>
          <w:rFonts w:ascii="Palatino Linotype" w:hAnsi="Palatino Linotype" w:cs="Arial"/>
          <w:i/>
          <w:sz w:val="14"/>
        </w:rPr>
      </w:pPr>
    </w:p>
    <w:p w14:paraId="6D3D9106" w14:textId="77777777" w:rsidR="00D117F9" w:rsidRDefault="00D117F9" w:rsidP="00D117F9">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970C1B">
        <w:rPr>
          <w:rFonts w:ascii="Palatino Linotype" w:eastAsia="Times New Roman" w:hAnsi="Palatino Linotype" w:cs="Arial"/>
          <w:bCs/>
          <w:sz w:val="24"/>
          <w:szCs w:val="24"/>
        </w:rPr>
        <w:t xml:space="preserve">Notifíquese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155C645D" w14:textId="77777777" w:rsidR="00796653" w:rsidRPr="004209CE" w:rsidRDefault="00796653" w:rsidP="00D117F9">
      <w:pPr>
        <w:spacing w:after="0" w:line="360" w:lineRule="auto"/>
        <w:jc w:val="both"/>
        <w:rPr>
          <w:rFonts w:ascii="Palatino Linotype" w:eastAsia="Times New Roman" w:hAnsi="Palatino Linotype" w:cs="Arial"/>
          <w:sz w:val="24"/>
          <w:szCs w:val="24"/>
        </w:rPr>
      </w:pPr>
    </w:p>
    <w:p w14:paraId="67FAA4FC" w14:textId="35EF7061" w:rsidR="00D117F9" w:rsidRDefault="00D117F9" w:rsidP="00D117F9">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sidRPr="00FD4336">
        <w:rPr>
          <w:rFonts w:ascii="Palatino Linotype" w:hAnsi="Palatino Linotype" w:cs="Arial"/>
          <w:bCs/>
          <w:sz w:val="24"/>
          <w:szCs w:val="24"/>
        </w:rPr>
        <w:t>al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00796653">
        <w:rPr>
          <w:rFonts w:ascii="Palatino Linotype" w:hAnsi="Palatino Linotype" w:cs="Arial"/>
          <w:bCs/>
          <w:sz w:val="24"/>
          <w:szCs w:val="24"/>
        </w:rPr>
        <w:t xml:space="preserve"> y</w:t>
      </w:r>
      <w:r w:rsidRPr="004209CE">
        <w:rPr>
          <w:rFonts w:ascii="Palatino Linotype" w:hAnsi="Palatino Linotype" w:cs="Arial"/>
          <w:bCs/>
          <w:sz w:val="24"/>
          <w:szCs w:val="24"/>
        </w:rPr>
        <w:t xml:space="preserve">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43D7CC78" w14:textId="77777777" w:rsidR="006843C7" w:rsidRPr="00E07DF5" w:rsidRDefault="006843C7" w:rsidP="00D117F9">
      <w:pPr>
        <w:spacing w:after="0" w:line="360" w:lineRule="auto"/>
        <w:jc w:val="both"/>
        <w:rPr>
          <w:rFonts w:ascii="Palatino Linotype" w:hAnsi="Palatino Linotype" w:cs="Arial"/>
          <w:bCs/>
          <w:sz w:val="20"/>
          <w:szCs w:val="24"/>
        </w:rPr>
      </w:pPr>
    </w:p>
    <w:p w14:paraId="779C4644" w14:textId="77777777" w:rsidR="006843C7" w:rsidRDefault="006843C7" w:rsidP="006843C7">
      <w:pPr>
        <w:spacing w:after="0" w:line="360" w:lineRule="auto"/>
        <w:jc w:val="both"/>
        <w:rPr>
          <w:rFonts w:ascii="Palatino Linotype" w:hAnsi="Palatino Linotype"/>
          <w:sz w:val="24"/>
          <w:szCs w:val="24"/>
          <w:lang w:eastAsia="es-ES_tradnl"/>
        </w:rPr>
      </w:pPr>
      <w:r>
        <w:rPr>
          <w:rFonts w:ascii="Palatino Linotype" w:hAnsi="Palatino Linotype"/>
          <w:b/>
          <w:sz w:val="28"/>
          <w:szCs w:val="28"/>
        </w:rPr>
        <w:lastRenderedPageBreak/>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14:paraId="363B050C" w14:textId="77777777" w:rsidR="001E4D01" w:rsidRPr="00E07DF5" w:rsidRDefault="001E4D01" w:rsidP="006843C7">
      <w:pPr>
        <w:spacing w:after="0" w:line="360" w:lineRule="auto"/>
        <w:jc w:val="both"/>
        <w:rPr>
          <w:rFonts w:ascii="Palatino Linotype" w:hAnsi="Palatino Linotype"/>
          <w:sz w:val="20"/>
          <w:szCs w:val="24"/>
          <w:lang w:eastAsia="es-ES_tradnl"/>
        </w:rPr>
      </w:pPr>
    </w:p>
    <w:p w14:paraId="479B91F3" w14:textId="77777777" w:rsidR="001E4D01" w:rsidRDefault="001E4D01" w:rsidP="001E4D01">
      <w:pPr>
        <w:spacing w:after="0" w:line="360" w:lineRule="auto"/>
        <w:jc w:val="both"/>
        <w:rPr>
          <w:rFonts w:ascii="Palatino Linotype" w:hAnsi="Palatino Linotype"/>
          <w:sz w:val="24"/>
          <w:szCs w:val="24"/>
          <w:lang w:eastAsia="es-ES_tradnl"/>
        </w:rPr>
      </w:pPr>
      <w:r>
        <w:rPr>
          <w:rFonts w:ascii="Palatino Linotype" w:hAnsi="Palatino Linotype"/>
          <w:b/>
          <w:sz w:val="28"/>
          <w:szCs w:val="28"/>
        </w:rPr>
        <w:t>SEXTO</w:t>
      </w:r>
      <w:r w:rsidRPr="00EA1719">
        <w:rPr>
          <w:rFonts w:ascii="Palatino Linotype" w:hAnsi="Palatino Linotype"/>
          <w:b/>
          <w:sz w:val="24"/>
          <w:szCs w:val="24"/>
        </w:rPr>
        <w:t xml:space="preserve">. </w:t>
      </w:r>
      <w:r>
        <w:rPr>
          <w:rFonts w:ascii="Palatino Linotype" w:hAnsi="Palatino Linotype"/>
          <w:sz w:val="24"/>
          <w:szCs w:val="24"/>
          <w:lang w:eastAsia="es-ES_tradnl"/>
        </w:rPr>
        <w:t>Se hace del conocimiento del Recurrente, que de conformidad con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de esta Resolución.</w:t>
      </w:r>
    </w:p>
    <w:p w14:paraId="25BB04AC" w14:textId="77777777" w:rsidR="00F42F68" w:rsidRDefault="00F42F68" w:rsidP="001E4D01">
      <w:pPr>
        <w:spacing w:after="0" w:line="360" w:lineRule="auto"/>
        <w:jc w:val="both"/>
        <w:rPr>
          <w:rFonts w:ascii="Palatino Linotype" w:hAnsi="Palatino Linotype"/>
          <w:sz w:val="24"/>
          <w:szCs w:val="24"/>
          <w:lang w:eastAsia="es-ES_tradnl"/>
        </w:rPr>
      </w:pPr>
    </w:p>
    <w:p w14:paraId="2D3357C6" w14:textId="77777777" w:rsidR="00F42F68" w:rsidRDefault="00F42F68" w:rsidP="00F42F68">
      <w:pPr>
        <w:spacing w:after="0" w:line="360" w:lineRule="auto"/>
        <w:jc w:val="both"/>
        <w:rPr>
          <w:rFonts w:ascii="Palatino Linotype" w:hAnsi="Palatino Linotype"/>
          <w:sz w:val="24"/>
          <w:szCs w:val="24"/>
        </w:rPr>
      </w:pPr>
      <w:r>
        <w:rPr>
          <w:rFonts w:ascii="Palatino Linotype" w:hAnsi="Palatino Linotype"/>
          <w:b/>
          <w:sz w:val="28"/>
          <w:szCs w:val="28"/>
        </w:rPr>
        <w:t>SÉPTIMO</w:t>
      </w:r>
      <w:r w:rsidRPr="00EA1719">
        <w:rPr>
          <w:rFonts w:ascii="Palatino Linotype" w:hAnsi="Palatino Linotype"/>
          <w:b/>
          <w:sz w:val="24"/>
          <w:szCs w:val="24"/>
        </w:rPr>
        <w:t xml:space="preserve">. </w:t>
      </w:r>
      <w:r>
        <w:rPr>
          <w:rFonts w:ascii="Palatino Linotype" w:hAnsi="Palatino Linotype"/>
          <w:sz w:val="24"/>
          <w:szCs w:val="24"/>
        </w:rPr>
        <w:t>Con fundamento en el artículo 198 de la Ley de Transparencia y Acceso a la Información Pública del Estado de México y Municipios, se apercibe al Sujeto Obligado a que, en caso de negarse a cumplir la presente resolución o hacerlo de manera parcial, se actuara de conformidad con lo previsto en los artículo 213, 214, 216 y 217 de dicha Ley.</w:t>
      </w:r>
    </w:p>
    <w:p w14:paraId="3C08806B" w14:textId="77777777" w:rsidR="00F42F68" w:rsidRDefault="00F42F68" w:rsidP="001E4D01">
      <w:pPr>
        <w:spacing w:after="0" w:line="360" w:lineRule="auto"/>
        <w:jc w:val="both"/>
        <w:rPr>
          <w:rFonts w:ascii="Palatino Linotype" w:hAnsi="Palatino Linotype"/>
          <w:sz w:val="24"/>
          <w:szCs w:val="24"/>
          <w:lang w:eastAsia="es-ES_tradnl"/>
        </w:rPr>
      </w:pPr>
    </w:p>
    <w:p w14:paraId="1BDD98D8" w14:textId="2B634B7C" w:rsidR="003563A2" w:rsidRPr="00E07DF5" w:rsidRDefault="003563A2" w:rsidP="003563A2">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LO RESUELVE, POR </w:t>
      </w:r>
      <w:r w:rsidR="00F7349E">
        <w:rPr>
          <w:rFonts w:ascii="Palatino Linotype" w:hAnsi="Palatino Linotype" w:cs="Arial"/>
          <w:sz w:val="24"/>
          <w:szCs w:val="24"/>
        </w:rPr>
        <w:t xml:space="preserve">MAYORÍA DE </w:t>
      </w:r>
      <w:r w:rsidRPr="00AD2A55">
        <w:rPr>
          <w:rFonts w:ascii="Palatino Linotype" w:hAnsi="Palatino Linotype" w:cs="Arial"/>
          <w:sz w:val="24"/>
          <w:szCs w:val="24"/>
        </w:rPr>
        <w:t>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EMITIENDO VOTO EN CONTRA CON VOTO DISIDENTE Y LUIS GUSTAVO PARRA NORIEGA </w:t>
      </w:r>
      <w:r>
        <w:rPr>
          <w:rFonts w:ascii="Palatino Linotype" w:hAnsi="Palatino Linotype" w:cs="Arial"/>
          <w:sz w:val="24"/>
          <w:szCs w:val="24"/>
        </w:rPr>
        <w:lastRenderedPageBreak/>
        <w:t xml:space="preserve">CON AUSENCIA JUSTIFICADA, </w:t>
      </w:r>
      <w:r w:rsidRPr="00AD2A55">
        <w:rPr>
          <w:rFonts w:ascii="Palatino Linotype" w:hAnsi="Palatino Linotype" w:cs="Arial"/>
          <w:sz w:val="24"/>
          <w:szCs w:val="24"/>
        </w:rPr>
        <w:t>EN LA</w:t>
      </w:r>
      <w:r>
        <w:rPr>
          <w:rFonts w:ascii="Palatino Linotype" w:hAnsi="Palatino Linotype" w:cs="Arial"/>
          <w:sz w:val="24"/>
          <w:szCs w:val="24"/>
        </w:rPr>
        <w:t xml:space="preserve"> DÉCIMA SEXTA SESIÓN</w:t>
      </w:r>
      <w:r w:rsidRPr="00AD2A55">
        <w:rPr>
          <w:rFonts w:ascii="Palatino Linotype" w:hAnsi="Palatino Linotype" w:cs="Arial"/>
          <w:sz w:val="24"/>
          <w:szCs w:val="24"/>
        </w:rPr>
        <w:t xml:space="preserve"> ORDINARIA CELEBRADA EL </w:t>
      </w:r>
      <w:r>
        <w:rPr>
          <w:rFonts w:ascii="Palatino Linotype" w:hAnsi="Palatino Linotype" w:cs="Arial"/>
          <w:sz w:val="24"/>
          <w:szCs w:val="24"/>
        </w:rPr>
        <w:t>DOS DE SEPTIEMBRE DE DOS MIL VEINTE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p>
    <w:p w14:paraId="1F3D4F91" w14:textId="77777777" w:rsidR="003563A2" w:rsidRDefault="003563A2" w:rsidP="003563A2">
      <w:pPr>
        <w:spacing w:after="0" w:line="360" w:lineRule="auto"/>
        <w:jc w:val="both"/>
        <w:rPr>
          <w:rFonts w:ascii="Palatino Linotype" w:hAnsi="Palatino Linotype"/>
          <w:sz w:val="24"/>
          <w:szCs w:val="24"/>
        </w:rPr>
      </w:pPr>
    </w:p>
    <w:p w14:paraId="0E2230E4" w14:textId="77777777" w:rsidR="003563A2" w:rsidRDefault="003563A2" w:rsidP="003563A2">
      <w:pPr>
        <w:spacing w:after="0" w:line="360" w:lineRule="auto"/>
        <w:jc w:val="both"/>
        <w:rPr>
          <w:rFonts w:ascii="Palatino Linotype" w:hAnsi="Palatino Linotype"/>
          <w:sz w:val="24"/>
          <w:szCs w:val="24"/>
        </w:rPr>
      </w:pPr>
    </w:p>
    <w:p w14:paraId="50BA4BAE" w14:textId="77777777" w:rsidR="003563A2" w:rsidRPr="00AD2A55" w:rsidRDefault="003563A2" w:rsidP="003563A2">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351E58EF" wp14:editId="684694F3">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269097" w14:textId="77777777" w:rsidR="003563A2" w:rsidRPr="00EF2FC0" w:rsidRDefault="003563A2" w:rsidP="003563A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5885E79E" w14:textId="77777777" w:rsidR="003563A2" w:rsidRDefault="003563A2" w:rsidP="003563A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4136E7E"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882A64D" w14:textId="77777777" w:rsidR="003563A2" w:rsidRPr="00016AF3" w:rsidRDefault="003563A2" w:rsidP="003563A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E58EF"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6E269097" w14:textId="77777777" w:rsidR="003563A2" w:rsidRPr="00EF2FC0" w:rsidRDefault="003563A2" w:rsidP="003563A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5885E79E" w14:textId="77777777" w:rsidR="003563A2" w:rsidRDefault="003563A2" w:rsidP="003563A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4136E7E"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882A64D" w14:textId="77777777" w:rsidR="003563A2" w:rsidRPr="00016AF3" w:rsidRDefault="003563A2" w:rsidP="003563A2">
                      <w:pPr>
                        <w:spacing w:line="240" w:lineRule="auto"/>
                        <w:jc w:val="center"/>
                        <w:rPr>
                          <w:rFonts w:ascii="Palatino Linotype" w:hAnsi="Palatino Linotype"/>
                          <w:b/>
                          <w:sz w:val="24"/>
                          <w:szCs w:val="24"/>
                        </w:rPr>
                      </w:pPr>
                    </w:p>
                  </w:txbxContent>
                </v:textbox>
                <w10:wrap anchorx="page"/>
              </v:shape>
            </w:pict>
          </mc:Fallback>
        </mc:AlternateContent>
      </w:r>
    </w:p>
    <w:p w14:paraId="15F63C89" w14:textId="77777777" w:rsidR="003563A2" w:rsidRPr="00AD2A55" w:rsidRDefault="003563A2" w:rsidP="003563A2">
      <w:pPr>
        <w:spacing w:after="0" w:line="360" w:lineRule="auto"/>
        <w:jc w:val="center"/>
        <w:rPr>
          <w:rFonts w:ascii="Palatino Linotype" w:hAnsi="Palatino Linotype"/>
          <w:sz w:val="24"/>
          <w:szCs w:val="24"/>
        </w:rPr>
      </w:pPr>
    </w:p>
    <w:p w14:paraId="227D23F2" w14:textId="77777777" w:rsidR="003563A2" w:rsidRPr="00AD2A55" w:rsidRDefault="003563A2" w:rsidP="003563A2">
      <w:pPr>
        <w:spacing w:after="0" w:line="360" w:lineRule="auto"/>
        <w:rPr>
          <w:rFonts w:ascii="Palatino Linotype" w:hAnsi="Palatino Linotype"/>
          <w:b/>
          <w:sz w:val="24"/>
          <w:szCs w:val="24"/>
        </w:rPr>
      </w:pPr>
    </w:p>
    <w:p w14:paraId="35D8BC07" w14:textId="77777777" w:rsidR="003563A2" w:rsidRPr="00D701CA" w:rsidRDefault="003563A2" w:rsidP="003563A2">
      <w:pPr>
        <w:spacing w:after="0" w:line="360" w:lineRule="auto"/>
        <w:rPr>
          <w:rFonts w:ascii="Palatino Linotype" w:hAnsi="Palatino Linotype"/>
          <w:b/>
          <w:sz w:val="18"/>
          <w:szCs w:val="24"/>
        </w:rPr>
      </w:pPr>
    </w:p>
    <w:p w14:paraId="56B22C76" w14:textId="77777777" w:rsidR="003563A2" w:rsidRDefault="003563A2" w:rsidP="003563A2">
      <w:pPr>
        <w:spacing w:after="0" w:line="360" w:lineRule="auto"/>
        <w:rPr>
          <w:rFonts w:ascii="Palatino Linotype" w:hAnsi="Palatino Linotype"/>
          <w:b/>
          <w:sz w:val="24"/>
          <w:szCs w:val="24"/>
        </w:rPr>
      </w:pPr>
    </w:p>
    <w:p w14:paraId="0C60957E" w14:textId="77777777" w:rsidR="003563A2" w:rsidRDefault="003563A2" w:rsidP="003563A2">
      <w:pPr>
        <w:spacing w:after="0" w:line="360" w:lineRule="auto"/>
        <w:rPr>
          <w:rFonts w:ascii="Palatino Linotype" w:hAnsi="Palatino Linotype"/>
          <w:b/>
          <w:sz w:val="24"/>
          <w:szCs w:val="24"/>
        </w:rPr>
      </w:pPr>
    </w:p>
    <w:p w14:paraId="7053C874" w14:textId="77777777" w:rsidR="003563A2" w:rsidRPr="00AD2A55" w:rsidRDefault="003563A2" w:rsidP="003563A2">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76CD1D18" wp14:editId="35E2145C">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32993C" w14:textId="77777777" w:rsidR="003563A2" w:rsidRPr="00EF2FC0" w:rsidRDefault="003563A2" w:rsidP="003563A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B2D74A8" w14:textId="77777777" w:rsidR="003563A2" w:rsidRDefault="003563A2" w:rsidP="003563A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9E10D0D"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9BE7229" w14:textId="77777777" w:rsidR="003563A2" w:rsidRPr="00797B31" w:rsidRDefault="003563A2" w:rsidP="003563A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D1D1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6732993C" w14:textId="77777777" w:rsidR="003563A2" w:rsidRPr="00EF2FC0" w:rsidRDefault="003563A2" w:rsidP="003563A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B2D74A8" w14:textId="77777777" w:rsidR="003563A2" w:rsidRDefault="003563A2" w:rsidP="003563A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9E10D0D"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9BE7229" w14:textId="77777777" w:rsidR="003563A2" w:rsidRPr="00797B31" w:rsidRDefault="003563A2" w:rsidP="003563A2">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3D33E3F7" wp14:editId="0ABD4CB5">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2E387A" w14:textId="77777777" w:rsidR="003563A2" w:rsidRPr="00EF2FC0" w:rsidRDefault="003563A2" w:rsidP="003563A2">
                            <w:pPr>
                              <w:jc w:val="center"/>
                              <w:rPr>
                                <w:rFonts w:ascii="Palatino Linotype" w:hAnsi="Palatino Linotype"/>
                                <w:b/>
                                <w:sz w:val="24"/>
                                <w:szCs w:val="24"/>
                              </w:rPr>
                            </w:pPr>
                            <w:r w:rsidRPr="00EF2FC0">
                              <w:rPr>
                                <w:rFonts w:ascii="Palatino Linotype" w:hAnsi="Palatino Linotype"/>
                                <w:b/>
                                <w:sz w:val="24"/>
                                <w:szCs w:val="24"/>
                              </w:rPr>
                              <w:t>Eva Abaid Yapur</w:t>
                            </w:r>
                          </w:p>
                          <w:p w14:paraId="0A399942" w14:textId="77777777" w:rsidR="003563A2" w:rsidRPr="00EF2FC0" w:rsidRDefault="003563A2" w:rsidP="003563A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5EB932E5"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1E264B2" w14:textId="77777777" w:rsidR="003563A2" w:rsidRDefault="003563A2" w:rsidP="003563A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3E3F7"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6A2E387A" w14:textId="77777777" w:rsidR="003563A2" w:rsidRPr="00EF2FC0" w:rsidRDefault="003563A2" w:rsidP="003563A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0A399942" w14:textId="77777777" w:rsidR="003563A2" w:rsidRPr="00EF2FC0" w:rsidRDefault="003563A2" w:rsidP="003563A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5EB932E5"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1E264B2" w14:textId="77777777" w:rsidR="003563A2" w:rsidRDefault="003563A2" w:rsidP="003563A2">
                      <w:pPr>
                        <w:jc w:val="center"/>
                      </w:pPr>
                    </w:p>
                  </w:txbxContent>
                </v:textbox>
                <w10:wrap anchorx="margin"/>
              </v:shape>
            </w:pict>
          </mc:Fallback>
        </mc:AlternateContent>
      </w:r>
    </w:p>
    <w:p w14:paraId="593E077F" w14:textId="77777777" w:rsidR="003563A2" w:rsidRPr="00AD2A55" w:rsidRDefault="003563A2" w:rsidP="003563A2">
      <w:pPr>
        <w:spacing w:after="0" w:line="360" w:lineRule="auto"/>
        <w:rPr>
          <w:rFonts w:ascii="Palatino Linotype" w:hAnsi="Palatino Linotype"/>
          <w:b/>
          <w:sz w:val="24"/>
          <w:szCs w:val="24"/>
        </w:rPr>
      </w:pPr>
    </w:p>
    <w:p w14:paraId="3BB268A1" w14:textId="77777777" w:rsidR="003563A2" w:rsidRPr="00AD2A55" w:rsidRDefault="003563A2" w:rsidP="003563A2">
      <w:pPr>
        <w:spacing w:after="0" w:line="360" w:lineRule="auto"/>
        <w:rPr>
          <w:rFonts w:ascii="Palatino Linotype" w:hAnsi="Palatino Linotype"/>
          <w:b/>
          <w:sz w:val="24"/>
          <w:szCs w:val="24"/>
        </w:rPr>
      </w:pPr>
    </w:p>
    <w:p w14:paraId="4664CBFE" w14:textId="77777777" w:rsidR="003563A2" w:rsidRDefault="003563A2" w:rsidP="003563A2">
      <w:pPr>
        <w:spacing w:after="0" w:line="360" w:lineRule="auto"/>
        <w:rPr>
          <w:rFonts w:ascii="Palatino Linotype" w:hAnsi="Palatino Linotype"/>
          <w:b/>
          <w:sz w:val="24"/>
          <w:szCs w:val="24"/>
        </w:rPr>
      </w:pPr>
    </w:p>
    <w:p w14:paraId="23F2B182" w14:textId="77777777" w:rsidR="003563A2" w:rsidRPr="0035500F" w:rsidRDefault="003563A2" w:rsidP="003563A2">
      <w:pPr>
        <w:spacing w:after="0" w:line="360" w:lineRule="auto"/>
        <w:rPr>
          <w:rFonts w:ascii="Palatino Linotype" w:hAnsi="Palatino Linotype"/>
          <w:b/>
          <w:sz w:val="18"/>
          <w:szCs w:val="24"/>
        </w:rPr>
      </w:pPr>
    </w:p>
    <w:p w14:paraId="309080B9" w14:textId="77777777" w:rsidR="003563A2" w:rsidRDefault="003563A2" w:rsidP="003563A2">
      <w:pPr>
        <w:spacing w:after="0" w:line="360" w:lineRule="auto"/>
        <w:rPr>
          <w:rFonts w:ascii="Palatino Linotype" w:hAnsi="Palatino Linotype" w:cs="Arial"/>
          <w:sz w:val="24"/>
          <w:szCs w:val="24"/>
        </w:rPr>
      </w:pPr>
    </w:p>
    <w:p w14:paraId="32A71166" w14:textId="77777777" w:rsidR="003563A2" w:rsidRPr="00AD2A55" w:rsidRDefault="003563A2" w:rsidP="003563A2">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1B34644B" wp14:editId="43F84EFD">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3DAA8C" w14:textId="77777777" w:rsidR="003563A2" w:rsidRPr="00EF2FC0" w:rsidRDefault="003563A2" w:rsidP="003563A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09C4AB4F" w14:textId="77777777" w:rsidR="003563A2" w:rsidRPr="00EF2FC0" w:rsidRDefault="003563A2" w:rsidP="003563A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8ECB623"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14:paraId="0C143EA6" w14:textId="77777777" w:rsidR="003563A2" w:rsidRDefault="003563A2" w:rsidP="00356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4644B" id="Cuadro de texto 5" o:spid="_x0000_s1029" type="#_x0000_t202" style="position:absolute;margin-left:116.8pt;margin-top:.45pt;width:168pt;height:1in;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653DAA8C" w14:textId="77777777" w:rsidR="003563A2" w:rsidRPr="00EF2FC0" w:rsidRDefault="003563A2" w:rsidP="003563A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09C4AB4F" w14:textId="77777777" w:rsidR="003563A2" w:rsidRPr="00EF2FC0" w:rsidRDefault="003563A2" w:rsidP="003563A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8ECB623"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(Ausencia justificada.)</w:t>
                      </w:r>
                    </w:p>
                    <w:p w14:paraId="0C143EA6" w14:textId="77777777" w:rsidR="003563A2" w:rsidRDefault="003563A2" w:rsidP="003563A2"/>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27FB0D2A" wp14:editId="6534C2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B42949" w14:textId="77777777" w:rsidR="003563A2" w:rsidRPr="00EF2FC0" w:rsidRDefault="003563A2" w:rsidP="003563A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DA0E48F" w14:textId="77777777" w:rsidR="003563A2" w:rsidRPr="00EF2FC0" w:rsidRDefault="003563A2" w:rsidP="003563A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06D1258"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65B659" w14:textId="77777777" w:rsidR="003563A2" w:rsidRDefault="003563A2" w:rsidP="00356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0D2A" id="Cuadro de texto 2" o:spid="_x0000_s1030" type="#_x0000_t202" style="position:absolute;margin-left:0;margin-top:.3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7FB42949" w14:textId="77777777" w:rsidR="003563A2" w:rsidRPr="00EF2FC0" w:rsidRDefault="003563A2" w:rsidP="003563A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DA0E48F" w14:textId="77777777" w:rsidR="003563A2" w:rsidRPr="00EF2FC0" w:rsidRDefault="003563A2" w:rsidP="003563A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06D1258"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65B659" w14:textId="77777777" w:rsidR="003563A2" w:rsidRDefault="003563A2" w:rsidP="003563A2"/>
                  </w:txbxContent>
                </v:textbox>
                <w10:wrap anchorx="margin"/>
              </v:shape>
            </w:pict>
          </mc:Fallback>
        </mc:AlternateContent>
      </w:r>
    </w:p>
    <w:p w14:paraId="4E5347E0" w14:textId="77777777" w:rsidR="003563A2" w:rsidRPr="00AD2A55" w:rsidRDefault="003563A2" w:rsidP="003563A2">
      <w:pPr>
        <w:spacing w:after="0" w:line="360" w:lineRule="auto"/>
        <w:rPr>
          <w:rFonts w:ascii="Palatino Linotype" w:hAnsi="Palatino Linotype"/>
          <w:b/>
          <w:sz w:val="24"/>
          <w:szCs w:val="24"/>
        </w:rPr>
      </w:pPr>
    </w:p>
    <w:p w14:paraId="6BF943B3" w14:textId="77777777" w:rsidR="003563A2" w:rsidRPr="00AD2A55" w:rsidRDefault="003563A2" w:rsidP="003563A2">
      <w:pPr>
        <w:spacing w:after="0" w:line="360" w:lineRule="auto"/>
        <w:rPr>
          <w:rFonts w:ascii="Palatino Linotype" w:hAnsi="Palatino Linotype"/>
          <w:sz w:val="24"/>
          <w:szCs w:val="24"/>
        </w:rPr>
      </w:pPr>
    </w:p>
    <w:p w14:paraId="54A7165F" w14:textId="77777777" w:rsidR="003563A2" w:rsidRDefault="003563A2" w:rsidP="003563A2">
      <w:pPr>
        <w:spacing w:after="0" w:line="360" w:lineRule="auto"/>
        <w:rPr>
          <w:rFonts w:ascii="Palatino Linotype" w:hAnsi="Palatino Linotype" w:cs="Arial"/>
          <w:sz w:val="24"/>
          <w:szCs w:val="24"/>
        </w:rPr>
      </w:pPr>
    </w:p>
    <w:p w14:paraId="29122D87" w14:textId="77777777" w:rsidR="003563A2" w:rsidRPr="0035500F" w:rsidRDefault="003563A2" w:rsidP="003563A2">
      <w:pPr>
        <w:spacing w:after="0" w:line="360" w:lineRule="auto"/>
        <w:rPr>
          <w:rFonts w:ascii="Palatino Linotype" w:hAnsi="Palatino Linotype" w:cs="Arial"/>
          <w:sz w:val="16"/>
          <w:szCs w:val="24"/>
        </w:rPr>
      </w:pPr>
    </w:p>
    <w:p w14:paraId="396966EA" w14:textId="77777777" w:rsidR="003563A2" w:rsidRPr="00AD2A55" w:rsidRDefault="003563A2" w:rsidP="003563A2">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340906FE" wp14:editId="595E1A49">
                <wp:simplePos x="0" y="0"/>
                <wp:positionH relativeFrom="page">
                  <wp:align>center</wp:align>
                </wp:positionH>
                <wp:positionV relativeFrom="paragraph">
                  <wp:posOffset>123687</wp:posOffset>
                </wp:positionV>
                <wp:extent cx="3152775" cy="771276"/>
                <wp:effectExtent l="0" t="0" r="28575" b="10160"/>
                <wp:wrapNone/>
                <wp:docPr id="24" name="Cuadro de texto 24"/>
                <wp:cNvGraphicFramePr/>
                <a:graphic xmlns:a="http://schemas.openxmlformats.org/drawingml/2006/main">
                  <a:graphicData uri="http://schemas.microsoft.com/office/word/2010/wordprocessingShape">
                    <wps:wsp>
                      <wps:cNvSpPr txBox="1"/>
                      <wps:spPr>
                        <a:xfrm>
                          <a:off x="0" y="0"/>
                          <a:ext cx="3152775" cy="7712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116242" w14:textId="77777777" w:rsidR="003563A2" w:rsidRPr="007F6133" w:rsidRDefault="003563A2" w:rsidP="003563A2">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35F31CFF" w14:textId="77777777" w:rsidR="003563A2" w:rsidRDefault="003563A2" w:rsidP="003563A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AAC441F"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DBE2670" w14:textId="77777777" w:rsidR="003563A2" w:rsidRDefault="003563A2" w:rsidP="003563A2">
                            <w:pPr>
                              <w:jc w:val="center"/>
                              <w:rPr>
                                <w:rFonts w:ascii="Palatino Linotype" w:hAnsi="Palatino Linotype"/>
                                <w:sz w:val="24"/>
                                <w:szCs w:val="24"/>
                              </w:rPr>
                            </w:pPr>
                          </w:p>
                          <w:p w14:paraId="12D573FA" w14:textId="77777777" w:rsidR="003563A2" w:rsidRPr="00EF2FC0" w:rsidRDefault="003563A2" w:rsidP="003563A2">
                            <w:pPr>
                              <w:jc w:val="center"/>
                              <w:rPr>
                                <w:rFonts w:ascii="Palatino Linotype" w:hAnsi="Palatino Linotype"/>
                                <w:sz w:val="24"/>
                                <w:szCs w:val="24"/>
                              </w:rPr>
                            </w:pPr>
                          </w:p>
                          <w:p w14:paraId="21CEF6C5" w14:textId="77777777" w:rsidR="003563A2" w:rsidRDefault="003563A2" w:rsidP="003563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906FE" id="Cuadro de texto 24" o:spid="_x0000_s1031" type="#_x0000_t202" style="position:absolute;margin-left:0;margin-top:9.75pt;width:248.25pt;height:60.7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" fillcolor="white [3201]" strokecolor="white [3212]" strokeweight=".5pt">
                <v:textbox>
                  <w:txbxContent>
                    <w:p w14:paraId="00116242" w14:textId="77777777" w:rsidR="003563A2" w:rsidRPr="007F6133" w:rsidRDefault="003563A2" w:rsidP="003563A2">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35F31CFF" w14:textId="77777777" w:rsidR="003563A2" w:rsidRDefault="003563A2" w:rsidP="003563A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AAC441F" w14:textId="77777777" w:rsidR="003563A2" w:rsidRDefault="003563A2" w:rsidP="003563A2">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DBE2670" w14:textId="77777777" w:rsidR="003563A2" w:rsidRDefault="003563A2" w:rsidP="003563A2">
                      <w:pPr>
                        <w:jc w:val="center"/>
                        <w:rPr>
                          <w:rFonts w:ascii="Palatino Linotype" w:hAnsi="Palatino Linotype"/>
                          <w:sz w:val="24"/>
                          <w:szCs w:val="24"/>
                        </w:rPr>
                      </w:pPr>
                    </w:p>
                    <w:p w14:paraId="12D573FA" w14:textId="77777777" w:rsidR="003563A2" w:rsidRPr="00EF2FC0" w:rsidRDefault="003563A2" w:rsidP="003563A2">
                      <w:pPr>
                        <w:jc w:val="center"/>
                        <w:rPr>
                          <w:rFonts w:ascii="Palatino Linotype" w:hAnsi="Palatino Linotype"/>
                          <w:sz w:val="24"/>
                          <w:szCs w:val="24"/>
                        </w:rPr>
                      </w:pPr>
                    </w:p>
                    <w:p w14:paraId="21CEF6C5" w14:textId="77777777" w:rsidR="003563A2" w:rsidRDefault="003563A2" w:rsidP="003563A2"/>
                  </w:txbxContent>
                </v:textbox>
                <w10:wrap anchorx="page"/>
              </v:shape>
            </w:pict>
          </mc:Fallback>
        </mc:AlternateContent>
      </w:r>
    </w:p>
    <w:p w14:paraId="1B9DF4CE" w14:textId="77777777" w:rsidR="003563A2" w:rsidRPr="00AD2A55" w:rsidRDefault="003563A2" w:rsidP="003563A2">
      <w:pPr>
        <w:spacing w:after="0" w:line="360" w:lineRule="auto"/>
        <w:jc w:val="both"/>
        <w:rPr>
          <w:rFonts w:ascii="Palatino Linotype" w:hAnsi="Palatino Linotype" w:cs="Arial"/>
          <w:sz w:val="24"/>
          <w:szCs w:val="24"/>
        </w:rPr>
      </w:pPr>
    </w:p>
    <w:p w14:paraId="15C5357E" w14:textId="77777777" w:rsidR="003563A2" w:rsidRPr="00AD2A55" w:rsidRDefault="003563A2" w:rsidP="003563A2">
      <w:pPr>
        <w:spacing w:after="0" w:line="360" w:lineRule="auto"/>
        <w:jc w:val="both"/>
        <w:rPr>
          <w:rFonts w:ascii="Palatino Linotype" w:hAnsi="Palatino Linotype" w:cs="Arial"/>
          <w:sz w:val="24"/>
          <w:szCs w:val="24"/>
        </w:rPr>
      </w:pPr>
    </w:p>
    <w:p w14:paraId="49A1CE28" w14:textId="3366720C" w:rsidR="003563A2" w:rsidRPr="00D701CA" w:rsidRDefault="003563A2" w:rsidP="003563A2">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Pr>
          <w:rFonts w:ascii="Palatino Linotype" w:hAnsi="Palatino Linotype" w:cs="Arial"/>
          <w:sz w:val="20"/>
          <w:szCs w:val="20"/>
        </w:rPr>
        <w:t>fecha dos de septiembre de dos mil veinte</w:t>
      </w:r>
      <w:r w:rsidRPr="00D701CA">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01600</w:t>
      </w:r>
      <w:r w:rsidRPr="00D701CA">
        <w:rPr>
          <w:rFonts w:ascii="Palatino Linotype" w:hAnsi="Palatino Linotype" w:cs="Arial"/>
          <w:bCs/>
          <w:sz w:val="20"/>
          <w:szCs w:val="20"/>
          <w:lang w:eastAsia="es-MX"/>
        </w:rPr>
        <w:t>/</w:t>
      </w:r>
      <w:r>
        <w:rPr>
          <w:rFonts w:ascii="Palatino Linotype" w:hAnsi="Palatino Linotype" w:cs="Arial"/>
          <w:bCs/>
          <w:sz w:val="20"/>
          <w:szCs w:val="20"/>
          <w:lang w:eastAsia="es-MX"/>
        </w:rPr>
        <w:t>INFOEM/IP/RR/2020.</w:t>
      </w:r>
    </w:p>
    <w:p w14:paraId="5F6EB4E3" w14:textId="77777777" w:rsidR="003563A2" w:rsidRPr="00D701CA" w:rsidRDefault="003563A2" w:rsidP="003563A2">
      <w:pPr>
        <w:spacing w:after="0" w:line="240" w:lineRule="auto"/>
        <w:rPr>
          <w:rFonts w:ascii="Palatino Linotype" w:hAnsi="Palatino Linotype"/>
          <w:sz w:val="20"/>
          <w:szCs w:val="20"/>
        </w:rPr>
      </w:pPr>
      <w:r w:rsidRPr="00D701CA">
        <w:rPr>
          <w:rFonts w:ascii="Palatino Linotype" w:hAnsi="Palatino Linotype"/>
          <w:sz w:val="20"/>
          <w:szCs w:val="20"/>
        </w:rPr>
        <w:t>OSAM/MOC</w:t>
      </w:r>
    </w:p>
    <w:p w14:paraId="118AFAF7" w14:textId="173883D7" w:rsidR="00C70171" w:rsidRPr="00D701CA" w:rsidRDefault="00C70171" w:rsidP="003563A2">
      <w:pPr>
        <w:spacing w:after="0" w:line="360" w:lineRule="auto"/>
        <w:jc w:val="both"/>
        <w:rPr>
          <w:rFonts w:ascii="Palatino Linotype" w:hAnsi="Palatino Linotype"/>
          <w:sz w:val="20"/>
          <w:szCs w:val="20"/>
        </w:rPr>
      </w:pPr>
    </w:p>
    <w:sectPr w:rsidR="00C70171" w:rsidRPr="00D701CA" w:rsidSect="006E3E3B">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6A71A" w14:textId="77777777" w:rsidR="00E673E6" w:rsidRDefault="00E673E6" w:rsidP="00BF3214">
      <w:pPr>
        <w:spacing w:after="0" w:line="240" w:lineRule="auto"/>
      </w:pPr>
      <w:r>
        <w:separator/>
      </w:r>
    </w:p>
  </w:endnote>
  <w:endnote w:type="continuationSeparator" w:id="0">
    <w:p w14:paraId="4616F556" w14:textId="77777777" w:rsidR="00E673E6" w:rsidRDefault="00E673E6"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85298B" w:rsidRPr="002D6DD8" w:rsidRDefault="0085298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63B1">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C63B1">
              <w:rPr>
                <w:rFonts w:ascii="Palatino Linotype" w:hAnsi="Palatino Linotype"/>
                <w:bCs/>
                <w:noProof/>
                <w:sz w:val="20"/>
              </w:rPr>
              <w:t>30</w:t>
            </w:r>
            <w:r>
              <w:rPr>
                <w:rFonts w:ascii="Palatino Linotype" w:hAnsi="Palatino Linotype"/>
                <w:bCs/>
                <w:noProof/>
                <w:sz w:val="20"/>
              </w:rPr>
              <w:fldChar w:fldCharType="end"/>
            </w:r>
          </w:p>
        </w:sdtContent>
      </w:sdt>
    </w:sdtContent>
  </w:sdt>
  <w:p w14:paraId="1002C619" w14:textId="77777777" w:rsidR="0085298B" w:rsidRDefault="008529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85298B" w:rsidRPr="000B69FA" w:rsidRDefault="0085298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63B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C63B1">
      <w:rPr>
        <w:rFonts w:ascii="Palatino Linotype" w:hAnsi="Palatino Linotype"/>
        <w:bCs/>
        <w:noProof/>
        <w:sz w:val="20"/>
      </w:rPr>
      <w:t>30</w:t>
    </w:r>
    <w:r>
      <w:rPr>
        <w:rFonts w:ascii="Palatino Linotype" w:hAnsi="Palatino Linotype"/>
        <w:bCs/>
        <w:noProof/>
        <w:sz w:val="20"/>
      </w:rPr>
      <w:fldChar w:fldCharType="end"/>
    </w:r>
  </w:p>
  <w:p w14:paraId="1DC90981" w14:textId="77777777" w:rsidR="0085298B" w:rsidRDefault="008529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DBF4B" w14:textId="77777777" w:rsidR="00E673E6" w:rsidRDefault="00E673E6" w:rsidP="00BF3214">
      <w:pPr>
        <w:spacing w:after="0" w:line="240" w:lineRule="auto"/>
      </w:pPr>
      <w:r>
        <w:separator/>
      </w:r>
    </w:p>
  </w:footnote>
  <w:footnote w:type="continuationSeparator" w:id="0">
    <w:p w14:paraId="4790887F" w14:textId="77777777" w:rsidR="00E673E6" w:rsidRDefault="00E673E6" w:rsidP="00BF3214">
      <w:pPr>
        <w:spacing w:after="0" w:line="240" w:lineRule="auto"/>
      </w:pPr>
      <w:r>
        <w:continuationSeparator/>
      </w:r>
    </w:p>
  </w:footnote>
  <w:footnote w:id="1">
    <w:p w14:paraId="0BFBAE7B" w14:textId="77777777" w:rsidR="00491A6A" w:rsidRDefault="00491A6A" w:rsidP="00491A6A">
      <w:pPr>
        <w:pStyle w:val="Textonotapie"/>
        <w:jc w:val="both"/>
      </w:pPr>
      <w:r>
        <w:rPr>
          <w:rStyle w:val="Refdenotaalpie"/>
        </w:rPr>
        <w:footnoteRef/>
      </w:r>
      <w:r>
        <w:rPr>
          <w:rFonts w:ascii="Palatino Linotype" w:hAnsi="Palatino Linotype"/>
          <w:sz w:val="18"/>
          <w:szCs w:val="18"/>
        </w:rPr>
        <w:t xml:space="preserve"> Artículo 164. El acceso se dará en la modalidad de entrega y, en su caso, de envío elegidos por el solicitante. Cuando la información no pueda entregarse o enviarse en la modalidad solicitada, el sujeto obligado deberá ofrecer otra u otras modalidades de entrega.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7D2A0" w14:textId="7D953815" w:rsidR="007A1641" w:rsidRDefault="009C63B1">
    <w:pPr>
      <w:pStyle w:val="Encabezado"/>
    </w:pPr>
    <w:r>
      <w:rPr>
        <w:noProof/>
        <w:lang w:val="es-MX" w:eastAsia="es-MX"/>
      </w:rPr>
      <w:pict w14:anchorId="60956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20326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3"/>
      <w:gridCol w:w="3832"/>
    </w:tblGrid>
    <w:tr w:rsidR="00344D5C" w14:paraId="35E5EC0A" w14:textId="77777777" w:rsidTr="00E41836">
      <w:trPr>
        <w:trHeight w:val="227"/>
      </w:trPr>
      <w:tc>
        <w:tcPr>
          <w:tcW w:w="6233" w:type="dxa"/>
          <w:hideMark/>
        </w:tcPr>
        <w:p w14:paraId="7BC472F9" w14:textId="77777777" w:rsidR="00344D5C" w:rsidRDefault="00344D5C" w:rsidP="00344D5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32" w:type="dxa"/>
          <w:hideMark/>
        </w:tcPr>
        <w:p w14:paraId="3A7BAE99" w14:textId="1116DE5C" w:rsidR="00344D5C" w:rsidRDefault="00344D5C" w:rsidP="00344D5C">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01600/INFOEM/IP/RR/2020.</w:t>
          </w:r>
        </w:p>
      </w:tc>
    </w:tr>
    <w:tr w:rsidR="00344D5C" w14:paraId="0482DFAC" w14:textId="77777777" w:rsidTr="00E41836">
      <w:trPr>
        <w:trHeight w:val="242"/>
      </w:trPr>
      <w:tc>
        <w:tcPr>
          <w:tcW w:w="6233" w:type="dxa"/>
          <w:hideMark/>
        </w:tcPr>
        <w:p w14:paraId="509D07E9" w14:textId="77777777" w:rsidR="00344D5C" w:rsidRDefault="00344D5C" w:rsidP="00344D5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32" w:type="dxa"/>
          <w:hideMark/>
        </w:tcPr>
        <w:p w14:paraId="33454C0A" w14:textId="510243DF" w:rsidR="00344D5C" w:rsidRDefault="00344D5C" w:rsidP="00344D5C">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Ayuntamiento de Valle de Chalco Solidaridad</w:t>
          </w:r>
        </w:p>
      </w:tc>
    </w:tr>
    <w:tr w:rsidR="0085298B" w14:paraId="7B7E63F5" w14:textId="77777777" w:rsidTr="00E41836">
      <w:trPr>
        <w:trHeight w:val="342"/>
      </w:trPr>
      <w:tc>
        <w:tcPr>
          <w:tcW w:w="6233" w:type="dxa"/>
          <w:hideMark/>
        </w:tcPr>
        <w:p w14:paraId="2BCB7A44" w14:textId="411A2DDD" w:rsidR="0085298B" w:rsidRDefault="0085298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32" w:type="dxa"/>
          <w:hideMark/>
        </w:tcPr>
        <w:p w14:paraId="381E3FB2" w14:textId="77777777" w:rsidR="0085298B" w:rsidRPr="00035DB8" w:rsidRDefault="0085298B"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5EBF0305" w:rsidR="0085298B" w:rsidRDefault="009C63B1" w:rsidP="00B935D1">
    <w:pPr>
      <w:pStyle w:val="Encabezado"/>
      <w:tabs>
        <w:tab w:val="clear" w:pos="4419"/>
        <w:tab w:val="clear" w:pos="8838"/>
        <w:tab w:val="left" w:pos="6005"/>
      </w:tabs>
    </w:pPr>
    <w:r>
      <w:rPr>
        <w:noProof/>
        <w:lang w:val="es-MX" w:eastAsia="es-MX"/>
      </w:rPr>
      <w:pict w14:anchorId="60E3C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203267" o:spid="_x0000_s2051" type="#_x0000_t75" style="position:absolute;margin-left:-81.85pt;margin-top:-127.1pt;width:609.4pt;height:793.75pt;z-index:-251656192;mso-position-horizontal-relative:margin;mso-position-vertical-relative:margin" o:allowincell="f">
          <v:imagedata r:id="rId1" o:title="logo infoem"/>
          <w10:wrap anchorx="margin" anchory="margin"/>
        </v:shape>
      </w:pict>
    </w:r>
    <w:r w:rsidR="0085298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091"/>
      <w:gridCol w:w="4116"/>
    </w:tblGrid>
    <w:tr w:rsidR="0085298B" w:rsidRPr="00D26364" w14:paraId="25A37BB4" w14:textId="77777777" w:rsidTr="00524D64">
      <w:trPr>
        <w:trHeight w:val="227"/>
      </w:trPr>
      <w:tc>
        <w:tcPr>
          <w:tcW w:w="6091" w:type="dxa"/>
          <w:hideMark/>
        </w:tcPr>
        <w:p w14:paraId="3B7407D3" w14:textId="77777777" w:rsidR="0085298B" w:rsidRPr="00D26364" w:rsidRDefault="0085298B"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4116" w:type="dxa"/>
          <w:hideMark/>
        </w:tcPr>
        <w:p w14:paraId="6D5D0C08" w14:textId="10908500" w:rsidR="0085298B" w:rsidRPr="00D26364" w:rsidRDefault="00284B55" w:rsidP="00344D5C">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w:t>
          </w:r>
          <w:r w:rsidR="00344D5C">
            <w:rPr>
              <w:rFonts w:ascii="Palatino Linotype" w:hAnsi="Palatino Linotype" w:cs="Arial"/>
              <w:b/>
              <w:bCs/>
              <w:sz w:val="21"/>
              <w:szCs w:val="21"/>
              <w:lang w:eastAsia="es-MX"/>
            </w:rPr>
            <w:t>160</w:t>
          </w:r>
          <w:r w:rsidR="00524D64">
            <w:rPr>
              <w:rFonts w:ascii="Palatino Linotype" w:hAnsi="Palatino Linotype" w:cs="Arial"/>
              <w:b/>
              <w:bCs/>
              <w:sz w:val="21"/>
              <w:szCs w:val="21"/>
              <w:lang w:eastAsia="es-MX"/>
            </w:rPr>
            <w:t>0</w:t>
          </w:r>
          <w:r>
            <w:rPr>
              <w:rFonts w:ascii="Palatino Linotype" w:hAnsi="Palatino Linotype" w:cs="Arial"/>
              <w:b/>
              <w:bCs/>
              <w:sz w:val="21"/>
              <w:szCs w:val="21"/>
              <w:lang w:eastAsia="es-MX"/>
            </w:rPr>
            <w:t>/INFOEM/IP/RR/2020.</w:t>
          </w:r>
        </w:p>
      </w:tc>
    </w:tr>
    <w:tr w:rsidR="0085298B" w:rsidRPr="00D26364" w14:paraId="480BC2A1" w14:textId="77777777" w:rsidTr="00524D64">
      <w:trPr>
        <w:trHeight w:val="242"/>
      </w:trPr>
      <w:tc>
        <w:tcPr>
          <w:tcW w:w="6091" w:type="dxa"/>
          <w:hideMark/>
        </w:tcPr>
        <w:p w14:paraId="0BCD7858" w14:textId="77777777" w:rsidR="0085298B" w:rsidRPr="00D26364" w:rsidRDefault="0085298B"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4116" w:type="dxa"/>
          <w:hideMark/>
        </w:tcPr>
        <w:p w14:paraId="648E742D" w14:textId="5DE359D1" w:rsidR="0085298B" w:rsidRPr="00D26364" w:rsidRDefault="00344D5C" w:rsidP="00284B55">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Ayuntamiento de Valle de Chalco Solidaridad</w:t>
          </w:r>
        </w:p>
      </w:tc>
    </w:tr>
    <w:tr w:rsidR="0085298B" w:rsidRPr="00D26364" w14:paraId="60A059F9" w14:textId="77777777" w:rsidTr="00524D64">
      <w:trPr>
        <w:trHeight w:val="342"/>
      </w:trPr>
      <w:tc>
        <w:tcPr>
          <w:tcW w:w="6091" w:type="dxa"/>
        </w:tcPr>
        <w:p w14:paraId="063683FE" w14:textId="77777777" w:rsidR="0085298B" w:rsidRPr="00D26364" w:rsidRDefault="0085298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4116" w:type="dxa"/>
        </w:tcPr>
        <w:p w14:paraId="74725128" w14:textId="3CEF7992" w:rsidR="0085298B" w:rsidRPr="00D26364" w:rsidRDefault="009C63B1" w:rsidP="001067A3">
          <w:pPr>
            <w:spacing w:after="120" w:line="256" w:lineRule="auto"/>
            <w:ind w:left="-486" w:right="72" w:firstLine="567"/>
            <w:jc w:val="right"/>
            <w:rPr>
              <w:rFonts w:ascii="Palatino Linotype" w:hAnsi="Palatino Linotype" w:cs="Arial"/>
              <w:b/>
              <w:sz w:val="21"/>
              <w:szCs w:val="21"/>
            </w:rPr>
          </w:pPr>
          <w:proofErr w:type="spellStart"/>
          <w:r>
            <w:rPr>
              <w:rFonts w:ascii="Palatino Linotype" w:hAnsi="Palatino Linotype" w:cs="Arial"/>
              <w:b/>
              <w:sz w:val="21"/>
              <w:szCs w:val="21"/>
            </w:rPr>
            <w:t>xxxxxxxxxxxxxxxxxx</w:t>
          </w:r>
          <w:proofErr w:type="spellEnd"/>
        </w:p>
      </w:tc>
    </w:tr>
    <w:tr w:rsidR="0085298B" w:rsidRPr="00D26364" w14:paraId="7854C9FF" w14:textId="77777777" w:rsidTr="00524D64">
      <w:trPr>
        <w:trHeight w:val="342"/>
      </w:trPr>
      <w:tc>
        <w:tcPr>
          <w:tcW w:w="6091" w:type="dxa"/>
        </w:tcPr>
        <w:p w14:paraId="02A89BC6" w14:textId="77777777" w:rsidR="0085298B" w:rsidRPr="00D26364" w:rsidRDefault="0085298B"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4116" w:type="dxa"/>
        </w:tcPr>
        <w:p w14:paraId="196CA724" w14:textId="77777777" w:rsidR="0085298B" w:rsidRPr="00D26364" w:rsidRDefault="0085298B"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7C8E81D9" w:rsidR="0085298B" w:rsidRDefault="009C63B1">
    <w:pPr>
      <w:pStyle w:val="Encabezado"/>
    </w:pPr>
    <w:r>
      <w:rPr>
        <w:noProof/>
        <w:lang w:val="es-MX" w:eastAsia="es-MX"/>
      </w:rPr>
      <w:pict w14:anchorId="02186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9203265" o:spid="_x0000_s2049" type="#_x0000_t75" style="position:absolute;margin-left:-84.3pt;margin-top:-148.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318D3D3F"/>
    <w:multiLevelType w:val="hybridMultilevel"/>
    <w:tmpl w:val="0BAE63BA"/>
    <w:lvl w:ilvl="0" w:tplc="5BE0F81C">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393854B1"/>
    <w:multiLevelType w:val="hybridMultilevel"/>
    <w:tmpl w:val="32707558"/>
    <w:lvl w:ilvl="0" w:tplc="115E90C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3EA15E94"/>
    <w:multiLevelType w:val="hybridMultilevel"/>
    <w:tmpl w:val="78582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
  </w:num>
  <w:num w:numId="2">
    <w:abstractNumId w:val="2"/>
  </w:num>
  <w:num w:numId="3">
    <w:abstractNumId w:val="5"/>
  </w:num>
  <w:num w:numId="4">
    <w:abstractNumId w:val="4"/>
  </w:num>
  <w:num w:numId="5">
    <w:abstractNumId w:val="3"/>
  </w:num>
  <w:num w:numId="6">
    <w:abstractNumId w:val="0"/>
  </w:num>
  <w:num w:numId="7">
    <w:abstractNumId w:val="6"/>
  </w:num>
  <w:num w:numId="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07EA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177F8"/>
    <w:rsid w:val="000205EA"/>
    <w:rsid w:val="00020EDE"/>
    <w:rsid w:val="000225EB"/>
    <w:rsid w:val="000229C8"/>
    <w:rsid w:val="00022CB4"/>
    <w:rsid w:val="00023CA8"/>
    <w:rsid w:val="00023CE4"/>
    <w:rsid w:val="000241E1"/>
    <w:rsid w:val="0002487C"/>
    <w:rsid w:val="00024B9E"/>
    <w:rsid w:val="000250E7"/>
    <w:rsid w:val="00025104"/>
    <w:rsid w:val="00026F87"/>
    <w:rsid w:val="00027178"/>
    <w:rsid w:val="0002762D"/>
    <w:rsid w:val="0003070B"/>
    <w:rsid w:val="0003124C"/>
    <w:rsid w:val="00031A78"/>
    <w:rsid w:val="00031DF7"/>
    <w:rsid w:val="000326F0"/>
    <w:rsid w:val="000328CC"/>
    <w:rsid w:val="00032DAE"/>
    <w:rsid w:val="00033144"/>
    <w:rsid w:val="00033A0C"/>
    <w:rsid w:val="00033E1A"/>
    <w:rsid w:val="00033FCA"/>
    <w:rsid w:val="00034754"/>
    <w:rsid w:val="00035CB0"/>
    <w:rsid w:val="00035DB8"/>
    <w:rsid w:val="000360FD"/>
    <w:rsid w:val="0003653C"/>
    <w:rsid w:val="00036754"/>
    <w:rsid w:val="00036DCC"/>
    <w:rsid w:val="00037211"/>
    <w:rsid w:val="000374B7"/>
    <w:rsid w:val="00037C1C"/>
    <w:rsid w:val="00040D11"/>
    <w:rsid w:val="000426E9"/>
    <w:rsid w:val="00042724"/>
    <w:rsid w:val="000432A3"/>
    <w:rsid w:val="000434B2"/>
    <w:rsid w:val="00043A0D"/>
    <w:rsid w:val="00044369"/>
    <w:rsid w:val="0004462C"/>
    <w:rsid w:val="00044D45"/>
    <w:rsid w:val="000465EF"/>
    <w:rsid w:val="00046870"/>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1A92"/>
    <w:rsid w:val="00072234"/>
    <w:rsid w:val="000722D2"/>
    <w:rsid w:val="000725F9"/>
    <w:rsid w:val="00073311"/>
    <w:rsid w:val="000733EF"/>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BB5"/>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490F"/>
    <w:rsid w:val="000E4D1D"/>
    <w:rsid w:val="000E5282"/>
    <w:rsid w:val="000E5886"/>
    <w:rsid w:val="000E601F"/>
    <w:rsid w:val="000F0118"/>
    <w:rsid w:val="000F148F"/>
    <w:rsid w:val="000F1E30"/>
    <w:rsid w:val="000F24E3"/>
    <w:rsid w:val="000F447C"/>
    <w:rsid w:val="000F4BB0"/>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BF6"/>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6C9"/>
    <w:rsid w:val="00135A22"/>
    <w:rsid w:val="00137C1B"/>
    <w:rsid w:val="00137CB7"/>
    <w:rsid w:val="00141A33"/>
    <w:rsid w:val="00141A5B"/>
    <w:rsid w:val="001429D2"/>
    <w:rsid w:val="00143209"/>
    <w:rsid w:val="0014480A"/>
    <w:rsid w:val="00145732"/>
    <w:rsid w:val="00145770"/>
    <w:rsid w:val="001457AA"/>
    <w:rsid w:val="00145DCC"/>
    <w:rsid w:val="00145DD1"/>
    <w:rsid w:val="001461E1"/>
    <w:rsid w:val="0014624A"/>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50DB"/>
    <w:rsid w:val="001C63FA"/>
    <w:rsid w:val="001C6AC8"/>
    <w:rsid w:val="001C77A7"/>
    <w:rsid w:val="001C7E71"/>
    <w:rsid w:val="001D034A"/>
    <w:rsid w:val="001D0BD2"/>
    <w:rsid w:val="001D10D7"/>
    <w:rsid w:val="001D1B77"/>
    <w:rsid w:val="001D226D"/>
    <w:rsid w:val="001D2FDA"/>
    <w:rsid w:val="001D3A76"/>
    <w:rsid w:val="001D5071"/>
    <w:rsid w:val="001D50A4"/>
    <w:rsid w:val="001D541A"/>
    <w:rsid w:val="001D5E04"/>
    <w:rsid w:val="001D626F"/>
    <w:rsid w:val="001E3F7D"/>
    <w:rsid w:val="001E4B77"/>
    <w:rsid w:val="001E4D01"/>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890"/>
    <w:rsid w:val="00220913"/>
    <w:rsid w:val="002213DE"/>
    <w:rsid w:val="0022193D"/>
    <w:rsid w:val="002225E9"/>
    <w:rsid w:val="00222E94"/>
    <w:rsid w:val="002237C7"/>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2AE8"/>
    <w:rsid w:val="002537B8"/>
    <w:rsid w:val="002539CF"/>
    <w:rsid w:val="00253D9D"/>
    <w:rsid w:val="002540AA"/>
    <w:rsid w:val="002558C2"/>
    <w:rsid w:val="00255C14"/>
    <w:rsid w:val="00256D4B"/>
    <w:rsid w:val="00256D9A"/>
    <w:rsid w:val="002570EC"/>
    <w:rsid w:val="00260768"/>
    <w:rsid w:val="00260932"/>
    <w:rsid w:val="00260A22"/>
    <w:rsid w:val="00260EF6"/>
    <w:rsid w:val="002621CB"/>
    <w:rsid w:val="002626A4"/>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461"/>
    <w:rsid w:val="00284A4B"/>
    <w:rsid w:val="00284B55"/>
    <w:rsid w:val="0028671D"/>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ECD"/>
    <w:rsid w:val="00301738"/>
    <w:rsid w:val="00302231"/>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5ED6"/>
    <w:rsid w:val="00321127"/>
    <w:rsid w:val="0032176B"/>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4D5C"/>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63A2"/>
    <w:rsid w:val="003574CA"/>
    <w:rsid w:val="0036004D"/>
    <w:rsid w:val="003600C9"/>
    <w:rsid w:val="0036055C"/>
    <w:rsid w:val="0036134B"/>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E05"/>
    <w:rsid w:val="0037329D"/>
    <w:rsid w:val="00373F6E"/>
    <w:rsid w:val="0037412F"/>
    <w:rsid w:val="003746CE"/>
    <w:rsid w:val="003756CA"/>
    <w:rsid w:val="00376263"/>
    <w:rsid w:val="00376480"/>
    <w:rsid w:val="003768FF"/>
    <w:rsid w:val="0037694D"/>
    <w:rsid w:val="00377007"/>
    <w:rsid w:val="0037781C"/>
    <w:rsid w:val="00380454"/>
    <w:rsid w:val="00380B84"/>
    <w:rsid w:val="003820FC"/>
    <w:rsid w:val="0038288B"/>
    <w:rsid w:val="00383010"/>
    <w:rsid w:val="003832A0"/>
    <w:rsid w:val="00383B5C"/>
    <w:rsid w:val="0038665E"/>
    <w:rsid w:val="00387386"/>
    <w:rsid w:val="00390005"/>
    <w:rsid w:val="0039057C"/>
    <w:rsid w:val="0039096F"/>
    <w:rsid w:val="00391135"/>
    <w:rsid w:val="00392D20"/>
    <w:rsid w:val="00392F65"/>
    <w:rsid w:val="003934C5"/>
    <w:rsid w:val="00393680"/>
    <w:rsid w:val="00393B5C"/>
    <w:rsid w:val="00394D98"/>
    <w:rsid w:val="00394FB4"/>
    <w:rsid w:val="0039548A"/>
    <w:rsid w:val="00395CCD"/>
    <w:rsid w:val="00396646"/>
    <w:rsid w:val="00397CA1"/>
    <w:rsid w:val="003A016B"/>
    <w:rsid w:val="003A2911"/>
    <w:rsid w:val="003A4778"/>
    <w:rsid w:val="003A4875"/>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27C"/>
    <w:rsid w:val="003C3C4A"/>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6F9"/>
    <w:rsid w:val="003F1F6E"/>
    <w:rsid w:val="003F3346"/>
    <w:rsid w:val="003F470E"/>
    <w:rsid w:val="003F4BC7"/>
    <w:rsid w:val="003F4F16"/>
    <w:rsid w:val="003F5C59"/>
    <w:rsid w:val="003F6183"/>
    <w:rsid w:val="003F622B"/>
    <w:rsid w:val="003F6292"/>
    <w:rsid w:val="003F650F"/>
    <w:rsid w:val="0040097A"/>
    <w:rsid w:val="00403981"/>
    <w:rsid w:val="00403BCC"/>
    <w:rsid w:val="00404210"/>
    <w:rsid w:val="00405306"/>
    <w:rsid w:val="00405622"/>
    <w:rsid w:val="00405687"/>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9EA"/>
    <w:rsid w:val="00463933"/>
    <w:rsid w:val="00463E3D"/>
    <w:rsid w:val="00464935"/>
    <w:rsid w:val="004655A5"/>
    <w:rsid w:val="00465FA5"/>
    <w:rsid w:val="00466305"/>
    <w:rsid w:val="00466B99"/>
    <w:rsid w:val="00466FDC"/>
    <w:rsid w:val="004670A5"/>
    <w:rsid w:val="004674DB"/>
    <w:rsid w:val="00467A33"/>
    <w:rsid w:val="004708E9"/>
    <w:rsid w:val="00471972"/>
    <w:rsid w:val="00472D9F"/>
    <w:rsid w:val="004737F4"/>
    <w:rsid w:val="00474531"/>
    <w:rsid w:val="004760EB"/>
    <w:rsid w:val="00480172"/>
    <w:rsid w:val="00481514"/>
    <w:rsid w:val="00481AA8"/>
    <w:rsid w:val="00482195"/>
    <w:rsid w:val="00482CC8"/>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1A6A"/>
    <w:rsid w:val="004922D6"/>
    <w:rsid w:val="0049234A"/>
    <w:rsid w:val="00492A8F"/>
    <w:rsid w:val="00493C1D"/>
    <w:rsid w:val="00493ECD"/>
    <w:rsid w:val="00494D0C"/>
    <w:rsid w:val="0049529D"/>
    <w:rsid w:val="00495374"/>
    <w:rsid w:val="00495984"/>
    <w:rsid w:val="00495DAD"/>
    <w:rsid w:val="00497A7E"/>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0935"/>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6BE"/>
    <w:rsid w:val="004E33F1"/>
    <w:rsid w:val="004E3C70"/>
    <w:rsid w:val="004E47A4"/>
    <w:rsid w:val="004E53F0"/>
    <w:rsid w:val="004E608C"/>
    <w:rsid w:val="004E76C2"/>
    <w:rsid w:val="004F0300"/>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4D64"/>
    <w:rsid w:val="005254C5"/>
    <w:rsid w:val="00525913"/>
    <w:rsid w:val="00527B2D"/>
    <w:rsid w:val="00530123"/>
    <w:rsid w:val="00530771"/>
    <w:rsid w:val="00531697"/>
    <w:rsid w:val="0053190D"/>
    <w:rsid w:val="005325E8"/>
    <w:rsid w:val="005353D8"/>
    <w:rsid w:val="0053606B"/>
    <w:rsid w:val="00536EF4"/>
    <w:rsid w:val="00537951"/>
    <w:rsid w:val="00540872"/>
    <w:rsid w:val="0054331B"/>
    <w:rsid w:val="00543E5E"/>
    <w:rsid w:val="005440DF"/>
    <w:rsid w:val="00545688"/>
    <w:rsid w:val="005458DE"/>
    <w:rsid w:val="00545BAC"/>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847"/>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2FF"/>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31C"/>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0FCF"/>
    <w:rsid w:val="005C18E5"/>
    <w:rsid w:val="005C1D57"/>
    <w:rsid w:val="005C271B"/>
    <w:rsid w:val="005C3B32"/>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7F6"/>
    <w:rsid w:val="005E4BDA"/>
    <w:rsid w:val="005E5F2D"/>
    <w:rsid w:val="005E6BCA"/>
    <w:rsid w:val="005E72D0"/>
    <w:rsid w:val="005F0884"/>
    <w:rsid w:val="005F08CE"/>
    <w:rsid w:val="005F09C0"/>
    <w:rsid w:val="005F17B3"/>
    <w:rsid w:val="005F32E0"/>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2815"/>
    <w:rsid w:val="0066313C"/>
    <w:rsid w:val="0066335E"/>
    <w:rsid w:val="00663581"/>
    <w:rsid w:val="006644F2"/>
    <w:rsid w:val="00664D18"/>
    <w:rsid w:val="006652FC"/>
    <w:rsid w:val="00666731"/>
    <w:rsid w:val="00670DF7"/>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43C7"/>
    <w:rsid w:val="00684EED"/>
    <w:rsid w:val="00685199"/>
    <w:rsid w:val="006853A1"/>
    <w:rsid w:val="00685672"/>
    <w:rsid w:val="00685AA2"/>
    <w:rsid w:val="0068617D"/>
    <w:rsid w:val="006877F6"/>
    <w:rsid w:val="00687EC2"/>
    <w:rsid w:val="00692BAA"/>
    <w:rsid w:val="00693442"/>
    <w:rsid w:val="00693B3C"/>
    <w:rsid w:val="00693D67"/>
    <w:rsid w:val="006953F1"/>
    <w:rsid w:val="00695B8D"/>
    <w:rsid w:val="00695C64"/>
    <w:rsid w:val="006A07A6"/>
    <w:rsid w:val="006A2D8B"/>
    <w:rsid w:val="006A3AAA"/>
    <w:rsid w:val="006A3E42"/>
    <w:rsid w:val="006A458E"/>
    <w:rsid w:val="006A6148"/>
    <w:rsid w:val="006A69A8"/>
    <w:rsid w:val="006A6E65"/>
    <w:rsid w:val="006A6EBA"/>
    <w:rsid w:val="006A6F83"/>
    <w:rsid w:val="006A7382"/>
    <w:rsid w:val="006B1B46"/>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5012"/>
    <w:rsid w:val="006D0230"/>
    <w:rsid w:val="006D10AD"/>
    <w:rsid w:val="006D113D"/>
    <w:rsid w:val="006D4126"/>
    <w:rsid w:val="006D5AA8"/>
    <w:rsid w:val="006D5DBB"/>
    <w:rsid w:val="006D6467"/>
    <w:rsid w:val="006D663B"/>
    <w:rsid w:val="006D6FAD"/>
    <w:rsid w:val="006E04E1"/>
    <w:rsid w:val="006E0D06"/>
    <w:rsid w:val="006E0E53"/>
    <w:rsid w:val="006E192D"/>
    <w:rsid w:val="006E2907"/>
    <w:rsid w:val="006E2B14"/>
    <w:rsid w:val="006E2B88"/>
    <w:rsid w:val="006E2CDB"/>
    <w:rsid w:val="006E31CC"/>
    <w:rsid w:val="006E3885"/>
    <w:rsid w:val="006E3CD0"/>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81C"/>
    <w:rsid w:val="006F6A44"/>
    <w:rsid w:val="006F6CD2"/>
    <w:rsid w:val="006F7016"/>
    <w:rsid w:val="006F7A7B"/>
    <w:rsid w:val="006F7B5E"/>
    <w:rsid w:val="007001F9"/>
    <w:rsid w:val="007012D2"/>
    <w:rsid w:val="00702BEF"/>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758"/>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40A7E"/>
    <w:rsid w:val="00741F3D"/>
    <w:rsid w:val="00742C68"/>
    <w:rsid w:val="00743218"/>
    <w:rsid w:val="0074371A"/>
    <w:rsid w:val="00745404"/>
    <w:rsid w:val="007469B9"/>
    <w:rsid w:val="00746BB8"/>
    <w:rsid w:val="0075026B"/>
    <w:rsid w:val="007506C5"/>
    <w:rsid w:val="007509F4"/>
    <w:rsid w:val="00750AEA"/>
    <w:rsid w:val="00753154"/>
    <w:rsid w:val="007533EB"/>
    <w:rsid w:val="00753CE8"/>
    <w:rsid w:val="0075506C"/>
    <w:rsid w:val="007552B0"/>
    <w:rsid w:val="007561F2"/>
    <w:rsid w:val="00756327"/>
    <w:rsid w:val="00756D92"/>
    <w:rsid w:val="007606FD"/>
    <w:rsid w:val="00760B28"/>
    <w:rsid w:val="0076189E"/>
    <w:rsid w:val="00763410"/>
    <w:rsid w:val="007637F8"/>
    <w:rsid w:val="00763830"/>
    <w:rsid w:val="00764C28"/>
    <w:rsid w:val="0077008C"/>
    <w:rsid w:val="007703FF"/>
    <w:rsid w:val="00771211"/>
    <w:rsid w:val="00771668"/>
    <w:rsid w:val="00771A4D"/>
    <w:rsid w:val="0077213B"/>
    <w:rsid w:val="007734F0"/>
    <w:rsid w:val="0077376D"/>
    <w:rsid w:val="00774D14"/>
    <w:rsid w:val="00775CB5"/>
    <w:rsid w:val="00775FE6"/>
    <w:rsid w:val="00776A85"/>
    <w:rsid w:val="007771B8"/>
    <w:rsid w:val="00777B7C"/>
    <w:rsid w:val="007800A2"/>
    <w:rsid w:val="00780E2E"/>
    <w:rsid w:val="00781EC0"/>
    <w:rsid w:val="0078453F"/>
    <w:rsid w:val="00784F3B"/>
    <w:rsid w:val="0078631E"/>
    <w:rsid w:val="0078781D"/>
    <w:rsid w:val="00787E79"/>
    <w:rsid w:val="007909A7"/>
    <w:rsid w:val="00790EEF"/>
    <w:rsid w:val="00791079"/>
    <w:rsid w:val="007912D4"/>
    <w:rsid w:val="00791929"/>
    <w:rsid w:val="0079214E"/>
    <w:rsid w:val="00792419"/>
    <w:rsid w:val="00792FAB"/>
    <w:rsid w:val="0079401E"/>
    <w:rsid w:val="00794AC5"/>
    <w:rsid w:val="007954E4"/>
    <w:rsid w:val="00795C2D"/>
    <w:rsid w:val="00795D0D"/>
    <w:rsid w:val="00795E86"/>
    <w:rsid w:val="00796653"/>
    <w:rsid w:val="00796B5E"/>
    <w:rsid w:val="00797066"/>
    <w:rsid w:val="007A07B8"/>
    <w:rsid w:val="007A0A64"/>
    <w:rsid w:val="007A1344"/>
    <w:rsid w:val="007A13A5"/>
    <w:rsid w:val="007A1641"/>
    <w:rsid w:val="007A265B"/>
    <w:rsid w:val="007A2BE5"/>
    <w:rsid w:val="007A53EE"/>
    <w:rsid w:val="007A6A20"/>
    <w:rsid w:val="007A6A60"/>
    <w:rsid w:val="007A7CF8"/>
    <w:rsid w:val="007B44AF"/>
    <w:rsid w:val="007B4541"/>
    <w:rsid w:val="007B4879"/>
    <w:rsid w:val="007B5322"/>
    <w:rsid w:val="007B5AEC"/>
    <w:rsid w:val="007B5B38"/>
    <w:rsid w:val="007B5C43"/>
    <w:rsid w:val="007B6770"/>
    <w:rsid w:val="007B776C"/>
    <w:rsid w:val="007B7C08"/>
    <w:rsid w:val="007C1C4C"/>
    <w:rsid w:val="007C1D37"/>
    <w:rsid w:val="007C1E55"/>
    <w:rsid w:val="007C2ABA"/>
    <w:rsid w:val="007C36E8"/>
    <w:rsid w:val="007C49E5"/>
    <w:rsid w:val="007C4B2C"/>
    <w:rsid w:val="007C579C"/>
    <w:rsid w:val="007C616D"/>
    <w:rsid w:val="007C6257"/>
    <w:rsid w:val="007C793F"/>
    <w:rsid w:val="007C7F83"/>
    <w:rsid w:val="007D0B6C"/>
    <w:rsid w:val="007D0E1E"/>
    <w:rsid w:val="007D2DEB"/>
    <w:rsid w:val="007D5D10"/>
    <w:rsid w:val="007D5DBC"/>
    <w:rsid w:val="007D6D12"/>
    <w:rsid w:val="007D763D"/>
    <w:rsid w:val="007D7798"/>
    <w:rsid w:val="007E0AAA"/>
    <w:rsid w:val="007E21F7"/>
    <w:rsid w:val="007E21FE"/>
    <w:rsid w:val="007E3EBB"/>
    <w:rsid w:val="007E4A8B"/>
    <w:rsid w:val="007E643B"/>
    <w:rsid w:val="007E6999"/>
    <w:rsid w:val="007E6A14"/>
    <w:rsid w:val="007E7E8D"/>
    <w:rsid w:val="007F1542"/>
    <w:rsid w:val="007F1A04"/>
    <w:rsid w:val="007F210D"/>
    <w:rsid w:val="007F2AC9"/>
    <w:rsid w:val="007F33D9"/>
    <w:rsid w:val="007F3E61"/>
    <w:rsid w:val="007F4C21"/>
    <w:rsid w:val="007F58EF"/>
    <w:rsid w:val="007F67F2"/>
    <w:rsid w:val="007F7A77"/>
    <w:rsid w:val="00801132"/>
    <w:rsid w:val="00802022"/>
    <w:rsid w:val="00802584"/>
    <w:rsid w:val="008026EF"/>
    <w:rsid w:val="00803D97"/>
    <w:rsid w:val="008046AA"/>
    <w:rsid w:val="0080519E"/>
    <w:rsid w:val="00805D17"/>
    <w:rsid w:val="00806099"/>
    <w:rsid w:val="008063A3"/>
    <w:rsid w:val="008067B4"/>
    <w:rsid w:val="008069D0"/>
    <w:rsid w:val="00807289"/>
    <w:rsid w:val="00807790"/>
    <w:rsid w:val="00807BEE"/>
    <w:rsid w:val="008107D5"/>
    <w:rsid w:val="0081151F"/>
    <w:rsid w:val="00812F4C"/>
    <w:rsid w:val="00813550"/>
    <w:rsid w:val="00813C38"/>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C70"/>
    <w:rsid w:val="0087602E"/>
    <w:rsid w:val="008765A9"/>
    <w:rsid w:val="0087680D"/>
    <w:rsid w:val="00876F59"/>
    <w:rsid w:val="00877602"/>
    <w:rsid w:val="0087774D"/>
    <w:rsid w:val="00877F20"/>
    <w:rsid w:val="00881122"/>
    <w:rsid w:val="00881C57"/>
    <w:rsid w:val="0088218E"/>
    <w:rsid w:val="0088280F"/>
    <w:rsid w:val="00883820"/>
    <w:rsid w:val="008848D7"/>
    <w:rsid w:val="00887005"/>
    <w:rsid w:val="00887CAA"/>
    <w:rsid w:val="00890318"/>
    <w:rsid w:val="008920B3"/>
    <w:rsid w:val="0089238A"/>
    <w:rsid w:val="00892FD8"/>
    <w:rsid w:val="008939B2"/>
    <w:rsid w:val="00894543"/>
    <w:rsid w:val="008958C8"/>
    <w:rsid w:val="00895A5C"/>
    <w:rsid w:val="00896FDC"/>
    <w:rsid w:val="008A19C2"/>
    <w:rsid w:val="008A279C"/>
    <w:rsid w:val="008A391E"/>
    <w:rsid w:val="008A4A0C"/>
    <w:rsid w:val="008A52C4"/>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536"/>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5026"/>
    <w:rsid w:val="008D5E8F"/>
    <w:rsid w:val="008E0242"/>
    <w:rsid w:val="008E0ACB"/>
    <w:rsid w:val="008E1466"/>
    <w:rsid w:val="008E1DF1"/>
    <w:rsid w:val="008E290D"/>
    <w:rsid w:val="008E3157"/>
    <w:rsid w:val="008E3372"/>
    <w:rsid w:val="008E39AF"/>
    <w:rsid w:val="008E40FF"/>
    <w:rsid w:val="008E433F"/>
    <w:rsid w:val="008E44D0"/>
    <w:rsid w:val="008E496B"/>
    <w:rsid w:val="008E53A1"/>
    <w:rsid w:val="008E6BC4"/>
    <w:rsid w:val="008E6E5C"/>
    <w:rsid w:val="008E7FB7"/>
    <w:rsid w:val="008F13A9"/>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1AC8"/>
    <w:rsid w:val="009021FC"/>
    <w:rsid w:val="00902292"/>
    <w:rsid w:val="009026F0"/>
    <w:rsid w:val="00902DAB"/>
    <w:rsid w:val="00902E81"/>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653"/>
    <w:rsid w:val="00931B3E"/>
    <w:rsid w:val="00931EB8"/>
    <w:rsid w:val="00932061"/>
    <w:rsid w:val="0093246C"/>
    <w:rsid w:val="00932FA6"/>
    <w:rsid w:val="00933E21"/>
    <w:rsid w:val="00933FB9"/>
    <w:rsid w:val="00934279"/>
    <w:rsid w:val="009351ED"/>
    <w:rsid w:val="00935851"/>
    <w:rsid w:val="00935E0D"/>
    <w:rsid w:val="009375A5"/>
    <w:rsid w:val="0093784B"/>
    <w:rsid w:val="009379C6"/>
    <w:rsid w:val="009400F4"/>
    <w:rsid w:val="00940600"/>
    <w:rsid w:val="00940D5F"/>
    <w:rsid w:val="009412D4"/>
    <w:rsid w:val="009418F2"/>
    <w:rsid w:val="00942A6A"/>
    <w:rsid w:val="00942CA4"/>
    <w:rsid w:val="00943C79"/>
    <w:rsid w:val="00944215"/>
    <w:rsid w:val="00944A00"/>
    <w:rsid w:val="00944B26"/>
    <w:rsid w:val="009450A8"/>
    <w:rsid w:val="00945332"/>
    <w:rsid w:val="00945AFF"/>
    <w:rsid w:val="00947259"/>
    <w:rsid w:val="009477CA"/>
    <w:rsid w:val="00950417"/>
    <w:rsid w:val="009505F1"/>
    <w:rsid w:val="009507D7"/>
    <w:rsid w:val="00950F44"/>
    <w:rsid w:val="009514A6"/>
    <w:rsid w:val="00951570"/>
    <w:rsid w:val="00953A1F"/>
    <w:rsid w:val="00953A2E"/>
    <w:rsid w:val="009541AB"/>
    <w:rsid w:val="00954597"/>
    <w:rsid w:val="009549A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65FF"/>
    <w:rsid w:val="00997018"/>
    <w:rsid w:val="009975A1"/>
    <w:rsid w:val="00997B79"/>
    <w:rsid w:val="009A0DA3"/>
    <w:rsid w:val="009A11E3"/>
    <w:rsid w:val="009A2161"/>
    <w:rsid w:val="009A29D1"/>
    <w:rsid w:val="009A2F81"/>
    <w:rsid w:val="009A393E"/>
    <w:rsid w:val="009A5286"/>
    <w:rsid w:val="009A65FE"/>
    <w:rsid w:val="009A69A1"/>
    <w:rsid w:val="009A714C"/>
    <w:rsid w:val="009A7777"/>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85F"/>
    <w:rsid w:val="009C12E4"/>
    <w:rsid w:val="009C2A8F"/>
    <w:rsid w:val="009C3342"/>
    <w:rsid w:val="009C468E"/>
    <w:rsid w:val="009C4D0A"/>
    <w:rsid w:val="009C4D0F"/>
    <w:rsid w:val="009C63B1"/>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3F85"/>
    <w:rsid w:val="009F5648"/>
    <w:rsid w:val="009F5C70"/>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3D39"/>
    <w:rsid w:val="00A74251"/>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36F"/>
    <w:rsid w:val="00A9764B"/>
    <w:rsid w:val="00A97EBF"/>
    <w:rsid w:val="00AA044C"/>
    <w:rsid w:val="00AA0A08"/>
    <w:rsid w:val="00AA14E3"/>
    <w:rsid w:val="00AA28B8"/>
    <w:rsid w:val="00AA3489"/>
    <w:rsid w:val="00AA3634"/>
    <w:rsid w:val="00AA3683"/>
    <w:rsid w:val="00AA3DA9"/>
    <w:rsid w:val="00AA5270"/>
    <w:rsid w:val="00AA60C7"/>
    <w:rsid w:val="00AA664F"/>
    <w:rsid w:val="00AA666F"/>
    <w:rsid w:val="00AA66ED"/>
    <w:rsid w:val="00AA6BCB"/>
    <w:rsid w:val="00AB02D3"/>
    <w:rsid w:val="00AB0FBA"/>
    <w:rsid w:val="00AB1289"/>
    <w:rsid w:val="00AB1DF2"/>
    <w:rsid w:val="00AB3E18"/>
    <w:rsid w:val="00AB45B8"/>
    <w:rsid w:val="00AB6360"/>
    <w:rsid w:val="00AC0460"/>
    <w:rsid w:val="00AC1A64"/>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5568"/>
    <w:rsid w:val="00AE63B9"/>
    <w:rsid w:val="00AE6E63"/>
    <w:rsid w:val="00AE786A"/>
    <w:rsid w:val="00AF09AC"/>
    <w:rsid w:val="00AF25DC"/>
    <w:rsid w:val="00AF32A3"/>
    <w:rsid w:val="00AF36CD"/>
    <w:rsid w:val="00AF3C7B"/>
    <w:rsid w:val="00AF3CE8"/>
    <w:rsid w:val="00AF526A"/>
    <w:rsid w:val="00AF5D20"/>
    <w:rsid w:val="00AF5DF3"/>
    <w:rsid w:val="00AF5E11"/>
    <w:rsid w:val="00AF60A8"/>
    <w:rsid w:val="00AF7541"/>
    <w:rsid w:val="00B0011E"/>
    <w:rsid w:val="00B00584"/>
    <w:rsid w:val="00B012ED"/>
    <w:rsid w:val="00B01BFE"/>
    <w:rsid w:val="00B01F90"/>
    <w:rsid w:val="00B02770"/>
    <w:rsid w:val="00B028F9"/>
    <w:rsid w:val="00B02AE5"/>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7071"/>
    <w:rsid w:val="00B178BA"/>
    <w:rsid w:val="00B20347"/>
    <w:rsid w:val="00B205E0"/>
    <w:rsid w:val="00B20B08"/>
    <w:rsid w:val="00B20D6D"/>
    <w:rsid w:val="00B227FF"/>
    <w:rsid w:val="00B2366E"/>
    <w:rsid w:val="00B23AAC"/>
    <w:rsid w:val="00B25B47"/>
    <w:rsid w:val="00B26742"/>
    <w:rsid w:val="00B301DA"/>
    <w:rsid w:val="00B308A5"/>
    <w:rsid w:val="00B325DC"/>
    <w:rsid w:val="00B335CE"/>
    <w:rsid w:val="00B33E98"/>
    <w:rsid w:val="00B344CE"/>
    <w:rsid w:val="00B350C1"/>
    <w:rsid w:val="00B35D6E"/>
    <w:rsid w:val="00B3616E"/>
    <w:rsid w:val="00B379B6"/>
    <w:rsid w:val="00B37E33"/>
    <w:rsid w:val="00B40604"/>
    <w:rsid w:val="00B407EE"/>
    <w:rsid w:val="00B41990"/>
    <w:rsid w:val="00B41C72"/>
    <w:rsid w:val="00B41D8B"/>
    <w:rsid w:val="00B41E09"/>
    <w:rsid w:val="00B42EA2"/>
    <w:rsid w:val="00B4389C"/>
    <w:rsid w:val="00B45895"/>
    <w:rsid w:val="00B46138"/>
    <w:rsid w:val="00B47BE3"/>
    <w:rsid w:val="00B5065D"/>
    <w:rsid w:val="00B52358"/>
    <w:rsid w:val="00B526FC"/>
    <w:rsid w:val="00B52C58"/>
    <w:rsid w:val="00B545DC"/>
    <w:rsid w:val="00B546AA"/>
    <w:rsid w:val="00B56931"/>
    <w:rsid w:val="00B57D5C"/>
    <w:rsid w:val="00B60EB7"/>
    <w:rsid w:val="00B61F63"/>
    <w:rsid w:val="00B62941"/>
    <w:rsid w:val="00B62A5D"/>
    <w:rsid w:val="00B62FA3"/>
    <w:rsid w:val="00B63FF2"/>
    <w:rsid w:val="00B64583"/>
    <w:rsid w:val="00B647D7"/>
    <w:rsid w:val="00B64B11"/>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1C88"/>
    <w:rsid w:val="00B8231A"/>
    <w:rsid w:val="00B82E6E"/>
    <w:rsid w:val="00B831AD"/>
    <w:rsid w:val="00B841FB"/>
    <w:rsid w:val="00B84B63"/>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18C7"/>
    <w:rsid w:val="00C11B12"/>
    <w:rsid w:val="00C1210D"/>
    <w:rsid w:val="00C12E5F"/>
    <w:rsid w:val="00C13966"/>
    <w:rsid w:val="00C13F3C"/>
    <w:rsid w:val="00C143CB"/>
    <w:rsid w:val="00C153C8"/>
    <w:rsid w:val="00C16477"/>
    <w:rsid w:val="00C16715"/>
    <w:rsid w:val="00C16CA0"/>
    <w:rsid w:val="00C174F2"/>
    <w:rsid w:val="00C17641"/>
    <w:rsid w:val="00C1779E"/>
    <w:rsid w:val="00C202CB"/>
    <w:rsid w:val="00C21134"/>
    <w:rsid w:val="00C2175F"/>
    <w:rsid w:val="00C21EB9"/>
    <w:rsid w:val="00C21F1F"/>
    <w:rsid w:val="00C2243C"/>
    <w:rsid w:val="00C239A1"/>
    <w:rsid w:val="00C23F80"/>
    <w:rsid w:val="00C24517"/>
    <w:rsid w:val="00C2471E"/>
    <w:rsid w:val="00C24DBB"/>
    <w:rsid w:val="00C25019"/>
    <w:rsid w:val="00C26FC6"/>
    <w:rsid w:val="00C27225"/>
    <w:rsid w:val="00C30021"/>
    <w:rsid w:val="00C30510"/>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5F7E"/>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6F5A"/>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29F"/>
    <w:rsid w:val="00CA5EF7"/>
    <w:rsid w:val="00CA6A73"/>
    <w:rsid w:val="00CA6D30"/>
    <w:rsid w:val="00CB075E"/>
    <w:rsid w:val="00CB24FE"/>
    <w:rsid w:val="00CB2574"/>
    <w:rsid w:val="00CB2ACF"/>
    <w:rsid w:val="00CB468C"/>
    <w:rsid w:val="00CB7299"/>
    <w:rsid w:val="00CB799A"/>
    <w:rsid w:val="00CC1CAB"/>
    <w:rsid w:val="00CC22E9"/>
    <w:rsid w:val="00CC237B"/>
    <w:rsid w:val="00CC2623"/>
    <w:rsid w:val="00CC3135"/>
    <w:rsid w:val="00CC3DA4"/>
    <w:rsid w:val="00CC449F"/>
    <w:rsid w:val="00CC45EC"/>
    <w:rsid w:val="00CC572A"/>
    <w:rsid w:val="00CC67CF"/>
    <w:rsid w:val="00CC6E15"/>
    <w:rsid w:val="00CD0498"/>
    <w:rsid w:val="00CD18D9"/>
    <w:rsid w:val="00CD1F47"/>
    <w:rsid w:val="00CD28C4"/>
    <w:rsid w:val="00CD3387"/>
    <w:rsid w:val="00CD3514"/>
    <w:rsid w:val="00CD42CC"/>
    <w:rsid w:val="00CD49B4"/>
    <w:rsid w:val="00CD5D17"/>
    <w:rsid w:val="00CD6388"/>
    <w:rsid w:val="00CD7E6A"/>
    <w:rsid w:val="00CE0DE7"/>
    <w:rsid w:val="00CE250D"/>
    <w:rsid w:val="00CE2860"/>
    <w:rsid w:val="00CE31B9"/>
    <w:rsid w:val="00CE4B89"/>
    <w:rsid w:val="00CE535B"/>
    <w:rsid w:val="00CE591B"/>
    <w:rsid w:val="00CE67D6"/>
    <w:rsid w:val="00CF042B"/>
    <w:rsid w:val="00CF155A"/>
    <w:rsid w:val="00CF24E8"/>
    <w:rsid w:val="00CF2FAD"/>
    <w:rsid w:val="00CF3179"/>
    <w:rsid w:val="00CF33B9"/>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609"/>
    <w:rsid w:val="00D12861"/>
    <w:rsid w:val="00D129E8"/>
    <w:rsid w:val="00D13275"/>
    <w:rsid w:val="00D13CBE"/>
    <w:rsid w:val="00D14122"/>
    <w:rsid w:val="00D1421D"/>
    <w:rsid w:val="00D148EB"/>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D0B"/>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F59"/>
    <w:rsid w:val="00D5672C"/>
    <w:rsid w:val="00D6029A"/>
    <w:rsid w:val="00D607AE"/>
    <w:rsid w:val="00D60CFE"/>
    <w:rsid w:val="00D6124E"/>
    <w:rsid w:val="00D61339"/>
    <w:rsid w:val="00D6154F"/>
    <w:rsid w:val="00D6155A"/>
    <w:rsid w:val="00D619BC"/>
    <w:rsid w:val="00D619C4"/>
    <w:rsid w:val="00D61D67"/>
    <w:rsid w:val="00D62E05"/>
    <w:rsid w:val="00D62F5E"/>
    <w:rsid w:val="00D63495"/>
    <w:rsid w:val="00D63CCE"/>
    <w:rsid w:val="00D63E89"/>
    <w:rsid w:val="00D64647"/>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5D85"/>
    <w:rsid w:val="00D77B1B"/>
    <w:rsid w:val="00D77E6F"/>
    <w:rsid w:val="00D8000C"/>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D6F83"/>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844"/>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DF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836"/>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673E6"/>
    <w:rsid w:val="00E7043D"/>
    <w:rsid w:val="00E70443"/>
    <w:rsid w:val="00E704BF"/>
    <w:rsid w:val="00E712C7"/>
    <w:rsid w:val="00E71B28"/>
    <w:rsid w:val="00E7289E"/>
    <w:rsid w:val="00E72A53"/>
    <w:rsid w:val="00E72C09"/>
    <w:rsid w:val="00E72CEF"/>
    <w:rsid w:val="00E73EBD"/>
    <w:rsid w:val="00E74E8A"/>
    <w:rsid w:val="00E74EAC"/>
    <w:rsid w:val="00E75093"/>
    <w:rsid w:val="00E760F6"/>
    <w:rsid w:val="00E76977"/>
    <w:rsid w:val="00E77A4E"/>
    <w:rsid w:val="00E8066F"/>
    <w:rsid w:val="00E80793"/>
    <w:rsid w:val="00E80799"/>
    <w:rsid w:val="00E80ADE"/>
    <w:rsid w:val="00E819B3"/>
    <w:rsid w:val="00E81C63"/>
    <w:rsid w:val="00E825A9"/>
    <w:rsid w:val="00E8418F"/>
    <w:rsid w:val="00E84191"/>
    <w:rsid w:val="00E85310"/>
    <w:rsid w:val="00E8538C"/>
    <w:rsid w:val="00E85DEA"/>
    <w:rsid w:val="00E862F7"/>
    <w:rsid w:val="00E8667C"/>
    <w:rsid w:val="00E87918"/>
    <w:rsid w:val="00E90622"/>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60A5"/>
    <w:rsid w:val="00ED63EE"/>
    <w:rsid w:val="00ED6C3F"/>
    <w:rsid w:val="00ED73E4"/>
    <w:rsid w:val="00ED75EB"/>
    <w:rsid w:val="00ED7CFD"/>
    <w:rsid w:val="00EE018F"/>
    <w:rsid w:val="00EE03C8"/>
    <w:rsid w:val="00EE05BB"/>
    <w:rsid w:val="00EE1F02"/>
    <w:rsid w:val="00EE29ED"/>
    <w:rsid w:val="00EE2B03"/>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26C9"/>
    <w:rsid w:val="00F429E1"/>
    <w:rsid w:val="00F42A51"/>
    <w:rsid w:val="00F42CE0"/>
    <w:rsid w:val="00F42F68"/>
    <w:rsid w:val="00F43B69"/>
    <w:rsid w:val="00F44B3F"/>
    <w:rsid w:val="00F4581E"/>
    <w:rsid w:val="00F45D83"/>
    <w:rsid w:val="00F46934"/>
    <w:rsid w:val="00F46FD8"/>
    <w:rsid w:val="00F47130"/>
    <w:rsid w:val="00F47548"/>
    <w:rsid w:val="00F5015B"/>
    <w:rsid w:val="00F502B4"/>
    <w:rsid w:val="00F50DE7"/>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05D5"/>
    <w:rsid w:val="00F7262A"/>
    <w:rsid w:val="00F73005"/>
    <w:rsid w:val="00F7349E"/>
    <w:rsid w:val="00F736C0"/>
    <w:rsid w:val="00F73D5D"/>
    <w:rsid w:val="00F74705"/>
    <w:rsid w:val="00F7496F"/>
    <w:rsid w:val="00F750BE"/>
    <w:rsid w:val="00F75E5F"/>
    <w:rsid w:val="00F76250"/>
    <w:rsid w:val="00F7698D"/>
    <w:rsid w:val="00F77095"/>
    <w:rsid w:val="00F77DC4"/>
    <w:rsid w:val="00F8029A"/>
    <w:rsid w:val="00F805FC"/>
    <w:rsid w:val="00F80D24"/>
    <w:rsid w:val="00F82B8A"/>
    <w:rsid w:val="00F8441B"/>
    <w:rsid w:val="00F847E3"/>
    <w:rsid w:val="00F8617C"/>
    <w:rsid w:val="00F8620B"/>
    <w:rsid w:val="00F867B3"/>
    <w:rsid w:val="00F91682"/>
    <w:rsid w:val="00F916B7"/>
    <w:rsid w:val="00F91B52"/>
    <w:rsid w:val="00F92FC1"/>
    <w:rsid w:val="00F93C3B"/>
    <w:rsid w:val="00F953B0"/>
    <w:rsid w:val="00F9682B"/>
    <w:rsid w:val="00FA03B0"/>
    <w:rsid w:val="00FA2B37"/>
    <w:rsid w:val="00FA3BC5"/>
    <w:rsid w:val="00FA3D39"/>
    <w:rsid w:val="00FA4191"/>
    <w:rsid w:val="00FA4521"/>
    <w:rsid w:val="00FB1223"/>
    <w:rsid w:val="00FB1E96"/>
    <w:rsid w:val="00FB2723"/>
    <w:rsid w:val="00FB2A09"/>
    <w:rsid w:val="00FB2E97"/>
    <w:rsid w:val="00FB6CD4"/>
    <w:rsid w:val="00FB6E74"/>
    <w:rsid w:val="00FB71FF"/>
    <w:rsid w:val="00FC1897"/>
    <w:rsid w:val="00FC247F"/>
    <w:rsid w:val="00FC2CF2"/>
    <w:rsid w:val="00FC2E31"/>
    <w:rsid w:val="00FC317B"/>
    <w:rsid w:val="00FC46C0"/>
    <w:rsid w:val="00FC4A21"/>
    <w:rsid w:val="00FC65AD"/>
    <w:rsid w:val="00FC7972"/>
    <w:rsid w:val="00FD0123"/>
    <w:rsid w:val="00FD0F65"/>
    <w:rsid w:val="00FD358F"/>
    <w:rsid w:val="00FD4336"/>
    <w:rsid w:val="00FD4531"/>
    <w:rsid w:val="00FD4D59"/>
    <w:rsid w:val="00FD4F90"/>
    <w:rsid w:val="00FD68DF"/>
    <w:rsid w:val="00FE22B8"/>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Lista2">
    <w:name w:val="List 2"/>
    <w:basedOn w:val="Normal"/>
    <w:uiPriority w:val="99"/>
    <w:unhideWhenUsed/>
    <w:rsid w:val="00405687"/>
    <w:pPr>
      <w:ind w:left="566" w:hanging="283"/>
      <w:contextualSpacing/>
    </w:pPr>
  </w:style>
  <w:style w:type="paragraph" w:styleId="Saludo">
    <w:name w:val="Salutation"/>
    <w:basedOn w:val="Normal"/>
    <w:next w:val="Normal"/>
    <w:link w:val="SaludoCar"/>
    <w:uiPriority w:val="99"/>
    <w:unhideWhenUsed/>
    <w:rsid w:val="00405687"/>
  </w:style>
  <w:style w:type="character" w:customStyle="1" w:styleId="SaludoCar">
    <w:name w:val="Saludo Car"/>
    <w:basedOn w:val="Fuentedeprrafopredeter"/>
    <w:link w:val="Saludo"/>
    <w:uiPriority w:val="99"/>
    <w:rsid w:val="00405687"/>
  </w:style>
  <w:style w:type="paragraph" w:styleId="Textoindependiente">
    <w:name w:val="Body Text"/>
    <w:basedOn w:val="Normal"/>
    <w:link w:val="TextoindependienteCar"/>
    <w:uiPriority w:val="99"/>
    <w:unhideWhenUsed/>
    <w:rsid w:val="00405687"/>
    <w:pPr>
      <w:spacing w:after="120"/>
    </w:pPr>
  </w:style>
  <w:style w:type="character" w:customStyle="1" w:styleId="TextoindependienteCar">
    <w:name w:val="Texto independiente Car"/>
    <w:basedOn w:val="Fuentedeprrafopredeter"/>
    <w:link w:val="Textoindependiente"/>
    <w:uiPriority w:val="99"/>
    <w:rsid w:val="00405687"/>
  </w:style>
  <w:style w:type="paragraph" w:styleId="Sangradetextonormal">
    <w:name w:val="Body Text Indent"/>
    <w:basedOn w:val="Normal"/>
    <w:link w:val="SangradetextonormalCar"/>
    <w:uiPriority w:val="99"/>
    <w:unhideWhenUsed/>
    <w:rsid w:val="00405687"/>
    <w:pPr>
      <w:spacing w:after="120"/>
      <w:ind w:left="283"/>
    </w:pPr>
  </w:style>
  <w:style w:type="character" w:customStyle="1" w:styleId="SangradetextonormalCar">
    <w:name w:val="Sangría de texto normal Car"/>
    <w:basedOn w:val="Fuentedeprrafopredeter"/>
    <w:link w:val="Sangradetextonormal"/>
    <w:uiPriority w:val="99"/>
    <w:rsid w:val="00405687"/>
  </w:style>
  <w:style w:type="paragraph" w:customStyle="1" w:styleId="Lneadeasunto">
    <w:name w:val="Línea de asunto"/>
    <w:basedOn w:val="Normal"/>
    <w:rsid w:val="00405687"/>
  </w:style>
  <w:style w:type="paragraph" w:styleId="Textoindependienteprimerasangra2">
    <w:name w:val="Body Text First Indent 2"/>
    <w:basedOn w:val="Sangradetextonormal"/>
    <w:link w:val="Textoindependienteprimerasangra2Car"/>
    <w:uiPriority w:val="99"/>
    <w:unhideWhenUsed/>
    <w:rsid w:val="0040568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056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0283779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286817209">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12915535">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99128669">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69503210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javascript:AbrirModal(2)"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AbrirModal(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DDD17-11CD-48F2-B77C-6F283C52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5940</Words>
  <Characters>32673</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2020-03-13T16:37:00Z</cp:lastPrinted>
  <dcterms:created xsi:type="dcterms:W3CDTF">2020-09-07T19:33:00Z</dcterms:created>
  <dcterms:modified xsi:type="dcterms:W3CDTF">2021-05-14T02:19:00Z</dcterms:modified>
</cp:coreProperties>
</file>