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51246" w14:textId="102EF782" w:rsidR="008A5E8B" w:rsidRPr="009D3220" w:rsidRDefault="008A5E8B" w:rsidP="008A5E8B">
      <w:pPr>
        <w:spacing w:after="240" w:line="360" w:lineRule="auto"/>
        <w:jc w:val="both"/>
        <w:rPr>
          <w:rFonts w:ascii="Palatino Linotype" w:hAnsi="Palatino Linotype"/>
        </w:rPr>
      </w:pPr>
      <w:r w:rsidRPr="009D3220">
        <w:rPr>
          <w:rFonts w:ascii="Palatino Linotype" w:hAnsi="Palatino Linotype"/>
        </w:rPr>
        <w:t>Resolución del Pleno del Instituto de Transparencia, Acceso a la Inf</w:t>
      </w:r>
      <w:bookmarkStart w:id="0" w:name="_GoBack"/>
      <w:bookmarkEnd w:id="0"/>
      <w:r w:rsidRPr="009D3220">
        <w:rPr>
          <w:rFonts w:ascii="Palatino Linotype" w:hAnsi="Palatino Linotype"/>
        </w:rPr>
        <w:t xml:space="preserve">ormación Pública y Protección de Datos Personales del Estado de México y Municipios, con domicilio en Metepec, Estado de México, de fecha </w:t>
      </w:r>
      <w:r w:rsidR="007D7257">
        <w:rPr>
          <w:rFonts w:ascii="Palatino Linotype" w:hAnsi="Palatino Linotype"/>
        </w:rPr>
        <w:t>veintiocho</w:t>
      </w:r>
      <w:r w:rsidRPr="009D3220">
        <w:rPr>
          <w:rFonts w:ascii="Palatino Linotype" w:hAnsi="Palatino Linotype"/>
        </w:rPr>
        <w:t xml:space="preserve"> de </w:t>
      </w:r>
      <w:r w:rsidR="00351DD3" w:rsidRPr="009D3220">
        <w:rPr>
          <w:rFonts w:ascii="Palatino Linotype" w:hAnsi="Palatino Linotype"/>
        </w:rPr>
        <w:t>octu</w:t>
      </w:r>
      <w:r w:rsidRPr="009D3220">
        <w:rPr>
          <w:rFonts w:ascii="Palatino Linotype" w:hAnsi="Palatino Linotype"/>
        </w:rPr>
        <w:t>bre de dos mil veinte.</w:t>
      </w:r>
    </w:p>
    <w:p w14:paraId="62AACBFD" w14:textId="230E397C" w:rsidR="008A5E8B" w:rsidRPr="009D3220" w:rsidRDefault="008A5E8B" w:rsidP="008A5E8B">
      <w:pPr>
        <w:spacing w:before="100" w:beforeAutospacing="1" w:after="100" w:afterAutospacing="1" w:line="360" w:lineRule="auto"/>
        <w:jc w:val="both"/>
        <w:rPr>
          <w:rFonts w:ascii="Palatino Linotype" w:hAnsi="Palatino Linotype"/>
        </w:rPr>
      </w:pPr>
      <w:r w:rsidRPr="009D3220">
        <w:rPr>
          <w:rFonts w:ascii="Palatino Linotype" w:hAnsi="Palatino Linotype"/>
          <w:lang w:val="es-ES"/>
        </w:rPr>
        <w:t>VISTO</w:t>
      </w:r>
      <w:r w:rsidR="00DF0CEF" w:rsidRPr="009D3220">
        <w:rPr>
          <w:rFonts w:ascii="Palatino Linotype" w:hAnsi="Palatino Linotype"/>
          <w:lang w:val="es-ES"/>
        </w:rPr>
        <w:t xml:space="preserve">S </w:t>
      </w:r>
      <w:r w:rsidRPr="009D3220">
        <w:rPr>
          <w:rFonts w:ascii="Palatino Linotype" w:hAnsi="Palatino Linotype"/>
          <w:lang w:val="es-ES"/>
        </w:rPr>
        <w:t>l</w:t>
      </w:r>
      <w:r w:rsidR="00DF0CEF" w:rsidRPr="009D3220">
        <w:rPr>
          <w:rFonts w:ascii="Palatino Linotype" w:hAnsi="Palatino Linotype"/>
          <w:lang w:val="es-ES"/>
        </w:rPr>
        <w:t>os</w:t>
      </w:r>
      <w:r w:rsidRPr="009D3220">
        <w:rPr>
          <w:rFonts w:ascii="Palatino Linotype" w:hAnsi="Palatino Linotype"/>
          <w:lang w:val="es-ES"/>
        </w:rPr>
        <w:t xml:space="preserve"> expediente</w:t>
      </w:r>
      <w:r w:rsidR="00DF0CEF" w:rsidRPr="009D3220">
        <w:rPr>
          <w:rFonts w:ascii="Palatino Linotype" w:hAnsi="Palatino Linotype"/>
          <w:lang w:val="es-ES"/>
        </w:rPr>
        <w:t>s</w:t>
      </w:r>
      <w:r w:rsidRPr="009D3220">
        <w:rPr>
          <w:rFonts w:ascii="Palatino Linotype" w:hAnsi="Palatino Linotype"/>
          <w:lang w:val="es-ES"/>
        </w:rPr>
        <w:t xml:space="preserve"> formado</w:t>
      </w:r>
      <w:r w:rsidR="00F07ABF" w:rsidRPr="009D3220">
        <w:rPr>
          <w:rFonts w:ascii="Palatino Linotype" w:hAnsi="Palatino Linotype"/>
          <w:lang w:val="es-ES"/>
        </w:rPr>
        <w:t>s</w:t>
      </w:r>
      <w:r w:rsidRPr="009D3220">
        <w:rPr>
          <w:rFonts w:ascii="Palatino Linotype" w:hAnsi="Palatino Linotype"/>
          <w:lang w:val="es-ES"/>
        </w:rPr>
        <w:t xml:space="preserve"> con motivo de</w:t>
      </w:r>
      <w:r w:rsidR="00DF0CEF" w:rsidRPr="009D3220">
        <w:rPr>
          <w:rFonts w:ascii="Palatino Linotype" w:hAnsi="Palatino Linotype"/>
          <w:lang w:val="es-ES"/>
        </w:rPr>
        <w:t xml:space="preserve"> </w:t>
      </w:r>
      <w:r w:rsidRPr="009D3220">
        <w:rPr>
          <w:rFonts w:ascii="Palatino Linotype" w:hAnsi="Palatino Linotype"/>
          <w:lang w:val="es-ES"/>
        </w:rPr>
        <w:t>l</w:t>
      </w:r>
      <w:r w:rsidR="00DF0CEF" w:rsidRPr="009D3220">
        <w:rPr>
          <w:rFonts w:ascii="Palatino Linotype" w:hAnsi="Palatino Linotype"/>
          <w:lang w:val="es-ES"/>
        </w:rPr>
        <w:t>os</w:t>
      </w:r>
      <w:r w:rsidRPr="009D3220">
        <w:rPr>
          <w:rFonts w:ascii="Palatino Linotype" w:hAnsi="Palatino Linotype"/>
          <w:lang w:val="es-ES"/>
        </w:rPr>
        <w:t xml:space="preserve"> recurso</w:t>
      </w:r>
      <w:r w:rsidR="00DF0CEF" w:rsidRPr="009D3220">
        <w:rPr>
          <w:rFonts w:ascii="Palatino Linotype" w:hAnsi="Palatino Linotype"/>
          <w:lang w:val="es-ES"/>
        </w:rPr>
        <w:t>s</w:t>
      </w:r>
      <w:r w:rsidRPr="009D3220">
        <w:rPr>
          <w:rFonts w:ascii="Palatino Linotype" w:hAnsi="Palatino Linotype"/>
          <w:lang w:val="es-ES"/>
        </w:rPr>
        <w:t xml:space="preserve"> de revisión </w:t>
      </w:r>
      <w:r w:rsidR="00DF6537">
        <w:rPr>
          <w:rFonts w:ascii="Palatino Linotype" w:hAnsi="Palatino Linotype"/>
          <w:b/>
          <w:lang w:val="es-ES"/>
        </w:rPr>
        <w:t>03702</w:t>
      </w:r>
      <w:r w:rsidR="00FC041D" w:rsidRPr="009D3220">
        <w:rPr>
          <w:rFonts w:ascii="Palatino Linotype" w:hAnsi="Palatino Linotype"/>
          <w:b/>
          <w:lang w:val="es-ES"/>
        </w:rPr>
        <w:t>/INFOEM/IP/RR/2020</w:t>
      </w:r>
      <w:r w:rsidR="00DF0CEF" w:rsidRPr="009D3220">
        <w:rPr>
          <w:rFonts w:ascii="Palatino Linotype" w:hAnsi="Palatino Linotype"/>
          <w:b/>
          <w:lang w:val="es-ES"/>
        </w:rPr>
        <w:t xml:space="preserve"> </w:t>
      </w:r>
      <w:r w:rsidR="00DF0CEF" w:rsidRPr="009D3220">
        <w:rPr>
          <w:rFonts w:ascii="Palatino Linotype" w:hAnsi="Palatino Linotype"/>
          <w:lang w:val="es-ES"/>
        </w:rPr>
        <w:t>y</w:t>
      </w:r>
      <w:r w:rsidR="00DF6537">
        <w:rPr>
          <w:rFonts w:ascii="Palatino Linotype" w:hAnsi="Palatino Linotype"/>
          <w:b/>
          <w:lang w:val="es-ES"/>
        </w:rPr>
        <w:t xml:space="preserve"> 03703</w:t>
      </w:r>
      <w:r w:rsidR="0071705D">
        <w:rPr>
          <w:rFonts w:ascii="Palatino Linotype" w:hAnsi="Palatino Linotype"/>
          <w:b/>
          <w:lang w:val="es-ES"/>
        </w:rPr>
        <w:t>/INFOEM/IP/RR/2020</w:t>
      </w:r>
      <w:r w:rsidR="00FC041D" w:rsidRPr="009D3220">
        <w:rPr>
          <w:rFonts w:ascii="Palatino Linotype" w:hAnsi="Palatino Linotype"/>
          <w:b/>
          <w:lang w:val="es-ES"/>
        </w:rPr>
        <w:t xml:space="preserve"> </w:t>
      </w:r>
      <w:r w:rsidRPr="009D3220">
        <w:rPr>
          <w:rFonts w:ascii="Palatino Linotype" w:hAnsi="Palatino Linotype"/>
          <w:lang w:val="es-ES"/>
        </w:rPr>
        <w:t>interpuesto</w:t>
      </w:r>
      <w:r w:rsidR="00FA57CD" w:rsidRPr="009D3220">
        <w:rPr>
          <w:rFonts w:ascii="Palatino Linotype" w:hAnsi="Palatino Linotype"/>
          <w:lang w:val="es-ES"/>
        </w:rPr>
        <w:t>s</w:t>
      </w:r>
      <w:r w:rsidRPr="009D3220">
        <w:rPr>
          <w:rFonts w:ascii="Palatino Linotype" w:hAnsi="Palatino Linotype"/>
          <w:lang w:val="es-ES"/>
        </w:rPr>
        <w:t xml:space="preserve"> por </w:t>
      </w:r>
      <w:r w:rsidR="00471843" w:rsidRPr="009D3220">
        <w:rPr>
          <w:rFonts w:ascii="Palatino Linotype" w:hAnsi="Palatino Linotype"/>
          <w:lang w:val="es-ES"/>
        </w:rPr>
        <w:t xml:space="preserve">una </w:t>
      </w:r>
      <w:r w:rsidR="00FC041D" w:rsidRPr="009D3220">
        <w:rPr>
          <w:rFonts w:ascii="Palatino Linotype" w:hAnsi="Palatino Linotype"/>
          <w:lang w:val="es-ES"/>
        </w:rPr>
        <w:t xml:space="preserve">persona </w:t>
      </w:r>
      <w:r w:rsidR="00AD426B" w:rsidRPr="009D3220">
        <w:rPr>
          <w:rFonts w:ascii="Palatino Linotype" w:hAnsi="Palatino Linotype"/>
          <w:lang w:val="es-ES"/>
        </w:rPr>
        <w:t xml:space="preserve">denominada </w:t>
      </w:r>
      <w:r w:rsidR="007F79EE">
        <w:rPr>
          <w:rFonts w:ascii="Palatino Linotype" w:hAnsi="Palatino Linotype"/>
          <w:b/>
          <w:lang w:val="es-ES"/>
        </w:rPr>
        <w:t>Xxxx</w:t>
      </w:r>
      <w:r w:rsidR="00DF6537" w:rsidRPr="00820836">
        <w:rPr>
          <w:rFonts w:ascii="Palatino Linotype" w:hAnsi="Palatino Linotype"/>
          <w:b/>
          <w:lang w:val="es-ES"/>
        </w:rPr>
        <w:t xml:space="preserve"> </w:t>
      </w:r>
      <w:r w:rsidR="007F79EE">
        <w:rPr>
          <w:rFonts w:ascii="Palatino Linotype" w:hAnsi="Palatino Linotype"/>
          <w:b/>
          <w:lang w:val="es-ES"/>
        </w:rPr>
        <w:t>Xxxxxxxxx</w:t>
      </w:r>
      <w:r w:rsidR="00DF6537" w:rsidRPr="00820836">
        <w:rPr>
          <w:rFonts w:ascii="Palatino Linotype" w:hAnsi="Palatino Linotype"/>
          <w:b/>
          <w:lang w:val="es-ES"/>
        </w:rPr>
        <w:t xml:space="preserve"> </w:t>
      </w:r>
      <w:r w:rsidR="007F79EE">
        <w:rPr>
          <w:rFonts w:ascii="Palatino Linotype" w:hAnsi="Palatino Linotype"/>
          <w:b/>
          <w:lang w:val="es-ES"/>
        </w:rPr>
        <w:t>Xxxxx</w:t>
      </w:r>
      <w:r w:rsidR="00AD426B" w:rsidRPr="009D3220">
        <w:rPr>
          <w:rFonts w:ascii="Palatino Linotype" w:hAnsi="Palatino Linotype"/>
          <w:lang w:val="es-ES"/>
        </w:rPr>
        <w:t xml:space="preserve">, </w:t>
      </w:r>
      <w:r w:rsidRPr="009D3220">
        <w:rPr>
          <w:rFonts w:ascii="Palatino Linotype" w:hAnsi="Palatino Linotype"/>
          <w:lang w:val="es-ES"/>
        </w:rPr>
        <w:t xml:space="preserve">en lo sucesivo </w:t>
      </w:r>
      <w:r w:rsidRPr="009D3220">
        <w:rPr>
          <w:rFonts w:ascii="Palatino Linotype" w:hAnsi="Palatino Linotype"/>
          <w:b/>
          <w:lang w:val="es-ES"/>
        </w:rPr>
        <w:t>EL RECURRENTE,</w:t>
      </w:r>
      <w:r w:rsidRPr="009D3220">
        <w:rPr>
          <w:rFonts w:ascii="Palatino Linotype" w:hAnsi="Palatino Linotype"/>
          <w:lang w:val="es-ES"/>
        </w:rPr>
        <w:t xml:space="preserve"> </w:t>
      </w:r>
      <w:r w:rsidRPr="009D3220">
        <w:rPr>
          <w:rFonts w:ascii="Palatino Linotype" w:hAnsi="Palatino Linotype" w:cs="Arial"/>
          <w:lang w:val="es-ES"/>
        </w:rPr>
        <w:t xml:space="preserve">en contra de la falta de trámite y respuesta del </w:t>
      </w:r>
      <w:r w:rsidR="00FC041D" w:rsidRPr="009D3220">
        <w:rPr>
          <w:rFonts w:ascii="Palatino Linotype" w:hAnsi="Palatino Linotype"/>
          <w:b/>
          <w:lang w:val="es-ES_tradnl"/>
        </w:rPr>
        <w:t>Organismo Descentralizado</w:t>
      </w:r>
      <w:r w:rsidR="00DF6537">
        <w:rPr>
          <w:rFonts w:ascii="Palatino Linotype" w:hAnsi="Palatino Linotype"/>
          <w:b/>
          <w:lang w:val="es-ES_tradnl"/>
        </w:rPr>
        <w:t xml:space="preserve"> de Agua y Saneamiento de Chicoloapan</w:t>
      </w:r>
      <w:r w:rsidRPr="009D3220">
        <w:rPr>
          <w:rFonts w:ascii="Palatino Linotype" w:hAnsi="Palatino Linotype"/>
          <w:b/>
          <w:lang w:val="es-ES_tradnl"/>
        </w:rPr>
        <w:t xml:space="preserve">, </w:t>
      </w:r>
      <w:r w:rsidRPr="009D3220">
        <w:rPr>
          <w:rFonts w:ascii="Palatino Linotype" w:hAnsi="Palatino Linotype" w:cs="Arial"/>
          <w:lang w:val="es-ES"/>
        </w:rPr>
        <w:t xml:space="preserve">en lo subsecuente </w:t>
      </w:r>
      <w:r w:rsidRPr="009D3220">
        <w:rPr>
          <w:rFonts w:ascii="Palatino Linotype" w:hAnsi="Palatino Linotype" w:cs="Arial"/>
          <w:b/>
          <w:lang w:val="es-ES"/>
        </w:rPr>
        <w:t xml:space="preserve">EL SUJETO OBLIGADO </w:t>
      </w:r>
      <w:r w:rsidRPr="009D3220">
        <w:rPr>
          <w:rFonts w:ascii="Palatino Linotype" w:hAnsi="Palatino Linotype" w:cs="Arial"/>
          <w:lang w:val="es-ES"/>
        </w:rPr>
        <w:t>se procede a dictar la presente resolución con base en lo siguiente:</w:t>
      </w:r>
      <w:r w:rsidRPr="009D3220">
        <w:rPr>
          <w:rFonts w:ascii="Palatino Linotype" w:hAnsi="Palatino Linotype"/>
        </w:rPr>
        <w:t xml:space="preserve"> </w:t>
      </w:r>
    </w:p>
    <w:p w14:paraId="4D608A77" w14:textId="77777777" w:rsidR="008A5E8B" w:rsidRPr="009D3220" w:rsidRDefault="008A5E8B" w:rsidP="008A5E8B">
      <w:pPr>
        <w:spacing w:before="100" w:beforeAutospacing="1" w:after="100" w:afterAutospacing="1" w:line="360" w:lineRule="auto"/>
        <w:jc w:val="center"/>
        <w:rPr>
          <w:rFonts w:ascii="Palatino Linotype" w:hAnsi="Palatino Linotype"/>
          <w:b/>
          <w:bCs/>
          <w:spacing w:val="60"/>
          <w:sz w:val="28"/>
        </w:rPr>
      </w:pPr>
      <w:r w:rsidRPr="009D3220">
        <w:rPr>
          <w:rFonts w:ascii="Palatino Linotype" w:hAnsi="Palatino Linotype"/>
          <w:b/>
          <w:bCs/>
          <w:spacing w:val="60"/>
          <w:sz w:val="28"/>
        </w:rPr>
        <w:t>RESULTANDO</w:t>
      </w:r>
    </w:p>
    <w:p w14:paraId="0BACE41B" w14:textId="7FDB9495" w:rsidR="008A5E8B" w:rsidRPr="009D3220" w:rsidRDefault="008A5E8B" w:rsidP="008A5E8B">
      <w:pPr>
        <w:spacing w:before="100" w:beforeAutospacing="1" w:after="100" w:afterAutospacing="1" w:line="360" w:lineRule="auto"/>
        <w:jc w:val="both"/>
        <w:rPr>
          <w:rFonts w:ascii="Palatino Linotype" w:hAnsi="Palatino Linotype" w:cs="Arial"/>
          <w:lang w:val="es-ES"/>
        </w:rPr>
      </w:pPr>
      <w:r w:rsidRPr="009D3220">
        <w:rPr>
          <w:rFonts w:ascii="Palatino Linotype" w:hAnsi="Palatino Linotype" w:cs="Arial"/>
          <w:b/>
          <w:sz w:val="28"/>
          <w:szCs w:val="28"/>
          <w:lang w:val="es-ES"/>
        </w:rPr>
        <w:t>I.</w:t>
      </w:r>
      <w:r w:rsidRPr="009D3220">
        <w:rPr>
          <w:rFonts w:ascii="Palatino Linotype" w:hAnsi="Palatino Linotype" w:cs="Arial"/>
          <w:b/>
          <w:lang w:val="es-ES"/>
        </w:rPr>
        <w:t xml:space="preserve"> </w:t>
      </w:r>
      <w:r w:rsidRPr="009D3220">
        <w:rPr>
          <w:rFonts w:ascii="Palatino Linotype" w:hAnsi="Palatino Linotype" w:cs="Arial"/>
          <w:lang w:val="es-ES"/>
        </w:rPr>
        <w:t xml:space="preserve">En </w:t>
      </w:r>
      <w:r w:rsidR="00DF6537">
        <w:rPr>
          <w:rFonts w:ascii="Palatino Linotype" w:hAnsi="Palatino Linotype" w:cs="Arial"/>
          <w:lang w:val="es-ES"/>
        </w:rPr>
        <w:t xml:space="preserve">fechas veintinueve de junio y seis de julio </w:t>
      </w:r>
      <w:r w:rsidRPr="009D3220">
        <w:rPr>
          <w:rFonts w:ascii="Palatino Linotype" w:hAnsi="Palatino Linotype" w:cs="Arial"/>
          <w:lang w:val="es-ES"/>
        </w:rPr>
        <w:t xml:space="preserve">de dos mil </w:t>
      </w:r>
      <w:r w:rsidR="00BF035D" w:rsidRPr="009D3220">
        <w:rPr>
          <w:rFonts w:ascii="Palatino Linotype" w:hAnsi="Palatino Linotype" w:cs="Arial"/>
          <w:lang w:val="es-ES"/>
        </w:rPr>
        <w:t>veinte</w:t>
      </w:r>
      <w:r w:rsidRPr="009D3220">
        <w:rPr>
          <w:rFonts w:ascii="Palatino Linotype" w:hAnsi="Palatino Linotype" w:cs="Arial"/>
          <w:lang w:val="es-ES"/>
        </w:rPr>
        <w:t xml:space="preserve">, </w:t>
      </w:r>
      <w:r w:rsidRPr="009D3220">
        <w:rPr>
          <w:rFonts w:ascii="Palatino Linotype" w:hAnsi="Palatino Linotype" w:cs="Arial"/>
          <w:b/>
          <w:lang w:val="es-ES"/>
        </w:rPr>
        <w:t>EL RECURRENTE</w:t>
      </w:r>
      <w:r w:rsidRPr="009D3220">
        <w:rPr>
          <w:rFonts w:ascii="Palatino Linotype" w:hAnsi="Palatino Linotype" w:cs="Arial"/>
          <w:lang w:val="es-ES"/>
        </w:rPr>
        <w:t xml:space="preserve"> presentó a través del Sistema de Acceso a la Información Mexiquense, en lo subsecuente </w:t>
      </w:r>
      <w:r w:rsidRPr="009D3220">
        <w:rPr>
          <w:rFonts w:ascii="Palatino Linotype" w:hAnsi="Palatino Linotype" w:cs="Arial"/>
          <w:b/>
          <w:lang w:val="es-ES"/>
        </w:rPr>
        <w:t>EL SAIMEX</w:t>
      </w:r>
      <w:r w:rsidRPr="009D3220">
        <w:rPr>
          <w:rFonts w:ascii="Palatino Linotype" w:hAnsi="Palatino Linotype" w:cs="Arial"/>
          <w:lang w:val="es-ES"/>
        </w:rPr>
        <w:t xml:space="preserve"> ante </w:t>
      </w:r>
      <w:r w:rsidRPr="009D3220">
        <w:rPr>
          <w:rFonts w:ascii="Palatino Linotype" w:hAnsi="Palatino Linotype" w:cs="Arial"/>
          <w:b/>
          <w:lang w:val="es-ES"/>
        </w:rPr>
        <w:t>EL SUJETO OBLIGADO</w:t>
      </w:r>
      <w:r w:rsidRPr="009D3220">
        <w:rPr>
          <w:rFonts w:ascii="Palatino Linotype" w:hAnsi="Palatino Linotype" w:cs="Arial"/>
          <w:lang w:val="es-ES"/>
        </w:rPr>
        <w:t xml:space="preserve">, </w:t>
      </w:r>
      <w:r w:rsidRPr="009D3220">
        <w:rPr>
          <w:rFonts w:ascii="Palatino Linotype" w:hAnsi="Palatino Linotype"/>
          <w:lang w:val="es-ES"/>
        </w:rPr>
        <w:t>la</w:t>
      </w:r>
      <w:r w:rsidR="00F07ABF" w:rsidRPr="009D3220">
        <w:rPr>
          <w:rFonts w:ascii="Palatino Linotype" w:hAnsi="Palatino Linotype"/>
          <w:lang w:val="es-ES"/>
        </w:rPr>
        <w:t>s</w:t>
      </w:r>
      <w:r w:rsidRPr="009D3220">
        <w:rPr>
          <w:rFonts w:ascii="Palatino Linotype" w:hAnsi="Palatino Linotype"/>
          <w:lang w:val="es-ES"/>
        </w:rPr>
        <w:t xml:space="preserve"> solicitud</w:t>
      </w:r>
      <w:r w:rsidR="00F07ABF" w:rsidRPr="009D3220">
        <w:rPr>
          <w:rFonts w:ascii="Palatino Linotype" w:hAnsi="Palatino Linotype"/>
          <w:lang w:val="es-ES"/>
        </w:rPr>
        <w:t>es</w:t>
      </w:r>
      <w:r w:rsidRPr="009D3220">
        <w:rPr>
          <w:rFonts w:ascii="Palatino Linotype" w:hAnsi="Palatino Linotype"/>
          <w:lang w:val="es-ES"/>
        </w:rPr>
        <w:t xml:space="preserve"> de acceso a información pública, a la</w:t>
      </w:r>
      <w:r w:rsidR="00F07ABF" w:rsidRPr="009D3220">
        <w:rPr>
          <w:rFonts w:ascii="Palatino Linotype" w:hAnsi="Palatino Linotype"/>
          <w:lang w:val="es-ES"/>
        </w:rPr>
        <w:t>s</w:t>
      </w:r>
      <w:r w:rsidRPr="009D3220">
        <w:rPr>
          <w:rFonts w:ascii="Palatino Linotype" w:hAnsi="Palatino Linotype"/>
          <w:lang w:val="es-ES"/>
        </w:rPr>
        <w:t xml:space="preserve"> que se le</w:t>
      </w:r>
      <w:r w:rsidR="00F07ABF" w:rsidRPr="009D3220">
        <w:rPr>
          <w:rFonts w:ascii="Palatino Linotype" w:hAnsi="Palatino Linotype"/>
          <w:lang w:val="es-ES"/>
        </w:rPr>
        <w:t xml:space="preserve">s asignó </w:t>
      </w:r>
      <w:r w:rsidRPr="009D3220">
        <w:rPr>
          <w:rFonts w:ascii="Palatino Linotype" w:hAnsi="Palatino Linotype"/>
          <w:lang w:val="es-ES"/>
        </w:rPr>
        <w:t>l</w:t>
      </w:r>
      <w:r w:rsidR="00F07ABF" w:rsidRPr="009D3220">
        <w:rPr>
          <w:rFonts w:ascii="Palatino Linotype" w:hAnsi="Palatino Linotype"/>
          <w:lang w:val="es-ES"/>
        </w:rPr>
        <w:t>os</w:t>
      </w:r>
      <w:r w:rsidRPr="009D3220">
        <w:rPr>
          <w:rFonts w:ascii="Palatino Linotype" w:hAnsi="Palatino Linotype"/>
          <w:lang w:val="es-ES"/>
        </w:rPr>
        <w:t xml:space="preserve"> número</w:t>
      </w:r>
      <w:r w:rsidR="00F07ABF" w:rsidRPr="009D3220">
        <w:rPr>
          <w:rFonts w:ascii="Palatino Linotype" w:hAnsi="Palatino Linotype"/>
          <w:lang w:val="es-ES"/>
        </w:rPr>
        <w:t>s</w:t>
      </w:r>
      <w:r w:rsidRPr="009D3220">
        <w:rPr>
          <w:rFonts w:ascii="Palatino Linotype" w:hAnsi="Palatino Linotype"/>
          <w:lang w:val="es-ES"/>
        </w:rPr>
        <w:t xml:space="preserve"> </w:t>
      </w:r>
      <w:r w:rsidR="00DF6537">
        <w:rPr>
          <w:rFonts w:ascii="Palatino Linotype" w:hAnsi="Palatino Linotype" w:cs="Arial"/>
          <w:b/>
          <w:lang w:val="es-ES"/>
        </w:rPr>
        <w:t>00008/OASCHICOLO</w:t>
      </w:r>
      <w:r w:rsidR="00BF035D" w:rsidRPr="009D3220">
        <w:rPr>
          <w:rFonts w:ascii="Palatino Linotype" w:hAnsi="Palatino Linotype" w:cs="Arial"/>
          <w:b/>
          <w:lang w:val="es-ES"/>
        </w:rPr>
        <w:t>/IP/2020</w:t>
      </w:r>
      <w:r w:rsidR="00F07ABF" w:rsidRPr="009D3220">
        <w:rPr>
          <w:rFonts w:ascii="Palatino Linotype" w:hAnsi="Palatino Linotype" w:cs="Arial"/>
          <w:b/>
          <w:lang w:val="es-ES"/>
        </w:rPr>
        <w:t xml:space="preserve"> </w:t>
      </w:r>
      <w:r w:rsidR="00F07ABF" w:rsidRPr="009D3220">
        <w:rPr>
          <w:rFonts w:ascii="Palatino Linotype" w:hAnsi="Palatino Linotype" w:cs="Arial"/>
          <w:lang w:val="es-ES"/>
        </w:rPr>
        <w:t xml:space="preserve">y </w:t>
      </w:r>
      <w:r w:rsidR="00DF6537">
        <w:rPr>
          <w:rFonts w:ascii="Palatino Linotype" w:hAnsi="Palatino Linotype" w:cs="Arial"/>
          <w:b/>
          <w:bCs/>
          <w:lang w:val="es-ES_tradnl"/>
        </w:rPr>
        <w:t>00006/OASCHICOLO</w:t>
      </w:r>
      <w:r w:rsidR="00F07ABF" w:rsidRPr="009D3220">
        <w:rPr>
          <w:rFonts w:ascii="Palatino Linotype" w:hAnsi="Palatino Linotype" w:cs="Arial"/>
          <w:b/>
          <w:bCs/>
          <w:lang w:val="es-ES_tradnl"/>
        </w:rPr>
        <w:t>/IP/2020</w:t>
      </w:r>
      <w:r w:rsidRPr="009D3220">
        <w:rPr>
          <w:rFonts w:ascii="Palatino Linotype" w:hAnsi="Palatino Linotype" w:cs="Arial"/>
          <w:lang w:val="es-ES"/>
        </w:rPr>
        <w:t>, mediante la</w:t>
      </w:r>
      <w:r w:rsidR="00F07ABF" w:rsidRPr="009D3220">
        <w:rPr>
          <w:rFonts w:ascii="Palatino Linotype" w:hAnsi="Palatino Linotype" w:cs="Arial"/>
          <w:lang w:val="es-ES"/>
        </w:rPr>
        <w:t>s</w:t>
      </w:r>
      <w:r w:rsidRPr="009D3220">
        <w:rPr>
          <w:rFonts w:ascii="Palatino Linotype" w:hAnsi="Palatino Linotype" w:cs="Arial"/>
          <w:lang w:val="es-ES"/>
        </w:rPr>
        <w:t xml:space="preserve"> cual</w:t>
      </w:r>
      <w:r w:rsidR="00F07ABF" w:rsidRPr="009D3220">
        <w:rPr>
          <w:rFonts w:ascii="Palatino Linotype" w:hAnsi="Palatino Linotype" w:cs="Arial"/>
          <w:lang w:val="es-ES"/>
        </w:rPr>
        <w:t>es</w:t>
      </w:r>
      <w:r w:rsidRPr="009D3220">
        <w:rPr>
          <w:rFonts w:ascii="Palatino Linotype" w:hAnsi="Palatino Linotype" w:cs="Arial"/>
          <w:lang w:val="es-ES"/>
        </w:rPr>
        <w:t xml:space="preserve"> requirió:</w:t>
      </w:r>
    </w:p>
    <w:p w14:paraId="62A01B44" w14:textId="3BDAA017" w:rsidR="006C45DE" w:rsidRPr="009D3220" w:rsidRDefault="00DF6537" w:rsidP="008A5E8B">
      <w:pPr>
        <w:spacing w:before="100" w:beforeAutospacing="1" w:after="100" w:afterAutospacing="1" w:line="360" w:lineRule="auto"/>
        <w:jc w:val="both"/>
        <w:rPr>
          <w:rFonts w:ascii="Palatino Linotype" w:hAnsi="Palatino Linotype" w:cs="Arial"/>
          <w:lang w:val="es-ES"/>
        </w:rPr>
      </w:pPr>
      <w:r>
        <w:rPr>
          <w:rFonts w:ascii="Palatino Linotype" w:hAnsi="Palatino Linotype" w:cs="Arial"/>
          <w:b/>
          <w:lang w:val="es-ES"/>
        </w:rPr>
        <w:t>00008/OASCHICOLO</w:t>
      </w:r>
      <w:r w:rsidR="006C45DE" w:rsidRPr="009D3220">
        <w:rPr>
          <w:rFonts w:ascii="Palatino Linotype" w:hAnsi="Palatino Linotype" w:cs="Arial"/>
          <w:b/>
          <w:lang w:val="es-ES"/>
        </w:rPr>
        <w:t>/IP/2020:</w:t>
      </w:r>
    </w:p>
    <w:p w14:paraId="02B7905E" w14:textId="746B1C15" w:rsidR="008A5E8B" w:rsidRPr="00DF6537" w:rsidRDefault="008A5E8B" w:rsidP="00DF6537">
      <w:pPr>
        <w:ind w:left="851" w:right="902"/>
        <w:jc w:val="both"/>
        <w:rPr>
          <w:rFonts w:ascii="Palatino Linotype" w:hAnsi="Palatino Linotype" w:cs="Arial"/>
          <w:i/>
          <w:sz w:val="22"/>
          <w:szCs w:val="22"/>
        </w:rPr>
      </w:pPr>
      <w:r w:rsidRPr="009D3220">
        <w:rPr>
          <w:rFonts w:ascii="Palatino Linotype" w:hAnsi="Palatino Linotype" w:cs="Arial"/>
          <w:i/>
          <w:sz w:val="22"/>
          <w:szCs w:val="22"/>
          <w:lang w:val="es-ES"/>
        </w:rPr>
        <w:t>“</w:t>
      </w:r>
      <w:r w:rsidR="00DF6537" w:rsidRPr="00DF6537">
        <w:rPr>
          <w:rFonts w:ascii="Palatino Linotype" w:hAnsi="Palatino Linotype" w:cs="Arial"/>
          <w:i/>
          <w:sz w:val="22"/>
          <w:szCs w:val="22"/>
        </w:rPr>
        <w:t xml:space="preserve">Siendo la información pública un derecho humano consagrado en la Constitución Política de los Estados Unidos Mexicanos, así como en la normatividad contemplada en el Estado de México y sus municipios, requiero de manera digital y a través de esta plataforma de transparencia lo siguiente: PRIMERO: Todos y cada uno de los </w:t>
      </w:r>
      <w:r w:rsidR="00DF6537" w:rsidRPr="00DF6537">
        <w:rPr>
          <w:rFonts w:ascii="Palatino Linotype" w:hAnsi="Palatino Linotype" w:cs="Arial"/>
          <w:i/>
          <w:sz w:val="22"/>
          <w:szCs w:val="22"/>
        </w:rPr>
        <w:lastRenderedPageBreak/>
        <w:t xml:space="preserve">formatos y demás similares que solicita el Municipio relacionados con el TRÁMITE PARA LA CONEXIÓN DE LA RED PÚBLICA DE AGUA POTABLE a una vivienda y terreno particular; SEGUNDO: Respecto al TRÁMITE PARA LA CONEXIÓN DE LA RED PÚBLICA DE AGUA POTABLE a una vivienda y terreno particular, requiero el costo para el ejercicio fiscal vigente de dicho trámite; TERCERO: En cuanto al TRÁMITE PARA LA CONEXIÓN DE LA RED PÚBLICA DE AGUA POTABLE a una vivienda y terreno particular, una vez solicitado dicho trámite señale el tiempo en que tarda el área correspondiente en acudir a la vivienda o terreno para instalar dicha conexión, asimismo, señale de qué manera notifican al propietario para efectuar dichos trabajos, no se omite requerir en este punto, señale si es necesario que se encuentre presente un albañil por parte del particular para cuando realicen dichos trabajos; CUARTO: Señale el nombre del área, nombre del titular, nombre de los subordinados, nombre de los notificadores así como el nombre completo de todos y cada uno de los servidores públicos responsables directa o indirectamente que se encargan de realizar la conexión de la red pública de agua potable a una vivienda o terreno particular, además, indique el número telefónico con extensión de dicha área, nombre de la secretaria o secretario particular, los horarios de atención al público y copia digital donde se señale el procedimiento para el TRÁMITE PARA LA CONEXIÓN DE LA RED PÚBLICA DE AGUA POTABLE a una vivienda y terreno particular contemplado en el manual administrativo y operativo de dicha área responsable; QUINTO: Señale si para el TRÁMITE PARA LA CONEXIÓN DE LA RED PÚBLICA DE AGUA POTABLE a una vivienda y terreno particular el particular tiene que comprar material para dicho trámite, de ser afirmativo, señale el material que normalmente se usa o utiliza para tal efecto; caso contrario señale si el municipio proporciona el material como, cemento, grava, tubo para drenaje etcétera, es decir señale si el particular o el municipio a través de su área responsable proporciona el material de trabajo y si eso lleva un costo adicional dependiendo el caso concreto; SEXTO: Enliste de manera clara y que cualquier ciudadano comprenda, los requisitos necesarios para el TRÁMITE PARA LA CONEXIÓN DE LA RED PÚBLICA DE AGUA POTABLE a una vivienda y terreno particular; y SÉPTIMO: Señale el nombre del o los servidores públicos con los que se tiene el primer contacto para realizar el TRÁMITE PARA LA CONEXIÓN DE LA RED PÚBLICA DE AGUA POTABLE a una vivienda y terreno particular. En caso de que el o los sujetos obligados no cuenten con alguna de la información antes requerida, solicito me sea comprobada la búsqueda exhaustiva y en caso de seguir sin localizar o no detentar alguna de la información requerida, solicito la declaratoria de inexistencia de la </w:t>
      </w:r>
      <w:r w:rsidR="00DF6537" w:rsidRPr="00DF6537">
        <w:rPr>
          <w:rFonts w:ascii="Palatino Linotype" w:hAnsi="Palatino Linotype" w:cs="Arial"/>
          <w:i/>
          <w:sz w:val="22"/>
          <w:szCs w:val="22"/>
        </w:rPr>
        <w:lastRenderedPageBreak/>
        <w:t>información dependiendo el caso concreto, pasada ante el comité de transparencia del municipio. En caso de que no se apeguen a responder lo requerido y violen mi derecho humano al acceso a la información pública, señale e indique el número telefónico con extensión y nombre del área, así como del titular responsable para denunciar dichas irregularidades al momento de solicitar el TRÁMITE PARA LA CONEXIÓN DE LA RED PÚBLICA DE AGUA POTABLE a una</w:t>
      </w:r>
      <w:r w:rsidR="00DF6537">
        <w:rPr>
          <w:rFonts w:ascii="Palatino Linotype" w:hAnsi="Palatino Linotype" w:cs="Arial"/>
          <w:i/>
          <w:sz w:val="22"/>
          <w:szCs w:val="22"/>
        </w:rPr>
        <w:t xml:space="preserve"> vivienda y terreno particular</w:t>
      </w:r>
      <w:r w:rsidRPr="009D3220">
        <w:rPr>
          <w:rFonts w:ascii="Palatino Linotype" w:hAnsi="Palatino Linotype" w:cs="Arial"/>
          <w:i/>
          <w:sz w:val="22"/>
          <w:szCs w:val="22"/>
        </w:rPr>
        <w:t>.</w:t>
      </w:r>
      <w:r w:rsidRPr="009D3220">
        <w:rPr>
          <w:rFonts w:ascii="Palatino Linotype" w:hAnsi="Palatino Linotype" w:cs="Arial"/>
          <w:i/>
          <w:sz w:val="22"/>
          <w:szCs w:val="22"/>
          <w:lang w:val="es-ES"/>
        </w:rPr>
        <w:t>”</w:t>
      </w:r>
      <w:r w:rsidR="00DF6537">
        <w:rPr>
          <w:rFonts w:ascii="Palatino Linotype" w:hAnsi="Palatino Linotype" w:cs="Arial"/>
          <w:i/>
          <w:sz w:val="22"/>
          <w:szCs w:val="22"/>
          <w:lang w:val="es-ES"/>
        </w:rPr>
        <w:t xml:space="preserve"> </w:t>
      </w:r>
      <w:r w:rsidRPr="009D3220">
        <w:rPr>
          <w:rFonts w:ascii="Palatino Linotype" w:hAnsi="Palatino Linotype" w:cs="Arial"/>
          <w:i/>
          <w:sz w:val="22"/>
          <w:szCs w:val="22"/>
          <w:lang w:val="es-ES"/>
        </w:rPr>
        <w:t>(Sic)</w:t>
      </w:r>
    </w:p>
    <w:p w14:paraId="2C8978AC" w14:textId="77777777" w:rsidR="006C45DE" w:rsidRPr="009D3220" w:rsidRDefault="006C45DE" w:rsidP="006C45DE">
      <w:pPr>
        <w:ind w:right="902"/>
        <w:jc w:val="both"/>
        <w:rPr>
          <w:rFonts w:ascii="Palatino Linotype" w:hAnsi="Palatino Linotype" w:cs="Arial"/>
          <w:i/>
          <w:sz w:val="22"/>
          <w:szCs w:val="22"/>
          <w:lang w:val="es-ES"/>
        </w:rPr>
      </w:pPr>
    </w:p>
    <w:p w14:paraId="30E73507" w14:textId="1FB10720" w:rsidR="006C45DE" w:rsidRPr="009D3220" w:rsidRDefault="00DF6537" w:rsidP="006C45DE">
      <w:pPr>
        <w:ind w:right="902"/>
        <w:jc w:val="both"/>
        <w:rPr>
          <w:rFonts w:ascii="Palatino Linotype" w:hAnsi="Palatino Linotype" w:cs="Arial"/>
          <w:b/>
          <w:bCs/>
          <w:lang w:val="es-ES_tradnl"/>
        </w:rPr>
      </w:pPr>
      <w:r>
        <w:rPr>
          <w:rFonts w:ascii="Palatino Linotype" w:hAnsi="Palatino Linotype" w:cs="Arial"/>
          <w:b/>
          <w:bCs/>
          <w:lang w:val="es-ES_tradnl"/>
        </w:rPr>
        <w:t>00006/OASCHICOLO</w:t>
      </w:r>
      <w:r w:rsidR="006C45DE" w:rsidRPr="009D3220">
        <w:rPr>
          <w:rFonts w:ascii="Palatino Linotype" w:hAnsi="Palatino Linotype" w:cs="Arial"/>
          <w:b/>
          <w:bCs/>
          <w:lang w:val="es-ES_tradnl"/>
        </w:rPr>
        <w:t xml:space="preserve">/IP/2020: </w:t>
      </w:r>
    </w:p>
    <w:p w14:paraId="156B8D4E" w14:textId="77777777" w:rsidR="006C45DE" w:rsidRPr="009D3220" w:rsidRDefault="006C45DE" w:rsidP="006C45DE">
      <w:pPr>
        <w:ind w:right="902"/>
        <w:jc w:val="both"/>
        <w:rPr>
          <w:rFonts w:ascii="Palatino Linotype" w:hAnsi="Palatino Linotype" w:cs="Arial"/>
          <w:b/>
          <w:bCs/>
          <w:lang w:val="es-ES_tradnl"/>
        </w:rPr>
      </w:pPr>
    </w:p>
    <w:p w14:paraId="0FB8F1B5" w14:textId="7D6528B5" w:rsidR="006C45DE" w:rsidRPr="009D3220" w:rsidRDefault="006C45DE" w:rsidP="006C45DE">
      <w:pPr>
        <w:ind w:left="851" w:right="902"/>
        <w:jc w:val="both"/>
        <w:rPr>
          <w:rFonts w:ascii="Palatino Linotype" w:hAnsi="Palatino Linotype" w:cs="Arial"/>
          <w:i/>
          <w:sz w:val="22"/>
          <w:szCs w:val="22"/>
          <w:lang w:val="es-ES"/>
        </w:rPr>
      </w:pPr>
      <w:r w:rsidRPr="009D3220">
        <w:rPr>
          <w:rFonts w:ascii="Palatino Linotype" w:hAnsi="Palatino Linotype" w:cs="Arial"/>
          <w:i/>
          <w:sz w:val="22"/>
          <w:szCs w:val="22"/>
          <w:lang w:val="es-ES"/>
        </w:rPr>
        <w:t>“</w:t>
      </w:r>
      <w:r w:rsidR="00DF6537" w:rsidRPr="00DF6537">
        <w:rPr>
          <w:rFonts w:ascii="Palatino Linotype" w:hAnsi="Palatino Linotype" w:cs="Arial"/>
          <w:i/>
          <w:sz w:val="22"/>
          <w:szCs w:val="22"/>
        </w:rPr>
        <w:t xml:space="preserve">Siendo la información pública un derecho humano consagrado en la Constitución Política de los Estados Unidos Mexicanos, así como en la normatividad contemplada en el Estado de México y sus municipios, requiero de manera digital y a través de esta plataforma de transparencia lo siguiente: PRIMERO: Todos y cada uno de los formatos y demás similares que solicita el Municipio relacionados con el TRÁMITE PARA LA CONEXIÓN DE DRENAJE a una vivienda y terreno particular; SEGUNDO: Respecto al TRÁMITE PARA LA CONEXIÓN DE DRENAJE a una vivienda y terreno particular, requiero el costo para el ejercicio fiscal vigente de dicho trámite; TERCERO: En cuanto al TRÁMITE PARA LA CONEXIÓN DE DRENAJE a una vivienda y terreno particular, una vez solicitado dicho trámite señale el tiempo en que tarda el área correspondiente en acudir a la vivienda o terreno para instalar dicha conexión, asimismo, señale de qué manera notifican al propietario para efectuar dichos trabajos, no se omite requerir en este punto, señale si es necesario que se encuentre presente un albañil por parte del particular para cuando realicen dichos trabajos; CUARTO: Señale el nombre del área, nombre del titular, nombre de los subordinados, nombre de los notificadores así como el nombre completo de todos y cada uno de los servidores públicos responsables directa o indirectamente que se encargan de realizar la conexión de drenaje a vivienda o terreno particular, además, indique el número telefónico con extensión de dicha área, nombre de la secretaria o secretario particular, los horarios de atención al público y copia digital donde se señale el procedimiento para el TRÁMITE PARA LA CONEXIÓN DE DRENAJE a una vivienda y terreno particular, contemplado en el manual administrativo y operativo de dicha área responsable; QUINTO: Señale si para el TRÁMITE PARA LA CONEXIÓN DE DRENAJE a una vivienda y terreno particular, el particular tiene que comprar material para dicho trámite, de ser afirmativo, señale el material que normalmente se usa o utiliza para tal efecto; caso contrario señale si el municipio proporciona el material como, cemento, grava, tubo para drenaje etcétera, es decir </w:t>
      </w:r>
      <w:r w:rsidR="00DF6537" w:rsidRPr="00DF6537">
        <w:rPr>
          <w:rFonts w:ascii="Palatino Linotype" w:hAnsi="Palatino Linotype" w:cs="Arial"/>
          <w:i/>
          <w:sz w:val="22"/>
          <w:szCs w:val="22"/>
        </w:rPr>
        <w:lastRenderedPageBreak/>
        <w:t>señale si el particular o el municipio a través de su área responsable proporciona el material de trabajo y si eso lleva un costo adicional dependiendo el caso concreto; SEXTO: Enliste de manera clara y que cualquier ciudadano comprenda, los requisitos necesarios para el TRÁMITE PARA LA CONEXIÓN DE DRENAJE a una vivienda y terreno particular; y SÉPTIMO: Señale el nombre del o los servidores públicos con los que se tiene el primer contacto para realizar el TRÁMITE PARA LA CONEXIÓN DE DRENAJE a una vivienda y terreno particular. En caso de que el o los sujetos obligados no cuenten con alguna de la información antes requerida, solicito me sea comprobada la búsqueda exhaustiva y en caso de seguir sin localizar o no detentar alguna de la información requerida, solicito la declaratoria de inexistencia de la información dependiendo el caso concreto, pasada ante el comité de transparencia del municipio. En caso de que no se apeguen a responder lo requerido y violen mi derecho humano al acceso a la información pública, señale e indique el número telefónico con extensión y nombre del área, así como del titular responsable para denunciar dichas irregularidades al momento de solicitar el TRÁMITE PARA LA CONEXIÓN DE DRENAJE a un</w:t>
      </w:r>
      <w:r w:rsidR="00DF6537">
        <w:rPr>
          <w:rFonts w:ascii="Palatino Linotype" w:hAnsi="Palatino Linotype" w:cs="Arial"/>
          <w:i/>
          <w:sz w:val="22"/>
          <w:szCs w:val="22"/>
        </w:rPr>
        <w:t>a vivienda y terreno particular</w:t>
      </w:r>
      <w:r w:rsidRPr="009D3220">
        <w:rPr>
          <w:rFonts w:ascii="Palatino Linotype" w:hAnsi="Palatino Linotype" w:cs="Arial"/>
          <w:i/>
          <w:sz w:val="22"/>
          <w:szCs w:val="22"/>
        </w:rPr>
        <w:t>.</w:t>
      </w:r>
      <w:r w:rsidRPr="009D3220">
        <w:rPr>
          <w:rFonts w:ascii="Palatino Linotype" w:hAnsi="Palatino Linotype" w:cs="Arial"/>
          <w:i/>
          <w:sz w:val="22"/>
          <w:szCs w:val="22"/>
          <w:lang w:val="es-ES"/>
        </w:rPr>
        <w:t>” (Sic)</w:t>
      </w:r>
    </w:p>
    <w:p w14:paraId="20C7D9DB" w14:textId="77777777" w:rsidR="006C45DE" w:rsidRPr="009D3220" w:rsidRDefault="006C45DE" w:rsidP="006C45DE">
      <w:pPr>
        <w:ind w:right="902"/>
        <w:jc w:val="both"/>
        <w:rPr>
          <w:rFonts w:ascii="Palatino Linotype" w:hAnsi="Palatino Linotype" w:cs="Arial"/>
          <w:i/>
          <w:sz w:val="22"/>
          <w:szCs w:val="22"/>
          <w:lang w:val="es-ES"/>
        </w:rPr>
      </w:pPr>
    </w:p>
    <w:p w14:paraId="572A0E3C" w14:textId="77777777" w:rsidR="008A5E8B" w:rsidRPr="009D3220" w:rsidRDefault="008A5E8B" w:rsidP="008A5E8B">
      <w:pPr>
        <w:spacing w:before="160" w:after="160"/>
        <w:ind w:right="709"/>
        <w:jc w:val="both"/>
        <w:rPr>
          <w:rFonts w:ascii="Palatino Linotype" w:hAnsi="Palatino Linotype"/>
          <w:b/>
          <w:sz w:val="22"/>
          <w:szCs w:val="22"/>
        </w:rPr>
      </w:pPr>
      <w:r w:rsidRPr="009D3220">
        <w:rPr>
          <w:rFonts w:ascii="Palatino Linotype" w:hAnsi="Palatino Linotype"/>
          <w:b/>
          <w:sz w:val="22"/>
          <w:szCs w:val="22"/>
        </w:rPr>
        <w:t>Modalidad de entrega:</w:t>
      </w:r>
      <w:r w:rsidRPr="009D3220">
        <w:rPr>
          <w:rFonts w:ascii="Palatino Linotype" w:hAnsi="Palatino Linotype"/>
          <w:sz w:val="22"/>
          <w:szCs w:val="22"/>
        </w:rPr>
        <w:t xml:space="preserve"> Vía </w:t>
      </w:r>
      <w:r w:rsidRPr="009D3220">
        <w:rPr>
          <w:rFonts w:ascii="Palatino Linotype" w:hAnsi="Palatino Linotype"/>
          <w:b/>
          <w:sz w:val="22"/>
          <w:szCs w:val="22"/>
        </w:rPr>
        <w:t>SAIMEX</w:t>
      </w:r>
      <w:bookmarkStart w:id="1" w:name="_Ref516764469"/>
    </w:p>
    <w:p w14:paraId="0370F476" w14:textId="77777777" w:rsidR="008A5E8B" w:rsidRPr="009D3220" w:rsidRDefault="008A5E8B" w:rsidP="008A5E8B">
      <w:pPr>
        <w:spacing w:before="160" w:after="160"/>
        <w:ind w:right="709"/>
        <w:jc w:val="both"/>
        <w:rPr>
          <w:rFonts w:ascii="Palatino Linotype" w:hAnsi="Palatino Linotype"/>
          <w:sz w:val="22"/>
          <w:szCs w:val="22"/>
        </w:rPr>
      </w:pPr>
    </w:p>
    <w:bookmarkEnd w:id="1"/>
    <w:p w14:paraId="1F5F0320" w14:textId="443FA437" w:rsidR="008A5E8B" w:rsidRPr="009D3220" w:rsidRDefault="008A5E8B" w:rsidP="008A5E8B">
      <w:pPr>
        <w:spacing w:line="360" w:lineRule="auto"/>
        <w:jc w:val="both"/>
        <w:rPr>
          <w:rFonts w:ascii="Palatino Linotype" w:hAnsi="Palatino Linotype"/>
        </w:rPr>
      </w:pPr>
      <w:r w:rsidRPr="009D3220">
        <w:rPr>
          <w:rFonts w:ascii="Palatino Linotype" w:hAnsi="Palatino Linotype"/>
          <w:b/>
          <w:sz w:val="28"/>
          <w:szCs w:val="28"/>
        </w:rPr>
        <w:t>II.</w:t>
      </w:r>
      <w:r w:rsidRPr="009D3220">
        <w:rPr>
          <w:rFonts w:ascii="Palatino Linotype" w:hAnsi="Palatino Linotype"/>
        </w:rPr>
        <w:t xml:space="preserve"> D</w:t>
      </w:r>
      <w:r w:rsidR="00BD1EC8" w:rsidRPr="009D3220">
        <w:rPr>
          <w:rFonts w:ascii="Palatino Linotype" w:hAnsi="Palatino Linotype"/>
        </w:rPr>
        <w:t xml:space="preserve">e las constancias que obran en </w:t>
      </w:r>
      <w:r w:rsidRPr="009D3220">
        <w:rPr>
          <w:rFonts w:ascii="Palatino Linotype" w:hAnsi="Palatino Linotype"/>
        </w:rPr>
        <w:t>l</w:t>
      </w:r>
      <w:r w:rsidR="00BD1EC8" w:rsidRPr="009D3220">
        <w:rPr>
          <w:rFonts w:ascii="Palatino Linotype" w:hAnsi="Palatino Linotype"/>
        </w:rPr>
        <w:t>os</w:t>
      </w:r>
      <w:r w:rsidRPr="009D3220">
        <w:rPr>
          <w:rFonts w:ascii="Palatino Linotype" w:hAnsi="Palatino Linotype"/>
        </w:rPr>
        <w:t xml:space="preserve"> expediente</w:t>
      </w:r>
      <w:r w:rsidR="00BD1EC8" w:rsidRPr="009D3220">
        <w:rPr>
          <w:rFonts w:ascii="Palatino Linotype" w:hAnsi="Palatino Linotype"/>
        </w:rPr>
        <w:t>s</w:t>
      </w:r>
      <w:r w:rsidRPr="009D3220">
        <w:rPr>
          <w:rFonts w:ascii="Palatino Linotype" w:hAnsi="Palatino Linotype"/>
        </w:rPr>
        <w:t xml:space="preserve"> electrónico</w:t>
      </w:r>
      <w:r w:rsidR="00BE4087" w:rsidRPr="009D3220">
        <w:rPr>
          <w:rFonts w:ascii="Palatino Linotype" w:hAnsi="Palatino Linotype"/>
        </w:rPr>
        <w:t>s</w:t>
      </w:r>
      <w:r w:rsidRPr="009D3220">
        <w:rPr>
          <w:rFonts w:ascii="Palatino Linotype" w:hAnsi="Palatino Linotype"/>
        </w:rPr>
        <w:t xml:space="preserve"> del </w:t>
      </w:r>
      <w:r w:rsidRPr="009D3220">
        <w:rPr>
          <w:rFonts w:ascii="Palatino Linotype" w:hAnsi="Palatino Linotype"/>
          <w:b/>
        </w:rPr>
        <w:t>SAIMEX</w:t>
      </w:r>
      <w:r w:rsidRPr="009D3220">
        <w:rPr>
          <w:rFonts w:ascii="Palatino Linotype" w:hAnsi="Palatino Linotype"/>
        </w:rPr>
        <w:t xml:space="preserve">, se advierte que </w:t>
      </w:r>
      <w:r w:rsidRPr="009D3220">
        <w:rPr>
          <w:rFonts w:ascii="Palatino Linotype" w:hAnsi="Palatino Linotype"/>
          <w:b/>
        </w:rPr>
        <w:t xml:space="preserve">EL SUJETO OBLIGADO </w:t>
      </w:r>
      <w:r w:rsidR="003350ED" w:rsidRPr="009D3220">
        <w:rPr>
          <w:rFonts w:ascii="Palatino Linotype" w:hAnsi="Palatino Linotype" w:cs="Arial"/>
        </w:rPr>
        <w:t>no dio respuesta a la</w:t>
      </w:r>
      <w:r w:rsidR="00352AFB" w:rsidRPr="009D3220">
        <w:rPr>
          <w:rFonts w:ascii="Palatino Linotype" w:hAnsi="Palatino Linotype" w:cs="Arial"/>
        </w:rPr>
        <w:t>s</w:t>
      </w:r>
      <w:r w:rsidR="003350ED" w:rsidRPr="009D3220">
        <w:rPr>
          <w:rFonts w:ascii="Palatino Linotype" w:hAnsi="Palatino Linotype" w:cs="Arial"/>
        </w:rPr>
        <w:t xml:space="preserve"> solicitud</w:t>
      </w:r>
      <w:r w:rsidR="00352AFB" w:rsidRPr="009D3220">
        <w:rPr>
          <w:rFonts w:ascii="Palatino Linotype" w:hAnsi="Palatino Linotype" w:cs="Arial"/>
        </w:rPr>
        <w:t>es</w:t>
      </w:r>
      <w:r w:rsidR="003350ED" w:rsidRPr="009D3220">
        <w:rPr>
          <w:rFonts w:ascii="Palatino Linotype" w:hAnsi="Palatino Linotype" w:cs="Arial"/>
        </w:rPr>
        <w:t xml:space="preserve"> de acceso a la información</w:t>
      </w:r>
      <w:r w:rsidRPr="009D3220">
        <w:rPr>
          <w:rFonts w:ascii="Palatino Linotype" w:hAnsi="Palatino Linotype"/>
        </w:rPr>
        <w:t>.</w:t>
      </w:r>
    </w:p>
    <w:p w14:paraId="1B079534" w14:textId="77777777" w:rsidR="000E5F1E" w:rsidRPr="009D3220" w:rsidRDefault="000E5F1E" w:rsidP="008A5E8B">
      <w:pPr>
        <w:spacing w:line="360" w:lineRule="auto"/>
        <w:jc w:val="both"/>
        <w:rPr>
          <w:rFonts w:ascii="Palatino Linotype" w:hAnsi="Palatino Linotype"/>
        </w:rPr>
      </w:pPr>
    </w:p>
    <w:p w14:paraId="0CF3B6AC" w14:textId="65A34B45" w:rsidR="008A5E8B" w:rsidRDefault="008A5E8B" w:rsidP="008A5E8B">
      <w:pPr>
        <w:spacing w:line="360" w:lineRule="auto"/>
        <w:jc w:val="both"/>
        <w:rPr>
          <w:rFonts w:ascii="Palatino Linotype" w:hAnsi="Palatino Linotype" w:cs="Arial"/>
        </w:rPr>
      </w:pPr>
      <w:r w:rsidRPr="009D3220">
        <w:rPr>
          <w:rFonts w:ascii="Palatino Linotype" w:hAnsi="Palatino Linotype"/>
          <w:b/>
          <w:sz w:val="28"/>
          <w:szCs w:val="28"/>
        </w:rPr>
        <w:t>III.</w:t>
      </w:r>
      <w:r w:rsidRPr="009D3220">
        <w:rPr>
          <w:rFonts w:ascii="Palatino Linotype" w:hAnsi="Palatino Linotype"/>
          <w:b/>
        </w:rPr>
        <w:t xml:space="preserve"> </w:t>
      </w:r>
      <w:r w:rsidRPr="009D3220">
        <w:rPr>
          <w:rFonts w:ascii="Palatino Linotype" w:hAnsi="Palatino Linotype" w:cs="Arial"/>
        </w:rPr>
        <w:t xml:space="preserve">Inconforme con la falta de respuesta, en fecha </w:t>
      </w:r>
      <w:r w:rsidR="00B75A60">
        <w:rPr>
          <w:rFonts w:ascii="Palatino Linotype" w:hAnsi="Palatino Linotype" w:cs="Arial"/>
        </w:rPr>
        <w:t>siete</w:t>
      </w:r>
      <w:r w:rsidRPr="009D3220">
        <w:rPr>
          <w:rFonts w:ascii="Palatino Linotype" w:hAnsi="Palatino Linotype" w:cs="Arial"/>
        </w:rPr>
        <w:t xml:space="preserve"> de </w:t>
      </w:r>
      <w:r w:rsidR="005323E0" w:rsidRPr="009D3220">
        <w:rPr>
          <w:rFonts w:ascii="Palatino Linotype" w:hAnsi="Palatino Linotype" w:cs="Arial"/>
        </w:rPr>
        <w:t>septiembre</w:t>
      </w:r>
      <w:r w:rsidRPr="009D3220">
        <w:rPr>
          <w:rFonts w:ascii="Palatino Linotype" w:hAnsi="Palatino Linotype" w:cs="Arial"/>
        </w:rPr>
        <w:t xml:space="preserve"> de dos mil veinte, </w:t>
      </w:r>
      <w:r w:rsidRPr="009D3220">
        <w:rPr>
          <w:rFonts w:ascii="Palatino Linotype" w:hAnsi="Palatino Linotype" w:cs="Arial"/>
          <w:b/>
          <w:color w:val="000000"/>
        </w:rPr>
        <w:t>L</w:t>
      </w:r>
      <w:r w:rsidR="0071705D">
        <w:rPr>
          <w:rFonts w:ascii="Palatino Linotype" w:hAnsi="Palatino Linotype" w:cs="Arial"/>
          <w:b/>
          <w:color w:val="000000"/>
        </w:rPr>
        <w:t>A</w:t>
      </w:r>
      <w:r w:rsidRPr="009D3220">
        <w:rPr>
          <w:rFonts w:ascii="Palatino Linotype" w:hAnsi="Palatino Linotype" w:cs="Arial"/>
          <w:b/>
          <w:color w:val="000000"/>
        </w:rPr>
        <w:t xml:space="preserve"> RECURRENTE</w:t>
      </w:r>
      <w:r w:rsidRPr="009D3220">
        <w:rPr>
          <w:rFonts w:ascii="Palatino Linotype" w:hAnsi="Palatino Linotype" w:cs="Arial"/>
          <w:color w:val="000000"/>
        </w:rPr>
        <w:t xml:space="preserve"> </w:t>
      </w:r>
      <w:r w:rsidR="00BE4087" w:rsidRPr="009D3220">
        <w:rPr>
          <w:rFonts w:ascii="Palatino Linotype" w:hAnsi="Palatino Linotype" w:cs="Arial"/>
        </w:rPr>
        <w:t xml:space="preserve">interpuso los </w:t>
      </w:r>
      <w:r w:rsidRPr="009D3220">
        <w:rPr>
          <w:rFonts w:ascii="Palatino Linotype" w:hAnsi="Palatino Linotype" w:cs="Arial"/>
        </w:rPr>
        <w:t>presente</w:t>
      </w:r>
      <w:r w:rsidR="00BE4087" w:rsidRPr="009D3220">
        <w:rPr>
          <w:rFonts w:ascii="Palatino Linotype" w:hAnsi="Palatino Linotype" w:cs="Arial"/>
        </w:rPr>
        <w:t>s</w:t>
      </w:r>
      <w:r w:rsidRPr="009D3220">
        <w:rPr>
          <w:rFonts w:ascii="Palatino Linotype" w:hAnsi="Palatino Linotype" w:cs="Arial"/>
        </w:rPr>
        <w:t xml:space="preserve"> recurso</w:t>
      </w:r>
      <w:r w:rsidR="00BE4087" w:rsidRPr="009D3220">
        <w:rPr>
          <w:rFonts w:ascii="Palatino Linotype" w:hAnsi="Palatino Linotype" w:cs="Arial"/>
        </w:rPr>
        <w:t>s</w:t>
      </w:r>
      <w:r w:rsidRPr="009D3220">
        <w:rPr>
          <w:rFonts w:ascii="Palatino Linotype" w:hAnsi="Palatino Linotype" w:cs="Arial"/>
        </w:rPr>
        <w:t xml:space="preserve"> de revisión, mismo que fue</w:t>
      </w:r>
      <w:r w:rsidR="00BE4087" w:rsidRPr="009D3220">
        <w:rPr>
          <w:rFonts w:ascii="Palatino Linotype" w:hAnsi="Palatino Linotype" w:cs="Arial"/>
        </w:rPr>
        <w:t>ron</w:t>
      </w:r>
      <w:r w:rsidRPr="009D3220">
        <w:rPr>
          <w:rFonts w:ascii="Palatino Linotype" w:hAnsi="Palatino Linotype" w:cs="Arial"/>
        </w:rPr>
        <w:t xml:space="preserve"> registrado</w:t>
      </w:r>
      <w:r w:rsidR="00BE4087" w:rsidRPr="009D3220">
        <w:rPr>
          <w:rFonts w:ascii="Palatino Linotype" w:hAnsi="Palatino Linotype" w:cs="Arial"/>
        </w:rPr>
        <w:t>s</w:t>
      </w:r>
      <w:r w:rsidRPr="009D3220">
        <w:rPr>
          <w:rFonts w:ascii="Palatino Linotype" w:hAnsi="Palatino Linotype" w:cs="Arial"/>
        </w:rPr>
        <w:t xml:space="preserve"> en el</w:t>
      </w:r>
      <w:r w:rsidRPr="009D3220">
        <w:rPr>
          <w:rFonts w:ascii="Palatino Linotype" w:eastAsia="Arial Unicode MS" w:hAnsi="Palatino Linotype" w:cs="Arial"/>
          <w:b/>
        </w:rPr>
        <w:t xml:space="preserve"> SAIMEX</w:t>
      </w:r>
      <w:r w:rsidRPr="009D3220">
        <w:rPr>
          <w:rFonts w:ascii="Palatino Linotype" w:hAnsi="Palatino Linotype" w:cs="Arial"/>
        </w:rPr>
        <w:t xml:space="preserve"> y se le</w:t>
      </w:r>
      <w:r w:rsidR="00352AFB" w:rsidRPr="009D3220">
        <w:rPr>
          <w:rFonts w:ascii="Palatino Linotype" w:hAnsi="Palatino Linotype" w:cs="Arial"/>
        </w:rPr>
        <w:t xml:space="preserve">s asignó </w:t>
      </w:r>
      <w:r w:rsidRPr="009D3220">
        <w:rPr>
          <w:rFonts w:ascii="Palatino Linotype" w:hAnsi="Palatino Linotype" w:cs="Arial"/>
        </w:rPr>
        <w:t>l</w:t>
      </w:r>
      <w:r w:rsidR="00352AFB" w:rsidRPr="009D3220">
        <w:rPr>
          <w:rFonts w:ascii="Palatino Linotype" w:hAnsi="Palatino Linotype" w:cs="Arial"/>
        </w:rPr>
        <w:t>os</w:t>
      </w:r>
      <w:r w:rsidRPr="009D3220">
        <w:rPr>
          <w:rFonts w:ascii="Palatino Linotype" w:hAnsi="Palatino Linotype" w:cs="Arial"/>
        </w:rPr>
        <w:t xml:space="preserve"> número</w:t>
      </w:r>
      <w:r w:rsidR="00352AFB" w:rsidRPr="009D3220">
        <w:rPr>
          <w:rFonts w:ascii="Palatino Linotype" w:hAnsi="Palatino Linotype" w:cs="Arial"/>
        </w:rPr>
        <w:t>s</w:t>
      </w:r>
      <w:r w:rsidRPr="009D3220">
        <w:rPr>
          <w:rFonts w:ascii="Palatino Linotype" w:hAnsi="Palatino Linotype" w:cs="Arial"/>
        </w:rPr>
        <w:t xml:space="preserve"> de expediente</w:t>
      </w:r>
      <w:r w:rsidR="00352AFB" w:rsidRPr="009D3220">
        <w:rPr>
          <w:rFonts w:ascii="Palatino Linotype" w:hAnsi="Palatino Linotype" w:cs="Arial"/>
        </w:rPr>
        <w:t>s</w:t>
      </w:r>
      <w:r w:rsidRPr="009D3220">
        <w:rPr>
          <w:rFonts w:ascii="Palatino Linotype" w:hAnsi="Palatino Linotype" w:cs="Arial"/>
        </w:rPr>
        <w:t xml:space="preserve"> </w:t>
      </w:r>
      <w:r w:rsidR="00B75A60">
        <w:rPr>
          <w:rFonts w:ascii="Palatino Linotype" w:hAnsi="Palatino Linotype" w:cs="Arial"/>
          <w:b/>
        </w:rPr>
        <w:t>03702</w:t>
      </w:r>
      <w:r w:rsidRPr="009D3220">
        <w:rPr>
          <w:rFonts w:ascii="Palatino Linotype" w:hAnsi="Palatino Linotype" w:cs="Arial"/>
          <w:b/>
        </w:rPr>
        <w:t>/INFOEM/IP/RR/2020</w:t>
      </w:r>
      <w:r w:rsidR="00352AFB" w:rsidRPr="009D3220">
        <w:rPr>
          <w:rFonts w:ascii="Palatino Linotype" w:hAnsi="Palatino Linotype" w:cs="Arial"/>
          <w:b/>
        </w:rPr>
        <w:t xml:space="preserve"> </w:t>
      </w:r>
      <w:r w:rsidR="00352AFB" w:rsidRPr="009D3220">
        <w:rPr>
          <w:rFonts w:ascii="Palatino Linotype" w:hAnsi="Palatino Linotype" w:cs="Arial"/>
        </w:rPr>
        <w:t>y</w:t>
      </w:r>
      <w:r w:rsidR="00B75A60">
        <w:rPr>
          <w:rFonts w:ascii="Palatino Linotype" w:hAnsi="Palatino Linotype" w:cs="Arial"/>
          <w:b/>
        </w:rPr>
        <w:t xml:space="preserve"> 03703</w:t>
      </w:r>
      <w:r w:rsidR="00352AFB" w:rsidRPr="009D3220">
        <w:rPr>
          <w:rFonts w:ascii="Palatino Linotype" w:hAnsi="Palatino Linotype" w:cs="Arial"/>
          <w:b/>
        </w:rPr>
        <w:t>/INFOEM/IP/RR/2020</w:t>
      </w:r>
      <w:r w:rsidR="00352AFB" w:rsidRPr="009D3220">
        <w:rPr>
          <w:rFonts w:ascii="Palatino Linotype" w:hAnsi="Palatino Linotype" w:cs="Arial"/>
        </w:rPr>
        <w:t>, en los</w:t>
      </w:r>
      <w:r w:rsidRPr="009D3220">
        <w:rPr>
          <w:rFonts w:ascii="Palatino Linotype" w:hAnsi="Palatino Linotype" w:cs="Arial"/>
        </w:rPr>
        <w:t xml:space="preserve"> que expresó como Acto</w:t>
      </w:r>
      <w:r w:rsidR="00BE4087" w:rsidRPr="009D3220">
        <w:rPr>
          <w:rFonts w:ascii="Palatino Linotype" w:hAnsi="Palatino Linotype" w:cs="Arial"/>
        </w:rPr>
        <w:t>s</w:t>
      </w:r>
      <w:r w:rsidRPr="009D3220">
        <w:rPr>
          <w:rFonts w:ascii="Palatino Linotype" w:hAnsi="Palatino Linotype" w:cs="Arial"/>
        </w:rPr>
        <w:t xml:space="preserve"> impugnado</w:t>
      </w:r>
      <w:r w:rsidR="00BE4087" w:rsidRPr="009D3220">
        <w:rPr>
          <w:rFonts w:ascii="Palatino Linotype" w:hAnsi="Palatino Linotype" w:cs="Arial"/>
        </w:rPr>
        <w:t>s</w:t>
      </w:r>
      <w:r w:rsidRPr="009D3220">
        <w:rPr>
          <w:rFonts w:ascii="Palatino Linotype" w:hAnsi="Palatino Linotype" w:cs="Arial"/>
        </w:rPr>
        <w:t xml:space="preserve">: </w:t>
      </w:r>
    </w:p>
    <w:p w14:paraId="105787E5" w14:textId="77777777" w:rsidR="00B75A60" w:rsidRPr="009D3220" w:rsidRDefault="00B75A60" w:rsidP="008A5E8B">
      <w:pPr>
        <w:spacing w:line="360" w:lineRule="auto"/>
        <w:jc w:val="both"/>
        <w:rPr>
          <w:rFonts w:ascii="Palatino Linotype" w:hAnsi="Palatino Linotype" w:cs="Arial"/>
        </w:rPr>
      </w:pPr>
    </w:p>
    <w:p w14:paraId="7CB3A299" w14:textId="4CC3D88D" w:rsidR="008A5E8B" w:rsidRPr="009D3220" w:rsidRDefault="00B75A60" w:rsidP="0030301C">
      <w:pPr>
        <w:spacing w:line="360" w:lineRule="auto"/>
        <w:ind w:firstLine="708"/>
        <w:jc w:val="both"/>
        <w:rPr>
          <w:rFonts w:ascii="Palatino Linotype" w:hAnsi="Palatino Linotype" w:cs="Arial"/>
        </w:rPr>
      </w:pPr>
      <w:r>
        <w:rPr>
          <w:rFonts w:ascii="Palatino Linotype" w:hAnsi="Palatino Linotype" w:cs="Arial"/>
          <w:b/>
        </w:rPr>
        <w:lastRenderedPageBreak/>
        <w:t>03702</w:t>
      </w:r>
      <w:r w:rsidR="00BE4087" w:rsidRPr="009D3220">
        <w:rPr>
          <w:rFonts w:ascii="Palatino Linotype" w:hAnsi="Palatino Linotype" w:cs="Arial"/>
          <w:b/>
        </w:rPr>
        <w:t>/INFOEM/IP/RR/2020:</w:t>
      </w:r>
    </w:p>
    <w:p w14:paraId="1271B7AE" w14:textId="39B7DF20" w:rsidR="008A5E8B" w:rsidRPr="009D3220" w:rsidRDefault="008A5E8B" w:rsidP="008A5E8B">
      <w:pPr>
        <w:ind w:left="851" w:right="899"/>
        <w:jc w:val="both"/>
        <w:rPr>
          <w:rFonts w:ascii="Palatino Linotype" w:hAnsi="Palatino Linotype"/>
          <w:i/>
          <w:color w:val="000000"/>
          <w:sz w:val="22"/>
          <w:szCs w:val="22"/>
        </w:rPr>
      </w:pPr>
      <w:r w:rsidRPr="009D3220">
        <w:rPr>
          <w:rFonts w:ascii="Palatino Linotype" w:hAnsi="Palatino Linotype"/>
          <w:i/>
          <w:color w:val="000000"/>
          <w:sz w:val="22"/>
          <w:szCs w:val="22"/>
        </w:rPr>
        <w:t>“</w:t>
      </w:r>
      <w:r w:rsidR="00B75A60" w:rsidRPr="00B75A60">
        <w:rPr>
          <w:rFonts w:ascii="Palatino Linotype" w:hAnsi="Palatino Linotype"/>
          <w:i/>
          <w:color w:val="000000"/>
          <w:sz w:val="22"/>
          <w:szCs w:val="22"/>
        </w:rPr>
        <w:t>La negativa de entregar la información</w:t>
      </w:r>
      <w:r w:rsidRPr="009D3220">
        <w:rPr>
          <w:rFonts w:ascii="Palatino Linotype" w:hAnsi="Palatino Linotype"/>
          <w:i/>
          <w:color w:val="000000"/>
          <w:sz w:val="22"/>
          <w:szCs w:val="22"/>
        </w:rPr>
        <w:t>.”</w:t>
      </w:r>
      <w:r w:rsidR="005323E0" w:rsidRPr="009D3220">
        <w:rPr>
          <w:rFonts w:ascii="Palatino Linotype" w:hAnsi="Palatino Linotype"/>
          <w:i/>
          <w:color w:val="000000"/>
          <w:sz w:val="22"/>
          <w:szCs w:val="22"/>
        </w:rPr>
        <w:t xml:space="preserve"> </w:t>
      </w:r>
      <w:r w:rsidRPr="009D3220">
        <w:rPr>
          <w:rFonts w:ascii="Palatino Linotype" w:hAnsi="Palatino Linotype"/>
          <w:i/>
          <w:color w:val="000000"/>
          <w:sz w:val="22"/>
          <w:szCs w:val="22"/>
        </w:rPr>
        <w:t>(Sic)</w:t>
      </w:r>
    </w:p>
    <w:p w14:paraId="54073401" w14:textId="77777777" w:rsidR="00BE4087" w:rsidRPr="009D3220" w:rsidRDefault="00BE4087" w:rsidP="008A5E8B">
      <w:pPr>
        <w:ind w:left="851" w:right="899"/>
        <w:jc w:val="both"/>
        <w:rPr>
          <w:rFonts w:ascii="Palatino Linotype" w:hAnsi="Palatino Linotype"/>
          <w:i/>
          <w:color w:val="000000"/>
          <w:sz w:val="22"/>
          <w:szCs w:val="22"/>
        </w:rPr>
      </w:pPr>
    </w:p>
    <w:p w14:paraId="7016179C" w14:textId="007CB51D" w:rsidR="00BE4087" w:rsidRPr="009D3220" w:rsidRDefault="00B75A60" w:rsidP="0030301C">
      <w:pPr>
        <w:spacing w:line="360" w:lineRule="auto"/>
        <w:ind w:firstLine="708"/>
        <w:jc w:val="both"/>
        <w:rPr>
          <w:rFonts w:ascii="Palatino Linotype" w:hAnsi="Palatino Linotype" w:cs="Arial"/>
        </w:rPr>
      </w:pPr>
      <w:r>
        <w:rPr>
          <w:rFonts w:ascii="Palatino Linotype" w:hAnsi="Palatino Linotype" w:cs="Arial"/>
          <w:b/>
        </w:rPr>
        <w:t>03703</w:t>
      </w:r>
      <w:r w:rsidR="00BE4087" w:rsidRPr="009D3220">
        <w:rPr>
          <w:rFonts w:ascii="Palatino Linotype" w:hAnsi="Palatino Linotype" w:cs="Arial"/>
          <w:b/>
        </w:rPr>
        <w:t>/INFOEM/IP/RR/2020:</w:t>
      </w:r>
    </w:p>
    <w:p w14:paraId="1A94A83F" w14:textId="548F82AB" w:rsidR="00BE4087" w:rsidRPr="009D3220" w:rsidRDefault="00BE4087" w:rsidP="00BE4087">
      <w:pPr>
        <w:ind w:left="851" w:right="899"/>
        <w:jc w:val="both"/>
        <w:rPr>
          <w:rFonts w:ascii="Palatino Linotype" w:hAnsi="Palatino Linotype"/>
          <w:i/>
          <w:color w:val="000000"/>
          <w:sz w:val="22"/>
          <w:szCs w:val="22"/>
        </w:rPr>
      </w:pPr>
      <w:r w:rsidRPr="009D3220">
        <w:rPr>
          <w:rFonts w:ascii="Palatino Linotype" w:hAnsi="Palatino Linotype"/>
          <w:i/>
          <w:color w:val="000000"/>
          <w:sz w:val="22"/>
          <w:szCs w:val="22"/>
        </w:rPr>
        <w:t>“</w:t>
      </w:r>
      <w:r w:rsidR="00B75A60" w:rsidRPr="00B75A60">
        <w:rPr>
          <w:rFonts w:ascii="Palatino Linotype" w:hAnsi="Palatino Linotype"/>
          <w:i/>
          <w:color w:val="000000"/>
          <w:sz w:val="22"/>
          <w:szCs w:val="22"/>
        </w:rPr>
        <w:t>Como es de costumbre la negativa de entregar la información pública.</w:t>
      </w:r>
      <w:r w:rsidRPr="009D3220">
        <w:rPr>
          <w:rFonts w:ascii="Palatino Linotype" w:hAnsi="Palatino Linotype"/>
          <w:i/>
          <w:color w:val="000000"/>
          <w:sz w:val="22"/>
          <w:szCs w:val="22"/>
        </w:rPr>
        <w:t>.” (Sic)</w:t>
      </w:r>
    </w:p>
    <w:p w14:paraId="2FA0377F" w14:textId="77777777" w:rsidR="008A5E8B" w:rsidRPr="009D3220" w:rsidRDefault="008A5E8B" w:rsidP="00BE4087">
      <w:pPr>
        <w:spacing w:line="360" w:lineRule="auto"/>
        <w:jc w:val="both"/>
        <w:rPr>
          <w:rFonts w:ascii="Palatino Linotype" w:hAnsi="Palatino Linotype"/>
          <w:i/>
          <w:color w:val="000000"/>
          <w:sz w:val="22"/>
          <w:szCs w:val="22"/>
        </w:rPr>
      </w:pPr>
    </w:p>
    <w:p w14:paraId="307DE033" w14:textId="77777777" w:rsidR="008A5E8B" w:rsidRPr="009D3220" w:rsidRDefault="008A5E8B" w:rsidP="008A5E8B">
      <w:pPr>
        <w:widowControl w:val="0"/>
        <w:autoSpaceDE w:val="0"/>
        <w:autoSpaceDN w:val="0"/>
        <w:adjustRightInd w:val="0"/>
        <w:spacing w:line="360" w:lineRule="auto"/>
        <w:jc w:val="both"/>
        <w:rPr>
          <w:rFonts w:ascii="Palatino Linotype" w:hAnsi="Palatino Linotype" w:cs="Arial"/>
        </w:rPr>
      </w:pPr>
      <w:r w:rsidRPr="009D3220">
        <w:rPr>
          <w:rFonts w:ascii="Palatino Linotype" w:hAnsi="Palatino Linotype" w:cs="Arial"/>
        </w:rPr>
        <w:t xml:space="preserve">Asimismo, señaló como razones o motivos de la inconformidad: </w:t>
      </w:r>
    </w:p>
    <w:p w14:paraId="43B450DD" w14:textId="2A230BC5" w:rsidR="00BE4087" w:rsidRPr="009D3220" w:rsidRDefault="00B75A60" w:rsidP="0030301C">
      <w:pPr>
        <w:spacing w:line="360" w:lineRule="auto"/>
        <w:ind w:firstLine="708"/>
        <w:jc w:val="both"/>
        <w:rPr>
          <w:rFonts w:ascii="Palatino Linotype" w:hAnsi="Palatino Linotype" w:cs="Arial"/>
        </w:rPr>
      </w:pPr>
      <w:r>
        <w:rPr>
          <w:rFonts w:ascii="Palatino Linotype" w:hAnsi="Palatino Linotype" w:cs="Arial"/>
          <w:b/>
        </w:rPr>
        <w:t>03702</w:t>
      </w:r>
      <w:r w:rsidR="00BE4087" w:rsidRPr="009D3220">
        <w:rPr>
          <w:rFonts w:ascii="Palatino Linotype" w:hAnsi="Palatino Linotype" w:cs="Arial"/>
          <w:b/>
        </w:rPr>
        <w:t>/INFOEM/IP/RR/2020:</w:t>
      </w:r>
    </w:p>
    <w:p w14:paraId="680ECEEE" w14:textId="418187E1" w:rsidR="008A5E8B" w:rsidRPr="009D3220" w:rsidRDefault="008A5E8B" w:rsidP="008A5E8B">
      <w:pPr>
        <w:ind w:left="851" w:right="902"/>
        <w:jc w:val="both"/>
        <w:rPr>
          <w:rFonts w:ascii="Palatino Linotype" w:hAnsi="Palatino Linotype"/>
          <w:i/>
          <w:color w:val="000000"/>
          <w:sz w:val="22"/>
          <w:szCs w:val="22"/>
        </w:rPr>
      </w:pPr>
      <w:r w:rsidRPr="009D3220">
        <w:rPr>
          <w:rFonts w:ascii="Palatino Linotype" w:hAnsi="Palatino Linotype"/>
          <w:i/>
          <w:color w:val="000000"/>
          <w:sz w:val="22"/>
          <w:szCs w:val="22"/>
        </w:rPr>
        <w:t>“</w:t>
      </w:r>
      <w:r w:rsidR="00B75A60" w:rsidRPr="00B75A60">
        <w:rPr>
          <w:rFonts w:ascii="Palatino Linotype" w:hAnsi="Palatino Linotype"/>
          <w:i/>
          <w:color w:val="000000"/>
          <w:sz w:val="22"/>
          <w:szCs w:val="22"/>
        </w:rPr>
        <w:t>Se viola mi derecho humano al acceso a la información pública. Requiero sean sancionados los servidores públicos responsables de tal violación.</w:t>
      </w:r>
      <w:r w:rsidRPr="009D3220">
        <w:rPr>
          <w:rFonts w:ascii="Palatino Linotype" w:hAnsi="Palatino Linotype"/>
          <w:i/>
          <w:color w:val="000000"/>
          <w:sz w:val="22"/>
          <w:szCs w:val="22"/>
        </w:rPr>
        <w:t>” (Sic)</w:t>
      </w:r>
    </w:p>
    <w:p w14:paraId="1B256877" w14:textId="77777777" w:rsidR="008A5E8B" w:rsidRPr="009D3220" w:rsidRDefault="008A5E8B" w:rsidP="00BE4087">
      <w:pPr>
        <w:ind w:right="902"/>
        <w:jc w:val="both"/>
        <w:rPr>
          <w:rFonts w:ascii="Palatino Linotype" w:hAnsi="Palatino Linotype"/>
          <w:i/>
          <w:color w:val="000000"/>
          <w:sz w:val="22"/>
          <w:szCs w:val="22"/>
        </w:rPr>
      </w:pPr>
    </w:p>
    <w:p w14:paraId="14F8EABF" w14:textId="6C5797CC" w:rsidR="00BE4087" w:rsidRPr="009D3220" w:rsidRDefault="00B75A60" w:rsidP="0030301C">
      <w:pPr>
        <w:spacing w:line="360" w:lineRule="auto"/>
        <w:ind w:firstLine="708"/>
        <w:jc w:val="both"/>
        <w:rPr>
          <w:rFonts w:ascii="Palatino Linotype" w:hAnsi="Palatino Linotype" w:cs="Arial"/>
        </w:rPr>
      </w:pPr>
      <w:r>
        <w:rPr>
          <w:rFonts w:ascii="Palatino Linotype" w:hAnsi="Palatino Linotype" w:cs="Arial"/>
          <w:b/>
        </w:rPr>
        <w:t>03703</w:t>
      </w:r>
      <w:r w:rsidR="00BE4087" w:rsidRPr="009D3220">
        <w:rPr>
          <w:rFonts w:ascii="Palatino Linotype" w:hAnsi="Palatino Linotype" w:cs="Arial"/>
          <w:b/>
        </w:rPr>
        <w:t>/INFOEM/IP/RR/2020:</w:t>
      </w:r>
    </w:p>
    <w:p w14:paraId="2C526FD7" w14:textId="0E44F151" w:rsidR="00BE4087" w:rsidRPr="009D3220" w:rsidRDefault="00BE4087" w:rsidP="00BE4087">
      <w:pPr>
        <w:ind w:left="851" w:right="902"/>
        <w:jc w:val="both"/>
        <w:rPr>
          <w:rFonts w:ascii="Palatino Linotype" w:hAnsi="Palatino Linotype"/>
          <w:i/>
          <w:color w:val="000000"/>
          <w:sz w:val="22"/>
          <w:szCs w:val="22"/>
        </w:rPr>
      </w:pPr>
      <w:r w:rsidRPr="009D3220">
        <w:rPr>
          <w:rFonts w:ascii="Palatino Linotype" w:hAnsi="Palatino Linotype"/>
          <w:i/>
          <w:color w:val="000000"/>
          <w:sz w:val="22"/>
          <w:szCs w:val="22"/>
        </w:rPr>
        <w:t>“</w:t>
      </w:r>
      <w:r w:rsidR="00B75A60" w:rsidRPr="00B75A60">
        <w:rPr>
          <w:rFonts w:ascii="Palatino Linotype" w:hAnsi="Palatino Linotype"/>
          <w:i/>
          <w:color w:val="000000"/>
          <w:sz w:val="22"/>
          <w:szCs w:val="22"/>
        </w:rPr>
        <w:t>Se viola mi derecho humano al acceso a la información pública. Solicito y exijo se de vista a los órganos de control interno para los efectos correspondientes.</w:t>
      </w:r>
      <w:r w:rsidRPr="009D3220">
        <w:rPr>
          <w:rFonts w:ascii="Palatino Linotype" w:hAnsi="Palatino Linotype"/>
          <w:i/>
          <w:color w:val="000000"/>
          <w:sz w:val="22"/>
          <w:szCs w:val="22"/>
        </w:rPr>
        <w:t>.” (Sic)</w:t>
      </w:r>
    </w:p>
    <w:p w14:paraId="2560FDE4" w14:textId="77777777" w:rsidR="00BE4087" w:rsidRPr="009D3220" w:rsidRDefault="00BE4087" w:rsidP="00BE4087">
      <w:pPr>
        <w:ind w:right="902"/>
        <w:jc w:val="both"/>
        <w:rPr>
          <w:rFonts w:ascii="Palatino Linotype" w:hAnsi="Palatino Linotype"/>
          <w:i/>
          <w:color w:val="000000"/>
          <w:sz w:val="22"/>
          <w:szCs w:val="22"/>
        </w:rPr>
      </w:pPr>
    </w:p>
    <w:p w14:paraId="05255535" w14:textId="00A74546" w:rsidR="008A5E8B" w:rsidRPr="009D3220" w:rsidRDefault="008A5E8B" w:rsidP="00B75A60">
      <w:pPr>
        <w:spacing w:line="360" w:lineRule="auto"/>
        <w:jc w:val="both"/>
        <w:rPr>
          <w:rFonts w:ascii="Palatino Linotype" w:hAnsi="Palatino Linotype" w:cs="Arial"/>
        </w:rPr>
      </w:pPr>
      <w:r w:rsidRPr="009D3220">
        <w:rPr>
          <w:rFonts w:ascii="Palatino Linotype" w:hAnsi="Palatino Linotype"/>
          <w:b/>
          <w:sz w:val="28"/>
          <w:szCs w:val="28"/>
        </w:rPr>
        <w:t>IV.</w:t>
      </w:r>
      <w:r w:rsidRPr="009D3220">
        <w:rPr>
          <w:rFonts w:ascii="Palatino Linotype" w:hAnsi="Palatino Linotype"/>
        </w:rPr>
        <w:t xml:space="preserve"> </w:t>
      </w:r>
      <w:r w:rsidR="00FA57CD" w:rsidRPr="009D3220">
        <w:rPr>
          <w:rFonts w:ascii="Palatino Linotype" w:hAnsi="Palatino Linotype" w:cs="Arial"/>
        </w:rPr>
        <w:t xml:space="preserve">En fecha </w:t>
      </w:r>
      <w:r w:rsidR="006B10CC">
        <w:rPr>
          <w:rFonts w:ascii="Palatino Linotype" w:hAnsi="Palatino Linotype" w:cs="Arial"/>
        </w:rPr>
        <w:t>siete</w:t>
      </w:r>
      <w:r w:rsidR="00B75A60">
        <w:rPr>
          <w:rFonts w:ascii="Palatino Linotype" w:hAnsi="Palatino Linotype" w:cs="Arial"/>
        </w:rPr>
        <w:t xml:space="preserve"> de septiembre</w:t>
      </w:r>
      <w:r w:rsidR="00FA57CD" w:rsidRPr="009D3220">
        <w:rPr>
          <w:rFonts w:ascii="Palatino Linotype" w:hAnsi="Palatino Linotype" w:cs="Arial"/>
        </w:rPr>
        <w:t xml:space="preserve"> de dos mil veinte, los recursos de que se trata se enviaron electrónicamente al Instituto de Transparencia, Acceso a la Información Pública</w:t>
      </w:r>
      <w:r w:rsidR="00FA57CD" w:rsidRPr="009D3220">
        <w:rPr>
          <w:rFonts w:ascii="Palatino Linotype" w:hAnsi="Palatino Linotype" w:cs="Arial"/>
          <w:lang w:val="es-ES_tradnl"/>
        </w:rPr>
        <w:t xml:space="preserve"> y </w:t>
      </w:r>
      <w:r w:rsidR="00FA57CD" w:rsidRPr="009D3220">
        <w:rPr>
          <w:rFonts w:ascii="Palatino Linotype" w:hAnsi="Palatino Linotype" w:cs="Arial"/>
        </w:rPr>
        <w:t>Protección</w:t>
      </w:r>
      <w:r w:rsidR="00FA57CD" w:rsidRPr="009D3220">
        <w:rPr>
          <w:rFonts w:ascii="Palatino Linotype" w:hAnsi="Palatino Linotype" w:cs="Arial"/>
          <w:lang w:val="es-ES_tradnl"/>
        </w:rPr>
        <w:t xml:space="preserve"> </w:t>
      </w:r>
      <w:r w:rsidR="00FA57CD" w:rsidRPr="009D3220">
        <w:rPr>
          <w:rFonts w:ascii="Palatino Linotype" w:hAnsi="Palatino Linotype" w:cs="Arial"/>
        </w:rPr>
        <w:t>de</w:t>
      </w:r>
      <w:r w:rsidR="00FA57CD" w:rsidRPr="009D3220">
        <w:rPr>
          <w:rFonts w:ascii="Palatino Linotype" w:hAnsi="Palatino Linotype" w:cs="Arial"/>
          <w:lang w:val="es-ES_tradnl"/>
        </w:rPr>
        <w:t xml:space="preserve"> </w:t>
      </w:r>
      <w:r w:rsidR="00FA57CD" w:rsidRPr="009D3220">
        <w:rPr>
          <w:rFonts w:ascii="Palatino Linotype" w:hAnsi="Palatino Linotype" w:cs="Arial"/>
        </w:rPr>
        <w:t>Datos</w:t>
      </w:r>
      <w:r w:rsidR="00FA57CD" w:rsidRPr="009D3220">
        <w:rPr>
          <w:rFonts w:ascii="Palatino Linotype" w:hAnsi="Palatino Linotype" w:cs="Arial"/>
          <w:lang w:val="es-ES_tradnl"/>
        </w:rPr>
        <w:t xml:space="preserve"> </w:t>
      </w:r>
      <w:r w:rsidR="00FA57CD" w:rsidRPr="009D3220">
        <w:rPr>
          <w:rFonts w:ascii="Palatino Linotype" w:hAnsi="Palatino Linotype" w:cs="Arial"/>
        </w:rPr>
        <w:t>Personales</w:t>
      </w:r>
      <w:r w:rsidR="00FA57CD" w:rsidRPr="009D3220">
        <w:rPr>
          <w:rFonts w:ascii="Palatino Linotype" w:hAnsi="Palatino Linotype" w:cs="Arial"/>
          <w:lang w:val="es-ES_tradnl"/>
        </w:rPr>
        <w:t xml:space="preserve"> </w:t>
      </w:r>
      <w:r w:rsidR="00FA57CD" w:rsidRPr="009D3220">
        <w:rPr>
          <w:rFonts w:ascii="Palatino Linotype" w:hAnsi="Palatino Linotype" w:cs="Arial"/>
        </w:rPr>
        <w:t>del</w:t>
      </w:r>
      <w:r w:rsidR="00FA57CD" w:rsidRPr="009D3220">
        <w:rPr>
          <w:rFonts w:ascii="Palatino Linotype" w:hAnsi="Palatino Linotype" w:cs="Arial"/>
          <w:lang w:val="es-ES_tradnl"/>
        </w:rPr>
        <w:t xml:space="preserve"> </w:t>
      </w:r>
      <w:r w:rsidR="00FA57CD" w:rsidRPr="009D3220">
        <w:rPr>
          <w:rFonts w:ascii="Palatino Linotype" w:hAnsi="Palatino Linotype" w:cs="Arial"/>
        </w:rPr>
        <w:t>Estado</w:t>
      </w:r>
      <w:r w:rsidR="00FA57CD" w:rsidRPr="009D3220">
        <w:rPr>
          <w:rFonts w:ascii="Palatino Linotype" w:hAnsi="Palatino Linotype" w:cs="Arial"/>
          <w:lang w:val="es-ES_tradnl"/>
        </w:rPr>
        <w:t xml:space="preserve"> de México y Municipios y con fundamento en el </w:t>
      </w:r>
      <w:r w:rsidR="00FA57CD" w:rsidRPr="009D3220">
        <w:rPr>
          <w:rFonts w:ascii="Palatino Linotype" w:hAnsi="Palatino Linotype" w:cs="Arial"/>
        </w:rPr>
        <w:t>artículo</w:t>
      </w:r>
      <w:r w:rsidR="00FA57CD" w:rsidRPr="009D3220">
        <w:rPr>
          <w:rFonts w:ascii="Palatino Linotype" w:hAnsi="Palatino Linotype" w:cs="Arial"/>
          <w:lang w:val="es-ES_tradnl"/>
        </w:rPr>
        <w:t xml:space="preserve"> 185, </w:t>
      </w:r>
      <w:r w:rsidR="00FA57CD" w:rsidRPr="009D3220">
        <w:rPr>
          <w:rFonts w:ascii="Palatino Linotype" w:hAnsi="Palatino Linotype" w:cs="Arial"/>
        </w:rPr>
        <w:t>fracción</w:t>
      </w:r>
      <w:r w:rsidR="00FA57CD" w:rsidRPr="009D3220">
        <w:rPr>
          <w:rFonts w:ascii="Palatino Linotype" w:hAnsi="Palatino Linotype" w:cs="Arial"/>
          <w:lang w:val="es-ES_tradnl"/>
        </w:rPr>
        <w:t xml:space="preserve"> I de la </w:t>
      </w:r>
      <w:r w:rsidR="00FA57CD" w:rsidRPr="009D3220">
        <w:rPr>
          <w:rFonts w:ascii="Palatino Linotype" w:hAnsi="Palatino Linotype" w:cs="Arial"/>
        </w:rPr>
        <w:t>Ley de Transparencia y Acceso a la Información Pública del Estado de México y Municipios</w:t>
      </w:r>
      <w:r w:rsidR="00FA57CD" w:rsidRPr="009D3220">
        <w:rPr>
          <w:rFonts w:ascii="Palatino Linotype" w:hAnsi="Palatino Linotype" w:cs="Arial"/>
          <w:lang w:val="es-ES_tradnl"/>
        </w:rPr>
        <w:t xml:space="preserve">, turnándose, a través del </w:t>
      </w:r>
      <w:r w:rsidR="00FA57CD" w:rsidRPr="009D3220">
        <w:rPr>
          <w:rFonts w:ascii="Palatino Linotype" w:hAnsi="Palatino Linotype" w:cs="Arial"/>
          <w:b/>
          <w:lang w:val="es-ES_tradnl"/>
        </w:rPr>
        <w:t>SAIMEX</w:t>
      </w:r>
      <w:r w:rsidR="00FA57CD" w:rsidRPr="009D3220">
        <w:rPr>
          <w:rFonts w:ascii="Palatino Linotype" w:hAnsi="Palatino Linotype" w:cs="Arial"/>
        </w:rPr>
        <w:t xml:space="preserve">, el recurso de revisión </w:t>
      </w:r>
      <w:r w:rsidR="00B75A60">
        <w:rPr>
          <w:rFonts w:ascii="Palatino Linotype" w:hAnsi="Palatino Linotype" w:cs="Arial"/>
          <w:b/>
        </w:rPr>
        <w:t>03702</w:t>
      </w:r>
      <w:r w:rsidR="0030301C" w:rsidRPr="009D3220">
        <w:rPr>
          <w:rFonts w:ascii="Palatino Linotype" w:hAnsi="Palatino Linotype" w:cs="Arial"/>
          <w:b/>
        </w:rPr>
        <w:t xml:space="preserve">/INFOEM/IP/RR/2020 </w:t>
      </w:r>
      <w:r w:rsidR="00FA57CD" w:rsidRPr="009D3220">
        <w:rPr>
          <w:rFonts w:ascii="Palatino Linotype" w:hAnsi="Palatino Linotype" w:cs="Arial"/>
        </w:rPr>
        <w:t xml:space="preserve">a la </w:t>
      </w:r>
      <w:r w:rsidR="00FA57CD" w:rsidRPr="009D3220">
        <w:rPr>
          <w:rFonts w:ascii="Palatino Linotype" w:hAnsi="Palatino Linotype" w:cs="Arial"/>
          <w:lang w:val="es-ES_tradnl"/>
        </w:rPr>
        <w:t xml:space="preserve">Comisionada </w:t>
      </w:r>
      <w:r w:rsidR="00FA57CD" w:rsidRPr="009D3220">
        <w:rPr>
          <w:rFonts w:ascii="Palatino Linotype" w:hAnsi="Palatino Linotype" w:cs="Arial"/>
          <w:b/>
          <w:lang w:val="es-ES_tradnl"/>
        </w:rPr>
        <w:t>EVA ABAID YAPUR</w:t>
      </w:r>
      <w:r w:rsidR="0030301C" w:rsidRPr="009D3220">
        <w:rPr>
          <w:rFonts w:ascii="Palatino Linotype" w:hAnsi="Palatino Linotype" w:cs="Arial"/>
          <w:b/>
          <w:lang w:val="es-ES_tradnl"/>
        </w:rPr>
        <w:t xml:space="preserve"> </w:t>
      </w:r>
      <w:r w:rsidR="00FA57CD" w:rsidRPr="009D3220">
        <w:rPr>
          <w:rFonts w:ascii="Palatino Linotype" w:hAnsi="Palatino Linotype" w:cs="Arial"/>
          <w:lang w:val="es-ES_tradnl"/>
        </w:rPr>
        <w:t xml:space="preserve">y el </w:t>
      </w:r>
      <w:r w:rsidR="00B75A60">
        <w:rPr>
          <w:rFonts w:ascii="Palatino Linotype" w:hAnsi="Palatino Linotype" w:cs="Arial"/>
          <w:b/>
        </w:rPr>
        <w:t>03703</w:t>
      </w:r>
      <w:r w:rsidR="0030301C" w:rsidRPr="009D3220">
        <w:rPr>
          <w:rFonts w:ascii="Palatino Linotype" w:hAnsi="Palatino Linotype" w:cs="Arial"/>
          <w:b/>
        </w:rPr>
        <w:t xml:space="preserve">/INFOEM/IP/RR/2020 </w:t>
      </w:r>
      <w:r w:rsidR="0088391F" w:rsidRPr="009D3220">
        <w:rPr>
          <w:rFonts w:ascii="Palatino Linotype" w:hAnsi="Palatino Linotype" w:cs="Arial"/>
        </w:rPr>
        <w:t>a el</w:t>
      </w:r>
      <w:r w:rsidR="0030301C" w:rsidRPr="009D3220">
        <w:rPr>
          <w:rFonts w:ascii="Palatino Linotype" w:hAnsi="Palatino Linotype" w:cs="Arial"/>
        </w:rPr>
        <w:t xml:space="preserve"> Comisionado</w:t>
      </w:r>
      <w:r w:rsidR="0088391F" w:rsidRPr="009D3220">
        <w:rPr>
          <w:rFonts w:ascii="Palatino Linotype" w:hAnsi="Palatino Linotype" w:cs="Arial"/>
        </w:rPr>
        <w:t xml:space="preserve"> </w:t>
      </w:r>
      <w:r w:rsidR="0088391F" w:rsidRPr="009D3220">
        <w:rPr>
          <w:rFonts w:ascii="Palatino Linotype" w:hAnsi="Palatino Linotype" w:cs="Arial"/>
          <w:b/>
        </w:rPr>
        <w:t>JOSÉ GUADALUPE LUNA HERNÁNDE</w:t>
      </w:r>
      <w:r w:rsidR="00FA57CD" w:rsidRPr="009D3220">
        <w:rPr>
          <w:rFonts w:ascii="Palatino Linotype" w:hAnsi="Palatino Linotype" w:cs="Arial"/>
          <w:b/>
        </w:rPr>
        <w:t>Z</w:t>
      </w:r>
      <w:r w:rsidR="00FA57CD" w:rsidRPr="009D3220">
        <w:rPr>
          <w:rFonts w:ascii="Palatino Linotype" w:hAnsi="Palatino Linotype" w:cs="Arial"/>
        </w:rPr>
        <w:t>;</w:t>
      </w:r>
      <w:r w:rsidR="00FA57CD" w:rsidRPr="009D3220">
        <w:rPr>
          <w:rFonts w:ascii="Palatino Linotype" w:hAnsi="Palatino Linotype" w:cs="Arial"/>
          <w:b/>
        </w:rPr>
        <w:t xml:space="preserve"> </w:t>
      </w:r>
      <w:r w:rsidR="00FA57CD" w:rsidRPr="009D3220">
        <w:rPr>
          <w:rFonts w:ascii="Palatino Linotype" w:hAnsi="Palatino Linotype" w:cs="Arial"/>
          <w:lang w:val="es-ES_tradnl"/>
        </w:rPr>
        <w:t>a efecto de que decretaran su admisión o desechamiento.</w:t>
      </w:r>
    </w:p>
    <w:p w14:paraId="4DE6E898" w14:textId="392D90F5" w:rsidR="00B75A60" w:rsidRDefault="00FA57CD" w:rsidP="00B75A60">
      <w:pPr>
        <w:widowControl w:val="0"/>
        <w:tabs>
          <w:tab w:val="left" w:pos="0"/>
        </w:tabs>
        <w:autoSpaceDE w:val="0"/>
        <w:autoSpaceDN w:val="0"/>
        <w:adjustRightInd w:val="0"/>
        <w:spacing w:before="240" w:after="240" w:line="360" w:lineRule="auto"/>
        <w:jc w:val="both"/>
        <w:rPr>
          <w:rFonts w:ascii="Palatino Linotype" w:hAnsi="Palatino Linotype" w:cs="Arial"/>
        </w:rPr>
      </w:pPr>
      <w:r w:rsidRPr="009D3220">
        <w:rPr>
          <w:rFonts w:ascii="Palatino Linotype" w:hAnsi="Palatino Linotype" w:cs="Arial"/>
          <w:b/>
          <w:sz w:val="28"/>
          <w:szCs w:val="28"/>
        </w:rPr>
        <w:t>V.</w:t>
      </w:r>
      <w:r w:rsidRPr="009D3220">
        <w:rPr>
          <w:rFonts w:ascii="Palatino Linotype" w:hAnsi="Palatino Linotype" w:cs="Arial"/>
          <w:b/>
        </w:rPr>
        <w:t xml:space="preserve"> </w:t>
      </w:r>
      <w:r w:rsidRPr="009D3220">
        <w:rPr>
          <w:rFonts w:ascii="Palatino Linotype" w:hAnsi="Palatino Linotype" w:cs="Arial"/>
        </w:rPr>
        <w:t xml:space="preserve">En fecha </w:t>
      </w:r>
      <w:r w:rsidR="00B75A60">
        <w:rPr>
          <w:rFonts w:ascii="Palatino Linotype" w:hAnsi="Palatino Linotype"/>
        </w:rPr>
        <w:t>once</w:t>
      </w:r>
      <w:r w:rsidRPr="009D3220">
        <w:rPr>
          <w:rFonts w:ascii="Palatino Linotype" w:hAnsi="Palatino Linotype"/>
        </w:rPr>
        <w:t xml:space="preserve"> de septiembre de dos mil veinte</w:t>
      </w:r>
      <w:r w:rsidRPr="009D3220">
        <w:rPr>
          <w:rFonts w:ascii="Palatino Linotype" w:hAnsi="Palatino Linotype" w:cs="Arial"/>
        </w:rPr>
        <w:t xml:space="preserve">, atento a lo dispuesto en el artículo </w:t>
      </w:r>
      <w:r w:rsidRPr="009D3220">
        <w:rPr>
          <w:rFonts w:ascii="Palatino Linotype" w:hAnsi="Palatino Linotype" w:cs="Arial"/>
        </w:rPr>
        <w:lastRenderedPageBreak/>
        <w:t xml:space="preserve">185, fracciones I, II y IV, de la </w:t>
      </w:r>
      <w:r w:rsidRPr="009D3220">
        <w:rPr>
          <w:rFonts w:ascii="Palatino Linotype" w:hAnsi="Palatino Linotype"/>
        </w:rPr>
        <w:t xml:space="preserve">Ley de Transparencia y Acceso a la Información Pública del </w:t>
      </w:r>
      <w:r w:rsidRPr="009D3220">
        <w:rPr>
          <w:rFonts w:ascii="Palatino Linotype" w:hAnsi="Palatino Linotype" w:cs="Arial"/>
        </w:rPr>
        <w:t>Estado</w:t>
      </w:r>
      <w:r w:rsidRPr="009D3220">
        <w:rPr>
          <w:rFonts w:ascii="Palatino Linotype" w:hAnsi="Palatino Linotype"/>
        </w:rPr>
        <w:t xml:space="preserve"> de México y </w:t>
      </w:r>
      <w:r w:rsidRPr="009D3220">
        <w:rPr>
          <w:rFonts w:ascii="Palatino Linotype" w:hAnsi="Palatino Linotype" w:cs="Arial"/>
          <w:lang w:val="es-ES_tradnl"/>
        </w:rPr>
        <w:t>Municipios</w:t>
      </w:r>
      <w:r w:rsidRPr="009D3220">
        <w:rPr>
          <w:rFonts w:ascii="Palatino Linotype" w:hAnsi="Palatino Linotype"/>
        </w:rPr>
        <w:t>, se a</w:t>
      </w:r>
      <w:r w:rsidRPr="009D3220">
        <w:rPr>
          <w:rFonts w:ascii="Palatino Linotype" w:hAnsi="Palatino Linotype" w:cs="Arial"/>
        </w:rPr>
        <w:t xml:space="preserve">cordó la admisión a trámite de los referidos recursos de </w:t>
      </w:r>
      <w:r w:rsidRPr="009D3220">
        <w:rPr>
          <w:rFonts w:ascii="Palatino Linotype" w:hAnsi="Palatino Linotype" w:cs="Arial"/>
          <w:lang w:val="es-ES_tradnl"/>
        </w:rPr>
        <w:t>revisión;</w:t>
      </w:r>
      <w:r w:rsidRPr="009D3220">
        <w:rPr>
          <w:rFonts w:ascii="Palatino Linotype" w:hAnsi="Palatino Linotype" w:cs="Arial"/>
        </w:rPr>
        <w:t xml:space="preserve"> así como, la </w:t>
      </w:r>
      <w:r w:rsidRPr="009D3220">
        <w:rPr>
          <w:rFonts w:ascii="Palatino Linotype" w:hAnsi="Palatino Linotype" w:cs="Arial"/>
          <w:lang w:val="es-ES_tradnl"/>
        </w:rPr>
        <w:t>integración</w:t>
      </w:r>
      <w:r w:rsidRPr="009D3220">
        <w:rPr>
          <w:rFonts w:ascii="Palatino Linotype" w:hAnsi="Palatino Linotype" w:cs="Arial"/>
        </w:rPr>
        <w:t xml:space="preserve"> de los expedientes respectivos, mismos que se pusieron a disposición de las partes, para que en el plazo máximo de siete días hábiles, </w:t>
      </w:r>
      <w:r w:rsidRPr="009D3220">
        <w:rPr>
          <w:rFonts w:ascii="Palatino Linotype" w:hAnsi="Palatino Linotype" w:cs="Arial"/>
          <w:b/>
        </w:rPr>
        <w:t>L</w:t>
      </w:r>
      <w:r w:rsidR="0071705D">
        <w:rPr>
          <w:rFonts w:ascii="Palatino Linotype" w:hAnsi="Palatino Linotype" w:cs="Arial"/>
          <w:b/>
        </w:rPr>
        <w:t>A</w:t>
      </w:r>
      <w:r w:rsidRPr="009D3220">
        <w:rPr>
          <w:rFonts w:ascii="Palatino Linotype" w:hAnsi="Palatino Linotype" w:cs="Arial"/>
          <w:b/>
        </w:rPr>
        <w:t xml:space="preserve"> RECURRENTE</w:t>
      </w:r>
      <w:r w:rsidRPr="009D3220">
        <w:rPr>
          <w:rFonts w:ascii="Palatino Linotype" w:hAnsi="Palatino Linotype" w:cs="Arial"/>
        </w:rPr>
        <w:t xml:space="preserve"> realizara manifestaciones, alegatos y ofreciera las pruebas que a su derecho </w:t>
      </w:r>
      <w:r w:rsidRPr="009D3220">
        <w:rPr>
          <w:rFonts w:ascii="Palatino Linotype" w:hAnsi="Palatino Linotype" w:cs="Arial"/>
          <w:lang w:val="es-ES_tradnl"/>
        </w:rPr>
        <w:t>conviniera</w:t>
      </w:r>
      <w:r w:rsidRPr="009D3220">
        <w:rPr>
          <w:rFonts w:ascii="Palatino Linotype" w:hAnsi="Palatino Linotype" w:cs="Arial"/>
        </w:rPr>
        <w:t xml:space="preserve"> y, en el caso del</w:t>
      </w:r>
      <w:r w:rsidRPr="009D3220">
        <w:rPr>
          <w:rFonts w:ascii="Palatino Linotype" w:hAnsi="Palatino Linotype" w:cs="Arial"/>
          <w:b/>
        </w:rPr>
        <w:t xml:space="preserve"> SUJETO OBLIGADO</w:t>
      </w:r>
      <w:r w:rsidRPr="009D3220">
        <w:rPr>
          <w:rFonts w:ascii="Palatino Linotype" w:hAnsi="Palatino Linotype" w:cs="Arial"/>
        </w:rPr>
        <w:t>, para que exhibiera los Informes Justificados correspondientes.</w:t>
      </w:r>
    </w:p>
    <w:p w14:paraId="4E167F9B" w14:textId="4C9F52EE" w:rsidR="008A5E8B" w:rsidRPr="00B75A60" w:rsidRDefault="008A5E8B" w:rsidP="00B75A60">
      <w:pPr>
        <w:widowControl w:val="0"/>
        <w:tabs>
          <w:tab w:val="left" w:pos="0"/>
        </w:tabs>
        <w:autoSpaceDE w:val="0"/>
        <w:autoSpaceDN w:val="0"/>
        <w:adjustRightInd w:val="0"/>
        <w:spacing w:before="240" w:after="240" w:line="360" w:lineRule="auto"/>
        <w:jc w:val="both"/>
        <w:rPr>
          <w:rFonts w:ascii="Palatino Linotype" w:hAnsi="Palatino Linotype" w:cs="Arial"/>
        </w:rPr>
      </w:pPr>
      <w:r w:rsidRPr="009D3220">
        <w:rPr>
          <w:rFonts w:ascii="Palatino Linotype" w:hAnsi="Palatino Linotype" w:cs="Arial"/>
          <w:b/>
          <w:sz w:val="28"/>
          <w:szCs w:val="28"/>
        </w:rPr>
        <w:t>VI.</w:t>
      </w:r>
      <w:r w:rsidRPr="009D3220">
        <w:rPr>
          <w:rFonts w:ascii="Palatino Linotype" w:hAnsi="Palatino Linotype" w:cs="Arial"/>
          <w:b/>
        </w:rPr>
        <w:t xml:space="preserve"> </w:t>
      </w:r>
      <w:r w:rsidR="006D013C" w:rsidRPr="009D3220">
        <w:rPr>
          <w:rFonts w:ascii="Palatino Linotype" w:hAnsi="Palatino Linotype" w:cs="Arial"/>
        </w:rPr>
        <w:t>D</w:t>
      </w:r>
      <w:r w:rsidR="00FA57CD" w:rsidRPr="009D3220">
        <w:rPr>
          <w:rFonts w:ascii="Palatino Linotype" w:hAnsi="Palatino Linotype" w:cs="Arial"/>
        </w:rPr>
        <w:t xml:space="preserve">e las constancias que obran en </w:t>
      </w:r>
      <w:r w:rsidR="006D013C" w:rsidRPr="009D3220">
        <w:rPr>
          <w:rFonts w:ascii="Palatino Linotype" w:hAnsi="Palatino Linotype" w:cs="Arial"/>
        </w:rPr>
        <w:t>l</w:t>
      </w:r>
      <w:r w:rsidR="00FA57CD" w:rsidRPr="009D3220">
        <w:rPr>
          <w:rFonts w:ascii="Palatino Linotype" w:hAnsi="Palatino Linotype" w:cs="Arial"/>
        </w:rPr>
        <w:t>os</w:t>
      </w:r>
      <w:r w:rsidR="006D013C" w:rsidRPr="009D3220">
        <w:rPr>
          <w:rFonts w:ascii="Palatino Linotype" w:hAnsi="Palatino Linotype" w:cs="Arial"/>
        </w:rPr>
        <w:t xml:space="preserve"> expediente</w:t>
      </w:r>
      <w:r w:rsidR="00FA57CD" w:rsidRPr="009D3220">
        <w:rPr>
          <w:rFonts w:ascii="Palatino Linotype" w:hAnsi="Palatino Linotype" w:cs="Arial"/>
        </w:rPr>
        <w:t>s</w:t>
      </w:r>
      <w:r w:rsidR="006D013C" w:rsidRPr="009D3220">
        <w:rPr>
          <w:rFonts w:ascii="Palatino Linotype" w:hAnsi="Palatino Linotype" w:cs="Arial"/>
        </w:rPr>
        <w:t xml:space="preserve"> electrónico</w:t>
      </w:r>
      <w:r w:rsidR="00FA57CD" w:rsidRPr="009D3220">
        <w:rPr>
          <w:rFonts w:ascii="Palatino Linotype" w:hAnsi="Palatino Linotype" w:cs="Arial"/>
        </w:rPr>
        <w:t>s</w:t>
      </w:r>
      <w:r w:rsidR="006D013C" w:rsidRPr="009D3220">
        <w:rPr>
          <w:rFonts w:ascii="Palatino Linotype" w:hAnsi="Palatino Linotype" w:cs="Arial"/>
        </w:rPr>
        <w:t xml:space="preserve"> del </w:t>
      </w:r>
      <w:r w:rsidR="006D013C" w:rsidRPr="009D3220">
        <w:rPr>
          <w:rFonts w:ascii="Palatino Linotype" w:hAnsi="Palatino Linotype" w:cs="Arial"/>
          <w:b/>
        </w:rPr>
        <w:t>SAIMEX,</w:t>
      </w:r>
      <w:r w:rsidR="006D013C" w:rsidRPr="009D3220">
        <w:rPr>
          <w:rFonts w:ascii="Palatino Linotype" w:hAnsi="Palatino Linotype" w:cs="Arial"/>
        </w:rPr>
        <w:t xml:space="preserve"> se advierte que </w:t>
      </w:r>
      <w:r w:rsidR="006D013C" w:rsidRPr="009D3220">
        <w:rPr>
          <w:rFonts w:ascii="Palatino Linotype" w:hAnsi="Palatino Linotype" w:cs="Arial"/>
          <w:b/>
        </w:rPr>
        <w:t xml:space="preserve">EL SUJETO OBLIGADO </w:t>
      </w:r>
      <w:r w:rsidR="006D013C" w:rsidRPr="009D3220">
        <w:rPr>
          <w:rFonts w:ascii="Palatino Linotype" w:hAnsi="Palatino Linotype" w:cs="Arial"/>
        </w:rPr>
        <w:t>no rindió su</w:t>
      </w:r>
      <w:r w:rsidR="00B75A60">
        <w:rPr>
          <w:rFonts w:ascii="Palatino Linotype" w:hAnsi="Palatino Linotype" w:cs="Arial"/>
        </w:rPr>
        <w:t>s</w:t>
      </w:r>
      <w:r w:rsidR="006D013C" w:rsidRPr="009D3220">
        <w:rPr>
          <w:rFonts w:ascii="Palatino Linotype" w:hAnsi="Palatino Linotype" w:cs="Arial"/>
        </w:rPr>
        <w:t xml:space="preserve"> Informe</w:t>
      </w:r>
      <w:r w:rsidR="00B75A60">
        <w:rPr>
          <w:rFonts w:ascii="Palatino Linotype" w:hAnsi="Palatino Linotype" w:cs="Arial"/>
        </w:rPr>
        <w:t>s</w:t>
      </w:r>
      <w:r w:rsidR="006D013C" w:rsidRPr="009D3220">
        <w:rPr>
          <w:rFonts w:ascii="Palatino Linotype" w:hAnsi="Palatino Linotype" w:cs="Arial"/>
        </w:rPr>
        <w:t xml:space="preserve"> Justificado</w:t>
      </w:r>
      <w:r w:rsidR="00B75A60">
        <w:rPr>
          <w:rFonts w:ascii="Palatino Linotype" w:hAnsi="Palatino Linotype" w:cs="Arial"/>
        </w:rPr>
        <w:t>s</w:t>
      </w:r>
      <w:r w:rsidR="006D013C" w:rsidRPr="009D3220">
        <w:rPr>
          <w:rFonts w:ascii="Palatino Linotype" w:hAnsi="Palatino Linotype" w:cs="Arial"/>
        </w:rPr>
        <w:t xml:space="preserve">; por su parte, </w:t>
      </w:r>
      <w:r w:rsidR="006D013C" w:rsidRPr="009D3220">
        <w:rPr>
          <w:rFonts w:ascii="Palatino Linotype" w:hAnsi="Palatino Linotype" w:cs="Arial"/>
          <w:b/>
        </w:rPr>
        <w:t>L</w:t>
      </w:r>
      <w:r w:rsidR="0071705D">
        <w:rPr>
          <w:rFonts w:ascii="Palatino Linotype" w:hAnsi="Palatino Linotype" w:cs="Arial"/>
          <w:b/>
        </w:rPr>
        <w:t>A</w:t>
      </w:r>
      <w:r w:rsidR="006D013C" w:rsidRPr="009D3220">
        <w:rPr>
          <w:rFonts w:ascii="Palatino Linotype" w:hAnsi="Palatino Linotype" w:cs="Arial"/>
          <w:b/>
        </w:rPr>
        <w:t xml:space="preserve"> RECURRENTE</w:t>
      </w:r>
      <w:r w:rsidR="006D013C" w:rsidRPr="009D3220">
        <w:rPr>
          <w:rFonts w:ascii="Palatino Linotype" w:hAnsi="Palatino Linotype" w:cs="Arial"/>
        </w:rPr>
        <w:t xml:space="preserve"> no presentó manifestaciones, alegatos ni rindió los medios de prueba que a su derecho convinieran</w:t>
      </w:r>
      <w:r w:rsidR="00FA57CD" w:rsidRPr="009D3220">
        <w:rPr>
          <w:rFonts w:ascii="Palatino Linotype" w:eastAsia="Arial Unicode MS" w:hAnsi="Palatino Linotype" w:cs="Arial"/>
          <w:color w:val="000000"/>
          <w:lang w:eastAsia="es-MX"/>
        </w:rPr>
        <w:t>.</w:t>
      </w:r>
    </w:p>
    <w:p w14:paraId="502A46F5" w14:textId="0F6B4E03" w:rsidR="008A5E8B" w:rsidRPr="009D3220" w:rsidRDefault="00FA57CD" w:rsidP="00FA57CD">
      <w:pPr>
        <w:spacing w:before="240" w:after="240" w:line="360" w:lineRule="auto"/>
        <w:jc w:val="both"/>
        <w:rPr>
          <w:rFonts w:ascii="Palatino Linotype" w:hAnsi="Palatino Linotype"/>
        </w:rPr>
      </w:pPr>
      <w:r w:rsidRPr="009D3220">
        <w:rPr>
          <w:b/>
          <w:noProof/>
          <w:sz w:val="28"/>
          <w:szCs w:val="28"/>
          <w:lang w:eastAsia="es-MX"/>
        </w:rPr>
        <w:t>VII.</w:t>
      </w:r>
      <w:r w:rsidRPr="009D3220">
        <w:rPr>
          <w:noProof/>
          <w:lang w:eastAsia="es-MX"/>
        </w:rPr>
        <w:t xml:space="preserve"> </w:t>
      </w:r>
      <w:r w:rsidRPr="009D3220">
        <w:rPr>
          <w:rFonts w:ascii="Palatino Linotype" w:hAnsi="Palatino Linotype"/>
        </w:rPr>
        <w:t xml:space="preserve">Por economía procesal y a fin de evitar la emisión de resoluciones contradictorias, el Pleno de este Instituto determinó la acumulación de los recursos de revisión </w:t>
      </w:r>
      <w:r w:rsidR="00B75A60">
        <w:rPr>
          <w:rFonts w:ascii="Palatino Linotype" w:hAnsi="Palatino Linotype"/>
          <w:b/>
        </w:rPr>
        <w:t>03702</w:t>
      </w:r>
      <w:r w:rsidR="007A766C" w:rsidRPr="009D3220">
        <w:rPr>
          <w:rFonts w:ascii="Palatino Linotype" w:hAnsi="Palatino Linotype"/>
          <w:b/>
        </w:rPr>
        <w:t xml:space="preserve">/INFOEM/IP/RR/2020 </w:t>
      </w:r>
      <w:r w:rsidRPr="009D3220">
        <w:rPr>
          <w:rFonts w:ascii="Palatino Linotype" w:hAnsi="Palatino Linotype"/>
        </w:rPr>
        <w:t xml:space="preserve">y </w:t>
      </w:r>
      <w:r w:rsidR="00B75A60">
        <w:rPr>
          <w:rFonts w:ascii="Palatino Linotype" w:hAnsi="Palatino Linotype" w:cs="Arial"/>
          <w:b/>
        </w:rPr>
        <w:t>03703</w:t>
      </w:r>
      <w:r w:rsidR="007A766C" w:rsidRPr="009D3220">
        <w:rPr>
          <w:rFonts w:ascii="Palatino Linotype" w:hAnsi="Palatino Linotype" w:cs="Arial"/>
          <w:b/>
        </w:rPr>
        <w:t>/INFOEM/IP/RR/2020</w:t>
      </w:r>
      <w:r w:rsidRPr="009D3220">
        <w:rPr>
          <w:rFonts w:ascii="Palatino Linotype" w:hAnsi="Palatino Linotype" w:cs="Arial"/>
          <w:b/>
          <w:bCs/>
        </w:rPr>
        <w:t xml:space="preserve">, </w:t>
      </w:r>
      <w:r w:rsidR="007A766C" w:rsidRPr="009D3220">
        <w:rPr>
          <w:rFonts w:ascii="Palatino Linotype" w:hAnsi="Palatino Linotype" w:cs="Arial"/>
          <w:bCs/>
        </w:rPr>
        <w:t>en la</w:t>
      </w:r>
      <w:r w:rsidR="007A766C" w:rsidRPr="009D3220">
        <w:rPr>
          <w:rFonts w:ascii="Palatino Linotype" w:hAnsi="Palatino Linotype" w:cs="Arial"/>
          <w:b/>
          <w:bCs/>
        </w:rPr>
        <w:t xml:space="preserve"> </w:t>
      </w:r>
      <w:r w:rsidR="007A766C" w:rsidRPr="009D3220">
        <w:rPr>
          <w:rFonts w:ascii="Palatino Linotype" w:hAnsi="Palatino Linotype"/>
        </w:rPr>
        <w:t xml:space="preserve">Décima </w:t>
      </w:r>
      <w:r w:rsidR="00B75A60">
        <w:rPr>
          <w:rFonts w:ascii="Palatino Linotype" w:hAnsi="Palatino Linotype"/>
        </w:rPr>
        <w:t>Octava</w:t>
      </w:r>
      <w:r w:rsidR="007A766C" w:rsidRPr="009D3220">
        <w:rPr>
          <w:rFonts w:ascii="Palatino Linotype" w:hAnsi="Palatino Linotype"/>
        </w:rPr>
        <w:t xml:space="preserve"> Sesión Ordinaria de fecha </w:t>
      </w:r>
      <w:r w:rsidR="00B75A60">
        <w:rPr>
          <w:rFonts w:ascii="Palatino Linotype" w:hAnsi="Palatino Linotype"/>
        </w:rPr>
        <w:t>diecisiete</w:t>
      </w:r>
      <w:r w:rsidR="007A766C" w:rsidRPr="009D3220">
        <w:rPr>
          <w:rFonts w:ascii="Palatino Linotype" w:hAnsi="Palatino Linotype"/>
        </w:rPr>
        <w:t xml:space="preserve"> de septiembre de dos mil veint</w:t>
      </w:r>
      <w:r w:rsidR="00474F0A" w:rsidRPr="009D3220">
        <w:rPr>
          <w:rFonts w:ascii="Palatino Linotype" w:hAnsi="Palatino Linotype"/>
        </w:rPr>
        <w:t>e</w:t>
      </w:r>
      <w:r w:rsidRPr="009D3220">
        <w:rPr>
          <w:rFonts w:ascii="Palatino Linotype" w:hAnsi="Palatino Linotype"/>
        </w:rPr>
        <w:t xml:space="preserve">, el Pleno de este Instituto determinó la acumulación de los Recursos de Revisión, turnándose a la Comisionada </w:t>
      </w:r>
      <w:r w:rsidRPr="009D3220">
        <w:rPr>
          <w:rFonts w:ascii="Palatino Linotype" w:hAnsi="Palatino Linotype"/>
          <w:b/>
        </w:rPr>
        <w:t>EVA ABAID YAPUR</w:t>
      </w:r>
      <w:r w:rsidRPr="009D3220">
        <w:rPr>
          <w:rFonts w:ascii="Palatino Linotype" w:hAnsi="Palatino Linotype"/>
        </w:rPr>
        <w:t xml:space="preserve"> para que 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w:t>
      </w:r>
    </w:p>
    <w:p w14:paraId="00F10331" w14:textId="031DE644" w:rsidR="008A5E8B" w:rsidRPr="009D3220" w:rsidRDefault="008A5E8B" w:rsidP="002A1EA3">
      <w:pPr>
        <w:pStyle w:val="Prrafodelista"/>
        <w:spacing w:line="360" w:lineRule="auto"/>
        <w:ind w:left="0"/>
        <w:jc w:val="center"/>
        <w:rPr>
          <w:rFonts w:ascii="Palatino Linotype" w:eastAsia="Arial Unicode MS" w:hAnsi="Palatino Linotype" w:cs="Arial"/>
        </w:rPr>
      </w:pPr>
    </w:p>
    <w:p w14:paraId="39142EA4" w14:textId="6BA252F8" w:rsidR="008A5E8B" w:rsidRPr="009D3220" w:rsidRDefault="008A5E8B" w:rsidP="008A5E8B">
      <w:pPr>
        <w:pStyle w:val="Prrafodelista"/>
        <w:spacing w:line="360" w:lineRule="auto"/>
        <w:ind w:left="0"/>
        <w:jc w:val="both"/>
        <w:rPr>
          <w:rFonts w:ascii="Palatino Linotype" w:hAnsi="Palatino Linotype" w:cs="Arial"/>
          <w:lang w:val="es-ES_tradnl"/>
        </w:rPr>
      </w:pPr>
      <w:r w:rsidRPr="009D3220">
        <w:rPr>
          <w:rFonts w:ascii="Palatino Linotype" w:eastAsia="Arial Unicode MS" w:hAnsi="Palatino Linotype" w:cs="Arial"/>
          <w:b/>
          <w:sz w:val="28"/>
          <w:szCs w:val="28"/>
        </w:rPr>
        <w:t>VI</w:t>
      </w:r>
      <w:r w:rsidR="00FA57CD" w:rsidRPr="009D3220">
        <w:rPr>
          <w:rFonts w:ascii="Palatino Linotype" w:eastAsia="Arial Unicode MS" w:hAnsi="Palatino Linotype" w:cs="Arial"/>
          <w:b/>
          <w:sz w:val="28"/>
          <w:szCs w:val="28"/>
        </w:rPr>
        <w:t>I</w:t>
      </w:r>
      <w:r w:rsidRPr="009D3220">
        <w:rPr>
          <w:rFonts w:ascii="Palatino Linotype" w:eastAsia="Arial Unicode MS" w:hAnsi="Palatino Linotype" w:cs="Arial"/>
          <w:b/>
          <w:sz w:val="28"/>
          <w:szCs w:val="28"/>
        </w:rPr>
        <w:t>I.</w:t>
      </w:r>
      <w:r w:rsidRPr="009D3220">
        <w:rPr>
          <w:rFonts w:ascii="Palatino Linotype" w:hAnsi="Palatino Linotype" w:cs="Arial"/>
          <w:b/>
          <w:lang w:val="es-ES_tradnl"/>
        </w:rPr>
        <w:t xml:space="preserve"> </w:t>
      </w:r>
      <w:r w:rsidRPr="009D3220">
        <w:rPr>
          <w:rFonts w:ascii="Palatino Linotype" w:hAnsi="Palatino Linotype" w:cs="Arial"/>
        </w:rPr>
        <w:t>Una vez analizado el estado procesal que guard</w:t>
      </w:r>
      <w:r w:rsidR="002A005F" w:rsidRPr="009D3220">
        <w:rPr>
          <w:rFonts w:ascii="Palatino Linotype" w:hAnsi="Palatino Linotype" w:cs="Arial"/>
        </w:rPr>
        <w:t xml:space="preserve">an </w:t>
      </w:r>
      <w:r w:rsidR="00E62760" w:rsidRPr="009D3220">
        <w:rPr>
          <w:rFonts w:ascii="Palatino Linotype" w:hAnsi="Palatino Linotype" w:cs="Arial"/>
        </w:rPr>
        <w:t>l</w:t>
      </w:r>
      <w:r w:rsidR="002A005F" w:rsidRPr="009D3220">
        <w:rPr>
          <w:rFonts w:ascii="Palatino Linotype" w:hAnsi="Palatino Linotype" w:cs="Arial"/>
        </w:rPr>
        <w:t>os</w:t>
      </w:r>
      <w:r w:rsidR="00E62760" w:rsidRPr="009D3220">
        <w:rPr>
          <w:rFonts w:ascii="Palatino Linotype" w:hAnsi="Palatino Linotype" w:cs="Arial"/>
        </w:rPr>
        <w:t xml:space="preserve"> expediente</w:t>
      </w:r>
      <w:r w:rsidR="002A005F" w:rsidRPr="009D3220">
        <w:rPr>
          <w:rFonts w:ascii="Palatino Linotype" w:hAnsi="Palatino Linotype" w:cs="Arial"/>
        </w:rPr>
        <w:t>s</w:t>
      </w:r>
      <w:r w:rsidR="00E62760" w:rsidRPr="009D3220">
        <w:rPr>
          <w:rFonts w:ascii="Palatino Linotype" w:hAnsi="Palatino Linotype" w:cs="Arial"/>
        </w:rPr>
        <w:t>, el</w:t>
      </w:r>
      <w:r w:rsidR="00F7109E" w:rsidRPr="009D3220">
        <w:rPr>
          <w:rFonts w:ascii="Palatino Linotype" w:hAnsi="Palatino Linotype" w:cs="Arial"/>
        </w:rPr>
        <w:t xml:space="preserve"> </w:t>
      </w:r>
      <w:r w:rsidR="00B75A60">
        <w:rPr>
          <w:rFonts w:ascii="Palatino Linotype" w:hAnsi="Palatino Linotype" w:cs="Arial"/>
        </w:rPr>
        <w:t>trece</w:t>
      </w:r>
      <w:r w:rsidR="00E62760" w:rsidRPr="009D3220">
        <w:rPr>
          <w:rFonts w:ascii="Palatino Linotype" w:hAnsi="Palatino Linotype" w:cs="Arial"/>
        </w:rPr>
        <w:t xml:space="preserve"> de octu</w:t>
      </w:r>
      <w:r w:rsidRPr="009D3220">
        <w:rPr>
          <w:rFonts w:ascii="Palatino Linotype" w:hAnsi="Palatino Linotype" w:cs="Arial"/>
        </w:rPr>
        <w:t>bre de dos mil veinte, la Comisionada Ponente acordó el cierre de instrucción, así como, la remisión del mismo a efecto de ser resuelto, de conformidad con lo establecido en los artículos 181, tercer párrafo y 185, fracciones VI y VIII de la Ley de Transparencia y Acceso a la Información Pública del Estado de México y Municipios</w:t>
      </w:r>
      <w:r w:rsidRPr="009D3220">
        <w:rPr>
          <w:rFonts w:ascii="Palatino Linotype" w:hAnsi="Palatino Linotype" w:cs="Arial"/>
          <w:lang w:val="es-ES_tradnl"/>
        </w:rPr>
        <w:t>; y</w:t>
      </w:r>
    </w:p>
    <w:p w14:paraId="564E1A20" w14:textId="77777777" w:rsidR="008A5E8B" w:rsidRPr="009D3220" w:rsidRDefault="008A5E8B" w:rsidP="008A5E8B">
      <w:pPr>
        <w:pStyle w:val="Prrafodelista"/>
        <w:spacing w:line="360" w:lineRule="auto"/>
        <w:ind w:left="0"/>
        <w:jc w:val="both"/>
        <w:rPr>
          <w:rFonts w:ascii="Palatino Linotype" w:hAnsi="Palatino Linotype" w:cs="Arial"/>
          <w:lang w:val="es-ES_tradnl"/>
        </w:rPr>
      </w:pPr>
    </w:p>
    <w:p w14:paraId="0D4D2D0C" w14:textId="77777777" w:rsidR="008A5E8B" w:rsidRPr="009D3220" w:rsidRDefault="008A5E8B" w:rsidP="008A5E8B">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9D3220">
        <w:rPr>
          <w:rFonts w:ascii="Palatino Linotype" w:hAnsi="Palatino Linotype"/>
          <w:b/>
          <w:bCs/>
          <w:spacing w:val="60"/>
          <w:sz w:val="28"/>
        </w:rPr>
        <w:t>CONSIDERANDO</w:t>
      </w:r>
    </w:p>
    <w:p w14:paraId="64C5DCA8" w14:textId="77777777" w:rsidR="008A5E8B" w:rsidRPr="009D3220" w:rsidRDefault="008A5E8B" w:rsidP="008A5E8B">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9D3220">
        <w:rPr>
          <w:rFonts w:ascii="Palatino Linotype" w:hAnsi="Palatino Linotype"/>
          <w:b/>
        </w:rPr>
        <w:t>Competencia</w:t>
      </w:r>
      <w:r w:rsidRPr="009D3220">
        <w:rPr>
          <w:rFonts w:ascii="Palatino Linotype" w:hAnsi="Palatino Linotype"/>
        </w:rPr>
        <w:t>.</w:t>
      </w:r>
      <w:r w:rsidRPr="009D3220">
        <w:rPr>
          <w:rFonts w:ascii="Palatino Linotype" w:hAnsi="Palatino Linotype"/>
          <w:b/>
        </w:rPr>
        <w:t xml:space="preserve"> </w:t>
      </w:r>
      <w:r w:rsidRPr="009D3220">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9D3220">
        <w:rPr>
          <w:rFonts w:ascii="Palatino Linotype" w:hAnsi="Palatino Linotype" w:cs="Arial"/>
        </w:rPr>
        <w:t>.</w:t>
      </w:r>
    </w:p>
    <w:p w14:paraId="15AEF4D2" w14:textId="25481947" w:rsidR="008A5E8B" w:rsidRPr="009D3220" w:rsidRDefault="008A5E8B" w:rsidP="008A5E8B">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9D3220">
        <w:rPr>
          <w:rFonts w:ascii="Palatino Linotype" w:hAnsi="Palatino Linotype" w:cs="Arial"/>
          <w:b/>
        </w:rPr>
        <w:t xml:space="preserve"> </w:t>
      </w:r>
      <w:r w:rsidR="003705CF" w:rsidRPr="009D3220">
        <w:rPr>
          <w:rFonts w:ascii="Palatino Linotype" w:hAnsi="Palatino Linotype" w:cs="Arial"/>
          <w:b/>
        </w:rPr>
        <w:t xml:space="preserve">Interés. </w:t>
      </w:r>
      <w:r w:rsidR="003705CF" w:rsidRPr="009D3220">
        <w:rPr>
          <w:rFonts w:ascii="Palatino Linotype" w:hAnsi="Palatino Linotype" w:cs="Arial"/>
        </w:rPr>
        <w:t xml:space="preserve">Los recursos de revisión fueron interpuestos por parte </w:t>
      </w:r>
      <w:r w:rsidR="003705CF" w:rsidRPr="009D3220">
        <w:rPr>
          <w:rFonts w:ascii="Palatino Linotype" w:hAnsi="Palatino Linotype" w:cs="Arial"/>
        </w:rPr>
        <w:lastRenderedPageBreak/>
        <w:t xml:space="preserve">legítima en atención a que fueron presentados por </w:t>
      </w:r>
      <w:r w:rsidR="003705CF" w:rsidRPr="009D3220">
        <w:rPr>
          <w:rFonts w:ascii="Palatino Linotype" w:hAnsi="Palatino Linotype" w:cs="Arial"/>
          <w:b/>
        </w:rPr>
        <w:t>L</w:t>
      </w:r>
      <w:r w:rsidR="0071705D">
        <w:rPr>
          <w:rFonts w:ascii="Palatino Linotype" w:hAnsi="Palatino Linotype" w:cs="Arial"/>
          <w:b/>
        </w:rPr>
        <w:t>A</w:t>
      </w:r>
      <w:r w:rsidR="003705CF" w:rsidRPr="009D3220">
        <w:rPr>
          <w:rFonts w:ascii="Palatino Linotype" w:hAnsi="Palatino Linotype" w:cs="Arial"/>
          <w:b/>
        </w:rPr>
        <w:t xml:space="preserve"> RECURRENTE</w:t>
      </w:r>
      <w:r w:rsidR="003705CF" w:rsidRPr="009D3220">
        <w:rPr>
          <w:rFonts w:ascii="Palatino Linotype" w:hAnsi="Palatino Linotype" w:cs="Arial"/>
        </w:rPr>
        <w:t>, quien formuló las solicitudes de acceso a la información pública</w:t>
      </w:r>
      <w:r w:rsidR="003705CF" w:rsidRPr="009D3220">
        <w:rPr>
          <w:rFonts w:ascii="Palatino Linotype" w:hAnsi="Palatino Linotype" w:cs="Arial"/>
          <w:lang w:val="es-ES_tradnl"/>
        </w:rPr>
        <w:t>.</w:t>
      </w:r>
    </w:p>
    <w:p w14:paraId="24D2F012" w14:textId="77777777" w:rsidR="00FA57CD" w:rsidRPr="009D3220" w:rsidRDefault="00FA57CD" w:rsidP="00FA57CD">
      <w:pPr>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9D3220">
        <w:rPr>
          <w:rFonts w:ascii="Palatino Linotype" w:hAnsi="Palatino Linotype" w:cs="Arial"/>
          <w:b/>
        </w:rPr>
        <w:t>Justificación de la Acumulación de los recursos.</w:t>
      </w:r>
      <w:r w:rsidRPr="009D3220">
        <w:rPr>
          <w:rFonts w:ascii="Palatino Linotype" w:hAnsi="Palatino Linotype" w:cs="Arial"/>
        </w:rPr>
        <w:t xml:space="preserve"> De las constancias que obran en los expedientes, se advierte que los recursos de revisión</w:t>
      </w:r>
      <w:r w:rsidRPr="009D3220">
        <w:rPr>
          <w:rFonts w:ascii="Palatino Linotype" w:hAnsi="Palatino Linotype"/>
        </w:rPr>
        <w:t xml:space="preserve"> </w:t>
      </w:r>
      <w:r w:rsidRPr="009D3220">
        <w:rPr>
          <w:rFonts w:ascii="Palatino Linotype" w:hAnsi="Palatino Linotype" w:cs="Arial"/>
        </w:rPr>
        <w:t xml:space="preserve">fueron presentados por el mismo </w:t>
      </w:r>
      <w:r w:rsidRPr="009D3220">
        <w:rPr>
          <w:rFonts w:ascii="Palatino Linotype" w:hAnsi="Palatino Linotype" w:cs="Arial"/>
          <w:b/>
        </w:rPr>
        <w:t xml:space="preserve">RECURRENTE </w:t>
      </w:r>
      <w:r w:rsidRPr="009D3220">
        <w:rPr>
          <w:rFonts w:ascii="Palatino Linotype" w:hAnsi="Palatino Linotype" w:cs="Arial"/>
        </w:rPr>
        <w:t xml:space="preserve">ante el mismo </w:t>
      </w:r>
      <w:r w:rsidRPr="009D3220">
        <w:rPr>
          <w:rFonts w:ascii="Palatino Linotype" w:hAnsi="Palatino Linotype" w:cs="Arial"/>
          <w:b/>
        </w:rPr>
        <w:t>SUJETO OBLIGADO</w:t>
      </w:r>
      <w:r w:rsidRPr="009D3220">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9D3220">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B50A599" w14:textId="77777777" w:rsidR="00FA57CD" w:rsidRPr="009D3220" w:rsidRDefault="00FA57CD" w:rsidP="00FA57CD">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9D3220">
        <w:rPr>
          <w:rFonts w:ascii="Palatino Linotype" w:eastAsiaTheme="minorEastAsia" w:hAnsi="Palatino Linotype" w:cs="Arial"/>
          <w:sz w:val="22"/>
          <w:szCs w:val="22"/>
        </w:rPr>
        <w:t xml:space="preserve">De </w:t>
      </w:r>
      <w:r w:rsidRPr="009D3220">
        <w:rPr>
          <w:rFonts w:ascii="Palatino Linotype" w:eastAsiaTheme="minorEastAsia" w:hAnsi="Palatino Linotype" w:cs="Arial"/>
        </w:rPr>
        <w:t>lo dispuesto en la normativa anterior, dicha acumulación procede cuando:</w:t>
      </w:r>
    </w:p>
    <w:p w14:paraId="6FEDCE39" w14:textId="77777777" w:rsidR="00FA57CD" w:rsidRPr="009D3220" w:rsidRDefault="00FA57CD" w:rsidP="00FA57CD">
      <w:pPr>
        <w:numPr>
          <w:ilvl w:val="0"/>
          <w:numId w:val="30"/>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9D3220">
        <w:rPr>
          <w:rFonts w:ascii="Palatino Linotype" w:eastAsiaTheme="minorEastAsia" w:hAnsi="Palatino Linotype" w:cs="Arial"/>
        </w:rPr>
        <w:t>El solicitante y la información referida sean las mismas;</w:t>
      </w:r>
    </w:p>
    <w:p w14:paraId="110D5347" w14:textId="77777777" w:rsidR="00FA57CD" w:rsidRPr="009D3220" w:rsidRDefault="00FA57CD" w:rsidP="00FA57CD">
      <w:pPr>
        <w:numPr>
          <w:ilvl w:val="0"/>
          <w:numId w:val="30"/>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9D3220">
        <w:rPr>
          <w:rFonts w:ascii="Palatino Linotype" w:eastAsiaTheme="minorEastAsia" w:hAnsi="Palatino Linotype" w:cs="Arial"/>
          <w:b/>
        </w:rPr>
        <w:t>Las partes o los actos impugnados sean iguales</w:t>
      </w:r>
      <w:r w:rsidRPr="009D3220">
        <w:rPr>
          <w:rFonts w:ascii="Palatino Linotype" w:eastAsiaTheme="minorEastAsia" w:hAnsi="Palatino Linotype" w:cs="Arial"/>
        </w:rPr>
        <w:t>;</w:t>
      </w:r>
    </w:p>
    <w:p w14:paraId="474073EE" w14:textId="77777777" w:rsidR="00FA57CD" w:rsidRPr="009D3220" w:rsidRDefault="00FA57CD" w:rsidP="00FA57CD">
      <w:pPr>
        <w:numPr>
          <w:ilvl w:val="0"/>
          <w:numId w:val="30"/>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9D3220">
        <w:rPr>
          <w:rFonts w:ascii="Palatino Linotype" w:eastAsiaTheme="minorEastAsia" w:hAnsi="Palatino Linotype" w:cs="Arial"/>
        </w:rPr>
        <w:t xml:space="preserve">Cuando se trate del mismo solicitante, el mismo Sujeto Obligado, </w:t>
      </w:r>
      <w:r w:rsidRPr="009D3220">
        <w:rPr>
          <w:rFonts w:ascii="Palatino Linotype" w:eastAsiaTheme="minorEastAsia" w:hAnsi="Palatino Linotype" w:cs="Arial"/>
          <w:b/>
        </w:rPr>
        <w:t>aunque se trate de solicitudes diversas</w:t>
      </w:r>
      <w:r w:rsidRPr="009D3220">
        <w:rPr>
          <w:rFonts w:ascii="Palatino Linotype" w:eastAsiaTheme="minorEastAsia" w:hAnsi="Palatino Linotype" w:cs="Arial"/>
        </w:rPr>
        <w:t>; y,</w:t>
      </w:r>
    </w:p>
    <w:p w14:paraId="0EAC4097" w14:textId="77777777" w:rsidR="00FA57CD" w:rsidRPr="009D3220" w:rsidRDefault="00FA57CD" w:rsidP="00FA57CD">
      <w:pPr>
        <w:numPr>
          <w:ilvl w:val="0"/>
          <w:numId w:val="30"/>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9D3220">
        <w:rPr>
          <w:rFonts w:ascii="Palatino Linotype" w:eastAsiaTheme="minorEastAsia" w:hAnsi="Palatino Linotype" w:cs="Arial"/>
          <w:b/>
        </w:rPr>
        <w:t>Resulte conveniente la resolución unificada de los asuntos</w:t>
      </w:r>
      <w:r w:rsidRPr="009D3220">
        <w:rPr>
          <w:rFonts w:ascii="Palatino Linotype" w:eastAsiaTheme="minorEastAsia" w:hAnsi="Palatino Linotype" w:cs="Arial"/>
          <w:i/>
        </w:rPr>
        <w:t>.</w:t>
      </w:r>
    </w:p>
    <w:p w14:paraId="01368D24" w14:textId="64F093CA" w:rsidR="00FA57CD" w:rsidRPr="009D3220" w:rsidRDefault="00FA57CD" w:rsidP="00FA57CD">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9D3220">
        <w:rPr>
          <w:rFonts w:ascii="Palatino Linotype" w:eastAsiaTheme="minorEastAsia" w:hAnsi="Palatino Linotype" w:cs="Arial"/>
        </w:rPr>
        <w:lastRenderedPageBreak/>
        <w:t>Así, tal y como se mencionó anteriormente, los Recursos de Revisión que nos o</w:t>
      </w:r>
      <w:r w:rsidR="0071705D">
        <w:rPr>
          <w:rFonts w:ascii="Palatino Linotype" w:eastAsiaTheme="minorEastAsia" w:hAnsi="Palatino Linotype" w:cs="Arial"/>
        </w:rPr>
        <w:t>cupan fueron interpuestos por la</w:t>
      </w:r>
      <w:r w:rsidRPr="009D3220">
        <w:rPr>
          <w:rFonts w:ascii="Palatino Linotype" w:eastAsiaTheme="minorEastAsia" w:hAnsi="Palatino Linotype" w:cs="Arial"/>
        </w:rPr>
        <w:t xml:space="preserve"> mismo </w:t>
      </w:r>
      <w:r w:rsidRPr="009D3220">
        <w:rPr>
          <w:rFonts w:ascii="Palatino Linotype" w:eastAsiaTheme="minorEastAsia" w:hAnsi="Palatino Linotype" w:cs="Arial"/>
          <w:b/>
        </w:rPr>
        <w:t>RECURRENTE</w:t>
      </w:r>
      <w:r w:rsidRPr="009D3220">
        <w:rPr>
          <w:rFonts w:ascii="Palatino Linotype" w:eastAsiaTheme="minorEastAsia" w:hAnsi="Palatino Linotype" w:cs="Arial"/>
        </w:rPr>
        <w:t xml:space="preserve"> ante el mismo </w:t>
      </w:r>
      <w:r w:rsidRPr="009D3220">
        <w:rPr>
          <w:rFonts w:ascii="Palatino Linotype" w:eastAsiaTheme="minorEastAsia" w:hAnsi="Palatino Linotype" w:cs="Arial"/>
          <w:b/>
        </w:rPr>
        <w:t>SUJETO OBLIGADO</w:t>
      </w:r>
      <w:r w:rsidRPr="009D3220">
        <w:rPr>
          <w:rFonts w:ascii="Palatino Linotype" w:eastAsiaTheme="minorEastAsia" w:hAnsi="Palatino Linotype" w:cs="Arial"/>
        </w:rPr>
        <w:t xml:space="preserve">; por lo que, resulta conveniente su resolución conjunta. </w:t>
      </w:r>
    </w:p>
    <w:p w14:paraId="73F2E351" w14:textId="77777777" w:rsidR="008A5E8B" w:rsidRPr="009D3220" w:rsidRDefault="008A5E8B" w:rsidP="00FA57CD">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9D3220">
        <w:rPr>
          <w:rFonts w:ascii="Palatino Linotype" w:hAnsi="Palatino Linotype" w:cs="Arial"/>
          <w:b/>
        </w:rPr>
        <w:t xml:space="preserve">Oportunidad. </w:t>
      </w:r>
      <w:r w:rsidRPr="009D3220">
        <w:rPr>
          <w:rFonts w:ascii="Palatino Linotype" w:hAnsi="Palatino Linotype" w:cs="Arial"/>
          <w:color w:val="000000"/>
        </w:rPr>
        <w:t>Es de precisar que la Ley de Transparencia y Acceso a la Información Pública del Estado de México y Municipios, describe el mecanismo de procedencia de los recursos de revisión, como se puede apreciar en el siguiente artículo:</w:t>
      </w:r>
    </w:p>
    <w:p w14:paraId="4807A21F" w14:textId="77777777" w:rsidR="008A5E8B" w:rsidRPr="009D3220" w:rsidRDefault="008A5E8B" w:rsidP="008A5E8B">
      <w:pPr>
        <w:spacing w:before="100" w:beforeAutospacing="1" w:after="100" w:afterAutospacing="1"/>
        <w:ind w:left="851" w:right="902"/>
        <w:jc w:val="both"/>
        <w:rPr>
          <w:rFonts w:ascii="Palatino Linotype" w:hAnsi="Palatino Linotype" w:cs="Arial"/>
          <w:i/>
          <w:color w:val="000000"/>
          <w:sz w:val="22"/>
          <w:szCs w:val="22"/>
        </w:rPr>
      </w:pPr>
      <w:r w:rsidRPr="009D3220">
        <w:rPr>
          <w:rFonts w:ascii="Palatino Linotype" w:hAnsi="Palatino Linotype" w:cs="Arial"/>
          <w:i/>
          <w:color w:val="000000"/>
          <w:sz w:val="22"/>
          <w:szCs w:val="22"/>
        </w:rPr>
        <w:t>“</w:t>
      </w:r>
      <w:r w:rsidRPr="009D3220">
        <w:rPr>
          <w:rFonts w:ascii="Palatino Linotype" w:hAnsi="Palatino Linotype" w:cs="Arial"/>
          <w:b/>
          <w:i/>
          <w:color w:val="000000"/>
          <w:sz w:val="22"/>
          <w:szCs w:val="22"/>
        </w:rPr>
        <w:t>Artículo 163.</w:t>
      </w:r>
      <w:r w:rsidRPr="009D3220">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7E3574D" w14:textId="77777777" w:rsidR="008A5E8B" w:rsidRPr="009D3220" w:rsidRDefault="008A5E8B" w:rsidP="008A5E8B">
      <w:pPr>
        <w:spacing w:before="100" w:beforeAutospacing="1" w:after="100" w:afterAutospacing="1"/>
        <w:ind w:left="851" w:right="902"/>
        <w:jc w:val="both"/>
        <w:rPr>
          <w:rFonts w:ascii="Palatino Linotype" w:hAnsi="Palatino Linotype" w:cs="Arial"/>
          <w:i/>
          <w:color w:val="000000"/>
          <w:sz w:val="22"/>
          <w:szCs w:val="22"/>
        </w:rPr>
      </w:pPr>
      <w:r w:rsidRPr="009D3220">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14:paraId="17990F39" w14:textId="77777777" w:rsidR="008A5E8B" w:rsidRPr="009D3220" w:rsidRDefault="008A5E8B" w:rsidP="008A5E8B">
      <w:pPr>
        <w:spacing w:before="100" w:beforeAutospacing="1" w:after="100" w:afterAutospacing="1" w:line="360" w:lineRule="auto"/>
        <w:ind w:right="49"/>
        <w:jc w:val="both"/>
        <w:rPr>
          <w:rFonts w:ascii="Palatino Linotype" w:hAnsi="Palatino Linotype" w:cs="Arial"/>
          <w:color w:val="000000"/>
        </w:rPr>
      </w:pPr>
      <w:r w:rsidRPr="009D3220">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14:paraId="65E9C6E9" w14:textId="77777777" w:rsidR="008A5E8B" w:rsidRPr="009D3220" w:rsidRDefault="008A5E8B" w:rsidP="008A5E8B">
      <w:pPr>
        <w:spacing w:before="100" w:beforeAutospacing="1" w:after="100" w:afterAutospacing="1" w:line="360" w:lineRule="auto"/>
        <w:ind w:right="49"/>
        <w:jc w:val="both"/>
        <w:rPr>
          <w:rFonts w:ascii="Palatino Linotype" w:hAnsi="Palatino Linotype" w:cs="Arial"/>
          <w:color w:val="000000"/>
        </w:rPr>
      </w:pPr>
      <w:r w:rsidRPr="009D3220">
        <w:rPr>
          <w:rFonts w:ascii="Palatino Linotype" w:hAnsi="Palatino Linotype" w:cs="Arial"/>
          <w:color w:val="000000"/>
        </w:rPr>
        <w:lastRenderedPageBreak/>
        <w:t xml:space="preserve">Derivado de lo anterior, se constituye la figura jurídica de la </w:t>
      </w:r>
      <w:r w:rsidRPr="009D3220">
        <w:rPr>
          <w:rFonts w:ascii="Palatino Linotype" w:hAnsi="Palatino Linotype" w:cs="Arial"/>
          <w:b/>
          <w:color w:val="000000"/>
        </w:rPr>
        <w:t>NEGATIVA FICTA</w:t>
      </w:r>
      <w:r w:rsidRPr="009D3220">
        <w:rPr>
          <w:rFonts w:ascii="Palatino Linotype" w:hAnsi="Palatino Linotype" w:cs="Arial"/>
          <w:color w:val="000000"/>
        </w:rPr>
        <w:t>, cuya esencia consiste en atribuir un efecto negativo al silencio de la autoridad administrativa frente a las instancias y solicitudes que hagan los particulares.</w:t>
      </w:r>
    </w:p>
    <w:p w14:paraId="5480C43E" w14:textId="77777777" w:rsidR="008A5E8B" w:rsidRPr="009D3220" w:rsidRDefault="008A5E8B" w:rsidP="008A5E8B">
      <w:pPr>
        <w:spacing w:before="100" w:beforeAutospacing="1" w:after="100" w:afterAutospacing="1" w:line="360" w:lineRule="auto"/>
        <w:ind w:right="49"/>
        <w:jc w:val="both"/>
        <w:rPr>
          <w:rFonts w:ascii="Palatino Linotype" w:hAnsi="Palatino Linotype" w:cs="Arial"/>
          <w:color w:val="000000"/>
        </w:rPr>
      </w:pPr>
      <w:r w:rsidRPr="009D3220">
        <w:rPr>
          <w:rFonts w:ascii="Palatino Linotype" w:hAnsi="Palatino Linotype" w:cs="Arial"/>
          <w:color w:val="000000"/>
        </w:rPr>
        <w:t>Por su parte, el artículo 178 de la Ley de Transparencia y Acceso a la Información Pública del Estado de México y Municipios, establece:</w:t>
      </w:r>
    </w:p>
    <w:p w14:paraId="6AF55211" w14:textId="77777777" w:rsidR="008A5E8B" w:rsidRPr="009D3220" w:rsidRDefault="008A5E8B" w:rsidP="008A5E8B">
      <w:pPr>
        <w:spacing w:before="100" w:beforeAutospacing="1" w:after="100" w:afterAutospacing="1"/>
        <w:ind w:left="851" w:right="902"/>
        <w:jc w:val="both"/>
        <w:rPr>
          <w:rFonts w:ascii="Palatino Linotype" w:hAnsi="Palatino Linotype" w:cs="Arial"/>
          <w:i/>
          <w:color w:val="000000"/>
          <w:sz w:val="22"/>
          <w:szCs w:val="22"/>
        </w:rPr>
      </w:pPr>
      <w:r w:rsidRPr="009D3220">
        <w:rPr>
          <w:rFonts w:ascii="Palatino Linotype" w:hAnsi="Palatino Linotype" w:cs="Arial"/>
          <w:i/>
          <w:color w:val="000000"/>
          <w:sz w:val="22"/>
          <w:szCs w:val="22"/>
        </w:rPr>
        <w:t>“</w:t>
      </w:r>
      <w:r w:rsidRPr="009D3220">
        <w:rPr>
          <w:rFonts w:ascii="Palatino Linotype" w:hAnsi="Palatino Linotype" w:cs="Arial"/>
          <w:b/>
          <w:i/>
          <w:color w:val="000000"/>
          <w:sz w:val="22"/>
          <w:szCs w:val="22"/>
        </w:rPr>
        <w:t xml:space="preserve">Artículo 178. </w:t>
      </w:r>
      <w:r w:rsidRPr="009D3220">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5A4452" w14:textId="77777777" w:rsidR="008A5E8B" w:rsidRPr="009D3220" w:rsidRDefault="008A5E8B" w:rsidP="008A5E8B">
      <w:pPr>
        <w:spacing w:before="100" w:beforeAutospacing="1" w:after="100" w:afterAutospacing="1"/>
        <w:ind w:left="851" w:right="902"/>
        <w:jc w:val="both"/>
        <w:rPr>
          <w:rFonts w:ascii="Palatino Linotype" w:hAnsi="Palatino Linotype" w:cs="Arial"/>
          <w:i/>
          <w:color w:val="000000"/>
          <w:sz w:val="22"/>
          <w:szCs w:val="22"/>
        </w:rPr>
      </w:pPr>
      <w:r w:rsidRPr="009D3220">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9D3220">
        <w:rPr>
          <w:rFonts w:ascii="Palatino Linotype" w:hAnsi="Palatino Linotype" w:cs="Arial"/>
          <w:i/>
          <w:color w:val="000000"/>
          <w:sz w:val="22"/>
          <w:szCs w:val="22"/>
        </w:rPr>
        <w:t>, acompañado con el documento que pruebe la fecha en que presentó la solicitud.</w:t>
      </w:r>
    </w:p>
    <w:p w14:paraId="01FBD83B" w14:textId="77777777" w:rsidR="008A5E8B" w:rsidRPr="009D3220" w:rsidRDefault="008A5E8B" w:rsidP="008A5E8B">
      <w:pPr>
        <w:spacing w:before="100" w:beforeAutospacing="1" w:after="100" w:afterAutospacing="1"/>
        <w:ind w:left="851" w:right="902"/>
        <w:jc w:val="both"/>
        <w:rPr>
          <w:rFonts w:ascii="Palatino Linotype" w:hAnsi="Palatino Linotype" w:cs="Arial"/>
          <w:i/>
          <w:color w:val="000000"/>
          <w:sz w:val="22"/>
          <w:szCs w:val="22"/>
        </w:rPr>
      </w:pPr>
      <w:r w:rsidRPr="009D3220">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14:paraId="35A30C20" w14:textId="43AB6E8D" w:rsidR="008A5E8B" w:rsidRPr="009D3220" w:rsidRDefault="008A5E8B" w:rsidP="008A5E8B">
      <w:pPr>
        <w:spacing w:before="100" w:beforeAutospacing="1" w:after="100" w:afterAutospacing="1" w:line="360" w:lineRule="auto"/>
        <w:ind w:right="49"/>
        <w:jc w:val="both"/>
        <w:rPr>
          <w:rFonts w:ascii="Palatino Linotype" w:hAnsi="Palatino Linotype" w:cs="Arial"/>
          <w:color w:val="000000"/>
        </w:rPr>
      </w:pPr>
      <w:r w:rsidRPr="009D3220">
        <w:rPr>
          <w:rFonts w:ascii="Palatino Linotype" w:hAnsi="Palatino Linotype" w:cs="Arial"/>
          <w:color w:val="000000"/>
        </w:rPr>
        <w:t>D</w:t>
      </w:r>
      <w:r w:rsidR="00CB3E3E" w:rsidRPr="009D3220">
        <w:rPr>
          <w:rFonts w:ascii="Palatino Linotype" w:hAnsi="Palatino Linotype" w:cs="Arial"/>
          <w:color w:val="000000"/>
        </w:rPr>
        <w:t xml:space="preserve">e lo anterior, se advierte que </w:t>
      </w:r>
      <w:r w:rsidRPr="009D3220">
        <w:rPr>
          <w:rFonts w:ascii="Palatino Linotype" w:hAnsi="Palatino Linotype" w:cs="Arial"/>
          <w:color w:val="000000"/>
        </w:rPr>
        <w:t>l</w:t>
      </w:r>
      <w:r w:rsidR="00CB3E3E" w:rsidRPr="009D3220">
        <w:rPr>
          <w:rFonts w:ascii="Palatino Linotype" w:hAnsi="Palatino Linotype" w:cs="Arial"/>
          <w:color w:val="000000"/>
        </w:rPr>
        <w:t>os</w:t>
      </w:r>
      <w:r w:rsidRPr="009D3220">
        <w:rPr>
          <w:rFonts w:ascii="Palatino Linotype" w:hAnsi="Palatino Linotype" w:cs="Arial"/>
          <w:color w:val="000000"/>
        </w:rPr>
        <w:t xml:space="preserve"> recurso</w:t>
      </w:r>
      <w:r w:rsidR="00CB3E3E" w:rsidRPr="009D3220">
        <w:rPr>
          <w:rFonts w:ascii="Palatino Linotype" w:hAnsi="Palatino Linotype" w:cs="Arial"/>
          <w:color w:val="000000"/>
        </w:rPr>
        <w:t>s</w:t>
      </w:r>
      <w:r w:rsidRPr="009D3220">
        <w:rPr>
          <w:rFonts w:ascii="Palatino Linotype" w:hAnsi="Palatino Linotype" w:cs="Arial"/>
          <w:color w:val="000000"/>
        </w:rPr>
        <w:t xml:space="preserve">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sidRPr="009D3220">
        <w:rPr>
          <w:rFonts w:ascii="Palatino Linotype" w:hAnsi="Palatino Linotype" w:cs="Arial"/>
          <w:b/>
          <w:color w:val="000000"/>
        </w:rPr>
        <w:t>SUJETO OBLIGADO</w:t>
      </w:r>
      <w:r w:rsidRPr="009D3220">
        <w:rPr>
          <w:rFonts w:ascii="Palatino Linotype" w:hAnsi="Palatino Linotype" w:cs="Arial"/>
          <w:color w:val="000000"/>
        </w:rPr>
        <w:t xml:space="preserve">; sin embargo, tratándose de negativa ficta no existe resolución que se haga del conocimiento del particular a partir de la cual </w:t>
      </w:r>
      <w:r w:rsidRPr="009D3220">
        <w:rPr>
          <w:rFonts w:ascii="Palatino Linotype" w:hAnsi="Palatino Linotype" w:cs="Arial"/>
          <w:color w:val="000000"/>
        </w:rPr>
        <w:lastRenderedPageBreak/>
        <w:t xml:space="preserve">pueda computarse dicho plazo, por tal motivo es pertinente establecer que no existe plazo para la interposición del recurso de revisión. </w:t>
      </w:r>
    </w:p>
    <w:p w14:paraId="4B150669" w14:textId="77777777" w:rsidR="008A5E8B" w:rsidRPr="009D3220" w:rsidRDefault="008A5E8B" w:rsidP="008A5E8B">
      <w:pPr>
        <w:spacing w:before="100" w:beforeAutospacing="1" w:after="100" w:afterAutospacing="1" w:line="360" w:lineRule="auto"/>
        <w:jc w:val="both"/>
        <w:rPr>
          <w:rFonts w:ascii="Palatino Linotype" w:hAnsi="Palatino Linotype" w:cs="Arial"/>
        </w:rPr>
      </w:pPr>
      <w:r w:rsidRPr="009D3220">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14:paraId="00A3D260" w14:textId="77777777" w:rsidR="008A5E8B" w:rsidRPr="009D3220" w:rsidRDefault="008A5E8B" w:rsidP="008A5E8B">
      <w:pPr>
        <w:spacing w:before="100" w:beforeAutospacing="1" w:after="100" w:afterAutospacing="1"/>
        <w:ind w:left="851" w:right="899"/>
        <w:jc w:val="center"/>
        <w:rPr>
          <w:rFonts w:ascii="Palatino Linotype" w:hAnsi="Palatino Linotype" w:cs="Arial"/>
          <w:sz w:val="22"/>
          <w:szCs w:val="22"/>
        </w:rPr>
      </w:pPr>
      <w:r w:rsidRPr="009D3220">
        <w:rPr>
          <w:rFonts w:ascii="Palatino Linotype" w:hAnsi="Palatino Linotype" w:cs="Arial"/>
          <w:b/>
          <w:sz w:val="22"/>
          <w:szCs w:val="22"/>
        </w:rPr>
        <w:t>“</w:t>
      </w:r>
      <w:r w:rsidRPr="009D3220">
        <w:rPr>
          <w:rFonts w:ascii="Palatino Linotype" w:hAnsi="Palatino Linotype" w:cs="Arial"/>
          <w:sz w:val="22"/>
          <w:szCs w:val="22"/>
        </w:rPr>
        <w:t>Criterio 0001-15</w:t>
      </w:r>
    </w:p>
    <w:p w14:paraId="27CA5364" w14:textId="77777777" w:rsidR="008A5E8B" w:rsidRPr="009D3220" w:rsidRDefault="008A5E8B" w:rsidP="008A5E8B">
      <w:pPr>
        <w:spacing w:before="100" w:beforeAutospacing="1" w:after="100" w:afterAutospacing="1"/>
        <w:ind w:left="851" w:right="899"/>
        <w:jc w:val="both"/>
        <w:rPr>
          <w:rFonts w:ascii="Palatino Linotype" w:hAnsi="Palatino Linotype" w:cs="Arial"/>
          <w:i/>
          <w:sz w:val="22"/>
          <w:szCs w:val="22"/>
        </w:rPr>
      </w:pPr>
      <w:r w:rsidRPr="009D3220">
        <w:rPr>
          <w:rFonts w:ascii="Palatino Linotype" w:hAnsi="Palatino Linotype" w:cs="Arial"/>
          <w:b/>
          <w:i/>
          <w:sz w:val="22"/>
          <w:szCs w:val="22"/>
        </w:rPr>
        <w:t>NEGATIVA FICTA. PLAZO PARA INTERPONER EL RECURSO DE REVISIÓN TRATÁNDOSE DE.</w:t>
      </w:r>
      <w:r w:rsidRPr="009D3220">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9D3220">
        <w:rPr>
          <w:rFonts w:ascii="Palatino Linotype" w:hAnsi="Palatino Linotype" w:cs="Arial"/>
          <w:b/>
          <w:i/>
          <w:sz w:val="22"/>
          <w:szCs w:val="22"/>
        </w:rPr>
        <w:t xml:space="preserve">” </w:t>
      </w:r>
      <w:r w:rsidRPr="009D3220">
        <w:rPr>
          <w:rFonts w:ascii="Palatino Linotype" w:hAnsi="Palatino Linotype" w:cs="Arial"/>
          <w:i/>
          <w:sz w:val="22"/>
          <w:szCs w:val="22"/>
        </w:rPr>
        <w:t>(Sic)</w:t>
      </w:r>
    </w:p>
    <w:p w14:paraId="17EDE4BF" w14:textId="77777777" w:rsidR="008A5E8B" w:rsidRPr="009D3220" w:rsidRDefault="008A5E8B" w:rsidP="008A5E8B">
      <w:pPr>
        <w:spacing w:before="100" w:beforeAutospacing="1" w:after="100" w:afterAutospacing="1"/>
        <w:ind w:left="851" w:right="899"/>
        <w:jc w:val="both"/>
        <w:rPr>
          <w:rFonts w:ascii="Palatino Linotype" w:hAnsi="Palatino Linotype" w:cs="Arial"/>
          <w:i/>
          <w:sz w:val="22"/>
          <w:szCs w:val="22"/>
        </w:rPr>
      </w:pPr>
    </w:p>
    <w:p w14:paraId="1C6D21F5" w14:textId="497FFC19" w:rsidR="008A5E8B" w:rsidRPr="009D3220" w:rsidRDefault="008A5E8B" w:rsidP="008A5E8B">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b/>
          <w:lang w:val="es-ES"/>
        </w:rPr>
      </w:pPr>
      <w:r w:rsidRPr="009D3220">
        <w:rPr>
          <w:rFonts w:ascii="Palatino Linotype" w:hAnsi="Palatino Linotype" w:cs="Arial"/>
          <w:b/>
          <w:szCs w:val="28"/>
        </w:rPr>
        <w:t xml:space="preserve">Procedibilidad. </w:t>
      </w:r>
      <w:r w:rsidRPr="009D3220">
        <w:rPr>
          <w:rFonts w:ascii="Palatino Linotype" w:hAnsi="Palatino Linotype" w:cs="Arial"/>
          <w:lang w:val="es-ES"/>
        </w:rPr>
        <w:t xml:space="preserve">Se considera importante abordar el análisis de los </w:t>
      </w:r>
      <w:r w:rsidRPr="009D3220">
        <w:rPr>
          <w:rFonts w:ascii="Palatino Linotype" w:hAnsi="Palatino Linotype" w:cs="Arial"/>
          <w:lang w:val="es-ES"/>
        </w:rPr>
        <w:lastRenderedPageBreak/>
        <w:t>requisitos de procedibilidad de</w:t>
      </w:r>
      <w:r w:rsidR="00CB3E3E" w:rsidRPr="009D3220">
        <w:rPr>
          <w:rFonts w:ascii="Palatino Linotype" w:hAnsi="Palatino Linotype" w:cs="Arial"/>
          <w:lang w:val="es-ES"/>
        </w:rPr>
        <w:t xml:space="preserve"> </w:t>
      </w:r>
      <w:r w:rsidRPr="009D3220">
        <w:rPr>
          <w:rFonts w:ascii="Palatino Linotype" w:hAnsi="Palatino Linotype" w:cs="Arial"/>
          <w:lang w:val="es-ES"/>
        </w:rPr>
        <w:t>l</w:t>
      </w:r>
      <w:r w:rsidR="00CB3E3E" w:rsidRPr="009D3220">
        <w:rPr>
          <w:rFonts w:ascii="Palatino Linotype" w:hAnsi="Palatino Linotype" w:cs="Arial"/>
          <w:lang w:val="es-ES"/>
        </w:rPr>
        <w:t>os</w:t>
      </w:r>
      <w:r w:rsidRPr="009D3220">
        <w:rPr>
          <w:rFonts w:ascii="Palatino Linotype" w:hAnsi="Palatino Linotype" w:cs="Arial"/>
          <w:lang w:val="es-ES"/>
        </w:rPr>
        <w:t xml:space="preserve"> Recurso</w:t>
      </w:r>
      <w:r w:rsidR="00CB3E3E" w:rsidRPr="009D3220">
        <w:rPr>
          <w:rFonts w:ascii="Palatino Linotype" w:hAnsi="Palatino Linotype" w:cs="Arial"/>
          <w:lang w:val="es-ES"/>
        </w:rPr>
        <w:t>s</w:t>
      </w:r>
      <w:r w:rsidRPr="009D3220">
        <w:rPr>
          <w:rFonts w:ascii="Palatino Linotype" w:hAnsi="Palatino Linotype" w:cs="Arial"/>
          <w:lang w:val="es-ES"/>
        </w:rPr>
        <w:t xml:space="preserve"> de Revisión; así, tenemos que el artículo 180 de la </w:t>
      </w:r>
      <w:r w:rsidRPr="009D3220">
        <w:rPr>
          <w:rFonts w:ascii="Palatino Linotype" w:hAnsi="Palatino Linotype" w:cs="Arial"/>
          <w:lang w:val="es-ES" w:eastAsia="es-MX"/>
        </w:rPr>
        <w:t xml:space="preserve">Ley de Transparencia y Acceso a la Información Pública del Estado de México y Municipios, </w:t>
      </w:r>
      <w:r w:rsidRPr="009D3220">
        <w:rPr>
          <w:rFonts w:ascii="Palatino Linotype" w:hAnsi="Palatino Linotype" w:cs="Arial"/>
          <w:lang w:val="es-ES"/>
        </w:rPr>
        <w:t>establece lo siguiente:</w:t>
      </w:r>
    </w:p>
    <w:p w14:paraId="21BC766E" w14:textId="77777777" w:rsidR="008A5E8B" w:rsidRPr="009D3220" w:rsidRDefault="008A5E8B" w:rsidP="008A5E8B">
      <w:pPr>
        <w:spacing w:line="276" w:lineRule="auto"/>
        <w:ind w:left="851" w:right="992"/>
        <w:jc w:val="both"/>
        <w:rPr>
          <w:rFonts w:ascii="Palatino Linotype" w:hAnsi="Palatino Linotype"/>
          <w:b/>
          <w:i/>
          <w:sz w:val="22"/>
          <w:szCs w:val="22"/>
          <w:lang w:val="es-ES"/>
        </w:rPr>
      </w:pPr>
      <w:r w:rsidRPr="009D3220">
        <w:rPr>
          <w:rFonts w:ascii="Palatino Linotype" w:hAnsi="Palatino Linotype"/>
          <w:b/>
          <w:i/>
          <w:sz w:val="22"/>
          <w:szCs w:val="22"/>
          <w:lang w:val="es-ES"/>
        </w:rPr>
        <w:t xml:space="preserve">“Artículo 180. </w:t>
      </w:r>
      <w:r w:rsidRPr="009D3220">
        <w:rPr>
          <w:rFonts w:ascii="Palatino Linotype" w:hAnsi="Palatino Linotype"/>
          <w:i/>
          <w:sz w:val="22"/>
          <w:szCs w:val="22"/>
          <w:lang w:val="es-ES"/>
        </w:rPr>
        <w:t xml:space="preserve">El </w:t>
      </w:r>
      <w:r w:rsidRPr="009D3220">
        <w:rPr>
          <w:rFonts w:ascii="Palatino Linotype" w:hAnsi="Palatino Linotype" w:cs="Arial"/>
          <w:i/>
          <w:sz w:val="22"/>
          <w:szCs w:val="22"/>
          <w:lang w:val="es-ES"/>
        </w:rPr>
        <w:t>recurso</w:t>
      </w:r>
      <w:r w:rsidRPr="009D3220">
        <w:rPr>
          <w:rFonts w:ascii="Palatino Linotype" w:hAnsi="Palatino Linotype"/>
          <w:i/>
          <w:sz w:val="22"/>
          <w:szCs w:val="22"/>
          <w:lang w:val="es-ES"/>
        </w:rPr>
        <w:t xml:space="preserve"> </w:t>
      </w:r>
      <w:r w:rsidRPr="009D3220">
        <w:rPr>
          <w:rFonts w:ascii="Palatino Linotype" w:hAnsi="Palatino Linotype" w:cs="Arial"/>
          <w:i/>
          <w:color w:val="222222"/>
          <w:sz w:val="22"/>
          <w:szCs w:val="22"/>
          <w:lang w:val="es-ES" w:eastAsia="es-MX"/>
        </w:rPr>
        <w:t>de</w:t>
      </w:r>
      <w:r w:rsidRPr="009D3220">
        <w:rPr>
          <w:rFonts w:ascii="Palatino Linotype" w:hAnsi="Palatino Linotype"/>
          <w:i/>
          <w:sz w:val="22"/>
          <w:szCs w:val="22"/>
          <w:lang w:val="es-ES"/>
        </w:rPr>
        <w:t xml:space="preserve"> revisión contendrá:</w:t>
      </w:r>
      <w:r w:rsidRPr="009D3220">
        <w:rPr>
          <w:rFonts w:ascii="Palatino Linotype" w:hAnsi="Palatino Linotype"/>
          <w:b/>
          <w:i/>
          <w:sz w:val="22"/>
          <w:szCs w:val="22"/>
          <w:lang w:val="es-ES"/>
        </w:rPr>
        <w:t xml:space="preserve"> </w:t>
      </w:r>
    </w:p>
    <w:p w14:paraId="5618218E" w14:textId="77777777" w:rsidR="008A5E8B" w:rsidRPr="009D3220" w:rsidRDefault="008A5E8B" w:rsidP="008A5E8B">
      <w:pPr>
        <w:spacing w:line="276" w:lineRule="auto"/>
        <w:ind w:left="851" w:right="992"/>
        <w:jc w:val="both"/>
        <w:rPr>
          <w:rFonts w:ascii="Palatino Linotype" w:hAnsi="Palatino Linotype"/>
          <w:b/>
          <w:i/>
          <w:sz w:val="22"/>
          <w:szCs w:val="22"/>
          <w:lang w:val="es-ES"/>
        </w:rPr>
      </w:pPr>
      <w:r w:rsidRPr="009D3220">
        <w:rPr>
          <w:rFonts w:ascii="Palatino Linotype" w:hAnsi="Palatino Linotype"/>
          <w:b/>
          <w:i/>
          <w:sz w:val="22"/>
          <w:szCs w:val="22"/>
          <w:lang w:val="es-ES"/>
        </w:rPr>
        <w:t xml:space="preserve">I. </w:t>
      </w:r>
      <w:r w:rsidRPr="009D3220">
        <w:rPr>
          <w:rFonts w:ascii="Palatino Linotype" w:hAnsi="Palatino Linotype"/>
          <w:i/>
          <w:sz w:val="22"/>
          <w:szCs w:val="22"/>
          <w:lang w:val="es-ES"/>
        </w:rPr>
        <w:t xml:space="preserve">El sujeto obligado ante </w:t>
      </w:r>
      <w:r w:rsidRPr="009D3220">
        <w:rPr>
          <w:rFonts w:ascii="Palatino Linotype" w:hAnsi="Palatino Linotype" w:cs="Arial"/>
          <w:i/>
          <w:sz w:val="22"/>
          <w:szCs w:val="22"/>
          <w:lang w:val="es-ES"/>
        </w:rPr>
        <w:t>la</w:t>
      </w:r>
      <w:r w:rsidRPr="009D3220">
        <w:rPr>
          <w:rFonts w:ascii="Palatino Linotype" w:hAnsi="Palatino Linotype"/>
          <w:i/>
          <w:sz w:val="22"/>
          <w:szCs w:val="22"/>
          <w:lang w:val="es-ES"/>
        </w:rPr>
        <w:t xml:space="preserve"> cual </w:t>
      </w:r>
      <w:r w:rsidRPr="009D3220">
        <w:rPr>
          <w:rFonts w:ascii="Palatino Linotype" w:hAnsi="Palatino Linotype" w:cs="Arial"/>
          <w:i/>
          <w:color w:val="222222"/>
          <w:sz w:val="22"/>
          <w:szCs w:val="22"/>
          <w:lang w:val="es-ES" w:eastAsia="es-MX"/>
        </w:rPr>
        <w:t>se</w:t>
      </w:r>
      <w:r w:rsidRPr="009D3220">
        <w:rPr>
          <w:rFonts w:ascii="Palatino Linotype" w:hAnsi="Palatino Linotype"/>
          <w:i/>
          <w:sz w:val="22"/>
          <w:szCs w:val="22"/>
          <w:lang w:val="es-ES"/>
        </w:rPr>
        <w:t xml:space="preserve"> presentó la solicitud;</w:t>
      </w:r>
      <w:r w:rsidRPr="009D3220">
        <w:rPr>
          <w:rFonts w:ascii="Palatino Linotype" w:hAnsi="Palatino Linotype"/>
          <w:b/>
          <w:i/>
          <w:sz w:val="22"/>
          <w:szCs w:val="22"/>
          <w:lang w:val="es-ES"/>
        </w:rPr>
        <w:t xml:space="preserve"> </w:t>
      </w:r>
    </w:p>
    <w:p w14:paraId="76CC20A2" w14:textId="77777777" w:rsidR="008A5E8B" w:rsidRPr="009D3220" w:rsidRDefault="008A5E8B" w:rsidP="008A5E8B">
      <w:pPr>
        <w:spacing w:line="276" w:lineRule="auto"/>
        <w:ind w:left="851" w:right="992"/>
        <w:jc w:val="both"/>
        <w:rPr>
          <w:rFonts w:ascii="Palatino Linotype" w:hAnsi="Palatino Linotype"/>
          <w:b/>
          <w:i/>
          <w:sz w:val="22"/>
          <w:szCs w:val="22"/>
          <w:lang w:val="es-ES"/>
        </w:rPr>
      </w:pPr>
      <w:r w:rsidRPr="009D3220">
        <w:rPr>
          <w:rFonts w:ascii="Palatino Linotype" w:hAnsi="Palatino Linotype"/>
          <w:b/>
          <w:i/>
          <w:sz w:val="22"/>
          <w:szCs w:val="22"/>
          <w:lang w:val="es-ES"/>
        </w:rPr>
        <w:t xml:space="preserve">II. </w:t>
      </w:r>
      <w:r w:rsidRPr="009D3220">
        <w:rPr>
          <w:rFonts w:ascii="Palatino Linotype" w:hAnsi="Palatino Linotype"/>
          <w:b/>
          <w:i/>
          <w:sz w:val="22"/>
          <w:szCs w:val="22"/>
          <w:u w:val="single"/>
          <w:lang w:val="es-ES"/>
        </w:rPr>
        <w:t xml:space="preserve">El nombre del solicitante </w:t>
      </w:r>
      <w:r w:rsidRPr="009D3220">
        <w:rPr>
          <w:rFonts w:ascii="Palatino Linotype" w:hAnsi="Palatino Linotype" w:cs="Arial"/>
          <w:b/>
          <w:i/>
          <w:color w:val="222222"/>
          <w:sz w:val="22"/>
          <w:szCs w:val="22"/>
          <w:u w:val="single"/>
          <w:lang w:val="es-ES" w:eastAsia="es-MX"/>
        </w:rPr>
        <w:t>que</w:t>
      </w:r>
      <w:r w:rsidRPr="009D3220">
        <w:rPr>
          <w:rFonts w:ascii="Palatino Linotype" w:hAnsi="Palatino Linotype"/>
          <w:b/>
          <w:i/>
          <w:sz w:val="22"/>
          <w:szCs w:val="22"/>
          <w:u w:val="single"/>
          <w:lang w:val="es-ES"/>
        </w:rPr>
        <w:t xml:space="preserve"> recurre </w:t>
      </w:r>
      <w:r w:rsidRPr="009D3220">
        <w:rPr>
          <w:rFonts w:ascii="Palatino Linotype" w:hAnsi="Palatino Linotype"/>
          <w:i/>
          <w:sz w:val="22"/>
          <w:szCs w:val="22"/>
          <w:lang w:val="es-ES"/>
        </w:rPr>
        <w:t>o de su representante y, en su caso, del tercero interesado, así como la dirección o medio que señale para recibir notificaciones;</w:t>
      </w:r>
      <w:r w:rsidRPr="009D3220">
        <w:rPr>
          <w:rFonts w:ascii="Palatino Linotype" w:hAnsi="Palatino Linotype"/>
          <w:b/>
          <w:i/>
          <w:sz w:val="22"/>
          <w:szCs w:val="22"/>
          <w:lang w:val="es-ES"/>
        </w:rPr>
        <w:t xml:space="preserve"> </w:t>
      </w:r>
    </w:p>
    <w:p w14:paraId="100CD97F" w14:textId="77777777" w:rsidR="008A5E8B" w:rsidRPr="009D3220" w:rsidRDefault="008A5E8B" w:rsidP="008A5E8B">
      <w:pPr>
        <w:spacing w:line="276" w:lineRule="auto"/>
        <w:ind w:left="851" w:right="992"/>
        <w:jc w:val="both"/>
        <w:rPr>
          <w:rFonts w:ascii="Palatino Linotype" w:hAnsi="Palatino Linotype"/>
          <w:b/>
          <w:i/>
          <w:sz w:val="22"/>
          <w:szCs w:val="22"/>
          <w:lang w:val="es-ES"/>
        </w:rPr>
      </w:pPr>
      <w:r w:rsidRPr="009D3220">
        <w:rPr>
          <w:rFonts w:ascii="Palatino Linotype" w:hAnsi="Palatino Linotype"/>
          <w:b/>
          <w:i/>
          <w:sz w:val="22"/>
          <w:szCs w:val="22"/>
          <w:lang w:val="es-ES"/>
        </w:rPr>
        <w:t xml:space="preserve">III. </w:t>
      </w:r>
      <w:r w:rsidRPr="009D3220">
        <w:rPr>
          <w:rFonts w:ascii="Palatino Linotype" w:hAnsi="Palatino Linotype"/>
          <w:i/>
          <w:sz w:val="22"/>
          <w:szCs w:val="22"/>
          <w:lang w:val="es-ES"/>
        </w:rPr>
        <w:t xml:space="preserve">El número de folio de </w:t>
      </w:r>
      <w:r w:rsidRPr="009D3220">
        <w:rPr>
          <w:rFonts w:ascii="Palatino Linotype" w:hAnsi="Palatino Linotype" w:cs="Arial"/>
          <w:i/>
          <w:color w:val="222222"/>
          <w:sz w:val="22"/>
          <w:szCs w:val="22"/>
          <w:lang w:val="es-ES" w:eastAsia="es-MX"/>
        </w:rPr>
        <w:t>respuesta</w:t>
      </w:r>
      <w:r w:rsidRPr="009D3220">
        <w:rPr>
          <w:rFonts w:ascii="Palatino Linotype" w:hAnsi="Palatino Linotype"/>
          <w:i/>
          <w:sz w:val="22"/>
          <w:szCs w:val="22"/>
          <w:lang w:val="es-ES"/>
        </w:rPr>
        <w:t xml:space="preserve"> de la solicitud de acceso; </w:t>
      </w:r>
    </w:p>
    <w:p w14:paraId="58008D51" w14:textId="77777777" w:rsidR="008A5E8B" w:rsidRPr="009D3220" w:rsidRDefault="008A5E8B" w:rsidP="008A5E8B">
      <w:pPr>
        <w:spacing w:line="276" w:lineRule="auto"/>
        <w:ind w:left="851" w:right="992"/>
        <w:jc w:val="both"/>
        <w:rPr>
          <w:rFonts w:ascii="Palatino Linotype" w:hAnsi="Palatino Linotype"/>
          <w:b/>
          <w:i/>
          <w:sz w:val="22"/>
          <w:szCs w:val="22"/>
          <w:lang w:val="es-ES"/>
        </w:rPr>
      </w:pPr>
      <w:r w:rsidRPr="009D3220">
        <w:rPr>
          <w:rFonts w:ascii="Palatino Linotype" w:hAnsi="Palatino Linotype"/>
          <w:b/>
          <w:i/>
          <w:sz w:val="22"/>
          <w:szCs w:val="22"/>
          <w:lang w:val="es-ES"/>
        </w:rPr>
        <w:t xml:space="preserve">IV. </w:t>
      </w:r>
      <w:r w:rsidRPr="009D3220">
        <w:rPr>
          <w:rFonts w:ascii="Palatino Linotype" w:hAnsi="Palatino Linotype"/>
          <w:i/>
          <w:sz w:val="22"/>
          <w:szCs w:val="22"/>
          <w:lang w:val="es-ES"/>
        </w:rPr>
        <w:t xml:space="preserve">La fecha en que fue </w:t>
      </w:r>
      <w:r w:rsidRPr="009D3220">
        <w:rPr>
          <w:rFonts w:ascii="Palatino Linotype" w:hAnsi="Palatino Linotype" w:cs="Arial"/>
          <w:i/>
          <w:color w:val="222222"/>
          <w:sz w:val="22"/>
          <w:szCs w:val="22"/>
          <w:lang w:val="es-ES" w:eastAsia="es-MX"/>
        </w:rPr>
        <w:t>notificada</w:t>
      </w:r>
      <w:r w:rsidRPr="009D3220">
        <w:rPr>
          <w:rFonts w:ascii="Palatino Linotype" w:hAnsi="Palatino Linotype"/>
          <w:i/>
          <w:sz w:val="22"/>
          <w:szCs w:val="22"/>
          <w:lang w:val="es-ES"/>
        </w:rPr>
        <w:t xml:space="preserve"> la respuesta al solicitante o tuvo conocimiento del acto reclamado, o de presentación de la solicitud, en caso de falta de respuesta;</w:t>
      </w:r>
      <w:r w:rsidRPr="009D3220">
        <w:rPr>
          <w:rFonts w:ascii="Palatino Linotype" w:hAnsi="Palatino Linotype"/>
          <w:b/>
          <w:i/>
          <w:sz w:val="22"/>
          <w:szCs w:val="22"/>
          <w:lang w:val="es-ES"/>
        </w:rPr>
        <w:t xml:space="preserve"> </w:t>
      </w:r>
    </w:p>
    <w:p w14:paraId="283A2E66" w14:textId="77777777" w:rsidR="008A5E8B" w:rsidRPr="009D3220" w:rsidRDefault="008A5E8B" w:rsidP="008A5E8B">
      <w:pPr>
        <w:spacing w:line="276" w:lineRule="auto"/>
        <w:ind w:left="851" w:right="992"/>
        <w:jc w:val="both"/>
        <w:rPr>
          <w:rFonts w:ascii="Palatino Linotype" w:hAnsi="Palatino Linotype"/>
          <w:b/>
          <w:i/>
          <w:sz w:val="22"/>
          <w:szCs w:val="22"/>
          <w:lang w:val="es-ES"/>
        </w:rPr>
      </w:pPr>
      <w:r w:rsidRPr="009D3220">
        <w:rPr>
          <w:rFonts w:ascii="Palatino Linotype" w:hAnsi="Palatino Linotype"/>
          <w:b/>
          <w:i/>
          <w:sz w:val="22"/>
          <w:szCs w:val="22"/>
          <w:lang w:val="es-ES"/>
        </w:rPr>
        <w:t xml:space="preserve">V. </w:t>
      </w:r>
      <w:r w:rsidRPr="009D3220">
        <w:rPr>
          <w:rFonts w:ascii="Palatino Linotype" w:hAnsi="Palatino Linotype"/>
          <w:i/>
          <w:sz w:val="22"/>
          <w:szCs w:val="22"/>
          <w:lang w:val="es-ES"/>
        </w:rPr>
        <w:t xml:space="preserve">El acto que se </w:t>
      </w:r>
      <w:r w:rsidRPr="009D3220">
        <w:rPr>
          <w:rFonts w:ascii="Palatino Linotype" w:hAnsi="Palatino Linotype" w:cs="Arial"/>
          <w:i/>
          <w:color w:val="222222"/>
          <w:sz w:val="22"/>
          <w:szCs w:val="22"/>
          <w:lang w:val="es-ES" w:eastAsia="es-MX"/>
        </w:rPr>
        <w:t>recurre</w:t>
      </w:r>
      <w:r w:rsidRPr="009D3220">
        <w:rPr>
          <w:rFonts w:ascii="Palatino Linotype" w:hAnsi="Palatino Linotype"/>
          <w:i/>
          <w:sz w:val="22"/>
          <w:szCs w:val="22"/>
          <w:lang w:val="es-ES"/>
        </w:rPr>
        <w:t>;</w:t>
      </w:r>
      <w:r w:rsidRPr="009D3220">
        <w:rPr>
          <w:rFonts w:ascii="Palatino Linotype" w:hAnsi="Palatino Linotype"/>
          <w:b/>
          <w:i/>
          <w:sz w:val="22"/>
          <w:szCs w:val="22"/>
          <w:lang w:val="es-ES"/>
        </w:rPr>
        <w:t xml:space="preserve"> </w:t>
      </w:r>
    </w:p>
    <w:p w14:paraId="5B12CDF4" w14:textId="77777777" w:rsidR="008A5E8B" w:rsidRPr="009D3220" w:rsidRDefault="008A5E8B" w:rsidP="008A5E8B">
      <w:pPr>
        <w:spacing w:line="276" w:lineRule="auto"/>
        <w:ind w:left="851" w:right="992"/>
        <w:jc w:val="both"/>
        <w:rPr>
          <w:rFonts w:ascii="Palatino Linotype" w:hAnsi="Palatino Linotype"/>
          <w:b/>
          <w:i/>
          <w:sz w:val="22"/>
          <w:szCs w:val="22"/>
          <w:lang w:val="es-ES"/>
        </w:rPr>
      </w:pPr>
      <w:r w:rsidRPr="009D3220">
        <w:rPr>
          <w:rFonts w:ascii="Palatino Linotype" w:hAnsi="Palatino Linotype"/>
          <w:b/>
          <w:i/>
          <w:sz w:val="22"/>
          <w:szCs w:val="22"/>
          <w:lang w:val="es-ES"/>
        </w:rPr>
        <w:t xml:space="preserve">VI. </w:t>
      </w:r>
      <w:r w:rsidRPr="009D3220">
        <w:rPr>
          <w:rFonts w:ascii="Palatino Linotype" w:hAnsi="Palatino Linotype"/>
          <w:i/>
          <w:sz w:val="22"/>
          <w:szCs w:val="22"/>
          <w:lang w:val="es-ES"/>
        </w:rPr>
        <w:t xml:space="preserve">Las razones o </w:t>
      </w:r>
      <w:r w:rsidRPr="009D3220">
        <w:rPr>
          <w:rFonts w:ascii="Palatino Linotype" w:hAnsi="Palatino Linotype" w:cs="Arial"/>
          <w:i/>
          <w:color w:val="222222"/>
          <w:sz w:val="22"/>
          <w:szCs w:val="22"/>
          <w:lang w:val="es-ES" w:eastAsia="es-MX"/>
        </w:rPr>
        <w:t>motivos</w:t>
      </w:r>
      <w:r w:rsidRPr="009D3220">
        <w:rPr>
          <w:rFonts w:ascii="Palatino Linotype" w:hAnsi="Palatino Linotype"/>
          <w:i/>
          <w:sz w:val="22"/>
          <w:szCs w:val="22"/>
          <w:lang w:val="es-ES"/>
        </w:rPr>
        <w:t xml:space="preserve"> de inconformidad;</w:t>
      </w:r>
      <w:r w:rsidRPr="009D3220">
        <w:rPr>
          <w:rFonts w:ascii="Palatino Linotype" w:hAnsi="Palatino Linotype"/>
          <w:b/>
          <w:i/>
          <w:sz w:val="22"/>
          <w:szCs w:val="22"/>
          <w:lang w:val="es-ES"/>
        </w:rPr>
        <w:t xml:space="preserve"> </w:t>
      </w:r>
    </w:p>
    <w:p w14:paraId="7B73EDBE" w14:textId="77777777" w:rsidR="008A5E8B" w:rsidRPr="009D3220" w:rsidRDefault="008A5E8B" w:rsidP="008A5E8B">
      <w:pPr>
        <w:spacing w:line="276" w:lineRule="auto"/>
        <w:ind w:left="851" w:right="992"/>
        <w:jc w:val="both"/>
        <w:rPr>
          <w:rFonts w:ascii="Palatino Linotype" w:hAnsi="Palatino Linotype"/>
          <w:b/>
          <w:i/>
          <w:sz w:val="22"/>
          <w:szCs w:val="22"/>
          <w:lang w:val="es-ES"/>
        </w:rPr>
      </w:pPr>
      <w:r w:rsidRPr="009D3220">
        <w:rPr>
          <w:rFonts w:ascii="Palatino Linotype" w:hAnsi="Palatino Linotype"/>
          <w:b/>
          <w:i/>
          <w:sz w:val="22"/>
          <w:szCs w:val="22"/>
          <w:lang w:val="es-ES"/>
        </w:rPr>
        <w:t xml:space="preserve">VII. </w:t>
      </w:r>
      <w:r w:rsidRPr="009D3220">
        <w:rPr>
          <w:rFonts w:ascii="Palatino Linotype" w:hAnsi="Palatino Linotype"/>
          <w:i/>
          <w:sz w:val="22"/>
          <w:szCs w:val="22"/>
          <w:lang w:val="es-ES"/>
        </w:rPr>
        <w:t>La copia de la respuesta que se impugna y, en su caso, de la notificación correspondiente, en el caso de respuesta de la solicitud; y</w:t>
      </w:r>
      <w:r w:rsidRPr="009D3220">
        <w:rPr>
          <w:rFonts w:ascii="Palatino Linotype" w:hAnsi="Palatino Linotype"/>
          <w:b/>
          <w:i/>
          <w:sz w:val="22"/>
          <w:szCs w:val="22"/>
          <w:lang w:val="es-ES"/>
        </w:rPr>
        <w:t xml:space="preserve"> </w:t>
      </w:r>
    </w:p>
    <w:p w14:paraId="297485A4" w14:textId="77777777" w:rsidR="008A5E8B" w:rsidRPr="009D3220" w:rsidRDefault="008A5E8B" w:rsidP="008A5E8B">
      <w:pPr>
        <w:spacing w:line="276" w:lineRule="auto"/>
        <w:ind w:left="851" w:right="992"/>
        <w:jc w:val="both"/>
        <w:rPr>
          <w:rFonts w:ascii="Palatino Linotype" w:hAnsi="Palatino Linotype"/>
          <w:i/>
          <w:sz w:val="22"/>
          <w:szCs w:val="22"/>
          <w:lang w:val="es-ES"/>
        </w:rPr>
      </w:pPr>
      <w:r w:rsidRPr="009D3220">
        <w:rPr>
          <w:rFonts w:ascii="Palatino Linotype" w:hAnsi="Palatino Linotype"/>
          <w:b/>
          <w:i/>
          <w:sz w:val="22"/>
          <w:szCs w:val="22"/>
          <w:lang w:val="es-ES"/>
        </w:rPr>
        <w:t xml:space="preserve">VIII. </w:t>
      </w:r>
      <w:r w:rsidRPr="009D3220">
        <w:rPr>
          <w:rFonts w:ascii="Palatino Linotype" w:hAnsi="Palatino Linotype"/>
          <w:i/>
          <w:sz w:val="22"/>
          <w:szCs w:val="22"/>
          <w:lang w:val="es-ES"/>
        </w:rPr>
        <w:t>Firma del recurrente, en su caso, cuando se presente por escrito, requisito sin el cual se dará trámite al recurso.</w:t>
      </w:r>
    </w:p>
    <w:p w14:paraId="7637A28A" w14:textId="77777777" w:rsidR="008A5E8B" w:rsidRPr="009D3220" w:rsidRDefault="008A5E8B" w:rsidP="008A5E8B">
      <w:pPr>
        <w:spacing w:line="276" w:lineRule="auto"/>
        <w:ind w:left="851" w:right="992"/>
        <w:jc w:val="both"/>
        <w:rPr>
          <w:rFonts w:ascii="Palatino Linotype" w:hAnsi="Palatino Linotype"/>
          <w:i/>
          <w:sz w:val="22"/>
          <w:szCs w:val="22"/>
          <w:lang w:val="es-ES"/>
        </w:rPr>
      </w:pPr>
      <w:r w:rsidRPr="009D3220">
        <w:rPr>
          <w:rFonts w:ascii="Palatino Linotype" w:hAnsi="Palatino Linotype"/>
          <w:i/>
          <w:sz w:val="22"/>
          <w:szCs w:val="22"/>
          <w:lang w:val="es-ES"/>
        </w:rPr>
        <w:t xml:space="preserve">Adicionalmente, se podrán anexar las pruebas y demás elementos que considere procedentes someter a juicio del Instituto. </w:t>
      </w:r>
    </w:p>
    <w:p w14:paraId="4F6390A7" w14:textId="77777777" w:rsidR="008A5E8B" w:rsidRPr="009D3220" w:rsidRDefault="008A5E8B" w:rsidP="008A5E8B">
      <w:pPr>
        <w:spacing w:line="276" w:lineRule="auto"/>
        <w:ind w:left="851" w:right="992"/>
        <w:jc w:val="both"/>
        <w:rPr>
          <w:rFonts w:ascii="Palatino Linotype" w:hAnsi="Palatino Linotype"/>
          <w:i/>
          <w:sz w:val="22"/>
          <w:szCs w:val="22"/>
          <w:lang w:val="es-ES"/>
        </w:rPr>
      </w:pPr>
      <w:r w:rsidRPr="009D3220">
        <w:rPr>
          <w:rFonts w:ascii="Palatino Linotype" w:hAnsi="Palatino Linotype"/>
          <w:i/>
          <w:sz w:val="22"/>
          <w:szCs w:val="22"/>
          <w:lang w:val="es-ES"/>
        </w:rPr>
        <w:t xml:space="preserve">En ningún caso será necesario que el particular ratifique el recurso de revisión interpuesto. </w:t>
      </w:r>
    </w:p>
    <w:p w14:paraId="39B12EB6" w14:textId="77777777" w:rsidR="008A5E8B" w:rsidRPr="009D3220" w:rsidRDefault="008A5E8B" w:rsidP="008A5E8B">
      <w:pPr>
        <w:spacing w:line="276" w:lineRule="auto"/>
        <w:ind w:left="851" w:right="992"/>
        <w:jc w:val="both"/>
        <w:rPr>
          <w:rFonts w:ascii="Palatino Linotype" w:hAnsi="Palatino Linotype"/>
          <w:b/>
          <w:i/>
          <w:sz w:val="22"/>
          <w:szCs w:val="22"/>
          <w:lang w:val="es-ES"/>
        </w:rPr>
      </w:pPr>
      <w:r w:rsidRPr="009D3220">
        <w:rPr>
          <w:rFonts w:ascii="Palatino Linotype" w:hAnsi="Palatino Linotype"/>
          <w:b/>
          <w:i/>
          <w:sz w:val="22"/>
          <w:szCs w:val="22"/>
          <w:u w:val="single"/>
          <w:lang w:val="es-ES"/>
        </w:rPr>
        <w:t xml:space="preserve">En caso de </w:t>
      </w:r>
      <w:r w:rsidRPr="009D3220">
        <w:rPr>
          <w:rFonts w:ascii="Palatino Linotype" w:hAnsi="Palatino Linotype" w:cs="Arial"/>
          <w:b/>
          <w:i/>
          <w:color w:val="222222"/>
          <w:sz w:val="22"/>
          <w:szCs w:val="22"/>
          <w:u w:val="single"/>
          <w:lang w:val="es-ES" w:eastAsia="es-MX"/>
        </w:rPr>
        <w:t>que</w:t>
      </w:r>
      <w:r w:rsidRPr="009D3220">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9D3220">
        <w:rPr>
          <w:rFonts w:ascii="Palatino Linotype" w:hAnsi="Palatino Linotype"/>
          <w:i/>
          <w:sz w:val="22"/>
          <w:szCs w:val="22"/>
          <w:lang w:val="es-ES"/>
        </w:rPr>
        <w:t>, IV, VII y VIII.</w:t>
      </w:r>
      <w:r w:rsidRPr="009D3220">
        <w:rPr>
          <w:rFonts w:ascii="Palatino Linotype" w:hAnsi="Palatino Linotype"/>
          <w:b/>
          <w:i/>
          <w:sz w:val="22"/>
          <w:szCs w:val="22"/>
          <w:lang w:val="es-ES"/>
        </w:rPr>
        <w:t>”</w:t>
      </w:r>
    </w:p>
    <w:p w14:paraId="5D59C000" w14:textId="77777777" w:rsidR="008A5E8B" w:rsidRPr="009D3220" w:rsidRDefault="008A5E8B" w:rsidP="008A5E8B">
      <w:pPr>
        <w:spacing w:before="240" w:after="240" w:line="360" w:lineRule="auto"/>
        <w:jc w:val="both"/>
        <w:rPr>
          <w:rFonts w:ascii="Palatino Linotype" w:hAnsi="Palatino Linotype"/>
          <w:lang w:val="es-ES"/>
        </w:rPr>
      </w:pPr>
      <w:r w:rsidRPr="009D3220">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9D3220">
        <w:rPr>
          <w:rFonts w:ascii="Palatino Linotype" w:hAnsi="Palatino Linotype"/>
          <w:b/>
          <w:lang w:val="es-ES"/>
        </w:rPr>
        <w:t>SAIMEX</w:t>
      </w:r>
      <w:r w:rsidRPr="009D3220">
        <w:rPr>
          <w:rFonts w:ascii="Palatino Linotype" w:hAnsi="Palatino Linotype"/>
          <w:lang w:val="es-ES"/>
        </w:rPr>
        <w:t xml:space="preserve"> se desprende que la parte solicitante y ahora </w:t>
      </w:r>
      <w:r w:rsidRPr="009D3220">
        <w:rPr>
          <w:rFonts w:ascii="Palatino Linotype" w:hAnsi="Palatino Linotype"/>
          <w:b/>
          <w:lang w:val="es-ES"/>
        </w:rPr>
        <w:t>RECURRENTE</w:t>
      </w:r>
      <w:r w:rsidRPr="009D3220">
        <w:rPr>
          <w:rFonts w:ascii="Palatino Linotype" w:hAnsi="Palatino Linotype"/>
          <w:lang w:val="es-ES"/>
        </w:rPr>
        <w:t xml:space="preserve">, en ejercicio de su derecho de acceso a la información pública, no </w:t>
      </w:r>
      <w:r w:rsidRPr="009D3220">
        <w:rPr>
          <w:rFonts w:ascii="Palatino Linotype" w:hAnsi="Palatino Linotype"/>
          <w:lang w:val="es-ES"/>
        </w:rPr>
        <w:lastRenderedPageBreak/>
        <w:t>proporcionó su nombre completo para que sea identificada, ni se tiene la certeza sobre su identidad, lo que en estricto sentido provoca que no se colmen los requisitos establecidos en el citado artículo 180 de la Ley de Transparencia.</w:t>
      </w:r>
    </w:p>
    <w:p w14:paraId="5727AF91" w14:textId="77777777" w:rsidR="008A5E8B" w:rsidRPr="009D3220" w:rsidRDefault="008A5E8B" w:rsidP="008A5E8B">
      <w:pPr>
        <w:autoSpaceDE w:val="0"/>
        <w:autoSpaceDN w:val="0"/>
        <w:adjustRightInd w:val="0"/>
        <w:spacing w:before="240" w:after="240" w:line="360" w:lineRule="auto"/>
        <w:ind w:right="-91"/>
        <w:jc w:val="both"/>
        <w:rPr>
          <w:rFonts w:ascii="Palatino Linotype" w:hAnsi="Palatino Linotype" w:cs="Arial"/>
          <w:color w:val="000000"/>
          <w:lang w:val="es-ES"/>
        </w:rPr>
      </w:pPr>
      <w:r w:rsidRPr="009D3220">
        <w:rPr>
          <w:rFonts w:ascii="Palatino Linotype" w:hAnsi="Palatino Linotype"/>
          <w:lang w:val="es-ES"/>
        </w:rPr>
        <w:t xml:space="preserve">Empero, debe destacarse que el artículo 15 de </w:t>
      </w:r>
      <w:r w:rsidRPr="009D3220">
        <w:rPr>
          <w:rFonts w:ascii="Palatino Linotype" w:hAnsi="Palatino Linotype" w:cs="Arial"/>
          <w:lang w:val="es-ES" w:eastAsia="es-MX"/>
        </w:rPr>
        <w:t xml:space="preserve">Ley de Transparencia y Acceso a la Información Pública del Estado de México y Municipios </w:t>
      </w:r>
      <w:r w:rsidRPr="009D3220">
        <w:rPr>
          <w:rFonts w:ascii="Palatino Linotype" w:hAnsi="Palatino Linotype" w:cs="Arial"/>
          <w:iCs/>
          <w:lang w:val="es-ES"/>
        </w:rPr>
        <w:t xml:space="preserve">prevé que </w:t>
      </w:r>
      <w:r w:rsidRPr="009D3220">
        <w:rPr>
          <w:rFonts w:ascii="Palatino Linotype" w:hAnsi="Palatino Linotype"/>
          <w:lang w:val="es-ES"/>
        </w:rPr>
        <w:t xml:space="preserve">toda persona tendrá acceso a la información </w:t>
      </w:r>
      <w:r w:rsidRPr="009D3220">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9D3220">
        <w:rPr>
          <w:rFonts w:ascii="Palatino Linotype" w:hAnsi="Palatino Linotype" w:cs="Arial"/>
          <w:i/>
          <w:color w:val="000000"/>
          <w:lang w:val="es-ES"/>
        </w:rPr>
        <w:t>sine qua non</w:t>
      </w:r>
      <w:r w:rsidRPr="009D3220">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8873946" w14:textId="77777777" w:rsidR="008A5E8B" w:rsidRPr="009D3220" w:rsidRDefault="008A5E8B" w:rsidP="008A5E8B">
      <w:pPr>
        <w:spacing w:before="240" w:after="240" w:line="360" w:lineRule="auto"/>
        <w:jc w:val="both"/>
        <w:rPr>
          <w:rFonts w:ascii="Palatino Linotype" w:hAnsi="Palatino Linotype"/>
          <w:lang w:val="es-ES"/>
        </w:rPr>
      </w:pPr>
      <w:r w:rsidRPr="009D3220">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6AD05F9" w14:textId="77777777" w:rsidR="008A5E8B" w:rsidRPr="009D3220" w:rsidRDefault="008A5E8B" w:rsidP="008A5E8B">
      <w:pPr>
        <w:spacing w:line="276" w:lineRule="auto"/>
        <w:ind w:left="851" w:right="992"/>
        <w:jc w:val="center"/>
        <w:rPr>
          <w:rFonts w:ascii="Palatino Linotype" w:hAnsi="Palatino Linotype" w:cs="Arial"/>
          <w:b/>
          <w:i/>
          <w:sz w:val="22"/>
          <w:szCs w:val="22"/>
          <w:lang w:val="es-ES"/>
        </w:rPr>
      </w:pPr>
      <w:r w:rsidRPr="009D3220">
        <w:rPr>
          <w:rFonts w:ascii="Palatino Linotype" w:hAnsi="Palatino Linotype" w:cs="Arial"/>
          <w:b/>
          <w:i/>
          <w:sz w:val="22"/>
          <w:szCs w:val="22"/>
          <w:lang w:val="es-ES"/>
        </w:rPr>
        <w:t>Constitución Política de los Estados Unidos Mexicanos</w:t>
      </w:r>
    </w:p>
    <w:p w14:paraId="16CB0F9B" w14:textId="77777777" w:rsidR="008A5E8B" w:rsidRPr="009D3220" w:rsidRDefault="008A5E8B" w:rsidP="008A5E8B">
      <w:pPr>
        <w:spacing w:line="276" w:lineRule="auto"/>
        <w:ind w:left="851" w:right="992"/>
        <w:jc w:val="both"/>
        <w:rPr>
          <w:rFonts w:ascii="Palatino Linotype" w:hAnsi="Palatino Linotype" w:cs="Arial"/>
          <w:i/>
          <w:sz w:val="22"/>
          <w:szCs w:val="22"/>
          <w:lang w:val="es-ES"/>
        </w:rPr>
      </w:pPr>
      <w:r w:rsidRPr="009D3220">
        <w:rPr>
          <w:rFonts w:ascii="Palatino Linotype" w:hAnsi="Palatino Linotype" w:cs="Arial"/>
          <w:b/>
          <w:i/>
          <w:sz w:val="22"/>
          <w:szCs w:val="22"/>
          <w:lang w:val="es-ES"/>
        </w:rPr>
        <w:t>“Artículo 6o.</w:t>
      </w:r>
      <w:r w:rsidRPr="009D3220">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w:t>
      </w:r>
      <w:r w:rsidRPr="009D3220">
        <w:rPr>
          <w:rFonts w:ascii="Palatino Linotype" w:hAnsi="Palatino Linotype" w:cs="Arial"/>
          <w:i/>
          <w:sz w:val="22"/>
          <w:szCs w:val="22"/>
          <w:lang w:val="es-ES"/>
        </w:rPr>
        <w:lastRenderedPageBreak/>
        <w:t xml:space="preserve">derecho de réplica será ejercido en los términos dispuestos por la ley. </w:t>
      </w:r>
      <w:r w:rsidRPr="009D3220">
        <w:rPr>
          <w:rFonts w:ascii="Palatino Linotype" w:hAnsi="Palatino Linotype" w:cs="Arial"/>
          <w:b/>
          <w:i/>
          <w:sz w:val="22"/>
          <w:szCs w:val="22"/>
          <w:lang w:val="es-ES"/>
        </w:rPr>
        <w:t>El derecho a la información será garantizado por el Estado.</w:t>
      </w:r>
      <w:r w:rsidRPr="009D3220">
        <w:rPr>
          <w:rFonts w:ascii="Palatino Linotype" w:hAnsi="Palatino Linotype" w:cs="Arial"/>
          <w:i/>
          <w:sz w:val="22"/>
          <w:szCs w:val="22"/>
          <w:lang w:val="es-ES"/>
        </w:rPr>
        <w:t xml:space="preserve"> </w:t>
      </w:r>
    </w:p>
    <w:p w14:paraId="0722613D" w14:textId="77777777" w:rsidR="008A5E8B" w:rsidRPr="009D3220" w:rsidRDefault="008A5E8B" w:rsidP="008A5E8B">
      <w:pPr>
        <w:spacing w:line="276" w:lineRule="auto"/>
        <w:ind w:left="851" w:right="992"/>
        <w:jc w:val="both"/>
        <w:rPr>
          <w:rFonts w:ascii="Palatino Linotype" w:hAnsi="Palatino Linotype" w:cs="Arial"/>
          <w:i/>
          <w:sz w:val="22"/>
          <w:szCs w:val="22"/>
          <w:lang w:val="es-ES"/>
        </w:rPr>
      </w:pPr>
      <w:r w:rsidRPr="009D3220">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4CF90FEA" w14:textId="77777777" w:rsidR="008A5E8B" w:rsidRPr="009D3220" w:rsidRDefault="008A5E8B" w:rsidP="008A5E8B">
      <w:pPr>
        <w:spacing w:line="276" w:lineRule="auto"/>
        <w:ind w:left="851" w:right="992"/>
        <w:jc w:val="both"/>
        <w:rPr>
          <w:rFonts w:ascii="Palatino Linotype" w:hAnsi="Palatino Linotype" w:cs="Arial"/>
          <w:i/>
          <w:sz w:val="22"/>
          <w:szCs w:val="22"/>
          <w:lang w:val="es-ES"/>
        </w:rPr>
      </w:pPr>
      <w:r w:rsidRPr="009D3220">
        <w:rPr>
          <w:rFonts w:ascii="Palatino Linotype" w:hAnsi="Palatino Linotype" w:cs="Arial"/>
          <w:i/>
          <w:sz w:val="22"/>
          <w:szCs w:val="22"/>
          <w:lang w:val="es-ES"/>
        </w:rPr>
        <w:t>Para efectos de lo dispuesto en el presente artículo se observará lo siguiente:</w:t>
      </w:r>
    </w:p>
    <w:p w14:paraId="09E46B0A" w14:textId="77777777" w:rsidR="008A5E8B" w:rsidRPr="009D3220" w:rsidRDefault="008A5E8B" w:rsidP="008A5E8B">
      <w:pPr>
        <w:spacing w:line="276" w:lineRule="auto"/>
        <w:ind w:left="851" w:right="992"/>
        <w:jc w:val="both"/>
        <w:rPr>
          <w:rFonts w:ascii="Palatino Linotype" w:hAnsi="Palatino Linotype" w:cs="Arial"/>
          <w:i/>
          <w:sz w:val="22"/>
          <w:szCs w:val="22"/>
          <w:lang w:val="es-ES"/>
        </w:rPr>
      </w:pPr>
      <w:r w:rsidRPr="009D3220">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1AEB08BF" w14:textId="77777777" w:rsidR="008A5E8B" w:rsidRPr="009D3220" w:rsidRDefault="008A5E8B" w:rsidP="008A5E8B">
      <w:pPr>
        <w:spacing w:line="276" w:lineRule="auto"/>
        <w:ind w:left="851" w:right="992"/>
        <w:jc w:val="both"/>
        <w:rPr>
          <w:rFonts w:ascii="Palatino Linotype" w:hAnsi="Palatino Linotype" w:cs="Arial"/>
          <w:i/>
          <w:sz w:val="22"/>
          <w:szCs w:val="22"/>
          <w:u w:val="single"/>
          <w:lang w:val="es-ES"/>
        </w:rPr>
      </w:pPr>
      <w:r w:rsidRPr="009D3220">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5BB3E02" w14:textId="77777777" w:rsidR="008A5E8B" w:rsidRPr="009D3220" w:rsidRDefault="008A5E8B" w:rsidP="008A5E8B">
      <w:pPr>
        <w:spacing w:line="276" w:lineRule="auto"/>
        <w:ind w:left="851" w:right="992"/>
        <w:jc w:val="both"/>
        <w:rPr>
          <w:rFonts w:ascii="Palatino Linotype" w:hAnsi="Palatino Linotype" w:cs="Arial"/>
          <w:i/>
          <w:sz w:val="22"/>
          <w:szCs w:val="22"/>
          <w:lang w:val="es-ES"/>
        </w:rPr>
      </w:pPr>
      <w:r w:rsidRPr="009D3220">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3B46BC87" w14:textId="77777777" w:rsidR="008A5E8B" w:rsidRPr="009D3220" w:rsidRDefault="008A5E8B" w:rsidP="008A5E8B">
      <w:pPr>
        <w:spacing w:line="276" w:lineRule="auto"/>
        <w:ind w:left="851" w:right="992"/>
        <w:jc w:val="both"/>
        <w:rPr>
          <w:rFonts w:ascii="Palatino Linotype" w:hAnsi="Palatino Linotype" w:cs="Arial"/>
          <w:i/>
          <w:sz w:val="22"/>
          <w:szCs w:val="22"/>
          <w:u w:val="single"/>
          <w:lang w:val="es-ES"/>
        </w:rPr>
      </w:pPr>
      <w:r w:rsidRPr="009D3220">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23BB4CCE" w14:textId="77777777" w:rsidR="008A5E8B" w:rsidRPr="009D3220" w:rsidRDefault="008A5E8B" w:rsidP="008A5E8B">
      <w:pPr>
        <w:spacing w:line="276" w:lineRule="auto"/>
        <w:ind w:left="851" w:right="992"/>
        <w:jc w:val="both"/>
        <w:rPr>
          <w:rFonts w:ascii="Palatino Linotype" w:hAnsi="Palatino Linotype" w:cs="Arial"/>
          <w:i/>
          <w:sz w:val="22"/>
          <w:szCs w:val="22"/>
          <w:lang w:val="es-ES"/>
        </w:rPr>
      </w:pPr>
      <w:r w:rsidRPr="009D3220">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637E326E" w14:textId="77777777" w:rsidR="008A5E8B" w:rsidRPr="009D3220" w:rsidRDefault="008A5E8B" w:rsidP="008A5E8B">
      <w:pPr>
        <w:spacing w:line="276" w:lineRule="auto"/>
        <w:ind w:left="851" w:right="992"/>
        <w:jc w:val="both"/>
        <w:rPr>
          <w:rFonts w:ascii="Palatino Linotype" w:hAnsi="Palatino Linotype" w:cs="Arial"/>
          <w:i/>
          <w:sz w:val="22"/>
          <w:szCs w:val="22"/>
          <w:u w:val="single"/>
          <w:lang w:val="es-ES"/>
        </w:rPr>
      </w:pPr>
      <w:r w:rsidRPr="009D3220">
        <w:rPr>
          <w:rFonts w:ascii="Palatino Linotype" w:hAnsi="Palatino Linotype" w:cs="Arial"/>
          <w:i/>
          <w:sz w:val="22"/>
          <w:szCs w:val="22"/>
          <w:u w:val="single"/>
          <w:lang w:val="es-ES"/>
        </w:rPr>
        <w:t xml:space="preserve">V. Los sujetos obligados deberán preservar sus documentos en archivos administrativos actualizados y publicarán, a través de los medios electrónicos disponibles, la información completa y actualizada sobre el ejercicio de los recursos </w:t>
      </w:r>
      <w:r w:rsidRPr="009D3220">
        <w:rPr>
          <w:rFonts w:ascii="Palatino Linotype" w:hAnsi="Palatino Linotype" w:cs="Arial"/>
          <w:i/>
          <w:sz w:val="22"/>
          <w:szCs w:val="22"/>
          <w:u w:val="single"/>
          <w:lang w:val="es-ES"/>
        </w:rPr>
        <w:lastRenderedPageBreak/>
        <w:t>públicos y los indicadores que permitan rendir cuenta del cumplimiento de sus objetivos y de los resultados obtenidos.</w:t>
      </w:r>
    </w:p>
    <w:p w14:paraId="7B619D9E" w14:textId="77777777" w:rsidR="008A5E8B" w:rsidRPr="009D3220" w:rsidRDefault="008A5E8B" w:rsidP="008A5E8B">
      <w:pPr>
        <w:spacing w:line="276" w:lineRule="auto"/>
        <w:ind w:left="851" w:right="992"/>
        <w:jc w:val="both"/>
        <w:rPr>
          <w:rFonts w:ascii="Palatino Linotype" w:hAnsi="Palatino Linotype" w:cs="Arial"/>
          <w:i/>
          <w:sz w:val="22"/>
          <w:szCs w:val="22"/>
          <w:u w:val="single"/>
          <w:lang w:val="es-ES"/>
        </w:rPr>
      </w:pPr>
      <w:r w:rsidRPr="009D3220">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6AE8B9AC" w14:textId="77777777" w:rsidR="008A5E8B" w:rsidRPr="009D3220" w:rsidRDefault="008A5E8B" w:rsidP="008A5E8B">
      <w:pPr>
        <w:spacing w:line="276" w:lineRule="auto"/>
        <w:ind w:left="851" w:right="992"/>
        <w:jc w:val="both"/>
        <w:rPr>
          <w:rFonts w:ascii="Palatino Linotype" w:hAnsi="Palatino Linotype" w:cs="Arial"/>
          <w:i/>
          <w:sz w:val="22"/>
          <w:szCs w:val="22"/>
          <w:lang w:val="es-ES"/>
        </w:rPr>
      </w:pPr>
      <w:r w:rsidRPr="009D3220">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7D27DE50" w14:textId="77777777" w:rsidR="008A5E8B" w:rsidRPr="009D3220" w:rsidRDefault="008A5E8B" w:rsidP="008A5E8B">
      <w:pPr>
        <w:spacing w:line="276" w:lineRule="auto"/>
        <w:ind w:left="851" w:right="992"/>
        <w:jc w:val="both"/>
        <w:rPr>
          <w:rFonts w:ascii="Palatino Linotype" w:hAnsi="Palatino Linotype" w:cs="Arial"/>
          <w:i/>
          <w:sz w:val="22"/>
          <w:szCs w:val="22"/>
          <w:lang w:val="es-ES"/>
        </w:rPr>
      </w:pPr>
      <w:r w:rsidRPr="009D3220">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D889360" w14:textId="77777777" w:rsidR="008A5E8B" w:rsidRPr="009D3220" w:rsidRDefault="008A5E8B" w:rsidP="008A5E8B">
      <w:pPr>
        <w:spacing w:line="276" w:lineRule="auto"/>
        <w:ind w:left="851" w:right="992"/>
        <w:jc w:val="both"/>
        <w:rPr>
          <w:rFonts w:ascii="Palatino Linotype" w:hAnsi="Palatino Linotype" w:cs="Arial"/>
          <w:i/>
          <w:sz w:val="22"/>
          <w:szCs w:val="22"/>
          <w:lang w:val="es-ES"/>
        </w:rPr>
      </w:pPr>
      <w:r w:rsidRPr="009D3220">
        <w:rPr>
          <w:rFonts w:ascii="Palatino Linotype" w:hAnsi="Palatino Linotype" w:cs="Arial"/>
          <w:i/>
          <w:sz w:val="22"/>
          <w:szCs w:val="22"/>
          <w:lang w:val="es-ES"/>
        </w:rPr>
        <w:t>…</w:t>
      </w:r>
    </w:p>
    <w:p w14:paraId="7B8AD4DD" w14:textId="77777777" w:rsidR="008A5E8B" w:rsidRPr="009D3220" w:rsidRDefault="008A5E8B" w:rsidP="008A5E8B">
      <w:pPr>
        <w:spacing w:line="276" w:lineRule="auto"/>
        <w:ind w:left="851" w:right="992"/>
        <w:jc w:val="both"/>
        <w:rPr>
          <w:rFonts w:ascii="Palatino Linotype" w:hAnsi="Palatino Linotype" w:cs="Arial"/>
          <w:i/>
          <w:color w:val="000000"/>
          <w:sz w:val="22"/>
          <w:szCs w:val="22"/>
          <w:lang w:val="es-ES" w:eastAsia="es-MX"/>
        </w:rPr>
      </w:pPr>
      <w:r w:rsidRPr="009D3220">
        <w:rPr>
          <w:rFonts w:ascii="Palatino Linotype" w:hAnsi="Palatino Linotype" w:cs="Arial"/>
          <w:i/>
          <w:sz w:val="22"/>
          <w:szCs w:val="22"/>
          <w:u w:val="single"/>
          <w:lang w:val="es-ES"/>
        </w:rPr>
        <w:t>La ley establecerá aquella información que se considere reservada o confidencial.</w:t>
      </w:r>
      <w:r w:rsidRPr="009D3220">
        <w:rPr>
          <w:rFonts w:ascii="Palatino Linotype" w:hAnsi="Palatino Linotype" w:cs="Arial"/>
          <w:b/>
          <w:i/>
          <w:sz w:val="22"/>
          <w:szCs w:val="22"/>
          <w:lang w:val="es-ES"/>
        </w:rPr>
        <w:t>”</w:t>
      </w:r>
      <w:r w:rsidRPr="009D3220">
        <w:rPr>
          <w:rFonts w:ascii="Palatino Linotype" w:hAnsi="Palatino Linotype" w:cs="Arial"/>
          <w:i/>
          <w:color w:val="000000"/>
          <w:sz w:val="22"/>
          <w:szCs w:val="22"/>
          <w:lang w:val="es-ES" w:eastAsia="es-MX"/>
        </w:rPr>
        <w:t xml:space="preserve"> </w:t>
      </w:r>
    </w:p>
    <w:p w14:paraId="18152064" w14:textId="77777777" w:rsidR="008A5E8B" w:rsidRPr="009D3220" w:rsidRDefault="008A5E8B" w:rsidP="008A5E8B">
      <w:pPr>
        <w:spacing w:line="276" w:lineRule="auto"/>
        <w:ind w:left="851" w:right="992"/>
        <w:jc w:val="center"/>
        <w:rPr>
          <w:rFonts w:ascii="Palatino Linotype" w:hAnsi="Palatino Linotype" w:cs="Arial"/>
          <w:b/>
          <w:i/>
          <w:sz w:val="22"/>
          <w:szCs w:val="22"/>
          <w:lang w:val="es-ES"/>
        </w:rPr>
      </w:pPr>
      <w:r w:rsidRPr="009D3220">
        <w:rPr>
          <w:rFonts w:ascii="Palatino Linotype" w:hAnsi="Palatino Linotype" w:cs="Arial"/>
          <w:b/>
          <w:i/>
          <w:sz w:val="22"/>
          <w:szCs w:val="22"/>
          <w:lang w:val="es-ES"/>
        </w:rPr>
        <w:t>Constitución Política del Estado Libre y Soberano de México</w:t>
      </w:r>
    </w:p>
    <w:p w14:paraId="7D886AC6" w14:textId="77777777" w:rsidR="008A5E8B" w:rsidRPr="009D3220" w:rsidRDefault="008A5E8B" w:rsidP="008A5E8B">
      <w:pPr>
        <w:spacing w:line="276" w:lineRule="auto"/>
        <w:ind w:left="851" w:right="992"/>
        <w:jc w:val="both"/>
        <w:rPr>
          <w:rFonts w:ascii="Palatino Linotype" w:hAnsi="Palatino Linotype" w:cs="Arial"/>
          <w:b/>
          <w:i/>
          <w:sz w:val="22"/>
          <w:szCs w:val="22"/>
          <w:lang w:val="es-ES"/>
        </w:rPr>
      </w:pPr>
      <w:r w:rsidRPr="009D3220">
        <w:rPr>
          <w:rFonts w:ascii="Palatino Linotype" w:hAnsi="Palatino Linotype" w:cs="Arial"/>
          <w:b/>
          <w:i/>
          <w:sz w:val="22"/>
          <w:szCs w:val="22"/>
          <w:lang w:val="es-ES"/>
        </w:rPr>
        <w:t xml:space="preserve">“Artículo 5. … </w:t>
      </w:r>
    </w:p>
    <w:p w14:paraId="757534F3" w14:textId="77777777" w:rsidR="008A5E8B" w:rsidRPr="009D3220" w:rsidRDefault="008A5E8B" w:rsidP="008A5E8B">
      <w:pPr>
        <w:spacing w:line="276" w:lineRule="auto"/>
        <w:ind w:left="851" w:right="992"/>
        <w:contextualSpacing/>
        <w:jc w:val="both"/>
        <w:rPr>
          <w:rFonts w:ascii="Palatino Linotype" w:hAnsi="Palatino Linotype"/>
          <w:i/>
          <w:sz w:val="22"/>
          <w:szCs w:val="22"/>
          <w:lang w:val="es-ES"/>
        </w:rPr>
      </w:pPr>
      <w:r w:rsidRPr="009D3220">
        <w:rPr>
          <w:rFonts w:ascii="Palatino Linotype" w:hAnsi="Palatino Linotype"/>
          <w:b/>
          <w:i/>
          <w:sz w:val="22"/>
          <w:szCs w:val="22"/>
          <w:lang w:val="es-ES"/>
        </w:rPr>
        <w:t>El derecho a la información será garantizado por el Estado</w:t>
      </w:r>
      <w:r w:rsidRPr="009D3220">
        <w:rPr>
          <w:rFonts w:ascii="Palatino Linotype" w:hAnsi="Palatino Linotype"/>
          <w:i/>
          <w:sz w:val="22"/>
          <w:szCs w:val="22"/>
          <w:lang w:val="es-ES"/>
        </w:rPr>
        <w:t xml:space="preserve">. La ley establecerá las previsiones que permitan asegurar la protección, el respeto y la difusión de este derecho. </w:t>
      </w:r>
    </w:p>
    <w:p w14:paraId="2C7D3468" w14:textId="77777777" w:rsidR="008A5E8B" w:rsidRPr="009D3220" w:rsidRDefault="008A5E8B" w:rsidP="008A5E8B">
      <w:pPr>
        <w:spacing w:line="276" w:lineRule="auto"/>
        <w:ind w:left="851" w:right="992"/>
        <w:contextualSpacing/>
        <w:jc w:val="both"/>
        <w:rPr>
          <w:rFonts w:ascii="Palatino Linotype" w:hAnsi="Palatino Linotype"/>
          <w:i/>
          <w:sz w:val="22"/>
          <w:szCs w:val="22"/>
          <w:lang w:val="es-ES"/>
        </w:rPr>
      </w:pPr>
      <w:r w:rsidRPr="009D3220">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A50436F" w14:textId="77777777" w:rsidR="008A5E8B" w:rsidRPr="009D3220" w:rsidRDefault="008A5E8B" w:rsidP="008A5E8B">
      <w:pPr>
        <w:spacing w:line="276" w:lineRule="auto"/>
        <w:ind w:left="851" w:right="992"/>
        <w:contextualSpacing/>
        <w:jc w:val="both"/>
        <w:rPr>
          <w:rFonts w:ascii="Palatino Linotype" w:hAnsi="Palatino Linotype"/>
          <w:i/>
          <w:sz w:val="22"/>
          <w:szCs w:val="22"/>
          <w:lang w:val="es-ES"/>
        </w:rPr>
      </w:pPr>
      <w:r w:rsidRPr="009D3220">
        <w:rPr>
          <w:rFonts w:ascii="Palatino Linotype" w:hAnsi="Palatino Linotype"/>
          <w:i/>
          <w:sz w:val="22"/>
          <w:szCs w:val="22"/>
          <w:lang w:val="es-ES"/>
        </w:rPr>
        <w:t>Este derecho se regirá por los principios y bases siguientes:</w:t>
      </w:r>
    </w:p>
    <w:p w14:paraId="5437E85E" w14:textId="77777777" w:rsidR="008A5E8B" w:rsidRPr="009D3220" w:rsidRDefault="008A5E8B" w:rsidP="008A5E8B">
      <w:pPr>
        <w:spacing w:line="276" w:lineRule="auto"/>
        <w:ind w:left="851" w:right="992"/>
        <w:contextualSpacing/>
        <w:jc w:val="both"/>
        <w:rPr>
          <w:rFonts w:ascii="Palatino Linotype" w:hAnsi="Palatino Linotype"/>
          <w:i/>
          <w:sz w:val="22"/>
          <w:szCs w:val="22"/>
          <w:lang w:val="es-ES"/>
        </w:rPr>
      </w:pPr>
      <w:r w:rsidRPr="009D3220">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9D3220">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w:t>
      </w:r>
      <w:r w:rsidRPr="009D3220">
        <w:rPr>
          <w:rFonts w:ascii="Palatino Linotype" w:hAnsi="Palatino Linotype"/>
          <w:i/>
          <w:sz w:val="22"/>
          <w:szCs w:val="22"/>
          <w:lang w:val="es-ES"/>
        </w:rPr>
        <w:lastRenderedPageBreak/>
        <w:t>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FDA3F54" w14:textId="77777777" w:rsidR="008A5E8B" w:rsidRPr="009D3220" w:rsidRDefault="008A5E8B" w:rsidP="008A5E8B">
      <w:pPr>
        <w:spacing w:line="276" w:lineRule="auto"/>
        <w:ind w:left="851" w:right="992"/>
        <w:contextualSpacing/>
        <w:jc w:val="both"/>
        <w:rPr>
          <w:rFonts w:ascii="Palatino Linotype" w:hAnsi="Palatino Linotype"/>
          <w:i/>
          <w:sz w:val="22"/>
          <w:szCs w:val="22"/>
          <w:lang w:val="es-ES"/>
        </w:rPr>
      </w:pPr>
      <w:r w:rsidRPr="009D3220">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72BC69E8" w14:textId="77777777" w:rsidR="008A5E8B" w:rsidRPr="009D3220" w:rsidRDefault="008A5E8B" w:rsidP="008A5E8B">
      <w:pPr>
        <w:spacing w:line="276" w:lineRule="auto"/>
        <w:ind w:left="851" w:right="992"/>
        <w:contextualSpacing/>
        <w:jc w:val="both"/>
        <w:rPr>
          <w:rFonts w:ascii="Palatino Linotype" w:hAnsi="Palatino Linotype"/>
          <w:b/>
          <w:i/>
          <w:sz w:val="22"/>
          <w:szCs w:val="22"/>
          <w:lang w:val="es-ES"/>
        </w:rPr>
      </w:pPr>
      <w:r w:rsidRPr="009D3220">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14:paraId="4137D4CE" w14:textId="77777777" w:rsidR="008A5E8B" w:rsidRPr="009D3220" w:rsidRDefault="008A5E8B" w:rsidP="008A5E8B">
      <w:pPr>
        <w:spacing w:line="276" w:lineRule="auto"/>
        <w:ind w:left="851" w:right="992"/>
        <w:contextualSpacing/>
        <w:jc w:val="both"/>
        <w:rPr>
          <w:rFonts w:ascii="Palatino Linotype" w:hAnsi="Palatino Linotype"/>
          <w:i/>
          <w:sz w:val="22"/>
          <w:szCs w:val="22"/>
          <w:lang w:val="es-ES"/>
        </w:rPr>
      </w:pPr>
      <w:r w:rsidRPr="009D3220">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14:paraId="15EBAF7E" w14:textId="77777777" w:rsidR="008A5E8B" w:rsidRPr="009D3220" w:rsidRDefault="008A5E8B" w:rsidP="008A5E8B">
      <w:pPr>
        <w:spacing w:line="276" w:lineRule="auto"/>
        <w:ind w:left="851" w:right="992"/>
        <w:contextualSpacing/>
        <w:jc w:val="both"/>
        <w:rPr>
          <w:rFonts w:ascii="Palatino Linotype" w:hAnsi="Palatino Linotype"/>
          <w:i/>
          <w:sz w:val="22"/>
          <w:szCs w:val="22"/>
          <w:lang w:val="es-ES"/>
        </w:rPr>
      </w:pPr>
      <w:r w:rsidRPr="009D3220">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B82149" w14:textId="77777777" w:rsidR="008A5E8B" w:rsidRPr="009D3220" w:rsidRDefault="008A5E8B" w:rsidP="008A5E8B">
      <w:pPr>
        <w:spacing w:line="276" w:lineRule="auto"/>
        <w:ind w:left="851" w:right="992"/>
        <w:contextualSpacing/>
        <w:jc w:val="both"/>
        <w:rPr>
          <w:rFonts w:ascii="Palatino Linotype" w:hAnsi="Palatino Linotype"/>
          <w:i/>
          <w:sz w:val="22"/>
          <w:szCs w:val="22"/>
          <w:lang w:val="es-ES"/>
        </w:rPr>
      </w:pPr>
      <w:r w:rsidRPr="009D3220">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6BE19CF2" w14:textId="77777777" w:rsidR="008A5E8B" w:rsidRPr="009D3220" w:rsidRDefault="008A5E8B" w:rsidP="008A5E8B">
      <w:pPr>
        <w:spacing w:line="276" w:lineRule="auto"/>
        <w:ind w:left="851" w:right="992"/>
        <w:jc w:val="both"/>
        <w:rPr>
          <w:rFonts w:ascii="Palatino Linotype" w:hAnsi="Palatino Linotype" w:cs="Arial"/>
          <w:i/>
          <w:sz w:val="22"/>
          <w:szCs w:val="22"/>
          <w:lang w:val="es-ES"/>
        </w:rPr>
      </w:pPr>
      <w:r w:rsidRPr="009D3220">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9D3220">
        <w:rPr>
          <w:rFonts w:ascii="Palatino Linotype" w:hAnsi="Palatino Linotype"/>
          <w:b/>
          <w:i/>
          <w:sz w:val="22"/>
          <w:szCs w:val="22"/>
          <w:lang w:val="es-ES"/>
        </w:rPr>
        <w:t>”</w:t>
      </w:r>
    </w:p>
    <w:p w14:paraId="494EEF4B" w14:textId="77777777" w:rsidR="008A5E8B" w:rsidRPr="009D3220" w:rsidRDefault="008A5E8B" w:rsidP="008A5E8B">
      <w:pPr>
        <w:spacing w:line="276" w:lineRule="auto"/>
        <w:ind w:left="851" w:right="992"/>
        <w:jc w:val="both"/>
        <w:rPr>
          <w:rFonts w:ascii="Palatino Linotype" w:hAnsi="Palatino Linotype"/>
          <w:sz w:val="22"/>
          <w:szCs w:val="22"/>
          <w:lang w:val="es-ES"/>
        </w:rPr>
      </w:pPr>
      <w:r w:rsidRPr="009D3220">
        <w:rPr>
          <w:rFonts w:ascii="Palatino Linotype" w:hAnsi="Palatino Linotype"/>
          <w:sz w:val="22"/>
          <w:szCs w:val="22"/>
          <w:lang w:val="es-ES"/>
        </w:rPr>
        <w:t>(Énfasis añadido)</w:t>
      </w:r>
    </w:p>
    <w:p w14:paraId="743EE1FD" w14:textId="77777777" w:rsidR="008A5E8B" w:rsidRPr="009D3220" w:rsidRDefault="008A5E8B" w:rsidP="008A5E8B">
      <w:pPr>
        <w:spacing w:before="240" w:after="240" w:line="360" w:lineRule="auto"/>
        <w:jc w:val="both"/>
        <w:rPr>
          <w:rFonts w:ascii="Palatino Linotype" w:hAnsi="Palatino Linotype"/>
          <w:lang w:val="es-ES"/>
        </w:rPr>
      </w:pPr>
      <w:r w:rsidRPr="009D3220">
        <w:rPr>
          <w:rFonts w:ascii="Palatino Linotype" w:hAnsi="Palatino Linotype"/>
          <w:lang w:val="es-ES"/>
        </w:rPr>
        <w:lastRenderedPageBreak/>
        <w:t>Por otra parte, del contenido del artículo 1 de la Constitución Política de los Estados Unidos Mexicanos, se destaca lo siguiente:</w:t>
      </w:r>
    </w:p>
    <w:p w14:paraId="2B70ADA2" w14:textId="77777777" w:rsidR="008A5E8B" w:rsidRPr="009D3220" w:rsidRDefault="008A5E8B" w:rsidP="008A5E8B">
      <w:pPr>
        <w:spacing w:line="276" w:lineRule="auto"/>
        <w:ind w:left="851" w:right="992"/>
        <w:jc w:val="both"/>
        <w:rPr>
          <w:rFonts w:ascii="Palatino Linotype" w:hAnsi="Palatino Linotype" w:cs="Arial"/>
          <w:i/>
          <w:sz w:val="22"/>
          <w:szCs w:val="22"/>
          <w:lang w:val="es-ES"/>
        </w:rPr>
      </w:pPr>
      <w:r w:rsidRPr="009D3220">
        <w:rPr>
          <w:rFonts w:ascii="Palatino Linotype" w:hAnsi="Palatino Linotype" w:cs="Arial"/>
          <w:b/>
          <w:i/>
          <w:sz w:val="22"/>
          <w:szCs w:val="22"/>
          <w:lang w:val="es-ES"/>
        </w:rPr>
        <w:t>“Artículo 1o</w:t>
      </w:r>
      <w:r w:rsidRPr="009D3220">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CC1EA1C" w14:textId="77777777" w:rsidR="008A5E8B" w:rsidRPr="009D3220" w:rsidRDefault="008A5E8B" w:rsidP="008A5E8B">
      <w:pPr>
        <w:spacing w:line="276" w:lineRule="auto"/>
        <w:ind w:left="851" w:right="992"/>
        <w:jc w:val="both"/>
        <w:rPr>
          <w:rFonts w:ascii="Palatino Linotype" w:hAnsi="Palatino Linotype" w:cs="Arial"/>
          <w:b/>
          <w:i/>
          <w:sz w:val="22"/>
          <w:szCs w:val="22"/>
          <w:lang w:val="es-ES"/>
        </w:rPr>
      </w:pPr>
      <w:r w:rsidRPr="009D3220">
        <w:rPr>
          <w:rFonts w:ascii="Palatino Linotype" w:hAnsi="Palatino Linotype" w:cs="Arial"/>
          <w:b/>
          <w:i/>
          <w:sz w:val="22"/>
          <w:szCs w:val="22"/>
          <w:u w:val="single"/>
          <w:lang w:val="es-ES"/>
        </w:rPr>
        <w:t>Las normas relativas a los derechos humanos se interpretarán</w:t>
      </w:r>
      <w:r w:rsidRPr="009D3220">
        <w:rPr>
          <w:rFonts w:ascii="Palatino Linotype" w:hAnsi="Palatino Linotype" w:cs="Arial"/>
          <w:i/>
          <w:sz w:val="22"/>
          <w:szCs w:val="22"/>
          <w:lang w:val="es-ES"/>
        </w:rPr>
        <w:t xml:space="preserve"> de conformidad con esta Constitución y con los tratados internacionales de la </w:t>
      </w:r>
      <w:r w:rsidRPr="009D3220">
        <w:rPr>
          <w:rFonts w:ascii="Palatino Linotype" w:hAnsi="Palatino Linotype" w:cs="Arial"/>
          <w:b/>
          <w:i/>
          <w:sz w:val="22"/>
          <w:szCs w:val="22"/>
          <w:lang w:val="es-ES"/>
        </w:rPr>
        <w:t xml:space="preserve">materia </w:t>
      </w:r>
      <w:r w:rsidRPr="009D3220">
        <w:rPr>
          <w:rFonts w:ascii="Palatino Linotype" w:hAnsi="Palatino Linotype" w:cs="Arial"/>
          <w:b/>
          <w:i/>
          <w:sz w:val="22"/>
          <w:szCs w:val="22"/>
          <w:u w:val="single"/>
          <w:lang w:val="es-ES"/>
        </w:rPr>
        <w:t>favoreciendo en todo tiempo a las personas la protección más amplia</w:t>
      </w:r>
      <w:r w:rsidRPr="009D3220">
        <w:rPr>
          <w:rFonts w:ascii="Palatino Linotype" w:hAnsi="Palatino Linotype" w:cs="Arial"/>
          <w:b/>
          <w:i/>
          <w:sz w:val="22"/>
          <w:szCs w:val="22"/>
          <w:lang w:val="es-ES"/>
        </w:rPr>
        <w:t>.</w:t>
      </w:r>
    </w:p>
    <w:p w14:paraId="563EE7DF" w14:textId="77777777" w:rsidR="008A5E8B" w:rsidRPr="009D3220" w:rsidRDefault="008A5E8B" w:rsidP="008A5E8B">
      <w:pPr>
        <w:spacing w:line="276" w:lineRule="auto"/>
        <w:ind w:left="851" w:right="992"/>
        <w:jc w:val="both"/>
        <w:rPr>
          <w:rFonts w:ascii="Palatino Linotype" w:hAnsi="Palatino Linotype" w:cs="Arial"/>
          <w:i/>
          <w:sz w:val="22"/>
          <w:szCs w:val="22"/>
          <w:lang w:val="es-ES"/>
        </w:rPr>
      </w:pPr>
      <w:r w:rsidRPr="009D3220">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9D3220">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9D3220">
        <w:rPr>
          <w:rFonts w:ascii="Palatino Linotype" w:hAnsi="Palatino Linotype" w:cs="Arial"/>
          <w:b/>
          <w:i/>
          <w:sz w:val="22"/>
          <w:szCs w:val="22"/>
          <w:lang w:val="es-ES"/>
        </w:rPr>
        <w:t>”</w:t>
      </w:r>
    </w:p>
    <w:p w14:paraId="46523C97" w14:textId="77777777" w:rsidR="008A5E8B" w:rsidRPr="009D3220" w:rsidRDefault="008A5E8B" w:rsidP="008A5E8B">
      <w:pPr>
        <w:spacing w:line="276" w:lineRule="auto"/>
        <w:ind w:left="851" w:right="992"/>
        <w:jc w:val="both"/>
        <w:rPr>
          <w:rFonts w:ascii="Palatino Linotype" w:hAnsi="Palatino Linotype"/>
          <w:sz w:val="22"/>
          <w:szCs w:val="22"/>
          <w:lang w:val="es-ES"/>
        </w:rPr>
      </w:pPr>
      <w:r w:rsidRPr="009D3220">
        <w:rPr>
          <w:rFonts w:ascii="Palatino Linotype" w:hAnsi="Palatino Linotype"/>
          <w:sz w:val="22"/>
          <w:szCs w:val="22"/>
          <w:lang w:val="es-ES"/>
        </w:rPr>
        <w:t>(Énfasis añadido)</w:t>
      </w:r>
    </w:p>
    <w:p w14:paraId="5BEB39E1" w14:textId="77777777" w:rsidR="008A5E8B" w:rsidRPr="009D3220" w:rsidRDefault="008A5E8B" w:rsidP="008A5E8B">
      <w:pPr>
        <w:spacing w:before="240" w:after="240" w:line="360" w:lineRule="auto"/>
        <w:jc w:val="both"/>
        <w:rPr>
          <w:rFonts w:ascii="Palatino Linotype" w:hAnsi="Palatino Linotype"/>
          <w:lang w:val="es-ES"/>
        </w:rPr>
      </w:pPr>
      <w:r w:rsidRPr="009D3220">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A186273" w14:textId="77777777" w:rsidR="008A5E8B" w:rsidRPr="009D3220" w:rsidRDefault="008A5E8B" w:rsidP="008A5E8B">
      <w:pPr>
        <w:spacing w:before="240" w:after="240" w:line="360" w:lineRule="auto"/>
        <w:jc w:val="both"/>
        <w:rPr>
          <w:rFonts w:ascii="Palatino Linotype" w:hAnsi="Palatino Linotype"/>
          <w:lang w:val="es-ES"/>
        </w:rPr>
      </w:pPr>
      <w:r w:rsidRPr="009D3220">
        <w:rPr>
          <w:rFonts w:ascii="Palatino Linotype" w:hAnsi="Palatino Linotype"/>
          <w:lang w:val="es-ES"/>
        </w:rPr>
        <w:lastRenderedPageBreak/>
        <w:t>Robustece lo anterior, el Criterio 6/2014 del entonces Instituto Federal de Acceso a la Información y Protección de Datos (IFAI), ahora INAI, el cual se reproduce para una mayor referencia:</w:t>
      </w:r>
    </w:p>
    <w:p w14:paraId="4485BD54" w14:textId="77777777" w:rsidR="008A5E8B" w:rsidRPr="009D3220" w:rsidRDefault="008A5E8B" w:rsidP="008A5E8B">
      <w:pPr>
        <w:spacing w:before="240" w:after="240" w:line="276" w:lineRule="auto"/>
        <w:ind w:left="851" w:right="992"/>
        <w:jc w:val="both"/>
        <w:rPr>
          <w:rFonts w:ascii="Palatino Linotype" w:hAnsi="Palatino Linotype" w:cs="Arial"/>
          <w:i/>
          <w:sz w:val="22"/>
          <w:szCs w:val="22"/>
          <w:lang w:val="es-ES"/>
        </w:rPr>
      </w:pPr>
      <w:r w:rsidRPr="009D3220">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9D3220">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9BD1A67" w14:textId="77777777" w:rsidR="008A5E8B" w:rsidRPr="009D3220" w:rsidRDefault="008A5E8B" w:rsidP="008A5E8B">
      <w:pPr>
        <w:spacing w:before="240" w:after="240" w:line="360" w:lineRule="auto"/>
        <w:jc w:val="both"/>
        <w:rPr>
          <w:rFonts w:ascii="Palatino Linotype" w:hAnsi="Palatino Linotype"/>
          <w:lang w:val="es-ES"/>
        </w:rPr>
      </w:pPr>
      <w:r w:rsidRPr="009D3220">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9D3220">
        <w:rPr>
          <w:rFonts w:ascii="Palatino Linotype" w:hAnsi="Palatino Linotype"/>
          <w:b/>
          <w:lang w:val="es-ES"/>
        </w:rPr>
        <w:t>RECURRENTE,</w:t>
      </w:r>
      <w:r w:rsidRPr="009D3220">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46AAC7EB" w14:textId="77777777" w:rsidR="008A5E8B" w:rsidRPr="009D3220" w:rsidRDefault="008A5E8B" w:rsidP="008A5E8B">
      <w:pPr>
        <w:spacing w:before="240" w:after="240" w:line="360" w:lineRule="auto"/>
        <w:jc w:val="both"/>
        <w:rPr>
          <w:rFonts w:ascii="Palatino Linotype" w:hAnsi="Palatino Linotype"/>
          <w:lang w:val="es-ES"/>
        </w:rPr>
      </w:pPr>
      <w:r w:rsidRPr="009D3220">
        <w:rPr>
          <w:rFonts w:ascii="Palatino Linotype" w:hAnsi="Palatino Linotype"/>
          <w:lang w:val="es-ES"/>
        </w:rPr>
        <w:t xml:space="preserve">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w:t>
      </w:r>
      <w:r w:rsidRPr="009D3220">
        <w:rPr>
          <w:rFonts w:ascii="Palatino Linotype" w:hAnsi="Palatino Linotype"/>
          <w:lang w:val="es-ES"/>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20C46ECB" w14:textId="6CA6F4A6" w:rsidR="008A5E8B" w:rsidRPr="009D3220" w:rsidRDefault="008A5E8B" w:rsidP="008A5E8B">
      <w:pPr>
        <w:spacing w:before="240" w:after="240" w:line="360" w:lineRule="auto"/>
        <w:jc w:val="both"/>
        <w:rPr>
          <w:rFonts w:ascii="Palatino Linotype" w:hAnsi="Palatino Linotype"/>
          <w:lang w:val="es-ES"/>
        </w:rPr>
      </w:pPr>
      <w:r w:rsidRPr="009D3220">
        <w:rPr>
          <w:rFonts w:ascii="Palatino Linotype" w:hAnsi="Palatino Linotype"/>
          <w:lang w:val="es-ES"/>
        </w:rPr>
        <w:t>En consecuencia, dado lo expuesto y fundado con anterioridad, se estima que el requisito relativo al nombre del</w:t>
      </w:r>
      <w:r w:rsidRPr="009D3220">
        <w:rPr>
          <w:rFonts w:ascii="Palatino Linotype" w:hAnsi="Palatino Linotype"/>
          <w:b/>
          <w:lang w:val="es-ES"/>
        </w:rPr>
        <w:t xml:space="preserve"> RECURRENTE</w:t>
      </w:r>
      <w:r w:rsidRPr="009D3220">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D3220">
        <w:rPr>
          <w:rFonts w:ascii="Palatino Linotype" w:hAnsi="Palatino Linotype"/>
          <w:b/>
          <w:lang w:val="es-ES"/>
        </w:rPr>
        <w:t>L</w:t>
      </w:r>
      <w:r w:rsidR="0071705D">
        <w:rPr>
          <w:rFonts w:ascii="Palatino Linotype" w:hAnsi="Palatino Linotype"/>
          <w:b/>
          <w:lang w:val="es-ES"/>
        </w:rPr>
        <w:t>A</w:t>
      </w:r>
      <w:r w:rsidRPr="009D3220">
        <w:rPr>
          <w:rFonts w:ascii="Palatino Linotype" w:hAnsi="Palatino Linotype"/>
          <w:b/>
          <w:lang w:val="es-ES"/>
        </w:rPr>
        <w:t xml:space="preserve"> RECURRENTE</w:t>
      </w:r>
      <w:r w:rsidRPr="009D3220">
        <w:rPr>
          <w:rFonts w:ascii="Palatino Linotype" w:hAnsi="Palatino Linotype"/>
          <w:lang w:val="es-ES"/>
        </w:rPr>
        <w:t>, es la misma persona que realizó la solicitud de acceso a la información pública que ahora se impugna.</w:t>
      </w:r>
    </w:p>
    <w:p w14:paraId="2ADB3538" w14:textId="340BC498" w:rsidR="008A5E8B" w:rsidRPr="009D3220" w:rsidRDefault="008A5E8B" w:rsidP="008A5E8B">
      <w:pPr>
        <w:spacing w:before="240" w:after="240" w:line="360" w:lineRule="auto"/>
        <w:jc w:val="both"/>
        <w:rPr>
          <w:rFonts w:ascii="Palatino Linotype" w:hAnsi="Palatino Linotype"/>
          <w:lang w:val="es-ES"/>
        </w:rPr>
      </w:pPr>
      <w:r w:rsidRPr="009D3220">
        <w:rPr>
          <w:rFonts w:ascii="Palatino Linotype" w:hAnsi="Palatino Linotype"/>
          <w:lang w:val="es-ES"/>
        </w:rPr>
        <w:t>Aunado a lo anterior, el propio artículo 180 en su último párrafo establece que cuando el recurso se interponga de manera electrónica no será indispensable que contengan determinados requisitos, entre ellos, el nombre de</w:t>
      </w:r>
      <w:r w:rsidR="0071705D">
        <w:rPr>
          <w:rFonts w:ascii="Palatino Linotype" w:hAnsi="Palatino Linotype"/>
          <w:lang w:val="es-ES"/>
        </w:rPr>
        <w:t xml:space="preserve"> </w:t>
      </w:r>
      <w:r w:rsidRPr="009D3220">
        <w:rPr>
          <w:rFonts w:ascii="Palatino Linotype" w:hAnsi="Palatino Linotype"/>
          <w:lang w:val="es-ES"/>
        </w:rPr>
        <w:t>l</w:t>
      </w:r>
      <w:r w:rsidR="0071705D">
        <w:rPr>
          <w:rFonts w:ascii="Palatino Linotype" w:hAnsi="Palatino Linotype"/>
          <w:lang w:val="es-ES"/>
        </w:rPr>
        <w:t>a</w:t>
      </w:r>
      <w:r w:rsidRPr="009D3220">
        <w:rPr>
          <w:rFonts w:ascii="Palatino Linotype" w:hAnsi="Palatino Linotype"/>
          <w:lang w:val="es-ES"/>
        </w:rPr>
        <w:t xml:space="preserve"> </w:t>
      </w:r>
      <w:r w:rsidRPr="009D3220">
        <w:rPr>
          <w:rFonts w:ascii="Palatino Linotype" w:hAnsi="Palatino Linotype"/>
          <w:b/>
          <w:lang w:val="es-ES"/>
        </w:rPr>
        <w:t>RECURRENTE</w:t>
      </w:r>
      <w:r w:rsidRPr="009D3220">
        <w:rPr>
          <w:rFonts w:ascii="Palatino Linotype" w:hAnsi="Palatino Linotype"/>
          <w:lang w:val="es-ES"/>
        </w:rPr>
        <w:t xml:space="preserve">; por lo que, en el presente caso, al haber sido presentado el recurso de revisión vía </w:t>
      </w:r>
      <w:r w:rsidRPr="009D3220">
        <w:rPr>
          <w:rFonts w:ascii="Palatino Linotype" w:hAnsi="Palatino Linotype"/>
          <w:b/>
          <w:lang w:val="es-ES"/>
        </w:rPr>
        <w:t>SAIMEX</w:t>
      </w:r>
      <w:r w:rsidRPr="009D3220">
        <w:rPr>
          <w:rFonts w:ascii="Palatino Linotype" w:hAnsi="Palatino Linotype"/>
          <w:lang w:val="es-ES"/>
        </w:rPr>
        <w:t>, dicho requisito resulta innecesario.</w:t>
      </w:r>
    </w:p>
    <w:p w14:paraId="36956628" w14:textId="15B6E656" w:rsidR="008A5E8B" w:rsidRPr="009D3220" w:rsidRDefault="008A5E8B" w:rsidP="008A5E8B">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9D3220">
        <w:rPr>
          <w:rFonts w:ascii="Palatino Linotype" w:hAnsi="Palatino Linotype" w:cs="Arial"/>
          <w:b/>
        </w:rPr>
        <w:lastRenderedPageBreak/>
        <w:t>Estudio y resolución del asunto</w:t>
      </w:r>
      <w:r w:rsidRPr="009D3220">
        <w:rPr>
          <w:rFonts w:ascii="Palatino Linotype" w:hAnsi="Palatino Linotype" w:cs="Arial"/>
          <w:b/>
          <w:color w:val="000000" w:themeColor="text1"/>
        </w:rPr>
        <w:t xml:space="preserve">. </w:t>
      </w:r>
      <w:r w:rsidRPr="009D3220">
        <w:rPr>
          <w:rFonts w:ascii="Palatino Linotype" w:hAnsi="Palatino Linotype" w:cs="Arial"/>
        </w:rPr>
        <w:t>Del análi</w:t>
      </w:r>
      <w:r w:rsidR="00FA57CD" w:rsidRPr="009D3220">
        <w:rPr>
          <w:rFonts w:ascii="Palatino Linotype" w:hAnsi="Palatino Linotype" w:cs="Arial"/>
        </w:rPr>
        <w:t xml:space="preserve">sis efectuado, se advierte que </w:t>
      </w:r>
      <w:r w:rsidRPr="009D3220">
        <w:rPr>
          <w:rFonts w:ascii="Palatino Linotype" w:hAnsi="Palatino Linotype" w:cs="Arial"/>
        </w:rPr>
        <w:t>l</w:t>
      </w:r>
      <w:r w:rsidR="00FA57CD" w:rsidRPr="009D3220">
        <w:rPr>
          <w:rFonts w:ascii="Palatino Linotype" w:hAnsi="Palatino Linotype" w:cs="Arial"/>
        </w:rPr>
        <w:t>os</w:t>
      </w:r>
      <w:r w:rsidRPr="009D3220">
        <w:rPr>
          <w:rFonts w:ascii="Palatino Linotype" w:hAnsi="Palatino Linotype" w:cs="Arial"/>
        </w:rPr>
        <w:t xml:space="preserve"> Recurso</w:t>
      </w:r>
      <w:r w:rsidR="00FA57CD" w:rsidRPr="009D3220">
        <w:rPr>
          <w:rFonts w:ascii="Palatino Linotype" w:hAnsi="Palatino Linotype" w:cs="Arial"/>
        </w:rPr>
        <w:t>s</w:t>
      </w:r>
      <w:r w:rsidRPr="009D3220">
        <w:rPr>
          <w:rFonts w:ascii="Palatino Linotype" w:hAnsi="Palatino Linotype" w:cs="Arial"/>
        </w:rPr>
        <w:t xml:space="preserve"> de Revisión de q</w:t>
      </w:r>
      <w:r w:rsidR="00FA57CD" w:rsidRPr="009D3220">
        <w:rPr>
          <w:rFonts w:ascii="Palatino Linotype" w:hAnsi="Palatino Linotype" w:cs="Arial"/>
        </w:rPr>
        <w:t>ue se trata son</w:t>
      </w:r>
      <w:r w:rsidRPr="009D3220">
        <w:rPr>
          <w:rFonts w:ascii="Palatino Linotype" w:hAnsi="Palatino Linotype" w:cs="Arial"/>
        </w:rPr>
        <w:t xml:space="preserve"> procedente</w:t>
      </w:r>
      <w:r w:rsidR="00FA57CD" w:rsidRPr="009D3220">
        <w:rPr>
          <w:rFonts w:ascii="Palatino Linotype" w:hAnsi="Palatino Linotype" w:cs="Arial"/>
        </w:rPr>
        <w:t>s</w:t>
      </w:r>
      <w:r w:rsidRPr="009D3220">
        <w:rPr>
          <w:rFonts w:ascii="Palatino Linotype" w:hAnsi="Palatino Linotype" w:cs="Arial"/>
        </w:rPr>
        <w:t>; toda vez, que se actualiza la</w:t>
      </w:r>
      <w:r w:rsidR="00006EDF" w:rsidRPr="009D3220">
        <w:rPr>
          <w:rFonts w:ascii="Palatino Linotype" w:hAnsi="Palatino Linotype" w:cs="Arial"/>
        </w:rPr>
        <w:t>s</w:t>
      </w:r>
      <w:r w:rsidRPr="009D3220">
        <w:rPr>
          <w:rFonts w:ascii="Palatino Linotype" w:hAnsi="Palatino Linotype" w:cs="Arial"/>
        </w:rPr>
        <w:t xml:space="preserve"> hipótesis previstas en las fracciones VII y XI del artículo 179 de la Ley de la materia, que a la letra dice:</w:t>
      </w:r>
    </w:p>
    <w:p w14:paraId="1C7CEAF2" w14:textId="77777777" w:rsidR="008A5E8B" w:rsidRPr="009D3220" w:rsidRDefault="008A5E8B" w:rsidP="008A5E8B">
      <w:pPr>
        <w:ind w:left="851" w:right="902"/>
        <w:jc w:val="both"/>
        <w:rPr>
          <w:rFonts w:ascii="Palatino Linotype" w:hAnsi="Palatino Linotype" w:cs="Arial"/>
          <w:bCs/>
          <w:i/>
          <w:sz w:val="22"/>
          <w:szCs w:val="22"/>
        </w:rPr>
      </w:pPr>
      <w:r w:rsidRPr="009D3220">
        <w:rPr>
          <w:rFonts w:ascii="Palatino Linotype" w:hAnsi="Palatino Linotype" w:cs="Arial"/>
          <w:bCs/>
          <w:i/>
          <w:sz w:val="22"/>
          <w:szCs w:val="22"/>
        </w:rPr>
        <w:t>“</w:t>
      </w:r>
      <w:r w:rsidRPr="009D3220">
        <w:rPr>
          <w:rFonts w:ascii="Palatino Linotype" w:hAnsi="Palatino Linotype" w:cs="Arial"/>
          <w:b/>
          <w:bCs/>
          <w:i/>
          <w:sz w:val="22"/>
          <w:szCs w:val="22"/>
        </w:rPr>
        <w:t>Artículo</w:t>
      </w:r>
      <w:r w:rsidRPr="009D3220">
        <w:rPr>
          <w:rFonts w:ascii="Palatino Linotype" w:hAnsi="Palatino Linotype" w:cs="Arial"/>
          <w:b/>
          <w:bCs/>
          <w:i/>
        </w:rPr>
        <w:t xml:space="preserve"> </w:t>
      </w:r>
      <w:r w:rsidRPr="009D3220">
        <w:rPr>
          <w:rFonts w:ascii="Palatino Linotype" w:hAnsi="Palatino Linotype" w:cs="Arial"/>
          <w:b/>
          <w:bCs/>
          <w:i/>
          <w:sz w:val="22"/>
          <w:szCs w:val="22"/>
        </w:rPr>
        <w:t>179.</w:t>
      </w:r>
      <w:r w:rsidRPr="009D3220">
        <w:rPr>
          <w:rFonts w:ascii="Palatino Linotype" w:hAnsi="Palatino Linotype" w:cs="Arial"/>
          <w:bCs/>
          <w:i/>
        </w:rPr>
        <w:t xml:space="preserve"> </w:t>
      </w:r>
      <w:r w:rsidRPr="009D3220">
        <w:rPr>
          <w:rFonts w:ascii="Palatino Linotype" w:hAnsi="Palatino Linotype" w:cs="Arial"/>
          <w:bCs/>
          <w:i/>
          <w:sz w:val="22"/>
          <w:szCs w:val="22"/>
        </w:rPr>
        <w:t>El</w:t>
      </w:r>
      <w:r w:rsidRPr="009D3220">
        <w:rPr>
          <w:rFonts w:ascii="Palatino Linotype" w:hAnsi="Palatino Linotype" w:cs="Arial"/>
          <w:bCs/>
          <w:i/>
        </w:rPr>
        <w:t xml:space="preserve"> </w:t>
      </w:r>
      <w:r w:rsidRPr="009D3220">
        <w:rPr>
          <w:rFonts w:ascii="Palatino Linotype" w:hAnsi="Palatino Linotype" w:cs="Arial"/>
          <w:bCs/>
          <w:i/>
          <w:sz w:val="22"/>
          <w:szCs w:val="22"/>
        </w:rPr>
        <w:t>recurso</w:t>
      </w:r>
      <w:r w:rsidRPr="009D3220">
        <w:rPr>
          <w:rFonts w:ascii="Palatino Linotype" w:hAnsi="Palatino Linotype" w:cs="Arial"/>
          <w:bCs/>
          <w:i/>
        </w:rPr>
        <w:t xml:space="preserve"> </w:t>
      </w:r>
      <w:r w:rsidRPr="009D3220">
        <w:rPr>
          <w:rFonts w:ascii="Palatino Linotype" w:hAnsi="Palatino Linotype" w:cs="Arial"/>
          <w:bCs/>
          <w:i/>
          <w:sz w:val="22"/>
          <w:szCs w:val="22"/>
        </w:rPr>
        <w:t>de</w:t>
      </w:r>
      <w:r w:rsidRPr="009D3220">
        <w:rPr>
          <w:rFonts w:ascii="Palatino Linotype" w:hAnsi="Palatino Linotype" w:cs="Arial"/>
          <w:bCs/>
          <w:i/>
        </w:rPr>
        <w:t xml:space="preserve"> </w:t>
      </w:r>
      <w:r w:rsidRPr="009D3220">
        <w:rPr>
          <w:rFonts w:ascii="Palatino Linotype" w:hAnsi="Palatino Linotype" w:cs="Arial"/>
          <w:bCs/>
          <w:i/>
          <w:sz w:val="22"/>
          <w:szCs w:val="22"/>
        </w:rPr>
        <w:t>revisión</w:t>
      </w:r>
      <w:r w:rsidRPr="009D3220">
        <w:rPr>
          <w:rFonts w:ascii="Palatino Linotype" w:hAnsi="Palatino Linotype" w:cs="Arial"/>
          <w:bCs/>
          <w:i/>
        </w:rPr>
        <w:t xml:space="preserve"> </w:t>
      </w:r>
      <w:r w:rsidRPr="009D3220">
        <w:rPr>
          <w:rFonts w:ascii="Palatino Linotype" w:hAnsi="Palatino Linotype" w:cs="Arial"/>
          <w:bCs/>
          <w:i/>
          <w:sz w:val="22"/>
          <w:szCs w:val="22"/>
        </w:rPr>
        <w:t>es</w:t>
      </w:r>
      <w:r w:rsidRPr="009D3220">
        <w:rPr>
          <w:rFonts w:ascii="Palatino Linotype" w:hAnsi="Palatino Linotype" w:cs="Arial"/>
          <w:bCs/>
          <w:i/>
        </w:rPr>
        <w:t xml:space="preserve"> </w:t>
      </w:r>
      <w:r w:rsidRPr="009D3220">
        <w:rPr>
          <w:rFonts w:ascii="Palatino Linotype" w:hAnsi="Palatino Linotype" w:cs="Arial"/>
          <w:bCs/>
          <w:i/>
          <w:sz w:val="22"/>
          <w:szCs w:val="22"/>
        </w:rPr>
        <w:t>un</w:t>
      </w:r>
      <w:r w:rsidRPr="009D3220">
        <w:rPr>
          <w:rFonts w:ascii="Palatino Linotype" w:hAnsi="Palatino Linotype" w:cs="Arial"/>
          <w:bCs/>
          <w:i/>
        </w:rPr>
        <w:t xml:space="preserve"> </w:t>
      </w:r>
      <w:r w:rsidRPr="009D3220">
        <w:rPr>
          <w:rFonts w:ascii="Palatino Linotype" w:hAnsi="Palatino Linotype" w:cs="Arial"/>
          <w:bCs/>
          <w:i/>
          <w:sz w:val="22"/>
          <w:szCs w:val="22"/>
        </w:rPr>
        <w:t>medio</w:t>
      </w:r>
      <w:r w:rsidRPr="009D3220">
        <w:rPr>
          <w:rFonts w:ascii="Palatino Linotype" w:hAnsi="Palatino Linotype" w:cs="Arial"/>
          <w:bCs/>
          <w:i/>
        </w:rPr>
        <w:t xml:space="preserve"> </w:t>
      </w:r>
      <w:r w:rsidRPr="009D3220">
        <w:rPr>
          <w:rFonts w:ascii="Palatino Linotype" w:hAnsi="Palatino Linotype" w:cs="Arial"/>
          <w:bCs/>
          <w:i/>
          <w:sz w:val="22"/>
          <w:szCs w:val="22"/>
        </w:rPr>
        <w:t>de</w:t>
      </w:r>
      <w:r w:rsidRPr="009D3220">
        <w:rPr>
          <w:rFonts w:ascii="Palatino Linotype" w:hAnsi="Palatino Linotype" w:cs="Arial"/>
          <w:bCs/>
          <w:i/>
        </w:rPr>
        <w:t xml:space="preserve"> </w:t>
      </w:r>
      <w:r w:rsidRPr="009D3220">
        <w:rPr>
          <w:rFonts w:ascii="Palatino Linotype" w:hAnsi="Palatino Linotype" w:cs="Arial"/>
          <w:bCs/>
          <w:i/>
          <w:sz w:val="22"/>
          <w:szCs w:val="22"/>
        </w:rPr>
        <w:t>protección</w:t>
      </w:r>
      <w:r w:rsidRPr="009D3220">
        <w:rPr>
          <w:rFonts w:ascii="Palatino Linotype" w:hAnsi="Palatino Linotype" w:cs="Arial"/>
          <w:bCs/>
          <w:i/>
        </w:rPr>
        <w:t xml:space="preserve"> </w:t>
      </w:r>
      <w:r w:rsidRPr="009D3220">
        <w:rPr>
          <w:rFonts w:ascii="Palatino Linotype" w:hAnsi="Palatino Linotype" w:cs="Arial"/>
          <w:bCs/>
          <w:i/>
          <w:sz w:val="22"/>
          <w:szCs w:val="22"/>
        </w:rPr>
        <w:t>que</w:t>
      </w:r>
      <w:r w:rsidRPr="009D3220">
        <w:rPr>
          <w:rFonts w:ascii="Palatino Linotype" w:hAnsi="Palatino Linotype" w:cs="Arial"/>
          <w:bCs/>
          <w:i/>
        </w:rPr>
        <w:t xml:space="preserve"> </w:t>
      </w:r>
      <w:r w:rsidRPr="009D3220">
        <w:rPr>
          <w:rFonts w:ascii="Palatino Linotype" w:hAnsi="Palatino Linotype" w:cs="Arial"/>
          <w:bCs/>
          <w:i/>
          <w:sz w:val="22"/>
          <w:szCs w:val="22"/>
        </w:rPr>
        <w:t>la</w:t>
      </w:r>
      <w:r w:rsidRPr="009D3220">
        <w:rPr>
          <w:rFonts w:ascii="Palatino Linotype" w:hAnsi="Palatino Linotype" w:cs="Arial"/>
          <w:bCs/>
          <w:i/>
        </w:rPr>
        <w:t xml:space="preserve"> </w:t>
      </w:r>
      <w:r w:rsidRPr="009D3220">
        <w:rPr>
          <w:rFonts w:ascii="Palatino Linotype" w:hAnsi="Palatino Linotype" w:cs="Arial"/>
          <w:bCs/>
          <w:i/>
          <w:sz w:val="22"/>
          <w:szCs w:val="22"/>
        </w:rPr>
        <w:t>Ley</w:t>
      </w:r>
      <w:r w:rsidRPr="009D3220">
        <w:rPr>
          <w:rFonts w:ascii="Palatino Linotype" w:hAnsi="Palatino Linotype" w:cs="Arial"/>
          <w:bCs/>
          <w:i/>
        </w:rPr>
        <w:t xml:space="preserve"> </w:t>
      </w:r>
      <w:r w:rsidRPr="009D3220">
        <w:rPr>
          <w:rFonts w:ascii="Palatino Linotype" w:hAnsi="Palatino Linotype" w:cs="Arial"/>
          <w:bCs/>
          <w:i/>
          <w:sz w:val="22"/>
          <w:szCs w:val="22"/>
        </w:rPr>
        <w:t>otorga</w:t>
      </w:r>
      <w:r w:rsidRPr="009D3220">
        <w:rPr>
          <w:rFonts w:ascii="Palatino Linotype" w:hAnsi="Palatino Linotype" w:cs="Arial"/>
          <w:bCs/>
          <w:i/>
        </w:rPr>
        <w:t xml:space="preserve"> </w:t>
      </w:r>
      <w:r w:rsidRPr="009D3220">
        <w:rPr>
          <w:rFonts w:ascii="Palatino Linotype" w:hAnsi="Palatino Linotype" w:cs="Arial"/>
          <w:bCs/>
          <w:i/>
          <w:sz w:val="22"/>
          <w:szCs w:val="22"/>
        </w:rPr>
        <w:t>a</w:t>
      </w:r>
      <w:r w:rsidRPr="009D3220">
        <w:rPr>
          <w:rFonts w:ascii="Palatino Linotype" w:hAnsi="Palatino Linotype" w:cs="Arial"/>
          <w:bCs/>
          <w:i/>
        </w:rPr>
        <w:t xml:space="preserve"> </w:t>
      </w:r>
      <w:r w:rsidRPr="009D3220">
        <w:rPr>
          <w:rFonts w:ascii="Palatino Linotype" w:hAnsi="Palatino Linotype" w:cs="Arial"/>
          <w:bCs/>
          <w:i/>
          <w:sz w:val="22"/>
          <w:szCs w:val="22"/>
        </w:rPr>
        <w:t>los</w:t>
      </w:r>
      <w:r w:rsidRPr="009D3220">
        <w:rPr>
          <w:rFonts w:ascii="Palatino Linotype" w:hAnsi="Palatino Linotype" w:cs="Arial"/>
          <w:bCs/>
          <w:i/>
        </w:rPr>
        <w:t xml:space="preserve"> </w:t>
      </w:r>
      <w:r w:rsidRPr="009D3220">
        <w:rPr>
          <w:rFonts w:ascii="Palatino Linotype" w:hAnsi="Palatino Linotype" w:cs="Arial"/>
          <w:bCs/>
          <w:i/>
          <w:sz w:val="22"/>
          <w:szCs w:val="22"/>
        </w:rPr>
        <w:t>particulares,</w:t>
      </w:r>
      <w:r w:rsidRPr="009D3220">
        <w:rPr>
          <w:rFonts w:ascii="Palatino Linotype" w:hAnsi="Palatino Linotype" w:cs="Arial"/>
          <w:bCs/>
          <w:i/>
        </w:rPr>
        <w:t xml:space="preserve"> </w:t>
      </w:r>
      <w:r w:rsidRPr="009D3220">
        <w:rPr>
          <w:rFonts w:ascii="Palatino Linotype" w:hAnsi="Palatino Linotype" w:cs="Arial"/>
          <w:bCs/>
          <w:i/>
          <w:sz w:val="22"/>
          <w:szCs w:val="22"/>
        </w:rPr>
        <w:t>para</w:t>
      </w:r>
      <w:r w:rsidRPr="009D3220">
        <w:rPr>
          <w:rFonts w:ascii="Palatino Linotype" w:hAnsi="Palatino Linotype" w:cs="Arial"/>
          <w:bCs/>
          <w:i/>
        </w:rPr>
        <w:t xml:space="preserve"> </w:t>
      </w:r>
      <w:r w:rsidRPr="009D3220">
        <w:rPr>
          <w:rFonts w:ascii="Palatino Linotype" w:hAnsi="Palatino Linotype" w:cs="Arial"/>
          <w:bCs/>
          <w:i/>
          <w:sz w:val="22"/>
          <w:szCs w:val="22"/>
        </w:rPr>
        <w:t>hacer</w:t>
      </w:r>
      <w:r w:rsidRPr="009D3220">
        <w:rPr>
          <w:rFonts w:ascii="Palatino Linotype" w:hAnsi="Palatino Linotype" w:cs="Arial"/>
          <w:bCs/>
          <w:i/>
        </w:rPr>
        <w:t xml:space="preserve"> </w:t>
      </w:r>
      <w:r w:rsidRPr="009D3220">
        <w:rPr>
          <w:rFonts w:ascii="Palatino Linotype" w:hAnsi="Palatino Linotype" w:cs="Arial"/>
          <w:bCs/>
          <w:i/>
          <w:sz w:val="22"/>
          <w:szCs w:val="22"/>
        </w:rPr>
        <w:t>valer</w:t>
      </w:r>
      <w:r w:rsidRPr="009D3220">
        <w:rPr>
          <w:rFonts w:ascii="Palatino Linotype" w:hAnsi="Palatino Linotype" w:cs="Arial"/>
          <w:bCs/>
          <w:i/>
        </w:rPr>
        <w:t xml:space="preserve"> </w:t>
      </w:r>
      <w:r w:rsidRPr="009D3220">
        <w:rPr>
          <w:rFonts w:ascii="Palatino Linotype" w:hAnsi="Palatino Linotype" w:cs="Arial"/>
          <w:bCs/>
          <w:i/>
          <w:sz w:val="22"/>
          <w:szCs w:val="22"/>
        </w:rPr>
        <w:t>su</w:t>
      </w:r>
      <w:r w:rsidRPr="009D3220">
        <w:rPr>
          <w:rFonts w:ascii="Palatino Linotype" w:hAnsi="Palatino Linotype" w:cs="Arial"/>
          <w:bCs/>
          <w:i/>
        </w:rPr>
        <w:t xml:space="preserve"> </w:t>
      </w:r>
      <w:r w:rsidRPr="009D3220">
        <w:rPr>
          <w:rFonts w:ascii="Palatino Linotype" w:hAnsi="Palatino Linotype" w:cs="Arial"/>
          <w:bCs/>
          <w:i/>
          <w:sz w:val="22"/>
          <w:szCs w:val="22"/>
        </w:rPr>
        <w:t>derecho</w:t>
      </w:r>
      <w:r w:rsidRPr="009D3220">
        <w:rPr>
          <w:rFonts w:ascii="Palatino Linotype" w:hAnsi="Palatino Linotype" w:cs="Arial"/>
          <w:bCs/>
          <w:i/>
        </w:rPr>
        <w:t xml:space="preserve"> </w:t>
      </w:r>
      <w:r w:rsidRPr="009D3220">
        <w:rPr>
          <w:rFonts w:ascii="Palatino Linotype" w:hAnsi="Palatino Linotype" w:cs="Arial"/>
          <w:bCs/>
          <w:i/>
          <w:sz w:val="22"/>
          <w:szCs w:val="22"/>
        </w:rPr>
        <w:t>de</w:t>
      </w:r>
      <w:r w:rsidRPr="009D3220">
        <w:rPr>
          <w:rFonts w:ascii="Palatino Linotype" w:hAnsi="Palatino Linotype" w:cs="Arial"/>
          <w:bCs/>
          <w:i/>
        </w:rPr>
        <w:t xml:space="preserve"> </w:t>
      </w:r>
      <w:r w:rsidRPr="009D3220">
        <w:rPr>
          <w:rFonts w:ascii="Palatino Linotype" w:hAnsi="Palatino Linotype" w:cs="Arial"/>
          <w:bCs/>
          <w:i/>
          <w:sz w:val="22"/>
          <w:szCs w:val="22"/>
        </w:rPr>
        <w:t>acceso</w:t>
      </w:r>
      <w:r w:rsidRPr="009D3220">
        <w:rPr>
          <w:rFonts w:ascii="Palatino Linotype" w:hAnsi="Palatino Linotype" w:cs="Arial"/>
          <w:bCs/>
          <w:i/>
        </w:rPr>
        <w:t xml:space="preserve"> </w:t>
      </w:r>
      <w:r w:rsidRPr="009D3220">
        <w:rPr>
          <w:rFonts w:ascii="Palatino Linotype" w:hAnsi="Palatino Linotype" w:cs="Arial"/>
          <w:bCs/>
          <w:i/>
          <w:sz w:val="22"/>
          <w:szCs w:val="22"/>
        </w:rPr>
        <w:t>a</w:t>
      </w:r>
      <w:r w:rsidRPr="009D3220">
        <w:rPr>
          <w:rFonts w:ascii="Palatino Linotype" w:hAnsi="Palatino Linotype" w:cs="Arial"/>
          <w:bCs/>
          <w:i/>
        </w:rPr>
        <w:t xml:space="preserve"> </w:t>
      </w:r>
      <w:r w:rsidRPr="009D3220">
        <w:rPr>
          <w:rFonts w:ascii="Palatino Linotype" w:hAnsi="Palatino Linotype" w:cs="Arial"/>
          <w:bCs/>
          <w:i/>
          <w:sz w:val="22"/>
          <w:szCs w:val="22"/>
        </w:rPr>
        <w:t>la</w:t>
      </w:r>
      <w:r w:rsidRPr="009D3220">
        <w:rPr>
          <w:rFonts w:ascii="Palatino Linotype" w:hAnsi="Palatino Linotype" w:cs="Arial"/>
          <w:bCs/>
          <w:i/>
        </w:rPr>
        <w:t xml:space="preserve"> </w:t>
      </w:r>
      <w:r w:rsidRPr="009D3220">
        <w:rPr>
          <w:rFonts w:ascii="Palatino Linotype" w:hAnsi="Palatino Linotype" w:cs="Arial"/>
          <w:bCs/>
          <w:i/>
          <w:sz w:val="22"/>
          <w:szCs w:val="22"/>
        </w:rPr>
        <w:t>información</w:t>
      </w:r>
      <w:r w:rsidRPr="009D3220">
        <w:rPr>
          <w:rFonts w:ascii="Palatino Linotype" w:hAnsi="Palatino Linotype" w:cs="Arial"/>
          <w:bCs/>
          <w:i/>
        </w:rPr>
        <w:t xml:space="preserve"> </w:t>
      </w:r>
      <w:r w:rsidRPr="009D3220">
        <w:rPr>
          <w:rFonts w:ascii="Palatino Linotype" w:hAnsi="Palatino Linotype" w:cs="Arial"/>
          <w:bCs/>
          <w:i/>
          <w:sz w:val="22"/>
          <w:szCs w:val="22"/>
        </w:rPr>
        <w:t>pública,</w:t>
      </w:r>
      <w:r w:rsidRPr="009D3220">
        <w:rPr>
          <w:rFonts w:ascii="Palatino Linotype" w:hAnsi="Palatino Linotype" w:cs="Arial"/>
          <w:bCs/>
          <w:i/>
        </w:rPr>
        <w:t xml:space="preserve"> </w:t>
      </w:r>
      <w:r w:rsidRPr="009D3220">
        <w:rPr>
          <w:rFonts w:ascii="Palatino Linotype" w:hAnsi="Palatino Linotype" w:cs="Arial"/>
          <w:bCs/>
          <w:i/>
          <w:sz w:val="22"/>
          <w:szCs w:val="22"/>
        </w:rPr>
        <w:t>y</w:t>
      </w:r>
      <w:r w:rsidRPr="009D3220">
        <w:rPr>
          <w:rFonts w:ascii="Palatino Linotype" w:hAnsi="Palatino Linotype" w:cs="Arial"/>
          <w:bCs/>
          <w:i/>
        </w:rPr>
        <w:t xml:space="preserve"> </w:t>
      </w:r>
      <w:r w:rsidRPr="009D3220">
        <w:rPr>
          <w:rFonts w:ascii="Palatino Linotype" w:hAnsi="Palatino Linotype" w:cs="Arial"/>
          <w:bCs/>
          <w:i/>
          <w:sz w:val="22"/>
          <w:szCs w:val="22"/>
        </w:rPr>
        <w:t>procederá</w:t>
      </w:r>
      <w:r w:rsidRPr="009D3220">
        <w:rPr>
          <w:rFonts w:ascii="Palatino Linotype" w:hAnsi="Palatino Linotype" w:cs="Arial"/>
          <w:bCs/>
          <w:i/>
        </w:rPr>
        <w:t xml:space="preserve"> </w:t>
      </w:r>
      <w:r w:rsidRPr="009D3220">
        <w:rPr>
          <w:rFonts w:ascii="Palatino Linotype" w:hAnsi="Palatino Linotype" w:cs="Arial"/>
          <w:bCs/>
          <w:i/>
          <w:sz w:val="22"/>
          <w:szCs w:val="22"/>
        </w:rPr>
        <w:t>en</w:t>
      </w:r>
      <w:r w:rsidRPr="009D3220">
        <w:rPr>
          <w:rFonts w:ascii="Palatino Linotype" w:hAnsi="Palatino Linotype" w:cs="Arial"/>
          <w:bCs/>
          <w:i/>
        </w:rPr>
        <w:t xml:space="preserve"> </w:t>
      </w:r>
      <w:r w:rsidRPr="009D3220">
        <w:rPr>
          <w:rFonts w:ascii="Palatino Linotype" w:hAnsi="Palatino Linotype" w:cs="Arial"/>
          <w:bCs/>
          <w:i/>
          <w:sz w:val="22"/>
          <w:szCs w:val="22"/>
        </w:rPr>
        <w:t>contra</w:t>
      </w:r>
      <w:r w:rsidRPr="009D3220">
        <w:rPr>
          <w:rFonts w:ascii="Palatino Linotype" w:hAnsi="Palatino Linotype" w:cs="Arial"/>
          <w:bCs/>
          <w:i/>
        </w:rPr>
        <w:t xml:space="preserve"> </w:t>
      </w:r>
      <w:r w:rsidRPr="009D3220">
        <w:rPr>
          <w:rFonts w:ascii="Palatino Linotype" w:hAnsi="Palatino Linotype" w:cs="Arial"/>
          <w:bCs/>
          <w:i/>
          <w:sz w:val="22"/>
          <w:szCs w:val="22"/>
        </w:rPr>
        <w:t>de</w:t>
      </w:r>
      <w:r w:rsidRPr="009D3220">
        <w:rPr>
          <w:rFonts w:ascii="Palatino Linotype" w:hAnsi="Palatino Linotype" w:cs="Arial"/>
          <w:bCs/>
          <w:i/>
        </w:rPr>
        <w:t xml:space="preserve"> </w:t>
      </w:r>
      <w:r w:rsidRPr="009D3220">
        <w:rPr>
          <w:rFonts w:ascii="Palatino Linotype" w:hAnsi="Palatino Linotype" w:cs="Arial"/>
          <w:bCs/>
          <w:i/>
          <w:sz w:val="22"/>
          <w:szCs w:val="22"/>
        </w:rPr>
        <w:t>las</w:t>
      </w:r>
      <w:r w:rsidRPr="009D3220">
        <w:rPr>
          <w:rFonts w:ascii="Palatino Linotype" w:hAnsi="Palatino Linotype" w:cs="Arial"/>
          <w:bCs/>
          <w:i/>
        </w:rPr>
        <w:t xml:space="preserve"> </w:t>
      </w:r>
      <w:r w:rsidRPr="009D3220">
        <w:rPr>
          <w:rFonts w:ascii="Palatino Linotype" w:hAnsi="Palatino Linotype" w:cs="Arial"/>
          <w:bCs/>
          <w:i/>
          <w:sz w:val="22"/>
          <w:szCs w:val="22"/>
        </w:rPr>
        <w:t>siguientes</w:t>
      </w:r>
      <w:r w:rsidRPr="009D3220">
        <w:rPr>
          <w:rFonts w:ascii="Palatino Linotype" w:hAnsi="Palatino Linotype" w:cs="Arial"/>
          <w:bCs/>
          <w:i/>
        </w:rPr>
        <w:t xml:space="preserve"> </w:t>
      </w:r>
      <w:r w:rsidRPr="009D3220">
        <w:rPr>
          <w:rFonts w:ascii="Palatino Linotype" w:hAnsi="Palatino Linotype" w:cs="Arial"/>
          <w:bCs/>
          <w:i/>
          <w:sz w:val="22"/>
          <w:szCs w:val="22"/>
        </w:rPr>
        <w:t>causas:</w:t>
      </w:r>
    </w:p>
    <w:p w14:paraId="7F4DF44B" w14:textId="77777777" w:rsidR="008A5E8B" w:rsidRPr="009D3220" w:rsidRDefault="008A5E8B" w:rsidP="008A5E8B">
      <w:pPr>
        <w:ind w:left="851" w:right="902"/>
        <w:jc w:val="both"/>
        <w:rPr>
          <w:rFonts w:ascii="Palatino Linotype" w:hAnsi="Palatino Linotype" w:cs="Arial"/>
          <w:bCs/>
          <w:i/>
          <w:sz w:val="22"/>
          <w:szCs w:val="22"/>
        </w:rPr>
      </w:pPr>
      <w:r w:rsidRPr="009D3220">
        <w:rPr>
          <w:rFonts w:ascii="Palatino Linotype" w:hAnsi="Palatino Linotype" w:cs="Arial"/>
          <w:b/>
          <w:bCs/>
          <w:i/>
          <w:sz w:val="22"/>
          <w:szCs w:val="22"/>
        </w:rPr>
        <w:t>…</w:t>
      </w:r>
    </w:p>
    <w:p w14:paraId="6CA1CBCB" w14:textId="77777777" w:rsidR="008A5E8B" w:rsidRPr="009D3220" w:rsidRDefault="008A5E8B" w:rsidP="008A5E8B">
      <w:pPr>
        <w:ind w:left="851" w:right="902"/>
        <w:jc w:val="both"/>
        <w:rPr>
          <w:rFonts w:ascii="Palatino Linotype" w:hAnsi="Palatino Linotype" w:cs="Arial"/>
          <w:b/>
          <w:bCs/>
          <w:i/>
          <w:sz w:val="22"/>
          <w:szCs w:val="22"/>
        </w:rPr>
      </w:pPr>
      <w:r w:rsidRPr="009D3220">
        <w:rPr>
          <w:rFonts w:ascii="Palatino Linotype" w:hAnsi="Palatino Linotype" w:cs="Arial"/>
          <w:b/>
          <w:bCs/>
          <w:i/>
          <w:sz w:val="22"/>
          <w:szCs w:val="22"/>
        </w:rPr>
        <w:t>VII.</w:t>
      </w:r>
      <w:r w:rsidRPr="009D3220">
        <w:rPr>
          <w:rFonts w:ascii="Palatino Linotype" w:hAnsi="Palatino Linotype" w:cs="Arial"/>
          <w:b/>
          <w:bCs/>
          <w:i/>
        </w:rPr>
        <w:t xml:space="preserve"> </w:t>
      </w:r>
      <w:r w:rsidRPr="009D3220">
        <w:rPr>
          <w:rFonts w:ascii="Palatino Linotype" w:hAnsi="Palatino Linotype" w:cs="Arial"/>
          <w:b/>
          <w:bCs/>
          <w:i/>
          <w:sz w:val="22"/>
          <w:szCs w:val="22"/>
        </w:rPr>
        <w:t>La</w:t>
      </w:r>
      <w:r w:rsidRPr="009D3220">
        <w:rPr>
          <w:rFonts w:ascii="Palatino Linotype" w:hAnsi="Palatino Linotype" w:cs="Arial"/>
          <w:b/>
          <w:bCs/>
          <w:i/>
        </w:rPr>
        <w:t xml:space="preserve"> </w:t>
      </w:r>
      <w:r w:rsidRPr="009D3220">
        <w:rPr>
          <w:rFonts w:ascii="Palatino Linotype" w:hAnsi="Palatino Linotype" w:cs="Arial"/>
          <w:b/>
          <w:bCs/>
          <w:i/>
          <w:sz w:val="22"/>
          <w:szCs w:val="22"/>
        </w:rPr>
        <w:t>falta</w:t>
      </w:r>
      <w:r w:rsidRPr="009D3220">
        <w:rPr>
          <w:rFonts w:ascii="Palatino Linotype" w:hAnsi="Palatino Linotype" w:cs="Arial"/>
          <w:b/>
          <w:bCs/>
          <w:i/>
        </w:rPr>
        <w:t xml:space="preserve"> </w:t>
      </w:r>
      <w:r w:rsidRPr="009D3220">
        <w:rPr>
          <w:rFonts w:ascii="Palatino Linotype" w:hAnsi="Palatino Linotype" w:cs="Arial"/>
          <w:b/>
          <w:bCs/>
          <w:i/>
          <w:sz w:val="22"/>
          <w:szCs w:val="22"/>
        </w:rPr>
        <w:t>de</w:t>
      </w:r>
      <w:r w:rsidRPr="009D3220">
        <w:rPr>
          <w:rFonts w:ascii="Palatino Linotype" w:hAnsi="Palatino Linotype" w:cs="Arial"/>
          <w:b/>
          <w:bCs/>
          <w:i/>
        </w:rPr>
        <w:t xml:space="preserve"> </w:t>
      </w:r>
      <w:r w:rsidRPr="009D3220">
        <w:rPr>
          <w:rFonts w:ascii="Palatino Linotype" w:hAnsi="Palatino Linotype" w:cs="Arial"/>
          <w:b/>
          <w:bCs/>
          <w:i/>
          <w:sz w:val="22"/>
          <w:szCs w:val="22"/>
        </w:rPr>
        <w:t>respuesta</w:t>
      </w:r>
      <w:r w:rsidRPr="009D3220">
        <w:rPr>
          <w:rFonts w:ascii="Palatino Linotype" w:hAnsi="Palatino Linotype" w:cs="Arial"/>
          <w:b/>
          <w:bCs/>
          <w:i/>
        </w:rPr>
        <w:t xml:space="preserve"> </w:t>
      </w:r>
      <w:r w:rsidRPr="009D3220">
        <w:rPr>
          <w:rFonts w:ascii="Palatino Linotype" w:hAnsi="Palatino Linotype" w:cs="Arial"/>
          <w:b/>
          <w:bCs/>
          <w:i/>
          <w:sz w:val="22"/>
          <w:szCs w:val="22"/>
        </w:rPr>
        <w:t>a</w:t>
      </w:r>
      <w:r w:rsidRPr="009D3220">
        <w:rPr>
          <w:rFonts w:ascii="Palatino Linotype" w:hAnsi="Palatino Linotype" w:cs="Arial"/>
          <w:b/>
          <w:bCs/>
          <w:i/>
        </w:rPr>
        <w:t xml:space="preserve"> </w:t>
      </w:r>
      <w:r w:rsidRPr="009D3220">
        <w:rPr>
          <w:rFonts w:ascii="Palatino Linotype" w:hAnsi="Palatino Linotype" w:cs="Arial"/>
          <w:b/>
          <w:bCs/>
          <w:i/>
          <w:sz w:val="22"/>
          <w:szCs w:val="22"/>
        </w:rPr>
        <w:t>una</w:t>
      </w:r>
      <w:r w:rsidRPr="009D3220">
        <w:rPr>
          <w:rFonts w:ascii="Palatino Linotype" w:hAnsi="Palatino Linotype" w:cs="Arial"/>
          <w:b/>
          <w:bCs/>
          <w:i/>
        </w:rPr>
        <w:t xml:space="preserve"> </w:t>
      </w:r>
      <w:r w:rsidRPr="009D3220">
        <w:rPr>
          <w:rFonts w:ascii="Palatino Linotype" w:hAnsi="Palatino Linotype" w:cs="Arial"/>
          <w:b/>
          <w:bCs/>
          <w:i/>
          <w:sz w:val="22"/>
          <w:szCs w:val="22"/>
        </w:rPr>
        <w:t>solicitud</w:t>
      </w:r>
      <w:r w:rsidRPr="009D3220">
        <w:rPr>
          <w:rFonts w:ascii="Palatino Linotype" w:hAnsi="Palatino Linotype" w:cs="Arial"/>
          <w:b/>
          <w:bCs/>
          <w:i/>
        </w:rPr>
        <w:t xml:space="preserve"> </w:t>
      </w:r>
      <w:r w:rsidRPr="009D3220">
        <w:rPr>
          <w:rFonts w:ascii="Palatino Linotype" w:hAnsi="Palatino Linotype" w:cs="Arial"/>
          <w:b/>
          <w:bCs/>
          <w:i/>
          <w:sz w:val="22"/>
          <w:szCs w:val="22"/>
        </w:rPr>
        <w:t>de</w:t>
      </w:r>
      <w:r w:rsidRPr="009D3220">
        <w:rPr>
          <w:rFonts w:ascii="Palatino Linotype" w:hAnsi="Palatino Linotype" w:cs="Arial"/>
          <w:b/>
          <w:bCs/>
          <w:i/>
        </w:rPr>
        <w:t xml:space="preserve"> </w:t>
      </w:r>
      <w:r w:rsidRPr="009D3220">
        <w:rPr>
          <w:rFonts w:ascii="Palatino Linotype" w:hAnsi="Palatino Linotype" w:cs="Arial"/>
          <w:b/>
          <w:bCs/>
          <w:i/>
          <w:sz w:val="22"/>
          <w:szCs w:val="22"/>
        </w:rPr>
        <w:t>acceso</w:t>
      </w:r>
      <w:r w:rsidRPr="009D3220">
        <w:rPr>
          <w:rFonts w:ascii="Palatino Linotype" w:hAnsi="Palatino Linotype" w:cs="Arial"/>
          <w:b/>
          <w:bCs/>
          <w:i/>
        </w:rPr>
        <w:t xml:space="preserve"> </w:t>
      </w:r>
      <w:r w:rsidRPr="009D3220">
        <w:rPr>
          <w:rFonts w:ascii="Palatino Linotype" w:hAnsi="Palatino Linotype" w:cs="Arial"/>
          <w:b/>
          <w:bCs/>
          <w:i/>
          <w:sz w:val="22"/>
          <w:szCs w:val="22"/>
        </w:rPr>
        <w:t>a</w:t>
      </w:r>
      <w:r w:rsidRPr="009D3220">
        <w:rPr>
          <w:rFonts w:ascii="Palatino Linotype" w:hAnsi="Palatino Linotype" w:cs="Arial"/>
          <w:b/>
          <w:bCs/>
          <w:i/>
        </w:rPr>
        <w:t xml:space="preserve"> </w:t>
      </w:r>
      <w:r w:rsidRPr="009D3220">
        <w:rPr>
          <w:rFonts w:ascii="Palatino Linotype" w:hAnsi="Palatino Linotype" w:cs="Arial"/>
          <w:b/>
          <w:bCs/>
          <w:i/>
          <w:sz w:val="22"/>
          <w:szCs w:val="22"/>
        </w:rPr>
        <w:t>la</w:t>
      </w:r>
      <w:r w:rsidRPr="009D3220">
        <w:rPr>
          <w:rFonts w:ascii="Palatino Linotype" w:hAnsi="Palatino Linotype" w:cs="Arial"/>
          <w:b/>
          <w:bCs/>
          <w:i/>
        </w:rPr>
        <w:t xml:space="preserve"> </w:t>
      </w:r>
      <w:r w:rsidRPr="009D3220">
        <w:rPr>
          <w:rFonts w:ascii="Palatino Linotype" w:hAnsi="Palatino Linotype" w:cs="Arial"/>
          <w:b/>
          <w:bCs/>
          <w:i/>
          <w:sz w:val="22"/>
          <w:szCs w:val="22"/>
        </w:rPr>
        <w:t>información;</w:t>
      </w:r>
    </w:p>
    <w:p w14:paraId="16140FFA" w14:textId="77777777" w:rsidR="008A5E8B" w:rsidRPr="009D3220" w:rsidRDefault="008A5E8B" w:rsidP="008A5E8B">
      <w:pPr>
        <w:ind w:left="851" w:right="902"/>
        <w:jc w:val="both"/>
        <w:rPr>
          <w:rFonts w:ascii="Palatino Linotype" w:hAnsi="Palatino Linotype" w:cs="Arial"/>
          <w:b/>
          <w:bCs/>
          <w:i/>
          <w:sz w:val="22"/>
          <w:szCs w:val="22"/>
        </w:rPr>
      </w:pPr>
    </w:p>
    <w:p w14:paraId="1AB5AC96" w14:textId="77777777" w:rsidR="008A5E8B" w:rsidRPr="009D3220" w:rsidRDefault="008A5E8B" w:rsidP="008A5E8B">
      <w:pPr>
        <w:ind w:left="851" w:right="902"/>
        <w:jc w:val="both"/>
        <w:rPr>
          <w:rFonts w:ascii="Palatino Linotype" w:hAnsi="Palatino Linotype" w:cs="Arial"/>
          <w:b/>
          <w:bCs/>
          <w:i/>
          <w:sz w:val="22"/>
          <w:szCs w:val="22"/>
        </w:rPr>
      </w:pPr>
      <w:r w:rsidRPr="009D3220">
        <w:rPr>
          <w:rFonts w:ascii="Palatino Linotype" w:hAnsi="Palatino Linotype" w:cs="Arial"/>
          <w:b/>
          <w:bCs/>
          <w:i/>
          <w:sz w:val="22"/>
          <w:szCs w:val="22"/>
        </w:rPr>
        <w:t>XI. La falta de trámite a una solicitud;</w:t>
      </w:r>
    </w:p>
    <w:p w14:paraId="46AAA3E6" w14:textId="77777777" w:rsidR="008A5E8B" w:rsidRPr="009D3220" w:rsidRDefault="008A5E8B" w:rsidP="008A5E8B">
      <w:pPr>
        <w:ind w:left="851" w:right="902"/>
        <w:jc w:val="both"/>
        <w:rPr>
          <w:rFonts w:ascii="Palatino Linotype" w:hAnsi="Palatino Linotype" w:cs="Arial"/>
          <w:b/>
          <w:bCs/>
          <w:i/>
        </w:rPr>
      </w:pPr>
      <w:r w:rsidRPr="009D3220">
        <w:rPr>
          <w:rFonts w:ascii="Palatino Linotype" w:hAnsi="Palatino Linotype" w:cs="Arial"/>
          <w:b/>
          <w:bCs/>
          <w:i/>
          <w:sz w:val="22"/>
          <w:szCs w:val="22"/>
        </w:rPr>
        <w:t>…</w:t>
      </w:r>
      <w:r w:rsidRPr="009D3220">
        <w:rPr>
          <w:rFonts w:ascii="Palatino Linotype" w:hAnsi="Palatino Linotype" w:cs="Arial"/>
          <w:bCs/>
          <w:i/>
          <w:sz w:val="22"/>
          <w:szCs w:val="22"/>
        </w:rPr>
        <w:t>”</w:t>
      </w:r>
      <w:r w:rsidRPr="009D3220">
        <w:rPr>
          <w:rFonts w:ascii="Palatino Linotype" w:hAnsi="Palatino Linotype" w:cs="Arial"/>
          <w:b/>
          <w:bCs/>
          <w:i/>
        </w:rPr>
        <w:t xml:space="preserve"> </w:t>
      </w:r>
    </w:p>
    <w:p w14:paraId="1B5E8B3E" w14:textId="77777777" w:rsidR="008A5E8B" w:rsidRPr="009D3220" w:rsidRDefault="008A5E8B" w:rsidP="008A5E8B">
      <w:pPr>
        <w:ind w:left="851" w:right="902"/>
        <w:jc w:val="both"/>
        <w:rPr>
          <w:rFonts w:ascii="Palatino Linotype" w:hAnsi="Palatino Linotype" w:cs="Arial"/>
          <w:b/>
          <w:bCs/>
          <w:sz w:val="22"/>
          <w:szCs w:val="22"/>
        </w:rPr>
      </w:pPr>
      <w:r w:rsidRPr="009D3220">
        <w:rPr>
          <w:rFonts w:ascii="Palatino Linotype" w:hAnsi="Palatino Linotype" w:cs="Arial"/>
          <w:bCs/>
          <w:sz w:val="22"/>
          <w:szCs w:val="22"/>
        </w:rPr>
        <w:t>(Énfasis añadido.)</w:t>
      </w:r>
    </w:p>
    <w:p w14:paraId="15109774" w14:textId="0ADD065B" w:rsidR="008A5E8B" w:rsidRPr="009D3220" w:rsidRDefault="008A5E8B" w:rsidP="008A5E8B">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9D3220">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9D3220">
        <w:rPr>
          <w:rFonts w:ascii="Palatino Linotype" w:hAnsi="Palatino Linotype" w:cs="Arial"/>
          <w:b/>
        </w:rPr>
        <w:t>EL SUJETO OBLIGADO</w:t>
      </w:r>
      <w:r w:rsidRPr="009D3220">
        <w:rPr>
          <w:rFonts w:ascii="Palatino Linotype" w:hAnsi="Palatino Linotype" w:cs="Arial"/>
        </w:rPr>
        <w:t xml:space="preserve"> omitió dar la respuesta a lo requerido por </w:t>
      </w:r>
      <w:r w:rsidRPr="009D3220">
        <w:rPr>
          <w:rFonts w:ascii="Palatino Linotype" w:hAnsi="Palatino Linotype"/>
          <w:b/>
          <w:lang w:val="es-ES"/>
        </w:rPr>
        <w:t>L</w:t>
      </w:r>
      <w:r w:rsidR="0071705D">
        <w:rPr>
          <w:rFonts w:ascii="Palatino Linotype" w:hAnsi="Palatino Linotype"/>
          <w:b/>
          <w:lang w:val="es-ES"/>
        </w:rPr>
        <w:t>A</w:t>
      </w:r>
      <w:r w:rsidRPr="009D3220">
        <w:rPr>
          <w:rFonts w:ascii="Palatino Linotype" w:hAnsi="Palatino Linotype"/>
          <w:b/>
          <w:lang w:val="es-ES"/>
        </w:rPr>
        <w:t xml:space="preserve"> RECURRENTE</w:t>
      </w:r>
      <w:r w:rsidRPr="009D3220">
        <w:rPr>
          <w:rFonts w:ascii="Palatino Linotype" w:hAnsi="Palatino Linotype" w:cs="Arial"/>
        </w:rPr>
        <w:t>.</w:t>
      </w:r>
      <w:r w:rsidRPr="009D3220">
        <w:rPr>
          <w:rFonts w:ascii="Palatino Linotype" w:hAnsi="Palatino Linotype" w:cs="Arial"/>
          <w:b/>
        </w:rPr>
        <w:t xml:space="preserve"> </w:t>
      </w:r>
    </w:p>
    <w:p w14:paraId="388EED05" w14:textId="55ECA645" w:rsidR="008A5E8B" w:rsidRPr="009D3220" w:rsidRDefault="008A5E8B" w:rsidP="008A5E8B">
      <w:pPr>
        <w:autoSpaceDE w:val="0"/>
        <w:autoSpaceDN w:val="0"/>
        <w:adjustRightInd w:val="0"/>
        <w:spacing w:before="100" w:beforeAutospacing="1" w:after="100" w:afterAutospacing="1" w:line="360" w:lineRule="auto"/>
        <w:ind w:right="49"/>
        <w:jc w:val="both"/>
        <w:rPr>
          <w:rFonts w:ascii="Palatino Linotype" w:hAnsi="Palatino Linotype"/>
        </w:rPr>
      </w:pPr>
      <w:r w:rsidRPr="009D3220">
        <w:rPr>
          <w:rFonts w:ascii="Palatino Linotype" w:hAnsi="Palatino Linotype" w:cs="Arial"/>
        </w:rPr>
        <w:t>Una vez determinada la vía sobre la que versará el presente asunto y previa revisión de</w:t>
      </w:r>
      <w:r w:rsidR="00CB3E3E" w:rsidRPr="009D3220">
        <w:rPr>
          <w:rFonts w:ascii="Palatino Linotype" w:hAnsi="Palatino Linotype" w:cs="Arial"/>
        </w:rPr>
        <w:t xml:space="preserve"> </w:t>
      </w:r>
      <w:r w:rsidRPr="009D3220">
        <w:rPr>
          <w:rFonts w:ascii="Palatino Linotype" w:hAnsi="Palatino Linotype" w:cs="Arial"/>
        </w:rPr>
        <w:t>l</w:t>
      </w:r>
      <w:r w:rsidR="00CB3E3E" w:rsidRPr="009D3220">
        <w:rPr>
          <w:rFonts w:ascii="Palatino Linotype" w:hAnsi="Palatino Linotype" w:cs="Arial"/>
        </w:rPr>
        <w:t>os</w:t>
      </w:r>
      <w:r w:rsidRPr="009D3220">
        <w:rPr>
          <w:rFonts w:ascii="Palatino Linotype" w:hAnsi="Palatino Linotype" w:cs="Arial"/>
        </w:rPr>
        <w:t xml:space="preserve"> expediente</w:t>
      </w:r>
      <w:r w:rsidR="00CB3E3E" w:rsidRPr="009D3220">
        <w:rPr>
          <w:rFonts w:ascii="Palatino Linotype" w:hAnsi="Palatino Linotype" w:cs="Arial"/>
        </w:rPr>
        <w:t>s</w:t>
      </w:r>
      <w:r w:rsidRPr="009D3220">
        <w:rPr>
          <w:rFonts w:ascii="Palatino Linotype" w:hAnsi="Palatino Linotype" w:cs="Arial"/>
        </w:rPr>
        <w:t xml:space="preserve"> electrónico</w:t>
      </w:r>
      <w:r w:rsidR="00CB3E3E" w:rsidRPr="009D3220">
        <w:rPr>
          <w:rFonts w:ascii="Palatino Linotype" w:hAnsi="Palatino Linotype" w:cs="Arial"/>
        </w:rPr>
        <w:t>s</w:t>
      </w:r>
      <w:r w:rsidRPr="009D3220">
        <w:rPr>
          <w:rFonts w:ascii="Palatino Linotype" w:hAnsi="Palatino Linotype" w:cs="Arial"/>
        </w:rPr>
        <w:t xml:space="preserve"> formado</w:t>
      </w:r>
      <w:r w:rsidR="00CB3E3E" w:rsidRPr="009D3220">
        <w:rPr>
          <w:rFonts w:ascii="Palatino Linotype" w:hAnsi="Palatino Linotype" w:cs="Arial"/>
        </w:rPr>
        <w:t>s</w:t>
      </w:r>
      <w:r w:rsidRPr="009D3220">
        <w:rPr>
          <w:rFonts w:ascii="Palatino Linotype" w:hAnsi="Palatino Linotype" w:cs="Arial"/>
        </w:rPr>
        <w:t xml:space="preserve"> en el</w:t>
      </w:r>
      <w:r w:rsidRPr="009D3220">
        <w:rPr>
          <w:rFonts w:ascii="Palatino Linotype" w:hAnsi="Palatino Linotype" w:cs="Arial"/>
          <w:b/>
        </w:rPr>
        <w:t xml:space="preserve"> SAIMEX,</w:t>
      </w:r>
      <w:r w:rsidRPr="009D3220">
        <w:rPr>
          <w:rFonts w:ascii="Palatino Linotype" w:hAnsi="Palatino Linotype" w:cs="Arial"/>
        </w:rPr>
        <w:t xml:space="preserve"> por motivo de la</w:t>
      </w:r>
      <w:r w:rsidR="00FE6356" w:rsidRPr="009D3220">
        <w:rPr>
          <w:rFonts w:ascii="Palatino Linotype" w:hAnsi="Palatino Linotype" w:cs="Arial"/>
        </w:rPr>
        <w:t>s</w:t>
      </w:r>
      <w:r w:rsidRPr="009D3220">
        <w:rPr>
          <w:rFonts w:ascii="Palatino Linotype" w:hAnsi="Palatino Linotype" w:cs="Arial"/>
        </w:rPr>
        <w:t xml:space="preserve"> solicitud</w:t>
      </w:r>
      <w:r w:rsidR="00FE6356" w:rsidRPr="009D3220">
        <w:rPr>
          <w:rFonts w:ascii="Palatino Linotype" w:hAnsi="Palatino Linotype" w:cs="Arial"/>
        </w:rPr>
        <w:t>es</w:t>
      </w:r>
      <w:r w:rsidRPr="009D3220">
        <w:rPr>
          <w:rFonts w:ascii="Palatino Linotype" w:hAnsi="Palatino Linotype" w:cs="Arial"/>
        </w:rPr>
        <w:t xml:space="preserve"> de información y de</w:t>
      </w:r>
      <w:r w:rsidR="00FE6356" w:rsidRPr="009D3220">
        <w:rPr>
          <w:rFonts w:ascii="Palatino Linotype" w:hAnsi="Palatino Linotype" w:cs="Arial"/>
        </w:rPr>
        <w:t xml:space="preserve"> </w:t>
      </w:r>
      <w:r w:rsidRPr="009D3220">
        <w:rPr>
          <w:rFonts w:ascii="Palatino Linotype" w:hAnsi="Palatino Linotype" w:cs="Arial"/>
        </w:rPr>
        <w:t>l</w:t>
      </w:r>
      <w:r w:rsidR="00FE6356" w:rsidRPr="009D3220">
        <w:rPr>
          <w:rFonts w:ascii="Palatino Linotype" w:hAnsi="Palatino Linotype" w:cs="Arial"/>
        </w:rPr>
        <w:t>os</w:t>
      </w:r>
      <w:r w:rsidRPr="009D3220">
        <w:rPr>
          <w:rFonts w:ascii="Palatino Linotype" w:hAnsi="Palatino Linotype" w:cs="Arial"/>
        </w:rPr>
        <w:t xml:space="preserve"> recurso</w:t>
      </w:r>
      <w:r w:rsidR="00FE6356" w:rsidRPr="009D3220">
        <w:rPr>
          <w:rFonts w:ascii="Palatino Linotype" w:hAnsi="Palatino Linotype" w:cs="Arial"/>
        </w:rPr>
        <w:t>s</w:t>
      </w:r>
      <w:r w:rsidRPr="009D3220">
        <w:rPr>
          <w:rFonts w:ascii="Palatino Linotype" w:hAnsi="Palatino Linotype" w:cs="Arial"/>
        </w:rPr>
        <w:t xml:space="preserve"> a que da</w:t>
      </w:r>
      <w:r w:rsidR="00FE6356" w:rsidRPr="009D3220">
        <w:rPr>
          <w:rFonts w:ascii="Palatino Linotype" w:hAnsi="Palatino Linotype" w:cs="Arial"/>
        </w:rPr>
        <w:t>n</w:t>
      </w:r>
      <w:r w:rsidRPr="009D3220">
        <w:rPr>
          <w:rFonts w:ascii="Palatino Linotype" w:hAnsi="Palatino Linotype" w:cs="Arial"/>
        </w:rPr>
        <w:t xml:space="preserve"> origen, </w:t>
      </w:r>
      <w:r w:rsidRPr="009D3220">
        <w:rPr>
          <w:rFonts w:ascii="Palatino Linotype" w:hAnsi="Palatino Linotype"/>
        </w:rPr>
        <w:t xml:space="preserve">se observa que </w:t>
      </w:r>
      <w:r w:rsidRPr="009D3220">
        <w:rPr>
          <w:rFonts w:ascii="Palatino Linotype" w:hAnsi="Palatino Linotype"/>
          <w:b/>
        </w:rPr>
        <w:t>EL SUJETO OBLIGADO,</w:t>
      </w:r>
      <w:r w:rsidRPr="009D3220">
        <w:rPr>
          <w:rFonts w:ascii="Palatino Linotype" w:hAnsi="Palatino Linotype"/>
        </w:rPr>
        <w:t xml:space="preserve"> no dio respuesta a la solicitud de información planteada por el particular, lo que se traduce como la configuración de la </w:t>
      </w:r>
      <w:r w:rsidRPr="009D3220">
        <w:rPr>
          <w:rFonts w:ascii="Palatino Linotype" w:hAnsi="Palatino Linotype"/>
          <w:b/>
        </w:rPr>
        <w:t>NEGATIVA FICTA</w:t>
      </w:r>
      <w:r w:rsidRPr="009D3220">
        <w:rPr>
          <w:rFonts w:ascii="Palatino Linotype" w:hAnsi="Palatino Linotype"/>
        </w:rPr>
        <w:t>.</w:t>
      </w:r>
    </w:p>
    <w:p w14:paraId="5E27B547" w14:textId="77777777" w:rsidR="008A5E8B" w:rsidRPr="009D3220" w:rsidRDefault="008A5E8B" w:rsidP="008A5E8B">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9D3220">
        <w:rPr>
          <w:rFonts w:ascii="Palatino Linotype" w:hAnsi="Palatino Linotype"/>
        </w:rPr>
        <w:t>Previo a exponer los argumentos que justifiquen la afirmación que antecede, primeramente, es importante recordar que</w:t>
      </w:r>
      <w:r w:rsidRPr="009D3220">
        <w:rPr>
          <w:rFonts w:ascii="Palatino Linotype" w:hAnsi="Palatino Linotype" w:cs="Arial"/>
          <w:color w:val="000000" w:themeColor="text1"/>
        </w:rPr>
        <w:t xml:space="preserve"> el particular requirió</w:t>
      </w:r>
      <w:r w:rsidRPr="009D3220">
        <w:rPr>
          <w:rFonts w:ascii="Palatino Linotype" w:hAnsi="Palatino Linotype" w:cs="Arial"/>
        </w:rPr>
        <w:t xml:space="preserve"> conocer </w:t>
      </w:r>
      <w:r w:rsidR="0002090C" w:rsidRPr="009D3220">
        <w:rPr>
          <w:rFonts w:ascii="Palatino Linotype" w:hAnsi="Palatino Linotype" w:cs="Arial"/>
        </w:rPr>
        <w:t xml:space="preserve">la certificación </w:t>
      </w:r>
      <w:r w:rsidR="0002090C" w:rsidRPr="009D3220">
        <w:rPr>
          <w:rFonts w:ascii="Palatino Linotype" w:hAnsi="Palatino Linotype" w:cs="Arial"/>
        </w:rPr>
        <w:lastRenderedPageBreak/>
        <w:t>en materia de acceso a la información, transparencia y protección de datos personales de</w:t>
      </w:r>
      <w:r w:rsidRPr="009D3220">
        <w:rPr>
          <w:rFonts w:ascii="Palatino Linotype" w:hAnsi="Palatino Linotype" w:cs="Arial"/>
        </w:rPr>
        <w:t>:</w:t>
      </w:r>
    </w:p>
    <w:p w14:paraId="40A49247" w14:textId="77777777" w:rsidR="00963832" w:rsidRDefault="00963832" w:rsidP="00963832">
      <w:pPr>
        <w:widowControl w:val="0"/>
        <w:tabs>
          <w:tab w:val="left" w:pos="1418"/>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Pr>
          <w:rFonts w:ascii="Palatino Linotype" w:hAnsi="Palatino Linotype"/>
          <w:i/>
          <w:sz w:val="22"/>
          <w:szCs w:val="22"/>
        </w:rPr>
        <w:t>a)</w:t>
      </w:r>
      <w:r w:rsidRPr="00963832">
        <w:rPr>
          <w:rFonts w:ascii="Palatino Linotype" w:hAnsi="Palatino Linotype"/>
          <w:i/>
          <w:sz w:val="22"/>
          <w:szCs w:val="22"/>
        </w:rPr>
        <w:t xml:space="preserve"> Todos y cada uno de los formatos y demás similares que solicita el Municipio relacionados con el TRÁMITE PARA LA CONEXIÓN DE LA RED PÚBLICA DE AGUA POTABLE a una vivienda y terreno particular; </w:t>
      </w:r>
    </w:p>
    <w:p w14:paraId="33E2745A" w14:textId="305ABE2E" w:rsidR="00963832" w:rsidRDefault="00963832" w:rsidP="00963832">
      <w:pPr>
        <w:widowControl w:val="0"/>
        <w:tabs>
          <w:tab w:val="left" w:pos="1418"/>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Pr>
          <w:rFonts w:ascii="Palatino Linotype" w:hAnsi="Palatino Linotype"/>
          <w:i/>
          <w:sz w:val="22"/>
          <w:szCs w:val="22"/>
        </w:rPr>
        <w:t>b)</w:t>
      </w:r>
      <w:r w:rsidRPr="00963832">
        <w:rPr>
          <w:rFonts w:ascii="Palatino Linotype" w:hAnsi="Palatino Linotype"/>
          <w:i/>
          <w:sz w:val="22"/>
          <w:szCs w:val="22"/>
        </w:rPr>
        <w:t xml:space="preserve"> requiero el costo para el ejercicio fiscal vigente de dicho trámite; </w:t>
      </w:r>
    </w:p>
    <w:p w14:paraId="7D247706" w14:textId="243EAEBF" w:rsidR="00963832" w:rsidRDefault="00963832" w:rsidP="00963832">
      <w:pPr>
        <w:widowControl w:val="0"/>
        <w:tabs>
          <w:tab w:val="left" w:pos="1418"/>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Pr>
          <w:rFonts w:ascii="Palatino Linotype" w:hAnsi="Palatino Linotype"/>
          <w:i/>
          <w:sz w:val="22"/>
          <w:szCs w:val="22"/>
        </w:rPr>
        <w:t xml:space="preserve">c) </w:t>
      </w:r>
      <w:r w:rsidRPr="00963832">
        <w:rPr>
          <w:rFonts w:ascii="Palatino Linotype" w:hAnsi="Palatino Linotype"/>
          <w:i/>
          <w:sz w:val="22"/>
          <w:szCs w:val="22"/>
        </w:rPr>
        <w:t xml:space="preserve">el tiempo en que tarda el área correspondiente en acudir a la vivienda o terreno para instalar dicha conexión, asimismo, señale de qué manera notifican al propietario para efectuar dichos trabajos, no se omite requerir en este punto, señale si es necesario que se encuentre presente un albañil por parte del particular para cuando realicen dichos trabajos; </w:t>
      </w:r>
    </w:p>
    <w:p w14:paraId="1AC7D363" w14:textId="7FF2B06E" w:rsidR="00963832" w:rsidRDefault="00963832" w:rsidP="006B10CC">
      <w:pPr>
        <w:widowControl w:val="0"/>
        <w:tabs>
          <w:tab w:val="left" w:pos="1418"/>
        </w:tabs>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Pr>
          <w:rFonts w:ascii="Palatino Linotype" w:hAnsi="Palatino Linotype"/>
          <w:i/>
          <w:sz w:val="22"/>
          <w:szCs w:val="22"/>
        </w:rPr>
        <w:t xml:space="preserve">d) </w:t>
      </w:r>
      <w:r w:rsidRPr="00963832">
        <w:rPr>
          <w:rFonts w:ascii="Palatino Linotype" w:hAnsi="Palatino Linotype"/>
          <w:i/>
          <w:sz w:val="22"/>
          <w:szCs w:val="22"/>
        </w:rPr>
        <w:t>Señale el nombre del área, nombre del titular, nombre de los subordinados, nombre de los notificadores así como el nombre completo de todos y cada uno de los servidores públicos responsables directa o indirectamente que se encargan de realizar la conexión de la red pública de agua potable a una vivienda o terreno particular, además, indique el número telefónico con extensión de dicha área, nombre de la secretaria o secretario particular, los horarios de atención al público y copia digital donde se señale el procedimiento;</w:t>
      </w:r>
    </w:p>
    <w:p w14:paraId="3462442D" w14:textId="44EE6A40" w:rsidR="008A5E8B" w:rsidRPr="00963832" w:rsidRDefault="00963832" w:rsidP="00963832">
      <w:pPr>
        <w:widowControl w:val="0"/>
        <w:tabs>
          <w:tab w:val="left" w:pos="1418"/>
        </w:tabs>
        <w:autoSpaceDE w:val="0"/>
        <w:autoSpaceDN w:val="0"/>
        <w:adjustRightInd w:val="0"/>
        <w:spacing w:before="100" w:beforeAutospacing="1" w:after="100" w:afterAutospacing="1"/>
        <w:ind w:left="851" w:right="902"/>
        <w:contextualSpacing/>
        <w:jc w:val="both"/>
        <w:rPr>
          <w:rFonts w:ascii="Palatino Linotype" w:hAnsi="Palatino Linotype"/>
        </w:rPr>
      </w:pPr>
      <w:r>
        <w:rPr>
          <w:rFonts w:ascii="Palatino Linotype" w:hAnsi="Palatino Linotype"/>
          <w:i/>
          <w:sz w:val="22"/>
          <w:szCs w:val="22"/>
        </w:rPr>
        <w:t>f)</w:t>
      </w:r>
      <w:r w:rsidRPr="00963832">
        <w:rPr>
          <w:rFonts w:ascii="Palatino Linotype" w:hAnsi="Palatino Linotype"/>
          <w:i/>
          <w:sz w:val="22"/>
          <w:szCs w:val="22"/>
        </w:rPr>
        <w:t xml:space="preserve"> Enliste de manera clara y que cualquier ciudadano comprenda, los requisitos necesarios para el TRÁMITE PARA LA CONEXIÓN DE LA RED PÚBLICA DE AGUA POTABLE</w:t>
      </w:r>
      <w:r w:rsidR="008A5E8B" w:rsidRPr="00963832">
        <w:rPr>
          <w:rFonts w:ascii="Palatino Linotype" w:hAnsi="Palatino Linotype"/>
        </w:rPr>
        <w:t xml:space="preserve">; </w:t>
      </w:r>
    </w:p>
    <w:p w14:paraId="664294F8" w14:textId="77777777" w:rsidR="00963832" w:rsidRDefault="00963832" w:rsidP="008A5E8B">
      <w:pPr>
        <w:spacing w:before="100" w:beforeAutospacing="1" w:after="100" w:afterAutospacing="1" w:line="360" w:lineRule="auto"/>
        <w:jc w:val="both"/>
        <w:rPr>
          <w:rFonts w:ascii="Palatino Linotype" w:hAnsi="Palatino Linotype" w:cs="Arial"/>
        </w:rPr>
      </w:pPr>
    </w:p>
    <w:p w14:paraId="38DE54F4" w14:textId="23FCE9EA" w:rsidR="008A5E8B" w:rsidRPr="009D3220" w:rsidRDefault="008A5E8B" w:rsidP="008A5E8B">
      <w:pPr>
        <w:spacing w:before="100" w:beforeAutospacing="1" w:after="100" w:afterAutospacing="1" w:line="360" w:lineRule="auto"/>
        <w:jc w:val="both"/>
        <w:rPr>
          <w:rFonts w:ascii="Palatino Linotype" w:hAnsi="Palatino Linotype" w:cs="Arial"/>
          <w:lang w:val="es-ES_tradnl"/>
        </w:rPr>
      </w:pPr>
      <w:r w:rsidRPr="009D3220">
        <w:rPr>
          <w:rFonts w:ascii="Palatino Linotype" w:hAnsi="Palatino Linotype" w:cs="Arial"/>
        </w:rPr>
        <w:t xml:space="preserve">Bajo ese tenor, se advierte que </w:t>
      </w:r>
      <w:r w:rsidRPr="009D3220">
        <w:rPr>
          <w:rFonts w:ascii="Palatino Linotype" w:hAnsi="Palatino Linotype" w:cs="Arial"/>
          <w:b/>
        </w:rPr>
        <w:t>EL</w:t>
      </w:r>
      <w:r w:rsidRPr="009D3220">
        <w:rPr>
          <w:rFonts w:ascii="Palatino Linotype" w:hAnsi="Palatino Linotype" w:cs="Arial"/>
        </w:rPr>
        <w:t xml:space="preserve"> </w:t>
      </w:r>
      <w:r w:rsidRPr="009D3220">
        <w:rPr>
          <w:rFonts w:ascii="Palatino Linotype" w:hAnsi="Palatino Linotype" w:cs="Arial"/>
          <w:b/>
        </w:rPr>
        <w:t xml:space="preserve">SUJETO OBLIGADO, </w:t>
      </w:r>
      <w:r w:rsidRPr="009D3220">
        <w:rPr>
          <w:rFonts w:ascii="Palatino Linotype" w:hAnsi="Palatino Linotype" w:cs="Arial"/>
        </w:rPr>
        <w:t>fue omiso en remitir respuesta a la</w:t>
      </w:r>
      <w:r w:rsidR="00FE6356" w:rsidRPr="009D3220">
        <w:rPr>
          <w:rFonts w:ascii="Palatino Linotype" w:hAnsi="Palatino Linotype" w:cs="Arial"/>
        </w:rPr>
        <w:t>s</w:t>
      </w:r>
      <w:r w:rsidRPr="009D3220">
        <w:rPr>
          <w:rFonts w:ascii="Palatino Linotype" w:hAnsi="Palatino Linotype" w:cs="Arial"/>
        </w:rPr>
        <w:t xml:space="preserve"> solicitud</w:t>
      </w:r>
      <w:r w:rsidR="00FE6356" w:rsidRPr="009D3220">
        <w:rPr>
          <w:rFonts w:ascii="Palatino Linotype" w:hAnsi="Palatino Linotype" w:cs="Arial"/>
        </w:rPr>
        <w:t>es</w:t>
      </w:r>
      <w:r w:rsidRPr="009D3220">
        <w:rPr>
          <w:rFonts w:ascii="Palatino Linotype" w:hAnsi="Palatino Linotype" w:cs="Arial"/>
        </w:rPr>
        <w:t xml:space="preserve"> de información pública formulada</w:t>
      </w:r>
      <w:r w:rsidR="00FE6356" w:rsidRPr="009D3220">
        <w:rPr>
          <w:rFonts w:ascii="Palatino Linotype" w:hAnsi="Palatino Linotype" w:cs="Arial"/>
        </w:rPr>
        <w:t>s</w:t>
      </w:r>
      <w:r w:rsidRPr="009D3220">
        <w:rPr>
          <w:rFonts w:ascii="Palatino Linotype" w:hAnsi="Palatino Linotype" w:cs="Arial"/>
        </w:rPr>
        <w:t xml:space="preserve"> por el particular.</w:t>
      </w:r>
    </w:p>
    <w:p w14:paraId="446DEFFA" w14:textId="0CA79F59" w:rsidR="008A5E8B" w:rsidRPr="009D3220" w:rsidRDefault="008A5E8B" w:rsidP="008A5E8B">
      <w:pPr>
        <w:spacing w:before="100" w:beforeAutospacing="1" w:after="100" w:afterAutospacing="1" w:line="360" w:lineRule="auto"/>
        <w:jc w:val="both"/>
        <w:rPr>
          <w:rFonts w:ascii="Palatino Linotype" w:hAnsi="Palatino Linotype" w:cs="Arial"/>
        </w:rPr>
      </w:pPr>
      <w:r w:rsidRPr="009D3220">
        <w:rPr>
          <w:rFonts w:ascii="Palatino Linotype" w:hAnsi="Palatino Linotype" w:cs="Arial"/>
        </w:rPr>
        <w:t xml:space="preserve">Inconforme con la falta de respuesta, </w:t>
      </w:r>
      <w:r w:rsidRPr="009D3220">
        <w:rPr>
          <w:rFonts w:ascii="Palatino Linotype" w:hAnsi="Palatino Linotype" w:cs="Arial"/>
          <w:b/>
        </w:rPr>
        <w:t>L</w:t>
      </w:r>
      <w:r w:rsidR="0071705D">
        <w:rPr>
          <w:rFonts w:ascii="Palatino Linotype" w:hAnsi="Palatino Linotype" w:cs="Arial"/>
          <w:b/>
        </w:rPr>
        <w:t>A</w:t>
      </w:r>
      <w:r w:rsidRPr="009D3220">
        <w:rPr>
          <w:rFonts w:ascii="Palatino Linotype" w:hAnsi="Palatino Linotype" w:cs="Arial"/>
          <w:b/>
        </w:rPr>
        <w:t xml:space="preserve"> RECURRENTE</w:t>
      </w:r>
      <w:r w:rsidR="00FE6356" w:rsidRPr="009D3220">
        <w:rPr>
          <w:rFonts w:ascii="Palatino Linotype" w:hAnsi="Palatino Linotype" w:cs="Arial"/>
        </w:rPr>
        <w:t xml:space="preserve"> interpuso </w:t>
      </w:r>
      <w:r w:rsidRPr="009D3220">
        <w:rPr>
          <w:rFonts w:ascii="Palatino Linotype" w:hAnsi="Palatino Linotype" w:cs="Arial"/>
        </w:rPr>
        <w:t>l</w:t>
      </w:r>
      <w:r w:rsidR="00FE6356" w:rsidRPr="009D3220">
        <w:rPr>
          <w:rFonts w:ascii="Palatino Linotype" w:hAnsi="Palatino Linotype" w:cs="Arial"/>
        </w:rPr>
        <w:t>os</w:t>
      </w:r>
      <w:r w:rsidRPr="009D3220">
        <w:rPr>
          <w:rFonts w:ascii="Palatino Linotype" w:hAnsi="Palatino Linotype" w:cs="Arial"/>
        </w:rPr>
        <w:t xml:space="preserve"> recurso</w:t>
      </w:r>
      <w:r w:rsidR="00FE6356" w:rsidRPr="009D3220">
        <w:rPr>
          <w:rFonts w:ascii="Palatino Linotype" w:hAnsi="Palatino Linotype" w:cs="Arial"/>
        </w:rPr>
        <w:t>s</w:t>
      </w:r>
      <w:r w:rsidRPr="009D3220">
        <w:rPr>
          <w:rFonts w:ascii="Palatino Linotype" w:hAnsi="Palatino Linotype" w:cs="Arial"/>
        </w:rPr>
        <w:t xml:space="preserve"> de revisión que nos ocupa, en el que se inconforma por la falta de respuesta</w:t>
      </w:r>
      <w:r w:rsidR="00D14BCE" w:rsidRPr="009D3220">
        <w:rPr>
          <w:rFonts w:ascii="Palatino Linotype" w:hAnsi="Palatino Linotype" w:cs="Arial"/>
        </w:rPr>
        <w:t xml:space="preserve"> por parte del </w:t>
      </w:r>
      <w:r w:rsidR="00D14BCE" w:rsidRPr="009D3220">
        <w:rPr>
          <w:rFonts w:ascii="Palatino Linotype" w:hAnsi="Palatino Linotype" w:cs="Arial"/>
          <w:b/>
        </w:rPr>
        <w:t>SUJETO OBLIGADO</w:t>
      </w:r>
      <w:r w:rsidRPr="009D3220">
        <w:rPr>
          <w:rFonts w:ascii="Palatino Linotype" w:hAnsi="Palatino Linotype" w:cs="Arial"/>
        </w:rPr>
        <w:t>.</w:t>
      </w:r>
    </w:p>
    <w:p w14:paraId="489C33C5" w14:textId="23910061" w:rsidR="008A5E8B" w:rsidRPr="009D3220" w:rsidRDefault="008A5E8B" w:rsidP="008A5E8B">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9D3220">
        <w:rPr>
          <w:rFonts w:ascii="Palatino Linotype" w:hAnsi="Palatino Linotype" w:cs="Arial"/>
        </w:rPr>
        <w:t>Del análisis realizado a</w:t>
      </w:r>
      <w:r w:rsidR="00FE6356" w:rsidRPr="009D3220">
        <w:rPr>
          <w:rFonts w:ascii="Palatino Linotype" w:hAnsi="Palatino Linotype" w:cs="Arial"/>
        </w:rPr>
        <w:t xml:space="preserve"> </w:t>
      </w:r>
      <w:r w:rsidRPr="009D3220">
        <w:rPr>
          <w:rFonts w:ascii="Palatino Linotype" w:hAnsi="Palatino Linotype" w:cs="Arial"/>
        </w:rPr>
        <w:t>l</w:t>
      </w:r>
      <w:r w:rsidR="00FE6356" w:rsidRPr="009D3220">
        <w:rPr>
          <w:rFonts w:ascii="Palatino Linotype" w:hAnsi="Palatino Linotype" w:cs="Arial"/>
        </w:rPr>
        <w:t>os</w:t>
      </w:r>
      <w:r w:rsidRPr="009D3220">
        <w:rPr>
          <w:rFonts w:ascii="Palatino Linotype" w:hAnsi="Palatino Linotype" w:cs="Arial"/>
        </w:rPr>
        <w:t xml:space="preserve"> expediente</w:t>
      </w:r>
      <w:r w:rsidR="00FE6356" w:rsidRPr="009D3220">
        <w:rPr>
          <w:rFonts w:ascii="Palatino Linotype" w:hAnsi="Palatino Linotype" w:cs="Arial"/>
        </w:rPr>
        <w:t>s</w:t>
      </w:r>
      <w:r w:rsidRPr="009D3220">
        <w:rPr>
          <w:rFonts w:ascii="Palatino Linotype" w:hAnsi="Palatino Linotype" w:cs="Arial"/>
        </w:rPr>
        <w:t xml:space="preserve"> electrónico</w:t>
      </w:r>
      <w:r w:rsidR="00FE6356" w:rsidRPr="009D3220">
        <w:rPr>
          <w:rFonts w:ascii="Palatino Linotype" w:hAnsi="Palatino Linotype" w:cs="Arial"/>
        </w:rPr>
        <w:t>s</w:t>
      </w:r>
      <w:r w:rsidRPr="009D3220">
        <w:rPr>
          <w:rFonts w:ascii="Palatino Linotype" w:hAnsi="Palatino Linotype" w:cs="Arial"/>
        </w:rPr>
        <w:t xml:space="preserve"> del </w:t>
      </w:r>
      <w:r w:rsidRPr="009D3220">
        <w:rPr>
          <w:rFonts w:ascii="Palatino Linotype" w:hAnsi="Palatino Linotype" w:cs="Arial"/>
          <w:b/>
        </w:rPr>
        <w:t>SAIMEX,</w:t>
      </w:r>
      <w:r w:rsidRPr="009D3220">
        <w:rPr>
          <w:rFonts w:ascii="Palatino Linotype" w:hAnsi="Palatino Linotype" w:cs="Arial"/>
        </w:rPr>
        <w:t xml:space="preserve"> se observó que </w:t>
      </w:r>
      <w:r w:rsidRPr="009D3220">
        <w:rPr>
          <w:rFonts w:ascii="Palatino Linotype" w:hAnsi="Palatino Linotype" w:cs="Arial"/>
          <w:b/>
        </w:rPr>
        <w:t xml:space="preserve">EL </w:t>
      </w:r>
      <w:r w:rsidRPr="009D3220">
        <w:rPr>
          <w:rFonts w:ascii="Palatino Linotype" w:hAnsi="Palatino Linotype" w:cs="Arial"/>
          <w:b/>
        </w:rPr>
        <w:lastRenderedPageBreak/>
        <w:t>SUJETO OBLIGADO</w:t>
      </w:r>
      <w:r w:rsidRPr="009D3220">
        <w:rPr>
          <w:rFonts w:ascii="Palatino Linotype" w:hAnsi="Palatino Linotype" w:cs="Arial"/>
        </w:rPr>
        <w:t xml:space="preserve"> no rindió su Informe Justificado; por su parte, </w:t>
      </w:r>
      <w:r w:rsidRPr="009D3220">
        <w:rPr>
          <w:rFonts w:ascii="Palatino Linotype" w:hAnsi="Palatino Linotype" w:cs="Arial"/>
          <w:b/>
        </w:rPr>
        <w:t>L</w:t>
      </w:r>
      <w:r w:rsidR="0071705D">
        <w:rPr>
          <w:rFonts w:ascii="Palatino Linotype" w:hAnsi="Palatino Linotype" w:cs="Arial"/>
          <w:b/>
        </w:rPr>
        <w:t>A</w:t>
      </w:r>
      <w:r w:rsidRPr="009D3220">
        <w:rPr>
          <w:rFonts w:ascii="Palatino Linotype" w:hAnsi="Palatino Linotype" w:cs="Arial"/>
          <w:b/>
        </w:rPr>
        <w:t xml:space="preserve"> RECURRENTE</w:t>
      </w:r>
      <w:r w:rsidRPr="009D3220">
        <w:rPr>
          <w:rFonts w:ascii="Palatino Linotype" w:hAnsi="Palatino Linotype" w:cs="Arial"/>
        </w:rPr>
        <w:t xml:space="preserve"> no presentó manifestaciones, alegatos ni ofreció los medios de prueba que a su derecho convinieran.</w:t>
      </w:r>
    </w:p>
    <w:p w14:paraId="2B7AE043" w14:textId="7C68C0A3" w:rsidR="008A5E8B" w:rsidRPr="009D3220" w:rsidRDefault="008A5E8B" w:rsidP="008A5E8B">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9D3220">
        <w:rPr>
          <w:rFonts w:ascii="Palatino Linotype" w:hAnsi="Palatino Linotype" w:cs="Arial"/>
        </w:rPr>
        <w:t>Bajo ese contexto, este Instituto analizó la totalid</w:t>
      </w:r>
      <w:r w:rsidR="00FE6356" w:rsidRPr="009D3220">
        <w:rPr>
          <w:rFonts w:ascii="Palatino Linotype" w:hAnsi="Palatino Linotype" w:cs="Arial"/>
        </w:rPr>
        <w:t xml:space="preserve">ad de constancias que integran </w:t>
      </w:r>
      <w:r w:rsidRPr="009D3220">
        <w:rPr>
          <w:rFonts w:ascii="Palatino Linotype" w:hAnsi="Palatino Linotype" w:cs="Arial"/>
        </w:rPr>
        <w:t>l</w:t>
      </w:r>
      <w:r w:rsidR="00FE6356" w:rsidRPr="009D3220">
        <w:rPr>
          <w:rFonts w:ascii="Palatino Linotype" w:hAnsi="Palatino Linotype" w:cs="Arial"/>
        </w:rPr>
        <w:t>os</w:t>
      </w:r>
      <w:r w:rsidRPr="009D3220">
        <w:rPr>
          <w:rFonts w:ascii="Palatino Linotype" w:hAnsi="Palatino Linotype" w:cs="Arial"/>
        </w:rPr>
        <w:t xml:space="preserve"> expediente</w:t>
      </w:r>
      <w:r w:rsidR="00FE6356" w:rsidRPr="009D3220">
        <w:rPr>
          <w:rFonts w:ascii="Palatino Linotype" w:hAnsi="Palatino Linotype" w:cs="Arial"/>
        </w:rPr>
        <w:t>s</w:t>
      </w:r>
      <w:r w:rsidRPr="009D3220">
        <w:rPr>
          <w:rFonts w:ascii="Palatino Linotype" w:hAnsi="Palatino Linotype" w:cs="Arial"/>
        </w:rPr>
        <w:t xml:space="preserve"> electrónico</w:t>
      </w:r>
      <w:r w:rsidR="00FE6356" w:rsidRPr="009D3220">
        <w:rPr>
          <w:rFonts w:ascii="Palatino Linotype" w:hAnsi="Palatino Linotype" w:cs="Arial"/>
        </w:rPr>
        <w:t>s</w:t>
      </w:r>
      <w:r w:rsidRPr="009D3220">
        <w:rPr>
          <w:rFonts w:ascii="Palatino Linotype" w:hAnsi="Palatino Linotype" w:cs="Arial"/>
        </w:rPr>
        <w:t xml:space="preserve"> del </w:t>
      </w:r>
      <w:r w:rsidRPr="009D3220">
        <w:rPr>
          <w:rFonts w:ascii="Palatino Linotype" w:hAnsi="Palatino Linotype" w:cs="Arial"/>
          <w:b/>
        </w:rPr>
        <w:t>SAIMEX</w:t>
      </w:r>
      <w:r w:rsidRPr="009D3220">
        <w:rPr>
          <w:rFonts w:ascii="Palatino Linotype" w:hAnsi="Palatino Linotype" w:cs="Arial"/>
        </w:rPr>
        <w:t xml:space="preserve"> y observó que las razones o motivos de inconformidad hechos valer por </w:t>
      </w:r>
      <w:r w:rsidRPr="009D3220">
        <w:rPr>
          <w:rFonts w:ascii="Palatino Linotype" w:hAnsi="Palatino Linotype" w:cs="Arial"/>
          <w:b/>
        </w:rPr>
        <w:t>L</w:t>
      </w:r>
      <w:r w:rsidR="0071705D">
        <w:rPr>
          <w:rFonts w:ascii="Palatino Linotype" w:hAnsi="Palatino Linotype" w:cs="Arial"/>
          <w:b/>
        </w:rPr>
        <w:t>A</w:t>
      </w:r>
      <w:r w:rsidRPr="009D3220">
        <w:rPr>
          <w:rFonts w:ascii="Palatino Linotype" w:hAnsi="Palatino Linotype" w:cs="Arial"/>
          <w:b/>
        </w:rPr>
        <w:t xml:space="preserve"> RECURRENTE</w:t>
      </w:r>
      <w:r w:rsidRPr="009D3220">
        <w:rPr>
          <w:rFonts w:ascii="Palatino Linotype" w:hAnsi="Palatino Linotype" w:cs="Arial"/>
        </w:rPr>
        <w:t xml:space="preserve"> devienen </w:t>
      </w:r>
      <w:r w:rsidRPr="009D3220">
        <w:rPr>
          <w:rFonts w:ascii="Palatino Linotype" w:hAnsi="Palatino Linotype" w:cs="Arial"/>
          <w:b/>
        </w:rPr>
        <w:t>fundados</w:t>
      </w:r>
      <w:r w:rsidRPr="009D3220">
        <w:rPr>
          <w:rFonts w:ascii="Palatino Linotype" w:hAnsi="Palatino Linotype" w:cs="Arial"/>
        </w:rPr>
        <w:t>, en atención a las siguientes Consideraciones de hecho y de Derecho:</w:t>
      </w:r>
    </w:p>
    <w:p w14:paraId="23FA400F" w14:textId="77777777" w:rsidR="008A5E8B" w:rsidRPr="009D3220" w:rsidRDefault="008A5E8B" w:rsidP="008A5E8B">
      <w:pPr>
        <w:spacing w:before="100" w:beforeAutospacing="1" w:after="100" w:afterAutospacing="1" w:line="360" w:lineRule="auto"/>
        <w:jc w:val="both"/>
        <w:rPr>
          <w:rFonts w:ascii="Palatino Linotype" w:hAnsi="Palatino Linotype" w:cs="Arial"/>
        </w:rPr>
      </w:pPr>
      <w:r w:rsidRPr="009D3220">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5278517F" w14:textId="77777777" w:rsidR="008A5E8B" w:rsidRPr="009D3220" w:rsidRDefault="008A5E8B" w:rsidP="008A5E8B">
      <w:pPr>
        <w:tabs>
          <w:tab w:val="left" w:pos="8222"/>
        </w:tabs>
        <w:ind w:left="851" w:right="902"/>
        <w:jc w:val="both"/>
        <w:rPr>
          <w:rFonts w:ascii="Palatino Linotype" w:hAnsi="Palatino Linotype" w:cs="Arial"/>
          <w:i/>
          <w:sz w:val="22"/>
          <w:szCs w:val="22"/>
        </w:rPr>
      </w:pPr>
      <w:r w:rsidRPr="009D3220">
        <w:rPr>
          <w:rFonts w:ascii="Palatino Linotype" w:hAnsi="Palatino Linotype" w:cs="Arial"/>
          <w:b/>
          <w:i/>
          <w:sz w:val="22"/>
          <w:szCs w:val="22"/>
        </w:rPr>
        <w:t>“Artículo</w:t>
      </w:r>
      <w:r w:rsidRPr="009D3220">
        <w:rPr>
          <w:rFonts w:ascii="Palatino Linotype" w:hAnsi="Palatino Linotype" w:cs="Arial"/>
          <w:b/>
          <w:i/>
        </w:rPr>
        <w:t xml:space="preserve"> </w:t>
      </w:r>
      <w:r w:rsidRPr="009D3220">
        <w:rPr>
          <w:rFonts w:ascii="Palatino Linotype" w:hAnsi="Palatino Linotype" w:cs="Arial"/>
          <w:b/>
          <w:i/>
          <w:sz w:val="22"/>
          <w:szCs w:val="22"/>
        </w:rPr>
        <w:t>6o.</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manifestación</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las</w:t>
      </w:r>
      <w:r w:rsidRPr="009D3220">
        <w:rPr>
          <w:rFonts w:ascii="Palatino Linotype" w:hAnsi="Palatino Linotype" w:cs="Arial"/>
          <w:i/>
        </w:rPr>
        <w:t xml:space="preserve"> </w:t>
      </w:r>
      <w:r w:rsidRPr="009D3220">
        <w:rPr>
          <w:rFonts w:ascii="Palatino Linotype" w:hAnsi="Palatino Linotype" w:cs="Arial"/>
          <w:i/>
          <w:sz w:val="22"/>
          <w:szCs w:val="22"/>
        </w:rPr>
        <w:t>ideas</w:t>
      </w:r>
      <w:r w:rsidRPr="009D3220">
        <w:rPr>
          <w:rFonts w:ascii="Palatino Linotype" w:hAnsi="Palatino Linotype" w:cs="Arial"/>
          <w:i/>
        </w:rPr>
        <w:t xml:space="preserve"> </w:t>
      </w:r>
      <w:r w:rsidRPr="009D3220">
        <w:rPr>
          <w:rFonts w:ascii="Palatino Linotype" w:hAnsi="Palatino Linotype" w:cs="Arial"/>
          <w:i/>
          <w:sz w:val="22"/>
          <w:szCs w:val="22"/>
        </w:rPr>
        <w:t>no</w:t>
      </w:r>
      <w:r w:rsidRPr="009D3220">
        <w:rPr>
          <w:rFonts w:ascii="Palatino Linotype" w:hAnsi="Palatino Linotype" w:cs="Arial"/>
          <w:i/>
        </w:rPr>
        <w:t xml:space="preserve"> </w:t>
      </w:r>
      <w:r w:rsidRPr="009D3220">
        <w:rPr>
          <w:rFonts w:ascii="Palatino Linotype" w:hAnsi="Palatino Linotype" w:cs="Arial"/>
          <w:i/>
          <w:sz w:val="22"/>
          <w:szCs w:val="22"/>
        </w:rPr>
        <w:t>será</w:t>
      </w:r>
      <w:r w:rsidRPr="009D3220">
        <w:rPr>
          <w:rFonts w:ascii="Palatino Linotype" w:hAnsi="Palatino Linotype" w:cs="Arial"/>
          <w:i/>
        </w:rPr>
        <w:t xml:space="preserve"> </w:t>
      </w:r>
      <w:r w:rsidRPr="009D3220">
        <w:rPr>
          <w:rFonts w:ascii="Palatino Linotype" w:hAnsi="Palatino Linotype" w:cs="Arial"/>
          <w:i/>
          <w:sz w:val="22"/>
          <w:szCs w:val="22"/>
        </w:rPr>
        <w:t>objeto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ninguna</w:t>
      </w:r>
      <w:r w:rsidRPr="009D3220">
        <w:rPr>
          <w:rFonts w:ascii="Palatino Linotype" w:hAnsi="Palatino Linotype" w:cs="Arial"/>
          <w:i/>
        </w:rPr>
        <w:t xml:space="preserve"> </w:t>
      </w:r>
      <w:r w:rsidRPr="009D3220">
        <w:rPr>
          <w:rFonts w:ascii="Palatino Linotype" w:hAnsi="Palatino Linotype" w:cs="Arial"/>
          <w:i/>
          <w:sz w:val="22"/>
          <w:szCs w:val="22"/>
        </w:rPr>
        <w:t>inquisición</w:t>
      </w:r>
      <w:r w:rsidRPr="009D3220">
        <w:rPr>
          <w:rFonts w:ascii="Palatino Linotype" w:hAnsi="Palatino Linotype" w:cs="Arial"/>
          <w:i/>
        </w:rPr>
        <w:t xml:space="preserve"> </w:t>
      </w:r>
      <w:r w:rsidRPr="009D3220">
        <w:rPr>
          <w:rFonts w:ascii="Palatino Linotype" w:hAnsi="Palatino Linotype" w:cs="Arial"/>
          <w:i/>
          <w:sz w:val="22"/>
          <w:szCs w:val="22"/>
        </w:rPr>
        <w:t>judicial</w:t>
      </w:r>
      <w:r w:rsidRPr="009D3220">
        <w:rPr>
          <w:rFonts w:ascii="Palatino Linotype" w:hAnsi="Palatino Linotype" w:cs="Arial"/>
          <w:i/>
        </w:rPr>
        <w:t xml:space="preserve"> </w:t>
      </w:r>
      <w:r w:rsidRPr="009D3220">
        <w:rPr>
          <w:rFonts w:ascii="Palatino Linotype" w:hAnsi="Palatino Linotype" w:cs="Arial"/>
          <w:i/>
          <w:sz w:val="22"/>
          <w:szCs w:val="22"/>
        </w:rPr>
        <w:t>o</w:t>
      </w:r>
      <w:r w:rsidRPr="009D3220">
        <w:rPr>
          <w:rFonts w:ascii="Palatino Linotype" w:hAnsi="Palatino Linotype" w:cs="Arial"/>
          <w:i/>
        </w:rPr>
        <w:t xml:space="preserve"> </w:t>
      </w:r>
      <w:r w:rsidRPr="009D3220">
        <w:rPr>
          <w:rFonts w:ascii="Palatino Linotype" w:hAnsi="Palatino Linotype" w:cs="Arial"/>
          <w:i/>
          <w:sz w:val="22"/>
          <w:szCs w:val="22"/>
        </w:rPr>
        <w:t>administrativa,</w:t>
      </w:r>
      <w:r w:rsidRPr="009D3220">
        <w:rPr>
          <w:rFonts w:ascii="Palatino Linotype" w:hAnsi="Palatino Linotype" w:cs="Arial"/>
          <w:i/>
        </w:rPr>
        <w:t xml:space="preserve"> </w:t>
      </w:r>
      <w:r w:rsidRPr="009D3220">
        <w:rPr>
          <w:rFonts w:ascii="Palatino Linotype" w:hAnsi="Palatino Linotype" w:cs="Arial"/>
          <w:i/>
          <w:sz w:val="22"/>
          <w:szCs w:val="22"/>
        </w:rPr>
        <w:t>sino</w:t>
      </w:r>
      <w:r w:rsidRPr="009D3220">
        <w:rPr>
          <w:rFonts w:ascii="Palatino Linotype" w:hAnsi="Palatino Linotype" w:cs="Arial"/>
          <w:i/>
        </w:rPr>
        <w:t xml:space="preserve"> </w:t>
      </w:r>
      <w:r w:rsidRPr="009D3220">
        <w:rPr>
          <w:rFonts w:ascii="Palatino Linotype" w:hAnsi="Palatino Linotype" w:cs="Arial"/>
          <w:i/>
          <w:sz w:val="22"/>
          <w:szCs w:val="22"/>
        </w:rPr>
        <w:t>en</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caso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ataque</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moral,</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vida</w:t>
      </w:r>
      <w:r w:rsidRPr="009D3220">
        <w:rPr>
          <w:rFonts w:ascii="Palatino Linotype" w:hAnsi="Palatino Linotype" w:cs="Arial"/>
          <w:i/>
        </w:rPr>
        <w:t xml:space="preserve"> </w:t>
      </w:r>
      <w:r w:rsidRPr="009D3220">
        <w:rPr>
          <w:rFonts w:ascii="Palatino Linotype" w:hAnsi="Palatino Linotype" w:cs="Arial"/>
          <w:i/>
          <w:sz w:val="22"/>
          <w:szCs w:val="22"/>
        </w:rPr>
        <w:t>privada</w:t>
      </w:r>
      <w:r w:rsidRPr="009D3220">
        <w:rPr>
          <w:rFonts w:ascii="Palatino Linotype" w:hAnsi="Palatino Linotype" w:cs="Arial"/>
          <w:i/>
        </w:rPr>
        <w:t xml:space="preserve"> </w:t>
      </w:r>
      <w:r w:rsidRPr="009D3220">
        <w:rPr>
          <w:rFonts w:ascii="Palatino Linotype" w:hAnsi="Palatino Linotype" w:cs="Arial"/>
          <w:i/>
          <w:sz w:val="22"/>
          <w:szCs w:val="22"/>
        </w:rPr>
        <w:t>o</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derechos</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terceros,</w:t>
      </w:r>
      <w:r w:rsidRPr="009D3220">
        <w:rPr>
          <w:rFonts w:ascii="Palatino Linotype" w:hAnsi="Palatino Linotype" w:cs="Arial"/>
          <w:i/>
        </w:rPr>
        <w:t xml:space="preserve"> </w:t>
      </w:r>
      <w:r w:rsidRPr="009D3220">
        <w:rPr>
          <w:rFonts w:ascii="Palatino Linotype" w:hAnsi="Palatino Linotype" w:cs="Arial"/>
          <w:i/>
          <w:sz w:val="22"/>
          <w:szCs w:val="22"/>
        </w:rPr>
        <w:t>provoque</w:t>
      </w:r>
      <w:r w:rsidRPr="009D3220">
        <w:rPr>
          <w:rFonts w:ascii="Palatino Linotype" w:hAnsi="Palatino Linotype" w:cs="Arial"/>
          <w:i/>
        </w:rPr>
        <w:t xml:space="preserve"> </w:t>
      </w:r>
      <w:r w:rsidRPr="009D3220">
        <w:rPr>
          <w:rFonts w:ascii="Palatino Linotype" w:hAnsi="Palatino Linotype" w:cs="Arial"/>
          <w:i/>
          <w:sz w:val="22"/>
          <w:szCs w:val="22"/>
        </w:rPr>
        <w:t>algún</w:t>
      </w:r>
      <w:r w:rsidRPr="009D3220">
        <w:rPr>
          <w:rFonts w:ascii="Palatino Linotype" w:hAnsi="Palatino Linotype" w:cs="Arial"/>
          <w:i/>
        </w:rPr>
        <w:t xml:space="preserve"> </w:t>
      </w:r>
      <w:r w:rsidRPr="009D3220">
        <w:rPr>
          <w:rFonts w:ascii="Palatino Linotype" w:hAnsi="Palatino Linotype" w:cs="Arial"/>
          <w:i/>
          <w:sz w:val="22"/>
          <w:szCs w:val="22"/>
        </w:rPr>
        <w:t>delito,</w:t>
      </w:r>
      <w:r w:rsidRPr="009D3220">
        <w:rPr>
          <w:rFonts w:ascii="Palatino Linotype" w:hAnsi="Palatino Linotype" w:cs="Arial"/>
          <w:i/>
        </w:rPr>
        <w:t xml:space="preserve"> </w:t>
      </w:r>
      <w:r w:rsidRPr="009D3220">
        <w:rPr>
          <w:rFonts w:ascii="Palatino Linotype" w:hAnsi="Palatino Linotype" w:cs="Arial"/>
          <w:i/>
          <w:sz w:val="22"/>
          <w:szCs w:val="22"/>
        </w:rPr>
        <w:t>o</w:t>
      </w:r>
      <w:r w:rsidRPr="009D3220">
        <w:rPr>
          <w:rFonts w:ascii="Palatino Linotype" w:hAnsi="Palatino Linotype" w:cs="Arial"/>
          <w:i/>
        </w:rPr>
        <w:t xml:space="preserve"> </w:t>
      </w:r>
      <w:r w:rsidRPr="009D3220">
        <w:rPr>
          <w:rFonts w:ascii="Palatino Linotype" w:hAnsi="Palatino Linotype" w:cs="Arial"/>
          <w:i/>
          <w:sz w:val="22"/>
          <w:szCs w:val="22"/>
        </w:rPr>
        <w:t>perturbe</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orden</w:t>
      </w:r>
      <w:r w:rsidRPr="009D3220">
        <w:rPr>
          <w:rFonts w:ascii="Palatino Linotype" w:hAnsi="Palatino Linotype" w:cs="Arial"/>
          <w:i/>
        </w:rPr>
        <w:t xml:space="preserve"> </w:t>
      </w:r>
      <w:r w:rsidRPr="009D3220">
        <w:rPr>
          <w:rFonts w:ascii="Palatino Linotype" w:hAnsi="Palatino Linotype" w:cs="Arial"/>
          <w:i/>
          <w:sz w:val="22"/>
          <w:szCs w:val="22"/>
        </w:rPr>
        <w:t>público;</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derecho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réplica</w:t>
      </w:r>
      <w:r w:rsidRPr="009D3220">
        <w:rPr>
          <w:rFonts w:ascii="Palatino Linotype" w:hAnsi="Palatino Linotype" w:cs="Arial"/>
          <w:i/>
        </w:rPr>
        <w:t xml:space="preserve"> </w:t>
      </w:r>
      <w:r w:rsidRPr="009D3220">
        <w:rPr>
          <w:rFonts w:ascii="Palatino Linotype" w:hAnsi="Palatino Linotype" w:cs="Arial"/>
          <w:i/>
          <w:sz w:val="22"/>
          <w:szCs w:val="22"/>
        </w:rPr>
        <w:t>será</w:t>
      </w:r>
      <w:r w:rsidRPr="009D3220">
        <w:rPr>
          <w:rFonts w:ascii="Palatino Linotype" w:hAnsi="Palatino Linotype" w:cs="Arial"/>
          <w:i/>
        </w:rPr>
        <w:t xml:space="preserve"> </w:t>
      </w:r>
      <w:r w:rsidRPr="009D3220">
        <w:rPr>
          <w:rFonts w:ascii="Palatino Linotype" w:hAnsi="Palatino Linotype" w:cs="Arial"/>
          <w:i/>
          <w:sz w:val="22"/>
          <w:szCs w:val="22"/>
        </w:rPr>
        <w:t>ejercido</w:t>
      </w:r>
      <w:r w:rsidRPr="009D3220">
        <w:rPr>
          <w:rFonts w:ascii="Palatino Linotype" w:hAnsi="Palatino Linotype" w:cs="Arial"/>
          <w:i/>
        </w:rPr>
        <w:t xml:space="preserve"> </w:t>
      </w:r>
      <w:r w:rsidRPr="009D3220">
        <w:rPr>
          <w:rFonts w:ascii="Palatino Linotype" w:hAnsi="Palatino Linotype" w:cs="Arial"/>
          <w:i/>
          <w:sz w:val="22"/>
          <w:szCs w:val="22"/>
        </w:rPr>
        <w:t>en</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términos</w:t>
      </w:r>
      <w:r w:rsidRPr="009D3220">
        <w:rPr>
          <w:rFonts w:ascii="Palatino Linotype" w:hAnsi="Palatino Linotype" w:cs="Arial"/>
          <w:i/>
        </w:rPr>
        <w:t xml:space="preserve"> </w:t>
      </w:r>
      <w:r w:rsidRPr="009D3220">
        <w:rPr>
          <w:rFonts w:ascii="Palatino Linotype" w:hAnsi="Palatino Linotype" w:cs="Arial"/>
          <w:i/>
          <w:sz w:val="22"/>
          <w:szCs w:val="22"/>
        </w:rPr>
        <w:t>dispuestos</w:t>
      </w:r>
      <w:r w:rsidRPr="009D3220">
        <w:rPr>
          <w:rFonts w:ascii="Palatino Linotype" w:hAnsi="Palatino Linotype" w:cs="Arial"/>
          <w:i/>
        </w:rPr>
        <w:t xml:space="preserve"> </w:t>
      </w:r>
      <w:r w:rsidRPr="009D3220">
        <w:rPr>
          <w:rFonts w:ascii="Palatino Linotype" w:hAnsi="Palatino Linotype" w:cs="Arial"/>
          <w:i/>
          <w:sz w:val="22"/>
          <w:szCs w:val="22"/>
        </w:rPr>
        <w:t>por</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ley.</w:t>
      </w:r>
      <w:r w:rsidRPr="009D3220">
        <w:rPr>
          <w:rFonts w:ascii="Palatino Linotype" w:hAnsi="Palatino Linotype" w:cs="Arial"/>
          <w:i/>
        </w:rPr>
        <w:t xml:space="preserve"> </w:t>
      </w:r>
      <w:r w:rsidRPr="009D3220">
        <w:rPr>
          <w:rFonts w:ascii="Palatino Linotype" w:hAnsi="Palatino Linotype" w:cs="Arial"/>
          <w:b/>
          <w:i/>
          <w:sz w:val="22"/>
          <w:szCs w:val="22"/>
        </w:rPr>
        <w:t>El</w:t>
      </w:r>
      <w:r w:rsidRPr="009D3220">
        <w:rPr>
          <w:rFonts w:ascii="Palatino Linotype" w:hAnsi="Palatino Linotype" w:cs="Arial"/>
          <w:b/>
          <w:i/>
        </w:rPr>
        <w:t xml:space="preserve"> </w:t>
      </w:r>
      <w:r w:rsidRPr="009D3220">
        <w:rPr>
          <w:rFonts w:ascii="Palatino Linotype" w:hAnsi="Palatino Linotype" w:cs="Arial"/>
          <w:b/>
          <w:i/>
          <w:sz w:val="22"/>
          <w:szCs w:val="22"/>
        </w:rPr>
        <w:t>derecho</w:t>
      </w:r>
      <w:r w:rsidRPr="009D3220">
        <w:rPr>
          <w:rFonts w:ascii="Palatino Linotype" w:hAnsi="Palatino Linotype" w:cs="Arial"/>
          <w:b/>
          <w:i/>
        </w:rPr>
        <w:t xml:space="preserve"> </w:t>
      </w:r>
      <w:r w:rsidRPr="009D3220">
        <w:rPr>
          <w:rFonts w:ascii="Palatino Linotype" w:hAnsi="Palatino Linotype" w:cs="Arial"/>
          <w:b/>
          <w:i/>
          <w:sz w:val="22"/>
          <w:szCs w:val="22"/>
        </w:rPr>
        <w:t>a</w:t>
      </w:r>
      <w:r w:rsidRPr="009D3220">
        <w:rPr>
          <w:rFonts w:ascii="Palatino Linotype" w:hAnsi="Palatino Linotype" w:cs="Arial"/>
          <w:b/>
          <w:i/>
        </w:rPr>
        <w:t xml:space="preserve"> </w:t>
      </w:r>
      <w:r w:rsidRPr="009D3220">
        <w:rPr>
          <w:rFonts w:ascii="Palatino Linotype" w:hAnsi="Palatino Linotype" w:cs="Arial"/>
          <w:b/>
          <w:i/>
          <w:sz w:val="22"/>
          <w:szCs w:val="22"/>
        </w:rPr>
        <w:t>la</w:t>
      </w:r>
      <w:r w:rsidRPr="009D3220">
        <w:rPr>
          <w:rFonts w:ascii="Palatino Linotype" w:hAnsi="Palatino Linotype" w:cs="Arial"/>
          <w:b/>
          <w:i/>
        </w:rPr>
        <w:t xml:space="preserve"> </w:t>
      </w:r>
      <w:r w:rsidRPr="009D3220">
        <w:rPr>
          <w:rFonts w:ascii="Palatino Linotype" w:hAnsi="Palatino Linotype" w:cs="Arial"/>
          <w:b/>
          <w:i/>
          <w:sz w:val="22"/>
          <w:szCs w:val="22"/>
        </w:rPr>
        <w:t>información</w:t>
      </w:r>
      <w:r w:rsidRPr="009D3220">
        <w:rPr>
          <w:rFonts w:ascii="Palatino Linotype" w:hAnsi="Palatino Linotype" w:cs="Arial"/>
          <w:b/>
          <w:i/>
        </w:rPr>
        <w:t xml:space="preserve"> </w:t>
      </w:r>
      <w:r w:rsidRPr="009D3220">
        <w:rPr>
          <w:rFonts w:ascii="Palatino Linotype" w:hAnsi="Palatino Linotype" w:cs="Arial"/>
          <w:b/>
          <w:i/>
          <w:sz w:val="22"/>
          <w:szCs w:val="22"/>
        </w:rPr>
        <w:t>será</w:t>
      </w:r>
      <w:r w:rsidRPr="009D3220">
        <w:rPr>
          <w:rFonts w:ascii="Palatino Linotype" w:hAnsi="Palatino Linotype" w:cs="Arial"/>
          <w:b/>
          <w:i/>
        </w:rPr>
        <w:t xml:space="preserve"> </w:t>
      </w:r>
      <w:r w:rsidRPr="009D3220">
        <w:rPr>
          <w:rFonts w:ascii="Palatino Linotype" w:hAnsi="Palatino Linotype" w:cs="Arial"/>
          <w:b/>
          <w:i/>
          <w:sz w:val="22"/>
          <w:szCs w:val="22"/>
        </w:rPr>
        <w:t>garantizado</w:t>
      </w:r>
      <w:r w:rsidRPr="009D3220">
        <w:rPr>
          <w:rFonts w:ascii="Palatino Linotype" w:hAnsi="Palatino Linotype" w:cs="Arial"/>
          <w:b/>
          <w:i/>
        </w:rPr>
        <w:t xml:space="preserve"> </w:t>
      </w:r>
      <w:r w:rsidRPr="009D3220">
        <w:rPr>
          <w:rFonts w:ascii="Palatino Linotype" w:hAnsi="Palatino Linotype" w:cs="Arial"/>
          <w:b/>
          <w:i/>
          <w:sz w:val="22"/>
          <w:szCs w:val="22"/>
        </w:rPr>
        <w:t>por</w:t>
      </w:r>
      <w:r w:rsidRPr="009D3220">
        <w:rPr>
          <w:rFonts w:ascii="Palatino Linotype" w:hAnsi="Palatino Linotype" w:cs="Arial"/>
          <w:b/>
          <w:i/>
        </w:rPr>
        <w:t xml:space="preserve"> </w:t>
      </w:r>
      <w:r w:rsidRPr="009D3220">
        <w:rPr>
          <w:rFonts w:ascii="Palatino Linotype" w:hAnsi="Palatino Linotype" w:cs="Arial"/>
          <w:b/>
          <w:i/>
          <w:sz w:val="22"/>
          <w:szCs w:val="22"/>
        </w:rPr>
        <w:t>el</w:t>
      </w:r>
      <w:r w:rsidRPr="009D3220">
        <w:rPr>
          <w:rFonts w:ascii="Palatino Linotype" w:hAnsi="Palatino Linotype" w:cs="Arial"/>
          <w:b/>
          <w:i/>
        </w:rPr>
        <w:t xml:space="preserve"> </w:t>
      </w:r>
      <w:r w:rsidRPr="009D3220">
        <w:rPr>
          <w:rFonts w:ascii="Palatino Linotype" w:hAnsi="Palatino Linotype" w:cs="Arial"/>
          <w:b/>
          <w:i/>
          <w:sz w:val="22"/>
          <w:szCs w:val="22"/>
        </w:rPr>
        <w:t>Estado.</w:t>
      </w:r>
      <w:r w:rsidRPr="009D3220">
        <w:rPr>
          <w:rFonts w:ascii="Palatino Linotype" w:hAnsi="Palatino Linotype" w:cs="Arial"/>
          <w:i/>
        </w:rPr>
        <w:t xml:space="preserve"> </w:t>
      </w:r>
    </w:p>
    <w:p w14:paraId="6CDB4B01" w14:textId="77777777" w:rsidR="008A5E8B" w:rsidRPr="009D3220" w:rsidRDefault="008A5E8B" w:rsidP="008A5E8B">
      <w:pPr>
        <w:tabs>
          <w:tab w:val="left" w:pos="8222"/>
        </w:tabs>
        <w:ind w:left="851" w:right="902"/>
        <w:jc w:val="both"/>
        <w:rPr>
          <w:rFonts w:ascii="Palatino Linotype" w:hAnsi="Palatino Linotype" w:cs="Arial"/>
          <w:i/>
          <w:sz w:val="22"/>
          <w:szCs w:val="22"/>
        </w:rPr>
      </w:pPr>
      <w:r w:rsidRPr="009D3220">
        <w:rPr>
          <w:rFonts w:ascii="Palatino Linotype" w:hAnsi="Palatino Linotype" w:cs="Arial"/>
          <w:i/>
          <w:sz w:val="22"/>
          <w:szCs w:val="22"/>
        </w:rPr>
        <w:t>Toda</w:t>
      </w:r>
      <w:r w:rsidRPr="009D3220">
        <w:rPr>
          <w:rFonts w:ascii="Palatino Linotype" w:hAnsi="Palatino Linotype" w:cs="Arial"/>
          <w:i/>
        </w:rPr>
        <w:t xml:space="preserve"> </w:t>
      </w:r>
      <w:r w:rsidRPr="009D3220">
        <w:rPr>
          <w:rFonts w:ascii="Palatino Linotype" w:hAnsi="Palatino Linotype" w:cs="Arial"/>
          <w:i/>
          <w:sz w:val="22"/>
          <w:szCs w:val="22"/>
        </w:rPr>
        <w:t>persona</w:t>
      </w:r>
      <w:r w:rsidRPr="009D3220">
        <w:rPr>
          <w:rFonts w:ascii="Palatino Linotype" w:hAnsi="Palatino Linotype" w:cs="Arial"/>
          <w:i/>
        </w:rPr>
        <w:t xml:space="preserve"> </w:t>
      </w:r>
      <w:r w:rsidRPr="009D3220">
        <w:rPr>
          <w:rFonts w:ascii="Palatino Linotype" w:hAnsi="Palatino Linotype" w:cs="Arial"/>
          <w:i/>
          <w:sz w:val="22"/>
          <w:szCs w:val="22"/>
        </w:rPr>
        <w:t>tiene</w:t>
      </w:r>
      <w:r w:rsidRPr="009D3220">
        <w:rPr>
          <w:rFonts w:ascii="Palatino Linotype" w:hAnsi="Palatino Linotype" w:cs="Arial"/>
          <w:i/>
        </w:rPr>
        <w:t xml:space="preserve"> </w:t>
      </w:r>
      <w:r w:rsidRPr="009D3220">
        <w:rPr>
          <w:rFonts w:ascii="Palatino Linotype" w:hAnsi="Palatino Linotype" w:cs="Arial"/>
          <w:i/>
          <w:sz w:val="22"/>
          <w:szCs w:val="22"/>
        </w:rPr>
        <w:t>derecho</w:t>
      </w:r>
      <w:r w:rsidRPr="009D3220">
        <w:rPr>
          <w:rFonts w:ascii="Palatino Linotype" w:hAnsi="Palatino Linotype" w:cs="Arial"/>
          <w:i/>
        </w:rPr>
        <w:t xml:space="preserve"> </w:t>
      </w:r>
      <w:r w:rsidRPr="009D3220">
        <w:rPr>
          <w:rFonts w:ascii="Palatino Linotype" w:hAnsi="Palatino Linotype" w:cs="Arial"/>
          <w:i/>
          <w:sz w:val="22"/>
          <w:szCs w:val="22"/>
        </w:rPr>
        <w:t>al</w:t>
      </w:r>
      <w:r w:rsidRPr="009D3220">
        <w:rPr>
          <w:rFonts w:ascii="Palatino Linotype" w:hAnsi="Palatino Linotype" w:cs="Arial"/>
          <w:i/>
        </w:rPr>
        <w:t xml:space="preserve"> </w:t>
      </w:r>
      <w:r w:rsidRPr="009D3220">
        <w:rPr>
          <w:rFonts w:ascii="Palatino Linotype" w:hAnsi="Palatino Linotype" w:cs="Arial"/>
          <w:i/>
          <w:sz w:val="22"/>
          <w:szCs w:val="22"/>
        </w:rPr>
        <w:t>libre</w:t>
      </w:r>
      <w:r w:rsidRPr="009D3220">
        <w:rPr>
          <w:rFonts w:ascii="Palatino Linotype" w:hAnsi="Palatino Linotype" w:cs="Arial"/>
          <w:i/>
        </w:rPr>
        <w:t xml:space="preserve"> </w:t>
      </w:r>
      <w:r w:rsidRPr="009D3220">
        <w:rPr>
          <w:rFonts w:ascii="Palatino Linotype" w:hAnsi="Palatino Linotype" w:cs="Arial"/>
          <w:i/>
          <w:sz w:val="22"/>
          <w:szCs w:val="22"/>
        </w:rPr>
        <w:t>acceso</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información</w:t>
      </w:r>
      <w:r w:rsidRPr="009D3220">
        <w:rPr>
          <w:rFonts w:ascii="Palatino Linotype" w:hAnsi="Palatino Linotype" w:cs="Arial"/>
          <w:i/>
        </w:rPr>
        <w:t xml:space="preserve"> </w:t>
      </w:r>
      <w:r w:rsidRPr="009D3220">
        <w:rPr>
          <w:rFonts w:ascii="Palatino Linotype" w:hAnsi="Palatino Linotype" w:cs="Arial"/>
          <w:i/>
          <w:sz w:val="22"/>
          <w:szCs w:val="22"/>
        </w:rPr>
        <w:t>plural</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oportuna,</w:t>
      </w:r>
      <w:r w:rsidRPr="009D3220">
        <w:rPr>
          <w:rFonts w:ascii="Palatino Linotype" w:hAnsi="Palatino Linotype" w:cs="Arial"/>
          <w:i/>
        </w:rPr>
        <w:t xml:space="preserve"> </w:t>
      </w:r>
      <w:r w:rsidRPr="009D3220">
        <w:rPr>
          <w:rFonts w:ascii="Palatino Linotype" w:hAnsi="Palatino Linotype" w:cs="Arial"/>
          <w:i/>
          <w:sz w:val="22"/>
          <w:szCs w:val="22"/>
        </w:rPr>
        <w:t>así</w:t>
      </w:r>
      <w:r w:rsidRPr="009D3220">
        <w:rPr>
          <w:rFonts w:ascii="Palatino Linotype" w:hAnsi="Palatino Linotype" w:cs="Arial"/>
          <w:i/>
        </w:rPr>
        <w:t xml:space="preserve"> </w:t>
      </w:r>
      <w:r w:rsidRPr="009D3220">
        <w:rPr>
          <w:rFonts w:ascii="Palatino Linotype" w:hAnsi="Palatino Linotype" w:cs="Arial"/>
          <w:i/>
          <w:sz w:val="22"/>
          <w:szCs w:val="22"/>
        </w:rPr>
        <w:t>como</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buscar,</w:t>
      </w:r>
      <w:r w:rsidRPr="009D3220">
        <w:rPr>
          <w:rFonts w:ascii="Palatino Linotype" w:hAnsi="Palatino Linotype" w:cs="Arial"/>
          <w:i/>
        </w:rPr>
        <w:t xml:space="preserve"> </w:t>
      </w:r>
      <w:r w:rsidRPr="009D3220">
        <w:rPr>
          <w:rFonts w:ascii="Palatino Linotype" w:hAnsi="Palatino Linotype" w:cs="Arial"/>
          <w:i/>
          <w:sz w:val="22"/>
          <w:szCs w:val="22"/>
        </w:rPr>
        <w:t>recibir</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difundir</w:t>
      </w:r>
      <w:r w:rsidRPr="009D3220">
        <w:rPr>
          <w:rFonts w:ascii="Palatino Linotype" w:hAnsi="Palatino Linotype" w:cs="Arial"/>
          <w:i/>
        </w:rPr>
        <w:t xml:space="preserve"> </w:t>
      </w:r>
      <w:r w:rsidRPr="009D3220">
        <w:rPr>
          <w:rFonts w:ascii="Palatino Linotype" w:hAnsi="Palatino Linotype" w:cs="Arial"/>
          <w:i/>
          <w:sz w:val="22"/>
          <w:szCs w:val="22"/>
        </w:rPr>
        <w:t>información</w:t>
      </w:r>
      <w:r w:rsidRPr="009D3220">
        <w:rPr>
          <w:rFonts w:ascii="Palatino Linotype" w:hAnsi="Palatino Linotype" w:cs="Arial"/>
          <w:i/>
        </w:rPr>
        <w:t xml:space="preserve"> </w:t>
      </w:r>
      <w:r w:rsidRPr="009D3220">
        <w:rPr>
          <w:rFonts w:ascii="Palatino Linotype" w:hAnsi="Palatino Linotype" w:cs="Arial"/>
          <w:i/>
          <w:sz w:val="22"/>
          <w:szCs w:val="22"/>
        </w:rPr>
        <w:t>e</w:t>
      </w:r>
      <w:r w:rsidRPr="009D3220">
        <w:rPr>
          <w:rFonts w:ascii="Palatino Linotype" w:hAnsi="Palatino Linotype" w:cs="Arial"/>
          <w:i/>
        </w:rPr>
        <w:t xml:space="preserve"> </w:t>
      </w:r>
      <w:r w:rsidRPr="009D3220">
        <w:rPr>
          <w:rFonts w:ascii="Palatino Linotype" w:hAnsi="Palatino Linotype" w:cs="Arial"/>
          <w:i/>
          <w:sz w:val="22"/>
          <w:szCs w:val="22"/>
        </w:rPr>
        <w:t>ideas</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toda</w:t>
      </w:r>
      <w:r w:rsidRPr="009D3220">
        <w:rPr>
          <w:rFonts w:ascii="Palatino Linotype" w:hAnsi="Palatino Linotype" w:cs="Arial"/>
          <w:i/>
        </w:rPr>
        <w:t xml:space="preserve"> </w:t>
      </w:r>
      <w:r w:rsidRPr="009D3220">
        <w:rPr>
          <w:rFonts w:ascii="Palatino Linotype" w:hAnsi="Palatino Linotype" w:cs="Arial"/>
          <w:i/>
          <w:sz w:val="22"/>
          <w:szCs w:val="22"/>
        </w:rPr>
        <w:t>índole</w:t>
      </w:r>
      <w:r w:rsidRPr="009D3220">
        <w:rPr>
          <w:rFonts w:ascii="Palatino Linotype" w:hAnsi="Palatino Linotype" w:cs="Arial"/>
          <w:i/>
        </w:rPr>
        <w:t xml:space="preserve"> </w:t>
      </w:r>
      <w:r w:rsidRPr="009D3220">
        <w:rPr>
          <w:rFonts w:ascii="Palatino Linotype" w:hAnsi="Palatino Linotype" w:cs="Arial"/>
          <w:i/>
          <w:sz w:val="22"/>
          <w:szCs w:val="22"/>
        </w:rPr>
        <w:t>por</w:t>
      </w:r>
      <w:r w:rsidRPr="009D3220">
        <w:rPr>
          <w:rFonts w:ascii="Palatino Linotype" w:hAnsi="Palatino Linotype" w:cs="Arial"/>
          <w:i/>
        </w:rPr>
        <w:t xml:space="preserve"> </w:t>
      </w:r>
      <w:r w:rsidRPr="009D3220">
        <w:rPr>
          <w:rFonts w:ascii="Palatino Linotype" w:hAnsi="Palatino Linotype" w:cs="Arial"/>
          <w:i/>
          <w:sz w:val="22"/>
          <w:szCs w:val="22"/>
        </w:rPr>
        <w:t>cualquier</w:t>
      </w:r>
      <w:r w:rsidRPr="009D3220">
        <w:rPr>
          <w:rFonts w:ascii="Palatino Linotype" w:hAnsi="Palatino Linotype" w:cs="Arial"/>
          <w:i/>
        </w:rPr>
        <w:t xml:space="preserve"> </w:t>
      </w:r>
      <w:r w:rsidRPr="009D3220">
        <w:rPr>
          <w:rFonts w:ascii="Palatino Linotype" w:hAnsi="Palatino Linotype" w:cs="Arial"/>
          <w:i/>
          <w:sz w:val="22"/>
          <w:szCs w:val="22"/>
        </w:rPr>
        <w:t>medio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expresión.</w:t>
      </w:r>
    </w:p>
    <w:p w14:paraId="33D94559" w14:textId="77777777" w:rsidR="008A5E8B" w:rsidRPr="009D3220" w:rsidRDefault="008A5E8B" w:rsidP="008A5E8B">
      <w:pPr>
        <w:tabs>
          <w:tab w:val="left" w:pos="8222"/>
        </w:tabs>
        <w:ind w:left="851" w:right="902"/>
        <w:jc w:val="both"/>
        <w:rPr>
          <w:rFonts w:ascii="Palatino Linotype" w:hAnsi="Palatino Linotype" w:cs="Arial"/>
          <w:i/>
          <w:sz w:val="22"/>
          <w:szCs w:val="22"/>
        </w:rPr>
      </w:pPr>
      <w:r w:rsidRPr="009D3220">
        <w:rPr>
          <w:rFonts w:ascii="Palatino Linotype" w:hAnsi="Palatino Linotype" w:cs="Arial"/>
          <w:i/>
          <w:sz w:val="22"/>
          <w:szCs w:val="22"/>
        </w:rPr>
        <w:t>Para</w:t>
      </w:r>
      <w:r w:rsidRPr="009D3220">
        <w:rPr>
          <w:rFonts w:ascii="Palatino Linotype" w:hAnsi="Palatino Linotype" w:cs="Arial"/>
          <w:i/>
        </w:rPr>
        <w:t xml:space="preserve"> </w:t>
      </w:r>
      <w:r w:rsidRPr="009D3220">
        <w:rPr>
          <w:rFonts w:ascii="Palatino Linotype" w:hAnsi="Palatino Linotype" w:cs="Arial"/>
          <w:i/>
          <w:sz w:val="22"/>
          <w:szCs w:val="22"/>
        </w:rPr>
        <w:t>efectos</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lo</w:t>
      </w:r>
      <w:r w:rsidRPr="009D3220">
        <w:rPr>
          <w:rFonts w:ascii="Palatino Linotype" w:hAnsi="Palatino Linotype" w:cs="Arial"/>
          <w:i/>
        </w:rPr>
        <w:t xml:space="preserve"> </w:t>
      </w:r>
      <w:r w:rsidRPr="009D3220">
        <w:rPr>
          <w:rFonts w:ascii="Palatino Linotype" w:hAnsi="Palatino Linotype" w:cs="Arial"/>
          <w:i/>
          <w:sz w:val="22"/>
          <w:szCs w:val="22"/>
        </w:rPr>
        <w:t>dispuesto</w:t>
      </w:r>
      <w:r w:rsidRPr="009D3220">
        <w:rPr>
          <w:rFonts w:ascii="Palatino Linotype" w:hAnsi="Palatino Linotype" w:cs="Arial"/>
          <w:i/>
        </w:rPr>
        <w:t xml:space="preserve"> </w:t>
      </w:r>
      <w:r w:rsidRPr="009D3220">
        <w:rPr>
          <w:rFonts w:ascii="Palatino Linotype" w:hAnsi="Palatino Linotype" w:cs="Arial"/>
          <w:i/>
          <w:sz w:val="22"/>
          <w:szCs w:val="22"/>
        </w:rPr>
        <w:t>en</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presente</w:t>
      </w:r>
      <w:r w:rsidRPr="009D3220">
        <w:rPr>
          <w:rFonts w:ascii="Palatino Linotype" w:hAnsi="Palatino Linotype" w:cs="Arial"/>
          <w:i/>
        </w:rPr>
        <w:t xml:space="preserve"> </w:t>
      </w:r>
      <w:r w:rsidRPr="009D3220">
        <w:rPr>
          <w:rFonts w:ascii="Palatino Linotype" w:hAnsi="Palatino Linotype" w:cs="Arial"/>
          <w:i/>
          <w:sz w:val="22"/>
          <w:szCs w:val="22"/>
        </w:rPr>
        <w:t>artículo</w:t>
      </w:r>
      <w:r w:rsidRPr="009D3220">
        <w:rPr>
          <w:rFonts w:ascii="Palatino Linotype" w:hAnsi="Palatino Linotype" w:cs="Arial"/>
          <w:i/>
        </w:rPr>
        <w:t xml:space="preserve"> </w:t>
      </w:r>
      <w:r w:rsidRPr="009D3220">
        <w:rPr>
          <w:rFonts w:ascii="Palatino Linotype" w:hAnsi="Palatino Linotype" w:cs="Arial"/>
          <w:i/>
          <w:sz w:val="22"/>
          <w:szCs w:val="22"/>
        </w:rPr>
        <w:t>se</w:t>
      </w:r>
      <w:r w:rsidRPr="009D3220">
        <w:rPr>
          <w:rFonts w:ascii="Palatino Linotype" w:hAnsi="Palatino Linotype" w:cs="Arial"/>
          <w:i/>
        </w:rPr>
        <w:t xml:space="preserve"> </w:t>
      </w:r>
      <w:r w:rsidRPr="009D3220">
        <w:rPr>
          <w:rFonts w:ascii="Palatino Linotype" w:hAnsi="Palatino Linotype" w:cs="Arial"/>
          <w:i/>
          <w:sz w:val="22"/>
          <w:szCs w:val="22"/>
        </w:rPr>
        <w:t>observará</w:t>
      </w:r>
      <w:r w:rsidRPr="009D3220">
        <w:rPr>
          <w:rFonts w:ascii="Palatino Linotype" w:hAnsi="Palatino Linotype" w:cs="Arial"/>
          <w:i/>
        </w:rPr>
        <w:t xml:space="preserve"> </w:t>
      </w:r>
      <w:r w:rsidRPr="009D3220">
        <w:rPr>
          <w:rFonts w:ascii="Palatino Linotype" w:hAnsi="Palatino Linotype" w:cs="Arial"/>
          <w:i/>
          <w:sz w:val="22"/>
          <w:szCs w:val="22"/>
        </w:rPr>
        <w:t>lo</w:t>
      </w:r>
      <w:r w:rsidRPr="009D3220">
        <w:rPr>
          <w:rFonts w:ascii="Palatino Linotype" w:hAnsi="Palatino Linotype" w:cs="Arial"/>
          <w:i/>
        </w:rPr>
        <w:t xml:space="preserve"> </w:t>
      </w:r>
      <w:r w:rsidRPr="009D3220">
        <w:rPr>
          <w:rFonts w:ascii="Palatino Linotype" w:hAnsi="Palatino Linotype" w:cs="Arial"/>
          <w:i/>
          <w:sz w:val="22"/>
          <w:szCs w:val="22"/>
        </w:rPr>
        <w:t>siguiente:</w:t>
      </w:r>
    </w:p>
    <w:p w14:paraId="31463509" w14:textId="77777777" w:rsidR="008A5E8B" w:rsidRPr="009D3220" w:rsidRDefault="008A5E8B" w:rsidP="008A5E8B">
      <w:pPr>
        <w:tabs>
          <w:tab w:val="left" w:pos="8222"/>
        </w:tabs>
        <w:ind w:left="851" w:right="902"/>
        <w:jc w:val="both"/>
        <w:rPr>
          <w:rFonts w:ascii="Palatino Linotype" w:hAnsi="Palatino Linotype" w:cs="Arial"/>
          <w:i/>
          <w:sz w:val="22"/>
          <w:szCs w:val="22"/>
        </w:rPr>
      </w:pP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Para</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ejercicio</w:t>
      </w:r>
      <w:r w:rsidRPr="009D3220">
        <w:rPr>
          <w:rFonts w:ascii="Palatino Linotype" w:hAnsi="Palatino Linotype" w:cs="Arial"/>
          <w:i/>
        </w:rPr>
        <w:t xml:space="preserve"> </w:t>
      </w:r>
      <w:r w:rsidRPr="009D3220">
        <w:rPr>
          <w:rFonts w:ascii="Palatino Linotype" w:hAnsi="Palatino Linotype" w:cs="Arial"/>
          <w:i/>
          <w:sz w:val="22"/>
          <w:szCs w:val="22"/>
        </w:rPr>
        <w:t>del</w:t>
      </w:r>
      <w:r w:rsidRPr="009D3220">
        <w:rPr>
          <w:rFonts w:ascii="Palatino Linotype" w:hAnsi="Palatino Linotype" w:cs="Arial"/>
          <w:i/>
        </w:rPr>
        <w:t xml:space="preserve"> </w:t>
      </w:r>
      <w:r w:rsidRPr="009D3220">
        <w:rPr>
          <w:rFonts w:ascii="Palatino Linotype" w:hAnsi="Palatino Linotype" w:cs="Arial"/>
          <w:i/>
          <w:sz w:val="22"/>
          <w:szCs w:val="22"/>
        </w:rPr>
        <w:t>derecho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acceso</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información,</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Federación,</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Estados</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Distrito</w:t>
      </w:r>
      <w:r w:rsidRPr="009D3220">
        <w:rPr>
          <w:rFonts w:ascii="Palatino Linotype" w:hAnsi="Palatino Linotype" w:cs="Arial"/>
          <w:i/>
        </w:rPr>
        <w:t xml:space="preserve"> </w:t>
      </w:r>
      <w:r w:rsidRPr="009D3220">
        <w:rPr>
          <w:rFonts w:ascii="Palatino Linotype" w:hAnsi="Palatino Linotype" w:cs="Arial"/>
          <w:i/>
          <w:sz w:val="22"/>
          <w:szCs w:val="22"/>
        </w:rPr>
        <w:t>Federal,</w:t>
      </w:r>
      <w:r w:rsidRPr="009D3220">
        <w:rPr>
          <w:rFonts w:ascii="Palatino Linotype" w:hAnsi="Palatino Linotype" w:cs="Arial"/>
          <w:i/>
        </w:rPr>
        <w:t xml:space="preserve"> </w:t>
      </w:r>
      <w:r w:rsidRPr="009D3220">
        <w:rPr>
          <w:rFonts w:ascii="Palatino Linotype" w:hAnsi="Palatino Linotype" w:cs="Arial"/>
          <w:i/>
          <w:sz w:val="22"/>
          <w:szCs w:val="22"/>
        </w:rPr>
        <w:t>en</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ámbito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sus</w:t>
      </w:r>
      <w:r w:rsidRPr="009D3220">
        <w:rPr>
          <w:rFonts w:ascii="Palatino Linotype" w:hAnsi="Palatino Linotype" w:cs="Arial"/>
          <w:i/>
        </w:rPr>
        <w:t xml:space="preserve"> </w:t>
      </w:r>
      <w:r w:rsidRPr="009D3220">
        <w:rPr>
          <w:rFonts w:ascii="Palatino Linotype" w:hAnsi="Palatino Linotype" w:cs="Arial"/>
          <w:i/>
          <w:sz w:val="22"/>
          <w:szCs w:val="22"/>
        </w:rPr>
        <w:t>respectivas</w:t>
      </w:r>
      <w:r w:rsidRPr="009D3220">
        <w:rPr>
          <w:rFonts w:ascii="Palatino Linotype" w:hAnsi="Palatino Linotype" w:cs="Arial"/>
          <w:i/>
        </w:rPr>
        <w:t xml:space="preserve"> </w:t>
      </w:r>
      <w:r w:rsidRPr="009D3220">
        <w:rPr>
          <w:rFonts w:ascii="Palatino Linotype" w:hAnsi="Palatino Linotype" w:cs="Arial"/>
          <w:i/>
          <w:sz w:val="22"/>
          <w:szCs w:val="22"/>
        </w:rPr>
        <w:t>competencias,</w:t>
      </w:r>
      <w:r w:rsidRPr="009D3220">
        <w:rPr>
          <w:rFonts w:ascii="Palatino Linotype" w:hAnsi="Palatino Linotype" w:cs="Arial"/>
          <w:i/>
        </w:rPr>
        <w:t xml:space="preserve"> </w:t>
      </w:r>
      <w:r w:rsidRPr="009D3220">
        <w:rPr>
          <w:rFonts w:ascii="Palatino Linotype" w:hAnsi="Palatino Linotype" w:cs="Arial"/>
          <w:i/>
          <w:sz w:val="22"/>
          <w:szCs w:val="22"/>
        </w:rPr>
        <w:t>se</w:t>
      </w:r>
      <w:r w:rsidRPr="009D3220">
        <w:rPr>
          <w:rFonts w:ascii="Palatino Linotype" w:hAnsi="Palatino Linotype" w:cs="Arial"/>
          <w:i/>
        </w:rPr>
        <w:t xml:space="preserve"> </w:t>
      </w:r>
      <w:r w:rsidRPr="009D3220">
        <w:rPr>
          <w:rFonts w:ascii="Palatino Linotype" w:hAnsi="Palatino Linotype" w:cs="Arial"/>
          <w:i/>
          <w:sz w:val="22"/>
          <w:szCs w:val="22"/>
        </w:rPr>
        <w:t>regirán</w:t>
      </w:r>
      <w:r w:rsidRPr="009D3220">
        <w:rPr>
          <w:rFonts w:ascii="Palatino Linotype" w:hAnsi="Palatino Linotype" w:cs="Arial"/>
          <w:i/>
        </w:rPr>
        <w:t xml:space="preserve"> </w:t>
      </w:r>
      <w:r w:rsidRPr="009D3220">
        <w:rPr>
          <w:rFonts w:ascii="Palatino Linotype" w:hAnsi="Palatino Linotype" w:cs="Arial"/>
          <w:i/>
          <w:sz w:val="22"/>
          <w:szCs w:val="22"/>
        </w:rPr>
        <w:t>por</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siguientes</w:t>
      </w:r>
      <w:r w:rsidRPr="009D3220">
        <w:rPr>
          <w:rFonts w:ascii="Palatino Linotype" w:hAnsi="Palatino Linotype" w:cs="Arial"/>
          <w:i/>
        </w:rPr>
        <w:t xml:space="preserve"> </w:t>
      </w:r>
      <w:r w:rsidRPr="009D3220">
        <w:rPr>
          <w:rFonts w:ascii="Palatino Linotype" w:hAnsi="Palatino Linotype" w:cs="Arial"/>
          <w:i/>
          <w:sz w:val="22"/>
          <w:szCs w:val="22"/>
        </w:rPr>
        <w:t>principios</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bases:</w:t>
      </w:r>
    </w:p>
    <w:p w14:paraId="6D6D5B9B" w14:textId="77777777" w:rsidR="008A5E8B" w:rsidRPr="009D3220" w:rsidRDefault="008A5E8B" w:rsidP="008A5E8B">
      <w:pPr>
        <w:tabs>
          <w:tab w:val="left" w:pos="8222"/>
        </w:tabs>
        <w:ind w:left="851" w:right="902"/>
        <w:jc w:val="both"/>
        <w:rPr>
          <w:rFonts w:ascii="Palatino Linotype" w:hAnsi="Palatino Linotype" w:cs="Arial"/>
          <w:i/>
          <w:sz w:val="22"/>
          <w:szCs w:val="22"/>
        </w:rPr>
      </w:pPr>
      <w:r w:rsidRPr="009D3220">
        <w:rPr>
          <w:rFonts w:ascii="Palatino Linotype" w:hAnsi="Palatino Linotype" w:cs="Arial"/>
          <w:b/>
          <w:i/>
          <w:sz w:val="22"/>
          <w:szCs w:val="22"/>
        </w:rPr>
        <w:t>I.</w:t>
      </w:r>
      <w:r w:rsidRPr="009D3220">
        <w:rPr>
          <w:rFonts w:ascii="Palatino Linotype" w:hAnsi="Palatino Linotype" w:cs="Arial"/>
          <w:b/>
          <w:i/>
        </w:rPr>
        <w:t xml:space="preserve"> </w:t>
      </w:r>
      <w:r w:rsidRPr="009D3220">
        <w:rPr>
          <w:rFonts w:ascii="Palatino Linotype" w:hAnsi="Palatino Linotype" w:cs="Arial"/>
          <w:b/>
          <w:i/>
          <w:sz w:val="22"/>
          <w:szCs w:val="22"/>
        </w:rPr>
        <w:t>Toda</w:t>
      </w:r>
      <w:r w:rsidRPr="009D3220">
        <w:rPr>
          <w:rFonts w:ascii="Palatino Linotype" w:hAnsi="Palatino Linotype" w:cs="Arial"/>
          <w:b/>
          <w:i/>
        </w:rPr>
        <w:t xml:space="preserve"> </w:t>
      </w:r>
      <w:r w:rsidRPr="009D3220">
        <w:rPr>
          <w:rFonts w:ascii="Palatino Linotype" w:hAnsi="Palatino Linotype" w:cs="Arial"/>
          <w:b/>
          <w:i/>
          <w:sz w:val="22"/>
          <w:szCs w:val="22"/>
        </w:rPr>
        <w:t>la</w:t>
      </w:r>
      <w:r w:rsidRPr="009D3220">
        <w:rPr>
          <w:rFonts w:ascii="Palatino Linotype" w:hAnsi="Palatino Linotype" w:cs="Arial"/>
          <w:b/>
          <w:i/>
        </w:rPr>
        <w:t xml:space="preserve"> </w:t>
      </w:r>
      <w:r w:rsidRPr="009D3220">
        <w:rPr>
          <w:rFonts w:ascii="Palatino Linotype" w:hAnsi="Palatino Linotype" w:cs="Arial"/>
          <w:b/>
          <w:i/>
          <w:sz w:val="22"/>
          <w:szCs w:val="22"/>
        </w:rPr>
        <w:t>información</w:t>
      </w:r>
      <w:r w:rsidRPr="009D3220">
        <w:rPr>
          <w:rFonts w:ascii="Palatino Linotype" w:hAnsi="Palatino Linotype" w:cs="Arial"/>
          <w:b/>
          <w:i/>
        </w:rPr>
        <w:t xml:space="preserve"> </w:t>
      </w:r>
      <w:r w:rsidRPr="009D3220">
        <w:rPr>
          <w:rFonts w:ascii="Palatino Linotype" w:hAnsi="Palatino Linotype" w:cs="Arial"/>
          <w:b/>
          <w:i/>
          <w:sz w:val="22"/>
          <w:szCs w:val="22"/>
        </w:rPr>
        <w:t>en</w:t>
      </w:r>
      <w:r w:rsidRPr="009D3220">
        <w:rPr>
          <w:rFonts w:ascii="Palatino Linotype" w:hAnsi="Palatino Linotype" w:cs="Arial"/>
          <w:b/>
          <w:i/>
        </w:rPr>
        <w:t xml:space="preserve"> </w:t>
      </w:r>
      <w:r w:rsidRPr="009D3220">
        <w:rPr>
          <w:rFonts w:ascii="Palatino Linotype" w:hAnsi="Palatino Linotype" w:cs="Arial"/>
          <w:b/>
          <w:i/>
          <w:sz w:val="22"/>
          <w:szCs w:val="22"/>
        </w:rPr>
        <w:t>posesión</w:t>
      </w:r>
      <w:r w:rsidRPr="009D3220">
        <w:rPr>
          <w:rFonts w:ascii="Palatino Linotype" w:hAnsi="Palatino Linotype" w:cs="Arial"/>
          <w:b/>
          <w:i/>
        </w:rPr>
        <w:t xml:space="preserve"> </w:t>
      </w:r>
      <w:r w:rsidRPr="009D3220">
        <w:rPr>
          <w:rFonts w:ascii="Palatino Linotype" w:hAnsi="Palatino Linotype" w:cs="Arial"/>
          <w:b/>
          <w:i/>
          <w:sz w:val="22"/>
          <w:szCs w:val="22"/>
        </w:rPr>
        <w:t>de</w:t>
      </w:r>
      <w:r w:rsidRPr="009D3220">
        <w:rPr>
          <w:rFonts w:ascii="Palatino Linotype" w:hAnsi="Palatino Linotype" w:cs="Arial"/>
          <w:i/>
        </w:rPr>
        <w:t xml:space="preserve"> </w:t>
      </w:r>
      <w:r w:rsidRPr="009D3220">
        <w:rPr>
          <w:rFonts w:ascii="Palatino Linotype" w:hAnsi="Palatino Linotype" w:cs="Arial"/>
          <w:b/>
          <w:i/>
          <w:sz w:val="22"/>
          <w:szCs w:val="22"/>
        </w:rPr>
        <w:t>cualquier</w:t>
      </w:r>
      <w:r w:rsidRPr="009D3220">
        <w:rPr>
          <w:rFonts w:ascii="Palatino Linotype" w:hAnsi="Palatino Linotype" w:cs="Arial"/>
          <w:b/>
          <w:i/>
        </w:rPr>
        <w:t xml:space="preserve"> </w:t>
      </w:r>
      <w:r w:rsidRPr="009D3220">
        <w:rPr>
          <w:rFonts w:ascii="Palatino Linotype" w:hAnsi="Palatino Linotype" w:cs="Arial"/>
          <w:b/>
          <w:i/>
          <w:sz w:val="22"/>
          <w:szCs w:val="22"/>
        </w:rPr>
        <w:t>autoridad</w:t>
      </w:r>
      <w:r w:rsidRPr="009D3220">
        <w:rPr>
          <w:rFonts w:ascii="Palatino Linotype" w:hAnsi="Palatino Linotype" w:cs="Arial"/>
          <w:i/>
          <w:sz w:val="22"/>
          <w:szCs w:val="22"/>
        </w:rPr>
        <w:t>,</w:t>
      </w:r>
      <w:r w:rsidRPr="009D3220">
        <w:rPr>
          <w:rFonts w:ascii="Palatino Linotype" w:hAnsi="Palatino Linotype" w:cs="Arial"/>
          <w:i/>
        </w:rPr>
        <w:t xml:space="preserve"> </w:t>
      </w:r>
      <w:r w:rsidRPr="009D3220">
        <w:rPr>
          <w:rFonts w:ascii="Palatino Linotype" w:hAnsi="Palatino Linotype" w:cs="Arial"/>
          <w:i/>
          <w:sz w:val="22"/>
          <w:szCs w:val="22"/>
        </w:rPr>
        <w:t>entidad,</w:t>
      </w:r>
      <w:r w:rsidRPr="009D3220">
        <w:rPr>
          <w:rFonts w:ascii="Palatino Linotype" w:hAnsi="Palatino Linotype" w:cs="Arial"/>
          <w:i/>
        </w:rPr>
        <w:t xml:space="preserve"> </w:t>
      </w:r>
      <w:r w:rsidRPr="009D3220">
        <w:rPr>
          <w:rFonts w:ascii="Palatino Linotype" w:hAnsi="Palatino Linotype" w:cs="Arial"/>
          <w:i/>
          <w:sz w:val="22"/>
          <w:szCs w:val="22"/>
        </w:rPr>
        <w:t>órgano</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organismo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Poderes</w:t>
      </w:r>
      <w:r w:rsidRPr="009D3220">
        <w:rPr>
          <w:rFonts w:ascii="Palatino Linotype" w:hAnsi="Palatino Linotype" w:cs="Arial"/>
          <w:i/>
        </w:rPr>
        <w:t xml:space="preserve"> </w:t>
      </w:r>
      <w:r w:rsidRPr="009D3220">
        <w:rPr>
          <w:rFonts w:ascii="Palatino Linotype" w:hAnsi="Palatino Linotype" w:cs="Arial"/>
          <w:i/>
          <w:sz w:val="22"/>
          <w:szCs w:val="22"/>
        </w:rPr>
        <w:t>Ejecutivo,</w:t>
      </w:r>
      <w:r w:rsidRPr="009D3220">
        <w:rPr>
          <w:rFonts w:ascii="Palatino Linotype" w:hAnsi="Palatino Linotype" w:cs="Arial"/>
          <w:i/>
        </w:rPr>
        <w:t xml:space="preserve"> </w:t>
      </w:r>
      <w:r w:rsidRPr="009D3220">
        <w:rPr>
          <w:rFonts w:ascii="Palatino Linotype" w:hAnsi="Palatino Linotype" w:cs="Arial"/>
          <w:i/>
          <w:sz w:val="22"/>
          <w:szCs w:val="22"/>
        </w:rPr>
        <w:t>Legislativo</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Judicial,</w:t>
      </w:r>
      <w:r w:rsidRPr="009D3220">
        <w:rPr>
          <w:rFonts w:ascii="Palatino Linotype" w:hAnsi="Palatino Linotype" w:cs="Arial"/>
          <w:i/>
        </w:rPr>
        <w:t xml:space="preserve"> </w:t>
      </w:r>
      <w:r w:rsidRPr="009D3220">
        <w:rPr>
          <w:rFonts w:ascii="Palatino Linotype" w:hAnsi="Palatino Linotype" w:cs="Arial"/>
          <w:i/>
          <w:sz w:val="22"/>
          <w:szCs w:val="22"/>
        </w:rPr>
        <w:t>órganos</w:t>
      </w:r>
      <w:r w:rsidRPr="009D3220">
        <w:rPr>
          <w:rFonts w:ascii="Palatino Linotype" w:hAnsi="Palatino Linotype" w:cs="Arial"/>
          <w:i/>
        </w:rPr>
        <w:t xml:space="preserve"> </w:t>
      </w:r>
      <w:r w:rsidRPr="009D3220">
        <w:rPr>
          <w:rFonts w:ascii="Palatino Linotype" w:hAnsi="Palatino Linotype" w:cs="Arial"/>
          <w:i/>
          <w:sz w:val="22"/>
          <w:szCs w:val="22"/>
        </w:rPr>
        <w:t>autónomos,</w:t>
      </w:r>
      <w:r w:rsidRPr="009D3220">
        <w:rPr>
          <w:rFonts w:ascii="Palatino Linotype" w:hAnsi="Palatino Linotype" w:cs="Arial"/>
          <w:i/>
        </w:rPr>
        <w:t xml:space="preserve"> </w:t>
      </w:r>
      <w:r w:rsidRPr="009D3220">
        <w:rPr>
          <w:rFonts w:ascii="Palatino Linotype" w:hAnsi="Palatino Linotype" w:cs="Arial"/>
          <w:i/>
          <w:sz w:val="22"/>
          <w:szCs w:val="22"/>
        </w:rPr>
        <w:t>partidos</w:t>
      </w:r>
      <w:r w:rsidRPr="009D3220">
        <w:rPr>
          <w:rFonts w:ascii="Palatino Linotype" w:hAnsi="Palatino Linotype" w:cs="Arial"/>
          <w:i/>
        </w:rPr>
        <w:t xml:space="preserve"> </w:t>
      </w:r>
      <w:r w:rsidRPr="009D3220">
        <w:rPr>
          <w:rFonts w:ascii="Palatino Linotype" w:hAnsi="Palatino Linotype" w:cs="Arial"/>
          <w:i/>
          <w:sz w:val="22"/>
          <w:szCs w:val="22"/>
        </w:rPr>
        <w:t>políticos,</w:t>
      </w:r>
      <w:r w:rsidRPr="009D3220">
        <w:rPr>
          <w:rFonts w:ascii="Palatino Linotype" w:hAnsi="Palatino Linotype" w:cs="Arial"/>
          <w:i/>
        </w:rPr>
        <w:t xml:space="preserve"> </w:t>
      </w:r>
      <w:r w:rsidRPr="009D3220">
        <w:rPr>
          <w:rFonts w:ascii="Palatino Linotype" w:hAnsi="Palatino Linotype" w:cs="Arial"/>
          <w:i/>
          <w:sz w:val="22"/>
          <w:szCs w:val="22"/>
        </w:rPr>
        <w:t>fideicomisos</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fondos</w:t>
      </w:r>
      <w:r w:rsidRPr="009D3220">
        <w:rPr>
          <w:rFonts w:ascii="Palatino Linotype" w:hAnsi="Palatino Linotype" w:cs="Arial"/>
          <w:i/>
        </w:rPr>
        <w:t xml:space="preserve"> </w:t>
      </w:r>
      <w:r w:rsidRPr="009D3220">
        <w:rPr>
          <w:rFonts w:ascii="Palatino Linotype" w:hAnsi="Palatino Linotype" w:cs="Arial"/>
          <w:i/>
          <w:sz w:val="22"/>
          <w:szCs w:val="22"/>
        </w:rPr>
        <w:t>públicos,</w:t>
      </w:r>
      <w:r w:rsidRPr="009D3220">
        <w:rPr>
          <w:rFonts w:ascii="Palatino Linotype" w:hAnsi="Palatino Linotype" w:cs="Arial"/>
          <w:i/>
        </w:rPr>
        <w:t xml:space="preserve"> </w:t>
      </w:r>
      <w:r w:rsidRPr="009D3220">
        <w:rPr>
          <w:rFonts w:ascii="Palatino Linotype" w:hAnsi="Palatino Linotype" w:cs="Arial"/>
          <w:i/>
          <w:sz w:val="22"/>
          <w:szCs w:val="22"/>
        </w:rPr>
        <w:t>así</w:t>
      </w:r>
      <w:r w:rsidRPr="009D3220">
        <w:rPr>
          <w:rFonts w:ascii="Palatino Linotype" w:hAnsi="Palatino Linotype" w:cs="Arial"/>
          <w:i/>
        </w:rPr>
        <w:t xml:space="preserve"> </w:t>
      </w:r>
      <w:r w:rsidRPr="009D3220">
        <w:rPr>
          <w:rFonts w:ascii="Palatino Linotype" w:hAnsi="Palatino Linotype" w:cs="Arial"/>
          <w:i/>
          <w:sz w:val="22"/>
          <w:szCs w:val="22"/>
        </w:rPr>
        <w:t>como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cualquier</w:t>
      </w:r>
      <w:r w:rsidRPr="009D3220">
        <w:rPr>
          <w:rFonts w:ascii="Palatino Linotype" w:hAnsi="Palatino Linotype" w:cs="Arial"/>
          <w:i/>
        </w:rPr>
        <w:t xml:space="preserve"> </w:t>
      </w:r>
      <w:r w:rsidRPr="009D3220">
        <w:rPr>
          <w:rFonts w:ascii="Palatino Linotype" w:hAnsi="Palatino Linotype" w:cs="Arial"/>
          <w:i/>
          <w:sz w:val="22"/>
          <w:szCs w:val="22"/>
        </w:rPr>
        <w:t>persona</w:t>
      </w:r>
      <w:r w:rsidRPr="009D3220">
        <w:rPr>
          <w:rFonts w:ascii="Palatino Linotype" w:hAnsi="Palatino Linotype" w:cs="Arial"/>
          <w:i/>
        </w:rPr>
        <w:t xml:space="preserve"> </w:t>
      </w:r>
      <w:r w:rsidRPr="009D3220">
        <w:rPr>
          <w:rFonts w:ascii="Palatino Linotype" w:hAnsi="Palatino Linotype" w:cs="Arial"/>
          <w:i/>
          <w:sz w:val="22"/>
          <w:szCs w:val="22"/>
        </w:rPr>
        <w:t>física,</w:t>
      </w:r>
      <w:r w:rsidRPr="009D3220">
        <w:rPr>
          <w:rFonts w:ascii="Palatino Linotype" w:hAnsi="Palatino Linotype" w:cs="Arial"/>
          <w:i/>
        </w:rPr>
        <w:t xml:space="preserve"> </w:t>
      </w:r>
      <w:r w:rsidRPr="009D3220">
        <w:rPr>
          <w:rFonts w:ascii="Palatino Linotype" w:hAnsi="Palatino Linotype" w:cs="Arial"/>
          <w:i/>
          <w:sz w:val="22"/>
          <w:szCs w:val="22"/>
        </w:rPr>
        <w:t>moral</w:t>
      </w:r>
      <w:r w:rsidRPr="009D3220">
        <w:rPr>
          <w:rFonts w:ascii="Palatino Linotype" w:hAnsi="Palatino Linotype" w:cs="Arial"/>
          <w:i/>
        </w:rPr>
        <w:t xml:space="preserve"> </w:t>
      </w:r>
      <w:r w:rsidRPr="009D3220">
        <w:rPr>
          <w:rFonts w:ascii="Palatino Linotype" w:hAnsi="Palatino Linotype" w:cs="Arial"/>
          <w:i/>
          <w:sz w:val="22"/>
          <w:szCs w:val="22"/>
        </w:rPr>
        <w:t>o</w:t>
      </w:r>
      <w:r w:rsidRPr="009D3220">
        <w:rPr>
          <w:rFonts w:ascii="Palatino Linotype" w:hAnsi="Palatino Linotype" w:cs="Arial"/>
          <w:i/>
        </w:rPr>
        <w:t xml:space="preserve"> </w:t>
      </w:r>
      <w:r w:rsidRPr="009D3220">
        <w:rPr>
          <w:rFonts w:ascii="Palatino Linotype" w:hAnsi="Palatino Linotype" w:cs="Arial"/>
          <w:i/>
          <w:sz w:val="22"/>
          <w:szCs w:val="22"/>
        </w:rPr>
        <w:t>sindicato</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reciba</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ejerza</w:t>
      </w:r>
      <w:r w:rsidRPr="009D3220">
        <w:rPr>
          <w:rFonts w:ascii="Palatino Linotype" w:hAnsi="Palatino Linotype" w:cs="Arial"/>
          <w:i/>
        </w:rPr>
        <w:t xml:space="preserve"> </w:t>
      </w:r>
      <w:r w:rsidRPr="009D3220">
        <w:rPr>
          <w:rFonts w:ascii="Palatino Linotype" w:hAnsi="Palatino Linotype" w:cs="Arial"/>
          <w:i/>
          <w:sz w:val="22"/>
          <w:szCs w:val="22"/>
        </w:rPr>
        <w:t>recursos</w:t>
      </w:r>
      <w:r w:rsidRPr="009D3220">
        <w:rPr>
          <w:rFonts w:ascii="Palatino Linotype" w:hAnsi="Palatino Linotype" w:cs="Arial"/>
          <w:i/>
        </w:rPr>
        <w:t xml:space="preserve"> </w:t>
      </w:r>
      <w:r w:rsidRPr="009D3220">
        <w:rPr>
          <w:rFonts w:ascii="Palatino Linotype" w:hAnsi="Palatino Linotype" w:cs="Arial"/>
          <w:i/>
          <w:sz w:val="22"/>
          <w:szCs w:val="22"/>
        </w:rPr>
        <w:t>públicos</w:t>
      </w:r>
      <w:r w:rsidRPr="009D3220">
        <w:rPr>
          <w:rFonts w:ascii="Palatino Linotype" w:hAnsi="Palatino Linotype" w:cs="Arial"/>
          <w:i/>
        </w:rPr>
        <w:t xml:space="preserve"> </w:t>
      </w:r>
      <w:r w:rsidRPr="009D3220">
        <w:rPr>
          <w:rFonts w:ascii="Palatino Linotype" w:hAnsi="Palatino Linotype" w:cs="Arial"/>
          <w:i/>
          <w:sz w:val="22"/>
          <w:szCs w:val="22"/>
        </w:rPr>
        <w:t>o</w:t>
      </w:r>
      <w:r w:rsidRPr="009D3220">
        <w:rPr>
          <w:rFonts w:ascii="Palatino Linotype" w:hAnsi="Palatino Linotype" w:cs="Arial"/>
          <w:i/>
        </w:rPr>
        <w:t xml:space="preserve"> </w:t>
      </w:r>
      <w:r w:rsidRPr="009D3220">
        <w:rPr>
          <w:rFonts w:ascii="Palatino Linotype" w:hAnsi="Palatino Linotype" w:cs="Arial"/>
          <w:i/>
          <w:sz w:val="22"/>
          <w:szCs w:val="22"/>
        </w:rPr>
        <w:t>realice</w:t>
      </w:r>
      <w:r w:rsidRPr="009D3220">
        <w:rPr>
          <w:rFonts w:ascii="Palatino Linotype" w:hAnsi="Palatino Linotype" w:cs="Arial"/>
          <w:i/>
        </w:rPr>
        <w:t xml:space="preserve"> </w:t>
      </w:r>
      <w:r w:rsidRPr="009D3220">
        <w:rPr>
          <w:rFonts w:ascii="Palatino Linotype" w:hAnsi="Palatino Linotype" w:cs="Arial"/>
          <w:i/>
          <w:sz w:val="22"/>
          <w:szCs w:val="22"/>
        </w:rPr>
        <w:t>actos</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autoridad</w:t>
      </w:r>
      <w:r w:rsidRPr="009D3220">
        <w:rPr>
          <w:rFonts w:ascii="Palatino Linotype" w:hAnsi="Palatino Linotype" w:cs="Arial"/>
          <w:i/>
        </w:rPr>
        <w:t xml:space="preserve"> </w:t>
      </w:r>
      <w:r w:rsidRPr="009D3220">
        <w:rPr>
          <w:rFonts w:ascii="Palatino Linotype" w:hAnsi="Palatino Linotype" w:cs="Arial"/>
          <w:b/>
          <w:i/>
          <w:sz w:val="22"/>
          <w:szCs w:val="22"/>
        </w:rPr>
        <w:t>en</w:t>
      </w:r>
      <w:r w:rsidRPr="009D3220">
        <w:rPr>
          <w:rFonts w:ascii="Palatino Linotype" w:hAnsi="Palatino Linotype" w:cs="Arial"/>
          <w:b/>
          <w:i/>
        </w:rPr>
        <w:t xml:space="preserve"> </w:t>
      </w:r>
      <w:r w:rsidRPr="009D3220">
        <w:rPr>
          <w:rFonts w:ascii="Palatino Linotype" w:hAnsi="Palatino Linotype" w:cs="Arial"/>
          <w:b/>
          <w:i/>
          <w:sz w:val="22"/>
          <w:szCs w:val="22"/>
        </w:rPr>
        <w:t>el</w:t>
      </w:r>
      <w:r w:rsidRPr="009D3220">
        <w:rPr>
          <w:rFonts w:ascii="Palatino Linotype" w:hAnsi="Palatino Linotype" w:cs="Arial"/>
          <w:b/>
          <w:i/>
        </w:rPr>
        <w:t xml:space="preserve"> </w:t>
      </w:r>
      <w:r w:rsidRPr="009D3220">
        <w:rPr>
          <w:rFonts w:ascii="Palatino Linotype" w:hAnsi="Palatino Linotype" w:cs="Arial"/>
          <w:b/>
          <w:i/>
          <w:sz w:val="22"/>
          <w:szCs w:val="22"/>
        </w:rPr>
        <w:t>ámbito</w:t>
      </w:r>
      <w:r w:rsidRPr="009D3220">
        <w:rPr>
          <w:rFonts w:ascii="Palatino Linotype" w:hAnsi="Palatino Linotype" w:cs="Arial"/>
          <w:b/>
          <w:i/>
        </w:rPr>
        <w:t xml:space="preserve"> </w:t>
      </w:r>
      <w:r w:rsidRPr="009D3220">
        <w:rPr>
          <w:rFonts w:ascii="Palatino Linotype" w:hAnsi="Palatino Linotype" w:cs="Arial"/>
          <w:b/>
          <w:i/>
          <w:sz w:val="22"/>
          <w:szCs w:val="22"/>
        </w:rPr>
        <w:t>federal,</w:t>
      </w:r>
      <w:r w:rsidRPr="009D3220">
        <w:rPr>
          <w:rFonts w:ascii="Palatino Linotype" w:hAnsi="Palatino Linotype" w:cs="Arial"/>
          <w:b/>
          <w:i/>
        </w:rPr>
        <w:t xml:space="preserve"> </w:t>
      </w:r>
      <w:r w:rsidRPr="009D3220">
        <w:rPr>
          <w:rFonts w:ascii="Palatino Linotype" w:hAnsi="Palatino Linotype" w:cs="Arial"/>
          <w:b/>
          <w:i/>
          <w:sz w:val="22"/>
          <w:szCs w:val="22"/>
        </w:rPr>
        <w:t>estatal</w:t>
      </w:r>
      <w:r w:rsidRPr="009D3220">
        <w:rPr>
          <w:rFonts w:ascii="Palatino Linotype" w:hAnsi="Palatino Linotype" w:cs="Arial"/>
          <w:b/>
          <w:i/>
        </w:rPr>
        <w:t xml:space="preserve"> </w:t>
      </w:r>
      <w:r w:rsidRPr="009D3220">
        <w:rPr>
          <w:rFonts w:ascii="Palatino Linotype" w:hAnsi="Palatino Linotype" w:cs="Arial"/>
          <w:b/>
          <w:i/>
          <w:sz w:val="22"/>
          <w:szCs w:val="22"/>
        </w:rPr>
        <w:t>y</w:t>
      </w:r>
      <w:r w:rsidRPr="009D3220">
        <w:rPr>
          <w:rFonts w:ascii="Palatino Linotype" w:hAnsi="Palatino Linotype" w:cs="Arial"/>
          <w:b/>
          <w:i/>
        </w:rPr>
        <w:t xml:space="preserve"> </w:t>
      </w:r>
      <w:r w:rsidRPr="009D3220">
        <w:rPr>
          <w:rFonts w:ascii="Palatino Linotype" w:hAnsi="Palatino Linotype" w:cs="Arial"/>
          <w:b/>
          <w:i/>
          <w:sz w:val="22"/>
          <w:szCs w:val="22"/>
        </w:rPr>
        <w:t>municipal,</w:t>
      </w:r>
      <w:r w:rsidRPr="009D3220">
        <w:rPr>
          <w:rFonts w:ascii="Palatino Linotype" w:hAnsi="Palatino Linotype" w:cs="Arial"/>
          <w:b/>
          <w:i/>
        </w:rPr>
        <w:t xml:space="preserve"> </w:t>
      </w:r>
      <w:r w:rsidRPr="009D3220">
        <w:rPr>
          <w:rFonts w:ascii="Palatino Linotype" w:hAnsi="Palatino Linotype" w:cs="Arial"/>
          <w:b/>
          <w:i/>
          <w:sz w:val="22"/>
          <w:szCs w:val="22"/>
        </w:rPr>
        <w:t>es</w:t>
      </w:r>
      <w:r w:rsidRPr="009D3220">
        <w:rPr>
          <w:rFonts w:ascii="Palatino Linotype" w:hAnsi="Palatino Linotype" w:cs="Arial"/>
          <w:b/>
          <w:i/>
        </w:rPr>
        <w:t xml:space="preserve"> </w:t>
      </w:r>
      <w:r w:rsidRPr="009D3220">
        <w:rPr>
          <w:rFonts w:ascii="Palatino Linotype" w:hAnsi="Palatino Linotype" w:cs="Arial"/>
          <w:b/>
          <w:i/>
          <w:sz w:val="22"/>
          <w:szCs w:val="22"/>
        </w:rPr>
        <w:t>pública</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sólo</w:t>
      </w:r>
      <w:r w:rsidRPr="009D3220">
        <w:rPr>
          <w:rFonts w:ascii="Palatino Linotype" w:hAnsi="Palatino Linotype" w:cs="Arial"/>
          <w:i/>
        </w:rPr>
        <w:t xml:space="preserve"> </w:t>
      </w:r>
      <w:r w:rsidRPr="009D3220">
        <w:rPr>
          <w:rFonts w:ascii="Palatino Linotype" w:hAnsi="Palatino Linotype" w:cs="Arial"/>
          <w:i/>
          <w:sz w:val="22"/>
          <w:szCs w:val="22"/>
        </w:rPr>
        <w:t>podrá</w:t>
      </w:r>
      <w:r w:rsidRPr="009D3220">
        <w:rPr>
          <w:rFonts w:ascii="Palatino Linotype" w:hAnsi="Palatino Linotype" w:cs="Arial"/>
          <w:i/>
        </w:rPr>
        <w:t xml:space="preserve"> </w:t>
      </w:r>
      <w:r w:rsidRPr="009D3220">
        <w:rPr>
          <w:rFonts w:ascii="Palatino Linotype" w:hAnsi="Palatino Linotype" w:cs="Arial"/>
          <w:i/>
          <w:sz w:val="22"/>
          <w:szCs w:val="22"/>
        </w:rPr>
        <w:t>ser</w:t>
      </w:r>
      <w:r w:rsidRPr="009D3220">
        <w:rPr>
          <w:rFonts w:ascii="Palatino Linotype" w:hAnsi="Palatino Linotype" w:cs="Arial"/>
          <w:i/>
        </w:rPr>
        <w:t xml:space="preserve"> </w:t>
      </w:r>
      <w:r w:rsidRPr="009D3220">
        <w:rPr>
          <w:rFonts w:ascii="Palatino Linotype" w:hAnsi="Palatino Linotype" w:cs="Arial"/>
          <w:i/>
          <w:sz w:val="22"/>
          <w:szCs w:val="22"/>
        </w:rPr>
        <w:t>reservada</w:t>
      </w:r>
      <w:r w:rsidRPr="009D3220">
        <w:rPr>
          <w:rFonts w:ascii="Palatino Linotype" w:hAnsi="Palatino Linotype" w:cs="Arial"/>
          <w:i/>
        </w:rPr>
        <w:t xml:space="preserve"> </w:t>
      </w:r>
      <w:r w:rsidRPr="009D3220">
        <w:rPr>
          <w:rFonts w:ascii="Palatino Linotype" w:hAnsi="Palatino Linotype" w:cs="Arial"/>
          <w:i/>
          <w:sz w:val="22"/>
          <w:szCs w:val="22"/>
        </w:rPr>
        <w:t>temporalmente</w:t>
      </w:r>
      <w:r w:rsidRPr="009D3220">
        <w:rPr>
          <w:rFonts w:ascii="Palatino Linotype" w:hAnsi="Palatino Linotype" w:cs="Arial"/>
          <w:i/>
        </w:rPr>
        <w:t xml:space="preserve"> </w:t>
      </w:r>
      <w:r w:rsidRPr="009D3220">
        <w:rPr>
          <w:rFonts w:ascii="Palatino Linotype" w:hAnsi="Palatino Linotype" w:cs="Arial"/>
          <w:i/>
          <w:sz w:val="22"/>
          <w:szCs w:val="22"/>
        </w:rPr>
        <w:t>por</w:t>
      </w:r>
      <w:r w:rsidRPr="009D3220">
        <w:rPr>
          <w:rFonts w:ascii="Palatino Linotype" w:hAnsi="Palatino Linotype" w:cs="Arial"/>
          <w:i/>
        </w:rPr>
        <w:t xml:space="preserve"> </w:t>
      </w:r>
      <w:r w:rsidRPr="009D3220">
        <w:rPr>
          <w:rFonts w:ascii="Palatino Linotype" w:hAnsi="Palatino Linotype" w:cs="Arial"/>
          <w:i/>
          <w:sz w:val="22"/>
          <w:szCs w:val="22"/>
        </w:rPr>
        <w:t>razones</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interés</w:t>
      </w:r>
      <w:r w:rsidRPr="009D3220">
        <w:rPr>
          <w:rFonts w:ascii="Palatino Linotype" w:hAnsi="Palatino Linotype" w:cs="Arial"/>
          <w:i/>
        </w:rPr>
        <w:t xml:space="preserve"> </w:t>
      </w:r>
      <w:r w:rsidRPr="009D3220">
        <w:rPr>
          <w:rFonts w:ascii="Palatino Linotype" w:hAnsi="Palatino Linotype" w:cs="Arial"/>
          <w:i/>
          <w:sz w:val="22"/>
          <w:szCs w:val="22"/>
        </w:rPr>
        <w:t>público</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seguridad</w:t>
      </w:r>
      <w:r w:rsidRPr="009D3220">
        <w:rPr>
          <w:rFonts w:ascii="Palatino Linotype" w:hAnsi="Palatino Linotype" w:cs="Arial"/>
          <w:i/>
        </w:rPr>
        <w:t xml:space="preserve"> </w:t>
      </w:r>
      <w:r w:rsidRPr="009D3220">
        <w:rPr>
          <w:rFonts w:ascii="Palatino Linotype" w:hAnsi="Palatino Linotype" w:cs="Arial"/>
          <w:i/>
          <w:sz w:val="22"/>
          <w:szCs w:val="22"/>
        </w:rPr>
        <w:t>nacional,</w:t>
      </w:r>
      <w:r w:rsidRPr="009D3220">
        <w:rPr>
          <w:rFonts w:ascii="Palatino Linotype" w:hAnsi="Palatino Linotype" w:cs="Arial"/>
          <w:i/>
        </w:rPr>
        <w:t xml:space="preserve"> </w:t>
      </w:r>
      <w:r w:rsidRPr="009D3220">
        <w:rPr>
          <w:rFonts w:ascii="Palatino Linotype" w:hAnsi="Palatino Linotype" w:cs="Arial"/>
          <w:i/>
          <w:sz w:val="22"/>
          <w:szCs w:val="22"/>
        </w:rPr>
        <w:t>en</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lastRenderedPageBreak/>
        <w:t>términos</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fijen</w:t>
      </w:r>
      <w:r w:rsidRPr="009D3220">
        <w:rPr>
          <w:rFonts w:ascii="Palatino Linotype" w:hAnsi="Palatino Linotype" w:cs="Arial"/>
          <w:i/>
        </w:rPr>
        <w:t xml:space="preserve"> </w:t>
      </w:r>
      <w:r w:rsidRPr="009D3220">
        <w:rPr>
          <w:rFonts w:ascii="Palatino Linotype" w:hAnsi="Palatino Linotype" w:cs="Arial"/>
          <w:i/>
          <w:sz w:val="22"/>
          <w:szCs w:val="22"/>
        </w:rPr>
        <w:t>las</w:t>
      </w:r>
      <w:r w:rsidRPr="009D3220">
        <w:rPr>
          <w:rFonts w:ascii="Palatino Linotype" w:hAnsi="Palatino Linotype" w:cs="Arial"/>
          <w:i/>
        </w:rPr>
        <w:t xml:space="preserve"> </w:t>
      </w:r>
      <w:r w:rsidRPr="009D3220">
        <w:rPr>
          <w:rFonts w:ascii="Palatino Linotype" w:hAnsi="Palatino Linotype" w:cs="Arial"/>
          <w:i/>
          <w:sz w:val="22"/>
          <w:szCs w:val="22"/>
        </w:rPr>
        <w:t>leyes.</w:t>
      </w:r>
      <w:r w:rsidRPr="009D3220">
        <w:rPr>
          <w:rFonts w:ascii="Palatino Linotype" w:hAnsi="Palatino Linotype" w:cs="Arial"/>
          <w:i/>
        </w:rPr>
        <w:t xml:space="preserve"> </w:t>
      </w:r>
      <w:r w:rsidRPr="009D3220">
        <w:rPr>
          <w:rFonts w:ascii="Palatino Linotype" w:hAnsi="Palatino Linotype" w:cs="Arial"/>
          <w:i/>
          <w:sz w:val="22"/>
          <w:szCs w:val="22"/>
        </w:rPr>
        <w:t>En</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interpretación</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este</w:t>
      </w:r>
      <w:r w:rsidRPr="009D3220">
        <w:rPr>
          <w:rFonts w:ascii="Palatino Linotype" w:hAnsi="Palatino Linotype" w:cs="Arial"/>
          <w:i/>
        </w:rPr>
        <w:t xml:space="preserve"> </w:t>
      </w:r>
      <w:r w:rsidRPr="009D3220">
        <w:rPr>
          <w:rFonts w:ascii="Palatino Linotype" w:hAnsi="Palatino Linotype" w:cs="Arial"/>
          <w:i/>
          <w:sz w:val="22"/>
          <w:szCs w:val="22"/>
        </w:rPr>
        <w:t>derecho</w:t>
      </w:r>
      <w:r w:rsidRPr="009D3220">
        <w:rPr>
          <w:rFonts w:ascii="Palatino Linotype" w:hAnsi="Palatino Linotype" w:cs="Arial"/>
          <w:i/>
        </w:rPr>
        <w:t xml:space="preserve"> </w:t>
      </w:r>
      <w:r w:rsidRPr="009D3220">
        <w:rPr>
          <w:rFonts w:ascii="Palatino Linotype" w:hAnsi="Palatino Linotype" w:cs="Arial"/>
          <w:i/>
          <w:sz w:val="22"/>
          <w:szCs w:val="22"/>
        </w:rPr>
        <w:t>deberá</w:t>
      </w:r>
      <w:r w:rsidRPr="009D3220">
        <w:rPr>
          <w:rFonts w:ascii="Palatino Linotype" w:hAnsi="Palatino Linotype" w:cs="Arial"/>
          <w:i/>
        </w:rPr>
        <w:t xml:space="preserve"> </w:t>
      </w:r>
      <w:r w:rsidRPr="009D3220">
        <w:rPr>
          <w:rFonts w:ascii="Palatino Linotype" w:hAnsi="Palatino Linotype" w:cs="Arial"/>
          <w:i/>
          <w:sz w:val="22"/>
          <w:szCs w:val="22"/>
        </w:rPr>
        <w:t>prevalecer</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principio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máxima</w:t>
      </w:r>
      <w:r w:rsidRPr="009D3220">
        <w:rPr>
          <w:rFonts w:ascii="Palatino Linotype" w:hAnsi="Palatino Linotype" w:cs="Arial"/>
          <w:i/>
        </w:rPr>
        <w:t xml:space="preserve"> </w:t>
      </w:r>
      <w:r w:rsidRPr="009D3220">
        <w:rPr>
          <w:rFonts w:ascii="Palatino Linotype" w:hAnsi="Palatino Linotype" w:cs="Arial"/>
          <w:i/>
          <w:sz w:val="22"/>
          <w:szCs w:val="22"/>
        </w:rPr>
        <w:t>publicidad.</w:t>
      </w:r>
      <w:r w:rsidRPr="009D3220">
        <w:rPr>
          <w:rFonts w:ascii="Palatino Linotype" w:hAnsi="Palatino Linotype" w:cs="Arial"/>
          <w:i/>
        </w:rPr>
        <w:t xml:space="preserve"> </w:t>
      </w:r>
      <w:r w:rsidRPr="009D3220">
        <w:rPr>
          <w:rFonts w:ascii="Palatino Linotype" w:hAnsi="Palatino Linotype" w:cs="Arial"/>
          <w:b/>
          <w:i/>
          <w:sz w:val="22"/>
          <w:szCs w:val="22"/>
        </w:rPr>
        <w:t>Los</w:t>
      </w:r>
      <w:r w:rsidRPr="009D3220">
        <w:rPr>
          <w:rFonts w:ascii="Palatino Linotype" w:hAnsi="Palatino Linotype" w:cs="Arial"/>
          <w:b/>
          <w:i/>
        </w:rPr>
        <w:t xml:space="preserve"> </w:t>
      </w:r>
      <w:r w:rsidRPr="009D3220">
        <w:rPr>
          <w:rFonts w:ascii="Palatino Linotype" w:hAnsi="Palatino Linotype" w:cs="Arial"/>
          <w:b/>
          <w:i/>
          <w:sz w:val="22"/>
          <w:szCs w:val="22"/>
        </w:rPr>
        <w:t>sujetos</w:t>
      </w:r>
      <w:r w:rsidRPr="009D3220">
        <w:rPr>
          <w:rFonts w:ascii="Palatino Linotype" w:hAnsi="Palatino Linotype" w:cs="Arial"/>
          <w:b/>
          <w:i/>
        </w:rPr>
        <w:t xml:space="preserve"> </w:t>
      </w:r>
      <w:r w:rsidRPr="009D3220">
        <w:rPr>
          <w:rFonts w:ascii="Palatino Linotype" w:hAnsi="Palatino Linotype" w:cs="Arial"/>
          <w:b/>
          <w:i/>
          <w:sz w:val="22"/>
          <w:szCs w:val="22"/>
        </w:rPr>
        <w:t>obligados</w:t>
      </w:r>
      <w:r w:rsidRPr="009D3220">
        <w:rPr>
          <w:rFonts w:ascii="Palatino Linotype" w:hAnsi="Palatino Linotype" w:cs="Arial"/>
          <w:b/>
          <w:i/>
        </w:rPr>
        <w:t xml:space="preserve"> </w:t>
      </w:r>
      <w:r w:rsidRPr="009D3220">
        <w:rPr>
          <w:rFonts w:ascii="Palatino Linotype" w:hAnsi="Palatino Linotype" w:cs="Arial"/>
          <w:b/>
          <w:i/>
          <w:sz w:val="22"/>
          <w:szCs w:val="22"/>
        </w:rPr>
        <w:t>deberán</w:t>
      </w:r>
      <w:r w:rsidRPr="009D3220">
        <w:rPr>
          <w:rFonts w:ascii="Palatino Linotype" w:hAnsi="Palatino Linotype" w:cs="Arial"/>
          <w:b/>
          <w:i/>
        </w:rPr>
        <w:t xml:space="preserve"> </w:t>
      </w:r>
      <w:r w:rsidRPr="009D3220">
        <w:rPr>
          <w:rFonts w:ascii="Palatino Linotype" w:hAnsi="Palatino Linotype" w:cs="Arial"/>
          <w:b/>
          <w:i/>
          <w:sz w:val="22"/>
          <w:szCs w:val="22"/>
        </w:rPr>
        <w:t>documentar</w:t>
      </w:r>
      <w:r w:rsidRPr="009D3220">
        <w:rPr>
          <w:rFonts w:ascii="Palatino Linotype" w:hAnsi="Palatino Linotype" w:cs="Arial"/>
          <w:b/>
          <w:i/>
        </w:rPr>
        <w:t xml:space="preserve"> </w:t>
      </w:r>
      <w:r w:rsidRPr="009D3220">
        <w:rPr>
          <w:rFonts w:ascii="Palatino Linotype" w:hAnsi="Palatino Linotype" w:cs="Arial"/>
          <w:b/>
          <w:i/>
          <w:sz w:val="22"/>
          <w:szCs w:val="22"/>
        </w:rPr>
        <w:t>todo</w:t>
      </w:r>
      <w:r w:rsidRPr="009D3220">
        <w:rPr>
          <w:rFonts w:ascii="Palatino Linotype" w:hAnsi="Palatino Linotype" w:cs="Arial"/>
          <w:b/>
          <w:i/>
        </w:rPr>
        <w:t xml:space="preserve"> </w:t>
      </w:r>
      <w:r w:rsidRPr="009D3220">
        <w:rPr>
          <w:rFonts w:ascii="Palatino Linotype" w:hAnsi="Palatino Linotype" w:cs="Arial"/>
          <w:b/>
          <w:i/>
          <w:sz w:val="22"/>
          <w:szCs w:val="22"/>
        </w:rPr>
        <w:t>acto</w:t>
      </w:r>
      <w:r w:rsidRPr="009D3220">
        <w:rPr>
          <w:rFonts w:ascii="Palatino Linotype" w:hAnsi="Palatino Linotype" w:cs="Arial"/>
          <w:b/>
          <w:i/>
        </w:rPr>
        <w:t xml:space="preserve"> </w:t>
      </w:r>
      <w:r w:rsidRPr="009D3220">
        <w:rPr>
          <w:rFonts w:ascii="Palatino Linotype" w:hAnsi="Palatino Linotype" w:cs="Arial"/>
          <w:b/>
          <w:i/>
          <w:sz w:val="22"/>
          <w:szCs w:val="22"/>
        </w:rPr>
        <w:t>que</w:t>
      </w:r>
      <w:r w:rsidRPr="009D3220">
        <w:rPr>
          <w:rFonts w:ascii="Palatino Linotype" w:hAnsi="Palatino Linotype" w:cs="Arial"/>
          <w:b/>
          <w:i/>
        </w:rPr>
        <w:t xml:space="preserve"> </w:t>
      </w:r>
      <w:r w:rsidRPr="009D3220">
        <w:rPr>
          <w:rFonts w:ascii="Palatino Linotype" w:hAnsi="Palatino Linotype" w:cs="Arial"/>
          <w:b/>
          <w:i/>
          <w:sz w:val="22"/>
          <w:szCs w:val="22"/>
        </w:rPr>
        <w:t>derive</w:t>
      </w:r>
      <w:r w:rsidRPr="009D3220">
        <w:rPr>
          <w:rFonts w:ascii="Palatino Linotype" w:hAnsi="Palatino Linotype" w:cs="Arial"/>
          <w:b/>
          <w:i/>
        </w:rPr>
        <w:t xml:space="preserve"> </w:t>
      </w:r>
      <w:r w:rsidRPr="009D3220">
        <w:rPr>
          <w:rFonts w:ascii="Palatino Linotype" w:hAnsi="Palatino Linotype" w:cs="Arial"/>
          <w:b/>
          <w:i/>
          <w:sz w:val="22"/>
          <w:szCs w:val="22"/>
        </w:rPr>
        <w:t>del</w:t>
      </w:r>
      <w:r w:rsidRPr="009D3220">
        <w:rPr>
          <w:rFonts w:ascii="Palatino Linotype" w:hAnsi="Palatino Linotype" w:cs="Arial"/>
          <w:b/>
          <w:i/>
        </w:rPr>
        <w:t xml:space="preserve"> </w:t>
      </w:r>
      <w:r w:rsidRPr="009D3220">
        <w:rPr>
          <w:rFonts w:ascii="Palatino Linotype" w:hAnsi="Palatino Linotype" w:cs="Arial"/>
          <w:b/>
          <w:i/>
          <w:sz w:val="22"/>
          <w:szCs w:val="22"/>
        </w:rPr>
        <w:t>ejercicio</w:t>
      </w:r>
      <w:r w:rsidRPr="009D3220">
        <w:rPr>
          <w:rFonts w:ascii="Palatino Linotype" w:hAnsi="Palatino Linotype" w:cs="Arial"/>
          <w:b/>
          <w:i/>
        </w:rPr>
        <w:t xml:space="preserve"> </w:t>
      </w:r>
      <w:r w:rsidRPr="009D3220">
        <w:rPr>
          <w:rFonts w:ascii="Palatino Linotype" w:hAnsi="Palatino Linotype" w:cs="Arial"/>
          <w:b/>
          <w:i/>
          <w:sz w:val="22"/>
          <w:szCs w:val="22"/>
        </w:rPr>
        <w:t>de</w:t>
      </w:r>
      <w:r w:rsidRPr="009D3220">
        <w:rPr>
          <w:rFonts w:ascii="Palatino Linotype" w:hAnsi="Palatino Linotype" w:cs="Arial"/>
          <w:b/>
          <w:i/>
        </w:rPr>
        <w:t xml:space="preserve"> </w:t>
      </w:r>
      <w:r w:rsidRPr="009D3220">
        <w:rPr>
          <w:rFonts w:ascii="Palatino Linotype" w:hAnsi="Palatino Linotype" w:cs="Arial"/>
          <w:b/>
          <w:i/>
          <w:sz w:val="22"/>
          <w:szCs w:val="22"/>
        </w:rPr>
        <w:t>sus</w:t>
      </w:r>
      <w:r w:rsidRPr="009D3220">
        <w:rPr>
          <w:rFonts w:ascii="Palatino Linotype" w:hAnsi="Palatino Linotype" w:cs="Arial"/>
          <w:b/>
          <w:i/>
        </w:rPr>
        <w:t xml:space="preserve"> </w:t>
      </w:r>
      <w:r w:rsidRPr="009D3220">
        <w:rPr>
          <w:rFonts w:ascii="Palatino Linotype" w:hAnsi="Palatino Linotype" w:cs="Arial"/>
          <w:b/>
          <w:i/>
          <w:sz w:val="22"/>
          <w:szCs w:val="22"/>
        </w:rPr>
        <w:t>facultades,</w:t>
      </w:r>
      <w:r w:rsidRPr="009D3220">
        <w:rPr>
          <w:rFonts w:ascii="Palatino Linotype" w:hAnsi="Palatino Linotype" w:cs="Arial"/>
          <w:b/>
          <w:i/>
        </w:rPr>
        <w:t xml:space="preserve"> </w:t>
      </w:r>
      <w:r w:rsidRPr="009D3220">
        <w:rPr>
          <w:rFonts w:ascii="Palatino Linotype" w:hAnsi="Palatino Linotype" w:cs="Arial"/>
          <w:b/>
          <w:i/>
          <w:sz w:val="22"/>
          <w:szCs w:val="22"/>
        </w:rPr>
        <w:t>competencias</w:t>
      </w:r>
      <w:r w:rsidRPr="009D3220">
        <w:rPr>
          <w:rFonts w:ascii="Palatino Linotype" w:hAnsi="Palatino Linotype" w:cs="Arial"/>
          <w:b/>
          <w:i/>
        </w:rPr>
        <w:t xml:space="preserve"> </w:t>
      </w:r>
      <w:r w:rsidRPr="009D3220">
        <w:rPr>
          <w:rFonts w:ascii="Palatino Linotype" w:hAnsi="Palatino Linotype" w:cs="Arial"/>
          <w:b/>
          <w:i/>
          <w:sz w:val="22"/>
          <w:szCs w:val="22"/>
        </w:rPr>
        <w:t>o</w:t>
      </w:r>
      <w:r w:rsidRPr="009D3220">
        <w:rPr>
          <w:rFonts w:ascii="Palatino Linotype" w:hAnsi="Palatino Linotype" w:cs="Arial"/>
          <w:b/>
          <w:i/>
        </w:rPr>
        <w:t xml:space="preserve"> </w:t>
      </w:r>
      <w:r w:rsidRPr="009D3220">
        <w:rPr>
          <w:rFonts w:ascii="Palatino Linotype" w:hAnsi="Palatino Linotype" w:cs="Arial"/>
          <w:b/>
          <w:i/>
          <w:sz w:val="22"/>
          <w:szCs w:val="22"/>
        </w:rPr>
        <w:t>funciones</w:t>
      </w:r>
      <w:r w:rsidRPr="009D3220">
        <w:rPr>
          <w:rFonts w:ascii="Palatino Linotype" w:hAnsi="Palatino Linotype" w:cs="Arial"/>
          <w:i/>
          <w:sz w:val="22"/>
          <w:szCs w:val="22"/>
        </w:rPr>
        <w:t>,</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ley</w:t>
      </w:r>
      <w:r w:rsidRPr="009D3220">
        <w:rPr>
          <w:rFonts w:ascii="Palatino Linotype" w:hAnsi="Palatino Linotype" w:cs="Arial"/>
          <w:i/>
        </w:rPr>
        <w:t xml:space="preserve"> </w:t>
      </w:r>
      <w:r w:rsidRPr="009D3220">
        <w:rPr>
          <w:rFonts w:ascii="Palatino Linotype" w:hAnsi="Palatino Linotype" w:cs="Arial"/>
          <w:i/>
          <w:sz w:val="22"/>
          <w:szCs w:val="22"/>
        </w:rPr>
        <w:t>determinará</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supuestos</w:t>
      </w:r>
      <w:r w:rsidRPr="009D3220">
        <w:rPr>
          <w:rFonts w:ascii="Palatino Linotype" w:hAnsi="Palatino Linotype" w:cs="Arial"/>
          <w:i/>
        </w:rPr>
        <w:t xml:space="preserve"> </w:t>
      </w:r>
      <w:r w:rsidRPr="009D3220">
        <w:rPr>
          <w:rFonts w:ascii="Palatino Linotype" w:hAnsi="Palatino Linotype" w:cs="Arial"/>
          <w:i/>
          <w:sz w:val="22"/>
          <w:szCs w:val="22"/>
        </w:rPr>
        <w:t>específicos</w:t>
      </w:r>
      <w:r w:rsidRPr="009D3220">
        <w:rPr>
          <w:rFonts w:ascii="Palatino Linotype" w:hAnsi="Palatino Linotype" w:cs="Arial"/>
          <w:i/>
        </w:rPr>
        <w:t xml:space="preserve"> </w:t>
      </w:r>
      <w:r w:rsidRPr="009D3220">
        <w:rPr>
          <w:rFonts w:ascii="Palatino Linotype" w:hAnsi="Palatino Linotype" w:cs="Arial"/>
          <w:i/>
          <w:sz w:val="22"/>
          <w:szCs w:val="22"/>
        </w:rPr>
        <w:t>bajo</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cuales</w:t>
      </w:r>
      <w:r w:rsidRPr="009D3220">
        <w:rPr>
          <w:rFonts w:ascii="Palatino Linotype" w:hAnsi="Palatino Linotype" w:cs="Arial"/>
          <w:i/>
        </w:rPr>
        <w:t xml:space="preserve"> </w:t>
      </w:r>
      <w:r w:rsidRPr="009D3220">
        <w:rPr>
          <w:rFonts w:ascii="Palatino Linotype" w:hAnsi="Palatino Linotype" w:cs="Arial"/>
          <w:i/>
          <w:sz w:val="22"/>
          <w:szCs w:val="22"/>
        </w:rPr>
        <w:t>procederá</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declaración</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inexistencia</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información.</w:t>
      </w:r>
    </w:p>
    <w:p w14:paraId="17603223" w14:textId="77777777" w:rsidR="008A5E8B" w:rsidRPr="009D3220" w:rsidRDefault="008A5E8B" w:rsidP="008A5E8B">
      <w:pPr>
        <w:tabs>
          <w:tab w:val="left" w:pos="8222"/>
        </w:tabs>
        <w:ind w:left="851" w:right="902"/>
        <w:jc w:val="both"/>
        <w:rPr>
          <w:rFonts w:ascii="Palatino Linotype" w:hAnsi="Palatino Linotype" w:cs="Arial"/>
          <w:i/>
          <w:sz w:val="22"/>
          <w:szCs w:val="22"/>
        </w:rPr>
      </w:pPr>
      <w:r w:rsidRPr="009D3220">
        <w:rPr>
          <w:rFonts w:ascii="Palatino Linotype" w:hAnsi="Palatino Linotype" w:cs="Arial"/>
          <w:i/>
          <w:sz w:val="22"/>
          <w:szCs w:val="22"/>
        </w:rPr>
        <w:t>II.</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información</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se</w:t>
      </w:r>
      <w:r w:rsidRPr="009D3220">
        <w:rPr>
          <w:rFonts w:ascii="Palatino Linotype" w:hAnsi="Palatino Linotype" w:cs="Arial"/>
          <w:i/>
        </w:rPr>
        <w:t xml:space="preserve"> </w:t>
      </w:r>
      <w:r w:rsidRPr="009D3220">
        <w:rPr>
          <w:rFonts w:ascii="Palatino Linotype" w:hAnsi="Palatino Linotype" w:cs="Arial"/>
          <w:i/>
          <w:sz w:val="22"/>
          <w:szCs w:val="22"/>
        </w:rPr>
        <w:t>refiere</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vida</w:t>
      </w:r>
      <w:r w:rsidRPr="009D3220">
        <w:rPr>
          <w:rFonts w:ascii="Palatino Linotype" w:hAnsi="Palatino Linotype" w:cs="Arial"/>
          <w:i/>
        </w:rPr>
        <w:t xml:space="preserve"> </w:t>
      </w:r>
      <w:r w:rsidRPr="009D3220">
        <w:rPr>
          <w:rFonts w:ascii="Palatino Linotype" w:hAnsi="Palatino Linotype" w:cs="Arial"/>
          <w:i/>
          <w:sz w:val="22"/>
          <w:szCs w:val="22"/>
        </w:rPr>
        <w:t>privada</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datos</w:t>
      </w:r>
      <w:r w:rsidRPr="009D3220">
        <w:rPr>
          <w:rFonts w:ascii="Palatino Linotype" w:hAnsi="Palatino Linotype" w:cs="Arial"/>
          <w:i/>
        </w:rPr>
        <w:t xml:space="preserve"> </w:t>
      </w:r>
      <w:r w:rsidRPr="009D3220">
        <w:rPr>
          <w:rFonts w:ascii="Palatino Linotype" w:hAnsi="Palatino Linotype" w:cs="Arial"/>
          <w:i/>
          <w:sz w:val="22"/>
          <w:szCs w:val="22"/>
        </w:rPr>
        <w:t>personales</w:t>
      </w:r>
      <w:r w:rsidRPr="009D3220">
        <w:rPr>
          <w:rFonts w:ascii="Palatino Linotype" w:hAnsi="Palatino Linotype" w:cs="Arial"/>
          <w:i/>
        </w:rPr>
        <w:t xml:space="preserve"> </w:t>
      </w:r>
      <w:r w:rsidRPr="009D3220">
        <w:rPr>
          <w:rFonts w:ascii="Palatino Linotype" w:hAnsi="Palatino Linotype" w:cs="Arial"/>
          <w:i/>
          <w:sz w:val="22"/>
          <w:szCs w:val="22"/>
        </w:rPr>
        <w:t>será</w:t>
      </w:r>
      <w:r w:rsidRPr="009D3220">
        <w:rPr>
          <w:rFonts w:ascii="Palatino Linotype" w:hAnsi="Palatino Linotype" w:cs="Arial"/>
          <w:i/>
        </w:rPr>
        <w:t xml:space="preserve"> </w:t>
      </w:r>
      <w:r w:rsidRPr="009D3220">
        <w:rPr>
          <w:rFonts w:ascii="Palatino Linotype" w:hAnsi="Palatino Linotype" w:cs="Arial"/>
          <w:i/>
          <w:sz w:val="22"/>
          <w:szCs w:val="22"/>
        </w:rPr>
        <w:t>protegida</w:t>
      </w:r>
      <w:r w:rsidRPr="009D3220">
        <w:rPr>
          <w:rFonts w:ascii="Palatino Linotype" w:hAnsi="Palatino Linotype" w:cs="Arial"/>
          <w:i/>
        </w:rPr>
        <w:t xml:space="preserve"> </w:t>
      </w:r>
      <w:r w:rsidRPr="009D3220">
        <w:rPr>
          <w:rFonts w:ascii="Palatino Linotype" w:hAnsi="Palatino Linotype" w:cs="Arial"/>
          <w:i/>
          <w:sz w:val="22"/>
          <w:szCs w:val="22"/>
        </w:rPr>
        <w:t>en</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términos</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con</w:t>
      </w:r>
      <w:r w:rsidRPr="009D3220">
        <w:rPr>
          <w:rFonts w:ascii="Palatino Linotype" w:hAnsi="Palatino Linotype" w:cs="Arial"/>
          <w:i/>
        </w:rPr>
        <w:t xml:space="preserve"> </w:t>
      </w:r>
      <w:r w:rsidRPr="009D3220">
        <w:rPr>
          <w:rFonts w:ascii="Palatino Linotype" w:hAnsi="Palatino Linotype" w:cs="Arial"/>
          <w:i/>
          <w:sz w:val="22"/>
          <w:szCs w:val="22"/>
        </w:rPr>
        <w:t>las</w:t>
      </w:r>
      <w:r w:rsidRPr="009D3220">
        <w:rPr>
          <w:rFonts w:ascii="Palatino Linotype" w:hAnsi="Palatino Linotype" w:cs="Arial"/>
          <w:i/>
        </w:rPr>
        <w:t xml:space="preserve"> </w:t>
      </w:r>
      <w:r w:rsidRPr="009D3220">
        <w:rPr>
          <w:rFonts w:ascii="Palatino Linotype" w:hAnsi="Palatino Linotype" w:cs="Arial"/>
          <w:i/>
          <w:sz w:val="22"/>
          <w:szCs w:val="22"/>
        </w:rPr>
        <w:t>excepciones</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fijen</w:t>
      </w:r>
      <w:r w:rsidRPr="009D3220">
        <w:rPr>
          <w:rFonts w:ascii="Palatino Linotype" w:hAnsi="Palatino Linotype" w:cs="Arial"/>
          <w:i/>
        </w:rPr>
        <w:t xml:space="preserve"> </w:t>
      </w:r>
      <w:r w:rsidRPr="009D3220">
        <w:rPr>
          <w:rFonts w:ascii="Palatino Linotype" w:hAnsi="Palatino Linotype" w:cs="Arial"/>
          <w:i/>
          <w:sz w:val="22"/>
          <w:szCs w:val="22"/>
        </w:rPr>
        <w:t>las</w:t>
      </w:r>
      <w:r w:rsidRPr="009D3220">
        <w:rPr>
          <w:rFonts w:ascii="Palatino Linotype" w:hAnsi="Palatino Linotype" w:cs="Arial"/>
          <w:i/>
        </w:rPr>
        <w:t xml:space="preserve"> </w:t>
      </w:r>
      <w:r w:rsidRPr="009D3220">
        <w:rPr>
          <w:rFonts w:ascii="Palatino Linotype" w:hAnsi="Palatino Linotype" w:cs="Arial"/>
          <w:i/>
          <w:sz w:val="22"/>
          <w:szCs w:val="22"/>
        </w:rPr>
        <w:t>leyes.</w:t>
      </w:r>
    </w:p>
    <w:p w14:paraId="607020AF" w14:textId="77777777" w:rsidR="008A5E8B" w:rsidRPr="009D3220" w:rsidRDefault="008A5E8B" w:rsidP="008A5E8B">
      <w:pPr>
        <w:tabs>
          <w:tab w:val="left" w:pos="8222"/>
        </w:tabs>
        <w:ind w:left="851" w:right="902"/>
        <w:jc w:val="both"/>
        <w:rPr>
          <w:rFonts w:ascii="Palatino Linotype" w:hAnsi="Palatino Linotype" w:cs="Arial"/>
          <w:i/>
          <w:sz w:val="22"/>
          <w:szCs w:val="22"/>
        </w:rPr>
      </w:pPr>
      <w:r w:rsidRPr="009D3220">
        <w:rPr>
          <w:rFonts w:ascii="Palatino Linotype" w:hAnsi="Palatino Linotype" w:cs="Arial"/>
          <w:i/>
          <w:sz w:val="22"/>
          <w:szCs w:val="22"/>
        </w:rPr>
        <w:t>III.</w:t>
      </w:r>
      <w:r w:rsidRPr="009D3220">
        <w:rPr>
          <w:rFonts w:ascii="Palatino Linotype" w:hAnsi="Palatino Linotype" w:cs="Arial"/>
          <w:i/>
        </w:rPr>
        <w:t xml:space="preserve"> </w:t>
      </w:r>
      <w:r w:rsidRPr="009D3220">
        <w:rPr>
          <w:rFonts w:ascii="Palatino Linotype" w:hAnsi="Palatino Linotype" w:cs="Arial"/>
          <w:i/>
          <w:sz w:val="22"/>
          <w:szCs w:val="22"/>
        </w:rPr>
        <w:t>Toda</w:t>
      </w:r>
      <w:r w:rsidRPr="009D3220">
        <w:rPr>
          <w:rFonts w:ascii="Palatino Linotype" w:hAnsi="Palatino Linotype" w:cs="Arial"/>
          <w:i/>
        </w:rPr>
        <w:t xml:space="preserve"> </w:t>
      </w:r>
      <w:r w:rsidRPr="009D3220">
        <w:rPr>
          <w:rFonts w:ascii="Palatino Linotype" w:hAnsi="Palatino Linotype" w:cs="Arial"/>
          <w:i/>
          <w:sz w:val="22"/>
          <w:szCs w:val="22"/>
        </w:rPr>
        <w:t>persona,</w:t>
      </w:r>
      <w:r w:rsidRPr="009D3220">
        <w:rPr>
          <w:rFonts w:ascii="Palatino Linotype" w:hAnsi="Palatino Linotype" w:cs="Arial"/>
          <w:i/>
        </w:rPr>
        <w:t xml:space="preserve"> </w:t>
      </w:r>
      <w:r w:rsidRPr="009D3220">
        <w:rPr>
          <w:rFonts w:ascii="Palatino Linotype" w:hAnsi="Palatino Linotype" w:cs="Arial"/>
          <w:i/>
          <w:sz w:val="22"/>
          <w:szCs w:val="22"/>
        </w:rPr>
        <w:t>sin</w:t>
      </w:r>
      <w:r w:rsidRPr="009D3220">
        <w:rPr>
          <w:rFonts w:ascii="Palatino Linotype" w:hAnsi="Palatino Linotype" w:cs="Arial"/>
          <w:i/>
        </w:rPr>
        <w:t xml:space="preserve"> </w:t>
      </w:r>
      <w:r w:rsidRPr="009D3220">
        <w:rPr>
          <w:rFonts w:ascii="Palatino Linotype" w:hAnsi="Palatino Linotype" w:cs="Arial"/>
          <w:i/>
          <w:sz w:val="22"/>
          <w:szCs w:val="22"/>
        </w:rPr>
        <w:t>necesidad</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acreditar</w:t>
      </w:r>
      <w:r w:rsidRPr="009D3220">
        <w:rPr>
          <w:rFonts w:ascii="Palatino Linotype" w:hAnsi="Palatino Linotype" w:cs="Arial"/>
          <w:i/>
        </w:rPr>
        <w:t xml:space="preserve"> </w:t>
      </w:r>
      <w:r w:rsidRPr="009D3220">
        <w:rPr>
          <w:rFonts w:ascii="Palatino Linotype" w:hAnsi="Palatino Linotype" w:cs="Arial"/>
          <w:i/>
          <w:sz w:val="22"/>
          <w:szCs w:val="22"/>
        </w:rPr>
        <w:t>interés</w:t>
      </w:r>
      <w:r w:rsidRPr="009D3220">
        <w:rPr>
          <w:rFonts w:ascii="Palatino Linotype" w:hAnsi="Palatino Linotype" w:cs="Arial"/>
          <w:i/>
        </w:rPr>
        <w:t xml:space="preserve"> </w:t>
      </w:r>
      <w:r w:rsidRPr="009D3220">
        <w:rPr>
          <w:rFonts w:ascii="Palatino Linotype" w:hAnsi="Palatino Linotype" w:cs="Arial"/>
          <w:i/>
          <w:sz w:val="22"/>
          <w:szCs w:val="22"/>
        </w:rPr>
        <w:t>alguno</w:t>
      </w:r>
      <w:r w:rsidRPr="009D3220">
        <w:rPr>
          <w:rFonts w:ascii="Palatino Linotype" w:hAnsi="Palatino Linotype" w:cs="Arial"/>
          <w:i/>
        </w:rPr>
        <w:t xml:space="preserve"> </w:t>
      </w:r>
      <w:r w:rsidRPr="009D3220">
        <w:rPr>
          <w:rFonts w:ascii="Palatino Linotype" w:hAnsi="Palatino Linotype" w:cs="Arial"/>
          <w:i/>
          <w:sz w:val="22"/>
          <w:szCs w:val="22"/>
        </w:rPr>
        <w:t>o</w:t>
      </w:r>
      <w:r w:rsidRPr="009D3220">
        <w:rPr>
          <w:rFonts w:ascii="Palatino Linotype" w:hAnsi="Palatino Linotype" w:cs="Arial"/>
          <w:i/>
        </w:rPr>
        <w:t xml:space="preserve"> </w:t>
      </w:r>
      <w:r w:rsidRPr="009D3220">
        <w:rPr>
          <w:rFonts w:ascii="Palatino Linotype" w:hAnsi="Palatino Linotype" w:cs="Arial"/>
          <w:i/>
          <w:sz w:val="22"/>
          <w:szCs w:val="22"/>
        </w:rPr>
        <w:t>justificar</w:t>
      </w:r>
      <w:r w:rsidRPr="009D3220">
        <w:rPr>
          <w:rFonts w:ascii="Palatino Linotype" w:hAnsi="Palatino Linotype" w:cs="Arial"/>
          <w:i/>
        </w:rPr>
        <w:t xml:space="preserve"> </w:t>
      </w:r>
      <w:r w:rsidRPr="009D3220">
        <w:rPr>
          <w:rFonts w:ascii="Palatino Linotype" w:hAnsi="Palatino Linotype" w:cs="Arial"/>
          <w:i/>
          <w:sz w:val="22"/>
          <w:szCs w:val="22"/>
        </w:rPr>
        <w:t>su</w:t>
      </w:r>
      <w:r w:rsidRPr="009D3220">
        <w:rPr>
          <w:rFonts w:ascii="Palatino Linotype" w:hAnsi="Palatino Linotype" w:cs="Arial"/>
          <w:i/>
        </w:rPr>
        <w:t xml:space="preserve"> </w:t>
      </w:r>
      <w:r w:rsidRPr="009D3220">
        <w:rPr>
          <w:rFonts w:ascii="Palatino Linotype" w:hAnsi="Palatino Linotype" w:cs="Arial"/>
          <w:i/>
          <w:sz w:val="22"/>
          <w:szCs w:val="22"/>
        </w:rPr>
        <w:t>utilización,</w:t>
      </w:r>
      <w:r w:rsidRPr="009D3220">
        <w:rPr>
          <w:rFonts w:ascii="Palatino Linotype" w:hAnsi="Palatino Linotype" w:cs="Arial"/>
          <w:i/>
        </w:rPr>
        <w:t xml:space="preserve"> </w:t>
      </w:r>
      <w:r w:rsidRPr="009D3220">
        <w:rPr>
          <w:rFonts w:ascii="Palatino Linotype" w:hAnsi="Palatino Linotype" w:cs="Arial"/>
          <w:i/>
          <w:sz w:val="22"/>
          <w:szCs w:val="22"/>
        </w:rPr>
        <w:t>tendrá</w:t>
      </w:r>
      <w:r w:rsidRPr="009D3220">
        <w:rPr>
          <w:rFonts w:ascii="Palatino Linotype" w:hAnsi="Palatino Linotype" w:cs="Arial"/>
          <w:i/>
        </w:rPr>
        <w:t xml:space="preserve"> </w:t>
      </w:r>
      <w:r w:rsidRPr="009D3220">
        <w:rPr>
          <w:rFonts w:ascii="Palatino Linotype" w:hAnsi="Palatino Linotype" w:cs="Arial"/>
          <w:i/>
          <w:sz w:val="22"/>
          <w:szCs w:val="22"/>
        </w:rPr>
        <w:t>acceso</w:t>
      </w:r>
      <w:r w:rsidRPr="009D3220">
        <w:rPr>
          <w:rFonts w:ascii="Palatino Linotype" w:hAnsi="Palatino Linotype" w:cs="Arial"/>
          <w:i/>
        </w:rPr>
        <w:t xml:space="preserve"> </w:t>
      </w:r>
      <w:r w:rsidRPr="009D3220">
        <w:rPr>
          <w:rFonts w:ascii="Palatino Linotype" w:hAnsi="Palatino Linotype" w:cs="Arial"/>
          <w:i/>
          <w:sz w:val="22"/>
          <w:szCs w:val="22"/>
        </w:rPr>
        <w:t>gratuito</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información</w:t>
      </w:r>
      <w:r w:rsidRPr="009D3220">
        <w:rPr>
          <w:rFonts w:ascii="Palatino Linotype" w:hAnsi="Palatino Linotype" w:cs="Arial"/>
          <w:i/>
        </w:rPr>
        <w:t xml:space="preserve"> </w:t>
      </w:r>
      <w:r w:rsidRPr="009D3220">
        <w:rPr>
          <w:rFonts w:ascii="Palatino Linotype" w:hAnsi="Palatino Linotype" w:cs="Arial"/>
          <w:i/>
          <w:sz w:val="22"/>
          <w:szCs w:val="22"/>
        </w:rPr>
        <w:t>pública,</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sus</w:t>
      </w:r>
      <w:r w:rsidRPr="009D3220">
        <w:rPr>
          <w:rFonts w:ascii="Palatino Linotype" w:hAnsi="Palatino Linotype" w:cs="Arial"/>
          <w:i/>
        </w:rPr>
        <w:t xml:space="preserve"> </w:t>
      </w:r>
      <w:r w:rsidRPr="009D3220">
        <w:rPr>
          <w:rFonts w:ascii="Palatino Linotype" w:hAnsi="Palatino Linotype" w:cs="Arial"/>
          <w:i/>
          <w:sz w:val="22"/>
          <w:szCs w:val="22"/>
        </w:rPr>
        <w:t>datos</w:t>
      </w:r>
      <w:r w:rsidRPr="009D3220">
        <w:rPr>
          <w:rFonts w:ascii="Palatino Linotype" w:hAnsi="Palatino Linotype" w:cs="Arial"/>
          <w:i/>
        </w:rPr>
        <w:t xml:space="preserve"> </w:t>
      </w:r>
      <w:r w:rsidRPr="009D3220">
        <w:rPr>
          <w:rFonts w:ascii="Palatino Linotype" w:hAnsi="Palatino Linotype" w:cs="Arial"/>
          <w:i/>
          <w:sz w:val="22"/>
          <w:szCs w:val="22"/>
        </w:rPr>
        <w:t>personales</w:t>
      </w:r>
      <w:r w:rsidRPr="009D3220">
        <w:rPr>
          <w:rFonts w:ascii="Palatino Linotype" w:hAnsi="Palatino Linotype" w:cs="Arial"/>
          <w:i/>
        </w:rPr>
        <w:t xml:space="preserve"> </w:t>
      </w:r>
      <w:r w:rsidRPr="009D3220">
        <w:rPr>
          <w:rFonts w:ascii="Palatino Linotype" w:hAnsi="Palatino Linotype" w:cs="Arial"/>
          <w:i/>
          <w:sz w:val="22"/>
          <w:szCs w:val="22"/>
        </w:rPr>
        <w:t>o</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rectificación</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éstos.</w:t>
      </w:r>
    </w:p>
    <w:p w14:paraId="48A2CDB6" w14:textId="77777777" w:rsidR="008A5E8B" w:rsidRPr="009D3220" w:rsidRDefault="008A5E8B" w:rsidP="008A5E8B">
      <w:pPr>
        <w:tabs>
          <w:tab w:val="left" w:pos="8222"/>
        </w:tabs>
        <w:ind w:left="851" w:right="902"/>
        <w:jc w:val="both"/>
        <w:rPr>
          <w:rFonts w:ascii="Palatino Linotype" w:hAnsi="Palatino Linotype" w:cs="Arial"/>
          <w:i/>
          <w:sz w:val="22"/>
          <w:szCs w:val="22"/>
        </w:rPr>
      </w:pPr>
      <w:r w:rsidRPr="009D3220">
        <w:rPr>
          <w:rFonts w:ascii="Palatino Linotype" w:hAnsi="Palatino Linotype" w:cs="Arial"/>
          <w:i/>
          <w:sz w:val="22"/>
          <w:szCs w:val="22"/>
        </w:rPr>
        <w:t>IV.</w:t>
      </w:r>
      <w:r w:rsidRPr="009D3220">
        <w:rPr>
          <w:rFonts w:ascii="Palatino Linotype" w:hAnsi="Palatino Linotype" w:cs="Arial"/>
          <w:i/>
        </w:rPr>
        <w:t xml:space="preserve"> </w:t>
      </w:r>
      <w:r w:rsidRPr="009D3220">
        <w:rPr>
          <w:rFonts w:ascii="Palatino Linotype" w:hAnsi="Palatino Linotype" w:cs="Arial"/>
          <w:i/>
          <w:sz w:val="22"/>
          <w:szCs w:val="22"/>
        </w:rPr>
        <w:t>Se</w:t>
      </w:r>
      <w:r w:rsidRPr="009D3220">
        <w:rPr>
          <w:rFonts w:ascii="Palatino Linotype" w:hAnsi="Palatino Linotype" w:cs="Arial"/>
          <w:i/>
        </w:rPr>
        <w:t xml:space="preserve"> </w:t>
      </w:r>
      <w:r w:rsidRPr="009D3220">
        <w:rPr>
          <w:rFonts w:ascii="Palatino Linotype" w:hAnsi="Palatino Linotype" w:cs="Arial"/>
          <w:i/>
          <w:sz w:val="22"/>
          <w:szCs w:val="22"/>
        </w:rPr>
        <w:t>establecerán</w:t>
      </w:r>
      <w:r w:rsidRPr="009D3220">
        <w:rPr>
          <w:rFonts w:ascii="Palatino Linotype" w:hAnsi="Palatino Linotype" w:cs="Arial"/>
          <w:i/>
        </w:rPr>
        <w:t xml:space="preserve"> </w:t>
      </w:r>
      <w:r w:rsidRPr="009D3220">
        <w:rPr>
          <w:rFonts w:ascii="Palatino Linotype" w:hAnsi="Palatino Linotype" w:cs="Arial"/>
          <w:i/>
          <w:sz w:val="22"/>
          <w:szCs w:val="22"/>
        </w:rPr>
        <w:t>mecanismos</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acceso</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información</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procedimientos</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revisión</w:t>
      </w:r>
      <w:r w:rsidRPr="009D3220">
        <w:rPr>
          <w:rFonts w:ascii="Palatino Linotype" w:hAnsi="Palatino Linotype" w:cs="Arial"/>
          <w:i/>
        </w:rPr>
        <w:t xml:space="preserve"> </w:t>
      </w:r>
      <w:r w:rsidRPr="009D3220">
        <w:rPr>
          <w:rFonts w:ascii="Palatino Linotype" w:hAnsi="Palatino Linotype" w:cs="Arial"/>
          <w:i/>
          <w:sz w:val="22"/>
          <w:szCs w:val="22"/>
        </w:rPr>
        <w:t>expeditos</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se</w:t>
      </w:r>
      <w:r w:rsidRPr="009D3220">
        <w:rPr>
          <w:rFonts w:ascii="Palatino Linotype" w:hAnsi="Palatino Linotype" w:cs="Arial"/>
          <w:i/>
        </w:rPr>
        <w:t xml:space="preserve"> </w:t>
      </w:r>
      <w:r w:rsidRPr="009D3220">
        <w:rPr>
          <w:rFonts w:ascii="Palatino Linotype" w:hAnsi="Palatino Linotype" w:cs="Arial"/>
          <w:i/>
          <w:sz w:val="22"/>
          <w:szCs w:val="22"/>
        </w:rPr>
        <w:t>sustanciarán</w:t>
      </w:r>
      <w:r w:rsidRPr="009D3220">
        <w:rPr>
          <w:rFonts w:ascii="Palatino Linotype" w:hAnsi="Palatino Linotype" w:cs="Arial"/>
          <w:i/>
        </w:rPr>
        <w:t xml:space="preserve"> </w:t>
      </w:r>
      <w:r w:rsidRPr="009D3220">
        <w:rPr>
          <w:rFonts w:ascii="Palatino Linotype" w:hAnsi="Palatino Linotype" w:cs="Arial"/>
          <w:i/>
          <w:sz w:val="22"/>
          <w:szCs w:val="22"/>
        </w:rPr>
        <w:t>ante</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organismos</w:t>
      </w:r>
      <w:r w:rsidRPr="009D3220">
        <w:rPr>
          <w:rFonts w:ascii="Palatino Linotype" w:hAnsi="Palatino Linotype" w:cs="Arial"/>
          <w:i/>
        </w:rPr>
        <w:t xml:space="preserve"> </w:t>
      </w:r>
      <w:r w:rsidRPr="009D3220">
        <w:rPr>
          <w:rFonts w:ascii="Palatino Linotype" w:hAnsi="Palatino Linotype" w:cs="Arial"/>
          <w:i/>
          <w:sz w:val="22"/>
          <w:szCs w:val="22"/>
        </w:rPr>
        <w:t>autónomos</w:t>
      </w:r>
      <w:r w:rsidRPr="009D3220">
        <w:rPr>
          <w:rFonts w:ascii="Palatino Linotype" w:hAnsi="Palatino Linotype" w:cs="Arial"/>
          <w:i/>
        </w:rPr>
        <w:t xml:space="preserve"> </w:t>
      </w:r>
      <w:r w:rsidRPr="009D3220">
        <w:rPr>
          <w:rFonts w:ascii="Palatino Linotype" w:hAnsi="Palatino Linotype" w:cs="Arial"/>
          <w:i/>
          <w:sz w:val="22"/>
          <w:szCs w:val="22"/>
        </w:rPr>
        <w:t>especializados</w:t>
      </w:r>
      <w:r w:rsidRPr="009D3220">
        <w:rPr>
          <w:rFonts w:ascii="Palatino Linotype" w:hAnsi="Palatino Linotype" w:cs="Arial"/>
          <w:i/>
        </w:rPr>
        <w:t xml:space="preserve"> </w:t>
      </w:r>
      <w:r w:rsidRPr="009D3220">
        <w:rPr>
          <w:rFonts w:ascii="Palatino Linotype" w:hAnsi="Palatino Linotype" w:cs="Arial"/>
          <w:i/>
          <w:sz w:val="22"/>
          <w:szCs w:val="22"/>
        </w:rPr>
        <w:t>e</w:t>
      </w:r>
      <w:r w:rsidRPr="009D3220">
        <w:rPr>
          <w:rFonts w:ascii="Palatino Linotype" w:hAnsi="Palatino Linotype" w:cs="Arial"/>
          <w:i/>
        </w:rPr>
        <w:t xml:space="preserve"> </w:t>
      </w:r>
      <w:r w:rsidRPr="009D3220">
        <w:rPr>
          <w:rFonts w:ascii="Palatino Linotype" w:hAnsi="Palatino Linotype" w:cs="Arial"/>
          <w:i/>
          <w:sz w:val="22"/>
          <w:szCs w:val="22"/>
        </w:rPr>
        <w:t>imparciales</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establece</w:t>
      </w:r>
      <w:r w:rsidRPr="009D3220">
        <w:rPr>
          <w:rFonts w:ascii="Palatino Linotype" w:hAnsi="Palatino Linotype" w:cs="Arial"/>
          <w:i/>
        </w:rPr>
        <w:t xml:space="preserve"> </w:t>
      </w:r>
      <w:r w:rsidRPr="009D3220">
        <w:rPr>
          <w:rFonts w:ascii="Palatino Linotype" w:hAnsi="Palatino Linotype" w:cs="Arial"/>
          <w:i/>
          <w:sz w:val="22"/>
          <w:szCs w:val="22"/>
        </w:rPr>
        <w:t>esta</w:t>
      </w:r>
      <w:r w:rsidRPr="009D3220">
        <w:rPr>
          <w:rFonts w:ascii="Palatino Linotype" w:hAnsi="Palatino Linotype" w:cs="Arial"/>
          <w:i/>
        </w:rPr>
        <w:t xml:space="preserve"> </w:t>
      </w:r>
      <w:r w:rsidRPr="009D3220">
        <w:rPr>
          <w:rFonts w:ascii="Palatino Linotype" w:hAnsi="Palatino Linotype" w:cs="Arial"/>
          <w:i/>
          <w:sz w:val="22"/>
          <w:szCs w:val="22"/>
        </w:rPr>
        <w:t>Constitución.</w:t>
      </w:r>
    </w:p>
    <w:p w14:paraId="28BAADCA" w14:textId="77777777" w:rsidR="008A5E8B" w:rsidRPr="009D3220" w:rsidRDefault="008A5E8B" w:rsidP="008A5E8B">
      <w:pPr>
        <w:tabs>
          <w:tab w:val="left" w:pos="8222"/>
        </w:tabs>
        <w:ind w:left="851" w:right="902"/>
        <w:jc w:val="both"/>
        <w:rPr>
          <w:rFonts w:ascii="Palatino Linotype" w:hAnsi="Palatino Linotype" w:cs="Arial"/>
          <w:i/>
          <w:sz w:val="22"/>
          <w:szCs w:val="22"/>
        </w:rPr>
      </w:pPr>
      <w:r w:rsidRPr="009D3220">
        <w:rPr>
          <w:rFonts w:ascii="Palatino Linotype" w:hAnsi="Palatino Linotype" w:cs="Arial"/>
          <w:b/>
          <w:i/>
          <w:sz w:val="22"/>
          <w:szCs w:val="22"/>
        </w:rPr>
        <w:t>V.</w:t>
      </w:r>
      <w:r w:rsidRPr="009D3220">
        <w:rPr>
          <w:rFonts w:ascii="Palatino Linotype" w:hAnsi="Palatino Linotype" w:cs="Arial"/>
          <w:b/>
          <w:i/>
        </w:rPr>
        <w:t xml:space="preserve"> </w:t>
      </w:r>
      <w:r w:rsidRPr="009D3220">
        <w:rPr>
          <w:rFonts w:ascii="Palatino Linotype" w:hAnsi="Palatino Linotype" w:cs="Arial"/>
          <w:b/>
          <w:i/>
          <w:sz w:val="22"/>
          <w:szCs w:val="22"/>
        </w:rPr>
        <w:t>Los</w:t>
      </w:r>
      <w:r w:rsidRPr="009D3220">
        <w:rPr>
          <w:rFonts w:ascii="Palatino Linotype" w:hAnsi="Palatino Linotype" w:cs="Arial"/>
          <w:b/>
          <w:i/>
        </w:rPr>
        <w:t xml:space="preserve"> </w:t>
      </w:r>
      <w:r w:rsidRPr="009D3220">
        <w:rPr>
          <w:rFonts w:ascii="Palatino Linotype" w:hAnsi="Palatino Linotype" w:cs="Arial"/>
          <w:b/>
          <w:i/>
          <w:sz w:val="22"/>
          <w:szCs w:val="22"/>
        </w:rPr>
        <w:t>sujetos</w:t>
      </w:r>
      <w:r w:rsidRPr="009D3220">
        <w:rPr>
          <w:rFonts w:ascii="Palatino Linotype" w:hAnsi="Palatino Linotype" w:cs="Arial"/>
          <w:b/>
          <w:i/>
        </w:rPr>
        <w:t xml:space="preserve"> </w:t>
      </w:r>
      <w:r w:rsidRPr="009D3220">
        <w:rPr>
          <w:rFonts w:ascii="Palatino Linotype" w:hAnsi="Palatino Linotype" w:cs="Arial"/>
          <w:b/>
          <w:i/>
          <w:sz w:val="22"/>
          <w:szCs w:val="22"/>
        </w:rPr>
        <w:t>obligados</w:t>
      </w:r>
      <w:r w:rsidRPr="009D3220">
        <w:rPr>
          <w:rFonts w:ascii="Palatino Linotype" w:hAnsi="Palatino Linotype" w:cs="Arial"/>
          <w:b/>
          <w:i/>
        </w:rPr>
        <w:t xml:space="preserve"> </w:t>
      </w:r>
      <w:r w:rsidRPr="009D3220">
        <w:rPr>
          <w:rFonts w:ascii="Palatino Linotype" w:hAnsi="Palatino Linotype" w:cs="Arial"/>
          <w:b/>
          <w:i/>
          <w:sz w:val="22"/>
          <w:szCs w:val="22"/>
        </w:rPr>
        <w:t>deberán</w:t>
      </w:r>
      <w:r w:rsidRPr="009D3220">
        <w:rPr>
          <w:rFonts w:ascii="Palatino Linotype" w:hAnsi="Palatino Linotype" w:cs="Arial"/>
          <w:b/>
          <w:i/>
        </w:rPr>
        <w:t xml:space="preserve"> </w:t>
      </w:r>
      <w:r w:rsidRPr="009D3220">
        <w:rPr>
          <w:rFonts w:ascii="Palatino Linotype" w:hAnsi="Palatino Linotype" w:cs="Arial"/>
          <w:b/>
          <w:i/>
          <w:sz w:val="22"/>
          <w:szCs w:val="22"/>
        </w:rPr>
        <w:t>preservar</w:t>
      </w:r>
      <w:r w:rsidRPr="009D3220">
        <w:rPr>
          <w:rFonts w:ascii="Palatino Linotype" w:hAnsi="Palatino Linotype" w:cs="Arial"/>
          <w:b/>
          <w:i/>
        </w:rPr>
        <w:t xml:space="preserve"> </w:t>
      </w:r>
      <w:r w:rsidRPr="009D3220">
        <w:rPr>
          <w:rFonts w:ascii="Palatino Linotype" w:hAnsi="Palatino Linotype" w:cs="Arial"/>
          <w:b/>
          <w:i/>
          <w:sz w:val="22"/>
          <w:szCs w:val="22"/>
        </w:rPr>
        <w:t>sus</w:t>
      </w:r>
      <w:r w:rsidRPr="009D3220">
        <w:rPr>
          <w:rFonts w:ascii="Palatino Linotype" w:hAnsi="Palatino Linotype" w:cs="Arial"/>
          <w:b/>
          <w:i/>
        </w:rPr>
        <w:t xml:space="preserve"> </w:t>
      </w:r>
      <w:r w:rsidRPr="009D3220">
        <w:rPr>
          <w:rFonts w:ascii="Palatino Linotype" w:hAnsi="Palatino Linotype" w:cs="Arial"/>
          <w:b/>
          <w:i/>
          <w:sz w:val="22"/>
          <w:szCs w:val="22"/>
        </w:rPr>
        <w:t>documentos</w:t>
      </w:r>
      <w:r w:rsidRPr="009D3220">
        <w:rPr>
          <w:rFonts w:ascii="Palatino Linotype" w:hAnsi="Palatino Linotype" w:cs="Arial"/>
          <w:b/>
          <w:i/>
        </w:rPr>
        <w:t xml:space="preserve"> </w:t>
      </w:r>
      <w:r w:rsidRPr="009D3220">
        <w:rPr>
          <w:rFonts w:ascii="Palatino Linotype" w:hAnsi="Palatino Linotype" w:cs="Arial"/>
          <w:b/>
          <w:i/>
          <w:sz w:val="22"/>
          <w:szCs w:val="22"/>
        </w:rPr>
        <w:t>en</w:t>
      </w:r>
      <w:r w:rsidRPr="009D3220">
        <w:rPr>
          <w:rFonts w:ascii="Palatino Linotype" w:hAnsi="Palatino Linotype" w:cs="Arial"/>
          <w:b/>
          <w:i/>
        </w:rPr>
        <w:t xml:space="preserve"> </w:t>
      </w:r>
      <w:r w:rsidRPr="009D3220">
        <w:rPr>
          <w:rFonts w:ascii="Palatino Linotype" w:hAnsi="Palatino Linotype" w:cs="Arial"/>
          <w:b/>
          <w:i/>
          <w:sz w:val="22"/>
          <w:szCs w:val="22"/>
        </w:rPr>
        <w:t>archivos</w:t>
      </w:r>
      <w:r w:rsidRPr="009D3220">
        <w:rPr>
          <w:rFonts w:ascii="Palatino Linotype" w:hAnsi="Palatino Linotype" w:cs="Arial"/>
          <w:b/>
          <w:i/>
        </w:rPr>
        <w:t xml:space="preserve"> </w:t>
      </w:r>
      <w:r w:rsidRPr="009D3220">
        <w:rPr>
          <w:rFonts w:ascii="Palatino Linotype" w:hAnsi="Palatino Linotype" w:cs="Arial"/>
          <w:b/>
          <w:i/>
          <w:sz w:val="22"/>
          <w:szCs w:val="22"/>
        </w:rPr>
        <w:t>administrativos</w:t>
      </w:r>
      <w:r w:rsidRPr="009D3220">
        <w:rPr>
          <w:rFonts w:ascii="Palatino Linotype" w:hAnsi="Palatino Linotype" w:cs="Arial"/>
          <w:b/>
          <w:i/>
        </w:rPr>
        <w:t xml:space="preserve"> </w:t>
      </w:r>
      <w:r w:rsidRPr="009D3220">
        <w:rPr>
          <w:rFonts w:ascii="Palatino Linotype" w:hAnsi="Palatino Linotype" w:cs="Arial"/>
          <w:b/>
          <w:i/>
          <w:sz w:val="22"/>
          <w:szCs w:val="22"/>
        </w:rPr>
        <w:t>actualizados</w:t>
      </w:r>
      <w:r w:rsidRPr="009D3220">
        <w:rPr>
          <w:rFonts w:ascii="Palatino Linotype" w:hAnsi="Palatino Linotype" w:cs="Arial"/>
          <w:b/>
          <w:i/>
        </w:rPr>
        <w:t xml:space="preserve"> </w:t>
      </w:r>
      <w:r w:rsidRPr="009D3220">
        <w:rPr>
          <w:rFonts w:ascii="Palatino Linotype" w:hAnsi="Palatino Linotype" w:cs="Arial"/>
          <w:b/>
          <w:i/>
          <w:sz w:val="22"/>
          <w:szCs w:val="22"/>
        </w:rPr>
        <w:t>y</w:t>
      </w:r>
      <w:r w:rsidRPr="009D3220">
        <w:rPr>
          <w:rFonts w:ascii="Palatino Linotype" w:hAnsi="Palatino Linotype" w:cs="Arial"/>
          <w:b/>
          <w:i/>
        </w:rPr>
        <w:t xml:space="preserve"> </w:t>
      </w:r>
      <w:r w:rsidRPr="009D3220">
        <w:rPr>
          <w:rFonts w:ascii="Palatino Linotype" w:hAnsi="Palatino Linotype" w:cs="Arial"/>
          <w:b/>
          <w:i/>
          <w:sz w:val="22"/>
          <w:szCs w:val="22"/>
        </w:rPr>
        <w:t>publicarán,</w:t>
      </w:r>
      <w:r w:rsidRPr="009D3220">
        <w:rPr>
          <w:rFonts w:ascii="Palatino Linotype" w:hAnsi="Palatino Linotype" w:cs="Arial"/>
          <w:b/>
          <w:i/>
        </w:rPr>
        <w:t xml:space="preserve"> </w:t>
      </w:r>
      <w:r w:rsidRPr="009D3220">
        <w:rPr>
          <w:rFonts w:ascii="Palatino Linotype" w:hAnsi="Palatino Linotype" w:cs="Arial"/>
          <w:b/>
          <w:i/>
          <w:sz w:val="22"/>
          <w:szCs w:val="22"/>
        </w:rPr>
        <w:t>a</w:t>
      </w:r>
      <w:r w:rsidRPr="009D3220">
        <w:rPr>
          <w:rFonts w:ascii="Palatino Linotype" w:hAnsi="Palatino Linotype" w:cs="Arial"/>
          <w:b/>
          <w:i/>
        </w:rPr>
        <w:t xml:space="preserve"> </w:t>
      </w:r>
      <w:r w:rsidRPr="009D3220">
        <w:rPr>
          <w:rFonts w:ascii="Palatino Linotype" w:hAnsi="Palatino Linotype" w:cs="Arial"/>
          <w:b/>
          <w:i/>
          <w:sz w:val="22"/>
          <w:szCs w:val="22"/>
        </w:rPr>
        <w:t>través</w:t>
      </w:r>
      <w:r w:rsidRPr="009D3220">
        <w:rPr>
          <w:rFonts w:ascii="Palatino Linotype" w:hAnsi="Palatino Linotype" w:cs="Arial"/>
          <w:b/>
          <w:i/>
        </w:rPr>
        <w:t xml:space="preserve"> </w:t>
      </w:r>
      <w:r w:rsidRPr="009D3220">
        <w:rPr>
          <w:rFonts w:ascii="Palatino Linotype" w:hAnsi="Palatino Linotype" w:cs="Arial"/>
          <w:b/>
          <w:i/>
          <w:sz w:val="22"/>
          <w:szCs w:val="22"/>
        </w:rPr>
        <w:t>de</w:t>
      </w:r>
      <w:r w:rsidRPr="009D3220">
        <w:rPr>
          <w:rFonts w:ascii="Palatino Linotype" w:hAnsi="Palatino Linotype" w:cs="Arial"/>
          <w:b/>
          <w:i/>
        </w:rPr>
        <w:t xml:space="preserve"> </w:t>
      </w:r>
      <w:r w:rsidRPr="009D3220">
        <w:rPr>
          <w:rFonts w:ascii="Palatino Linotype" w:hAnsi="Palatino Linotype" w:cs="Arial"/>
          <w:b/>
          <w:i/>
          <w:sz w:val="22"/>
          <w:szCs w:val="22"/>
        </w:rPr>
        <w:t>los</w:t>
      </w:r>
      <w:r w:rsidRPr="009D3220">
        <w:rPr>
          <w:rFonts w:ascii="Palatino Linotype" w:hAnsi="Palatino Linotype" w:cs="Arial"/>
          <w:b/>
          <w:i/>
        </w:rPr>
        <w:t xml:space="preserve"> </w:t>
      </w:r>
      <w:r w:rsidRPr="009D3220">
        <w:rPr>
          <w:rFonts w:ascii="Palatino Linotype" w:hAnsi="Palatino Linotype" w:cs="Arial"/>
          <w:b/>
          <w:i/>
          <w:sz w:val="22"/>
          <w:szCs w:val="22"/>
        </w:rPr>
        <w:t>medios</w:t>
      </w:r>
      <w:r w:rsidRPr="009D3220">
        <w:rPr>
          <w:rFonts w:ascii="Palatino Linotype" w:hAnsi="Palatino Linotype" w:cs="Arial"/>
          <w:b/>
          <w:i/>
        </w:rPr>
        <w:t xml:space="preserve"> </w:t>
      </w:r>
      <w:r w:rsidRPr="009D3220">
        <w:rPr>
          <w:rFonts w:ascii="Palatino Linotype" w:hAnsi="Palatino Linotype" w:cs="Arial"/>
          <w:b/>
          <w:i/>
          <w:sz w:val="22"/>
          <w:szCs w:val="22"/>
        </w:rPr>
        <w:t>electrónicos</w:t>
      </w:r>
      <w:r w:rsidRPr="009D3220">
        <w:rPr>
          <w:rFonts w:ascii="Palatino Linotype" w:hAnsi="Palatino Linotype" w:cs="Arial"/>
          <w:b/>
          <w:i/>
        </w:rPr>
        <w:t xml:space="preserve"> </w:t>
      </w:r>
      <w:r w:rsidRPr="009D3220">
        <w:rPr>
          <w:rFonts w:ascii="Palatino Linotype" w:hAnsi="Palatino Linotype" w:cs="Arial"/>
          <w:b/>
          <w:i/>
          <w:sz w:val="22"/>
          <w:szCs w:val="22"/>
        </w:rPr>
        <w:t>disponibles</w:t>
      </w:r>
      <w:r w:rsidRPr="009D3220">
        <w:rPr>
          <w:rFonts w:ascii="Palatino Linotype" w:hAnsi="Palatino Linotype" w:cs="Arial"/>
          <w:i/>
          <w:sz w:val="22"/>
          <w:szCs w:val="22"/>
        </w:rPr>
        <w:t>,</w:t>
      </w:r>
      <w:r w:rsidRPr="009D3220">
        <w:rPr>
          <w:rFonts w:ascii="Palatino Linotype" w:hAnsi="Palatino Linotype" w:cs="Arial"/>
          <w:i/>
        </w:rPr>
        <w:t xml:space="preserve"> </w:t>
      </w:r>
      <w:r w:rsidRPr="009D3220">
        <w:rPr>
          <w:rFonts w:ascii="Palatino Linotype" w:hAnsi="Palatino Linotype" w:cs="Arial"/>
          <w:b/>
          <w:i/>
          <w:sz w:val="22"/>
          <w:szCs w:val="22"/>
        </w:rPr>
        <w:t>la</w:t>
      </w:r>
      <w:r w:rsidRPr="009D3220">
        <w:rPr>
          <w:rFonts w:ascii="Palatino Linotype" w:hAnsi="Palatino Linotype" w:cs="Arial"/>
          <w:b/>
          <w:i/>
        </w:rPr>
        <w:t xml:space="preserve"> </w:t>
      </w:r>
      <w:r w:rsidRPr="009D3220">
        <w:rPr>
          <w:rFonts w:ascii="Palatino Linotype" w:hAnsi="Palatino Linotype" w:cs="Arial"/>
          <w:b/>
          <w:i/>
          <w:sz w:val="22"/>
          <w:szCs w:val="22"/>
        </w:rPr>
        <w:t>información</w:t>
      </w:r>
      <w:r w:rsidRPr="009D3220">
        <w:rPr>
          <w:rFonts w:ascii="Palatino Linotype" w:hAnsi="Palatino Linotype" w:cs="Arial"/>
          <w:b/>
          <w:i/>
        </w:rPr>
        <w:t xml:space="preserve"> </w:t>
      </w:r>
      <w:r w:rsidRPr="009D3220">
        <w:rPr>
          <w:rFonts w:ascii="Palatino Linotype" w:hAnsi="Palatino Linotype" w:cs="Arial"/>
          <w:b/>
          <w:i/>
          <w:sz w:val="22"/>
          <w:szCs w:val="22"/>
        </w:rPr>
        <w:t>completa</w:t>
      </w:r>
      <w:r w:rsidRPr="009D3220">
        <w:rPr>
          <w:rFonts w:ascii="Palatino Linotype" w:hAnsi="Palatino Linotype" w:cs="Arial"/>
          <w:b/>
          <w:i/>
        </w:rPr>
        <w:t xml:space="preserve"> </w:t>
      </w:r>
      <w:r w:rsidRPr="009D3220">
        <w:rPr>
          <w:rFonts w:ascii="Palatino Linotype" w:hAnsi="Palatino Linotype" w:cs="Arial"/>
          <w:b/>
          <w:i/>
          <w:sz w:val="22"/>
          <w:szCs w:val="22"/>
        </w:rPr>
        <w:t>y</w:t>
      </w:r>
      <w:r w:rsidRPr="009D3220">
        <w:rPr>
          <w:rFonts w:ascii="Palatino Linotype" w:hAnsi="Palatino Linotype" w:cs="Arial"/>
          <w:b/>
          <w:i/>
        </w:rPr>
        <w:t xml:space="preserve"> </w:t>
      </w:r>
      <w:r w:rsidRPr="009D3220">
        <w:rPr>
          <w:rFonts w:ascii="Palatino Linotype" w:hAnsi="Palatino Linotype" w:cs="Arial"/>
          <w:b/>
          <w:i/>
          <w:sz w:val="22"/>
          <w:szCs w:val="22"/>
        </w:rPr>
        <w:t>actualizada</w:t>
      </w:r>
      <w:r w:rsidRPr="009D3220">
        <w:rPr>
          <w:rFonts w:ascii="Palatino Linotype" w:hAnsi="Palatino Linotype" w:cs="Arial"/>
          <w:b/>
          <w:i/>
        </w:rPr>
        <w:t xml:space="preserve"> </w:t>
      </w:r>
      <w:r w:rsidRPr="009D3220">
        <w:rPr>
          <w:rFonts w:ascii="Palatino Linotype" w:hAnsi="Palatino Linotype" w:cs="Arial"/>
          <w:b/>
          <w:i/>
          <w:sz w:val="22"/>
          <w:szCs w:val="22"/>
        </w:rPr>
        <w:t>sobre</w:t>
      </w:r>
      <w:r w:rsidRPr="009D3220">
        <w:rPr>
          <w:rFonts w:ascii="Palatino Linotype" w:hAnsi="Palatino Linotype" w:cs="Arial"/>
          <w:b/>
          <w:i/>
        </w:rPr>
        <w:t xml:space="preserve"> </w:t>
      </w:r>
      <w:r w:rsidRPr="009D3220">
        <w:rPr>
          <w:rFonts w:ascii="Palatino Linotype" w:hAnsi="Palatino Linotype" w:cs="Arial"/>
          <w:b/>
          <w:i/>
          <w:sz w:val="22"/>
          <w:szCs w:val="22"/>
        </w:rPr>
        <w:t>el</w:t>
      </w:r>
      <w:r w:rsidRPr="009D3220">
        <w:rPr>
          <w:rFonts w:ascii="Palatino Linotype" w:hAnsi="Palatino Linotype" w:cs="Arial"/>
          <w:b/>
          <w:i/>
        </w:rPr>
        <w:t xml:space="preserve"> </w:t>
      </w:r>
      <w:r w:rsidRPr="009D3220">
        <w:rPr>
          <w:rFonts w:ascii="Palatino Linotype" w:hAnsi="Palatino Linotype" w:cs="Arial"/>
          <w:b/>
          <w:i/>
          <w:sz w:val="22"/>
          <w:szCs w:val="22"/>
        </w:rPr>
        <w:t>ejercicio</w:t>
      </w:r>
      <w:r w:rsidRPr="009D3220">
        <w:rPr>
          <w:rFonts w:ascii="Palatino Linotype" w:hAnsi="Palatino Linotype" w:cs="Arial"/>
          <w:b/>
          <w:i/>
        </w:rPr>
        <w:t xml:space="preserve"> </w:t>
      </w:r>
      <w:r w:rsidRPr="009D3220">
        <w:rPr>
          <w:rFonts w:ascii="Palatino Linotype" w:hAnsi="Palatino Linotype" w:cs="Arial"/>
          <w:b/>
          <w:i/>
          <w:sz w:val="22"/>
          <w:szCs w:val="22"/>
        </w:rPr>
        <w:t>de</w:t>
      </w:r>
      <w:r w:rsidRPr="009D3220">
        <w:rPr>
          <w:rFonts w:ascii="Palatino Linotype" w:hAnsi="Palatino Linotype" w:cs="Arial"/>
          <w:b/>
          <w:i/>
        </w:rPr>
        <w:t xml:space="preserve"> </w:t>
      </w:r>
      <w:r w:rsidRPr="009D3220">
        <w:rPr>
          <w:rFonts w:ascii="Palatino Linotype" w:hAnsi="Palatino Linotype" w:cs="Arial"/>
          <w:b/>
          <w:i/>
          <w:sz w:val="22"/>
          <w:szCs w:val="22"/>
        </w:rPr>
        <w:t>los</w:t>
      </w:r>
      <w:r w:rsidRPr="009D3220">
        <w:rPr>
          <w:rFonts w:ascii="Palatino Linotype" w:hAnsi="Palatino Linotype" w:cs="Arial"/>
          <w:b/>
          <w:i/>
        </w:rPr>
        <w:t xml:space="preserve"> </w:t>
      </w:r>
      <w:r w:rsidRPr="009D3220">
        <w:rPr>
          <w:rFonts w:ascii="Palatino Linotype" w:hAnsi="Palatino Linotype" w:cs="Arial"/>
          <w:b/>
          <w:i/>
          <w:sz w:val="22"/>
          <w:szCs w:val="22"/>
        </w:rPr>
        <w:t>recursos</w:t>
      </w:r>
      <w:r w:rsidRPr="009D3220">
        <w:rPr>
          <w:rFonts w:ascii="Palatino Linotype" w:hAnsi="Palatino Linotype" w:cs="Arial"/>
          <w:b/>
          <w:i/>
        </w:rPr>
        <w:t xml:space="preserve"> </w:t>
      </w:r>
      <w:r w:rsidRPr="009D3220">
        <w:rPr>
          <w:rFonts w:ascii="Palatino Linotype" w:hAnsi="Palatino Linotype" w:cs="Arial"/>
          <w:b/>
          <w:i/>
          <w:sz w:val="22"/>
          <w:szCs w:val="22"/>
        </w:rPr>
        <w:t>públicos</w:t>
      </w:r>
      <w:r w:rsidRPr="009D3220">
        <w:rPr>
          <w:rFonts w:ascii="Palatino Linotype" w:hAnsi="Palatino Linotype" w:cs="Arial"/>
          <w:b/>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indicadores</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permitan</w:t>
      </w:r>
      <w:r w:rsidRPr="009D3220">
        <w:rPr>
          <w:rFonts w:ascii="Palatino Linotype" w:hAnsi="Palatino Linotype" w:cs="Arial"/>
          <w:i/>
        </w:rPr>
        <w:t xml:space="preserve"> </w:t>
      </w:r>
      <w:r w:rsidRPr="009D3220">
        <w:rPr>
          <w:rFonts w:ascii="Palatino Linotype" w:hAnsi="Palatino Linotype" w:cs="Arial"/>
          <w:i/>
          <w:sz w:val="22"/>
          <w:szCs w:val="22"/>
        </w:rPr>
        <w:t>rendir</w:t>
      </w:r>
      <w:r w:rsidRPr="009D3220">
        <w:rPr>
          <w:rFonts w:ascii="Palatino Linotype" w:hAnsi="Palatino Linotype" w:cs="Arial"/>
          <w:i/>
        </w:rPr>
        <w:t xml:space="preserve"> </w:t>
      </w:r>
      <w:r w:rsidRPr="009D3220">
        <w:rPr>
          <w:rFonts w:ascii="Palatino Linotype" w:hAnsi="Palatino Linotype" w:cs="Arial"/>
          <w:i/>
          <w:sz w:val="22"/>
          <w:szCs w:val="22"/>
        </w:rPr>
        <w:t>cuenta</w:t>
      </w:r>
      <w:r w:rsidRPr="009D3220">
        <w:rPr>
          <w:rFonts w:ascii="Palatino Linotype" w:hAnsi="Palatino Linotype" w:cs="Arial"/>
          <w:i/>
        </w:rPr>
        <w:t xml:space="preserve"> </w:t>
      </w:r>
      <w:r w:rsidRPr="009D3220">
        <w:rPr>
          <w:rFonts w:ascii="Palatino Linotype" w:hAnsi="Palatino Linotype" w:cs="Arial"/>
          <w:i/>
          <w:sz w:val="22"/>
          <w:szCs w:val="22"/>
        </w:rPr>
        <w:t>del</w:t>
      </w:r>
      <w:r w:rsidRPr="009D3220">
        <w:rPr>
          <w:rFonts w:ascii="Palatino Linotype" w:hAnsi="Palatino Linotype" w:cs="Arial"/>
          <w:i/>
        </w:rPr>
        <w:t xml:space="preserve"> </w:t>
      </w:r>
      <w:r w:rsidRPr="009D3220">
        <w:rPr>
          <w:rFonts w:ascii="Palatino Linotype" w:hAnsi="Palatino Linotype" w:cs="Arial"/>
          <w:i/>
          <w:sz w:val="22"/>
          <w:szCs w:val="22"/>
        </w:rPr>
        <w:t>cumplimiento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sus</w:t>
      </w:r>
      <w:r w:rsidRPr="009D3220">
        <w:rPr>
          <w:rFonts w:ascii="Palatino Linotype" w:hAnsi="Palatino Linotype" w:cs="Arial"/>
          <w:i/>
        </w:rPr>
        <w:t xml:space="preserve"> </w:t>
      </w:r>
      <w:r w:rsidRPr="009D3220">
        <w:rPr>
          <w:rFonts w:ascii="Palatino Linotype" w:hAnsi="Palatino Linotype" w:cs="Arial"/>
          <w:i/>
          <w:sz w:val="22"/>
          <w:szCs w:val="22"/>
        </w:rPr>
        <w:t>objetivos</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resultados</w:t>
      </w:r>
      <w:r w:rsidRPr="009D3220">
        <w:rPr>
          <w:rFonts w:ascii="Palatino Linotype" w:hAnsi="Palatino Linotype" w:cs="Arial"/>
          <w:i/>
        </w:rPr>
        <w:t xml:space="preserve"> </w:t>
      </w:r>
      <w:r w:rsidRPr="009D3220">
        <w:rPr>
          <w:rFonts w:ascii="Palatino Linotype" w:hAnsi="Palatino Linotype" w:cs="Arial"/>
          <w:i/>
          <w:sz w:val="22"/>
          <w:szCs w:val="22"/>
        </w:rPr>
        <w:t>obtenidos.</w:t>
      </w:r>
    </w:p>
    <w:p w14:paraId="1CA9DCBA" w14:textId="77777777" w:rsidR="008A5E8B" w:rsidRPr="009D3220" w:rsidRDefault="008A5E8B" w:rsidP="008A5E8B">
      <w:pPr>
        <w:tabs>
          <w:tab w:val="left" w:pos="8222"/>
        </w:tabs>
        <w:ind w:left="851" w:right="902"/>
        <w:jc w:val="both"/>
        <w:rPr>
          <w:rFonts w:ascii="Palatino Linotype" w:hAnsi="Palatino Linotype" w:cs="Arial"/>
          <w:i/>
          <w:sz w:val="22"/>
          <w:szCs w:val="22"/>
        </w:rPr>
      </w:pPr>
      <w:r w:rsidRPr="009D3220">
        <w:rPr>
          <w:rFonts w:ascii="Palatino Linotype" w:hAnsi="Palatino Linotype" w:cs="Arial"/>
          <w:i/>
          <w:sz w:val="22"/>
          <w:szCs w:val="22"/>
        </w:rPr>
        <w:t>VI.</w:t>
      </w:r>
      <w:r w:rsidRPr="009D3220">
        <w:rPr>
          <w:rFonts w:ascii="Palatino Linotype" w:hAnsi="Palatino Linotype" w:cs="Arial"/>
          <w:i/>
        </w:rPr>
        <w:t xml:space="preserve"> </w:t>
      </w:r>
      <w:r w:rsidRPr="009D3220">
        <w:rPr>
          <w:rFonts w:ascii="Palatino Linotype" w:hAnsi="Palatino Linotype" w:cs="Arial"/>
          <w:i/>
          <w:sz w:val="22"/>
          <w:szCs w:val="22"/>
        </w:rPr>
        <w:t>Las</w:t>
      </w:r>
      <w:r w:rsidRPr="009D3220">
        <w:rPr>
          <w:rFonts w:ascii="Palatino Linotype" w:hAnsi="Palatino Linotype" w:cs="Arial"/>
          <w:i/>
        </w:rPr>
        <w:t xml:space="preserve"> </w:t>
      </w:r>
      <w:r w:rsidRPr="009D3220">
        <w:rPr>
          <w:rFonts w:ascii="Palatino Linotype" w:hAnsi="Palatino Linotype" w:cs="Arial"/>
          <w:i/>
          <w:sz w:val="22"/>
          <w:szCs w:val="22"/>
        </w:rPr>
        <w:t>leyes</w:t>
      </w:r>
      <w:r w:rsidRPr="009D3220">
        <w:rPr>
          <w:rFonts w:ascii="Palatino Linotype" w:hAnsi="Palatino Linotype" w:cs="Arial"/>
          <w:i/>
        </w:rPr>
        <w:t xml:space="preserve"> </w:t>
      </w:r>
      <w:r w:rsidRPr="009D3220">
        <w:rPr>
          <w:rFonts w:ascii="Palatino Linotype" w:hAnsi="Palatino Linotype" w:cs="Arial"/>
          <w:i/>
          <w:sz w:val="22"/>
          <w:szCs w:val="22"/>
        </w:rPr>
        <w:t>determinarán</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manera</w:t>
      </w:r>
      <w:r w:rsidRPr="009D3220">
        <w:rPr>
          <w:rFonts w:ascii="Palatino Linotype" w:hAnsi="Palatino Linotype" w:cs="Arial"/>
          <w:i/>
        </w:rPr>
        <w:t xml:space="preserve"> </w:t>
      </w:r>
      <w:r w:rsidRPr="009D3220">
        <w:rPr>
          <w:rFonts w:ascii="Palatino Linotype" w:hAnsi="Palatino Linotype" w:cs="Arial"/>
          <w:i/>
          <w:sz w:val="22"/>
          <w:szCs w:val="22"/>
        </w:rPr>
        <w:t>en</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sujetos</w:t>
      </w:r>
      <w:r w:rsidRPr="009D3220">
        <w:rPr>
          <w:rFonts w:ascii="Palatino Linotype" w:hAnsi="Palatino Linotype" w:cs="Arial"/>
          <w:i/>
        </w:rPr>
        <w:t xml:space="preserve"> </w:t>
      </w:r>
      <w:r w:rsidRPr="009D3220">
        <w:rPr>
          <w:rFonts w:ascii="Palatino Linotype" w:hAnsi="Palatino Linotype" w:cs="Arial"/>
          <w:i/>
          <w:sz w:val="22"/>
          <w:szCs w:val="22"/>
        </w:rPr>
        <w:t>obligados</w:t>
      </w:r>
      <w:r w:rsidRPr="009D3220">
        <w:rPr>
          <w:rFonts w:ascii="Palatino Linotype" w:hAnsi="Palatino Linotype" w:cs="Arial"/>
          <w:i/>
        </w:rPr>
        <w:t xml:space="preserve"> </w:t>
      </w:r>
      <w:r w:rsidRPr="009D3220">
        <w:rPr>
          <w:rFonts w:ascii="Palatino Linotype" w:hAnsi="Palatino Linotype" w:cs="Arial"/>
          <w:i/>
          <w:sz w:val="22"/>
          <w:szCs w:val="22"/>
        </w:rPr>
        <w:t>deberán</w:t>
      </w:r>
      <w:r w:rsidRPr="009D3220">
        <w:rPr>
          <w:rFonts w:ascii="Palatino Linotype" w:hAnsi="Palatino Linotype" w:cs="Arial"/>
          <w:i/>
        </w:rPr>
        <w:t xml:space="preserve"> </w:t>
      </w:r>
      <w:r w:rsidRPr="009D3220">
        <w:rPr>
          <w:rFonts w:ascii="Palatino Linotype" w:hAnsi="Palatino Linotype" w:cs="Arial"/>
          <w:i/>
          <w:sz w:val="22"/>
          <w:szCs w:val="22"/>
        </w:rPr>
        <w:t>hacer</w:t>
      </w:r>
      <w:r w:rsidRPr="009D3220">
        <w:rPr>
          <w:rFonts w:ascii="Palatino Linotype" w:hAnsi="Palatino Linotype" w:cs="Arial"/>
          <w:i/>
        </w:rPr>
        <w:t xml:space="preserve"> </w:t>
      </w:r>
      <w:r w:rsidRPr="009D3220">
        <w:rPr>
          <w:rFonts w:ascii="Palatino Linotype" w:hAnsi="Palatino Linotype" w:cs="Arial"/>
          <w:i/>
          <w:sz w:val="22"/>
          <w:szCs w:val="22"/>
        </w:rPr>
        <w:t>pública</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información</w:t>
      </w:r>
      <w:r w:rsidRPr="009D3220">
        <w:rPr>
          <w:rFonts w:ascii="Palatino Linotype" w:hAnsi="Palatino Linotype" w:cs="Arial"/>
          <w:i/>
        </w:rPr>
        <w:t xml:space="preserve"> </w:t>
      </w:r>
      <w:r w:rsidRPr="009D3220">
        <w:rPr>
          <w:rFonts w:ascii="Palatino Linotype" w:hAnsi="Palatino Linotype" w:cs="Arial"/>
          <w:i/>
          <w:sz w:val="22"/>
          <w:szCs w:val="22"/>
        </w:rPr>
        <w:t>relativa</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recursos</w:t>
      </w:r>
      <w:r w:rsidRPr="009D3220">
        <w:rPr>
          <w:rFonts w:ascii="Palatino Linotype" w:hAnsi="Palatino Linotype" w:cs="Arial"/>
          <w:i/>
        </w:rPr>
        <w:t xml:space="preserve"> </w:t>
      </w:r>
      <w:r w:rsidRPr="009D3220">
        <w:rPr>
          <w:rFonts w:ascii="Palatino Linotype" w:hAnsi="Palatino Linotype" w:cs="Arial"/>
          <w:i/>
          <w:sz w:val="22"/>
          <w:szCs w:val="22"/>
        </w:rPr>
        <w:t>públicos</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entreguen</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personas</w:t>
      </w:r>
      <w:r w:rsidRPr="009D3220">
        <w:rPr>
          <w:rFonts w:ascii="Palatino Linotype" w:hAnsi="Palatino Linotype" w:cs="Arial"/>
          <w:i/>
        </w:rPr>
        <w:t xml:space="preserve"> </w:t>
      </w:r>
      <w:r w:rsidRPr="009D3220">
        <w:rPr>
          <w:rFonts w:ascii="Palatino Linotype" w:hAnsi="Palatino Linotype" w:cs="Arial"/>
          <w:i/>
          <w:sz w:val="22"/>
          <w:szCs w:val="22"/>
        </w:rPr>
        <w:t>físicas</w:t>
      </w:r>
      <w:r w:rsidRPr="009D3220">
        <w:rPr>
          <w:rFonts w:ascii="Palatino Linotype" w:hAnsi="Palatino Linotype" w:cs="Arial"/>
          <w:i/>
        </w:rPr>
        <w:t xml:space="preserve"> </w:t>
      </w:r>
      <w:r w:rsidRPr="009D3220">
        <w:rPr>
          <w:rFonts w:ascii="Palatino Linotype" w:hAnsi="Palatino Linotype" w:cs="Arial"/>
          <w:i/>
          <w:sz w:val="22"/>
          <w:szCs w:val="22"/>
        </w:rPr>
        <w:t>o</w:t>
      </w:r>
      <w:r w:rsidRPr="009D3220">
        <w:rPr>
          <w:rFonts w:ascii="Palatino Linotype" w:hAnsi="Palatino Linotype" w:cs="Arial"/>
          <w:i/>
        </w:rPr>
        <w:t xml:space="preserve"> </w:t>
      </w:r>
      <w:r w:rsidRPr="009D3220">
        <w:rPr>
          <w:rFonts w:ascii="Palatino Linotype" w:hAnsi="Palatino Linotype" w:cs="Arial"/>
          <w:i/>
          <w:sz w:val="22"/>
          <w:szCs w:val="22"/>
        </w:rPr>
        <w:t>morales.</w:t>
      </w:r>
    </w:p>
    <w:p w14:paraId="3B8583D8" w14:textId="77777777" w:rsidR="008A5E8B" w:rsidRPr="009D3220" w:rsidRDefault="008A5E8B" w:rsidP="008A5E8B">
      <w:pPr>
        <w:tabs>
          <w:tab w:val="left" w:pos="8222"/>
        </w:tabs>
        <w:ind w:left="851" w:right="902"/>
        <w:jc w:val="both"/>
        <w:rPr>
          <w:rFonts w:ascii="Palatino Linotype" w:hAnsi="Palatino Linotype" w:cs="Arial"/>
          <w:i/>
          <w:sz w:val="22"/>
          <w:szCs w:val="22"/>
        </w:rPr>
      </w:pPr>
      <w:r w:rsidRPr="009D3220">
        <w:rPr>
          <w:rFonts w:ascii="Palatino Linotype" w:hAnsi="Palatino Linotype" w:cs="Arial"/>
          <w:i/>
          <w:sz w:val="22"/>
          <w:szCs w:val="22"/>
        </w:rPr>
        <w:t>VII.</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inobservancia</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las</w:t>
      </w:r>
      <w:r w:rsidRPr="009D3220">
        <w:rPr>
          <w:rFonts w:ascii="Palatino Linotype" w:hAnsi="Palatino Linotype" w:cs="Arial"/>
          <w:i/>
        </w:rPr>
        <w:t xml:space="preserve"> </w:t>
      </w:r>
      <w:r w:rsidRPr="009D3220">
        <w:rPr>
          <w:rFonts w:ascii="Palatino Linotype" w:hAnsi="Palatino Linotype" w:cs="Arial"/>
          <w:i/>
          <w:sz w:val="22"/>
          <w:szCs w:val="22"/>
        </w:rPr>
        <w:t>disposiciones</w:t>
      </w:r>
      <w:r w:rsidRPr="009D3220">
        <w:rPr>
          <w:rFonts w:ascii="Palatino Linotype" w:hAnsi="Palatino Linotype" w:cs="Arial"/>
          <w:i/>
        </w:rPr>
        <w:t xml:space="preserve"> </w:t>
      </w:r>
      <w:r w:rsidRPr="009D3220">
        <w:rPr>
          <w:rFonts w:ascii="Palatino Linotype" w:hAnsi="Palatino Linotype" w:cs="Arial"/>
          <w:i/>
          <w:sz w:val="22"/>
          <w:szCs w:val="22"/>
        </w:rPr>
        <w:t>en</w:t>
      </w:r>
      <w:r w:rsidRPr="009D3220">
        <w:rPr>
          <w:rFonts w:ascii="Palatino Linotype" w:hAnsi="Palatino Linotype" w:cs="Arial"/>
          <w:i/>
        </w:rPr>
        <w:t xml:space="preserve"> </w:t>
      </w:r>
      <w:r w:rsidRPr="009D3220">
        <w:rPr>
          <w:rFonts w:ascii="Palatino Linotype" w:hAnsi="Palatino Linotype" w:cs="Arial"/>
          <w:i/>
          <w:sz w:val="22"/>
          <w:szCs w:val="22"/>
        </w:rPr>
        <w:t>materia</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acceso</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información</w:t>
      </w:r>
      <w:r w:rsidRPr="009D3220">
        <w:rPr>
          <w:rFonts w:ascii="Palatino Linotype" w:hAnsi="Palatino Linotype" w:cs="Arial"/>
          <w:i/>
        </w:rPr>
        <w:t xml:space="preserve"> </w:t>
      </w:r>
      <w:r w:rsidRPr="009D3220">
        <w:rPr>
          <w:rFonts w:ascii="Palatino Linotype" w:hAnsi="Palatino Linotype" w:cs="Arial"/>
          <w:i/>
          <w:sz w:val="22"/>
          <w:szCs w:val="22"/>
        </w:rPr>
        <w:t>pública</w:t>
      </w:r>
      <w:r w:rsidRPr="009D3220">
        <w:rPr>
          <w:rFonts w:ascii="Palatino Linotype" w:hAnsi="Palatino Linotype" w:cs="Arial"/>
          <w:i/>
        </w:rPr>
        <w:t xml:space="preserve"> </w:t>
      </w:r>
      <w:r w:rsidRPr="009D3220">
        <w:rPr>
          <w:rFonts w:ascii="Palatino Linotype" w:hAnsi="Palatino Linotype" w:cs="Arial"/>
          <w:i/>
          <w:sz w:val="22"/>
          <w:szCs w:val="22"/>
        </w:rPr>
        <w:t>será</w:t>
      </w:r>
      <w:r w:rsidRPr="009D3220">
        <w:rPr>
          <w:rFonts w:ascii="Palatino Linotype" w:hAnsi="Palatino Linotype" w:cs="Arial"/>
          <w:i/>
        </w:rPr>
        <w:t xml:space="preserve"> </w:t>
      </w:r>
      <w:r w:rsidRPr="009D3220">
        <w:rPr>
          <w:rFonts w:ascii="Palatino Linotype" w:hAnsi="Palatino Linotype" w:cs="Arial"/>
          <w:i/>
          <w:sz w:val="22"/>
          <w:szCs w:val="22"/>
        </w:rPr>
        <w:t>sancionada</w:t>
      </w:r>
      <w:r w:rsidRPr="009D3220">
        <w:rPr>
          <w:rFonts w:ascii="Palatino Linotype" w:hAnsi="Palatino Linotype" w:cs="Arial"/>
          <w:i/>
        </w:rPr>
        <w:t xml:space="preserve"> </w:t>
      </w:r>
      <w:r w:rsidRPr="009D3220">
        <w:rPr>
          <w:rFonts w:ascii="Palatino Linotype" w:hAnsi="Palatino Linotype" w:cs="Arial"/>
          <w:i/>
          <w:sz w:val="22"/>
          <w:szCs w:val="22"/>
        </w:rPr>
        <w:t>en</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términos</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dispongan</w:t>
      </w:r>
      <w:r w:rsidRPr="009D3220">
        <w:rPr>
          <w:rFonts w:ascii="Palatino Linotype" w:hAnsi="Palatino Linotype" w:cs="Arial"/>
          <w:i/>
        </w:rPr>
        <w:t xml:space="preserve"> </w:t>
      </w:r>
      <w:r w:rsidRPr="009D3220">
        <w:rPr>
          <w:rFonts w:ascii="Palatino Linotype" w:hAnsi="Palatino Linotype" w:cs="Arial"/>
          <w:i/>
          <w:sz w:val="22"/>
          <w:szCs w:val="22"/>
        </w:rPr>
        <w:t>las</w:t>
      </w:r>
      <w:r w:rsidRPr="009D3220">
        <w:rPr>
          <w:rFonts w:ascii="Palatino Linotype" w:hAnsi="Palatino Linotype" w:cs="Arial"/>
          <w:i/>
        </w:rPr>
        <w:t xml:space="preserve"> </w:t>
      </w:r>
      <w:r w:rsidRPr="009D3220">
        <w:rPr>
          <w:rFonts w:ascii="Palatino Linotype" w:hAnsi="Palatino Linotype" w:cs="Arial"/>
          <w:i/>
          <w:sz w:val="22"/>
          <w:szCs w:val="22"/>
        </w:rPr>
        <w:t>leyes.</w:t>
      </w:r>
    </w:p>
    <w:p w14:paraId="0C1FB8C2" w14:textId="77777777" w:rsidR="008A5E8B" w:rsidRPr="009D3220" w:rsidRDefault="008A5E8B" w:rsidP="008A5E8B">
      <w:pPr>
        <w:tabs>
          <w:tab w:val="left" w:pos="8222"/>
        </w:tabs>
        <w:ind w:left="851" w:right="902"/>
        <w:jc w:val="both"/>
        <w:rPr>
          <w:rFonts w:ascii="Palatino Linotype" w:hAnsi="Palatino Linotype" w:cs="Arial"/>
          <w:i/>
          <w:sz w:val="22"/>
          <w:szCs w:val="22"/>
        </w:rPr>
      </w:pPr>
      <w:r w:rsidRPr="009D3220">
        <w:rPr>
          <w:rFonts w:ascii="Palatino Linotype" w:hAnsi="Palatino Linotype" w:cs="Arial"/>
          <w:i/>
          <w:sz w:val="22"/>
          <w:szCs w:val="22"/>
        </w:rPr>
        <w:t>VIII.</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Federación</w:t>
      </w:r>
      <w:r w:rsidRPr="009D3220">
        <w:rPr>
          <w:rFonts w:ascii="Palatino Linotype" w:hAnsi="Palatino Linotype" w:cs="Arial"/>
          <w:i/>
        </w:rPr>
        <w:t xml:space="preserve"> </w:t>
      </w:r>
      <w:r w:rsidRPr="009D3220">
        <w:rPr>
          <w:rFonts w:ascii="Palatino Linotype" w:hAnsi="Palatino Linotype" w:cs="Arial"/>
          <w:i/>
          <w:sz w:val="22"/>
          <w:szCs w:val="22"/>
        </w:rPr>
        <w:t>contará</w:t>
      </w:r>
      <w:r w:rsidRPr="009D3220">
        <w:rPr>
          <w:rFonts w:ascii="Palatino Linotype" w:hAnsi="Palatino Linotype" w:cs="Arial"/>
          <w:i/>
        </w:rPr>
        <w:t xml:space="preserve"> </w:t>
      </w:r>
      <w:r w:rsidRPr="009D3220">
        <w:rPr>
          <w:rFonts w:ascii="Palatino Linotype" w:hAnsi="Palatino Linotype" w:cs="Arial"/>
          <w:i/>
          <w:sz w:val="22"/>
          <w:szCs w:val="22"/>
        </w:rPr>
        <w:t>con</w:t>
      </w:r>
      <w:r w:rsidRPr="009D3220">
        <w:rPr>
          <w:rFonts w:ascii="Palatino Linotype" w:hAnsi="Palatino Linotype" w:cs="Arial"/>
          <w:i/>
        </w:rPr>
        <w:t xml:space="preserve"> </w:t>
      </w:r>
      <w:r w:rsidRPr="009D3220">
        <w:rPr>
          <w:rFonts w:ascii="Palatino Linotype" w:hAnsi="Palatino Linotype" w:cs="Arial"/>
          <w:i/>
          <w:sz w:val="22"/>
          <w:szCs w:val="22"/>
        </w:rPr>
        <w:t>un</w:t>
      </w:r>
      <w:r w:rsidRPr="009D3220">
        <w:rPr>
          <w:rFonts w:ascii="Palatino Linotype" w:hAnsi="Palatino Linotype" w:cs="Arial"/>
          <w:i/>
        </w:rPr>
        <w:t xml:space="preserve"> </w:t>
      </w:r>
      <w:r w:rsidRPr="009D3220">
        <w:rPr>
          <w:rFonts w:ascii="Palatino Linotype" w:hAnsi="Palatino Linotype" w:cs="Arial"/>
          <w:i/>
          <w:sz w:val="22"/>
          <w:szCs w:val="22"/>
        </w:rPr>
        <w:t>organismo</w:t>
      </w:r>
      <w:r w:rsidRPr="009D3220">
        <w:rPr>
          <w:rFonts w:ascii="Palatino Linotype" w:hAnsi="Palatino Linotype" w:cs="Arial"/>
          <w:i/>
        </w:rPr>
        <w:t xml:space="preserve"> </w:t>
      </w:r>
      <w:r w:rsidRPr="009D3220">
        <w:rPr>
          <w:rFonts w:ascii="Palatino Linotype" w:hAnsi="Palatino Linotype" w:cs="Arial"/>
          <w:i/>
          <w:sz w:val="22"/>
          <w:szCs w:val="22"/>
        </w:rPr>
        <w:t>autónomo,</w:t>
      </w:r>
      <w:r w:rsidRPr="009D3220">
        <w:rPr>
          <w:rFonts w:ascii="Palatino Linotype" w:hAnsi="Palatino Linotype" w:cs="Arial"/>
          <w:i/>
        </w:rPr>
        <w:t xml:space="preserve"> </w:t>
      </w:r>
      <w:r w:rsidRPr="009D3220">
        <w:rPr>
          <w:rFonts w:ascii="Palatino Linotype" w:hAnsi="Palatino Linotype" w:cs="Arial"/>
          <w:i/>
          <w:sz w:val="22"/>
          <w:szCs w:val="22"/>
        </w:rPr>
        <w:t>especializado,</w:t>
      </w:r>
      <w:r w:rsidRPr="009D3220">
        <w:rPr>
          <w:rFonts w:ascii="Palatino Linotype" w:hAnsi="Palatino Linotype" w:cs="Arial"/>
          <w:i/>
        </w:rPr>
        <w:t xml:space="preserve"> </w:t>
      </w:r>
      <w:r w:rsidRPr="009D3220">
        <w:rPr>
          <w:rFonts w:ascii="Palatino Linotype" w:hAnsi="Palatino Linotype" w:cs="Arial"/>
          <w:i/>
          <w:sz w:val="22"/>
          <w:szCs w:val="22"/>
        </w:rPr>
        <w:t>imparcial,</w:t>
      </w:r>
      <w:r w:rsidRPr="009D3220">
        <w:rPr>
          <w:rFonts w:ascii="Palatino Linotype" w:hAnsi="Palatino Linotype" w:cs="Arial"/>
          <w:i/>
        </w:rPr>
        <w:t xml:space="preserve"> </w:t>
      </w:r>
      <w:r w:rsidRPr="009D3220">
        <w:rPr>
          <w:rFonts w:ascii="Palatino Linotype" w:hAnsi="Palatino Linotype" w:cs="Arial"/>
          <w:i/>
          <w:sz w:val="22"/>
          <w:szCs w:val="22"/>
        </w:rPr>
        <w:t>colegiado,</w:t>
      </w:r>
      <w:r w:rsidRPr="009D3220">
        <w:rPr>
          <w:rFonts w:ascii="Palatino Linotype" w:hAnsi="Palatino Linotype" w:cs="Arial"/>
          <w:i/>
        </w:rPr>
        <w:t xml:space="preserve"> </w:t>
      </w:r>
      <w:r w:rsidRPr="009D3220">
        <w:rPr>
          <w:rFonts w:ascii="Palatino Linotype" w:hAnsi="Palatino Linotype" w:cs="Arial"/>
          <w:i/>
          <w:sz w:val="22"/>
          <w:szCs w:val="22"/>
        </w:rPr>
        <w:t>con</w:t>
      </w:r>
      <w:r w:rsidRPr="009D3220">
        <w:rPr>
          <w:rFonts w:ascii="Palatino Linotype" w:hAnsi="Palatino Linotype" w:cs="Arial"/>
          <w:i/>
        </w:rPr>
        <w:t xml:space="preserve"> </w:t>
      </w:r>
      <w:r w:rsidRPr="009D3220">
        <w:rPr>
          <w:rFonts w:ascii="Palatino Linotype" w:hAnsi="Palatino Linotype" w:cs="Arial"/>
          <w:i/>
          <w:sz w:val="22"/>
          <w:szCs w:val="22"/>
        </w:rPr>
        <w:t>personalidad</w:t>
      </w:r>
      <w:r w:rsidRPr="009D3220">
        <w:rPr>
          <w:rFonts w:ascii="Palatino Linotype" w:hAnsi="Palatino Linotype" w:cs="Arial"/>
          <w:i/>
        </w:rPr>
        <w:t xml:space="preserve"> </w:t>
      </w:r>
      <w:r w:rsidRPr="009D3220">
        <w:rPr>
          <w:rFonts w:ascii="Palatino Linotype" w:hAnsi="Palatino Linotype" w:cs="Arial"/>
          <w:i/>
          <w:sz w:val="22"/>
          <w:szCs w:val="22"/>
        </w:rPr>
        <w:t>jurídica</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patrimonio</w:t>
      </w:r>
      <w:r w:rsidRPr="009D3220">
        <w:rPr>
          <w:rFonts w:ascii="Palatino Linotype" w:hAnsi="Palatino Linotype" w:cs="Arial"/>
          <w:i/>
        </w:rPr>
        <w:t xml:space="preserve"> </w:t>
      </w:r>
      <w:r w:rsidRPr="009D3220">
        <w:rPr>
          <w:rFonts w:ascii="Palatino Linotype" w:hAnsi="Palatino Linotype" w:cs="Arial"/>
          <w:i/>
          <w:sz w:val="22"/>
          <w:szCs w:val="22"/>
        </w:rPr>
        <w:t>propio,</w:t>
      </w:r>
      <w:r w:rsidRPr="009D3220">
        <w:rPr>
          <w:rFonts w:ascii="Palatino Linotype" w:hAnsi="Palatino Linotype" w:cs="Arial"/>
          <w:i/>
        </w:rPr>
        <w:t xml:space="preserve"> </w:t>
      </w:r>
      <w:r w:rsidRPr="009D3220">
        <w:rPr>
          <w:rFonts w:ascii="Palatino Linotype" w:hAnsi="Palatino Linotype" w:cs="Arial"/>
          <w:i/>
          <w:sz w:val="22"/>
          <w:szCs w:val="22"/>
        </w:rPr>
        <w:t>con</w:t>
      </w:r>
      <w:r w:rsidRPr="009D3220">
        <w:rPr>
          <w:rFonts w:ascii="Palatino Linotype" w:hAnsi="Palatino Linotype" w:cs="Arial"/>
          <w:i/>
        </w:rPr>
        <w:t xml:space="preserve"> </w:t>
      </w:r>
      <w:r w:rsidRPr="009D3220">
        <w:rPr>
          <w:rFonts w:ascii="Palatino Linotype" w:hAnsi="Palatino Linotype" w:cs="Arial"/>
          <w:i/>
          <w:sz w:val="22"/>
          <w:szCs w:val="22"/>
        </w:rPr>
        <w:t>plena</w:t>
      </w:r>
      <w:r w:rsidRPr="009D3220">
        <w:rPr>
          <w:rFonts w:ascii="Palatino Linotype" w:hAnsi="Palatino Linotype" w:cs="Arial"/>
          <w:i/>
        </w:rPr>
        <w:t xml:space="preserve"> </w:t>
      </w:r>
      <w:r w:rsidRPr="009D3220">
        <w:rPr>
          <w:rFonts w:ascii="Palatino Linotype" w:hAnsi="Palatino Linotype" w:cs="Arial"/>
          <w:i/>
          <w:sz w:val="22"/>
          <w:szCs w:val="22"/>
        </w:rPr>
        <w:t>autonomía</w:t>
      </w:r>
      <w:r w:rsidRPr="009D3220">
        <w:rPr>
          <w:rFonts w:ascii="Palatino Linotype" w:hAnsi="Palatino Linotype" w:cs="Arial"/>
          <w:i/>
        </w:rPr>
        <w:t xml:space="preserve"> </w:t>
      </w:r>
      <w:r w:rsidRPr="009D3220">
        <w:rPr>
          <w:rFonts w:ascii="Palatino Linotype" w:hAnsi="Palatino Linotype" w:cs="Arial"/>
          <w:i/>
          <w:sz w:val="22"/>
          <w:szCs w:val="22"/>
        </w:rPr>
        <w:t>técnica,</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gestión,</w:t>
      </w:r>
      <w:r w:rsidRPr="009D3220">
        <w:rPr>
          <w:rFonts w:ascii="Palatino Linotype" w:hAnsi="Palatino Linotype" w:cs="Arial"/>
          <w:i/>
        </w:rPr>
        <w:t xml:space="preserve"> </w:t>
      </w:r>
      <w:r w:rsidRPr="009D3220">
        <w:rPr>
          <w:rFonts w:ascii="Palatino Linotype" w:hAnsi="Palatino Linotype" w:cs="Arial"/>
          <w:i/>
          <w:sz w:val="22"/>
          <w:szCs w:val="22"/>
        </w:rPr>
        <w:t>capacidad</w:t>
      </w:r>
      <w:r w:rsidRPr="009D3220">
        <w:rPr>
          <w:rFonts w:ascii="Palatino Linotype" w:hAnsi="Palatino Linotype" w:cs="Arial"/>
          <w:i/>
        </w:rPr>
        <w:t xml:space="preserve"> </w:t>
      </w:r>
      <w:r w:rsidRPr="009D3220">
        <w:rPr>
          <w:rFonts w:ascii="Palatino Linotype" w:hAnsi="Palatino Linotype" w:cs="Arial"/>
          <w:i/>
          <w:sz w:val="22"/>
          <w:szCs w:val="22"/>
        </w:rPr>
        <w:t>para</w:t>
      </w:r>
      <w:r w:rsidRPr="009D3220">
        <w:rPr>
          <w:rFonts w:ascii="Palatino Linotype" w:hAnsi="Palatino Linotype" w:cs="Arial"/>
          <w:i/>
        </w:rPr>
        <w:t xml:space="preserve"> </w:t>
      </w:r>
      <w:r w:rsidRPr="009D3220">
        <w:rPr>
          <w:rFonts w:ascii="Palatino Linotype" w:hAnsi="Palatino Linotype" w:cs="Arial"/>
          <w:i/>
          <w:sz w:val="22"/>
          <w:szCs w:val="22"/>
        </w:rPr>
        <w:t>decidir</w:t>
      </w:r>
      <w:r w:rsidRPr="009D3220">
        <w:rPr>
          <w:rFonts w:ascii="Palatino Linotype" w:hAnsi="Palatino Linotype" w:cs="Arial"/>
          <w:i/>
        </w:rPr>
        <w:t xml:space="preserve"> </w:t>
      </w:r>
      <w:r w:rsidRPr="009D3220">
        <w:rPr>
          <w:rFonts w:ascii="Palatino Linotype" w:hAnsi="Palatino Linotype" w:cs="Arial"/>
          <w:i/>
          <w:sz w:val="22"/>
          <w:szCs w:val="22"/>
        </w:rPr>
        <w:t>sobre</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ejercicio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su</w:t>
      </w:r>
      <w:r w:rsidRPr="009D3220">
        <w:rPr>
          <w:rFonts w:ascii="Palatino Linotype" w:hAnsi="Palatino Linotype" w:cs="Arial"/>
          <w:i/>
        </w:rPr>
        <w:t xml:space="preserve"> </w:t>
      </w:r>
      <w:r w:rsidRPr="009D3220">
        <w:rPr>
          <w:rFonts w:ascii="Palatino Linotype" w:hAnsi="Palatino Linotype" w:cs="Arial"/>
          <w:i/>
          <w:sz w:val="22"/>
          <w:szCs w:val="22"/>
        </w:rPr>
        <w:t>presupuesto</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determinar</w:t>
      </w:r>
      <w:r w:rsidRPr="009D3220">
        <w:rPr>
          <w:rFonts w:ascii="Palatino Linotype" w:hAnsi="Palatino Linotype" w:cs="Arial"/>
          <w:i/>
        </w:rPr>
        <w:t xml:space="preserve"> </w:t>
      </w:r>
      <w:r w:rsidRPr="009D3220">
        <w:rPr>
          <w:rFonts w:ascii="Palatino Linotype" w:hAnsi="Palatino Linotype" w:cs="Arial"/>
          <w:i/>
          <w:sz w:val="22"/>
          <w:szCs w:val="22"/>
        </w:rPr>
        <w:t>su</w:t>
      </w:r>
      <w:r w:rsidRPr="009D3220">
        <w:rPr>
          <w:rFonts w:ascii="Palatino Linotype" w:hAnsi="Palatino Linotype" w:cs="Arial"/>
          <w:i/>
        </w:rPr>
        <w:t xml:space="preserve"> </w:t>
      </w:r>
      <w:r w:rsidRPr="009D3220">
        <w:rPr>
          <w:rFonts w:ascii="Palatino Linotype" w:hAnsi="Palatino Linotype" w:cs="Arial"/>
          <w:i/>
          <w:sz w:val="22"/>
          <w:szCs w:val="22"/>
        </w:rPr>
        <w:t>organización</w:t>
      </w:r>
      <w:r w:rsidRPr="009D3220">
        <w:rPr>
          <w:rFonts w:ascii="Palatino Linotype" w:hAnsi="Palatino Linotype" w:cs="Arial"/>
          <w:i/>
        </w:rPr>
        <w:t xml:space="preserve"> </w:t>
      </w:r>
      <w:r w:rsidRPr="009D3220">
        <w:rPr>
          <w:rFonts w:ascii="Palatino Linotype" w:hAnsi="Palatino Linotype" w:cs="Arial"/>
          <w:i/>
          <w:sz w:val="22"/>
          <w:szCs w:val="22"/>
        </w:rPr>
        <w:t>interna,</w:t>
      </w:r>
      <w:r w:rsidRPr="009D3220">
        <w:rPr>
          <w:rFonts w:ascii="Palatino Linotype" w:hAnsi="Palatino Linotype" w:cs="Arial"/>
          <w:i/>
        </w:rPr>
        <w:t xml:space="preserve"> </w:t>
      </w:r>
      <w:r w:rsidRPr="009D3220">
        <w:rPr>
          <w:rFonts w:ascii="Palatino Linotype" w:hAnsi="Palatino Linotype" w:cs="Arial"/>
          <w:i/>
          <w:sz w:val="22"/>
          <w:szCs w:val="22"/>
        </w:rPr>
        <w:t>responsable</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garantizar</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cumplimiento</w:t>
      </w:r>
      <w:r w:rsidRPr="009D3220">
        <w:rPr>
          <w:rFonts w:ascii="Palatino Linotype" w:hAnsi="Palatino Linotype" w:cs="Arial"/>
          <w:i/>
        </w:rPr>
        <w:t xml:space="preserve"> </w:t>
      </w:r>
      <w:r w:rsidRPr="009D3220">
        <w:rPr>
          <w:rFonts w:ascii="Palatino Linotype" w:hAnsi="Palatino Linotype" w:cs="Arial"/>
          <w:i/>
          <w:sz w:val="22"/>
          <w:szCs w:val="22"/>
        </w:rPr>
        <w:t>del</w:t>
      </w:r>
      <w:r w:rsidRPr="009D3220">
        <w:rPr>
          <w:rFonts w:ascii="Palatino Linotype" w:hAnsi="Palatino Linotype" w:cs="Arial"/>
          <w:i/>
        </w:rPr>
        <w:t xml:space="preserve"> </w:t>
      </w:r>
      <w:r w:rsidRPr="009D3220">
        <w:rPr>
          <w:rFonts w:ascii="Palatino Linotype" w:hAnsi="Palatino Linotype" w:cs="Arial"/>
          <w:i/>
          <w:sz w:val="22"/>
          <w:szCs w:val="22"/>
        </w:rPr>
        <w:t>derecho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acceso</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información</w:t>
      </w:r>
      <w:r w:rsidRPr="009D3220">
        <w:rPr>
          <w:rFonts w:ascii="Palatino Linotype" w:hAnsi="Palatino Linotype" w:cs="Arial"/>
          <w:i/>
        </w:rPr>
        <w:t xml:space="preserve"> </w:t>
      </w:r>
      <w:r w:rsidRPr="009D3220">
        <w:rPr>
          <w:rFonts w:ascii="Palatino Linotype" w:hAnsi="Palatino Linotype" w:cs="Arial"/>
          <w:i/>
          <w:sz w:val="22"/>
          <w:szCs w:val="22"/>
        </w:rPr>
        <w:t>pública</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protección</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datos</w:t>
      </w:r>
      <w:r w:rsidRPr="009D3220">
        <w:rPr>
          <w:rFonts w:ascii="Palatino Linotype" w:hAnsi="Palatino Linotype" w:cs="Arial"/>
          <w:i/>
        </w:rPr>
        <w:t xml:space="preserve"> </w:t>
      </w:r>
      <w:r w:rsidRPr="009D3220">
        <w:rPr>
          <w:rFonts w:ascii="Palatino Linotype" w:hAnsi="Palatino Linotype" w:cs="Arial"/>
          <w:i/>
          <w:sz w:val="22"/>
          <w:szCs w:val="22"/>
        </w:rPr>
        <w:t>personales</w:t>
      </w:r>
      <w:r w:rsidRPr="009D3220">
        <w:rPr>
          <w:rFonts w:ascii="Palatino Linotype" w:hAnsi="Palatino Linotype" w:cs="Arial"/>
          <w:i/>
        </w:rPr>
        <w:t xml:space="preserve"> </w:t>
      </w:r>
      <w:r w:rsidRPr="009D3220">
        <w:rPr>
          <w:rFonts w:ascii="Palatino Linotype" w:hAnsi="Palatino Linotype" w:cs="Arial"/>
          <w:i/>
          <w:sz w:val="22"/>
          <w:szCs w:val="22"/>
        </w:rPr>
        <w:t>en</w:t>
      </w:r>
      <w:r w:rsidRPr="009D3220">
        <w:rPr>
          <w:rFonts w:ascii="Palatino Linotype" w:hAnsi="Palatino Linotype" w:cs="Arial"/>
          <w:i/>
        </w:rPr>
        <w:t xml:space="preserve"> </w:t>
      </w:r>
      <w:r w:rsidRPr="009D3220">
        <w:rPr>
          <w:rFonts w:ascii="Palatino Linotype" w:hAnsi="Palatino Linotype" w:cs="Arial"/>
          <w:i/>
          <w:sz w:val="22"/>
          <w:szCs w:val="22"/>
        </w:rPr>
        <w:t>posesión</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sujetos</w:t>
      </w:r>
      <w:r w:rsidRPr="009D3220">
        <w:rPr>
          <w:rFonts w:ascii="Palatino Linotype" w:hAnsi="Palatino Linotype" w:cs="Arial"/>
          <w:i/>
        </w:rPr>
        <w:t xml:space="preserve"> </w:t>
      </w:r>
      <w:r w:rsidRPr="009D3220">
        <w:rPr>
          <w:rFonts w:ascii="Palatino Linotype" w:hAnsi="Palatino Linotype" w:cs="Arial"/>
          <w:i/>
          <w:sz w:val="22"/>
          <w:szCs w:val="22"/>
        </w:rPr>
        <w:t>obligados</w:t>
      </w:r>
      <w:r w:rsidRPr="009D3220">
        <w:rPr>
          <w:rFonts w:ascii="Palatino Linotype" w:hAnsi="Palatino Linotype" w:cs="Arial"/>
          <w:i/>
        </w:rPr>
        <w:t xml:space="preserve"> </w:t>
      </w:r>
      <w:r w:rsidRPr="009D3220">
        <w:rPr>
          <w:rFonts w:ascii="Palatino Linotype" w:hAnsi="Palatino Linotype" w:cs="Arial"/>
          <w:i/>
          <w:sz w:val="22"/>
          <w:szCs w:val="22"/>
        </w:rPr>
        <w:t>en</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términos</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establezca</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ley.</w:t>
      </w:r>
    </w:p>
    <w:p w14:paraId="37FFA24D" w14:textId="77777777" w:rsidR="008A5E8B" w:rsidRPr="009D3220" w:rsidRDefault="008A5E8B" w:rsidP="008A5E8B">
      <w:pPr>
        <w:tabs>
          <w:tab w:val="left" w:pos="8222"/>
        </w:tabs>
        <w:ind w:left="851" w:right="902"/>
        <w:jc w:val="both"/>
        <w:rPr>
          <w:rFonts w:ascii="Palatino Linotype" w:hAnsi="Palatino Linotype" w:cs="Arial"/>
          <w:i/>
          <w:sz w:val="22"/>
          <w:szCs w:val="22"/>
        </w:rPr>
      </w:pPr>
      <w:r w:rsidRPr="009D3220">
        <w:rPr>
          <w:rFonts w:ascii="Palatino Linotype" w:hAnsi="Palatino Linotype" w:cs="Arial"/>
          <w:i/>
          <w:sz w:val="22"/>
          <w:szCs w:val="22"/>
        </w:rPr>
        <w:t>…</w:t>
      </w:r>
    </w:p>
    <w:p w14:paraId="650223CF" w14:textId="77777777" w:rsidR="008A5E8B" w:rsidRPr="009D3220" w:rsidRDefault="008A5E8B" w:rsidP="008A5E8B">
      <w:pPr>
        <w:tabs>
          <w:tab w:val="left" w:pos="8222"/>
        </w:tabs>
        <w:ind w:left="851" w:right="902"/>
        <w:jc w:val="both"/>
        <w:rPr>
          <w:rFonts w:ascii="Palatino Linotype" w:hAnsi="Palatino Linotype" w:cs="Arial"/>
          <w:i/>
          <w:sz w:val="22"/>
          <w:szCs w:val="22"/>
        </w:rPr>
      </w:pP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ley</w:t>
      </w:r>
      <w:r w:rsidRPr="009D3220">
        <w:rPr>
          <w:rFonts w:ascii="Palatino Linotype" w:hAnsi="Palatino Linotype" w:cs="Arial"/>
          <w:i/>
        </w:rPr>
        <w:t xml:space="preserve"> </w:t>
      </w:r>
      <w:r w:rsidRPr="009D3220">
        <w:rPr>
          <w:rFonts w:ascii="Palatino Linotype" w:hAnsi="Palatino Linotype" w:cs="Arial"/>
          <w:i/>
          <w:sz w:val="22"/>
          <w:szCs w:val="22"/>
        </w:rPr>
        <w:t>establecerá</w:t>
      </w:r>
      <w:r w:rsidRPr="009D3220">
        <w:rPr>
          <w:rFonts w:ascii="Palatino Linotype" w:hAnsi="Palatino Linotype" w:cs="Arial"/>
          <w:i/>
        </w:rPr>
        <w:t xml:space="preserve"> </w:t>
      </w:r>
      <w:r w:rsidRPr="009D3220">
        <w:rPr>
          <w:rFonts w:ascii="Palatino Linotype" w:hAnsi="Palatino Linotype" w:cs="Arial"/>
          <w:i/>
          <w:sz w:val="22"/>
          <w:szCs w:val="22"/>
        </w:rPr>
        <w:t>aquella</w:t>
      </w:r>
      <w:r w:rsidRPr="009D3220">
        <w:rPr>
          <w:rFonts w:ascii="Palatino Linotype" w:hAnsi="Palatino Linotype" w:cs="Arial"/>
          <w:i/>
        </w:rPr>
        <w:t xml:space="preserve"> </w:t>
      </w:r>
      <w:r w:rsidRPr="009D3220">
        <w:rPr>
          <w:rFonts w:ascii="Palatino Linotype" w:hAnsi="Palatino Linotype" w:cs="Arial"/>
          <w:i/>
          <w:sz w:val="22"/>
          <w:szCs w:val="22"/>
        </w:rPr>
        <w:t>información</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se</w:t>
      </w:r>
      <w:r w:rsidRPr="009D3220">
        <w:rPr>
          <w:rFonts w:ascii="Palatino Linotype" w:hAnsi="Palatino Linotype" w:cs="Arial"/>
          <w:i/>
        </w:rPr>
        <w:t xml:space="preserve"> </w:t>
      </w:r>
      <w:r w:rsidRPr="009D3220">
        <w:rPr>
          <w:rFonts w:ascii="Palatino Linotype" w:hAnsi="Palatino Linotype" w:cs="Arial"/>
          <w:i/>
          <w:sz w:val="22"/>
          <w:szCs w:val="22"/>
        </w:rPr>
        <w:t>considere</w:t>
      </w:r>
      <w:r w:rsidRPr="009D3220">
        <w:rPr>
          <w:rFonts w:ascii="Palatino Linotype" w:hAnsi="Palatino Linotype" w:cs="Arial"/>
          <w:i/>
        </w:rPr>
        <w:t xml:space="preserve"> </w:t>
      </w:r>
      <w:r w:rsidRPr="009D3220">
        <w:rPr>
          <w:rFonts w:ascii="Palatino Linotype" w:hAnsi="Palatino Linotype" w:cs="Arial"/>
          <w:i/>
          <w:sz w:val="22"/>
          <w:szCs w:val="22"/>
        </w:rPr>
        <w:t>reservada</w:t>
      </w:r>
      <w:r w:rsidRPr="009D3220">
        <w:rPr>
          <w:rFonts w:ascii="Palatino Linotype" w:hAnsi="Palatino Linotype" w:cs="Arial"/>
          <w:i/>
        </w:rPr>
        <w:t xml:space="preserve"> </w:t>
      </w:r>
      <w:r w:rsidRPr="009D3220">
        <w:rPr>
          <w:rFonts w:ascii="Palatino Linotype" w:hAnsi="Palatino Linotype" w:cs="Arial"/>
          <w:i/>
          <w:sz w:val="22"/>
          <w:szCs w:val="22"/>
        </w:rPr>
        <w:t>o</w:t>
      </w:r>
      <w:r w:rsidRPr="009D3220">
        <w:rPr>
          <w:rFonts w:ascii="Palatino Linotype" w:hAnsi="Palatino Linotype" w:cs="Arial"/>
          <w:i/>
        </w:rPr>
        <w:t xml:space="preserve"> </w:t>
      </w:r>
      <w:r w:rsidRPr="009D3220">
        <w:rPr>
          <w:rFonts w:ascii="Palatino Linotype" w:hAnsi="Palatino Linotype" w:cs="Arial"/>
          <w:i/>
          <w:sz w:val="22"/>
          <w:szCs w:val="22"/>
        </w:rPr>
        <w:t>confidencial.</w:t>
      </w:r>
    </w:p>
    <w:p w14:paraId="1E24B31D" w14:textId="77777777" w:rsidR="008A5E8B" w:rsidRPr="009D3220" w:rsidRDefault="008A5E8B" w:rsidP="008A5E8B">
      <w:pPr>
        <w:tabs>
          <w:tab w:val="left" w:pos="8222"/>
        </w:tabs>
        <w:ind w:left="851" w:right="902"/>
        <w:jc w:val="both"/>
        <w:rPr>
          <w:rFonts w:ascii="Palatino Linotype" w:hAnsi="Palatino Linotype" w:cs="Arial"/>
          <w:i/>
          <w:sz w:val="22"/>
          <w:szCs w:val="22"/>
        </w:rPr>
      </w:pPr>
      <w:r w:rsidRPr="009D3220">
        <w:rPr>
          <w:rFonts w:ascii="Palatino Linotype" w:hAnsi="Palatino Linotype" w:cs="Arial"/>
          <w:i/>
          <w:sz w:val="22"/>
          <w:szCs w:val="22"/>
        </w:rPr>
        <w:t>…”</w:t>
      </w:r>
      <w:r w:rsidRPr="009D3220">
        <w:rPr>
          <w:rFonts w:ascii="Palatino Linotype" w:hAnsi="Palatino Linotype" w:cs="Arial"/>
          <w:i/>
        </w:rPr>
        <w:t xml:space="preserve"> </w:t>
      </w:r>
    </w:p>
    <w:p w14:paraId="00F81D21" w14:textId="77777777" w:rsidR="008A5E8B" w:rsidRPr="009D3220" w:rsidRDefault="008A5E8B" w:rsidP="008A5E8B">
      <w:pPr>
        <w:tabs>
          <w:tab w:val="left" w:pos="8222"/>
        </w:tabs>
        <w:ind w:left="851" w:right="902"/>
        <w:jc w:val="both"/>
        <w:rPr>
          <w:rFonts w:ascii="Palatino Linotype" w:hAnsi="Palatino Linotype"/>
          <w:i/>
          <w:sz w:val="22"/>
          <w:szCs w:val="22"/>
        </w:rPr>
      </w:pPr>
      <w:r w:rsidRPr="009D3220">
        <w:rPr>
          <w:rFonts w:ascii="Palatino Linotype" w:hAnsi="Palatino Linotype"/>
          <w:i/>
          <w:sz w:val="22"/>
          <w:szCs w:val="22"/>
        </w:rPr>
        <w:t>(Énfasis</w:t>
      </w:r>
      <w:r w:rsidRPr="009D3220">
        <w:rPr>
          <w:rFonts w:ascii="Palatino Linotype" w:hAnsi="Palatino Linotype"/>
          <w:i/>
        </w:rPr>
        <w:t xml:space="preserve"> </w:t>
      </w:r>
      <w:r w:rsidRPr="009D3220">
        <w:rPr>
          <w:rFonts w:ascii="Palatino Linotype" w:hAnsi="Palatino Linotype"/>
          <w:i/>
          <w:sz w:val="22"/>
          <w:szCs w:val="22"/>
        </w:rPr>
        <w:t>añadido)</w:t>
      </w:r>
    </w:p>
    <w:p w14:paraId="49823A4D" w14:textId="77777777" w:rsidR="008A5E8B" w:rsidRPr="009D3220" w:rsidRDefault="008A5E8B" w:rsidP="008A5E8B">
      <w:pPr>
        <w:spacing w:before="100" w:beforeAutospacing="1" w:after="100" w:afterAutospacing="1" w:line="360" w:lineRule="auto"/>
        <w:jc w:val="both"/>
        <w:rPr>
          <w:rFonts w:ascii="Palatino Linotype" w:hAnsi="Palatino Linotype" w:cs="Arial"/>
          <w:sz w:val="28"/>
        </w:rPr>
      </w:pPr>
      <w:r w:rsidRPr="009D3220">
        <w:rPr>
          <w:rFonts w:ascii="Palatino Linotype" w:hAnsi="Palatino Linotype" w:cs="Arial"/>
        </w:rPr>
        <w:t>Por su parte, la Constitución Política del Estado Libre y Soberano de México, en su artículo 5°, dispone en su parte conducente, lo siguiente:</w:t>
      </w:r>
    </w:p>
    <w:p w14:paraId="24038879" w14:textId="77777777" w:rsidR="008A5E8B" w:rsidRPr="009D3220" w:rsidRDefault="008A5E8B" w:rsidP="008A5E8B">
      <w:pPr>
        <w:ind w:left="851" w:right="902"/>
        <w:jc w:val="both"/>
        <w:rPr>
          <w:rFonts w:ascii="Palatino Linotype" w:hAnsi="Palatino Linotype" w:cs="Arial"/>
          <w:b/>
          <w:i/>
          <w:sz w:val="22"/>
          <w:szCs w:val="22"/>
        </w:rPr>
      </w:pPr>
      <w:r w:rsidRPr="009D3220">
        <w:rPr>
          <w:rFonts w:ascii="Palatino Linotype" w:hAnsi="Palatino Linotype" w:cs="Arial"/>
          <w:i/>
          <w:sz w:val="22"/>
          <w:szCs w:val="22"/>
        </w:rPr>
        <w:lastRenderedPageBreak/>
        <w:t>“</w:t>
      </w:r>
      <w:r w:rsidRPr="009D3220">
        <w:rPr>
          <w:rFonts w:ascii="Palatino Linotype" w:hAnsi="Palatino Linotype" w:cs="Arial"/>
          <w:b/>
          <w:i/>
          <w:sz w:val="22"/>
          <w:szCs w:val="22"/>
        </w:rPr>
        <w:t>Artículo</w:t>
      </w:r>
      <w:r w:rsidRPr="009D3220">
        <w:rPr>
          <w:rFonts w:ascii="Palatino Linotype" w:hAnsi="Palatino Linotype" w:cs="Arial"/>
          <w:b/>
          <w:i/>
        </w:rPr>
        <w:t xml:space="preserve"> </w:t>
      </w:r>
      <w:r w:rsidRPr="009D3220">
        <w:rPr>
          <w:rFonts w:ascii="Palatino Linotype" w:hAnsi="Palatino Linotype" w:cs="Arial"/>
          <w:b/>
          <w:i/>
          <w:sz w:val="22"/>
          <w:szCs w:val="22"/>
        </w:rPr>
        <w:t>5.</w:t>
      </w:r>
      <w:r w:rsidRPr="009D3220">
        <w:rPr>
          <w:rFonts w:ascii="Palatino Linotype" w:hAnsi="Palatino Linotype" w:cs="Arial"/>
          <w:b/>
          <w:i/>
        </w:rPr>
        <w:t xml:space="preserve"> </w:t>
      </w:r>
      <w:r w:rsidRPr="009D3220">
        <w:rPr>
          <w:rFonts w:ascii="Palatino Linotype" w:hAnsi="Palatino Linotype" w:cs="Arial"/>
          <w:b/>
          <w:i/>
          <w:sz w:val="22"/>
          <w:szCs w:val="22"/>
        </w:rPr>
        <w:t>…</w:t>
      </w:r>
      <w:r w:rsidRPr="009D3220">
        <w:rPr>
          <w:rFonts w:ascii="Palatino Linotype" w:hAnsi="Palatino Linotype" w:cs="Arial"/>
          <w:b/>
          <w:i/>
        </w:rPr>
        <w:t xml:space="preserve"> </w:t>
      </w:r>
    </w:p>
    <w:p w14:paraId="3697497F" w14:textId="77777777" w:rsidR="008A5E8B" w:rsidRPr="009D3220" w:rsidRDefault="008A5E8B" w:rsidP="008A5E8B">
      <w:pPr>
        <w:ind w:left="851" w:right="902"/>
        <w:jc w:val="both"/>
        <w:rPr>
          <w:rFonts w:ascii="Palatino Linotype" w:hAnsi="Palatino Linotype"/>
          <w:i/>
          <w:sz w:val="22"/>
          <w:szCs w:val="22"/>
        </w:rPr>
      </w:pPr>
      <w:r w:rsidRPr="009D3220">
        <w:rPr>
          <w:rFonts w:ascii="Palatino Linotype" w:hAnsi="Palatino Linotype"/>
          <w:b/>
          <w:i/>
          <w:sz w:val="22"/>
          <w:szCs w:val="22"/>
        </w:rPr>
        <w:t>El</w:t>
      </w:r>
      <w:r w:rsidRPr="009D3220">
        <w:rPr>
          <w:rFonts w:ascii="Palatino Linotype" w:hAnsi="Palatino Linotype"/>
          <w:b/>
          <w:i/>
        </w:rPr>
        <w:t xml:space="preserve"> </w:t>
      </w:r>
      <w:r w:rsidRPr="009D3220">
        <w:rPr>
          <w:rFonts w:ascii="Palatino Linotype" w:hAnsi="Palatino Linotype"/>
          <w:b/>
          <w:i/>
          <w:sz w:val="22"/>
          <w:szCs w:val="22"/>
        </w:rPr>
        <w:t>derecho</w:t>
      </w:r>
      <w:r w:rsidRPr="009D3220">
        <w:rPr>
          <w:rFonts w:ascii="Palatino Linotype" w:hAnsi="Palatino Linotype"/>
          <w:b/>
          <w:i/>
        </w:rPr>
        <w:t xml:space="preserve"> </w:t>
      </w:r>
      <w:r w:rsidRPr="009D3220">
        <w:rPr>
          <w:rFonts w:ascii="Palatino Linotype" w:hAnsi="Palatino Linotype"/>
          <w:b/>
          <w:i/>
          <w:sz w:val="22"/>
          <w:szCs w:val="22"/>
        </w:rPr>
        <w:t>a</w:t>
      </w:r>
      <w:r w:rsidRPr="009D3220">
        <w:rPr>
          <w:rFonts w:ascii="Palatino Linotype" w:hAnsi="Palatino Linotype"/>
          <w:b/>
          <w:i/>
        </w:rPr>
        <w:t xml:space="preserve"> </w:t>
      </w:r>
      <w:r w:rsidRPr="009D3220">
        <w:rPr>
          <w:rFonts w:ascii="Palatino Linotype" w:hAnsi="Palatino Linotype"/>
          <w:b/>
          <w:i/>
          <w:sz w:val="22"/>
          <w:szCs w:val="22"/>
        </w:rPr>
        <w:t>la</w:t>
      </w:r>
      <w:r w:rsidRPr="009D3220">
        <w:rPr>
          <w:rFonts w:ascii="Palatino Linotype" w:hAnsi="Palatino Linotype"/>
          <w:b/>
          <w:i/>
        </w:rPr>
        <w:t xml:space="preserve"> </w:t>
      </w:r>
      <w:r w:rsidRPr="009D3220">
        <w:rPr>
          <w:rFonts w:ascii="Palatino Linotype" w:hAnsi="Palatino Linotype"/>
          <w:b/>
          <w:i/>
          <w:sz w:val="22"/>
          <w:szCs w:val="22"/>
        </w:rPr>
        <w:t>información</w:t>
      </w:r>
      <w:r w:rsidRPr="009D3220">
        <w:rPr>
          <w:rFonts w:ascii="Palatino Linotype" w:hAnsi="Palatino Linotype"/>
          <w:b/>
          <w:i/>
        </w:rPr>
        <w:t xml:space="preserve"> </w:t>
      </w:r>
      <w:r w:rsidRPr="009D3220">
        <w:rPr>
          <w:rFonts w:ascii="Palatino Linotype" w:hAnsi="Palatino Linotype"/>
          <w:b/>
          <w:i/>
          <w:sz w:val="22"/>
          <w:szCs w:val="22"/>
        </w:rPr>
        <w:t>será</w:t>
      </w:r>
      <w:r w:rsidRPr="009D3220">
        <w:rPr>
          <w:rFonts w:ascii="Palatino Linotype" w:hAnsi="Palatino Linotype"/>
          <w:b/>
          <w:i/>
        </w:rPr>
        <w:t xml:space="preserve"> </w:t>
      </w:r>
      <w:r w:rsidRPr="009D3220">
        <w:rPr>
          <w:rFonts w:ascii="Palatino Linotype" w:hAnsi="Palatino Linotype"/>
          <w:b/>
          <w:i/>
          <w:sz w:val="22"/>
          <w:szCs w:val="22"/>
        </w:rPr>
        <w:t>garantizado</w:t>
      </w:r>
      <w:r w:rsidRPr="009D3220">
        <w:rPr>
          <w:rFonts w:ascii="Palatino Linotype" w:hAnsi="Palatino Linotype"/>
          <w:b/>
          <w:i/>
        </w:rPr>
        <w:t xml:space="preserve"> </w:t>
      </w:r>
      <w:r w:rsidRPr="009D3220">
        <w:rPr>
          <w:rFonts w:ascii="Palatino Linotype" w:hAnsi="Palatino Linotype"/>
          <w:b/>
          <w:i/>
          <w:sz w:val="22"/>
          <w:szCs w:val="22"/>
        </w:rPr>
        <w:t>por</w:t>
      </w:r>
      <w:r w:rsidRPr="009D3220">
        <w:rPr>
          <w:rFonts w:ascii="Palatino Linotype" w:hAnsi="Palatino Linotype"/>
          <w:b/>
          <w:i/>
        </w:rPr>
        <w:t xml:space="preserve"> </w:t>
      </w:r>
      <w:r w:rsidRPr="009D3220">
        <w:rPr>
          <w:rFonts w:ascii="Palatino Linotype" w:hAnsi="Palatino Linotype"/>
          <w:b/>
          <w:i/>
          <w:sz w:val="22"/>
          <w:szCs w:val="22"/>
        </w:rPr>
        <w:t>el</w:t>
      </w:r>
      <w:r w:rsidRPr="009D3220">
        <w:rPr>
          <w:rFonts w:ascii="Palatino Linotype" w:hAnsi="Palatino Linotype"/>
          <w:b/>
          <w:i/>
        </w:rPr>
        <w:t xml:space="preserve"> </w:t>
      </w:r>
      <w:r w:rsidRPr="009D3220">
        <w:rPr>
          <w:rFonts w:ascii="Palatino Linotype" w:hAnsi="Palatino Linotype"/>
          <w:b/>
          <w:i/>
          <w:sz w:val="22"/>
          <w:szCs w:val="22"/>
        </w:rPr>
        <w:t>Estado</w:t>
      </w:r>
      <w:r w:rsidRPr="009D3220">
        <w:rPr>
          <w:rFonts w:ascii="Palatino Linotype" w:hAnsi="Palatino Linotype"/>
          <w:i/>
          <w:sz w:val="22"/>
          <w:szCs w:val="22"/>
        </w:rPr>
        <w:t>.</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ley</w:t>
      </w:r>
      <w:r w:rsidRPr="009D3220">
        <w:rPr>
          <w:rFonts w:ascii="Palatino Linotype" w:hAnsi="Palatino Linotype"/>
          <w:i/>
        </w:rPr>
        <w:t xml:space="preserve"> </w:t>
      </w:r>
      <w:r w:rsidRPr="009D3220">
        <w:rPr>
          <w:rFonts w:ascii="Palatino Linotype" w:hAnsi="Palatino Linotype"/>
          <w:i/>
          <w:sz w:val="22"/>
          <w:szCs w:val="22"/>
        </w:rPr>
        <w:t>establecerá</w:t>
      </w:r>
      <w:r w:rsidRPr="009D3220">
        <w:rPr>
          <w:rFonts w:ascii="Palatino Linotype" w:hAnsi="Palatino Linotype"/>
          <w:i/>
        </w:rPr>
        <w:t xml:space="preserve"> </w:t>
      </w:r>
      <w:r w:rsidRPr="009D3220">
        <w:rPr>
          <w:rFonts w:ascii="Palatino Linotype" w:hAnsi="Palatino Linotype"/>
          <w:i/>
          <w:sz w:val="22"/>
          <w:szCs w:val="22"/>
        </w:rPr>
        <w:t>las</w:t>
      </w:r>
      <w:r w:rsidRPr="009D3220">
        <w:rPr>
          <w:rFonts w:ascii="Palatino Linotype" w:hAnsi="Palatino Linotype"/>
          <w:i/>
        </w:rPr>
        <w:t xml:space="preserve"> </w:t>
      </w:r>
      <w:r w:rsidRPr="009D3220">
        <w:rPr>
          <w:rFonts w:ascii="Palatino Linotype" w:hAnsi="Palatino Linotype"/>
          <w:i/>
          <w:sz w:val="22"/>
          <w:szCs w:val="22"/>
        </w:rPr>
        <w:t>previsiones</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permitan</w:t>
      </w:r>
      <w:r w:rsidRPr="009D3220">
        <w:rPr>
          <w:rFonts w:ascii="Palatino Linotype" w:hAnsi="Palatino Linotype"/>
          <w:i/>
        </w:rPr>
        <w:t xml:space="preserve"> </w:t>
      </w:r>
      <w:r w:rsidRPr="009D3220">
        <w:rPr>
          <w:rFonts w:ascii="Palatino Linotype" w:hAnsi="Palatino Linotype"/>
          <w:i/>
          <w:sz w:val="22"/>
          <w:szCs w:val="22"/>
        </w:rPr>
        <w:t>asegurar</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protección,</w:t>
      </w:r>
      <w:r w:rsidRPr="009D3220">
        <w:rPr>
          <w:rFonts w:ascii="Palatino Linotype" w:hAnsi="Palatino Linotype"/>
          <w:i/>
        </w:rPr>
        <w:t xml:space="preserve"> </w:t>
      </w:r>
      <w:r w:rsidRPr="009D3220">
        <w:rPr>
          <w:rFonts w:ascii="Palatino Linotype" w:hAnsi="Palatino Linotype"/>
          <w:i/>
          <w:sz w:val="22"/>
          <w:szCs w:val="22"/>
        </w:rPr>
        <w:t>el</w:t>
      </w:r>
      <w:r w:rsidRPr="009D3220">
        <w:rPr>
          <w:rFonts w:ascii="Palatino Linotype" w:hAnsi="Palatino Linotype"/>
          <w:i/>
        </w:rPr>
        <w:t xml:space="preserve"> </w:t>
      </w:r>
      <w:r w:rsidRPr="009D3220">
        <w:rPr>
          <w:rFonts w:ascii="Palatino Linotype" w:hAnsi="Palatino Linotype"/>
          <w:i/>
          <w:sz w:val="22"/>
          <w:szCs w:val="22"/>
        </w:rPr>
        <w:t>respeto</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difusión</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este</w:t>
      </w:r>
      <w:r w:rsidRPr="009D3220">
        <w:rPr>
          <w:rFonts w:ascii="Palatino Linotype" w:hAnsi="Palatino Linotype"/>
          <w:i/>
        </w:rPr>
        <w:t xml:space="preserve"> </w:t>
      </w:r>
      <w:r w:rsidRPr="009D3220">
        <w:rPr>
          <w:rFonts w:ascii="Palatino Linotype" w:hAnsi="Palatino Linotype"/>
          <w:i/>
          <w:sz w:val="22"/>
          <w:szCs w:val="22"/>
        </w:rPr>
        <w:t>derecho.</w:t>
      </w:r>
      <w:r w:rsidRPr="009D3220">
        <w:rPr>
          <w:rFonts w:ascii="Palatino Linotype" w:hAnsi="Palatino Linotype"/>
          <w:i/>
        </w:rPr>
        <w:t xml:space="preserve"> </w:t>
      </w:r>
    </w:p>
    <w:p w14:paraId="64EB682C" w14:textId="77777777" w:rsidR="008A5E8B" w:rsidRPr="009D3220" w:rsidRDefault="008A5E8B" w:rsidP="008A5E8B">
      <w:pPr>
        <w:ind w:left="851" w:right="902"/>
        <w:jc w:val="both"/>
        <w:rPr>
          <w:rFonts w:ascii="Palatino Linotype" w:hAnsi="Palatino Linotype"/>
          <w:i/>
          <w:sz w:val="22"/>
          <w:szCs w:val="22"/>
        </w:rPr>
      </w:pPr>
      <w:r w:rsidRPr="009D3220">
        <w:rPr>
          <w:rFonts w:ascii="Palatino Linotype" w:hAnsi="Palatino Linotype"/>
          <w:i/>
          <w:sz w:val="22"/>
          <w:szCs w:val="22"/>
        </w:rPr>
        <w:t>Para</w:t>
      </w:r>
      <w:r w:rsidRPr="009D3220">
        <w:rPr>
          <w:rFonts w:ascii="Palatino Linotype" w:hAnsi="Palatino Linotype"/>
          <w:i/>
        </w:rPr>
        <w:t xml:space="preserve"> </w:t>
      </w:r>
      <w:r w:rsidRPr="009D3220">
        <w:rPr>
          <w:rFonts w:ascii="Palatino Linotype" w:hAnsi="Palatino Linotype"/>
          <w:i/>
          <w:sz w:val="22"/>
          <w:szCs w:val="22"/>
        </w:rPr>
        <w:t>garantizar</w:t>
      </w:r>
      <w:r w:rsidRPr="009D3220">
        <w:rPr>
          <w:rFonts w:ascii="Palatino Linotype" w:hAnsi="Palatino Linotype"/>
          <w:i/>
        </w:rPr>
        <w:t xml:space="preserve"> </w:t>
      </w:r>
      <w:r w:rsidRPr="009D3220">
        <w:rPr>
          <w:rFonts w:ascii="Palatino Linotype" w:hAnsi="Palatino Linotype"/>
          <w:i/>
          <w:sz w:val="22"/>
          <w:szCs w:val="22"/>
        </w:rPr>
        <w:t>el</w:t>
      </w:r>
      <w:r w:rsidRPr="009D3220">
        <w:rPr>
          <w:rFonts w:ascii="Palatino Linotype" w:hAnsi="Palatino Linotype"/>
          <w:i/>
        </w:rPr>
        <w:t xml:space="preserve"> </w:t>
      </w:r>
      <w:r w:rsidRPr="009D3220">
        <w:rPr>
          <w:rFonts w:ascii="Palatino Linotype" w:hAnsi="Palatino Linotype"/>
          <w:i/>
          <w:sz w:val="22"/>
          <w:szCs w:val="22"/>
        </w:rPr>
        <w:t>ejercicio</w:t>
      </w:r>
      <w:r w:rsidRPr="009D3220">
        <w:rPr>
          <w:rFonts w:ascii="Palatino Linotype" w:hAnsi="Palatino Linotype"/>
          <w:i/>
        </w:rPr>
        <w:t xml:space="preserve"> </w:t>
      </w:r>
      <w:r w:rsidRPr="009D3220">
        <w:rPr>
          <w:rFonts w:ascii="Palatino Linotype" w:hAnsi="Palatino Linotype"/>
          <w:i/>
          <w:sz w:val="22"/>
          <w:szCs w:val="22"/>
        </w:rPr>
        <w:t>del</w:t>
      </w:r>
      <w:r w:rsidRPr="009D3220">
        <w:rPr>
          <w:rFonts w:ascii="Palatino Linotype" w:hAnsi="Palatino Linotype"/>
          <w:i/>
        </w:rPr>
        <w:t xml:space="preserve"> </w:t>
      </w:r>
      <w:r w:rsidRPr="009D3220">
        <w:rPr>
          <w:rFonts w:ascii="Palatino Linotype" w:hAnsi="Palatino Linotype"/>
          <w:i/>
          <w:sz w:val="22"/>
          <w:szCs w:val="22"/>
        </w:rPr>
        <w:t>derecho</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transparencia,</w:t>
      </w:r>
      <w:r w:rsidRPr="009D3220">
        <w:rPr>
          <w:rFonts w:ascii="Palatino Linotype" w:hAnsi="Palatino Linotype"/>
          <w:i/>
        </w:rPr>
        <w:t xml:space="preserve"> </w:t>
      </w:r>
      <w:r w:rsidRPr="009D3220">
        <w:rPr>
          <w:rFonts w:ascii="Palatino Linotype" w:hAnsi="Palatino Linotype"/>
          <w:i/>
          <w:sz w:val="22"/>
          <w:szCs w:val="22"/>
        </w:rPr>
        <w:t>acceso</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información</w:t>
      </w:r>
      <w:r w:rsidRPr="009D3220">
        <w:rPr>
          <w:rFonts w:ascii="Palatino Linotype" w:hAnsi="Palatino Linotype"/>
          <w:i/>
        </w:rPr>
        <w:t xml:space="preserve"> </w:t>
      </w:r>
      <w:r w:rsidRPr="009D3220">
        <w:rPr>
          <w:rFonts w:ascii="Palatino Linotype" w:hAnsi="Palatino Linotype"/>
          <w:i/>
          <w:sz w:val="22"/>
          <w:szCs w:val="22"/>
        </w:rPr>
        <w:t>pública</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protección</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datos</w:t>
      </w:r>
      <w:r w:rsidRPr="009D3220">
        <w:rPr>
          <w:rFonts w:ascii="Palatino Linotype" w:hAnsi="Palatino Linotype"/>
          <w:i/>
        </w:rPr>
        <w:t xml:space="preserve"> </w:t>
      </w:r>
      <w:r w:rsidRPr="009D3220">
        <w:rPr>
          <w:rFonts w:ascii="Palatino Linotype" w:hAnsi="Palatino Linotype"/>
          <w:i/>
          <w:sz w:val="22"/>
          <w:szCs w:val="22"/>
        </w:rPr>
        <w:t>personales,</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poderes</w:t>
      </w:r>
      <w:r w:rsidRPr="009D3220">
        <w:rPr>
          <w:rFonts w:ascii="Palatino Linotype" w:hAnsi="Palatino Linotype"/>
          <w:i/>
        </w:rPr>
        <w:t xml:space="preserve"> </w:t>
      </w:r>
      <w:r w:rsidRPr="009D3220">
        <w:rPr>
          <w:rFonts w:ascii="Palatino Linotype" w:hAnsi="Palatino Linotype"/>
          <w:i/>
          <w:sz w:val="22"/>
          <w:szCs w:val="22"/>
        </w:rPr>
        <w:t>públicos</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organismos</w:t>
      </w:r>
      <w:r w:rsidRPr="009D3220">
        <w:rPr>
          <w:rFonts w:ascii="Palatino Linotype" w:hAnsi="Palatino Linotype"/>
          <w:i/>
        </w:rPr>
        <w:t xml:space="preserve"> </w:t>
      </w:r>
      <w:r w:rsidRPr="009D3220">
        <w:rPr>
          <w:rFonts w:ascii="Palatino Linotype" w:hAnsi="Palatino Linotype"/>
          <w:i/>
          <w:sz w:val="22"/>
          <w:szCs w:val="22"/>
        </w:rPr>
        <w:t>autónomos,</w:t>
      </w:r>
      <w:r w:rsidRPr="009D3220">
        <w:rPr>
          <w:rFonts w:ascii="Palatino Linotype" w:hAnsi="Palatino Linotype"/>
          <w:i/>
        </w:rPr>
        <w:t xml:space="preserve"> </w:t>
      </w:r>
      <w:r w:rsidRPr="009D3220">
        <w:rPr>
          <w:rFonts w:ascii="Palatino Linotype" w:hAnsi="Palatino Linotype"/>
          <w:i/>
          <w:sz w:val="22"/>
          <w:szCs w:val="22"/>
        </w:rPr>
        <w:t>transparentarán</w:t>
      </w:r>
      <w:r w:rsidRPr="009D3220">
        <w:rPr>
          <w:rFonts w:ascii="Palatino Linotype" w:hAnsi="Palatino Linotype"/>
          <w:i/>
        </w:rPr>
        <w:t xml:space="preserve"> </w:t>
      </w:r>
      <w:r w:rsidRPr="009D3220">
        <w:rPr>
          <w:rFonts w:ascii="Palatino Linotype" w:hAnsi="Palatino Linotype"/>
          <w:i/>
          <w:sz w:val="22"/>
          <w:szCs w:val="22"/>
        </w:rPr>
        <w:t>sus</w:t>
      </w:r>
      <w:r w:rsidRPr="009D3220">
        <w:rPr>
          <w:rFonts w:ascii="Palatino Linotype" w:hAnsi="Palatino Linotype"/>
          <w:i/>
        </w:rPr>
        <w:t xml:space="preserve"> </w:t>
      </w:r>
      <w:r w:rsidRPr="009D3220">
        <w:rPr>
          <w:rFonts w:ascii="Palatino Linotype" w:hAnsi="Palatino Linotype"/>
          <w:i/>
          <w:sz w:val="22"/>
          <w:szCs w:val="22"/>
        </w:rPr>
        <w:t>acciones,</w:t>
      </w:r>
      <w:r w:rsidRPr="009D3220">
        <w:rPr>
          <w:rFonts w:ascii="Palatino Linotype" w:hAnsi="Palatino Linotype"/>
          <w:i/>
        </w:rPr>
        <w:t xml:space="preserve"> </w:t>
      </w:r>
      <w:r w:rsidRPr="009D3220">
        <w:rPr>
          <w:rFonts w:ascii="Palatino Linotype" w:hAnsi="Palatino Linotype"/>
          <w:i/>
          <w:sz w:val="22"/>
          <w:szCs w:val="22"/>
        </w:rPr>
        <w:t>en</w:t>
      </w:r>
      <w:r w:rsidRPr="009D3220">
        <w:rPr>
          <w:rFonts w:ascii="Palatino Linotype" w:hAnsi="Palatino Linotype"/>
          <w:i/>
        </w:rPr>
        <w:t xml:space="preserve"> </w:t>
      </w:r>
      <w:r w:rsidRPr="009D3220">
        <w:rPr>
          <w:rFonts w:ascii="Palatino Linotype" w:hAnsi="Palatino Linotype"/>
          <w:i/>
          <w:sz w:val="22"/>
          <w:szCs w:val="22"/>
        </w:rPr>
        <w:t>términos</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las</w:t>
      </w:r>
      <w:r w:rsidRPr="009D3220">
        <w:rPr>
          <w:rFonts w:ascii="Palatino Linotype" w:hAnsi="Palatino Linotype"/>
          <w:i/>
        </w:rPr>
        <w:t xml:space="preserve"> </w:t>
      </w:r>
      <w:r w:rsidRPr="009D3220">
        <w:rPr>
          <w:rFonts w:ascii="Palatino Linotype" w:hAnsi="Palatino Linotype"/>
          <w:i/>
          <w:sz w:val="22"/>
          <w:szCs w:val="22"/>
        </w:rPr>
        <w:t>disposiciones</w:t>
      </w:r>
      <w:r w:rsidRPr="009D3220">
        <w:rPr>
          <w:rFonts w:ascii="Palatino Linotype" w:hAnsi="Palatino Linotype"/>
          <w:i/>
        </w:rPr>
        <w:t xml:space="preserve"> </w:t>
      </w:r>
      <w:r w:rsidRPr="009D3220">
        <w:rPr>
          <w:rFonts w:ascii="Palatino Linotype" w:hAnsi="Palatino Linotype"/>
          <w:i/>
          <w:sz w:val="22"/>
          <w:szCs w:val="22"/>
        </w:rPr>
        <w:t>aplicables,</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información</w:t>
      </w:r>
      <w:r w:rsidRPr="009D3220">
        <w:rPr>
          <w:rFonts w:ascii="Palatino Linotype" w:hAnsi="Palatino Linotype"/>
          <w:i/>
        </w:rPr>
        <w:t xml:space="preserve"> </w:t>
      </w:r>
      <w:r w:rsidRPr="009D3220">
        <w:rPr>
          <w:rFonts w:ascii="Palatino Linotype" w:hAnsi="Palatino Linotype"/>
          <w:i/>
          <w:sz w:val="22"/>
          <w:szCs w:val="22"/>
        </w:rPr>
        <w:t>será</w:t>
      </w:r>
      <w:r w:rsidRPr="009D3220">
        <w:rPr>
          <w:rFonts w:ascii="Palatino Linotype" w:hAnsi="Palatino Linotype"/>
          <w:i/>
        </w:rPr>
        <w:t xml:space="preserve"> </w:t>
      </w:r>
      <w:r w:rsidRPr="009D3220">
        <w:rPr>
          <w:rFonts w:ascii="Palatino Linotype" w:hAnsi="Palatino Linotype"/>
          <w:i/>
          <w:sz w:val="22"/>
          <w:szCs w:val="22"/>
        </w:rPr>
        <w:t>oportuna,</w:t>
      </w:r>
      <w:r w:rsidRPr="009D3220">
        <w:rPr>
          <w:rFonts w:ascii="Palatino Linotype" w:hAnsi="Palatino Linotype"/>
          <w:i/>
        </w:rPr>
        <w:t xml:space="preserve"> </w:t>
      </w:r>
      <w:r w:rsidRPr="009D3220">
        <w:rPr>
          <w:rFonts w:ascii="Palatino Linotype" w:hAnsi="Palatino Linotype"/>
          <w:i/>
          <w:sz w:val="22"/>
          <w:szCs w:val="22"/>
        </w:rPr>
        <w:t>clara,</w:t>
      </w:r>
      <w:r w:rsidRPr="009D3220">
        <w:rPr>
          <w:rFonts w:ascii="Palatino Linotype" w:hAnsi="Palatino Linotype"/>
          <w:i/>
        </w:rPr>
        <w:t xml:space="preserve"> </w:t>
      </w:r>
      <w:r w:rsidRPr="009D3220">
        <w:rPr>
          <w:rFonts w:ascii="Palatino Linotype" w:hAnsi="Palatino Linotype"/>
          <w:i/>
          <w:sz w:val="22"/>
          <w:szCs w:val="22"/>
        </w:rPr>
        <w:t>veraz</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fácil</w:t>
      </w:r>
      <w:r w:rsidRPr="009D3220">
        <w:rPr>
          <w:rFonts w:ascii="Palatino Linotype" w:hAnsi="Palatino Linotype"/>
          <w:i/>
        </w:rPr>
        <w:t xml:space="preserve"> </w:t>
      </w:r>
      <w:r w:rsidRPr="009D3220">
        <w:rPr>
          <w:rFonts w:ascii="Palatino Linotype" w:hAnsi="Palatino Linotype"/>
          <w:i/>
          <w:sz w:val="22"/>
          <w:szCs w:val="22"/>
        </w:rPr>
        <w:t>acceso.</w:t>
      </w:r>
      <w:r w:rsidRPr="009D3220">
        <w:rPr>
          <w:rFonts w:ascii="Palatino Linotype" w:hAnsi="Palatino Linotype"/>
          <w:i/>
        </w:rPr>
        <w:t xml:space="preserve"> </w:t>
      </w:r>
    </w:p>
    <w:p w14:paraId="3608546D" w14:textId="77777777" w:rsidR="008A5E8B" w:rsidRPr="009D3220" w:rsidRDefault="008A5E8B" w:rsidP="008A5E8B">
      <w:pPr>
        <w:ind w:left="851" w:right="902"/>
        <w:jc w:val="both"/>
        <w:rPr>
          <w:rFonts w:ascii="Palatino Linotype" w:hAnsi="Palatino Linotype"/>
          <w:i/>
          <w:sz w:val="22"/>
          <w:szCs w:val="22"/>
        </w:rPr>
      </w:pPr>
      <w:r w:rsidRPr="009D3220">
        <w:rPr>
          <w:rFonts w:ascii="Palatino Linotype" w:hAnsi="Palatino Linotype"/>
          <w:i/>
          <w:sz w:val="22"/>
          <w:szCs w:val="22"/>
        </w:rPr>
        <w:t>Este</w:t>
      </w:r>
      <w:r w:rsidRPr="009D3220">
        <w:rPr>
          <w:rFonts w:ascii="Palatino Linotype" w:hAnsi="Palatino Linotype"/>
          <w:i/>
        </w:rPr>
        <w:t xml:space="preserve"> </w:t>
      </w:r>
      <w:r w:rsidRPr="009D3220">
        <w:rPr>
          <w:rFonts w:ascii="Palatino Linotype" w:hAnsi="Palatino Linotype"/>
          <w:i/>
          <w:sz w:val="22"/>
          <w:szCs w:val="22"/>
        </w:rPr>
        <w:t>derecho</w:t>
      </w:r>
      <w:r w:rsidRPr="009D3220">
        <w:rPr>
          <w:rFonts w:ascii="Palatino Linotype" w:hAnsi="Palatino Linotype"/>
          <w:i/>
        </w:rPr>
        <w:t xml:space="preserve"> </w:t>
      </w:r>
      <w:r w:rsidRPr="009D3220">
        <w:rPr>
          <w:rFonts w:ascii="Palatino Linotype" w:hAnsi="Palatino Linotype"/>
          <w:i/>
          <w:sz w:val="22"/>
          <w:szCs w:val="22"/>
        </w:rPr>
        <w:t>se</w:t>
      </w:r>
      <w:r w:rsidRPr="009D3220">
        <w:rPr>
          <w:rFonts w:ascii="Palatino Linotype" w:hAnsi="Palatino Linotype"/>
          <w:i/>
        </w:rPr>
        <w:t xml:space="preserve"> </w:t>
      </w:r>
      <w:r w:rsidRPr="009D3220">
        <w:rPr>
          <w:rFonts w:ascii="Palatino Linotype" w:hAnsi="Palatino Linotype"/>
          <w:i/>
          <w:sz w:val="22"/>
          <w:szCs w:val="22"/>
        </w:rPr>
        <w:t>regirá</w:t>
      </w:r>
      <w:r w:rsidRPr="009D3220">
        <w:rPr>
          <w:rFonts w:ascii="Palatino Linotype" w:hAnsi="Palatino Linotype"/>
          <w:i/>
        </w:rPr>
        <w:t xml:space="preserve"> </w:t>
      </w:r>
      <w:r w:rsidRPr="009D3220">
        <w:rPr>
          <w:rFonts w:ascii="Palatino Linotype" w:hAnsi="Palatino Linotype"/>
          <w:i/>
          <w:sz w:val="22"/>
          <w:szCs w:val="22"/>
        </w:rPr>
        <w:t>por</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principios</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bases</w:t>
      </w:r>
      <w:r w:rsidRPr="009D3220">
        <w:rPr>
          <w:rFonts w:ascii="Palatino Linotype" w:hAnsi="Palatino Linotype"/>
          <w:i/>
        </w:rPr>
        <w:t xml:space="preserve"> </w:t>
      </w:r>
      <w:r w:rsidRPr="009D3220">
        <w:rPr>
          <w:rFonts w:ascii="Palatino Linotype" w:hAnsi="Palatino Linotype"/>
          <w:i/>
          <w:sz w:val="22"/>
          <w:szCs w:val="22"/>
        </w:rPr>
        <w:t>siguientes:</w:t>
      </w:r>
    </w:p>
    <w:p w14:paraId="789B9769" w14:textId="77777777" w:rsidR="008A5E8B" w:rsidRPr="009D3220" w:rsidRDefault="008A5E8B" w:rsidP="008A5E8B">
      <w:pPr>
        <w:ind w:left="851" w:right="902"/>
        <w:jc w:val="both"/>
        <w:rPr>
          <w:rFonts w:ascii="Palatino Linotype" w:hAnsi="Palatino Linotype"/>
          <w:i/>
          <w:sz w:val="22"/>
          <w:szCs w:val="22"/>
        </w:rPr>
      </w:pPr>
      <w:r w:rsidRPr="009D3220">
        <w:rPr>
          <w:rFonts w:ascii="Palatino Linotype" w:hAnsi="Palatino Linotype"/>
          <w:b/>
          <w:i/>
          <w:sz w:val="22"/>
          <w:szCs w:val="22"/>
        </w:rPr>
        <w:t>I.</w:t>
      </w:r>
      <w:r w:rsidRPr="009D3220">
        <w:rPr>
          <w:rFonts w:ascii="Palatino Linotype" w:hAnsi="Palatino Linotype"/>
          <w:b/>
          <w:i/>
        </w:rPr>
        <w:t xml:space="preserve"> </w:t>
      </w:r>
      <w:r w:rsidRPr="009D3220">
        <w:rPr>
          <w:rFonts w:ascii="Palatino Linotype" w:hAnsi="Palatino Linotype"/>
          <w:b/>
          <w:i/>
          <w:sz w:val="22"/>
          <w:szCs w:val="22"/>
        </w:rPr>
        <w:t>Toda</w:t>
      </w:r>
      <w:r w:rsidRPr="009D3220">
        <w:rPr>
          <w:rFonts w:ascii="Palatino Linotype" w:hAnsi="Palatino Linotype"/>
          <w:b/>
          <w:i/>
        </w:rPr>
        <w:t xml:space="preserve"> </w:t>
      </w:r>
      <w:r w:rsidRPr="009D3220">
        <w:rPr>
          <w:rFonts w:ascii="Palatino Linotype" w:hAnsi="Palatino Linotype"/>
          <w:b/>
          <w:i/>
          <w:sz w:val="22"/>
          <w:szCs w:val="22"/>
        </w:rPr>
        <w:t>la</w:t>
      </w:r>
      <w:r w:rsidRPr="009D3220">
        <w:rPr>
          <w:rFonts w:ascii="Palatino Linotype" w:hAnsi="Palatino Linotype"/>
          <w:b/>
          <w:i/>
        </w:rPr>
        <w:t xml:space="preserve"> </w:t>
      </w:r>
      <w:r w:rsidRPr="009D3220">
        <w:rPr>
          <w:rFonts w:ascii="Palatino Linotype" w:hAnsi="Palatino Linotype"/>
          <w:b/>
          <w:i/>
          <w:sz w:val="22"/>
          <w:szCs w:val="22"/>
        </w:rPr>
        <w:t>información</w:t>
      </w:r>
      <w:r w:rsidRPr="009D3220">
        <w:rPr>
          <w:rFonts w:ascii="Palatino Linotype" w:hAnsi="Palatino Linotype"/>
          <w:b/>
          <w:i/>
        </w:rPr>
        <w:t xml:space="preserve"> </w:t>
      </w:r>
      <w:r w:rsidRPr="009D3220">
        <w:rPr>
          <w:rFonts w:ascii="Palatino Linotype" w:hAnsi="Palatino Linotype"/>
          <w:b/>
          <w:i/>
          <w:sz w:val="22"/>
          <w:szCs w:val="22"/>
        </w:rPr>
        <w:t>en</w:t>
      </w:r>
      <w:r w:rsidRPr="009D3220">
        <w:rPr>
          <w:rFonts w:ascii="Palatino Linotype" w:hAnsi="Palatino Linotype"/>
          <w:b/>
          <w:i/>
        </w:rPr>
        <w:t xml:space="preserve"> </w:t>
      </w:r>
      <w:r w:rsidRPr="009D3220">
        <w:rPr>
          <w:rFonts w:ascii="Palatino Linotype" w:hAnsi="Palatino Linotype"/>
          <w:b/>
          <w:i/>
          <w:sz w:val="22"/>
          <w:szCs w:val="22"/>
        </w:rPr>
        <w:t>posesión</w:t>
      </w:r>
      <w:r w:rsidRPr="009D3220">
        <w:rPr>
          <w:rFonts w:ascii="Palatino Linotype" w:hAnsi="Palatino Linotype"/>
          <w:b/>
          <w:i/>
        </w:rPr>
        <w:t xml:space="preserve"> </w:t>
      </w:r>
      <w:r w:rsidRPr="009D3220">
        <w:rPr>
          <w:rFonts w:ascii="Palatino Linotype" w:hAnsi="Palatino Linotype"/>
          <w:b/>
          <w:i/>
          <w:sz w:val="22"/>
          <w:szCs w:val="22"/>
        </w:rPr>
        <w:t>de</w:t>
      </w:r>
      <w:r w:rsidRPr="009D3220">
        <w:rPr>
          <w:rFonts w:ascii="Palatino Linotype" w:hAnsi="Palatino Linotype"/>
          <w:b/>
          <w:i/>
        </w:rPr>
        <w:t xml:space="preserve"> </w:t>
      </w:r>
      <w:r w:rsidRPr="009D3220">
        <w:rPr>
          <w:rFonts w:ascii="Palatino Linotype" w:hAnsi="Palatino Linotype"/>
          <w:b/>
          <w:i/>
          <w:sz w:val="22"/>
          <w:szCs w:val="22"/>
        </w:rPr>
        <w:t>cualquier</w:t>
      </w:r>
      <w:r w:rsidRPr="009D3220">
        <w:rPr>
          <w:rFonts w:ascii="Palatino Linotype" w:hAnsi="Palatino Linotype"/>
          <w:b/>
          <w:i/>
        </w:rPr>
        <w:t xml:space="preserve"> </w:t>
      </w:r>
      <w:r w:rsidRPr="009D3220">
        <w:rPr>
          <w:rFonts w:ascii="Palatino Linotype" w:hAnsi="Palatino Linotype"/>
          <w:b/>
          <w:i/>
          <w:sz w:val="22"/>
          <w:szCs w:val="22"/>
        </w:rPr>
        <w:t>autoridad</w:t>
      </w:r>
      <w:r w:rsidRPr="009D3220">
        <w:rPr>
          <w:rFonts w:ascii="Palatino Linotype" w:hAnsi="Palatino Linotype"/>
          <w:i/>
          <w:sz w:val="22"/>
          <w:szCs w:val="22"/>
        </w:rPr>
        <w:t>,</w:t>
      </w:r>
      <w:r w:rsidRPr="009D3220">
        <w:rPr>
          <w:rFonts w:ascii="Palatino Linotype" w:hAnsi="Palatino Linotype"/>
          <w:i/>
        </w:rPr>
        <w:t xml:space="preserve"> </w:t>
      </w:r>
      <w:r w:rsidRPr="009D3220">
        <w:rPr>
          <w:rFonts w:ascii="Palatino Linotype" w:hAnsi="Palatino Linotype"/>
          <w:i/>
          <w:sz w:val="22"/>
          <w:szCs w:val="22"/>
        </w:rPr>
        <w:t>entidad,</w:t>
      </w:r>
      <w:r w:rsidRPr="009D3220">
        <w:rPr>
          <w:rFonts w:ascii="Palatino Linotype" w:hAnsi="Palatino Linotype"/>
          <w:i/>
        </w:rPr>
        <w:t xml:space="preserve"> </w:t>
      </w:r>
      <w:r w:rsidRPr="009D3220">
        <w:rPr>
          <w:rFonts w:ascii="Palatino Linotype" w:hAnsi="Palatino Linotype"/>
          <w:i/>
          <w:sz w:val="22"/>
          <w:szCs w:val="22"/>
        </w:rPr>
        <w:t>órgano</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organismos</w:t>
      </w:r>
      <w:r w:rsidRPr="009D3220">
        <w:rPr>
          <w:rFonts w:ascii="Palatino Linotype" w:hAnsi="Palatino Linotype"/>
          <w:i/>
        </w:rPr>
        <w:t xml:space="preserve"> </w:t>
      </w:r>
      <w:r w:rsidRPr="009D3220">
        <w:rPr>
          <w:rFonts w:ascii="Palatino Linotype" w:hAnsi="Palatino Linotype"/>
          <w:b/>
          <w:i/>
          <w:sz w:val="22"/>
          <w:szCs w:val="22"/>
        </w:rPr>
        <w:t>de</w:t>
      </w:r>
      <w:r w:rsidRPr="009D3220">
        <w:rPr>
          <w:rFonts w:ascii="Palatino Linotype" w:hAnsi="Palatino Linotype"/>
          <w:b/>
          <w:i/>
        </w:rPr>
        <w:t xml:space="preserve"> </w:t>
      </w:r>
      <w:r w:rsidRPr="009D3220">
        <w:rPr>
          <w:rFonts w:ascii="Palatino Linotype" w:hAnsi="Palatino Linotype"/>
          <w:b/>
          <w:i/>
          <w:sz w:val="22"/>
          <w:szCs w:val="22"/>
        </w:rPr>
        <w:t>los</w:t>
      </w:r>
      <w:r w:rsidRPr="009D3220">
        <w:rPr>
          <w:rFonts w:ascii="Palatino Linotype" w:hAnsi="Palatino Linotype"/>
          <w:b/>
          <w:i/>
        </w:rPr>
        <w:t xml:space="preserve"> </w:t>
      </w:r>
      <w:r w:rsidRPr="009D3220">
        <w:rPr>
          <w:rFonts w:ascii="Palatino Linotype" w:hAnsi="Palatino Linotype"/>
          <w:b/>
          <w:i/>
          <w:sz w:val="22"/>
          <w:szCs w:val="22"/>
        </w:rPr>
        <w:t>Poderes</w:t>
      </w:r>
      <w:r w:rsidRPr="009D3220">
        <w:rPr>
          <w:rFonts w:ascii="Palatino Linotype" w:hAnsi="Palatino Linotype"/>
          <w:b/>
          <w:i/>
        </w:rPr>
        <w:t xml:space="preserve"> </w:t>
      </w:r>
      <w:r w:rsidRPr="009D3220">
        <w:rPr>
          <w:rFonts w:ascii="Palatino Linotype" w:hAnsi="Palatino Linotype"/>
          <w:b/>
          <w:i/>
          <w:sz w:val="22"/>
          <w:szCs w:val="22"/>
        </w:rPr>
        <w:t>Ejecutivo,</w:t>
      </w:r>
      <w:r w:rsidRPr="009D3220">
        <w:rPr>
          <w:rFonts w:ascii="Palatino Linotype" w:hAnsi="Palatino Linotype"/>
          <w:i/>
        </w:rPr>
        <w:t xml:space="preserve"> </w:t>
      </w:r>
      <w:r w:rsidRPr="009D3220">
        <w:rPr>
          <w:rFonts w:ascii="Palatino Linotype" w:hAnsi="Palatino Linotype"/>
          <w:i/>
          <w:sz w:val="22"/>
          <w:szCs w:val="22"/>
        </w:rPr>
        <w:t>Legislativo</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Judicial,</w:t>
      </w:r>
      <w:r w:rsidRPr="009D3220">
        <w:rPr>
          <w:rFonts w:ascii="Palatino Linotype" w:hAnsi="Palatino Linotype"/>
          <w:i/>
        </w:rPr>
        <w:t xml:space="preserve"> </w:t>
      </w:r>
      <w:r w:rsidRPr="009D3220">
        <w:rPr>
          <w:rFonts w:ascii="Palatino Linotype" w:hAnsi="Palatino Linotype"/>
          <w:i/>
          <w:sz w:val="22"/>
          <w:szCs w:val="22"/>
        </w:rPr>
        <w:t>órganos</w:t>
      </w:r>
      <w:r w:rsidRPr="009D3220">
        <w:rPr>
          <w:rFonts w:ascii="Palatino Linotype" w:hAnsi="Palatino Linotype"/>
          <w:i/>
        </w:rPr>
        <w:t xml:space="preserve"> </w:t>
      </w:r>
      <w:r w:rsidRPr="009D3220">
        <w:rPr>
          <w:rFonts w:ascii="Palatino Linotype" w:hAnsi="Palatino Linotype"/>
          <w:i/>
          <w:sz w:val="22"/>
          <w:szCs w:val="22"/>
        </w:rPr>
        <w:t>autónomos,</w:t>
      </w:r>
      <w:r w:rsidRPr="009D3220">
        <w:rPr>
          <w:rFonts w:ascii="Palatino Linotype" w:hAnsi="Palatino Linotype"/>
          <w:i/>
        </w:rPr>
        <w:t xml:space="preserve"> </w:t>
      </w:r>
      <w:r w:rsidRPr="009D3220">
        <w:rPr>
          <w:rFonts w:ascii="Palatino Linotype" w:hAnsi="Palatino Linotype"/>
          <w:i/>
          <w:sz w:val="22"/>
          <w:szCs w:val="22"/>
        </w:rPr>
        <w:t>partidos</w:t>
      </w:r>
      <w:r w:rsidRPr="009D3220">
        <w:rPr>
          <w:rFonts w:ascii="Palatino Linotype" w:hAnsi="Palatino Linotype"/>
          <w:i/>
        </w:rPr>
        <w:t xml:space="preserve"> </w:t>
      </w:r>
      <w:r w:rsidRPr="009D3220">
        <w:rPr>
          <w:rFonts w:ascii="Palatino Linotype" w:hAnsi="Palatino Linotype"/>
          <w:i/>
          <w:sz w:val="22"/>
          <w:szCs w:val="22"/>
        </w:rPr>
        <w:t>políticos,</w:t>
      </w:r>
      <w:r w:rsidRPr="009D3220">
        <w:rPr>
          <w:rFonts w:ascii="Palatino Linotype" w:hAnsi="Palatino Linotype"/>
          <w:i/>
        </w:rPr>
        <w:t xml:space="preserve"> </w:t>
      </w:r>
      <w:r w:rsidRPr="009D3220">
        <w:rPr>
          <w:rFonts w:ascii="Palatino Linotype" w:hAnsi="Palatino Linotype"/>
          <w:i/>
          <w:sz w:val="22"/>
          <w:szCs w:val="22"/>
        </w:rPr>
        <w:t>fideicomisos</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fondos</w:t>
      </w:r>
      <w:r w:rsidRPr="009D3220">
        <w:rPr>
          <w:rFonts w:ascii="Palatino Linotype" w:hAnsi="Palatino Linotype"/>
          <w:i/>
        </w:rPr>
        <w:t xml:space="preserve"> </w:t>
      </w:r>
      <w:r w:rsidRPr="009D3220">
        <w:rPr>
          <w:rFonts w:ascii="Palatino Linotype" w:hAnsi="Palatino Linotype"/>
          <w:i/>
          <w:sz w:val="22"/>
          <w:szCs w:val="22"/>
        </w:rPr>
        <w:t>públicos</w:t>
      </w:r>
      <w:r w:rsidRPr="009D3220">
        <w:rPr>
          <w:rFonts w:ascii="Palatino Linotype" w:hAnsi="Palatino Linotype"/>
          <w:i/>
        </w:rPr>
        <w:t xml:space="preserve"> </w:t>
      </w:r>
      <w:r w:rsidRPr="009D3220">
        <w:rPr>
          <w:rFonts w:ascii="Palatino Linotype" w:hAnsi="Palatino Linotype"/>
          <w:i/>
          <w:sz w:val="22"/>
          <w:szCs w:val="22"/>
        </w:rPr>
        <w:t>estatales</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municipales,</w:t>
      </w:r>
      <w:r w:rsidRPr="009D3220">
        <w:rPr>
          <w:rFonts w:ascii="Palatino Linotype" w:hAnsi="Palatino Linotype"/>
          <w:i/>
        </w:rPr>
        <w:t xml:space="preserve"> </w:t>
      </w:r>
      <w:r w:rsidRPr="009D3220">
        <w:rPr>
          <w:rFonts w:ascii="Palatino Linotype" w:hAnsi="Palatino Linotype"/>
          <w:i/>
          <w:sz w:val="22"/>
          <w:szCs w:val="22"/>
        </w:rPr>
        <w:t>así</w:t>
      </w:r>
      <w:r w:rsidRPr="009D3220">
        <w:rPr>
          <w:rFonts w:ascii="Palatino Linotype" w:hAnsi="Palatino Linotype"/>
          <w:i/>
        </w:rPr>
        <w:t xml:space="preserve"> </w:t>
      </w:r>
      <w:r w:rsidRPr="009D3220">
        <w:rPr>
          <w:rFonts w:ascii="Palatino Linotype" w:hAnsi="Palatino Linotype"/>
          <w:i/>
          <w:sz w:val="22"/>
          <w:szCs w:val="22"/>
        </w:rPr>
        <w:t>como</w:t>
      </w:r>
      <w:r w:rsidRPr="009D3220">
        <w:rPr>
          <w:rFonts w:ascii="Palatino Linotype" w:hAnsi="Palatino Linotype"/>
          <w:i/>
        </w:rPr>
        <w:t xml:space="preserve"> </w:t>
      </w:r>
      <w:r w:rsidRPr="009D3220">
        <w:rPr>
          <w:rFonts w:ascii="Palatino Linotype" w:hAnsi="Palatino Linotype"/>
          <w:b/>
          <w:i/>
          <w:sz w:val="22"/>
          <w:szCs w:val="22"/>
        </w:rPr>
        <w:t>del</w:t>
      </w:r>
      <w:r w:rsidRPr="009D3220">
        <w:rPr>
          <w:rFonts w:ascii="Palatino Linotype" w:hAnsi="Palatino Linotype"/>
          <w:b/>
          <w:i/>
        </w:rPr>
        <w:t xml:space="preserve"> </w:t>
      </w:r>
      <w:r w:rsidRPr="009D3220">
        <w:rPr>
          <w:rFonts w:ascii="Palatino Linotype" w:hAnsi="Palatino Linotype"/>
          <w:b/>
          <w:i/>
          <w:sz w:val="22"/>
          <w:szCs w:val="22"/>
        </w:rPr>
        <w:t>gobierno</w:t>
      </w:r>
      <w:r w:rsidRPr="009D3220">
        <w:rPr>
          <w:rFonts w:ascii="Palatino Linotype" w:hAnsi="Palatino Linotype"/>
          <w:b/>
          <w:i/>
        </w:rPr>
        <w:t xml:space="preserve"> </w:t>
      </w:r>
      <w:r w:rsidRPr="009D3220">
        <w:rPr>
          <w:rFonts w:ascii="Palatino Linotype" w:hAnsi="Palatino Linotype"/>
          <w:b/>
          <w:i/>
          <w:sz w:val="22"/>
          <w:szCs w:val="22"/>
        </w:rPr>
        <w:t>y</w:t>
      </w:r>
      <w:r w:rsidRPr="009D3220">
        <w:rPr>
          <w:rFonts w:ascii="Palatino Linotype" w:hAnsi="Palatino Linotype"/>
          <w:b/>
          <w:i/>
        </w:rPr>
        <w:t xml:space="preserve"> </w:t>
      </w:r>
      <w:r w:rsidRPr="009D3220">
        <w:rPr>
          <w:rFonts w:ascii="Palatino Linotype" w:hAnsi="Palatino Linotype"/>
          <w:b/>
          <w:i/>
          <w:sz w:val="22"/>
          <w:szCs w:val="22"/>
        </w:rPr>
        <w:t>de</w:t>
      </w:r>
      <w:r w:rsidRPr="009D3220">
        <w:rPr>
          <w:rFonts w:ascii="Palatino Linotype" w:hAnsi="Palatino Linotype"/>
          <w:b/>
          <w:i/>
        </w:rPr>
        <w:t xml:space="preserve"> </w:t>
      </w:r>
      <w:r w:rsidRPr="009D3220">
        <w:rPr>
          <w:rFonts w:ascii="Palatino Linotype" w:hAnsi="Palatino Linotype"/>
          <w:b/>
          <w:i/>
          <w:sz w:val="22"/>
          <w:szCs w:val="22"/>
        </w:rPr>
        <w:t>la</w:t>
      </w:r>
      <w:r w:rsidRPr="009D3220">
        <w:rPr>
          <w:rFonts w:ascii="Palatino Linotype" w:hAnsi="Palatino Linotype"/>
          <w:b/>
          <w:i/>
        </w:rPr>
        <w:t xml:space="preserve"> </w:t>
      </w:r>
      <w:r w:rsidRPr="009D3220">
        <w:rPr>
          <w:rFonts w:ascii="Palatino Linotype" w:hAnsi="Palatino Linotype"/>
          <w:b/>
          <w:i/>
          <w:sz w:val="22"/>
          <w:szCs w:val="22"/>
        </w:rPr>
        <w:t>administración</w:t>
      </w:r>
      <w:r w:rsidRPr="009D3220">
        <w:rPr>
          <w:rFonts w:ascii="Palatino Linotype" w:hAnsi="Palatino Linotype"/>
          <w:b/>
          <w:i/>
        </w:rPr>
        <w:t xml:space="preserve"> </w:t>
      </w:r>
      <w:r w:rsidRPr="009D3220">
        <w:rPr>
          <w:rFonts w:ascii="Palatino Linotype" w:hAnsi="Palatino Linotype"/>
          <w:b/>
          <w:i/>
          <w:sz w:val="22"/>
          <w:szCs w:val="22"/>
        </w:rPr>
        <w:t>pública</w:t>
      </w:r>
      <w:r w:rsidRPr="009D3220">
        <w:rPr>
          <w:rFonts w:ascii="Palatino Linotype" w:hAnsi="Palatino Linotype"/>
          <w:b/>
          <w:i/>
        </w:rPr>
        <w:t xml:space="preserve"> </w:t>
      </w:r>
      <w:r w:rsidRPr="009D3220">
        <w:rPr>
          <w:rFonts w:ascii="Palatino Linotype" w:hAnsi="Palatino Linotype"/>
          <w:b/>
          <w:i/>
          <w:sz w:val="22"/>
          <w:szCs w:val="22"/>
        </w:rPr>
        <w:t>municipal</w:t>
      </w:r>
      <w:r w:rsidRPr="009D3220">
        <w:rPr>
          <w:rFonts w:ascii="Palatino Linotype" w:hAnsi="Palatino Linotype"/>
          <w:b/>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sus</w:t>
      </w:r>
      <w:r w:rsidRPr="009D3220">
        <w:rPr>
          <w:rFonts w:ascii="Palatino Linotype" w:hAnsi="Palatino Linotype"/>
          <w:i/>
        </w:rPr>
        <w:t xml:space="preserve"> </w:t>
      </w:r>
      <w:r w:rsidRPr="009D3220">
        <w:rPr>
          <w:rFonts w:ascii="Palatino Linotype" w:hAnsi="Palatino Linotype"/>
          <w:i/>
          <w:sz w:val="22"/>
          <w:szCs w:val="22"/>
        </w:rPr>
        <w:t>organismos</w:t>
      </w:r>
      <w:r w:rsidRPr="009D3220">
        <w:rPr>
          <w:rFonts w:ascii="Palatino Linotype" w:hAnsi="Palatino Linotype"/>
          <w:i/>
        </w:rPr>
        <w:t xml:space="preserve"> </w:t>
      </w:r>
      <w:r w:rsidRPr="009D3220">
        <w:rPr>
          <w:rFonts w:ascii="Palatino Linotype" w:hAnsi="Palatino Linotype"/>
          <w:i/>
          <w:sz w:val="22"/>
          <w:szCs w:val="22"/>
        </w:rPr>
        <w:t>descentralizados,</w:t>
      </w:r>
      <w:r w:rsidRPr="009D3220">
        <w:rPr>
          <w:rFonts w:ascii="Palatino Linotype" w:hAnsi="Palatino Linotype"/>
          <w:i/>
        </w:rPr>
        <w:t xml:space="preserve"> </w:t>
      </w:r>
      <w:r w:rsidRPr="009D3220">
        <w:rPr>
          <w:rFonts w:ascii="Palatino Linotype" w:hAnsi="Palatino Linotype"/>
          <w:i/>
          <w:sz w:val="22"/>
          <w:szCs w:val="22"/>
        </w:rPr>
        <w:t>asimismo</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cualquier</w:t>
      </w:r>
      <w:r w:rsidRPr="009D3220">
        <w:rPr>
          <w:rFonts w:ascii="Palatino Linotype" w:hAnsi="Palatino Linotype"/>
          <w:i/>
        </w:rPr>
        <w:t xml:space="preserve"> </w:t>
      </w:r>
      <w:r w:rsidRPr="009D3220">
        <w:rPr>
          <w:rFonts w:ascii="Palatino Linotype" w:hAnsi="Palatino Linotype"/>
          <w:i/>
          <w:sz w:val="22"/>
          <w:szCs w:val="22"/>
        </w:rPr>
        <w:t>persona</w:t>
      </w:r>
      <w:r w:rsidRPr="009D3220">
        <w:rPr>
          <w:rFonts w:ascii="Palatino Linotype" w:hAnsi="Palatino Linotype"/>
          <w:i/>
        </w:rPr>
        <w:t xml:space="preserve"> </w:t>
      </w:r>
      <w:r w:rsidRPr="009D3220">
        <w:rPr>
          <w:rFonts w:ascii="Palatino Linotype" w:hAnsi="Palatino Linotype"/>
          <w:i/>
          <w:sz w:val="22"/>
          <w:szCs w:val="22"/>
        </w:rPr>
        <w:t>física,</w:t>
      </w:r>
      <w:r w:rsidRPr="009D3220">
        <w:rPr>
          <w:rFonts w:ascii="Palatino Linotype" w:hAnsi="Palatino Linotype"/>
          <w:i/>
        </w:rPr>
        <w:t xml:space="preserve"> </w:t>
      </w:r>
      <w:r w:rsidRPr="009D3220">
        <w:rPr>
          <w:rFonts w:ascii="Palatino Linotype" w:hAnsi="Palatino Linotype"/>
          <w:i/>
          <w:sz w:val="22"/>
          <w:szCs w:val="22"/>
        </w:rPr>
        <w:t>jurídica</w:t>
      </w:r>
      <w:r w:rsidRPr="009D3220">
        <w:rPr>
          <w:rFonts w:ascii="Palatino Linotype" w:hAnsi="Palatino Linotype"/>
          <w:i/>
        </w:rPr>
        <w:t xml:space="preserve"> </w:t>
      </w:r>
      <w:r w:rsidRPr="009D3220">
        <w:rPr>
          <w:rFonts w:ascii="Palatino Linotype" w:hAnsi="Palatino Linotype"/>
          <w:i/>
          <w:sz w:val="22"/>
          <w:szCs w:val="22"/>
        </w:rPr>
        <w:t>colectiva</w:t>
      </w:r>
      <w:r w:rsidRPr="009D3220">
        <w:rPr>
          <w:rFonts w:ascii="Palatino Linotype" w:hAnsi="Palatino Linotype"/>
          <w:i/>
        </w:rPr>
        <w:t xml:space="preserve"> </w:t>
      </w:r>
      <w:r w:rsidRPr="009D3220">
        <w:rPr>
          <w:rFonts w:ascii="Palatino Linotype" w:hAnsi="Palatino Linotype"/>
          <w:i/>
          <w:sz w:val="22"/>
          <w:szCs w:val="22"/>
        </w:rPr>
        <w:t>o</w:t>
      </w:r>
      <w:r w:rsidRPr="009D3220">
        <w:rPr>
          <w:rFonts w:ascii="Palatino Linotype" w:hAnsi="Palatino Linotype"/>
          <w:i/>
        </w:rPr>
        <w:t xml:space="preserve"> </w:t>
      </w:r>
      <w:r w:rsidRPr="009D3220">
        <w:rPr>
          <w:rFonts w:ascii="Palatino Linotype" w:hAnsi="Palatino Linotype"/>
          <w:i/>
          <w:sz w:val="22"/>
          <w:szCs w:val="22"/>
        </w:rPr>
        <w:t>sindicato</w:t>
      </w:r>
      <w:r w:rsidRPr="009D3220">
        <w:rPr>
          <w:rFonts w:ascii="Palatino Linotype" w:hAnsi="Palatino Linotype"/>
          <w:i/>
        </w:rPr>
        <w:t xml:space="preserve"> </w:t>
      </w:r>
      <w:r w:rsidRPr="009D3220">
        <w:rPr>
          <w:rFonts w:ascii="Palatino Linotype" w:hAnsi="Palatino Linotype"/>
          <w:b/>
          <w:i/>
          <w:sz w:val="22"/>
          <w:szCs w:val="22"/>
        </w:rPr>
        <w:t>que</w:t>
      </w:r>
      <w:r w:rsidRPr="009D3220">
        <w:rPr>
          <w:rFonts w:ascii="Palatino Linotype" w:hAnsi="Palatino Linotype"/>
          <w:b/>
          <w:i/>
        </w:rPr>
        <w:t xml:space="preserve"> </w:t>
      </w:r>
      <w:r w:rsidRPr="009D3220">
        <w:rPr>
          <w:rFonts w:ascii="Palatino Linotype" w:hAnsi="Palatino Linotype"/>
          <w:b/>
          <w:i/>
          <w:sz w:val="22"/>
          <w:szCs w:val="22"/>
        </w:rPr>
        <w:t>reciba</w:t>
      </w:r>
      <w:r w:rsidRPr="009D3220">
        <w:rPr>
          <w:rFonts w:ascii="Palatino Linotype" w:hAnsi="Palatino Linotype"/>
          <w:b/>
          <w:i/>
        </w:rPr>
        <w:t xml:space="preserve"> </w:t>
      </w:r>
      <w:r w:rsidRPr="009D3220">
        <w:rPr>
          <w:rFonts w:ascii="Palatino Linotype" w:hAnsi="Palatino Linotype"/>
          <w:b/>
          <w:i/>
          <w:sz w:val="22"/>
          <w:szCs w:val="22"/>
        </w:rPr>
        <w:t>y</w:t>
      </w:r>
      <w:r w:rsidRPr="009D3220">
        <w:rPr>
          <w:rFonts w:ascii="Palatino Linotype" w:hAnsi="Palatino Linotype"/>
          <w:b/>
          <w:i/>
        </w:rPr>
        <w:t xml:space="preserve"> </w:t>
      </w:r>
      <w:r w:rsidRPr="009D3220">
        <w:rPr>
          <w:rFonts w:ascii="Palatino Linotype" w:hAnsi="Palatino Linotype"/>
          <w:b/>
          <w:i/>
          <w:sz w:val="22"/>
          <w:szCs w:val="22"/>
        </w:rPr>
        <w:t>ejerza</w:t>
      </w:r>
      <w:r w:rsidRPr="009D3220">
        <w:rPr>
          <w:rFonts w:ascii="Palatino Linotype" w:hAnsi="Palatino Linotype"/>
          <w:b/>
          <w:i/>
        </w:rPr>
        <w:t xml:space="preserve"> </w:t>
      </w:r>
      <w:r w:rsidRPr="009D3220">
        <w:rPr>
          <w:rFonts w:ascii="Palatino Linotype" w:hAnsi="Palatino Linotype"/>
          <w:b/>
          <w:i/>
          <w:sz w:val="22"/>
          <w:szCs w:val="22"/>
        </w:rPr>
        <w:t>recursos</w:t>
      </w:r>
      <w:r w:rsidRPr="009D3220">
        <w:rPr>
          <w:rFonts w:ascii="Palatino Linotype" w:hAnsi="Palatino Linotype"/>
          <w:b/>
          <w:i/>
        </w:rPr>
        <w:t xml:space="preserve"> </w:t>
      </w:r>
      <w:r w:rsidRPr="009D3220">
        <w:rPr>
          <w:rFonts w:ascii="Palatino Linotype" w:hAnsi="Palatino Linotype"/>
          <w:b/>
          <w:i/>
          <w:sz w:val="22"/>
          <w:szCs w:val="22"/>
        </w:rPr>
        <w:t>públicos</w:t>
      </w:r>
      <w:r w:rsidRPr="009D3220">
        <w:rPr>
          <w:rFonts w:ascii="Palatino Linotype" w:hAnsi="Palatino Linotype"/>
          <w:b/>
          <w:i/>
        </w:rPr>
        <w:t xml:space="preserve"> </w:t>
      </w:r>
      <w:r w:rsidRPr="009D3220">
        <w:rPr>
          <w:rFonts w:ascii="Palatino Linotype" w:hAnsi="Palatino Linotype"/>
          <w:b/>
          <w:i/>
          <w:sz w:val="22"/>
          <w:szCs w:val="22"/>
        </w:rPr>
        <w:t>o</w:t>
      </w:r>
      <w:r w:rsidRPr="009D3220">
        <w:rPr>
          <w:rFonts w:ascii="Palatino Linotype" w:hAnsi="Palatino Linotype"/>
          <w:b/>
          <w:i/>
        </w:rPr>
        <w:t xml:space="preserve"> </w:t>
      </w:r>
      <w:r w:rsidRPr="009D3220">
        <w:rPr>
          <w:rFonts w:ascii="Palatino Linotype" w:hAnsi="Palatino Linotype"/>
          <w:b/>
          <w:i/>
          <w:sz w:val="22"/>
          <w:szCs w:val="22"/>
        </w:rPr>
        <w:t>realice</w:t>
      </w:r>
      <w:r w:rsidRPr="009D3220">
        <w:rPr>
          <w:rFonts w:ascii="Palatino Linotype" w:hAnsi="Palatino Linotype"/>
          <w:b/>
          <w:i/>
        </w:rPr>
        <w:t xml:space="preserve"> </w:t>
      </w:r>
      <w:r w:rsidRPr="009D3220">
        <w:rPr>
          <w:rFonts w:ascii="Palatino Linotype" w:hAnsi="Palatino Linotype"/>
          <w:b/>
          <w:i/>
          <w:sz w:val="22"/>
          <w:szCs w:val="22"/>
        </w:rPr>
        <w:t>actos</w:t>
      </w:r>
      <w:r w:rsidRPr="009D3220">
        <w:rPr>
          <w:rFonts w:ascii="Palatino Linotype" w:hAnsi="Palatino Linotype"/>
          <w:b/>
          <w:i/>
        </w:rPr>
        <w:t xml:space="preserve"> </w:t>
      </w:r>
      <w:r w:rsidRPr="009D3220">
        <w:rPr>
          <w:rFonts w:ascii="Palatino Linotype" w:hAnsi="Palatino Linotype"/>
          <w:b/>
          <w:i/>
          <w:sz w:val="22"/>
          <w:szCs w:val="22"/>
        </w:rPr>
        <w:t>de</w:t>
      </w:r>
      <w:r w:rsidRPr="009D3220">
        <w:rPr>
          <w:rFonts w:ascii="Palatino Linotype" w:hAnsi="Palatino Linotype"/>
          <w:b/>
          <w:i/>
        </w:rPr>
        <w:t xml:space="preserve"> </w:t>
      </w:r>
      <w:r w:rsidRPr="009D3220">
        <w:rPr>
          <w:rFonts w:ascii="Palatino Linotype" w:hAnsi="Palatino Linotype"/>
          <w:b/>
          <w:i/>
          <w:sz w:val="22"/>
          <w:szCs w:val="22"/>
        </w:rPr>
        <w:t>autoridad</w:t>
      </w:r>
      <w:r w:rsidRPr="009D3220">
        <w:rPr>
          <w:rFonts w:ascii="Palatino Linotype" w:hAnsi="Palatino Linotype"/>
          <w:b/>
          <w:i/>
        </w:rPr>
        <w:t xml:space="preserve"> </w:t>
      </w:r>
      <w:r w:rsidRPr="009D3220">
        <w:rPr>
          <w:rFonts w:ascii="Palatino Linotype" w:hAnsi="Palatino Linotype"/>
          <w:b/>
          <w:i/>
          <w:sz w:val="22"/>
          <w:szCs w:val="22"/>
        </w:rPr>
        <w:t>en</w:t>
      </w:r>
      <w:r w:rsidRPr="009D3220">
        <w:rPr>
          <w:rFonts w:ascii="Palatino Linotype" w:hAnsi="Palatino Linotype"/>
          <w:b/>
          <w:i/>
        </w:rPr>
        <w:t xml:space="preserve"> </w:t>
      </w:r>
      <w:r w:rsidRPr="009D3220">
        <w:rPr>
          <w:rFonts w:ascii="Palatino Linotype" w:hAnsi="Palatino Linotype"/>
          <w:b/>
          <w:i/>
          <w:sz w:val="22"/>
          <w:szCs w:val="22"/>
        </w:rPr>
        <w:t>el</w:t>
      </w:r>
      <w:r w:rsidRPr="009D3220">
        <w:rPr>
          <w:rFonts w:ascii="Palatino Linotype" w:hAnsi="Palatino Linotype"/>
          <w:b/>
          <w:i/>
        </w:rPr>
        <w:t xml:space="preserve"> </w:t>
      </w:r>
      <w:r w:rsidRPr="009D3220">
        <w:rPr>
          <w:rFonts w:ascii="Palatino Linotype" w:hAnsi="Palatino Linotype"/>
          <w:b/>
          <w:i/>
          <w:sz w:val="22"/>
          <w:szCs w:val="22"/>
        </w:rPr>
        <w:t>ámbito</w:t>
      </w:r>
      <w:r w:rsidRPr="009D3220">
        <w:rPr>
          <w:rFonts w:ascii="Palatino Linotype" w:hAnsi="Palatino Linotype"/>
          <w:b/>
          <w:i/>
        </w:rPr>
        <w:t xml:space="preserve"> </w:t>
      </w:r>
      <w:r w:rsidRPr="009D3220">
        <w:rPr>
          <w:rFonts w:ascii="Palatino Linotype" w:hAnsi="Palatino Linotype"/>
          <w:b/>
          <w:i/>
          <w:sz w:val="22"/>
          <w:szCs w:val="22"/>
        </w:rPr>
        <w:t>estatal</w:t>
      </w:r>
      <w:r w:rsidRPr="009D3220">
        <w:rPr>
          <w:rFonts w:ascii="Palatino Linotype" w:hAnsi="Palatino Linotype"/>
          <w:b/>
          <w:i/>
        </w:rPr>
        <w:t xml:space="preserve"> </w:t>
      </w:r>
      <w:r w:rsidRPr="009D3220">
        <w:rPr>
          <w:rFonts w:ascii="Palatino Linotype" w:hAnsi="Palatino Linotype"/>
          <w:b/>
          <w:i/>
          <w:sz w:val="22"/>
          <w:szCs w:val="22"/>
        </w:rPr>
        <w:t>y</w:t>
      </w:r>
      <w:r w:rsidRPr="009D3220">
        <w:rPr>
          <w:rFonts w:ascii="Palatino Linotype" w:hAnsi="Palatino Linotype"/>
          <w:b/>
          <w:i/>
        </w:rPr>
        <w:t xml:space="preserve"> </w:t>
      </w:r>
      <w:r w:rsidRPr="009D3220">
        <w:rPr>
          <w:rFonts w:ascii="Palatino Linotype" w:hAnsi="Palatino Linotype"/>
          <w:b/>
          <w:i/>
          <w:sz w:val="22"/>
          <w:szCs w:val="22"/>
        </w:rPr>
        <w:t>municipal,</w:t>
      </w:r>
      <w:r w:rsidRPr="009D3220">
        <w:rPr>
          <w:rFonts w:ascii="Palatino Linotype" w:hAnsi="Palatino Linotype"/>
          <w:i/>
        </w:rPr>
        <w:t xml:space="preserve"> </w:t>
      </w:r>
      <w:r w:rsidRPr="009D3220">
        <w:rPr>
          <w:rFonts w:ascii="Palatino Linotype" w:hAnsi="Palatino Linotype"/>
          <w:b/>
          <w:i/>
          <w:sz w:val="22"/>
          <w:szCs w:val="22"/>
        </w:rPr>
        <w:t>es</w:t>
      </w:r>
      <w:r w:rsidRPr="009D3220">
        <w:rPr>
          <w:rFonts w:ascii="Palatino Linotype" w:hAnsi="Palatino Linotype"/>
          <w:b/>
          <w:i/>
        </w:rPr>
        <w:t xml:space="preserve"> </w:t>
      </w:r>
      <w:r w:rsidRPr="009D3220">
        <w:rPr>
          <w:rFonts w:ascii="Palatino Linotype" w:hAnsi="Palatino Linotype"/>
          <w:b/>
          <w:i/>
          <w:sz w:val="22"/>
          <w:szCs w:val="22"/>
        </w:rPr>
        <w:t>pública</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sólo</w:t>
      </w:r>
      <w:r w:rsidRPr="009D3220">
        <w:rPr>
          <w:rFonts w:ascii="Palatino Linotype" w:hAnsi="Palatino Linotype"/>
          <w:i/>
        </w:rPr>
        <w:t xml:space="preserve"> </w:t>
      </w:r>
      <w:r w:rsidRPr="009D3220">
        <w:rPr>
          <w:rFonts w:ascii="Palatino Linotype" w:hAnsi="Palatino Linotype"/>
          <w:i/>
          <w:sz w:val="22"/>
          <w:szCs w:val="22"/>
        </w:rPr>
        <w:t>podrá</w:t>
      </w:r>
      <w:r w:rsidRPr="009D3220">
        <w:rPr>
          <w:rFonts w:ascii="Palatino Linotype" w:hAnsi="Palatino Linotype"/>
          <w:i/>
        </w:rPr>
        <w:t xml:space="preserve"> </w:t>
      </w:r>
      <w:r w:rsidRPr="009D3220">
        <w:rPr>
          <w:rFonts w:ascii="Palatino Linotype" w:hAnsi="Palatino Linotype"/>
          <w:i/>
          <w:sz w:val="22"/>
          <w:szCs w:val="22"/>
        </w:rPr>
        <w:t>ser</w:t>
      </w:r>
      <w:r w:rsidRPr="009D3220">
        <w:rPr>
          <w:rFonts w:ascii="Palatino Linotype" w:hAnsi="Palatino Linotype"/>
          <w:i/>
        </w:rPr>
        <w:t xml:space="preserve"> </w:t>
      </w:r>
      <w:r w:rsidRPr="009D3220">
        <w:rPr>
          <w:rFonts w:ascii="Palatino Linotype" w:hAnsi="Palatino Linotype"/>
          <w:i/>
          <w:sz w:val="22"/>
          <w:szCs w:val="22"/>
        </w:rPr>
        <w:t>reservada</w:t>
      </w:r>
      <w:r w:rsidRPr="009D3220">
        <w:rPr>
          <w:rFonts w:ascii="Palatino Linotype" w:hAnsi="Palatino Linotype"/>
          <w:i/>
        </w:rPr>
        <w:t xml:space="preserve"> </w:t>
      </w:r>
      <w:r w:rsidRPr="009D3220">
        <w:rPr>
          <w:rFonts w:ascii="Palatino Linotype" w:hAnsi="Palatino Linotype"/>
          <w:i/>
          <w:sz w:val="22"/>
          <w:szCs w:val="22"/>
        </w:rPr>
        <w:t>temporalmente</w:t>
      </w:r>
      <w:r w:rsidRPr="009D3220">
        <w:rPr>
          <w:rFonts w:ascii="Palatino Linotype" w:hAnsi="Palatino Linotype"/>
          <w:i/>
        </w:rPr>
        <w:t xml:space="preserve"> </w:t>
      </w:r>
      <w:r w:rsidRPr="009D3220">
        <w:rPr>
          <w:rFonts w:ascii="Palatino Linotype" w:hAnsi="Palatino Linotype"/>
          <w:i/>
          <w:sz w:val="22"/>
          <w:szCs w:val="22"/>
        </w:rPr>
        <w:t>por</w:t>
      </w:r>
      <w:r w:rsidRPr="009D3220">
        <w:rPr>
          <w:rFonts w:ascii="Palatino Linotype" w:hAnsi="Palatino Linotype"/>
          <w:i/>
        </w:rPr>
        <w:t xml:space="preserve"> </w:t>
      </w:r>
      <w:r w:rsidRPr="009D3220">
        <w:rPr>
          <w:rFonts w:ascii="Palatino Linotype" w:hAnsi="Palatino Linotype"/>
          <w:i/>
          <w:sz w:val="22"/>
          <w:szCs w:val="22"/>
        </w:rPr>
        <w:t>razones</w:t>
      </w:r>
      <w:r w:rsidRPr="009D3220">
        <w:rPr>
          <w:rFonts w:ascii="Palatino Linotype" w:hAnsi="Palatino Linotype"/>
          <w:i/>
        </w:rPr>
        <w:t xml:space="preserve"> </w:t>
      </w:r>
      <w:r w:rsidRPr="009D3220">
        <w:rPr>
          <w:rFonts w:ascii="Palatino Linotype" w:hAnsi="Palatino Linotype"/>
          <w:i/>
          <w:sz w:val="22"/>
          <w:szCs w:val="22"/>
        </w:rPr>
        <w:t>previstas</w:t>
      </w:r>
      <w:r w:rsidRPr="009D3220">
        <w:rPr>
          <w:rFonts w:ascii="Palatino Linotype" w:hAnsi="Palatino Linotype"/>
          <w:i/>
        </w:rPr>
        <w:t xml:space="preserve"> </w:t>
      </w:r>
      <w:r w:rsidRPr="009D3220">
        <w:rPr>
          <w:rFonts w:ascii="Palatino Linotype" w:hAnsi="Palatino Linotype"/>
          <w:i/>
          <w:sz w:val="22"/>
          <w:szCs w:val="22"/>
        </w:rPr>
        <w:t>en</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Constitución</w:t>
      </w:r>
      <w:r w:rsidRPr="009D3220">
        <w:rPr>
          <w:rFonts w:ascii="Palatino Linotype" w:hAnsi="Palatino Linotype"/>
          <w:i/>
        </w:rPr>
        <w:t xml:space="preserve"> </w:t>
      </w:r>
      <w:r w:rsidRPr="009D3220">
        <w:rPr>
          <w:rFonts w:ascii="Palatino Linotype" w:hAnsi="Palatino Linotype"/>
          <w:i/>
          <w:sz w:val="22"/>
          <w:szCs w:val="22"/>
        </w:rPr>
        <w:t>Política</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Estados</w:t>
      </w:r>
      <w:r w:rsidRPr="009D3220">
        <w:rPr>
          <w:rFonts w:ascii="Palatino Linotype" w:hAnsi="Palatino Linotype"/>
          <w:i/>
        </w:rPr>
        <w:t xml:space="preserve"> </w:t>
      </w:r>
      <w:r w:rsidRPr="009D3220">
        <w:rPr>
          <w:rFonts w:ascii="Palatino Linotype" w:hAnsi="Palatino Linotype"/>
          <w:i/>
          <w:sz w:val="22"/>
          <w:szCs w:val="22"/>
        </w:rPr>
        <w:t>Unidos</w:t>
      </w:r>
      <w:r w:rsidRPr="009D3220">
        <w:rPr>
          <w:rFonts w:ascii="Palatino Linotype" w:hAnsi="Palatino Linotype"/>
          <w:i/>
        </w:rPr>
        <w:t xml:space="preserve"> </w:t>
      </w:r>
      <w:r w:rsidRPr="009D3220">
        <w:rPr>
          <w:rFonts w:ascii="Palatino Linotype" w:hAnsi="Palatino Linotype"/>
          <w:i/>
          <w:sz w:val="22"/>
          <w:szCs w:val="22"/>
        </w:rPr>
        <w:t>Mexicanos</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interés</w:t>
      </w:r>
      <w:r w:rsidRPr="009D3220">
        <w:rPr>
          <w:rFonts w:ascii="Palatino Linotype" w:hAnsi="Palatino Linotype"/>
          <w:i/>
        </w:rPr>
        <w:t xml:space="preserve"> </w:t>
      </w:r>
      <w:r w:rsidRPr="009D3220">
        <w:rPr>
          <w:rFonts w:ascii="Palatino Linotype" w:hAnsi="Palatino Linotype"/>
          <w:i/>
          <w:sz w:val="22"/>
          <w:szCs w:val="22"/>
        </w:rPr>
        <w:t>público</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seguridad,</w:t>
      </w:r>
      <w:r w:rsidRPr="009D3220">
        <w:rPr>
          <w:rFonts w:ascii="Palatino Linotype" w:hAnsi="Palatino Linotype"/>
          <w:i/>
        </w:rPr>
        <w:t xml:space="preserve"> </w:t>
      </w:r>
      <w:r w:rsidRPr="009D3220">
        <w:rPr>
          <w:rFonts w:ascii="Palatino Linotype" w:hAnsi="Palatino Linotype"/>
          <w:i/>
          <w:sz w:val="22"/>
          <w:szCs w:val="22"/>
        </w:rPr>
        <w:t>en</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términos</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fijen</w:t>
      </w:r>
      <w:r w:rsidRPr="009D3220">
        <w:rPr>
          <w:rFonts w:ascii="Palatino Linotype" w:hAnsi="Palatino Linotype"/>
          <w:i/>
        </w:rPr>
        <w:t xml:space="preserve"> </w:t>
      </w:r>
      <w:r w:rsidRPr="009D3220">
        <w:rPr>
          <w:rFonts w:ascii="Palatino Linotype" w:hAnsi="Palatino Linotype"/>
          <w:i/>
          <w:sz w:val="22"/>
          <w:szCs w:val="22"/>
        </w:rPr>
        <w:t>las</w:t>
      </w:r>
      <w:r w:rsidRPr="009D3220">
        <w:rPr>
          <w:rFonts w:ascii="Palatino Linotype" w:hAnsi="Palatino Linotype"/>
          <w:i/>
        </w:rPr>
        <w:t xml:space="preserve"> </w:t>
      </w:r>
      <w:r w:rsidRPr="009D3220">
        <w:rPr>
          <w:rFonts w:ascii="Palatino Linotype" w:hAnsi="Palatino Linotype"/>
          <w:i/>
          <w:sz w:val="22"/>
          <w:szCs w:val="22"/>
        </w:rPr>
        <w:t>leyes.</w:t>
      </w:r>
      <w:r w:rsidRPr="009D3220">
        <w:rPr>
          <w:rFonts w:ascii="Palatino Linotype" w:hAnsi="Palatino Linotype"/>
          <w:i/>
        </w:rPr>
        <w:t xml:space="preserve"> </w:t>
      </w:r>
      <w:r w:rsidRPr="009D3220">
        <w:rPr>
          <w:rFonts w:ascii="Palatino Linotype" w:hAnsi="Palatino Linotype"/>
          <w:i/>
          <w:sz w:val="22"/>
          <w:szCs w:val="22"/>
        </w:rPr>
        <w:t>En</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interpretación</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este</w:t>
      </w:r>
      <w:r w:rsidRPr="009D3220">
        <w:rPr>
          <w:rFonts w:ascii="Palatino Linotype" w:hAnsi="Palatino Linotype"/>
          <w:i/>
        </w:rPr>
        <w:t xml:space="preserve"> </w:t>
      </w:r>
      <w:r w:rsidRPr="009D3220">
        <w:rPr>
          <w:rFonts w:ascii="Palatino Linotype" w:hAnsi="Palatino Linotype"/>
          <w:i/>
          <w:sz w:val="22"/>
          <w:szCs w:val="22"/>
        </w:rPr>
        <w:t>derecho</w:t>
      </w:r>
      <w:r w:rsidRPr="009D3220">
        <w:rPr>
          <w:rFonts w:ascii="Palatino Linotype" w:hAnsi="Palatino Linotype"/>
          <w:i/>
        </w:rPr>
        <w:t xml:space="preserve"> </w:t>
      </w:r>
      <w:r w:rsidRPr="009D3220">
        <w:rPr>
          <w:rFonts w:ascii="Palatino Linotype" w:hAnsi="Palatino Linotype"/>
          <w:i/>
          <w:sz w:val="22"/>
          <w:szCs w:val="22"/>
        </w:rPr>
        <w:t>deberá</w:t>
      </w:r>
      <w:r w:rsidRPr="009D3220">
        <w:rPr>
          <w:rFonts w:ascii="Palatino Linotype" w:hAnsi="Palatino Linotype"/>
          <w:i/>
        </w:rPr>
        <w:t xml:space="preserve"> </w:t>
      </w:r>
      <w:r w:rsidRPr="009D3220">
        <w:rPr>
          <w:rFonts w:ascii="Palatino Linotype" w:hAnsi="Palatino Linotype"/>
          <w:i/>
          <w:sz w:val="22"/>
          <w:szCs w:val="22"/>
        </w:rPr>
        <w:t>prevalecer</w:t>
      </w:r>
      <w:r w:rsidRPr="009D3220">
        <w:rPr>
          <w:rFonts w:ascii="Palatino Linotype" w:hAnsi="Palatino Linotype"/>
          <w:i/>
        </w:rPr>
        <w:t xml:space="preserve"> </w:t>
      </w:r>
      <w:r w:rsidRPr="009D3220">
        <w:rPr>
          <w:rFonts w:ascii="Palatino Linotype" w:hAnsi="Palatino Linotype"/>
          <w:i/>
          <w:sz w:val="22"/>
          <w:szCs w:val="22"/>
        </w:rPr>
        <w:t>el</w:t>
      </w:r>
      <w:r w:rsidRPr="009D3220">
        <w:rPr>
          <w:rFonts w:ascii="Palatino Linotype" w:hAnsi="Palatino Linotype"/>
          <w:i/>
        </w:rPr>
        <w:t xml:space="preserve"> </w:t>
      </w:r>
      <w:r w:rsidRPr="009D3220">
        <w:rPr>
          <w:rFonts w:ascii="Palatino Linotype" w:hAnsi="Palatino Linotype"/>
          <w:i/>
          <w:sz w:val="22"/>
          <w:szCs w:val="22"/>
        </w:rPr>
        <w:t>principio</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máxima</w:t>
      </w:r>
      <w:r w:rsidRPr="009D3220">
        <w:rPr>
          <w:rFonts w:ascii="Palatino Linotype" w:hAnsi="Palatino Linotype"/>
          <w:i/>
        </w:rPr>
        <w:t xml:space="preserve"> </w:t>
      </w:r>
      <w:r w:rsidRPr="009D3220">
        <w:rPr>
          <w:rFonts w:ascii="Palatino Linotype" w:hAnsi="Palatino Linotype"/>
          <w:i/>
          <w:sz w:val="22"/>
          <w:szCs w:val="22"/>
        </w:rPr>
        <w:t>publicidad.</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sujetos</w:t>
      </w:r>
      <w:r w:rsidRPr="009D3220">
        <w:rPr>
          <w:rFonts w:ascii="Palatino Linotype" w:hAnsi="Palatino Linotype"/>
          <w:i/>
        </w:rPr>
        <w:t xml:space="preserve"> </w:t>
      </w:r>
      <w:r w:rsidRPr="009D3220">
        <w:rPr>
          <w:rFonts w:ascii="Palatino Linotype" w:hAnsi="Palatino Linotype"/>
          <w:i/>
          <w:sz w:val="22"/>
          <w:szCs w:val="22"/>
        </w:rPr>
        <w:t>obligados</w:t>
      </w:r>
      <w:r w:rsidRPr="009D3220">
        <w:rPr>
          <w:rFonts w:ascii="Palatino Linotype" w:hAnsi="Palatino Linotype"/>
          <w:i/>
        </w:rPr>
        <w:t xml:space="preserve"> </w:t>
      </w:r>
      <w:r w:rsidRPr="009D3220">
        <w:rPr>
          <w:rFonts w:ascii="Palatino Linotype" w:hAnsi="Palatino Linotype"/>
          <w:i/>
          <w:sz w:val="22"/>
          <w:szCs w:val="22"/>
        </w:rPr>
        <w:t>deberán</w:t>
      </w:r>
      <w:r w:rsidRPr="009D3220">
        <w:rPr>
          <w:rFonts w:ascii="Palatino Linotype" w:hAnsi="Palatino Linotype"/>
          <w:i/>
        </w:rPr>
        <w:t xml:space="preserve"> </w:t>
      </w:r>
      <w:r w:rsidRPr="009D3220">
        <w:rPr>
          <w:rFonts w:ascii="Palatino Linotype" w:hAnsi="Palatino Linotype"/>
          <w:i/>
          <w:sz w:val="22"/>
          <w:szCs w:val="22"/>
        </w:rPr>
        <w:t>documentar</w:t>
      </w:r>
      <w:r w:rsidRPr="009D3220">
        <w:rPr>
          <w:rFonts w:ascii="Palatino Linotype" w:hAnsi="Palatino Linotype"/>
          <w:i/>
        </w:rPr>
        <w:t xml:space="preserve"> </w:t>
      </w:r>
      <w:r w:rsidRPr="009D3220">
        <w:rPr>
          <w:rFonts w:ascii="Palatino Linotype" w:hAnsi="Palatino Linotype"/>
          <w:i/>
          <w:sz w:val="22"/>
          <w:szCs w:val="22"/>
        </w:rPr>
        <w:t>todo</w:t>
      </w:r>
      <w:r w:rsidRPr="009D3220">
        <w:rPr>
          <w:rFonts w:ascii="Palatino Linotype" w:hAnsi="Palatino Linotype"/>
          <w:i/>
        </w:rPr>
        <w:t xml:space="preserve"> </w:t>
      </w:r>
      <w:r w:rsidRPr="009D3220">
        <w:rPr>
          <w:rFonts w:ascii="Palatino Linotype" w:hAnsi="Palatino Linotype"/>
          <w:i/>
          <w:sz w:val="22"/>
          <w:szCs w:val="22"/>
        </w:rPr>
        <w:t>acto</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derive</w:t>
      </w:r>
      <w:r w:rsidRPr="009D3220">
        <w:rPr>
          <w:rFonts w:ascii="Palatino Linotype" w:hAnsi="Palatino Linotype"/>
          <w:i/>
        </w:rPr>
        <w:t xml:space="preserve"> </w:t>
      </w:r>
      <w:r w:rsidRPr="009D3220">
        <w:rPr>
          <w:rFonts w:ascii="Palatino Linotype" w:hAnsi="Palatino Linotype"/>
          <w:i/>
          <w:sz w:val="22"/>
          <w:szCs w:val="22"/>
        </w:rPr>
        <w:t>del</w:t>
      </w:r>
      <w:r w:rsidRPr="009D3220">
        <w:rPr>
          <w:rFonts w:ascii="Palatino Linotype" w:hAnsi="Palatino Linotype"/>
          <w:i/>
        </w:rPr>
        <w:t xml:space="preserve"> </w:t>
      </w:r>
      <w:r w:rsidRPr="009D3220">
        <w:rPr>
          <w:rFonts w:ascii="Palatino Linotype" w:hAnsi="Palatino Linotype"/>
          <w:i/>
          <w:sz w:val="22"/>
          <w:szCs w:val="22"/>
        </w:rPr>
        <w:t>ejercicio</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sus</w:t>
      </w:r>
      <w:r w:rsidRPr="009D3220">
        <w:rPr>
          <w:rFonts w:ascii="Palatino Linotype" w:hAnsi="Palatino Linotype"/>
          <w:i/>
        </w:rPr>
        <w:t xml:space="preserve"> </w:t>
      </w:r>
      <w:r w:rsidRPr="009D3220">
        <w:rPr>
          <w:rFonts w:ascii="Palatino Linotype" w:hAnsi="Palatino Linotype"/>
          <w:i/>
          <w:sz w:val="22"/>
          <w:szCs w:val="22"/>
        </w:rPr>
        <w:t>facultades,</w:t>
      </w:r>
      <w:r w:rsidRPr="009D3220">
        <w:rPr>
          <w:rFonts w:ascii="Palatino Linotype" w:hAnsi="Palatino Linotype"/>
          <w:i/>
        </w:rPr>
        <w:t xml:space="preserve"> </w:t>
      </w:r>
      <w:r w:rsidRPr="009D3220">
        <w:rPr>
          <w:rFonts w:ascii="Palatino Linotype" w:hAnsi="Palatino Linotype"/>
          <w:i/>
          <w:sz w:val="22"/>
          <w:szCs w:val="22"/>
        </w:rPr>
        <w:t>competencias</w:t>
      </w:r>
      <w:r w:rsidRPr="009D3220">
        <w:rPr>
          <w:rFonts w:ascii="Palatino Linotype" w:hAnsi="Palatino Linotype"/>
          <w:i/>
        </w:rPr>
        <w:t xml:space="preserve"> </w:t>
      </w:r>
      <w:r w:rsidRPr="009D3220">
        <w:rPr>
          <w:rFonts w:ascii="Palatino Linotype" w:hAnsi="Palatino Linotype"/>
          <w:i/>
          <w:sz w:val="22"/>
          <w:szCs w:val="22"/>
        </w:rPr>
        <w:t>o</w:t>
      </w:r>
      <w:r w:rsidRPr="009D3220">
        <w:rPr>
          <w:rFonts w:ascii="Palatino Linotype" w:hAnsi="Palatino Linotype"/>
          <w:i/>
        </w:rPr>
        <w:t xml:space="preserve"> </w:t>
      </w:r>
      <w:r w:rsidRPr="009D3220">
        <w:rPr>
          <w:rFonts w:ascii="Palatino Linotype" w:hAnsi="Palatino Linotype"/>
          <w:i/>
          <w:sz w:val="22"/>
          <w:szCs w:val="22"/>
        </w:rPr>
        <w:t>funciones,</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ley</w:t>
      </w:r>
      <w:r w:rsidRPr="009D3220">
        <w:rPr>
          <w:rFonts w:ascii="Palatino Linotype" w:hAnsi="Palatino Linotype"/>
          <w:i/>
        </w:rPr>
        <w:t xml:space="preserve"> </w:t>
      </w:r>
      <w:r w:rsidRPr="009D3220">
        <w:rPr>
          <w:rFonts w:ascii="Palatino Linotype" w:hAnsi="Palatino Linotype"/>
          <w:i/>
          <w:sz w:val="22"/>
          <w:szCs w:val="22"/>
        </w:rPr>
        <w:t>determinará</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supuestos</w:t>
      </w:r>
      <w:r w:rsidRPr="009D3220">
        <w:rPr>
          <w:rFonts w:ascii="Palatino Linotype" w:hAnsi="Palatino Linotype"/>
          <w:i/>
        </w:rPr>
        <w:t xml:space="preserve"> </w:t>
      </w:r>
      <w:r w:rsidRPr="009D3220">
        <w:rPr>
          <w:rFonts w:ascii="Palatino Linotype" w:hAnsi="Palatino Linotype"/>
          <w:i/>
          <w:sz w:val="22"/>
          <w:szCs w:val="22"/>
        </w:rPr>
        <w:t>específicos</w:t>
      </w:r>
      <w:r w:rsidRPr="009D3220">
        <w:rPr>
          <w:rFonts w:ascii="Palatino Linotype" w:hAnsi="Palatino Linotype"/>
          <w:i/>
        </w:rPr>
        <w:t xml:space="preserve"> </w:t>
      </w:r>
      <w:r w:rsidRPr="009D3220">
        <w:rPr>
          <w:rFonts w:ascii="Palatino Linotype" w:hAnsi="Palatino Linotype"/>
          <w:i/>
          <w:sz w:val="22"/>
          <w:szCs w:val="22"/>
        </w:rPr>
        <w:t>bajo</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cuales</w:t>
      </w:r>
      <w:r w:rsidRPr="009D3220">
        <w:rPr>
          <w:rFonts w:ascii="Palatino Linotype" w:hAnsi="Palatino Linotype"/>
          <w:i/>
        </w:rPr>
        <w:t xml:space="preserve"> </w:t>
      </w:r>
      <w:r w:rsidRPr="009D3220">
        <w:rPr>
          <w:rFonts w:ascii="Palatino Linotype" w:hAnsi="Palatino Linotype"/>
          <w:i/>
          <w:sz w:val="22"/>
          <w:szCs w:val="22"/>
        </w:rPr>
        <w:t>procederá</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declaración</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inexistencia</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información.</w:t>
      </w:r>
    </w:p>
    <w:p w14:paraId="040C91BB" w14:textId="77777777" w:rsidR="008A5E8B" w:rsidRPr="009D3220" w:rsidRDefault="008A5E8B" w:rsidP="008A5E8B">
      <w:pPr>
        <w:ind w:left="851" w:right="902"/>
        <w:jc w:val="both"/>
        <w:rPr>
          <w:rFonts w:ascii="Palatino Linotype" w:hAnsi="Palatino Linotype"/>
          <w:i/>
          <w:sz w:val="22"/>
          <w:szCs w:val="22"/>
        </w:rPr>
      </w:pPr>
      <w:r w:rsidRPr="009D3220">
        <w:rPr>
          <w:rFonts w:ascii="Palatino Linotype" w:hAnsi="Palatino Linotype"/>
          <w:i/>
          <w:sz w:val="22"/>
          <w:szCs w:val="22"/>
        </w:rPr>
        <w:t>II.</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información</w:t>
      </w:r>
      <w:r w:rsidRPr="009D3220">
        <w:rPr>
          <w:rFonts w:ascii="Palatino Linotype" w:hAnsi="Palatino Linotype"/>
          <w:i/>
        </w:rPr>
        <w:t xml:space="preserve"> </w:t>
      </w:r>
      <w:r w:rsidRPr="009D3220">
        <w:rPr>
          <w:rFonts w:ascii="Palatino Linotype" w:hAnsi="Palatino Linotype"/>
          <w:i/>
          <w:sz w:val="22"/>
          <w:szCs w:val="22"/>
        </w:rPr>
        <w:t>referente</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intimidad</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vida</w:t>
      </w:r>
      <w:r w:rsidRPr="009D3220">
        <w:rPr>
          <w:rFonts w:ascii="Palatino Linotype" w:hAnsi="Palatino Linotype"/>
          <w:i/>
        </w:rPr>
        <w:t xml:space="preserve"> </w:t>
      </w:r>
      <w:r w:rsidRPr="009D3220">
        <w:rPr>
          <w:rFonts w:ascii="Palatino Linotype" w:hAnsi="Palatino Linotype"/>
          <w:i/>
          <w:sz w:val="22"/>
          <w:szCs w:val="22"/>
        </w:rPr>
        <w:t>privada</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imagen</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las</w:t>
      </w:r>
      <w:r w:rsidRPr="009D3220">
        <w:rPr>
          <w:rFonts w:ascii="Palatino Linotype" w:hAnsi="Palatino Linotype"/>
          <w:i/>
        </w:rPr>
        <w:t xml:space="preserve"> </w:t>
      </w:r>
      <w:r w:rsidRPr="009D3220">
        <w:rPr>
          <w:rFonts w:ascii="Palatino Linotype" w:hAnsi="Palatino Linotype"/>
          <w:i/>
          <w:sz w:val="22"/>
          <w:szCs w:val="22"/>
        </w:rPr>
        <w:t>personas</w:t>
      </w:r>
      <w:r w:rsidRPr="009D3220">
        <w:rPr>
          <w:rFonts w:ascii="Palatino Linotype" w:hAnsi="Palatino Linotype"/>
          <w:i/>
        </w:rPr>
        <w:t xml:space="preserve"> </w:t>
      </w:r>
      <w:r w:rsidRPr="009D3220">
        <w:rPr>
          <w:rFonts w:ascii="Palatino Linotype" w:hAnsi="Palatino Linotype"/>
          <w:i/>
          <w:sz w:val="22"/>
          <w:szCs w:val="22"/>
        </w:rPr>
        <w:t>será</w:t>
      </w:r>
      <w:r w:rsidRPr="009D3220">
        <w:rPr>
          <w:rFonts w:ascii="Palatino Linotype" w:hAnsi="Palatino Linotype"/>
          <w:i/>
        </w:rPr>
        <w:t xml:space="preserve"> </w:t>
      </w:r>
      <w:r w:rsidRPr="009D3220">
        <w:rPr>
          <w:rFonts w:ascii="Palatino Linotype" w:hAnsi="Palatino Linotype"/>
          <w:i/>
          <w:sz w:val="22"/>
          <w:szCs w:val="22"/>
        </w:rPr>
        <w:t>protegida</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través</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un</w:t>
      </w:r>
      <w:r w:rsidRPr="009D3220">
        <w:rPr>
          <w:rFonts w:ascii="Palatino Linotype" w:hAnsi="Palatino Linotype"/>
          <w:i/>
        </w:rPr>
        <w:t xml:space="preserve"> </w:t>
      </w:r>
      <w:r w:rsidRPr="009D3220">
        <w:rPr>
          <w:rFonts w:ascii="Palatino Linotype" w:hAnsi="Palatino Linotype"/>
          <w:i/>
          <w:sz w:val="22"/>
          <w:szCs w:val="22"/>
        </w:rPr>
        <w:t>marco</w:t>
      </w:r>
      <w:r w:rsidRPr="009D3220">
        <w:rPr>
          <w:rFonts w:ascii="Palatino Linotype" w:hAnsi="Palatino Linotype"/>
          <w:i/>
        </w:rPr>
        <w:t xml:space="preserve"> </w:t>
      </w:r>
      <w:r w:rsidRPr="009D3220">
        <w:rPr>
          <w:rFonts w:ascii="Palatino Linotype" w:hAnsi="Palatino Linotype"/>
          <w:i/>
          <w:sz w:val="22"/>
          <w:szCs w:val="22"/>
        </w:rPr>
        <w:t>jurídico</w:t>
      </w:r>
      <w:r w:rsidRPr="009D3220">
        <w:rPr>
          <w:rFonts w:ascii="Palatino Linotype" w:hAnsi="Palatino Linotype"/>
          <w:i/>
        </w:rPr>
        <w:t xml:space="preserve"> </w:t>
      </w:r>
      <w:r w:rsidRPr="009D3220">
        <w:rPr>
          <w:rFonts w:ascii="Palatino Linotype" w:hAnsi="Palatino Linotype"/>
          <w:i/>
          <w:sz w:val="22"/>
          <w:szCs w:val="22"/>
        </w:rPr>
        <w:t>rígido</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tratamiento</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manejo</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datos</w:t>
      </w:r>
      <w:r w:rsidRPr="009D3220">
        <w:rPr>
          <w:rFonts w:ascii="Palatino Linotype" w:hAnsi="Palatino Linotype"/>
          <w:i/>
        </w:rPr>
        <w:t xml:space="preserve"> </w:t>
      </w:r>
      <w:r w:rsidRPr="009D3220">
        <w:rPr>
          <w:rFonts w:ascii="Palatino Linotype" w:hAnsi="Palatino Linotype"/>
          <w:i/>
          <w:sz w:val="22"/>
          <w:szCs w:val="22"/>
        </w:rPr>
        <w:t>personales,</w:t>
      </w:r>
      <w:r w:rsidRPr="009D3220">
        <w:rPr>
          <w:rFonts w:ascii="Palatino Linotype" w:hAnsi="Palatino Linotype"/>
          <w:i/>
        </w:rPr>
        <w:t xml:space="preserve"> </w:t>
      </w:r>
      <w:r w:rsidRPr="009D3220">
        <w:rPr>
          <w:rFonts w:ascii="Palatino Linotype" w:hAnsi="Palatino Linotype"/>
          <w:i/>
          <w:sz w:val="22"/>
          <w:szCs w:val="22"/>
        </w:rPr>
        <w:t>con</w:t>
      </w:r>
      <w:r w:rsidRPr="009D3220">
        <w:rPr>
          <w:rFonts w:ascii="Palatino Linotype" w:hAnsi="Palatino Linotype"/>
          <w:i/>
        </w:rPr>
        <w:t xml:space="preserve"> </w:t>
      </w:r>
      <w:r w:rsidRPr="009D3220">
        <w:rPr>
          <w:rFonts w:ascii="Palatino Linotype" w:hAnsi="Palatino Linotype"/>
          <w:i/>
          <w:sz w:val="22"/>
          <w:szCs w:val="22"/>
        </w:rPr>
        <w:t>las</w:t>
      </w:r>
      <w:r w:rsidRPr="009D3220">
        <w:rPr>
          <w:rFonts w:ascii="Palatino Linotype" w:hAnsi="Palatino Linotype"/>
          <w:i/>
        </w:rPr>
        <w:t xml:space="preserve"> </w:t>
      </w:r>
      <w:r w:rsidRPr="009D3220">
        <w:rPr>
          <w:rFonts w:ascii="Palatino Linotype" w:hAnsi="Palatino Linotype"/>
          <w:i/>
          <w:sz w:val="22"/>
          <w:szCs w:val="22"/>
        </w:rPr>
        <w:t>excepciones</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establezca</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ley</w:t>
      </w:r>
      <w:r w:rsidRPr="009D3220">
        <w:rPr>
          <w:rFonts w:ascii="Palatino Linotype" w:hAnsi="Palatino Linotype"/>
          <w:i/>
        </w:rPr>
        <w:t xml:space="preserve"> </w:t>
      </w:r>
      <w:r w:rsidRPr="009D3220">
        <w:rPr>
          <w:rFonts w:ascii="Palatino Linotype" w:hAnsi="Palatino Linotype"/>
          <w:i/>
          <w:sz w:val="22"/>
          <w:szCs w:val="22"/>
        </w:rPr>
        <w:t>reglamentaria.</w:t>
      </w:r>
    </w:p>
    <w:p w14:paraId="713F6CB3" w14:textId="77777777" w:rsidR="008A5E8B" w:rsidRPr="009D3220" w:rsidRDefault="008A5E8B" w:rsidP="008A5E8B">
      <w:pPr>
        <w:ind w:left="851" w:right="902"/>
        <w:jc w:val="both"/>
        <w:rPr>
          <w:rFonts w:ascii="Palatino Linotype" w:hAnsi="Palatino Linotype"/>
          <w:i/>
          <w:sz w:val="22"/>
          <w:szCs w:val="22"/>
        </w:rPr>
      </w:pPr>
      <w:r w:rsidRPr="009D3220">
        <w:rPr>
          <w:rFonts w:ascii="Palatino Linotype" w:hAnsi="Palatino Linotype"/>
          <w:i/>
          <w:sz w:val="22"/>
          <w:szCs w:val="22"/>
        </w:rPr>
        <w:t>III.</w:t>
      </w:r>
      <w:r w:rsidRPr="009D3220">
        <w:rPr>
          <w:rFonts w:ascii="Palatino Linotype" w:hAnsi="Palatino Linotype"/>
          <w:i/>
        </w:rPr>
        <w:t xml:space="preserve"> </w:t>
      </w:r>
      <w:r w:rsidRPr="009D3220">
        <w:rPr>
          <w:rFonts w:ascii="Palatino Linotype" w:hAnsi="Palatino Linotype"/>
          <w:i/>
          <w:sz w:val="22"/>
          <w:szCs w:val="22"/>
        </w:rPr>
        <w:t>Toda</w:t>
      </w:r>
      <w:r w:rsidRPr="009D3220">
        <w:rPr>
          <w:rFonts w:ascii="Palatino Linotype" w:hAnsi="Palatino Linotype"/>
          <w:i/>
        </w:rPr>
        <w:t xml:space="preserve"> </w:t>
      </w:r>
      <w:r w:rsidRPr="009D3220">
        <w:rPr>
          <w:rFonts w:ascii="Palatino Linotype" w:hAnsi="Palatino Linotype"/>
          <w:i/>
          <w:sz w:val="22"/>
          <w:szCs w:val="22"/>
        </w:rPr>
        <w:t>persona,</w:t>
      </w:r>
      <w:r w:rsidRPr="009D3220">
        <w:rPr>
          <w:rFonts w:ascii="Palatino Linotype" w:hAnsi="Palatino Linotype"/>
          <w:i/>
        </w:rPr>
        <w:t xml:space="preserve"> </w:t>
      </w:r>
      <w:r w:rsidRPr="009D3220">
        <w:rPr>
          <w:rFonts w:ascii="Palatino Linotype" w:hAnsi="Palatino Linotype"/>
          <w:i/>
          <w:sz w:val="22"/>
          <w:szCs w:val="22"/>
        </w:rPr>
        <w:t>sin</w:t>
      </w:r>
      <w:r w:rsidRPr="009D3220">
        <w:rPr>
          <w:rFonts w:ascii="Palatino Linotype" w:hAnsi="Palatino Linotype"/>
          <w:i/>
        </w:rPr>
        <w:t xml:space="preserve"> </w:t>
      </w:r>
      <w:r w:rsidRPr="009D3220">
        <w:rPr>
          <w:rFonts w:ascii="Palatino Linotype" w:hAnsi="Palatino Linotype"/>
          <w:i/>
          <w:sz w:val="22"/>
          <w:szCs w:val="22"/>
        </w:rPr>
        <w:t>necesidad</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acreditar</w:t>
      </w:r>
      <w:r w:rsidRPr="009D3220">
        <w:rPr>
          <w:rFonts w:ascii="Palatino Linotype" w:hAnsi="Palatino Linotype"/>
          <w:i/>
        </w:rPr>
        <w:t xml:space="preserve"> </w:t>
      </w:r>
      <w:r w:rsidRPr="009D3220">
        <w:rPr>
          <w:rFonts w:ascii="Palatino Linotype" w:hAnsi="Palatino Linotype"/>
          <w:i/>
          <w:sz w:val="22"/>
          <w:szCs w:val="22"/>
        </w:rPr>
        <w:t>interés</w:t>
      </w:r>
      <w:r w:rsidRPr="009D3220">
        <w:rPr>
          <w:rFonts w:ascii="Palatino Linotype" w:hAnsi="Palatino Linotype"/>
          <w:i/>
        </w:rPr>
        <w:t xml:space="preserve"> </w:t>
      </w:r>
      <w:r w:rsidRPr="009D3220">
        <w:rPr>
          <w:rFonts w:ascii="Palatino Linotype" w:hAnsi="Palatino Linotype"/>
          <w:i/>
          <w:sz w:val="22"/>
          <w:szCs w:val="22"/>
        </w:rPr>
        <w:t>alguno</w:t>
      </w:r>
      <w:r w:rsidRPr="009D3220">
        <w:rPr>
          <w:rFonts w:ascii="Palatino Linotype" w:hAnsi="Palatino Linotype"/>
          <w:i/>
        </w:rPr>
        <w:t xml:space="preserve"> </w:t>
      </w:r>
      <w:r w:rsidRPr="009D3220">
        <w:rPr>
          <w:rFonts w:ascii="Palatino Linotype" w:hAnsi="Palatino Linotype"/>
          <w:i/>
          <w:sz w:val="22"/>
          <w:szCs w:val="22"/>
        </w:rPr>
        <w:t>o</w:t>
      </w:r>
      <w:r w:rsidRPr="009D3220">
        <w:rPr>
          <w:rFonts w:ascii="Palatino Linotype" w:hAnsi="Palatino Linotype"/>
          <w:i/>
        </w:rPr>
        <w:t xml:space="preserve"> </w:t>
      </w:r>
      <w:r w:rsidRPr="009D3220">
        <w:rPr>
          <w:rFonts w:ascii="Palatino Linotype" w:hAnsi="Palatino Linotype"/>
          <w:i/>
          <w:sz w:val="22"/>
          <w:szCs w:val="22"/>
        </w:rPr>
        <w:t>justificar</w:t>
      </w:r>
      <w:r w:rsidRPr="009D3220">
        <w:rPr>
          <w:rFonts w:ascii="Palatino Linotype" w:hAnsi="Palatino Linotype"/>
          <w:i/>
        </w:rPr>
        <w:t xml:space="preserve"> </w:t>
      </w:r>
      <w:r w:rsidRPr="009D3220">
        <w:rPr>
          <w:rFonts w:ascii="Palatino Linotype" w:hAnsi="Palatino Linotype"/>
          <w:i/>
          <w:sz w:val="22"/>
          <w:szCs w:val="22"/>
        </w:rPr>
        <w:t>su</w:t>
      </w:r>
      <w:r w:rsidRPr="009D3220">
        <w:rPr>
          <w:rFonts w:ascii="Palatino Linotype" w:hAnsi="Palatino Linotype"/>
          <w:i/>
        </w:rPr>
        <w:t xml:space="preserve"> </w:t>
      </w:r>
      <w:r w:rsidRPr="009D3220">
        <w:rPr>
          <w:rFonts w:ascii="Palatino Linotype" w:hAnsi="Palatino Linotype"/>
          <w:i/>
          <w:sz w:val="22"/>
          <w:szCs w:val="22"/>
        </w:rPr>
        <w:t>utilización,</w:t>
      </w:r>
      <w:r w:rsidRPr="009D3220">
        <w:rPr>
          <w:rFonts w:ascii="Palatino Linotype" w:hAnsi="Palatino Linotype"/>
          <w:i/>
        </w:rPr>
        <w:t xml:space="preserve"> </w:t>
      </w:r>
      <w:r w:rsidRPr="009D3220">
        <w:rPr>
          <w:rFonts w:ascii="Palatino Linotype" w:hAnsi="Palatino Linotype"/>
          <w:i/>
          <w:sz w:val="22"/>
          <w:szCs w:val="22"/>
        </w:rPr>
        <w:t>tendrá</w:t>
      </w:r>
      <w:r w:rsidRPr="009D3220">
        <w:rPr>
          <w:rFonts w:ascii="Palatino Linotype" w:hAnsi="Palatino Linotype"/>
          <w:i/>
        </w:rPr>
        <w:t xml:space="preserve"> </w:t>
      </w:r>
      <w:r w:rsidRPr="009D3220">
        <w:rPr>
          <w:rFonts w:ascii="Palatino Linotype" w:hAnsi="Palatino Linotype"/>
          <w:i/>
          <w:sz w:val="22"/>
          <w:szCs w:val="22"/>
        </w:rPr>
        <w:t>acceso</w:t>
      </w:r>
      <w:r w:rsidRPr="009D3220">
        <w:rPr>
          <w:rFonts w:ascii="Palatino Linotype" w:hAnsi="Palatino Linotype"/>
          <w:i/>
        </w:rPr>
        <w:t xml:space="preserve"> </w:t>
      </w:r>
      <w:r w:rsidRPr="009D3220">
        <w:rPr>
          <w:rFonts w:ascii="Palatino Linotype" w:hAnsi="Palatino Linotype"/>
          <w:i/>
          <w:sz w:val="22"/>
          <w:szCs w:val="22"/>
        </w:rPr>
        <w:t>gratuito</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información</w:t>
      </w:r>
      <w:r w:rsidRPr="009D3220">
        <w:rPr>
          <w:rFonts w:ascii="Palatino Linotype" w:hAnsi="Palatino Linotype"/>
          <w:i/>
        </w:rPr>
        <w:t xml:space="preserve"> </w:t>
      </w:r>
      <w:r w:rsidRPr="009D3220">
        <w:rPr>
          <w:rFonts w:ascii="Palatino Linotype" w:hAnsi="Palatino Linotype"/>
          <w:i/>
          <w:sz w:val="22"/>
          <w:szCs w:val="22"/>
        </w:rPr>
        <w:t>pública,</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sus</w:t>
      </w:r>
      <w:r w:rsidRPr="009D3220">
        <w:rPr>
          <w:rFonts w:ascii="Palatino Linotype" w:hAnsi="Palatino Linotype"/>
          <w:i/>
        </w:rPr>
        <w:t xml:space="preserve"> </w:t>
      </w:r>
      <w:r w:rsidRPr="009D3220">
        <w:rPr>
          <w:rFonts w:ascii="Palatino Linotype" w:hAnsi="Palatino Linotype"/>
          <w:i/>
          <w:sz w:val="22"/>
          <w:szCs w:val="22"/>
        </w:rPr>
        <w:t>datos</w:t>
      </w:r>
      <w:r w:rsidRPr="009D3220">
        <w:rPr>
          <w:rFonts w:ascii="Palatino Linotype" w:hAnsi="Palatino Linotype"/>
          <w:i/>
        </w:rPr>
        <w:t xml:space="preserve"> </w:t>
      </w:r>
      <w:r w:rsidRPr="009D3220">
        <w:rPr>
          <w:rFonts w:ascii="Palatino Linotype" w:hAnsi="Palatino Linotype"/>
          <w:i/>
          <w:sz w:val="22"/>
          <w:szCs w:val="22"/>
        </w:rPr>
        <w:t>personales</w:t>
      </w:r>
      <w:r w:rsidRPr="009D3220">
        <w:rPr>
          <w:rFonts w:ascii="Palatino Linotype" w:hAnsi="Palatino Linotype"/>
          <w:i/>
        </w:rPr>
        <w:t xml:space="preserve"> </w:t>
      </w:r>
      <w:r w:rsidRPr="009D3220">
        <w:rPr>
          <w:rFonts w:ascii="Palatino Linotype" w:hAnsi="Palatino Linotype"/>
          <w:i/>
          <w:sz w:val="22"/>
          <w:szCs w:val="22"/>
        </w:rPr>
        <w:t>o</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rectificación</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éstos.</w:t>
      </w:r>
    </w:p>
    <w:p w14:paraId="293A10F4" w14:textId="77777777" w:rsidR="008A5E8B" w:rsidRPr="009D3220" w:rsidRDefault="008A5E8B" w:rsidP="008A5E8B">
      <w:pPr>
        <w:ind w:left="851" w:right="902"/>
        <w:jc w:val="both"/>
        <w:rPr>
          <w:rFonts w:ascii="Palatino Linotype" w:hAnsi="Palatino Linotype"/>
          <w:i/>
          <w:sz w:val="22"/>
          <w:szCs w:val="22"/>
        </w:rPr>
      </w:pPr>
      <w:r w:rsidRPr="009D3220">
        <w:rPr>
          <w:rFonts w:ascii="Palatino Linotype" w:hAnsi="Palatino Linotype"/>
          <w:i/>
          <w:sz w:val="22"/>
          <w:szCs w:val="22"/>
        </w:rPr>
        <w:t>IV.</w:t>
      </w:r>
      <w:r w:rsidRPr="009D3220">
        <w:rPr>
          <w:rFonts w:ascii="Palatino Linotype" w:hAnsi="Palatino Linotype"/>
          <w:i/>
        </w:rPr>
        <w:t xml:space="preserve"> </w:t>
      </w:r>
      <w:r w:rsidRPr="009D3220">
        <w:rPr>
          <w:rFonts w:ascii="Palatino Linotype" w:hAnsi="Palatino Linotype"/>
          <w:i/>
          <w:sz w:val="22"/>
          <w:szCs w:val="22"/>
        </w:rPr>
        <w:t>Se</w:t>
      </w:r>
      <w:r w:rsidRPr="009D3220">
        <w:rPr>
          <w:rFonts w:ascii="Palatino Linotype" w:hAnsi="Palatino Linotype"/>
          <w:i/>
        </w:rPr>
        <w:t xml:space="preserve"> </w:t>
      </w:r>
      <w:r w:rsidRPr="009D3220">
        <w:rPr>
          <w:rFonts w:ascii="Palatino Linotype" w:hAnsi="Palatino Linotype"/>
          <w:i/>
          <w:sz w:val="22"/>
          <w:szCs w:val="22"/>
        </w:rPr>
        <w:t>establecerán</w:t>
      </w:r>
      <w:r w:rsidRPr="009D3220">
        <w:rPr>
          <w:rFonts w:ascii="Palatino Linotype" w:hAnsi="Palatino Linotype"/>
          <w:i/>
        </w:rPr>
        <w:t xml:space="preserve"> </w:t>
      </w:r>
      <w:r w:rsidRPr="009D3220">
        <w:rPr>
          <w:rFonts w:ascii="Palatino Linotype" w:hAnsi="Palatino Linotype"/>
          <w:i/>
          <w:sz w:val="22"/>
          <w:szCs w:val="22"/>
        </w:rPr>
        <w:t>mecanismos</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acceso</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información</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procedimientos</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revisión</w:t>
      </w:r>
      <w:r w:rsidRPr="009D3220">
        <w:rPr>
          <w:rFonts w:ascii="Palatino Linotype" w:hAnsi="Palatino Linotype"/>
          <w:i/>
        </w:rPr>
        <w:t xml:space="preserve"> </w:t>
      </w:r>
      <w:r w:rsidRPr="009D3220">
        <w:rPr>
          <w:rFonts w:ascii="Palatino Linotype" w:hAnsi="Palatino Linotype"/>
          <w:i/>
          <w:sz w:val="22"/>
          <w:szCs w:val="22"/>
        </w:rPr>
        <w:t>expeditos</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se</w:t>
      </w:r>
      <w:r w:rsidRPr="009D3220">
        <w:rPr>
          <w:rFonts w:ascii="Palatino Linotype" w:hAnsi="Palatino Linotype"/>
          <w:i/>
        </w:rPr>
        <w:t xml:space="preserve"> </w:t>
      </w:r>
      <w:r w:rsidRPr="009D3220">
        <w:rPr>
          <w:rFonts w:ascii="Palatino Linotype" w:hAnsi="Palatino Linotype"/>
          <w:i/>
          <w:sz w:val="22"/>
          <w:szCs w:val="22"/>
        </w:rPr>
        <w:t>sustanciarán</w:t>
      </w:r>
      <w:r w:rsidRPr="009D3220">
        <w:rPr>
          <w:rFonts w:ascii="Palatino Linotype" w:hAnsi="Palatino Linotype"/>
          <w:i/>
        </w:rPr>
        <w:t xml:space="preserve"> </w:t>
      </w:r>
      <w:r w:rsidRPr="009D3220">
        <w:rPr>
          <w:rFonts w:ascii="Palatino Linotype" w:hAnsi="Palatino Linotype"/>
          <w:i/>
          <w:sz w:val="22"/>
          <w:szCs w:val="22"/>
        </w:rPr>
        <w:t>ante</w:t>
      </w:r>
      <w:r w:rsidRPr="009D3220">
        <w:rPr>
          <w:rFonts w:ascii="Palatino Linotype" w:hAnsi="Palatino Linotype"/>
          <w:i/>
        </w:rPr>
        <w:t xml:space="preserve"> </w:t>
      </w:r>
      <w:r w:rsidRPr="009D3220">
        <w:rPr>
          <w:rFonts w:ascii="Palatino Linotype" w:hAnsi="Palatino Linotype"/>
          <w:i/>
          <w:sz w:val="22"/>
          <w:szCs w:val="22"/>
        </w:rPr>
        <w:t>el</w:t>
      </w:r>
      <w:r w:rsidRPr="009D3220">
        <w:rPr>
          <w:rFonts w:ascii="Palatino Linotype" w:hAnsi="Palatino Linotype"/>
          <w:i/>
        </w:rPr>
        <w:t xml:space="preserve"> </w:t>
      </w:r>
      <w:r w:rsidRPr="009D3220">
        <w:rPr>
          <w:rFonts w:ascii="Palatino Linotype" w:hAnsi="Palatino Linotype"/>
          <w:i/>
          <w:sz w:val="22"/>
          <w:szCs w:val="22"/>
        </w:rPr>
        <w:t>organismo</w:t>
      </w:r>
      <w:r w:rsidRPr="009D3220">
        <w:rPr>
          <w:rFonts w:ascii="Palatino Linotype" w:hAnsi="Palatino Linotype"/>
          <w:i/>
        </w:rPr>
        <w:t xml:space="preserve"> </w:t>
      </w:r>
      <w:r w:rsidRPr="009D3220">
        <w:rPr>
          <w:rFonts w:ascii="Palatino Linotype" w:hAnsi="Palatino Linotype"/>
          <w:i/>
          <w:sz w:val="22"/>
          <w:szCs w:val="22"/>
        </w:rPr>
        <w:t>autónomo</w:t>
      </w:r>
      <w:r w:rsidRPr="009D3220">
        <w:rPr>
          <w:rFonts w:ascii="Palatino Linotype" w:hAnsi="Palatino Linotype"/>
          <w:i/>
        </w:rPr>
        <w:t xml:space="preserve"> </w:t>
      </w:r>
      <w:r w:rsidRPr="009D3220">
        <w:rPr>
          <w:rFonts w:ascii="Palatino Linotype" w:hAnsi="Palatino Linotype"/>
          <w:i/>
          <w:sz w:val="22"/>
          <w:szCs w:val="22"/>
        </w:rPr>
        <w:t>especializado</w:t>
      </w:r>
      <w:r w:rsidRPr="009D3220">
        <w:rPr>
          <w:rFonts w:ascii="Palatino Linotype" w:hAnsi="Palatino Linotype"/>
          <w:i/>
        </w:rPr>
        <w:t xml:space="preserve"> </w:t>
      </w:r>
      <w:r w:rsidRPr="009D3220">
        <w:rPr>
          <w:rFonts w:ascii="Palatino Linotype" w:hAnsi="Palatino Linotype"/>
          <w:i/>
          <w:sz w:val="22"/>
          <w:szCs w:val="22"/>
        </w:rPr>
        <w:t>e</w:t>
      </w:r>
      <w:r w:rsidRPr="009D3220">
        <w:rPr>
          <w:rFonts w:ascii="Palatino Linotype" w:hAnsi="Palatino Linotype"/>
          <w:i/>
        </w:rPr>
        <w:t xml:space="preserve"> </w:t>
      </w:r>
      <w:r w:rsidRPr="009D3220">
        <w:rPr>
          <w:rFonts w:ascii="Palatino Linotype" w:hAnsi="Palatino Linotype"/>
          <w:i/>
          <w:sz w:val="22"/>
          <w:szCs w:val="22"/>
        </w:rPr>
        <w:t>imparcial</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establece</w:t>
      </w:r>
      <w:r w:rsidRPr="009D3220">
        <w:rPr>
          <w:rFonts w:ascii="Palatino Linotype" w:hAnsi="Palatino Linotype"/>
          <w:i/>
        </w:rPr>
        <w:t xml:space="preserve"> </w:t>
      </w:r>
      <w:r w:rsidRPr="009D3220">
        <w:rPr>
          <w:rFonts w:ascii="Palatino Linotype" w:hAnsi="Palatino Linotype"/>
          <w:i/>
          <w:sz w:val="22"/>
          <w:szCs w:val="22"/>
        </w:rPr>
        <w:t>esta</w:t>
      </w:r>
      <w:r w:rsidRPr="009D3220">
        <w:rPr>
          <w:rFonts w:ascii="Palatino Linotype" w:hAnsi="Palatino Linotype"/>
          <w:i/>
        </w:rPr>
        <w:t xml:space="preserve"> </w:t>
      </w:r>
      <w:r w:rsidRPr="009D3220">
        <w:rPr>
          <w:rFonts w:ascii="Palatino Linotype" w:hAnsi="Palatino Linotype"/>
          <w:i/>
          <w:sz w:val="22"/>
          <w:szCs w:val="22"/>
        </w:rPr>
        <w:t>Constitución.</w:t>
      </w:r>
    </w:p>
    <w:p w14:paraId="33A93948" w14:textId="77777777" w:rsidR="008A5E8B" w:rsidRPr="009D3220" w:rsidRDefault="008A5E8B" w:rsidP="008A5E8B">
      <w:pPr>
        <w:ind w:left="851" w:right="902"/>
        <w:jc w:val="both"/>
        <w:rPr>
          <w:rFonts w:ascii="Palatino Linotype" w:hAnsi="Palatino Linotype"/>
          <w:i/>
          <w:sz w:val="22"/>
          <w:szCs w:val="22"/>
        </w:rPr>
      </w:pPr>
      <w:r w:rsidRPr="009D3220">
        <w:rPr>
          <w:rFonts w:ascii="Palatino Linotype" w:hAnsi="Palatino Linotype"/>
          <w:i/>
          <w:sz w:val="22"/>
          <w:szCs w:val="22"/>
        </w:rPr>
        <w:t>V.</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procedimientos</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acceso</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información</w:t>
      </w:r>
      <w:r w:rsidRPr="009D3220">
        <w:rPr>
          <w:rFonts w:ascii="Palatino Linotype" w:hAnsi="Palatino Linotype"/>
          <w:i/>
        </w:rPr>
        <w:t xml:space="preserve"> </w:t>
      </w:r>
      <w:r w:rsidRPr="009D3220">
        <w:rPr>
          <w:rFonts w:ascii="Palatino Linotype" w:hAnsi="Palatino Linotype"/>
          <w:i/>
          <w:sz w:val="22"/>
          <w:szCs w:val="22"/>
        </w:rPr>
        <w:t>pública,</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acceso,</w:t>
      </w:r>
      <w:r w:rsidRPr="009D3220">
        <w:rPr>
          <w:rFonts w:ascii="Palatino Linotype" w:hAnsi="Palatino Linotype"/>
          <w:i/>
        </w:rPr>
        <w:t xml:space="preserve"> </w:t>
      </w:r>
      <w:r w:rsidRPr="009D3220">
        <w:rPr>
          <w:rFonts w:ascii="Palatino Linotype" w:hAnsi="Palatino Linotype"/>
          <w:i/>
          <w:sz w:val="22"/>
          <w:szCs w:val="22"/>
        </w:rPr>
        <w:t>corrección</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supresión</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datos</w:t>
      </w:r>
      <w:r w:rsidRPr="009D3220">
        <w:rPr>
          <w:rFonts w:ascii="Palatino Linotype" w:hAnsi="Palatino Linotype"/>
          <w:i/>
        </w:rPr>
        <w:t xml:space="preserve"> </w:t>
      </w:r>
      <w:r w:rsidRPr="009D3220">
        <w:rPr>
          <w:rFonts w:ascii="Palatino Linotype" w:hAnsi="Palatino Linotype"/>
          <w:i/>
          <w:sz w:val="22"/>
          <w:szCs w:val="22"/>
        </w:rPr>
        <w:t>personales,</w:t>
      </w:r>
      <w:r w:rsidRPr="009D3220">
        <w:rPr>
          <w:rFonts w:ascii="Palatino Linotype" w:hAnsi="Palatino Linotype"/>
          <w:i/>
        </w:rPr>
        <w:t xml:space="preserve"> </w:t>
      </w:r>
      <w:r w:rsidRPr="009D3220">
        <w:rPr>
          <w:rFonts w:ascii="Palatino Linotype" w:hAnsi="Palatino Linotype"/>
          <w:i/>
          <w:sz w:val="22"/>
          <w:szCs w:val="22"/>
        </w:rPr>
        <w:t>así</w:t>
      </w:r>
      <w:r w:rsidRPr="009D3220">
        <w:rPr>
          <w:rFonts w:ascii="Palatino Linotype" w:hAnsi="Palatino Linotype"/>
          <w:i/>
        </w:rPr>
        <w:t xml:space="preserve"> </w:t>
      </w:r>
      <w:r w:rsidRPr="009D3220">
        <w:rPr>
          <w:rFonts w:ascii="Palatino Linotype" w:hAnsi="Palatino Linotype"/>
          <w:i/>
          <w:sz w:val="22"/>
          <w:szCs w:val="22"/>
        </w:rPr>
        <w:t>como</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recursos</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revisión</w:t>
      </w:r>
      <w:r w:rsidRPr="009D3220">
        <w:rPr>
          <w:rFonts w:ascii="Palatino Linotype" w:hAnsi="Palatino Linotype"/>
          <w:i/>
        </w:rPr>
        <w:t xml:space="preserve"> </w:t>
      </w:r>
      <w:r w:rsidRPr="009D3220">
        <w:rPr>
          <w:rFonts w:ascii="Palatino Linotype" w:hAnsi="Palatino Linotype"/>
          <w:i/>
          <w:sz w:val="22"/>
          <w:szCs w:val="22"/>
        </w:rPr>
        <w:t>derivados</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mismos,</w:t>
      </w:r>
      <w:r w:rsidRPr="009D3220">
        <w:rPr>
          <w:rFonts w:ascii="Palatino Linotype" w:hAnsi="Palatino Linotype"/>
          <w:i/>
        </w:rPr>
        <w:t xml:space="preserve"> </w:t>
      </w:r>
      <w:r w:rsidRPr="009D3220">
        <w:rPr>
          <w:rFonts w:ascii="Palatino Linotype" w:hAnsi="Palatino Linotype"/>
          <w:i/>
          <w:sz w:val="22"/>
          <w:szCs w:val="22"/>
        </w:rPr>
        <w:t>podrán</w:t>
      </w:r>
      <w:r w:rsidRPr="009D3220">
        <w:rPr>
          <w:rFonts w:ascii="Palatino Linotype" w:hAnsi="Palatino Linotype"/>
          <w:i/>
        </w:rPr>
        <w:t xml:space="preserve"> </w:t>
      </w:r>
      <w:r w:rsidRPr="009D3220">
        <w:rPr>
          <w:rFonts w:ascii="Palatino Linotype" w:hAnsi="Palatino Linotype"/>
          <w:i/>
          <w:sz w:val="22"/>
          <w:szCs w:val="22"/>
        </w:rPr>
        <w:t>tramitarse</w:t>
      </w:r>
      <w:r w:rsidRPr="009D3220">
        <w:rPr>
          <w:rFonts w:ascii="Palatino Linotype" w:hAnsi="Palatino Linotype"/>
          <w:i/>
        </w:rPr>
        <w:t xml:space="preserve"> </w:t>
      </w:r>
      <w:r w:rsidRPr="009D3220">
        <w:rPr>
          <w:rFonts w:ascii="Palatino Linotype" w:hAnsi="Palatino Linotype"/>
          <w:i/>
          <w:sz w:val="22"/>
          <w:szCs w:val="22"/>
        </w:rPr>
        <w:t>por</w:t>
      </w:r>
      <w:r w:rsidRPr="009D3220">
        <w:rPr>
          <w:rFonts w:ascii="Palatino Linotype" w:hAnsi="Palatino Linotype"/>
          <w:i/>
        </w:rPr>
        <w:t xml:space="preserve"> </w:t>
      </w:r>
      <w:r w:rsidRPr="009D3220">
        <w:rPr>
          <w:rFonts w:ascii="Palatino Linotype" w:hAnsi="Palatino Linotype"/>
          <w:i/>
          <w:sz w:val="22"/>
          <w:szCs w:val="22"/>
        </w:rPr>
        <w:t>medios</w:t>
      </w:r>
      <w:r w:rsidRPr="009D3220">
        <w:rPr>
          <w:rFonts w:ascii="Palatino Linotype" w:hAnsi="Palatino Linotype"/>
          <w:i/>
        </w:rPr>
        <w:t xml:space="preserve"> </w:t>
      </w:r>
      <w:r w:rsidRPr="009D3220">
        <w:rPr>
          <w:rFonts w:ascii="Palatino Linotype" w:hAnsi="Palatino Linotype"/>
          <w:i/>
          <w:sz w:val="22"/>
          <w:szCs w:val="22"/>
        </w:rPr>
        <w:t>electrónicos,</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través</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un</w:t>
      </w:r>
      <w:r w:rsidRPr="009D3220">
        <w:rPr>
          <w:rFonts w:ascii="Palatino Linotype" w:hAnsi="Palatino Linotype"/>
          <w:i/>
        </w:rPr>
        <w:t xml:space="preserve"> </w:t>
      </w:r>
      <w:r w:rsidRPr="009D3220">
        <w:rPr>
          <w:rFonts w:ascii="Palatino Linotype" w:hAnsi="Palatino Linotype"/>
          <w:i/>
          <w:sz w:val="22"/>
          <w:szCs w:val="22"/>
        </w:rPr>
        <w:t>sistema</w:t>
      </w:r>
      <w:r w:rsidRPr="009D3220">
        <w:rPr>
          <w:rFonts w:ascii="Palatino Linotype" w:hAnsi="Palatino Linotype"/>
          <w:i/>
        </w:rPr>
        <w:t xml:space="preserve"> </w:t>
      </w:r>
      <w:r w:rsidRPr="009D3220">
        <w:rPr>
          <w:rFonts w:ascii="Palatino Linotype" w:hAnsi="Palatino Linotype"/>
          <w:i/>
          <w:sz w:val="22"/>
          <w:szCs w:val="22"/>
        </w:rPr>
        <w:t>automatizado</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para</w:t>
      </w:r>
      <w:r w:rsidRPr="009D3220">
        <w:rPr>
          <w:rFonts w:ascii="Palatino Linotype" w:hAnsi="Palatino Linotype"/>
          <w:i/>
        </w:rPr>
        <w:t xml:space="preserve"> </w:t>
      </w:r>
      <w:r w:rsidRPr="009D3220">
        <w:rPr>
          <w:rFonts w:ascii="Palatino Linotype" w:hAnsi="Palatino Linotype"/>
          <w:i/>
          <w:sz w:val="22"/>
          <w:szCs w:val="22"/>
        </w:rPr>
        <w:t>tal</w:t>
      </w:r>
      <w:r w:rsidRPr="009D3220">
        <w:rPr>
          <w:rFonts w:ascii="Palatino Linotype" w:hAnsi="Palatino Linotype"/>
          <w:i/>
        </w:rPr>
        <w:t xml:space="preserve"> </w:t>
      </w:r>
      <w:r w:rsidRPr="009D3220">
        <w:rPr>
          <w:rFonts w:ascii="Palatino Linotype" w:hAnsi="Palatino Linotype"/>
          <w:i/>
          <w:sz w:val="22"/>
          <w:szCs w:val="22"/>
        </w:rPr>
        <w:t>efecto</w:t>
      </w:r>
      <w:r w:rsidRPr="009D3220">
        <w:rPr>
          <w:rFonts w:ascii="Palatino Linotype" w:hAnsi="Palatino Linotype"/>
          <w:i/>
        </w:rPr>
        <w:t xml:space="preserve"> </w:t>
      </w:r>
      <w:r w:rsidRPr="009D3220">
        <w:rPr>
          <w:rFonts w:ascii="Palatino Linotype" w:hAnsi="Palatino Linotype"/>
          <w:i/>
          <w:sz w:val="22"/>
          <w:szCs w:val="22"/>
        </w:rPr>
        <w:t>establezca</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ley</w:t>
      </w:r>
      <w:r w:rsidRPr="009D3220">
        <w:rPr>
          <w:rFonts w:ascii="Palatino Linotype" w:hAnsi="Palatino Linotype"/>
          <w:i/>
        </w:rPr>
        <w:t xml:space="preserve"> </w:t>
      </w:r>
      <w:r w:rsidRPr="009D3220">
        <w:rPr>
          <w:rFonts w:ascii="Palatino Linotype" w:hAnsi="Palatino Linotype"/>
          <w:i/>
          <w:sz w:val="22"/>
          <w:szCs w:val="22"/>
        </w:rPr>
        <w:t>reglamentaria</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el</w:t>
      </w:r>
      <w:r w:rsidRPr="009D3220">
        <w:rPr>
          <w:rFonts w:ascii="Palatino Linotype" w:hAnsi="Palatino Linotype"/>
          <w:i/>
        </w:rPr>
        <w:t xml:space="preserve"> </w:t>
      </w:r>
      <w:r w:rsidRPr="009D3220">
        <w:rPr>
          <w:rFonts w:ascii="Palatino Linotype" w:hAnsi="Palatino Linotype"/>
          <w:i/>
          <w:sz w:val="22"/>
          <w:szCs w:val="22"/>
        </w:rPr>
        <w:t>organismo</w:t>
      </w:r>
      <w:r w:rsidRPr="009D3220">
        <w:rPr>
          <w:rFonts w:ascii="Palatino Linotype" w:hAnsi="Palatino Linotype"/>
          <w:i/>
        </w:rPr>
        <w:t xml:space="preserve"> </w:t>
      </w:r>
      <w:r w:rsidRPr="009D3220">
        <w:rPr>
          <w:rFonts w:ascii="Palatino Linotype" w:hAnsi="Palatino Linotype"/>
          <w:i/>
          <w:sz w:val="22"/>
          <w:szCs w:val="22"/>
        </w:rPr>
        <w:t>autónomo</w:t>
      </w:r>
      <w:r w:rsidRPr="009D3220">
        <w:rPr>
          <w:rFonts w:ascii="Palatino Linotype" w:hAnsi="Palatino Linotype"/>
          <w:i/>
        </w:rPr>
        <w:t xml:space="preserve"> </w:t>
      </w:r>
      <w:r w:rsidRPr="009D3220">
        <w:rPr>
          <w:rFonts w:ascii="Palatino Linotype" w:hAnsi="Palatino Linotype"/>
          <w:i/>
          <w:sz w:val="22"/>
          <w:szCs w:val="22"/>
        </w:rPr>
        <w:t>garante</w:t>
      </w:r>
      <w:r w:rsidRPr="009D3220">
        <w:rPr>
          <w:rFonts w:ascii="Palatino Linotype" w:hAnsi="Palatino Linotype"/>
          <w:i/>
        </w:rPr>
        <w:t xml:space="preserve"> </w:t>
      </w:r>
      <w:r w:rsidRPr="009D3220">
        <w:rPr>
          <w:rFonts w:ascii="Palatino Linotype" w:hAnsi="Palatino Linotype"/>
          <w:i/>
          <w:sz w:val="22"/>
          <w:szCs w:val="22"/>
        </w:rPr>
        <w:t>en</w:t>
      </w:r>
      <w:r w:rsidRPr="009D3220">
        <w:rPr>
          <w:rFonts w:ascii="Palatino Linotype" w:hAnsi="Palatino Linotype"/>
          <w:i/>
        </w:rPr>
        <w:t xml:space="preserve"> </w:t>
      </w:r>
      <w:r w:rsidRPr="009D3220">
        <w:rPr>
          <w:rFonts w:ascii="Palatino Linotype" w:hAnsi="Palatino Linotype"/>
          <w:i/>
          <w:sz w:val="22"/>
          <w:szCs w:val="22"/>
        </w:rPr>
        <w:t>el</w:t>
      </w:r>
      <w:r w:rsidRPr="009D3220">
        <w:rPr>
          <w:rFonts w:ascii="Palatino Linotype" w:hAnsi="Palatino Linotype"/>
          <w:i/>
        </w:rPr>
        <w:t xml:space="preserve"> </w:t>
      </w:r>
      <w:r w:rsidRPr="009D3220">
        <w:rPr>
          <w:rFonts w:ascii="Palatino Linotype" w:hAnsi="Palatino Linotype"/>
          <w:i/>
          <w:sz w:val="22"/>
          <w:szCs w:val="22"/>
        </w:rPr>
        <w:t>ámbito</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su</w:t>
      </w:r>
      <w:r w:rsidRPr="009D3220">
        <w:rPr>
          <w:rFonts w:ascii="Palatino Linotype" w:hAnsi="Palatino Linotype"/>
          <w:i/>
        </w:rPr>
        <w:t xml:space="preserve"> </w:t>
      </w:r>
      <w:r w:rsidRPr="009D3220">
        <w:rPr>
          <w:rFonts w:ascii="Palatino Linotype" w:hAnsi="Palatino Linotype"/>
          <w:i/>
          <w:sz w:val="22"/>
          <w:szCs w:val="22"/>
        </w:rPr>
        <w:t>competencia.</w:t>
      </w:r>
      <w:r w:rsidRPr="009D3220">
        <w:rPr>
          <w:rFonts w:ascii="Palatino Linotype" w:hAnsi="Palatino Linotype"/>
          <w:i/>
        </w:rPr>
        <w:t xml:space="preserve"> </w:t>
      </w:r>
      <w:r w:rsidRPr="009D3220">
        <w:rPr>
          <w:rFonts w:ascii="Palatino Linotype" w:hAnsi="Palatino Linotype"/>
          <w:i/>
          <w:sz w:val="22"/>
          <w:szCs w:val="22"/>
        </w:rPr>
        <w:t>Las</w:t>
      </w:r>
      <w:r w:rsidRPr="009D3220">
        <w:rPr>
          <w:rFonts w:ascii="Palatino Linotype" w:hAnsi="Palatino Linotype"/>
          <w:i/>
        </w:rPr>
        <w:t xml:space="preserve"> </w:t>
      </w:r>
      <w:r w:rsidRPr="009D3220">
        <w:rPr>
          <w:rFonts w:ascii="Palatino Linotype" w:hAnsi="Palatino Linotype"/>
          <w:i/>
          <w:sz w:val="22"/>
          <w:szCs w:val="22"/>
        </w:rPr>
        <w:t>resoluciones</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correspondan</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estos</w:t>
      </w:r>
      <w:r w:rsidRPr="009D3220">
        <w:rPr>
          <w:rFonts w:ascii="Palatino Linotype" w:hAnsi="Palatino Linotype"/>
          <w:i/>
        </w:rPr>
        <w:t xml:space="preserve"> </w:t>
      </w:r>
      <w:r w:rsidRPr="009D3220">
        <w:rPr>
          <w:rFonts w:ascii="Palatino Linotype" w:hAnsi="Palatino Linotype"/>
          <w:i/>
          <w:sz w:val="22"/>
          <w:szCs w:val="22"/>
        </w:rPr>
        <w:t>procedimientos</w:t>
      </w:r>
      <w:r w:rsidRPr="009D3220">
        <w:rPr>
          <w:rFonts w:ascii="Palatino Linotype" w:hAnsi="Palatino Linotype"/>
          <w:i/>
        </w:rPr>
        <w:t xml:space="preserve"> </w:t>
      </w:r>
      <w:r w:rsidRPr="009D3220">
        <w:rPr>
          <w:rFonts w:ascii="Palatino Linotype" w:hAnsi="Palatino Linotype"/>
          <w:i/>
          <w:sz w:val="22"/>
          <w:szCs w:val="22"/>
        </w:rPr>
        <w:t>se</w:t>
      </w:r>
      <w:r w:rsidRPr="009D3220">
        <w:rPr>
          <w:rFonts w:ascii="Palatino Linotype" w:hAnsi="Palatino Linotype"/>
          <w:i/>
        </w:rPr>
        <w:t xml:space="preserve"> </w:t>
      </w:r>
      <w:r w:rsidRPr="009D3220">
        <w:rPr>
          <w:rFonts w:ascii="Palatino Linotype" w:hAnsi="Palatino Linotype"/>
          <w:i/>
          <w:sz w:val="22"/>
          <w:szCs w:val="22"/>
        </w:rPr>
        <w:t>sistematizarán</w:t>
      </w:r>
      <w:r w:rsidRPr="009D3220">
        <w:rPr>
          <w:rFonts w:ascii="Palatino Linotype" w:hAnsi="Palatino Linotype"/>
          <w:i/>
        </w:rPr>
        <w:t xml:space="preserve"> </w:t>
      </w:r>
      <w:r w:rsidRPr="009D3220">
        <w:rPr>
          <w:rFonts w:ascii="Palatino Linotype" w:hAnsi="Palatino Linotype"/>
          <w:i/>
          <w:sz w:val="22"/>
          <w:szCs w:val="22"/>
        </w:rPr>
        <w:t>para</w:t>
      </w:r>
      <w:r w:rsidRPr="009D3220">
        <w:rPr>
          <w:rFonts w:ascii="Palatino Linotype" w:hAnsi="Palatino Linotype"/>
          <w:i/>
        </w:rPr>
        <w:t xml:space="preserve"> </w:t>
      </w:r>
      <w:r w:rsidRPr="009D3220">
        <w:rPr>
          <w:rFonts w:ascii="Palatino Linotype" w:hAnsi="Palatino Linotype"/>
          <w:i/>
          <w:sz w:val="22"/>
          <w:szCs w:val="22"/>
        </w:rPr>
        <w:t>favorecer</w:t>
      </w:r>
      <w:r w:rsidRPr="009D3220">
        <w:rPr>
          <w:rFonts w:ascii="Palatino Linotype" w:hAnsi="Palatino Linotype"/>
          <w:i/>
        </w:rPr>
        <w:t xml:space="preserve"> </w:t>
      </w:r>
      <w:r w:rsidRPr="009D3220">
        <w:rPr>
          <w:rFonts w:ascii="Palatino Linotype" w:hAnsi="Palatino Linotype"/>
          <w:i/>
          <w:sz w:val="22"/>
          <w:szCs w:val="22"/>
        </w:rPr>
        <w:t>su</w:t>
      </w:r>
      <w:r w:rsidRPr="009D3220">
        <w:rPr>
          <w:rFonts w:ascii="Palatino Linotype" w:hAnsi="Palatino Linotype"/>
          <w:i/>
        </w:rPr>
        <w:t xml:space="preserve"> </w:t>
      </w:r>
      <w:r w:rsidRPr="009D3220">
        <w:rPr>
          <w:rFonts w:ascii="Palatino Linotype" w:hAnsi="Palatino Linotype"/>
          <w:i/>
          <w:sz w:val="22"/>
          <w:szCs w:val="22"/>
        </w:rPr>
        <w:t>consulta.</w:t>
      </w:r>
    </w:p>
    <w:p w14:paraId="7E07546C" w14:textId="77777777" w:rsidR="008A5E8B" w:rsidRPr="009D3220" w:rsidRDefault="008A5E8B" w:rsidP="008A5E8B">
      <w:pPr>
        <w:ind w:left="851" w:right="902"/>
        <w:jc w:val="both"/>
        <w:rPr>
          <w:rFonts w:ascii="Palatino Linotype" w:hAnsi="Palatino Linotype"/>
          <w:i/>
          <w:sz w:val="22"/>
          <w:szCs w:val="22"/>
        </w:rPr>
      </w:pPr>
      <w:r w:rsidRPr="009D3220">
        <w:rPr>
          <w:rFonts w:ascii="Palatino Linotype" w:hAnsi="Palatino Linotype"/>
          <w:b/>
          <w:i/>
          <w:sz w:val="22"/>
          <w:szCs w:val="22"/>
        </w:rPr>
        <w:lastRenderedPageBreak/>
        <w:t>VI.</w:t>
      </w:r>
      <w:r w:rsidRPr="009D3220">
        <w:rPr>
          <w:rFonts w:ascii="Palatino Linotype" w:hAnsi="Palatino Linotype"/>
          <w:b/>
          <w:i/>
        </w:rPr>
        <w:t xml:space="preserve"> </w:t>
      </w:r>
      <w:r w:rsidRPr="009D3220">
        <w:rPr>
          <w:rFonts w:ascii="Palatino Linotype" w:hAnsi="Palatino Linotype"/>
          <w:b/>
          <w:i/>
          <w:sz w:val="22"/>
          <w:szCs w:val="22"/>
        </w:rPr>
        <w:t>Los</w:t>
      </w:r>
      <w:r w:rsidRPr="009D3220">
        <w:rPr>
          <w:rFonts w:ascii="Palatino Linotype" w:hAnsi="Palatino Linotype"/>
          <w:b/>
          <w:i/>
        </w:rPr>
        <w:t xml:space="preserve"> </w:t>
      </w:r>
      <w:r w:rsidRPr="009D3220">
        <w:rPr>
          <w:rFonts w:ascii="Palatino Linotype" w:hAnsi="Palatino Linotype"/>
          <w:b/>
          <w:i/>
          <w:sz w:val="22"/>
          <w:szCs w:val="22"/>
        </w:rPr>
        <w:t>sujetos</w:t>
      </w:r>
      <w:r w:rsidRPr="009D3220">
        <w:rPr>
          <w:rFonts w:ascii="Palatino Linotype" w:hAnsi="Palatino Linotype"/>
          <w:b/>
          <w:i/>
        </w:rPr>
        <w:t xml:space="preserve"> </w:t>
      </w:r>
      <w:r w:rsidRPr="009D3220">
        <w:rPr>
          <w:rFonts w:ascii="Palatino Linotype" w:hAnsi="Palatino Linotype"/>
          <w:b/>
          <w:i/>
          <w:sz w:val="22"/>
          <w:szCs w:val="22"/>
        </w:rPr>
        <w:t>obligados</w:t>
      </w:r>
      <w:r w:rsidRPr="009D3220">
        <w:rPr>
          <w:rFonts w:ascii="Palatino Linotype" w:hAnsi="Palatino Linotype"/>
          <w:b/>
          <w:i/>
        </w:rPr>
        <w:t xml:space="preserve"> </w:t>
      </w:r>
      <w:r w:rsidRPr="009D3220">
        <w:rPr>
          <w:rFonts w:ascii="Palatino Linotype" w:hAnsi="Palatino Linotype"/>
          <w:b/>
          <w:i/>
          <w:sz w:val="22"/>
          <w:szCs w:val="22"/>
        </w:rPr>
        <w:t>deberán</w:t>
      </w:r>
      <w:r w:rsidRPr="009D3220">
        <w:rPr>
          <w:rFonts w:ascii="Palatino Linotype" w:hAnsi="Palatino Linotype"/>
          <w:b/>
          <w:i/>
        </w:rPr>
        <w:t xml:space="preserve"> </w:t>
      </w:r>
      <w:r w:rsidRPr="009D3220">
        <w:rPr>
          <w:rFonts w:ascii="Palatino Linotype" w:hAnsi="Palatino Linotype"/>
          <w:b/>
          <w:i/>
          <w:sz w:val="22"/>
          <w:szCs w:val="22"/>
        </w:rPr>
        <w:t>preservar</w:t>
      </w:r>
      <w:r w:rsidRPr="009D3220">
        <w:rPr>
          <w:rFonts w:ascii="Palatino Linotype" w:hAnsi="Palatino Linotype"/>
          <w:b/>
          <w:i/>
        </w:rPr>
        <w:t xml:space="preserve"> </w:t>
      </w:r>
      <w:r w:rsidRPr="009D3220">
        <w:rPr>
          <w:rFonts w:ascii="Palatino Linotype" w:hAnsi="Palatino Linotype"/>
          <w:b/>
          <w:i/>
          <w:sz w:val="22"/>
          <w:szCs w:val="22"/>
        </w:rPr>
        <w:t>sus</w:t>
      </w:r>
      <w:r w:rsidRPr="009D3220">
        <w:rPr>
          <w:rFonts w:ascii="Palatino Linotype" w:hAnsi="Palatino Linotype"/>
          <w:b/>
          <w:i/>
        </w:rPr>
        <w:t xml:space="preserve"> </w:t>
      </w:r>
      <w:r w:rsidRPr="009D3220">
        <w:rPr>
          <w:rFonts w:ascii="Palatino Linotype" w:hAnsi="Palatino Linotype"/>
          <w:b/>
          <w:i/>
          <w:sz w:val="22"/>
          <w:szCs w:val="22"/>
        </w:rPr>
        <w:t>documentos</w:t>
      </w:r>
      <w:r w:rsidRPr="009D3220">
        <w:rPr>
          <w:rFonts w:ascii="Palatino Linotype" w:hAnsi="Palatino Linotype"/>
          <w:b/>
          <w:i/>
        </w:rPr>
        <w:t xml:space="preserve"> </w:t>
      </w:r>
      <w:r w:rsidRPr="009D3220">
        <w:rPr>
          <w:rFonts w:ascii="Palatino Linotype" w:hAnsi="Palatino Linotype"/>
          <w:b/>
          <w:i/>
          <w:sz w:val="22"/>
          <w:szCs w:val="22"/>
        </w:rPr>
        <w:t>en</w:t>
      </w:r>
      <w:r w:rsidRPr="009D3220">
        <w:rPr>
          <w:rFonts w:ascii="Palatino Linotype" w:hAnsi="Palatino Linotype"/>
          <w:b/>
          <w:i/>
        </w:rPr>
        <w:t xml:space="preserve"> </w:t>
      </w:r>
      <w:r w:rsidRPr="009D3220">
        <w:rPr>
          <w:rFonts w:ascii="Palatino Linotype" w:hAnsi="Palatino Linotype"/>
          <w:b/>
          <w:i/>
          <w:sz w:val="22"/>
          <w:szCs w:val="22"/>
        </w:rPr>
        <w:t>archivos</w:t>
      </w:r>
      <w:r w:rsidRPr="009D3220">
        <w:rPr>
          <w:rFonts w:ascii="Palatino Linotype" w:hAnsi="Palatino Linotype"/>
          <w:b/>
          <w:i/>
        </w:rPr>
        <w:t xml:space="preserve"> </w:t>
      </w:r>
      <w:r w:rsidRPr="009D3220">
        <w:rPr>
          <w:rFonts w:ascii="Palatino Linotype" w:hAnsi="Palatino Linotype"/>
          <w:b/>
          <w:i/>
          <w:sz w:val="22"/>
          <w:szCs w:val="22"/>
        </w:rPr>
        <w:t>administrativos</w:t>
      </w:r>
      <w:r w:rsidRPr="009D3220">
        <w:rPr>
          <w:rFonts w:ascii="Palatino Linotype" w:hAnsi="Palatino Linotype"/>
          <w:b/>
          <w:i/>
        </w:rPr>
        <w:t xml:space="preserve"> </w:t>
      </w:r>
      <w:r w:rsidRPr="009D3220">
        <w:rPr>
          <w:rFonts w:ascii="Palatino Linotype" w:hAnsi="Palatino Linotype"/>
          <w:b/>
          <w:i/>
          <w:sz w:val="22"/>
          <w:szCs w:val="22"/>
        </w:rPr>
        <w:t>actualizados</w:t>
      </w:r>
      <w:r w:rsidRPr="009D3220">
        <w:rPr>
          <w:rFonts w:ascii="Palatino Linotype" w:hAnsi="Palatino Linotype"/>
          <w:b/>
          <w:i/>
        </w:rPr>
        <w:t xml:space="preserve"> </w:t>
      </w:r>
      <w:r w:rsidRPr="009D3220">
        <w:rPr>
          <w:rFonts w:ascii="Palatino Linotype" w:hAnsi="Palatino Linotype"/>
          <w:b/>
          <w:i/>
          <w:sz w:val="22"/>
          <w:szCs w:val="22"/>
        </w:rPr>
        <w:t>y</w:t>
      </w:r>
      <w:r w:rsidRPr="009D3220">
        <w:rPr>
          <w:rFonts w:ascii="Palatino Linotype" w:hAnsi="Palatino Linotype"/>
          <w:b/>
          <w:i/>
        </w:rPr>
        <w:t xml:space="preserve"> </w:t>
      </w:r>
      <w:r w:rsidRPr="009D3220">
        <w:rPr>
          <w:rFonts w:ascii="Palatino Linotype" w:hAnsi="Palatino Linotype"/>
          <w:b/>
          <w:i/>
          <w:sz w:val="22"/>
          <w:szCs w:val="22"/>
        </w:rPr>
        <w:t>publicarán,</w:t>
      </w:r>
      <w:r w:rsidRPr="009D3220">
        <w:rPr>
          <w:rFonts w:ascii="Palatino Linotype" w:hAnsi="Palatino Linotype"/>
          <w:b/>
          <w:i/>
        </w:rPr>
        <w:t xml:space="preserve"> </w:t>
      </w:r>
      <w:r w:rsidRPr="009D3220">
        <w:rPr>
          <w:rFonts w:ascii="Palatino Linotype" w:hAnsi="Palatino Linotype"/>
          <w:b/>
          <w:i/>
          <w:sz w:val="22"/>
          <w:szCs w:val="22"/>
        </w:rPr>
        <w:t>a</w:t>
      </w:r>
      <w:r w:rsidRPr="009D3220">
        <w:rPr>
          <w:rFonts w:ascii="Palatino Linotype" w:hAnsi="Palatino Linotype"/>
          <w:b/>
          <w:i/>
        </w:rPr>
        <w:t xml:space="preserve"> </w:t>
      </w:r>
      <w:r w:rsidRPr="009D3220">
        <w:rPr>
          <w:rFonts w:ascii="Palatino Linotype" w:hAnsi="Palatino Linotype"/>
          <w:b/>
          <w:i/>
          <w:sz w:val="22"/>
          <w:szCs w:val="22"/>
        </w:rPr>
        <w:t>través</w:t>
      </w:r>
      <w:r w:rsidRPr="009D3220">
        <w:rPr>
          <w:rFonts w:ascii="Palatino Linotype" w:hAnsi="Palatino Linotype"/>
          <w:b/>
          <w:i/>
        </w:rPr>
        <w:t xml:space="preserve"> </w:t>
      </w:r>
      <w:r w:rsidRPr="009D3220">
        <w:rPr>
          <w:rFonts w:ascii="Palatino Linotype" w:hAnsi="Palatino Linotype"/>
          <w:b/>
          <w:i/>
          <w:sz w:val="22"/>
          <w:szCs w:val="22"/>
        </w:rPr>
        <w:t>de</w:t>
      </w:r>
      <w:r w:rsidRPr="009D3220">
        <w:rPr>
          <w:rFonts w:ascii="Palatino Linotype" w:hAnsi="Palatino Linotype"/>
          <w:b/>
          <w:i/>
        </w:rPr>
        <w:t xml:space="preserve"> </w:t>
      </w:r>
      <w:r w:rsidRPr="009D3220">
        <w:rPr>
          <w:rFonts w:ascii="Palatino Linotype" w:hAnsi="Palatino Linotype"/>
          <w:b/>
          <w:i/>
          <w:sz w:val="22"/>
          <w:szCs w:val="22"/>
        </w:rPr>
        <w:t>los</w:t>
      </w:r>
      <w:r w:rsidRPr="009D3220">
        <w:rPr>
          <w:rFonts w:ascii="Palatino Linotype" w:hAnsi="Palatino Linotype"/>
          <w:b/>
          <w:i/>
        </w:rPr>
        <w:t xml:space="preserve"> </w:t>
      </w:r>
      <w:r w:rsidRPr="009D3220">
        <w:rPr>
          <w:rFonts w:ascii="Palatino Linotype" w:hAnsi="Palatino Linotype"/>
          <w:b/>
          <w:i/>
          <w:sz w:val="22"/>
          <w:szCs w:val="22"/>
        </w:rPr>
        <w:t>medios</w:t>
      </w:r>
      <w:r w:rsidRPr="009D3220">
        <w:rPr>
          <w:rFonts w:ascii="Palatino Linotype" w:hAnsi="Palatino Linotype"/>
          <w:b/>
          <w:i/>
        </w:rPr>
        <w:t xml:space="preserve"> </w:t>
      </w:r>
      <w:r w:rsidRPr="009D3220">
        <w:rPr>
          <w:rFonts w:ascii="Palatino Linotype" w:hAnsi="Palatino Linotype"/>
          <w:b/>
          <w:i/>
          <w:sz w:val="22"/>
          <w:szCs w:val="22"/>
        </w:rPr>
        <w:t>electrónicos</w:t>
      </w:r>
      <w:r w:rsidRPr="009D3220">
        <w:rPr>
          <w:rFonts w:ascii="Palatino Linotype" w:hAnsi="Palatino Linotype"/>
          <w:b/>
          <w:i/>
        </w:rPr>
        <w:t xml:space="preserve"> </w:t>
      </w:r>
      <w:r w:rsidRPr="009D3220">
        <w:rPr>
          <w:rFonts w:ascii="Palatino Linotype" w:hAnsi="Palatino Linotype"/>
          <w:b/>
          <w:i/>
          <w:sz w:val="22"/>
          <w:szCs w:val="22"/>
        </w:rPr>
        <w:t>disponibles,</w:t>
      </w:r>
      <w:r w:rsidRPr="009D3220">
        <w:rPr>
          <w:rFonts w:ascii="Palatino Linotype" w:hAnsi="Palatino Linotype"/>
          <w:b/>
          <w:i/>
        </w:rPr>
        <w:t xml:space="preserve"> </w:t>
      </w:r>
      <w:r w:rsidRPr="009D3220">
        <w:rPr>
          <w:rFonts w:ascii="Palatino Linotype" w:hAnsi="Palatino Linotype"/>
          <w:b/>
          <w:i/>
          <w:sz w:val="22"/>
          <w:szCs w:val="22"/>
        </w:rPr>
        <w:t>la</w:t>
      </w:r>
      <w:r w:rsidRPr="009D3220">
        <w:rPr>
          <w:rFonts w:ascii="Palatino Linotype" w:hAnsi="Palatino Linotype"/>
          <w:b/>
          <w:i/>
        </w:rPr>
        <w:t xml:space="preserve"> </w:t>
      </w:r>
      <w:r w:rsidRPr="009D3220">
        <w:rPr>
          <w:rFonts w:ascii="Palatino Linotype" w:hAnsi="Palatino Linotype"/>
          <w:b/>
          <w:i/>
          <w:sz w:val="22"/>
          <w:szCs w:val="22"/>
        </w:rPr>
        <w:t>información</w:t>
      </w:r>
      <w:r w:rsidRPr="009D3220">
        <w:rPr>
          <w:rFonts w:ascii="Palatino Linotype" w:hAnsi="Palatino Linotype"/>
          <w:b/>
          <w:i/>
        </w:rPr>
        <w:t xml:space="preserve"> </w:t>
      </w:r>
      <w:r w:rsidRPr="009D3220">
        <w:rPr>
          <w:rFonts w:ascii="Palatino Linotype" w:hAnsi="Palatino Linotype"/>
          <w:b/>
          <w:i/>
          <w:sz w:val="22"/>
          <w:szCs w:val="22"/>
        </w:rPr>
        <w:t>completa</w:t>
      </w:r>
      <w:r w:rsidRPr="009D3220">
        <w:rPr>
          <w:rFonts w:ascii="Palatino Linotype" w:hAnsi="Palatino Linotype"/>
          <w:b/>
          <w:i/>
        </w:rPr>
        <w:t xml:space="preserve"> </w:t>
      </w:r>
      <w:r w:rsidRPr="009D3220">
        <w:rPr>
          <w:rFonts w:ascii="Palatino Linotype" w:hAnsi="Palatino Linotype"/>
          <w:b/>
          <w:i/>
          <w:sz w:val="22"/>
          <w:szCs w:val="22"/>
        </w:rPr>
        <w:t>y</w:t>
      </w:r>
      <w:r w:rsidRPr="009D3220">
        <w:rPr>
          <w:rFonts w:ascii="Palatino Linotype" w:hAnsi="Palatino Linotype"/>
          <w:b/>
          <w:i/>
        </w:rPr>
        <w:t xml:space="preserve"> </w:t>
      </w:r>
      <w:r w:rsidRPr="009D3220">
        <w:rPr>
          <w:rFonts w:ascii="Palatino Linotype" w:hAnsi="Palatino Linotype"/>
          <w:b/>
          <w:i/>
          <w:sz w:val="22"/>
          <w:szCs w:val="22"/>
        </w:rPr>
        <w:t>actualizada</w:t>
      </w:r>
      <w:r w:rsidRPr="009D3220">
        <w:rPr>
          <w:rFonts w:ascii="Palatino Linotype" w:hAnsi="Palatino Linotype"/>
          <w:b/>
          <w:i/>
        </w:rPr>
        <w:t xml:space="preserve"> </w:t>
      </w:r>
      <w:r w:rsidRPr="009D3220">
        <w:rPr>
          <w:rFonts w:ascii="Palatino Linotype" w:hAnsi="Palatino Linotype"/>
          <w:b/>
          <w:i/>
          <w:sz w:val="22"/>
          <w:szCs w:val="22"/>
        </w:rPr>
        <w:t>sobre</w:t>
      </w:r>
      <w:r w:rsidRPr="009D3220">
        <w:rPr>
          <w:rFonts w:ascii="Palatino Linotype" w:hAnsi="Palatino Linotype"/>
          <w:b/>
          <w:i/>
        </w:rPr>
        <w:t xml:space="preserve"> </w:t>
      </w:r>
      <w:r w:rsidRPr="009D3220">
        <w:rPr>
          <w:rFonts w:ascii="Palatino Linotype" w:hAnsi="Palatino Linotype"/>
          <w:b/>
          <w:i/>
          <w:sz w:val="22"/>
          <w:szCs w:val="22"/>
        </w:rPr>
        <w:t>el</w:t>
      </w:r>
      <w:r w:rsidRPr="009D3220">
        <w:rPr>
          <w:rFonts w:ascii="Palatino Linotype" w:hAnsi="Palatino Linotype"/>
          <w:b/>
          <w:i/>
        </w:rPr>
        <w:t xml:space="preserve"> </w:t>
      </w:r>
      <w:r w:rsidRPr="009D3220">
        <w:rPr>
          <w:rFonts w:ascii="Palatino Linotype" w:hAnsi="Palatino Linotype"/>
          <w:b/>
          <w:i/>
          <w:sz w:val="22"/>
          <w:szCs w:val="22"/>
        </w:rPr>
        <w:t>ejercicio</w:t>
      </w:r>
      <w:r w:rsidRPr="009D3220">
        <w:rPr>
          <w:rFonts w:ascii="Palatino Linotype" w:hAnsi="Palatino Linotype"/>
          <w:b/>
          <w:i/>
        </w:rPr>
        <w:t xml:space="preserve"> </w:t>
      </w:r>
      <w:r w:rsidRPr="009D3220">
        <w:rPr>
          <w:rFonts w:ascii="Palatino Linotype" w:hAnsi="Palatino Linotype"/>
          <w:b/>
          <w:i/>
          <w:sz w:val="22"/>
          <w:szCs w:val="22"/>
        </w:rPr>
        <w:t>de</w:t>
      </w:r>
      <w:r w:rsidRPr="009D3220">
        <w:rPr>
          <w:rFonts w:ascii="Palatino Linotype" w:hAnsi="Palatino Linotype"/>
          <w:b/>
          <w:i/>
        </w:rPr>
        <w:t xml:space="preserve"> </w:t>
      </w:r>
      <w:r w:rsidRPr="009D3220">
        <w:rPr>
          <w:rFonts w:ascii="Palatino Linotype" w:hAnsi="Palatino Linotype"/>
          <w:b/>
          <w:i/>
          <w:sz w:val="22"/>
          <w:szCs w:val="22"/>
        </w:rPr>
        <w:t>los</w:t>
      </w:r>
      <w:r w:rsidRPr="009D3220">
        <w:rPr>
          <w:rFonts w:ascii="Palatino Linotype" w:hAnsi="Palatino Linotype"/>
          <w:b/>
          <w:i/>
        </w:rPr>
        <w:t xml:space="preserve"> </w:t>
      </w:r>
      <w:r w:rsidRPr="009D3220">
        <w:rPr>
          <w:rFonts w:ascii="Palatino Linotype" w:hAnsi="Palatino Linotype"/>
          <w:b/>
          <w:i/>
          <w:sz w:val="22"/>
          <w:szCs w:val="22"/>
        </w:rPr>
        <w:t>recursos</w:t>
      </w:r>
      <w:r w:rsidRPr="009D3220">
        <w:rPr>
          <w:rFonts w:ascii="Palatino Linotype" w:hAnsi="Palatino Linotype"/>
          <w:b/>
          <w:i/>
        </w:rPr>
        <w:t xml:space="preserve"> </w:t>
      </w:r>
      <w:r w:rsidRPr="009D3220">
        <w:rPr>
          <w:rFonts w:ascii="Palatino Linotype" w:hAnsi="Palatino Linotype"/>
          <w:b/>
          <w:i/>
          <w:sz w:val="22"/>
          <w:szCs w:val="22"/>
        </w:rPr>
        <w:t>públicos</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indicadores</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permitan</w:t>
      </w:r>
      <w:r w:rsidRPr="009D3220">
        <w:rPr>
          <w:rFonts w:ascii="Palatino Linotype" w:hAnsi="Palatino Linotype"/>
          <w:i/>
        </w:rPr>
        <w:t xml:space="preserve"> </w:t>
      </w:r>
      <w:r w:rsidRPr="009D3220">
        <w:rPr>
          <w:rFonts w:ascii="Palatino Linotype" w:hAnsi="Palatino Linotype"/>
          <w:i/>
          <w:sz w:val="22"/>
          <w:szCs w:val="22"/>
        </w:rPr>
        <w:t>rendir</w:t>
      </w:r>
      <w:r w:rsidRPr="009D3220">
        <w:rPr>
          <w:rFonts w:ascii="Palatino Linotype" w:hAnsi="Palatino Linotype"/>
          <w:i/>
        </w:rPr>
        <w:t xml:space="preserve"> </w:t>
      </w:r>
      <w:r w:rsidRPr="009D3220">
        <w:rPr>
          <w:rFonts w:ascii="Palatino Linotype" w:hAnsi="Palatino Linotype"/>
          <w:i/>
          <w:sz w:val="22"/>
          <w:szCs w:val="22"/>
        </w:rPr>
        <w:t>cuenta</w:t>
      </w:r>
      <w:r w:rsidRPr="009D3220">
        <w:rPr>
          <w:rFonts w:ascii="Palatino Linotype" w:hAnsi="Palatino Linotype"/>
          <w:i/>
        </w:rPr>
        <w:t xml:space="preserve"> </w:t>
      </w:r>
      <w:r w:rsidRPr="009D3220">
        <w:rPr>
          <w:rFonts w:ascii="Palatino Linotype" w:hAnsi="Palatino Linotype"/>
          <w:i/>
          <w:sz w:val="22"/>
          <w:szCs w:val="22"/>
        </w:rPr>
        <w:t>del</w:t>
      </w:r>
      <w:r w:rsidRPr="009D3220">
        <w:rPr>
          <w:rFonts w:ascii="Palatino Linotype" w:hAnsi="Palatino Linotype"/>
          <w:i/>
        </w:rPr>
        <w:t xml:space="preserve"> </w:t>
      </w:r>
      <w:r w:rsidRPr="009D3220">
        <w:rPr>
          <w:rFonts w:ascii="Palatino Linotype" w:hAnsi="Palatino Linotype"/>
          <w:i/>
          <w:sz w:val="22"/>
          <w:szCs w:val="22"/>
        </w:rPr>
        <w:t>cumplimiento</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sus</w:t>
      </w:r>
      <w:r w:rsidRPr="009D3220">
        <w:rPr>
          <w:rFonts w:ascii="Palatino Linotype" w:hAnsi="Palatino Linotype"/>
          <w:i/>
        </w:rPr>
        <w:t xml:space="preserve"> </w:t>
      </w:r>
      <w:r w:rsidRPr="009D3220">
        <w:rPr>
          <w:rFonts w:ascii="Palatino Linotype" w:hAnsi="Palatino Linotype"/>
          <w:i/>
          <w:sz w:val="22"/>
          <w:szCs w:val="22"/>
        </w:rPr>
        <w:t>objetivos</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resultados</w:t>
      </w:r>
      <w:r w:rsidRPr="009D3220">
        <w:rPr>
          <w:rFonts w:ascii="Palatino Linotype" w:hAnsi="Palatino Linotype"/>
          <w:i/>
        </w:rPr>
        <w:t xml:space="preserve"> </w:t>
      </w:r>
      <w:r w:rsidRPr="009D3220">
        <w:rPr>
          <w:rFonts w:ascii="Palatino Linotype" w:hAnsi="Palatino Linotype"/>
          <w:i/>
          <w:sz w:val="22"/>
          <w:szCs w:val="22"/>
        </w:rPr>
        <w:t>obtenidos.</w:t>
      </w:r>
    </w:p>
    <w:p w14:paraId="7A3EA832" w14:textId="77777777" w:rsidR="008A5E8B" w:rsidRPr="009D3220" w:rsidRDefault="008A5E8B" w:rsidP="008A5E8B">
      <w:pPr>
        <w:ind w:left="851" w:right="902"/>
        <w:jc w:val="both"/>
        <w:rPr>
          <w:rFonts w:ascii="Palatino Linotype" w:hAnsi="Palatino Linotype"/>
          <w:i/>
          <w:sz w:val="22"/>
          <w:szCs w:val="22"/>
        </w:rPr>
      </w:pPr>
      <w:r w:rsidRPr="009D3220">
        <w:rPr>
          <w:rFonts w:ascii="Palatino Linotype" w:hAnsi="Palatino Linotype"/>
          <w:i/>
          <w:sz w:val="22"/>
          <w:szCs w:val="22"/>
        </w:rPr>
        <w:t>VII.</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ley</w:t>
      </w:r>
      <w:r w:rsidRPr="009D3220">
        <w:rPr>
          <w:rFonts w:ascii="Palatino Linotype" w:hAnsi="Palatino Linotype"/>
          <w:i/>
        </w:rPr>
        <w:t xml:space="preserve"> </w:t>
      </w:r>
      <w:r w:rsidRPr="009D3220">
        <w:rPr>
          <w:rFonts w:ascii="Palatino Linotype" w:hAnsi="Palatino Linotype"/>
          <w:i/>
          <w:sz w:val="22"/>
          <w:szCs w:val="22"/>
        </w:rPr>
        <w:t>reglamentaria,</w:t>
      </w:r>
      <w:r w:rsidRPr="009D3220">
        <w:rPr>
          <w:rFonts w:ascii="Palatino Linotype" w:hAnsi="Palatino Linotype"/>
          <w:i/>
        </w:rPr>
        <w:t xml:space="preserve"> </w:t>
      </w:r>
      <w:r w:rsidRPr="009D3220">
        <w:rPr>
          <w:rFonts w:ascii="Palatino Linotype" w:hAnsi="Palatino Linotype"/>
          <w:i/>
          <w:sz w:val="22"/>
          <w:szCs w:val="22"/>
        </w:rPr>
        <w:t>determinará</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manera</w:t>
      </w:r>
      <w:r w:rsidRPr="009D3220">
        <w:rPr>
          <w:rFonts w:ascii="Palatino Linotype" w:hAnsi="Palatino Linotype"/>
          <w:i/>
        </w:rPr>
        <w:t xml:space="preserve"> </w:t>
      </w:r>
      <w:r w:rsidRPr="009D3220">
        <w:rPr>
          <w:rFonts w:ascii="Palatino Linotype" w:hAnsi="Palatino Linotype"/>
          <w:i/>
          <w:sz w:val="22"/>
          <w:szCs w:val="22"/>
        </w:rPr>
        <w:t>en</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sujetos</w:t>
      </w:r>
      <w:r w:rsidRPr="009D3220">
        <w:rPr>
          <w:rFonts w:ascii="Palatino Linotype" w:hAnsi="Palatino Linotype"/>
          <w:i/>
        </w:rPr>
        <w:t xml:space="preserve"> </w:t>
      </w:r>
      <w:r w:rsidRPr="009D3220">
        <w:rPr>
          <w:rFonts w:ascii="Palatino Linotype" w:hAnsi="Palatino Linotype"/>
          <w:i/>
          <w:sz w:val="22"/>
          <w:szCs w:val="22"/>
        </w:rPr>
        <w:t>obligados</w:t>
      </w:r>
      <w:r w:rsidRPr="009D3220">
        <w:rPr>
          <w:rFonts w:ascii="Palatino Linotype" w:hAnsi="Palatino Linotype"/>
          <w:i/>
        </w:rPr>
        <w:t xml:space="preserve"> </w:t>
      </w:r>
      <w:r w:rsidRPr="009D3220">
        <w:rPr>
          <w:rFonts w:ascii="Palatino Linotype" w:hAnsi="Palatino Linotype"/>
          <w:i/>
          <w:sz w:val="22"/>
          <w:szCs w:val="22"/>
        </w:rPr>
        <w:t>deberán</w:t>
      </w:r>
      <w:r w:rsidRPr="009D3220">
        <w:rPr>
          <w:rFonts w:ascii="Palatino Linotype" w:hAnsi="Palatino Linotype"/>
          <w:i/>
        </w:rPr>
        <w:t xml:space="preserve"> </w:t>
      </w:r>
      <w:r w:rsidRPr="009D3220">
        <w:rPr>
          <w:rFonts w:ascii="Palatino Linotype" w:hAnsi="Palatino Linotype"/>
          <w:i/>
          <w:sz w:val="22"/>
          <w:szCs w:val="22"/>
        </w:rPr>
        <w:t>hacer</w:t>
      </w:r>
      <w:r w:rsidRPr="009D3220">
        <w:rPr>
          <w:rFonts w:ascii="Palatino Linotype" w:hAnsi="Palatino Linotype"/>
          <w:i/>
        </w:rPr>
        <w:t xml:space="preserve"> </w:t>
      </w:r>
      <w:r w:rsidRPr="009D3220">
        <w:rPr>
          <w:rFonts w:ascii="Palatino Linotype" w:hAnsi="Palatino Linotype"/>
          <w:i/>
          <w:sz w:val="22"/>
          <w:szCs w:val="22"/>
        </w:rPr>
        <w:t>pública</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información</w:t>
      </w:r>
      <w:r w:rsidRPr="009D3220">
        <w:rPr>
          <w:rFonts w:ascii="Palatino Linotype" w:hAnsi="Palatino Linotype"/>
          <w:i/>
        </w:rPr>
        <w:t xml:space="preserve"> </w:t>
      </w:r>
      <w:r w:rsidRPr="009D3220">
        <w:rPr>
          <w:rFonts w:ascii="Palatino Linotype" w:hAnsi="Palatino Linotype"/>
          <w:i/>
          <w:sz w:val="22"/>
          <w:szCs w:val="22"/>
        </w:rPr>
        <w:t>relativa</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recursos</w:t>
      </w:r>
      <w:r w:rsidRPr="009D3220">
        <w:rPr>
          <w:rFonts w:ascii="Palatino Linotype" w:hAnsi="Palatino Linotype"/>
          <w:i/>
        </w:rPr>
        <w:t xml:space="preserve"> </w:t>
      </w:r>
      <w:r w:rsidRPr="009D3220">
        <w:rPr>
          <w:rFonts w:ascii="Palatino Linotype" w:hAnsi="Palatino Linotype"/>
          <w:i/>
          <w:sz w:val="22"/>
          <w:szCs w:val="22"/>
        </w:rPr>
        <w:t>públicos</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entreguen</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personas</w:t>
      </w:r>
      <w:r w:rsidRPr="009D3220">
        <w:rPr>
          <w:rFonts w:ascii="Palatino Linotype" w:hAnsi="Palatino Linotype"/>
          <w:i/>
        </w:rPr>
        <w:t xml:space="preserve"> </w:t>
      </w:r>
      <w:r w:rsidRPr="009D3220">
        <w:rPr>
          <w:rFonts w:ascii="Palatino Linotype" w:hAnsi="Palatino Linotype"/>
          <w:i/>
          <w:sz w:val="22"/>
          <w:szCs w:val="22"/>
        </w:rPr>
        <w:t>físicas</w:t>
      </w:r>
      <w:r w:rsidRPr="009D3220">
        <w:rPr>
          <w:rFonts w:ascii="Palatino Linotype" w:hAnsi="Palatino Linotype"/>
          <w:i/>
        </w:rPr>
        <w:t xml:space="preserve"> </w:t>
      </w:r>
      <w:r w:rsidRPr="009D3220">
        <w:rPr>
          <w:rFonts w:ascii="Palatino Linotype" w:hAnsi="Palatino Linotype"/>
          <w:i/>
          <w:sz w:val="22"/>
          <w:szCs w:val="22"/>
        </w:rPr>
        <w:t>o</w:t>
      </w:r>
      <w:r w:rsidRPr="009D3220">
        <w:rPr>
          <w:rFonts w:ascii="Palatino Linotype" w:hAnsi="Palatino Linotype"/>
          <w:i/>
        </w:rPr>
        <w:t xml:space="preserve"> </w:t>
      </w:r>
      <w:r w:rsidRPr="009D3220">
        <w:rPr>
          <w:rFonts w:ascii="Palatino Linotype" w:hAnsi="Palatino Linotype"/>
          <w:i/>
          <w:sz w:val="22"/>
          <w:szCs w:val="22"/>
        </w:rPr>
        <w:t>jurídicas</w:t>
      </w:r>
      <w:r w:rsidRPr="009D3220">
        <w:rPr>
          <w:rFonts w:ascii="Palatino Linotype" w:hAnsi="Palatino Linotype"/>
          <w:i/>
        </w:rPr>
        <w:t xml:space="preserve"> </w:t>
      </w:r>
      <w:r w:rsidRPr="009D3220">
        <w:rPr>
          <w:rFonts w:ascii="Palatino Linotype" w:hAnsi="Palatino Linotype"/>
          <w:i/>
          <w:sz w:val="22"/>
          <w:szCs w:val="22"/>
        </w:rPr>
        <w:t>colectivas.”</w:t>
      </w:r>
    </w:p>
    <w:p w14:paraId="50C774D5" w14:textId="77777777" w:rsidR="008A5E8B" w:rsidRPr="009D3220" w:rsidRDefault="008A5E8B" w:rsidP="008A5E8B">
      <w:pPr>
        <w:ind w:left="851" w:right="902"/>
        <w:jc w:val="both"/>
        <w:rPr>
          <w:rFonts w:ascii="Palatino Linotype" w:hAnsi="Palatino Linotype" w:cs="Arial"/>
          <w:i/>
          <w:sz w:val="22"/>
          <w:szCs w:val="22"/>
        </w:rPr>
      </w:pPr>
      <w:r w:rsidRPr="009D3220">
        <w:rPr>
          <w:rFonts w:ascii="Palatino Linotype" w:hAnsi="Palatino Linotype"/>
          <w:i/>
          <w:sz w:val="22"/>
          <w:szCs w:val="22"/>
        </w:rPr>
        <w:t>(Énfasis</w:t>
      </w:r>
      <w:r w:rsidRPr="009D3220">
        <w:rPr>
          <w:rFonts w:ascii="Palatino Linotype" w:hAnsi="Palatino Linotype"/>
          <w:i/>
        </w:rPr>
        <w:t xml:space="preserve"> </w:t>
      </w:r>
      <w:r w:rsidRPr="009D3220">
        <w:rPr>
          <w:rFonts w:ascii="Palatino Linotype" w:hAnsi="Palatino Linotype"/>
          <w:i/>
          <w:sz w:val="22"/>
          <w:szCs w:val="22"/>
        </w:rPr>
        <w:t>añadido)</w:t>
      </w:r>
    </w:p>
    <w:p w14:paraId="0ED9F429" w14:textId="77777777" w:rsidR="008A5E8B" w:rsidRPr="009D3220" w:rsidRDefault="008A5E8B" w:rsidP="008A5E8B">
      <w:pPr>
        <w:spacing w:before="100" w:beforeAutospacing="1" w:after="100" w:afterAutospacing="1" w:line="360" w:lineRule="auto"/>
        <w:jc w:val="both"/>
        <w:rPr>
          <w:rFonts w:ascii="Palatino Linotype" w:hAnsi="Palatino Linotype" w:cs="Arial"/>
          <w:sz w:val="28"/>
        </w:rPr>
      </w:pPr>
      <w:r w:rsidRPr="009D3220">
        <w:rPr>
          <w:rFonts w:ascii="Palatino Linotype" w:hAnsi="Palatino Linotype" w:cs="Arial"/>
        </w:rPr>
        <w:t>En ese orden de ideas, la Ley de Transparencia y Acceso a la Información Pública del Estado de México y Municipios, prevé en su artículo 23, lo siguiente:</w:t>
      </w:r>
    </w:p>
    <w:p w14:paraId="5A788822" w14:textId="77777777" w:rsidR="008A5E8B" w:rsidRPr="009D3220" w:rsidRDefault="008A5E8B" w:rsidP="008A5E8B">
      <w:pPr>
        <w:ind w:left="851" w:right="902"/>
        <w:jc w:val="both"/>
        <w:rPr>
          <w:rFonts w:ascii="Palatino Linotype" w:hAnsi="Palatino Linotype" w:cs="Arial"/>
          <w:i/>
          <w:sz w:val="22"/>
          <w:szCs w:val="22"/>
        </w:rPr>
      </w:pPr>
      <w:r w:rsidRPr="009D3220">
        <w:rPr>
          <w:rFonts w:ascii="Palatino Linotype" w:hAnsi="Palatino Linotype" w:cs="Arial"/>
          <w:i/>
          <w:sz w:val="22"/>
          <w:szCs w:val="22"/>
        </w:rPr>
        <w:t>“</w:t>
      </w:r>
      <w:r w:rsidRPr="009D3220">
        <w:rPr>
          <w:rFonts w:ascii="Palatino Linotype" w:hAnsi="Palatino Linotype" w:cs="Arial"/>
          <w:b/>
          <w:i/>
          <w:sz w:val="22"/>
          <w:szCs w:val="22"/>
        </w:rPr>
        <w:t>Artículo</w:t>
      </w:r>
      <w:r w:rsidRPr="009D3220">
        <w:rPr>
          <w:rFonts w:ascii="Palatino Linotype" w:hAnsi="Palatino Linotype" w:cs="Arial"/>
          <w:b/>
          <w:i/>
        </w:rPr>
        <w:t xml:space="preserve"> </w:t>
      </w:r>
      <w:r w:rsidRPr="009D3220">
        <w:rPr>
          <w:rFonts w:ascii="Palatino Linotype" w:hAnsi="Palatino Linotype" w:cs="Arial"/>
          <w:b/>
          <w:i/>
          <w:sz w:val="22"/>
          <w:szCs w:val="22"/>
        </w:rPr>
        <w:t>23.</w:t>
      </w:r>
      <w:r w:rsidRPr="009D3220">
        <w:rPr>
          <w:rFonts w:ascii="Palatino Linotype" w:hAnsi="Palatino Linotype" w:cs="Arial"/>
          <w:b/>
          <w:i/>
        </w:rPr>
        <w:t xml:space="preserve"> </w:t>
      </w:r>
      <w:r w:rsidRPr="009D3220">
        <w:rPr>
          <w:rFonts w:ascii="Palatino Linotype" w:hAnsi="Palatino Linotype" w:cs="Arial"/>
          <w:b/>
          <w:i/>
          <w:sz w:val="22"/>
          <w:szCs w:val="22"/>
        </w:rPr>
        <w:t>Son</w:t>
      </w:r>
      <w:r w:rsidRPr="009D3220">
        <w:rPr>
          <w:rFonts w:ascii="Palatino Linotype" w:hAnsi="Palatino Linotype" w:cs="Arial"/>
          <w:b/>
          <w:i/>
        </w:rPr>
        <w:t xml:space="preserve"> </w:t>
      </w:r>
      <w:r w:rsidRPr="009D3220">
        <w:rPr>
          <w:rFonts w:ascii="Palatino Linotype" w:hAnsi="Palatino Linotype" w:cs="Arial"/>
          <w:b/>
          <w:i/>
          <w:sz w:val="22"/>
          <w:szCs w:val="22"/>
        </w:rPr>
        <w:t>sujetos</w:t>
      </w:r>
      <w:r w:rsidRPr="009D3220">
        <w:rPr>
          <w:rFonts w:ascii="Palatino Linotype" w:hAnsi="Palatino Linotype" w:cs="Arial"/>
          <w:b/>
          <w:i/>
        </w:rPr>
        <w:t xml:space="preserve"> </w:t>
      </w:r>
      <w:r w:rsidRPr="009D3220">
        <w:rPr>
          <w:rFonts w:ascii="Palatino Linotype" w:hAnsi="Palatino Linotype" w:cs="Arial"/>
          <w:b/>
          <w:i/>
          <w:sz w:val="22"/>
          <w:szCs w:val="22"/>
        </w:rPr>
        <w:t>obligados</w:t>
      </w:r>
      <w:r w:rsidRPr="009D3220">
        <w:rPr>
          <w:rFonts w:ascii="Palatino Linotype" w:hAnsi="Palatino Linotype" w:cs="Arial"/>
          <w:b/>
          <w:i/>
        </w:rPr>
        <w:t xml:space="preserve"> </w:t>
      </w:r>
      <w:r w:rsidRPr="009D3220">
        <w:rPr>
          <w:rFonts w:ascii="Palatino Linotype" w:hAnsi="Palatino Linotype" w:cs="Arial"/>
          <w:b/>
          <w:i/>
          <w:sz w:val="22"/>
          <w:szCs w:val="22"/>
        </w:rPr>
        <w:t>a</w:t>
      </w:r>
      <w:r w:rsidRPr="009D3220">
        <w:rPr>
          <w:rFonts w:ascii="Palatino Linotype" w:hAnsi="Palatino Linotype" w:cs="Arial"/>
          <w:b/>
          <w:i/>
        </w:rPr>
        <w:t xml:space="preserve"> </w:t>
      </w:r>
      <w:r w:rsidRPr="009D3220">
        <w:rPr>
          <w:rFonts w:ascii="Palatino Linotype" w:hAnsi="Palatino Linotype" w:cs="Arial"/>
          <w:b/>
          <w:i/>
          <w:sz w:val="22"/>
          <w:szCs w:val="22"/>
        </w:rPr>
        <w:t>transparentar</w:t>
      </w:r>
      <w:r w:rsidRPr="009D3220">
        <w:rPr>
          <w:rFonts w:ascii="Palatino Linotype" w:hAnsi="Palatino Linotype" w:cs="Arial"/>
          <w:b/>
          <w:i/>
        </w:rPr>
        <w:t xml:space="preserve"> </w:t>
      </w:r>
      <w:r w:rsidRPr="009D3220">
        <w:rPr>
          <w:rFonts w:ascii="Palatino Linotype" w:hAnsi="Palatino Linotype" w:cs="Arial"/>
          <w:b/>
          <w:i/>
          <w:sz w:val="22"/>
          <w:szCs w:val="22"/>
        </w:rPr>
        <w:t>y</w:t>
      </w:r>
      <w:r w:rsidRPr="009D3220">
        <w:rPr>
          <w:rFonts w:ascii="Palatino Linotype" w:hAnsi="Palatino Linotype" w:cs="Arial"/>
          <w:b/>
          <w:i/>
        </w:rPr>
        <w:t xml:space="preserve"> </w:t>
      </w:r>
      <w:r w:rsidRPr="009D3220">
        <w:rPr>
          <w:rFonts w:ascii="Palatino Linotype" w:hAnsi="Palatino Linotype" w:cs="Arial"/>
          <w:b/>
          <w:i/>
          <w:sz w:val="22"/>
          <w:szCs w:val="22"/>
        </w:rPr>
        <w:t>permitir</w:t>
      </w:r>
      <w:r w:rsidRPr="009D3220">
        <w:rPr>
          <w:rFonts w:ascii="Palatino Linotype" w:hAnsi="Palatino Linotype" w:cs="Arial"/>
          <w:b/>
          <w:i/>
        </w:rPr>
        <w:t xml:space="preserve"> </w:t>
      </w:r>
      <w:r w:rsidRPr="009D3220">
        <w:rPr>
          <w:rFonts w:ascii="Palatino Linotype" w:hAnsi="Palatino Linotype" w:cs="Arial"/>
          <w:b/>
          <w:i/>
          <w:sz w:val="22"/>
          <w:szCs w:val="22"/>
        </w:rPr>
        <w:t>el</w:t>
      </w:r>
      <w:r w:rsidRPr="009D3220">
        <w:rPr>
          <w:rFonts w:ascii="Palatino Linotype" w:hAnsi="Palatino Linotype" w:cs="Arial"/>
          <w:b/>
          <w:i/>
        </w:rPr>
        <w:t xml:space="preserve"> </w:t>
      </w:r>
      <w:r w:rsidRPr="009D3220">
        <w:rPr>
          <w:rFonts w:ascii="Palatino Linotype" w:hAnsi="Palatino Linotype" w:cs="Arial"/>
          <w:b/>
          <w:i/>
          <w:sz w:val="22"/>
          <w:szCs w:val="22"/>
        </w:rPr>
        <w:t>acceso</w:t>
      </w:r>
      <w:r w:rsidRPr="009D3220">
        <w:rPr>
          <w:rFonts w:ascii="Palatino Linotype" w:hAnsi="Palatino Linotype" w:cs="Arial"/>
          <w:b/>
          <w:i/>
        </w:rPr>
        <w:t xml:space="preserve"> </w:t>
      </w:r>
      <w:r w:rsidRPr="009D3220">
        <w:rPr>
          <w:rFonts w:ascii="Palatino Linotype" w:hAnsi="Palatino Linotype" w:cs="Arial"/>
          <w:b/>
          <w:i/>
          <w:sz w:val="22"/>
          <w:szCs w:val="22"/>
        </w:rPr>
        <w:t>a</w:t>
      </w:r>
      <w:r w:rsidRPr="009D3220">
        <w:rPr>
          <w:rFonts w:ascii="Palatino Linotype" w:hAnsi="Palatino Linotype" w:cs="Arial"/>
          <w:b/>
          <w:i/>
        </w:rPr>
        <w:t xml:space="preserve"> </w:t>
      </w:r>
      <w:r w:rsidRPr="009D3220">
        <w:rPr>
          <w:rFonts w:ascii="Palatino Linotype" w:hAnsi="Palatino Linotype" w:cs="Arial"/>
          <w:b/>
          <w:i/>
          <w:sz w:val="22"/>
          <w:szCs w:val="22"/>
        </w:rPr>
        <w:t>su</w:t>
      </w:r>
      <w:r w:rsidRPr="009D3220">
        <w:rPr>
          <w:rFonts w:ascii="Palatino Linotype" w:hAnsi="Palatino Linotype" w:cs="Arial"/>
          <w:b/>
          <w:i/>
        </w:rPr>
        <w:t xml:space="preserve"> </w:t>
      </w:r>
      <w:r w:rsidRPr="009D3220">
        <w:rPr>
          <w:rFonts w:ascii="Palatino Linotype" w:hAnsi="Palatino Linotype" w:cs="Arial"/>
          <w:b/>
          <w:i/>
          <w:sz w:val="22"/>
          <w:szCs w:val="22"/>
        </w:rPr>
        <w:t>información</w:t>
      </w:r>
      <w:r w:rsidRPr="009D3220">
        <w:rPr>
          <w:rFonts w:ascii="Palatino Linotype" w:hAnsi="Palatino Linotype" w:cs="Arial"/>
          <w:b/>
          <w:i/>
        </w:rPr>
        <w:t xml:space="preserve"> </w:t>
      </w:r>
      <w:r w:rsidRPr="009D3220">
        <w:rPr>
          <w:rFonts w:ascii="Palatino Linotype" w:hAnsi="Palatino Linotype" w:cs="Arial"/>
          <w:b/>
          <w:i/>
          <w:sz w:val="22"/>
          <w:szCs w:val="22"/>
        </w:rPr>
        <w:t>y</w:t>
      </w:r>
      <w:r w:rsidRPr="009D3220">
        <w:rPr>
          <w:rFonts w:ascii="Palatino Linotype" w:hAnsi="Palatino Linotype" w:cs="Arial"/>
          <w:b/>
          <w:i/>
        </w:rPr>
        <w:t xml:space="preserve"> </w:t>
      </w:r>
      <w:r w:rsidRPr="009D3220">
        <w:rPr>
          <w:rFonts w:ascii="Palatino Linotype" w:hAnsi="Palatino Linotype"/>
          <w:b/>
          <w:i/>
          <w:sz w:val="22"/>
          <w:szCs w:val="22"/>
        </w:rPr>
        <w:t>proteger</w:t>
      </w:r>
      <w:r w:rsidRPr="009D3220">
        <w:rPr>
          <w:rFonts w:ascii="Palatino Linotype" w:hAnsi="Palatino Linotype" w:cs="Arial"/>
          <w:b/>
          <w:i/>
        </w:rPr>
        <w:t xml:space="preserve"> </w:t>
      </w:r>
      <w:r w:rsidRPr="009D3220">
        <w:rPr>
          <w:rFonts w:ascii="Palatino Linotype" w:hAnsi="Palatino Linotype" w:cs="Arial"/>
          <w:b/>
          <w:i/>
          <w:sz w:val="22"/>
          <w:szCs w:val="22"/>
        </w:rPr>
        <w:t>los</w:t>
      </w:r>
      <w:r w:rsidRPr="009D3220">
        <w:rPr>
          <w:rFonts w:ascii="Palatino Linotype" w:hAnsi="Palatino Linotype" w:cs="Arial"/>
          <w:b/>
          <w:i/>
        </w:rPr>
        <w:t xml:space="preserve"> </w:t>
      </w:r>
      <w:r w:rsidRPr="009D3220">
        <w:rPr>
          <w:rFonts w:ascii="Palatino Linotype" w:hAnsi="Palatino Linotype" w:cs="Arial"/>
          <w:b/>
          <w:i/>
          <w:sz w:val="22"/>
          <w:szCs w:val="22"/>
        </w:rPr>
        <w:t>datos</w:t>
      </w:r>
      <w:r w:rsidRPr="009D3220">
        <w:rPr>
          <w:rFonts w:ascii="Palatino Linotype" w:hAnsi="Palatino Linotype" w:cs="Arial"/>
          <w:b/>
          <w:i/>
        </w:rPr>
        <w:t xml:space="preserve"> </w:t>
      </w:r>
      <w:r w:rsidRPr="009D3220">
        <w:rPr>
          <w:rFonts w:ascii="Palatino Linotype" w:hAnsi="Palatino Linotype" w:cs="Arial"/>
          <w:b/>
          <w:i/>
          <w:sz w:val="22"/>
          <w:szCs w:val="22"/>
        </w:rPr>
        <w:t>personales</w:t>
      </w:r>
      <w:r w:rsidRPr="009D3220">
        <w:rPr>
          <w:rFonts w:ascii="Palatino Linotype" w:hAnsi="Palatino Linotype" w:cs="Arial"/>
          <w:b/>
          <w:i/>
        </w:rPr>
        <w:t xml:space="preserve"> </w:t>
      </w:r>
      <w:r w:rsidRPr="009D3220">
        <w:rPr>
          <w:rFonts w:ascii="Palatino Linotype" w:hAnsi="Palatino Linotype" w:cs="Arial"/>
          <w:b/>
          <w:i/>
          <w:sz w:val="22"/>
          <w:szCs w:val="22"/>
        </w:rPr>
        <w:t>que</w:t>
      </w:r>
      <w:r w:rsidRPr="009D3220">
        <w:rPr>
          <w:rFonts w:ascii="Palatino Linotype" w:hAnsi="Palatino Linotype" w:cs="Arial"/>
          <w:b/>
          <w:i/>
        </w:rPr>
        <w:t xml:space="preserve"> </w:t>
      </w:r>
      <w:r w:rsidRPr="009D3220">
        <w:rPr>
          <w:rFonts w:ascii="Palatino Linotype" w:hAnsi="Palatino Linotype" w:cs="Arial"/>
          <w:b/>
          <w:i/>
          <w:sz w:val="22"/>
          <w:szCs w:val="22"/>
        </w:rPr>
        <w:t>obren</w:t>
      </w:r>
      <w:r w:rsidRPr="009D3220">
        <w:rPr>
          <w:rFonts w:ascii="Palatino Linotype" w:hAnsi="Palatino Linotype" w:cs="Arial"/>
          <w:b/>
          <w:i/>
        </w:rPr>
        <w:t xml:space="preserve"> </w:t>
      </w:r>
      <w:r w:rsidRPr="009D3220">
        <w:rPr>
          <w:rFonts w:ascii="Palatino Linotype" w:hAnsi="Palatino Linotype" w:cs="Arial"/>
          <w:b/>
          <w:i/>
          <w:sz w:val="22"/>
          <w:szCs w:val="22"/>
        </w:rPr>
        <w:t>en</w:t>
      </w:r>
      <w:r w:rsidRPr="009D3220">
        <w:rPr>
          <w:rFonts w:ascii="Palatino Linotype" w:hAnsi="Palatino Linotype" w:cs="Arial"/>
          <w:b/>
          <w:i/>
        </w:rPr>
        <w:t xml:space="preserve"> </w:t>
      </w:r>
      <w:r w:rsidRPr="009D3220">
        <w:rPr>
          <w:rFonts w:ascii="Palatino Linotype" w:hAnsi="Palatino Linotype" w:cs="Arial"/>
          <w:b/>
          <w:i/>
          <w:sz w:val="22"/>
          <w:szCs w:val="22"/>
        </w:rPr>
        <w:t>su</w:t>
      </w:r>
      <w:r w:rsidRPr="009D3220">
        <w:rPr>
          <w:rFonts w:ascii="Palatino Linotype" w:hAnsi="Palatino Linotype" w:cs="Arial"/>
          <w:b/>
          <w:i/>
        </w:rPr>
        <w:t xml:space="preserve"> </w:t>
      </w:r>
      <w:r w:rsidRPr="009D3220">
        <w:rPr>
          <w:rFonts w:ascii="Palatino Linotype" w:hAnsi="Palatino Linotype" w:cs="Arial"/>
          <w:b/>
          <w:i/>
          <w:sz w:val="22"/>
          <w:szCs w:val="22"/>
        </w:rPr>
        <w:t>poder</w:t>
      </w:r>
      <w:r w:rsidRPr="009D3220">
        <w:rPr>
          <w:rFonts w:ascii="Palatino Linotype" w:hAnsi="Palatino Linotype" w:cs="Arial"/>
          <w:i/>
          <w:sz w:val="22"/>
          <w:szCs w:val="22"/>
        </w:rPr>
        <w:t>:</w:t>
      </w:r>
    </w:p>
    <w:p w14:paraId="5D0B65E1" w14:textId="77777777" w:rsidR="008A5E8B" w:rsidRPr="009D3220" w:rsidRDefault="008A5E8B" w:rsidP="008A5E8B">
      <w:pPr>
        <w:ind w:left="851" w:right="902"/>
        <w:jc w:val="both"/>
        <w:rPr>
          <w:rFonts w:ascii="Palatino Linotype" w:hAnsi="Palatino Linotype" w:cs="Arial"/>
          <w:b/>
          <w:i/>
          <w:sz w:val="22"/>
          <w:szCs w:val="22"/>
        </w:rPr>
      </w:pPr>
      <w:r w:rsidRPr="009D3220">
        <w:rPr>
          <w:rFonts w:ascii="Palatino Linotype" w:hAnsi="Palatino Linotype" w:cs="Arial"/>
          <w:i/>
          <w:sz w:val="22"/>
          <w:szCs w:val="22"/>
        </w:rPr>
        <w:t>I.</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Poder</w:t>
      </w:r>
      <w:r w:rsidRPr="009D3220">
        <w:rPr>
          <w:rFonts w:ascii="Palatino Linotype" w:hAnsi="Palatino Linotype" w:cs="Arial"/>
          <w:i/>
        </w:rPr>
        <w:t xml:space="preserve"> </w:t>
      </w:r>
      <w:r w:rsidRPr="009D3220">
        <w:rPr>
          <w:rFonts w:ascii="Palatino Linotype" w:hAnsi="Palatino Linotype" w:cs="Arial"/>
          <w:i/>
          <w:sz w:val="22"/>
          <w:szCs w:val="22"/>
        </w:rPr>
        <w:t>Ejecutivo</w:t>
      </w:r>
      <w:r w:rsidRPr="009D3220">
        <w:rPr>
          <w:rFonts w:ascii="Palatino Linotype" w:hAnsi="Palatino Linotype" w:cs="Arial"/>
          <w:i/>
        </w:rPr>
        <w:t xml:space="preserve"> </w:t>
      </w:r>
      <w:r w:rsidRPr="009D3220">
        <w:rPr>
          <w:rFonts w:ascii="Palatino Linotype" w:hAnsi="Palatino Linotype" w:cs="Arial"/>
          <w:i/>
          <w:sz w:val="22"/>
          <w:szCs w:val="22"/>
        </w:rPr>
        <w:t>del</w:t>
      </w:r>
      <w:r w:rsidRPr="009D3220">
        <w:rPr>
          <w:rFonts w:ascii="Palatino Linotype" w:hAnsi="Palatino Linotype" w:cs="Arial"/>
          <w:i/>
        </w:rPr>
        <w:t xml:space="preserve"> </w:t>
      </w:r>
      <w:r w:rsidRPr="009D3220">
        <w:rPr>
          <w:rFonts w:ascii="Palatino Linotype" w:hAnsi="Palatino Linotype" w:cs="Arial"/>
          <w:i/>
          <w:sz w:val="22"/>
          <w:szCs w:val="22"/>
        </w:rPr>
        <w:t>Estado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México,</w:t>
      </w:r>
      <w:r w:rsidRPr="009D3220">
        <w:rPr>
          <w:rFonts w:ascii="Palatino Linotype" w:hAnsi="Palatino Linotype" w:cs="Arial"/>
          <w:i/>
        </w:rPr>
        <w:t xml:space="preserve"> </w:t>
      </w:r>
      <w:r w:rsidRPr="009D3220">
        <w:rPr>
          <w:rFonts w:ascii="Palatino Linotype" w:hAnsi="Palatino Linotype" w:cs="Arial"/>
          <w:i/>
          <w:sz w:val="22"/>
          <w:szCs w:val="22"/>
        </w:rPr>
        <w:t>las</w:t>
      </w:r>
      <w:r w:rsidRPr="009D3220">
        <w:rPr>
          <w:rFonts w:ascii="Palatino Linotype" w:hAnsi="Palatino Linotype" w:cs="Arial"/>
          <w:i/>
        </w:rPr>
        <w:t xml:space="preserve"> </w:t>
      </w:r>
      <w:r w:rsidRPr="009D3220">
        <w:rPr>
          <w:rFonts w:ascii="Palatino Linotype" w:hAnsi="Palatino Linotype" w:cs="Arial"/>
          <w:i/>
          <w:sz w:val="22"/>
          <w:szCs w:val="22"/>
        </w:rPr>
        <w:t>dependencias,</w:t>
      </w:r>
      <w:r w:rsidRPr="009D3220">
        <w:rPr>
          <w:rFonts w:ascii="Palatino Linotype" w:hAnsi="Palatino Linotype" w:cs="Arial"/>
          <w:i/>
        </w:rPr>
        <w:t xml:space="preserve"> </w:t>
      </w:r>
      <w:r w:rsidRPr="009D3220">
        <w:rPr>
          <w:rFonts w:ascii="Palatino Linotype" w:hAnsi="Palatino Linotype" w:cs="Arial"/>
          <w:i/>
          <w:sz w:val="22"/>
          <w:szCs w:val="22"/>
        </w:rPr>
        <w:t>organismos</w:t>
      </w:r>
      <w:r w:rsidRPr="009D3220">
        <w:rPr>
          <w:rFonts w:ascii="Palatino Linotype" w:hAnsi="Palatino Linotype" w:cs="Arial"/>
          <w:i/>
        </w:rPr>
        <w:t xml:space="preserve"> </w:t>
      </w:r>
      <w:r w:rsidRPr="009D3220">
        <w:rPr>
          <w:rFonts w:ascii="Palatino Linotype" w:hAnsi="Palatino Linotype" w:cs="Arial"/>
          <w:i/>
          <w:sz w:val="22"/>
          <w:szCs w:val="22"/>
        </w:rPr>
        <w:t>auxiliares,</w:t>
      </w:r>
      <w:r w:rsidRPr="009D3220">
        <w:rPr>
          <w:rFonts w:ascii="Palatino Linotype" w:hAnsi="Palatino Linotype" w:cs="Arial"/>
          <w:b/>
          <w:i/>
        </w:rPr>
        <w:t xml:space="preserve"> </w:t>
      </w:r>
      <w:r w:rsidRPr="009D3220">
        <w:rPr>
          <w:rFonts w:ascii="Palatino Linotype" w:hAnsi="Palatino Linotype" w:cs="Arial"/>
          <w:i/>
          <w:sz w:val="22"/>
          <w:szCs w:val="22"/>
        </w:rPr>
        <w:t>órganos,</w:t>
      </w:r>
      <w:r w:rsidRPr="009D3220">
        <w:rPr>
          <w:rFonts w:ascii="Palatino Linotype" w:hAnsi="Palatino Linotype" w:cs="Arial"/>
          <w:i/>
        </w:rPr>
        <w:t xml:space="preserve"> </w:t>
      </w:r>
      <w:r w:rsidRPr="009D3220">
        <w:rPr>
          <w:rFonts w:ascii="Palatino Linotype" w:hAnsi="Palatino Linotype"/>
          <w:i/>
          <w:sz w:val="22"/>
          <w:szCs w:val="22"/>
        </w:rPr>
        <w:t>entidades</w:t>
      </w:r>
      <w:r w:rsidRPr="009D3220">
        <w:rPr>
          <w:rFonts w:ascii="Palatino Linotype" w:hAnsi="Palatino Linotype" w:cs="Arial"/>
          <w:i/>
          <w:sz w:val="22"/>
          <w:szCs w:val="22"/>
        </w:rPr>
        <w:t>,</w:t>
      </w:r>
      <w:r w:rsidRPr="009D3220">
        <w:rPr>
          <w:rFonts w:ascii="Palatino Linotype" w:hAnsi="Palatino Linotype" w:cs="Arial"/>
          <w:i/>
        </w:rPr>
        <w:t xml:space="preserve"> </w:t>
      </w:r>
      <w:r w:rsidRPr="009D3220">
        <w:rPr>
          <w:rFonts w:ascii="Palatino Linotype" w:hAnsi="Palatino Linotype" w:cs="Arial"/>
          <w:i/>
          <w:sz w:val="22"/>
          <w:szCs w:val="22"/>
        </w:rPr>
        <w:t>fideicomisos</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fondos</w:t>
      </w:r>
      <w:r w:rsidRPr="009D3220">
        <w:rPr>
          <w:rFonts w:ascii="Palatino Linotype" w:hAnsi="Palatino Linotype" w:cs="Arial"/>
          <w:i/>
        </w:rPr>
        <w:t xml:space="preserve"> </w:t>
      </w:r>
      <w:r w:rsidRPr="009D3220">
        <w:rPr>
          <w:rFonts w:ascii="Palatino Linotype" w:hAnsi="Palatino Linotype" w:cs="Arial"/>
          <w:i/>
          <w:sz w:val="22"/>
          <w:szCs w:val="22"/>
        </w:rPr>
        <w:t>públicos,</w:t>
      </w:r>
      <w:r w:rsidRPr="009D3220">
        <w:rPr>
          <w:rFonts w:ascii="Palatino Linotype" w:hAnsi="Palatino Linotype" w:cs="Arial"/>
          <w:i/>
        </w:rPr>
        <w:t xml:space="preserve"> </w:t>
      </w:r>
      <w:r w:rsidRPr="009D3220">
        <w:rPr>
          <w:rFonts w:ascii="Palatino Linotype" w:hAnsi="Palatino Linotype" w:cs="Arial"/>
          <w:i/>
          <w:sz w:val="22"/>
          <w:szCs w:val="22"/>
        </w:rPr>
        <w:t>así</w:t>
      </w:r>
      <w:r w:rsidRPr="009D3220">
        <w:rPr>
          <w:rFonts w:ascii="Palatino Linotype" w:hAnsi="Palatino Linotype" w:cs="Arial"/>
          <w:i/>
        </w:rPr>
        <w:t xml:space="preserve"> </w:t>
      </w:r>
      <w:r w:rsidRPr="009D3220">
        <w:rPr>
          <w:rFonts w:ascii="Palatino Linotype" w:hAnsi="Palatino Linotype" w:cs="Arial"/>
          <w:i/>
          <w:sz w:val="22"/>
          <w:szCs w:val="22"/>
        </w:rPr>
        <w:t>como</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Procuraduría</w:t>
      </w:r>
      <w:r w:rsidRPr="009D3220">
        <w:rPr>
          <w:rFonts w:ascii="Palatino Linotype" w:hAnsi="Palatino Linotype" w:cs="Arial"/>
          <w:i/>
        </w:rPr>
        <w:t xml:space="preserve"> </w:t>
      </w:r>
      <w:r w:rsidRPr="009D3220">
        <w:rPr>
          <w:rFonts w:ascii="Palatino Linotype" w:hAnsi="Palatino Linotype" w:cs="Arial"/>
          <w:i/>
          <w:sz w:val="22"/>
          <w:szCs w:val="22"/>
        </w:rPr>
        <w:t>General</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Justicia;</w:t>
      </w:r>
    </w:p>
    <w:p w14:paraId="1950474D" w14:textId="77777777" w:rsidR="008A5E8B" w:rsidRPr="009D3220" w:rsidRDefault="008A5E8B" w:rsidP="008A5E8B">
      <w:pPr>
        <w:ind w:left="851" w:right="902"/>
        <w:jc w:val="both"/>
        <w:rPr>
          <w:rFonts w:ascii="Palatino Linotype" w:hAnsi="Palatino Linotype" w:cs="Arial"/>
          <w:i/>
          <w:sz w:val="22"/>
          <w:szCs w:val="22"/>
        </w:rPr>
      </w:pPr>
      <w:r w:rsidRPr="009D3220">
        <w:rPr>
          <w:rFonts w:ascii="Palatino Linotype" w:hAnsi="Palatino Linotype" w:cs="Arial"/>
          <w:i/>
          <w:sz w:val="22"/>
          <w:szCs w:val="22"/>
        </w:rPr>
        <w:t>II.</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Poder</w:t>
      </w:r>
      <w:r w:rsidRPr="009D3220">
        <w:rPr>
          <w:rFonts w:ascii="Palatino Linotype" w:hAnsi="Palatino Linotype" w:cs="Arial"/>
          <w:i/>
        </w:rPr>
        <w:t xml:space="preserve"> </w:t>
      </w:r>
      <w:r w:rsidRPr="009D3220">
        <w:rPr>
          <w:rFonts w:ascii="Palatino Linotype" w:hAnsi="Palatino Linotype"/>
          <w:i/>
          <w:sz w:val="22"/>
          <w:szCs w:val="22"/>
        </w:rPr>
        <w:t>Legislativo</w:t>
      </w:r>
      <w:r w:rsidRPr="009D3220">
        <w:rPr>
          <w:rFonts w:ascii="Palatino Linotype" w:hAnsi="Palatino Linotype" w:cs="Arial"/>
          <w:i/>
        </w:rPr>
        <w:t xml:space="preserve"> </w:t>
      </w:r>
      <w:r w:rsidRPr="009D3220">
        <w:rPr>
          <w:rFonts w:ascii="Palatino Linotype" w:hAnsi="Palatino Linotype" w:cs="Arial"/>
          <w:i/>
          <w:sz w:val="22"/>
          <w:szCs w:val="22"/>
        </w:rPr>
        <w:t>del</w:t>
      </w:r>
      <w:r w:rsidRPr="009D3220">
        <w:rPr>
          <w:rFonts w:ascii="Palatino Linotype" w:hAnsi="Palatino Linotype" w:cs="Arial"/>
          <w:i/>
        </w:rPr>
        <w:t xml:space="preserve"> </w:t>
      </w:r>
      <w:r w:rsidRPr="009D3220">
        <w:rPr>
          <w:rFonts w:ascii="Palatino Linotype" w:hAnsi="Palatino Linotype" w:cs="Arial"/>
          <w:i/>
          <w:sz w:val="22"/>
          <w:szCs w:val="22"/>
        </w:rPr>
        <w:t>Estado,</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organismos,</w:t>
      </w:r>
      <w:r w:rsidRPr="009D3220">
        <w:rPr>
          <w:rFonts w:ascii="Palatino Linotype" w:hAnsi="Palatino Linotype" w:cs="Arial"/>
          <w:i/>
        </w:rPr>
        <w:t xml:space="preserve"> </w:t>
      </w:r>
      <w:r w:rsidRPr="009D3220">
        <w:rPr>
          <w:rFonts w:ascii="Palatino Linotype" w:hAnsi="Palatino Linotype" w:cs="Arial"/>
          <w:i/>
          <w:sz w:val="22"/>
          <w:szCs w:val="22"/>
        </w:rPr>
        <w:t>órganos</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entidades</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Legislatura</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sus</w:t>
      </w:r>
      <w:r w:rsidRPr="009D3220">
        <w:rPr>
          <w:rFonts w:ascii="Palatino Linotype" w:hAnsi="Palatino Linotype" w:cs="Arial"/>
          <w:i/>
        </w:rPr>
        <w:t xml:space="preserve"> </w:t>
      </w:r>
      <w:r w:rsidRPr="009D3220">
        <w:rPr>
          <w:rFonts w:ascii="Palatino Linotype" w:hAnsi="Palatino Linotype" w:cs="Arial"/>
          <w:i/>
          <w:sz w:val="22"/>
          <w:szCs w:val="22"/>
        </w:rPr>
        <w:t>dependencias;</w:t>
      </w:r>
    </w:p>
    <w:p w14:paraId="37CC114A" w14:textId="77777777" w:rsidR="008A5E8B" w:rsidRPr="009D3220" w:rsidRDefault="008A5E8B" w:rsidP="008A5E8B">
      <w:pPr>
        <w:ind w:left="851" w:right="902"/>
        <w:jc w:val="both"/>
        <w:rPr>
          <w:rFonts w:ascii="Palatino Linotype" w:hAnsi="Palatino Linotype" w:cs="Arial"/>
          <w:i/>
          <w:sz w:val="22"/>
          <w:szCs w:val="22"/>
        </w:rPr>
      </w:pPr>
      <w:r w:rsidRPr="009D3220">
        <w:rPr>
          <w:rFonts w:ascii="Palatino Linotype" w:hAnsi="Palatino Linotype" w:cs="Arial"/>
          <w:i/>
          <w:sz w:val="22"/>
          <w:szCs w:val="22"/>
        </w:rPr>
        <w:t>III.</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Poder</w:t>
      </w:r>
      <w:r w:rsidRPr="009D3220">
        <w:rPr>
          <w:rFonts w:ascii="Palatino Linotype" w:hAnsi="Palatino Linotype" w:cs="Arial"/>
          <w:i/>
        </w:rPr>
        <w:t xml:space="preserve"> </w:t>
      </w:r>
      <w:r w:rsidRPr="009D3220">
        <w:rPr>
          <w:rFonts w:ascii="Palatino Linotype" w:hAnsi="Palatino Linotype"/>
          <w:i/>
          <w:sz w:val="22"/>
          <w:szCs w:val="22"/>
        </w:rPr>
        <w:t>Judicial</w:t>
      </w:r>
      <w:r w:rsidRPr="009D3220">
        <w:rPr>
          <w:rFonts w:ascii="Palatino Linotype" w:hAnsi="Palatino Linotype" w:cs="Arial"/>
          <w:i/>
          <w:sz w:val="22"/>
          <w:szCs w:val="22"/>
        </w:rPr>
        <w:t>,</w:t>
      </w:r>
      <w:r w:rsidRPr="009D3220">
        <w:rPr>
          <w:rFonts w:ascii="Palatino Linotype" w:hAnsi="Palatino Linotype" w:cs="Arial"/>
          <w:i/>
        </w:rPr>
        <w:t xml:space="preserve"> </w:t>
      </w:r>
      <w:r w:rsidRPr="009D3220">
        <w:rPr>
          <w:rFonts w:ascii="Palatino Linotype" w:hAnsi="Palatino Linotype" w:cs="Arial"/>
          <w:i/>
          <w:sz w:val="22"/>
          <w:szCs w:val="22"/>
        </w:rPr>
        <w:t>sus</w:t>
      </w:r>
      <w:r w:rsidRPr="009D3220">
        <w:rPr>
          <w:rFonts w:ascii="Palatino Linotype" w:hAnsi="Palatino Linotype" w:cs="Arial"/>
          <w:i/>
        </w:rPr>
        <w:t xml:space="preserve"> </w:t>
      </w:r>
      <w:r w:rsidRPr="009D3220">
        <w:rPr>
          <w:rFonts w:ascii="Palatino Linotype" w:hAnsi="Palatino Linotype" w:cs="Arial"/>
          <w:i/>
          <w:sz w:val="22"/>
          <w:szCs w:val="22"/>
        </w:rPr>
        <w:t>organismos,</w:t>
      </w:r>
      <w:r w:rsidRPr="009D3220">
        <w:rPr>
          <w:rFonts w:ascii="Palatino Linotype" w:hAnsi="Palatino Linotype" w:cs="Arial"/>
          <w:i/>
        </w:rPr>
        <w:t xml:space="preserve"> </w:t>
      </w:r>
      <w:r w:rsidRPr="009D3220">
        <w:rPr>
          <w:rFonts w:ascii="Palatino Linotype" w:hAnsi="Palatino Linotype" w:cs="Arial"/>
          <w:i/>
          <w:sz w:val="22"/>
          <w:szCs w:val="22"/>
        </w:rPr>
        <w:t>órganos</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entidades,</w:t>
      </w:r>
      <w:r w:rsidRPr="009D3220">
        <w:rPr>
          <w:rFonts w:ascii="Palatino Linotype" w:hAnsi="Palatino Linotype" w:cs="Arial"/>
          <w:i/>
        </w:rPr>
        <w:t xml:space="preserve"> </w:t>
      </w:r>
      <w:r w:rsidRPr="009D3220">
        <w:rPr>
          <w:rFonts w:ascii="Palatino Linotype" w:hAnsi="Palatino Linotype" w:cs="Arial"/>
          <w:i/>
          <w:sz w:val="22"/>
          <w:szCs w:val="22"/>
        </w:rPr>
        <w:t>así</w:t>
      </w:r>
      <w:r w:rsidRPr="009D3220">
        <w:rPr>
          <w:rFonts w:ascii="Palatino Linotype" w:hAnsi="Palatino Linotype" w:cs="Arial"/>
          <w:i/>
        </w:rPr>
        <w:t xml:space="preserve"> </w:t>
      </w:r>
      <w:r w:rsidRPr="009D3220">
        <w:rPr>
          <w:rFonts w:ascii="Palatino Linotype" w:hAnsi="Palatino Linotype" w:cs="Arial"/>
          <w:i/>
          <w:sz w:val="22"/>
          <w:szCs w:val="22"/>
        </w:rPr>
        <w:t>como</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Consejo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i/>
          <w:sz w:val="22"/>
          <w:szCs w:val="22"/>
        </w:rPr>
        <w:t>Judicatura</w:t>
      </w:r>
      <w:r w:rsidRPr="009D3220">
        <w:rPr>
          <w:rFonts w:ascii="Palatino Linotype" w:hAnsi="Palatino Linotype" w:cs="Arial"/>
          <w:i/>
        </w:rPr>
        <w:t xml:space="preserve"> </w:t>
      </w:r>
      <w:r w:rsidRPr="009D3220">
        <w:rPr>
          <w:rFonts w:ascii="Palatino Linotype" w:hAnsi="Palatino Linotype" w:cs="Arial"/>
          <w:i/>
          <w:sz w:val="22"/>
          <w:szCs w:val="22"/>
        </w:rPr>
        <w:t>del</w:t>
      </w:r>
      <w:r w:rsidRPr="009D3220">
        <w:rPr>
          <w:rFonts w:ascii="Palatino Linotype" w:hAnsi="Palatino Linotype" w:cs="Arial"/>
          <w:i/>
        </w:rPr>
        <w:t xml:space="preserve"> </w:t>
      </w:r>
      <w:r w:rsidRPr="009D3220">
        <w:rPr>
          <w:rFonts w:ascii="Palatino Linotype" w:hAnsi="Palatino Linotype" w:cs="Arial"/>
          <w:i/>
          <w:sz w:val="22"/>
          <w:szCs w:val="22"/>
        </w:rPr>
        <w:t>Estado;</w:t>
      </w:r>
    </w:p>
    <w:p w14:paraId="2AC02631" w14:textId="77777777" w:rsidR="008A5E8B" w:rsidRPr="009D3220" w:rsidRDefault="008A5E8B" w:rsidP="008A5E8B">
      <w:pPr>
        <w:ind w:left="851" w:right="902"/>
        <w:jc w:val="both"/>
        <w:rPr>
          <w:rFonts w:ascii="Palatino Linotype" w:hAnsi="Palatino Linotype" w:cs="Arial"/>
          <w:b/>
          <w:i/>
          <w:sz w:val="22"/>
          <w:szCs w:val="22"/>
        </w:rPr>
      </w:pPr>
      <w:r w:rsidRPr="009D3220">
        <w:rPr>
          <w:rFonts w:ascii="Palatino Linotype" w:hAnsi="Palatino Linotype" w:cs="Arial"/>
          <w:b/>
          <w:i/>
          <w:sz w:val="22"/>
          <w:szCs w:val="22"/>
        </w:rPr>
        <w:t>IV.</w:t>
      </w:r>
      <w:r w:rsidRPr="009D3220">
        <w:rPr>
          <w:rFonts w:ascii="Palatino Linotype" w:hAnsi="Palatino Linotype" w:cs="Arial"/>
          <w:b/>
          <w:i/>
        </w:rPr>
        <w:t xml:space="preserve"> </w:t>
      </w:r>
      <w:r w:rsidRPr="009D3220">
        <w:rPr>
          <w:rFonts w:ascii="Palatino Linotype" w:hAnsi="Palatino Linotype" w:cs="Arial"/>
          <w:b/>
          <w:i/>
          <w:sz w:val="22"/>
          <w:szCs w:val="22"/>
        </w:rPr>
        <w:t>Los</w:t>
      </w:r>
      <w:r w:rsidRPr="009D3220">
        <w:rPr>
          <w:rFonts w:ascii="Palatino Linotype" w:hAnsi="Palatino Linotype" w:cs="Arial"/>
          <w:b/>
          <w:i/>
        </w:rPr>
        <w:t xml:space="preserve"> </w:t>
      </w:r>
      <w:r w:rsidRPr="009D3220">
        <w:rPr>
          <w:rFonts w:ascii="Palatino Linotype" w:hAnsi="Palatino Linotype" w:cs="Arial"/>
          <w:b/>
          <w:i/>
          <w:sz w:val="22"/>
          <w:szCs w:val="22"/>
        </w:rPr>
        <w:t>ayuntamientos</w:t>
      </w:r>
      <w:r w:rsidRPr="009D3220">
        <w:rPr>
          <w:rFonts w:ascii="Palatino Linotype" w:hAnsi="Palatino Linotype" w:cs="Arial"/>
          <w:b/>
          <w:i/>
        </w:rPr>
        <w:t xml:space="preserve"> </w:t>
      </w:r>
      <w:r w:rsidRPr="009D3220">
        <w:rPr>
          <w:rFonts w:ascii="Palatino Linotype" w:hAnsi="Palatino Linotype" w:cs="Arial"/>
          <w:b/>
          <w:i/>
          <w:sz w:val="22"/>
          <w:szCs w:val="22"/>
        </w:rPr>
        <w:t>y</w:t>
      </w:r>
      <w:r w:rsidRPr="009D3220">
        <w:rPr>
          <w:rFonts w:ascii="Palatino Linotype" w:hAnsi="Palatino Linotype" w:cs="Arial"/>
          <w:b/>
          <w:i/>
        </w:rPr>
        <w:t xml:space="preserve"> </w:t>
      </w:r>
      <w:r w:rsidRPr="009D3220">
        <w:rPr>
          <w:rFonts w:ascii="Palatino Linotype" w:hAnsi="Palatino Linotype" w:cs="Arial"/>
          <w:b/>
          <w:i/>
          <w:sz w:val="22"/>
          <w:szCs w:val="22"/>
        </w:rPr>
        <w:t>las</w:t>
      </w:r>
      <w:r w:rsidRPr="009D3220">
        <w:rPr>
          <w:rFonts w:ascii="Palatino Linotype" w:hAnsi="Palatino Linotype" w:cs="Arial"/>
          <w:b/>
          <w:i/>
        </w:rPr>
        <w:t xml:space="preserve"> </w:t>
      </w:r>
      <w:r w:rsidRPr="009D3220">
        <w:rPr>
          <w:rFonts w:ascii="Palatino Linotype" w:hAnsi="Palatino Linotype" w:cs="Arial"/>
          <w:b/>
          <w:i/>
          <w:sz w:val="22"/>
          <w:szCs w:val="22"/>
        </w:rPr>
        <w:t>dependencias,</w:t>
      </w:r>
      <w:r w:rsidRPr="009D3220">
        <w:rPr>
          <w:rFonts w:ascii="Palatino Linotype" w:hAnsi="Palatino Linotype" w:cs="Arial"/>
          <w:b/>
          <w:i/>
        </w:rPr>
        <w:t xml:space="preserve"> </w:t>
      </w:r>
      <w:r w:rsidRPr="009D3220">
        <w:rPr>
          <w:rFonts w:ascii="Palatino Linotype" w:hAnsi="Palatino Linotype" w:cs="Arial"/>
          <w:b/>
          <w:i/>
          <w:sz w:val="22"/>
          <w:szCs w:val="22"/>
        </w:rPr>
        <w:t>organismos,</w:t>
      </w:r>
      <w:r w:rsidRPr="009D3220">
        <w:rPr>
          <w:rFonts w:ascii="Palatino Linotype" w:hAnsi="Palatino Linotype" w:cs="Arial"/>
          <w:b/>
          <w:i/>
        </w:rPr>
        <w:t xml:space="preserve"> </w:t>
      </w:r>
      <w:r w:rsidRPr="009D3220">
        <w:rPr>
          <w:rFonts w:ascii="Palatino Linotype" w:hAnsi="Palatino Linotype" w:cs="Arial"/>
          <w:b/>
          <w:i/>
          <w:sz w:val="22"/>
          <w:szCs w:val="22"/>
        </w:rPr>
        <w:t>órganos</w:t>
      </w:r>
      <w:r w:rsidRPr="009D3220">
        <w:rPr>
          <w:rFonts w:ascii="Palatino Linotype" w:hAnsi="Palatino Linotype" w:cs="Arial"/>
          <w:b/>
          <w:i/>
        </w:rPr>
        <w:t xml:space="preserve"> </w:t>
      </w:r>
      <w:r w:rsidRPr="009D3220">
        <w:rPr>
          <w:rFonts w:ascii="Palatino Linotype" w:hAnsi="Palatino Linotype" w:cs="Arial"/>
          <w:b/>
          <w:i/>
          <w:sz w:val="22"/>
          <w:szCs w:val="22"/>
        </w:rPr>
        <w:t>y</w:t>
      </w:r>
      <w:r w:rsidRPr="009D3220">
        <w:rPr>
          <w:rFonts w:ascii="Palatino Linotype" w:hAnsi="Palatino Linotype" w:cs="Arial"/>
          <w:b/>
          <w:i/>
        </w:rPr>
        <w:t xml:space="preserve"> </w:t>
      </w:r>
      <w:r w:rsidRPr="009D3220">
        <w:rPr>
          <w:rFonts w:ascii="Palatino Linotype" w:hAnsi="Palatino Linotype" w:cs="Arial"/>
          <w:b/>
          <w:i/>
          <w:sz w:val="22"/>
          <w:szCs w:val="22"/>
        </w:rPr>
        <w:t>entidades</w:t>
      </w:r>
      <w:r w:rsidRPr="009D3220">
        <w:rPr>
          <w:rFonts w:ascii="Palatino Linotype" w:hAnsi="Palatino Linotype" w:cs="Arial"/>
          <w:b/>
          <w:i/>
        </w:rPr>
        <w:t xml:space="preserve"> </w:t>
      </w:r>
      <w:r w:rsidRPr="009D3220">
        <w:rPr>
          <w:rFonts w:ascii="Palatino Linotype" w:hAnsi="Palatino Linotype" w:cs="Arial"/>
          <w:b/>
          <w:i/>
          <w:sz w:val="22"/>
          <w:szCs w:val="22"/>
        </w:rPr>
        <w:t>de</w:t>
      </w:r>
      <w:r w:rsidRPr="009D3220">
        <w:rPr>
          <w:rFonts w:ascii="Palatino Linotype" w:hAnsi="Palatino Linotype" w:cs="Arial"/>
          <w:b/>
          <w:i/>
        </w:rPr>
        <w:t xml:space="preserve"> </w:t>
      </w:r>
      <w:r w:rsidRPr="009D3220">
        <w:rPr>
          <w:rFonts w:ascii="Palatino Linotype" w:hAnsi="Palatino Linotype" w:cs="Arial"/>
          <w:b/>
          <w:i/>
          <w:sz w:val="22"/>
          <w:szCs w:val="22"/>
        </w:rPr>
        <w:t>la</w:t>
      </w:r>
      <w:r w:rsidRPr="009D3220">
        <w:rPr>
          <w:rFonts w:ascii="Palatino Linotype" w:hAnsi="Palatino Linotype" w:cs="Arial"/>
          <w:b/>
          <w:i/>
        </w:rPr>
        <w:t xml:space="preserve"> </w:t>
      </w:r>
      <w:r w:rsidRPr="009D3220">
        <w:rPr>
          <w:rFonts w:ascii="Palatino Linotype" w:hAnsi="Palatino Linotype" w:cs="Arial"/>
          <w:b/>
          <w:i/>
          <w:sz w:val="22"/>
          <w:szCs w:val="22"/>
        </w:rPr>
        <w:t>administración</w:t>
      </w:r>
      <w:r w:rsidRPr="009D3220">
        <w:rPr>
          <w:rFonts w:ascii="Palatino Linotype" w:hAnsi="Palatino Linotype" w:cs="Arial"/>
          <w:b/>
          <w:i/>
        </w:rPr>
        <w:t xml:space="preserve"> </w:t>
      </w:r>
      <w:r w:rsidRPr="009D3220">
        <w:rPr>
          <w:rFonts w:ascii="Palatino Linotype" w:hAnsi="Palatino Linotype" w:cs="Arial"/>
          <w:b/>
          <w:i/>
          <w:sz w:val="22"/>
          <w:szCs w:val="22"/>
        </w:rPr>
        <w:t>municipal;</w:t>
      </w:r>
    </w:p>
    <w:p w14:paraId="2885E544" w14:textId="77777777" w:rsidR="008A5E8B" w:rsidRPr="009D3220" w:rsidRDefault="008A5E8B" w:rsidP="008A5E8B">
      <w:pPr>
        <w:ind w:left="851" w:right="902"/>
        <w:jc w:val="both"/>
        <w:rPr>
          <w:rFonts w:ascii="Palatino Linotype" w:hAnsi="Palatino Linotype" w:cs="Arial"/>
          <w:i/>
          <w:sz w:val="22"/>
          <w:szCs w:val="22"/>
        </w:rPr>
      </w:pPr>
      <w:r w:rsidRPr="009D3220">
        <w:rPr>
          <w:rFonts w:ascii="Palatino Linotype" w:hAnsi="Palatino Linotype" w:cs="Arial"/>
          <w:i/>
          <w:sz w:val="22"/>
          <w:szCs w:val="22"/>
        </w:rPr>
        <w:t>V.</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i/>
          <w:sz w:val="22"/>
          <w:szCs w:val="22"/>
        </w:rPr>
        <w:t>órganos</w:t>
      </w:r>
      <w:r w:rsidRPr="009D3220">
        <w:rPr>
          <w:rFonts w:ascii="Palatino Linotype" w:hAnsi="Palatino Linotype" w:cs="Arial"/>
          <w:i/>
        </w:rPr>
        <w:t xml:space="preserve"> </w:t>
      </w:r>
      <w:r w:rsidRPr="009D3220">
        <w:rPr>
          <w:rFonts w:ascii="Palatino Linotype" w:hAnsi="Palatino Linotype"/>
          <w:i/>
          <w:sz w:val="22"/>
          <w:szCs w:val="22"/>
        </w:rPr>
        <w:t>autónomos</w:t>
      </w:r>
      <w:r w:rsidRPr="009D3220">
        <w:rPr>
          <w:rFonts w:ascii="Palatino Linotype" w:hAnsi="Palatino Linotype" w:cs="Arial"/>
          <w:i/>
          <w:sz w:val="22"/>
          <w:szCs w:val="22"/>
        </w:rPr>
        <w:t>;</w:t>
      </w:r>
    </w:p>
    <w:p w14:paraId="33B935C6" w14:textId="77777777" w:rsidR="008A5E8B" w:rsidRPr="009D3220" w:rsidRDefault="008A5E8B" w:rsidP="008A5E8B">
      <w:pPr>
        <w:ind w:left="851" w:right="902"/>
        <w:jc w:val="both"/>
        <w:rPr>
          <w:rFonts w:ascii="Palatino Linotype" w:hAnsi="Palatino Linotype"/>
          <w:i/>
          <w:sz w:val="22"/>
          <w:szCs w:val="22"/>
        </w:rPr>
      </w:pPr>
      <w:r w:rsidRPr="009D3220">
        <w:rPr>
          <w:rFonts w:ascii="Palatino Linotype" w:hAnsi="Palatino Linotype" w:cs="Arial"/>
          <w:i/>
          <w:sz w:val="22"/>
          <w:szCs w:val="22"/>
        </w:rPr>
        <w:t>VI.</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i/>
          <w:sz w:val="22"/>
          <w:szCs w:val="22"/>
        </w:rPr>
        <w:t>tribunales</w:t>
      </w:r>
      <w:r w:rsidRPr="009D3220">
        <w:rPr>
          <w:rFonts w:ascii="Palatino Linotype" w:hAnsi="Palatino Linotype"/>
          <w:i/>
        </w:rPr>
        <w:t xml:space="preserve"> </w:t>
      </w:r>
      <w:r w:rsidRPr="009D3220">
        <w:rPr>
          <w:rFonts w:ascii="Palatino Linotype" w:hAnsi="Palatino Linotype"/>
          <w:i/>
          <w:sz w:val="22"/>
          <w:szCs w:val="22"/>
        </w:rPr>
        <w:t>administrativos</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autoridades</w:t>
      </w:r>
      <w:r w:rsidRPr="009D3220">
        <w:rPr>
          <w:rFonts w:ascii="Palatino Linotype" w:hAnsi="Palatino Linotype"/>
          <w:i/>
        </w:rPr>
        <w:t xml:space="preserve"> </w:t>
      </w:r>
      <w:r w:rsidRPr="009D3220">
        <w:rPr>
          <w:rFonts w:ascii="Palatino Linotype" w:hAnsi="Palatino Linotype"/>
          <w:i/>
          <w:sz w:val="22"/>
          <w:szCs w:val="22"/>
        </w:rPr>
        <w:t>jurisdiccionales</w:t>
      </w:r>
      <w:r w:rsidRPr="009D3220">
        <w:rPr>
          <w:rFonts w:ascii="Palatino Linotype" w:hAnsi="Palatino Linotype"/>
          <w:i/>
        </w:rPr>
        <w:t xml:space="preserve"> </w:t>
      </w:r>
      <w:r w:rsidRPr="009D3220">
        <w:rPr>
          <w:rFonts w:ascii="Palatino Linotype" w:hAnsi="Palatino Linotype"/>
          <w:i/>
          <w:sz w:val="22"/>
          <w:szCs w:val="22"/>
        </w:rPr>
        <w:t>en</w:t>
      </w:r>
      <w:r w:rsidRPr="009D3220">
        <w:rPr>
          <w:rFonts w:ascii="Palatino Linotype" w:hAnsi="Palatino Linotype"/>
          <w:i/>
        </w:rPr>
        <w:t xml:space="preserve"> </w:t>
      </w:r>
      <w:r w:rsidRPr="009D3220">
        <w:rPr>
          <w:rFonts w:ascii="Palatino Linotype" w:hAnsi="Palatino Linotype"/>
          <w:i/>
          <w:sz w:val="22"/>
          <w:szCs w:val="22"/>
        </w:rPr>
        <w:t>materia</w:t>
      </w:r>
      <w:r w:rsidRPr="009D3220">
        <w:rPr>
          <w:rFonts w:ascii="Palatino Linotype" w:hAnsi="Palatino Linotype"/>
          <w:i/>
        </w:rPr>
        <w:t xml:space="preserve"> </w:t>
      </w:r>
      <w:r w:rsidRPr="009D3220">
        <w:rPr>
          <w:rFonts w:ascii="Palatino Linotype" w:hAnsi="Palatino Linotype"/>
          <w:i/>
          <w:sz w:val="22"/>
          <w:szCs w:val="22"/>
        </w:rPr>
        <w:t>laboral;</w:t>
      </w:r>
    </w:p>
    <w:p w14:paraId="6350BF20" w14:textId="77777777" w:rsidR="008A5E8B" w:rsidRPr="009D3220" w:rsidRDefault="008A5E8B" w:rsidP="008A5E8B">
      <w:pPr>
        <w:ind w:left="851" w:right="902"/>
        <w:jc w:val="both"/>
        <w:rPr>
          <w:rFonts w:ascii="Palatino Linotype" w:hAnsi="Palatino Linotype"/>
          <w:i/>
          <w:sz w:val="22"/>
          <w:szCs w:val="22"/>
        </w:rPr>
      </w:pPr>
      <w:r w:rsidRPr="009D3220">
        <w:rPr>
          <w:rFonts w:ascii="Palatino Linotype" w:hAnsi="Palatino Linotype"/>
          <w:i/>
          <w:sz w:val="22"/>
          <w:szCs w:val="22"/>
        </w:rPr>
        <w:t>VII.</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partidos</w:t>
      </w:r>
      <w:r w:rsidRPr="009D3220">
        <w:rPr>
          <w:rFonts w:ascii="Palatino Linotype" w:hAnsi="Palatino Linotype"/>
          <w:i/>
        </w:rPr>
        <w:t xml:space="preserve"> </w:t>
      </w:r>
      <w:r w:rsidRPr="009D3220">
        <w:rPr>
          <w:rFonts w:ascii="Palatino Linotype" w:hAnsi="Palatino Linotype"/>
          <w:i/>
          <w:sz w:val="22"/>
          <w:szCs w:val="22"/>
        </w:rPr>
        <w:t>políticos</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agrupaciones</w:t>
      </w:r>
      <w:r w:rsidRPr="009D3220">
        <w:rPr>
          <w:rFonts w:ascii="Palatino Linotype" w:hAnsi="Palatino Linotype"/>
          <w:i/>
        </w:rPr>
        <w:t xml:space="preserve"> </w:t>
      </w:r>
      <w:r w:rsidRPr="009D3220">
        <w:rPr>
          <w:rFonts w:ascii="Palatino Linotype" w:hAnsi="Palatino Linotype"/>
          <w:i/>
          <w:sz w:val="22"/>
          <w:szCs w:val="22"/>
        </w:rPr>
        <w:t>políticas,</w:t>
      </w:r>
      <w:r w:rsidRPr="009D3220">
        <w:rPr>
          <w:rFonts w:ascii="Palatino Linotype" w:hAnsi="Palatino Linotype"/>
          <w:i/>
        </w:rPr>
        <w:t xml:space="preserve"> </w:t>
      </w:r>
      <w:r w:rsidRPr="009D3220">
        <w:rPr>
          <w:rFonts w:ascii="Palatino Linotype" w:hAnsi="Palatino Linotype"/>
          <w:i/>
          <w:sz w:val="22"/>
          <w:szCs w:val="22"/>
        </w:rPr>
        <w:t>en</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términos</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las</w:t>
      </w:r>
      <w:r w:rsidRPr="009D3220">
        <w:rPr>
          <w:rFonts w:ascii="Palatino Linotype" w:hAnsi="Palatino Linotype"/>
          <w:i/>
        </w:rPr>
        <w:t xml:space="preserve"> </w:t>
      </w:r>
      <w:r w:rsidRPr="009D3220">
        <w:rPr>
          <w:rFonts w:ascii="Palatino Linotype" w:hAnsi="Palatino Linotype"/>
          <w:i/>
          <w:sz w:val="22"/>
          <w:szCs w:val="22"/>
        </w:rPr>
        <w:t>disposiciones</w:t>
      </w:r>
      <w:r w:rsidRPr="009D3220">
        <w:rPr>
          <w:rFonts w:ascii="Palatino Linotype" w:hAnsi="Palatino Linotype"/>
          <w:i/>
        </w:rPr>
        <w:t xml:space="preserve"> </w:t>
      </w:r>
      <w:r w:rsidRPr="009D3220">
        <w:rPr>
          <w:rFonts w:ascii="Palatino Linotype" w:hAnsi="Palatino Linotype"/>
          <w:i/>
          <w:sz w:val="22"/>
          <w:szCs w:val="22"/>
        </w:rPr>
        <w:t>aplicables;</w:t>
      </w:r>
    </w:p>
    <w:p w14:paraId="2BC1126E" w14:textId="77777777" w:rsidR="008A5E8B" w:rsidRPr="009D3220" w:rsidRDefault="008A5E8B" w:rsidP="008A5E8B">
      <w:pPr>
        <w:ind w:left="851" w:right="902"/>
        <w:jc w:val="both"/>
        <w:rPr>
          <w:rFonts w:ascii="Palatino Linotype" w:hAnsi="Palatino Linotype"/>
          <w:i/>
          <w:sz w:val="22"/>
          <w:szCs w:val="22"/>
        </w:rPr>
      </w:pPr>
      <w:r w:rsidRPr="009D3220">
        <w:rPr>
          <w:rFonts w:ascii="Palatino Linotype" w:hAnsi="Palatino Linotype"/>
          <w:i/>
          <w:sz w:val="22"/>
          <w:szCs w:val="22"/>
        </w:rPr>
        <w:t>VIII.</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fideicomisos</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fondos</w:t>
      </w:r>
      <w:r w:rsidRPr="009D3220">
        <w:rPr>
          <w:rFonts w:ascii="Palatino Linotype" w:hAnsi="Palatino Linotype"/>
          <w:i/>
        </w:rPr>
        <w:t xml:space="preserve"> </w:t>
      </w:r>
      <w:r w:rsidRPr="009D3220">
        <w:rPr>
          <w:rFonts w:ascii="Palatino Linotype" w:hAnsi="Palatino Linotype"/>
          <w:i/>
          <w:sz w:val="22"/>
          <w:szCs w:val="22"/>
        </w:rPr>
        <w:t>públicos</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cuenten</w:t>
      </w:r>
      <w:r w:rsidRPr="009D3220">
        <w:rPr>
          <w:rFonts w:ascii="Palatino Linotype" w:hAnsi="Palatino Linotype"/>
          <w:i/>
        </w:rPr>
        <w:t xml:space="preserve"> </w:t>
      </w:r>
      <w:r w:rsidRPr="009D3220">
        <w:rPr>
          <w:rFonts w:ascii="Palatino Linotype" w:hAnsi="Palatino Linotype"/>
          <w:i/>
          <w:sz w:val="22"/>
          <w:szCs w:val="22"/>
        </w:rPr>
        <w:t>con</w:t>
      </w:r>
      <w:r w:rsidRPr="009D3220">
        <w:rPr>
          <w:rFonts w:ascii="Palatino Linotype" w:hAnsi="Palatino Linotype"/>
          <w:i/>
        </w:rPr>
        <w:t xml:space="preserve"> </w:t>
      </w:r>
      <w:r w:rsidRPr="009D3220">
        <w:rPr>
          <w:rFonts w:ascii="Palatino Linotype" w:hAnsi="Palatino Linotype"/>
          <w:i/>
          <w:sz w:val="22"/>
          <w:szCs w:val="22"/>
        </w:rPr>
        <w:t>financiamiento</w:t>
      </w:r>
      <w:r w:rsidRPr="009D3220">
        <w:rPr>
          <w:rFonts w:ascii="Palatino Linotype" w:hAnsi="Palatino Linotype"/>
          <w:i/>
        </w:rPr>
        <w:t xml:space="preserve"> </w:t>
      </w:r>
      <w:r w:rsidRPr="009D3220">
        <w:rPr>
          <w:rFonts w:ascii="Palatino Linotype" w:hAnsi="Palatino Linotype"/>
          <w:i/>
          <w:sz w:val="22"/>
          <w:szCs w:val="22"/>
        </w:rPr>
        <w:t>público,</w:t>
      </w:r>
      <w:r w:rsidRPr="009D3220">
        <w:rPr>
          <w:rFonts w:ascii="Palatino Linotype" w:hAnsi="Palatino Linotype"/>
          <w:i/>
        </w:rPr>
        <w:t xml:space="preserve"> </w:t>
      </w:r>
      <w:r w:rsidRPr="009D3220">
        <w:rPr>
          <w:rFonts w:ascii="Palatino Linotype" w:hAnsi="Palatino Linotype"/>
          <w:i/>
          <w:sz w:val="22"/>
          <w:szCs w:val="22"/>
        </w:rPr>
        <w:t>parcial</w:t>
      </w:r>
      <w:r w:rsidRPr="009D3220">
        <w:rPr>
          <w:rFonts w:ascii="Palatino Linotype" w:hAnsi="Palatino Linotype"/>
          <w:i/>
        </w:rPr>
        <w:t xml:space="preserve"> </w:t>
      </w:r>
      <w:r w:rsidRPr="009D3220">
        <w:rPr>
          <w:rFonts w:ascii="Palatino Linotype" w:hAnsi="Palatino Linotype"/>
          <w:i/>
          <w:sz w:val="22"/>
          <w:szCs w:val="22"/>
        </w:rPr>
        <w:t>o</w:t>
      </w:r>
      <w:r w:rsidRPr="009D3220">
        <w:rPr>
          <w:rFonts w:ascii="Palatino Linotype" w:hAnsi="Palatino Linotype"/>
          <w:i/>
        </w:rPr>
        <w:t xml:space="preserve"> </w:t>
      </w:r>
      <w:r w:rsidRPr="009D3220">
        <w:rPr>
          <w:rFonts w:ascii="Palatino Linotype" w:hAnsi="Palatino Linotype"/>
          <w:i/>
          <w:sz w:val="22"/>
          <w:szCs w:val="22"/>
        </w:rPr>
        <w:t>total,</w:t>
      </w:r>
      <w:r w:rsidRPr="009D3220">
        <w:rPr>
          <w:rFonts w:ascii="Palatino Linotype" w:hAnsi="Palatino Linotype"/>
          <w:i/>
        </w:rPr>
        <w:t xml:space="preserve"> </w:t>
      </w:r>
      <w:r w:rsidRPr="009D3220">
        <w:rPr>
          <w:rFonts w:ascii="Palatino Linotype" w:hAnsi="Palatino Linotype"/>
          <w:i/>
          <w:sz w:val="22"/>
          <w:szCs w:val="22"/>
        </w:rPr>
        <w:t>o</w:t>
      </w:r>
      <w:r w:rsidRPr="009D3220">
        <w:rPr>
          <w:rFonts w:ascii="Palatino Linotype" w:hAnsi="Palatino Linotype"/>
          <w:i/>
        </w:rPr>
        <w:t xml:space="preserve"> </w:t>
      </w:r>
      <w:r w:rsidRPr="009D3220">
        <w:rPr>
          <w:rFonts w:ascii="Palatino Linotype" w:hAnsi="Palatino Linotype"/>
          <w:i/>
          <w:sz w:val="22"/>
          <w:szCs w:val="22"/>
        </w:rPr>
        <w:t>con</w:t>
      </w:r>
      <w:r w:rsidRPr="009D3220">
        <w:rPr>
          <w:rFonts w:ascii="Palatino Linotype" w:hAnsi="Palatino Linotype"/>
          <w:i/>
        </w:rPr>
        <w:t xml:space="preserve"> </w:t>
      </w:r>
      <w:r w:rsidRPr="009D3220">
        <w:rPr>
          <w:rFonts w:ascii="Palatino Linotype" w:hAnsi="Palatino Linotype"/>
          <w:i/>
          <w:sz w:val="22"/>
          <w:szCs w:val="22"/>
        </w:rPr>
        <w:t>participación</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entidades</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gobierno;</w:t>
      </w:r>
    </w:p>
    <w:p w14:paraId="28ECDDB4" w14:textId="77777777" w:rsidR="008A5E8B" w:rsidRPr="009D3220" w:rsidRDefault="008A5E8B" w:rsidP="008A5E8B">
      <w:pPr>
        <w:ind w:left="851" w:right="902"/>
        <w:jc w:val="both"/>
        <w:rPr>
          <w:rFonts w:ascii="Palatino Linotype" w:hAnsi="Palatino Linotype"/>
          <w:i/>
          <w:sz w:val="22"/>
          <w:szCs w:val="22"/>
        </w:rPr>
      </w:pPr>
      <w:r w:rsidRPr="009D3220">
        <w:rPr>
          <w:rFonts w:ascii="Palatino Linotype" w:hAnsi="Palatino Linotype"/>
          <w:i/>
          <w:sz w:val="22"/>
          <w:szCs w:val="22"/>
        </w:rPr>
        <w:t>IX.</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sindicatos</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reciban</w:t>
      </w:r>
      <w:r w:rsidRPr="009D3220">
        <w:rPr>
          <w:rFonts w:ascii="Palatino Linotype" w:hAnsi="Palatino Linotype"/>
          <w:i/>
        </w:rPr>
        <w:t xml:space="preserve"> </w:t>
      </w:r>
      <w:r w:rsidRPr="009D3220">
        <w:rPr>
          <w:rFonts w:ascii="Palatino Linotype" w:hAnsi="Palatino Linotype"/>
          <w:i/>
          <w:sz w:val="22"/>
          <w:szCs w:val="22"/>
        </w:rPr>
        <w:t>y/o</w:t>
      </w:r>
      <w:r w:rsidRPr="009D3220">
        <w:rPr>
          <w:rFonts w:ascii="Palatino Linotype" w:hAnsi="Palatino Linotype"/>
          <w:i/>
        </w:rPr>
        <w:t xml:space="preserve"> </w:t>
      </w:r>
      <w:r w:rsidRPr="009D3220">
        <w:rPr>
          <w:rFonts w:ascii="Palatino Linotype" w:hAnsi="Palatino Linotype"/>
          <w:i/>
          <w:sz w:val="22"/>
          <w:szCs w:val="22"/>
        </w:rPr>
        <w:t>ejerzan</w:t>
      </w:r>
      <w:r w:rsidRPr="009D3220">
        <w:rPr>
          <w:rFonts w:ascii="Palatino Linotype" w:hAnsi="Palatino Linotype"/>
          <w:i/>
        </w:rPr>
        <w:t xml:space="preserve"> </w:t>
      </w:r>
      <w:r w:rsidRPr="009D3220">
        <w:rPr>
          <w:rFonts w:ascii="Palatino Linotype" w:hAnsi="Palatino Linotype"/>
          <w:i/>
          <w:sz w:val="22"/>
          <w:szCs w:val="22"/>
        </w:rPr>
        <w:t>recursos</w:t>
      </w:r>
      <w:r w:rsidRPr="009D3220">
        <w:rPr>
          <w:rFonts w:ascii="Palatino Linotype" w:hAnsi="Palatino Linotype"/>
          <w:i/>
        </w:rPr>
        <w:t xml:space="preserve"> </w:t>
      </w:r>
      <w:r w:rsidRPr="009D3220">
        <w:rPr>
          <w:rFonts w:ascii="Palatino Linotype" w:hAnsi="Palatino Linotype"/>
          <w:i/>
          <w:sz w:val="22"/>
          <w:szCs w:val="22"/>
        </w:rPr>
        <w:t>públicos</w:t>
      </w:r>
      <w:r w:rsidRPr="009D3220">
        <w:rPr>
          <w:rFonts w:ascii="Palatino Linotype" w:hAnsi="Palatino Linotype"/>
          <w:i/>
        </w:rPr>
        <w:t xml:space="preserve"> </w:t>
      </w:r>
      <w:r w:rsidRPr="009D3220">
        <w:rPr>
          <w:rFonts w:ascii="Palatino Linotype" w:hAnsi="Palatino Linotype"/>
          <w:i/>
          <w:sz w:val="22"/>
          <w:szCs w:val="22"/>
        </w:rPr>
        <w:t>en</w:t>
      </w:r>
      <w:r w:rsidRPr="009D3220">
        <w:rPr>
          <w:rFonts w:ascii="Palatino Linotype" w:hAnsi="Palatino Linotype"/>
          <w:i/>
        </w:rPr>
        <w:t xml:space="preserve"> </w:t>
      </w:r>
      <w:r w:rsidRPr="009D3220">
        <w:rPr>
          <w:rFonts w:ascii="Palatino Linotype" w:hAnsi="Palatino Linotype"/>
          <w:i/>
          <w:sz w:val="22"/>
          <w:szCs w:val="22"/>
        </w:rPr>
        <w:t>el</w:t>
      </w:r>
      <w:r w:rsidRPr="009D3220">
        <w:rPr>
          <w:rFonts w:ascii="Palatino Linotype" w:hAnsi="Palatino Linotype"/>
          <w:i/>
        </w:rPr>
        <w:t xml:space="preserve"> </w:t>
      </w:r>
      <w:r w:rsidRPr="009D3220">
        <w:rPr>
          <w:rFonts w:ascii="Palatino Linotype" w:hAnsi="Palatino Linotype"/>
          <w:i/>
          <w:sz w:val="22"/>
          <w:szCs w:val="22"/>
        </w:rPr>
        <w:t>ámbito</w:t>
      </w:r>
      <w:r w:rsidRPr="009D3220">
        <w:rPr>
          <w:rFonts w:ascii="Palatino Linotype" w:hAnsi="Palatino Linotype"/>
          <w:i/>
        </w:rPr>
        <w:t xml:space="preserve"> </w:t>
      </w:r>
      <w:r w:rsidRPr="009D3220">
        <w:rPr>
          <w:rFonts w:ascii="Palatino Linotype" w:hAnsi="Palatino Linotype"/>
          <w:i/>
          <w:sz w:val="22"/>
          <w:szCs w:val="22"/>
        </w:rPr>
        <w:t>estatal</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municipal;</w:t>
      </w:r>
    </w:p>
    <w:p w14:paraId="220210C5" w14:textId="77777777" w:rsidR="008A5E8B" w:rsidRPr="009D3220" w:rsidRDefault="008A5E8B" w:rsidP="008A5E8B">
      <w:pPr>
        <w:ind w:left="851" w:right="902"/>
        <w:jc w:val="both"/>
        <w:rPr>
          <w:rFonts w:ascii="Palatino Linotype" w:hAnsi="Palatino Linotype"/>
          <w:i/>
          <w:sz w:val="22"/>
          <w:szCs w:val="22"/>
        </w:rPr>
      </w:pPr>
      <w:r w:rsidRPr="009D3220">
        <w:rPr>
          <w:rFonts w:ascii="Palatino Linotype" w:hAnsi="Palatino Linotype"/>
          <w:i/>
          <w:sz w:val="22"/>
          <w:szCs w:val="22"/>
        </w:rPr>
        <w:t>X.</w:t>
      </w:r>
      <w:r w:rsidRPr="009D3220">
        <w:rPr>
          <w:rFonts w:ascii="Palatino Linotype" w:hAnsi="Palatino Linotype"/>
          <w:i/>
        </w:rPr>
        <w:t xml:space="preserve"> </w:t>
      </w:r>
      <w:r w:rsidRPr="009D3220">
        <w:rPr>
          <w:rFonts w:ascii="Palatino Linotype" w:hAnsi="Palatino Linotype"/>
          <w:i/>
          <w:sz w:val="22"/>
          <w:szCs w:val="22"/>
        </w:rPr>
        <w:t>Cualquier</w:t>
      </w:r>
      <w:r w:rsidRPr="009D3220">
        <w:rPr>
          <w:rFonts w:ascii="Palatino Linotype" w:hAnsi="Palatino Linotype"/>
          <w:i/>
        </w:rPr>
        <w:t xml:space="preserve"> </w:t>
      </w:r>
      <w:r w:rsidRPr="009D3220">
        <w:rPr>
          <w:rFonts w:ascii="Palatino Linotype" w:hAnsi="Palatino Linotype"/>
          <w:i/>
          <w:sz w:val="22"/>
          <w:szCs w:val="22"/>
        </w:rPr>
        <w:t>persona</w:t>
      </w:r>
      <w:r w:rsidRPr="009D3220">
        <w:rPr>
          <w:rFonts w:ascii="Palatino Linotype" w:hAnsi="Palatino Linotype"/>
          <w:i/>
        </w:rPr>
        <w:t xml:space="preserve"> </w:t>
      </w:r>
      <w:r w:rsidRPr="009D3220">
        <w:rPr>
          <w:rFonts w:ascii="Palatino Linotype" w:hAnsi="Palatino Linotype"/>
          <w:i/>
          <w:sz w:val="22"/>
          <w:szCs w:val="22"/>
        </w:rPr>
        <w:t>física</w:t>
      </w:r>
      <w:r w:rsidRPr="009D3220">
        <w:rPr>
          <w:rFonts w:ascii="Palatino Linotype" w:hAnsi="Palatino Linotype"/>
          <w:i/>
        </w:rPr>
        <w:t xml:space="preserve"> </w:t>
      </w:r>
      <w:r w:rsidRPr="009D3220">
        <w:rPr>
          <w:rFonts w:ascii="Palatino Linotype" w:hAnsi="Palatino Linotype"/>
          <w:i/>
          <w:sz w:val="22"/>
          <w:szCs w:val="22"/>
        </w:rPr>
        <w:t>o</w:t>
      </w:r>
      <w:r w:rsidRPr="009D3220">
        <w:rPr>
          <w:rFonts w:ascii="Palatino Linotype" w:hAnsi="Palatino Linotype"/>
          <w:i/>
        </w:rPr>
        <w:t xml:space="preserve"> </w:t>
      </w:r>
      <w:r w:rsidRPr="009D3220">
        <w:rPr>
          <w:rFonts w:ascii="Palatino Linotype" w:hAnsi="Palatino Linotype"/>
          <w:i/>
          <w:sz w:val="22"/>
          <w:szCs w:val="22"/>
        </w:rPr>
        <w:t>jurídico</w:t>
      </w:r>
      <w:r w:rsidRPr="009D3220">
        <w:rPr>
          <w:rFonts w:ascii="Palatino Linotype" w:hAnsi="Palatino Linotype"/>
          <w:i/>
        </w:rPr>
        <w:t xml:space="preserve"> </w:t>
      </w:r>
      <w:r w:rsidRPr="009D3220">
        <w:rPr>
          <w:rFonts w:ascii="Palatino Linotype" w:hAnsi="Palatino Linotype"/>
          <w:i/>
          <w:sz w:val="22"/>
          <w:szCs w:val="22"/>
        </w:rPr>
        <w:t>colectiva</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reciba</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ejerza</w:t>
      </w:r>
      <w:r w:rsidRPr="009D3220">
        <w:rPr>
          <w:rFonts w:ascii="Palatino Linotype" w:hAnsi="Palatino Linotype"/>
          <w:i/>
        </w:rPr>
        <w:t xml:space="preserve"> </w:t>
      </w:r>
      <w:r w:rsidRPr="009D3220">
        <w:rPr>
          <w:rFonts w:ascii="Palatino Linotype" w:hAnsi="Palatino Linotype"/>
          <w:i/>
          <w:sz w:val="22"/>
          <w:szCs w:val="22"/>
        </w:rPr>
        <w:t>recursos</w:t>
      </w:r>
      <w:r w:rsidRPr="009D3220">
        <w:rPr>
          <w:rFonts w:ascii="Palatino Linotype" w:hAnsi="Palatino Linotype"/>
          <w:i/>
        </w:rPr>
        <w:t xml:space="preserve"> </w:t>
      </w:r>
      <w:r w:rsidRPr="009D3220">
        <w:rPr>
          <w:rFonts w:ascii="Palatino Linotype" w:hAnsi="Palatino Linotype"/>
          <w:i/>
          <w:sz w:val="22"/>
          <w:szCs w:val="22"/>
        </w:rPr>
        <w:t>públicos</w:t>
      </w:r>
      <w:r w:rsidRPr="009D3220">
        <w:rPr>
          <w:rFonts w:ascii="Palatino Linotype" w:hAnsi="Palatino Linotype"/>
          <w:i/>
        </w:rPr>
        <w:t xml:space="preserve"> </w:t>
      </w:r>
      <w:r w:rsidRPr="009D3220">
        <w:rPr>
          <w:rFonts w:ascii="Palatino Linotype" w:hAnsi="Palatino Linotype"/>
          <w:i/>
          <w:sz w:val="22"/>
          <w:szCs w:val="22"/>
        </w:rPr>
        <w:t>en</w:t>
      </w:r>
      <w:r w:rsidRPr="009D3220">
        <w:rPr>
          <w:rFonts w:ascii="Palatino Linotype" w:hAnsi="Palatino Linotype"/>
          <w:i/>
        </w:rPr>
        <w:t xml:space="preserve"> </w:t>
      </w:r>
      <w:r w:rsidRPr="009D3220">
        <w:rPr>
          <w:rFonts w:ascii="Palatino Linotype" w:hAnsi="Palatino Linotype"/>
          <w:i/>
          <w:sz w:val="22"/>
          <w:szCs w:val="22"/>
        </w:rPr>
        <w:t>el</w:t>
      </w:r>
      <w:r w:rsidRPr="009D3220">
        <w:rPr>
          <w:rFonts w:ascii="Palatino Linotype" w:hAnsi="Palatino Linotype"/>
          <w:i/>
        </w:rPr>
        <w:t xml:space="preserve"> </w:t>
      </w:r>
      <w:r w:rsidRPr="009D3220">
        <w:rPr>
          <w:rFonts w:ascii="Palatino Linotype" w:hAnsi="Palatino Linotype"/>
          <w:i/>
          <w:sz w:val="22"/>
          <w:szCs w:val="22"/>
        </w:rPr>
        <w:t>ámbito</w:t>
      </w:r>
      <w:r w:rsidRPr="009D3220">
        <w:rPr>
          <w:rFonts w:ascii="Palatino Linotype" w:hAnsi="Palatino Linotype"/>
          <w:i/>
        </w:rPr>
        <w:t xml:space="preserve"> </w:t>
      </w:r>
      <w:r w:rsidRPr="009D3220">
        <w:rPr>
          <w:rFonts w:ascii="Palatino Linotype" w:hAnsi="Palatino Linotype"/>
          <w:i/>
          <w:sz w:val="22"/>
          <w:szCs w:val="22"/>
        </w:rPr>
        <w:t>estatal</w:t>
      </w:r>
      <w:r w:rsidRPr="009D3220">
        <w:rPr>
          <w:rFonts w:ascii="Palatino Linotype" w:hAnsi="Palatino Linotype"/>
          <w:i/>
        </w:rPr>
        <w:t xml:space="preserve"> </w:t>
      </w:r>
      <w:r w:rsidRPr="009D3220">
        <w:rPr>
          <w:rFonts w:ascii="Palatino Linotype" w:hAnsi="Palatino Linotype"/>
          <w:i/>
          <w:sz w:val="22"/>
          <w:szCs w:val="22"/>
        </w:rPr>
        <w:t>o</w:t>
      </w:r>
      <w:r w:rsidRPr="009D3220">
        <w:rPr>
          <w:rFonts w:ascii="Palatino Linotype" w:hAnsi="Palatino Linotype"/>
          <w:i/>
        </w:rPr>
        <w:t xml:space="preserve"> </w:t>
      </w:r>
      <w:r w:rsidRPr="009D3220">
        <w:rPr>
          <w:rFonts w:ascii="Palatino Linotype" w:hAnsi="Palatino Linotype"/>
          <w:i/>
          <w:sz w:val="22"/>
          <w:szCs w:val="22"/>
        </w:rPr>
        <w:t>municipal;</w:t>
      </w:r>
      <w:r w:rsidRPr="009D3220">
        <w:rPr>
          <w:rFonts w:ascii="Palatino Linotype" w:hAnsi="Palatino Linotype"/>
          <w:i/>
        </w:rPr>
        <w:t xml:space="preserve"> </w:t>
      </w:r>
      <w:r w:rsidRPr="009D3220">
        <w:rPr>
          <w:rFonts w:ascii="Palatino Linotype" w:hAnsi="Palatino Linotype"/>
          <w:i/>
          <w:sz w:val="22"/>
          <w:szCs w:val="22"/>
        </w:rPr>
        <w:t>y</w:t>
      </w:r>
    </w:p>
    <w:p w14:paraId="444A08E4" w14:textId="77777777" w:rsidR="008A5E8B" w:rsidRPr="009D3220" w:rsidRDefault="008A5E8B" w:rsidP="008A5E8B">
      <w:pPr>
        <w:ind w:left="851" w:right="902"/>
        <w:jc w:val="both"/>
        <w:rPr>
          <w:rFonts w:ascii="Palatino Linotype" w:hAnsi="Palatino Linotype"/>
          <w:i/>
          <w:sz w:val="22"/>
          <w:szCs w:val="22"/>
        </w:rPr>
      </w:pPr>
      <w:r w:rsidRPr="009D3220">
        <w:rPr>
          <w:rFonts w:ascii="Palatino Linotype" w:hAnsi="Palatino Linotype"/>
          <w:i/>
          <w:sz w:val="22"/>
          <w:szCs w:val="22"/>
        </w:rPr>
        <w:t>XI.</w:t>
      </w:r>
      <w:r w:rsidRPr="009D3220">
        <w:rPr>
          <w:rFonts w:ascii="Palatino Linotype" w:hAnsi="Palatino Linotype"/>
          <w:i/>
        </w:rPr>
        <w:t xml:space="preserve"> </w:t>
      </w:r>
      <w:r w:rsidRPr="009D3220">
        <w:rPr>
          <w:rFonts w:ascii="Palatino Linotype" w:hAnsi="Palatino Linotype"/>
          <w:i/>
          <w:sz w:val="22"/>
          <w:szCs w:val="22"/>
        </w:rPr>
        <w:t>Cualquier</w:t>
      </w:r>
      <w:r w:rsidRPr="009D3220">
        <w:rPr>
          <w:rFonts w:ascii="Palatino Linotype" w:hAnsi="Palatino Linotype"/>
          <w:i/>
        </w:rPr>
        <w:t xml:space="preserve"> </w:t>
      </w:r>
      <w:r w:rsidRPr="009D3220">
        <w:rPr>
          <w:rFonts w:ascii="Palatino Linotype" w:hAnsi="Palatino Linotype"/>
          <w:i/>
          <w:sz w:val="22"/>
          <w:szCs w:val="22"/>
        </w:rPr>
        <w:t>otra</w:t>
      </w:r>
      <w:r w:rsidRPr="009D3220">
        <w:rPr>
          <w:rFonts w:ascii="Palatino Linotype" w:hAnsi="Palatino Linotype"/>
          <w:i/>
        </w:rPr>
        <w:t xml:space="preserve"> </w:t>
      </w:r>
      <w:r w:rsidRPr="009D3220">
        <w:rPr>
          <w:rFonts w:ascii="Palatino Linotype" w:hAnsi="Palatino Linotype"/>
          <w:i/>
          <w:sz w:val="22"/>
          <w:szCs w:val="22"/>
        </w:rPr>
        <w:t>autoridad,</w:t>
      </w:r>
      <w:r w:rsidRPr="009D3220">
        <w:rPr>
          <w:rFonts w:ascii="Palatino Linotype" w:hAnsi="Palatino Linotype"/>
          <w:i/>
        </w:rPr>
        <w:t xml:space="preserve"> </w:t>
      </w:r>
      <w:r w:rsidRPr="009D3220">
        <w:rPr>
          <w:rFonts w:ascii="Palatino Linotype" w:hAnsi="Palatino Linotype"/>
          <w:i/>
          <w:sz w:val="22"/>
          <w:szCs w:val="22"/>
        </w:rPr>
        <w:t>entidad,</w:t>
      </w:r>
      <w:r w:rsidRPr="009D3220">
        <w:rPr>
          <w:rFonts w:ascii="Palatino Linotype" w:hAnsi="Palatino Linotype"/>
          <w:i/>
        </w:rPr>
        <w:t xml:space="preserve"> </w:t>
      </w:r>
      <w:r w:rsidRPr="009D3220">
        <w:rPr>
          <w:rFonts w:ascii="Palatino Linotype" w:hAnsi="Palatino Linotype"/>
          <w:i/>
          <w:sz w:val="22"/>
          <w:szCs w:val="22"/>
        </w:rPr>
        <w:t>órgano</w:t>
      </w:r>
      <w:r w:rsidRPr="009D3220">
        <w:rPr>
          <w:rFonts w:ascii="Palatino Linotype" w:hAnsi="Palatino Linotype"/>
          <w:i/>
        </w:rPr>
        <w:t xml:space="preserve"> </w:t>
      </w:r>
      <w:r w:rsidRPr="009D3220">
        <w:rPr>
          <w:rFonts w:ascii="Palatino Linotype" w:hAnsi="Palatino Linotype"/>
          <w:i/>
          <w:sz w:val="22"/>
          <w:szCs w:val="22"/>
        </w:rPr>
        <w:t>u</w:t>
      </w:r>
      <w:r w:rsidRPr="009D3220">
        <w:rPr>
          <w:rFonts w:ascii="Palatino Linotype" w:hAnsi="Palatino Linotype"/>
          <w:i/>
        </w:rPr>
        <w:t xml:space="preserve"> </w:t>
      </w:r>
      <w:r w:rsidRPr="009D3220">
        <w:rPr>
          <w:rFonts w:ascii="Palatino Linotype" w:hAnsi="Palatino Linotype"/>
          <w:i/>
          <w:sz w:val="22"/>
          <w:szCs w:val="22"/>
        </w:rPr>
        <w:t>organismo</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poderes</w:t>
      </w:r>
      <w:r w:rsidRPr="009D3220">
        <w:rPr>
          <w:rFonts w:ascii="Palatino Linotype" w:hAnsi="Palatino Linotype"/>
          <w:i/>
        </w:rPr>
        <w:t xml:space="preserve"> </w:t>
      </w:r>
      <w:r w:rsidRPr="009D3220">
        <w:rPr>
          <w:rFonts w:ascii="Palatino Linotype" w:hAnsi="Palatino Linotype"/>
          <w:i/>
          <w:sz w:val="22"/>
          <w:szCs w:val="22"/>
        </w:rPr>
        <w:t>estatal</w:t>
      </w:r>
      <w:r w:rsidRPr="009D3220">
        <w:rPr>
          <w:rFonts w:ascii="Palatino Linotype" w:hAnsi="Palatino Linotype"/>
          <w:i/>
        </w:rPr>
        <w:t xml:space="preserve"> </w:t>
      </w:r>
      <w:r w:rsidRPr="009D3220">
        <w:rPr>
          <w:rFonts w:ascii="Palatino Linotype" w:hAnsi="Palatino Linotype"/>
          <w:i/>
          <w:sz w:val="22"/>
          <w:szCs w:val="22"/>
        </w:rPr>
        <w:t>o</w:t>
      </w:r>
      <w:r w:rsidRPr="009D3220">
        <w:rPr>
          <w:rFonts w:ascii="Palatino Linotype" w:hAnsi="Palatino Linotype"/>
          <w:i/>
        </w:rPr>
        <w:t xml:space="preserve"> </w:t>
      </w:r>
      <w:r w:rsidRPr="009D3220">
        <w:rPr>
          <w:rFonts w:ascii="Palatino Linotype" w:hAnsi="Palatino Linotype"/>
          <w:i/>
          <w:sz w:val="22"/>
          <w:szCs w:val="22"/>
        </w:rPr>
        <w:t>municipal,</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reciba</w:t>
      </w:r>
      <w:r w:rsidRPr="009D3220">
        <w:rPr>
          <w:rFonts w:ascii="Palatino Linotype" w:hAnsi="Palatino Linotype"/>
          <w:i/>
        </w:rPr>
        <w:t xml:space="preserve"> </w:t>
      </w:r>
      <w:r w:rsidRPr="009D3220">
        <w:rPr>
          <w:rFonts w:ascii="Palatino Linotype" w:hAnsi="Palatino Linotype"/>
          <w:i/>
          <w:sz w:val="22"/>
          <w:szCs w:val="22"/>
        </w:rPr>
        <w:t>recursos</w:t>
      </w:r>
      <w:r w:rsidRPr="009D3220">
        <w:rPr>
          <w:rFonts w:ascii="Palatino Linotype" w:hAnsi="Palatino Linotype"/>
          <w:i/>
        </w:rPr>
        <w:t xml:space="preserve"> </w:t>
      </w:r>
      <w:r w:rsidRPr="009D3220">
        <w:rPr>
          <w:rFonts w:ascii="Palatino Linotype" w:hAnsi="Palatino Linotype"/>
          <w:i/>
          <w:sz w:val="22"/>
          <w:szCs w:val="22"/>
        </w:rPr>
        <w:t>públicos.</w:t>
      </w:r>
    </w:p>
    <w:p w14:paraId="6743FCED" w14:textId="77777777" w:rsidR="008A5E8B" w:rsidRPr="009D3220" w:rsidRDefault="008A5E8B" w:rsidP="008A5E8B">
      <w:pPr>
        <w:ind w:left="851" w:right="902"/>
        <w:jc w:val="both"/>
        <w:rPr>
          <w:rFonts w:ascii="Palatino Linotype" w:hAnsi="Palatino Linotype"/>
          <w:i/>
          <w:sz w:val="22"/>
          <w:szCs w:val="22"/>
        </w:rPr>
      </w:pPr>
      <w:r w:rsidRPr="009D3220">
        <w:rPr>
          <w:rFonts w:ascii="Palatino Linotype" w:hAnsi="Palatino Linotype"/>
          <w:i/>
          <w:sz w:val="22"/>
          <w:szCs w:val="22"/>
        </w:rPr>
        <w:lastRenderedPageBreak/>
        <w:t>Los</w:t>
      </w:r>
      <w:r w:rsidRPr="009D3220">
        <w:rPr>
          <w:rFonts w:ascii="Palatino Linotype" w:hAnsi="Palatino Linotype"/>
          <w:i/>
        </w:rPr>
        <w:t xml:space="preserve"> </w:t>
      </w:r>
      <w:r w:rsidRPr="009D3220">
        <w:rPr>
          <w:rFonts w:ascii="Palatino Linotype" w:hAnsi="Palatino Linotype"/>
          <w:i/>
          <w:sz w:val="22"/>
          <w:szCs w:val="22"/>
        </w:rPr>
        <w:t>sujetos</w:t>
      </w:r>
      <w:r w:rsidRPr="009D3220">
        <w:rPr>
          <w:rFonts w:ascii="Palatino Linotype" w:hAnsi="Palatino Linotype"/>
          <w:i/>
        </w:rPr>
        <w:t xml:space="preserve"> </w:t>
      </w:r>
      <w:r w:rsidRPr="009D3220">
        <w:rPr>
          <w:rFonts w:ascii="Palatino Linotype" w:hAnsi="Palatino Linotype"/>
          <w:i/>
          <w:sz w:val="22"/>
          <w:szCs w:val="22"/>
        </w:rPr>
        <w:t>obligados</w:t>
      </w:r>
      <w:r w:rsidRPr="009D3220">
        <w:rPr>
          <w:rFonts w:ascii="Palatino Linotype" w:hAnsi="Palatino Linotype"/>
          <w:i/>
        </w:rPr>
        <w:t xml:space="preserve"> </w:t>
      </w:r>
      <w:r w:rsidRPr="009D3220">
        <w:rPr>
          <w:rFonts w:ascii="Palatino Linotype" w:hAnsi="Palatino Linotype"/>
          <w:i/>
          <w:sz w:val="22"/>
          <w:szCs w:val="22"/>
        </w:rPr>
        <w:t>deberán</w:t>
      </w:r>
      <w:r w:rsidRPr="009D3220">
        <w:rPr>
          <w:rFonts w:ascii="Palatino Linotype" w:hAnsi="Palatino Linotype"/>
          <w:i/>
        </w:rPr>
        <w:t xml:space="preserve"> </w:t>
      </w:r>
      <w:r w:rsidRPr="009D3220">
        <w:rPr>
          <w:rFonts w:ascii="Palatino Linotype" w:hAnsi="Palatino Linotype"/>
          <w:i/>
          <w:sz w:val="22"/>
          <w:szCs w:val="22"/>
        </w:rPr>
        <w:t>hacer</w:t>
      </w:r>
      <w:r w:rsidRPr="009D3220">
        <w:rPr>
          <w:rFonts w:ascii="Palatino Linotype" w:hAnsi="Palatino Linotype"/>
          <w:i/>
        </w:rPr>
        <w:t xml:space="preserve"> </w:t>
      </w:r>
      <w:r w:rsidRPr="009D3220">
        <w:rPr>
          <w:rFonts w:ascii="Palatino Linotype" w:hAnsi="Palatino Linotype"/>
          <w:i/>
          <w:sz w:val="22"/>
          <w:szCs w:val="22"/>
        </w:rPr>
        <w:t>pública</w:t>
      </w:r>
      <w:r w:rsidRPr="009D3220">
        <w:rPr>
          <w:rFonts w:ascii="Palatino Linotype" w:hAnsi="Palatino Linotype"/>
          <w:i/>
        </w:rPr>
        <w:t xml:space="preserve"> </w:t>
      </w:r>
      <w:r w:rsidRPr="009D3220">
        <w:rPr>
          <w:rFonts w:ascii="Palatino Linotype" w:hAnsi="Palatino Linotype"/>
          <w:i/>
          <w:sz w:val="22"/>
          <w:szCs w:val="22"/>
        </w:rPr>
        <w:t>toda</w:t>
      </w:r>
      <w:r w:rsidRPr="009D3220">
        <w:rPr>
          <w:rFonts w:ascii="Palatino Linotype" w:hAnsi="Palatino Linotype"/>
          <w:i/>
        </w:rPr>
        <w:t xml:space="preserve"> </w:t>
      </w:r>
      <w:r w:rsidRPr="009D3220">
        <w:rPr>
          <w:rFonts w:ascii="Palatino Linotype" w:hAnsi="Palatino Linotype"/>
          <w:i/>
          <w:sz w:val="22"/>
          <w:szCs w:val="22"/>
        </w:rPr>
        <w:t>aquella</w:t>
      </w:r>
      <w:r w:rsidRPr="009D3220">
        <w:rPr>
          <w:rFonts w:ascii="Palatino Linotype" w:hAnsi="Palatino Linotype"/>
          <w:i/>
        </w:rPr>
        <w:t xml:space="preserve"> </w:t>
      </w:r>
      <w:r w:rsidRPr="009D3220">
        <w:rPr>
          <w:rFonts w:ascii="Palatino Linotype" w:hAnsi="Palatino Linotype"/>
          <w:i/>
          <w:sz w:val="22"/>
          <w:szCs w:val="22"/>
        </w:rPr>
        <w:t>información</w:t>
      </w:r>
      <w:r w:rsidRPr="009D3220">
        <w:rPr>
          <w:rFonts w:ascii="Palatino Linotype" w:hAnsi="Palatino Linotype"/>
          <w:i/>
        </w:rPr>
        <w:t xml:space="preserve"> </w:t>
      </w:r>
      <w:r w:rsidRPr="009D3220">
        <w:rPr>
          <w:rFonts w:ascii="Palatino Linotype" w:hAnsi="Palatino Linotype"/>
          <w:i/>
          <w:sz w:val="22"/>
          <w:szCs w:val="22"/>
        </w:rPr>
        <w:t>relativa</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montos</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las</w:t>
      </w:r>
      <w:r w:rsidRPr="009D3220">
        <w:rPr>
          <w:rFonts w:ascii="Palatino Linotype" w:hAnsi="Palatino Linotype"/>
          <w:i/>
        </w:rPr>
        <w:t xml:space="preserve"> </w:t>
      </w:r>
      <w:r w:rsidRPr="009D3220">
        <w:rPr>
          <w:rFonts w:ascii="Palatino Linotype" w:hAnsi="Palatino Linotype"/>
          <w:i/>
          <w:sz w:val="22"/>
          <w:szCs w:val="22"/>
        </w:rPr>
        <w:t>personas</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quienes</w:t>
      </w:r>
      <w:r w:rsidRPr="009D3220">
        <w:rPr>
          <w:rFonts w:ascii="Palatino Linotype" w:hAnsi="Palatino Linotype"/>
          <w:i/>
        </w:rPr>
        <w:t xml:space="preserve"> </w:t>
      </w:r>
      <w:r w:rsidRPr="009D3220">
        <w:rPr>
          <w:rFonts w:ascii="Palatino Linotype" w:hAnsi="Palatino Linotype"/>
          <w:i/>
          <w:sz w:val="22"/>
          <w:szCs w:val="22"/>
        </w:rPr>
        <w:t>entreguen,</w:t>
      </w:r>
      <w:r w:rsidRPr="009D3220">
        <w:rPr>
          <w:rFonts w:ascii="Palatino Linotype" w:hAnsi="Palatino Linotype"/>
          <w:i/>
        </w:rPr>
        <w:t xml:space="preserve"> </w:t>
      </w:r>
      <w:r w:rsidRPr="009D3220">
        <w:rPr>
          <w:rFonts w:ascii="Palatino Linotype" w:hAnsi="Palatino Linotype"/>
          <w:i/>
          <w:sz w:val="22"/>
          <w:szCs w:val="22"/>
        </w:rPr>
        <w:t>por</w:t>
      </w:r>
      <w:r w:rsidRPr="009D3220">
        <w:rPr>
          <w:rFonts w:ascii="Palatino Linotype" w:hAnsi="Palatino Linotype"/>
          <w:i/>
        </w:rPr>
        <w:t xml:space="preserve"> </w:t>
      </w:r>
      <w:r w:rsidRPr="009D3220">
        <w:rPr>
          <w:rFonts w:ascii="Palatino Linotype" w:hAnsi="Palatino Linotype"/>
          <w:i/>
          <w:sz w:val="22"/>
          <w:szCs w:val="22"/>
        </w:rPr>
        <w:t>cualquier</w:t>
      </w:r>
      <w:r w:rsidRPr="009D3220">
        <w:rPr>
          <w:rFonts w:ascii="Palatino Linotype" w:hAnsi="Palatino Linotype"/>
          <w:i/>
        </w:rPr>
        <w:t xml:space="preserve"> </w:t>
      </w:r>
      <w:r w:rsidRPr="009D3220">
        <w:rPr>
          <w:rFonts w:ascii="Palatino Linotype" w:hAnsi="Palatino Linotype"/>
          <w:i/>
          <w:sz w:val="22"/>
          <w:szCs w:val="22"/>
        </w:rPr>
        <w:t>motivo,</w:t>
      </w:r>
      <w:r w:rsidRPr="009D3220">
        <w:rPr>
          <w:rFonts w:ascii="Palatino Linotype" w:hAnsi="Palatino Linotype"/>
          <w:i/>
        </w:rPr>
        <w:t xml:space="preserve"> </w:t>
      </w:r>
      <w:r w:rsidRPr="009D3220">
        <w:rPr>
          <w:rFonts w:ascii="Palatino Linotype" w:hAnsi="Palatino Linotype"/>
          <w:i/>
          <w:sz w:val="22"/>
          <w:szCs w:val="22"/>
        </w:rPr>
        <w:t>recursos</w:t>
      </w:r>
      <w:r w:rsidRPr="009D3220">
        <w:rPr>
          <w:rFonts w:ascii="Palatino Linotype" w:hAnsi="Palatino Linotype"/>
          <w:i/>
        </w:rPr>
        <w:t xml:space="preserve"> </w:t>
      </w:r>
      <w:r w:rsidRPr="009D3220">
        <w:rPr>
          <w:rFonts w:ascii="Palatino Linotype" w:hAnsi="Palatino Linotype"/>
          <w:i/>
          <w:sz w:val="22"/>
          <w:szCs w:val="22"/>
        </w:rPr>
        <w:t>públicos,</w:t>
      </w:r>
      <w:r w:rsidRPr="009D3220">
        <w:rPr>
          <w:rFonts w:ascii="Palatino Linotype" w:hAnsi="Palatino Linotype"/>
          <w:i/>
        </w:rPr>
        <w:t xml:space="preserve"> </w:t>
      </w:r>
      <w:r w:rsidRPr="009D3220">
        <w:rPr>
          <w:rFonts w:ascii="Palatino Linotype" w:hAnsi="Palatino Linotype"/>
          <w:i/>
          <w:sz w:val="22"/>
          <w:szCs w:val="22"/>
        </w:rPr>
        <w:t>así</w:t>
      </w:r>
      <w:r w:rsidRPr="009D3220">
        <w:rPr>
          <w:rFonts w:ascii="Palatino Linotype" w:hAnsi="Palatino Linotype"/>
          <w:i/>
        </w:rPr>
        <w:t xml:space="preserve"> </w:t>
      </w:r>
      <w:r w:rsidRPr="009D3220">
        <w:rPr>
          <w:rFonts w:ascii="Palatino Linotype" w:hAnsi="Palatino Linotype"/>
          <w:i/>
          <w:sz w:val="22"/>
          <w:szCs w:val="22"/>
        </w:rPr>
        <w:t>como</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informes</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dichas</w:t>
      </w:r>
      <w:r w:rsidRPr="009D3220">
        <w:rPr>
          <w:rFonts w:ascii="Palatino Linotype" w:hAnsi="Palatino Linotype"/>
          <w:i/>
        </w:rPr>
        <w:t xml:space="preserve"> </w:t>
      </w:r>
      <w:r w:rsidRPr="009D3220">
        <w:rPr>
          <w:rFonts w:ascii="Palatino Linotype" w:hAnsi="Palatino Linotype"/>
          <w:i/>
          <w:sz w:val="22"/>
          <w:szCs w:val="22"/>
        </w:rPr>
        <w:t>personas</w:t>
      </w:r>
      <w:r w:rsidRPr="009D3220">
        <w:rPr>
          <w:rFonts w:ascii="Palatino Linotype" w:hAnsi="Palatino Linotype"/>
          <w:i/>
        </w:rPr>
        <w:t xml:space="preserve"> </w:t>
      </w:r>
      <w:r w:rsidRPr="009D3220">
        <w:rPr>
          <w:rFonts w:ascii="Palatino Linotype" w:hAnsi="Palatino Linotype"/>
          <w:i/>
          <w:sz w:val="22"/>
          <w:szCs w:val="22"/>
        </w:rPr>
        <w:t>les</w:t>
      </w:r>
      <w:r w:rsidRPr="009D3220">
        <w:rPr>
          <w:rFonts w:ascii="Palatino Linotype" w:hAnsi="Palatino Linotype"/>
          <w:i/>
        </w:rPr>
        <w:t xml:space="preserve"> </w:t>
      </w:r>
      <w:r w:rsidRPr="009D3220">
        <w:rPr>
          <w:rFonts w:ascii="Palatino Linotype" w:hAnsi="Palatino Linotype"/>
          <w:i/>
          <w:sz w:val="22"/>
          <w:szCs w:val="22"/>
        </w:rPr>
        <w:t>entreguen</w:t>
      </w:r>
      <w:r w:rsidRPr="009D3220">
        <w:rPr>
          <w:rFonts w:ascii="Palatino Linotype" w:hAnsi="Palatino Linotype"/>
          <w:i/>
        </w:rPr>
        <w:t xml:space="preserve"> </w:t>
      </w:r>
      <w:r w:rsidRPr="009D3220">
        <w:rPr>
          <w:rFonts w:ascii="Palatino Linotype" w:hAnsi="Palatino Linotype"/>
          <w:i/>
          <w:sz w:val="22"/>
          <w:szCs w:val="22"/>
        </w:rPr>
        <w:t>sobre</w:t>
      </w:r>
      <w:r w:rsidRPr="009D3220">
        <w:rPr>
          <w:rFonts w:ascii="Palatino Linotype" w:hAnsi="Palatino Linotype"/>
          <w:i/>
        </w:rPr>
        <w:t xml:space="preserve"> </w:t>
      </w:r>
      <w:r w:rsidRPr="009D3220">
        <w:rPr>
          <w:rFonts w:ascii="Palatino Linotype" w:hAnsi="Palatino Linotype"/>
          <w:i/>
          <w:sz w:val="22"/>
          <w:szCs w:val="22"/>
        </w:rPr>
        <w:t>el</w:t>
      </w:r>
      <w:r w:rsidRPr="009D3220">
        <w:rPr>
          <w:rFonts w:ascii="Palatino Linotype" w:hAnsi="Palatino Linotype"/>
          <w:i/>
        </w:rPr>
        <w:t xml:space="preserve"> </w:t>
      </w:r>
      <w:r w:rsidRPr="009D3220">
        <w:rPr>
          <w:rFonts w:ascii="Palatino Linotype" w:hAnsi="Palatino Linotype"/>
          <w:i/>
          <w:sz w:val="22"/>
          <w:szCs w:val="22"/>
        </w:rPr>
        <w:t>uso</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destino</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dichos</w:t>
      </w:r>
      <w:r w:rsidRPr="009D3220">
        <w:rPr>
          <w:rFonts w:ascii="Palatino Linotype" w:hAnsi="Palatino Linotype"/>
          <w:i/>
        </w:rPr>
        <w:t xml:space="preserve"> </w:t>
      </w:r>
      <w:r w:rsidRPr="009D3220">
        <w:rPr>
          <w:rFonts w:ascii="Palatino Linotype" w:hAnsi="Palatino Linotype"/>
          <w:i/>
          <w:sz w:val="22"/>
          <w:szCs w:val="22"/>
        </w:rPr>
        <w:t>recursos.</w:t>
      </w:r>
    </w:p>
    <w:p w14:paraId="364AF1BB" w14:textId="77777777" w:rsidR="008A5E8B" w:rsidRPr="009D3220" w:rsidRDefault="008A5E8B" w:rsidP="008A5E8B">
      <w:pPr>
        <w:ind w:left="851" w:right="902"/>
        <w:jc w:val="both"/>
        <w:rPr>
          <w:rFonts w:ascii="Palatino Linotype" w:hAnsi="Palatino Linotype" w:cs="Arial"/>
          <w:i/>
          <w:sz w:val="22"/>
          <w:szCs w:val="22"/>
        </w:rPr>
      </w:pPr>
      <w:r w:rsidRPr="009D3220">
        <w:rPr>
          <w:rFonts w:ascii="Palatino Linotype" w:hAnsi="Palatino Linotype" w:cs="Arial"/>
          <w:b/>
          <w:i/>
          <w:sz w:val="22"/>
          <w:szCs w:val="22"/>
        </w:rPr>
        <w:t>Los</w:t>
      </w:r>
      <w:r w:rsidRPr="009D3220">
        <w:rPr>
          <w:rFonts w:ascii="Palatino Linotype" w:hAnsi="Palatino Linotype" w:cs="Arial"/>
          <w:b/>
          <w:i/>
        </w:rPr>
        <w:t xml:space="preserve"> </w:t>
      </w:r>
      <w:r w:rsidRPr="009D3220">
        <w:rPr>
          <w:rFonts w:ascii="Palatino Linotype" w:hAnsi="Palatino Linotype" w:cs="Arial"/>
          <w:b/>
          <w:i/>
          <w:sz w:val="22"/>
          <w:szCs w:val="22"/>
        </w:rPr>
        <w:t>servidores</w:t>
      </w:r>
      <w:r w:rsidRPr="009D3220">
        <w:rPr>
          <w:rFonts w:ascii="Palatino Linotype" w:hAnsi="Palatino Linotype" w:cs="Arial"/>
          <w:b/>
          <w:i/>
        </w:rPr>
        <w:t xml:space="preserve"> </w:t>
      </w:r>
      <w:r w:rsidRPr="009D3220">
        <w:rPr>
          <w:rFonts w:ascii="Palatino Linotype" w:hAnsi="Palatino Linotype" w:cs="Arial"/>
          <w:b/>
          <w:i/>
          <w:sz w:val="22"/>
          <w:szCs w:val="22"/>
        </w:rPr>
        <w:t>públicos</w:t>
      </w:r>
      <w:r w:rsidRPr="009D3220">
        <w:rPr>
          <w:rFonts w:ascii="Palatino Linotype" w:hAnsi="Palatino Linotype" w:cs="Arial"/>
          <w:b/>
          <w:i/>
        </w:rPr>
        <w:t xml:space="preserve"> </w:t>
      </w:r>
      <w:r w:rsidRPr="009D3220">
        <w:rPr>
          <w:rFonts w:ascii="Palatino Linotype" w:hAnsi="Palatino Linotype" w:cs="Arial"/>
          <w:b/>
          <w:i/>
          <w:sz w:val="22"/>
          <w:szCs w:val="22"/>
        </w:rPr>
        <w:t>deberán</w:t>
      </w:r>
      <w:r w:rsidRPr="009D3220">
        <w:rPr>
          <w:rFonts w:ascii="Palatino Linotype" w:hAnsi="Palatino Linotype" w:cs="Arial"/>
          <w:b/>
          <w:i/>
        </w:rPr>
        <w:t xml:space="preserve"> </w:t>
      </w:r>
      <w:r w:rsidRPr="009D3220">
        <w:rPr>
          <w:rFonts w:ascii="Palatino Linotype" w:hAnsi="Palatino Linotype" w:cs="Arial"/>
          <w:b/>
          <w:i/>
          <w:sz w:val="22"/>
          <w:szCs w:val="22"/>
        </w:rPr>
        <w:t>transparentar</w:t>
      </w:r>
      <w:r w:rsidRPr="009D3220">
        <w:rPr>
          <w:rFonts w:ascii="Palatino Linotype" w:hAnsi="Palatino Linotype" w:cs="Arial"/>
          <w:b/>
          <w:i/>
        </w:rPr>
        <w:t xml:space="preserve"> </w:t>
      </w:r>
      <w:r w:rsidRPr="009D3220">
        <w:rPr>
          <w:rFonts w:ascii="Palatino Linotype" w:hAnsi="Palatino Linotype" w:cs="Arial"/>
          <w:b/>
          <w:i/>
          <w:sz w:val="22"/>
          <w:szCs w:val="22"/>
        </w:rPr>
        <w:t>sus</w:t>
      </w:r>
      <w:r w:rsidRPr="009D3220">
        <w:rPr>
          <w:rFonts w:ascii="Palatino Linotype" w:hAnsi="Palatino Linotype" w:cs="Arial"/>
          <w:b/>
          <w:i/>
        </w:rPr>
        <w:t xml:space="preserve"> </w:t>
      </w:r>
      <w:r w:rsidRPr="009D3220">
        <w:rPr>
          <w:rFonts w:ascii="Palatino Linotype" w:hAnsi="Palatino Linotype" w:cs="Arial"/>
          <w:b/>
          <w:i/>
          <w:sz w:val="22"/>
          <w:szCs w:val="22"/>
        </w:rPr>
        <w:t>acciones,</w:t>
      </w:r>
      <w:r w:rsidRPr="009D3220">
        <w:rPr>
          <w:rFonts w:ascii="Palatino Linotype" w:hAnsi="Palatino Linotype" w:cs="Arial"/>
          <w:b/>
          <w:i/>
        </w:rPr>
        <w:t xml:space="preserve"> </w:t>
      </w:r>
      <w:r w:rsidRPr="009D3220">
        <w:rPr>
          <w:rFonts w:ascii="Palatino Linotype" w:hAnsi="Palatino Linotype" w:cs="Arial"/>
          <w:b/>
          <w:i/>
          <w:sz w:val="22"/>
          <w:szCs w:val="22"/>
        </w:rPr>
        <w:t>así</w:t>
      </w:r>
      <w:r w:rsidRPr="009D3220">
        <w:rPr>
          <w:rFonts w:ascii="Palatino Linotype" w:hAnsi="Palatino Linotype" w:cs="Arial"/>
          <w:b/>
          <w:i/>
        </w:rPr>
        <w:t xml:space="preserve"> </w:t>
      </w:r>
      <w:r w:rsidRPr="009D3220">
        <w:rPr>
          <w:rFonts w:ascii="Palatino Linotype" w:hAnsi="Palatino Linotype" w:cs="Arial"/>
          <w:b/>
          <w:i/>
          <w:sz w:val="22"/>
          <w:szCs w:val="22"/>
        </w:rPr>
        <w:t>como</w:t>
      </w:r>
      <w:r w:rsidRPr="009D3220">
        <w:rPr>
          <w:rFonts w:ascii="Palatino Linotype" w:hAnsi="Palatino Linotype" w:cs="Arial"/>
          <w:b/>
          <w:i/>
        </w:rPr>
        <w:t xml:space="preserve"> </w:t>
      </w:r>
      <w:r w:rsidRPr="009D3220">
        <w:rPr>
          <w:rFonts w:ascii="Palatino Linotype" w:hAnsi="Palatino Linotype" w:cs="Arial"/>
          <w:b/>
          <w:i/>
          <w:sz w:val="22"/>
          <w:szCs w:val="22"/>
        </w:rPr>
        <w:t>garantizar</w:t>
      </w:r>
      <w:r w:rsidRPr="009D3220">
        <w:rPr>
          <w:rFonts w:ascii="Palatino Linotype" w:hAnsi="Palatino Linotype" w:cs="Arial"/>
          <w:b/>
          <w:i/>
        </w:rPr>
        <w:t xml:space="preserve"> </w:t>
      </w:r>
      <w:r w:rsidRPr="009D3220">
        <w:rPr>
          <w:rFonts w:ascii="Palatino Linotype" w:hAnsi="Palatino Linotype" w:cs="Arial"/>
          <w:b/>
          <w:i/>
          <w:sz w:val="22"/>
          <w:szCs w:val="22"/>
        </w:rPr>
        <w:t>y</w:t>
      </w:r>
      <w:r w:rsidRPr="009D3220">
        <w:rPr>
          <w:rFonts w:ascii="Palatino Linotype" w:hAnsi="Palatino Linotype" w:cs="Arial"/>
          <w:b/>
          <w:i/>
        </w:rPr>
        <w:t xml:space="preserve"> </w:t>
      </w:r>
      <w:r w:rsidRPr="009D3220">
        <w:rPr>
          <w:rFonts w:ascii="Palatino Linotype" w:hAnsi="Palatino Linotype" w:cs="Arial"/>
          <w:b/>
          <w:i/>
          <w:sz w:val="22"/>
          <w:szCs w:val="22"/>
        </w:rPr>
        <w:t>respetar</w:t>
      </w:r>
      <w:r w:rsidRPr="009D3220">
        <w:rPr>
          <w:rFonts w:ascii="Palatino Linotype" w:hAnsi="Palatino Linotype" w:cs="Arial"/>
          <w:b/>
          <w:i/>
        </w:rPr>
        <w:t xml:space="preserve"> </w:t>
      </w:r>
      <w:r w:rsidRPr="009D3220">
        <w:rPr>
          <w:rFonts w:ascii="Palatino Linotype" w:hAnsi="Palatino Linotype" w:cs="Arial"/>
          <w:b/>
          <w:i/>
          <w:sz w:val="22"/>
          <w:szCs w:val="22"/>
        </w:rPr>
        <w:t>el</w:t>
      </w:r>
      <w:r w:rsidRPr="009D3220">
        <w:rPr>
          <w:rFonts w:ascii="Palatino Linotype" w:hAnsi="Palatino Linotype" w:cs="Arial"/>
          <w:b/>
          <w:i/>
        </w:rPr>
        <w:t xml:space="preserve"> </w:t>
      </w:r>
      <w:r w:rsidRPr="009D3220">
        <w:rPr>
          <w:rFonts w:ascii="Palatino Linotype" w:hAnsi="Palatino Linotype" w:cs="Arial"/>
          <w:b/>
          <w:i/>
          <w:sz w:val="22"/>
          <w:szCs w:val="22"/>
        </w:rPr>
        <w:t>derecho</w:t>
      </w:r>
      <w:r w:rsidRPr="009D3220">
        <w:rPr>
          <w:rFonts w:ascii="Palatino Linotype" w:hAnsi="Palatino Linotype" w:cs="Arial"/>
          <w:b/>
          <w:i/>
        </w:rPr>
        <w:t xml:space="preserve"> </w:t>
      </w:r>
      <w:r w:rsidRPr="009D3220">
        <w:rPr>
          <w:rFonts w:ascii="Palatino Linotype" w:hAnsi="Palatino Linotype" w:cs="Arial"/>
          <w:b/>
          <w:i/>
          <w:sz w:val="22"/>
          <w:szCs w:val="22"/>
        </w:rPr>
        <w:t>de</w:t>
      </w:r>
      <w:r w:rsidRPr="009D3220">
        <w:rPr>
          <w:rFonts w:ascii="Palatino Linotype" w:hAnsi="Palatino Linotype" w:cs="Arial"/>
          <w:b/>
          <w:i/>
        </w:rPr>
        <w:t xml:space="preserve"> </w:t>
      </w:r>
      <w:r w:rsidRPr="009D3220">
        <w:rPr>
          <w:rFonts w:ascii="Palatino Linotype" w:hAnsi="Palatino Linotype" w:cs="Arial"/>
          <w:b/>
          <w:i/>
          <w:sz w:val="22"/>
          <w:szCs w:val="22"/>
        </w:rPr>
        <w:t>acceso</w:t>
      </w:r>
      <w:r w:rsidRPr="009D3220">
        <w:rPr>
          <w:rFonts w:ascii="Palatino Linotype" w:hAnsi="Palatino Linotype" w:cs="Arial"/>
          <w:b/>
          <w:i/>
        </w:rPr>
        <w:t xml:space="preserve"> </w:t>
      </w:r>
      <w:r w:rsidRPr="009D3220">
        <w:rPr>
          <w:rFonts w:ascii="Palatino Linotype" w:hAnsi="Palatino Linotype" w:cs="Arial"/>
          <w:b/>
          <w:i/>
          <w:sz w:val="22"/>
          <w:szCs w:val="22"/>
        </w:rPr>
        <w:t>a</w:t>
      </w:r>
      <w:r w:rsidRPr="009D3220">
        <w:rPr>
          <w:rFonts w:ascii="Palatino Linotype" w:hAnsi="Palatino Linotype" w:cs="Arial"/>
          <w:b/>
          <w:i/>
        </w:rPr>
        <w:t xml:space="preserve"> </w:t>
      </w:r>
      <w:r w:rsidRPr="009D3220">
        <w:rPr>
          <w:rFonts w:ascii="Palatino Linotype" w:hAnsi="Palatino Linotype" w:cs="Arial"/>
          <w:b/>
          <w:i/>
          <w:sz w:val="22"/>
          <w:szCs w:val="22"/>
        </w:rPr>
        <w:t>la</w:t>
      </w:r>
      <w:r w:rsidRPr="009D3220">
        <w:rPr>
          <w:rFonts w:ascii="Palatino Linotype" w:hAnsi="Palatino Linotype" w:cs="Arial"/>
          <w:b/>
          <w:i/>
        </w:rPr>
        <w:t xml:space="preserve"> </w:t>
      </w:r>
      <w:r w:rsidRPr="009D3220">
        <w:rPr>
          <w:rFonts w:ascii="Palatino Linotype" w:hAnsi="Palatino Linotype" w:cs="Arial"/>
          <w:b/>
          <w:i/>
          <w:sz w:val="22"/>
          <w:szCs w:val="22"/>
        </w:rPr>
        <w:t>información</w:t>
      </w:r>
      <w:r w:rsidRPr="009D3220">
        <w:rPr>
          <w:rFonts w:ascii="Palatino Linotype" w:hAnsi="Palatino Linotype" w:cs="Arial"/>
          <w:b/>
          <w:i/>
        </w:rPr>
        <w:t xml:space="preserve"> </w:t>
      </w:r>
      <w:r w:rsidRPr="009D3220">
        <w:rPr>
          <w:rFonts w:ascii="Palatino Linotype" w:hAnsi="Palatino Linotype" w:cs="Arial"/>
          <w:b/>
          <w:i/>
          <w:sz w:val="22"/>
          <w:szCs w:val="22"/>
        </w:rPr>
        <w:t>pública</w:t>
      </w:r>
      <w:r w:rsidRPr="009D3220">
        <w:rPr>
          <w:rFonts w:ascii="Palatino Linotype" w:hAnsi="Palatino Linotype" w:cs="Arial"/>
          <w:i/>
          <w:sz w:val="22"/>
          <w:szCs w:val="22"/>
        </w:rPr>
        <w:t>.”</w:t>
      </w:r>
      <w:r w:rsidRPr="009D3220">
        <w:rPr>
          <w:rFonts w:ascii="Palatino Linotype" w:hAnsi="Palatino Linotype" w:cs="Arial"/>
          <w:i/>
        </w:rPr>
        <w:t xml:space="preserve"> </w:t>
      </w:r>
      <w:r w:rsidRPr="009D3220">
        <w:rPr>
          <w:rFonts w:ascii="Palatino Linotype" w:hAnsi="Palatino Linotype" w:cs="Arial"/>
          <w:i/>
          <w:sz w:val="22"/>
          <w:szCs w:val="22"/>
        </w:rPr>
        <w:t>(Sic)</w:t>
      </w:r>
    </w:p>
    <w:p w14:paraId="74286068" w14:textId="77777777" w:rsidR="008A5E8B" w:rsidRPr="009D3220" w:rsidRDefault="008A5E8B" w:rsidP="008A5E8B">
      <w:pPr>
        <w:ind w:left="851" w:right="902"/>
        <w:jc w:val="both"/>
        <w:rPr>
          <w:rFonts w:ascii="Palatino Linotype" w:hAnsi="Palatino Linotype" w:cs="Arial"/>
          <w:sz w:val="22"/>
          <w:szCs w:val="22"/>
        </w:rPr>
      </w:pPr>
      <w:r w:rsidRPr="009D3220">
        <w:rPr>
          <w:rFonts w:ascii="Palatino Linotype" w:hAnsi="Palatino Linotype" w:cs="Arial"/>
          <w:sz w:val="22"/>
          <w:szCs w:val="22"/>
        </w:rPr>
        <w:t>(Énfasis</w:t>
      </w:r>
      <w:r w:rsidRPr="009D3220">
        <w:rPr>
          <w:rFonts w:ascii="Palatino Linotype" w:hAnsi="Palatino Linotype" w:cs="Arial"/>
        </w:rPr>
        <w:t xml:space="preserve"> </w:t>
      </w:r>
      <w:r w:rsidRPr="009D3220">
        <w:rPr>
          <w:rFonts w:ascii="Palatino Linotype" w:hAnsi="Palatino Linotype" w:cs="Arial"/>
          <w:sz w:val="22"/>
          <w:szCs w:val="22"/>
        </w:rPr>
        <w:t>añadido)</w:t>
      </w:r>
    </w:p>
    <w:p w14:paraId="4C076EF1" w14:textId="77777777" w:rsidR="008A5E8B" w:rsidRPr="009D3220" w:rsidRDefault="008A5E8B" w:rsidP="008A5E8B">
      <w:pPr>
        <w:spacing w:before="100" w:beforeAutospacing="1" w:after="100" w:afterAutospacing="1" w:line="360" w:lineRule="auto"/>
        <w:jc w:val="both"/>
        <w:rPr>
          <w:rFonts w:ascii="Palatino Linotype" w:hAnsi="Palatino Linotype" w:cs="Arial"/>
        </w:rPr>
      </w:pPr>
      <w:r w:rsidRPr="009D3220">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5437E273" w14:textId="77777777" w:rsidR="008A5E8B" w:rsidRPr="009D3220" w:rsidRDefault="008A5E8B" w:rsidP="008A5E8B">
      <w:pPr>
        <w:spacing w:before="100" w:beforeAutospacing="1" w:after="100" w:afterAutospacing="1" w:line="360" w:lineRule="auto"/>
        <w:jc w:val="both"/>
        <w:rPr>
          <w:rFonts w:ascii="Palatino Linotype" w:eastAsia="Arial Unicode MS" w:hAnsi="Palatino Linotype" w:cs="Arial"/>
        </w:rPr>
      </w:pPr>
      <w:r w:rsidRPr="009D3220">
        <w:rPr>
          <w:rFonts w:ascii="Palatino Linotype" w:eastAsia="Calibri" w:hAnsi="Palatino Linotype"/>
          <w:szCs w:val="22"/>
          <w:lang w:eastAsia="en-US"/>
        </w:rPr>
        <w:t xml:space="preserve">En esa tesitura, </w:t>
      </w:r>
      <w:r w:rsidRPr="009D3220">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EF739E1" w14:textId="77777777" w:rsidR="008A5E8B" w:rsidRPr="009D3220" w:rsidRDefault="008A5E8B" w:rsidP="008A5E8B">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9D3220">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6D74605A" w14:textId="77777777" w:rsidR="008A5E8B" w:rsidRPr="009D3220" w:rsidRDefault="008A5E8B" w:rsidP="008A5E8B">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9D3220">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w:t>
      </w:r>
      <w:r w:rsidRPr="009D3220">
        <w:rPr>
          <w:rFonts w:ascii="Palatino Linotype" w:eastAsia="Arial Unicode MS" w:hAnsi="Palatino Linotype" w:cs="Arial"/>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24A14107" w14:textId="77777777" w:rsidR="008A5E8B" w:rsidRPr="009D3220" w:rsidRDefault="008A5E8B" w:rsidP="008A5E8B">
      <w:pPr>
        <w:spacing w:before="100" w:beforeAutospacing="1" w:after="100" w:afterAutospacing="1" w:line="360" w:lineRule="auto"/>
        <w:jc w:val="both"/>
        <w:rPr>
          <w:rFonts w:ascii="Palatino Linotype" w:hAnsi="Palatino Linotype" w:cs="Arial"/>
        </w:rPr>
      </w:pPr>
      <w:r w:rsidRPr="009D3220">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9486569" w14:textId="77777777" w:rsidR="008A5E8B" w:rsidRPr="009D3220" w:rsidRDefault="008A5E8B" w:rsidP="008A5E8B">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9D3220">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9674C01" w14:textId="77777777" w:rsidR="008A5E8B" w:rsidRPr="009D3220" w:rsidRDefault="008A5E8B" w:rsidP="008A5E8B">
      <w:pPr>
        <w:spacing w:before="100" w:beforeAutospacing="1" w:after="100" w:afterAutospacing="1" w:line="360" w:lineRule="auto"/>
        <w:jc w:val="both"/>
        <w:rPr>
          <w:rFonts w:ascii="Palatino Linotype" w:hAnsi="Palatino Linotype" w:cs="Arial"/>
        </w:rPr>
      </w:pPr>
      <w:r w:rsidRPr="009D3220">
        <w:rPr>
          <w:rFonts w:ascii="Palatino Linotype" w:hAnsi="Palatino Linotype" w:cs="Arial"/>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sidRPr="009D3220">
        <w:rPr>
          <w:rFonts w:ascii="Palatino Linotype" w:hAnsi="Palatino Linotype" w:cs="Arial"/>
        </w:rPr>
        <w:lastRenderedPageBreak/>
        <w:t>Transparencia. Situación que en la especie no aconteció. Sirve de sustento a lo anterior el precepto legal en cita:</w:t>
      </w:r>
    </w:p>
    <w:p w14:paraId="1ADB9A8E" w14:textId="77777777" w:rsidR="008A5E8B" w:rsidRPr="009D3220" w:rsidRDefault="008A5E8B" w:rsidP="008A5E8B">
      <w:pPr>
        <w:ind w:left="851" w:right="902"/>
        <w:jc w:val="both"/>
        <w:rPr>
          <w:rFonts w:ascii="Palatino Linotype" w:hAnsi="Palatino Linotype"/>
          <w:i/>
          <w:sz w:val="22"/>
        </w:rPr>
      </w:pPr>
      <w:r w:rsidRPr="009D3220">
        <w:rPr>
          <w:rFonts w:ascii="Palatino Linotype" w:hAnsi="Palatino Linotype"/>
          <w:i/>
          <w:sz w:val="22"/>
        </w:rPr>
        <w:t>“</w:t>
      </w:r>
      <w:r w:rsidRPr="009D3220">
        <w:rPr>
          <w:rFonts w:ascii="Palatino Linotype" w:hAnsi="Palatino Linotype"/>
          <w:b/>
          <w:i/>
          <w:sz w:val="22"/>
        </w:rPr>
        <w:t>Artículo 163. La Unidad de Transparencia deberá notificar la respuesta a la solicitud al interesado en el menor tiempo posible, que no podrá exceder de quince días hábiles</w:t>
      </w:r>
      <w:r w:rsidRPr="009D3220">
        <w:rPr>
          <w:rFonts w:ascii="Palatino Linotype" w:hAnsi="Palatino Linotype"/>
          <w:i/>
          <w:sz w:val="22"/>
        </w:rPr>
        <w:t xml:space="preserve">, contados a partir del día siguiente a la presentación de aquélla. </w:t>
      </w:r>
    </w:p>
    <w:p w14:paraId="75C50B68" w14:textId="77777777" w:rsidR="008A5E8B" w:rsidRPr="009D3220" w:rsidRDefault="008A5E8B" w:rsidP="008A5E8B">
      <w:pPr>
        <w:ind w:left="851" w:right="902"/>
        <w:jc w:val="both"/>
        <w:rPr>
          <w:rFonts w:ascii="Palatino Linotype" w:hAnsi="Palatino Linotype"/>
          <w:i/>
          <w:sz w:val="22"/>
        </w:rPr>
      </w:pPr>
      <w:r w:rsidRPr="009D3220">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3537C1C" w14:textId="77777777" w:rsidR="008A5E8B" w:rsidRPr="009D3220" w:rsidRDefault="008A5E8B" w:rsidP="008A5E8B">
      <w:pPr>
        <w:ind w:left="851" w:right="902"/>
        <w:jc w:val="both"/>
        <w:rPr>
          <w:rFonts w:ascii="Palatino Linotype" w:hAnsi="Palatino Linotype"/>
          <w:sz w:val="22"/>
        </w:rPr>
      </w:pPr>
      <w:r w:rsidRPr="009D3220">
        <w:rPr>
          <w:rFonts w:ascii="Palatino Linotype" w:hAnsi="Palatino Linotype"/>
          <w:sz w:val="22"/>
        </w:rPr>
        <w:t>(Énfasis añadido.)</w:t>
      </w:r>
    </w:p>
    <w:p w14:paraId="54CD043B" w14:textId="7D6DAE0B" w:rsidR="008A5E8B" w:rsidRPr="009D3220" w:rsidRDefault="008A5E8B" w:rsidP="008A5E8B">
      <w:pPr>
        <w:spacing w:before="100" w:beforeAutospacing="1" w:after="100" w:afterAutospacing="1" w:line="360" w:lineRule="auto"/>
        <w:jc w:val="both"/>
        <w:rPr>
          <w:rFonts w:ascii="Palatino Linotype" w:hAnsi="Palatino Linotype"/>
        </w:rPr>
      </w:pPr>
      <w:r w:rsidRPr="009D3220">
        <w:rPr>
          <w:rFonts w:ascii="Palatino Linotype" w:hAnsi="Palatino Linotype"/>
        </w:rPr>
        <w:t>En mérito de lo expuesto, es claro que en este caso en particular la Unidad de Transparencia incumplió la normativa en la materia, puesto que no dio trámite ni respuesta a la</w:t>
      </w:r>
      <w:r w:rsidR="00C7015E" w:rsidRPr="009D3220">
        <w:rPr>
          <w:rFonts w:ascii="Palatino Linotype" w:hAnsi="Palatino Linotype"/>
        </w:rPr>
        <w:t>s</w:t>
      </w:r>
      <w:r w:rsidRPr="009D3220">
        <w:rPr>
          <w:rFonts w:ascii="Palatino Linotype" w:hAnsi="Palatino Linotype"/>
        </w:rPr>
        <w:t xml:space="preserve"> solicitud</w:t>
      </w:r>
      <w:r w:rsidR="00C7015E" w:rsidRPr="009D3220">
        <w:rPr>
          <w:rFonts w:ascii="Palatino Linotype" w:hAnsi="Palatino Linotype"/>
        </w:rPr>
        <w:t>es</w:t>
      </w:r>
      <w:r w:rsidRPr="009D3220">
        <w:rPr>
          <w:rFonts w:ascii="Palatino Linotype" w:hAnsi="Palatino Linotype"/>
        </w:rPr>
        <w:t xml:space="preserve"> de acceso a la información, limitando el derecho de acceso a la información, accionado por el particular.</w:t>
      </w:r>
    </w:p>
    <w:p w14:paraId="58281EE7" w14:textId="63AB2638" w:rsidR="008A5E8B" w:rsidRPr="009D3220" w:rsidRDefault="008A5E8B" w:rsidP="008A5E8B">
      <w:pPr>
        <w:spacing w:before="100" w:beforeAutospacing="1" w:after="100" w:afterAutospacing="1" w:line="360" w:lineRule="auto"/>
        <w:jc w:val="both"/>
        <w:rPr>
          <w:rFonts w:ascii="Palatino Linotype" w:hAnsi="Palatino Linotype"/>
        </w:rPr>
      </w:pPr>
      <w:r w:rsidRPr="009D3220">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w:t>
      </w:r>
      <w:r w:rsidRPr="009D3220">
        <w:rPr>
          <w:rFonts w:ascii="Palatino Linotype" w:hAnsi="Palatino Linotype"/>
        </w:rPr>
        <w:lastRenderedPageBreak/>
        <w:t xml:space="preserve">estima que lo procedente es ordenar al </w:t>
      </w:r>
      <w:r w:rsidRPr="009D3220">
        <w:rPr>
          <w:rFonts w:ascii="Palatino Linotype" w:hAnsi="Palatino Linotype"/>
          <w:b/>
        </w:rPr>
        <w:t>SUJETO OBLIGADO</w:t>
      </w:r>
      <w:r w:rsidRPr="009D3220">
        <w:rPr>
          <w:rFonts w:ascii="Palatino Linotype" w:hAnsi="Palatino Linotype"/>
        </w:rPr>
        <w:t xml:space="preserve"> dé tramité y respuesta a la</w:t>
      </w:r>
      <w:r w:rsidR="00C7015E" w:rsidRPr="009D3220">
        <w:rPr>
          <w:rFonts w:ascii="Palatino Linotype" w:hAnsi="Palatino Linotype"/>
        </w:rPr>
        <w:t>s</w:t>
      </w:r>
      <w:r w:rsidRPr="009D3220">
        <w:rPr>
          <w:rFonts w:ascii="Palatino Linotype" w:hAnsi="Palatino Linotype"/>
        </w:rPr>
        <w:t xml:space="preserve"> solicitud</w:t>
      </w:r>
      <w:r w:rsidR="00C7015E" w:rsidRPr="009D3220">
        <w:rPr>
          <w:rFonts w:ascii="Palatino Linotype" w:hAnsi="Palatino Linotype"/>
        </w:rPr>
        <w:t>es</w:t>
      </w:r>
      <w:r w:rsidRPr="009D3220">
        <w:rPr>
          <w:rFonts w:ascii="Palatino Linotype" w:hAnsi="Palatino Linotype"/>
        </w:rPr>
        <w:t xml:space="preserve"> del particular</w:t>
      </w:r>
    </w:p>
    <w:p w14:paraId="16366B19" w14:textId="77777777" w:rsidR="008A5E8B" w:rsidRPr="009D3220" w:rsidRDefault="008A5E8B" w:rsidP="008A5E8B">
      <w:pPr>
        <w:spacing w:before="100" w:beforeAutospacing="1" w:after="100" w:afterAutospacing="1" w:line="360" w:lineRule="auto"/>
        <w:jc w:val="both"/>
        <w:rPr>
          <w:rFonts w:ascii="Palatino Linotype" w:eastAsia="Calibri" w:hAnsi="Palatino Linotype"/>
          <w:szCs w:val="22"/>
          <w:lang w:eastAsia="en-US"/>
        </w:rPr>
      </w:pPr>
      <w:r w:rsidRPr="009D3220">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9D3220">
        <w:rPr>
          <w:rFonts w:ascii="Palatino Linotype" w:eastAsia="Calibri" w:hAnsi="Palatino Linotype"/>
          <w:b/>
          <w:szCs w:val="22"/>
          <w:lang w:eastAsia="en-US"/>
        </w:rPr>
        <w:t>EL SUJETO OBLIGADO</w:t>
      </w:r>
      <w:r w:rsidRPr="009D3220">
        <w:rPr>
          <w:rFonts w:ascii="Palatino Linotype" w:eastAsia="Calibri" w:hAnsi="Palatino Linotype"/>
          <w:szCs w:val="22"/>
          <w:lang w:eastAsia="en-US"/>
        </w:rPr>
        <w:t>; por lo que, en caso de no atender de manera positiva</w:t>
      </w:r>
      <w:r w:rsidRPr="009D3220">
        <w:rPr>
          <w:rStyle w:val="Refdenotaalpie"/>
          <w:rFonts w:ascii="Palatino Linotype" w:eastAsia="Calibri" w:hAnsi="Palatino Linotype"/>
          <w:szCs w:val="22"/>
          <w:lang w:eastAsia="en-US"/>
        </w:rPr>
        <w:footnoteReference w:id="1"/>
      </w:r>
      <w:r w:rsidRPr="009D3220">
        <w:rPr>
          <w:rFonts w:ascii="Palatino Linotype" w:eastAsia="Calibri" w:hAnsi="Palatino Linotype"/>
          <w:szCs w:val="22"/>
          <w:lang w:eastAsia="en-US"/>
        </w:rPr>
        <w:t>, el requerimiento de información deberá manifestarse al respecto.</w:t>
      </w:r>
    </w:p>
    <w:p w14:paraId="40B75621" w14:textId="77777777" w:rsidR="008A5E8B" w:rsidRPr="009D3220" w:rsidRDefault="008A5E8B" w:rsidP="008A5E8B">
      <w:pPr>
        <w:spacing w:before="100" w:beforeAutospacing="1" w:after="100" w:afterAutospacing="1" w:line="360" w:lineRule="auto"/>
        <w:jc w:val="both"/>
        <w:rPr>
          <w:rFonts w:ascii="Palatino Linotype" w:hAnsi="Palatino Linotype" w:cs="Arial"/>
        </w:rPr>
      </w:pPr>
      <w:r w:rsidRPr="009D3220">
        <w:rPr>
          <w:rFonts w:ascii="Palatino Linotype" w:eastAsia="Calibri" w:hAnsi="Palatino Linotype"/>
          <w:szCs w:val="22"/>
          <w:lang w:eastAsia="en-US"/>
        </w:rPr>
        <w:t>Ahora bien, en atención al sentido en que se resuelve el presente medio de impugnación, esta Ponencia Resolutora no omite señalar que, s</w:t>
      </w:r>
      <w:r w:rsidRPr="009D3220">
        <w:rPr>
          <w:rFonts w:ascii="Palatino Linotype" w:hAnsi="Palatino Linotype" w:cs="Arial"/>
        </w:rPr>
        <w:t xml:space="preserve">i </w:t>
      </w:r>
      <w:r w:rsidRPr="009D3220">
        <w:rPr>
          <w:rFonts w:ascii="Palatino Linotype" w:hAnsi="Palatino Linotype" w:cs="Arial"/>
          <w:b/>
        </w:rPr>
        <w:t>EL SUJETO OBLIGADO</w:t>
      </w:r>
      <w:r w:rsidRPr="009D3220">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9D3220">
        <w:rPr>
          <w:rFonts w:ascii="Palatino Linotype" w:hAnsi="Palatino Linotype" w:cs="Arial"/>
          <w:lang w:val="es-ES_tradnl"/>
        </w:rPr>
        <w:t>en materia de Clasificación y Desclasificación de la Información, así como para la elaboración de Versiones Públicas.</w:t>
      </w:r>
    </w:p>
    <w:p w14:paraId="547004BB" w14:textId="77777777" w:rsidR="008A5E8B" w:rsidRPr="009D3220" w:rsidRDefault="008A5E8B" w:rsidP="008A5E8B">
      <w:pPr>
        <w:autoSpaceDE w:val="0"/>
        <w:autoSpaceDN w:val="0"/>
        <w:adjustRightInd w:val="0"/>
        <w:spacing w:before="100" w:beforeAutospacing="1" w:after="100" w:afterAutospacing="1" w:line="360" w:lineRule="auto"/>
        <w:ind w:right="51"/>
        <w:jc w:val="both"/>
        <w:rPr>
          <w:rFonts w:ascii="Palatino Linotype" w:hAnsi="Palatino Linotype" w:cs="Arial"/>
        </w:rPr>
      </w:pPr>
      <w:r w:rsidRPr="009D3220">
        <w:rPr>
          <w:rFonts w:ascii="Palatino Linotype" w:hAnsi="Palatino Linotype" w:cs="Arial"/>
          <w:color w:val="000000"/>
        </w:rPr>
        <w:t xml:space="preserve">En ese sentido, es de precisar que </w:t>
      </w:r>
      <w:r w:rsidRPr="009D3220">
        <w:rPr>
          <w:rFonts w:ascii="Palatino Linotype" w:eastAsia="Calibri" w:hAnsi="Palatino Linotype" w:cs="Bookman Old Style,Bold"/>
          <w:bCs/>
          <w:color w:val="0D0D0D"/>
          <w:lang w:eastAsia="en-US"/>
        </w:rPr>
        <w:t xml:space="preserve">la clasificación de la información no se da por el simple mandato de la Ley, sino que </w:t>
      </w:r>
      <w:r w:rsidRPr="009D3220">
        <w:rPr>
          <w:rFonts w:ascii="Palatino Linotype" w:hAnsi="Palatino Linotype"/>
        </w:rPr>
        <w:t xml:space="preserve">es necesario que </w:t>
      </w:r>
      <w:r w:rsidRPr="009D3220">
        <w:rPr>
          <w:rFonts w:ascii="Palatino Linotype" w:hAnsi="Palatino Linotype"/>
          <w:b/>
        </w:rPr>
        <w:t xml:space="preserve">EL SUJETO OBLIGADO </w:t>
      </w:r>
      <w:r w:rsidRPr="009D3220">
        <w:rPr>
          <w:rFonts w:ascii="Palatino Linotype" w:hAnsi="Palatino Linotype"/>
        </w:rPr>
        <w:t xml:space="preserve">cuando </w:t>
      </w:r>
      <w:r w:rsidRPr="009D3220">
        <w:rPr>
          <w:rFonts w:ascii="Palatino Linotype" w:hAnsi="Palatino Linotype"/>
        </w:rPr>
        <w:lastRenderedPageBreak/>
        <w:t xml:space="preserve">clasifique algún documento o información, ya sea todo o en parte, debe atender lo dispuesto por </w:t>
      </w:r>
      <w:r w:rsidRPr="009D3220">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9D3220">
        <w:rPr>
          <w:rFonts w:ascii="Palatino Linotype" w:hAnsi="Palatino Linotype" w:cs="Arial"/>
          <w:b/>
        </w:rPr>
        <w:t>SUJETO OBLIGADO</w:t>
      </w:r>
      <w:r w:rsidRPr="009D3220">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6872647B" w14:textId="77777777" w:rsidR="008A5E8B" w:rsidRPr="009D3220" w:rsidRDefault="008A5E8B" w:rsidP="008A5E8B">
      <w:pPr>
        <w:autoSpaceDE w:val="0"/>
        <w:autoSpaceDN w:val="0"/>
        <w:adjustRightInd w:val="0"/>
        <w:spacing w:before="100" w:beforeAutospacing="1" w:after="100" w:afterAutospacing="1" w:line="360" w:lineRule="auto"/>
        <w:jc w:val="both"/>
        <w:rPr>
          <w:rFonts w:ascii="Palatino Linotype" w:hAnsi="Palatino Linotype" w:cs="Arial"/>
        </w:rPr>
      </w:pPr>
      <w:r w:rsidRPr="009D3220">
        <w:rPr>
          <w:rFonts w:ascii="Palatino Linotype" w:hAnsi="Palatino Linotype" w:cs="Arial"/>
          <w:lang w:val="es-ES"/>
        </w:rPr>
        <w:t xml:space="preserve">Así las cosas, dentro de los datos personales que pudieran contenerse se destacan los datos personales sensibles, los cuales son aquellos </w:t>
      </w:r>
      <w:r w:rsidRPr="009D3220">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785A7C4" w14:textId="77777777" w:rsidR="008A5E8B" w:rsidRPr="009D3220" w:rsidRDefault="008A5E8B" w:rsidP="008A5E8B">
      <w:pPr>
        <w:autoSpaceDE w:val="0"/>
        <w:autoSpaceDN w:val="0"/>
        <w:adjustRightInd w:val="0"/>
        <w:spacing w:before="100" w:beforeAutospacing="1" w:after="100" w:afterAutospacing="1" w:line="360" w:lineRule="auto"/>
        <w:jc w:val="both"/>
        <w:rPr>
          <w:rFonts w:ascii="Palatino Linotype" w:hAnsi="Palatino Linotype" w:cs="Arial"/>
        </w:rPr>
      </w:pPr>
      <w:r w:rsidRPr="009D3220">
        <w:rPr>
          <w:rFonts w:ascii="Palatino Linotype" w:hAnsi="Palatino Linotype" w:cs="Arial"/>
        </w:rPr>
        <w:t xml:space="preserve">Con base en lo anterior, el artículo 7 de la Ley de Protección de Datos Personales en Posesión de Sujetos Obligados del Estado de México y Municipios establece </w:t>
      </w:r>
      <w:r w:rsidRPr="009D3220">
        <w:rPr>
          <w:rFonts w:ascii="Palatino Linotype" w:hAnsi="Palatino Linotype" w:cs="Arial"/>
        </w:rPr>
        <w:lastRenderedPageBreak/>
        <w:t>puntualmente que los datos personales sensibles y de naturaleza análoga en términos de las disposiciones legales aplicables estarán especialmente protegidos con medidas de seguridad de alto nivel.</w:t>
      </w:r>
    </w:p>
    <w:p w14:paraId="2D81BEF4" w14:textId="77777777" w:rsidR="008A5E8B" w:rsidRPr="009D3220" w:rsidRDefault="008A5E8B" w:rsidP="008A5E8B">
      <w:pPr>
        <w:autoSpaceDE w:val="0"/>
        <w:autoSpaceDN w:val="0"/>
        <w:adjustRightInd w:val="0"/>
        <w:spacing w:before="100" w:beforeAutospacing="1" w:after="100" w:afterAutospacing="1" w:line="360" w:lineRule="auto"/>
        <w:jc w:val="both"/>
        <w:rPr>
          <w:rFonts w:ascii="Palatino Linotype" w:hAnsi="Palatino Linotype" w:cs="Arial"/>
        </w:rPr>
      </w:pPr>
      <w:r w:rsidRPr="009D3220">
        <w:rPr>
          <w:rFonts w:ascii="Palatino Linotype" w:hAnsi="Palatino Linotype" w:cs="Arial"/>
        </w:rPr>
        <w:t xml:space="preserve">Por otra parte, esta Ponencia Resolutora no omite mencionar que, si </w:t>
      </w:r>
      <w:r w:rsidRPr="009D3220">
        <w:rPr>
          <w:rFonts w:ascii="Palatino Linotype" w:hAnsi="Palatino Linotype" w:cs="Arial"/>
          <w:b/>
        </w:rPr>
        <w:t>EL SUJETO OBLIGADO</w:t>
      </w:r>
      <w:r w:rsidRPr="009D3220">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9D3220">
        <w:rPr>
          <w:rFonts w:ascii="Palatino Linotype" w:hAnsi="Palatino Linotype" w:cs="Arial"/>
          <w:lang w:val="es-ES_tradnl"/>
        </w:rPr>
        <w:t>en materia de Clasificación y Desclasificación de la Información, así como para la elaboración de Versiones Públicas.</w:t>
      </w:r>
    </w:p>
    <w:p w14:paraId="65876BAF" w14:textId="77777777" w:rsidR="008A5E8B" w:rsidRPr="009D3220" w:rsidRDefault="008A5E8B" w:rsidP="008A5E8B">
      <w:pPr>
        <w:spacing w:before="100" w:beforeAutospacing="1" w:after="100" w:afterAutospacing="1" w:line="360" w:lineRule="auto"/>
        <w:jc w:val="both"/>
        <w:rPr>
          <w:rFonts w:ascii="Palatino Linotype" w:hAnsi="Palatino Linotype" w:cs="Arial"/>
        </w:rPr>
      </w:pPr>
      <w:r w:rsidRPr="009D3220">
        <w:rPr>
          <w:rFonts w:ascii="Palatino Linotype" w:hAnsi="Palatino Linotype" w:cs="Arial"/>
        </w:rPr>
        <w:t xml:space="preserve">Lo anterior, sin perder de vista que la Constitución Política de los Estados Unidos Mexicanos le otorga a </w:t>
      </w:r>
      <w:r w:rsidRPr="009D3220">
        <w:rPr>
          <w:rFonts w:ascii="Palatino Linotype" w:hAnsi="Palatino Linotype" w:cs="Arial"/>
          <w:b/>
        </w:rPr>
        <w:t>todos los documentos</w:t>
      </w:r>
      <w:r w:rsidRPr="009D3220">
        <w:rPr>
          <w:rFonts w:ascii="Palatino Linotype" w:hAnsi="Palatino Linotype" w:cs="Arial"/>
        </w:rPr>
        <w:t xml:space="preserve"> en posesión de las autoridades </w:t>
      </w:r>
      <w:r w:rsidRPr="009D3220">
        <w:rPr>
          <w:rFonts w:ascii="Palatino Linotype" w:hAnsi="Palatino Linotype" w:cs="Arial"/>
          <w:b/>
        </w:rPr>
        <w:t>la calidad de públicos</w:t>
      </w:r>
      <w:r w:rsidRPr="009D3220">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173AF8A3" w14:textId="77777777" w:rsidR="008A5E8B" w:rsidRPr="009D3220" w:rsidRDefault="008A5E8B" w:rsidP="008A5E8B">
      <w:pPr>
        <w:spacing w:before="100" w:beforeAutospacing="1" w:after="100" w:afterAutospacing="1" w:line="360" w:lineRule="auto"/>
        <w:jc w:val="both"/>
        <w:rPr>
          <w:rFonts w:ascii="Palatino Linotype" w:hAnsi="Palatino Linotype"/>
        </w:rPr>
      </w:pPr>
      <w:r w:rsidRPr="009D3220">
        <w:rPr>
          <w:rFonts w:ascii="Palatino Linotype" w:hAnsi="Palatino Linotype"/>
        </w:rPr>
        <w:lastRenderedPageBreak/>
        <w:t xml:space="preserve">Siendo pertinente aclarar que, la información que se clasifica bajo la premisa de reservada, </w:t>
      </w:r>
      <w:r w:rsidRPr="009D3220">
        <w:rPr>
          <w:rFonts w:ascii="Palatino Linotype" w:hAnsi="Palatino Linotype"/>
          <w:b/>
        </w:rPr>
        <w:t>no pierde el carácter de pública</w:t>
      </w:r>
      <w:r w:rsidRPr="009D3220">
        <w:rPr>
          <w:rFonts w:ascii="Palatino Linotype" w:hAnsi="Palatino Linotype"/>
        </w:rPr>
        <w:t xml:space="preserve">, sino que </w:t>
      </w:r>
      <w:r w:rsidRPr="009D3220">
        <w:rPr>
          <w:rFonts w:ascii="Palatino Linotype" w:hAnsi="Palatino Linotype"/>
          <w:b/>
        </w:rPr>
        <w:t>se reserva temporalmente</w:t>
      </w:r>
      <w:r w:rsidRPr="009D3220">
        <w:rPr>
          <w:rFonts w:ascii="Palatino Linotype" w:hAnsi="Palatino Linotype"/>
        </w:rPr>
        <w:t xml:space="preserve"> </w:t>
      </w:r>
      <w:r w:rsidRPr="009D3220">
        <w:rPr>
          <w:rFonts w:ascii="Palatino Linotype" w:hAnsi="Palatino Linotype"/>
          <w:b/>
        </w:rPr>
        <w:t>del conocimiento público</w:t>
      </w:r>
      <w:r w:rsidRPr="009D3220">
        <w:rPr>
          <w:rFonts w:ascii="Palatino Linotype" w:hAnsi="Palatino Linotype"/>
        </w:rPr>
        <w:t xml:space="preserve">, es decir, que, </w:t>
      </w:r>
      <w:r w:rsidRPr="009D3220">
        <w:rPr>
          <w:rFonts w:ascii="Palatino Linotype" w:hAnsi="Palatino Linotype"/>
          <w:b/>
        </w:rPr>
        <w:t>por un tiempo determinado</w:t>
      </w:r>
      <w:r w:rsidRPr="009D3220">
        <w:rPr>
          <w:rFonts w:ascii="Palatino Linotype" w:hAnsi="Palatino Linotype"/>
        </w:rPr>
        <w:t>, se conservará y custodiará la información de manera especial, y una vez transcurrido el plazo de reserva, el documento podrá divulgarse.</w:t>
      </w:r>
    </w:p>
    <w:p w14:paraId="4C613372" w14:textId="77777777" w:rsidR="008A5E8B" w:rsidRPr="009D3220" w:rsidRDefault="008A5E8B" w:rsidP="008A5E8B">
      <w:pPr>
        <w:spacing w:before="100" w:beforeAutospacing="1" w:after="100" w:afterAutospacing="1" w:line="360" w:lineRule="auto"/>
        <w:jc w:val="both"/>
        <w:rPr>
          <w:rFonts w:ascii="Palatino Linotype" w:eastAsia="Calibri" w:hAnsi="Palatino Linotype" w:cs="Arial"/>
          <w:bCs/>
          <w:color w:val="000000"/>
        </w:rPr>
      </w:pPr>
      <w:r w:rsidRPr="009D3220">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9D3220">
        <w:rPr>
          <w:rFonts w:ascii="Palatino Linotype" w:eastAsia="Arial Unicode MS" w:hAnsi="Palatino Linotype" w:cs="Arial"/>
          <w:color w:val="000000"/>
        </w:rPr>
        <w:t>,</w:t>
      </w:r>
      <w:r w:rsidRPr="009D3220">
        <w:rPr>
          <w:rFonts w:ascii="Palatino Linotype" w:eastAsia="Calibri" w:hAnsi="Palatino Linotype" w:cs="Arial"/>
          <w:bCs/>
          <w:color w:val="000000"/>
        </w:rPr>
        <w:t xml:space="preserve"> que literalmente señala:</w:t>
      </w:r>
    </w:p>
    <w:p w14:paraId="47FF7906" w14:textId="77777777" w:rsidR="008A5E8B" w:rsidRPr="009D3220" w:rsidRDefault="008A5E8B" w:rsidP="008A5E8B">
      <w:pPr>
        <w:ind w:left="851" w:right="902"/>
        <w:jc w:val="both"/>
        <w:rPr>
          <w:rFonts w:ascii="Palatino Linotype" w:eastAsia="Calibri" w:hAnsi="Palatino Linotype"/>
          <w:i/>
          <w:sz w:val="22"/>
          <w:szCs w:val="22"/>
        </w:rPr>
      </w:pPr>
      <w:r w:rsidRPr="009D3220">
        <w:rPr>
          <w:rFonts w:ascii="Palatino Linotype" w:eastAsia="Calibri" w:hAnsi="Palatino Linotype"/>
          <w:i/>
          <w:sz w:val="22"/>
          <w:szCs w:val="22"/>
        </w:rPr>
        <w:t>“</w:t>
      </w:r>
      <w:r w:rsidRPr="009D3220">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9D3220">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w:t>
      </w:r>
      <w:r w:rsidRPr="009D3220">
        <w:rPr>
          <w:rFonts w:ascii="Palatino Linotype" w:eastAsia="Calibri" w:hAnsi="Palatino Linotype"/>
          <w:i/>
          <w:sz w:val="22"/>
          <w:szCs w:val="22"/>
        </w:rPr>
        <w:lastRenderedPageBreak/>
        <w:t>la "prueba de daño e interés público" ex officio, con el propósito de obtener una versión que sea pública para la parte interesada.” (sic)</w:t>
      </w:r>
    </w:p>
    <w:p w14:paraId="2ED2C880" w14:textId="77777777" w:rsidR="008A5E8B" w:rsidRPr="009D3220" w:rsidRDefault="008A5E8B" w:rsidP="008A5E8B">
      <w:pPr>
        <w:spacing w:before="100" w:beforeAutospacing="1" w:after="100" w:afterAutospacing="1" w:line="360" w:lineRule="auto"/>
        <w:jc w:val="both"/>
        <w:rPr>
          <w:rFonts w:ascii="Palatino Linotype" w:hAnsi="Palatino Linotype"/>
          <w:bCs/>
        </w:rPr>
      </w:pPr>
      <w:r w:rsidRPr="009D3220">
        <w:rPr>
          <w:rFonts w:ascii="Palatino Linotype" w:hAnsi="Palatino Linotype"/>
          <w:bCs/>
        </w:rPr>
        <w:t xml:space="preserve">Por todo lo anterior, la reserva de la información implica una clasificación, la cual debe entenderse como el proceso mediante el cual </w:t>
      </w:r>
      <w:r w:rsidRPr="009D3220">
        <w:rPr>
          <w:rFonts w:ascii="Palatino Linotype" w:hAnsi="Palatino Linotype"/>
          <w:b/>
          <w:bCs/>
        </w:rPr>
        <w:t>EL SUJETO OBLIGADO</w:t>
      </w:r>
      <w:r w:rsidRPr="009D3220">
        <w:rPr>
          <w:rFonts w:ascii="Palatino Linotype" w:hAnsi="Palatino Linotype"/>
          <w:bCs/>
        </w:rPr>
        <w:t xml:space="preserve"> determina que la información en su poder actualiza alguno de los supuestos conforme a las normas aplicables.</w:t>
      </w:r>
    </w:p>
    <w:p w14:paraId="6762B0DD" w14:textId="77777777" w:rsidR="008A5E8B" w:rsidRPr="009D3220" w:rsidRDefault="008A5E8B" w:rsidP="008A5E8B">
      <w:pPr>
        <w:spacing w:before="100" w:beforeAutospacing="1" w:after="100" w:afterAutospacing="1" w:line="360" w:lineRule="auto"/>
        <w:jc w:val="both"/>
        <w:rPr>
          <w:rFonts w:ascii="Palatino Linotype" w:hAnsi="Palatino Linotype"/>
        </w:rPr>
      </w:pPr>
      <w:r w:rsidRPr="009D3220">
        <w:rPr>
          <w:rFonts w:ascii="Palatino Linotype" w:hAnsi="Palatino Linotype"/>
        </w:rPr>
        <w:t xml:space="preserve">En tal virtud, conforme al artículo 49, fracción VIII de la </w:t>
      </w:r>
      <w:r w:rsidRPr="009D3220">
        <w:rPr>
          <w:rFonts w:ascii="Palatino Linotype" w:hAnsi="Palatino Linotype" w:cs="Arial"/>
        </w:rPr>
        <w:t>Ley de Transparencia y Acceso a la Información Pública del Estado de México y Municipios</w:t>
      </w:r>
      <w:r w:rsidRPr="009D3220">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9D3220">
        <w:rPr>
          <w:rFonts w:ascii="Palatino Linotype" w:hAnsi="Palatino Linotype"/>
          <w:b/>
        </w:rPr>
        <w:t>SUJETO OBLIGADO</w:t>
      </w:r>
      <w:r w:rsidRPr="009D3220">
        <w:rPr>
          <w:rFonts w:ascii="Palatino Linotype" w:hAnsi="Palatino Linotype"/>
        </w:rPr>
        <w:t xml:space="preserve"> a concluir que el caso particular se ajusta al supuesto previsto por la norma legal invocada como fundamento; siendo que, además, </w:t>
      </w:r>
      <w:r w:rsidRPr="009D3220">
        <w:rPr>
          <w:rFonts w:ascii="Palatino Linotype" w:hAnsi="Palatino Linotype"/>
          <w:b/>
        </w:rPr>
        <w:t>EL SUJETO OBLIGADO</w:t>
      </w:r>
      <w:r w:rsidRPr="009D3220">
        <w:rPr>
          <w:rFonts w:ascii="Palatino Linotype" w:hAnsi="Palatino Linotype"/>
        </w:rPr>
        <w:t xml:space="preserve"> debe, en todo momento, aplicar una prueba de daño.</w:t>
      </w:r>
    </w:p>
    <w:p w14:paraId="5027EA5F" w14:textId="77777777" w:rsidR="008A5E8B" w:rsidRPr="009D3220" w:rsidRDefault="008A5E8B" w:rsidP="008A5E8B">
      <w:pPr>
        <w:spacing w:before="100" w:beforeAutospacing="1" w:after="100" w:afterAutospacing="1" w:line="360" w:lineRule="auto"/>
        <w:jc w:val="both"/>
        <w:rPr>
          <w:rFonts w:ascii="Palatino Linotype" w:hAnsi="Palatino Linotype"/>
        </w:rPr>
      </w:pPr>
      <w:r w:rsidRPr="009D3220">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657216B" w14:textId="77777777" w:rsidR="008A5E8B" w:rsidRPr="009D3220" w:rsidRDefault="008A5E8B" w:rsidP="008A5E8B">
      <w:pPr>
        <w:spacing w:before="100" w:beforeAutospacing="1" w:after="100" w:afterAutospacing="1" w:line="360" w:lineRule="auto"/>
        <w:jc w:val="both"/>
        <w:rPr>
          <w:rFonts w:ascii="Palatino Linotype" w:hAnsi="Palatino Linotype"/>
        </w:rPr>
      </w:pPr>
      <w:r w:rsidRPr="009D3220">
        <w:rPr>
          <w:rFonts w:ascii="Palatino Linotype" w:hAnsi="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A9D6B7" w14:textId="77777777" w:rsidR="008A5E8B" w:rsidRPr="009D3220" w:rsidRDefault="008A5E8B" w:rsidP="008A5E8B">
      <w:pPr>
        <w:numPr>
          <w:ilvl w:val="0"/>
          <w:numId w:val="21"/>
        </w:numPr>
        <w:spacing w:before="100" w:beforeAutospacing="1" w:after="100" w:afterAutospacing="1" w:line="360" w:lineRule="auto"/>
        <w:ind w:left="1276" w:hanging="425"/>
        <w:jc w:val="both"/>
        <w:rPr>
          <w:rFonts w:ascii="Palatino Linotype" w:hAnsi="Palatino Linotype"/>
        </w:rPr>
      </w:pPr>
      <w:r w:rsidRPr="009D3220">
        <w:rPr>
          <w:rFonts w:ascii="Palatino Linotype" w:hAnsi="Palatino Linotype"/>
        </w:rPr>
        <w:t>Se reciba una solicitud de acceso a la información;</w:t>
      </w:r>
    </w:p>
    <w:p w14:paraId="499F2A4F" w14:textId="77777777" w:rsidR="008A5E8B" w:rsidRPr="009D3220" w:rsidRDefault="008A5E8B" w:rsidP="008A5E8B">
      <w:pPr>
        <w:numPr>
          <w:ilvl w:val="0"/>
          <w:numId w:val="21"/>
        </w:numPr>
        <w:spacing w:before="100" w:beforeAutospacing="1" w:after="100" w:afterAutospacing="1" w:line="360" w:lineRule="auto"/>
        <w:ind w:left="1276" w:hanging="425"/>
        <w:jc w:val="both"/>
        <w:rPr>
          <w:rFonts w:ascii="Palatino Linotype" w:hAnsi="Palatino Linotype"/>
        </w:rPr>
      </w:pPr>
      <w:r w:rsidRPr="009D3220">
        <w:rPr>
          <w:rFonts w:ascii="Palatino Linotype" w:hAnsi="Palatino Linotype"/>
        </w:rPr>
        <w:t>Se determine mediante resolución de autoridad competente; y/o</w:t>
      </w:r>
    </w:p>
    <w:p w14:paraId="7A26EE0A" w14:textId="77777777" w:rsidR="008A5E8B" w:rsidRPr="009D3220" w:rsidRDefault="008A5E8B" w:rsidP="008A5E8B">
      <w:pPr>
        <w:numPr>
          <w:ilvl w:val="0"/>
          <w:numId w:val="21"/>
        </w:numPr>
        <w:spacing w:before="100" w:beforeAutospacing="1" w:after="100" w:afterAutospacing="1" w:line="360" w:lineRule="auto"/>
        <w:ind w:left="1276" w:hanging="425"/>
        <w:jc w:val="both"/>
        <w:rPr>
          <w:rFonts w:ascii="Palatino Linotype" w:hAnsi="Palatino Linotype"/>
        </w:rPr>
      </w:pPr>
      <w:r w:rsidRPr="009D3220">
        <w:rPr>
          <w:rFonts w:ascii="Palatino Linotype" w:hAnsi="Palatino Linotype"/>
        </w:rPr>
        <w:t>Se generen versiones públicas para dar cumplimiento a las obligaciones de transparencia previstas en la Ley.</w:t>
      </w:r>
    </w:p>
    <w:p w14:paraId="4286F190" w14:textId="77777777" w:rsidR="008A5E8B" w:rsidRPr="009D3220" w:rsidRDefault="008A5E8B" w:rsidP="008A5E8B">
      <w:pPr>
        <w:spacing w:before="100" w:beforeAutospacing="1" w:after="100" w:afterAutospacing="1" w:line="360" w:lineRule="auto"/>
        <w:jc w:val="both"/>
        <w:rPr>
          <w:rFonts w:ascii="Palatino Linotype" w:hAnsi="Palatino Linotype"/>
        </w:rPr>
      </w:pPr>
      <w:r w:rsidRPr="009D3220">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4DEE0BEF" w14:textId="77777777" w:rsidR="008A5E8B" w:rsidRPr="009D3220" w:rsidRDefault="008A5E8B" w:rsidP="008A5E8B">
      <w:pPr>
        <w:spacing w:before="100" w:beforeAutospacing="1" w:after="100" w:afterAutospacing="1" w:line="360" w:lineRule="auto"/>
        <w:jc w:val="both"/>
        <w:rPr>
          <w:rFonts w:ascii="Palatino Linotype" w:hAnsi="Palatino Linotype"/>
        </w:rPr>
      </w:pPr>
      <w:r w:rsidRPr="009D3220">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04CBBDF" w14:textId="77777777" w:rsidR="008A5E8B" w:rsidRPr="009D3220" w:rsidRDefault="008A5E8B" w:rsidP="008A5E8B">
      <w:pPr>
        <w:numPr>
          <w:ilvl w:val="0"/>
          <w:numId w:val="22"/>
        </w:numPr>
        <w:spacing w:before="100" w:beforeAutospacing="1" w:after="100" w:afterAutospacing="1" w:line="360" w:lineRule="auto"/>
        <w:ind w:left="1134" w:hanging="283"/>
        <w:jc w:val="both"/>
        <w:rPr>
          <w:rFonts w:ascii="Palatino Linotype" w:hAnsi="Palatino Linotype"/>
        </w:rPr>
      </w:pPr>
      <w:r w:rsidRPr="009D3220">
        <w:rPr>
          <w:rFonts w:ascii="Palatino Linotype" w:hAnsi="Palatino Linotype"/>
        </w:rPr>
        <w:lastRenderedPageBreak/>
        <w:t xml:space="preserve">La divulgación de la información representa un </w:t>
      </w:r>
      <w:r w:rsidRPr="009D3220">
        <w:rPr>
          <w:rFonts w:ascii="Palatino Linotype" w:hAnsi="Palatino Linotype"/>
          <w:b/>
        </w:rPr>
        <w:t>riesgo real, demostrable e identificable del perjuicio significativo al interés público o a la seguridad pública</w:t>
      </w:r>
      <w:r w:rsidRPr="009D3220">
        <w:rPr>
          <w:rFonts w:ascii="Palatino Linotype" w:hAnsi="Palatino Linotype"/>
        </w:rPr>
        <w:t>;</w:t>
      </w:r>
    </w:p>
    <w:p w14:paraId="5AD03101" w14:textId="77777777" w:rsidR="008A5E8B" w:rsidRPr="009D3220" w:rsidRDefault="008A5E8B" w:rsidP="008A5E8B">
      <w:pPr>
        <w:numPr>
          <w:ilvl w:val="0"/>
          <w:numId w:val="22"/>
        </w:numPr>
        <w:spacing w:before="100" w:beforeAutospacing="1" w:after="100" w:afterAutospacing="1" w:line="360" w:lineRule="auto"/>
        <w:ind w:left="1134" w:hanging="283"/>
        <w:jc w:val="both"/>
        <w:rPr>
          <w:rFonts w:ascii="Palatino Linotype" w:hAnsi="Palatino Linotype"/>
        </w:rPr>
      </w:pPr>
      <w:r w:rsidRPr="009D3220">
        <w:rPr>
          <w:rFonts w:ascii="Palatino Linotype" w:hAnsi="Palatino Linotype"/>
        </w:rPr>
        <w:t>El riesgo de perjuicio que supondría la divulgación supera el interés público general de que se difunda; y,</w:t>
      </w:r>
    </w:p>
    <w:p w14:paraId="7FF4C8C7" w14:textId="77777777" w:rsidR="008A5E8B" w:rsidRPr="009D3220" w:rsidRDefault="008A5E8B" w:rsidP="008A5E8B">
      <w:pPr>
        <w:numPr>
          <w:ilvl w:val="0"/>
          <w:numId w:val="22"/>
        </w:numPr>
        <w:spacing w:before="100" w:beforeAutospacing="1" w:after="100" w:afterAutospacing="1" w:line="360" w:lineRule="auto"/>
        <w:ind w:left="1134" w:hanging="283"/>
        <w:jc w:val="both"/>
        <w:rPr>
          <w:rFonts w:ascii="Palatino Linotype" w:hAnsi="Palatino Linotype"/>
        </w:rPr>
      </w:pPr>
      <w:r w:rsidRPr="009D3220">
        <w:rPr>
          <w:rFonts w:ascii="Palatino Linotype" w:hAnsi="Palatino Linotype"/>
        </w:rPr>
        <w:t xml:space="preserve">La limitación se adecua al principio de proporcionalidad y representa el medio menos restrictivo disponible para evitar el perjuicio. </w:t>
      </w:r>
    </w:p>
    <w:p w14:paraId="6CC77D31" w14:textId="77777777" w:rsidR="008A5E8B" w:rsidRPr="009D3220" w:rsidRDefault="008A5E8B" w:rsidP="008A5E8B">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9D3220">
        <w:rPr>
          <w:rFonts w:ascii="Palatino Linotype" w:hAnsi="Palatino Linotype"/>
          <w:bCs/>
        </w:rPr>
        <w:t xml:space="preserve">Atento a lo anterior, </w:t>
      </w:r>
      <w:r w:rsidRPr="009D3220">
        <w:rPr>
          <w:rFonts w:ascii="Palatino Linotype" w:hAnsi="Palatino Linotype" w:cs="Arial"/>
          <w:lang w:eastAsia="es-MX"/>
        </w:rPr>
        <w:t xml:space="preserve">es necesario hacer hincapié que para el caso de que existan </w:t>
      </w:r>
      <w:r w:rsidRPr="009D3220">
        <w:rPr>
          <w:rFonts w:ascii="Palatino Linotype" w:hAnsi="Palatino Linotype"/>
        </w:rPr>
        <w:t xml:space="preserve">causas presentes que impiden la publicidad de la información durante cierto periodo de tiempo, </w:t>
      </w:r>
      <w:r w:rsidRPr="009D3220">
        <w:rPr>
          <w:rFonts w:ascii="Palatino Linotype" w:hAnsi="Palatino Linotype" w:cs="Arial"/>
          <w:lang w:eastAsia="es-MX"/>
        </w:rPr>
        <w:t xml:space="preserve">debe clasificar la información </w:t>
      </w:r>
      <w:r w:rsidRPr="009D3220">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C1AA73A" w14:textId="77777777" w:rsidR="008A5E8B" w:rsidRPr="009D3220" w:rsidRDefault="008A5E8B" w:rsidP="008A5E8B">
      <w:pPr>
        <w:spacing w:before="100" w:beforeAutospacing="1" w:after="100" w:afterAutospacing="1" w:line="360" w:lineRule="auto"/>
        <w:jc w:val="both"/>
        <w:rPr>
          <w:rFonts w:ascii="Palatino Linotype" w:hAnsi="Palatino Linotype" w:cs="Arial"/>
        </w:rPr>
      </w:pPr>
      <w:r w:rsidRPr="009D3220">
        <w:rPr>
          <w:rFonts w:ascii="Palatino Linotype" w:hAnsi="Palatino Linotype" w:cs="Arial"/>
        </w:rPr>
        <w:t xml:space="preserve">Finalmente, este Órgano Garante de la Protección de Datos Personales no omite mencionar que, si dentro de la información que se ordena su entrega, </w:t>
      </w:r>
      <w:r w:rsidRPr="009D3220">
        <w:rPr>
          <w:rFonts w:ascii="Palatino Linotype" w:hAnsi="Palatino Linotype" w:cs="Arial"/>
          <w:b/>
        </w:rPr>
        <w:t xml:space="preserve">EL SUJETO OBLIGADO </w:t>
      </w:r>
      <w:r w:rsidRPr="009D3220">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658E4199" w14:textId="77777777" w:rsidR="008A5E8B" w:rsidRPr="009D3220" w:rsidRDefault="008A5E8B" w:rsidP="008A5E8B">
      <w:pPr>
        <w:spacing w:before="100" w:beforeAutospacing="1" w:after="100" w:afterAutospacing="1" w:line="360" w:lineRule="auto"/>
        <w:jc w:val="both"/>
      </w:pPr>
      <w:r w:rsidRPr="009D3220">
        <w:rPr>
          <w:rFonts w:ascii="Palatino Linotype" w:hAnsi="Palatino Linotype" w:cs="Arial"/>
        </w:rPr>
        <w:t>Por lo tanto,</w:t>
      </w:r>
      <w:r w:rsidRPr="009D3220">
        <w:rPr>
          <w:rFonts w:ascii="Palatino Linotype" w:hAnsi="Palatino Linotype"/>
        </w:rPr>
        <w:t xml:space="preserve"> es importante referir que </w:t>
      </w:r>
      <w:r w:rsidRPr="009D3220">
        <w:rPr>
          <w:rFonts w:ascii="Palatino Linotype" w:hAnsi="Palatino Linotype"/>
          <w:b/>
        </w:rPr>
        <w:t>EL SUJETO OBLIGADO</w:t>
      </w:r>
      <w:r w:rsidRPr="009D3220">
        <w:rPr>
          <w:rFonts w:ascii="Palatino Linotype" w:hAnsi="Palatino Linotype"/>
        </w:rPr>
        <w:t xml:space="preserve"> deberá seguir el procedimiento legal establecido para su </w:t>
      </w:r>
      <w:r w:rsidRPr="009D3220">
        <w:rPr>
          <w:rFonts w:ascii="Palatino Linotype" w:hAnsi="Palatino Linotype"/>
          <w:lang w:eastAsia="es-MX"/>
        </w:rPr>
        <w:t>clasificación</w:t>
      </w:r>
      <w:r w:rsidRPr="009D3220">
        <w:rPr>
          <w:rFonts w:ascii="Palatino Linotype" w:hAnsi="Palatino Linotype"/>
        </w:rPr>
        <w:t>, esto es, que su Comité de</w:t>
      </w:r>
      <w:r w:rsidRPr="009D3220">
        <w:rPr>
          <w:rFonts w:ascii="Palatino Linotype" w:hAnsi="Palatino Linotype" w:cs="Arial"/>
        </w:rPr>
        <w:t xml:space="preserve"> Transparencia emita </w:t>
      </w:r>
      <w:r w:rsidRPr="009D3220">
        <w:rPr>
          <w:rFonts w:ascii="Palatino Linotype" w:hAnsi="Palatino Linotype" w:cs="Arial"/>
          <w:lang w:val="es-ES_tradnl"/>
        </w:rPr>
        <w:t>un</w:t>
      </w:r>
      <w:r w:rsidRPr="009D3220">
        <w:rPr>
          <w:rFonts w:ascii="Palatino Linotype" w:hAnsi="Palatino Linotype" w:cs="Arial"/>
        </w:rPr>
        <w:t xml:space="preserve"> Acuerdo de Clasificación que cumpla con las formalidades </w:t>
      </w:r>
      <w:r w:rsidRPr="009D3220">
        <w:rPr>
          <w:rFonts w:ascii="Palatino Linotype" w:hAnsi="Palatino Linotype" w:cs="Arial"/>
        </w:rPr>
        <w:lastRenderedPageBreak/>
        <w:t>antes citadas</w:t>
      </w:r>
      <w:r w:rsidRPr="009D3220">
        <w:rPr>
          <w:rFonts w:ascii="Palatino Linotype" w:hAnsi="Palatino Linotype" w:cs="Arial"/>
          <w:b/>
        </w:rPr>
        <w:t xml:space="preserve"> </w:t>
      </w:r>
      <w:r w:rsidRPr="009D3220">
        <w:rPr>
          <w:rFonts w:ascii="Palatino Linotype" w:hAnsi="Palatino Linotype" w:cs="Arial"/>
        </w:rPr>
        <w:t xml:space="preserve">que la sustente, en el </w:t>
      </w:r>
      <w:r w:rsidRPr="009D3220">
        <w:rPr>
          <w:rFonts w:ascii="Palatino Linotype" w:hAnsi="Palatino Linotype" w:cs="Arial"/>
          <w:lang w:eastAsia="es-MX"/>
        </w:rPr>
        <w:t>que</w:t>
      </w:r>
      <w:r w:rsidRPr="009D3220">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D776925" w14:textId="77777777" w:rsidR="008A5E8B" w:rsidRPr="009D3220" w:rsidRDefault="008A5E8B" w:rsidP="008A5E8B">
      <w:pPr>
        <w:spacing w:before="100" w:beforeAutospacing="1" w:after="100" w:afterAutospacing="1" w:line="360" w:lineRule="auto"/>
        <w:jc w:val="both"/>
        <w:rPr>
          <w:rFonts w:ascii="Palatino Linotype" w:eastAsia="Calibri" w:hAnsi="Palatino Linotype" w:cs="Bookman Old Style"/>
          <w:szCs w:val="20"/>
          <w:lang w:eastAsia="en-US"/>
        </w:rPr>
      </w:pPr>
      <w:r w:rsidRPr="009D3220">
        <w:rPr>
          <w:rFonts w:ascii="Palatino Linotype" w:hAnsi="Palatino Linotype" w:cs="Arial"/>
        </w:rPr>
        <w:t xml:space="preserve">Por otra parte, esta Ponencia Resolutora estima prudente señalar al </w:t>
      </w:r>
      <w:r w:rsidRPr="009D3220">
        <w:rPr>
          <w:rFonts w:ascii="Palatino Linotype" w:hAnsi="Palatino Linotype" w:cs="Arial"/>
          <w:b/>
        </w:rPr>
        <w:t>SUJETO OBLIGADO</w:t>
      </w:r>
      <w:r w:rsidRPr="009D3220">
        <w:rPr>
          <w:rFonts w:ascii="Palatino Linotype" w:hAnsi="Palatino Linotype" w:cs="Arial"/>
        </w:rPr>
        <w:t xml:space="preserve"> que, en caso de que la información solicitada, debiera obrar en sus archivos y no cuente con ella</w:t>
      </w:r>
      <w:r w:rsidRPr="009D3220">
        <w:rPr>
          <w:rFonts w:ascii="Palatino Linotype" w:hAnsi="Palatino Linotype" w:cs="Arial"/>
          <w:lang w:val="es-ES"/>
        </w:rPr>
        <w:t xml:space="preserve">, </w:t>
      </w:r>
      <w:r w:rsidRPr="009D3220">
        <w:rPr>
          <w:rFonts w:ascii="Palatino Linotype" w:eastAsia="Calibri" w:hAnsi="Palatino Linotype" w:cs="Bookman Old Style"/>
          <w:szCs w:val="20"/>
          <w:lang w:eastAsia="en-US"/>
        </w:rPr>
        <w:t>deberá entregar el Acuerdo del Comité de Transparencia, en donde conste la declaratoria de inexistencia de la misma.</w:t>
      </w:r>
    </w:p>
    <w:p w14:paraId="09096CC3" w14:textId="77777777" w:rsidR="008A5E8B" w:rsidRPr="009D3220" w:rsidRDefault="008A5E8B" w:rsidP="008A5E8B">
      <w:pPr>
        <w:spacing w:before="100" w:beforeAutospacing="1" w:after="100" w:afterAutospacing="1" w:line="360" w:lineRule="auto"/>
        <w:jc w:val="both"/>
        <w:rPr>
          <w:rFonts w:ascii="Palatino Linotype" w:hAnsi="Palatino Linotype"/>
        </w:rPr>
      </w:pPr>
      <w:r w:rsidRPr="009D3220">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499E30C8" w14:textId="77777777" w:rsidR="008A5E8B" w:rsidRPr="009D3220" w:rsidRDefault="008A5E8B" w:rsidP="008A5E8B">
      <w:pPr>
        <w:shd w:val="clear" w:color="auto" w:fill="FFFFFF"/>
        <w:spacing w:before="100" w:beforeAutospacing="1" w:after="100" w:afterAutospacing="1" w:line="360" w:lineRule="auto"/>
        <w:jc w:val="both"/>
        <w:rPr>
          <w:rFonts w:ascii="Georgia" w:hAnsi="Georgia"/>
          <w:sz w:val="22"/>
          <w:szCs w:val="22"/>
          <w:lang w:eastAsia="es-MX"/>
        </w:rPr>
      </w:pPr>
      <w:r w:rsidRPr="009D3220">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4C24E7C" w14:textId="77777777" w:rsidR="008A5E8B" w:rsidRPr="009D3220" w:rsidRDefault="008A5E8B" w:rsidP="008A5E8B">
      <w:pPr>
        <w:shd w:val="clear" w:color="auto" w:fill="FFFFFF"/>
        <w:spacing w:before="100" w:beforeAutospacing="1" w:after="100" w:afterAutospacing="1" w:line="360" w:lineRule="auto"/>
        <w:jc w:val="both"/>
        <w:rPr>
          <w:rFonts w:ascii="Palatino Linotype" w:hAnsi="Palatino Linotype"/>
          <w:lang w:val="es-ES" w:eastAsia="es-MX"/>
        </w:rPr>
      </w:pPr>
      <w:r w:rsidRPr="009D3220">
        <w:rPr>
          <w:rFonts w:ascii="Palatino Linotype" w:hAnsi="Palatino Linotype"/>
          <w:lang w:val="es-ES" w:eastAsia="es-MX"/>
        </w:rPr>
        <w:lastRenderedPageBreak/>
        <w:t>Resultan aplicables los criterios de interpretación en el orden administrativo número 4/2019 y 14/17 emitidos por Acuerdo del Pleno del Instituto de Transparencia y Acceso a la Información Pública del Estado de México y Municipios, que a la letra dicen:</w:t>
      </w:r>
    </w:p>
    <w:p w14:paraId="3D49BF1E" w14:textId="77777777" w:rsidR="008A5E8B" w:rsidRPr="009D3220" w:rsidRDefault="008A5E8B" w:rsidP="008A5E8B">
      <w:pPr>
        <w:spacing w:line="276" w:lineRule="auto"/>
        <w:ind w:left="851" w:right="902"/>
        <w:jc w:val="both"/>
        <w:rPr>
          <w:rFonts w:ascii="Palatino Linotype" w:hAnsi="Palatino Linotype"/>
          <w:i/>
          <w:sz w:val="22"/>
          <w:szCs w:val="22"/>
        </w:rPr>
      </w:pPr>
      <w:r w:rsidRPr="009D3220">
        <w:rPr>
          <w:rFonts w:ascii="Palatino Linotype" w:hAnsi="Palatino Linotype"/>
          <w:b/>
          <w:bCs/>
          <w:i/>
          <w:iCs/>
          <w:sz w:val="22"/>
          <w:szCs w:val="22"/>
          <w:lang w:val="es-ES" w:eastAsia="es-MX"/>
        </w:rPr>
        <w:t>“</w:t>
      </w:r>
      <w:r w:rsidRPr="009D3220">
        <w:rPr>
          <w:rFonts w:ascii="Palatino Linotype" w:eastAsia="Arial" w:hAnsi="Palatino Linotype" w:cs="Arial"/>
          <w:b/>
          <w:i/>
          <w:sz w:val="22"/>
          <w:szCs w:val="22"/>
        </w:rPr>
        <w:t xml:space="preserve">Propósito de la declaración formal de inexistencia. </w:t>
      </w:r>
      <w:r w:rsidRPr="009D3220">
        <w:rPr>
          <w:rFonts w:ascii="Palatino Linotype" w:eastAsia="Arial" w:hAnsi="Palatino Linotype" w:cs="Arial"/>
          <w:i/>
          <w:sz w:val="22"/>
          <w:szCs w:val="22"/>
        </w:rPr>
        <w:t xml:space="preserve">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 </w:t>
      </w:r>
    </w:p>
    <w:p w14:paraId="5135B418" w14:textId="77777777" w:rsidR="008A5E8B" w:rsidRPr="009D3220" w:rsidRDefault="008A5E8B" w:rsidP="008A5E8B">
      <w:pPr>
        <w:spacing w:line="276" w:lineRule="auto"/>
        <w:ind w:left="851" w:right="902"/>
        <w:jc w:val="both"/>
        <w:rPr>
          <w:rFonts w:ascii="Palatino Linotype" w:eastAsia="Arial" w:hAnsi="Palatino Linotype" w:cs="Arial"/>
          <w:i/>
          <w:sz w:val="22"/>
          <w:szCs w:val="22"/>
        </w:rPr>
      </w:pPr>
      <w:r w:rsidRPr="009D3220">
        <w:rPr>
          <w:rFonts w:ascii="Palatino Linotype" w:eastAsia="Arial" w:hAnsi="Palatino Linotype" w:cs="Arial"/>
          <w:b/>
          <w:i/>
          <w:sz w:val="22"/>
          <w:szCs w:val="22"/>
        </w:rPr>
        <w:t>Resoluciones:</w:t>
      </w:r>
    </w:p>
    <w:p w14:paraId="144AE087" w14:textId="77777777" w:rsidR="008A5E8B" w:rsidRPr="009D3220" w:rsidRDefault="008A5E8B" w:rsidP="008A5E8B">
      <w:pPr>
        <w:pStyle w:val="Prrafodelista"/>
        <w:spacing w:line="276" w:lineRule="auto"/>
        <w:ind w:left="851" w:right="902"/>
        <w:contextualSpacing/>
        <w:jc w:val="both"/>
        <w:rPr>
          <w:rFonts w:ascii="Palatino Linotype" w:hAnsi="Palatino Linotype" w:cs="Arial"/>
          <w:i/>
          <w:sz w:val="22"/>
          <w:szCs w:val="22"/>
        </w:rPr>
      </w:pPr>
      <w:r w:rsidRPr="009D3220">
        <w:rPr>
          <w:rFonts w:ascii="Palatino Linotype" w:hAnsi="Palatino Linotype" w:cs="Arial"/>
          <w:b/>
          <w:i/>
          <w:sz w:val="22"/>
          <w:szCs w:val="22"/>
        </w:rPr>
        <w:t>RRA 4281/16.</w:t>
      </w:r>
      <w:r w:rsidRPr="009D3220">
        <w:rPr>
          <w:rFonts w:ascii="Palatino Linotype" w:hAnsi="Palatino Linotype" w:cs="Arial"/>
          <w:i/>
          <w:sz w:val="22"/>
          <w:szCs w:val="22"/>
        </w:rPr>
        <w:t xml:space="preserve"> Petróleos Mexicanos. 01 de febrero de 2017. Por unanimidad. Comisionada Ponente </w:t>
      </w:r>
      <w:r w:rsidRPr="009D3220">
        <w:rPr>
          <w:rFonts w:ascii="Palatino Linotype" w:hAnsi="Palatino Linotype"/>
          <w:i/>
          <w:sz w:val="22"/>
          <w:szCs w:val="22"/>
        </w:rPr>
        <w:t>María Patricia Kurczyn Villalobos</w:t>
      </w:r>
      <w:r w:rsidRPr="009D3220">
        <w:rPr>
          <w:rFonts w:ascii="Palatino Linotype" w:hAnsi="Palatino Linotype" w:cs="Arial"/>
          <w:i/>
          <w:sz w:val="22"/>
          <w:szCs w:val="22"/>
        </w:rPr>
        <w:t>.</w:t>
      </w:r>
    </w:p>
    <w:p w14:paraId="17944C6C" w14:textId="77777777" w:rsidR="008A5E8B" w:rsidRPr="009D3220" w:rsidRDefault="00D36E75" w:rsidP="008A5E8B">
      <w:pPr>
        <w:pStyle w:val="Prrafodelista"/>
        <w:spacing w:line="276" w:lineRule="auto"/>
        <w:ind w:left="851" w:right="902"/>
        <w:contextualSpacing/>
        <w:jc w:val="both"/>
        <w:rPr>
          <w:rFonts w:ascii="Palatino Linotype" w:hAnsi="Palatino Linotype" w:cs="Arial"/>
          <w:i/>
          <w:sz w:val="22"/>
          <w:szCs w:val="22"/>
        </w:rPr>
      </w:pPr>
      <w:hyperlink r:id="rId7" w:history="1">
        <w:r w:rsidR="008A5E8B" w:rsidRPr="009D3220">
          <w:rPr>
            <w:rStyle w:val="Hipervnculo"/>
            <w:rFonts w:ascii="Palatino Linotype" w:hAnsi="Palatino Linotype" w:cs="Arial"/>
            <w:i/>
            <w:sz w:val="22"/>
            <w:szCs w:val="22"/>
          </w:rPr>
          <w:t>http://consultas.ifai.org.mx/descargar.php?r=./pdf/resoluciones/2016/&amp;a=RRA%204281.pdf</w:t>
        </w:r>
      </w:hyperlink>
      <w:r w:rsidR="008A5E8B" w:rsidRPr="009D3220">
        <w:rPr>
          <w:rFonts w:ascii="Palatino Linotype" w:hAnsi="Palatino Linotype" w:cs="Arial"/>
          <w:i/>
          <w:sz w:val="22"/>
          <w:szCs w:val="22"/>
        </w:rPr>
        <w:t xml:space="preserve"> </w:t>
      </w:r>
    </w:p>
    <w:p w14:paraId="2F44999C" w14:textId="77777777" w:rsidR="008A5E8B" w:rsidRPr="009D3220" w:rsidRDefault="008A5E8B" w:rsidP="008A5E8B">
      <w:pPr>
        <w:pStyle w:val="Prrafodelista"/>
        <w:spacing w:line="276" w:lineRule="auto"/>
        <w:ind w:left="851" w:right="902"/>
        <w:contextualSpacing/>
        <w:jc w:val="both"/>
        <w:rPr>
          <w:rFonts w:ascii="Palatino Linotype" w:hAnsi="Palatino Linotype" w:cs="Arial"/>
          <w:i/>
          <w:sz w:val="22"/>
          <w:szCs w:val="22"/>
        </w:rPr>
      </w:pPr>
      <w:r w:rsidRPr="009D3220">
        <w:rPr>
          <w:rFonts w:ascii="Palatino Linotype" w:hAnsi="Palatino Linotype" w:cs="Arial"/>
          <w:b/>
          <w:i/>
          <w:sz w:val="22"/>
          <w:szCs w:val="22"/>
        </w:rPr>
        <w:t>RRA 2014/17.</w:t>
      </w:r>
      <w:r w:rsidRPr="009D3220">
        <w:rPr>
          <w:rFonts w:ascii="Palatino Linotype" w:hAnsi="Palatino Linotype" w:cs="Arial"/>
          <w:i/>
          <w:sz w:val="22"/>
          <w:szCs w:val="22"/>
        </w:rPr>
        <w:t xml:space="preserve"> Policía Federal. 03 de mayo de 2017. Por unanimidad. Comisionado Ponente</w:t>
      </w:r>
      <w:r w:rsidRPr="009D3220">
        <w:rPr>
          <w:rFonts w:ascii="Palatino Linotype" w:hAnsi="Palatino Linotype"/>
          <w:i/>
          <w:sz w:val="22"/>
          <w:szCs w:val="22"/>
        </w:rPr>
        <w:t xml:space="preserve"> Rosendoevgueni Monterrey Chepov</w:t>
      </w:r>
      <w:r w:rsidRPr="009D3220">
        <w:rPr>
          <w:rFonts w:ascii="Palatino Linotype" w:hAnsi="Palatino Linotype" w:cs="Arial"/>
          <w:i/>
          <w:sz w:val="22"/>
          <w:szCs w:val="22"/>
        </w:rPr>
        <w:t>.</w:t>
      </w:r>
    </w:p>
    <w:p w14:paraId="75C5CF5C" w14:textId="77777777" w:rsidR="008A5E8B" w:rsidRPr="009D3220" w:rsidRDefault="00D36E75" w:rsidP="008A5E8B">
      <w:pPr>
        <w:pStyle w:val="Prrafodelista"/>
        <w:spacing w:line="276" w:lineRule="auto"/>
        <w:ind w:left="851" w:right="902"/>
        <w:contextualSpacing/>
        <w:jc w:val="both"/>
        <w:rPr>
          <w:rFonts w:ascii="Palatino Linotype" w:hAnsi="Palatino Linotype" w:cs="Arial"/>
          <w:i/>
          <w:sz w:val="22"/>
          <w:szCs w:val="22"/>
        </w:rPr>
      </w:pPr>
      <w:hyperlink r:id="rId8" w:history="1">
        <w:r w:rsidR="008A5E8B" w:rsidRPr="009D3220">
          <w:rPr>
            <w:rStyle w:val="Hipervnculo"/>
            <w:rFonts w:ascii="Palatino Linotype" w:hAnsi="Palatino Linotype" w:cs="Arial"/>
            <w:i/>
            <w:sz w:val="22"/>
            <w:szCs w:val="22"/>
          </w:rPr>
          <w:t>http://consultas.ifai.org.mx/descargar.php?r=./pdf/resoluciones/2017/&amp;a=RRA%202014.pdf</w:t>
        </w:r>
      </w:hyperlink>
      <w:r w:rsidR="008A5E8B" w:rsidRPr="009D3220">
        <w:rPr>
          <w:rFonts w:ascii="Palatino Linotype" w:hAnsi="Palatino Linotype" w:cs="Arial"/>
          <w:i/>
          <w:sz w:val="22"/>
          <w:szCs w:val="22"/>
        </w:rPr>
        <w:t xml:space="preserve"> </w:t>
      </w:r>
    </w:p>
    <w:p w14:paraId="40B0E685" w14:textId="77777777" w:rsidR="008A5E8B" w:rsidRPr="009D3220" w:rsidRDefault="008A5E8B" w:rsidP="008A5E8B">
      <w:pPr>
        <w:pStyle w:val="Prrafodelista"/>
        <w:spacing w:line="276" w:lineRule="auto"/>
        <w:ind w:left="851" w:right="902"/>
        <w:contextualSpacing/>
        <w:jc w:val="both"/>
        <w:rPr>
          <w:rFonts w:ascii="Palatino Linotype" w:hAnsi="Palatino Linotype" w:cs="Arial"/>
          <w:i/>
          <w:sz w:val="22"/>
          <w:szCs w:val="22"/>
        </w:rPr>
      </w:pPr>
      <w:r w:rsidRPr="009D3220">
        <w:rPr>
          <w:rFonts w:ascii="Palatino Linotype" w:hAnsi="Palatino Linotype" w:cs="Arial"/>
          <w:b/>
          <w:i/>
          <w:sz w:val="22"/>
          <w:szCs w:val="22"/>
        </w:rPr>
        <w:t>RRA 2536/17.</w:t>
      </w:r>
      <w:r w:rsidRPr="009D3220">
        <w:rPr>
          <w:rFonts w:ascii="Palatino Linotype" w:hAnsi="Palatino Linotype" w:cs="Arial"/>
          <w:i/>
          <w:sz w:val="22"/>
          <w:szCs w:val="22"/>
        </w:rPr>
        <w:t xml:space="preserve"> Secretaría de Gobernación. 07 de junio de 2017. Por unanimidad. Comisionado Ponente Areli Cano Guadiana.</w:t>
      </w:r>
    </w:p>
    <w:p w14:paraId="5D885DF2" w14:textId="77777777" w:rsidR="008A5E8B" w:rsidRPr="009D3220" w:rsidRDefault="00D36E75" w:rsidP="008A5E8B">
      <w:pPr>
        <w:shd w:val="clear" w:color="auto" w:fill="FFFFFF"/>
        <w:spacing w:line="276" w:lineRule="auto"/>
        <w:ind w:left="851" w:right="902"/>
        <w:jc w:val="both"/>
        <w:rPr>
          <w:rStyle w:val="Hipervnculo"/>
          <w:rFonts w:ascii="Palatino Linotype" w:hAnsi="Palatino Linotype" w:cs="Arial"/>
          <w:i/>
          <w:sz w:val="22"/>
          <w:szCs w:val="22"/>
        </w:rPr>
      </w:pPr>
      <w:hyperlink r:id="rId9" w:history="1">
        <w:r w:rsidR="008A5E8B" w:rsidRPr="009D3220">
          <w:rPr>
            <w:rStyle w:val="Hipervnculo"/>
            <w:rFonts w:ascii="Palatino Linotype" w:hAnsi="Palatino Linotype" w:cs="Arial"/>
            <w:i/>
            <w:sz w:val="22"/>
            <w:szCs w:val="22"/>
          </w:rPr>
          <w:t>http://consultas.ifai.org.mx/descargar.php?r=./pdf/resoluciones/2017/&amp;a=RRA%202536.pdf</w:t>
        </w:r>
      </w:hyperlink>
    </w:p>
    <w:p w14:paraId="538900C1" w14:textId="77777777" w:rsidR="008A5E8B" w:rsidRPr="009D3220" w:rsidRDefault="008A5E8B" w:rsidP="008A5E8B">
      <w:pPr>
        <w:shd w:val="clear" w:color="auto" w:fill="FFFFFF"/>
        <w:spacing w:line="276" w:lineRule="auto"/>
        <w:ind w:left="851" w:right="902"/>
        <w:jc w:val="both"/>
        <w:rPr>
          <w:rStyle w:val="Hipervnculo"/>
          <w:rFonts w:ascii="Palatino Linotype" w:hAnsi="Palatino Linotype" w:cs="Arial"/>
          <w:i/>
          <w:sz w:val="22"/>
          <w:szCs w:val="22"/>
        </w:rPr>
      </w:pPr>
    </w:p>
    <w:p w14:paraId="49EEBEE9" w14:textId="77777777" w:rsidR="008A5E8B" w:rsidRPr="009D3220" w:rsidRDefault="008A5E8B" w:rsidP="008A5E8B">
      <w:pPr>
        <w:spacing w:line="276" w:lineRule="auto"/>
        <w:ind w:left="851" w:right="902"/>
        <w:jc w:val="both"/>
        <w:rPr>
          <w:rFonts w:ascii="Palatino Linotype" w:hAnsi="Palatino Linotype"/>
          <w:i/>
          <w:sz w:val="22"/>
          <w:szCs w:val="22"/>
        </w:rPr>
      </w:pPr>
      <w:r w:rsidRPr="009D3220">
        <w:rPr>
          <w:rFonts w:ascii="Palatino Linotype" w:hAnsi="Palatino Linotype"/>
          <w:b/>
          <w:i/>
          <w:sz w:val="22"/>
          <w:szCs w:val="22"/>
        </w:rPr>
        <w:t>“Inexistencia.</w:t>
      </w:r>
      <w:r w:rsidRPr="009D3220">
        <w:rPr>
          <w:rFonts w:ascii="Palatino Linotype" w:hAnsi="Palatino Linotype"/>
          <w:i/>
          <w:sz w:val="22"/>
          <w:szCs w:val="22"/>
        </w:rPr>
        <w:t xml:space="preserve"> La inexistencia es una cuestión de hecho que se atribuye a la información solicitada e implica que ésta no se encuentra en los archivos del sujeto obligado, no obstante que cuenta con facultades para poseerla.</w:t>
      </w:r>
    </w:p>
    <w:p w14:paraId="671EBF78" w14:textId="77777777" w:rsidR="008A5E8B" w:rsidRPr="009D3220" w:rsidRDefault="008A5E8B" w:rsidP="008A5E8B">
      <w:pPr>
        <w:spacing w:line="276" w:lineRule="auto"/>
        <w:ind w:left="851" w:right="902"/>
        <w:jc w:val="both"/>
        <w:rPr>
          <w:rFonts w:ascii="Palatino Linotype" w:hAnsi="Palatino Linotype"/>
          <w:i/>
        </w:rPr>
      </w:pPr>
      <w:r w:rsidRPr="009D3220">
        <w:rPr>
          <w:rFonts w:ascii="Palatino Linotype" w:hAnsi="Palatino Linotype"/>
          <w:i/>
        </w:rPr>
        <w:t xml:space="preserve">Resoluciones: </w:t>
      </w:r>
    </w:p>
    <w:p w14:paraId="21A43BBB" w14:textId="77777777" w:rsidR="008A5E8B" w:rsidRPr="009D3220" w:rsidRDefault="008A5E8B" w:rsidP="008A5E8B">
      <w:pPr>
        <w:spacing w:line="276" w:lineRule="auto"/>
        <w:ind w:left="851" w:right="902"/>
        <w:jc w:val="both"/>
        <w:rPr>
          <w:rFonts w:ascii="Palatino Linotype" w:hAnsi="Palatino Linotype"/>
          <w:i/>
        </w:rPr>
      </w:pPr>
      <w:r w:rsidRPr="009D3220">
        <w:rPr>
          <w:rFonts w:ascii="Palatino Linotype" w:hAnsi="Palatino Linotype"/>
          <w:i/>
        </w:rPr>
        <w:t xml:space="preserve">RRA 4669/16. Instituto Nacional Electoral. 18 de enero de 2017. Por unanimidad. Comisionado Ponente Joel Salas Suárez. </w:t>
      </w:r>
    </w:p>
    <w:p w14:paraId="3494464F" w14:textId="77777777" w:rsidR="008A5E8B" w:rsidRPr="009D3220" w:rsidRDefault="008A5E8B" w:rsidP="008A5E8B">
      <w:pPr>
        <w:spacing w:line="276" w:lineRule="auto"/>
        <w:ind w:left="851" w:right="902"/>
        <w:jc w:val="both"/>
        <w:rPr>
          <w:rFonts w:ascii="Palatino Linotype" w:hAnsi="Palatino Linotype"/>
          <w:i/>
        </w:rPr>
      </w:pPr>
      <w:r w:rsidRPr="009D3220">
        <w:rPr>
          <w:rFonts w:ascii="Palatino Linotype" w:hAnsi="Palatino Linotype"/>
          <w:i/>
        </w:rPr>
        <w:lastRenderedPageBreak/>
        <w:t xml:space="preserve">RRA 0183/17. Nueva Alianza. 01 de febrero de 2017. Por unanimidad. Comisionado Ponente Francisco Javier Acuña Llamas. </w:t>
      </w:r>
    </w:p>
    <w:p w14:paraId="375A0237" w14:textId="77777777" w:rsidR="008A5E8B" w:rsidRPr="009D3220" w:rsidRDefault="008A5E8B" w:rsidP="008A5E8B">
      <w:pPr>
        <w:spacing w:line="276" w:lineRule="auto"/>
        <w:ind w:left="851" w:right="902"/>
        <w:jc w:val="both"/>
        <w:rPr>
          <w:rFonts w:ascii="Palatino Linotype" w:hAnsi="Palatino Linotype"/>
          <w:i/>
        </w:rPr>
      </w:pPr>
      <w:r w:rsidRPr="009D3220">
        <w:rPr>
          <w:rFonts w:ascii="Palatino Linotype" w:hAnsi="Palatino Linotype"/>
          <w:i/>
        </w:rPr>
        <w:t>RRA 4484/16. Instituto Nacional de Migración. 16 de febrero de 2017. Por mayoría de seis votos a favor y uno en contra de la Comisionada Areli Cano Guadiana. Comisionada Ponente María Patricia Kurczyn Villalobos.”</w:t>
      </w:r>
    </w:p>
    <w:p w14:paraId="1313D6B1" w14:textId="470AF46A" w:rsidR="008A5E8B" w:rsidRPr="009D3220" w:rsidRDefault="008A5E8B" w:rsidP="008A5E8B">
      <w:pPr>
        <w:spacing w:before="100" w:beforeAutospacing="1" w:after="100" w:afterAutospacing="1" w:line="360" w:lineRule="auto"/>
        <w:jc w:val="both"/>
        <w:rPr>
          <w:rFonts w:ascii="Palatino Linotype" w:hAnsi="Palatino Linotype" w:cs="Arial"/>
          <w:lang w:val="es-ES_tradnl"/>
        </w:rPr>
      </w:pPr>
      <w:r w:rsidRPr="009D3220">
        <w:rPr>
          <w:rFonts w:ascii="Palatino Linotype" w:hAnsi="Palatino Linotype" w:cs="Arial"/>
          <w:lang w:val="es-ES_tradnl"/>
        </w:rPr>
        <w:t xml:space="preserve">En mérito de todo lo expuesto, ante lo </w:t>
      </w:r>
      <w:r w:rsidRPr="009D3220">
        <w:rPr>
          <w:rFonts w:ascii="Palatino Linotype" w:hAnsi="Palatino Linotype" w:cs="Arial"/>
          <w:b/>
          <w:lang w:val="es-ES_tradnl"/>
        </w:rPr>
        <w:t>fundado</w:t>
      </w:r>
      <w:r w:rsidRPr="009D3220">
        <w:rPr>
          <w:rFonts w:ascii="Palatino Linotype" w:hAnsi="Palatino Linotype" w:cs="Arial"/>
          <w:lang w:val="es-ES_tradnl"/>
        </w:rPr>
        <w:t xml:space="preserve"> de las razones o motivos de inconformidad hechos valer por </w:t>
      </w:r>
      <w:r w:rsidRPr="009D3220">
        <w:rPr>
          <w:rFonts w:ascii="Palatino Linotype" w:hAnsi="Palatino Linotype" w:cs="Arial"/>
          <w:b/>
          <w:lang w:val="es-ES_tradnl"/>
        </w:rPr>
        <w:t>L</w:t>
      </w:r>
      <w:r w:rsidR="0071705D">
        <w:rPr>
          <w:rFonts w:ascii="Palatino Linotype" w:hAnsi="Palatino Linotype" w:cs="Arial"/>
          <w:b/>
          <w:lang w:val="es-ES_tradnl"/>
        </w:rPr>
        <w:t>A</w:t>
      </w:r>
      <w:r w:rsidRPr="009D3220">
        <w:rPr>
          <w:rFonts w:ascii="Palatino Linotype" w:hAnsi="Palatino Linotype" w:cs="Arial"/>
          <w:b/>
          <w:lang w:val="es-ES_tradnl"/>
        </w:rPr>
        <w:t xml:space="preserve"> RECURRENTE</w:t>
      </w:r>
      <w:r w:rsidRPr="009D3220">
        <w:rPr>
          <w:rFonts w:ascii="Palatino Linotype" w:hAnsi="Palatino Linotype" w:cs="Arial"/>
          <w:lang w:val="es-ES_tradnl"/>
        </w:rPr>
        <w:t xml:space="preserve">, este Instituto estima que lo dable es </w:t>
      </w:r>
      <w:r w:rsidRPr="009D3220">
        <w:rPr>
          <w:rFonts w:ascii="Palatino Linotype" w:hAnsi="Palatino Linotype" w:cs="Arial"/>
          <w:b/>
          <w:lang w:val="es-ES_tradnl"/>
        </w:rPr>
        <w:t>ORDENAR</w:t>
      </w:r>
      <w:r w:rsidRPr="009D3220">
        <w:rPr>
          <w:rFonts w:ascii="Palatino Linotype" w:hAnsi="Palatino Linotype" w:cs="Arial"/>
          <w:lang w:val="es-ES_tradnl"/>
        </w:rPr>
        <w:t xml:space="preserve"> al </w:t>
      </w:r>
      <w:r w:rsidRPr="009D3220">
        <w:rPr>
          <w:rFonts w:ascii="Palatino Linotype" w:hAnsi="Palatino Linotype" w:cs="Arial"/>
          <w:b/>
          <w:lang w:val="es-ES_tradnl"/>
        </w:rPr>
        <w:t>SUJETO OBLIGADO</w:t>
      </w:r>
      <w:r w:rsidRPr="009D3220">
        <w:rPr>
          <w:rFonts w:ascii="Palatino Linotype" w:hAnsi="Palatino Linotype" w:cs="Arial"/>
          <w:lang w:val="es-ES_tradnl"/>
        </w:rPr>
        <w:t xml:space="preserve"> dé trámite y respuesta a la solicitud de acceso a la información, atendiendo lo señalado en el presente Considerando.</w:t>
      </w:r>
    </w:p>
    <w:p w14:paraId="7B200E8D" w14:textId="5750473A" w:rsidR="008A5E8B" w:rsidRPr="009D3220" w:rsidRDefault="008A5E8B" w:rsidP="008A5E8B">
      <w:pPr>
        <w:spacing w:before="100" w:beforeAutospacing="1" w:after="100" w:afterAutospacing="1" w:line="360" w:lineRule="auto"/>
        <w:ind w:right="49"/>
        <w:jc w:val="both"/>
        <w:rPr>
          <w:rFonts w:ascii="Palatino Linotype" w:hAnsi="Palatino Linotype" w:cs="Arial"/>
        </w:rPr>
      </w:pPr>
      <w:r w:rsidRPr="009D3220">
        <w:rPr>
          <w:rFonts w:ascii="Palatino Linotype" w:hAnsi="Palatino Linotype"/>
          <w:lang w:eastAsia="es-MX"/>
        </w:rPr>
        <w:t>Antes de concluir, es de señalar que</w:t>
      </w:r>
      <w:r w:rsidRPr="009D3220">
        <w:rPr>
          <w:rFonts w:ascii="Palatino Linotype" w:hAnsi="Palatino Linotype" w:cs="Arial"/>
        </w:rPr>
        <w:t xml:space="preserve">, como ya se mencionó </w:t>
      </w:r>
      <w:r w:rsidRPr="009D3220">
        <w:rPr>
          <w:rFonts w:ascii="Palatino Linotype" w:hAnsi="Palatino Linotype" w:cs="Arial"/>
          <w:b/>
        </w:rPr>
        <w:t xml:space="preserve">EL </w:t>
      </w:r>
      <w:r w:rsidRPr="009D3220">
        <w:rPr>
          <w:rFonts w:ascii="Palatino Linotype" w:eastAsia="Calibri" w:hAnsi="Palatino Linotype" w:cs="Arial"/>
          <w:b/>
        </w:rPr>
        <w:t>SUJETO OBLIGADO</w:t>
      </w:r>
      <w:r w:rsidRPr="009D3220">
        <w:rPr>
          <w:rFonts w:ascii="Palatino Linotype" w:eastAsia="Calibri" w:hAnsi="Palatino Linotype" w:cs="Arial"/>
        </w:rPr>
        <w:t>, omitió proporcionar la</w:t>
      </w:r>
      <w:r w:rsidR="00C7015E" w:rsidRPr="009D3220">
        <w:rPr>
          <w:rFonts w:ascii="Palatino Linotype" w:eastAsia="Calibri" w:hAnsi="Palatino Linotype" w:cs="Arial"/>
        </w:rPr>
        <w:t>s</w:t>
      </w:r>
      <w:r w:rsidRPr="009D3220">
        <w:rPr>
          <w:rFonts w:ascii="Palatino Linotype" w:eastAsia="Calibri" w:hAnsi="Palatino Linotype" w:cs="Arial"/>
        </w:rPr>
        <w:t xml:space="preserve"> respuesta</w:t>
      </w:r>
      <w:r w:rsidR="00C7015E" w:rsidRPr="009D3220">
        <w:rPr>
          <w:rFonts w:ascii="Palatino Linotype" w:eastAsia="Calibri" w:hAnsi="Palatino Linotype" w:cs="Arial"/>
        </w:rPr>
        <w:t>s</w:t>
      </w:r>
      <w:r w:rsidRPr="009D3220">
        <w:rPr>
          <w:rFonts w:ascii="Palatino Linotype" w:eastAsia="Calibri" w:hAnsi="Palatino Linotype" w:cs="Arial"/>
        </w:rPr>
        <w:t xml:space="preserve"> a su</w:t>
      </w:r>
      <w:r w:rsidR="00C7015E" w:rsidRPr="009D3220">
        <w:rPr>
          <w:rFonts w:ascii="Palatino Linotype" w:eastAsia="Calibri" w:hAnsi="Palatino Linotype" w:cs="Arial"/>
        </w:rPr>
        <w:t>s</w:t>
      </w:r>
      <w:r w:rsidRPr="009D3220">
        <w:rPr>
          <w:rFonts w:ascii="Palatino Linotype" w:eastAsia="Calibri" w:hAnsi="Palatino Linotype" w:cs="Arial"/>
        </w:rPr>
        <w:t xml:space="preserve"> solicitud</w:t>
      </w:r>
      <w:r w:rsidR="00C7015E" w:rsidRPr="009D3220">
        <w:rPr>
          <w:rFonts w:ascii="Palatino Linotype" w:eastAsia="Calibri" w:hAnsi="Palatino Linotype" w:cs="Arial"/>
        </w:rPr>
        <w:t>es</w:t>
      </w:r>
      <w:r w:rsidRPr="009D3220">
        <w:rPr>
          <w:rFonts w:ascii="Palatino Linotype" w:eastAsia="Calibri" w:hAnsi="Palatino Linotype" w:cs="Arial"/>
        </w:rPr>
        <w:t xml:space="preserve"> de acceso a la información pública, en el término contemplado en el ya citado artículo 163 de la Ley de la materia razón por la que</w:t>
      </w:r>
      <w:r w:rsidRPr="009D3220">
        <w:rPr>
          <w:rFonts w:ascii="Palatino Linotype" w:hAnsi="Palatino Linotype" w:cs="Arial"/>
        </w:rPr>
        <w:t xml:space="preserve"> </w:t>
      </w:r>
      <w:r w:rsidRPr="009D3220">
        <w:rPr>
          <w:rFonts w:ascii="Palatino Linotype" w:hAnsi="Palatino Linotype" w:cs="Arial"/>
          <w:b/>
        </w:rPr>
        <w:t>se ordena dar vista al Titular de la Contraloría Interna y Órgano de Control y Vigilancia de este Instituto</w:t>
      </w:r>
      <w:r w:rsidRPr="009D3220">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4FF2C208" w14:textId="3DC96366" w:rsidR="008A5E8B" w:rsidRPr="009D3220" w:rsidRDefault="008A5E8B" w:rsidP="008A5E8B">
      <w:pPr>
        <w:pStyle w:val="Prrafodelista"/>
        <w:widowControl w:val="0"/>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9D3220">
        <w:rPr>
          <w:rFonts w:ascii="Palatino Linotype" w:eastAsia="Calibri" w:hAnsi="Palatino Linotype" w:cs="Arial"/>
        </w:rPr>
        <w:t xml:space="preserve">Así, con </w:t>
      </w:r>
      <w:r w:rsidRPr="009D3220">
        <w:rPr>
          <w:rFonts w:ascii="Palatino Linotype" w:hAnsi="Palatino Linotype" w:cs="Arial"/>
        </w:rPr>
        <w:t>fundamento</w:t>
      </w:r>
      <w:r w:rsidRPr="009D3220">
        <w:rPr>
          <w:rFonts w:ascii="Palatino Linotype" w:eastAsia="Calibri" w:hAnsi="Palatino Linotype" w:cs="Arial"/>
        </w:rPr>
        <w:t xml:space="preserve"> en lo prescrito en los artículos 5, </w:t>
      </w:r>
      <w:r w:rsidRPr="009D3220">
        <w:rPr>
          <w:rFonts w:ascii="Palatino Linotype" w:hAnsi="Palatino Linotype"/>
        </w:rPr>
        <w:t>vigésimo segundo, vigésimo tercero y vigésimo cuarto</w:t>
      </w:r>
      <w:r w:rsidRPr="009D3220">
        <w:rPr>
          <w:rFonts w:ascii="Palatino Linotype" w:hAnsi="Palatino Linotype" w:cs="Arial"/>
        </w:rPr>
        <w:t>,</w:t>
      </w:r>
      <w:r w:rsidRPr="009D3220">
        <w:rPr>
          <w:rFonts w:ascii="Palatino Linotype" w:hAnsi="Palatino Linotype"/>
        </w:rPr>
        <w:t xml:space="preserve"> </w:t>
      </w:r>
      <w:r w:rsidRPr="009D3220">
        <w:rPr>
          <w:rFonts w:ascii="Palatino Linotype" w:hAnsi="Palatino Linotype" w:cs="Arial"/>
        </w:rPr>
        <w:t>fracciones</w:t>
      </w:r>
      <w:r w:rsidRPr="009D3220">
        <w:rPr>
          <w:rFonts w:ascii="Palatino Linotype" w:hAnsi="Palatino Linotype"/>
        </w:rPr>
        <w:t xml:space="preserve"> IV y V</w:t>
      </w:r>
      <w:r w:rsidRPr="009D3220">
        <w:rPr>
          <w:rFonts w:ascii="Palatino Linotype" w:eastAsia="Calibri" w:hAnsi="Palatino Linotype" w:cs="Arial"/>
        </w:rPr>
        <w:t xml:space="preserve"> de la Constitución Política del Estado Libre y Soberano de México y los artículos </w:t>
      </w:r>
      <w:r w:rsidRPr="009D3220">
        <w:rPr>
          <w:rFonts w:ascii="Palatino Linotype" w:hAnsi="Palatino Linotype"/>
        </w:rPr>
        <w:t xml:space="preserve">2, </w:t>
      </w:r>
      <w:r w:rsidRPr="009D3220">
        <w:rPr>
          <w:rFonts w:ascii="Palatino Linotype" w:hAnsi="Palatino Linotype" w:cs="Arial"/>
        </w:rPr>
        <w:t>fracción</w:t>
      </w:r>
      <w:r w:rsidRPr="009D3220">
        <w:rPr>
          <w:rFonts w:ascii="Palatino Linotype" w:hAnsi="Palatino Linotype"/>
        </w:rPr>
        <w:t xml:space="preserve"> II, 9, </w:t>
      </w:r>
      <w:r w:rsidRPr="009D3220">
        <w:rPr>
          <w:rFonts w:ascii="Palatino Linotype" w:hAnsi="Palatino Linotype" w:cs="Arial"/>
          <w:lang w:val="es-ES_tradnl"/>
        </w:rPr>
        <w:t>29</w:t>
      </w:r>
      <w:r w:rsidRPr="009D3220">
        <w:rPr>
          <w:rFonts w:ascii="Palatino Linotype" w:hAnsi="Palatino Linotype"/>
        </w:rPr>
        <w:t>, 36, fracciones I y II, 176, 178, 179, 181, 185, fracción I, 186 y 188</w:t>
      </w:r>
      <w:r w:rsidRPr="009D3220">
        <w:rPr>
          <w:rFonts w:ascii="Palatino Linotype" w:eastAsia="Calibri" w:hAnsi="Palatino Linotype" w:cs="Arial"/>
        </w:rPr>
        <w:t xml:space="preserve"> de la Ley de Transparencia y Acceso a la Información Pública del Estado de México y </w:t>
      </w:r>
      <w:r w:rsidRPr="009D3220">
        <w:rPr>
          <w:rFonts w:ascii="Palatino Linotype" w:hAnsi="Palatino Linotype" w:cs="Arial"/>
        </w:rPr>
        <w:t>Municipios</w:t>
      </w:r>
      <w:r w:rsidRPr="009D3220">
        <w:rPr>
          <w:rFonts w:ascii="Palatino Linotype" w:eastAsia="Calibri" w:hAnsi="Palatino Linotype" w:cs="Arial"/>
        </w:rPr>
        <w:t xml:space="preserve">, </w:t>
      </w:r>
      <w:r w:rsidRPr="009D3220">
        <w:rPr>
          <w:rFonts w:ascii="Palatino Linotype" w:hAnsi="Palatino Linotype"/>
        </w:rPr>
        <w:t>este</w:t>
      </w:r>
      <w:r w:rsidRPr="009D3220">
        <w:rPr>
          <w:rFonts w:ascii="Palatino Linotype" w:eastAsia="Calibri" w:hAnsi="Palatino Linotype" w:cs="Arial"/>
        </w:rPr>
        <w:t xml:space="preserve"> Pleno:</w:t>
      </w:r>
    </w:p>
    <w:p w14:paraId="2F0A87DF" w14:textId="77777777" w:rsidR="008A5E8B" w:rsidRPr="009D3220" w:rsidRDefault="008A5E8B" w:rsidP="008A5E8B">
      <w:pPr>
        <w:spacing w:before="240" w:after="120" w:line="360" w:lineRule="auto"/>
        <w:jc w:val="center"/>
        <w:rPr>
          <w:rFonts w:ascii="Palatino Linotype" w:hAnsi="Palatino Linotype" w:cs="Arial"/>
          <w:b/>
          <w:bCs/>
          <w:spacing w:val="40"/>
          <w:sz w:val="28"/>
          <w:szCs w:val="28"/>
          <w:lang w:val="es-ES_tradnl"/>
        </w:rPr>
      </w:pPr>
      <w:r w:rsidRPr="009D3220">
        <w:rPr>
          <w:rFonts w:ascii="Palatino Linotype" w:hAnsi="Palatino Linotype" w:cs="Arial"/>
          <w:b/>
          <w:bCs/>
          <w:spacing w:val="40"/>
          <w:sz w:val="28"/>
          <w:szCs w:val="28"/>
          <w:lang w:val="es-ES_tradnl"/>
        </w:rPr>
        <w:lastRenderedPageBreak/>
        <w:t>RESUELVE</w:t>
      </w:r>
    </w:p>
    <w:p w14:paraId="420B3D1E" w14:textId="1F7B472C" w:rsidR="008A5E8B" w:rsidRPr="009D3220" w:rsidRDefault="008A5E8B" w:rsidP="008A5E8B">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9D3220">
        <w:rPr>
          <w:rFonts w:ascii="Palatino Linotype" w:hAnsi="Palatino Linotype" w:cs="Arial"/>
        </w:rPr>
        <w:t xml:space="preserve">Resultan </w:t>
      </w:r>
      <w:r w:rsidRPr="009D3220">
        <w:rPr>
          <w:rFonts w:ascii="Palatino Linotype" w:hAnsi="Palatino Linotype" w:cs="Arial"/>
          <w:b/>
        </w:rPr>
        <w:t>fundadas</w:t>
      </w:r>
      <w:r w:rsidRPr="009D3220">
        <w:rPr>
          <w:rFonts w:ascii="Palatino Linotype" w:hAnsi="Palatino Linotype" w:cs="Arial"/>
        </w:rPr>
        <w:t xml:space="preserve"> las </w:t>
      </w:r>
      <w:r w:rsidRPr="009D3220">
        <w:rPr>
          <w:rFonts w:ascii="Palatino Linotype" w:hAnsi="Palatino Linotype"/>
          <w:shd w:val="clear" w:color="auto" w:fill="FFFFFF"/>
        </w:rPr>
        <w:t>razones</w:t>
      </w:r>
      <w:r w:rsidRPr="009D3220">
        <w:rPr>
          <w:rFonts w:ascii="Palatino Linotype" w:hAnsi="Palatino Linotype" w:cs="Arial"/>
        </w:rPr>
        <w:t xml:space="preserve"> o motivos de inconformidad hechas valer por </w:t>
      </w:r>
      <w:r w:rsidRPr="009D3220">
        <w:rPr>
          <w:rFonts w:ascii="Palatino Linotype" w:eastAsia="Calibri" w:hAnsi="Palatino Linotype"/>
          <w:b/>
          <w:szCs w:val="22"/>
          <w:lang w:eastAsia="en-US"/>
        </w:rPr>
        <w:t>L</w:t>
      </w:r>
      <w:r w:rsidR="0071705D">
        <w:rPr>
          <w:rFonts w:ascii="Palatino Linotype" w:eastAsia="Calibri" w:hAnsi="Palatino Linotype"/>
          <w:b/>
          <w:szCs w:val="22"/>
          <w:lang w:eastAsia="en-US"/>
        </w:rPr>
        <w:t>A</w:t>
      </w:r>
      <w:r w:rsidRPr="009D3220">
        <w:rPr>
          <w:rFonts w:ascii="Palatino Linotype" w:eastAsia="Calibri" w:hAnsi="Palatino Linotype"/>
          <w:b/>
          <w:szCs w:val="22"/>
          <w:lang w:eastAsia="en-US"/>
        </w:rPr>
        <w:t xml:space="preserve"> RECURRENTE</w:t>
      </w:r>
      <w:r w:rsidRPr="009D3220">
        <w:rPr>
          <w:rFonts w:ascii="Palatino Linotype" w:hAnsi="Palatino Linotype" w:cs="Arial"/>
          <w:b/>
        </w:rPr>
        <w:t>,</w:t>
      </w:r>
      <w:r w:rsidRPr="009D3220">
        <w:rPr>
          <w:rFonts w:ascii="Palatino Linotype" w:hAnsi="Palatino Linotype" w:cs="Arial"/>
        </w:rPr>
        <w:t xml:space="preserve"> en términos del Considerando </w:t>
      </w:r>
      <w:r w:rsidR="00AD426B" w:rsidRPr="009D3220">
        <w:rPr>
          <w:rFonts w:ascii="Palatino Linotype" w:hAnsi="Palatino Linotype" w:cs="Arial"/>
          <w:b/>
        </w:rPr>
        <w:t>SEX</w:t>
      </w:r>
      <w:r w:rsidRPr="009D3220">
        <w:rPr>
          <w:rFonts w:ascii="Palatino Linotype" w:hAnsi="Palatino Linotype" w:cs="Arial"/>
          <w:b/>
        </w:rPr>
        <w:t>TO</w:t>
      </w:r>
      <w:r w:rsidRPr="009D3220">
        <w:rPr>
          <w:rFonts w:ascii="Palatino Linotype" w:hAnsi="Palatino Linotype" w:cs="Arial"/>
        </w:rPr>
        <w:t xml:space="preserve"> de la presente resolución.</w:t>
      </w:r>
    </w:p>
    <w:p w14:paraId="44349033" w14:textId="5D982EC2" w:rsidR="008A5E8B" w:rsidRPr="009D3220" w:rsidRDefault="008A5E8B" w:rsidP="008A5E8B">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9D3220">
        <w:rPr>
          <w:rFonts w:ascii="Palatino Linotype" w:hAnsi="Palatino Linotype"/>
          <w:color w:val="222222"/>
          <w:lang w:eastAsia="es-MX"/>
        </w:rPr>
        <w:t>Se</w:t>
      </w:r>
      <w:r w:rsidRPr="009D3220">
        <w:rPr>
          <w:rFonts w:ascii="Palatino Linotype" w:hAnsi="Palatino Linotype"/>
          <w:b/>
          <w:bCs/>
          <w:color w:val="222222"/>
          <w:lang w:eastAsia="es-MX"/>
        </w:rPr>
        <w:t xml:space="preserve"> ORDENA </w:t>
      </w:r>
      <w:r w:rsidRPr="009D3220">
        <w:rPr>
          <w:rFonts w:ascii="Palatino Linotype" w:hAnsi="Palatino Linotype"/>
          <w:color w:val="222222"/>
          <w:lang w:eastAsia="es-MX"/>
        </w:rPr>
        <w:t xml:space="preserve">al </w:t>
      </w:r>
      <w:r w:rsidRPr="009D3220">
        <w:rPr>
          <w:rFonts w:ascii="Palatino Linotype" w:hAnsi="Palatino Linotype"/>
          <w:b/>
          <w:bCs/>
          <w:color w:val="222222"/>
          <w:lang w:eastAsia="es-MX"/>
        </w:rPr>
        <w:t xml:space="preserve">SUJETO OBLIGADO </w:t>
      </w:r>
      <w:r w:rsidRPr="009D3220">
        <w:rPr>
          <w:rFonts w:ascii="Palatino Linotype" w:hAnsi="Palatino Linotype"/>
          <w:color w:val="222222"/>
          <w:lang w:eastAsia="es-MX"/>
        </w:rPr>
        <w:t>dé trámite a la</w:t>
      </w:r>
      <w:r w:rsidR="00C7015E" w:rsidRPr="009D3220">
        <w:rPr>
          <w:rFonts w:ascii="Palatino Linotype" w:hAnsi="Palatino Linotype"/>
          <w:color w:val="222222"/>
          <w:lang w:eastAsia="es-MX"/>
        </w:rPr>
        <w:t>s</w:t>
      </w:r>
      <w:r w:rsidRPr="009D3220">
        <w:rPr>
          <w:rFonts w:ascii="Palatino Linotype" w:hAnsi="Palatino Linotype"/>
          <w:color w:val="222222"/>
          <w:lang w:eastAsia="es-MX"/>
        </w:rPr>
        <w:t xml:space="preserve"> solicitud</w:t>
      </w:r>
      <w:r w:rsidR="00C7015E" w:rsidRPr="009D3220">
        <w:rPr>
          <w:rFonts w:ascii="Palatino Linotype" w:hAnsi="Palatino Linotype"/>
          <w:color w:val="222222"/>
          <w:lang w:eastAsia="es-MX"/>
        </w:rPr>
        <w:t>es</w:t>
      </w:r>
      <w:r w:rsidRPr="009D3220">
        <w:rPr>
          <w:rFonts w:ascii="Palatino Linotype" w:hAnsi="Palatino Linotype"/>
          <w:color w:val="222222"/>
          <w:lang w:eastAsia="es-MX"/>
        </w:rPr>
        <w:t xml:space="preserve"> de acceso a la información pública número</w:t>
      </w:r>
      <w:r w:rsidR="00AD426B" w:rsidRPr="009D3220">
        <w:rPr>
          <w:rFonts w:ascii="Palatino Linotype" w:hAnsi="Palatino Linotype"/>
          <w:color w:val="222222"/>
          <w:lang w:eastAsia="es-MX"/>
        </w:rPr>
        <w:t>s</w:t>
      </w:r>
      <w:r w:rsidRPr="009D3220">
        <w:rPr>
          <w:rFonts w:ascii="Palatino Linotype" w:hAnsi="Palatino Linotype"/>
          <w:color w:val="222222"/>
          <w:lang w:eastAsia="es-MX"/>
        </w:rPr>
        <w:t xml:space="preserve"> </w:t>
      </w:r>
      <w:r w:rsidR="00963832">
        <w:rPr>
          <w:rFonts w:ascii="Palatino Linotype" w:hAnsi="Palatino Linotype" w:cs="Arial"/>
          <w:b/>
          <w:lang w:val="es-ES"/>
        </w:rPr>
        <w:t>00008/OASCHICOLO</w:t>
      </w:r>
      <w:r w:rsidR="00EA5B46" w:rsidRPr="009D3220">
        <w:rPr>
          <w:rFonts w:ascii="Palatino Linotype" w:hAnsi="Palatino Linotype" w:cs="Arial"/>
          <w:b/>
          <w:lang w:val="es-ES"/>
        </w:rPr>
        <w:t>/IP/2020</w:t>
      </w:r>
      <w:r w:rsidR="00C7015E" w:rsidRPr="009D3220">
        <w:rPr>
          <w:rFonts w:ascii="Palatino Linotype" w:hAnsi="Palatino Linotype" w:cs="Arial"/>
          <w:b/>
          <w:lang w:val="es-ES"/>
        </w:rPr>
        <w:t xml:space="preserve"> </w:t>
      </w:r>
      <w:r w:rsidR="00C7015E" w:rsidRPr="009D3220">
        <w:rPr>
          <w:rFonts w:ascii="Palatino Linotype" w:hAnsi="Palatino Linotype" w:cs="Arial"/>
          <w:lang w:val="es-ES"/>
        </w:rPr>
        <w:t xml:space="preserve">y </w:t>
      </w:r>
      <w:r w:rsidR="00963832">
        <w:rPr>
          <w:rFonts w:ascii="Palatino Linotype" w:hAnsi="Palatino Linotype" w:cs="Arial"/>
          <w:b/>
          <w:lang w:val="es-ES"/>
        </w:rPr>
        <w:t>0</w:t>
      </w:r>
      <w:r w:rsidR="006B10CC">
        <w:rPr>
          <w:rFonts w:ascii="Palatino Linotype" w:hAnsi="Palatino Linotype" w:cs="Arial"/>
          <w:b/>
          <w:lang w:val="es-ES"/>
        </w:rPr>
        <w:t>0006</w:t>
      </w:r>
      <w:r w:rsidR="00963832">
        <w:rPr>
          <w:rFonts w:ascii="Palatino Linotype" w:hAnsi="Palatino Linotype" w:cs="Arial"/>
          <w:b/>
          <w:lang w:val="es-ES"/>
        </w:rPr>
        <w:t>/OASCHICOLO</w:t>
      </w:r>
      <w:r w:rsidR="00C7015E" w:rsidRPr="009D3220">
        <w:rPr>
          <w:rFonts w:ascii="Palatino Linotype" w:hAnsi="Palatino Linotype" w:cs="Arial"/>
          <w:b/>
          <w:lang w:val="es-ES"/>
        </w:rPr>
        <w:t>/IP/2020</w:t>
      </w:r>
      <w:r w:rsidRPr="009D3220">
        <w:rPr>
          <w:rFonts w:ascii="Palatino Linotype" w:hAnsi="Palatino Linotype"/>
          <w:bCs/>
          <w:color w:val="222222"/>
          <w:lang w:eastAsia="es-MX"/>
        </w:rPr>
        <w:t>,</w:t>
      </w:r>
      <w:r w:rsidRPr="009D3220">
        <w:rPr>
          <w:rFonts w:ascii="Palatino Linotype" w:hAnsi="Palatino Linotype"/>
          <w:b/>
          <w:bCs/>
          <w:color w:val="222222"/>
          <w:lang w:eastAsia="es-MX"/>
        </w:rPr>
        <w:t xml:space="preserve"> </w:t>
      </w:r>
      <w:r w:rsidRPr="009D3220">
        <w:rPr>
          <w:rFonts w:ascii="Palatino Linotype" w:hAnsi="Palatino Linotype"/>
          <w:color w:val="222222"/>
          <w:lang w:eastAsia="es-MX"/>
        </w:rPr>
        <w:t xml:space="preserve">en términos del Considerando </w:t>
      </w:r>
      <w:r w:rsidR="00AD426B" w:rsidRPr="009D3220">
        <w:rPr>
          <w:rFonts w:ascii="Palatino Linotype" w:hAnsi="Palatino Linotype"/>
          <w:b/>
          <w:bCs/>
          <w:color w:val="222222"/>
          <w:lang w:eastAsia="es-MX"/>
        </w:rPr>
        <w:t>SEX</w:t>
      </w:r>
      <w:r w:rsidRPr="009D3220">
        <w:rPr>
          <w:rFonts w:ascii="Palatino Linotype" w:hAnsi="Palatino Linotype"/>
          <w:b/>
          <w:bCs/>
          <w:color w:val="222222"/>
          <w:lang w:eastAsia="es-MX"/>
        </w:rPr>
        <w:t xml:space="preserve">TO </w:t>
      </w:r>
      <w:r w:rsidRPr="009D3220">
        <w:rPr>
          <w:rFonts w:ascii="Palatino Linotype" w:hAnsi="Palatino Linotype"/>
          <w:color w:val="222222"/>
          <w:lang w:eastAsia="es-MX"/>
        </w:rPr>
        <w:t>de esta resolución; y emita respuesta</w:t>
      </w:r>
      <w:r w:rsidR="00C7015E" w:rsidRPr="009D3220">
        <w:rPr>
          <w:rFonts w:ascii="Palatino Linotype" w:hAnsi="Palatino Linotype"/>
          <w:color w:val="222222"/>
          <w:lang w:eastAsia="es-MX"/>
        </w:rPr>
        <w:t>s</w:t>
      </w:r>
      <w:r w:rsidRPr="009D3220">
        <w:rPr>
          <w:rFonts w:ascii="Palatino Linotype" w:hAnsi="Palatino Linotype"/>
          <w:color w:val="222222"/>
          <w:lang w:eastAsia="es-MX"/>
        </w:rPr>
        <w:t xml:space="preserve"> </w:t>
      </w:r>
      <w:r w:rsidRPr="009D3220">
        <w:rPr>
          <w:rFonts w:ascii="Palatino Linotype" w:hAnsi="Palatino Linotype"/>
          <w:b/>
          <w:color w:val="222222"/>
          <w:lang w:eastAsia="es-MX"/>
        </w:rPr>
        <w:t>vía SAIMEX</w:t>
      </w:r>
      <w:r w:rsidRPr="009D3220">
        <w:rPr>
          <w:rFonts w:ascii="Palatino Linotype" w:hAnsi="Palatino Linotype"/>
          <w:color w:val="222222"/>
          <w:lang w:eastAsia="es-MX"/>
        </w:rPr>
        <w:t>, debiendo observar las excepciones contenidas en la Ley de Transparencia y Acceso a la Información Pública del Estado de México y Municipios que en su caso resulten aplicables.</w:t>
      </w:r>
    </w:p>
    <w:p w14:paraId="2F8CC860" w14:textId="77777777" w:rsidR="008A5E8B" w:rsidRPr="009D3220" w:rsidRDefault="008A5E8B" w:rsidP="008A5E8B">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9D3220">
        <w:rPr>
          <w:rFonts w:ascii="Palatino Linotype" w:hAnsi="Palatino Linotype"/>
          <w:b/>
          <w:szCs w:val="17"/>
          <w:lang w:eastAsia="es-ES_tradnl"/>
        </w:rPr>
        <w:t>Notifíquese</w:t>
      </w:r>
      <w:r w:rsidRPr="009D3220">
        <w:rPr>
          <w:rFonts w:ascii="Palatino Linotype" w:hAnsi="Palatino Linotype"/>
          <w:szCs w:val="17"/>
          <w:lang w:eastAsia="es-ES_tradnl"/>
        </w:rPr>
        <w:t xml:space="preserve"> </w:t>
      </w:r>
      <w:r w:rsidRPr="009D3220">
        <w:rPr>
          <w:rFonts w:ascii="Palatino Linotype" w:hAnsi="Palatino Linotype"/>
          <w:shd w:val="clear" w:color="auto" w:fill="FFFFFF"/>
        </w:rPr>
        <w:t xml:space="preserve">al </w:t>
      </w:r>
      <w:r w:rsidRPr="009D3220">
        <w:rPr>
          <w:rFonts w:ascii="Palatino Linotype" w:hAnsi="Palatino Linotype" w:cs="Arial"/>
        </w:rPr>
        <w:t>Titular</w:t>
      </w:r>
      <w:r w:rsidRPr="009D3220">
        <w:rPr>
          <w:rFonts w:ascii="Palatino Linotype" w:hAnsi="Palatino Linotype"/>
          <w:shd w:val="clear" w:color="auto" w:fill="FFFFFF"/>
        </w:rPr>
        <w:t xml:space="preserve"> de la Unidad de Transparencia del</w:t>
      </w:r>
      <w:r w:rsidRPr="009D3220">
        <w:rPr>
          <w:rStyle w:val="apple-converted-space"/>
          <w:rFonts w:ascii="Palatino Linotype" w:hAnsi="Palatino Linotype"/>
          <w:b/>
          <w:shd w:val="clear" w:color="auto" w:fill="FFFFFF"/>
        </w:rPr>
        <w:t xml:space="preserve"> </w:t>
      </w:r>
      <w:r w:rsidRPr="009D3220">
        <w:rPr>
          <w:rFonts w:ascii="Palatino Linotype" w:hAnsi="Palatino Linotype"/>
          <w:b/>
          <w:shd w:val="clear" w:color="auto" w:fill="FFFFFF"/>
        </w:rPr>
        <w:t>SUJETO OBLIGADO</w:t>
      </w:r>
      <w:r w:rsidRPr="009D3220">
        <w:rPr>
          <w:rFonts w:ascii="Palatino Linotype" w:hAnsi="Palatino Linotype"/>
          <w:shd w:val="clear" w:color="auto" w:fill="FFFFFF"/>
        </w:rPr>
        <w:t xml:space="preserve"> para que, </w:t>
      </w:r>
      <w:r w:rsidRPr="009D3220">
        <w:rPr>
          <w:rFonts w:ascii="Palatino Linotype" w:hAnsi="Palatino Linotype" w:cs="Arial"/>
        </w:rPr>
        <w:t>conforme</w:t>
      </w:r>
      <w:r w:rsidRPr="009D3220">
        <w:rPr>
          <w:rFonts w:ascii="Palatino Linotype" w:hAnsi="Palatino Linotype"/>
          <w:shd w:val="clear" w:color="auto" w:fill="FFFFFF"/>
        </w:rPr>
        <w:t xml:space="preserve"> a los artículos 186, último párrafo y 189, párrafo segundo de la Ley de </w:t>
      </w:r>
      <w:r w:rsidRPr="009D3220">
        <w:rPr>
          <w:rFonts w:ascii="Palatino Linotype" w:hAnsi="Palatino Linotype"/>
          <w:szCs w:val="17"/>
          <w:lang w:eastAsia="es-ES_tradnl"/>
        </w:rPr>
        <w:t>Transparencia</w:t>
      </w:r>
      <w:r w:rsidRPr="009D3220">
        <w:rPr>
          <w:rFonts w:ascii="Palatino Linotype" w:hAnsi="Palatino Linotype"/>
          <w:shd w:val="clear" w:color="auto" w:fill="FFFFFF"/>
        </w:rPr>
        <w:t xml:space="preserve"> y </w:t>
      </w:r>
      <w:r w:rsidRPr="009D3220">
        <w:rPr>
          <w:rFonts w:ascii="Palatino Linotype" w:hAnsi="Palatino Linotype" w:cs="Arial"/>
        </w:rPr>
        <w:t>Acceso</w:t>
      </w:r>
      <w:r w:rsidRPr="009D3220">
        <w:rPr>
          <w:rFonts w:ascii="Palatino Linotype" w:hAnsi="Palatino Linotype"/>
          <w:shd w:val="clear" w:color="auto" w:fill="FFFFFF"/>
        </w:rPr>
        <w:t xml:space="preserve"> a la Información Pública del Estado de México y Municipios, dé </w:t>
      </w:r>
      <w:r w:rsidRPr="009D3220">
        <w:rPr>
          <w:rFonts w:ascii="Palatino Linotype" w:hAnsi="Palatino Linotype" w:cs="Arial"/>
        </w:rPr>
        <w:t>cumplimiento</w:t>
      </w:r>
      <w:r w:rsidRPr="009D3220">
        <w:rPr>
          <w:rFonts w:ascii="Palatino Linotype" w:hAnsi="Palatino Linotype"/>
          <w:shd w:val="clear" w:color="auto" w:fill="FFFFFF"/>
        </w:rPr>
        <w:t xml:space="preserve"> a lo ordenado dentro del plazo de diez días hábiles, debiendo informar a este Instituto en un plazo </w:t>
      </w:r>
      <w:r w:rsidRPr="009D3220">
        <w:rPr>
          <w:rFonts w:ascii="Palatino Linotype" w:eastAsiaTheme="minorEastAsia" w:hAnsi="Palatino Linotype"/>
          <w:szCs w:val="17"/>
          <w:lang w:eastAsia="es-ES_tradnl"/>
        </w:rPr>
        <w:t>de</w:t>
      </w:r>
      <w:r w:rsidRPr="009D3220">
        <w:rPr>
          <w:rFonts w:ascii="Palatino Linotype" w:hAnsi="Palatino Linotype"/>
          <w:shd w:val="clear" w:color="auto" w:fill="FFFFFF"/>
        </w:rPr>
        <w:t xml:space="preserve"> tres días hábiles siguientes sobre el cumplimiento dado a la resolución.</w:t>
      </w:r>
    </w:p>
    <w:p w14:paraId="46EFC82B" w14:textId="77777777" w:rsidR="008A5E8B" w:rsidRPr="009D3220" w:rsidRDefault="008A5E8B" w:rsidP="008A5E8B">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9D3220">
        <w:rPr>
          <w:rFonts w:ascii="Palatino Linotype" w:hAnsi="Palatino Linotype"/>
          <w:lang w:eastAsia="es-ES_tradnl"/>
        </w:rPr>
        <w:t xml:space="preserve">Con fundamento en el artículo 198 de la Ley de Transparencia y Acceso a la Información Pública del Estado de México y Municipios, se apercibe al </w:t>
      </w:r>
      <w:r w:rsidRPr="009D3220">
        <w:rPr>
          <w:rFonts w:ascii="Palatino Linotype" w:hAnsi="Palatino Linotype"/>
          <w:b/>
          <w:lang w:eastAsia="es-ES_tradnl"/>
        </w:rPr>
        <w:t>SUJETO OBLIGADO</w:t>
      </w:r>
      <w:r w:rsidRPr="009D3220">
        <w:rPr>
          <w:rFonts w:ascii="Palatino Linotype" w:hAnsi="Palatino Linotype"/>
          <w:lang w:eastAsia="es-ES_tradnl"/>
        </w:rPr>
        <w:t xml:space="preserve"> que, en caso de negarse a cumplir la presente resolución o hacerlo de manera parcial se actuará de conformidad con lo previsto en los artículos </w:t>
      </w:r>
      <w:r w:rsidRPr="009D3220">
        <w:rPr>
          <w:rFonts w:ascii="Palatino Linotype" w:hAnsi="Palatino Linotype"/>
          <w:lang w:eastAsia="es-ES_tradnl"/>
        </w:rPr>
        <w:lastRenderedPageBreak/>
        <w:t>213, 214, 216 y 217 de dicha Ley.</w:t>
      </w:r>
    </w:p>
    <w:p w14:paraId="77DEE36C" w14:textId="4D1B066E" w:rsidR="008A5E8B" w:rsidRPr="009D3220" w:rsidRDefault="008A5E8B" w:rsidP="008A5E8B">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9D3220">
        <w:rPr>
          <w:rFonts w:ascii="Palatino Linotype" w:hAnsi="Palatino Linotype"/>
          <w:b/>
          <w:szCs w:val="17"/>
          <w:lang w:eastAsia="es-ES_tradnl"/>
        </w:rPr>
        <w:t>Notifíquese</w:t>
      </w:r>
      <w:r w:rsidRPr="009D3220">
        <w:rPr>
          <w:rFonts w:ascii="Palatino Linotype" w:hAnsi="Palatino Linotype"/>
          <w:szCs w:val="17"/>
          <w:lang w:eastAsia="es-ES_tradnl"/>
        </w:rPr>
        <w:t xml:space="preserve"> a</w:t>
      </w:r>
      <w:r w:rsidR="0071705D">
        <w:rPr>
          <w:rFonts w:ascii="Palatino Linotype" w:hAnsi="Palatino Linotype"/>
          <w:szCs w:val="17"/>
          <w:lang w:eastAsia="es-ES_tradnl"/>
        </w:rPr>
        <w:t xml:space="preserve"> </w:t>
      </w:r>
      <w:r w:rsidR="0071705D">
        <w:rPr>
          <w:rFonts w:ascii="Palatino Linotype" w:hAnsi="Palatino Linotype"/>
          <w:b/>
          <w:szCs w:val="17"/>
          <w:lang w:eastAsia="es-ES_tradnl"/>
        </w:rPr>
        <w:t>LA</w:t>
      </w:r>
      <w:r w:rsidRPr="009D3220">
        <w:rPr>
          <w:rFonts w:ascii="Palatino Linotype" w:hAnsi="Palatino Linotype"/>
          <w:b/>
        </w:rPr>
        <w:t xml:space="preserve"> RECURRENTE</w:t>
      </w:r>
      <w:r w:rsidRPr="009D3220">
        <w:rPr>
          <w:rFonts w:ascii="Palatino Linotype" w:hAnsi="Palatino Linotype"/>
          <w:szCs w:val="17"/>
          <w:lang w:eastAsia="es-ES_tradnl"/>
        </w:rPr>
        <w:t xml:space="preserve"> la </w:t>
      </w:r>
      <w:r w:rsidRPr="009D3220">
        <w:rPr>
          <w:rFonts w:ascii="Palatino Linotype" w:hAnsi="Palatino Linotype" w:cs="Arial"/>
        </w:rPr>
        <w:t>presente</w:t>
      </w:r>
      <w:r w:rsidRPr="009D3220">
        <w:rPr>
          <w:rFonts w:ascii="Palatino Linotype" w:hAnsi="Palatino Linotype"/>
          <w:szCs w:val="17"/>
          <w:lang w:eastAsia="es-ES_tradnl"/>
        </w:rPr>
        <w:t xml:space="preserve"> </w:t>
      </w:r>
      <w:r w:rsidRPr="009D3220">
        <w:rPr>
          <w:rFonts w:ascii="Palatino Linotype" w:hAnsi="Palatino Linotype"/>
          <w:shd w:val="clear" w:color="auto" w:fill="FFFFFF"/>
        </w:rPr>
        <w:t>resolución</w:t>
      </w:r>
      <w:r w:rsidRPr="009D3220">
        <w:rPr>
          <w:rFonts w:ascii="Palatino Linotype" w:hAnsi="Palatino Linotype"/>
          <w:szCs w:val="17"/>
          <w:lang w:eastAsia="es-ES_tradnl"/>
        </w:rPr>
        <w:t>.</w:t>
      </w:r>
    </w:p>
    <w:p w14:paraId="3CC7A337" w14:textId="74ECC13C" w:rsidR="008A5E8B" w:rsidRPr="009D3220" w:rsidRDefault="008A5E8B" w:rsidP="008A5E8B">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9D3220">
        <w:rPr>
          <w:rFonts w:ascii="Palatino Linotype" w:hAnsi="Palatino Linotype"/>
          <w:b/>
          <w:szCs w:val="17"/>
          <w:lang w:eastAsia="es-ES_tradnl"/>
        </w:rPr>
        <w:t>Hágase</w:t>
      </w:r>
      <w:r w:rsidRPr="009D3220">
        <w:rPr>
          <w:rFonts w:ascii="Palatino Linotype" w:hAnsi="Palatino Linotype"/>
          <w:szCs w:val="17"/>
          <w:lang w:eastAsia="es-ES_tradnl"/>
        </w:rPr>
        <w:t xml:space="preserve"> </w:t>
      </w:r>
      <w:r w:rsidRPr="009D3220">
        <w:rPr>
          <w:rFonts w:ascii="Palatino Linotype" w:hAnsi="Palatino Linotype"/>
          <w:b/>
          <w:szCs w:val="17"/>
          <w:lang w:eastAsia="es-ES_tradnl"/>
        </w:rPr>
        <w:t>del conocimiento</w:t>
      </w:r>
      <w:r w:rsidRPr="009D3220">
        <w:rPr>
          <w:rFonts w:ascii="Palatino Linotype" w:hAnsi="Palatino Linotype"/>
          <w:szCs w:val="17"/>
          <w:lang w:eastAsia="es-ES_tradnl"/>
        </w:rPr>
        <w:t xml:space="preserve"> </w:t>
      </w:r>
      <w:r w:rsidRPr="009D3220">
        <w:rPr>
          <w:rFonts w:ascii="Palatino Linotype" w:hAnsi="Palatino Linotype"/>
        </w:rPr>
        <w:t>de</w:t>
      </w:r>
      <w:r w:rsidR="0071705D">
        <w:rPr>
          <w:rFonts w:ascii="Palatino Linotype" w:hAnsi="Palatino Linotype"/>
        </w:rPr>
        <w:t xml:space="preserve"> </w:t>
      </w:r>
      <w:r w:rsidR="0071705D">
        <w:rPr>
          <w:rFonts w:ascii="Palatino Linotype" w:hAnsi="Palatino Linotype"/>
          <w:b/>
        </w:rPr>
        <w:t>LA</w:t>
      </w:r>
      <w:r w:rsidRPr="009D3220">
        <w:rPr>
          <w:rFonts w:ascii="Palatino Linotype" w:hAnsi="Palatino Linotype"/>
          <w:b/>
        </w:rPr>
        <w:t xml:space="preserve"> RECURRENTE</w:t>
      </w:r>
      <w:r w:rsidRPr="009D3220">
        <w:rPr>
          <w:rFonts w:ascii="Palatino Linotype" w:hAnsi="Palatino Linotype"/>
        </w:rPr>
        <w:t xml:space="preserve"> </w:t>
      </w:r>
      <w:r w:rsidRPr="009D3220">
        <w:rPr>
          <w:rFonts w:ascii="Palatino Linotype" w:hAnsi="Palatino Linotype"/>
          <w:szCs w:val="17"/>
          <w:lang w:eastAsia="es-ES_tradnl"/>
        </w:rPr>
        <w:t xml:space="preserve">que, de conformidad </w:t>
      </w:r>
      <w:r w:rsidRPr="009D3220">
        <w:rPr>
          <w:rFonts w:ascii="Palatino Linotype" w:hAnsi="Palatino Linotype" w:cs="Arial"/>
        </w:rPr>
        <w:t>con</w:t>
      </w:r>
      <w:r w:rsidRPr="009D3220">
        <w:rPr>
          <w:rFonts w:ascii="Palatino Linotype" w:hAnsi="Palatino Linotype"/>
          <w:szCs w:val="17"/>
          <w:lang w:eastAsia="es-ES_tradnl"/>
        </w:rPr>
        <w:t xml:space="preserve"> lo </w:t>
      </w:r>
      <w:r w:rsidRPr="009D3220">
        <w:rPr>
          <w:rFonts w:ascii="Palatino Linotype" w:hAnsi="Palatino Linotype" w:cs="Arial"/>
        </w:rPr>
        <w:t>establecido</w:t>
      </w:r>
      <w:r w:rsidRPr="009D3220">
        <w:rPr>
          <w:rFonts w:ascii="Palatino Linotype" w:hAnsi="Palatino Linotype"/>
          <w:szCs w:val="17"/>
          <w:lang w:eastAsia="es-ES_tradnl"/>
        </w:rPr>
        <w:t xml:space="preserve"> en el artículo 196 de la Ley de </w:t>
      </w:r>
      <w:r w:rsidRPr="009D3220">
        <w:rPr>
          <w:rFonts w:ascii="Palatino Linotype" w:hAnsi="Palatino Linotype" w:cs="Arial"/>
        </w:rPr>
        <w:t>Transparencia</w:t>
      </w:r>
      <w:r w:rsidRPr="009D3220">
        <w:rPr>
          <w:rFonts w:ascii="Palatino Linotype" w:hAnsi="Palatino Linotype"/>
          <w:szCs w:val="17"/>
          <w:lang w:eastAsia="es-ES_tradnl"/>
        </w:rPr>
        <w:t xml:space="preserve"> y </w:t>
      </w:r>
      <w:r w:rsidRPr="009D3220">
        <w:rPr>
          <w:rFonts w:ascii="Palatino Linotype" w:hAnsi="Palatino Linotype" w:cs="Arial"/>
        </w:rPr>
        <w:t>Acceso</w:t>
      </w:r>
      <w:r w:rsidRPr="009D3220">
        <w:rPr>
          <w:rFonts w:ascii="Palatino Linotype" w:hAnsi="Palatino Linotype"/>
          <w:szCs w:val="17"/>
          <w:lang w:eastAsia="es-ES_tradnl"/>
        </w:rPr>
        <w:t xml:space="preserve"> a la Información </w:t>
      </w:r>
      <w:r w:rsidRPr="009D3220">
        <w:rPr>
          <w:rFonts w:ascii="Palatino Linotype" w:hAnsi="Palatino Linotype"/>
          <w:lang w:eastAsia="es-ES_tradnl"/>
        </w:rPr>
        <w:t>Pública</w:t>
      </w:r>
      <w:r w:rsidRPr="009D3220">
        <w:rPr>
          <w:rFonts w:ascii="Palatino Linotype" w:hAnsi="Palatino Linotype"/>
          <w:szCs w:val="17"/>
          <w:lang w:eastAsia="es-ES_tradnl"/>
        </w:rPr>
        <w:t xml:space="preserve"> del Estado de México y Municipios, podrá impugnarla vía Juicio de Amparo en los términos de las leyes aplicables.</w:t>
      </w:r>
    </w:p>
    <w:p w14:paraId="51CD4DEB" w14:textId="5C2D3F9A" w:rsidR="008A5E8B" w:rsidRPr="009D3220" w:rsidRDefault="008A5E8B" w:rsidP="008A5E8B">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9D3220">
        <w:rPr>
          <w:rFonts w:ascii="Palatino Linotype" w:hAnsi="Palatino Linotype"/>
          <w:b/>
          <w:color w:val="222222"/>
          <w:szCs w:val="17"/>
          <w:lang w:eastAsia="es-ES_tradnl"/>
        </w:rPr>
        <w:t xml:space="preserve">Hágase del conocimiento </w:t>
      </w:r>
      <w:r w:rsidRPr="009D3220">
        <w:rPr>
          <w:rFonts w:ascii="Palatino Linotype" w:hAnsi="Palatino Linotype"/>
          <w:color w:val="222222"/>
          <w:szCs w:val="17"/>
          <w:lang w:eastAsia="es-ES_tradnl"/>
        </w:rPr>
        <w:t>de</w:t>
      </w:r>
      <w:r w:rsidR="0071705D">
        <w:rPr>
          <w:rFonts w:ascii="Palatino Linotype" w:hAnsi="Palatino Linotype"/>
          <w:color w:val="222222"/>
          <w:szCs w:val="17"/>
          <w:lang w:eastAsia="es-ES_tradnl"/>
        </w:rPr>
        <w:t xml:space="preserve"> </w:t>
      </w:r>
      <w:r w:rsidR="0071705D">
        <w:rPr>
          <w:rFonts w:ascii="Palatino Linotype" w:hAnsi="Palatino Linotype"/>
          <w:b/>
          <w:color w:val="222222"/>
          <w:szCs w:val="17"/>
          <w:lang w:eastAsia="es-ES_tradnl"/>
        </w:rPr>
        <w:t>LA</w:t>
      </w:r>
      <w:r w:rsidRPr="009D3220">
        <w:rPr>
          <w:rFonts w:ascii="Palatino Linotype" w:hAnsi="Palatino Linotype"/>
          <w:color w:val="222222"/>
          <w:szCs w:val="17"/>
          <w:lang w:eastAsia="es-ES_tradnl"/>
        </w:rPr>
        <w:t xml:space="preserve"> </w:t>
      </w:r>
      <w:r w:rsidRPr="009D3220">
        <w:rPr>
          <w:rFonts w:ascii="Palatino Linotype" w:hAnsi="Palatino Linotype"/>
          <w:b/>
          <w:color w:val="222222"/>
          <w:szCs w:val="17"/>
          <w:lang w:eastAsia="es-ES_tradnl"/>
        </w:rPr>
        <w:t xml:space="preserve">RECURRENTE </w:t>
      </w:r>
      <w:r w:rsidRPr="009D3220">
        <w:rPr>
          <w:rFonts w:ascii="Palatino Linotype" w:hAnsi="Palatino Linotype"/>
          <w:color w:val="222222"/>
          <w:szCs w:val="17"/>
          <w:lang w:eastAsia="es-ES_tradnl"/>
        </w:rPr>
        <w:t>que la</w:t>
      </w:r>
      <w:r w:rsidR="00C7015E" w:rsidRPr="009D3220">
        <w:rPr>
          <w:rFonts w:ascii="Palatino Linotype" w:hAnsi="Palatino Linotype"/>
          <w:color w:val="222222"/>
          <w:szCs w:val="17"/>
          <w:lang w:eastAsia="es-ES_tradnl"/>
        </w:rPr>
        <w:t>s</w:t>
      </w:r>
      <w:r w:rsidRPr="009D3220">
        <w:rPr>
          <w:rFonts w:ascii="Palatino Linotype" w:hAnsi="Palatino Linotype"/>
          <w:color w:val="222222"/>
          <w:szCs w:val="17"/>
          <w:lang w:eastAsia="es-ES_tradnl"/>
        </w:rPr>
        <w:t xml:space="preserve"> respuesta</w:t>
      </w:r>
      <w:r w:rsidR="00C7015E" w:rsidRPr="009D3220">
        <w:rPr>
          <w:rFonts w:ascii="Palatino Linotype" w:hAnsi="Palatino Linotype"/>
          <w:color w:val="222222"/>
          <w:szCs w:val="17"/>
          <w:lang w:eastAsia="es-ES_tradnl"/>
        </w:rPr>
        <w:t>s</w:t>
      </w:r>
      <w:r w:rsidRPr="009D3220">
        <w:rPr>
          <w:rFonts w:ascii="Palatino Linotype" w:hAnsi="Palatino Linotype"/>
          <w:color w:val="222222"/>
          <w:szCs w:val="17"/>
          <w:lang w:eastAsia="es-ES_tradnl"/>
        </w:rPr>
        <w:t xml:space="preserve"> que dé </w:t>
      </w:r>
      <w:r w:rsidRPr="009D3220">
        <w:rPr>
          <w:rFonts w:ascii="Palatino Linotype" w:hAnsi="Palatino Linotype"/>
          <w:b/>
          <w:color w:val="222222"/>
          <w:szCs w:val="17"/>
          <w:lang w:eastAsia="es-ES_tradnl"/>
        </w:rPr>
        <w:t>EL SUJETO OBLIGADO</w:t>
      </w:r>
      <w:r w:rsidRPr="009D3220">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9D3220">
        <w:rPr>
          <w:rFonts w:ascii="Palatino Linotype" w:hAnsi="Palatino Linotype"/>
          <w:color w:val="222222"/>
          <w:lang w:eastAsia="es-MX"/>
        </w:rPr>
        <w:t>de Transparencia y Acceso a la Información Pública del Estado de México y Municipios.</w:t>
      </w:r>
    </w:p>
    <w:p w14:paraId="4C332183" w14:textId="1C68D918" w:rsidR="008A5E8B" w:rsidRPr="0073326F" w:rsidRDefault="008A5E8B" w:rsidP="008A5E8B">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szCs w:val="17"/>
          <w:lang w:eastAsia="es-ES_tradnl"/>
        </w:rPr>
      </w:pPr>
      <w:r w:rsidRPr="009D3220">
        <w:rPr>
          <w:rFonts w:ascii="Palatino Linotype" w:hAnsi="Palatino Linotype"/>
          <w:b/>
          <w:color w:val="222222"/>
          <w:sz w:val="28"/>
          <w:szCs w:val="28"/>
          <w:lang w:eastAsia="es-ES_tradnl"/>
        </w:rPr>
        <w:t>OCTAVO.</w:t>
      </w:r>
      <w:r w:rsidRPr="009D3220">
        <w:rPr>
          <w:rFonts w:ascii="Palatino Linotype" w:hAnsi="Palatino Linotype"/>
          <w:b/>
          <w:color w:val="222222"/>
          <w:szCs w:val="17"/>
          <w:lang w:eastAsia="es-ES_tradnl"/>
        </w:rPr>
        <w:t xml:space="preserve">  Gírese oficio </w:t>
      </w:r>
      <w:r w:rsidRPr="009D3220">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4F4A39">
        <w:rPr>
          <w:rFonts w:ascii="Palatino Linotype" w:hAnsi="Palatino Linotype"/>
          <w:b/>
          <w:color w:val="222222"/>
          <w:szCs w:val="17"/>
          <w:lang w:eastAsia="es-ES_tradnl"/>
        </w:rPr>
        <w:t>SEXTO</w:t>
      </w:r>
      <w:r w:rsidRPr="009D3220">
        <w:rPr>
          <w:rFonts w:ascii="Palatino Linotype" w:hAnsi="Palatino Linotype"/>
          <w:color w:val="222222"/>
          <w:szCs w:val="17"/>
          <w:lang w:eastAsia="es-ES_tradnl"/>
        </w:rPr>
        <w:t xml:space="preserve"> de la presente resolución.</w:t>
      </w:r>
    </w:p>
    <w:p w14:paraId="60998311" w14:textId="0F6D0499" w:rsidR="008A5E8B" w:rsidRDefault="008A5E8B" w:rsidP="008A5E8B">
      <w:pPr>
        <w:spacing w:before="100" w:beforeAutospacing="1" w:after="100" w:afterAutospacing="1" w:line="360" w:lineRule="auto"/>
        <w:jc w:val="both"/>
        <w:rPr>
          <w:rFonts w:ascii="Palatino Linotype" w:hAnsi="Palatino Linotype" w:cs="Arial"/>
        </w:rPr>
      </w:pPr>
      <w:r w:rsidRPr="00F26BCD">
        <w:rPr>
          <w:rFonts w:ascii="Palatino Linotype" w:hAnsi="Palatino Linotype" w:cs="Arial"/>
        </w:rPr>
        <w:t xml:space="preserve">ASÍ LO RESUELVE, POR </w:t>
      </w:r>
      <w:r w:rsidR="00C11655">
        <w:rPr>
          <w:rFonts w:ascii="Palatino Linotype" w:hAnsi="Palatino Linotype" w:cs="Arial"/>
        </w:rPr>
        <w:t xml:space="preserve">MAYORÍA </w:t>
      </w:r>
      <w:r w:rsidRPr="00F26BCD">
        <w:rPr>
          <w:rFonts w:ascii="Palatino Linotype" w:hAnsi="Palatino Linotype" w:cs="Arial"/>
        </w:rPr>
        <w:t>DE VOTOS EL PLENO DEL</w:t>
      </w:r>
      <w:r w:rsidRPr="00F26BCD">
        <w:rPr>
          <w:rFonts w:ascii="Palatino Linotype" w:eastAsia="Arial Unicode MS" w:hAnsi="Palatino Linotype" w:cs="Arial"/>
        </w:rPr>
        <w:t xml:space="preserve"> INSTITUTO DE </w:t>
      </w:r>
      <w:r w:rsidRPr="00F26BCD">
        <w:rPr>
          <w:rFonts w:ascii="Palatino Linotype" w:hAnsi="Palatino Linotype"/>
          <w:lang w:eastAsia="en-US"/>
        </w:rPr>
        <w:t>TRANSPARENCIA</w:t>
      </w:r>
      <w:r w:rsidRPr="00F26BCD">
        <w:rPr>
          <w:rFonts w:ascii="Palatino Linotype" w:eastAsia="Arial Unicode MS" w:hAnsi="Palatino Linotype" w:cs="Arial"/>
        </w:rPr>
        <w:t>, ACCESO A LA INFORMACIÓN PÚBLICA Y PROTECCIÓN DE DATOS PERSONALES DEL ESTADO DE MÉXICO Y MUNICIPIOS</w:t>
      </w:r>
      <w:r w:rsidRPr="00F26BCD">
        <w:rPr>
          <w:rFonts w:ascii="Palatino Linotype" w:hAnsi="Palatino Linotype" w:cs="Arial"/>
        </w:rPr>
        <w:t xml:space="preserve">, CONFORMADO POR LOS COMISIONADOS ZULEMA MARTÍNEZ SÁNCHEZ; EVA ABAID YAPUR; </w:t>
      </w:r>
      <w:r w:rsidRPr="00F26BCD">
        <w:rPr>
          <w:rFonts w:ascii="Palatino Linotype" w:hAnsi="Palatino Linotype" w:cs="Arial"/>
        </w:rPr>
        <w:lastRenderedPageBreak/>
        <w:t xml:space="preserve">JOSÉ GUADALUPE LUNA </w:t>
      </w:r>
      <w:r w:rsidR="00C11655">
        <w:rPr>
          <w:rFonts w:ascii="Palatino Linotype" w:hAnsi="Palatino Linotype" w:cs="Arial"/>
        </w:rPr>
        <w:t xml:space="preserve">HERNÁNDEZ; JAVIER MARTÍNEZ CRUZ EMITIENDO VOTO EN CONTRA CON VOTO DISIDENTE </w:t>
      </w:r>
      <w:r w:rsidRPr="00F26BCD">
        <w:rPr>
          <w:rFonts w:ascii="Palatino Linotype" w:hAnsi="Palatino Linotype" w:cs="Arial"/>
        </w:rPr>
        <w:t>Y LUIS GUSTAVO PARRA NORIEGA; EN</w:t>
      </w:r>
      <w:r w:rsidRPr="00F26BCD">
        <w:rPr>
          <w:rFonts w:ascii="Palatino Linotype" w:hAnsi="Palatino Linotype" w:cs="Arial"/>
          <w:shd w:val="clear" w:color="auto" w:fill="FFFFFF" w:themeFill="background1"/>
        </w:rPr>
        <w:t xml:space="preserve"> LA </w:t>
      </w:r>
      <w:r w:rsidRPr="00EA5B46">
        <w:rPr>
          <w:rFonts w:ascii="Palatino Linotype" w:hAnsi="Palatino Linotype" w:cs="Arial"/>
        </w:rPr>
        <w:t>VIGÉSIMA</w:t>
      </w:r>
      <w:r w:rsidR="00EA5B46" w:rsidRPr="00EA5B46">
        <w:rPr>
          <w:rFonts w:ascii="Palatino Linotype" w:hAnsi="Palatino Linotype" w:cs="Arial"/>
        </w:rPr>
        <w:t xml:space="preserve"> </w:t>
      </w:r>
      <w:r w:rsidR="007D7257">
        <w:rPr>
          <w:rFonts w:ascii="Palatino Linotype" w:hAnsi="Palatino Linotype" w:cs="Arial"/>
        </w:rPr>
        <w:t>CUARTA</w:t>
      </w:r>
      <w:r w:rsidRPr="00EA5B46">
        <w:rPr>
          <w:rFonts w:ascii="Palatino Linotype" w:hAnsi="Palatino Linotype" w:cs="Arial"/>
        </w:rPr>
        <w:t xml:space="preserve"> </w:t>
      </w:r>
      <w:r w:rsidRPr="00F26BCD">
        <w:rPr>
          <w:rFonts w:ascii="Palatino Linotype" w:hAnsi="Palatino Linotype" w:cs="Arial"/>
        </w:rPr>
        <w:t xml:space="preserve">SESIÓN ORDINARIA CELEBRADA EL </w:t>
      </w:r>
      <w:r w:rsidRPr="00EA5B46">
        <w:rPr>
          <w:rFonts w:ascii="Palatino Linotype" w:hAnsi="Palatino Linotype" w:cs="Arial"/>
        </w:rPr>
        <w:t xml:space="preserve">DÍA DE </w:t>
      </w:r>
      <w:r w:rsidR="007D7257">
        <w:rPr>
          <w:rFonts w:ascii="Palatino Linotype" w:hAnsi="Palatino Linotype" w:cs="Arial"/>
        </w:rPr>
        <w:t>VEINTIOCHO</w:t>
      </w:r>
      <w:r w:rsidR="00C7015E">
        <w:rPr>
          <w:rFonts w:ascii="Palatino Linotype" w:hAnsi="Palatino Linotype" w:cs="Arial"/>
        </w:rPr>
        <w:t xml:space="preserve"> DE OC</w:t>
      </w:r>
      <w:r w:rsidR="00EA5B46" w:rsidRPr="00EA5B46">
        <w:rPr>
          <w:rFonts w:ascii="Palatino Linotype" w:hAnsi="Palatino Linotype" w:cs="Arial"/>
        </w:rPr>
        <w:t>TU</w:t>
      </w:r>
      <w:r w:rsidRPr="00EA5B46">
        <w:rPr>
          <w:rFonts w:ascii="Palatino Linotype" w:hAnsi="Palatino Linotype" w:cs="Arial"/>
        </w:rPr>
        <w:t>BRE DE DOS MIL VEINTE</w:t>
      </w:r>
      <w:r w:rsidRPr="00F26BCD">
        <w:rPr>
          <w:rFonts w:ascii="Palatino Linotype" w:hAnsi="Palatino Linotype" w:cs="Arial"/>
        </w:rPr>
        <w:t>, ANTE EL SECRETARIO TÉCNICO DEL PLENO, ALEXIS TAPIA RAMÍREZ.</w:t>
      </w:r>
    </w:p>
    <w:p w14:paraId="7C461344" w14:textId="77777777" w:rsidR="008A5E8B" w:rsidRPr="00F26BCD" w:rsidRDefault="008A5E8B" w:rsidP="008A5E8B">
      <w:pPr>
        <w:spacing w:before="100" w:beforeAutospacing="1" w:after="100" w:afterAutospacing="1" w:line="360" w:lineRule="auto"/>
        <w:jc w:val="both"/>
        <w:rPr>
          <w:rFonts w:ascii="Palatino Linotype" w:hAnsi="Palatino Linotype" w:cs="Arial"/>
        </w:rPr>
      </w:pPr>
    </w:p>
    <w:tbl>
      <w:tblPr>
        <w:tblW w:w="9214" w:type="dxa"/>
        <w:jc w:val="center"/>
        <w:tblLayout w:type="fixed"/>
        <w:tblLook w:val="04A0" w:firstRow="1" w:lastRow="0" w:firstColumn="1" w:lastColumn="0" w:noHBand="0" w:noVBand="1"/>
      </w:tblPr>
      <w:tblGrid>
        <w:gridCol w:w="4756"/>
        <w:gridCol w:w="4458"/>
      </w:tblGrid>
      <w:tr w:rsidR="008A5E8B" w:rsidRPr="00F26BCD" w14:paraId="5C61FD1E" w14:textId="77777777" w:rsidTr="004A4AD5">
        <w:trPr>
          <w:jc w:val="center"/>
        </w:trPr>
        <w:tc>
          <w:tcPr>
            <w:tcW w:w="9214" w:type="dxa"/>
            <w:gridSpan w:val="2"/>
            <w:shd w:val="clear" w:color="auto" w:fill="auto"/>
          </w:tcPr>
          <w:p w14:paraId="64561A4D" w14:textId="77777777" w:rsidR="00C11655" w:rsidRDefault="00C11655" w:rsidP="004A4AD5">
            <w:pPr>
              <w:jc w:val="center"/>
              <w:rPr>
                <w:rFonts w:ascii="Palatino Linotype" w:hAnsi="Palatino Linotype" w:cs="Arial"/>
                <w:b/>
                <w:lang w:val="es-ES_tradnl"/>
              </w:rPr>
            </w:pPr>
          </w:p>
          <w:p w14:paraId="563BE911" w14:textId="77777777" w:rsidR="00C11655" w:rsidRDefault="00C11655" w:rsidP="004A4AD5">
            <w:pPr>
              <w:jc w:val="center"/>
              <w:rPr>
                <w:rFonts w:ascii="Palatino Linotype" w:hAnsi="Palatino Linotype" w:cs="Arial"/>
                <w:b/>
                <w:lang w:val="es-ES_tradnl"/>
              </w:rPr>
            </w:pPr>
          </w:p>
          <w:p w14:paraId="53691CFF" w14:textId="77777777" w:rsidR="00C11655" w:rsidRDefault="00C11655" w:rsidP="004A4AD5">
            <w:pPr>
              <w:jc w:val="center"/>
              <w:rPr>
                <w:rFonts w:ascii="Palatino Linotype" w:hAnsi="Palatino Linotype" w:cs="Arial"/>
                <w:b/>
                <w:lang w:val="es-ES_tradnl"/>
              </w:rPr>
            </w:pPr>
          </w:p>
          <w:p w14:paraId="028A4B17" w14:textId="77777777" w:rsidR="00C11655" w:rsidRDefault="00C11655" w:rsidP="004A4AD5">
            <w:pPr>
              <w:jc w:val="center"/>
              <w:rPr>
                <w:rFonts w:ascii="Palatino Linotype" w:hAnsi="Palatino Linotype" w:cs="Arial"/>
                <w:b/>
                <w:lang w:val="es-ES_tradnl"/>
              </w:rPr>
            </w:pPr>
          </w:p>
          <w:p w14:paraId="275E0DB8" w14:textId="77777777" w:rsidR="008A5E8B" w:rsidRPr="00F26BCD" w:rsidRDefault="008A5E8B" w:rsidP="004A4AD5">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14:paraId="5E41029D" w14:textId="77777777" w:rsidR="008A5E8B" w:rsidRPr="00F26BCD" w:rsidRDefault="008A5E8B" w:rsidP="004A4AD5">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14:paraId="7F0E38C4" w14:textId="77777777" w:rsidR="008A5E8B" w:rsidRDefault="008A5E8B" w:rsidP="004A4AD5">
            <w:pPr>
              <w:jc w:val="center"/>
              <w:rPr>
                <w:rFonts w:ascii="Palatino Linotype" w:hAnsi="Palatino Linotype" w:cs="Arial"/>
                <w:b/>
                <w:lang w:val="es-ES_tradnl"/>
              </w:rPr>
            </w:pPr>
            <w:r w:rsidRPr="009F5BAE">
              <w:rPr>
                <w:rFonts w:ascii="Palatino Linotype" w:hAnsi="Palatino Linotype" w:cs="Arial"/>
                <w:b/>
                <w:color w:val="FFFFFF" w:themeColor="background1"/>
                <w:lang w:val="es-ES_tradnl"/>
              </w:rPr>
              <w:t>(RÚBRICA)</w:t>
            </w:r>
          </w:p>
          <w:p w14:paraId="5FA4C172" w14:textId="77777777" w:rsidR="008A5E8B" w:rsidRDefault="008A5E8B" w:rsidP="004A4AD5">
            <w:pPr>
              <w:jc w:val="center"/>
              <w:rPr>
                <w:rFonts w:ascii="Palatino Linotype" w:hAnsi="Palatino Linotype" w:cs="Arial"/>
                <w:b/>
                <w:lang w:val="es-ES_tradnl"/>
              </w:rPr>
            </w:pPr>
          </w:p>
          <w:p w14:paraId="4E9E1133" w14:textId="77777777" w:rsidR="008A5E8B" w:rsidRDefault="008A5E8B" w:rsidP="004A4AD5">
            <w:pPr>
              <w:jc w:val="center"/>
              <w:rPr>
                <w:rFonts w:ascii="Palatino Linotype" w:hAnsi="Palatino Linotype" w:cs="Arial"/>
                <w:b/>
                <w:lang w:val="es-ES_tradnl"/>
              </w:rPr>
            </w:pPr>
          </w:p>
          <w:p w14:paraId="2106A2C0" w14:textId="77777777" w:rsidR="008A5E8B" w:rsidRDefault="008A5E8B" w:rsidP="004A4AD5">
            <w:pPr>
              <w:jc w:val="center"/>
              <w:rPr>
                <w:rFonts w:ascii="Palatino Linotype" w:hAnsi="Palatino Linotype" w:cs="Arial"/>
                <w:b/>
                <w:lang w:val="es-ES_tradnl"/>
              </w:rPr>
            </w:pPr>
          </w:p>
          <w:p w14:paraId="169E75B2" w14:textId="77777777" w:rsidR="008A5E8B" w:rsidRDefault="008A5E8B" w:rsidP="004A4AD5">
            <w:pPr>
              <w:jc w:val="center"/>
              <w:rPr>
                <w:rFonts w:ascii="Palatino Linotype" w:hAnsi="Palatino Linotype" w:cs="Arial"/>
                <w:b/>
                <w:lang w:val="es-ES_tradnl"/>
              </w:rPr>
            </w:pPr>
          </w:p>
          <w:p w14:paraId="5815EE40" w14:textId="77777777" w:rsidR="008A5E8B" w:rsidRPr="00F26BCD" w:rsidRDefault="008A5E8B" w:rsidP="004A4AD5">
            <w:pPr>
              <w:jc w:val="center"/>
              <w:rPr>
                <w:rFonts w:ascii="Palatino Linotype" w:hAnsi="Palatino Linotype" w:cs="Arial"/>
                <w:b/>
                <w:lang w:val="es-ES_tradnl"/>
              </w:rPr>
            </w:pPr>
          </w:p>
        </w:tc>
      </w:tr>
      <w:tr w:rsidR="008A5E8B" w:rsidRPr="00F26BCD" w14:paraId="010F3C94" w14:textId="77777777" w:rsidTr="004A4AD5">
        <w:trPr>
          <w:jc w:val="center"/>
        </w:trPr>
        <w:tc>
          <w:tcPr>
            <w:tcW w:w="4756" w:type="dxa"/>
            <w:shd w:val="clear" w:color="auto" w:fill="auto"/>
          </w:tcPr>
          <w:p w14:paraId="36384902" w14:textId="77777777" w:rsidR="008A5E8B" w:rsidRPr="00F26BCD" w:rsidRDefault="008A5E8B" w:rsidP="004A4AD5">
            <w:pPr>
              <w:jc w:val="center"/>
              <w:rPr>
                <w:rFonts w:ascii="Palatino Linotype" w:hAnsi="Palatino Linotype" w:cs="Arial"/>
                <w:b/>
                <w:lang w:val="es-ES_tradnl"/>
              </w:rPr>
            </w:pPr>
            <w:r w:rsidRPr="00F26BCD">
              <w:rPr>
                <w:rFonts w:ascii="Palatino Linotype" w:hAnsi="Palatino Linotype" w:cs="Arial"/>
                <w:b/>
                <w:lang w:val="es-ES_tradnl"/>
              </w:rPr>
              <w:t>Eva Abaid Yapur</w:t>
            </w:r>
          </w:p>
          <w:p w14:paraId="285594CA" w14:textId="77777777" w:rsidR="008A5E8B" w:rsidRPr="00F26BCD" w:rsidRDefault="008A5E8B" w:rsidP="004A4AD5">
            <w:pPr>
              <w:jc w:val="center"/>
              <w:rPr>
                <w:rFonts w:ascii="Palatino Linotype" w:hAnsi="Palatino Linotype" w:cs="Arial"/>
                <w:lang w:val="es-ES_tradnl"/>
              </w:rPr>
            </w:pPr>
            <w:r w:rsidRPr="00F26BCD">
              <w:rPr>
                <w:rFonts w:ascii="Palatino Linotype" w:hAnsi="Palatino Linotype" w:cs="Arial"/>
                <w:lang w:val="es-ES_tradnl"/>
              </w:rPr>
              <w:t>Comisionada</w:t>
            </w:r>
          </w:p>
          <w:p w14:paraId="7639D2A9" w14:textId="77777777" w:rsidR="008A5E8B" w:rsidRPr="00F26BCD" w:rsidRDefault="008A5E8B" w:rsidP="004A4AD5">
            <w:pPr>
              <w:jc w:val="center"/>
              <w:rPr>
                <w:rFonts w:ascii="Palatino Linotype" w:hAnsi="Palatino Linotype" w:cs="Arial"/>
                <w:b/>
                <w:lang w:val="es-ES_tradnl"/>
              </w:rPr>
            </w:pPr>
            <w:r w:rsidRPr="009F5BAE">
              <w:rPr>
                <w:rFonts w:ascii="Palatino Linotype" w:hAnsi="Palatino Linotype" w:cs="Arial"/>
                <w:b/>
                <w:color w:val="FFFFFF" w:themeColor="background1"/>
                <w:lang w:val="es-ES_tradnl"/>
              </w:rPr>
              <w:t>(RÚBRICA)</w:t>
            </w:r>
          </w:p>
        </w:tc>
        <w:tc>
          <w:tcPr>
            <w:tcW w:w="4458" w:type="dxa"/>
            <w:shd w:val="clear" w:color="auto" w:fill="auto"/>
          </w:tcPr>
          <w:p w14:paraId="23538FF6" w14:textId="77777777" w:rsidR="008A5E8B" w:rsidRPr="00F26BCD" w:rsidRDefault="008A5E8B" w:rsidP="004A4AD5">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14:paraId="57C69FDD" w14:textId="77777777" w:rsidR="008A5E8B" w:rsidRPr="00F26BCD" w:rsidRDefault="008A5E8B" w:rsidP="004A4AD5">
            <w:pPr>
              <w:jc w:val="center"/>
              <w:rPr>
                <w:rFonts w:ascii="Palatino Linotype" w:hAnsi="Palatino Linotype" w:cs="Arial"/>
                <w:lang w:val="es-ES_tradnl"/>
              </w:rPr>
            </w:pPr>
            <w:r w:rsidRPr="00F26BCD">
              <w:rPr>
                <w:rFonts w:ascii="Palatino Linotype" w:hAnsi="Palatino Linotype" w:cs="Arial"/>
                <w:lang w:val="es-ES_tradnl"/>
              </w:rPr>
              <w:t>Comisionado</w:t>
            </w:r>
          </w:p>
          <w:p w14:paraId="79EFD6C5" w14:textId="77777777" w:rsidR="008A5E8B" w:rsidRPr="00F26BCD" w:rsidRDefault="008A5E8B" w:rsidP="004A4AD5">
            <w:pPr>
              <w:jc w:val="center"/>
              <w:rPr>
                <w:rFonts w:ascii="Palatino Linotype" w:hAnsi="Palatino Linotype" w:cs="Arial"/>
                <w:b/>
                <w:lang w:val="es-ES_tradnl"/>
              </w:rPr>
            </w:pPr>
            <w:r w:rsidRPr="009F5BAE">
              <w:rPr>
                <w:rFonts w:ascii="Palatino Linotype" w:hAnsi="Palatino Linotype" w:cs="Arial"/>
                <w:b/>
                <w:color w:val="FFFFFF" w:themeColor="background1"/>
                <w:lang w:val="es-ES_tradnl"/>
              </w:rPr>
              <w:t>(RÚBRICA)</w:t>
            </w:r>
          </w:p>
        </w:tc>
      </w:tr>
      <w:tr w:rsidR="008A5E8B" w:rsidRPr="00F26BCD" w14:paraId="38D80EC9" w14:textId="77777777" w:rsidTr="004A4AD5">
        <w:trPr>
          <w:jc w:val="center"/>
        </w:trPr>
        <w:tc>
          <w:tcPr>
            <w:tcW w:w="4756" w:type="dxa"/>
            <w:shd w:val="clear" w:color="auto" w:fill="auto"/>
          </w:tcPr>
          <w:p w14:paraId="4093BABB" w14:textId="77777777" w:rsidR="008A5E8B" w:rsidRDefault="008A5E8B" w:rsidP="004A4AD5">
            <w:pPr>
              <w:jc w:val="center"/>
              <w:rPr>
                <w:rFonts w:ascii="Palatino Linotype" w:hAnsi="Palatino Linotype" w:cs="Arial"/>
                <w:b/>
                <w:lang w:val="es-ES_tradnl"/>
              </w:rPr>
            </w:pPr>
          </w:p>
          <w:p w14:paraId="7E6F5DEA" w14:textId="77777777" w:rsidR="008A5E8B" w:rsidRDefault="008A5E8B" w:rsidP="004A4AD5">
            <w:pPr>
              <w:jc w:val="center"/>
              <w:rPr>
                <w:rFonts w:ascii="Palatino Linotype" w:hAnsi="Palatino Linotype" w:cs="Arial"/>
                <w:b/>
                <w:lang w:val="es-ES_tradnl"/>
              </w:rPr>
            </w:pPr>
          </w:p>
          <w:p w14:paraId="1172D857" w14:textId="77777777" w:rsidR="008A5E8B" w:rsidRDefault="008A5E8B" w:rsidP="004A4AD5">
            <w:pPr>
              <w:jc w:val="center"/>
              <w:rPr>
                <w:rFonts w:ascii="Palatino Linotype" w:hAnsi="Palatino Linotype" w:cs="Arial"/>
                <w:b/>
                <w:lang w:val="es-ES_tradnl"/>
              </w:rPr>
            </w:pPr>
          </w:p>
          <w:p w14:paraId="0E6F6CC7" w14:textId="77777777" w:rsidR="00C11655" w:rsidRDefault="00C11655" w:rsidP="004A4AD5">
            <w:pPr>
              <w:jc w:val="center"/>
              <w:rPr>
                <w:rFonts w:ascii="Palatino Linotype" w:hAnsi="Palatino Linotype" w:cs="Arial"/>
                <w:b/>
                <w:lang w:val="es-ES_tradnl"/>
              </w:rPr>
            </w:pPr>
          </w:p>
          <w:p w14:paraId="7DE23EAB" w14:textId="77777777" w:rsidR="008A5E8B" w:rsidRPr="00F26BCD" w:rsidRDefault="008A5E8B" w:rsidP="004A4AD5">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14:paraId="6B8B27BF" w14:textId="77777777" w:rsidR="008A5E8B" w:rsidRPr="00F26BCD" w:rsidRDefault="008A5E8B" w:rsidP="004A4AD5">
            <w:pPr>
              <w:jc w:val="center"/>
              <w:rPr>
                <w:rFonts w:ascii="Palatino Linotype" w:hAnsi="Palatino Linotype" w:cs="Arial"/>
                <w:lang w:val="es-ES_tradnl"/>
              </w:rPr>
            </w:pPr>
            <w:r w:rsidRPr="00F26BCD">
              <w:rPr>
                <w:rFonts w:ascii="Palatino Linotype" w:hAnsi="Palatino Linotype" w:cs="Arial"/>
                <w:lang w:val="es-ES_tradnl"/>
              </w:rPr>
              <w:t>Comisionado</w:t>
            </w:r>
          </w:p>
          <w:p w14:paraId="5480AD84" w14:textId="77777777" w:rsidR="008A5E8B" w:rsidRPr="00F26BCD" w:rsidRDefault="008A5E8B" w:rsidP="004A4AD5">
            <w:pPr>
              <w:jc w:val="center"/>
              <w:rPr>
                <w:rFonts w:ascii="Palatino Linotype" w:hAnsi="Palatino Linotype" w:cs="Arial"/>
                <w:lang w:val="es-ES_tradnl"/>
              </w:rPr>
            </w:pPr>
            <w:r w:rsidRPr="009F5BAE">
              <w:rPr>
                <w:rFonts w:ascii="Palatino Linotype" w:hAnsi="Palatino Linotype" w:cs="Arial"/>
                <w:b/>
                <w:color w:val="FFFFFF" w:themeColor="background1"/>
                <w:lang w:val="es-ES_tradnl"/>
              </w:rPr>
              <w:t>(RÚBRICA)</w:t>
            </w:r>
          </w:p>
        </w:tc>
        <w:tc>
          <w:tcPr>
            <w:tcW w:w="4458" w:type="dxa"/>
            <w:shd w:val="clear" w:color="auto" w:fill="auto"/>
          </w:tcPr>
          <w:p w14:paraId="678D86C7" w14:textId="77777777" w:rsidR="008A5E8B" w:rsidRDefault="008A5E8B" w:rsidP="004A4AD5">
            <w:pPr>
              <w:jc w:val="center"/>
              <w:rPr>
                <w:rFonts w:ascii="Palatino Linotype" w:hAnsi="Palatino Linotype" w:cs="Arial"/>
                <w:b/>
                <w:lang w:val="es-ES_tradnl"/>
              </w:rPr>
            </w:pPr>
          </w:p>
          <w:p w14:paraId="3B787ABA" w14:textId="77777777" w:rsidR="008A5E8B" w:rsidRDefault="008A5E8B" w:rsidP="004A4AD5">
            <w:pPr>
              <w:jc w:val="center"/>
              <w:rPr>
                <w:rFonts w:ascii="Palatino Linotype" w:hAnsi="Palatino Linotype" w:cs="Arial"/>
                <w:b/>
                <w:lang w:val="es-ES_tradnl"/>
              </w:rPr>
            </w:pPr>
          </w:p>
          <w:p w14:paraId="180903C5" w14:textId="77777777" w:rsidR="008A5E8B" w:rsidRDefault="008A5E8B" w:rsidP="004A4AD5">
            <w:pPr>
              <w:jc w:val="center"/>
              <w:rPr>
                <w:rFonts w:ascii="Palatino Linotype" w:hAnsi="Palatino Linotype" w:cs="Arial"/>
                <w:b/>
                <w:lang w:val="es-ES_tradnl"/>
              </w:rPr>
            </w:pPr>
          </w:p>
          <w:p w14:paraId="63ACC358" w14:textId="77777777" w:rsidR="00C11655" w:rsidRDefault="00C11655" w:rsidP="004A4AD5">
            <w:pPr>
              <w:jc w:val="center"/>
              <w:rPr>
                <w:rFonts w:ascii="Palatino Linotype" w:hAnsi="Palatino Linotype" w:cs="Arial"/>
                <w:b/>
                <w:lang w:val="es-ES_tradnl"/>
              </w:rPr>
            </w:pPr>
          </w:p>
          <w:p w14:paraId="2CE25A02" w14:textId="77777777" w:rsidR="008A5E8B" w:rsidRPr="00F26BCD" w:rsidRDefault="008A5E8B" w:rsidP="004A4AD5">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14:paraId="02A3D679" w14:textId="77777777" w:rsidR="008A5E8B" w:rsidRPr="00F26BCD" w:rsidRDefault="008A5E8B" w:rsidP="004A4AD5">
            <w:pPr>
              <w:jc w:val="center"/>
              <w:rPr>
                <w:rFonts w:ascii="Palatino Linotype" w:hAnsi="Palatino Linotype" w:cs="Arial"/>
                <w:lang w:val="es-ES_tradnl"/>
              </w:rPr>
            </w:pPr>
            <w:r w:rsidRPr="00F26BCD">
              <w:rPr>
                <w:rFonts w:ascii="Palatino Linotype" w:hAnsi="Palatino Linotype" w:cs="Arial"/>
                <w:lang w:val="es-ES_tradnl"/>
              </w:rPr>
              <w:t>Comisionado</w:t>
            </w:r>
          </w:p>
          <w:p w14:paraId="626787F8" w14:textId="77777777" w:rsidR="008A5E8B" w:rsidRPr="00F26BCD" w:rsidRDefault="008A5E8B" w:rsidP="004A4AD5">
            <w:pPr>
              <w:jc w:val="center"/>
              <w:rPr>
                <w:rFonts w:ascii="Palatino Linotype" w:hAnsi="Palatino Linotype" w:cs="Arial"/>
                <w:b/>
                <w:lang w:val="es-ES_tradnl"/>
              </w:rPr>
            </w:pPr>
            <w:r w:rsidRPr="009F5BAE">
              <w:rPr>
                <w:rFonts w:ascii="Palatino Linotype" w:hAnsi="Palatino Linotype" w:cs="Arial"/>
                <w:b/>
                <w:color w:val="FFFFFF" w:themeColor="background1"/>
                <w:lang w:val="es-ES_tradnl"/>
              </w:rPr>
              <w:t>(RÚBRICA)</w:t>
            </w:r>
          </w:p>
        </w:tc>
      </w:tr>
      <w:tr w:rsidR="008A5E8B" w:rsidRPr="00F26BCD" w14:paraId="05B79CA3" w14:textId="77777777" w:rsidTr="004A4AD5">
        <w:trPr>
          <w:jc w:val="center"/>
        </w:trPr>
        <w:tc>
          <w:tcPr>
            <w:tcW w:w="9214" w:type="dxa"/>
            <w:gridSpan w:val="2"/>
            <w:shd w:val="clear" w:color="auto" w:fill="auto"/>
          </w:tcPr>
          <w:p w14:paraId="53BC0FC2" w14:textId="77777777" w:rsidR="008A5E8B" w:rsidRDefault="008A5E8B" w:rsidP="004A4AD5">
            <w:pPr>
              <w:jc w:val="center"/>
              <w:rPr>
                <w:rFonts w:ascii="Palatino Linotype" w:hAnsi="Palatino Linotype" w:cs="Arial"/>
                <w:b/>
                <w:lang w:val="es-ES_tradnl"/>
              </w:rPr>
            </w:pPr>
          </w:p>
          <w:p w14:paraId="70B55E0A" w14:textId="77777777" w:rsidR="008A5E8B" w:rsidRDefault="008A5E8B" w:rsidP="004A4AD5">
            <w:pPr>
              <w:jc w:val="center"/>
              <w:rPr>
                <w:rFonts w:ascii="Palatino Linotype" w:hAnsi="Palatino Linotype" w:cs="Arial"/>
                <w:b/>
                <w:lang w:val="es-ES_tradnl"/>
              </w:rPr>
            </w:pPr>
          </w:p>
          <w:p w14:paraId="78E59A4B" w14:textId="77777777" w:rsidR="008A5E8B" w:rsidRDefault="008A5E8B" w:rsidP="004A4AD5">
            <w:pPr>
              <w:jc w:val="center"/>
              <w:rPr>
                <w:rFonts w:ascii="Palatino Linotype" w:hAnsi="Palatino Linotype" w:cs="Arial"/>
                <w:b/>
                <w:lang w:val="es-ES_tradnl"/>
              </w:rPr>
            </w:pPr>
          </w:p>
          <w:p w14:paraId="1B5D2868" w14:textId="77777777" w:rsidR="008A5E8B" w:rsidRDefault="008A5E8B" w:rsidP="004A4AD5">
            <w:pPr>
              <w:jc w:val="center"/>
              <w:rPr>
                <w:rFonts w:ascii="Palatino Linotype" w:hAnsi="Palatino Linotype" w:cs="Arial"/>
                <w:b/>
                <w:lang w:val="es-ES_tradnl"/>
              </w:rPr>
            </w:pPr>
          </w:p>
          <w:p w14:paraId="5FE3ECAE" w14:textId="77777777" w:rsidR="008A5E8B" w:rsidRPr="00F26BCD" w:rsidRDefault="008A5E8B" w:rsidP="004A4AD5">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14:paraId="45FBB351" w14:textId="77777777" w:rsidR="008A5E8B" w:rsidRPr="00F26BCD" w:rsidRDefault="008A5E8B" w:rsidP="004A4AD5">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14:paraId="641AF7AD" w14:textId="77777777" w:rsidR="008A5E8B" w:rsidRPr="009F5BAE" w:rsidRDefault="008A5E8B" w:rsidP="004A4AD5">
            <w:pPr>
              <w:jc w:val="center"/>
              <w:rPr>
                <w:rFonts w:ascii="Palatino Linotype" w:hAnsi="Palatino Linotype" w:cs="Arial"/>
                <w:color w:val="FFFFFF" w:themeColor="background1"/>
                <w:lang w:val="es-ES_tradnl"/>
              </w:rPr>
            </w:pPr>
            <w:r w:rsidRPr="009F5BAE">
              <w:rPr>
                <w:rFonts w:ascii="Palatino Linotype" w:hAnsi="Palatino Linotype" w:cs="Arial"/>
                <w:b/>
                <w:color w:val="FFFFFF" w:themeColor="background1"/>
                <w:lang w:val="es-ES_tradnl"/>
              </w:rPr>
              <w:t>(RÚBRICA)</w:t>
            </w:r>
            <w:r w:rsidRPr="009F5BAE">
              <w:rPr>
                <w:rFonts w:ascii="Palatino Linotype" w:hAnsi="Palatino Linotype" w:cs="Arial"/>
                <w:color w:val="FFFFFF" w:themeColor="background1"/>
                <w:lang w:val="es-ES_tradnl"/>
              </w:rPr>
              <w:t xml:space="preserve"> </w:t>
            </w:r>
          </w:p>
          <w:p w14:paraId="799C8C19" w14:textId="77777777" w:rsidR="008A5E8B" w:rsidRPr="00F26BCD" w:rsidRDefault="008A5E8B" w:rsidP="004A4AD5">
            <w:pPr>
              <w:jc w:val="center"/>
              <w:rPr>
                <w:rFonts w:ascii="Palatino Linotype" w:hAnsi="Palatino Linotype" w:cs="Arial"/>
                <w:lang w:val="es-ES_tradnl"/>
              </w:rPr>
            </w:pPr>
          </w:p>
        </w:tc>
      </w:tr>
    </w:tbl>
    <w:p w14:paraId="6A0FB017" w14:textId="77777777" w:rsidR="008A5E8B" w:rsidRDefault="008A5E8B" w:rsidP="008A5E8B">
      <w:pPr>
        <w:jc w:val="both"/>
        <w:rPr>
          <w:rFonts w:ascii="Palatino Linotype" w:hAnsi="Palatino Linotype" w:cs="Arial"/>
          <w:sz w:val="22"/>
          <w:szCs w:val="22"/>
          <w:lang w:val="es-ES"/>
        </w:rPr>
      </w:pPr>
    </w:p>
    <w:p w14:paraId="76E35990" w14:textId="69C74EF4" w:rsidR="008A5E8B" w:rsidRDefault="008A5E8B" w:rsidP="008A5E8B">
      <w:pPr>
        <w:jc w:val="both"/>
        <w:rPr>
          <w:rFonts w:ascii="Palatino Linotype" w:hAnsi="Palatino Linotype" w:cs="Arial"/>
          <w:sz w:val="22"/>
          <w:szCs w:val="22"/>
          <w:lang w:val="es-ES"/>
        </w:rPr>
      </w:pPr>
      <w:r w:rsidRPr="00F26BCD">
        <w:rPr>
          <w:rFonts w:ascii="Palatino Linotype" w:hAnsi="Palatino Linotype" w:cs="Arial"/>
          <w:sz w:val="22"/>
          <w:szCs w:val="22"/>
          <w:lang w:val="es-ES"/>
        </w:rPr>
        <w:t xml:space="preserve">Esta hoja corresponde a la </w:t>
      </w:r>
      <w:r w:rsidRPr="00F51FB1">
        <w:rPr>
          <w:rFonts w:ascii="Palatino Linotype" w:hAnsi="Palatino Linotype" w:cs="Arial"/>
          <w:sz w:val="22"/>
          <w:szCs w:val="22"/>
          <w:lang w:val="es-ES"/>
        </w:rPr>
        <w:t>resolució</w:t>
      </w:r>
      <w:r w:rsidR="00C7015E">
        <w:rPr>
          <w:rFonts w:ascii="Palatino Linotype" w:hAnsi="Palatino Linotype" w:cs="Arial"/>
          <w:sz w:val="22"/>
          <w:szCs w:val="22"/>
          <w:lang w:val="es-ES"/>
        </w:rPr>
        <w:t xml:space="preserve">n de fecha </w:t>
      </w:r>
      <w:r w:rsidR="007D7257">
        <w:rPr>
          <w:rFonts w:ascii="Palatino Linotype" w:hAnsi="Palatino Linotype" w:cs="Arial"/>
          <w:sz w:val="22"/>
          <w:szCs w:val="22"/>
          <w:lang w:val="es-ES"/>
        </w:rPr>
        <w:t>veintiocho</w:t>
      </w:r>
      <w:r w:rsidRPr="0048259B">
        <w:rPr>
          <w:rFonts w:ascii="Palatino Linotype" w:hAnsi="Palatino Linotype" w:cs="Arial"/>
          <w:sz w:val="22"/>
          <w:szCs w:val="22"/>
          <w:lang w:val="es-ES"/>
        </w:rPr>
        <w:t xml:space="preserve"> de </w:t>
      </w:r>
      <w:r w:rsidR="00EA5B46" w:rsidRPr="0048259B">
        <w:rPr>
          <w:rFonts w:ascii="Palatino Linotype" w:hAnsi="Palatino Linotype" w:cs="Arial"/>
          <w:sz w:val="22"/>
          <w:szCs w:val="22"/>
          <w:lang w:val="es-ES"/>
        </w:rPr>
        <w:t>octu</w:t>
      </w:r>
      <w:r w:rsidRPr="0048259B">
        <w:rPr>
          <w:rFonts w:ascii="Palatino Linotype" w:hAnsi="Palatino Linotype" w:cs="Arial"/>
          <w:sz w:val="22"/>
          <w:szCs w:val="22"/>
          <w:lang w:val="es-ES"/>
        </w:rPr>
        <w:t>bre de dos mil veinte</w:t>
      </w:r>
      <w:r w:rsidRPr="00F51FB1">
        <w:rPr>
          <w:rFonts w:ascii="Palatino Linotype" w:hAnsi="Palatino Linotype" w:cs="Arial"/>
          <w:sz w:val="22"/>
          <w:szCs w:val="22"/>
          <w:lang w:val="es-ES"/>
        </w:rPr>
        <w:t>, emitida en el recurso de revisión número 0</w:t>
      </w:r>
      <w:r w:rsidR="00963832">
        <w:rPr>
          <w:rFonts w:ascii="Palatino Linotype" w:hAnsi="Palatino Linotype" w:cs="Arial"/>
          <w:sz w:val="22"/>
          <w:szCs w:val="22"/>
          <w:lang w:val="es-ES"/>
        </w:rPr>
        <w:t>3702</w:t>
      </w:r>
      <w:r w:rsidRPr="00F51FB1">
        <w:rPr>
          <w:rFonts w:ascii="Palatino Linotype" w:hAnsi="Palatino Linotype" w:cs="Arial"/>
          <w:sz w:val="22"/>
          <w:szCs w:val="22"/>
          <w:lang w:val="es-ES"/>
        </w:rPr>
        <w:t>/INFOEM/IP/RR/2020</w:t>
      </w:r>
      <w:r w:rsidR="00963832">
        <w:rPr>
          <w:rFonts w:ascii="Palatino Linotype" w:hAnsi="Palatino Linotype" w:cs="Arial"/>
          <w:sz w:val="22"/>
          <w:szCs w:val="22"/>
          <w:lang w:val="es-ES"/>
        </w:rPr>
        <w:t xml:space="preserve"> y acumulado</w:t>
      </w:r>
      <w:r w:rsidR="006B10CC">
        <w:rPr>
          <w:rFonts w:ascii="Palatino Linotype" w:hAnsi="Palatino Linotype" w:cs="Arial"/>
          <w:sz w:val="22"/>
          <w:szCs w:val="22"/>
          <w:lang w:val="es-ES"/>
        </w:rPr>
        <w:t xml:space="preserve"> al </w:t>
      </w:r>
      <w:r w:rsidRPr="00F51FB1">
        <w:rPr>
          <w:rFonts w:ascii="Palatino Linotype" w:hAnsi="Palatino Linotype" w:cs="Arial"/>
          <w:sz w:val="22"/>
          <w:szCs w:val="22"/>
          <w:lang w:val="es-ES"/>
        </w:rPr>
        <w:t>.</w:t>
      </w:r>
      <w:r w:rsidRPr="00F26BCD">
        <w:rPr>
          <w:rFonts w:ascii="Palatino Linotype" w:hAnsi="Palatino Linotype" w:cs="Arial"/>
          <w:sz w:val="22"/>
          <w:szCs w:val="22"/>
          <w:lang w:val="es-ES"/>
        </w:rPr>
        <w:t xml:space="preserve"> </w:t>
      </w:r>
    </w:p>
    <w:p w14:paraId="31BB07CE" w14:textId="75CEE886" w:rsidR="00301AC7" w:rsidRPr="00C11655" w:rsidRDefault="008A5E8B" w:rsidP="00C11655">
      <w:pPr>
        <w:jc w:val="both"/>
        <w:rPr>
          <w:rFonts w:ascii="Palatino Linotype" w:hAnsi="Palatino Linotype" w:cs="Arial"/>
          <w:sz w:val="22"/>
          <w:szCs w:val="22"/>
          <w:lang w:val="es-ES"/>
        </w:rPr>
      </w:pPr>
      <w:r w:rsidRPr="00F26BCD">
        <w:rPr>
          <w:rFonts w:ascii="Palatino Linotype" w:hAnsi="Palatino Linotype" w:cs="Arial"/>
          <w:sz w:val="22"/>
          <w:szCs w:val="22"/>
          <w:lang w:val="es-ES"/>
        </w:rPr>
        <w:t>YSM</w:t>
      </w:r>
      <w:r w:rsidRPr="004367D0">
        <w:rPr>
          <w:rFonts w:ascii="Palatino Linotype" w:hAnsi="Palatino Linotype" w:cs="Arial"/>
          <w:sz w:val="22"/>
          <w:szCs w:val="22"/>
          <w:lang w:val="es-ES"/>
        </w:rPr>
        <w:t>/</w:t>
      </w:r>
      <w:r w:rsidR="00963832">
        <w:rPr>
          <w:rFonts w:ascii="Palatino Linotype" w:hAnsi="Palatino Linotype" w:cs="Arial"/>
          <w:sz w:val="22"/>
          <w:szCs w:val="22"/>
          <w:lang w:val="es-ES"/>
        </w:rPr>
        <w:t>LGMJ</w:t>
      </w:r>
    </w:p>
    <w:sectPr w:rsidR="00301AC7" w:rsidRPr="00C11655" w:rsidSect="004A4AD5">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910E2" w14:textId="77777777" w:rsidR="00D36E75" w:rsidRDefault="00D36E75" w:rsidP="008A5E8B">
      <w:r>
        <w:separator/>
      </w:r>
    </w:p>
  </w:endnote>
  <w:endnote w:type="continuationSeparator" w:id="0">
    <w:p w14:paraId="374AE376" w14:textId="77777777" w:rsidR="00D36E75" w:rsidRDefault="00D36E75" w:rsidP="008A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Lucida Grande">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74E94" w14:textId="77777777" w:rsidR="00FE6356" w:rsidRPr="00A2780F" w:rsidRDefault="00FE6356" w:rsidP="004A4AD5">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F79EE">
      <w:rPr>
        <w:rFonts w:ascii="Arial" w:hAnsi="Arial" w:cs="Arial"/>
        <w:b/>
        <w:bCs/>
        <w:noProof/>
        <w:sz w:val="20"/>
        <w:szCs w:val="20"/>
      </w:rPr>
      <w:t>23</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F79EE">
      <w:rPr>
        <w:rFonts w:ascii="Arial" w:hAnsi="Arial" w:cs="Arial"/>
        <w:b/>
        <w:bCs/>
        <w:noProof/>
        <w:sz w:val="20"/>
        <w:szCs w:val="20"/>
      </w:rPr>
      <w:t>42</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ED973" w14:textId="77777777" w:rsidR="00FE6356" w:rsidRDefault="00FE6356" w:rsidP="004A4AD5">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F79EE">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F79EE">
      <w:rPr>
        <w:rFonts w:ascii="Arial" w:hAnsi="Arial" w:cs="Arial"/>
        <w:b/>
        <w:bCs/>
        <w:noProof/>
        <w:sz w:val="20"/>
        <w:szCs w:val="20"/>
      </w:rPr>
      <w:t>42</w:t>
    </w:r>
    <w:r w:rsidRPr="00986599">
      <w:rPr>
        <w:rFonts w:ascii="Arial" w:hAnsi="Arial" w:cs="Arial"/>
        <w:b/>
        <w:bCs/>
        <w:sz w:val="20"/>
        <w:szCs w:val="20"/>
      </w:rPr>
      <w:fldChar w:fldCharType="end"/>
    </w:r>
  </w:p>
  <w:p w14:paraId="6ED8C334" w14:textId="77777777" w:rsidR="00FE6356" w:rsidRPr="00070856" w:rsidRDefault="00FE6356" w:rsidP="004A4AD5">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DE0BE" w14:textId="77777777" w:rsidR="00D36E75" w:rsidRDefault="00D36E75" w:rsidP="008A5E8B">
      <w:r>
        <w:separator/>
      </w:r>
    </w:p>
  </w:footnote>
  <w:footnote w:type="continuationSeparator" w:id="0">
    <w:p w14:paraId="218024D3" w14:textId="77777777" w:rsidR="00D36E75" w:rsidRDefault="00D36E75" w:rsidP="008A5E8B">
      <w:r>
        <w:continuationSeparator/>
      </w:r>
    </w:p>
  </w:footnote>
  <w:footnote w:id="1">
    <w:p w14:paraId="79227607" w14:textId="77777777" w:rsidR="00FE6356" w:rsidRDefault="00FE6356" w:rsidP="008A5E8B">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0FB28" w14:textId="7E6F0D73" w:rsidR="00FE6356" w:rsidRPr="00581ACC" w:rsidRDefault="002C61BF" w:rsidP="004A4AD5">
    <w:pPr>
      <w:pStyle w:val="Encabezado"/>
      <w:tabs>
        <w:tab w:val="clear" w:pos="4252"/>
        <w:tab w:val="clear" w:pos="8504"/>
        <w:tab w:val="left" w:pos="2326"/>
      </w:tabs>
      <w:rPr>
        <w:rFonts w:ascii="Palatino Linotype" w:hAnsi="Palatino Linotype"/>
        <w:sz w:val="32"/>
        <w:szCs w:val="22"/>
      </w:rPr>
    </w:pPr>
    <w:r>
      <w:rPr>
        <w:rFonts w:ascii="Times New Roman" w:hAnsi="Times New Roman" w:cs="Times New Roman"/>
        <w:noProof/>
        <w:lang w:val="es-MX" w:eastAsia="es-MX"/>
      </w:rPr>
      <w:drawing>
        <wp:anchor distT="0" distB="0" distL="114300" distR="114300" simplePos="0" relativeHeight="251660288" behindDoc="1" locked="0" layoutInCell="0" allowOverlap="1" wp14:anchorId="3018C937" wp14:editId="518F3848">
          <wp:simplePos x="0" y="0"/>
          <wp:positionH relativeFrom="margin">
            <wp:posOffset>-708660</wp:posOffset>
          </wp:positionH>
          <wp:positionV relativeFrom="margin">
            <wp:posOffset>-468630</wp:posOffset>
          </wp:positionV>
          <wp:extent cx="6858000" cy="9144000"/>
          <wp:effectExtent l="0" t="0" r="0" b="0"/>
          <wp:wrapNone/>
          <wp:docPr id="2" name="Imagen 2"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498" w:type="dxa"/>
      <w:tblInd w:w="-142" w:type="dxa"/>
      <w:tblLayout w:type="fixed"/>
      <w:tblLook w:val="04A0" w:firstRow="1" w:lastRow="0" w:firstColumn="1" w:lastColumn="0" w:noHBand="0" w:noVBand="1"/>
    </w:tblPr>
    <w:tblGrid>
      <w:gridCol w:w="3403"/>
      <w:gridCol w:w="2551"/>
      <w:gridCol w:w="3544"/>
    </w:tblGrid>
    <w:tr w:rsidR="00FE6356" w:rsidRPr="007769F3" w14:paraId="26E65FDE" w14:textId="77777777" w:rsidTr="004A4AD5">
      <w:tc>
        <w:tcPr>
          <w:tcW w:w="3403" w:type="dxa"/>
        </w:tcPr>
        <w:p w14:paraId="012005E0" w14:textId="786E2EFA" w:rsidR="00FE6356" w:rsidRPr="007769F3" w:rsidRDefault="00090B0F" w:rsidP="004A4AD5">
          <w:pPr>
            <w:rPr>
              <w:rFonts w:ascii="Palatino Linotype" w:hAnsi="Palatino Linotype"/>
              <w:b/>
              <w:sz w:val="22"/>
              <w:szCs w:val="22"/>
              <w:lang w:val="es-ES_tradnl"/>
            </w:rPr>
          </w:pPr>
          <w:r>
            <w:rPr>
              <w:noProof/>
              <w:lang w:eastAsia="es-MX"/>
            </w:rPr>
            <w:drawing>
              <wp:anchor distT="0" distB="0" distL="114300" distR="114300" simplePos="0" relativeHeight="251658752" behindDoc="1" locked="0" layoutInCell="1" allowOverlap="1" wp14:anchorId="00BAEAC1" wp14:editId="7235B6A7">
                <wp:simplePos x="0" y="0"/>
                <wp:positionH relativeFrom="column">
                  <wp:posOffset>57785</wp:posOffset>
                </wp:positionH>
                <wp:positionV relativeFrom="paragraph">
                  <wp:posOffset>37465</wp:posOffset>
                </wp:positionV>
                <wp:extent cx="1663065" cy="8382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2">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p>
      </w:tc>
      <w:tc>
        <w:tcPr>
          <w:tcW w:w="2551" w:type="dxa"/>
          <w:shd w:val="clear" w:color="auto" w:fill="auto"/>
        </w:tcPr>
        <w:p w14:paraId="448E1BC5" w14:textId="77777777" w:rsidR="00FE6356" w:rsidRPr="007769F3" w:rsidRDefault="00FE6356" w:rsidP="004A4AD5">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14:paraId="1ACC33A7" w14:textId="3B2FA56D" w:rsidR="00FE6356" w:rsidRPr="007769F3" w:rsidRDefault="00FE6356" w:rsidP="004A4AD5">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sidR="00DF6537">
            <w:rPr>
              <w:rFonts w:ascii="Palatino Linotype" w:hAnsi="Palatino Linotype"/>
              <w:b/>
              <w:sz w:val="22"/>
              <w:szCs w:val="22"/>
              <w:lang w:val="es-ES_tradnl"/>
            </w:rPr>
            <w:t>3702</w:t>
          </w:r>
          <w:r>
            <w:rPr>
              <w:rFonts w:ascii="Palatino Linotype" w:hAnsi="Palatino Linotype"/>
              <w:b/>
              <w:sz w:val="22"/>
              <w:szCs w:val="22"/>
              <w:lang w:val="es-ES_tradnl"/>
            </w:rPr>
            <w:t>/INFOEM/IP/RR/2020</w:t>
          </w:r>
          <w:r w:rsidR="006B10CC">
            <w:rPr>
              <w:rFonts w:ascii="Palatino Linotype" w:hAnsi="Palatino Linotype"/>
              <w:b/>
              <w:sz w:val="22"/>
              <w:szCs w:val="22"/>
              <w:lang w:val="es-ES_tradnl"/>
            </w:rPr>
            <w:t xml:space="preserve"> y acumulado</w:t>
          </w:r>
        </w:p>
      </w:tc>
    </w:tr>
    <w:tr w:rsidR="00FE6356" w:rsidRPr="007769F3" w14:paraId="53412E10" w14:textId="77777777" w:rsidTr="004A4AD5">
      <w:tc>
        <w:tcPr>
          <w:tcW w:w="3403" w:type="dxa"/>
        </w:tcPr>
        <w:p w14:paraId="6EF88516" w14:textId="6817E9B8" w:rsidR="00FE6356" w:rsidRPr="007769F3" w:rsidRDefault="00FE6356" w:rsidP="004A4AD5">
          <w:pPr>
            <w:rPr>
              <w:rFonts w:ascii="Palatino Linotype" w:hAnsi="Palatino Linotype"/>
              <w:b/>
              <w:sz w:val="22"/>
              <w:szCs w:val="22"/>
              <w:lang w:val="es-ES_tradnl"/>
            </w:rPr>
          </w:pPr>
        </w:p>
      </w:tc>
      <w:tc>
        <w:tcPr>
          <w:tcW w:w="2551" w:type="dxa"/>
          <w:shd w:val="clear" w:color="auto" w:fill="auto"/>
        </w:tcPr>
        <w:p w14:paraId="4F169B19" w14:textId="77777777" w:rsidR="00FE6356" w:rsidRPr="007769F3" w:rsidRDefault="00FE6356" w:rsidP="004A4AD5">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14:paraId="3148DC88" w14:textId="0650293A" w:rsidR="00FE6356" w:rsidRPr="00DC41C8" w:rsidRDefault="00FE6356" w:rsidP="00DF6537">
          <w:pPr>
            <w:jc w:val="both"/>
            <w:rPr>
              <w:rFonts w:ascii="Palatino Linotype" w:hAnsi="Palatino Linotype"/>
              <w:b/>
              <w:sz w:val="22"/>
              <w:szCs w:val="22"/>
            </w:rPr>
          </w:pPr>
          <w:r>
            <w:rPr>
              <w:rFonts w:ascii="Palatino Linotype" w:hAnsi="Palatino Linotype"/>
              <w:b/>
              <w:bCs/>
              <w:sz w:val="22"/>
              <w:szCs w:val="22"/>
            </w:rPr>
            <w:t>O</w:t>
          </w:r>
          <w:r w:rsidRPr="00351DD3">
            <w:rPr>
              <w:rFonts w:ascii="Palatino Linotype" w:hAnsi="Palatino Linotype"/>
              <w:b/>
              <w:bCs/>
              <w:sz w:val="22"/>
              <w:szCs w:val="22"/>
            </w:rPr>
            <w:t xml:space="preserve">rganismo Público Descentralizado </w:t>
          </w:r>
          <w:r w:rsidR="00DF6537">
            <w:rPr>
              <w:rFonts w:ascii="Palatino Linotype" w:hAnsi="Palatino Linotype"/>
              <w:b/>
              <w:bCs/>
              <w:sz w:val="22"/>
              <w:szCs w:val="22"/>
            </w:rPr>
            <w:t>de Agua y Saneamiento de Chicoloapan</w:t>
          </w:r>
        </w:p>
      </w:tc>
    </w:tr>
    <w:tr w:rsidR="00FE6356" w:rsidRPr="007769F3" w14:paraId="19DC40B6" w14:textId="77777777" w:rsidTr="004A4AD5">
      <w:trPr>
        <w:trHeight w:val="228"/>
      </w:trPr>
      <w:tc>
        <w:tcPr>
          <w:tcW w:w="3403" w:type="dxa"/>
        </w:tcPr>
        <w:p w14:paraId="069101CB" w14:textId="77777777" w:rsidR="00FE6356" w:rsidRPr="007769F3" w:rsidRDefault="00FE6356" w:rsidP="004A4AD5">
          <w:pPr>
            <w:rPr>
              <w:rFonts w:ascii="Palatino Linotype" w:hAnsi="Palatino Linotype"/>
              <w:b/>
              <w:sz w:val="22"/>
              <w:szCs w:val="22"/>
              <w:lang w:val="es-ES_tradnl"/>
            </w:rPr>
          </w:pPr>
        </w:p>
      </w:tc>
      <w:tc>
        <w:tcPr>
          <w:tcW w:w="2551" w:type="dxa"/>
          <w:shd w:val="clear" w:color="auto" w:fill="auto"/>
        </w:tcPr>
        <w:p w14:paraId="03FE8465" w14:textId="77777777" w:rsidR="00FE6356" w:rsidRPr="007769F3" w:rsidRDefault="00FE6356" w:rsidP="004A4AD5">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14:paraId="5629BA48" w14:textId="77777777" w:rsidR="00FE6356" w:rsidRPr="007769F3" w:rsidRDefault="00FE6356" w:rsidP="004A4AD5">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14:paraId="31AB56D1" w14:textId="64E42AFC" w:rsidR="00FE6356" w:rsidRPr="00581ACC" w:rsidRDefault="00FE6356" w:rsidP="004A4AD5">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295B3" w14:textId="742CBF75" w:rsidR="00FE6356" w:rsidRPr="006038C2" w:rsidRDefault="00D36E75">
    <w:pPr>
      <w:rPr>
        <w:rFonts w:ascii="Palatino Linotype" w:hAnsi="Palatino Linotype"/>
        <w:szCs w:val="20"/>
      </w:rPr>
    </w:pPr>
    <w:r>
      <w:pict w14:anchorId="2791FA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42.3pt;margin-top:-60.9pt;width:540pt;height:10in;z-index:-251658240;mso-position-horizontal-relative:margin;mso-position-vertical-relative:margin" o:allowincell="f">
          <v:imagedata r:id="rId1" o:title="RESOLUCIÓN"/>
          <w10:wrap anchorx="margin" anchory="margin"/>
        </v:shape>
      </w:pict>
    </w:r>
  </w:p>
  <w:tbl>
    <w:tblPr>
      <w:tblW w:w="9498" w:type="dxa"/>
      <w:tblInd w:w="-142" w:type="dxa"/>
      <w:tblLayout w:type="fixed"/>
      <w:tblLook w:val="04A0" w:firstRow="1" w:lastRow="0" w:firstColumn="1" w:lastColumn="0" w:noHBand="0" w:noVBand="1"/>
    </w:tblPr>
    <w:tblGrid>
      <w:gridCol w:w="3403"/>
      <w:gridCol w:w="2551"/>
      <w:gridCol w:w="3544"/>
    </w:tblGrid>
    <w:tr w:rsidR="00FE6356" w:rsidRPr="008F2CCC" w14:paraId="2EB0522C" w14:textId="77777777" w:rsidTr="004A4AD5">
      <w:tc>
        <w:tcPr>
          <w:tcW w:w="3403" w:type="dxa"/>
          <w:vMerge w:val="restart"/>
        </w:tcPr>
        <w:p w14:paraId="2045D43D" w14:textId="65DED803" w:rsidR="00FE6356" w:rsidRPr="008F2CCC" w:rsidRDefault="00090B0F" w:rsidP="004A4AD5">
          <w:pPr>
            <w:rPr>
              <w:rFonts w:ascii="Palatino Linotype" w:hAnsi="Palatino Linotype"/>
              <w:b/>
              <w:sz w:val="22"/>
              <w:szCs w:val="22"/>
              <w:lang w:val="es-ES_tradnl"/>
            </w:rPr>
          </w:pPr>
          <w:r>
            <w:rPr>
              <w:noProof/>
              <w:lang w:eastAsia="es-MX"/>
            </w:rPr>
            <w:drawing>
              <wp:inline distT="0" distB="0" distL="0" distR="0" wp14:anchorId="3111DFAE" wp14:editId="15BEE1F7">
                <wp:extent cx="1663065" cy="838200"/>
                <wp:effectExtent l="0" t="0" r="0" b="0"/>
                <wp:docPr id="9" name="Imagen 9"/>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2">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inline>
            </w:drawing>
          </w:r>
        </w:p>
      </w:tc>
      <w:tc>
        <w:tcPr>
          <w:tcW w:w="2551" w:type="dxa"/>
          <w:shd w:val="clear" w:color="auto" w:fill="auto"/>
        </w:tcPr>
        <w:p w14:paraId="31EBE454" w14:textId="77777777" w:rsidR="00FE6356" w:rsidRPr="008F2CCC" w:rsidRDefault="00FE6356" w:rsidP="004A4AD5">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14:paraId="41A33EE3" w14:textId="1D207CB8" w:rsidR="00FE6356" w:rsidRPr="006122A3" w:rsidRDefault="00DF6537" w:rsidP="004A4AD5">
          <w:pPr>
            <w:jc w:val="both"/>
            <w:rPr>
              <w:rFonts w:ascii="Palatino Linotype" w:hAnsi="Palatino Linotype"/>
              <w:b/>
              <w:sz w:val="22"/>
              <w:szCs w:val="22"/>
              <w:lang w:val="es-ES_tradnl"/>
            </w:rPr>
          </w:pPr>
          <w:r>
            <w:rPr>
              <w:rFonts w:ascii="Palatino Linotype" w:hAnsi="Palatino Linotype"/>
              <w:b/>
              <w:sz w:val="22"/>
              <w:szCs w:val="22"/>
              <w:lang w:val="es-ES_tradnl"/>
            </w:rPr>
            <w:t>03702</w:t>
          </w:r>
          <w:r w:rsidR="00FE6356" w:rsidRPr="006122A3">
            <w:rPr>
              <w:rFonts w:ascii="Palatino Linotype" w:hAnsi="Palatino Linotype"/>
              <w:b/>
              <w:sz w:val="22"/>
              <w:szCs w:val="22"/>
              <w:lang w:val="es-ES_tradnl"/>
            </w:rPr>
            <w:t>/INFOEM/IP/RR/2020</w:t>
          </w:r>
          <w:r>
            <w:rPr>
              <w:rFonts w:ascii="Palatino Linotype" w:hAnsi="Palatino Linotype"/>
              <w:b/>
              <w:sz w:val="22"/>
              <w:szCs w:val="22"/>
              <w:lang w:val="es-ES_tradnl"/>
            </w:rPr>
            <w:t xml:space="preserve"> y acumulado</w:t>
          </w:r>
        </w:p>
      </w:tc>
    </w:tr>
    <w:tr w:rsidR="00FE6356" w:rsidRPr="008F2CCC" w14:paraId="7365FD14" w14:textId="77777777" w:rsidTr="004A4AD5">
      <w:tc>
        <w:tcPr>
          <w:tcW w:w="3403" w:type="dxa"/>
          <w:vMerge/>
        </w:tcPr>
        <w:p w14:paraId="3D4D354E" w14:textId="77777777" w:rsidR="00FE6356" w:rsidRPr="008F2CCC" w:rsidRDefault="00FE6356" w:rsidP="004A4AD5">
          <w:pPr>
            <w:rPr>
              <w:rFonts w:ascii="Palatino Linotype" w:hAnsi="Palatino Linotype"/>
              <w:b/>
              <w:sz w:val="22"/>
              <w:szCs w:val="22"/>
              <w:lang w:val="es-ES_tradnl"/>
            </w:rPr>
          </w:pPr>
        </w:p>
      </w:tc>
      <w:tc>
        <w:tcPr>
          <w:tcW w:w="2551" w:type="dxa"/>
          <w:shd w:val="clear" w:color="auto" w:fill="auto"/>
        </w:tcPr>
        <w:p w14:paraId="5602CA93" w14:textId="77777777" w:rsidR="00FE6356" w:rsidRPr="008F2CCC" w:rsidRDefault="00FE6356" w:rsidP="004A4AD5">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14:paraId="4422500E" w14:textId="1C844A00" w:rsidR="00FE6356" w:rsidRPr="00F5247A" w:rsidRDefault="007F79EE" w:rsidP="00351DD3">
          <w:pPr>
            <w:jc w:val="both"/>
            <w:rPr>
              <w:rFonts w:ascii="Palatino Linotype" w:hAnsi="Palatino Linotype"/>
              <w:b/>
              <w:sz w:val="22"/>
              <w:szCs w:val="22"/>
              <w:lang w:val="es-ES_tradnl"/>
            </w:rPr>
          </w:pPr>
          <w:r w:rsidRPr="007F79EE">
            <w:rPr>
              <w:rFonts w:ascii="Palatino Linotype" w:hAnsi="Palatino Linotype"/>
              <w:b/>
              <w:sz w:val="22"/>
              <w:szCs w:val="22"/>
              <w:lang w:val="es-ES_tradnl"/>
            </w:rPr>
            <w:t>Xxxx Xxxxxxxxx Xxxxx</w:t>
          </w:r>
        </w:p>
      </w:tc>
    </w:tr>
    <w:tr w:rsidR="00FE6356" w:rsidRPr="008F2CCC" w14:paraId="68E86E8D" w14:textId="77777777" w:rsidTr="004A4AD5">
      <w:trPr>
        <w:trHeight w:val="228"/>
      </w:trPr>
      <w:tc>
        <w:tcPr>
          <w:tcW w:w="3403" w:type="dxa"/>
          <w:vMerge/>
        </w:tcPr>
        <w:p w14:paraId="2AAAD9DC" w14:textId="77777777" w:rsidR="00FE6356" w:rsidRPr="008F2CCC" w:rsidRDefault="00FE6356" w:rsidP="004A4AD5">
          <w:pPr>
            <w:rPr>
              <w:rFonts w:ascii="Palatino Linotype" w:hAnsi="Palatino Linotype"/>
              <w:b/>
              <w:sz w:val="22"/>
              <w:szCs w:val="22"/>
              <w:lang w:val="es-ES_tradnl"/>
            </w:rPr>
          </w:pPr>
        </w:p>
      </w:tc>
      <w:tc>
        <w:tcPr>
          <w:tcW w:w="2551" w:type="dxa"/>
          <w:shd w:val="clear" w:color="auto" w:fill="auto"/>
        </w:tcPr>
        <w:p w14:paraId="77748E7B" w14:textId="77777777" w:rsidR="00FE6356" w:rsidRPr="008F2CCC" w:rsidRDefault="00FE6356" w:rsidP="004A4AD5">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14:paraId="4D8B026A" w14:textId="0F321A3C" w:rsidR="00FE6356" w:rsidRPr="006122A3" w:rsidRDefault="00FE6356" w:rsidP="00DF6537">
          <w:pPr>
            <w:jc w:val="both"/>
            <w:rPr>
              <w:rFonts w:ascii="Palatino Linotype" w:hAnsi="Palatino Linotype"/>
              <w:b/>
              <w:sz w:val="22"/>
              <w:szCs w:val="22"/>
            </w:rPr>
          </w:pPr>
          <w:r>
            <w:rPr>
              <w:rFonts w:ascii="Palatino Linotype" w:hAnsi="Palatino Linotype"/>
              <w:b/>
              <w:sz w:val="22"/>
              <w:szCs w:val="22"/>
            </w:rPr>
            <w:t>O</w:t>
          </w:r>
          <w:r w:rsidRPr="00351DD3">
            <w:rPr>
              <w:rFonts w:ascii="Palatino Linotype" w:hAnsi="Palatino Linotype"/>
              <w:b/>
              <w:sz w:val="22"/>
              <w:szCs w:val="22"/>
            </w:rPr>
            <w:t xml:space="preserve">rganismo Descentralizado </w:t>
          </w:r>
          <w:r w:rsidR="00DF6537">
            <w:rPr>
              <w:rFonts w:ascii="Palatino Linotype" w:hAnsi="Palatino Linotype"/>
              <w:b/>
              <w:sz w:val="22"/>
              <w:szCs w:val="22"/>
            </w:rPr>
            <w:t>de Agua y Saneamiento de Chicoloapan</w:t>
          </w:r>
        </w:p>
      </w:tc>
    </w:tr>
    <w:tr w:rsidR="00FE6356" w:rsidRPr="008F2CCC" w14:paraId="6C033DFB" w14:textId="77777777" w:rsidTr="004A4AD5">
      <w:tc>
        <w:tcPr>
          <w:tcW w:w="3403" w:type="dxa"/>
          <w:vMerge/>
        </w:tcPr>
        <w:p w14:paraId="37E61374" w14:textId="77777777" w:rsidR="00FE6356" w:rsidRPr="008F2CCC" w:rsidRDefault="00FE6356" w:rsidP="004A4AD5">
          <w:pPr>
            <w:rPr>
              <w:rFonts w:ascii="Palatino Linotype" w:hAnsi="Palatino Linotype"/>
              <w:b/>
              <w:sz w:val="22"/>
              <w:szCs w:val="22"/>
              <w:lang w:val="es-ES_tradnl"/>
            </w:rPr>
          </w:pPr>
        </w:p>
      </w:tc>
      <w:tc>
        <w:tcPr>
          <w:tcW w:w="2551" w:type="dxa"/>
          <w:shd w:val="clear" w:color="auto" w:fill="auto"/>
        </w:tcPr>
        <w:p w14:paraId="10852921" w14:textId="77777777" w:rsidR="00FE6356" w:rsidRPr="008F2CCC" w:rsidRDefault="00FE6356" w:rsidP="004A4AD5">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14:paraId="5F877E40" w14:textId="77777777" w:rsidR="00FE6356" w:rsidRPr="008F2CCC" w:rsidRDefault="00FE6356" w:rsidP="004A4AD5">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536DB321" w14:textId="2A17F55D" w:rsidR="00FE6356" w:rsidRPr="006038C2" w:rsidRDefault="00FE6356" w:rsidP="004A4AD5">
    <w:pPr>
      <w:rPr>
        <w:rFonts w:ascii="Palatino Linotype" w:hAnsi="Palatino Linotype"/>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B01495"/>
    <w:multiLevelType w:val="hybridMultilevel"/>
    <w:tmpl w:val="AF329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5A055BA"/>
    <w:multiLevelType w:val="hybridMultilevel"/>
    <w:tmpl w:val="35C08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nsid w:val="25A60136"/>
    <w:multiLevelType w:val="hybridMultilevel"/>
    <w:tmpl w:val="BB509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6F07C4B"/>
    <w:multiLevelType w:val="hybridMultilevel"/>
    <w:tmpl w:val="289E7D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FE34CBB"/>
    <w:multiLevelType w:val="hybridMultilevel"/>
    <w:tmpl w:val="B6403E1A"/>
    <w:lvl w:ilvl="0" w:tplc="4C445330">
      <w:start w:val="5"/>
      <w:numFmt w:val="low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2A362C7"/>
    <w:multiLevelType w:val="hybridMultilevel"/>
    <w:tmpl w:val="7CDA43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C7A4218"/>
    <w:multiLevelType w:val="hybridMultilevel"/>
    <w:tmpl w:val="7CDA43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1A56A6A"/>
    <w:multiLevelType w:val="hybridMultilevel"/>
    <w:tmpl w:val="82162C42"/>
    <w:lvl w:ilvl="0" w:tplc="7E421D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3">
    <w:nsid w:val="5EBB79E4"/>
    <w:multiLevelType w:val="hybridMultilevel"/>
    <w:tmpl w:val="460E08B2"/>
    <w:lvl w:ilvl="0" w:tplc="017E9A70">
      <w:start w:val="7"/>
      <w:numFmt w:val="lowerRoman"/>
      <w:lvlText w:val="%1."/>
      <w:lvlJc w:val="left"/>
      <w:pPr>
        <w:ind w:left="1080" w:hanging="720"/>
      </w:pPr>
      <w:rPr>
        <w:rFonts w:ascii="Times New Roman" w:hAnsi="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1650D6F"/>
    <w:multiLevelType w:val="hybridMultilevel"/>
    <w:tmpl w:val="0FDE1670"/>
    <w:lvl w:ilvl="0" w:tplc="ECD2C50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88A2587"/>
    <w:multiLevelType w:val="hybridMultilevel"/>
    <w:tmpl w:val="07ACAA44"/>
    <w:lvl w:ilvl="0" w:tplc="6F385B18">
      <w:start w:val="5"/>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16"/>
  </w:num>
  <w:num w:numId="3">
    <w:abstractNumId w:val="9"/>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29"/>
  </w:num>
  <w:num w:numId="7">
    <w:abstractNumId w:val="26"/>
  </w:num>
  <w:num w:numId="8">
    <w:abstractNumId w:val="21"/>
  </w:num>
  <w:num w:numId="9">
    <w:abstractNumId w:val="13"/>
  </w:num>
  <w:num w:numId="10">
    <w:abstractNumId w:val="2"/>
  </w:num>
  <w:num w:numId="11">
    <w:abstractNumId w:val="15"/>
  </w:num>
  <w:num w:numId="12">
    <w:abstractNumId w:val="11"/>
  </w:num>
  <w:num w:numId="13">
    <w:abstractNumId w:val="5"/>
  </w:num>
  <w:num w:numId="14">
    <w:abstractNumId w:val="18"/>
  </w:num>
  <w:num w:numId="15">
    <w:abstractNumId w:val="8"/>
  </w:num>
  <w:num w:numId="16">
    <w:abstractNumId w:val="1"/>
  </w:num>
  <w:num w:numId="17">
    <w:abstractNumId w:val="10"/>
  </w:num>
  <w:num w:numId="18">
    <w:abstractNumId w:val="24"/>
  </w:num>
  <w:num w:numId="19">
    <w:abstractNumId w:val="17"/>
  </w:num>
  <w:num w:numId="20">
    <w:abstractNumId w:val="3"/>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2"/>
  </w:num>
  <w:num w:numId="24">
    <w:abstractNumId w:val="20"/>
  </w:num>
  <w:num w:numId="25">
    <w:abstractNumId w:val="22"/>
  </w:num>
  <w:num w:numId="26">
    <w:abstractNumId w:val="7"/>
  </w:num>
  <w:num w:numId="27">
    <w:abstractNumId w:val="0"/>
  </w:num>
  <w:num w:numId="28">
    <w:abstractNumId w:val="14"/>
  </w:num>
  <w:num w:numId="29">
    <w:abstractNumId w:val="27"/>
  </w:num>
  <w:num w:numId="30">
    <w:abstractNumId w:val="6"/>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E8B"/>
    <w:rsid w:val="00006EDF"/>
    <w:rsid w:val="0002090C"/>
    <w:rsid w:val="00045144"/>
    <w:rsid w:val="00090B0F"/>
    <w:rsid w:val="000E5F1E"/>
    <w:rsid w:val="000F0B3C"/>
    <w:rsid w:val="00110C75"/>
    <w:rsid w:val="00124447"/>
    <w:rsid w:val="0016204D"/>
    <w:rsid w:val="001A4F24"/>
    <w:rsid w:val="002A005F"/>
    <w:rsid w:val="002A1EA3"/>
    <w:rsid w:val="002C61BF"/>
    <w:rsid w:val="00301AC7"/>
    <w:rsid w:val="0030301C"/>
    <w:rsid w:val="003350ED"/>
    <w:rsid w:val="00351DD3"/>
    <w:rsid w:val="00352AFB"/>
    <w:rsid w:val="003705CF"/>
    <w:rsid w:val="0038744A"/>
    <w:rsid w:val="003F6743"/>
    <w:rsid w:val="00407C1B"/>
    <w:rsid w:val="00471843"/>
    <w:rsid w:val="00474F0A"/>
    <w:rsid w:val="0048259B"/>
    <w:rsid w:val="004A4AD5"/>
    <w:rsid w:val="004F4A39"/>
    <w:rsid w:val="00503A1C"/>
    <w:rsid w:val="005323E0"/>
    <w:rsid w:val="005D6732"/>
    <w:rsid w:val="00613A3C"/>
    <w:rsid w:val="006279AF"/>
    <w:rsid w:val="006A010A"/>
    <w:rsid w:val="006B10CC"/>
    <w:rsid w:val="006C3AC7"/>
    <w:rsid w:val="006C45DE"/>
    <w:rsid w:val="006D013C"/>
    <w:rsid w:val="006F325A"/>
    <w:rsid w:val="0071705D"/>
    <w:rsid w:val="007A766C"/>
    <w:rsid w:val="007D5384"/>
    <w:rsid w:val="007D7257"/>
    <w:rsid w:val="007F79EE"/>
    <w:rsid w:val="00817762"/>
    <w:rsid w:val="00820836"/>
    <w:rsid w:val="00874DA4"/>
    <w:rsid w:val="0088391F"/>
    <w:rsid w:val="008A5E8B"/>
    <w:rsid w:val="00963832"/>
    <w:rsid w:val="009D3220"/>
    <w:rsid w:val="009F5BAE"/>
    <w:rsid w:val="00A72BF1"/>
    <w:rsid w:val="00A80C89"/>
    <w:rsid w:val="00AC55D8"/>
    <w:rsid w:val="00AD426B"/>
    <w:rsid w:val="00B75A60"/>
    <w:rsid w:val="00BA6515"/>
    <w:rsid w:val="00BC04A9"/>
    <w:rsid w:val="00BC5F6B"/>
    <w:rsid w:val="00BD1EC8"/>
    <w:rsid w:val="00BE4087"/>
    <w:rsid w:val="00BF035D"/>
    <w:rsid w:val="00BF7790"/>
    <w:rsid w:val="00C11655"/>
    <w:rsid w:val="00C12EDA"/>
    <w:rsid w:val="00C672F3"/>
    <w:rsid w:val="00C7015E"/>
    <w:rsid w:val="00C9769B"/>
    <w:rsid w:val="00CB0A88"/>
    <w:rsid w:val="00CB3E3E"/>
    <w:rsid w:val="00CB74F0"/>
    <w:rsid w:val="00CE3B6D"/>
    <w:rsid w:val="00D14BCE"/>
    <w:rsid w:val="00D25FC6"/>
    <w:rsid w:val="00D27EBB"/>
    <w:rsid w:val="00D36E75"/>
    <w:rsid w:val="00D56CCF"/>
    <w:rsid w:val="00DF0CEF"/>
    <w:rsid w:val="00DF6537"/>
    <w:rsid w:val="00E62760"/>
    <w:rsid w:val="00EA5B46"/>
    <w:rsid w:val="00F07ABF"/>
    <w:rsid w:val="00F442F8"/>
    <w:rsid w:val="00F65443"/>
    <w:rsid w:val="00F7109E"/>
    <w:rsid w:val="00F97304"/>
    <w:rsid w:val="00FA57CD"/>
    <w:rsid w:val="00FC041D"/>
    <w:rsid w:val="00FE6356"/>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518604E"/>
  <w15:docId w15:val="{B7D35769-DB8C-4D68-ADDC-D65821A7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E8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8A5E8B"/>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8A5E8B"/>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8A5E8B"/>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8A5E8B"/>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8A5E8B"/>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8A5E8B"/>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5E8B"/>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8A5E8B"/>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8A5E8B"/>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8A5E8B"/>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8A5E8B"/>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8A5E8B"/>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8A5E8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A5E8B"/>
    <w:rPr>
      <w:rFonts w:eastAsiaTheme="minorEastAsia"/>
      <w:sz w:val="24"/>
      <w:szCs w:val="24"/>
      <w:lang w:val="es-ES_tradnl" w:eastAsia="es-ES"/>
    </w:rPr>
  </w:style>
  <w:style w:type="paragraph" w:styleId="Piedepgina">
    <w:name w:val="footer"/>
    <w:basedOn w:val="Normal"/>
    <w:link w:val="PiedepginaCar"/>
    <w:uiPriority w:val="99"/>
    <w:unhideWhenUsed/>
    <w:rsid w:val="008A5E8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A5E8B"/>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8A5E8B"/>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8A5E8B"/>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8A5E8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8A5E8B"/>
    <w:rPr>
      <w:rFonts w:ascii="Times New Roman" w:eastAsia="Times New Roman" w:hAnsi="Times New Roman" w:cs="Times New Roman"/>
      <w:sz w:val="24"/>
      <w:szCs w:val="24"/>
      <w:lang w:eastAsia="es-ES"/>
    </w:rPr>
  </w:style>
  <w:style w:type="character" w:styleId="Hipervnculo">
    <w:name w:val="Hyperlink"/>
    <w:uiPriority w:val="99"/>
    <w:unhideWhenUsed/>
    <w:rsid w:val="008A5E8B"/>
    <w:rPr>
      <w:strike w:val="0"/>
      <w:dstrike w:val="0"/>
      <w:color w:val="035899"/>
      <w:u w:val="none"/>
      <w:effect w:val="none"/>
    </w:rPr>
  </w:style>
  <w:style w:type="paragraph" w:styleId="NormalWeb">
    <w:name w:val="Normal (Web)"/>
    <w:basedOn w:val="Normal"/>
    <w:uiPriority w:val="99"/>
    <w:rsid w:val="008A5E8B"/>
    <w:pPr>
      <w:spacing w:before="100" w:beforeAutospacing="1" w:after="100" w:afterAutospacing="1"/>
    </w:pPr>
  </w:style>
  <w:style w:type="character" w:styleId="Textoennegrita">
    <w:name w:val="Strong"/>
    <w:uiPriority w:val="22"/>
    <w:qFormat/>
    <w:rsid w:val="008A5E8B"/>
    <w:rPr>
      <w:b/>
      <w:bCs/>
    </w:rPr>
  </w:style>
  <w:style w:type="character" w:styleId="Hipervnculovisitado">
    <w:name w:val="FollowedHyperlink"/>
    <w:basedOn w:val="Fuentedeprrafopredeter"/>
    <w:uiPriority w:val="99"/>
    <w:semiHidden/>
    <w:unhideWhenUsed/>
    <w:rsid w:val="008A5E8B"/>
    <w:rPr>
      <w:color w:val="954F72" w:themeColor="followedHyperlink"/>
      <w:u w:val="single"/>
    </w:rPr>
  </w:style>
  <w:style w:type="paragraph" w:styleId="Textoindependiente2">
    <w:name w:val="Body Text 2"/>
    <w:basedOn w:val="Normal"/>
    <w:link w:val="Textoindependiente2Car"/>
    <w:uiPriority w:val="99"/>
    <w:unhideWhenUsed/>
    <w:rsid w:val="008A5E8B"/>
    <w:pPr>
      <w:spacing w:after="120" w:line="480" w:lineRule="auto"/>
    </w:pPr>
  </w:style>
  <w:style w:type="character" w:customStyle="1" w:styleId="Textoindependiente2Car">
    <w:name w:val="Texto independiente 2 Car"/>
    <w:basedOn w:val="Fuentedeprrafopredeter"/>
    <w:link w:val="Textoindependiente2"/>
    <w:uiPriority w:val="99"/>
    <w:rsid w:val="008A5E8B"/>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8A5E8B"/>
    <w:rPr>
      <w:sz w:val="16"/>
      <w:szCs w:val="16"/>
    </w:rPr>
  </w:style>
  <w:style w:type="character" w:customStyle="1" w:styleId="apple-converted-space">
    <w:name w:val="apple-converted-space"/>
    <w:basedOn w:val="Fuentedeprrafopredeter"/>
    <w:rsid w:val="008A5E8B"/>
  </w:style>
  <w:style w:type="paragraph" w:customStyle="1" w:styleId="Default">
    <w:name w:val="Default"/>
    <w:rsid w:val="008A5E8B"/>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8A5E8B"/>
    <w:pPr>
      <w:ind w:left="708"/>
    </w:pPr>
  </w:style>
  <w:style w:type="character" w:customStyle="1" w:styleId="Listavistosa-nfasis1Car">
    <w:name w:val="Lista vistosa - Énfasis 1 Car"/>
    <w:link w:val="Listavistosa-nfasis11"/>
    <w:uiPriority w:val="34"/>
    <w:locked/>
    <w:rsid w:val="008A5E8B"/>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A5E8B"/>
    <w:pPr>
      <w:spacing w:after="101" w:line="216" w:lineRule="exact"/>
      <w:ind w:firstLine="288"/>
      <w:jc w:val="both"/>
    </w:pPr>
    <w:rPr>
      <w:rFonts w:ascii="Arial" w:hAnsi="Arial" w:cs="Arial"/>
      <w:sz w:val="18"/>
      <w:szCs w:val="18"/>
    </w:rPr>
  </w:style>
  <w:style w:type="character" w:customStyle="1" w:styleId="apple-style-span">
    <w:name w:val="apple-style-span"/>
    <w:rsid w:val="008A5E8B"/>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A5E8B"/>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A5E8B"/>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8A5E8B"/>
    <w:rPr>
      <w:vertAlign w:val="superscript"/>
    </w:rPr>
  </w:style>
  <w:style w:type="paragraph" w:styleId="Sinespaciado">
    <w:name w:val="No Spacing"/>
    <w:aliases w:val="Francesa"/>
    <w:link w:val="SinespaciadoCar"/>
    <w:uiPriority w:val="1"/>
    <w:qFormat/>
    <w:rsid w:val="008A5E8B"/>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8A5E8B"/>
    <w:rPr>
      <w:rFonts w:ascii="Courier New" w:hAnsi="Courier New"/>
      <w:sz w:val="20"/>
      <w:szCs w:val="20"/>
    </w:rPr>
  </w:style>
  <w:style w:type="character" w:customStyle="1" w:styleId="TextosinformatoCar">
    <w:name w:val="Texto sin formato Car"/>
    <w:basedOn w:val="Fuentedeprrafopredeter"/>
    <w:link w:val="Textosinformato"/>
    <w:rsid w:val="008A5E8B"/>
    <w:rPr>
      <w:rFonts w:ascii="Courier New" w:eastAsia="Times New Roman" w:hAnsi="Courier New" w:cs="Times New Roman"/>
      <w:sz w:val="20"/>
      <w:szCs w:val="20"/>
      <w:lang w:eastAsia="es-ES"/>
    </w:rPr>
  </w:style>
  <w:style w:type="paragraph" w:customStyle="1" w:styleId="Standard">
    <w:name w:val="Standard"/>
    <w:rsid w:val="008A5E8B"/>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A5E8B"/>
    <w:rPr>
      <w:rFonts w:ascii="Arial" w:hAnsi="Arial" w:cs="Arial" w:hint="default"/>
      <w:b/>
      <w:bCs/>
      <w:sz w:val="18"/>
      <w:szCs w:val="18"/>
    </w:rPr>
  </w:style>
  <w:style w:type="paragraph" w:customStyle="1" w:styleId="Pa2">
    <w:name w:val="Pa2"/>
    <w:basedOn w:val="Normal"/>
    <w:next w:val="Normal"/>
    <w:uiPriority w:val="99"/>
    <w:rsid w:val="008A5E8B"/>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8A5E8B"/>
  </w:style>
  <w:style w:type="paragraph" w:customStyle="1" w:styleId="q">
    <w:name w:val="q"/>
    <w:basedOn w:val="Normal"/>
    <w:rsid w:val="008A5E8B"/>
    <w:pPr>
      <w:spacing w:before="100" w:beforeAutospacing="1" w:after="100" w:afterAutospacing="1"/>
    </w:pPr>
    <w:rPr>
      <w:lang w:eastAsia="es-MX"/>
    </w:rPr>
  </w:style>
  <w:style w:type="character" w:customStyle="1" w:styleId="d">
    <w:name w:val="d"/>
    <w:basedOn w:val="Fuentedeprrafopredeter"/>
    <w:rsid w:val="008A5E8B"/>
  </w:style>
  <w:style w:type="character" w:customStyle="1" w:styleId="b">
    <w:name w:val="b"/>
    <w:basedOn w:val="Fuentedeprrafopredeter"/>
    <w:rsid w:val="008A5E8B"/>
  </w:style>
  <w:style w:type="character" w:customStyle="1" w:styleId="k">
    <w:name w:val="k"/>
    <w:basedOn w:val="Fuentedeprrafopredeter"/>
    <w:rsid w:val="008A5E8B"/>
  </w:style>
  <w:style w:type="character" w:customStyle="1" w:styleId="h">
    <w:name w:val="h"/>
    <w:basedOn w:val="Fuentedeprrafopredeter"/>
    <w:rsid w:val="008A5E8B"/>
  </w:style>
  <w:style w:type="character" w:styleId="CitaHTML">
    <w:name w:val="HTML Cite"/>
    <w:uiPriority w:val="99"/>
    <w:semiHidden/>
    <w:unhideWhenUsed/>
    <w:rsid w:val="008A5E8B"/>
    <w:rPr>
      <w:i/>
      <w:iCs/>
    </w:rPr>
  </w:style>
  <w:style w:type="paragraph" w:customStyle="1" w:styleId="RSCGnotaalpie">
    <w:name w:val="RSCG nota al pie"/>
    <w:basedOn w:val="Normal"/>
    <w:uiPriority w:val="99"/>
    <w:qFormat/>
    <w:rsid w:val="008A5E8B"/>
    <w:pPr>
      <w:spacing w:after="120"/>
      <w:jc w:val="both"/>
    </w:pPr>
    <w:rPr>
      <w:rFonts w:ascii="Palatino" w:hAnsi="Palatino" w:cstheme="minorBidi"/>
      <w:sz w:val="22"/>
      <w:szCs w:val="22"/>
      <w:lang w:eastAsia="en-US"/>
    </w:rPr>
  </w:style>
  <w:style w:type="character" w:customStyle="1" w:styleId="lbl-encabezado-blanco2">
    <w:name w:val="lbl-encabezado-blanco2"/>
    <w:rsid w:val="008A5E8B"/>
    <w:rPr>
      <w:color w:val="FFFFFF"/>
    </w:rPr>
  </w:style>
  <w:style w:type="character" w:customStyle="1" w:styleId="TextoCar">
    <w:name w:val="Texto Car"/>
    <w:link w:val="Texto"/>
    <w:locked/>
    <w:rsid w:val="008A5E8B"/>
    <w:rPr>
      <w:rFonts w:ascii="Arial" w:eastAsia="Times New Roman" w:hAnsi="Arial" w:cs="Arial"/>
      <w:sz w:val="18"/>
      <w:szCs w:val="18"/>
      <w:lang w:eastAsia="es-ES"/>
    </w:rPr>
  </w:style>
  <w:style w:type="paragraph" w:customStyle="1" w:styleId="ANOTACION">
    <w:name w:val="ANOTACION"/>
    <w:basedOn w:val="Normal"/>
    <w:link w:val="ANOTACIONCar"/>
    <w:rsid w:val="008A5E8B"/>
    <w:pPr>
      <w:spacing w:before="101" w:after="101"/>
      <w:jc w:val="center"/>
    </w:pPr>
    <w:rPr>
      <w:b/>
      <w:sz w:val="18"/>
      <w:szCs w:val="18"/>
    </w:rPr>
  </w:style>
  <w:style w:type="character" w:customStyle="1" w:styleId="ANOTACIONCar">
    <w:name w:val="ANOTACION Car"/>
    <w:link w:val="ANOTACION"/>
    <w:locked/>
    <w:rsid w:val="008A5E8B"/>
    <w:rPr>
      <w:rFonts w:ascii="Times New Roman" w:eastAsia="Times New Roman" w:hAnsi="Times New Roman" w:cs="Times New Roman"/>
      <w:b/>
      <w:sz w:val="18"/>
      <w:szCs w:val="18"/>
      <w:lang w:eastAsia="es-ES"/>
    </w:rPr>
  </w:style>
  <w:style w:type="table" w:styleId="Tablaconcuadrcula">
    <w:name w:val="Table Grid"/>
    <w:basedOn w:val="Tablanormal"/>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8A5E8B"/>
    <w:rPr>
      <w:i/>
      <w:iCs/>
    </w:rPr>
  </w:style>
  <w:style w:type="character" w:customStyle="1" w:styleId="SinespaciadoCar">
    <w:name w:val="Sin espaciado Car"/>
    <w:aliases w:val="Francesa Car"/>
    <w:link w:val="Sinespaciado"/>
    <w:uiPriority w:val="1"/>
    <w:locked/>
    <w:rsid w:val="008A5E8B"/>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8A5E8B"/>
  </w:style>
  <w:style w:type="paragraph" w:styleId="Textocomentario">
    <w:name w:val="annotation text"/>
    <w:basedOn w:val="Normal"/>
    <w:link w:val="TextocomentarioCar"/>
    <w:uiPriority w:val="99"/>
    <w:semiHidden/>
    <w:unhideWhenUsed/>
    <w:rsid w:val="008A5E8B"/>
    <w:rPr>
      <w:sz w:val="20"/>
      <w:szCs w:val="20"/>
    </w:rPr>
  </w:style>
  <w:style w:type="character" w:customStyle="1" w:styleId="TextocomentarioCar">
    <w:name w:val="Texto comentario Car"/>
    <w:basedOn w:val="Fuentedeprrafopredeter"/>
    <w:link w:val="Textocomentario"/>
    <w:uiPriority w:val="99"/>
    <w:semiHidden/>
    <w:rsid w:val="008A5E8B"/>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A5E8B"/>
    <w:rPr>
      <w:b/>
      <w:bCs/>
    </w:rPr>
  </w:style>
  <w:style w:type="character" w:customStyle="1" w:styleId="AsuntodelcomentarioCar">
    <w:name w:val="Asunto del comentario Car"/>
    <w:basedOn w:val="TextocomentarioCar"/>
    <w:link w:val="Asuntodelcomentario"/>
    <w:uiPriority w:val="99"/>
    <w:semiHidden/>
    <w:rsid w:val="008A5E8B"/>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8A5E8B"/>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8A5E8B"/>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A5E8B"/>
  </w:style>
  <w:style w:type="character" w:customStyle="1" w:styleId="Ninguno">
    <w:name w:val="Ninguno"/>
    <w:rsid w:val="008A5E8B"/>
    <w:rPr>
      <w:lang w:val="es-ES_tradnl"/>
    </w:rPr>
  </w:style>
  <w:style w:type="paragraph" w:customStyle="1" w:styleId="Cuerpo">
    <w:name w:val="Cuerpo"/>
    <w:rsid w:val="008A5E8B"/>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A5E8B"/>
    <w:pPr>
      <w:numPr>
        <w:numId w:val="2"/>
      </w:numPr>
    </w:pPr>
  </w:style>
  <w:style w:type="numbering" w:customStyle="1" w:styleId="Estiloimportado1">
    <w:name w:val="Estilo importado 1"/>
    <w:rsid w:val="008A5E8B"/>
    <w:pPr>
      <w:numPr>
        <w:numId w:val="3"/>
      </w:numPr>
    </w:pPr>
  </w:style>
  <w:style w:type="character" w:customStyle="1" w:styleId="normaltextrun">
    <w:name w:val="normaltextrun"/>
    <w:basedOn w:val="Fuentedeprrafopredeter"/>
    <w:rsid w:val="008A5E8B"/>
  </w:style>
  <w:style w:type="paragraph" w:customStyle="1" w:styleId="INCISO">
    <w:name w:val="INCISO"/>
    <w:basedOn w:val="Normal"/>
    <w:rsid w:val="008A5E8B"/>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8A5E8B"/>
    <w:pPr>
      <w:spacing w:before="100" w:beforeAutospacing="1" w:after="100" w:afterAutospacing="1"/>
    </w:pPr>
    <w:rPr>
      <w:lang w:eastAsia="es-MX"/>
    </w:rPr>
  </w:style>
  <w:style w:type="paragraph" w:customStyle="1" w:styleId="j">
    <w:name w:val="j"/>
    <w:basedOn w:val="Normal"/>
    <w:rsid w:val="008A5E8B"/>
    <w:pPr>
      <w:spacing w:before="100" w:beforeAutospacing="1" w:after="100" w:afterAutospacing="1"/>
    </w:pPr>
    <w:rPr>
      <w:lang w:eastAsia="es-MX"/>
    </w:rPr>
  </w:style>
  <w:style w:type="character" w:customStyle="1" w:styleId="nacep">
    <w:name w:val="n_acep"/>
    <w:basedOn w:val="Fuentedeprrafopredeter"/>
    <w:rsid w:val="008A5E8B"/>
  </w:style>
  <w:style w:type="paragraph" w:customStyle="1" w:styleId="m5212863947045306324gmail-msonormal">
    <w:name w:val="m_5212863947045306324gmail-msonormal"/>
    <w:basedOn w:val="Normal"/>
    <w:rsid w:val="008A5E8B"/>
    <w:pPr>
      <w:spacing w:before="100" w:beforeAutospacing="1" w:after="100" w:afterAutospacing="1"/>
    </w:pPr>
    <w:rPr>
      <w:lang w:eastAsia="es-MX"/>
    </w:rPr>
  </w:style>
  <w:style w:type="character" w:customStyle="1" w:styleId="user-highlighted-active">
    <w:name w:val="user-highlighted-active"/>
    <w:basedOn w:val="Fuentedeprrafopredeter"/>
    <w:rsid w:val="008A5E8B"/>
  </w:style>
  <w:style w:type="paragraph" w:styleId="Lista">
    <w:name w:val="List"/>
    <w:basedOn w:val="Normal"/>
    <w:uiPriority w:val="99"/>
    <w:unhideWhenUsed/>
    <w:rsid w:val="008A5E8B"/>
    <w:pPr>
      <w:ind w:left="283" w:hanging="283"/>
      <w:contextualSpacing/>
    </w:pPr>
    <w:rPr>
      <w:lang w:val="es-ES"/>
    </w:rPr>
  </w:style>
  <w:style w:type="paragraph" w:styleId="Lista2">
    <w:name w:val="List 2"/>
    <w:basedOn w:val="Normal"/>
    <w:uiPriority w:val="99"/>
    <w:unhideWhenUsed/>
    <w:rsid w:val="008A5E8B"/>
    <w:pPr>
      <w:ind w:left="566" w:hanging="283"/>
      <w:contextualSpacing/>
    </w:pPr>
    <w:rPr>
      <w:lang w:val="es-ES"/>
    </w:rPr>
  </w:style>
  <w:style w:type="paragraph" w:styleId="Lista3">
    <w:name w:val="List 3"/>
    <w:basedOn w:val="Normal"/>
    <w:uiPriority w:val="99"/>
    <w:unhideWhenUsed/>
    <w:rsid w:val="008A5E8B"/>
    <w:pPr>
      <w:ind w:left="849" w:hanging="283"/>
      <w:contextualSpacing/>
    </w:pPr>
    <w:rPr>
      <w:lang w:val="es-ES"/>
    </w:rPr>
  </w:style>
  <w:style w:type="paragraph" w:styleId="Textoindependiente">
    <w:name w:val="Body Text"/>
    <w:basedOn w:val="Normal"/>
    <w:link w:val="TextoindependienteCar"/>
    <w:uiPriority w:val="99"/>
    <w:unhideWhenUsed/>
    <w:rsid w:val="008A5E8B"/>
    <w:pPr>
      <w:spacing w:after="120"/>
    </w:pPr>
    <w:rPr>
      <w:lang w:val="es-ES"/>
    </w:rPr>
  </w:style>
  <w:style w:type="character" w:customStyle="1" w:styleId="TextoindependienteCar">
    <w:name w:val="Texto independiente Car"/>
    <w:basedOn w:val="Fuentedeprrafopredeter"/>
    <w:link w:val="Textoindependiente"/>
    <w:uiPriority w:val="99"/>
    <w:rsid w:val="008A5E8B"/>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A5E8B"/>
    <w:pPr>
      <w:spacing w:after="120"/>
      <w:ind w:left="283"/>
    </w:pPr>
    <w:rPr>
      <w:lang w:val="es-ES"/>
    </w:rPr>
  </w:style>
  <w:style w:type="character" w:customStyle="1" w:styleId="SangradetextonormalCar">
    <w:name w:val="Sangría de texto normal Car"/>
    <w:basedOn w:val="Fuentedeprrafopredeter"/>
    <w:link w:val="Sangradetextonormal"/>
    <w:uiPriority w:val="99"/>
    <w:rsid w:val="008A5E8B"/>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A5E8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A5E8B"/>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A5E8B"/>
  </w:style>
  <w:style w:type="character" w:customStyle="1" w:styleId="titulorubrolgt">
    <w:name w:val="titulorubrolgt"/>
    <w:basedOn w:val="Fuentedeprrafopredeter"/>
    <w:rsid w:val="008A5E8B"/>
  </w:style>
  <w:style w:type="paragraph" w:customStyle="1" w:styleId="Text">
    <w:name w:val="Text"/>
    <w:basedOn w:val="Normal"/>
    <w:link w:val="TextChar"/>
    <w:rsid w:val="008A5E8B"/>
    <w:pPr>
      <w:spacing w:after="240"/>
    </w:pPr>
    <w:rPr>
      <w:szCs w:val="20"/>
      <w:lang w:val="en-US" w:eastAsia="en-US"/>
    </w:rPr>
  </w:style>
  <w:style w:type="character" w:customStyle="1" w:styleId="TextChar">
    <w:name w:val="Text Char"/>
    <w:link w:val="Text"/>
    <w:locked/>
    <w:rsid w:val="008A5E8B"/>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A5E8B"/>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8A5E8B"/>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8A5E8B"/>
  </w:style>
  <w:style w:type="table" w:customStyle="1" w:styleId="Tablaconcuadrcula1">
    <w:name w:val="Tabla con cuadrícula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8A5E8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A5E8B"/>
    <w:rPr>
      <w:rFonts w:ascii="Times New Roman" w:eastAsia="Times New Roman" w:hAnsi="Times New Roman" w:cs="Times New Roman"/>
      <w:sz w:val="16"/>
      <w:szCs w:val="16"/>
      <w:lang w:eastAsia="es-ES"/>
    </w:rPr>
  </w:style>
  <w:style w:type="table" w:customStyle="1" w:styleId="Tablaconcuadrcula11">
    <w:name w:val="Tabla con cuadrícula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8A5E8B"/>
    <w:rPr>
      <w:rFonts w:ascii="Palatino Linotype" w:eastAsia="Cambria" w:hAnsi="Palatino Linotype"/>
      <w:sz w:val="20"/>
      <w:szCs w:val="20"/>
      <w:lang w:eastAsia="en-US"/>
    </w:rPr>
  </w:style>
  <w:style w:type="numbering" w:customStyle="1" w:styleId="Sinlista2">
    <w:name w:val="Sin lista2"/>
    <w:next w:val="Sinlista"/>
    <w:uiPriority w:val="99"/>
    <w:semiHidden/>
    <w:unhideWhenUsed/>
    <w:rsid w:val="008A5E8B"/>
  </w:style>
  <w:style w:type="table" w:customStyle="1" w:styleId="Tablaconcuadrcula2">
    <w:name w:val="Tabla con cuadrícula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8A5E8B"/>
  </w:style>
  <w:style w:type="numbering" w:customStyle="1" w:styleId="Sinlista111">
    <w:name w:val="Sin lista111"/>
    <w:next w:val="Sinlista"/>
    <w:uiPriority w:val="99"/>
    <w:semiHidden/>
    <w:unhideWhenUsed/>
    <w:rsid w:val="008A5E8B"/>
  </w:style>
  <w:style w:type="table" w:customStyle="1" w:styleId="Tablaconcuadrcula112">
    <w:name w:val="Tabla con cuadrícula11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8A5E8B"/>
  </w:style>
  <w:style w:type="numbering" w:customStyle="1" w:styleId="Sinlista3">
    <w:name w:val="Sin lista3"/>
    <w:next w:val="Sinlista"/>
    <w:uiPriority w:val="99"/>
    <w:semiHidden/>
    <w:unhideWhenUsed/>
    <w:rsid w:val="008A5E8B"/>
  </w:style>
  <w:style w:type="table" w:customStyle="1" w:styleId="Tablaconcuadrcula3">
    <w:name w:val="Tabla con cuadrícula3"/>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8A5E8B"/>
  </w:style>
  <w:style w:type="table" w:customStyle="1" w:styleId="Tablaconcuadrcula4">
    <w:name w:val="Tabla con cuadrícula4"/>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uiPriority w:val="99"/>
    <w:rsid w:val="008A5E8B"/>
    <w:pPr>
      <w:spacing w:before="100" w:beforeAutospacing="1" w:after="100" w:afterAutospacing="1"/>
    </w:pPr>
    <w:rPr>
      <w:lang w:eastAsia="es-MX"/>
    </w:rPr>
  </w:style>
  <w:style w:type="character" w:customStyle="1" w:styleId="eop">
    <w:name w:val="eop"/>
    <w:basedOn w:val="Fuentedeprrafopredeter"/>
    <w:rsid w:val="008A5E8B"/>
  </w:style>
  <w:style w:type="numbering" w:customStyle="1" w:styleId="Sinlista5">
    <w:name w:val="Sin lista5"/>
    <w:next w:val="Sinlista"/>
    <w:uiPriority w:val="99"/>
    <w:semiHidden/>
    <w:unhideWhenUsed/>
    <w:rsid w:val="008A5E8B"/>
  </w:style>
  <w:style w:type="table" w:customStyle="1" w:styleId="Tablaconcuadrcula5">
    <w:name w:val="Tabla con cuadrícula5"/>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8A5E8B"/>
  </w:style>
  <w:style w:type="table" w:customStyle="1" w:styleId="Tablaconcuadrcula21">
    <w:name w:val="Tabla con cuadrícula2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8A5E8B"/>
  </w:style>
  <w:style w:type="table" w:customStyle="1" w:styleId="Tablaconcuadrcula31">
    <w:name w:val="Tabla con cuadrícula3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8A5E8B"/>
  </w:style>
  <w:style w:type="table" w:customStyle="1" w:styleId="Tablaconcuadrcula41">
    <w:name w:val="Tabla con cuadrícula4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8A5E8B"/>
  </w:style>
  <w:style w:type="numbering" w:customStyle="1" w:styleId="Estiloimportado11">
    <w:name w:val="Estilo importado 11"/>
    <w:rsid w:val="008A5E8B"/>
  </w:style>
  <w:style w:type="numbering" w:customStyle="1" w:styleId="Sinlista1111">
    <w:name w:val="Sin lista1111"/>
    <w:next w:val="Sinlista"/>
    <w:uiPriority w:val="99"/>
    <w:semiHidden/>
    <w:unhideWhenUsed/>
    <w:rsid w:val="008A5E8B"/>
  </w:style>
  <w:style w:type="numbering" w:customStyle="1" w:styleId="Sinlista6">
    <w:name w:val="Sin lista6"/>
    <w:next w:val="Sinlista"/>
    <w:uiPriority w:val="99"/>
    <w:semiHidden/>
    <w:unhideWhenUsed/>
    <w:rsid w:val="008A5E8B"/>
  </w:style>
  <w:style w:type="table" w:customStyle="1" w:styleId="Tablaconcuadrcula6">
    <w:name w:val="Tabla con cuadrícula6"/>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8A5E8B"/>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8A5E8B"/>
  </w:style>
  <w:style w:type="table" w:customStyle="1" w:styleId="Tablaconcuadrcula7">
    <w:name w:val="Tabla con cuadrícula7"/>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8A5E8B"/>
  </w:style>
  <w:style w:type="table" w:customStyle="1" w:styleId="Tablaconcuadrcula13">
    <w:name w:val="Tabla con cuadrícula13"/>
    <w:basedOn w:val="Tablanormal"/>
    <w:next w:val="Tablaconcuadrcula"/>
    <w:uiPriority w:val="5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8A5E8B"/>
  </w:style>
  <w:style w:type="table" w:customStyle="1" w:styleId="Tablaconcuadrcula22">
    <w:name w:val="Tabla con cuadrícula2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8A5E8B"/>
  </w:style>
  <w:style w:type="table" w:customStyle="1" w:styleId="Tablaconcuadrcula32">
    <w:name w:val="Tabla con cuadrícula3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8A5E8B"/>
  </w:style>
  <w:style w:type="table" w:customStyle="1" w:styleId="Tablaconcuadrcula42">
    <w:name w:val="Tabla con cuadrícula4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8A5E8B"/>
  </w:style>
  <w:style w:type="table" w:customStyle="1" w:styleId="Tablaconcuadrcula51">
    <w:name w:val="Tabla con cuadrícula5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8A5E8B"/>
  </w:style>
  <w:style w:type="table" w:customStyle="1" w:styleId="Tablaconcuadrcula61">
    <w:name w:val="Tabla con cuadrícula6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8A5E8B"/>
    <w:pPr>
      <w:numPr>
        <w:numId w:val="15"/>
      </w:numPr>
    </w:pPr>
  </w:style>
  <w:style w:type="numbering" w:customStyle="1" w:styleId="Estiloimportado12">
    <w:name w:val="Estilo importado 12"/>
    <w:rsid w:val="008A5E8B"/>
    <w:pPr>
      <w:numPr>
        <w:numId w:val="16"/>
      </w:numPr>
    </w:pPr>
  </w:style>
  <w:style w:type="table" w:customStyle="1" w:styleId="Tablaconcuadrcula121">
    <w:name w:val="Tabla con cuadrícula121"/>
    <w:basedOn w:val="Tablanormal"/>
    <w:next w:val="Tablaconcuadrcula"/>
    <w:uiPriority w:val="5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8A5E8B"/>
  </w:style>
  <w:style w:type="table" w:customStyle="1" w:styleId="Tablaconcuadrcula211">
    <w:name w:val="Tabla con cuadrícula2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8A5E8B"/>
  </w:style>
  <w:style w:type="table" w:customStyle="1" w:styleId="Tablaconcuadrcula1111">
    <w:name w:val="Tabla con cuadrícula11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8A5E8B"/>
  </w:style>
  <w:style w:type="numbering" w:customStyle="1" w:styleId="Sinlista311">
    <w:name w:val="Sin lista311"/>
    <w:next w:val="Sinlista"/>
    <w:uiPriority w:val="99"/>
    <w:semiHidden/>
    <w:unhideWhenUsed/>
    <w:rsid w:val="008A5E8B"/>
  </w:style>
  <w:style w:type="table" w:customStyle="1" w:styleId="Tablaconcuadrcula311">
    <w:name w:val="Tabla con cuadrícula3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8A5E8B"/>
  </w:style>
  <w:style w:type="table" w:customStyle="1" w:styleId="Tablaconcuadrcula411">
    <w:name w:val="Tabla con cuadrícula4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8A5E8B"/>
  </w:style>
  <w:style w:type="numbering" w:customStyle="1" w:styleId="Sinlista121">
    <w:name w:val="Sin lista121"/>
    <w:next w:val="Sinlista"/>
    <w:uiPriority w:val="99"/>
    <w:semiHidden/>
    <w:unhideWhenUsed/>
    <w:rsid w:val="008A5E8B"/>
  </w:style>
  <w:style w:type="numbering" w:customStyle="1" w:styleId="Sinlista11111">
    <w:name w:val="Sin lista11111"/>
    <w:next w:val="Sinlista"/>
    <w:uiPriority w:val="99"/>
    <w:semiHidden/>
    <w:unhideWhenUsed/>
    <w:rsid w:val="008A5E8B"/>
  </w:style>
  <w:style w:type="numbering" w:customStyle="1" w:styleId="Sinlista2111">
    <w:name w:val="Sin lista2111"/>
    <w:next w:val="Sinlista"/>
    <w:uiPriority w:val="99"/>
    <w:semiHidden/>
    <w:unhideWhenUsed/>
    <w:rsid w:val="008A5E8B"/>
  </w:style>
  <w:style w:type="numbering" w:customStyle="1" w:styleId="Sinlista3111">
    <w:name w:val="Sin lista3111"/>
    <w:next w:val="Sinlista"/>
    <w:uiPriority w:val="99"/>
    <w:semiHidden/>
    <w:unhideWhenUsed/>
    <w:rsid w:val="008A5E8B"/>
  </w:style>
  <w:style w:type="numbering" w:customStyle="1" w:styleId="Sinlista4111">
    <w:name w:val="Sin lista4111"/>
    <w:next w:val="Sinlista"/>
    <w:uiPriority w:val="99"/>
    <w:semiHidden/>
    <w:unhideWhenUsed/>
    <w:rsid w:val="008A5E8B"/>
  </w:style>
  <w:style w:type="numbering" w:customStyle="1" w:styleId="Sinlista71">
    <w:name w:val="Sin lista71"/>
    <w:next w:val="Sinlista"/>
    <w:uiPriority w:val="99"/>
    <w:semiHidden/>
    <w:unhideWhenUsed/>
    <w:rsid w:val="008A5E8B"/>
  </w:style>
  <w:style w:type="table" w:customStyle="1" w:styleId="Tablaconcuadrcula8">
    <w:name w:val="Tabla con cuadrícula8"/>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8A5E8B"/>
  </w:style>
  <w:style w:type="numbering" w:customStyle="1" w:styleId="Estiloimportado111">
    <w:name w:val="Estilo importado 111"/>
    <w:rsid w:val="008A5E8B"/>
  </w:style>
  <w:style w:type="numbering" w:customStyle="1" w:styleId="Sinlista131">
    <w:name w:val="Sin lista131"/>
    <w:next w:val="Sinlista"/>
    <w:uiPriority w:val="99"/>
    <w:semiHidden/>
    <w:unhideWhenUsed/>
    <w:rsid w:val="008A5E8B"/>
  </w:style>
  <w:style w:type="numbering" w:customStyle="1" w:styleId="Sinlista1121">
    <w:name w:val="Sin lista1121"/>
    <w:next w:val="Sinlista"/>
    <w:uiPriority w:val="99"/>
    <w:semiHidden/>
    <w:unhideWhenUsed/>
    <w:rsid w:val="008A5E8B"/>
  </w:style>
  <w:style w:type="table" w:customStyle="1" w:styleId="Tablaconcuadrcula1121">
    <w:name w:val="Tabla con cuadrícula112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8A5E8B"/>
  </w:style>
  <w:style w:type="numbering" w:customStyle="1" w:styleId="Sinlista321">
    <w:name w:val="Sin lista321"/>
    <w:next w:val="Sinlista"/>
    <w:uiPriority w:val="99"/>
    <w:semiHidden/>
    <w:unhideWhenUsed/>
    <w:rsid w:val="008A5E8B"/>
  </w:style>
  <w:style w:type="numbering" w:customStyle="1" w:styleId="Sinlista421">
    <w:name w:val="Sin lista421"/>
    <w:next w:val="Sinlista"/>
    <w:uiPriority w:val="99"/>
    <w:semiHidden/>
    <w:unhideWhenUsed/>
    <w:rsid w:val="008A5E8B"/>
  </w:style>
  <w:style w:type="numbering" w:customStyle="1" w:styleId="Estiloimportado23">
    <w:name w:val="Estilo importado 23"/>
    <w:rsid w:val="008A5E8B"/>
  </w:style>
  <w:style w:type="numbering" w:customStyle="1" w:styleId="Estiloimportado13">
    <w:name w:val="Estilo importado 13"/>
    <w:rsid w:val="008A5E8B"/>
  </w:style>
  <w:style w:type="numbering" w:customStyle="1" w:styleId="Estiloimportado212">
    <w:name w:val="Estilo importado 212"/>
    <w:rsid w:val="008A5E8B"/>
    <w:pPr>
      <w:numPr>
        <w:numId w:val="17"/>
      </w:numPr>
    </w:pPr>
  </w:style>
  <w:style w:type="numbering" w:customStyle="1" w:styleId="Estiloimportado112">
    <w:name w:val="Estilo importado 112"/>
    <w:rsid w:val="008A5E8B"/>
    <w:pPr>
      <w:numPr>
        <w:numId w:val="18"/>
      </w:numPr>
    </w:pPr>
  </w:style>
  <w:style w:type="table" w:customStyle="1" w:styleId="Tablaconcuadrcula1122">
    <w:name w:val="Tabla con cuadrícula112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8A5E8B"/>
  </w:style>
  <w:style w:type="table" w:customStyle="1" w:styleId="Tablaconcuadrcula9">
    <w:name w:val="Tabla con cuadrícula9"/>
    <w:basedOn w:val="Tablanormal"/>
    <w:next w:val="Tablaconcuadrcula"/>
    <w:uiPriority w:val="5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8A5E8B"/>
  </w:style>
  <w:style w:type="table" w:customStyle="1" w:styleId="Tablaconcuadrcula14">
    <w:name w:val="Tabla con cuadrícula14"/>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8A5E8B"/>
  </w:style>
  <w:style w:type="table" w:customStyle="1" w:styleId="Tablaconcuadrcula23">
    <w:name w:val="Tabla con cuadrícula23"/>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8A5E8B"/>
  </w:style>
  <w:style w:type="table" w:customStyle="1" w:styleId="Tablaconcuadrcula33">
    <w:name w:val="Tabla con cuadrícula33"/>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8A5E8B"/>
  </w:style>
  <w:style w:type="table" w:customStyle="1" w:styleId="Tablaconcuadrcula43">
    <w:name w:val="Tabla con cuadrícula43"/>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8A5E8B"/>
  </w:style>
  <w:style w:type="table" w:customStyle="1" w:styleId="Tablaconcuadrcula52">
    <w:name w:val="Tabla con cuadrícula5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8A5E8B"/>
  </w:style>
  <w:style w:type="table" w:customStyle="1" w:styleId="Tablaconcuadrcula62">
    <w:name w:val="Tabla con cuadrícula6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8A5E8B"/>
    <w:pPr>
      <w:numPr>
        <w:numId w:val="19"/>
      </w:numPr>
    </w:pPr>
  </w:style>
  <w:style w:type="numbering" w:customStyle="1" w:styleId="Estiloimportado14">
    <w:name w:val="Estilo importado 14"/>
    <w:rsid w:val="008A5E8B"/>
    <w:pPr>
      <w:numPr>
        <w:numId w:val="20"/>
      </w:numPr>
    </w:pPr>
  </w:style>
  <w:style w:type="table" w:customStyle="1" w:styleId="Tablaconcuadrcula122">
    <w:name w:val="Tabla con cuadrícula122"/>
    <w:basedOn w:val="Tablanormal"/>
    <w:next w:val="Tablaconcuadrcula"/>
    <w:uiPriority w:val="5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8A5E8B"/>
  </w:style>
  <w:style w:type="table" w:customStyle="1" w:styleId="Tablaconcuadrcula212">
    <w:name w:val="Tabla con cuadrícula21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8A5E8B"/>
  </w:style>
  <w:style w:type="table" w:customStyle="1" w:styleId="Tablaconcuadrcula1112">
    <w:name w:val="Tabla con cuadrícula111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8A5E8B"/>
  </w:style>
  <w:style w:type="numbering" w:customStyle="1" w:styleId="Sinlista312">
    <w:name w:val="Sin lista312"/>
    <w:next w:val="Sinlista"/>
    <w:uiPriority w:val="99"/>
    <w:semiHidden/>
    <w:unhideWhenUsed/>
    <w:rsid w:val="008A5E8B"/>
  </w:style>
  <w:style w:type="table" w:customStyle="1" w:styleId="Tablaconcuadrcula312">
    <w:name w:val="Tabla con cuadrícula31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8A5E8B"/>
  </w:style>
  <w:style w:type="table" w:customStyle="1" w:styleId="Tablaconcuadrcula412">
    <w:name w:val="Tabla con cuadrícula41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8A5E8B"/>
  </w:style>
  <w:style w:type="table" w:customStyle="1" w:styleId="Tablaconcuadrcula511">
    <w:name w:val="Tabla con cuadrícula5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8A5E8B"/>
  </w:style>
  <w:style w:type="numbering" w:customStyle="1" w:styleId="Sinlista11112">
    <w:name w:val="Sin lista11112"/>
    <w:next w:val="Sinlista"/>
    <w:uiPriority w:val="99"/>
    <w:semiHidden/>
    <w:unhideWhenUsed/>
    <w:rsid w:val="008A5E8B"/>
  </w:style>
  <w:style w:type="numbering" w:customStyle="1" w:styleId="Sinlista2112">
    <w:name w:val="Sin lista2112"/>
    <w:next w:val="Sinlista"/>
    <w:uiPriority w:val="99"/>
    <w:semiHidden/>
    <w:unhideWhenUsed/>
    <w:rsid w:val="008A5E8B"/>
  </w:style>
  <w:style w:type="numbering" w:customStyle="1" w:styleId="Sinlista3112">
    <w:name w:val="Sin lista3112"/>
    <w:next w:val="Sinlista"/>
    <w:uiPriority w:val="99"/>
    <w:semiHidden/>
    <w:unhideWhenUsed/>
    <w:rsid w:val="008A5E8B"/>
  </w:style>
  <w:style w:type="numbering" w:customStyle="1" w:styleId="Sinlista4112">
    <w:name w:val="Sin lista4112"/>
    <w:next w:val="Sinlista"/>
    <w:uiPriority w:val="99"/>
    <w:semiHidden/>
    <w:unhideWhenUsed/>
    <w:rsid w:val="008A5E8B"/>
  </w:style>
  <w:style w:type="numbering" w:customStyle="1" w:styleId="Sinlista72">
    <w:name w:val="Sin lista72"/>
    <w:next w:val="Sinlista"/>
    <w:uiPriority w:val="99"/>
    <w:semiHidden/>
    <w:unhideWhenUsed/>
    <w:rsid w:val="008A5E8B"/>
  </w:style>
  <w:style w:type="table" w:customStyle="1" w:styleId="Tablaconcuadrcula81">
    <w:name w:val="Tabla con cuadrícula8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8A5E8B"/>
  </w:style>
  <w:style w:type="numbering" w:customStyle="1" w:styleId="Estiloimportado113">
    <w:name w:val="Estilo importado 113"/>
    <w:rsid w:val="008A5E8B"/>
  </w:style>
  <w:style w:type="table" w:customStyle="1" w:styleId="Tablaconcuadrcula131">
    <w:name w:val="Tabla con cuadrícula131"/>
    <w:basedOn w:val="Tablanormal"/>
    <w:next w:val="Tablaconcuadrcula"/>
    <w:uiPriority w:val="5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8A5E8B"/>
  </w:style>
  <w:style w:type="table" w:customStyle="1" w:styleId="Tablaconcuadrcula221">
    <w:name w:val="Tabla con cuadrícula22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8A5E8B"/>
  </w:style>
  <w:style w:type="table" w:customStyle="1" w:styleId="Tablaconcuadrcula1123">
    <w:name w:val="Tabla con cuadrícula1123"/>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8A5E8B"/>
  </w:style>
  <w:style w:type="numbering" w:customStyle="1" w:styleId="Sinlista322">
    <w:name w:val="Sin lista322"/>
    <w:next w:val="Sinlista"/>
    <w:uiPriority w:val="99"/>
    <w:semiHidden/>
    <w:unhideWhenUsed/>
    <w:rsid w:val="008A5E8B"/>
  </w:style>
  <w:style w:type="table" w:customStyle="1" w:styleId="Tablaconcuadrcula321">
    <w:name w:val="Tabla con cuadrícula32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8A5E8B"/>
  </w:style>
  <w:style w:type="table" w:customStyle="1" w:styleId="Tablaconcuadrcula421">
    <w:name w:val="Tabla con cuadrícula42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8A5E8B"/>
  </w:style>
  <w:style w:type="table" w:customStyle="1" w:styleId="Tablaconcuadrcula10">
    <w:name w:val="Tabla con cuadrícula10"/>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8A5E8B"/>
  </w:style>
  <w:style w:type="table" w:customStyle="1" w:styleId="Tablaconcuadrcula24">
    <w:name w:val="Tabla con cuadrícula24"/>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8A5E8B"/>
  </w:style>
  <w:style w:type="table" w:customStyle="1" w:styleId="Tablaconcuadrcula116">
    <w:name w:val="Tabla con cuadrícula116"/>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8A5E8B"/>
  </w:style>
  <w:style w:type="numbering" w:customStyle="1" w:styleId="Sinlista34">
    <w:name w:val="Sin lista34"/>
    <w:next w:val="Sinlista"/>
    <w:uiPriority w:val="99"/>
    <w:semiHidden/>
    <w:unhideWhenUsed/>
    <w:rsid w:val="008A5E8B"/>
  </w:style>
  <w:style w:type="table" w:customStyle="1" w:styleId="Tablaconcuadrcula34">
    <w:name w:val="Tabla con cuadrícula34"/>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8A5E8B"/>
  </w:style>
  <w:style w:type="table" w:customStyle="1" w:styleId="Tablaconcuadrcula44">
    <w:name w:val="Tabla con cuadrícula44"/>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8A5E8B"/>
  </w:style>
  <w:style w:type="table" w:customStyle="1" w:styleId="Tablaconcuadrcula53">
    <w:name w:val="Tabla con cuadrícula53"/>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8A5E8B"/>
  </w:style>
  <w:style w:type="table" w:customStyle="1" w:styleId="Tablaconcuadrcula213">
    <w:name w:val="Tabla con cuadrícula213"/>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8A5E8B"/>
  </w:style>
  <w:style w:type="table" w:customStyle="1" w:styleId="Tablaconcuadrcula1113">
    <w:name w:val="Tabla con cuadrícula1113"/>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8A5E8B"/>
  </w:style>
  <w:style w:type="numbering" w:customStyle="1" w:styleId="Sinlista313">
    <w:name w:val="Sin lista313"/>
    <w:next w:val="Sinlista"/>
    <w:uiPriority w:val="99"/>
    <w:semiHidden/>
    <w:unhideWhenUsed/>
    <w:rsid w:val="008A5E8B"/>
  </w:style>
  <w:style w:type="table" w:customStyle="1" w:styleId="Tablaconcuadrcula313">
    <w:name w:val="Tabla con cuadrícula313"/>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8A5E8B"/>
  </w:style>
  <w:style w:type="table" w:customStyle="1" w:styleId="Tablaconcuadrcula413">
    <w:name w:val="Tabla con cuadrícula413"/>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8A5E8B"/>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8A5E8B"/>
  </w:style>
  <w:style w:type="numbering" w:customStyle="1" w:styleId="Estiloimportado114">
    <w:name w:val="Estilo importado 114"/>
    <w:rsid w:val="008A5E8B"/>
  </w:style>
  <w:style w:type="numbering" w:customStyle="1" w:styleId="Sinlista11113">
    <w:name w:val="Sin lista11113"/>
    <w:next w:val="Sinlista"/>
    <w:uiPriority w:val="99"/>
    <w:semiHidden/>
    <w:unhideWhenUsed/>
    <w:rsid w:val="008A5E8B"/>
  </w:style>
  <w:style w:type="numbering" w:customStyle="1" w:styleId="Sinlista63">
    <w:name w:val="Sin lista63"/>
    <w:next w:val="Sinlista"/>
    <w:uiPriority w:val="99"/>
    <w:semiHidden/>
    <w:unhideWhenUsed/>
    <w:rsid w:val="008A5E8B"/>
  </w:style>
  <w:style w:type="table" w:customStyle="1" w:styleId="Tablaconcuadrcula63">
    <w:name w:val="Tabla con cuadrícula63"/>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8A5E8B"/>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8A5E8B"/>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8A5E8B"/>
  </w:style>
  <w:style w:type="table" w:customStyle="1" w:styleId="Tablaconcuadrcula16">
    <w:name w:val="Tabla con cuadrícula16"/>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8A5E8B"/>
  </w:style>
  <w:style w:type="numbering" w:customStyle="1" w:styleId="Estiloimportado15">
    <w:name w:val="Estilo importado 15"/>
    <w:rsid w:val="008A5E8B"/>
  </w:style>
  <w:style w:type="table" w:customStyle="1" w:styleId="Tablaconcuadrcula1114">
    <w:name w:val="Tabla con cuadrícula1114"/>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8A5E8B"/>
  </w:style>
  <w:style w:type="table" w:customStyle="1" w:styleId="Tablaconcuadrcula17">
    <w:name w:val="Tabla con cuadrícula17"/>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8A5E8B"/>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8A5E8B"/>
  </w:style>
  <w:style w:type="numbering" w:customStyle="1" w:styleId="Sinlista25">
    <w:name w:val="Sin lista25"/>
    <w:next w:val="Sinlista"/>
    <w:uiPriority w:val="99"/>
    <w:semiHidden/>
    <w:unhideWhenUsed/>
    <w:rsid w:val="008A5E8B"/>
  </w:style>
  <w:style w:type="numbering" w:customStyle="1" w:styleId="Sinlista35">
    <w:name w:val="Sin lista35"/>
    <w:next w:val="Sinlista"/>
    <w:uiPriority w:val="99"/>
    <w:semiHidden/>
    <w:unhideWhenUsed/>
    <w:rsid w:val="008A5E8B"/>
  </w:style>
  <w:style w:type="table" w:customStyle="1" w:styleId="Tablaconcuadrcula35">
    <w:name w:val="Tabla con cuadrícula35"/>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8A5E8B"/>
  </w:style>
  <w:style w:type="table" w:customStyle="1" w:styleId="Tablaconcuadrcula45">
    <w:name w:val="Tabla con cuadrícula45"/>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8A5E8B"/>
  </w:style>
  <w:style w:type="table" w:customStyle="1" w:styleId="Tablaconcuadrcula54">
    <w:name w:val="Tabla con cuadrícula54"/>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8A5E8B"/>
  </w:style>
  <w:style w:type="table" w:customStyle="1" w:styleId="Tablaconcuadrcula214">
    <w:name w:val="Tabla con cuadrícula214"/>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8A5E8B"/>
  </w:style>
  <w:style w:type="numbering" w:customStyle="1" w:styleId="Sinlista214">
    <w:name w:val="Sin lista214"/>
    <w:next w:val="Sinlista"/>
    <w:uiPriority w:val="99"/>
    <w:semiHidden/>
    <w:unhideWhenUsed/>
    <w:rsid w:val="008A5E8B"/>
  </w:style>
  <w:style w:type="numbering" w:customStyle="1" w:styleId="Sinlista314">
    <w:name w:val="Sin lista314"/>
    <w:next w:val="Sinlista"/>
    <w:uiPriority w:val="99"/>
    <w:semiHidden/>
    <w:unhideWhenUsed/>
    <w:rsid w:val="008A5E8B"/>
  </w:style>
  <w:style w:type="table" w:customStyle="1" w:styleId="Tablaconcuadrcula314">
    <w:name w:val="Tabla con cuadrícula314"/>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8A5E8B"/>
  </w:style>
  <w:style w:type="table" w:customStyle="1" w:styleId="Tablaconcuadrcula414">
    <w:name w:val="Tabla con cuadrícula414"/>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8A5E8B"/>
  </w:style>
  <w:style w:type="numbering" w:customStyle="1" w:styleId="Estiloimportado115">
    <w:name w:val="Estilo importado 115"/>
    <w:rsid w:val="008A5E8B"/>
  </w:style>
  <w:style w:type="numbering" w:customStyle="1" w:styleId="Sinlista64">
    <w:name w:val="Sin lista64"/>
    <w:next w:val="Sinlista"/>
    <w:uiPriority w:val="99"/>
    <w:semiHidden/>
    <w:unhideWhenUsed/>
    <w:rsid w:val="008A5E8B"/>
  </w:style>
  <w:style w:type="table" w:customStyle="1" w:styleId="Tablaconcuadrcula64">
    <w:name w:val="Tabla con cuadrícula64"/>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8A5E8B"/>
  </w:style>
  <w:style w:type="table" w:customStyle="1" w:styleId="Tablaconcuadrcula72">
    <w:name w:val="Tabla con cuadrícula7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8A5E8B"/>
  </w:style>
  <w:style w:type="numbering" w:customStyle="1" w:styleId="Estiloimportado121">
    <w:name w:val="Estilo importado 121"/>
    <w:rsid w:val="008A5E8B"/>
  </w:style>
  <w:style w:type="table" w:customStyle="1" w:styleId="Tablaconcuadrcula11121">
    <w:name w:val="Tabla con cuadrícula1112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8A5E8B"/>
  </w:style>
  <w:style w:type="table" w:customStyle="1" w:styleId="Tablaconcuadrcula132">
    <w:name w:val="Tabla con cuadrícula13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8A5E8B"/>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8A5E8B"/>
  </w:style>
  <w:style w:type="numbering" w:customStyle="1" w:styleId="Sinlista223">
    <w:name w:val="Sin lista223"/>
    <w:next w:val="Sinlista"/>
    <w:uiPriority w:val="99"/>
    <w:semiHidden/>
    <w:unhideWhenUsed/>
    <w:rsid w:val="008A5E8B"/>
  </w:style>
  <w:style w:type="numbering" w:customStyle="1" w:styleId="Sinlista323">
    <w:name w:val="Sin lista323"/>
    <w:next w:val="Sinlista"/>
    <w:uiPriority w:val="99"/>
    <w:semiHidden/>
    <w:unhideWhenUsed/>
    <w:rsid w:val="008A5E8B"/>
  </w:style>
  <w:style w:type="table" w:customStyle="1" w:styleId="Tablaconcuadrcula322">
    <w:name w:val="Tabla con cuadrícula32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8A5E8B"/>
  </w:style>
  <w:style w:type="table" w:customStyle="1" w:styleId="Tablaconcuadrcula422">
    <w:name w:val="Tabla con cuadrícula42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8A5E8B"/>
  </w:style>
  <w:style w:type="table" w:customStyle="1" w:styleId="Tablaconcuadrcula512">
    <w:name w:val="Tabla con cuadrícula51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8A5E8B"/>
  </w:style>
  <w:style w:type="table" w:customStyle="1" w:styleId="Tablaconcuadrcula2111">
    <w:name w:val="Tabla con cuadrícula21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8A5E8B"/>
  </w:style>
  <w:style w:type="numbering" w:customStyle="1" w:styleId="Sinlista2113">
    <w:name w:val="Sin lista2113"/>
    <w:next w:val="Sinlista"/>
    <w:uiPriority w:val="99"/>
    <w:semiHidden/>
    <w:unhideWhenUsed/>
    <w:rsid w:val="008A5E8B"/>
  </w:style>
  <w:style w:type="numbering" w:customStyle="1" w:styleId="Sinlista3113">
    <w:name w:val="Sin lista3113"/>
    <w:next w:val="Sinlista"/>
    <w:uiPriority w:val="99"/>
    <w:semiHidden/>
    <w:unhideWhenUsed/>
    <w:rsid w:val="008A5E8B"/>
  </w:style>
  <w:style w:type="table" w:customStyle="1" w:styleId="Tablaconcuadrcula3111">
    <w:name w:val="Tabla con cuadrícula31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8A5E8B"/>
  </w:style>
  <w:style w:type="table" w:customStyle="1" w:styleId="Tablaconcuadrcula4111">
    <w:name w:val="Tabla con cuadrícula41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8A5E8B"/>
  </w:style>
  <w:style w:type="numbering" w:customStyle="1" w:styleId="Estiloimportado1111">
    <w:name w:val="Estilo importado 1111"/>
    <w:rsid w:val="008A5E8B"/>
  </w:style>
  <w:style w:type="numbering" w:customStyle="1" w:styleId="Sinlista611">
    <w:name w:val="Sin lista611"/>
    <w:next w:val="Sinlista"/>
    <w:uiPriority w:val="99"/>
    <w:semiHidden/>
    <w:unhideWhenUsed/>
    <w:rsid w:val="008A5E8B"/>
  </w:style>
  <w:style w:type="table" w:customStyle="1" w:styleId="Tablaconcuadrcula611">
    <w:name w:val="Tabla con cuadrícula6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8A5E8B"/>
  </w:style>
  <w:style w:type="numbering" w:customStyle="1" w:styleId="Estiloimportado131">
    <w:name w:val="Estilo importado 131"/>
    <w:rsid w:val="008A5E8B"/>
  </w:style>
  <w:style w:type="table" w:customStyle="1" w:styleId="Tablaconcuadrcula11221">
    <w:name w:val="Tabla con cuadrícula11221"/>
    <w:basedOn w:val="Tablanormal"/>
    <w:next w:val="Tablaconcuadrcula"/>
    <w:uiPriority w:val="39"/>
    <w:rsid w:val="008A5E8B"/>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8A5E8B"/>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8A5E8B"/>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383832">
      <w:bodyDiv w:val="1"/>
      <w:marLeft w:val="0"/>
      <w:marRight w:val="0"/>
      <w:marTop w:val="0"/>
      <w:marBottom w:val="0"/>
      <w:divBdr>
        <w:top w:val="none" w:sz="0" w:space="0" w:color="auto"/>
        <w:left w:val="none" w:sz="0" w:space="0" w:color="auto"/>
        <w:bottom w:val="none" w:sz="0" w:space="0" w:color="auto"/>
        <w:right w:val="none" w:sz="0" w:space="0" w:color="auto"/>
      </w:divBdr>
    </w:div>
    <w:div w:id="209874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2014.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consultas.ifai.org.mx/descargar.php?r=./pdf/resoluciones/2016/&amp;a=RRA%204281.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nsultas.ifai.org.mx/descargar.php?r=./pdf/resoluciones/2017/&amp;a=RRA%202536.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11176</Words>
  <Characters>61470</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A cid</cp:lastModifiedBy>
  <cp:revision>3</cp:revision>
  <cp:lastPrinted>2020-11-03T20:27:00Z</cp:lastPrinted>
  <dcterms:created xsi:type="dcterms:W3CDTF">2020-11-06T16:04:00Z</dcterms:created>
  <dcterms:modified xsi:type="dcterms:W3CDTF">2020-11-06T16:06:00Z</dcterms:modified>
</cp:coreProperties>
</file>