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1EC12D" w14:textId="77777777" w:rsidR="00A27CAE" w:rsidRDefault="00A27CAE" w:rsidP="004075EE">
      <w:pPr>
        <w:spacing w:before="100" w:beforeAutospacing="1" w:after="100" w:afterAutospacing="1" w:line="360" w:lineRule="auto"/>
        <w:contextualSpacing/>
        <w:jc w:val="both"/>
        <w:rPr>
          <w:rFonts w:ascii="Palatino Linotype" w:hAnsi="Palatino Linotype" w:cs="Arial"/>
          <w:sz w:val="24"/>
        </w:rPr>
      </w:pPr>
    </w:p>
    <w:p w14:paraId="2C84FC44" w14:textId="30CC21E6" w:rsidR="00D06012" w:rsidRPr="00161217" w:rsidRDefault="00D06012" w:rsidP="004075EE">
      <w:pPr>
        <w:spacing w:before="100" w:beforeAutospacing="1" w:after="100" w:afterAutospacing="1" w:line="360" w:lineRule="auto"/>
        <w:contextualSpacing/>
        <w:jc w:val="both"/>
        <w:rPr>
          <w:rFonts w:ascii="Palatino Linotype" w:hAnsi="Palatino Linotype" w:cs="Arial"/>
          <w:sz w:val="24"/>
        </w:rPr>
      </w:pPr>
      <w:r w:rsidRPr="00161217">
        <w:rPr>
          <w:rFonts w:ascii="Palatino Linotype" w:hAnsi="Palatino Linotype" w:cs="Arial"/>
          <w:sz w:val="24"/>
        </w:rPr>
        <w:t>Resolución del Pleno del Instituto de Transparencia, Acceso a la Información Pública y Protección de Datos Personales del Estado de México y Municipios, con domicilio en Metepec, Estado</w:t>
      </w:r>
      <w:r w:rsidR="00643CCD" w:rsidRPr="00161217">
        <w:rPr>
          <w:rFonts w:ascii="Palatino Linotype" w:hAnsi="Palatino Linotype" w:cs="Arial"/>
          <w:sz w:val="24"/>
        </w:rPr>
        <w:t xml:space="preserve"> de México, de </w:t>
      </w:r>
      <w:r w:rsidR="00C06111" w:rsidRPr="00C06111">
        <w:rPr>
          <w:rFonts w:ascii="Palatino Linotype" w:hAnsi="Palatino Linotype" w:cs="Arial"/>
          <w:sz w:val="24"/>
        </w:rPr>
        <w:t xml:space="preserve">fecha veinticinco de noviembre </w:t>
      </w:r>
      <w:r w:rsidR="00A03B9D" w:rsidRPr="00C06111">
        <w:rPr>
          <w:rFonts w:ascii="Palatino Linotype" w:hAnsi="Palatino Linotype" w:cs="Arial"/>
          <w:sz w:val="24"/>
        </w:rPr>
        <w:t>de</w:t>
      </w:r>
      <w:r w:rsidRPr="00C06111">
        <w:rPr>
          <w:rFonts w:ascii="Palatino Linotype" w:hAnsi="Palatino Linotype" w:cs="Arial"/>
          <w:sz w:val="24"/>
        </w:rPr>
        <w:t xml:space="preserve"> dos mil </w:t>
      </w:r>
      <w:r w:rsidR="00150175" w:rsidRPr="00C06111">
        <w:rPr>
          <w:rFonts w:ascii="Palatino Linotype" w:hAnsi="Palatino Linotype" w:cs="Arial"/>
          <w:sz w:val="24"/>
        </w:rPr>
        <w:t>ve</w:t>
      </w:r>
      <w:r w:rsidR="00106FEA" w:rsidRPr="00C06111">
        <w:rPr>
          <w:rFonts w:ascii="Palatino Linotype" w:hAnsi="Palatino Linotype" w:cs="Arial"/>
          <w:sz w:val="24"/>
        </w:rPr>
        <w:t>inte</w:t>
      </w:r>
      <w:r w:rsidRPr="00C06111">
        <w:rPr>
          <w:rFonts w:ascii="Palatino Linotype" w:hAnsi="Palatino Linotype" w:cs="Arial"/>
          <w:sz w:val="24"/>
        </w:rPr>
        <w:t>.</w:t>
      </w:r>
    </w:p>
    <w:p w14:paraId="04CE8756" w14:textId="77777777" w:rsidR="00D06012" w:rsidRPr="00161217" w:rsidRDefault="00D06012" w:rsidP="004075EE">
      <w:pPr>
        <w:spacing w:before="100" w:beforeAutospacing="1" w:after="100" w:afterAutospacing="1" w:line="360" w:lineRule="auto"/>
        <w:contextualSpacing/>
        <w:jc w:val="both"/>
        <w:rPr>
          <w:rFonts w:ascii="Palatino Linotype" w:hAnsi="Palatino Linotype" w:cs="Arial"/>
          <w:sz w:val="24"/>
        </w:rPr>
      </w:pPr>
    </w:p>
    <w:p w14:paraId="5ECB4A81" w14:textId="310DFFBF" w:rsidR="00F113E4" w:rsidRPr="00AD2A55" w:rsidRDefault="00F113E4" w:rsidP="00F113E4">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3870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un ciudadano que al momento de </w:t>
      </w:r>
      <w:bookmarkStart w:id="0" w:name="_GoBack"/>
      <w:bookmarkEnd w:id="0"/>
      <w:r>
        <w:rPr>
          <w:rFonts w:ascii="Palatino Linotype" w:hAnsi="Palatino Linotype" w:cs="Arial"/>
          <w:sz w:val="24"/>
          <w:szCs w:val="24"/>
        </w:rPr>
        <w:t xml:space="preserve">ingresar la solicitud de información no señalo nombre o seudónimo con el cual deseé identificarse,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2A7BE7">
        <w:rPr>
          <w:rFonts w:ascii="Palatino Linotype" w:hAnsi="Palatino Linotype" w:cs="Arial"/>
          <w:b/>
          <w:sz w:val="24"/>
          <w:szCs w:val="24"/>
        </w:rPr>
        <w:t xml:space="preserve">Ayuntamiento de </w:t>
      </w:r>
      <w:r>
        <w:rPr>
          <w:rFonts w:ascii="Palatino Linotype" w:hAnsi="Palatino Linotype" w:cs="Arial"/>
          <w:b/>
          <w:sz w:val="24"/>
          <w:szCs w:val="24"/>
        </w:rPr>
        <w:t>Chimalhuacán,</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380C6735" w14:textId="77777777" w:rsidR="001F1FCA" w:rsidRPr="00161217" w:rsidRDefault="001F1FCA" w:rsidP="004075EE">
      <w:pPr>
        <w:spacing w:before="100" w:beforeAutospacing="1" w:after="100" w:afterAutospacing="1" w:line="240" w:lineRule="auto"/>
        <w:contextualSpacing/>
        <w:jc w:val="both"/>
        <w:rPr>
          <w:rFonts w:ascii="Palatino Linotype" w:hAnsi="Palatino Linotype"/>
        </w:rPr>
      </w:pPr>
    </w:p>
    <w:p w14:paraId="4EE02B28" w14:textId="747F5CB3" w:rsidR="00D06012" w:rsidRDefault="00D06012" w:rsidP="004075EE">
      <w:pPr>
        <w:spacing w:before="100" w:beforeAutospacing="1" w:after="100" w:afterAutospacing="1" w:line="240" w:lineRule="auto"/>
        <w:contextualSpacing/>
        <w:jc w:val="center"/>
        <w:rPr>
          <w:rFonts w:ascii="Palatino Linotype" w:hAnsi="Palatino Linotype" w:cs="Arial"/>
          <w:b/>
          <w:bCs/>
          <w:spacing w:val="60"/>
          <w:sz w:val="28"/>
        </w:rPr>
      </w:pPr>
      <w:r w:rsidRPr="00161217">
        <w:rPr>
          <w:rFonts w:ascii="Palatino Linotype" w:hAnsi="Palatino Linotype" w:cs="Arial"/>
          <w:b/>
          <w:bCs/>
          <w:spacing w:val="60"/>
          <w:sz w:val="28"/>
        </w:rPr>
        <w:t>RESULTANDO</w:t>
      </w:r>
    </w:p>
    <w:p w14:paraId="08E47247" w14:textId="77777777" w:rsidR="00D06012" w:rsidRPr="0062779A" w:rsidRDefault="00D06012" w:rsidP="004075EE">
      <w:pPr>
        <w:spacing w:before="100" w:beforeAutospacing="1" w:after="100" w:afterAutospacing="1" w:line="240" w:lineRule="auto"/>
        <w:contextualSpacing/>
        <w:jc w:val="center"/>
        <w:rPr>
          <w:rFonts w:ascii="Palatino Linotype" w:hAnsi="Palatino Linotype" w:cs="Arial"/>
          <w:b/>
          <w:bCs/>
          <w:spacing w:val="60"/>
          <w:sz w:val="24"/>
          <w:szCs w:val="24"/>
        </w:rPr>
      </w:pPr>
    </w:p>
    <w:p w14:paraId="00A8BBC7" w14:textId="31C4ADB9" w:rsidR="00563177" w:rsidRPr="0062779A" w:rsidRDefault="00563177" w:rsidP="00563177">
      <w:pPr>
        <w:spacing w:after="0" w:line="360" w:lineRule="auto"/>
        <w:jc w:val="both"/>
        <w:rPr>
          <w:rFonts w:ascii="Palatino Linotype" w:hAnsi="Palatino Linotype" w:cs="Arial"/>
          <w:b/>
          <w:sz w:val="24"/>
          <w:szCs w:val="24"/>
        </w:rPr>
      </w:pPr>
      <w:r w:rsidRPr="0062779A">
        <w:rPr>
          <w:rFonts w:ascii="Palatino Linotype" w:hAnsi="Palatino Linotype" w:cs="Arial"/>
          <w:b/>
          <w:sz w:val="24"/>
          <w:szCs w:val="24"/>
        </w:rPr>
        <w:t>PRIMERO. De las solicitudes de información.</w:t>
      </w:r>
    </w:p>
    <w:p w14:paraId="3F00D1FA" w14:textId="5BADCED7" w:rsidR="001F1FCA" w:rsidRPr="0062779A" w:rsidRDefault="001F1FCA" w:rsidP="004075EE">
      <w:pPr>
        <w:spacing w:before="100" w:beforeAutospacing="1" w:after="100" w:afterAutospacing="1" w:line="360" w:lineRule="auto"/>
        <w:contextualSpacing/>
        <w:jc w:val="both"/>
        <w:rPr>
          <w:rFonts w:ascii="Palatino Linotype" w:hAnsi="Palatino Linotype" w:cs="Arial"/>
          <w:b/>
          <w:bCs/>
          <w:sz w:val="24"/>
          <w:szCs w:val="24"/>
        </w:rPr>
      </w:pPr>
      <w:r w:rsidRPr="0062779A">
        <w:rPr>
          <w:rFonts w:ascii="Palatino Linotype" w:hAnsi="Palatino Linotype" w:cs="Arial"/>
          <w:sz w:val="24"/>
          <w:szCs w:val="24"/>
        </w:rPr>
        <w:t xml:space="preserve">En fecha </w:t>
      </w:r>
      <w:r w:rsidR="00B93406">
        <w:rPr>
          <w:rFonts w:ascii="Palatino Linotype" w:hAnsi="Palatino Linotype" w:cs="Arial"/>
          <w:sz w:val="24"/>
          <w:szCs w:val="24"/>
        </w:rPr>
        <w:t>tres de agosto</w:t>
      </w:r>
      <w:r w:rsidR="00AD3A20" w:rsidRPr="0062779A">
        <w:rPr>
          <w:rFonts w:ascii="Palatino Linotype" w:hAnsi="Palatino Linotype" w:cs="Arial"/>
          <w:sz w:val="24"/>
          <w:szCs w:val="24"/>
        </w:rPr>
        <w:t xml:space="preserve"> </w:t>
      </w:r>
      <w:r w:rsidR="0086528A" w:rsidRPr="0062779A">
        <w:rPr>
          <w:rFonts w:ascii="Palatino Linotype" w:hAnsi="Palatino Linotype" w:cs="Arial"/>
          <w:sz w:val="24"/>
          <w:szCs w:val="24"/>
        </w:rPr>
        <w:t>d</w:t>
      </w:r>
      <w:r w:rsidR="004C474B" w:rsidRPr="0062779A">
        <w:rPr>
          <w:rFonts w:ascii="Palatino Linotype" w:hAnsi="Palatino Linotype" w:cs="Arial"/>
          <w:sz w:val="24"/>
          <w:szCs w:val="24"/>
        </w:rPr>
        <w:t xml:space="preserve">e dos mil </w:t>
      </w:r>
      <w:r w:rsidR="00AD3A20" w:rsidRPr="0062779A">
        <w:rPr>
          <w:rFonts w:ascii="Palatino Linotype" w:hAnsi="Palatino Linotype" w:cs="Arial"/>
          <w:sz w:val="24"/>
          <w:szCs w:val="24"/>
        </w:rPr>
        <w:t>ve</w:t>
      </w:r>
      <w:r w:rsidR="00C53206" w:rsidRPr="0062779A">
        <w:rPr>
          <w:rFonts w:ascii="Palatino Linotype" w:hAnsi="Palatino Linotype" w:cs="Arial"/>
          <w:sz w:val="24"/>
          <w:szCs w:val="24"/>
        </w:rPr>
        <w:t>inte</w:t>
      </w:r>
      <w:r w:rsidRPr="0062779A">
        <w:rPr>
          <w:rFonts w:ascii="Palatino Linotype" w:hAnsi="Palatino Linotype" w:cs="Arial"/>
          <w:sz w:val="24"/>
          <w:szCs w:val="24"/>
        </w:rPr>
        <w:t xml:space="preserve">, </w:t>
      </w:r>
      <w:r w:rsidR="00AD3A20" w:rsidRPr="0062779A">
        <w:rPr>
          <w:rFonts w:ascii="Palatino Linotype" w:hAnsi="Palatino Linotype" w:cs="Arial"/>
          <w:b/>
          <w:sz w:val="24"/>
          <w:szCs w:val="24"/>
        </w:rPr>
        <w:t>EL</w:t>
      </w:r>
      <w:r w:rsidR="00877031" w:rsidRPr="0062779A">
        <w:rPr>
          <w:rFonts w:ascii="Palatino Linotype" w:hAnsi="Palatino Linotype" w:cs="Arial"/>
          <w:b/>
          <w:sz w:val="24"/>
          <w:szCs w:val="24"/>
        </w:rPr>
        <w:t xml:space="preserve"> </w:t>
      </w:r>
      <w:r w:rsidRPr="0062779A">
        <w:rPr>
          <w:rFonts w:ascii="Palatino Linotype" w:hAnsi="Palatino Linotype" w:cs="Arial"/>
          <w:b/>
          <w:sz w:val="24"/>
          <w:szCs w:val="24"/>
        </w:rPr>
        <w:t>RECURRENTE</w:t>
      </w:r>
      <w:r w:rsidRPr="0062779A">
        <w:rPr>
          <w:rFonts w:ascii="Palatino Linotype" w:hAnsi="Palatino Linotype" w:cs="Arial"/>
          <w:sz w:val="24"/>
          <w:szCs w:val="24"/>
        </w:rPr>
        <w:t xml:space="preserve"> presentó a través del Sistema de Acceso a la Información Mexiquense, en lo subsecuente </w:t>
      </w:r>
      <w:r w:rsidRPr="0062779A">
        <w:rPr>
          <w:rFonts w:ascii="Palatino Linotype" w:hAnsi="Palatino Linotype" w:cs="Arial"/>
          <w:b/>
          <w:sz w:val="24"/>
          <w:szCs w:val="24"/>
        </w:rPr>
        <w:t>EL SAIMEX</w:t>
      </w:r>
      <w:r w:rsidRPr="0062779A">
        <w:rPr>
          <w:rFonts w:ascii="Palatino Linotype" w:hAnsi="Palatino Linotype" w:cs="Arial"/>
          <w:sz w:val="24"/>
          <w:szCs w:val="24"/>
        </w:rPr>
        <w:t xml:space="preserve"> ante </w:t>
      </w:r>
      <w:r w:rsidRPr="0062779A">
        <w:rPr>
          <w:rFonts w:ascii="Palatino Linotype" w:hAnsi="Palatino Linotype" w:cs="Arial"/>
          <w:b/>
          <w:sz w:val="24"/>
          <w:szCs w:val="24"/>
        </w:rPr>
        <w:t>EL SUJETO OBLIGADO</w:t>
      </w:r>
      <w:r w:rsidRPr="0062779A">
        <w:rPr>
          <w:rFonts w:ascii="Palatino Linotype" w:hAnsi="Palatino Linotype" w:cs="Arial"/>
          <w:sz w:val="24"/>
          <w:szCs w:val="24"/>
        </w:rPr>
        <w:t xml:space="preserve">, la solicitud de acceso a la información pública, a la que se le asignó el número de expediente </w:t>
      </w:r>
      <w:bookmarkStart w:id="1" w:name="_Hlk56087401"/>
      <w:r w:rsidR="00B93406" w:rsidRPr="00B93406">
        <w:rPr>
          <w:rFonts w:ascii="Palatino Linotype" w:hAnsi="Palatino Linotype" w:cs="Arial"/>
          <w:b/>
          <w:bCs/>
          <w:sz w:val="24"/>
          <w:szCs w:val="24"/>
        </w:rPr>
        <w:t>00488/CHIMALHU/IP/2020</w:t>
      </w:r>
      <w:bookmarkEnd w:id="1"/>
      <w:r w:rsidRPr="0062779A">
        <w:rPr>
          <w:rFonts w:ascii="Palatino Linotype" w:hAnsi="Palatino Linotype" w:cs="Arial"/>
          <w:sz w:val="24"/>
          <w:szCs w:val="24"/>
        </w:rPr>
        <w:t xml:space="preserve">, </w:t>
      </w:r>
      <w:r w:rsidR="0086528A" w:rsidRPr="0062779A">
        <w:rPr>
          <w:rFonts w:ascii="Palatino Linotype" w:hAnsi="Palatino Linotype" w:cs="Arial"/>
          <w:bCs/>
          <w:sz w:val="24"/>
          <w:szCs w:val="24"/>
        </w:rPr>
        <w:t>por medio de</w:t>
      </w:r>
      <w:r w:rsidR="004C1E8F" w:rsidRPr="0062779A">
        <w:rPr>
          <w:rFonts w:ascii="Palatino Linotype" w:hAnsi="Palatino Linotype" w:cs="Arial"/>
          <w:bCs/>
          <w:sz w:val="24"/>
          <w:szCs w:val="24"/>
        </w:rPr>
        <w:t xml:space="preserve"> </w:t>
      </w:r>
      <w:r w:rsidR="0086528A" w:rsidRPr="0062779A">
        <w:rPr>
          <w:rFonts w:ascii="Palatino Linotype" w:hAnsi="Palatino Linotype" w:cs="Arial"/>
          <w:bCs/>
          <w:sz w:val="24"/>
          <w:szCs w:val="24"/>
        </w:rPr>
        <w:t>l</w:t>
      </w:r>
      <w:r w:rsidR="004C1E8F" w:rsidRPr="0062779A">
        <w:rPr>
          <w:rFonts w:ascii="Palatino Linotype" w:hAnsi="Palatino Linotype" w:cs="Arial"/>
          <w:bCs/>
          <w:sz w:val="24"/>
          <w:szCs w:val="24"/>
        </w:rPr>
        <w:t>a</w:t>
      </w:r>
      <w:r w:rsidR="0086528A" w:rsidRPr="0062779A">
        <w:rPr>
          <w:rFonts w:ascii="Palatino Linotype" w:hAnsi="Palatino Linotype" w:cs="Arial"/>
          <w:bCs/>
          <w:sz w:val="24"/>
          <w:szCs w:val="24"/>
        </w:rPr>
        <w:t xml:space="preserve"> cual </w:t>
      </w:r>
      <w:r w:rsidR="00CD506B" w:rsidRPr="0062779A">
        <w:rPr>
          <w:rFonts w:ascii="Palatino Linotype" w:hAnsi="Palatino Linotype" w:cs="Arial"/>
          <w:bCs/>
          <w:sz w:val="24"/>
          <w:szCs w:val="24"/>
        </w:rPr>
        <w:t>requirió</w:t>
      </w:r>
      <w:r w:rsidRPr="0062779A">
        <w:rPr>
          <w:rFonts w:ascii="Palatino Linotype" w:hAnsi="Palatino Linotype" w:cs="Arial"/>
          <w:sz w:val="24"/>
          <w:szCs w:val="24"/>
        </w:rPr>
        <w:t>:</w:t>
      </w:r>
    </w:p>
    <w:p w14:paraId="1D8448E7" w14:textId="77777777" w:rsidR="005A4E32" w:rsidRPr="00161217" w:rsidRDefault="005A4E32" w:rsidP="004075EE">
      <w:pPr>
        <w:spacing w:before="100" w:beforeAutospacing="1" w:after="100" w:afterAutospacing="1" w:line="240" w:lineRule="auto"/>
        <w:ind w:left="851" w:right="901"/>
        <w:contextualSpacing/>
        <w:jc w:val="both"/>
        <w:rPr>
          <w:rFonts w:ascii="Palatino Linotype" w:eastAsia="Times New Roman" w:hAnsi="Palatino Linotype" w:cs="Arial"/>
          <w:i/>
          <w:sz w:val="22"/>
          <w:szCs w:val="22"/>
          <w:lang w:val="es-MX" w:eastAsia="es-MX"/>
        </w:rPr>
      </w:pPr>
    </w:p>
    <w:p w14:paraId="76ED7AAA" w14:textId="46746C14" w:rsidR="00AD3A20" w:rsidRPr="00161217" w:rsidRDefault="00535903" w:rsidP="00C53206">
      <w:pPr>
        <w:spacing w:before="100" w:beforeAutospacing="1" w:after="100" w:afterAutospacing="1" w:line="240" w:lineRule="auto"/>
        <w:ind w:left="851" w:right="901"/>
        <w:contextualSpacing/>
        <w:jc w:val="both"/>
        <w:rPr>
          <w:rFonts w:ascii="Palatino Linotype" w:eastAsia="Times New Roman" w:hAnsi="Palatino Linotype" w:cs="Arial"/>
          <w:i/>
          <w:sz w:val="22"/>
          <w:szCs w:val="22"/>
          <w:lang w:val="es-MX" w:eastAsia="es-MX"/>
        </w:rPr>
      </w:pPr>
      <w:r w:rsidRPr="00161217">
        <w:rPr>
          <w:rFonts w:ascii="Palatino Linotype" w:eastAsia="Times New Roman" w:hAnsi="Palatino Linotype" w:cs="Arial"/>
          <w:i/>
          <w:sz w:val="22"/>
          <w:szCs w:val="22"/>
          <w:lang w:val="es-MX" w:eastAsia="es-MX"/>
        </w:rPr>
        <w:t>“</w:t>
      </w:r>
      <w:r w:rsidR="00B93406" w:rsidRPr="00B93406">
        <w:rPr>
          <w:rFonts w:ascii="Palatino Linotype" w:eastAsia="Times New Roman" w:hAnsi="Palatino Linotype" w:cs="Arial"/>
          <w:i/>
          <w:sz w:val="22"/>
          <w:szCs w:val="22"/>
          <w:lang w:val="es-MX" w:eastAsia="es-MX"/>
        </w:rPr>
        <w:t>me proporcione en word todos sus avisos de privacidad, así como su documento de seguridad, y su programa anual de sistematización correspondiente al periodo 2019.</w:t>
      </w:r>
      <w:r w:rsidR="00937F45" w:rsidRPr="00937F45">
        <w:rPr>
          <w:rFonts w:ascii="Palatino Linotype" w:eastAsia="Times New Roman" w:hAnsi="Palatino Linotype" w:cs="Arial"/>
          <w:i/>
          <w:sz w:val="22"/>
          <w:szCs w:val="22"/>
          <w:lang w:val="es-MX" w:eastAsia="es-MX"/>
        </w:rPr>
        <w:t>.</w:t>
      </w:r>
      <w:r w:rsidR="005A4E32" w:rsidRPr="00161217">
        <w:rPr>
          <w:rFonts w:ascii="Palatino Linotype" w:eastAsia="Times New Roman" w:hAnsi="Palatino Linotype" w:cs="Arial"/>
          <w:i/>
          <w:sz w:val="22"/>
          <w:szCs w:val="22"/>
          <w:lang w:eastAsia="es-MX"/>
        </w:rPr>
        <w:t>”</w:t>
      </w:r>
      <w:r w:rsidR="00663BBF" w:rsidRPr="00161217">
        <w:rPr>
          <w:rFonts w:ascii="Palatino Linotype" w:eastAsia="Times New Roman" w:hAnsi="Palatino Linotype" w:cs="Arial"/>
          <w:i/>
          <w:sz w:val="22"/>
          <w:szCs w:val="22"/>
          <w:lang w:eastAsia="es-MX"/>
        </w:rPr>
        <w:t xml:space="preserve"> </w:t>
      </w:r>
      <w:r w:rsidR="00AD3A20" w:rsidRPr="00161217">
        <w:rPr>
          <w:rFonts w:ascii="Palatino Linotype" w:eastAsia="Times New Roman" w:hAnsi="Palatino Linotype" w:cs="Arial"/>
          <w:i/>
          <w:sz w:val="22"/>
          <w:szCs w:val="22"/>
          <w:lang w:val="es-MX" w:eastAsia="es-MX"/>
        </w:rPr>
        <w:t>(sic)</w:t>
      </w:r>
    </w:p>
    <w:p w14:paraId="0F87C72B" w14:textId="77777777" w:rsidR="00AD3A20" w:rsidRPr="00161217" w:rsidRDefault="00AD3A20" w:rsidP="004075EE">
      <w:pPr>
        <w:tabs>
          <w:tab w:val="left" w:pos="851"/>
        </w:tabs>
        <w:spacing w:before="100" w:beforeAutospacing="1" w:after="100" w:afterAutospacing="1" w:line="240" w:lineRule="auto"/>
        <w:ind w:left="851" w:right="901"/>
        <w:contextualSpacing/>
        <w:jc w:val="both"/>
        <w:rPr>
          <w:rFonts w:ascii="Palatino Linotype" w:hAnsi="Palatino Linotype" w:cs="Arial"/>
          <w:i/>
          <w:sz w:val="22"/>
          <w:szCs w:val="22"/>
        </w:rPr>
      </w:pPr>
    </w:p>
    <w:p w14:paraId="66F07664" w14:textId="60DAD5E9" w:rsidR="00D92515" w:rsidRPr="0062779A" w:rsidRDefault="00D06012" w:rsidP="004075EE">
      <w:pPr>
        <w:spacing w:before="100" w:beforeAutospacing="1" w:after="100" w:afterAutospacing="1" w:line="360" w:lineRule="auto"/>
        <w:contextualSpacing/>
        <w:jc w:val="both"/>
        <w:rPr>
          <w:rFonts w:ascii="Palatino Linotype" w:hAnsi="Palatino Linotype" w:cs="Arial"/>
          <w:sz w:val="24"/>
          <w:szCs w:val="24"/>
          <w:lang w:val="es-MX"/>
        </w:rPr>
      </w:pPr>
      <w:r w:rsidRPr="0062779A">
        <w:rPr>
          <w:rFonts w:ascii="Palatino Linotype" w:hAnsi="Palatino Linotype" w:cs="Arial"/>
          <w:b/>
          <w:sz w:val="24"/>
          <w:szCs w:val="24"/>
        </w:rPr>
        <w:t>MODALIDAD DE ENTREGA:</w:t>
      </w:r>
      <w:r w:rsidRPr="0062779A">
        <w:rPr>
          <w:rFonts w:ascii="Palatino Linotype" w:hAnsi="Palatino Linotype" w:cs="Arial"/>
          <w:sz w:val="24"/>
          <w:szCs w:val="24"/>
        </w:rPr>
        <w:t xml:space="preserve"> </w:t>
      </w:r>
      <w:r w:rsidR="00392061" w:rsidRPr="0062779A">
        <w:rPr>
          <w:rFonts w:ascii="Palatino Linotype" w:hAnsi="Palatino Linotype" w:cs="Arial"/>
          <w:sz w:val="24"/>
          <w:szCs w:val="24"/>
          <w:lang w:val="es-MX"/>
        </w:rPr>
        <w:t xml:space="preserve">Vía </w:t>
      </w:r>
      <w:r w:rsidR="00392061" w:rsidRPr="0062779A">
        <w:rPr>
          <w:rFonts w:ascii="Palatino Linotype" w:hAnsi="Palatino Linotype" w:cs="Arial"/>
          <w:b/>
          <w:sz w:val="24"/>
          <w:szCs w:val="24"/>
          <w:lang w:val="es-MX"/>
        </w:rPr>
        <w:t>SAIMEX</w:t>
      </w:r>
      <w:r w:rsidR="00392061" w:rsidRPr="0062779A">
        <w:rPr>
          <w:rFonts w:ascii="Palatino Linotype" w:hAnsi="Palatino Linotype" w:cs="Arial"/>
          <w:sz w:val="24"/>
          <w:szCs w:val="24"/>
          <w:lang w:val="es-MX"/>
        </w:rPr>
        <w:t>.</w:t>
      </w:r>
    </w:p>
    <w:p w14:paraId="464D2EA0" w14:textId="1A0287F2" w:rsidR="00563177" w:rsidRPr="0062779A" w:rsidRDefault="00563177" w:rsidP="004075EE">
      <w:pPr>
        <w:spacing w:before="100" w:beforeAutospacing="1" w:after="100" w:afterAutospacing="1" w:line="360" w:lineRule="auto"/>
        <w:contextualSpacing/>
        <w:jc w:val="both"/>
        <w:rPr>
          <w:rFonts w:ascii="Palatino Linotype" w:hAnsi="Palatino Linotype" w:cs="Arial"/>
          <w:sz w:val="24"/>
          <w:szCs w:val="24"/>
          <w:lang w:val="es-MX"/>
        </w:rPr>
      </w:pPr>
    </w:p>
    <w:p w14:paraId="6E25FDE4" w14:textId="77777777" w:rsidR="00563177" w:rsidRPr="0062779A" w:rsidRDefault="00563177" w:rsidP="004075EE">
      <w:pPr>
        <w:spacing w:before="100" w:beforeAutospacing="1" w:after="100" w:afterAutospacing="1" w:line="360" w:lineRule="auto"/>
        <w:contextualSpacing/>
        <w:jc w:val="both"/>
        <w:rPr>
          <w:rFonts w:ascii="Palatino Linotype" w:hAnsi="Palatino Linotype" w:cs="Arial"/>
          <w:sz w:val="24"/>
          <w:szCs w:val="24"/>
          <w:lang w:val="es-MX"/>
        </w:rPr>
      </w:pPr>
    </w:p>
    <w:p w14:paraId="7979E4A5" w14:textId="11585B22" w:rsidR="00563177" w:rsidRPr="0062779A" w:rsidRDefault="00563177" w:rsidP="00563177">
      <w:pPr>
        <w:spacing w:after="0" w:line="360" w:lineRule="auto"/>
        <w:jc w:val="both"/>
        <w:rPr>
          <w:rFonts w:ascii="Palatino Linotype" w:hAnsi="Palatino Linotype" w:cs="Arial"/>
          <w:b/>
          <w:sz w:val="24"/>
          <w:szCs w:val="24"/>
        </w:rPr>
      </w:pPr>
      <w:r w:rsidRPr="0062779A">
        <w:rPr>
          <w:rFonts w:ascii="Palatino Linotype" w:hAnsi="Palatino Linotype" w:cs="Arial"/>
          <w:b/>
          <w:sz w:val="24"/>
          <w:szCs w:val="24"/>
        </w:rPr>
        <w:t xml:space="preserve">SEGUNDO. De las respuestas del Sujeto Obligado. </w:t>
      </w:r>
    </w:p>
    <w:p w14:paraId="7A20C451" w14:textId="4BCBB6EE" w:rsidR="003A5190" w:rsidRPr="00161217" w:rsidRDefault="00922776" w:rsidP="00B775C6">
      <w:pPr>
        <w:spacing w:before="100" w:beforeAutospacing="1" w:after="100" w:afterAutospacing="1" w:line="360" w:lineRule="auto"/>
        <w:contextualSpacing/>
        <w:jc w:val="both"/>
        <w:rPr>
          <w:rFonts w:ascii="Palatino Linotype" w:hAnsi="Palatino Linotype"/>
          <w:sz w:val="24"/>
          <w:szCs w:val="24"/>
          <w:lang w:val="es-MX"/>
        </w:rPr>
      </w:pPr>
      <w:r w:rsidRPr="00161217">
        <w:rPr>
          <w:rFonts w:ascii="Palatino Linotype" w:hAnsi="Palatino Linotype"/>
          <w:sz w:val="28"/>
          <w:lang w:val="es-MX"/>
        </w:rPr>
        <w:t xml:space="preserve"> </w:t>
      </w:r>
      <w:r w:rsidR="003A5190" w:rsidRPr="00161217">
        <w:rPr>
          <w:rFonts w:ascii="Palatino Linotype" w:hAnsi="Palatino Linotype"/>
          <w:sz w:val="24"/>
          <w:szCs w:val="24"/>
          <w:lang w:val="es-MX"/>
        </w:rPr>
        <w:t xml:space="preserve">Posteriormente, se advierte que </w:t>
      </w:r>
      <w:r w:rsidR="003A5190" w:rsidRPr="00161217">
        <w:rPr>
          <w:rFonts w:ascii="Palatino Linotype" w:hAnsi="Palatino Linotype"/>
          <w:b/>
          <w:sz w:val="24"/>
          <w:szCs w:val="24"/>
          <w:lang w:val="es-MX"/>
        </w:rPr>
        <w:t xml:space="preserve">EL SUJETO OBLIGADO, </w:t>
      </w:r>
      <w:r w:rsidR="003A5190" w:rsidRPr="002A2BE8">
        <w:rPr>
          <w:rFonts w:ascii="Palatino Linotype" w:hAnsi="Palatino Linotype"/>
          <w:sz w:val="24"/>
          <w:szCs w:val="24"/>
          <w:lang w:val="es-MX"/>
        </w:rPr>
        <w:t xml:space="preserve">en </w:t>
      </w:r>
      <w:r w:rsidR="00B93406">
        <w:rPr>
          <w:rFonts w:ascii="Palatino Linotype" w:hAnsi="Palatino Linotype"/>
          <w:sz w:val="24"/>
          <w:szCs w:val="24"/>
          <w:lang w:val="es-MX"/>
        </w:rPr>
        <w:t>seis de septiembre</w:t>
      </w:r>
      <w:r w:rsidR="00E70287" w:rsidRPr="002A2BE8">
        <w:rPr>
          <w:rFonts w:ascii="Palatino Linotype" w:hAnsi="Palatino Linotype"/>
          <w:sz w:val="24"/>
          <w:szCs w:val="24"/>
          <w:lang w:val="es-MX"/>
        </w:rPr>
        <w:t xml:space="preserve"> de </w:t>
      </w:r>
      <w:r w:rsidR="003A5190" w:rsidRPr="002A2BE8">
        <w:rPr>
          <w:rFonts w:ascii="Palatino Linotype" w:hAnsi="Palatino Linotype"/>
          <w:sz w:val="24"/>
          <w:szCs w:val="24"/>
          <w:lang w:val="es-MX"/>
        </w:rPr>
        <w:t>dos mil ve</w:t>
      </w:r>
      <w:r w:rsidR="00B775C6" w:rsidRPr="002A2BE8">
        <w:rPr>
          <w:rFonts w:ascii="Palatino Linotype" w:hAnsi="Palatino Linotype"/>
          <w:sz w:val="24"/>
          <w:szCs w:val="24"/>
          <w:lang w:val="es-MX"/>
        </w:rPr>
        <w:t>inte</w:t>
      </w:r>
      <w:r w:rsidR="003A5190" w:rsidRPr="00161217">
        <w:rPr>
          <w:rFonts w:ascii="Palatino Linotype" w:hAnsi="Palatino Linotype"/>
          <w:sz w:val="24"/>
          <w:szCs w:val="24"/>
          <w:lang w:val="es-MX"/>
        </w:rPr>
        <w:t>, dio repuesta a la solicitud de información pública en los siguientes términos:</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B93406" w14:paraId="0C819CB5" w14:textId="77777777" w:rsidTr="00FE0B31">
        <w:trPr>
          <w:trHeight w:val="300"/>
          <w:tblCellSpacing w:w="0" w:type="dxa"/>
          <w:jc w:val="center"/>
        </w:trPr>
        <w:tc>
          <w:tcPr>
            <w:tcW w:w="0" w:type="auto"/>
            <w:vAlign w:val="center"/>
            <w:hideMark/>
          </w:tcPr>
          <w:p w14:paraId="015A9E90" w14:textId="68C93E09" w:rsidR="00B93406" w:rsidRDefault="00B93406" w:rsidP="00B93406">
            <w:pPr>
              <w:jc w:val="right"/>
            </w:pPr>
            <w:r>
              <w:rPr>
                <w:rFonts w:ascii="Verdana" w:hAnsi="Verdana"/>
                <w:sz w:val="18"/>
                <w:szCs w:val="18"/>
              </w:rPr>
              <w:t>Chimalhuacán, México a 06 de Septiembre de 2020</w:t>
            </w:r>
          </w:p>
        </w:tc>
      </w:tr>
      <w:tr w:rsidR="00B93406" w14:paraId="49F3DEE8" w14:textId="77777777" w:rsidTr="00FE0B31">
        <w:trPr>
          <w:trHeight w:val="300"/>
          <w:tblCellSpacing w:w="0" w:type="dxa"/>
          <w:jc w:val="center"/>
        </w:trPr>
        <w:tc>
          <w:tcPr>
            <w:tcW w:w="0" w:type="auto"/>
            <w:vAlign w:val="center"/>
            <w:hideMark/>
          </w:tcPr>
          <w:p w14:paraId="63658D8A" w14:textId="29A989C5" w:rsidR="00B93406" w:rsidRDefault="00B93406" w:rsidP="00B93406">
            <w:pPr>
              <w:jc w:val="right"/>
            </w:pPr>
            <w:r>
              <w:rPr>
                <w:rFonts w:ascii="Verdana" w:hAnsi="Verdana"/>
                <w:sz w:val="18"/>
                <w:szCs w:val="18"/>
              </w:rPr>
              <w:t>Nombre del solicitante:</w:t>
            </w:r>
          </w:p>
        </w:tc>
      </w:tr>
      <w:tr w:rsidR="00B93406" w14:paraId="495994A2" w14:textId="77777777" w:rsidTr="00FE0B31">
        <w:trPr>
          <w:trHeight w:val="300"/>
          <w:tblCellSpacing w:w="0" w:type="dxa"/>
          <w:jc w:val="center"/>
        </w:trPr>
        <w:tc>
          <w:tcPr>
            <w:tcW w:w="0" w:type="auto"/>
            <w:vAlign w:val="center"/>
            <w:hideMark/>
          </w:tcPr>
          <w:p w14:paraId="2BBB3E81" w14:textId="5A35C2F4" w:rsidR="00B93406" w:rsidRDefault="00B93406" w:rsidP="00B93406">
            <w:pPr>
              <w:jc w:val="right"/>
            </w:pPr>
            <w:r>
              <w:rPr>
                <w:rFonts w:ascii="Verdana" w:hAnsi="Verdana"/>
                <w:sz w:val="18"/>
                <w:szCs w:val="18"/>
              </w:rPr>
              <w:t>Folio de la solicitud: 00488/CHIMALHU/IP/2020</w:t>
            </w:r>
          </w:p>
        </w:tc>
      </w:tr>
      <w:tr w:rsidR="00B93406" w14:paraId="203F4900" w14:textId="77777777" w:rsidTr="00FE0B31">
        <w:trPr>
          <w:trHeight w:val="450"/>
          <w:tblCellSpacing w:w="0" w:type="dxa"/>
          <w:jc w:val="center"/>
        </w:trPr>
        <w:tc>
          <w:tcPr>
            <w:tcW w:w="0" w:type="auto"/>
            <w:vAlign w:val="center"/>
            <w:hideMark/>
          </w:tcPr>
          <w:p w14:paraId="0CA7E66B" w14:textId="77777777" w:rsidR="00B93406" w:rsidRDefault="00B93406" w:rsidP="00B93406">
            <w:pPr>
              <w:jc w:val="right"/>
            </w:pPr>
          </w:p>
        </w:tc>
      </w:tr>
      <w:tr w:rsidR="00B93406" w14:paraId="55DD2FB8" w14:textId="77777777" w:rsidTr="00FE0B31">
        <w:trPr>
          <w:trHeight w:val="150"/>
          <w:tblCellSpacing w:w="0" w:type="dxa"/>
          <w:jc w:val="center"/>
        </w:trPr>
        <w:tc>
          <w:tcPr>
            <w:tcW w:w="0" w:type="auto"/>
            <w:vAlign w:val="center"/>
            <w:hideMark/>
          </w:tcPr>
          <w:p w14:paraId="36E04C55" w14:textId="158005E0" w:rsidR="00B93406" w:rsidRDefault="00B93406" w:rsidP="00B93406">
            <w:pPr>
              <w:rPr>
                <w:sz w:val="24"/>
                <w:szCs w:val="24"/>
              </w:rPr>
            </w:pPr>
            <w:r>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B93406" w14:paraId="433AABB7" w14:textId="77777777" w:rsidTr="00FE0B31">
        <w:trPr>
          <w:trHeight w:val="375"/>
          <w:tblCellSpacing w:w="0" w:type="dxa"/>
          <w:jc w:val="center"/>
        </w:trPr>
        <w:tc>
          <w:tcPr>
            <w:tcW w:w="0" w:type="auto"/>
            <w:vAlign w:val="center"/>
            <w:hideMark/>
          </w:tcPr>
          <w:p w14:paraId="217C93B1" w14:textId="77777777" w:rsidR="00B93406" w:rsidRDefault="00B93406" w:rsidP="00B93406"/>
        </w:tc>
      </w:tr>
      <w:tr w:rsidR="00B93406" w14:paraId="23311829" w14:textId="77777777" w:rsidTr="00FE0B31">
        <w:trPr>
          <w:trHeight w:val="150"/>
          <w:tblCellSpacing w:w="0" w:type="dxa"/>
          <w:jc w:val="center"/>
        </w:trPr>
        <w:tc>
          <w:tcPr>
            <w:tcW w:w="0" w:type="auto"/>
            <w:vAlign w:val="center"/>
            <w:hideMark/>
          </w:tcPr>
          <w:p w14:paraId="3CDA7115" w14:textId="7909E0B6" w:rsidR="00B93406" w:rsidRDefault="00B93406" w:rsidP="00B93406">
            <w:pPr>
              <w:rPr>
                <w:sz w:val="24"/>
                <w:szCs w:val="24"/>
              </w:rPr>
            </w:pPr>
            <w:r>
              <w:rPr>
                <w:rFonts w:ascii="Verdana" w:hAnsi="Verdana"/>
                <w:sz w:val="18"/>
                <w:szCs w:val="18"/>
              </w:rPr>
              <w:t>Nuestro aviso de privacidad del H. Ayuntamiento se encuentra en el Link: https://chimalhuacan.gob.mx/paginas/aviso-de-privacidad, donde usted puede consultarlo, al respecto de del documento de seguridad, y programa anual de sistematización correspondiente al periodo 2019, aún se encuentra en proceso para su integración.</w:t>
            </w:r>
          </w:p>
        </w:tc>
      </w:tr>
      <w:tr w:rsidR="00FE0B31" w14:paraId="05FC760A" w14:textId="77777777" w:rsidTr="00FE0B31">
        <w:trPr>
          <w:trHeight w:val="375"/>
          <w:tblCellSpacing w:w="0" w:type="dxa"/>
          <w:jc w:val="center"/>
        </w:trPr>
        <w:tc>
          <w:tcPr>
            <w:tcW w:w="0" w:type="auto"/>
            <w:vAlign w:val="center"/>
            <w:hideMark/>
          </w:tcPr>
          <w:p w14:paraId="2D789518" w14:textId="77777777" w:rsidR="00FE0B31" w:rsidRDefault="00FE0B31"/>
        </w:tc>
      </w:tr>
      <w:tr w:rsidR="00FE0B31" w14:paraId="2C67023B" w14:textId="77777777" w:rsidTr="00FE0B31">
        <w:trPr>
          <w:trHeight w:val="150"/>
          <w:tblCellSpacing w:w="0" w:type="dxa"/>
          <w:jc w:val="center"/>
        </w:trPr>
        <w:tc>
          <w:tcPr>
            <w:tcW w:w="0" w:type="auto"/>
            <w:vAlign w:val="center"/>
            <w:hideMark/>
          </w:tcPr>
          <w:p w14:paraId="41491993" w14:textId="77777777" w:rsidR="00FE0B31" w:rsidRDefault="00FE0B31">
            <w:pPr>
              <w:jc w:val="center"/>
            </w:pPr>
          </w:p>
        </w:tc>
      </w:tr>
      <w:tr w:rsidR="00FE0B31" w14:paraId="10BBD810" w14:textId="77777777" w:rsidTr="00FE0B31">
        <w:trPr>
          <w:trHeight w:val="150"/>
          <w:tblCellSpacing w:w="0" w:type="dxa"/>
          <w:jc w:val="center"/>
        </w:trPr>
        <w:tc>
          <w:tcPr>
            <w:tcW w:w="0" w:type="auto"/>
            <w:vAlign w:val="center"/>
            <w:hideMark/>
          </w:tcPr>
          <w:p w14:paraId="06CD6582" w14:textId="77777777" w:rsidR="00FE0B31" w:rsidRDefault="00FE0B31"/>
        </w:tc>
      </w:tr>
      <w:tr w:rsidR="002161F2" w14:paraId="28BCE45B" w14:textId="77777777" w:rsidTr="00FE0B31">
        <w:trPr>
          <w:trHeight w:val="150"/>
          <w:tblCellSpacing w:w="0" w:type="dxa"/>
          <w:jc w:val="center"/>
        </w:trPr>
        <w:tc>
          <w:tcPr>
            <w:tcW w:w="0" w:type="auto"/>
            <w:vAlign w:val="center"/>
            <w:hideMark/>
          </w:tcPr>
          <w:p w14:paraId="115C9B42" w14:textId="3945F2D1" w:rsidR="002161F2" w:rsidRDefault="002161F2" w:rsidP="002161F2">
            <w:pPr>
              <w:rPr>
                <w:sz w:val="24"/>
                <w:szCs w:val="24"/>
              </w:rPr>
            </w:pPr>
            <w:r>
              <w:rPr>
                <w:rFonts w:ascii="Verdana" w:hAnsi="Verdana"/>
                <w:sz w:val="18"/>
                <w:szCs w:val="18"/>
              </w:rPr>
              <w:br/>
              <w:t>ATENTAMENTE</w:t>
            </w:r>
          </w:p>
        </w:tc>
      </w:tr>
      <w:tr w:rsidR="002161F2" w14:paraId="6D218D03" w14:textId="77777777" w:rsidTr="00FE0B31">
        <w:trPr>
          <w:trHeight w:val="225"/>
          <w:tblCellSpacing w:w="0" w:type="dxa"/>
          <w:jc w:val="center"/>
        </w:trPr>
        <w:tc>
          <w:tcPr>
            <w:tcW w:w="0" w:type="auto"/>
            <w:vAlign w:val="center"/>
            <w:hideMark/>
          </w:tcPr>
          <w:p w14:paraId="7191456E" w14:textId="77777777" w:rsidR="002161F2" w:rsidRDefault="002161F2" w:rsidP="002161F2"/>
        </w:tc>
      </w:tr>
      <w:tr w:rsidR="002161F2" w14:paraId="12307105" w14:textId="77777777" w:rsidTr="00FE0B31">
        <w:trPr>
          <w:trHeight w:val="150"/>
          <w:tblCellSpacing w:w="0" w:type="dxa"/>
          <w:jc w:val="center"/>
        </w:trPr>
        <w:tc>
          <w:tcPr>
            <w:tcW w:w="0" w:type="auto"/>
            <w:vAlign w:val="center"/>
            <w:hideMark/>
          </w:tcPr>
          <w:p w14:paraId="3B2B9644" w14:textId="4B811CA8" w:rsidR="002161F2" w:rsidRDefault="002161F2" w:rsidP="002161F2">
            <w:pPr>
              <w:rPr>
                <w:sz w:val="24"/>
                <w:szCs w:val="24"/>
              </w:rPr>
            </w:pPr>
            <w:r>
              <w:rPr>
                <w:rFonts w:ascii="Verdana" w:hAnsi="Verdana"/>
                <w:sz w:val="18"/>
                <w:szCs w:val="18"/>
              </w:rPr>
              <w:t>LIC. CELSO ORTIZ TORRES</w:t>
            </w:r>
          </w:p>
        </w:tc>
      </w:tr>
    </w:tbl>
    <w:p w14:paraId="71D3297B" w14:textId="77777777" w:rsidR="00563177" w:rsidRPr="0062779A" w:rsidRDefault="00563177" w:rsidP="00563177">
      <w:pPr>
        <w:spacing w:after="0" w:line="360" w:lineRule="auto"/>
        <w:jc w:val="both"/>
        <w:rPr>
          <w:rFonts w:ascii="Palatino Linotype" w:hAnsi="Palatino Linotype" w:cs="Arial"/>
          <w:b/>
          <w:sz w:val="24"/>
          <w:szCs w:val="24"/>
        </w:rPr>
      </w:pPr>
      <w:r w:rsidRPr="0062779A">
        <w:rPr>
          <w:rFonts w:ascii="Palatino Linotype" w:hAnsi="Palatino Linotype" w:cs="Arial"/>
          <w:b/>
          <w:sz w:val="24"/>
          <w:szCs w:val="24"/>
        </w:rPr>
        <w:t>TERCERO. Del recurso de revisión.</w:t>
      </w:r>
    </w:p>
    <w:p w14:paraId="279BE359" w14:textId="6D0767FC" w:rsidR="001A02C8" w:rsidRPr="00161217" w:rsidRDefault="001A02C8" w:rsidP="004075EE">
      <w:pPr>
        <w:pStyle w:val="Prrafodelista"/>
        <w:spacing w:before="100" w:beforeAutospacing="1" w:after="100" w:afterAutospacing="1" w:line="360" w:lineRule="auto"/>
        <w:ind w:left="0"/>
        <w:jc w:val="both"/>
        <w:rPr>
          <w:rFonts w:ascii="Palatino Linotype" w:hAnsi="Palatino Linotype" w:cs="Arial"/>
        </w:rPr>
      </w:pPr>
      <w:r w:rsidRPr="0062779A">
        <w:rPr>
          <w:rFonts w:ascii="Palatino Linotype" w:hAnsi="Palatino Linotype" w:cs="Arial"/>
          <w:sz w:val="24"/>
          <w:szCs w:val="24"/>
        </w:rPr>
        <w:t xml:space="preserve">Inconforme </w:t>
      </w:r>
      <w:r w:rsidR="004B0C32" w:rsidRPr="0062779A">
        <w:rPr>
          <w:rFonts w:ascii="Palatino Linotype" w:hAnsi="Palatino Linotype" w:cs="Arial"/>
          <w:sz w:val="24"/>
          <w:szCs w:val="24"/>
        </w:rPr>
        <w:t>con la</w:t>
      </w:r>
      <w:r w:rsidRPr="0062779A">
        <w:rPr>
          <w:rFonts w:ascii="Palatino Linotype" w:hAnsi="Palatino Linotype" w:cs="Arial"/>
          <w:sz w:val="24"/>
          <w:szCs w:val="24"/>
        </w:rPr>
        <w:t xml:space="preserve"> respuesta, el </w:t>
      </w:r>
      <w:r w:rsidR="002161F2">
        <w:rPr>
          <w:rFonts w:ascii="Palatino Linotype" w:hAnsi="Palatino Linotype" w:cs="Arial"/>
          <w:sz w:val="24"/>
          <w:szCs w:val="24"/>
        </w:rPr>
        <w:t>quince de septiembre</w:t>
      </w:r>
      <w:r w:rsidR="00125C06" w:rsidRPr="0062779A">
        <w:rPr>
          <w:rFonts w:ascii="Palatino Linotype" w:hAnsi="Palatino Linotype" w:cs="Arial"/>
          <w:sz w:val="24"/>
          <w:szCs w:val="24"/>
        </w:rPr>
        <w:t xml:space="preserve"> </w:t>
      </w:r>
      <w:r w:rsidR="008600C6" w:rsidRPr="0062779A">
        <w:rPr>
          <w:rFonts w:ascii="Palatino Linotype" w:hAnsi="Palatino Linotype" w:cs="Arial"/>
          <w:sz w:val="24"/>
          <w:szCs w:val="24"/>
        </w:rPr>
        <w:t xml:space="preserve">de </w:t>
      </w:r>
      <w:r w:rsidR="00922776" w:rsidRPr="0062779A">
        <w:rPr>
          <w:rFonts w:ascii="Palatino Linotype" w:hAnsi="Palatino Linotype" w:cs="Arial"/>
          <w:sz w:val="24"/>
          <w:szCs w:val="24"/>
        </w:rPr>
        <w:t xml:space="preserve">dos mil </w:t>
      </w:r>
      <w:r w:rsidR="00125C06" w:rsidRPr="0062779A">
        <w:rPr>
          <w:rFonts w:ascii="Palatino Linotype" w:hAnsi="Palatino Linotype" w:cs="Arial"/>
          <w:sz w:val="24"/>
          <w:szCs w:val="24"/>
        </w:rPr>
        <w:t>veinte</w:t>
      </w:r>
      <w:r w:rsidRPr="0062779A">
        <w:rPr>
          <w:rFonts w:ascii="Palatino Linotype" w:hAnsi="Palatino Linotype" w:cs="Arial"/>
          <w:sz w:val="24"/>
          <w:szCs w:val="24"/>
        </w:rPr>
        <w:t xml:space="preserve">, </w:t>
      </w:r>
      <w:r w:rsidR="008600C6" w:rsidRPr="0062779A">
        <w:rPr>
          <w:rFonts w:ascii="Palatino Linotype" w:hAnsi="Palatino Linotype" w:cs="Arial"/>
          <w:b/>
          <w:sz w:val="24"/>
          <w:szCs w:val="24"/>
        </w:rPr>
        <w:t xml:space="preserve">EL </w:t>
      </w:r>
      <w:r w:rsidRPr="0062779A">
        <w:rPr>
          <w:rFonts w:ascii="Palatino Linotype" w:hAnsi="Palatino Linotype" w:cs="Arial"/>
          <w:b/>
          <w:sz w:val="24"/>
          <w:szCs w:val="24"/>
        </w:rPr>
        <w:t>RECURRENTE</w:t>
      </w:r>
      <w:r w:rsidRPr="0062779A">
        <w:rPr>
          <w:rFonts w:ascii="Palatino Linotype" w:hAnsi="Palatino Linotype" w:cs="Arial"/>
          <w:sz w:val="24"/>
          <w:szCs w:val="24"/>
        </w:rPr>
        <w:t xml:space="preserve"> interpuso el recurso de revisión sujeto del presente estudio, el cual fue registrado en </w:t>
      </w:r>
      <w:r w:rsidRPr="0062779A">
        <w:rPr>
          <w:rFonts w:ascii="Palatino Linotype" w:hAnsi="Palatino Linotype" w:cs="Arial"/>
          <w:b/>
          <w:sz w:val="24"/>
          <w:szCs w:val="24"/>
        </w:rPr>
        <w:t>EL SAIMEX</w:t>
      </w:r>
      <w:r w:rsidRPr="0062779A">
        <w:rPr>
          <w:rFonts w:ascii="Palatino Linotype" w:hAnsi="Palatino Linotype" w:cs="Arial"/>
          <w:sz w:val="24"/>
          <w:szCs w:val="24"/>
        </w:rPr>
        <w:t xml:space="preserve"> y se le asignó el número de expediente </w:t>
      </w:r>
      <w:r w:rsidR="002161F2" w:rsidRPr="002161F2">
        <w:rPr>
          <w:rFonts w:ascii="Palatino Linotype" w:hAnsi="Palatino Linotype" w:cs="Arial"/>
          <w:b/>
          <w:sz w:val="24"/>
          <w:szCs w:val="24"/>
        </w:rPr>
        <w:t>03870/INFOEM/IP/RR/2020</w:t>
      </w:r>
      <w:r w:rsidR="002161F2">
        <w:rPr>
          <w:rFonts w:ascii="Palatino Linotype" w:hAnsi="Palatino Linotype" w:cs="Arial"/>
          <w:b/>
          <w:sz w:val="24"/>
          <w:szCs w:val="24"/>
        </w:rPr>
        <w:t xml:space="preserve"> </w:t>
      </w:r>
      <w:r w:rsidRPr="0062779A">
        <w:rPr>
          <w:rFonts w:ascii="Palatino Linotype" w:hAnsi="Palatino Linotype" w:cs="Arial"/>
          <w:sz w:val="24"/>
          <w:szCs w:val="24"/>
        </w:rPr>
        <w:t>en el que señaló como acto impugnado el siguiente</w:t>
      </w:r>
      <w:r w:rsidRPr="00161217">
        <w:rPr>
          <w:rFonts w:ascii="Palatino Linotype" w:hAnsi="Palatino Linotype" w:cs="Arial"/>
          <w:sz w:val="24"/>
          <w:szCs w:val="24"/>
        </w:rPr>
        <w:t xml:space="preserve">: </w:t>
      </w:r>
    </w:p>
    <w:p w14:paraId="226D8681" w14:textId="77777777" w:rsidR="001A02C8" w:rsidRPr="00161217" w:rsidRDefault="001A02C8" w:rsidP="004075EE">
      <w:pPr>
        <w:tabs>
          <w:tab w:val="left" w:pos="851"/>
        </w:tabs>
        <w:spacing w:before="100" w:beforeAutospacing="1" w:after="100" w:afterAutospacing="1" w:line="240" w:lineRule="auto"/>
        <w:ind w:left="851" w:right="901"/>
        <w:contextualSpacing/>
        <w:jc w:val="both"/>
        <w:rPr>
          <w:rFonts w:ascii="Palatino Linotype" w:hAnsi="Palatino Linotype" w:cs="Arial"/>
          <w:i/>
          <w:sz w:val="22"/>
          <w:szCs w:val="22"/>
        </w:rPr>
      </w:pPr>
    </w:p>
    <w:p w14:paraId="5ECDCD0A" w14:textId="094B94F1" w:rsidR="001A02C8" w:rsidRPr="00161217" w:rsidRDefault="001A02C8" w:rsidP="004075EE">
      <w:pPr>
        <w:tabs>
          <w:tab w:val="left" w:pos="851"/>
        </w:tabs>
        <w:spacing w:before="100" w:beforeAutospacing="1" w:after="100" w:afterAutospacing="1" w:line="240" w:lineRule="auto"/>
        <w:ind w:left="851" w:right="902"/>
        <w:contextualSpacing/>
        <w:jc w:val="both"/>
        <w:rPr>
          <w:rFonts w:ascii="Palatino Linotype" w:hAnsi="Palatino Linotype" w:cs="Arial"/>
          <w:i/>
          <w:sz w:val="22"/>
          <w:szCs w:val="22"/>
        </w:rPr>
      </w:pPr>
      <w:r w:rsidRPr="00161217">
        <w:rPr>
          <w:rFonts w:ascii="Palatino Linotype" w:hAnsi="Palatino Linotype" w:cs="Arial"/>
          <w:i/>
          <w:sz w:val="22"/>
          <w:szCs w:val="22"/>
        </w:rPr>
        <w:t>“</w:t>
      </w:r>
      <w:r w:rsidR="002161F2" w:rsidRPr="002161F2">
        <w:rPr>
          <w:rFonts w:ascii="Palatino Linotype" w:hAnsi="Palatino Linotype" w:cs="Arial"/>
          <w:i/>
          <w:sz w:val="22"/>
          <w:szCs w:val="22"/>
        </w:rPr>
        <w:t>no proporcionaron información.</w:t>
      </w:r>
      <w:r w:rsidR="00663BBF" w:rsidRPr="00161217">
        <w:rPr>
          <w:rFonts w:ascii="Palatino Linotype" w:hAnsi="Palatino Linotype" w:cs="Arial"/>
          <w:i/>
          <w:sz w:val="22"/>
          <w:szCs w:val="22"/>
        </w:rPr>
        <w:t>.</w:t>
      </w:r>
      <w:r w:rsidRPr="00161217">
        <w:rPr>
          <w:rFonts w:ascii="Palatino Linotype" w:hAnsi="Palatino Linotype" w:cs="Arial"/>
          <w:i/>
          <w:sz w:val="22"/>
          <w:szCs w:val="22"/>
        </w:rPr>
        <w:t>” (sic)</w:t>
      </w:r>
    </w:p>
    <w:p w14:paraId="183FF218" w14:textId="77777777" w:rsidR="001A02C8" w:rsidRPr="00161217" w:rsidRDefault="001A02C8" w:rsidP="004075EE">
      <w:pPr>
        <w:tabs>
          <w:tab w:val="left" w:pos="851"/>
        </w:tabs>
        <w:spacing w:before="100" w:beforeAutospacing="1" w:after="100" w:afterAutospacing="1" w:line="240" w:lineRule="auto"/>
        <w:ind w:left="851" w:right="901"/>
        <w:contextualSpacing/>
        <w:jc w:val="both"/>
        <w:rPr>
          <w:rFonts w:ascii="Palatino Linotype" w:hAnsi="Palatino Linotype" w:cs="Arial"/>
          <w:i/>
          <w:sz w:val="22"/>
          <w:szCs w:val="22"/>
        </w:rPr>
      </w:pPr>
    </w:p>
    <w:p w14:paraId="6837470D" w14:textId="77777777" w:rsidR="001A02C8" w:rsidRPr="00161217" w:rsidRDefault="001A02C8" w:rsidP="004075EE">
      <w:pPr>
        <w:spacing w:before="100" w:beforeAutospacing="1" w:after="100" w:afterAutospacing="1" w:line="360" w:lineRule="auto"/>
        <w:contextualSpacing/>
        <w:jc w:val="both"/>
        <w:rPr>
          <w:rFonts w:ascii="Palatino Linotype" w:hAnsi="Palatino Linotype" w:cs="Arial"/>
          <w:sz w:val="24"/>
        </w:rPr>
      </w:pPr>
      <w:r w:rsidRPr="00161217">
        <w:rPr>
          <w:rFonts w:ascii="Palatino Linotype" w:hAnsi="Palatino Linotype" w:cs="Arial"/>
          <w:sz w:val="24"/>
        </w:rPr>
        <w:t>Asimismo,</w:t>
      </w:r>
      <w:r w:rsidR="004B0C32" w:rsidRPr="00161217">
        <w:rPr>
          <w:rFonts w:ascii="Palatino Linotype" w:hAnsi="Palatino Linotype" w:cs="Arial"/>
          <w:sz w:val="24"/>
        </w:rPr>
        <w:t xml:space="preserve"> </w:t>
      </w:r>
      <w:r w:rsidR="008F2EAF" w:rsidRPr="00161217">
        <w:rPr>
          <w:rFonts w:ascii="Palatino Linotype" w:hAnsi="Palatino Linotype" w:cs="Arial"/>
          <w:sz w:val="24"/>
        </w:rPr>
        <w:t>E</w:t>
      </w:r>
      <w:r w:rsidR="008F2EAF" w:rsidRPr="00161217">
        <w:rPr>
          <w:rFonts w:ascii="Palatino Linotype" w:hAnsi="Palatino Linotype" w:cs="Arial"/>
          <w:b/>
          <w:sz w:val="24"/>
        </w:rPr>
        <w:t>L</w:t>
      </w:r>
      <w:r w:rsidR="004B0C32" w:rsidRPr="00161217">
        <w:rPr>
          <w:rFonts w:ascii="Palatino Linotype" w:hAnsi="Palatino Linotype" w:cs="Arial"/>
          <w:b/>
          <w:sz w:val="24"/>
        </w:rPr>
        <w:t xml:space="preserve"> RECURRENTE </w:t>
      </w:r>
      <w:r w:rsidR="004B0C32" w:rsidRPr="00161217">
        <w:rPr>
          <w:rFonts w:ascii="Palatino Linotype" w:hAnsi="Palatino Linotype" w:cs="Arial"/>
          <w:sz w:val="24"/>
        </w:rPr>
        <w:t>manifestó</w:t>
      </w:r>
      <w:r w:rsidRPr="00161217">
        <w:rPr>
          <w:rFonts w:ascii="Palatino Linotype" w:hAnsi="Palatino Linotype" w:cs="Arial"/>
          <w:sz w:val="24"/>
        </w:rPr>
        <w:t xml:space="preserve"> como razones o motivos de inconformidad</w:t>
      </w:r>
      <w:r w:rsidR="004B0C32" w:rsidRPr="00161217">
        <w:rPr>
          <w:rFonts w:ascii="Palatino Linotype" w:hAnsi="Palatino Linotype" w:cs="Arial"/>
          <w:sz w:val="24"/>
        </w:rPr>
        <w:t>, lo siguiente</w:t>
      </w:r>
      <w:r w:rsidRPr="00161217">
        <w:rPr>
          <w:rFonts w:ascii="Palatino Linotype" w:hAnsi="Palatino Linotype" w:cs="Arial"/>
          <w:sz w:val="24"/>
        </w:rPr>
        <w:t xml:space="preserve">: </w:t>
      </w:r>
    </w:p>
    <w:p w14:paraId="2BADB0BD" w14:textId="77777777" w:rsidR="001A02C8" w:rsidRPr="00161217" w:rsidRDefault="001A02C8" w:rsidP="004075EE">
      <w:pPr>
        <w:tabs>
          <w:tab w:val="left" w:pos="851"/>
        </w:tabs>
        <w:spacing w:before="100" w:beforeAutospacing="1" w:after="100" w:afterAutospacing="1" w:line="240" w:lineRule="auto"/>
        <w:ind w:left="851" w:right="901"/>
        <w:contextualSpacing/>
        <w:jc w:val="both"/>
        <w:rPr>
          <w:rFonts w:ascii="Palatino Linotype" w:hAnsi="Palatino Linotype" w:cs="Arial"/>
          <w:i/>
          <w:szCs w:val="22"/>
        </w:rPr>
      </w:pPr>
    </w:p>
    <w:p w14:paraId="41621588" w14:textId="5D18FD48" w:rsidR="001A02C8" w:rsidRPr="00161217" w:rsidRDefault="001A02C8" w:rsidP="004075EE">
      <w:pPr>
        <w:tabs>
          <w:tab w:val="left" w:pos="851"/>
        </w:tabs>
        <w:spacing w:before="100" w:beforeAutospacing="1" w:after="100" w:afterAutospacing="1" w:line="240" w:lineRule="auto"/>
        <w:ind w:left="851" w:right="902"/>
        <w:contextualSpacing/>
        <w:jc w:val="both"/>
        <w:rPr>
          <w:rFonts w:ascii="Palatino Linotype" w:hAnsi="Palatino Linotype" w:cs="Arial"/>
          <w:i/>
          <w:sz w:val="22"/>
          <w:szCs w:val="22"/>
        </w:rPr>
      </w:pPr>
      <w:r w:rsidRPr="00161217">
        <w:rPr>
          <w:rFonts w:ascii="Palatino Linotype" w:hAnsi="Palatino Linotype" w:cs="Arial"/>
          <w:i/>
          <w:sz w:val="22"/>
          <w:szCs w:val="22"/>
        </w:rPr>
        <w:t>“</w:t>
      </w:r>
      <w:r w:rsidR="002161F2" w:rsidRPr="002161F2">
        <w:rPr>
          <w:rFonts w:ascii="Palatino Linotype" w:hAnsi="Palatino Linotype" w:cs="Arial"/>
          <w:i/>
          <w:sz w:val="22"/>
          <w:szCs w:val="22"/>
        </w:rPr>
        <w:t>no proporcionaron información</w:t>
      </w:r>
      <w:r w:rsidRPr="00161217">
        <w:rPr>
          <w:rFonts w:ascii="Palatino Linotype" w:hAnsi="Palatino Linotype" w:cs="Arial"/>
          <w:i/>
          <w:sz w:val="22"/>
          <w:szCs w:val="22"/>
        </w:rPr>
        <w:t>”</w:t>
      </w:r>
      <w:r w:rsidR="00AB3F85" w:rsidRPr="00161217">
        <w:rPr>
          <w:rFonts w:ascii="Palatino Linotype" w:hAnsi="Palatino Linotype" w:cs="Arial"/>
          <w:i/>
          <w:sz w:val="22"/>
          <w:szCs w:val="22"/>
        </w:rPr>
        <w:t xml:space="preserve"> </w:t>
      </w:r>
      <w:r w:rsidRPr="00161217">
        <w:rPr>
          <w:rFonts w:ascii="Palatino Linotype" w:hAnsi="Palatino Linotype" w:cs="Arial"/>
          <w:i/>
          <w:sz w:val="22"/>
          <w:szCs w:val="22"/>
        </w:rPr>
        <w:t>(sic)</w:t>
      </w:r>
    </w:p>
    <w:p w14:paraId="6AE0D832" w14:textId="77777777" w:rsidR="0026307D" w:rsidRPr="00161217" w:rsidRDefault="0026307D" w:rsidP="004075EE">
      <w:pPr>
        <w:tabs>
          <w:tab w:val="left" w:pos="851"/>
        </w:tabs>
        <w:spacing w:before="100" w:beforeAutospacing="1" w:after="100" w:afterAutospacing="1" w:line="240" w:lineRule="auto"/>
        <w:ind w:left="851" w:right="901"/>
        <w:contextualSpacing/>
        <w:jc w:val="both"/>
        <w:rPr>
          <w:rFonts w:ascii="Palatino Linotype" w:hAnsi="Palatino Linotype" w:cs="Arial"/>
          <w:i/>
          <w:sz w:val="22"/>
          <w:szCs w:val="22"/>
        </w:rPr>
      </w:pPr>
    </w:p>
    <w:p w14:paraId="3905AAE4" w14:textId="77777777" w:rsidR="00C4005C" w:rsidRPr="0062779A" w:rsidRDefault="00C4005C" w:rsidP="00C4005C">
      <w:pPr>
        <w:spacing w:after="0" w:line="360" w:lineRule="auto"/>
        <w:jc w:val="both"/>
        <w:rPr>
          <w:rFonts w:ascii="Palatino Linotype" w:hAnsi="Palatino Linotype" w:cs="Arial"/>
          <w:b/>
          <w:sz w:val="24"/>
          <w:szCs w:val="24"/>
        </w:rPr>
      </w:pPr>
      <w:r w:rsidRPr="0062779A">
        <w:rPr>
          <w:rFonts w:ascii="Palatino Linotype" w:hAnsi="Palatino Linotype" w:cs="Arial"/>
          <w:b/>
          <w:sz w:val="24"/>
          <w:szCs w:val="24"/>
        </w:rPr>
        <w:t>CUARTO. Del turno de los recursos de revisión.</w:t>
      </w:r>
    </w:p>
    <w:p w14:paraId="2979C339" w14:textId="08A807CE" w:rsidR="00C4005C" w:rsidRPr="0062779A" w:rsidRDefault="002161F2" w:rsidP="00C4005C">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El </w:t>
      </w:r>
      <w:r w:rsidR="00C4005C" w:rsidRPr="0062779A">
        <w:rPr>
          <w:rFonts w:ascii="Palatino Linotype" w:hAnsi="Palatino Linotype" w:cs="Arial"/>
          <w:sz w:val="24"/>
          <w:szCs w:val="24"/>
        </w:rPr>
        <w:t xml:space="preserve"> medio de impugnación presentado mediante recurso de revisión con número </w:t>
      </w:r>
      <w:r w:rsidRPr="002161F2">
        <w:rPr>
          <w:rFonts w:ascii="Palatino Linotype" w:hAnsi="Palatino Linotype" w:cs="Arial"/>
          <w:b/>
          <w:sz w:val="24"/>
          <w:szCs w:val="24"/>
        </w:rPr>
        <w:t>03870/INFOEM/IP/RR/2020</w:t>
      </w:r>
      <w:r w:rsidR="00C4005C" w:rsidRPr="0062779A">
        <w:rPr>
          <w:rFonts w:ascii="Palatino Linotype" w:hAnsi="Palatino Linotype" w:cs="Arial"/>
          <w:sz w:val="24"/>
          <w:szCs w:val="24"/>
        </w:rPr>
        <w:t>, el cual</w:t>
      </w:r>
      <w:r w:rsidR="00C4005C" w:rsidRPr="0062779A">
        <w:rPr>
          <w:rFonts w:ascii="Palatino Linotype" w:hAnsi="Palatino Linotype" w:cs="Arial"/>
          <w:b/>
          <w:sz w:val="24"/>
          <w:szCs w:val="24"/>
        </w:rPr>
        <w:t xml:space="preserve"> </w:t>
      </w:r>
      <w:r w:rsidR="00C4005C" w:rsidRPr="0062779A">
        <w:rPr>
          <w:rFonts w:ascii="Palatino Linotype" w:hAnsi="Palatino Linotype" w:cs="Arial"/>
          <w:sz w:val="24"/>
          <w:szCs w:val="24"/>
        </w:rPr>
        <w:t xml:space="preserve">fue turnado a la Comisionada </w:t>
      </w:r>
      <w:r w:rsidR="00C4005C" w:rsidRPr="0062779A">
        <w:rPr>
          <w:rFonts w:ascii="Palatino Linotype" w:hAnsi="Palatino Linotype" w:cs="Arial"/>
          <w:b/>
          <w:sz w:val="24"/>
          <w:szCs w:val="24"/>
        </w:rPr>
        <w:t>Zulema Martínez Sánchez</w:t>
      </w:r>
      <w:r w:rsidR="00C4005C" w:rsidRPr="0062779A">
        <w:rPr>
          <w:rFonts w:ascii="Palatino Linotype" w:hAnsi="Palatino Linotype" w:cs="Arial"/>
          <w:bCs/>
          <w:sz w:val="24"/>
          <w:szCs w:val="24"/>
        </w:rPr>
        <w:t>,</w:t>
      </w:r>
      <w:r w:rsidR="00C4005C" w:rsidRPr="0062779A">
        <w:rPr>
          <w:rFonts w:ascii="Palatino Linotype" w:hAnsi="Palatino Linotype" w:cs="Arial"/>
          <w:b/>
          <w:sz w:val="24"/>
          <w:szCs w:val="24"/>
        </w:rPr>
        <w:t xml:space="preserve"> </w:t>
      </w:r>
      <w:r w:rsidR="00C4005C" w:rsidRPr="0062779A">
        <w:rPr>
          <w:rFonts w:ascii="Palatino Linotype" w:hAnsi="Palatino Linotype" w:cs="Arial"/>
          <w:sz w:val="24"/>
          <w:szCs w:val="24"/>
        </w:rPr>
        <w:t xml:space="preserve">mediante el sistema electrónico, en términos del artículo 185 fracción I de la Ley de Transparencia y Acceso a la información Pública del Estado de México y Municipios, de los cuales recayeron acuerdos de admisión en con fecha </w:t>
      </w:r>
      <w:r>
        <w:rPr>
          <w:rFonts w:ascii="Palatino Linotype" w:hAnsi="Palatino Linotype" w:cs="Arial"/>
          <w:sz w:val="24"/>
          <w:szCs w:val="24"/>
        </w:rPr>
        <w:t>quince de septiembre</w:t>
      </w:r>
      <w:r w:rsidR="00C4005C" w:rsidRPr="0062779A">
        <w:rPr>
          <w:rFonts w:ascii="Palatino Linotype" w:hAnsi="Palatino Linotype" w:cs="Arial"/>
          <w:sz w:val="24"/>
          <w:szCs w:val="24"/>
        </w:rPr>
        <w:t xml:space="preserve"> de dos mil veinte, determinándose en él, un plazo de siete días para que las partes manifestaran lo que a su derecho corresponda en términos del numeral ya citado.</w:t>
      </w:r>
    </w:p>
    <w:p w14:paraId="3F4325BE" w14:textId="77777777" w:rsidR="00C4005C" w:rsidRPr="00E90622" w:rsidRDefault="00C4005C" w:rsidP="00C4005C">
      <w:pPr>
        <w:spacing w:after="0" w:line="360" w:lineRule="auto"/>
        <w:jc w:val="both"/>
        <w:rPr>
          <w:rFonts w:ascii="Palatino Linotype" w:hAnsi="Palatino Linotype" w:cs="Arial"/>
          <w:b/>
          <w:sz w:val="18"/>
          <w:szCs w:val="24"/>
        </w:rPr>
      </w:pPr>
    </w:p>
    <w:p w14:paraId="0E22A73F" w14:textId="2B8F42C4" w:rsidR="00E70287" w:rsidRPr="00C4005C" w:rsidRDefault="00C4005C" w:rsidP="00C4005C">
      <w:pPr>
        <w:spacing w:after="0" w:line="360" w:lineRule="auto"/>
        <w:jc w:val="both"/>
        <w:rPr>
          <w:rFonts w:ascii="Palatino Linotype" w:hAnsi="Palatino Linotype" w:cs="Arial"/>
          <w:b/>
          <w:sz w:val="24"/>
          <w:szCs w:val="24"/>
        </w:rPr>
      </w:pPr>
      <w:r w:rsidRPr="004C6CE1">
        <w:rPr>
          <w:rFonts w:ascii="Palatino Linotype" w:hAnsi="Palatino Linotype" w:cs="Arial"/>
          <w:b/>
          <w:sz w:val="28"/>
          <w:szCs w:val="28"/>
        </w:rPr>
        <w:t>QUINTO.</w:t>
      </w:r>
      <w:r w:rsidRPr="004C6CE1">
        <w:rPr>
          <w:rFonts w:ascii="Palatino Linotype" w:hAnsi="Palatino Linotype" w:cs="Arial"/>
          <w:b/>
          <w:sz w:val="24"/>
          <w:szCs w:val="24"/>
        </w:rPr>
        <w:t xml:space="preserve"> De la etapa de manifestaciones y/o alegatos.</w:t>
      </w:r>
    </w:p>
    <w:p w14:paraId="6276D5E1" w14:textId="3D58FA2B" w:rsidR="00D22790" w:rsidRPr="00161217" w:rsidRDefault="004A2878" w:rsidP="00E70287">
      <w:pPr>
        <w:pStyle w:val="Piedepgina"/>
        <w:spacing w:before="100" w:beforeAutospacing="1" w:after="100" w:afterAutospacing="1" w:line="360" w:lineRule="auto"/>
        <w:contextualSpacing/>
        <w:jc w:val="both"/>
        <w:rPr>
          <w:rFonts w:ascii="Palatino Linotype" w:hAnsi="Palatino Linotype" w:cs="Arial"/>
          <w:sz w:val="24"/>
          <w:szCs w:val="24"/>
        </w:rPr>
      </w:pPr>
      <w:r w:rsidRPr="00161217">
        <w:rPr>
          <w:rFonts w:ascii="Palatino Linotype" w:eastAsia="Times New Roman" w:hAnsi="Palatino Linotype" w:cs="Arial"/>
          <w:sz w:val="24"/>
          <w:szCs w:val="24"/>
          <w:lang w:val="es-MX"/>
        </w:rPr>
        <w:t xml:space="preserve">Conforme </w:t>
      </w:r>
      <w:r w:rsidR="0085605D" w:rsidRPr="00161217">
        <w:rPr>
          <w:rFonts w:ascii="Palatino Linotype" w:eastAsia="Times New Roman" w:hAnsi="Palatino Linotype" w:cs="Arial"/>
          <w:sz w:val="24"/>
          <w:szCs w:val="24"/>
          <w:lang w:val="es-MX"/>
        </w:rPr>
        <w:t xml:space="preserve">a las constancias que obran en el </w:t>
      </w:r>
      <w:r w:rsidR="0085605D" w:rsidRPr="00161217">
        <w:rPr>
          <w:rFonts w:ascii="Palatino Linotype" w:eastAsia="Times New Roman" w:hAnsi="Palatino Linotype" w:cs="Arial"/>
          <w:b/>
          <w:sz w:val="24"/>
          <w:szCs w:val="24"/>
          <w:lang w:val="es-MX"/>
        </w:rPr>
        <w:t xml:space="preserve">SAIMEX </w:t>
      </w:r>
      <w:r w:rsidR="0085605D" w:rsidRPr="00161217">
        <w:rPr>
          <w:rFonts w:ascii="Palatino Linotype" w:eastAsia="Times New Roman" w:hAnsi="Palatino Linotype" w:cs="Arial"/>
          <w:sz w:val="24"/>
          <w:szCs w:val="24"/>
          <w:lang w:val="es-MX"/>
        </w:rPr>
        <w:t>se desprende que</w:t>
      </w:r>
      <w:r w:rsidR="0085605D" w:rsidRPr="00161217">
        <w:rPr>
          <w:rFonts w:ascii="Palatino Linotype" w:eastAsia="Arial Unicode MS" w:hAnsi="Palatino Linotype" w:cs="Arial"/>
          <w:sz w:val="24"/>
          <w:szCs w:val="24"/>
        </w:rPr>
        <w:t xml:space="preserve"> atento a lo dispuesto en el artículo 185 de la Ley de Transparencia y Acceso a la Información Pública del Estado de México y Municipios, dentro del término legalmente concedido a </w:t>
      </w:r>
      <w:r w:rsidR="008F2EAF" w:rsidRPr="00161217">
        <w:rPr>
          <w:rFonts w:ascii="Palatino Linotype" w:eastAsia="Arial Unicode MS" w:hAnsi="Palatino Linotype" w:cs="Arial"/>
          <w:sz w:val="24"/>
          <w:szCs w:val="24"/>
        </w:rPr>
        <w:t>E</w:t>
      </w:r>
      <w:r w:rsidR="0085605D" w:rsidRPr="00161217">
        <w:rPr>
          <w:rFonts w:ascii="Palatino Linotype" w:eastAsia="Arial Unicode MS" w:hAnsi="Palatino Linotype" w:cs="Arial"/>
          <w:b/>
          <w:sz w:val="24"/>
          <w:szCs w:val="24"/>
        </w:rPr>
        <w:t>L</w:t>
      </w:r>
      <w:r w:rsidR="0085605D" w:rsidRPr="00161217">
        <w:rPr>
          <w:rFonts w:ascii="Palatino Linotype" w:eastAsia="Arial Unicode MS" w:hAnsi="Palatino Linotype" w:cs="Arial"/>
          <w:sz w:val="24"/>
          <w:szCs w:val="24"/>
        </w:rPr>
        <w:t xml:space="preserve"> </w:t>
      </w:r>
      <w:r w:rsidR="0085605D" w:rsidRPr="00161217">
        <w:rPr>
          <w:rFonts w:ascii="Palatino Linotype" w:eastAsia="Arial Unicode MS" w:hAnsi="Palatino Linotype" w:cs="Arial"/>
          <w:b/>
          <w:sz w:val="24"/>
          <w:szCs w:val="24"/>
        </w:rPr>
        <w:t>RECURRENTE</w:t>
      </w:r>
      <w:r w:rsidR="0085605D" w:rsidRPr="00161217">
        <w:rPr>
          <w:rFonts w:ascii="Palatino Linotype" w:eastAsia="Arial Unicode MS" w:hAnsi="Palatino Linotype" w:cs="Arial"/>
          <w:sz w:val="24"/>
          <w:szCs w:val="24"/>
        </w:rPr>
        <w:t xml:space="preserve">, éste no realizó manifestación alguna, ni presentó pruebas o alegatos, así como tampoco </w:t>
      </w:r>
      <w:r w:rsidR="0085605D" w:rsidRPr="00161217">
        <w:rPr>
          <w:rFonts w:ascii="Palatino Linotype" w:eastAsia="Arial Unicode MS" w:hAnsi="Palatino Linotype" w:cs="Arial"/>
          <w:b/>
          <w:color w:val="000000"/>
          <w:sz w:val="24"/>
          <w:szCs w:val="24"/>
          <w:lang w:val="es-MX" w:eastAsia="es-MX"/>
        </w:rPr>
        <w:t>EL SUJETO OBLIGADO</w:t>
      </w:r>
      <w:r w:rsidR="0085605D" w:rsidRPr="00161217">
        <w:rPr>
          <w:rFonts w:ascii="Palatino Linotype" w:eastAsia="Arial Unicode MS" w:hAnsi="Palatino Linotype" w:cs="Arial"/>
          <w:sz w:val="24"/>
          <w:szCs w:val="24"/>
        </w:rPr>
        <w:t xml:space="preserve"> rindió su Informe Justificado, tal y como se aprecia en la siguiente imagen: </w:t>
      </w:r>
      <w:r w:rsidR="0085605D" w:rsidRPr="00161217">
        <w:rPr>
          <w:rFonts w:ascii="Palatino Linotype" w:hAnsi="Palatino Linotype" w:cs="Arial"/>
          <w:sz w:val="24"/>
          <w:szCs w:val="24"/>
        </w:rPr>
        <w:t xml:space="preserve"> </w:t>
      </w:r>
      <w:r w:rsidR="004B0C32" w:rsidRPr="00161217">
        <w:rPr>
          <w:rFonts w:ascii="Palatino Linotype" w:eastAsia="Times New Roman" w:hAnsi="Palatino Linotype" w:cs="Arial"/>
          <w:sz w:val="24"/>
          <w:szCs w:val="24"/>
          <w:lang w:val="es-MX"/>
        </w:rPr>
        <w:t xml:space="preserve">  </w:t>
      </w:r>
      <w:r w:rsidR="004B0C32" w:rsidRPr="00161217">
        <w:rPr>
          <w:rFonts w:ascii="Palatino Linotype" w:eastAsia="Times New Roman" w:hAnsi="Palatino Linotype" w:cs="Arial"/>
          <w:noProof/>
          <w:sz w:val="24"/>
          <w:szCs w:val="24"/>
          <w:lang w:val="es-MX" w:eastAsia="es-MX"/>
        </w:rPr>
        <w:t xml:space="preserve"> </w:t>
      </w:r>
    </w:p>
    <w:p w14:paraId="03F80936" w14:textId="77777777" w:rsidR="0085605D" w:rsidRPr="00161217" w:rsidRDefault="0085605D" w:rsidP="004075EE">
      <w:pPr>
        <w:spacing w:before="100" w:beforeAutospacing="1" w:after="100" w:afterAutospacing="1" w:line="360" w:lineRule="auto"/>
        <w:contextualSpacing/>
        <w:jc w:val="both"/>
        <w:rPr>
          <w:noProof/>
          <w:lang w:val="es-MX" w:eastAsia="es-MX"/>
        </w:rPr>
      </w:pPr>
    </w:p>
    <w:p w14:paraId="5D860261" w14:textId="44B84376" w:rsidR="00753A9C" w:rsidRPr="00161217" w:rsidRDefault="00753A9C" w:rsidP="004075EE">
      <w:pPr>
        <w:spacing w:before="100" w:beforeAutospacing="1" w:after="100" w:afterAutospacing="1" w:line="360" w:lineRule="auto"/>
        <w:contextualSpacing/>
        <w:jc w:val="both"/>
        <w:rPr>
          <w:noProof/>
          <w:lang w:val="es-MX" w:eastAsia="es-MX"/>
        </w:rPr>
      </w:pPr>
      <w:r w:rsidRPr="00161217">
        <w:rPr>
          <w:noProof/>
          <w:lang w:val="es-MX" w:eastAsia="es-MX"/>
        </w:rPr>
        <w:t xml:space="preserve"> </w:t>
      </w:r>
      <w:r w:rsidR="002161F2">
        <w:rPr>
          <w:noProof/>
          <w:lang w:val="es-MX" w:eastAsia="es-MX"/>
        </w:rPr>
        <w:drawing>
          <wp:inline distT="0" distB="0" distL="0" distR="0" wp14:anchorId="6FF7A662" wp14:editId="239275A7">
            <wp:extent cx="5783580" cy="144907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3580" cy="1449070"/>
                    </a:xfrm>
                    <a:prstGeom prst="rect">
                      <a:avLst/>
                    </a:prstGeom>
                    <a:noFill/>
                    <a:ln>
                      <a:noFill/>
                    </a:ln>
                  </pic:spPr>
                </pic:pic>
              </a:graphicData>
            </a:graphic>
          </wp:inline>
        </w:drawing>
      </w:r>
    </w:p>
    <w:p w14:paraId="7916320E" w14:textId="77777777" w:rsidR="000B36DE" w:rsidRPr="00161217" w:rsidRDefault="000B36DE" w:rsidP="004075EE">
      <w:pPr>
        <w:spacing w:before="100" w:beforeAutospacing="1" w:after="100" w:afterAutospacing="1" w:line="360" w:lineRule="auto"/>
        <w:contextualSpacing/>
        <w:jc w:val="both"/>
        <w:rPr>
          <w:rFonts w:ascii="Palatino Linotype" w:eastAsia="Times New Roman" w:hAnsi="Palatino Linotype" w:cs="Arial"/>
          <w:noProof/>
          <w:sz w:val="24"/>
          <w:szCs w:val="24"/>
          <w:lang w:val="es-MX" w:eastAsia="es-MX"/>
        </w:rPr>
      </w:pPr>
    </w:p>
    <w:p w14:paraId="459768DC" w14:textId="77777777" w:rsidR="00C4005C" w:rsidRPr="004C6CE1" w:rsidRDefault="00C4005C" w:rsidP="00C4005C">
      <w:pPr>
        <w:tabs>
          <w:tab w:val="left" w:pos="3206"/>
        </w:tabs>
        <w:spacing w:after="0" w:line="360" w:lineRule="auto"/>
        <w:jc w:val="both"/>
        <w:rPr>
          <w:rFonts w:ascii="Palatino Linotype" w:hAnsi="Palatino Linotype" w:cs="Arial"/>
          <w:b/>
          <w:sz w:val="24"/>
          <w:szCs w:val="24"/>
        </w:rPr>
      </w:pPr>
      <w:r w:rsidRPr="004C6CE1">
        <w:rPr>
          <w:rFonts w:ascii="Palatino Linotype" w:hAnsi="Palatino Linotype" w:cs="Arial"/>
          <w:b/>
          <w:sz w:val="24"/>
          <w:szCs w:val="24"/>
        </w:rPr>
        <w:t>Del cierre de instrucción.</w:t>
      </w:r>
      <w:r w:rsidRPr="004C6CE1">
        <w:rPr>
          <w:rFonts w:ascii="Palatino Linotype" w:hAnsi="Palatino Linotype" w:cs="Arial"/>
          <w:b/>
          <w:sz w:val="24"/>
          <w:szCs w:val="24"/>
        </w:rPr>
        <w:tab/>
      </w:r>
    </w:p>
    <w:p w14:paraId="7F810C78" w14:textId="32EDFEA3" w:rsidR="00A76235" w:rsidRDefault="00A76235" w:rsidP="00A76235">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w:t>
      </w:r>
      <w:r w:rsidR="000E60A3">
        <w:rPr>
          <w:rFonts w:ascii="Palatino Linotype" w:hAnsi="Palatino Linotype" w:cs="Arial"/>
          <w:sz w:val="24"/>
          <w:szCs w:val="24"/>
        </w:rPr>
        <w:t xml:space="preserve">tres de noviembre </w:t>
      </w:r>
      <w:r w:rsidRPr="00F60EB7">
        <w:rPr>
          <w:rFonts w:ascii="Palatino Linotype" w:hAnsi="Palatino Linotype" w:cs="Arial"/>
          <w:sz w:val="24"/>
          <w:szCs w:val="24"/>
        </w:rPr>
        <w:t>de dos mil 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w:t>
      </w:r>
    </w:p>
    <w:p w14:paraId="6F4E88B5" w14:textId="32DF6B43" w:rsidR="00102F53" w:rsidRDefault="00102F53" w:rsidP="00A76235">
      <w:pPr>
        <w:spacing w:after="0" w:line="360" w:lineRule="auto"/>
        <w:jc w:val="both"/>
        <w:rPr>
          <w:rFonts w:ascii="Palatino Linotype" w:hAnsi="Palatino Linotype" w:cs="Arial"/>
          <w:sz w:val="24"/>
          <w:szCs w:val="24"/>
        </w:rPr>
      </w:pPr>
    </w:p>
    <w:p w14:paraId="0C28C11E" w14:textId="77777777" w:rsidR="00102F53" w:rsidRPr="00E923E3" w:rsidRDefault="00102F53" w:rsidP="00102F53">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OCTAVO</w:t>
      </w:r>
      <w:r w:rsidRPr="00E923E3">
        <w:rPr>
          <w:rFonts w:ascii="Palatino Linotype" w:hAnsi="Palatino Linotype" w:cs="Arial"/>
          <w:b/>
          <w:sz w:val="26"/>
          <w:szCs w:val="26"/>
        </w:rPr>
        <w:t>. De la ampliación del término para resolver.</w:t>
      </w:r>
    </w:p>
    <w:p w14:paraId="12854DBB" w14:textId="1CDA274C" w:rsidR="00102F53" w:rsidRDefault="00102F53" w:rsidP="00102F53">
      <w:pPr>
        <w:pStyle w:val="Sinespaciado"/>
        <w:spacing w:line="360" w:lineRule="auto"/>
        <w:jc w:val="both"/>
        <w:rPr>
          <w:rFonts w:ascii="Palatino Linotype" w:hAnsi="Palatino Linotype" w:cs="Arial"/>
        </w:rPr>
      </w:pPr>
      <w:r w:rsidRPr="00E5314D">
        <w:rPr>
          <w:rFonts w:ascii="Palatino Linotype" w:hAnsi="Palatino Linotype" w:cs="Arial"/>
        </w:rPr>
        <w:t xml:space="preserve">En fecha </w:t>
      </w:r>
      <w:r>
        <w:rPr>
          <w:rFonts w:ascii="Palatino Linotype" w:hAnsi="Palatino Linotype" w:cs="Arial"/>
        </w:rPr>
        <w:t>cinco de noviembre de dos mil veinte</w:t>
      </w:r>
      <w:r w:rsidRPr="00E5314D">
        <w:rPr>
          <w:rFonts w:ascii="Palatino Linotype" w:hAnsi="Palatino Linotype" w:cs="Arial"/>
        </w:rPr>
        <w:t>, se amplió el término para resolver los recursos de revisión en términos del artículo 181 párrafo tercero de la Ley de Transparencia y Acceso a la Información Pública del Estado de México y Municipios por un plazo de quince días hábiles.</w:t>
      </w:r>
    </w:p>
    <w:p w14:paraId="4022A535" w14:textId="77777777" w:rsidR="00102F53" w:rsidRDefault="00102F53" w:rsidP="00A76235">
      <w:pPr>
        <w:spacing w:after="0" w:line="360" w:lineRule="auto"/>
        <w:jc w:val="both"/>
        <w:rPr>
          <w:rFonts w:ascii="Palatino Linotype" w:hAnsi="Palatino Linotype" w:cs="Arial"/>
          <w:sz w:val="24"/>
          <w:szCs w:val="24"/>
        </w:rPr>
      </w:pPr>
    </w:p>
    <w:p w14:paraId="7D4CE581" w14:textId="77777777" w:rsidR="00D06012" w:rsidRPr="00161217" w:rsidRDefault="00D06012" w:rsidP="004075EE">
      <w:pPr>
        <w:spacing w:before="100" w:beforeAutospacing="1" w:after="100" w:afterAutospacing="1" w:line="240" w:lineRule="auto"/>
        <w:contextualSpacing/>
        <w:jc w:val="center"/>
        <w:rPr>
          <w:rFonts w:ascii="Palatino Linotype" w:hAnsi="Palatino Linotype" w:cs="Arial"/>
          <w:b/>
          <w:bCs/>
          <w:spacing w:val="60"/>
          <w:sz w:val="28"/>
        </w:rPr>
      </w:pPr>
      <w:r w:rsidRPr="00161217">
        <w:rPr>
          <w:rFonts w:ascii="Palatino Linotype" w:hAnsi="Palatino Linotype" w:cs="Arial"/>
          <w:b/>
          <w:bCs/>
          <w:spacing w:val="60"/>
          <w:sz w:val="28"/>
        </w:rPr>
        <w:t>CONSIDERANDO</w:t>
      </w:r>
    </w:p>
    <w:p w14:paraId="0A0D7B48" w14:textId="77777777" w:rsidR="00DA6B7B" w:rsidRPr="00161217" w:rsidRDefault="00DA6B7B" w:rsidP="004075EE">
      <w:pPr>
        <w:spacing w:before="100" w:beforeAutospacing="1" w:after="100" w:afterAutospacing="1" w:line="240" w:lineRule="auto"/>
        <w:ind w:right="50"/>
        <w:contextualSpacing/>
        <w:jc w:val="both"/>
        <w:rPr>
          <w:rFonts w:ascii="Palatino Linotype" w:hAnsi="Palatino Linotype"/>
          <w:b/>
          <w:sz w:val="24"/>
          <w:szCs w:val="28"/>
        </w:rPr>
      </w:pPr>
    </w:p>
    <w:p w14:paraId="6F6572A4" w14:textId="77777777" w:rsidR="00774466" w:rsidRPr="0062779A" w:rsidRDefault="00774466" w:rsidP="00774466">
      <w:pPr>
        <w:spacing w:before="240" w:line="360" w:lineRule="auto"/>
        <w:jc w:val="both"/>
        <w:rPr>
          <w:rFonts w:ascii="Palatino Linotype" w:hAnsi="Palatino Linotype" w:cs="Arial"/>
          <w:sz w:val="24"/>
          <w:szCs w:val="24"/>
        </w:rPr>
      </w:pPr>
      <w:r w:rsidRPr="00911081">
        <w:rPr>
          <w:rFonts w:ascii="Palatino Linotype" w:hAnsi="Palatino Linotype" w:cs="Arial"/>
          <w:b/>
          <w:sz w:val="28"/>
        </w:rPr>
        <w:t>PRIMERO.</w:t>
      </w:r>
      <w:r w:rsidRPr="00911081">
        <w:rPr>
          <w:rFonts w:ascii="Palatino Linotype" w:hAnsi="Palatino Linotype" w:cs="Arial"/>
          <w:b/>
        </w:rPr>
        <w:t xml:space="preserve"> </w:t>
      </w:r>
      <w:r w:rsidRPr="0062779A">
        <w:rPr>
          <w:rFonts w:ascii="Palatino Linotype" w:hAnsi="Palatino Linotype" w:cs="Arial"/>
          <w:b/>
          <w:sz w:val="24"/>
          <w:szCs w:val="24"/>
        </w:rPr>
        <w:t>De la competencia</w:t>
      </w:r>
      <w:r w:rsidRPr="0062779A">
        <w:rPr>
          <w:rFonts w:ascii="Palatino Linotype" w:hAnsi="Palatino Linotype" w:cs="Arial"/>
          <w:sz w:val="24"/>
          <w:szCs w:val="24"/>
        </w:rPr>
        <w:t>.</w:t>
      </w:r>
    </w:p>
    <w:p w14:paraId="21EBEAD3" w14:textId="77777777" w:rsidR="00774466" w:rsidRPr="0062779A" w:rsidRDefault="00774466" w:rsidP="00774466">
      <w:pPr>
        <w:spacing w:before="240" w:line="360" w:lineRule="auto"/>
        <w:jc w:val="both"/>
        <w:rPr>
          <w:rFonts w:ascii="Palatino Linotype" w:hAnsi="Palatino Linotype" w:cs="Arial"/>
          <w:sz w:val="24"/>
          <w:szCs w:val="24"/>
        </w:rPr>
      </w:pPr>
      <w:r w:rsidRPr="0062779A">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w:t>
      </w:r>
      <w:r w:rsidRPr="0062779A">
        <w:rPr>
          <w:rFonts w:ascii="Palatino Linotype" w:hAnsi="Palatino Linotype" w:cs="Arial"/>
          <w:sz w:val="24"/>
          <w:szCs w:val="24"/>
        </w:rPr>
        <w:lastRenderedPageBreak/>
        <w:t xml:space="preserve">recurso de revisión interpuesto por </w:t>
      </w:r>
      <w:r w:rsidRPr="0062779A">
        <w:rPr>
          <w:rFonts w:ascii="Palatino Linotype" w:hAnsi="Palatino Linotype" w:cs="Arial"/>
          <w:b/>
          <w:sz w:val="24"/>
          <w:szCs w:val="24"/>
        </w:rPr>
        <w:t xml:space="preserve">la Recurrente </w:t>
      </w:r>
      <w:r w:rsidRPr="0062779A">
        <w:rPr>
          <w:rFonts w:ascii="Palatino Linotype" w:hAnsi="Palatino Linotype" w:cs="Arial"/>
          <w:sz w:val="24"/>
          <w:szCs w:val="24"/>
        </w:rPr>
        <w:t>conforme a lo dispuesto en los artículos 1, párrafos segundo y tercero, 6, apartado A, fracciones I, III y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729C7432" w14:textId="77777777" w:rsidR="00774466" w:rsidRPr="0062779A" w:rsidRDefault="00774466" w:rsidP="00774466">
      <w:pPr>
        <w:pStyle w:val="Prrafodelista"/>
        <w:autoSpaceDE w:val="0"/>
        <w:autoSpaceDN w:val="0"/>
        <w:adjustRightInd w:val="0"/>
        <w:spacing w:before="240" w:after="160" w:line="360" w:lineRule="auto"/>
        <w:ind w:left="0"/>
        <w:jc w:val="both"/>
        <w:rPr>
          <w:rFonts w:ascii="Palatino Linotype" w:hAnsi="Palatino Linotype" w:cs="Arial"/>
          <w:b/>
          <w:sz w:val="24"/>
          <w:szCs w:val="24"/>
        </w:rPr>
      </w:pPr>
      <w:r>
        <w:rPr>
          <w:rFonts w:ascii="Palatino Linotype" w:hAnsi="Palatino Linotype" w:cs="Arial"/>
          <w:b/>
          <w:sz w:val="28"/>
        </w:rPr>
        <w:t xml:space="preserve"> </w:t>
      </w:r>
      <w:r w:rsidRPr="00C43323">
        <w:rPr>
          <w:rFonts w:ascii="Palatino Linotype" w:hAnsi="Palatino Linotype" w:cs="Arial"/>
          <w:b/>
          <w:sz w:val="28"/>
        </w:rPr>
        <w:t>SEGUNDO</w:t>
      </w:r>
      <w:r w:rsidRPr="00D24A52">
        <w:rPr>
          <w:rFonts w:ascii="Palatino Linotype" w:hAnsi="Palatino Linotype" w:cs="Arial"/>
          <w:b/>
        </w:rPr>
        <w:t xml:space="preserve">. </w:t>
      </w:r>
      <w:r w:rsidRPr="0062779A">
        <w:rPr>
          <w:rFonts w:ascii="Palatino Linotype" w:hAnsi="Palatino Linotype" w:cs="Arial"/>
          <w:b/>
          <w:sz w:val="24"/>
          <w:szCs w:val="24"/>
        </w:rPr>
        <w:t xml:space="preserve">Sobre los alcances del recurso de revisión. </w:t>
      </w:r>
    </w:p>
    <w:p w14:paraId="7722904E" w14:textId="77777777" w:rsidR="00774466" w:rsidRPr="0062779A" w:rsidRDefault="00774466" w:rsidP="00774466">
      <w:pPr>
        <w:pStyle w:val="Prrafodelista"/>
        <w:autoSpaceDE w:val="0"/>
        <w:autoSpaceDN w:val="0"/>
        <w:adjustRightInd w:val="0"/>
        <w:spacing w:before="240" w:after="160" w:line="360" w:lineRule="auto"/>
        <w:ind w:left="0"/>
        <w:jc w:val="both"/>
        <w:rPr>
          <w:rFonts w:ascii="Palatino Linotype" w:hAnsi="Palatino Linotype" w:cs="Arial"/>
          <w:sz w:val="24"/>
          <w:szCs w:val="24"/>
        </w:rPr>
      </w:pPr>
      <w:r w:rsidRPr="0062779A">
        <w:rPr>
          <w:rFonts w:ascii="Palatino Linotype" w:hAnsi="Palatino Linotype" w:cs="Arial"/>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4070124" w14:textId="77777777" w:rsidR="00774466" w:rsidRPr="0062779A" w:rsidRDefault="00774466" w:rsidP="00774466">
      <w:pPr>
        <w:pStyle w:val="Prrafodelista"/>
        <w:autoSpaceDE w:val="0"/>
        <w:autoSpaceDN w:val="0"/>
        <w:adjustRightInd w:val="0"/>
        <w:spacing w:before="240" w:after="160" w:line="360" w:lineRule="auto"/>
        <w:ind w:left="0"/>
        <w:jc w:val="both"/>
        <w:rPr>
          <w:rFonts w:ascii="Palatino Linotype" w:hAnsi="Palatino Linotype" w:cs="Arial"/>
          <w:b/>
          <w:sz w:val="24"/>
          <w:szCs w:val="24"/>
        </w:rPr>
      </w:pPr>
      <w:r w:rsidRPr="009E5FF7">
        <w:rPr>
          <w:rFonts w:ascii="Palatino Linotype" w:hAnsi="Palatino Linotype"/>
          <w:b/>
          <w:sz w:val="28"/>
          <w:szCs w:val="28"/>
        </w:rPr>
        <w:t xml:space="preserve">TERCERO. </w:t>
      </w:r>
      <w:r w:rsidRPr="0062779A">
        <w:rPr>
          <w:rFonts w:ascii="Palatino Linotype" w:hAnsi="Palatino Linotype" w:cs="Arial"/>
          <w:b/>
          <w:sz w:val="24"/>
          <w:szCs w:val="24"/>
        </w:rPr>
        <w:t>De las causas de improcedencia.</w:t>
      </w:r>
    </w:p>
    <w:p w14:paraId="1BC37ED9" w14:textId="77777777" w:rsidR="00774466" w:rsidRPr="0062779A" w:rsidRDefault="00774466" w:rsidP="00774466">
      <w:pPr>
        <w:autoSpaceDE w:val="0"/>
        <w:autoSpaceDN w:val="0"/>
        <w:adjustRightInd w:val="0"/>
        <w:spacing w:after="0" w:line="360" w:lineRule="auto"/>
        <w:jc w:val="both"/>
        <w:rPr>
          <w:rFonts w:ascii="Palatino Linotype" w:hAnsi="Palatino Linotype" w:cs="Arial"/>
          <w:sz w:val="24"/>
          <w:szCs w:val="24"/>
        </w:rPr>
      </w:pPr>
      <w:r w:rsidRPr="0062779A">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w:t>
      </w:r>
      <w:r w:rsidRPr="0062779A">
        <w:rPr>
          <w:rFonts w:ascii="Palatino Linotype" w:hAnsi="Palatino Linotype" w:cs="Arial"/>
          <w:sz w:val="24"/>
          <w:szCs w:val="24"/>
        </w:rPr>
        <w:lastRenderedPageBreak/>
        <w:t xml:space="preserve">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 Resultando aplicable la tesis aislada con número de registro </w:t>
      </w:r>
      <w:r w:rsidRPr="0062779A">
        <w:rPr>
          <w:rFonts w:ascii="Palatino Linotype" w:hAnsi="Palatino Linotype" w:cs="Arial"/>
          <w:b/>
          <w:sz w:val="24"/>
          <w:szCs w:val="24"/>
        </w:rPr>
        <w:t xml:space="preserve">2000365, </w:t>
      </w:r>
      <w:r w:rsidRPr="0062779A">
        <w:rPr>
          <w:rFonts w:ascii="Palatino Linotype" w:hAnsi="Palatino Linotype" w:cs="Arial"/>
          <w:sz w:val="24"/>
          <w:szCs w:val="24"/>
        </w:rPr>
        <w:t xml:space="preserve">la cual dispone a la literalidad: </w:t>
      </w:r>
    </w:p>
    <w:p w14:paraId="35E60A39" w14:textId="77777777" w:rsidR="00774466" w:rsidRDefault="00774466" w:rsidP="0077446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Décima</w:t>
      </w:r>
    </w:p>
    <w:p w14:paraId="5522F9CF" w14:textId="77777777" w:rsidR="00774466" w:rsidRDefault="00774466" w:rsidP="0077446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14:paraId="39D65084" w14:textId="77777777" w:rsidR="00774466" w:rsidRDefault="00774466" w:rsidP="0077446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14:paraId="6DDBBB61" w14:textId="77777777" w:rsidR="00774466" w:rsidRDefault="00774466" w:rsidP="0077446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14:paraId="21B079DE" w14:textId="77777777" w:rsidR="00774466" w:rsidRDefault="00774466" w:rsidP="0077446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14:paraId="0A3FF66B" w14:textId="77777777" w:rsidR="00774466" w:rsidRDefault="00774466" w:rsidP="0077446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14:paraId="52DD2642" w14:textId="77777777" w:rsidR="00774466" w:rsidRDefault="00774466" w:rsidP="0077446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14:paraId="0911A572" w14:textId="77777777" w:rsidR="00774466" w:rsidRDefault="00774466" w:rsidP="00774466">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14:paraId="0504B65F" w14:textId="77777777" w:rsidR="00774466" w:rsidRDefault="00774466" w:rsidP="00774466">
      <w:pPr>
        <w:spacing w:before="240" w:line="360" w:lineRule="auto"/>
        <w:ind w:left="851" w:right="851"/>
        <w:jc w:val="both"/>
        <w:rPr>
          <w:rFonts w:ascii="Palatino Linotype" w:hAnsi="Palatino Linotype"/>
          <w:b/>
          <w:bCs/>
          <w:i/>
          <w:lang w:eastAsia="es-MX"/>
        </w:rPr>
      </w:pPr>
      <w:r>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20D51795" w14:textId="77777777" w:rsidR="00774466" w:rsidRDefault="00774466" w:rsidP="00774466">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10"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 xml:space="preserve">no se advierte que el derecho interno desatienda los estándares que pretenden proteger los </w:t>
      </w:r>
      <w:r>
        <w:rPr>
          <w:rFonts w:ascii="Palatino Linotype" w:hAnsi="Palatino Linotype"/>
          <w:b/>
          <w:i/>
          <w:sz w:val="22"/>
          <w:szCs w:val="22"/>
          <w:u w:val="single"/>
        </w:rPr>
        <w:lastRenderedPageBreak/>
        <w:t>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9F66408" w14:textId="77777777" w:rsidR="00774466" w:rsidRDefault="00774466" w:rsidP="00774466">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t>PRIMER TRIBUNAL COLEGIADO EN MATERIAS ADMINISTRATIVA Y DE TRABAJO DEL DÉCIMO SEXTO CIRCUITO.</w:t>
      </w:r>
    </w:p>
    <w:p w14:paraId="6C684385" w14:textId="77777777" w:rsidR="00774466" w:rsidRDefault="00774466" w:rsidP="00774466">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Amparo en revisión 443/2011. Marcos Adán Uribe Bañales. 28 de octubre de 2011. Unanimidad de votos. Ponente: Jesús de Ávila Huerta. Secretario: Rogelio Zamora Menchaca.</w:t>
      </w:r>
    </w:p>
    <w:p w14:paraId="76F3437E" w14:textId="77777777" w:rsidR="00774466" w:rsidRDefault="00774466" w:rsidP="00774466">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Amparo en revisión 526/2011. Juan Valencia Fernández. 4 de noviembre de 2011. Unanimidad de votos. Ponente: Ariel Alberto Rojas Caballero. Secretaria: Silvia Vidal Vidal.”</w:t>
      </w:r>
    </w:p>
    <w:p w14:paraId="6D71347A" w14:textId="77777777" w:rsidR="00774466" w:rsidRDefault="00774466" w:rsidP="00774466">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14:paraId="2AF72854" w14:textId="77777777" w:rsidR="00774466" w:rsidRDefault="00774466" w:rsidP="0077446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14:paraId="66D2E9AB" w14:textId="77777777" w:rsidR="00774466" w:rsidRDefault="00774466" w:rsidP="00774466">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“Artículo 191. El recurso será desechado por improcedente cuando:  </w:t>
      </w:r>
    </w:p>
    <w:p w14:paraId="445B2614" w14:textId="77777777" w:rsidR="00774466" w:rsidRDefault="00774466" w:rsidP="00774466">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14:paraId="77D0A8C0" w14:textId="77777777" w:rsidR="00774466" w:rsidRDefault="00774466" w:rsidP="00774466">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 Se esté tramitando ante el Poder Judicial de la Federación algún recurso o medio de defensa interpuesto por el recurrente;  </w:t>
      </w:r>
    </w:p>
    <w:p w14:paraId="1AE6C5A3" w14:textId="77777777" w:rsidR="00774466" w:rsidRDefault="00774466" w:rsidP="00774466">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III. No actualice alguno de los supuestos previstos en la presente Ley;  </w:t>
      </w:r>
    </w:p>
    <w:p w14:paraId="2238C9AB" w14:textId="77777777" w:rsidR="00774466" w:rsidRDefault="00774466" w:rsidP="00774466">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IV. No se haya desahogado la prevención en los términos establecidos en la presente Ley;  </w:t>
      </w:r>
    </w:p>
    <w:p w14:paraId="779D7B96" w14:textId="77777777" w:rsidR="00774466" w:rsidRDefault="00774466" w:rsidP="00774466">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 Se impugne la veracidad de la información proporcionada;  </w:t>
      </w:r>
    </w:p>
    <w:p w14:paraId="6F9B1ADB" w14:textId="77777777" w:rsidR="00774466" w:rsidRDefault="00774466" w:rsidP="00774466">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VI. Se trate de una consulta, o trámite en específico; y  </w:t>
      </w:r>
    </w:p>
    <w:p w14:paraId="2C623D05" w14:textId="77777777" w:rsidR="00774466" w:rsidRDefault="00774466" w:rsidP="00774466">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t xml:space="preserve">VII. El recurrente amplíe su solicitud en el recurso de revisión, únicamente respecto de los nuevos contenidos.” </w:t>
      </w:r>
      <w:r>
        <w:rPr>
          <w:rFonts w:ascii="Palatino Linotype" w:hAnsi="Palatino Linotype" w:cs="Arial"/>
          <w:b/>
          <w:i/>
        </w:rPr>
        <w:t>[Sic]</w:t>
      </w:r>
    </w:p>
    <w:p w14:paraId="4FCBAD3A" w14:textId="5ACD2B9E" w:rsidR="00774466" w:rsidRDefault="00774466" w:rsidP="00774466">
      <w:pPr>
        <w:pStyle w:val="Prrafodelista"/>
        <w:autoSpaceDE w:val="0"/>
        <w:autoSpaceDN w:val="0"/>
        <w:adjustRightInd w:val="0"/>
        <w:spacing w:line="360" w:lineRule="auto"/>
        <w:ind w:right="616"/>
        <w:jc w:val="both"/>
        <w:rPr>
          <w:rFonts w:ascii="Palatino Linotype" w:hAnsi="Palatino Linotype" w:cs="Arial"/>
          <w:i/>
          <w:highlight w:val="yellow"/>
        </w:rPr>
      </w:pPr>
    </w:p>
    <w:p w14:paraId="0C0F2FAF" w14:textId="77777777" w:rsidR="003159D8" w:rsidRDefault="003159D8" w:rsidP="00774466">
      <w:pPr>
        <w:pStyle w:val="Prrafodelista"/>
        <w:autoSpaceDE w:val="0"/>
        <w:autoSpaceDN w:val="0"/>
        <w:adjustRightInd w:val="0"/>
        <w:spacing w:line="360" w:lineRule="auto"/>
        <w:ind w:right="616"/>
        <w:jc w:val="both"/>
        <w:rPr>
          <w:rFonts w:ascii="Palatino Linotype" w:hAnsi="Palatino Linotype" w:cs="Arial"/>
          <w:i/>
          <w:highlight w:val="yellow"/>
        </w:rPr>
      </w:pPr>
    </w:p>
    <w:p w14:paraId="53C15DB0" w14:textId="77777777" w:rsidR="00774466" w:rsidRDefault="00774466" w:rsidP="00774466">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14:paraId="3C341E0D" w14:textId="77777777" w:rsidR="00774466" w:rsidRDefault="00774466" w:rsidP="00774466">
      <w:pPr>
        <w:autoSpaceDE w:val="0"/>
        <w:autoSpaceDN w:val="0"/>
        <w:adjustRightInd w:val="0"/>
        <w:spacing w:after="0" w:line="360" w:lineRule="auto"/>
        <w:jc w:val="both"/>
        <w:rPr>
          <w:rFonts w:ascii="Palatino Linotype" w:hAnsi="Palatino Linotype" w:cs="Arial"/>
          <w:sz w:val="24"/>
          <w:szCs w:val="24"/>
          <w:highlight w:val="yellow"/>
        </w:rPr>
      </w:pPr>
    </w:p>
    <w:p w14:paraId="3671AEE4" w14:textId="77777777" w:rsidR="00774466" w:rsidRDefault="00774466" w:rsidP="00774466">
      <w:pPr>
        <w:pStyle w:val="Prrafodelista"/>
        <w:numPr>
          <w:ilvl w:val="0"/>
          <w:numId w:val="37"/>
        </w:numPr>
        <w:autoSpaceDE w:val="0"/>
        <w:autoSpaceDN w:val="0"/>
        <w:adjustRightInd w:val="0"/>
        <w:spacing w:after="0" w:line="360" w:lineRule="auto"/>
        <w:contextualSpacing w:val="0"/>
        <w:jc w:val="both"/>
        <w:rPr>
          <w:rFonts w:ascii="Palatino Linotype" w:hAnsi="Palatino Linotype" w:cs="Arial"/>
          <w:b/>
          <w:i/>
        </w:rPr>
      </w:pPr>
      <w:r>
        <w:rPr>
          <w:rFonts w:ascii="Palatino Linotype" w:hAnsi="Palatino Linotype" w:cs="Arial"/>
          <w:b/>
          <w:i/>
        </w:rPr>
        <w:t>Cuestiones de previo y especial pronunciamiento.</w:t>
      </w:r>
    </w:p>
    <w:p w14:paraId="424F3652" w14:textId="77777777" w:rsidR="00774466" w:rsidRDefault="00774466" w:rsidP="00774466">
      <w:pPr>
        <w:pStyle w:val="Prrafodelista"/>
        <w:autoSpaceDE w:val="0"/>
        <w:autoSpaceDN w:val="0"/>
        <w:adjustRightInd w:val="0"/>
        <w:spacing w:line="360" w:lineRule="auto"/>
        <w:ind w:left="1080"/>
        <w:jc w:val="both"/>
        <w:rPr>
          <w:rFonts w:ascii="Palatino Linotype" w:hAnsi="Palatino Linotype" w:cs="Arial"/>
          <w:b/>
          <w:i/>
          <w:sz w:val="16"/>
          <w:highlight w:val="yellow"/>
        </w:rPr>
      </w:pPr>
    </w:p>
    <w:p w14:paraId="73E3CB4A" w14:textId="55D8F0E8" w:rsidR="00774466" w:rsidRPr="00175041" w:rsidRDefault="00774466" w:rsidP="00774466">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w:t>
      </w:r>
      <w:r>
        <w:rPr>
          <w:rFonts w:ascii="Palatino Linotype" w:hAnsi="Palatino Linotype"/>
          <w:sz w:val="24"/>
          <w:szCs w:val="24"/>
        </w:rPr>
        <w:lastRenderedPageBreak/>
        <w:t xml:space="preserve">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Pr>
          <w:rFonts w:ascii="Palatino Linotype" w:hAnsi="Palatino Linotype" w:cs="Arial"/>
          <w:sz w:val="24"/>
        </w:rPr>
        <w:t xml:space="preserve"> del cual no se colige que corresponda al nombre de una persona.</w:t>
      </w:r>
    </w:p>
    <w:p w14:paraId="04FADE7B" w14:textId="77777777" w:rsidR="00774466" w:rsidRDefault="00774466" w:rsidP="00774466">
      <w:pPr>
        <w:autoSpaceDE w:val="0"/>
        <w:autoSpaceDN w:val="0"/>
        <w:adjustRightInd w:val="0"/>
        <w:spacing w:after="0" w:line="360" w:lineRule="auto"/>
        <w:jc w:val="both"/>
        <w:rPr>
          <w:rFonts w:ascii="Palatino Linotype" w:hAnsi="Palatino Linotype" w:cs="Arial"/>
          <w:sz w:val="24"/>
          <w:szCs w:val="24"/>
        </w:rPr>
      </w:pPr>
    </w:p>
    <w:p w14:paraId="2735CD42" w14:textId="77777777" w:rsidR="00774466" w:rsidRDefault="00774466" w:rsidP="00774466">
      <w:pPr>
        <w:pStyle w:val="Prrafodelista"/>
        <w:widowControl w:val="0"/>
        <w:autoSpaceDE w:val="0"/>
        <w:autoSpaceDN w:val="0"/>
        <w:adjustRightInd w:val="0"/>
        <w:spacing w:line="360" w:lineRule="auto"/>
        <w:ind w:left="0"/>
        <w:jc w:val="both"/>
        <w:rPr>
          <w:rFonts w:ascii="Palatino Linotype" w:hAnsi="Palatino Linotype" w:cs="Arial"/>
        </w:rPr>
      </w:pPr>
      <w:r w:rsidRPr="00C72C5B">
        <w:rPr>
          <w:rFonts w:ascii="Palatino Linotype" w:hAnsi="Palatino Linotype" w:cs="Arial"/>
          <w:sz w:val="24"/>
          <w:szCs w:val="24"/>
        </w:rPr>
        <w:t xml:space="preserve">Esta Ponencia considera importante abordar el análisis de los requisitos de procedibilidad de los recursos de revisión, así el artículo 180 de la </w:t>
      </w:r>
      <w:r w:rsidRPr="00C72C5B">
        <w:rPr>
          <w:rFonts w:ascii="Palatino Linotype" w:hAnsi="Palatino Linotype" w:cs="Arial"/>
          <w:sz w:val="24"/>
          <w:szCs w:val="24"/>
          <w:lang w:eastAsia="es-MX"/>
        </w:rPr>
        <w:t xml:space="preserve">Ley de Transparencia y Acceso a la Información Pública del Estado de México y Municipios, que </w:t>
      </w:r>
      <w:r w:rsidRPr="00C72C5B">
        <w:rPr>
          <w:rFonts w:ascii="Palatino Linotype" w:hAnsi="Palatino Linotype" w:cs="Arial"/>
          <w:sz w:val="24"/>
          <w:szCs w:val="24"/>
        </w:rPr>
        <w:t>establece lo siguiente</w:t>
      </w:r>
      <w:r>
        <w:rPr>
          <w:rFonts w:ascii="Palatino Linotype" w:hAnsi="Palatino Linotype" w:cs="Arial"/>
        </w:rPr>
        <w:t>:</w:t>
      </w:r>
    </w:p>
    <w:p w14:paraId="561015C5" w14:textId="77777777" w:rsidR="00774466" w:rsidRDefault="00774466" w:rsidP="00774466">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14:paraId="42201AA1" w14:textId="77777777" w:rsidR="00774466" w:rsidRDefault="00774466" w:rsidP="00774466">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14:paraId="64AA7A30" w14:textId="77777777" w:rsidR="00774466" w:rsidRDefault="00774466" w:rsidP="00774466">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14:paraId="7B1E6C42" w14:textId="77777777" w:rsidR="00774466" w:rsidRDefault="00774466" w:rsidP="00774466">
      <w:pPr>
        <w:spacing w:before="240" w:line="360" w:lineRule="auto"/>
        <w:ind w:left="851" w:right="851"/>
        <w:rPr>
          <w:rFonts w:ascii="Palatino Linotype" w:hAnsi="Palatino Linotype"/>
          <w:i/>
        </w:rPr>
      </w:pPr>
      <w:r>
        <w:rPr>
          <w:rFonts w:ascii="Palatino Linotype" w:hAnsi="Palatino Linotype"/>
          <w:b/>
          <w:i/>
        </w:rPr>
        <w:t>(…)” [Sic]</w:t>
      </w:r>
    </w:p>
    <w:p w14:paraId="592C2499" w14:textId="77777777" w:rsidR="00774466" w:rsidRDefault="00774466" w:rsidP="00774466">
      <w:pPr>
        <w:pStyle w:val="Prrafodelista"/>
        <w:widowControl w:val="0"/>
        <w:autoSpaceDE w:val="0"/>
        <w:autoSpaceDN w:val="0"/>
        <w:adjustRightInd w:val="0"/>
        <w:ind w:left="0"/>
        <w:jc w:val="both"/>
        <w:rPr>
          <w:rFonts w:ascii="Palatino Linotype" w:hAnsi="Palatino Linotype"/>
          <w:highlight w:val="yellow"/>
        </w:rPr>
      </w:pPr>
    </w:p>
    <w:p w14:paraId="0D84EEE8" w14:textId="3F6B1E9F" w:rsidR="00774466" w:rsidRPr="00C72C5B" w:rsidRDefault="00774466" w:rsidP="00774466">
      <w:pPr>
        <w:pStyle w:val="Prrafodelista"/>
        <w:widowControl w:val="0"/>
        <w:autoSpaceDE w:val="0"/>
        <w:autoSpaceDN w:val="0"/>
        <w:adjustRightInd w:val="0"/>
        <w:spacing w:line="360" w:lineRule="auto"/>
        <w:ind w:left="0"/>
        <w:jc w:val="both"/>
        <w:rPr>
          <w:rFonts w:ascii="Palatino Linotype" w:hAnsi="Palatino Linotype"/>
          <w:sz w:val="24"/>
          <w:szCs w:val="24"/>
        </w:rPr>
      </w:pPr>
      <w:r w:rsidRPr="00C72C5B">
        <w:rPr>
          <w:rFonts w:ascii="Palatino Linotype" w:hAnsi="Palatino Linotype"/>
          <w:sz w:val="24"/>
          <w:szCs w:val="24"/>
        </w:rPr>
        <w:t xml:space="preserve">En principio, de una interpretación del artículo transcrito se observan los requisitos que </w:t>
      </w:r>
      <w:r w:rsidRPr="00C72C5B">
        <w:rPr>
          <w:rFonts w:ascii="Palatino Linotype" w:hAnsi="Palatino Linotype" w:cs="Arial"/>
          <w:sz w:val="24"/>
          <w:szCs w:val="24"/>
        </w:rPr>
        <w:t>deberán</w:t>
      </w:r>
      <w:r w:rsidRPr="00C72C5B">
        <w:rPr>
          <w:rFonts w:ascii="Palatino Linotype" w:hAnsi="Palatino Linotype"/>
          <w:sz w:val="24"/>
          <w:szCs w:val="24"/>
        </w:rPr>
        <w:t xml:space="preserve"> contener los recursos de revisión; sobre el particular, de la revisión del expediente electrónico del </w:t>
      </w:r>
      <w:r w:rsidRPr="00C72C5B">
        <w:rPr>
          <w:rFonts w:ascii="Palatino Linotype" w:hAnsi="Palatino Linotype"/>
          <w:b/>
          <w:sz w:val="24"/>
          <w:szCs w:val="24"/>
        </w:rPr>
        <w:t>SAIMEX</w:t>
      </w:r>
      <w:r w:rsidRPr="00C72C5B">
        <w:rPr>
          <w:rFonts w:ascii="Palatino Linotype" w:hAnsi="Palatino Linotype"/>
          <w:sz w:val="24"/>
          <w:szCs w:val="24"/>
        </w:rPr>
        <w:t xml:space="preserve"> se desprende que el solicitante y ahora Recurrente, </w:t>
      </w:r>
      <w:r w:rsidRPr="00C72C5B">
        <w:rPr>
          <w:rFonts w:ascii="Palatino Linotype" w:hAnsi="Palatino Linotype"/>
          <w:sz w:val="24"/>
          <w:szCs w:val="24"/>
        </w:rPr>
        <w:lastRenderedPageBreak/>
        <w:t xml:space="preserve">en ejercicio de su derecho de acceso a la información pública, no proporcionó un nombre para que </w:t>
      </w:r>
      <w:r w:rsidRPr="00C72C5B">
        <w:rPr>
          <w:rFonts w:ascii="Palatino Linotype" w:hAnsi="Palatino Linotype" w:cs="Arial"/>
          <w:sz w:val="24"/>
          <w:szCs w:val="24"/>
        </w:rPr>
        <w:t>sea</w:t>
      </w:r>
      <w:r w:rsidRPr="00C72C5B">
        <w:rPr>
          <w:rFonts w:ascii="Palatino Linotype" w:hAnsi="Palatino Linotype"/>
          <w:sz w:val="24"/>
          <w:szCs w:val="24"/>
        </w:rPr>
        <w:t xml:space="preserve"> identificado, ya que indicó en el apartado de </w:t>
      </w:r>
      <w:r w:rsidRPr="00C72C5B">
        <w:rPr>
          <w:rFonts w:ascii="Palatino Linotype" w:hAnsi="Palatino Linotype"/>
          <w:b/>
          <w:sz w:val="24"/>
          <w:szCs w:val="24"/>
        </w:rPr>
        <w:t>“DATOS DEL SOLICITANTE”,</w:t>
      </w:r>
      <w:r w:rsidR="00612FDF">
        <w:rPr>
          <w:rFonts w:ascii="Palatino Linotype" w:hAnsi="Palatino Linotype"/>
          <w:sz w:val="24"/>
          <w:szCs w:val="24"/>
        </w:rPr>
        <w:t>no se proporción nombre</w:t>
      </w:r>
      <w:r w:rsidRPr="00C72C5B">
        <w:rPr>
          <w:rFonts w:ascii="Palatino Linotype" w:hAnsi="Palatino Linotype"/>
          <w:b/>
          <w:sz w:val="24"/>
          <w:szCs w:val="24"/>
        </w:rPr>
        <w:t>;</w:t>
      </w:r>
      <w:r w:rsidRPr="00C72C5B">
        <w:rPr>
          <w:rFonts w:ascii="Palatino Linotype" w:hAnsi="Palatino Linotype"/>
          <w:sz w:val="24"/>
          <w:szCs w:val="24"/>
        </w:rPr>
        <w:t xml:space="preserve"> por lo que no tiene certeza sobre su identidad, lo que en estricto sentido, no se colmarían los requisitos establecidos en el citado artículo 180 de la Ley de Transparencia.</w:t>
      </w:r>
    </w:p>
    <w:p w14:paraId="3FCDEE48" w14:textId="77777777" w:rsidR="00774466" w:rsidRPr="00C72C5B" w:rsidRDefault="00774466" w:rsidP="00774466">
      <w:pPr>
        <w:pStyle w:val="Prrafodelista"/>
        <w:widowControl w:val="0"/>
        <w:autoSpaceDE w:val="0"/>
        <w:autoSpaceDN w:val="0"/>
        <w:adjustRightInd w:val="0"/>
        <w:spacing w:line="360" w:lineRule="auto"/>
        <w:ind w:left="0"/>
        <w:jc w:val="both"/>
        <w:rPr>
          <w:rFonts w:ascii="Palatino Linotype" w:hAnsi="Palatino Linotype"/>
          <w:sz w:val="24"/>
          <w:szCs w:val="24"/>
        </w:rPr>
      </w:pPr>
    </w:p>
    <w:p w14:paraId="5A3B1C3E" w14:textId="77777777" w:rsidR="00774466" w:rsidRPr="00C72C5B" w:rsidRDefault="00774466" w:rsidP="00774466">
      <w:pPr>
        <w:pStyle w:val="Prrafodelista"/>
        <w:widowControl w:val="0"/>
        <w:autoSpaceDE w:val="0"/>
        <w:autoSpaceDN w:val="0"/>
        <w:adjustRightInd w:val="0"/>
        <w:spacing w:line="360" w:lineRule="auto"/>
        <w:ind w:left="0"/>
        <w:jc w:val="both"/>
        <w:rPr>
          <w:rFonts w:ascii="Palatino Linotype" w:hAnsi="Palatino Linotype" w:cs="Arial"/>
          <w:sz w:val="24"/>
          <w:szCs w:val="24"/>
        </w:rPr>
      </w:pPr>
      <w:r w:rsidRPr="00C72C5B">
        <w:rPr>
          <w:rFonts w:ascii="Palatino Linotype" w:hAnsi="Palatino Linotype"/>
          <w:sz w:val="24"/>
          <w:szCs w:val="24"/>
        </w:rPr>
        <w:t xml:space="preserve">No obstante lo anterior, debe destacarse que el artículo 15 de </w:t>
      </w:r>
      <w:r w:rsidRPr="00C72C5B">
        <w:rPr>
          <w:rFonts w:ascii="Palatino Linotype" w:hAnsi="Palatino Linotype" w:cs="Arial"/>
          <w:sz w:val="24"/>
          <w:szCs w:val="24"/>
          <w:lang w:eastAsia="es-MX"/>
        </w:rPr>
        <w:t xml:space="preserve">Ley de Transparencia y Acceso a la </w:t>
      </w:r>
      <w:r w:rsidRPr="00C72C5B">
        <w:rPr>
          <w:rFonts w:ascii="Palatino Linotype" w:hAnsi="Palatino Linotype" w:cs="Arial"/>
          <w:sz w:val="24"/>
          <w:szCs w:val="24"/>
        </w:rPr>
        <w:t>Información</w:t>
      </w:r>
      <w:r w:rsidRPr="00C72C5B">
        <w:rPr>
          <w:rFonts w:ascii="Palatino Linotype" w:hAnsi="Palatino Linotype" w:cs="Arial"/>
          <w:sz w:val="24"/>
          <w:szCs w:val="24"/>
          <w:lang w:eastAsia="es-MX"/>
        </w:rPr>
        <w:t xml:space="preserve"> Pública del Estado de México y Municipios </w:t>
      </w:r>
      <w:r w:rsidRPr="00C72C5B">
        <w:rPr>
          <w:rFonts w:ascii="Palatino Linotype" w:hAnsi="Palatino Linotype" w:cs="Arial"/>
          <w:iCs/>
          <w:sz w:val="24"/>
          <w:szCs w:val="24"/>
        </w:rPr>
        <w:t xml:space="preserve">prevé que, </w:t>
      </w:r>
      <w:r w:rsidRPr="00C72C5B">
        <w:rPr>
          <w:rFonts w:ascii="Palatino Linotype" w:hAnsi="Palatino Linotype"/>
          <w:sz w:val="24"/>
          <w:szCs w:val="24"/>
        </w:rPr>
        <w:t xml:space="preserve">toda persona tendrá acceso a la información </w:t>
      </w:r>
      <w:r w:rsidRPr="00C72C5B">
        <w:rPr>
          <w:rFonts w:ascii="Palatino Linotype" w:hAnsi="Palatino Linotype" w:cs="Arial"/>
          <w:sz w:val="24"/>
          <w:szCs w:val="24"/>
        </w:rPr>
        <w:t xml:space="preserve">sin necesidad de acreditar interés alguno o justificar su utilización, de lo que se infiere que para el </w:t>
      </w:r>
      <w:r w:rsidRPr="00C72C5B">
        <w:rPr>
          <w:rFonts w:ascii="Palatino Linotype" w:hAnsi="Palatino Linotype"/>
          <w:sz w:val="24"/>
          <w:szCs w:val="24"/>
        </w:rPr>
        <w:t>ejercicio</w:t>
      </w:r>
      <w:r w:rsidRPr="00C72C5B">
        <w:rPr>
          <w:rFonts w:ascii="Palatino Linotype" w:hAnsi="Palatino Linotype" w:cs="Arial"/>
          <w:sz w:val="24"/>
          <w:szCs w:val="24"/>
        </w:rPr>
        <w:t xml:space="preserve"> del derecho de acceso a la información pública, el nombre no es un requisito </w:t>
      </w:r>
      <w:r w:rsidRPr="00C72C5B">
        <w:rPr>
          <w:rFonts w:ascii="Palatino Linotype" w:hAnsi="Palatino Linotype" w:cs="Arial"/>
          <w:i/>
          <w:sz w:val="24"/>
          <w:szCs w:val="24"/>
        </w:rPr>
        <w:t>sine qua non</w:t>
      </w:r>
      <w:r w:rsidRPr="00C72C5B">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8B7596E" w14:textId="77777777" w:rsidR="00774466" w:rsidRPr="00C72C5B" w:rsidRDefault="00774466" w:rsidP="00774466">
      <w:pPr>
        <w:pStyle w:val="Prrafodelista"/>
        <w:widowControl w:val="0"/>
        <w:autoSpaceDE w:val="0"/>
        <w:autoSpaceDN w:val="0"/>
        <w:adjustRightInd w:val="0"/>
        <w:ind w:left="0"/>
        <w:jc w:val="both"/>
        <w:rPr>
          <w:rFonts w:ascii="Palatino Linotype" w:hAnsi="Palatino Linotype"/>
          <w:sz w:val="24"/>
          <w:szCs w:val="24"/>
          <w:highlight w:val="yellow"/>
        </w:rPr>
      </w:pPr>
    </w:p>
    <w:p w14:paraId="1CEEA1D0" w14:textId="77777777" w:rsidR="00774466" w:rsidRPr="00C72C5B" w:rsidRDefault="00774466" w:rsidP="00774466">
      <w:pPr>
        <w:pStyle w:val="Prrafodelista"/>
        <w:widowControl w:val="0"/>
        <w:autoSpaceDE w:val="0"/>
        <w:autoSpaceDN w:val="0"/>
        <w:adjustRightInd w:val="0"/>
        <w:spacing w:line="360" w:lineRule="auto"/>
        <w:ind w:left="0"/>
        <w:jc w:val="both"/>
        <w:rPr>
          <w:rFonts w:ascii="Palatino Linotype" w:hAnsi="Palatino Linotype"/>
          <w:sz w:val="24"/>
          <w:szCs w:val="24"/>
        </w:rPr>
      </w:pPr>
      <w:r w:rsidRPr="00C72C5B">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C72C5B">
        <w:rPr>
          <w:rFonts w:ascii="Palatino Linotype" w:hAnsi="Palatino Linotype" w:cs="Arial"/>
          <w:sz w:val="24"/>
          <w:szCs w:val="24"/>
        </w:rPr>
        <w:t>derecho</w:t>
      </w:r>
      <w:r w:rsidRPr="00C72C5B">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C36B046" w14:textId="356943E4" w:rsidR="00A94E85" w:rsidRPr="00C72C5B" w:rsidRDefault="00774466" w:rsidP="00774466">
      <w:pPr>
        <w:autoSpaceDE w:val="0"/>
        <w:autoSpaceDN w:val="0"/>
        <w:adjustRightInd w:val="0"/>
        <w:spacing w:after="0" w:line="360" w:lineRule="auto"/>
        <w:jc w:val="both"/>
        <w:rPr>
          <w:rFonts w:ascii="Palatino Linotype" w:hAnsi="Palatino Linotype" w:cs="Arial"/>
          <w:sz w:val="24"/>
          <w:szCs w:val="24"/>
        </w:rPr>
      </w:pPr>
      <w:r w:rsidRPr="00C72C5B">
        <w:rPr>
          <w:rFonts w:ascii="Palatino Linotype" w:hAnsi="Palatino Linotype" w:cs="Arial"/>
          <w:sz w:val="24"/>
          <w:szCs w:val="24"/>
        </w:rPr>
        <w:lastRenderedPageBreak/>
        <w:t>En este sentido, al no existir causas de improcedencia invocadas por las partes ni advertidas de oficio, este Órgano Garante de la Transparencia se avoca al análisis del fondo del asunto que nos ocupa.</w:t>
      </w:r>
    </w:p>
    <w:p w14:paraId="291512D2" w14:textId="77777777" w:rsidR="00A94E85" w:rsidRPr="00C72C5B" w:rsidRDefault="00A94E85" w:rsidP="004075EE">
      <w:pPr>
        <w:spacing w:before="100" w:beforeAutospacing="1" w:after="100" w:afterAutospacing="1" w:line="360" w:lineRule="auto"/>
        <w:contextualSpacing/>
        <w:jc w:val="both"/>
        <w:rPr>
          <w:rFonts w:ascii="Palatino Linotype" w:hAnsi="Palatino Linotype" w:cs="Arial"/>
          <w:sz w:val="24"/>
          <w:szCs w:val="24"/>
        </w:rPr>
      </w:pPr>
    </w:p>
    <w:p w14:paraId="5C94A4D6" w14:textId="0847B5E7" w:rsidR="009A3FA9" w:rsidRPr="00C72C5B" w:rsidRDefault="00774466" w:rsidP="00AB5DCC">
      <w:pPr>
        <w:spacing w:before="100" w:beforeAutospacing="1" w:after="100" w:afterAutospacing="1" w:line="360" w:lineRule="auto"/>
        <w:contextualSpacing/>
        <w:jc w:val="both"/>
        <w:rPr>
          <w:rFonts w:ascii="Palatino Linotype" w:hAnsi="Palatino Linotype" w:cs="Arial"/>
          <w:sz w:val="24"/>
          <w:szCs w:val="24"/>
        </w:rPr>
      </w:pPr>
      <w:r>
        <w:rPr>
          <w:rFonts w:ascii="Palatino Linotype" w:hAnsi="Palatino Linotype"/>
          <w:b/>
          <w:color w:val="000000" w:themeColor="text1"/>
          <w:sz w:val="28"/>
          <w:lang w:val="es-MX" w:eastAsia="es-MX"/>
        </w:rPr>
        <w:t>CUARTO</w:t>
      </w:r>
      <w:r w:rsidR="00EE174E" w:rsidRPr="00161217">
        <w:rPr>
          <w:rFonts w:ascii="Palatino Linotype" w:hAnsi="Palatino Linotype" w:cs="Arial"/>
          <w:b/>
          <w:color w:val="000000" w:themeColor="text1"/>
          <w:lang w:val="es-MX" w:eastAsia="es-MX"/>
        </w:rPr>
        <w:t xml:space="preserve">. </w:t>
      </w:r>
      <w:r w:rsidR="00BE721C" w:rsidRPr="00C72C5B">
        <w:rPr>
          <w:rFonts w:ascii="Palatino Linotype" w:eastAsia="Times New Roman" w:hAnsi="Palatino Linotype" w:cs="Arial"/>
          <w:b/>
          <w:sz w:val="24"/>
          <w:szCs w:val="24"/>
          <w:lang w:val="es-MX"/>
        </w:rPr>
        <w:t xml:space="preserve">Estudio y resolución del recurso. </w:t>
      </w:r>
      <w:r w:rsidR="00AB5DCC" w:rsidRPr="00C72C5B">
        <w:rPr>
          <w:rFonts w:ascii="Palatino Linotype" w:hAnsi="Palatino Linotype" w:cs="Arial"/>
          <w:sz w:val="24"/>
          <w:szCs w:val="24"/>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A15C4" w14:textId="77777777" w:rsidR="00AB5DCC" w:rsidRPr="00C72C5B" w:rsidRDefault="00AB5DCC" w:rsidP="00AB5DCC">
      <w:pPr>
        <w:spacing w:before="100" w:beforeAutospacing="1" w:after="100" w:afterAutospacing="1" w:line="360" w:lineRule="auto"/>
        <w:contextualSpacing/>
        <w:jc w:val="both"/>
        <w:rPr>
          <w:rFonts w:ascii="Palatino Linotype" w:eastAsia="Arial Unicode MS" w:hAnsi="Palatino Linotype" w:cs="Arial"/>
          <w:sz w:val="24"/>
          <w:szCs w:val="24"/>
        </w:rPr>
      </w:pPr>
    </w:p>
    <w:p w14:paraId="4D84953C" w14:textId="77777777" w:rsidR="00BE721C" w:rsidRPr="00C72C5B" w:rsidRDefault="00BE721C" w:rsidP="004075EE">
      <w:pPr>
        <w:widowControl w:val="0"/>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sz w:val="24"/>
          <w:szCs w:val="24"/>
        </w:rPr>
      </w:pPr>
      <w:r w:rsidRPr="00C72C5B">
        <w:rPr>
          <w:rFonts w:ascii="Palatino Linotype" w:eastAsia="Times New Roman" w:hAnsi="Palatino Linotype" w:cs="Times New Roman"/>
          <w:sz w:val="24"/>
          <w:szCs w:val="24"/>
          <w:lang w:val="es-MX"/>
        </w:rPr>
        <w:t xml:space="preserve">Una vez determinada la vía sobre la que versará el presente recurso, y previa revisión del expediente electrónico formado en </w:t>
      </w:r>
      <w:r w:rsidRPr="00C72C5B">
        <w:rPr>
          <w:rFonts w:ascii="Palatino Linotype" w:eastAsia="Times New Roman" w:hAnsi="Palatino Linotype" w:cs="Times New Roman"/>
          <w:b/>
          <w:sz w:val="24"/>
          <w:szCs w:val="24"/>
          <w:lang w:val="es-MX"/>
        </w:rPr>
        <w:t>EL SAIMEX</w:t>
      </w:r>
      <w:r w:rsidRPr="00C72C5B">
        <w:rPr>
          <w:rFonts w:ascii="Palatino Linotype" w:eastAsia="Times New Roman" w:hAnsi="Palatino Linotype" w:cs="Times New Roman"/>
          <w:sz w:val="24"/>
          <w:szCs w:val="24"/>
          <w:lang w:val="es-MX"/>
        </w:rPr>
        <w:t xml:space="preserve"> motivo de la solicitud de información y del recurso que se resuelve, se precisa que </w:t>
      </w:r>
      <w:r w:rsidRPr="00C72C5B">
        <w:rPr>
          <w:rFonts w:ascii="Palatino Linotype" w:eastAsia="Times New Roman" w:hAnsi="Palatino Linotype" w:cs="Times New Roman"/>
          <w:b/>
          <w:color w:val="000000"/>
          <w:sz w:val="24"/>
          <w:szCs w:val="24"/>
          <w:lang w:val="es-MX"/>
        </w:rPr>
        <w:t>EL RECURRENTE</w:t>
      </w:r>
      <w:r w:rsidRPr="00C72C5B">
        <w:rPr>
          <w:rFonts w:ascii="Palatino Linotype" w:eastAsia="Times New Roman" w:hAnsi="Palatino Linotype" w:cs="Times New Roman"/>
          <w:color w:val="000000"/>
          <w:sz w:val="24"/>
          <w:szCs w:val="24"/>
          <w:lang w:val="es-MX"/>
        </w:rPr>
        <w:t xml:space="preserve"> solicitó al </w:t>
      </w:r>
      <w:r w:rsidRPr="00C72C5B">
        <w:rPr>
          <w:rFonts w:ascii="Palatino Linotype" w:eastAsia="Times New Roman" w:hAnsi="Palatino Linotype" w:cs="Arial"/>
          <w:b/>
          <w:color w:val="000000"/>
          <w:sz w:val="24"/>
          <w:szCs w:val="24"/>
          <w:lang w:val="es-MX"/>
        </w:rPr>
        <w:t>SUJETO OBLIGADO</w:t>
      </w:r>
      <w:r w:rsidRPr="00C72C5B">
        <w:rPr>
          <w:rFonts w:ascii="Palatino Linotype" w:eastAsia="Times New Roman" w:hAnsi="Palatino Linotype" w:cs="Times New Roman"/>
          <w:color w:val="000000"/>
          <w:sz w:val="24"/>
          <w:szCs w:val="24"/>
          <w:lang w:val="es-MX"/>
        </w:rPr>
        <w:t>, l</w:t>
      </w:r>
      <w:r w:rsidR="00A94E85" w:rsidRPr="00C72C5B">
        <w:rPr>
          <w:rFonts w:ascii="Palatino Linotype" w:eastAsia="Times New Roman" w:hAnsi="Palatino Linotype" w:cs="Times New Roman"/>
          <w:color w:val="000000"/>
          <w:sz w:val="24"/>
          <w:szCs w:val="24"/>
          <w:lang w:val="es-MX"/>
        </w:rPr>
        <w:t>o siguiente</w:t>
      </w:r>
      <w:r w:rsidRPr="00C72C5B">
        <w:rPr>
          <w:rFonts w:ascii="Palatino Linotype" w:eastAsia="Times New Roman" w:hAnsi="Palatino Linotype" w:cs="Times New Roman"/>
          <w:color w:val="000000"/>
          <w:sz w:val="24"/>
          <w:szCs w:val="24"/>
          <w:lang w:val="es-MX"/>
        </w:rPr>
        <w:t>:</w:t>
      </w:r>
    </w:p>
    <w:p w14:paraId="1BB64444" w14:textId="3E053A91" w:rsidR="00BE721C" w:rsidRPr="00161217" w:rsidRDefault="00BE721C" w:rsidP="00586A18">
      <w:pPr>
        <w:autoSpaceDE w:val="0"/>
        <w:autoSpaceDN w:val="0"/>
        <w:adjustRightInd w:val="0"/>
        <w:spacing w:before="100" w:beforeAutospacing="1" w:after="100" w:afterAutospacing="1" w:line="240" w:lineRule="auto"/>
        <w:ind w:right="902"/>
        <w:contextualSpacing/>
        <w:jc w:val="center"/>
        <w:rPr>
          <w:rFonts w:ascii="Palatino Linotype" w:eastAsia="Times New Roman" w:hAnsi="Palatino Linotype" w:cs="Times New Roman"/>
          <w:i/>
          <w:color w:val="000000"/>
          <w:sz w:val="24"/>
          <w:szCs w:val="24"/>
          <w:lang w:val="es-MX"/>
        </w:rPr>
      </w:pPr>
      <w:r w:rsidRPr="00161217">
        <w:rPr>
          <w:rFonts w:ascii="Palatino Linotype" w:eastAsia="Times New Roman" w:hAnsi="Palatino Linotype" w:cs="Times New Roman"/>
          <w:i/>
          <w:color w:val="000000"/>
          <w:sz w:val="24"/>
          <w:szCs w:val="24"/>
          <w:lang w:val="es-MX"/>
        </w:rPr>
        <w:t>“</w:t>
      </w:r>
      <w:r w:rsidR="00876491" w:rsidRPr="00876491">
        <w:rPr>
          <w:rFonts w:ascii="Palatino Linotype" w:eastAsia="Times New Roman" w:hAnsi="Palatino Linotype" w:cs="Arial"/>
          <w:i/>
          <w:sz w:val="22"/>
          <w:szCs w:val="22"/>
          <w:lang w:val="es-MX" w:eastAsia="es-MX"/>
        </w:rPr>
        <w:t>me proporcione en word todos sus avisos de privacidad, así como su documento de seguridad, y su programa anual de sistematización correspondiente al periodo 2019</w:t>
      </w:r>
      <w:r w:rsidR="005131B5" w:rsidRPr="005131B5">
        <w:rPr>
          <w:rFonts w:ascii="Palatino Linotype" w:eastAsia="Times New Roman" w:hAnsi="Palatino Linotype" w:cs="Arial"/>
          <w:i/>
          <w:sz w:val="22"/>
          <w:szCs w:val="22"/>
          <w:lang w:val="es-MX" w:eastAsia="es-MX"/>
        </w:rPr>
        <w:t>.</w:t>
      </w:r>
      <w:r w:rsidR="00A94E85" w:rsidRPr="00161217">
        <w:rPr>
          <w:rFonts w:ascii="Palatino Linotype" w:eastAsia="Times New Roman" w:hAnsi="Palatino Linotype" w:cs="Arial"/>
          <w:i/>
          <w:sz w:val="22"/>
          <w:szCs w:val="22"/>
          <w:lang w:val="es-MX" w:eastAsia="es-MX"/>
        </w:rPr>
        <w:t>”</w:t>
      </w:r>
    </w:p>
    <w:p w14:paraId="3A65AC43" w14:textId="77777777" w:rsidR="002E0B2B" w:rsidRPr="00161217" w:rsidRDefault="002E0B2B" w:rsidP="00586A18">
      <w:pPr>
        <w:spacing w:before="100" w:beforeAutospacing="1" w:after="100" w:afterAutospacing="1" w:line="360" w:lineRule="auto"/>
        <w:contextualSpacing/>
        <w:jc w:val="center"/>
        <w:rPr>
          <w:rFonts w:ascii="Palatino Linotype" w:eastAsia="Times New Roman" w:hAnsi="Palatino Linotype" w:cs="Times New Roman"/>
          <w:sz w:val="24"/>
          <w:szCs w:val="24"/>
          <w:lang w:val="es-ES"/>
        </w:rPr>
      </w:pPr>
    </w:p>
    <w:p w14:paraId="50EDCA91" w14:textId="02692A7B" w:rsidR="00572530" w:rsidRDefault="0064612A" w:rsidP="004075EE">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r w:rsidRPr="00161217">
        <w:rPr>
          <w:rFonts w:ascii="Palatino Linotype" w:eastAsia="Times New Roman" w:hAnsi="Palatino Linotype" w:cs="Times New Roman"/>
          <w:sz w:val="24"/>
          <w:szCs w:val="24"/>
          <w:lang w:val="es-ES"/>
        </w:rPr>
        <w:t xml:space="preserve">Al respecto, </w:t>
      </w:r>
      <w:r w:rsidRPr="00161217">
        <w:rPr>
          <w:rFonts w:ascii="Palatino Linotype" w:eastAsia="Times New Roman" w:hAnsi="Palatino Linotype" w:cs="Times New Roman"/>
          <w:b/>
          <w:sz w:val="24"/>
          <w:szCs w:val="24"/>
          <w:lang w:val="es-ES"/>
        </w:rPr>
        <w:t>EL SUJETO OBLIGADO</w:t>
      </w:r>
      <w:r w:rsidRPr="00161217">
        <w:rPr>
          <w:rFonts w:ascii="Palatino Linotype" w:eastAsia="Times New Roman" w:hAnsi="Palatino Linotype" w:cs="Times New Roman"/>
          <w:sz w:val="24"/>
          <w:szCs w:val="24"/>
          <w:lang w:val="es-ES"/>
        </w:rPr>
        <w:t xml:space="preserve"> respondió al particular que la información</w:t>
      </w:r>
      <w:r w:rsidR="00572530">
        <w:rPr>
          <w:rFonts w:ascii="Palatino Linotype" w:eastAsia="Times New Roman" w:hAnsi="Palatino Linotype" w:cs="Times New Roman"/>
          <w:sz w:val="24"/>
          <w:szCs w:val="24"/>
          <w:lang w:val="es-ES"/>
        </w:rPr>
        <w:t>.</w:t>
      </w:r>
    </w:p>
    <w:p w14:paraId="65DA4A81" w14:textId="77777777" w:rsidR="00572530" w:rsidRDefault="00572530" w:rsidP="004075EE">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p>
    <w:p w14:paraId="12FBD9B1" w14:textId="138C19AF" w:rsidR="0064612A" w:rsidRDefault="0064612A" w:rsidP="004075EE">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r w:rsidRPr="00161217">
        <w:rPr>
          <w:rFonts w:ascii="Palatino Linotype" w:eastAsia="Times New Roman" w:hAnsi="Palatino Linotype" w:cs="Times New Roman"/>
          <w:sz w:val="24"/>
          <w:szCs w:val="24"/>
          <w:lang w:val="es-ES"/>
        </w:rPr>
        <w:lastRenderedPageBreak/>
        <w:t xml:space="preserve"> </w:t>
      </w:r>
      <w:r w:rsidR="00572530">
        <w:rPr>
          <w:rFonts w:ascii="Palatino Linotype" w:eastAsia="Times New Roman" w:hAnsi="Palatino Linotype" w:cs="Times New Roman"/>
          <w:sz w:val="24"/>
          <w:szCs w:val="24"/>
          <w:lang w:val="es-ES"/>
        </w:rPr>
        <w:t>P</w:t>
      </w:r>
      <w:r w:rsidRPr="00161217">
        <w:rPr>
          <w:rFonts w:ascii="Palatino Linotype" w:eastAsia="Times New Roman" w:hAnsi="Palatino Linotype" w:cs="Times New Roman"/>
          <w:sz w:val="24"/>
          <w:szCs w:val="24"/>
          <w:lang w:val="es-ES"/>
        </w:rPr>
        <w:t xml:space="preserve">odía </w:t>
      </w:r>
      <w:r w:rsidR="008420A5">
        <w:rPr>
          <w:rFonts w:ascii="Palatino Linotype" w:eastAsia="Times New Roman" w:hAnsi="Palatino Linotype" w:cs="Times New Roman"/>
          <w:sz w:val="24"/>
          <w:szCs w:val="24"/>
          <w:lang w:val="es-ES"/>
        </w:rPr>
        <w:t xml:space="preserve">hacer la consulta </w:t>
      </w:r>
      <w:r w:rsidR="008420A5" w:rsidRPr="008420A5">
        <w:rPr>
          <w:rFonts w:ascii="Palatino Linotype" w:eastAsia="Times New Roman" w:hAnsi="Palatino Linotype" w:cs="Times New Roman"/>
          <w:sz w:val="24"/>
          <w:szCs w:val="24"/>
          <w:lang w:val="es-ES"/>
        </w:rPr>
        <w:t>o descarga</w:t>
      </w:r>
      <w:r w:rsidR="001369AC">
        <w:rPr>
          <w:rFonts w:ascii="Palatino Linotype" w:eastAsia="Times New Roman" w:hAnsi="Palatino Linotype" w:cs="Times New Roman"/>
          <w:sz w:val="24"/>
          <w:szCs w:val="24"/>
          <w:lang w:val="es-ES"/>
        </w:rPr>
        <w:t xml:space="preserve"> </w:t>
      </w:r>
      <w:r w:rsidR="008420A5" w:rsidRPr="008420A5">
        <w:rPr>
          <w:rFonts w:ascii="Palatino Linotype" w:eastAsia="Times New Roman" w:hAnsi="Palatino Linotype" w:cs="Times New Roman"/>
          <w:sz w:val="24"/>
          <w:szCs w:val="24"/>
          <w:lang w:val="es-ES"/>
        </w:rPr>
        <w:t xml:space="preserve">de lo solicitado </w:t>
      </w:r>
      <w:r w:rsidR="00876491" w:rsidRPr="00876491">
        <w:rPr>
          <w:rFonts w:ascii="Palatino Linotype" w:eastAsia="Times New Roman" w:hAnsi="Palatino Linotype" w:cs="Times New Roman"/>
          <w:sz w:val="24"/>
          <w:szCs w:val="24"/>
          <w:lang w:val="es-ES"/>
        </w:rPr>
        <w:t>aviso de privacidad del H. Ayuntamiento se encuentra en el Link: https://chimalhuacan.gob.mx/paginas/aviso-de-privacidad, donde usted puede consultarlo, al respecto de del documento de seguridad, y programa anual de sistematización correspondiente al periodo 2019, aún se encuentra en proceso para su integración.</w:t>
      </w:r>
    </w:p>
    <w:p w14:paraId="00C2068D" w14:textId="77777777" w:rsidR="00876491" w:rsidRPr="00161217" w:rsidRDefault="00876491" w:rsidP="004075EE">
      <w:pPr>
        <w:spacing w:before="100" w:beforeAutospacing="1" w:after="100" w:afterAutospacing="1" w:line="360" w:lineRule="auto"/>
        <w:contextualSpacing/>
        <w:jc w:val="both"/>
        <w:rPr>
          <w:rFonts w:ascii="Palatino Linotype" w:eastAsia="Times New Roman" w:hAnsi="Palatino Linotype" w:cs="Times New Roman"/>
          <w:sz w:val="24"/>
          <w:szCs w:val="24"/>
          <w:lang w:val="es-ES"/>
        </w:rPr>
      </w:pPr>
    </w:p>
    <w:p w14:paraId="62DB1AD7" w14:textId="77777777" w:rsidR="0064612A" w:rsidRPr="00161217" w:rsidRDefault="0064612A" w:rsidP="0064612A">
      <w:pPr>
        <w:widowControl w:val="0"/>
        <w:tabs>
          <w:tab w:val="left" w:pos="0"/>
        </w:tabs>
        <w:autoSpaceDE w:val="0"/>
        <w:autoSpaceDN w:val="0"/>
        <w:adjustRightInd w:val="0"/>
        <w:spacing w:before="100" w:beforeAutospacing="1" w:after="100" w:afterAutospacing="1" w:line="360" w:lineRule="auto"/>
        <w:contextualSpacing/>
        <w:jc w:val="both"/>
        <w:rPr>
          <w:rFonts w:ascii="Palatino Linotype" w:hAnsi="Palatino Linotype" w:cs="Arial"/>
          <w:color w:val="000000" w:themeColor="text1"/>
          <w:sz w:val="24"/>
          <w:szCs w:val="24"/>
        </w:rPr>
      </w:pPr>
      <w:r w:rsidRPr="00161217">
        <w:rPr>
          <w:rFonts w:ascii="Palatino Linotype" w:hAnsi="Palatino Linotype" w:cs="Arial"/>
          <w:sz w:val="24"/>
          <w:szCs w:val="24"/>
        </w:rPr>
        <w:t xml:space="preserve">Inconforme con la respuesta, el hoy </w:t>
      </w:r>
      <w:r w:rsidRPr="00161217">
        <w:rPr>
          <w:rFonts w:ascii="Palatino Linotype" w:hAnsi="Palatino Linotype" w:cs="Arial"/>
          <w:b/>
          <w:sz w:val="24"/>
          <w:szCs w:val="24"/>
        </w:rPr>
        <w:t>RECURRENTE</w:t>
      </w:r>
      <w:r w:rsidRPr="00161217">
        <w:rPr>
          <w:rFonts w:ascii="Palatino Linotype" w:hAnsi="Palatino Linotype" w:cs="Arial"/>
          <w:sz w:val="24"/>
          <w:szCs w:val="24"/>
        </w:rPr>
        <w:t xml:space="preserve"> interpuso el medio de defensa de análisis, en el cual manifestó como acto impugnado, lo siguiente:</w:t>
      </w:r>
    </w:p>
    <w:p w14:paraId="0AA18526" w14:textId="77777777" w:rsidR="0064612A" w:rsidRPr="00161217" w:rsidRDefault="0064612A" w:rsidP="0064612A">
      <w:pPr>
        <w:spacing w:before="100" w:beforeAutospacing="1" w:after="100" w:afterAutospacing="1"/>
        <w:ind w:left="709" w:right="709"/>
        <w:contextualSpacing/>
        <w:jc w:val="both"/>
        <w:rPr>
          <w:rFonts w:ascii="Palatino Linotype" w:hAnsi="Palatino Linotype" w:cs="Arial"/>
          <w:i/>
          <w:sz w:val="22"/>
          <w:szCs w:val="22"/>
          <w:lang w:eastAsia="es-MX"/>
        </w:rPr>
      </w:pPr>
    </w:p>
    <w:p w14:paraId="717DAA84" w14:textId="18A5F2E4" w:rsidR="0064612A" w:rsidRPr="00161217" w:rsidRDefault="0064612A" w:rsidP="0064612A">
      <w:pPr>
        <w:tabs>
          <w:tab w:val="left" w:pos="851"/>
        </w:tabs>
        <w:spacing w:before="100" w:beforeAutospacing="1" w:after="100" w:afterAutospacing="1" w:line="240" w:lineRule="auto"/>
        <w:ind w:left="851" w:right="902"/>
        <w:contextualSpacing/>
        <w:jc w:val="both"/>
        <w:rPr>
          <w:rFonts w:ascii="Palatino Linotype" w:hAnsi="Palatino Linotype" w:cs="Arial"/>
          <w:i/>
          <w:sz w:val="22"/>
          <w:szCs w:val="22"/>
        </w:rPr>
      </w:pPr>
      <w:r w:rsidRPr="00161217">
        <w:rPr>
          <w:rFonts w:ascii="Palatino Linotype" w:hAnsi="Palatino Linotype" w:cs="Arial"/>
          <w:i/>
          <w:sz w:val="22"/>
          <w:szCs w:val="22"/>
          <w:lang w:eastAsia="es-MX"/>
        </w:rPr>
        <w:t>“</w:t>
      </w:r>
      <w:r w:rsidR="00876491" w:rsidRPr="00876491">
        <w:rPr>
          <w:rFonts w:ascii="Palatino Linotype" w:hAnsi="Palatino Linotype" w:cs="Arial"/>
          <w:i/>
          <w:sz w:val="22"/>
          <w:szCs w:val="22"/>
        </w:rPr>
        <w:t>no proporcionaron información</w:t>
      </w:r>
      <w:r w:rsidRPr="00161217">
        <w:rPr>
          <w:rFonts w:ascii="Palatino Linotype" w:hAnsi="Palatino Linotype" w:cs="Arial"/>
          <w:i/>
          <w:sz w:val="22"/>
          <w:szCs w:val="22"/>
        </w:rPr>
        <w:t>.” (</w:t>
      </w:r>
      <w:r w:rsidR="00E82AC8" w:rsidRPr="00161217">
        <w:rPr>
          <w:rFonts w:ascii="Palatino Linotype" w:hAnsi="Palatino Linotype" w:cs="Arial"/>
          <w:i/>
          <w:sz w:val="22"/>
          <w:szCs w:val="22"/>
        </w:rPr>
        <w:t>Sic</w:t>
      </w:r>
      <w:r w:rsidRPr="00161217">
        <w:rPr>
          <w:rFonts w:ascii="Palatino Linotype" w:hAnsi="Palatino Linotype" w:cs="Arial"/>
          <w:i/>
          <w:sz w:val="22"/>
          <w:szCs w:val="22"/>
        </w:rPr>
        <w:t>)</w:t>
      </w:r>
    </w:p>
    <w:p w14:paraId="7D036E21" w14:textId="77777777" w:rsidR="0064612A" w:rsidRPr="00161217" w:rsidRDefault="0064612A" w:rsidP="0064612A">
      <w:pPr>
        <w:tabs>
          <w:tab w:val="left" w:pos="851"/>
        </w:tabs>
        <w:spacing w:before="100" w:beforeAutospacing="1" w:after="100" w:afterAutospacing="1" w:line="240" w:lineRule="auto"/>
        <w:ind w:left="851" w:right="901"/>
        <w:contextualSpacing/>
        <w:jc w:val="both"/>
        <w:rPr>
          <w:rFonts w:ascii="Palatino Linotype" w:hAnsi="Palatino Linotype" w:cs="Arial"/>
          <w:i/>
          <w:sz w:val="22"/>
          <w:szCs w:val="22"/>
        </w:rPr>
      </w:pPr>
    </w:p>
    <w:p w14:paraId="07A4E2A6" w14:textId="77777777" w:rsidR="0064612A" w:rsidRPr="00161217" w:rsidRDefault="0064612A" w:rsidP="0064612A">
      <w:pPr>
        <w:spacing w:before="100" w:beforeAutospacing="1" w:after="100" w:afterAutospacing="1" w:line="360" w:lineRule="auto"/>
        <w:contextualSpacing/>
        <w:jc w:val="both"/>
        <w:rPr>
          <w:rFonts w:ascii="Palatino Linotype" w:hAnsi="Palatino Linotype" w:cs="Arial"/>
          <w:sz w:val="24"/>
        </w:rPr>
      </w:pPr>
      <w:r w:rsidRPr="00161217">
        <w:rPr>
          <w:rFonts w:ascii="Palatino Linotype" w:hAnsi="Palatino Linotype" w:cs="Arial"/>
          <w:sz w:val="24"/>
        </w:rPr>
        <w:t>Asimismo, E</w:t>
      </w:r>
      <w:r w:rsidRPr="00161217">
        <w:rPr>
          <w:rFonts w:ascii="Palatino Linotype" w:hAnsi="Palatino Linotype" w:cs="Arial"/>
          <w:b/>
          <w:sz w:val="24"/>
        </w:rPr>
        <w:t xml:space="preserve">L RECURRENTE </w:t>
      </w:r>
      <w:r w:rsidRPr="00161217">
        <w:rPr>
          <w:rFonts w:ascii="Palatino Linotype" w:hAnsi="Palatino Linotype" w:cs="Arial"/>
          <w:sz w:val="24"/>
        </w:rPr>
        <w:t xml:space="preserve">manifestó como razones o motivos de inconformidad, lo siguiente: </w:t>
      </w:r>
    </w:p>
    <w:p w14:paraId="5B97BB1E" w14:textId="77777777" w:rsidR="0064612A" w:rsidRPr="00161217" w:rsidRDefault="0064612A" w:rsidP="0064612A">
      <w:pPr>
        <w:tabs>
          <w:tab w:val="left" w:pos="851"/>
        </w:tabs>
        <w:spacing w:before="100" w:beforeAutospacing="1" w:after="100" w:afterAutospacing="1" w:line="240" w:lineRule="auto"/>
        <w:ind w:left="851" w:right="901"/>
        <w:contextualSpacing/>
        <w:jc w:val="both"/>
        <w:rPr>
          <w:rFonts w:ascii="Palatino Linotype" w:hAnsi="Palatino Linotype" w:cs="Arial"/>
          <w:i/>
          <w:szCs w:val="22"/>
        </w:rPr>
      </w:pPr>
    </w:p>
    <w:p w14:paraId="66F24C4E" w14:textId="0557D83D" w:rsidR="0064612A" w:rsidRPr="00161217" w:rsidRDefault="0064612A" w:rsidP="0064612A">
      <w:pPr>
        <w:tabs>
          <w:tab w:val="left" w:pos="851"/>
        </w:tabs>
        <w:spacing w:before="100" w:beforeAutospacing="1" w:after="100" w:afterAutospacing="1" w:line="240" w:lineRule="auto"/>
        <w:ind w:left="851" w:right="902"/>
        <w:contextualSpacing/>
        <w:jc w:val="both"/>
        <w:rPr>
          <w:rFonts w:ascii="Palatino Linotype" w:hAnsi="Palatino Linotype" w:cs="Arial"/>
          <w:i/>
          <w:sz w:val="22"/>
          <w:szCs w:val="22"/>
        </w:rPr>
      </w:pPr>
      <w:r w:rsidRPr="00161217">
        <w:rPr>
          <w:rFonts w:ascii="Palatino Linotype" w:hAnsi="Palatino Linotype" w:cs="Arial"/>
          <w:i/>
          <w:sz w:val="22"/>
          <w:szCs w:val="22"/>
        </w:rPr>
        <w:t>“</w:t>
      </w:r>
      <w:r w:rsidR="00876491" w:rsidRPr="00876491">
        <w:rPr>
          <w:rFonts w:ascii="Palatino Linotype" w:hAnsi="Palatino Linotype" w:cs="Arial"/>
          <w:i/>
          <w:sz w:val="22"/>
          <w:szCs w:val="22"/>
        </w:rPr>
        <w:t>no proporcionaron información</w:t>
      </w:r>
      <w:r w:rsidRPr="00161217">
        <w:rPr>
          <w:rFonts w:ascii="Palatino Linotype" w:hAnsi="Palatino Linotype" w:cs="Arial"/>
          <w:i/>
          <w:sz w:val="22"/>
          <w:szCs w:val="22"/>
        </w:rPr>
        <w:t>.” (</w:t>
      </w:r>
      <w:r w:rsidR="00E82AC8" w:rsidRPr="00161217">
        <w:rPr>
          <w:rFonts w:ascii="Palatino Linotype" w:hAnsi="Palatino Linotype" w:cs="Arial"/>
          <w:i/>
          <w:sz w:val="22"/>
          <w:szCs w:val="22"/>
        </w:rPr>
        <w:t>Sic</w:t>
      </w:r>
      <w:r w:rsidRPr="00161217">
        <w:rPr>
          <w:rFonts w:ascii="Palatino Linotype" w:hAnsi="Palatino Linotype" w:cs="Arial"/>
          <w:i/>
          <w:sz w:val="22"/>
          <w:szCs w:val="22"/>
        </w:rPr>
        <w:t>)</w:t>
      </w:r>
    </w:p>
    <w:p w14:paraId="78664771" w14:textId="44DA1F7E" w:rsidR="0064612A" w:rsidRDefault="0064612A" w:rsidP="0064612A">
      <w:pPr>
        <w:spacing w:before="100" w:beforeAutospacing="1" w:after="100" w:afterAutospacing="1"/>
        <w:ind w:left="851" w:right="902"/>
        <w:contextualSpacing/>
        <w:jc w:val="both"/>
        <w:rPr>
          <w:rFonts w:ascii="Palatino Linotype" w:hAnsi="Palatino Linotype"/>
        </w:rPr>
      </w:pPr>
    </w:p>
    <w:p w14:paraId="3DBD86FA" w14:textId="027ABE98" w:rsidR="00576217" w:rsidRDefault="00576217" w:rsidP="00576217">
      <w:pPr>
        <w:spacing w:before="240" w:line="360" w:lineRule="auto"/>
        <w:jc w:val="both"/>
        <w:rPr>
          <w:rFonts w:ascii="Palatino Linotype" w:hAnsi="Palatino Linotype"/>
          <w:sz w:val="24"/>
          <w:szCs w:val="24"/>
        </w:rPr>
      </w:pPr>
      <w:r w:rsidRPr="002A2BE8">
        <w:rPr>
          <w:rFonts w:ascii="Palatino Linotype" w:hAnsi="Palatino Linotype"/>
          <w:sz w:val="24"/>
          <w:szCs w:val="24"/>
        </w:rPr>
        <w:t>Ahora bien, es necesario entrar al estudio del análisis del marco normativo del sujeto obligado para verificar si tiene la obligación de generar, administrar o poseer la información solicitada, ya que ha realizado de manifiesto tácito que cuenta con los requerimientos vertidos por el particular en su solicitud de información.</w:t>
      </w:r>
    </w:p>
    <w:p w14:paraId="05CAA7D6" w14:textId="77777777" w:rsidR="00576217" w:rsidRPr="00525565" w:rsidRDefault="00576217" w:rsidP="00576217">
      <w:pPr>
        <w:spacing w:before="240" w:line="360" w:lineRule="auto"/>
        <w:jc w:val="both"/>
        <w:rPr>
          <w:rFonts w:ascii="Palatino Linotype" w:hAnsi="Palatino Linotype" w:cs="Arial"/>
          <w:sz w:val="24"/>
          <w:szCs w:val="24"/>
        </w:rPr>
      </w:pPr>
      <w:r w:rsidRPr="00525565">
        <w:rPr>
          <w:rFonts w:ascii="Palatino Linotype" w:hAnsi="Palatino Linotype"/>
          <w:sz w:val="24"/>
          <w:szCs w:val="24"/>
        </w:rPr>
        <w:t>Así, de conformidad con lo establecido en el artículo 12 de la Ley de Transparencia y Acceso a la Información Pública del Estado de México y Municipios, EL SUJETO OBLIGADO sólo proporcionará la información que obra en sus archivos, lo que a</w:t>
      </w:r>
      <w:r w:rsidRPr="00525565">
        <w:rPr>
          <w:rFonts w:ascii="Palatino Linotype" w:hAnsi="Palatino Linotype"/>
          <w:i/>
          <w:sz w:val="24"/>
          <w:szCs w:val="24"/>
        </w:rPr>
        <w:t xml:space="preserve"> contrario sensu</w:t>
      </w:r>
      <w:r w:rsidRPr="00525565">
        <w:rPr>
          <w:rFonts w:ascii="Palatino Linotype" w:hAnsi="Palatino Linotype"/>
          <w:sz w:val="24"/>
          <w:szCs w:val="24"/>
        </w:rPr>
        <w:t xml:space="preserve"> significa que no se está obligado a proporcionar lo que no obre en los mismos; </w:t>
      </w:r>
      <w:r w:rsidRPr="00525565">
        <w:rPr>
          <w:rFonts w:ascii="Palatino Linotype" w:hAnsi="Palatino Linotype" w:cs="Arial"/>
          <w:sz w:val="24"/>
          <w:szCs w:val="24"/>
        </w:rPr>
        <w:t xml:space="preserve">ello con relación al artículo 143 de la Constitución Política del Estado Libre y </w:t>
      </w:r>
      <w:r w:rsidRPr="00525565">
        <w:rPr>
          <w:rFonts w:ascii="Palatino Linotype" w:hAnsi="Palatino Linotype" w:cs="Arial"/>
          <w:sz w:val="24"/>
          <w:szCs w:val="24"/>
        </w:rPr>
        <w:lastRenderedPageBreak/>
        <w:t>Soberano de México, pues las autoridades sólo están facultadas para realizar lo que expresamente les faculta la Ley u ordenamientos jurídicos.</w:t>
      </w:r>
    </w:p>
    <w:p w14:paraId="21924A32" w14:textId="77777777" w:rsidR="00576217" w:rsidRPr="008A5D92" w:rsidRDefault="00576217" w:rsidP="00576217">
      <w:pPr>
        <w:spacing w:before="240"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8A5D92">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A5D92">
        <w:rPr>
          <w:rFonts w:ascii="Palatino Linotype" w:hAnsi="Palatino Linotype" w:cs="Arial"/>
          <w:color w:val="000000" w:themeColor="text1"/>
          <w:sz w:val="24"/>
        </w:rPr>
        <w:t xml:space="preserve">; los que, </w:t>
      </w:r>
      <w:r w:rsidRPr="008A5D92">
        <w:rPr>
          <w:rFonts w:ascii="Palatino Linotype" w:hAnsi="Palatino Linotype" w:cs="Arial"/>
          <w:sz w:val="24"/>
        </w:rPr>
        <w:t>podrán estar en cualquier medio, sea escrito, impreso, sonoro, visual, electrónico, informático u holográfico</w:t>
      </w:r>
      <w:r w:rsidRPr="008A5D92">
        <w:rPr>
          <w:rFonts w:ascii="Palatino Linotype" w:hAnsi="Palatino Linotype" w:cs="Arial"/>
          <w:color w:val="000000" w:themeColor="text1"/>
          <w:sz w:val="24"/>
        </w:rPr>
        <w:t xml:space="preserve">, de conformidad con el artículo 3, fracción XI de la Ley de la materia, el cual dispone lo siguiente: </w:t>
      </w:r>
    </w:p>
    <w:p w14:paraId="043532BD" w14:textId="77777777" w:rsidR="00576217" w:rsidRPr="008A5D92" w:rsidRDefault="00576217" w:rsidP="00576217">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14:paraId="07E83695" w14:textId="77777777" w:rsidR="00576217" w:rsidRPr="008A5D92" w:rsidRDefault="00576217" w:rsidP="00576217">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p>
    <w:p w14:paraId="7282B543" w14:textId="77777777" w:rsidR="00576217" w:rsidRPr="008A5D92" w:rsidRDefault="00576217" w:rsidP="00576217">
      <w:pPr>
        <w:spacing w:before="240" w:line="360" w:lineRule="auto"/>
        <w:ind w:left="567" w:right="567"/>
        <w:jc w:val="both"/>
        <w:rPr>
          <w:rFonts w:ascii="Palatino Linotype" w:hAnsi="Palatino Linotype" w:cs="Arial"/>
          <w:i/>
          <w:color w:val="000000"/>
        </w:rPr>
      </w:pPr>
      <w:r w:rsidRPr="008A5D92">
        <w:rPr>
          <w:rFonts w:ascii="Palatino Linotype" w:hAnsi="Palatino Linotype" w:cs="Arial"/>
          <w:b/>
          <w:i/>
          <w:color w:val="000000"/>
        </w:rPr>
        <w:t>XI. Documento:</w:t>
      </w:r>
      <w:r w:rsidRPr="008A5D9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B70C1F4" w14:textId="77777777" w:rsidR="00576217" w:rsidRPr="008A5D92" w:rsidRDefault="00576217" w:rsidP="00576217">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p>
    <w:p w14:paraId="22366726" w14:textId="77777777" w:rsidR="007A2A33" w:rsidRDefault="007A2A33" w:rsidP="007A2A33">
      <w:pPr>
        <w:autoSpaceDE w:val="0"/>
        <w:autoSpaceDN w:val="0"/>
        <w:adjustRightInd w:val="0"/>
        <w:spacing w:before="240" w:line="360" w:lineRule="auto"/>
        <w:jc w:val="both"/>
        <w:rPr>
          <w:rFonts w:ascii="Palatino Linotype" w:hAnsi="Palatino Linotype" w:cs="Arial"/>
          <w:sz w:val="24"/>
        </w:rPr>
      </w:pPr>
      <w:r w:rsidRPr="008A5D92">
        <w:rPr>
          <w:rFonts w:ascii="Palatino Linotype" w:hAnsi="Palatino Linotype" w:cs="Arial"/>
          <w:sz w:val="24"/>
        </w:rPr>
        <w:t xml:space="preserve">Siendo aplicable el Criterio </w:t>
      </w:r>
      <w:r w:rsidRPr="008A5D92">
        <w:rPr>
          <w:rFonts w:ascii="Palatino Linotype" w:hAnsi="Palatino Linotype" w:cs="Arial"/>
          <w:bCs/>
          <w:sz w:val="24"/>
          <w:lang w:eastAsia="es-MX"/>
        </w:rPr>
        <w:t xml:space="preserve">de interpretación en el orden administrativo número 0002-11, emitido por Acuerdo del Pleno del Instituto de Transparencia y Acceso a la </w:t>
      </w:r>
      <w:r w:rsidRPr="008A5D92">
        <w:rPr>
          <w:rFonts w:ascii="Palatino Linotype" w:hAnsi="Palatino Linotype" w:cs="Arial"/>
          <w:bCs/>
          <w:sz w:val="24"/>
          <w:lang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8A5D92">
        <w:rPr>
          <w:rFonts w:ascii="Palatino Linotype" w:hAnsi="Palatino Linotype" w:cs="Arial"/>
          <w:sz w:val="24"/>
        </w:rPr>
        <w:t>cuyo rubro y texto dispone:</w:t>
      </w:r>
    </w:p>
    <w:p w14:paraId="1C1FECAE" w14:textId="77777777" w:rsidR="007A2A33" w:rsidRPr="008A5D92" w:rsidRDefault="007A2A33" w:rsidP="007A2A33">
      <w:pPr>
        <w:spacing w:before="240" w:line="360" w:lineRule="auto"/>
        <w:ind w:left="567" w:right="567"/>
        <w:jc w:val="center"/>
        <w:rPr>
          <w:rFonts w:ascii="Palatino Linotype" w:hAnsi="Palatino Linotype" w:cs="Arial"/>
          <w:b/>
          <w:i/>
          <w:lang w:eastAsia="es-MX"/>
        </w:rPr>
      </w:pPr>
      <w:r w:rsidRPr="008A5D92">
        <w:rPr>
          <w:rFonts w:ascii="Palatino Linotype" w:hAnsi="Palatino Linotype" w:cs="Arial"/>
          <w:b/>
          <w:lang w:eastAsia="es-MX"/>
        </w:rPr>
        <w:t>“</w:t>
      </w:r>
      <w:r w:rsidRPr="008A5D92">
        <w:rPr>
          <w:rFonts w:ascii="Palatino Linotype" w:hAnsi="Palatino Linotype" w:cs="Arial"/>
          <w:b/>
          <w:i/>
          <w:lang w:eastAsia="es-MX"/>
        </w:rPr>
        <w:t>CRITERIO 0002-11</w:t>
      </w:r>
    </w:p>
    <w:p w14:paraId="0FC79AD1" w14:textId="77777777" w:rsidR="007A2A33" w:rsidRPr="008A5D92" w:rsidRDefault="007A2A33" w:rsidP="007A2A33">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b/>
          <w:i/>
          <w:lang w:eastAsia="es-MX"/>
        </w:rPr>
        <w:t xml:space="preserve">INFORMACIÓN PÚBLICA, CONCEPTO DE, EN MATERIA DE TRANSPARENCIA. INTERPRETACIÓN SISTEMÁTICA DE LOS ARTÍCULOS 2°, FRACCIÓN </w:t>
      </w:r>
      <w:r w:rsidRPr="008A5D92">
        <w:rPr>
          <w:rFonts w:ascii="Palatino Linotype" w:hAnsi="Palatino Linotype" w:cs="Arial"/>
          <w:b/>
          <w:bCs/>
          <w:i/>
          <w:lang w:eastAsia="es-MX"/>
        </w:rPr>
        <w:t xml:space="preserve">V, XV, Y XVI, </w:t>
      </w:r>
      <w:r w:rsidRPr="008A5D92">
        <w:rPr>
          <w:rFonts w:ascii="Palatino Linotype" w:hAnsi="Palatino Linotype" w:cs="Arial"/>
          <w:b/>
          <w:i/>
          <w:lang w:eastAsia="es-MX"/>
        </w:rPr>
        <w:t>3°, 4°, 11 Y 41.</w:t>
      </w:r>
      <w:r w:rsidRPr="008A5D92">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78B01F7" w14:textId="77777777" w:rsidR="007A2A33" w:rsidRPr="008A5D92" w:rsidRDefault="007A2A33" w:rsidP="007A2A33">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En consecuencia el acceso a la información se refiere a que se cumplan cualquiera de los siguientes tres supuestos:</w:t>
      </w:r>
    </w:p>
    <w:p w14:paraId="2AD749DB" w14:textId="77777777" w:rsidR="007A2A33" w:rsidRPr="008A5D92" w:rsidRDefault="007A2A33" w:rsidP="007A2A33">
      <w:pPr>
        <w:spacing w:before="240" w:line="360" w:lineRule="auto"/>
        <w:ind w:left="567" w:right="567"/>
        <w:jc w:val="both"/>
        <w:rPr>
          <w:rFonts w:ascii="Palatino Linotype" w:hAnsi="Palatino Linotype" w:cs="Arial"/>
          <w:b/>
          <w:i/>
          <w:lang w:eastAsia="es-MX"/>
        </w:rPr>
      </w:pPr>
      <w:r w:rsidRPr="008A5D92">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20392A68" w14:textId="77777777" w:rsidR="007A2A33" w:rsidRPr="008A5D92" w:rsidRDefault="007A2A33" w:rsidP="007A2A33">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4C1C9512" w14:textId="266C98E6" w:rsidR="007A2A33" w:rsidRPr="008A5D92" w:rsidRDefault="007A2A33" w:rsidP="007A2A33">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7F8FC3B4" w14:textId="77777777" w:rsidR="007A2A33" w:rsidRDefault="007A2A33" w:rsidP="007A2A33">
      <w:pPr>
        <w:tabs>
          <w:tab w:val="left" w:pos="851"/>
        </w:tabs>
        <w:spacing w:before="240" w:line="360" w:lineRule="auto"/>
        <w:ind w:left="567" w:right="567"/>
        <w:jc w:val="right"/>
        <w:rPr>
          <w:rFonts w:ascii="Palatino Linotype" w:hAnsi="Palatino Linotype" w:cs="Arial"/>
          <w:i/>
          <w:lang w:eastAsia="es-MX"/>
        </w:rPr>
      </w:pPr>
      <w:r w:rsidRPr="008A5D92">
        <w:rPr>
          <w:rFonts w:ascii="Palatino Linotype" w:hAnsi="Palatino Linotype" w:cs="Arial"/>
          <w:lang w:eastAsia="es-MX"/>
        </w:rPr>
        <w:tab/>
      </w:r>
      <w:r w:rsidRPr="008A5D92">
        <w:rPr>
          <w:rFonts w:ascii="Palatino Linotype" w:hAnsi="Palatino Linotype" w:cs="Arial"/>
          <w:i/>
          <w:lang w:eastAsia="es-MX"/>
        </w:rPr>
        <w:t>(Énfasis Añadido)</w:t>
      </w:r>
    </w:p>
    <w:p w14:paraId="0784C33D" w14:textId="77777777" w:rsidR="00576217" w:rsidRPr="00161217" w:rsidRDefault="00576217" w:rsidP="00576217">
      <w:pPr>
        <w:spacing w:before="100" w:beforeAutospacing="1" w:after="100" w:afterAutospacing="1"/>
        <w:ind w:right="902"/>
        <w:contextualSpacing/>
        <w:jc w:val="both"/>
        <w:rPr>
          <w:rFonts w:ascii="Palatino Linotype" w:hAnsi="Palatino Linotype"/>
        </w:rPr>
      </w:pPr>
    </w:p>
    <w:p w14:paraId="180D1692" w14:textId="4D286803" w:rsidR="00576217" w:rsidRPr="00C72C5B" w:rsidRDefault="007A2A33" w:rsidP="004075EE">
      <w:pPr>
        <w:spacing w:before="100" w:beforeAutospacing="1" w:after="100" w:afterAutospacing="1" w:line="360" w:lineRule="auto"/>
        <w:contextualSpacing/>
        <w:jc w:val="both"/>
        <w:rPr>
          <w:rFonts w:ascii="Palatino Linotype" w:hAnsi="Palatino Linotype"/>
          <w:sz w:val="24"/>
          <w:szCs w:val="24"/>
        </w:rPr>
      </w:pPr>
      <w:r w:rsidRPr="00C72C5B">
        <w:rPr>
          <w:rFonts w:ascii="Palatino Linotype" w:hAnsi="Palatino Linotype"/>
          <w:sz w:val="24"/>
          <w:szCs w:val="24"/>
        </w:rPr>
        <w:t xml:space="preserve">Así entonces, el sujeto obligado ha dado cabal cumplimiento a la solicitud de información presentada por el particular, toda vez que, se pronunció al respecto, ahora </w:t>
      </w:r>
      <w:r w:rsidRPr="00C72C5B">
        <w:rPr>
          <w:rFonts w:ascii="Palatino Linotype" w:hAnsi="Palatino Linotype"/>
          <w:sz w:val="24"/>
          <w:szCs w:val="24"/>
        </w:rPr>
        <w:lastRenderedPageBreak/>
        <w:t>bien es necesario hacer una acotación respecto de la inconformidad del hoy recurrente, ya que alude que “</w:t>
      </w:r>
      <w:r w:rsidR="00876491" w:rsidRPr="00876491">
        <w:rPr>
          <w:rFonts w:ascii="Palatino Linotype" w:hAnsi="Palatino Linotype"/>
          <w:sz w:val="24"/>
          <w:szCs w:val="24"/>
        </w:rPr>
        <w:t>me proporcione en word todos sus avisos de privacidad, así como su documento de seguridad, y su programa anual de sistematización correspondiente al periodo 2019.</w:t>
      </w:r>
      <w:r w:rsidRPr="00C72C5B">
        <w:rPr>
          <w:rFonts w:ascii="Palatino Linotype" w:hAnsi="Palatino Linotype"/>
          <w:sz w:val="24"/>
          <w:szCs w:val="24"/>
        </w:rPr>
        <w:t xml:space="preserve">”, sin embargo, dicha manifestación fue solventada con la respuesta del sujeto obligado, toda vez que, </w:t>
      </w:r>
      <w:r w:rsidR="005437B7" w:rsidRPr="00C72C5B">
        <w:rPr>
          <w:rFonts w:ascii="Palatino Linotype" w:hAnsi="Palatino Linotype"/>
          <w:sz w:val="24"/>
          <w:szCs w:val="24"/>
        </w:rPr>
        <w:t xml:space="preserve">dio </w:t>
      </w:r>
      <w:r w:rsidR="00876491">
        <w:rPr>
          <w:rFonts w:ascii="Palatino Linotype" w:hAnsi="Palatino Linotype"/>
          <w:sz w:val="24"/>
          <w:szCs w:val="24"/>
        </w:rPr>
        <w:t xml:space="preserve">el link </w:t>
      </w:r>
      <w:r w:rsidR="005437B7" w:rsidRPr="00C72C5B">
        <w:rPr>
          <w:rFonts w:ascii="Palatino Linotype" w:hAnsi="Palatino Linotype"/>
          <w:sz w:val="24"/>
          <w:szCs w:val="24"/>
        </w:rPr>
        <w:t>para llegar a la información solicitada por el recurrente</w:t>
      </w:r>
      <w:r w:rsidR="00876491">
        <w:rPr>
          <w:rFonts w:ascii="Palatino Linotype" w:hAnsi="Palatino Linotype"/>
          <w:sz w:val="24"/>
          <w:szCs w:val="24"/>
        </w:rPr>
        <w:t xml:space="preserve"> respecto a los avisos de privacidad del </w:t>
      </w:r>
      <w:r w:rsidR="009760F4">
        <w:rPr>
          <w:rFonts w:ascii="Palatino Linotype" w:hAnsi="Palatino Linotype"/>
          <w:sz w:val="24"/>
          <w:szCs w:val="24"/>
        </w:rPr>
        <w:t>Ayuntamiento.</w:t>
      </w:r>
    </w:p>
    <w:p w14:paraId="79C4A8A3" w14:textId="12BE7405" w:rsidR="00586A18" w:rsidRPr="00C72C5B" w:rsidRDefault="00586A18" w:rsidP="004075EE">
      <w:pPr>
        <w:spacing w:before="100" w:beforeAutospacing="1" w:after="100" w:afterAutospacing="1" w:line="360" w:lineRule="auto"/>
        <w:contextualSpacing/>
        <w:jc w:val="both"/>
        <w:rPr>
          <w:rFonts w:ascii="Palatino Linotype" w:hAnsi="Palatino Linotype"/>
          <w:sz w:val="24"/>
          <w:szCs w:val="24"/>
        </w:rPr>
      </w:pPr>
    </w:p>
    <w:p w14:paraId="77F4B149" w14:textId="790FD818" w:rsidR="00127F69" w:rsidRDefault="000F738B" w:rsidP="004075EE">
      <w:pPr>
        <w:spacing w:before="100" w:beforeAutospacing="1" w:after="100" w:afterAutospacing="1" w:line="360" w:lineRule="auto"/>
        <w:contextualSpacing/>
        <w:jc w:val="both"/>
        <w:rPr>
          <w:rFonts w:ascii="Palatino Linotype" w:hAnsi="Palatino Linotype"/>
          <w:sz w:val="24"/>
          <w:szCs w:val="24"/>
        </w:rPr>
      </w:pPr>
      <w:r w:rsidRPr="00361518">
        <w:rPr>
          <w:rFonts w:ascii="Palatino Linotype" w:hAnsi="Palatino Linotype"/>
          <w:sz w:val="24"/>
          <w:szCs w:val="24"/>
        </w:rPr>
        <w:t>Asimismo,</w:t>
      </w:r>
      <w:r w:rsidR="00542D8E" w:rsidRPr="00361518">
        <w:rPr>
          <w:rFonts w:ascii="Palatino Linotype" w:hAnsi="Palatino Linotype"/>
          <w:sz w:val="24"/>
          <w:szCs w:val="24"/>
        </w:rPr>
        <w:t xml:space="preserve"> al analizar la respuesta </w:t>
      </w:r>
      <w:r w:rsidR="00361518" w:rsidRPr="00361518">
        <w:rPr>
          <w:rFonts w:ascii="Palatino Linotype" w:hAnsi="Palatino Linotype"/>
          <w:sz w:val="24"/>
          <w:szCs w:val="24"/>
        </w:rPr>
        <w:t>d</w:t>
      </w:r>
      <w:r w:rsidR="009760F4" w:rsidRPr="00361518">
        <w:rPr>
          <w:rFonts w:ascii="Palatino Linotype" w:hAnsi="Palatino Linotype"/>
          <w:sz w:val="24"/>
          <w:szCs w:val="24"/>
        </w:rPr>
        <w:t xml:space="preserve">el </w:t>
      </w:r>
      <w:r w:rsidR="00361518" w:rsidRPr="00361518">
        <w:rPr>
          <w:rFonts w:ascii="Palatino Linotype" w:hAnsi="Palatino Linotype"/>
          <w:sz w:val="24"/>
          <w:szCs w:val="24"/>
        </w:rPr>
        <w:t>S</w:t>
      </w:r>
      <w:r w:rsidR="009760F4" w:rsidRPr="00361518">
        <w:rPr>
          <w:rFonts w:ascii="Palatino Linotype" w:hAnsi="Palatino Linotype"/>
          <w:sz w:val="24"/>
          <w:szCs w:val="24"/>
        </w:rPr>
        <w:t xml:space="preserve">ujeto </w:t>
      </w:r>
      <w:r w:rsidR="00361518" w:rsidRPr="00361518">
        <w:rPr>
          <w:rFonts w:ascii="Palatino Linotype" w:hAnsi="Palatino Linotype"/>
          <w:sz w:val="24"/>
          <w:szCs w:val="24"/>
        </w:rPr>
        <w:t>O</w:t>
      </w:r>
      <w:r w:rsidR="009760F4" w:rsidRPr="00361518">
        <w:rPr>
          <w:rFonts w:ascii="Palatino Linotype" w:hAnsi="Palatino Linotype"/>
          <w:sz w:val="24"/>
          <w:szCs w:val="24"/>
        </w:rPr>
        <w:t xml:space="preserve">bligado </w:t>
      </w:r>
      <w:r w:rsidR="00413EF7" w:rsidRPr="00361518">
        <w:rPr>
          <w:rFonts w:ascii="Palatino Linotype" w:hAnsi="Palatino Linotype"/>
          <w:sz w:val="24"/>
          <w:szCs w:val="24"/>
        </w:rPr>
        <w:t>proporcion</w:t>
      </w:r>
      <w:r w:rsidR="00361518" w:rsidRPr="00361518">
        <w:rPr>
          <w:rFonts w:ascii="Palatino Linotype" w:hAnsi="Palatino Linotype"/>
          <w:sz w:val="24"/>
          <w:szCs w:val="24"/>
        </w:rPr>
        <w:t>ado</w:t>
      </w:r>
      <w:r w:rsidR="00413EF7" w:rsidRPr="00361518">
        <w:rPr>
          <w:rFonts w:ascii="Palatino Linotype" w:hAnsi="Palatino Linotype"/>
          <w:sz w:val="24"/>
          <w:szCs w:val="24"/>
        </w:rPr>
        <w:t>,</w:t>
      </w:r>
      <w:r w:rsidR="00127F69" w:rsidRPr="00361518">
        <w:rPr>
          <w:rFonts w:ascii="Palatino Linotype" w:hAnsi="Palatino Linotype"/>
          <w:sz w:val="24"/>
          <w:szCs w:val="24"/>
        </w:rPr>
        <w:t xml:space="preserve"> se aprecia que de la </w:t>
      </w:r>
      <w:r w:rsidR="00361518" w:rsidRPr="00361518">
        <w:rPr>
          <w:rFonts w:ascii="Palatino Linotype" w:hAnsi="Palatino Linotype"/>
          <w:sz w:val="24"/>
          <w:szCs w:val="24"/>
        </w:rPr>
        <w:t>página</w:t>
      </w:r>
      <w:r w:rsidR="00127F69" w:rsidRPr="00361518">
        <w:rPr>
          <w:rFonts w:ascii="Palatino Linotype" w:hAnsi="Palatino Linotype"/>
          <w:sz w:val="24"/>
          <w:szCs w:val="24"/>
        </w:rPr>
        <w:t xml:space="preserve"> </w:t>
      </w:r>
      <w:r w:rsidR="00586A18" w:rsidRPr="00361518">
        <w:rPr>
          <w:rFonts w:ascii="Palatino Linotype" w:hAnsi="Palatino Linotype"/>
          <w:sz w:val="24"/>
          <w:szCs w:val="24"/>
        </w:rPr>
        <w:t>publicada</w:t>
      </w:r>
      <w:r w:rsidR="00127F69" w:rsidRPr="00361518">
        <w:rPr>
          <w:rFonts w:ascii="Palatino Linotype" w:hAnsi="Palatino Linotype"/>
          <w:sz w:val="24"/>
          <w:szCs w:val="24"/>
        </w:rPr>
        <w:t xml:space="preserve"> por el sujeto obligado en </w:t>
      </w:r>
      <w:r w:rsidR="00361518" w:rsidRPr="00361518">
        <w:rPr>
          <w:rFonts w:ascii="Palatino Linotype" w:hAnsi="Palatino Linotype"/>
          <w:sz w:val="24"/>
          <w:szCs w:val="24"/>
        </w:rPr>
        <w:t>el</w:t>
      </w:r>
      <w:r w:rsidR="00127F69" w:rsidRPr="00361518">
        <w:rPr>
          <w:rFonts w:ascii="Palatino Linotype" w:hAnsi="Palatino Linotype"/>
          <w:sz w:val="24"/>
          <w:szCs w:val="24"/>
        </w:rPr>
        <w:t xml:space="preserve"> link proporcionado</w:t>
      </w:r>
      <w:r w:rsidR="009760F4" w:rsidRPr="00361518">
        <w:rPr>
          <w:rFonts w:ascii="Palatino Linotype" w:hAnsi="Palatino Linotype"/>
          <w:sz w:val="24"/>
          <w:szCs w:val="24"/>
        </w:rPr>
        <w:t xml:space="preserve"> </w:t>
      </w:r>
      <w:r w:rsidR="00127F69" w:rsidRPr="00361518">
        <w:rPr>
          <w:rFonts w:ascii="Palatino Linotype" w:hAnsi="Palatino Linotype"/>
          <w:sz w:val="24"/>
          <w:szCs w:val="24"/>
        </w:rPr>
        <w:t xml:space="preserve">obran con la </w:t>
      </w:r>
      <w:r w:rsidRPr="00361518">
        <w:rPr>
          <w:rFonts w:ascii="Palatino Linotype" w:hAnsi="Palatino Linotype"/>
          <w:sz w:val="24"/>
          <w:szCs w:val="24"/>
        </w:rPr>
        <w:t>información solicitada</w:t>
      </w:r>
      <w:r w:rsidR="00542D8E" w:rsidRPr="00361518">
        <w:rPr>
          <w:rFonts w:ascii="Palatino Linotype" w:hAnsi="Palatino Linotype"/>
          <w:sz w:val="24"/>
          <w:szCs w:val="24"/>
        </w:rPr>
        <w:t xml:space="preserve"> come se muestra en los siguiente</w:t>
      </w:r>
      <w:r w:rsidR="009760F4" w:rsidRPr="00361518">
        <w:rPr>
          <w:rFonts w:ascii="Palatino Linotype" w:hAnsi="Palatino Linotype"/>
          <w:sz w:val="24"/>
          <w:szCs w:val="24"/>
        </w:rPr>
        <w:t xml:space="preserve"> imagen.</w:t>
      </w:r>
    </w:p>
    <w:p w14:paraId="038C035E" w14:textId="53C1085F" w:rsidR="00732414" w:rsidRDefault="00732414" w:rsidP="004075EE">
      <w:pPr>
        <w:spacing w:before="100" w:beforeAutospacing="1" w:after="100" w:afterAutospacing="1" w:line="360" w:lineRule="auto"/>
        <w:contextualSpacing/>
        <w:jc w:val="both"/>
        <w:rPr>
          <w:rFonts w:ascii="Palatino Linotype" w:hAnsi="Palatino Linotype"/>
          <w:sz w:val="24"/>
          <w:szCs w:val="24"/>
        </w:rPr>
      </w:pPr>
      <w:r>
        <w:rPr>
          <w:rFonts w:ascii="Palatino Linotype" w:hAnsi="Palatino Linotype"/>
          <w:noProof/>
          <w:sz w:val="24"/>
          <w:szCs w:val="24"/>
          <w:lang w:val="es-MX" w:eastAsia="es-MX"/>
        </w:rPr>
        <w:drawing>
          <wp:inline distT="0" distB="0" distL="0" distR="0" wp14:anchorId="596A49C4" wp14:editId="2A964153">
            <wp:extent cx="5783580" cy="3051810"/>
            <wp:effectExtent l="0" t="0" r="762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3580" cy="3051810"/>
                    </a:xfrm>
                    <a:prstGeom prst="rect">
                      <a:avLst/>
                    </a:prstGeom>
                    <a:noFill/>
                    <a:ln>
                      <a:noFill/>
                    </a:ln>
                  </pic:spPr>
                </pic:pic>
              </a:graphicData>
            </a:graphic>
          </wp:inline>
        </w:drawing>
      </w:r>
    </w:p>
    <w:p w14:paraId="2F6AF9A2" w14:textId="77777777" w:rsidR="000F4EE2" w:rsidRDefault="000F4EE2" w:rsidP="004075EE">
      <w:pPr>
        <w:spacing w:before="100" w:beforeAutospacing="1" w:after="100" w:afterAutospacing="1" w:line="360" w:lineRule="auto"/>
        <w:contextualSpacing/>
        <w:jc w:val="both"/>
        <w:rPr>
          <w:rFonts w:ascii="Palatino Linotype" w:hAnsi="Palatino Linotype"/>
          <w:sz w:val="24"/>
          <w:szCs w:val="24"/>
        </w:rPr>
      </w:pPr>
    </w:p>
    <w:p w14:paraId="1FAD3B1A" w14:textId="1D2056A7" w:rsidR="000F4EE2" w:rsidRDefault="000F4EE2" w:rsidP="000F4EE2">
      <w:pPr>
        <w:spacing w:before="100" w:beforeAutospacing="1" w:after="100" w:afterAutospacing="1" w:line="360" w:lineRule="auto"/>
        <w:contextualSpacing/>
        <w:jc w:val="both"/>
        <w:rPr>
          <w:rFonts w:ascii="Palatino Linotype" w:hAnsi="Palatino Linotype"/>
          <w:sz w:val="24"/>
          <w:szCs w:val="24"/>
        </w:rPr>
      </w:pPr>
      <w:r>
        <w:rPr>
          <w:rFonts w:ascii="Palatino Linotype" w:hAnsi="Palatino Linotype"/>
          <w:sz w:val="24"/>
          <w:szCs w:val="24"/>
        </w:rPr>
        <w:lastRenderedPageBreak/>
        <w:t xml:space="preserve">Si bien es cierto el Recurrente en su solicitud plasmo que desea obtener el aviso de </w:t>
      </w:r>
      <w:r w:rsidR="00413EF7">
        <w:rPr>
          <w:rFonts w:ascii="Palatino Linotype" w:hAnsi="Palatino Linotype"/>
          <w:sz w:val="24"/>
          <w:szCs w:val="24"/>
        </w:rPr>
        <w:t xml:space="preserve">privacidad </w:t>
      </w:r>
      <w:r w:rsidR="00413EF7" w:rsidRPr="00FD507D">
        <w:rPr>
          <w:rFonts w:ascii="Palatino Linotype" w:hAnsi="Palatino Linotype"/>
          <w:sz w:val="24"/>
          <w:szCs w:val="24"/>
        </w:rPr>
        <w:t>del</w:t>
      </w:r>
      <w:r>
        <w:rPr>
          <w:rFonts w:ascii="Palatino Linotype" w:hAnsi="Palatino Linotype"/>
          <w:sz w:val="24"/>
          <w:szCs w:val="24"/>
        </w:rPr>
        <w:t xml:space="preserve"> Ayuntamiento de Chimalhuacán</w:t>
      </w:r>
      <w:r w:rsidRPr="00FD507D">
        <w:rPr>
          <w:rFonts w:ascii="Palatino Linotype" w:hAnsi="Palatino Linotype"/>
          <w:sz w:val="24"/>
          <w:szCs w:val="24"/>
        </w:rPr>
        <w:t>,</w:t>
      </w:r>
      <w:r>
        <w:rPr>
          <w:rFonts w:ascii="Palatino Linotype" w:hAnsi="Palatino Linotype"/>
          <w:sz w:val="24"/>
          <w:szCs w:val="24"/>
        </w:rPr>
        <w:t xml:space="preserve"> correspondiente al año 2019 así se muestra en las siguientes imágenes.</w:t>
      </w:r>
    </w:p>
    <w:p w14:paraId="2DB6BE42" w14:textId="50CEA846" w:rsidR="00732414" w:rsidRDefault="00732414" w:rsidP="004075EE">
      <w:pPr>
        <w:spacing w:before="100" w:beforeAutospacing="1" w:after="100" w:afterAutospacing="1" w:line="360" w:lineRule="auto"/>
        <w:contextualSpacing/>
        <w:jc w:val="both"/>
        <w:rPr>
          <w:rFonts w:ascii="Palatino Linotype" w:hAnsi="Palatino Linotype"/>
          <w:sz w:val="24"/>
          <w:szCs w:val="24"/>
        </w:rPr>
      </w:pPr>
    </w:p>
    <w:p w14:paraId="0F738066" w14:textId="1B85FE57" w:rsidR="00732414" w:rsidRPr="00C72C5B" w:rsidRDefault="00732414" w:rsidP="004075EE">
      <w:pPr>
        <w:spacing w:before="100" w:beforeAutospacing="1" w:after="100" w:afterAutospacing="1" w:line="360" w:lineRule="auto"/>
        <w:contextualSpacing/>
        <w:jc w:val="both"/>
        <w:rPr>
          <w:rFonts w:ascii="Palatino Linotype" w:hAnsi="Palatino Linotype"/>
          <w:sz w:val="24"/>
          <w:szCs w:val="24"/>
        </w:rPr>
      </w:pPr>
      <w:r>
        <w:rPr>
          <w:rFonts w:ascii="Palatino Linotype" w:hAnsi="Palatino Linotype"/>
          <w:noProof/>
          <w:sz w:val="24"/>
          <w:szCs w:val="24"/>
          <w:lang w:val="es-MX" w:eastAsia="es-MX"/>
        </w:rPr>
        <w:drawing>
          <wp:inline distT="0" distB="0" distL="0" distR="0" wp14:anchorId="02D91D5B" wp14:editId="0840082B">
            <wp:extent cx="5791835" cy="396430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1835" cy="3964305"/>
                    </a:xfrm>
                    <a:prstGeom prst="rect">
                      <a:avLst/>
                    </a:prstGeom>
                    <a:noFill/>
                    <a:ln>
                      <a:noFill/>
                    </a:ln>
                  </pic:spPr>
                </pic:pic>
              </a:graphicData>
            </a:graphic>
          </wp:inline>
        </w:drawing>
      </w:r>
    </w:p>
    <w:p w14:paraId="58D71630" w14:textId="2D873769" w:rsidR="008B7907" w:rsidRDefault="008B7907" w:rsidP="004075EE">
      <w:pPr>
        <w:spacing w:before="100" w:beforeAutospacing="1" w:after="100" w:afterAutospacing="1" w:line="360" w:lineRule="auto"/>
        <w:contextualSpacing/>
        <w:jc w:val="both"/>
        <w:rPr>
          <w:rFonts w:ascii="Palatino Linotype" w:hAnsi="Palatino Linotype"/>
          <w:sz w:val="24"/>
          <w:szCs w:val="24"/>
        </w:rPr>
      </w:pPr>
    </w:p>
    <w:p w14:paraId="0CC5A961" w14:textId="055CB932" w:rsidR="0005382B" w:rsidRPr="009E5602" w:rsidRDefault="0005382B" w:rsidP="0005382B">
      <w:pPr>
        <w:spacing w:after="0" w:line="360" w:lineRule="auto"/>
        <w:ind w:right="49"/>
        <w:jc w:val="both"/>
        <w:rPr>
          <w:rFonts w:ascii="Palatino Linotype" w:hAnsi="Palatino Linotype" w:cs="Arial"/>
          <w:sz w:val="24"/>
          <w:szCs w:val="24"/>
          <w:lang w:val="es-ES"/>
        </w:rPr>
      </w:pPr>
      <w:r w:rsidRPr="009E5602">
        <w:rPr>
          <w:rFonts w:ascii="Palatino Linotype" w:hAnsi="Palatino Linotype" w:cs="Arial"/>
          <w:sz w:val="24"/>
          <w:szCs w:val="24"/>
          <w:lang w:val="es-ES"/>
        </w:rPr>
        <w:t>En ese mismo tenor, resulta factible citar el contenido de lo establecido en la Ley de Protección de Datos Personales en Posesión de Sujetos Obligados del Estado de México y Municipios, en relación a</w:t>
      </w:r>
      <w:r w:rsidR="00C66EAB">
        <w:rPr>
          <w:rFonts w:ascii="Palatino Linotype" w:hAnsi="Palatino Linotype" w:cs="Arial"/>
          <w:sz w:val="24"/>
          <w:szCs w:val="24"/>
          <w:lang w:val="es-ES"/>
        </w:rPr>
        <w:t xml:space="preserve"> lo establecido en los avisos de privacidad</w:t>
      </w:r>
      <w:r w:rsidRPr="009E5602">
        <w:rPr>
          <w:rFonts w:ascii="Palatino Linotype" w:hAnsi="Palatino Linotype" w:cs="Arial"/>
          <w:sz w:val="24"/>
          <w:szCs w:val="24"/>
          <w:lang w:val="es-ES"/>
        </w:rPr>
        <w:t>:</w:t>
      </w:r>
    </w:p>
    <w:p w14:paraId="15FFB07A" w14:textId="77777777" w:rsidR="0005382B" w:rsidRPr="009E5602" w:rsidRDefault="0005382B" w:rsidP="0005382B">
      <w:pPr>
        <w:spacing w:after="0"/>
        <w:ind w:right="49"/>
        <w:jc w:val="both"/>
        <w:rPr>
          <w:rFonts w:ascii="Palatino Linotype" w:hAnsi="Palatino Linotype" w:cs="Arial"/>
          <w:sz w:val="24"/>
          <w:szCs w:val="24"/>
          <w:lang w:val="es-ES"/>
        </w:rPr>
      </w:pPr>
    </w:p>
    <w:p w14:paraId="0D2201AE" w14:textId="77777777" w:rsidR="0005382B" w:rsidRPr="00091904" w:rsidRDefault="0005382B" w:rsidP="0005382B">
      <w:pPr>
        <w:spacing w:after="0" w:line="240" w:lineRule="auto"/>
        <w:ind w:left="567" w:right="567"/>
        <w:jc w:val="both"/>
        <w:rPr>
          <w:rFonts w:ascii="Palatino Linotype" w:hAnsi="Palatino Linotype"/>
          <w:i/>
          <w:lang w:val="es-ES"/>
        </w:rPr>
      </w:pPr>
      <w:r w:rsidRPr="00091904">
        <w:rPr>
          <w:rFonts w:ascii="Palatino Linotype" w:hAnsi="Palatino Linotype"/>
          <w:i/>
          <w:lang w:val="es-ES"/>
        </w:rPr>
        <w:t>“</w:t>
      </w:r>
      <w:r w:rsidRPr="00091904">
        <w:rPr>
          <w:rFonts w:ascii="Palatino Linotype" w:hAnsi="Palatino Linotype"/>
          <w:b/>
          <w:i/>
          <w:lang w:val="es-ES"/>
        </w:rPr>
        <w:t xml:space="preserve">Artículo 4. </w:t>
      </w:r>
      <w:r w:rsidRPr="00091904">
        <w:rPr>
          <w:rFonts w:ascii="Palatino Linotype" w:hAnsi="Palatino Linotype"/>
          <w:i/>
          <w:lang w:val="es-ES"/>
        </w:rPr>
        <w:t xml:space="preserve">Para los efectos de esta Ley se entenderá por: </w:t>
      </w:r>
    </w:p>
    <w:p w14:paraId="6CA71D04" w14:textId="77777777" w:rsidR="0005382B" w:rsidRPr="00091904" w:rsidRDefault="0005382B" w:rsidP="0005382B">
      <w:pPr>
        <w:spacing w:after="0" w:line="240" w:lineRule="auto"/>
        <w:ind w:left="567" w:right="567"/>
        <w:jc w:val="both"/>
        <w:rPr>
          <w:rFonts w:ascii="Palatino Linotype" w:hAnsi="Palatino Linotype" w:cs="Arial"/>
          <w:i/>
          <w:lang w:val="es-ES"/>
        </w:rPr>
      </w:pPr>
      <w:r w:rsidRPr="00091904">
        <w:rPr>
          <w:rFonts w:ascii="Palatino Linotype" w:hAnsi="Palatino Linotype" w:cs="Arial"/>
          <w:i/>
          <w:lang w:val="es-ES"/>
        </w:rPr>
        <w:t>…</w:t>
      </w:r>
    </w:p>
    <w:p w14:paraId="6211141E" w14:textId="77777777" w:rsidR="0005382B" w:rsidRPr="00091904" w:rsidRDefault="0005382B" w:rsidP="0005382B">
      <w:pPr>
        <w:spacing w:after="0" w:line="240" w:lineRule="auto"/>
        <w:ind w:left="567" w:right="567"/>
        <w:jc w:val="both"/>
        <w:rPr>
          <w:rFonts w:ascii="Palatino Linotype" w:hAnsi="Palatino Linotype" w:cs="Arial"/>
          <w:b/>
          <w:i/>
          <w:u w:val="single"/>
          <w:lang w:val="es-ES"/>
        </w:rPr>
      </w:pPr>
      <w:r w:rsidRPr="00091904">
        <w:rPr>
          <w:rFonts w:ascii="Palatino Linotype" w:hAnsi="Palatino Linotype" w:cs="Arial"/>
          <w:i/>
          <w:lang w:val="es-ES"/>
        </w:rPr>
        <w:lastRenderedPageBreak/>
        <w:t>X.</w:t>
      </w:r>
      <w:r w:rsidRPr="00091904">
        <w:rPr>
          <w:rFonts w:ascii="Palatino Linotype" w:hAnsi="Palatino Linotype" w:cs="Arial"/>
          <w:i/>
          <w:lang w:val="es-ES"/>
        </w:rPr>
        <w:tab/>
      </w:r>
      <w:r w:rsidRPr="00091904">
        <w:rPr>
          <w:rFonts w:ascii="Palatino Linotype" w:hAnsi="Palatino Linotype" w:cs="Arial"/>
          <w:b/>
          <w:i/>
          <w:u w:val="single"/>
          <w:lang w:val="es-ES"/>
        </w:rPr>
        <w:t xml:space="preserve">Consentimiento: a la manifestación de la voluntad libre, específica, informada e inequívoca de la o el titular de los datos personales para aceptar el tratamiento de su información. </w:t>
      </w:r>
    </w:p>
    <w:p w14:paraId="443DB1DE" w14:textId="77777777" w:rsidR="0005382B" w:rsidRPr="00091904" w:rsidRDefault="0005382B" w:rsidP="0005382B">
      <w:pPr>
        <w:spacing w:after="0" w:line="240" w:lineRule="auto"/>
        <w:ind w:left="567" w:right="567"/>
        <w:jc w:val="both"/>
        <w:rPr>
          <w:rFonts w:ascii="Palatino Linotype" w:hAnsi="Palatino Linotype"/>
          <w:i/>
          <w:lang w:val="es-ES"/>
        </w:rPr>
      </w:pPr>
      <w:r w:rsidRPr="00091904">
        <w:rPr>
          <w:rFonts w:ascii="Palatino Linotype" w:hAnsi="Palatino Linotype"/>
          <w:b/>
          <w:i/>
          <w:lang w:val="es-ES"/>
        </w:rPr>
        <w:t>Artículo 18.</w:t>
      </w:r>
      <w:r w:rsidRPr="00091904">
        <w:rPr>
          <w:rFonts w:ascii="Palatino Linotype" w:hAnsi="Palatino Linotype"/>
          <w:i/>
          <w:lang w:val="es-ES"/>
        </w:rPr>
        <w:t xml:space="preserve"> El </w:t>
      </w:r>
      <w:r w:rsidRPr="00091904">
        <w:rPr>
          <w:rFonts w:ascii="Palatino Linotype" w:hAnsi="Palatino Linotype"/>
          <w:b/>
          <w:i/>
          <w:u w:val="single"/>
          <w:lang w:val="es-ES"/>
        </w:rPr>
        <w:t>tratamiento de datos personales en posesión de los sujetos obligados contará con el consentimiento de su titular previo al tratamiento</w:t>
      </w:r>
      <w:r w:rsidRPr="00091904">
        <w:rPr>
          <w:rFonts w:ascii="Palatino Linotype" w:hAnsi="Palatino Linotype"/>
          <w:i/>
          <w:lang w:val="es-ES"/>
        </w:rPr>
        <w:t xml:space="preserve">, salvo los supuestos de excepción previstos en la presente Ley y demás disposiciones legales aplicables. </w:t>
      </w:r>
    </w:p>
    <w:p w14:paraId="0DDD6BDE" w14:textId="77777777" w:rsidR="0005382B" w:rsidRPr="00091904" w:rsidRDefault="0005382B" w:rsidP="0005382B">
      <w:pPr>
        <w:spacing w:after="0" w:line="240" w:lineRule="auto"/>
        <w:ind w:left="567" w:right="567"/>
        <w:jc w:val="both"/>
        <w:rPr>
          <w:rFonts w:ascii="Palatino Linotype" w:hAnsi="Palatino Linotype"/>
          <w:i/>
          <w:lang w:val="es-ES"/>
        </w:rPr>
      </w:pPr>
      <w:r w:rsidRPr="00091904">
        <w:rPr>
          <w:rFonts w:ascii="Palatino Linotype" w:hAnsi="Palatino Linotype"/>
          <w:i/>
          <w:lang w:val="es-ES"/>
        </w:rPr>
        <w:t xml:space="preserve">El responsable demostrará que la o el titular consintió el tratamiento de sus datos personales. </w:t>
      </w:r>
    </w:p>
    <w:p w14:paraId="027FCB70" w14:textId="77777777" w:rsidR="0005382B" w:rsidRPr="00091904" w:rsidRDefault="0005382B" w:rsidP="0005382B">
      <w:pPr>
        <w:spacing w:after="0" w:line="240" w:lineRule="auto"/>
        <w:ind w:left="567" w:right="567"/>
        <w:jc w:val="both"/>
        <w:rPr>
          <w:rFonts w:ascii="Palatino Linotype" w:hAnsi="Palatino Linotype"/>
          <w:i/>
          <w:lang w:val="es-ES"/>
        </w:rPr>
      </w:pPr>
      <w:r w:rsidRPr="00091904">
        <w:rPr>
          <w:rFonts w:ascii="Palatino Linotype" w:hAnsi="Palatino Linotype"/>
          <w:i/>
          <w:lang w:val="es-ES"/>
        </w:rPr>
        <w:t xml:space="preserve">El consentimiento será revocado en cualquier momento sin que se le atribuyan efectos retroactivos, en los términos previstos en la Ley. </w:t>
      </w:r>
      <w:r w:rsidRPr="0005382B">
        <w:rPr>
          <w:rFonts w:ascii="Palatino Linotype" w:hAnsi="Palatino Linotype"/>
          <w:i/>
          <w:u w:val="single"/>
          <w:lang w:val="es-ES"/>
        </w:rPr>
        <w:t>Para revocar el consentimiento, el responsable deberá realizar la indicación respectiva en el aviso de privacidad.</w:t>
      </w:r>
      <w:r w:rsidRPr="00091904">
        <w:rPr>
          <w:rFonts w:ascii="Palatino Linotype" w:hAnsi="Palatino Linotype"/>
          <w:i/>
          <w:lang w:val="es-ES"/>
        </w:rPr>
        <w:t xml:space="preserve"> </w:t>
      </w:r>
    </w:p>
    <w:p w14:paraId="7BAC4C78" w14:textId="77777777" w:rsidR="0005382B" w:rsidRPr="00091904" w:rsidRDefault="0005382B" w:rsidP="0005382B">
      <w:pPr>
        <w:spacing w:after="0" w:line="240" w:lineRule="auto"/>
        <w:ind w:left="567" w:right="567"/>
        <w:jc w:val="both"/>
        <w:rPr>
          <w:rFonts w:ascii="Palatino Linotype" w:hAnsi="Palatino Linotype"/>
          <w:i/>
          <w:lang w:val="es-ES"/>
        </w:rPr>
      </w:pPr>
      <w:r w:rsidRPr="00091904">
        <w:rPr>
          <w:rFonts w:ascii="Palatino Linotype" w:hAnsi="Palatino Linotype"/>
          <w:i/>
          <w:lang w:val="es-ES"/>
        </w:rPr>
        <w:t xml:space="preserve">Elementos del consentimiento </w:t>
      </w:r>
    </w:p>
    <w:p w14:paraId="1BFE8E0F" w14:textId="77777777" w:rsidR="0005382B" w:rsidRPr="00091904" w:rsidRDefault="0005382B" w:rsidP="0005382B">
      <w:pPr>
        <w:spacing w:after="0" w:line="240" w:lineRule="auto"/>
        <w:ind w:left="567" w:right="567"/>
        <w:jc w:val="both"/>
        <w:rPr>
          <w:rFonts w:ascii="Palatino Linotype" w:hAnsi="Palatino Linotype"/>
          <w:i/>
          <w:lang w:val="es-ES"/>
        </w:rPr>
      </w:pPr>
      <w:r w:rsidRPr="00091904">
        <w:rPr>
          <w:rFonts w:ascii="Palatino Linotype" w:hAnsi="Palatino Linotype"/>
          <w:b/>
          <w:i/>
          <w:lang w:val="es-ES"/>
        </w:rPr>
        <w:t>Artículo 19.</w:t>
      </w:r>
      <w:r w:rsidRPr="00091904">
        <w:rPr>
          <w:rFonts w:ascii="Palatino Linotype" w:hAnsi="Palatino Linotype"/>
          <w:i/>
          <w:lang w:val="es-ES"/>
        </w:rPr>
        <w:t xml:space="preserve"> El consentimiento de la o el titular para el tratamiento de sus datos personales se otorgará de forma: </w:t>
      </w:r>
    </w:p>
    <w:p w14:paraId="0F9CA69A" w14:textId="77777777" w:rsidR="0005382B" w:rsidRPr="00091904" w:rsidRDefault="0005382B" w:rsidP="0005382B">
      <w:pPr>
        <w:numPr>
          <w:ilvl w:val="0"/>
          <w:numId w:val="38"/>
        </w:numPr>
        <w:spacing w:after="0" w:line="240" w:lineRule="auto"/>
        <w:ind w:left="567" w:right="567"/>
        <w:contextualSpacing/>
        <w:jc w:val="both"/>
        <w:rPr>
          <w:rFonts w:ascii="Palatino Linotype" w:hAnsi="Palatino Linotype"/>
          <w:i/>
          <w:lang w:val="es-ES"/>
        </w:rPr>
      </w:pPr>
      <w:r w:rsidRPr="00091904">
        <w:rPr>
          <w:rFonts w:ascii="Palatino Linotype" w:hAnsi="Palatino Linotype"/>
          <w:b/>
          <w:i/>
          <w:lang w:val="es-ES"/>
        </w:rPr>
        <w:t>Libre:</w:t>
      </w:r>
      <w:r w:rsidRPr="00091904">
        <w:rPr>
          <w:rFonts w:ascii="Palatino Linotype" w:hAnsi="Palatino Linotype"/>
          <w:i/>
          <w:lang w:val="es-ES"/>
        </w:rPr>
        <w:t xml:space="preserve"> sin que medie error, mala fe, violencia o dolo que puedan afectar la manifestación de voluntad del titular, </w:t>
      </w:r>
    </w:p>
    <w:p w14:paraId="07B00A8F" w14:textId="77777777" w:rsidR="0005382B" w:rsidRPr="00091904" w:rsidRDefault="0005382B" w:rsidP="0005382B">
      <w:pPr>
        <w:numPr>
          <w:ilvl w:val="0"/>
          <w:numId w:val="38"/>
        </w:numPr>
        <w:spacing w:after="0" w:line="240" w:lineRule="auto"/>
        <w:ind w:left="567" w:right="567"/>
        <w:contextualSpacing/>
        <w:jc w:val="both"/>
        <w:rPr>
          <w:rFonts w:ascii="Palatino Linotype" w:hAnsi="Palatino Linotype"/>
          <w:i/>
          <w:lang w:val="es-ES"/>
        </w:rPr>
      </w:pPr>
      <w:r w:rsidRPr="00091904">
        <w:rPr>
          <w:rFonts w:ascii="Palatino Linotype" w:hAnsi="Palatino Linotype"/>
          <w:b/>
          <w:i/>
          <w:lang w:val="es-ES"/>
        </w:rPr>
        <w:t>Específica:</w:t>
      </w:r>
      <w:r w:rsidRPr="00091904">
        <w:rPr>
          <w:rFonts w:ascii="Palatino Linotype" w:hAnsi="Palatino Linotype"/>
          <w:i/>
          <w:lang w:val="es-ES"/>
        </w:rPr>
        <w:t xml:space="preserve"> refiere la finalidad concreta, lícita, explícita y legítima que justifique el tratamiento. </w:t>
      </w:r>
    </w:p>
    <w:p w14:paraId="0791D4AA" w14:textId="77777777" w:rsidR="0005382B" w:rsidRPr="00091904" w:rsidRDefault="0005382B" w:rsidP="0005382B">
      <w:pPr>
        <w:numPr>
          <w:ilvl w:val="0"/>
          <w:numId w:val="38"/>
        </w:numPr>
        <w:spacing w:after="0" w:line="240" w:lineRule="auto"/>
        <w:ind w:left="567" w:right="567"/>
        <w:contextualSpacing/>
        <w:jc w:val="both"/>
        <w:rPr>
          <w:rFonts w:ascii="Palatino Linotype" w:hAnsi="Palatino Linotype"/>
          <w:i/>
          <w:lang w:val="es-ES"/>
        </w:rPr>
      </w:pPr>
      <w:r w:rsidRPr="00091904">
        <w:rPr>
          <w:rFonts w:ascii="Palatino Linotype" w:hAnsi="Palatino Linotype"/>
          <w:b/>
          <w:i/>
          <w:lang w:val="es-ES"/>
        </w:rPr>
        <w:t>Informada:</w:t>
      </w:r>
      <w:r w:rsidRPr="00091904">
        <w:rPr>
          <w:rFonts w:ascii="Palatino Linotype" w:hAnsi="Palatino Linotype"/>
          <w:i/>
          <w:lang w:val="es-ES"/>
        </w:rPr>
        <w:t xml:space="preserve"> </w:t>
      </w:r>
      <w:r w:rsidRPr="0005382B">
        <w:rPr>
          <w:rFonts w:ascii="Palatino Linotype" w:hAnsi="Palatino Linotype"/>
          <w:b/>
          <w:bCs/>
          <w:i/>
          <w:u w:val="single"/>
          <w:lang w:val="es-ES"/>
        </w:rPr>
        <w:t>la o el titular tendrá conocimiento del aviso de privacidad previo al tratamiento a que serán sometidos sus datos personales</w:t>
      </w:r>
      <w:r w:rsidRPr="00091904">
        <w:rPr>
          <w:rFonts w:ascii="Palatino Linotype" w:hAnsi="Palatino Linotype"/>
          <w:i/>
          <w:lang w:val="es-ES"/>
        </w:rPr>
        <w:t xml:space="preserve">. </w:t>
      </w:r>
    </w:p>
    <w:p w14:paraId="00982087" w14:textId="77777777" w:rsidR="0005382B" w:rsidRPr="00091904" w:rsidRDefault="0005382B" w:rsidP="0005382B">
      <w:pPr>
        <w:numPr>
          <w:ilvl w:val="0"/>
          <w:numId w:val="38"/>
        </w:numPr>
        <w:spacing w:after="0" w:line="240" w:lineRule="auto"/>
        <w:ind w:left="567" w:right="567"/>
        <w:contextualSpacing/>
        <w:jc w:val="both"/>
        <w:rPr>
          <w:rFonts w:ascii="Palatino Linotype" w:hAnsi="Palatino Linotype"/>
          <w:i/>
          <w:lang w:val="es-ES"/>
        </w:rPr>
      </w:pPr>
      <w:r w:rsidRPr="00091904">
        <w:rPr>
          <w:rFonts w:ascii="Palatino Linotype" w:hAnsi="Palatino Linotype"/>
          <w:b/>
          <w:i/>
          <w:lang w:val="es-ES"/>
        </w:rPr>
        <w:t>Inequívoca:</w:t>
      </w:r>
      <w:r w:rsidRPr="00091904">
        <w:rPr>
          <w:rFonts w:ascii="Palatino Linotype" w:hAnsi="Palatino Linotype"/>
          <w:i/>
          <w:lang w:val="es-ES"/>
        </w:rPr>
        <w:t xml:space="preserve"> no admite duda o equivocación. </w:t>
      </w:r>
    </w:p>
    <w:p w14:paraId="6724994E" w14:textId="77777777" w:rsidR="0005382B" w:rsidRPr="00091904" w:rsidRDefault="0005382B" w:rsidP="0005382B">
      <w:pPr>
        <w:spacing w:after="0" w:line="240" w:lineRule="auto"/>
        <w:ind w:left="567" w:right="567"/>
        <w:jc w:val="both"/>
        <w:rPr>
          <w:rFonts w:ascii="Palatino Linotype" w:hAnsi="Palatino Linotype"/>
          <w:i/>
          <w:lang w:val="es-ES"/>
        </w:rPr>
      </w:pPr>
      <w:r w:rsidRPr="00091904">
        <w:rPr>
          <w:rFonts w:ascii="Palatino Linotype" w:hAnsi="Palatino Linotype"/>
          <w:i/>
          <w:lang w:val="es-ES"/>
        </w:rPr>
        <w:t xml:space="preserve"> En la obtención del consentimiento de menores de edad o de personas que se encuentren en estado de interdicción o incapacidad declarada conforme a Ley, se estará a lo dispuesto por el Código Civil del Estado de México. </w:t>
      </w:r>
    </w:p>
    <w:p w14:paraId="021A435F" w14:textId="77777777" w:rsidR="0005382B" w:rsidRPr="00091904" w:rsidRDefault="0005382B" w:rsidP="0005382B">
      <w:pPr>
        <w:spacing w:after="0" w:line="240" w:lineRule="auto"/>
        <w:ind w:left="567" w:right="567"/>
        <w:jc w:val="both"/>
        <w:rPr>
          <w:rFonts w:ascii="Palatino Linotype" w:hAnsi="Palatino Linotype"/>
          <w:i/>
          <w:lang w:val="es-ES"/>
        </w:rPr>
      </w:pPr>
      <w:r w:rsidRPr="00091904">
        <w:rPr>
          <w:rFonts w:ascii="Palatino Linotype" w:hAnsi="Palatino Linotype"/>
          <w:b/>
          <w:i/>
          <w:lang w:val="es-ES"/>
        </w:rPr>
        <w:t xml:space="preserve"> </w:t>
      </w:r>
      <w:r w:rsidRPr="00091904">
        <w:rPr>
          <w:rFonts w:ascii="Palatino Linotype" w:hAnsi="Palatino Linotype"/>
          <w:i/>
          <w:lang w:val="es-ES"/>
        </w:rPr>
        <w:t xml:space="preserve">Tipos de consentimiento </w:t>
      </w:r>
    </w:p>
    <w:p w14:paraId="44974005" w14:textId="77777777" w:rsidR="0005382B" w:rsidRPr="00091904" w:rsidRDefault="0005382B" w:rsidP="0005382B">
      <w:pPr>
        <w:spacing w:after="0" w:line="240" w:lineRule="auto"/>
        <w:ind w:left="567" w:right="567"/>
        <w:jc w:val="both"/>
        <w:rPr>
          <w:rFonts w:ascii="Palatino Linotype" w:hAnsi="Palatino Linotype"/>
          <w:i/>
          <w:lang w:val="es-ES"/>
        </w:rPr>
      </w:pPr>
      <w:r w:rsidRPr="00091904">
        <w:rPr>
          <w:rFonts w:ascii="Palatino Linotype" w:hAnsi="Palatino Linotype"/>
          <w:b/>
          <w:i/>
          <w:lang w:val="es-ES"/>
        </w:rPr>
        <w:t>Artículo 20.</w:t>
      </w:r>
      <w:r w:rsidRPr="00091904">
        <w:rPr>
          <w:rFonts w:ascii="Palatino Linotype" w:hAnsi="Palatino Linotype"/>
          <w:i/>
          <w:lang w:val="es-ES"/>
        </w:rPr>
        <w:t xml:space="preserve"> El consentimiento podrá manifestarse de forma expresa o tácita.  </w:t>
      </w:r>
    </w:p>
    <w:p w14:paraId="797FD59C" w14:textId="77777777" w:rsidR="0005382B" w:rsidRPr="00091904" w:rsidRDefault="0005382B" w:rsidP="0005382B">
      <w:pPr>
        <w:spacing w:after="0" w:line="240" w:lineRule="auto"/>
        <w:ind w:left="567" w:right="567"/>
        <w:jc w:val="both"/>
        <w:rPr>
          <w:rFonts w:ascii="Palatino Linotype" w:hAnsi="Palatino Linotype"/>
          <w:b/>
          <w:i/>
          <w:u w:val="single"/>
          <w:lang w:val="es-ES"/>
        </w:rPr>
      </w:pPr>
      <w:r w:rsidRPr="00091904">
        <w:rPr>
          <w:rFonts w:ascii="Palatino Linotype" w:hAnsi="Palatino Linotype"/>
          <w:i/>
          <w:lang w:val="es-ES"/>
        </w:rPr>
        <w:t xml:space="preserve"> </w:t>
      </w:r>
      <w:r w:rsidRPr="00091904">
        <w:rPr>
          <w:rFonts w:ascii="Palatino Linotype" w:hAnsi="Palatino Linotype"/>
          <w:b/>
          <w:i/>
          <w:u w:val="single"/>
          <w:lang w:val="es-ES"/>
        </w:rPr>
        <w:t xml:space="preserve">El consentimiento será tácito cuando habiéndose puesto a disposición de la o el titular el aviso de privacidad, éste no manifieste su voluntad en sentido contrario. </w:t>
      </w:r>
    </w:p>
    <w:p w14:paraId="3832B1B1" w14:textId="77777777" w:rsidR="0005382B" w:rsidRPr="00091904" w:rsidRDefault="0005382B" w:rsidP="0005382B">
      <w:pPr>
        <w:spacing w:after="0" w:line="240" w:lineRule="auto"/>
        <w:ind w:left="567" w:right="567"/>
        <w:jc w:val="both"/>
        <w:rPr>
          <w:rFonts w:ascii="Palatino Linotype" w:hAnsi="Palatino Linotype"/>
          <w:i/>
          <w:lang w:val="es-ES"/>
        </w:rPr>
      </w:pPr>
      <w:r w:rsidRPr="00091904">
        <w:rPr>
          <w:rFonts w:ascii="Palatino Linotype" w:hAnsi="Palatino Linotype"/>
          <w:i/>
          <w:lang w:val="es-ES"/>
        </w:rPr>
        <w:t xml:space="preserve">Por regla general será válido el consentimiento tácito, salvo que la Ley o las disposiciones legales aplicables exijan que la voluntad del titular se manifieste expresamente. </w:t>
      </w:r>
    </w:p>
    <w:p w14:paraId="0BD79C0F" w14:textId="77777777" w:rsidR="0005382B" w:rsidRPr="00091904" w:rsidRDefault="0005382B" w:rsidP="0005382B">
      <w:pPr>
        <w:spacing w:after="0" w:line="240" w:lineRule="auto"/>
        <w:ind w:left="567" w:right="567"/>
        <w:jc w:val="both"/>
        <w:rPr>
          <w:rFonts w:ascii="Palatino Linotype" w:hAnsi="Palatino Linotype"/>
          <w:i/>
          <w:lang w:val="es-ES"/>
        </w:rPr>
      </w:pPr>
      <w:r w:rsidRPr="00091904">
        <w:rPr>
          <w:rFonts w:ascii="Palatino Linotype" w:hAnsi="Palatino Linotype"/>
          <w:i/>
          <w:lang w:val="es-ES"/>
        </w:rPr>
        <w:t xml:space="preserve">El consentimiento será expreso cuando la voluntad de la o el titular se manifieste verbalmente, por escrito, por medios electrónicos, ópticos, signos inequívocos o por cualquier otra tecnología, de acuerdo con la naturaleza del tratamiento, cuando así lo requiera una ley o los datos sean tratados para finalidades distintas. Cuando el tratamiento sea de datos personales sensibles, el consentimiento será expreso y por escrito. </w:t>
      </w:r>
    </w:p>
    <w:p w14:paraId="698AAD3C" w14:textId="77777777" w:rsidR="0005382B" w:rsidRPr="00091904" w:rsidRDefault="0005382B" w:rsidP="0005382B">
      <w:pPr>
        <w:spacing w:after="0" w:line="240" w:lineRule="auto"/>
        <w:ind w:left="567" w:right="567"/>
        <w:jc w:val="both"/>
        <w:rPr>
          <w:rFonts w:ascii="Palatino Linotype" w:hAnsi="Palatino Linotype"/>
          <w:i/>
          <w:lang w:val="es-ES"/>
        </w:rPr>
      </w:pPr>
      <w:r w:rsidRPr="00091904">
        <w:rPr>
          <w:rFonts w:ascii="Palatino Linotype" w:hAnsi="Palatino Linotype"/>
          <w:i/>
          <w:lang w:val="es-ES"/>
        </w:rPr>
        <w:t>El responsable obtendrá el consentimiento expreso y por escrito de la o el titular para su tratamiento, a través de su firma autógrafa, firma electrónica, o cualquier mecanismo de autenticación que al efecto se establezca, salvo en los casos previstos en esta Ley.”</w:t>
      </w:r>
    </w:p>
    <w:p w14:paraId="0824C312" w14:textId="77777777" w:rsidR="0005382B" w:rsidRDefault="0005382B" w:rsidP="0005382B">
      <w:pPr>
        <w:spacing w:after="0" w:line="360" w:lineRule="auto"/>
        <w:ind w:right="51"/>
        <w:jc w:val="both"/>
        <w:rPr>
          <w:rFonts w:ascii="Palatino Linotype" w:hAnsi="Palatino Linotype" w:cs="Arial"/>
          <w:sz w:val="24"/>
          <w:szCs w:val="24"/>
          <w:lang w:val="es-ES"/>
        </w:rPr>
      </w:pPr>
    </w:p>
    <w:p w14:paraId="4286C603" w14:textId="4B5E1AC7" w:rsidR="004A4F8D" w:rsidRDefault="00472842" w:rsidP="004075EE">
      <w:pPr>
        <w:spacing w:before="100" w:beforeAutospacing="1" w:after="100" w:afterAutospacing="1" w:line="360" w:lineRule="auto"/>
        <w:contextualSpacing/>
        <w:jc w:val="both"/>
        <w:rPr>
          <w:rFonts w:ascii="Palatino Linotype" w:hAnsi="Palatino Linotype" w:cs="Arial"/>
          <w:sz w:val="24"/>
          <w:szCs w:val="24"/>
          <w:lang w:val="es-ES"/>
        </w:rPr>
      </w:pPr>
      <w:r w:rsidRPr="009E5602">
        <w:rPr>
          <w:rFonts w:ascii="Palatino Linotype" w:hAnsi="Palatino Linotype" w:cs="Arial"/>
          <w:sz w:val="24"/>
          <w:szCs w:val="24"/>
          <w:lang w:val="es-ES"/>
        </w:rPr>
        <w:t xml:space="preserve">De lo que se concluye, que </w:t>
      </w:r>
      <w:r w:rsidRPr="009E5602">
        <w:rPr>
          <w:rFonts w:ascii="Palatino Linotype" w:hAnsi="Palatino Linotype" w:cs="Arial"/>
          <w:b/>
          <w:sz w:val="24"/>
          <w:szCs w:val="24"/>
          <w:lang w:val="es-ES"/>
        </w:rPr>
        <w:t xml:space="preserve">el sujeto obligado </w:t>
      </w:r>
      <w:r w:rsidRPr="009E5602">
        <w:rPr>
          <w:rFonts w:ascii="Palatino Linotype" w:hAnsi="Palatino Linotype" w:cs="Arial"/>
          <w:sz w:val="24"/>
          <w:szCs w:val="24"/>
          <w:lang w:val="es-ES"/>
        </w:rPr>
        <w:t xml:space="preserve">por disposición de la Ley de Protección de Datos Personales en Posesión de Sujetos Obligados del Estado de México y </w:t>
      </w:r>
      <w:r w:rsidRPr="009E5602">
        <w:rPr>
          <w:rFonts w:ascii="Palatino Linotype" w:hAnsi="Palatino Linotype" w:cs="Arial"/>
          <w:sz w:val="24"/>
          <w:szCs w:val="24"/>
          <w:lang w:val="es-ES"/>
        </w:rPr>
        <w:lastRenderedPageBreak/>
        <w:t>Municipios, debe de contar con el consentimiento de su titular previo a su tratamiento, aunado a que de conformidad con el artículo 23 de la cita norma, en el que se consagra el principio de información, en el que se refiere que el responsable tendrá la obligación de informar a través del aviso de privacidad de modo expreso, preciso e inequívoco a las y los titulares, la información que se recaba de ellos y con qué fines, la existencia y características principales del tratamiento al que serán</w:t>
      </w:r>
      <w:r>
        <w:rPr>
          <w:rFonts w:ascii="Palatino Linotype" w:hAnsi="Palatino Linotype" w:cs="Arial"/>
          <w:sz w:val="24"/>
          <w:szCs w:val="24"/>
          <w:lang w:val="es-ES"/>
        </w:rPr>
        <w:t xml:space="preserve"> sometidos sus datos personales; ordenamiento que se cita para mayor referencia a continuación;</w:t>
      </w:r>
    </w:p>
    <w:p w14:paraId="7436343C" w14:textId="77777777" w:rsidR="00472842" w:rsidRDefault="00472842" w:rsidP="004075EE">
      <w:pPr>
        <w:spacing w:before="100" w:beforeAutospacing="1" w:after="100" w:afterAutospacing="1" w:line="360" w:lineRule="auto"/>
        <w:contextualSpacing/>
        <w:jc w:val="both"/>
        <w:rPr>
          <w:rFonts w:ascii="Palatino Linotype" w:hAnsi="Palatino Linotype" w:cs="Arial"/>
          <w:sz w:val="24"/>
          <w:szCs w:val="24"/>
          <w:lang w:val="es-ES"/>
        </w:rPr>
      </w:pPr>
    </w:p>
    <w:p w14:paraId="632EA509" w14:textId="77777777" w:rsidR="00472842" w:rsidRPr="009345B1" w:rsidRDefault="00472842" w:rsidP="00472842">
      <w:pPr>
        <w:autoSpaceDE w:val="0"/>
        <w:autoSpaceDN w:val="0"/>
        <w:adjustRightInd w:val="0"/>
        <w:spacing w:after="0" w:line="240" w:lineRule="auto"/>
        <w:ind w:left="567" w:right="567"/>
        <w:jc w:val="both"/>
        <w:rPr>
          <w:rFonts w:ascii="Palatino Linotype" w:hAnsi="Palatino Linotype" w:cs="Arial"/>
          <w:b/>
          <w:i/>
          <w:szCs w:val="24"/>
          <w:lang w:val="es-ES"/>
        </w:rPr>
      </w:pPr>
      <w:r>
        <w:rPr>
          <w:rFonts w:ascii="Palatino Linotype" w:hAnsi="Palatino Linotype" w:cs="Arial"/>
          <w:i/>
          <w:szCs w:val="24"/>
          <w:lang w:val="es-ES"/>
        </w:rPr>
        <w:t>“</w:t>
      </w:r>
      <w:r w:rsidRPr="009345B1">
        <w:rPr>
          <w:rFonts w:ascii="Palatino Linotype" w:hAnsi="Palatino Linotype" w:cs="Arial"/>
          <w:b/>
          <w:i/>
          <w:szCs w:val="24"/>
          <w:lang w:val="es-ES"/>
        </w:rPr>
        <w:t>Principio de Información</w:t>
      </w:r>
    </w:p>
    <w:p w14:paraId="0F7E2409" w14:textId="77777777" w:rsidR="00472842" w:rsidRDefault="00472842" w:rsidP="00472842">
      <w:pPr>
        <w:autoSpaceDE w:val="0"/>
        <w:autoSpaceDN w:val="0"/>
        <w:adjustRightInd w:val="0"/>
        <w:spacing w:after="0" w:line="240" w:lineRule="auto"/>
        <w:ind w:left="567" w:right="567"/>
        <w:jc w:val="both"/>
        <w:rPr>
          <w:rFonts w:ascii="Palatino Linotype" w:hAnsi="Palatino Linotype" w:cs="Arial"/>
          <w:i/>
          <w:szCs w:val="24"/>
          <w:lang w:val="es-ES"/>
        </w:rPr>
      </w:pPr>
      <w:r w:rsidRPr="009345B1">
        <w:rPr>
          <w:rFonts w:ascii="Palatino Linotype" w:hAnsi="Palatino Linotype" w:cs="Arial"/>
          <w:b/>
          <w:i/>
          <w:szCs w:val="24"/>
          <w:lang w:val="es-ES"/>
        </w:rPr>
        <w:t>Artículo 23.</w:t>
      </w:r>
      <w:r w:rsidRPr="009345B1">
        <w:rPr>
          <w:rFonts w:ascii="Palatino Linotype" w:hAnsi="Palatino Linotype" w:cs="Arial"/>
          <w:i/>
          <w:szCs w:val="24"/>
          <w:lang w:val="es-ES"/>
        </w:rPr>
        <w:t xml:space="preserve"> </w:t>
      </w:r>
      <w:r w:rsidRPr="009345B1">
        <w:rPr>
          <w:rFonts w:ascii="Palatino Linotype" w:hAnsi="Palatino Linotype" w:cs="Arial"/>
          <w:i/>
          <w:szCs w:val="24"/>
          <w:u w:val="single"/>
          <w:lang w:val="es-ES"/>
        </w:rPr>
        <w:t xml:space="preserve">El responsable tendrá la obligación de informar a través del aviso de privacidad </w:t>
      </w:r>
      <w:r w:rsidRPr="009345B1">
        <w:rPr>
          <w:rFonts w:ascii="Palatino Linotype" w:hAnsi="Palatino Linotype" w:cs="Arial"/>
          <w:i/>
          <w:szCs w:val="24"/>
          <w:lang w:val="es-ES"/>
        </w:rPr>
        <w:t>de modo</w:t>
      </w:r>
      <w:r>
        <w:rPr>
          <w:rFonts w:ascii="Palatino Linotype" w:hAnsi="Palatino Linotype" w:cs="Arial"/>
          <w:i/>
          <w:szCs w:val="24"/>
          <w:lang w:val="es-ES"/>
        </w:rPr>
        <w:t xml:space="preserve"> </w:t>
      </w:r>
      <w:r w:rsidRPr="009345B1">
        <w:rPr>
          <w:rFonts w:ascii="Palatino Linotype" w:hAnsi="Palatino Linotype" w:cs="Arial"/>
          <w:i/>
          <w:szCs w:val="24"/>
          <w:lang w:val="es-ES"/>
        </w:rPr>
        <w:t>expreso, preciso e inequívoco a las y los titulares, la información que se recaba de ellos y con qué fines,</w:t>
      </w:r>
      <w:r>
        <w:rPr>
          <w:rFonts w:ascii="Palatino Linotype" w:hAnsi="Palatino Linotype" w:cs="Arial"/>
          <w:i/>
          <w:szCs w:val="24"/>
          <w:lang w:val="es-ES"/>
        </w:rPr>
        <w:t xml:space="preserve"> </w:t>
      </w:r>
      <w:r w:rsidRPr="009345B1">
        <w:rPr>
          <w:rFonts w:ascii="Palatino Linotype" w:hAnsi="Palatino Linotype" w:cs="Arial"/>
          <w:i/>
          <w:szCs w:val="24"/>
          <w:lang w:val="es-ES"/>
        </w:rPr>
        <w:t>la existencia y características principales del tratamiento al que serán sometidos sus datos personales,</w:t>
      </w:r>
      <w:r>
        <w:rPr>
          <w:rFonts w:ascii="Palatino Linotype" w:hAnsi="Palatino Linotype" w:cs="Arial"/>
          <w:i/>
          <w:szCs w:val="24"/>
          <w:lang w:val="es-ES"/>
        </w:rPr>
        <w:t xml:space="preserve"> </w:t>
      </w:r>
      <w:r w:rsidRPr="009345B1">
        <w:rPr>
          <w:rFonts w:ascii="Palatino Linotype" w:hAnsi="Palatino Linotype" w:cs="Arial"/>
          <w:i/>
          <w:szCs w:val="24"/>
          <w:lang w:val="es-ES"/>
        </w:rPr>
        <w:t>a fin de que puedan tomar decisiones informadas al respecto.</w:t>
      </w:r>
    </w:p>
    <w:p w14:paraId="753937F8" w14:textId="77777777" w:rsidR="00472842" w:rsidRPr="009345B1" w:rsidRDefault="00472842" w:rsidP="00472842">
      <w:pPr>
        <w:autoSpaceDE w:val="0"/>
        <w:autoSpaceDN w:val="0"/>
        <w:adjustRightInd w:val="0"/>
        <w:spacing w:after="0" w:line="240" w:lineRule="auto"/>
        <w:ind w:left="567" w:right="567"/>
        <w:jc w:val="both"/>
        <w:rPr>
          <w:rFonts w:ascii="Palatino Linotype" w:hAnsi="Palatino Linotype" w:cs="Arial"/>
          <w:i/>
          <w:szCs w:val="24"/>
          <w:lang w:val="es-ES"/>
        </w:rPr>
      </w:pPr>
    </w:p>
    <w:p w14:paraId="2F2528F8" w14:textId="77777777" w:rsidR="00472842" w:rsidRPr="009345B1" w:rsidRDefault="00472842" w:rsidP="00472842">
      <w:pPr>
        <w:autoSpaceDE w:val="0"/>
        <w:autoSpaceDN w:val="0"/>
        <w:adjustRightInd w:val="0"/>
        <w:spacing w:after="0" w:line="240" w:lineRule="auto"/>
        <w:ind w:left="567" w:right="567"/>
        <w:jc w:val="both"/>
        <w:rPr>
          <w:rFonts w:ascii="Palatino Linotype" w:hAnsi="Palatino Linotype" w:cs="Arial"/>
          <w:b/>
          <w:i/>
          <w:szCs w:val="24"/>
          <w:lang w:val="es-ES"/>
        </w:rPr>
      </w:pPr>
      <w:r w:rsidRPr="009345B1">
        <w:rPr>
          <w:rFonts w:ascii="Palatino Linotype" w:hAnsi="Palatino Linotype" w:cs="Arial"/>
          <w:b/>
          <w:i/>
          <w:szCs w:val="24"/>
          <w:lang w:val="es-ES"/>
        </w:rPr>
        <w:t>El aviso de privacidad estará redactado y estructurado de manera clara precisa y sencilla, será difundido por los medios electrónicos y físicos con que cuente el responsable.</w:t>
      </w:r>
    </w:p>
    <w:p w14:paraId="3FA17FF2" w14:textId="77777777" w:rsidR="00472842" w:rsidRPr="009345B1" w:rsidRDefault="00472842" w:rsidP="00472842">
      <w:pPr>
        <w:autoSpaceDE w:val="0"/>
        <w:autoSpaceDN w:val="0"/>
        <w:adjustRightInd w:val="0"/>
        <w:spacing w:after="0" w:line="240" w:lineRule="auto"/>
        <w:ind w:left="567" w:right="567"/>
        <w:jc w:val="both"/>
        <w:rPr>
          <w:rFonts w:ascii="Palatino Linotype" w:hAnsi="Palatino Linotype" w:cs="Arial"/>
          <w:i/>
          <w:szCs w:val="24"/>
          <w:lang w:val="es-ES"/>
        </w:rPr>
      </w:pPr>
    </w:p>
    <w:p w14:paraId="31B63630" w14:textId="77777777" w:rsidR="00472842" w:rsidRDefault="00472842" w:rsidP="00472842">
      <w:pPr>
        <w:autoSpaceDE w:val="0"/>
        <w:autoSpaceDN w:val="0"/>
        <w:adjustRightInd w:val="0"/>
        <w:spacing w:after="0" w:line="240" w:lineRule="auto"/>
        <w:ind w:left="567" w:right="567"/>
        <w:jc w:val="both"/>
        <w:rPr>
          <w:rFonts w:ascii="Palatino Linotype" w:hAnsi="Palatino Linotype" w:cs="Arial"/>
          <w:i/>
          <w:szCs w:val="24"/>
          <w:lang w:val="es-ES"/>
        </w:rPr>
      </w:pPr>
      <w:r w:rsidRPr="009345B1">
        <w:rPr>
          <w:rFonts w:ascii="Palatino Linotype" w:hAnsi="Palatino Linotype" w:cs="Arial"/>
          <w:i/>
          <w:szCs w:val="24"/>
          <w:lang w:val="es-ES"/>
        </w:rPr>
        <w:t>Cuando resulte imposible dar a conocer a la o el titular el aviso de privacidad, de manera directa o ello</w:t>
      </w:r>
      <w:r>
        <w:rPr>
          <w:rFonts w:ascii="Palatino Linotype" w:hAnsi="Palatino Linotype" w:cs="Arial"/>
          <w:i/>
          <w:szCs w:val="24"/>
          <w:lang w:val="es-ES"/>
        </w:rPr>
        <w:t xml:space="preserve"> </w:t>
      </w:r>
      <w:r w:rsidRPr="009345B1">
        <w:rPr>
          <w:rFonts w:ascii="Palatino Linotype" w:hAnsi="Palatino Linotype" w:cs="Arial"/>
          <w:i/>
          <w:szCs w:val="24"/>
          <w:lang w:val="es-ES"/>
        </w:rPr>
        <w:t>exija esfuerzos desproporcionados, el responsable instrumentará medidas compensatorias de</w:t>
      </w:r>
      <w:r>
        <w:rPr>
          <w:rFonts w:ascii="Palatino Linotype" w:hAnsi="Palatino Linotype" w:cs="Arial"/>
          <w:i/>
          <w:szCs w:val="24"/>
          <w:lang w:val="es-ES"/>
        </w:rPr>
        <w:t xml:space="preserve"> </w:t>
      </w:r>
      <w:r w:rsidRPr="009345B1">
        <w:rPr>
          <w:rFonts w:ascii="Palatino Linotype" w:hAnsi="Palatino Linotype" w:cs="Arial"/>
          <w:i/>
          <w:szCs w:val="24"/>
          <w:lang w:val="es-ES"/>
        </w:rPr>
        <w:t>comunicación masiva de acuerdo con los criterios que para tal efecto emita el Sistema Nacional.</w:t>
      </w:r>
      <w:r>
        <w:rPr>
          <w:rFonts w:ascii="Palatino Linotype" w:hAnsi="Palatino Linotype" w:cs="Arial"/>
          <w:i/>
          <w:szCs w:val="24"/>
          <w:lang w:val="es-ES"/>
        </w:rPr>
        <w:t>”</w:t>
      </w:r>
    </w:p>
    <w:p w14:paraId="0852A86C" w14:textId="15ABA7E0" w:rsidR="00915874" w:rsidRDefault="00915874" w:rsidP="008B7907">
      <w:pPr>
        <w:spacing w:line="360" w:lineRule="auto"/>
        <w:jc w:val="both"/>
        <w:rPr>
          <w:rFonts w:ascii="Palatino Linotype" w:hAnsi="Palatino Linotype"/>
          <w:color w:val="000000"/>
          <w:sz w:val="24"/>
          <w:szCs w:val="24"/>
        </w:rPr>
      </w:pPr>
    </w:p>
    <w:p w14:paraId="31519D44" w14:textId="77777777" w:rsidR="00661C54" w:rsidRDefault="00811262" w:rsidP="00661C54">
      <w:pPr>
        <w:tabs>
          <w:tab w:val="left" w:pos="709"/>
        </w:tabs>
        <w:spacing w:before="240" w:line="360" w:lineRule="auto"/>
        <w:ind w:right="51"/>
        <w:jc w:val="both"/>
        <w:rPr>
          <w:rFonts w:ascii="Palatino Linotype" w:hAnsi="Palatino Linotype" w:cs="Arial"/>
          <w:sz w:val="24"/>
          <w:szCs w:val="24"/>
        </w:rPr>
      </w:pPr>
      <w:r w:rsidRPr="001C0670">
        <w:rPr>
          <w:rFonts w:ascii="Palatino Linotype" w:hAnsi="Palatino Linotype"/>
          <w:color w:val="000000"/>
          <w:sz w:val="24"/>
          <w:szCs w:val="24"/>
        </w:rPr>
        <w:t xml:space="preserve">Ahora </w:t>
      </w:r>
      <w:r w:rsidR="00587CEC" w:rsidRPr="001C0670">
        <w:rPr>
          <w:rFonts w:ascii="Palatino Linotype" w:hAnsi="Palatino Linotype"/>
          <w:color w:val="000000"/>
          <w:sz w:val="24"/>
          <w:szCs w:val="24"/>
        </w:rPr>
        <w:t>bien,</w:t>
      </w:r>
      <w:r w:rsidRPr="001C0670">
        <w:rPr>
          <w:rFonts w:ascii="Palatino Linotype" w:hAnsi="Palatino Linotype"/>
          <w:color w:val="000000"/>
          <w:sz w:val="24"/>
          <w:szCs w:val="24"/>
        </w:rPr>
        <w:t xml:space="preserve"> respecto a lo solicitado por el Recurrente </w:t>
      </w:r>
      <w:r w:rsidR="00A506A2" w:rsidRPr="001C0670">
        <w:rPr>
          <w:rFonts w:ascii="Palatino Linotype" w:hAnsi="Palatino Linotype"/>
          <w:color w:val="000000"/>
          <w:sz w:val="24"/>
          <w:szCs w:val="24"/>
        </w:rPr>
        <w:t>en relación</w:t>
      </w:r>
      <w:r w:rsidRPr="001C0670">
        <w:rPr>
          <w:rFonts w:ascii="Palatino Linotype" w:hAnsi="Palatino Linotype"/>
          <w:color w:val="000000"/>
          <w:sz w:val="24"/>
          <w:szCs w:val="24"/>
        </w:rPr>
        <w:t xml:space="preserve"> al documento de seguridad, y su programa anual de sistematización correspondiente al periodo 2019 el Sujeto se pronunció al respecto haciendo del conocimiento en su respues</w:t>
      </w:r>
      <w:r w:rsidR="00587CEC" w:rsidRPr="001C0670">
        <w:rPr>
          <w:rFonts w:ascii="Palatino Linotype" w:hAnsi="Palatino Linotype"/>
          <w:color w:val="000000"/>
          <w:sz w:val="24"/>
          <w:szCs w:val="24"/>
        </w:rPr>
        <w:t>ta</w:t>
      </w:r>
      <w:r w:rsidRPr="001C0670">
        <w:rPr>
          <w:rFonts w:ascii="Palatino Linotype" w:hAnsi="Palatino Linotype"/>
          <w:color w:val="000000"/>
          <w:sz w:val="24"/>
          <w:szCs w:val="24"/>
        </w:rPr>
        <w:t xml:space="preserve"> que dicha </w:t>
      </w:r>
      <w:r w:rsidR="00587CEC" w:rsidRPr="001C0670">
        <w:rPr>
          <w:rFonts w:ascii="Palatino Linotype" w:hAnsi="Palatino Linotype"/>
          <w:color w:val="000000"/>
          <w:sz w:val="24"/>
          <w:szCs w:val="24"/>
        </w:rPr>
        <w:t xml:space="preserve">información </w:t>
      </w:r>
      <w:r w:rsidR="00587CEC" w:rsidRPr="001C0670">
        <w:rPr>
          <w:rFonts w:ascii="Palatino Linotype" w:hAnsi="Palatino Linotype"/>
          <w:sz w:val="24"/>
          <w:szCs w:val="24"/>
        </w:rPr>
        <w:t>aún</w:t>
      </w:r>
      <w:r w:rsidR="00A506A2" w:rsidRPr="001C0670">
        <w:rPr>
          <w:rFonts w:ascii="Palatino Linotype" w:hAnsi="Palatino Linotype"/>
          <w:color w:val="000000"/>
          <w:sz w:val="24"/>
          <w:szCs w:val="24"/>
        </w:rPr>
        <w:t xml:space="preserve"> se encuentra en proceso para su integración</w:t>
      </w:r>
      <w:r w:rsidR="00277CF2" w:rsidRPr="001C0670">
        <w:rPr>
          <w:rFonts w:ascii="Palatino Linotype" w:hAnsi="Palatino Linotype"/>
          <w:color w:val="000000"/>
          <w:sz w:val="24"/>
          <w:szCs w:val="24"/>
        </w:rPr>
        <w:t xml:space="preserve">, sin </w:t>
      </w:r>
      <w:r w:rsidR="001C0670" w:rsidRPr="001C0670">
        <w:rPr>
          <w:rFonts w:ascii="Palatino Linotype" w:hAnsi="Palatino Linotype"/>
          <w:color w:val="000000"/>
          <w:sz w:val="24"/>
          <w:szCs w:val="24"/>
        </w:rPr>
        <w:t>embargo,</w:t>
      </w:r>
      <w:r w:rsidR="00277CF2" w:rsidRPr="001C0670">
        <w:rPr>
          <w:rFonts w:ascii="Palatino Linotype" w:hAnsi="Palatino Linotype"/>
          <w:color w:val="000000"/>
          <w:sz w:val="24"/>
          <w:szCs w:val="24"/>
        </w:rPr>
        <w:t xml:space="preserve"> </w:t>
      </w:r>
      <w:r w:rsidR="00661C54" w:rsidRPr="00667998">
        <w:rPr>
          <w:rFonts w:ascii="Palatino Linotype" w:hAnsi="Palatino Linotype" w:cs="Arial"/>
          <w:sz w:val="24"/>
          <w:szCs w:val="24"/>
        </w:rPr>
        <w:t xml:space="preserve">aunque la solicitud de información y la respuesta estén dirigidas y atendidas por un </w:t>
      </w:r>
      <w:r w:rsidR="00661C54" w:rsidRPr="00667998">
        <w:rPr>
          <w:rFonts w:ascii="Palatino Linotype" w:hAnsi="Palatino Linotype" w:cs="Arial"/>
          <w:b/>
          <w:sz w:val="24"/>
          <w:szCs w:val="24"/>
        </w:rPr>
        <w:t>Sujeto Obligado</w:t>
      </w:r>
      <w:r w:rsidR="00661C54" w:rsidRPr="00667998">
        <w:rPr>
          <w:rFonts w:ascii="Palatino Linotype" w:hAnsi="Palatino Linotype" w:cs="Arial"/>
          <w:sz w:val="24"/>
          <w:szCs w:val="24"/>
        </w:rPr>
        <w:t xml:space="preserve">, lo cierto es que también tienen diversas Unidades Administrativas y cada área cuenta con un </w:t>
      </w:r>
      <w:r w:rsidR="00661C54" w:rsidRPr="00667998">
        <w:rPr>
          <w:rFonts w:ascii="Palatino Linotype" w:hAnsi="Palatino Linotype" w:cs="Arial"/>
          <w:b/>
          <w:sz w:val="24"/>
          <w:szCs w:val="24"/>
        </w:rPr>
        <w:t>Servidor Público Habilitado</w:t>
      </w:r>
      <w:r w:rsidR="00661C54" w:rsidRPr="00667998">
        <w:rPr>
          <w:rFonts w:ascii="Palatino Linotype" w:hAnsi="Palatino Linotype" w:cs="Arial"/>
          <w:sz w:val="24"/>
          <w:szCs w:val="24"/>
        </w:rPr>
        <w:t xml:space="preserve">, que es la persona encargada de </w:t>
      </w:r>
      <w:r w:rsidR="00661C54" w:rsidRPr="00667998">
        <w:rPr>
          <w:rFonts w:ascii="Palatino Linotype" w:hAnsi="Palatino Linotype" w:cs="Arial"/>
          <w:sz w:val="24"/>
          <w:szCs w:val="24"/>
        </w:rPr>
        <w:lastRenderedPageBreak/>
        <w:t>apoyar, gestionar y entregar la información o datos personales que se ubiquen en la misma</w:t>
      </w:r>
      <w:r w:rsidR="00661C54">
        <w:rPr>
          <w:rFonts w:ascii="Palatino Linotype" w:hAnsi="Palatino Linotype" w:cs="Arial"/>
          <w:sz w:val="24"/>
          <w:szCs w:val="24"/>
        </w:rPr>
        <w:t>,</w:t>
      </w:r>
      <w:r w:rsidR="00661C54" w:rsidRPr="00DC0D2B">
        <w:rPr>
          <w:rFonts w:ascii="Palatino Linotype" w:hAnsi="Palatino Linotype" w:cs="Arial"/>
          <w:sz w:val="24"/>
          <w:szCs w:val="24"/>
        </w:rPr>
        <w:t xml:space="preserve"> </w:t>
      </w:r>
      <w:r w:rsidR="00661C54" w:rsidRPr="00667998">
        <w:rPr>
          <w:rFonts w:ascii="Palatino Linotype" w:hAnsi="Palatino Linotype" w:cs="Arial"/>
          <w:sz w:val="24"/>
          <w:szCs w:val="24"/>
        </w:rPr>
        <w:t>lo anterior de conformidad con los artícu</w:t>
      </w:r>
      <w:r w:rsidR="00661C54">
        <w:rPr>
          <w:rFonts w:ascii="Palatino Linotype" w:hAnsi="Palatino Linotype" w:cs="Arial"/>
          <w:sz w:val="24"/>
          <w:szCs w:val="24"/>
        </w:rPr>
        <w:t xml:space="preserve">los 3 fracción XXXIX, 58 y 59, </w:t>
      </w:r>
      <w:r w:rsidR="00661C54" w:rsidRPr="00667998">
        <w:rPr>
          <w:rFonts w:ascii="Palatino Linotype" w:hAnsi="Palatino Linotype" w:cs="Arial"/>
          <w:sz w:val="24"/>
          <w:szCs w:val="24"/>
        </w:rPr>
        <w:t>de la Ley en la materia, que estipulan lo siguiente</w:t>
      </w:r>
      <w:r w:rsidR="00661C54">
        <w:rPr>
          <w:rFonts w:ascii="Palatino Linotype" w:hAnsi="Palatino Linotype" w:cs="Arial"/>
          <w:sz w:val="24"/>
          <w:szCs w:val="24"/>
        </w:rPr>
        <w:t>:</w:t>
      </w:r>
    </w:p>
    <w:p w14:paraId="230B0FB9" w14:textId="77777777" w:rsidR="00661C54" w:rsidRPr="00667998" w:rsidRDefault="00661C54" w:rsidP="00661C54">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b/>
          <w:i/>
          <w:szCs w:val="24"/>
        </w:rPr>
        <w:t>Artículo 3.</w:t>
      </w:r>
      <w:r w:rsidRPr="00667998">
        <w:rPr>
          <w:rFonts w:ascii="Palatino Linotype" w:hAnsi="Palatino Linotype" w:cs="Arial"/>
          <w:i/>
          <w:szCs w:val="24"/>
        </w:rPr>
        <w:t xml:space="preserve"> Para los efectos de la presente Ley se entenderá por:</w:t>
      </w:r>
    </w:p>
    <w:p w14:paraId="7A66F3C3" w14:textId="77777777" w:rsidR="00661C54" w:rsidRPr="00667998" w:rsidRDefault="00661C54" w:rsidP="00661C54">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w:t>
      </w:r>
    </w:p>
    <w:p w14:paraId="5AA26B96" w14:textId="77777777" w:rsidR="00661C54" w:rsidRPr="00667998" w:rsidRDefault="00661C54" w:rsidP="00661C54">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b/>
          <w:i/>
          <w:szCs w:val="24"/>
        </w:rPr>
        <w:t xml:space="preserve">XXXIX. Servidor público habilitado: </w:t>
      </w:r>
      <w:r w:rsidRPr="00667998">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4063B20" w14:textId="77777777" w:rsidR="00661C54" w:rsidRPr="009A2D76" w:rsidRDefault="00661C54" w:rsidP="00661C54">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w:t>
      </w:r>
    </w:p>
    <w:p w14:paraId="1E17081A" w14:textId="77777777" w:rsidR="00661C54" w:rsidRPr="00667998" w:rsidRDefault="00661C54" w:rsidP="00661C54">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b/>
          <w:i/>
          <w:szCs w:val="24"/>
        </w:rPr>
        <w:t>Artículo 58.</w:t>
      </w:r>
      <w:r w:rsidRPr="00667998">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749EA03D" w14:textId="77777777" w:rsidR="00661C54" w:rsidRPr="00667998" w:rsidRDefault="00661C54" w:rsidP="00661C54">
      <w:pPr>
        <w:autoSpaceDE w:val="0"/>
        <w:autoSpaceDN w:val="0"/>
        <w:adjustRightInd w:val="0"/>
        <w:spacing w:after="0" w:line="240" w:lineRule="auto"/>
        <w:ind w:left="567" w:right="708"/>
        <w:jc w:val="both"/>
        <w:rPr>
          <w:rFonts w:ascii="Palatino Linotype" w:hAnsi="Palatino Linotype" w:cs="Arial"/>
          <w:i/>
          <w:szCs w:val="24"/>
        </w:rPr>
      </w:pPr>
    </w:p>
    <w:p w14:paraId="0476395A" w14:textId="77777777" w:rsidR="00661C54" w:rsidRPr="00667998" w:rsidRDefault="00661C54" w:rsidP="00661C54">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b/>
          <w:i/>
          <w:szCs w:val="24"/>
        </w:rPr>
        <w:t>Artículo 59.</w:t>
      </w:r>
      <w:r w:rsidRPr="00667998">
        <w:rPr>
          <w:rFonts w:ascii="Palatino Linotype" w:hAnsi="Palatino Linotype" w:cs="Arial"/>
          <w:i/>
          <w:szCs w:val="24"/>
        </w:rPr>
        <w:t xml:space="preserve"> </w:t>
      </w:r>
      <w:r w:rsidRPr="00667998">
        <w:rPr>
          <w:rFonts w:ascii="Palatino Linotype" w:hAnsi="Palatino Linotype" w:cs="Arial"/>
          <w:b/>
          <w:i/>
          <w:szCs w:val="24"/>
          <w:u w:val="single"/>
        </w:rPr>
        <w:t>Los servidores públicos habilitados</w:t>
      </w:r>
      <w:r w:rsidRPr="00667998">
        <w:rPr>
          <w:rFonts w:ascii="Palatino Linotype" w:hAnsi="Palatino Linotype" w:cs="Arial"/>
          <w:i/>
          <w:szCs w:val="24"/>
        </w:rPr>
        <w:t xml:space="preserve"> tendrán las funciones siguientes:</w:t>
      </w:r>
    </w:p>
    <w:p w14:paraId="4682E878" w14:textId="77777777" w:rsidR="00661C54" w:rsidRPr="00667998" w:rsidRDefault="00661C54" w:rsidP="00661C54">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 xml:space="preserve">I. </w:t>
      </w:r>
      <w:r w:rsidRPr="00667998">
        <w:rPr>
          <w:rFonts w:ascii="Palatino Linotype" w:hAnsi="Palatino Linotype" w:cs="Arial"/>
          <w:b/>
          <w:i/>
          <w:szCs w:val="24"/>
          <w:u w:val="single"/>
        </w:rPr>
        <w:t>Localizar la información que le solicite la Unidad de Transparencia</w:t>
      </w:r>
      <w:r w:rsidRPr="00667998">
        <w:rPr>
          <w:rFonts w:ascii="Palatino Linotype" w:hAnsi="Palatino Linotype" w:cs="Arial"/>
          <w:i/>
          <w:szCs w:val="24"/>
        </w:rPr>
        <w:t>;</w:t>
      </w:r>
    </w:p>
    <w:p w14:paraId="271D14F8" w14:textId="77777777" w:rsidR="00661C54" w:rsidRPr="00667998" w:rsidRDefault="00661C54" w:rsidP="00661C54">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 xml:space="preserve">II. </w:t>
      </w:r>
      <w:r w:rsidRPr="00667998">
        <w:rPr>
          <w:rFonts w:ascii="Palatino Linotype" w:hAnsi="Palatino Linotype" w:cs="Arial"/>
          <w:b/>
          <w:i/>
          <w:szCs w:val="24"/>
          <w:u w:val="single"/>
        </w:rPr>
        <w:t>Proporcionar la información que obre en los archivos y que le sea solicitada por la Unidad de Transparencia</w:t>
      </w:r>
      <w:r w:rsidRPr="00667998">
        <w:rPr>
          <w:rFonts w:ascii="Palatino Linotype" w:hAnsi="Palatino Linotype" w:cs="Arial"/>
          <w:i/>
          <w:szCs w:val="24"/>
        </w:rPr>
        <w:t>;</w:t>
      </w:r>
    </w:p>
    <w:p w14:paraId="21BA2B9D" w14:textId="77777777" w:rsidR="00661C54" w:rsidRPr="00667998" w:rsidRDefault="00661C54" w:rsidP="00661C54">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III. Apoyar a la Unidad de Transparencia en lo que esta le solicite para el cumplimiento de sus funciones;</w:t>
      </w:r>
    </w:p>
    <w:p w14:paraId="7E27DE61" w14:textId="77777777" w:rsidR="00661C54" w:rsidRPr="00667998" w:rsidRDefault="00661C54" w:rsidP="00661C54">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IV. Proporcionar a la Unidad de Transparencia, las modificaciones a la información pública de oficio que obre en su poder;</w:t>
      </w:r>
    </w:p>
    <w:p w14:paraId="5A8B1FDB" w14:textId="77777777" w:rsidR="00661C54" w:rsidRPr="00667998" w:rsidRDefault="00661C54" w:rsidP="00661C54">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2651EEB3" w14:textId="77777777" w:rsidR="00661C54" w:rsidRPr="00667998" w:rsidRDefault="00661C54" w:rsidP="00661C54">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VI. Verificar, una vez analizado el contenido de la información, que no se encuentre en los supuestos de información clasificada; y</w:t>
      </w:r>
    </w:p>
    <w:p w14:paraId="303F1036" w14:textId="77777777" w:rsidR="00661C54" w:rsidRPr="00667998" w:rsidRDefault="00661C54" w:rsidP="00661C54">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VII. Dar cuenta a la Unidad de Transparencia del vencimiento de los plazos de reserva.</w:t>
      </w:r>
    </w:p>
    <w:p w14:paraId="7E5DB085" w14:textId="77777777" w:rsidR="00661C54" w:rsidRPr="00667998" w:rsidRDefault="00661C54" w:rsidP="00661C54">
      <w:pPr>
        <w:autoSpaceDE w:val="0"/>
        <w:autoSpaceDN w:val="0"/>
        <w:adjustRightInd w:val="0"/>
        <w:spacing w:after="0" w:line="240" w:lineRule="auto"/>
        <w:ind w:left="567" w:right="708"/>
        <w:jc w:val="both"/>
        <w:rPr>
          <w:rFonts w:ascii="Palatino Linotype" w:hAnsi="Palatino Linotype" w:cs="Arial"/>
          <w:i/>
          <w:sz w:val="24"/>
          <w:szCs w:val="24"/>
        </w:rPr>
      </w:pPr>
    </w:p>
    <w:p w14:paraId="6B49D467" w14:textId="77777777" w:rsidR="00661C54" w:rsidRPr="00667998" w:rsidRDefault="00661C54" w:rsidP="00661C54">
      <w:pPr>
        <w:spacing w:after="0" w:line="360" w:lineRule="auto"/>
        <w:jc w:val="both"/>
        <w:rPr>
          <w:rFonts w:ascii="Palatino Linotype" w:eastAsia="Times New Roman" w:hAnsi="Palatino Linotype"/>
          <w:sz w:val="24"/>
          <w:lang w:eastAsia="es-MX"/>
        </w:rPr>
      </w:pPr>
      <w:r w:rsidRPr="00667998">
        <w:rPr>
          <w:rFonts w:ascii="Palatino Linotype" w:eastAsia="Times New Roman" w:hAnsi="Palatino Linotype"/>
          <w:sz w:val="24"/>
          <w:lang w:eastAsia="es-MX"/>
        </w:rPr>
        <w:t>En otras palabras, cumplió con lo que para tal efecto dispone el artículo 162 de la Ley de Transparencia y Acceso a la Información Pública del Estado de México y Municipios, que índica:</w:t>
      </w:r>
    </w:p>
    <w:p w14:paraId="0A665773" w14:textId="77777777" w:rsidR="00661C54" w:rsidRPr="00667998" w:rsidRDefault="00661C54" w:rsidP="00661C54">
      <w:pPr>
        <w:spacing w:after="0" w:line="360" w:lineRule="auto"/>
        <w:jc w:val="both"/>
        <w:rPr>
          <w:rFonts w:ascii="Palatino Linotype" w:eastAsia="Times New Roman" w:hAnsi="Palatino Linotype"/>
          <w:sz w:val="10"/>
          <w:lang w:eastAsia="es-MX"/>
        </w:rPr>
      </w:pPr>
    </w:p>
    <w:p w14:paraId="13359D23" w14:textId="77777777" w:rsidR="00661C54" w:rsidRPr="00667998" w:rsidRDefault="00661C54" w:rsidP="00661C54">
      <w:pPr>
        <w:spacing w:after="0" w:line="360" w:lineRule="auto"/>
        <w:jc w:val="both"/>
        <w:rPr>
          <w:rFonts w:ascii="Palatino Linotype" w:eastAsia="Times New Roman" w:hAnsi="Palatino Linotype"/>
          <w:sz w:val="10"/>
          <w:lang w:eastAsia="es-MX"/>
        </w:rPr>
      </w:pPr>
    </w:p>
    <w:p w14:paraId="0ADA10B3" w14:textId="77777777" w:rsidR="00661C54" w:rsidRPr="00667998" w:rsidRDefault="00661C54" w:rsidP="00661C54">
      <w:pPr>
        <w:spacing w:after="0" w:line="240" w:lineRule="auto"/>
        <w:ind w:left="567"/>
        <w:jc w:val="both"/>
        <w:rPr>
          <w:rFonts w:ascii="Palatino Linotype" w:eastAsia="Times New Roman" w:hAnsi="Palatino Linotype"/>
          <w:i/>
          <w:lang w:eastAsia="es-MX"/>
        </w:rPr>
      </w:pPr>
      <w:r w:rsidRPr="00667998">
        <w:rPr>
          <w:rFonts w:ascii="Palatino Linotype" w:eastAsia="Times New Roman" w:hAnsi="Palatino Linotype"/>
          <w:i/>
          <w:lang w:eastAsia="es-MX"/>
        </w:rPr>
        <w:t>“</w:t>
      </w:r>
      <w:r w:rsidRPr="00667998">
        <w:rPr>
          <w:rFonts w:ascii="Palatino Linotype" w:eastAsia="Times New Roman" w:hAnsi="Palatino Linotype"/>
          <w:b/>
          <w:bCs/>
          <w:i/>
          <w:lang w:eastAsia="es-MX"/>
        </w:rPr>
        <w:t xml:space="preserve">Artículo 162. </w:t>
      </w:r>
      <w:r w:rsidRPr="00667998">
        <w:rPr>
          <w:rFonts w:ascii="Palatino Linotype" w:eastAsia="Times New Roman" w:hAnsi="Palatino Linotype"/>
          <w:i/>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67998">
        <w:rPr>
          <w:rFonts w:ascii="Palatino Linotype" w:eastAsia="Times New Roman" w:hAnsi="Palatino Linotype"/>
          <w:i/>
          <w:lang w:eastAsia="es-MX"/>
        </w:rPr>
        <w:t>”</w:t>
      </w:r>
    </w:p>
    <w:p w14:paraId="6ABF535B" w14:textId="77777777" w:rsidR="00661C54" w:rsidRDefault="00661C54" w:rsidP="00661C54">
      <w:pPr>
        <w:tabs>
          <w:tab w:val="left" w:pos="709"/>
        </w:tabs>
        <w:spacing w:before="240" w:line="360" w:lineRule="auto"/>
        <w:ind w:right="51"/>
        <w:jc w:val="both"/>
        <w:rPr>
          <w:rFonts w:ascii="Palatino Linotype" w:hAnsi="Palatino Linotype"/>
          <w:sz w:val="24"/>
          <w:szCs w:val="24"/>
        </w:rPr>
      </w:pPr>
    </w:p>
    <w:p w14:paraId="48EDA9F7" w14:textId="77777777" w:rsidR="00661C54" w:rsidRPr="00874DBF" w:rsidRDefault="00661C54" w:rsidP="00661C54">
      <w:pPr>
        <w:tabs>
          <w:tab w:val="left" w:pos="709"/>
        </w:tabs>
        <w:spacing w:before="240" w:line="360" w:lineRule="auto"/>
        <w:ind w:right="51"/>
        <w:jc w:val="both"/>
        <w:rPr>
          <w:rFonts w:ascii="Palatino Linotype" w:hAnsi="Palatino Linotype"/>
          <w:sz w:val="24"/>
        </w:rPr>
      </w:pPr>
      <w:r>
        <w:rPr>
          <w:rFonts w:ascii="Palatino Linotype" w:hAnsi="Palatino Linotype"/>
          <w:sz w:val="24"/>
        </w:rPr>
        <w:t>De este modo se señala que la información solicitada se puede encontrar en posesión de distintas áreas administrativas, por lo tanto se tiene que realizar lo conducente para recopilación de la información haciendo búsqueda exhaustiva y razonable para que se entregue lo pertinente .</w:t>
      </w:r>
    </w:p>
    <w:p w14:paraId="43F61253" w14:textId="609E55C0" w:rsidR="0058146E" w:rsidRDefault="0058146E" w:rsidP="008B7907">
      <w:pPr>
        <w:spacing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Ahora bien respecto a </w:t>
      </w:r>
      <w:r w:rsidRPr="0058146E">
        <w:rPr>
          <w:rFonts w:ascii="Palatino Linotype" w:hAnsi="Palatino Linotype"/>
          <w:color w:val="000000"/>
          <w:sz w:val="24"/>
          <w:szCs w:val="24"/>
        </w:rPr>
        <w:t>su programa anual de sistematización correspondiente al periodo 2019</w:t>
      </w:r>
      <w:r>
        <w:rPr>
          <w:rFonts w:ascii="Palatino Linotype" w:hAnsi="Palatino Linotype"/>
          <w:color w:val="000000"/>
          <w:sz w:val="24"/>
          <w:szCs w:val="24"/>
        </w:rPr>
        <w:t xml:space="preserve"> del sujeto obligado se presida que de conformidad con lo establecido con los artículos 24 fracción XVII, 49 X fracción y 82 de la Ley de Transparencia y Acceso a la Información Publica del estado de México y Municipio a la letra lo siguiente.</w:t>
      </w:r>
    </w:p>
    <w:p w14:paraId="2D0ED890" w14:textId="77777777" w:rsidR="00A21C54" w:rsidRDefault="00A21C54" w:rsidP="008B7907">
      <w:pPr>
        <w:spacing w:line="360" w:lineRule="auto"/>
        <w:jc w:val="both"/>
        <w:rPr>
          <w:rFonts w:ascii="Palatino Linotype" w:hAnsi="Palatino Linotype"/>
          <w:color w:val="000000"/>
          <w:sz w:val="24"/>
          <w:szCs w:val="24"/>
        </w:rPr>
      </w:pPr>
    </w:p>
    <w:p w14:paraId="0FCB3833" w14:textId="763141AD" w:rsidR="0058146E" w:rsidRPr="00A21C54" w:rsidRDefault="00A21C54" w:rsidP="00A21C54">
      <w:pPr>
        <w:spacing w:line="360" w:lineRule="auto"/>
        <w:ind w:left="567" w:right="567"/>
        <w:jc w:val="both"/>
        <w:rPr>
          <w:rFonts w:ascii="Palatino Linotype" w:hAnsi="Palatino Linotype"/>
          <w:i/>
          <w:iCs/>
          <w:sz w:val="24"/>
          <w:szCs w:val="24"/>
        </w:rPr>
      </w:pPr>
      <w:r w:rsidRPr="00A21C54">
        <w:rPr>
          <w:rFonts w:ascii="Palatino Linotype" w:hAnsi="Palatino Linotype"/>
          <w:i/>
          <w:iCs/>
          <w:sz w:val="24"/>
          <w:szCs w:val="24"/>
        </w:rPr>
        <w:t>Artículo 24. Para el cumplimiento de los objetivos de esta Ley, los sujetos obligados deberán cumplir con las siguientes obligaciones, según corresponda, de acuerdo a su naturaleza:</w:t>
      </w:r>
    </w:p>
    <w:p w14:paraId="5AB17AC3" w14:textId="2D96D79E" w:rsidR="00A21C54" w:rsidRDefault="00A21C54" w:rsidP="00A21C54">
      <w:pPr>
        <w:spacing w:line="360" w:lineRule="auto"/>
        <w:ind w:left="567" w:right="567"/>
        <w:jc w:val="both"/>
        <w:rPr>
          <w:rFonts w:ascii="Palatino Linotype" w:hAnsi="Palatino Linotype"/>
          <w:i/>
          <w:iCs/>
          <w:sz w:val="24"/>
          <w:szCs w:val="24"/>
        </w:rPr>
      </w:pPr>
      <w:r w:rsidRPr="00A21C54">
        <w:rPr>
          <w:rFonts w:ascii="Palatino Linotype" w:hAnsi="Palatino Linotype"/>
          <w:i/>
          <w:iCs/>
          <w:sz w:val="24"/>
          <w:szCs w:val="24"/>
        </w:rPr>
        <w:t>XVII. Crear y hacer uso de sistemas de tecnología sistematizados y avanzados, y adoptar las nuevas herramientas para que los ciudadanos consulten información de manera directa, sencilla y rápida;</w:t>
      </w:r>
    </w:p>
    <w:p w14:paraId="0EDA90EF" w14:textId="041EE726" w:rsidR="00A21C54" w:rsidRDefault="00A21C54" w:rsidP="00A21C54">
      <w:pPr>
        <w:spacing w:line="360" w:lineRule="auto"/>
        <w:ind w:left="567" w:right="567"/>
        <w:jc w:val="both"/>
        <w:rPr>
          <w:rFonts w:ascii="Palatino Linotype" w:hAnsi="Palatino Linotype"/>
          <w:i/>
          <w:iCs/>
          <w:sz w:val="24"/>
          <w:szCs w:val="24"/>
        </w:rPr>
      </w:pPr>
      <w:r>
        <w:rPr>
          <w:rFonts w:ascii="Palatino Linotype" w:hAnsi="Palatino Linotype"/>
          <w:i/>
          <w:iCs/>
          <w:sz w:val="24"/>
          <w:szCs w:val="24"/>
        </w:rPr>
        <w:t>(………)</w:t>
      </w:r>
    </w:p>
    <w:p w14:paraId="30965959" w14:textId="464D4E38" w:rsidR="00A21C54" w:rsidRDefault="00A21C54" w:rsidP="00A21C54">
      <w:pPr>
        <w:spacing w:line="360" w:lineRule="auto"/>
        <w:ind w:left="567" w:right="567"/>
        <w:jc w:val="both"/>
        <w:rPr>
          <w:rFonts w:ascii="Palatino Linotype" w:hAnsi="Palatino Linotype"/>
          <w:i/>
          <w:iCs/>
          <w:sz w:val="24"/>
          <w:szCs w:val="24"/>
        </w:rPr>
      </w:pPr>
      <w:r w:rsidRPr="00A21C54">
        <w:rPr>
          <w:rFonts w:ascii="Palatino Linotype" w:hAnsi="Palatino Linotype"/>
          <w:i/>
          <w:iCs/>
          <w:sz w:val="24"/>
          <w:szCs w:val="24"/>
        </w:rPr>
        <w:t>Artículo 49. Los Comités de Transparencia tendrán las siguientes atribuciones:</w:t>
      </w:r>
    </w:p>
    <w:p w14:paraId="1EBE8D24" w14:textId="38724C3E" w:rsidR="00A21C54" w:rsidRDefault="00A21C54" w:rsidP="00A21C54">
      <w:pPr>
        <w:spacing w:line="360" w:lineRule="auto"/>
        <w:ind w:left="567" w:right="567"/>
        <w:jc w:val="both"/>
        <w:rPr>
          <w:rFonts w:ascii="Palatino Linotype" w:hAnsi="Palatino Linotype"/>
          <w:i/>
          <w:iCs/>
          <w:sz w:val="24"/>
          <w:szCs w:val="24"/>
        </w:rPr>
      </w:pPr>
      <w:r w:rsidRPr="00A21C54">
        <w:rPr>
          <w:rFonts w:ascii="Palatino Linotype" w:hAnsi="Palatino Linotype"/>
          <w:i/>
          <w:iCs/>
          <w:sz w:val="24"/>
          <w:szCs w:val="24"/>
        </w:rPr>
        <w:t>X. Elaborar un programa para facilitar la sistematización y actualización de la información, mismo que deberá remitirse al Instituto dentro de los primeros veinte días de cada año;</w:t>
      </w:r>
    </w:p>
    <w:p w14:paraId="13E3ABAF" w14:textId="7CD25968" w:rsidR="00A21C54" w:rsidRDefault="00A21C54" w:rsidP="00A21C54">
      <w:pPr>
        <w:spacing w:line="360" w:lineRule="auto"/>
        <w:ind w:left="567" w:right="567"/>
        <w:jc w:val="both"/>
        <w:rPr>
          <w:rFonts w:ascii="Palatino Linotype" w:hAnsi="Palatino Linotype"/>
          <w:i/>
          <w:iCs/>
          <w:sz w:val="24"/>
          <w:szCs w:val="24"/>
        </w:rPr>
      </w:pPr>
      <w:r>
        <w:rPr>
          <w:rFonts w:ascii="Palatino Linotype" w:hAnsi="Palatino Linotype"/>
          <w:i/>
          <w:iCs/>
          <w:sz w:val="24"/>
          <w:szCs w:val="24"/>
        </w:rPr>
        <w:lastRenderedPageBreak/>
        <w:t>(…)</w:t>
      </w:r>
    </w:p>
    <w:p w14:paraId="73E42600" w14:textId="77777777" w:rsidR="00A21C54" w:rsidRDefault="00A21C54" w:rsidP="00A21C54">
      <w:pPr>
        <w:spacing w:line="360" w:lineRule="auto"/>
        <w:ind w:left="567" w:right="567"/>
        <w:jc w:val="both"/>
        <w:rPr>
          <w:rFonts w:ascii="Palatino Linotype" w:hAnsi="Palatino Linotype"/>
          <w:i/>
          <w:iCs/>
          <w:sz w:val="24"/>
          <w:szCs w:val="24"/>
        </w:rPr>
      </w:pPr>
      <w:r w:rsidRPr="00A21C54">
        <w:rPr>
          <w:rFonts w:ascii="Palatino Linotype" w:hAnsi="Palatino Linotype"/>
          <w:i/>
          <w:iCs/>
          <w:sz w:val="24"/>
          <w:szCs w:val="24"/>
        </w:rPr>
        <w:t xml:space="preserve">Artículo 82. Los sujetos obligados deberán llevar a cabo el proceso de sistematización correspondiente para la debida generación, integración y actualización del listado de información que debe ponerse a disposición, según corresponda a cada sujeto obligado. </w:t>
      </w:r>
    </w:p>
    <w:p w14:paraId="2CBCD8DA" w14:textId="249B4649" w:rsidR="00A21C54" w:rsidRPr="00A21C54" w:rsidRDefault="00A21C54" w:rsidP="00A21C54">
      <w:pPr>
        <w:spacing w:line="360" w:lineRule="auto"/>
        <w:ind w:left="567" w:right="567"/>
        <w:jc w:val="both"/>
        <w:rPr>
          <w:rFonts w:ascii="Palatino Linotype" w:hAnsi="Palatino Linotype"/>
          <w:i/>
          <w:iCs/>
          <w:color w:val="000000"/>
          <w:sz w:val="24"/>
          <w:szCs w:val="24"/>
        </w:rPr>
      </w:pPr>
      <w:r w:rsidRPr="00A21C54">
        <w:rPr>
          <w:rFonts w:ascii="Palatino Linotype" w:hAnsi="Palatino Linotype"/>
          <w:i/>
          <w:iCs/>
          <w:sz w:val="24"/>
          <w:szCs w:val="24"/>
        </w:rPr>
        <w:t>La publicación de la información referida a las obligaciones de transparencia, deberá indicar la unidad administrativa responsable de generarla o poseerla y que son responsables de publicar y actualizar la información.</w:t>
      </w:r>
    </w:p>
    <w:p w14:paraId="20E161F9" w14:textId="3AD16723" w:rsidR="00A21C54" w:rsidRDefault="00A21C54" w:rsidP="00587CEC">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 xml:space="preserve">Ahora </w:t>
      </w:r>
      <w:r w:rsidR="002C59D3">
        <w:rPr>
          <w:rFonts w:ascii="Palatino Linotype" w:hAnsi="Palatino Linotype" w:cs="Arial"/>
          <w:sz w:val="24"/>
          <w:szCs w:val="24"/>
        </w:rPr>
        <w:t>bien,</w:t>
      </w:r>
      <w:r>
        <w:rPr>
          <w:rFonts w:ascii="Palatino Linotype" w:hAnsi="Palatino Linotype" w:cs="Arial"/>
          <w:sz w:val="24"/>
          <w:szCs w:val="24"/>
        </w:rPr>
        <w:t xml:space="preserve"> respecto a lo anterior es de precisar que la información solicitada por el Recurrente se debe contar con ella de conformidad con lo </w:t>
      </w:r>
      <w:r w:rsidR="00DB6317">
        <w:rPr>
          <w:rFonts w:ascii="Palatino Linotype" w:hAnsi="Palatino Linotype" w:cs="Arial"/>
          <w:sz w:val="24"/>
          <w:szCs w:val="24"/>
        </w:rPr>
        <w:t xml:space="preserve">establecido </w:t>
      </w:r>
      <w:r w:rsidR="002C59D3">
        <w:rPr>
          <w:rFonts w:ascii="Palatino Linotype" w:hAnsi="Palatino Linotype" w:cs="Arial"/>
          <w:sz w:val="24"/>
          <w:szCs w:val="24"/>
        </w:rPr>
        <w:t>las líneas anteriores</w:t>
      </w:r>
      <w:r w:rsidR="00DB6317" w:rsidRPr="00661C54">
        <w:rPr>
          <w:rFonts w:ascii="Palatino Linotype" w:hAnsi="Palatino Linotype" w:cs="Arial"/>
          <w:sz w:val="24"/>
          <w:szCs w:val="24"/>
        </w:rPr>
        <w:t>.</w:t>
      </w:r>
    </w:p>
    <w:p w14:paraId="6F09DB74" w14:textId="77777777" w:rsidR="00D069D1" w:rsidRPr="00113E51" w:rsidRDefault="00B428DF" w:rsidP="00D069D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w:t>
      </w:r>
      <w:r w:rsidR="00202394">
        <w:rPr>
          <w:rFonts w:ascii="Palatino Linotype" w:hAnsi="Palatino Linotype" w:cs="Arial"/>
          <w:sz w:val="24"/>
          <w:szCs w:val="24"/>
        </w:rPr>
        <w:t>bien,</w:t>
      </w:r>
      <w:r>
        <w:rPr>
          <w:rFonts w:ascii="Palatino Linotype" w:hAnsi="Palatino Linotype" w:cs="Arial"/>
          <w:sz w:val="24"/>
          <w:szCs w:val="24"/>
        </w:rPr>
        <w:t xml:space="preserve"> respecto al Documento de Seguridad solicitado por el Recurrente es necesario analizar </w:t>
      </w:r>
      <w:r w:rsidR="00202394">
        <w:rPr>
          <w:rFonts w:ascii="Palatino Linotype" w:hAnsi="Palatino Linotype" w:cs="Arial"/>
          <w:sz w:val="24"/>
          <w:szCs w:val="24"/>
        </w:rPr>
        <w:t xml:space="preserve">y establecer que en </w:t>
      </w:r>
      <w:r w:rsidR="00D069D1" w:rsidRPr="00113E51">
        <w:rPr>
          <w:rFonts w:ascii="Palatino Linotype" w:hAnsi="Palatino Linotype" w:cs="Arial"/>
          <w:sz w:val="24"/>
          <w:szCs w:val="24"/>
        </w:rPr>
        <w:t>nuestra legislación define que las medidas de seguridad son</w:t>
      </w:r>
      <w:r w:rsidR="00D069D1">
        <w:rPr>
          <w:rFonts w:ascii="Palatino Linotype" w:hAnsi="Palatino Linotype" w:cs="Arial"/>
          <w:sz w:val="24"/>
          <w:szCs w:val="24"/>
        </w:rPr>
        <w:t xml:space="preserve"> </w:t>
      </w:r>
      <w:r w:rsidR="00D069D1" w:rsidRPr="00113E51">
        <w:rPr>
          <w:rFonts w:ascii="Palatino Linotype" w:hAnsi="Palatino Linotype" w:cs="Arial"/>
          <w:sz w:val="24"/>
          <w:szCs w:val="24"/>
        </w:rPr>
        <w:t>aquellas acciones, actividades, controles o mecanismos administrativos, técnicos y físicos que</w:t>
      </w:r>
      <w:r w:rsidR="00D069D1">
        <w:rPr>
          <w:rFonts w:ascii="Palatino Linotype" w:hAnsi="Palatino Linotype" w:cs="Arial"/>
          <w:sz w:val="24"/>
          <w:szCs w:val="24"/>
        </w:rPr>
        <w:t xml:space="preserve"> </w:t>
      </w:r>
      <w:r w:rsidR="00D069D1" w:rsidRPr="00113E51">
        <w:rPr>
          <w:rFonts w:ascii="Palatino Linotype" w:hAnsi="Palatino Linotype" w:cs="Arial"/>
          <w:sz w:val="24"/>
          <w:szCs w:val="24"/>
        </w:rPr>
        <w:t>permiten proteger los datos personales, las cuales se encuentran documentadas y contenidas en</w:t>
      </w:r>
      <w:r w:rsidR="00D069D1">
        <w:rPr>
          <w:rFonts w:ascii="Palatino Linotype" w:hAnsi="Palatino Linotype" w:cs="Arial"/>
          <w:sz w:val="24"/>
          <w:szCs w:val="24"/>
        </w:rPr>
        <w:t xml:space="preserve"> </w:t>
      </w:r>
      <w:r w:rsidR="00D069D1" w:rsidRPr="00113E51">
        <w:rPr>
          <w:rFonts w:ascii="Palatino Linotype" w:hAnsi="Palatino Linotype" w:cs="Arial"/>
          <w:sz w:val="24"/>
          <w:szCs w:val="24"/>
        </w:rPr>
        <w:t xml:space="preserve">un instrumento denominado </w:t>
      </w:r>
      <w:r w:rsidR="00D069D1" w:rsidRPr="00661C54">
        <w:rPr>
          <w:rFonts w:ascii="Palatino Linotype" w:hAnsi="Palatino Linotype" w:cs="Arial"/>
          <w:b/>
          <w:bCs/>
          <w:sz w:val="24"/>
          <w:szCs w:val="24"/>
        </w:rPr>
        <w:t>Documen</w:t>
      </w:r>
      <w:r w:rsidR="00D069D1" w:rsidRPr="00F81BB8">
        <w:rPr>
          <w:rFonts w:ascii="Palatino Linotype" w:hAnsi="Palatino Linotype" w:cs="Arial"/>
          <w:b/>
          <w:bCs/>
          <w:sz w:val="24"/>
          <w:szCs w:val="24"/>
        </w:rPr>
        <w:t>to de Seguridad</w:t>
      </w:r>
      <w:r w:rsidR="00D069D1" w:rsidRPr="00113E51">
        <w:rPr>
          <w:rFonts w:ascii="Palatino Linotype" w:hAnsi="Palatino Linotype" w:cs="Arial"/>
          <w:sz w:val="24"/>
          <w:szCs w:val="24"/>
        </w:rPr>
        <w:t>, dicho instrumento describe de manera</w:t>
      </w:r>
      <w:r w:rsidR="00D069D1">
        <w:rPr>
          <w:rFonts w:ascii="Palatino Linotype" w:hAnsi="Palatino Linotype" w:cs="Arial"/>
          <w:sz w:val="24"/>
          <w:szCs w:val="24"/>
        </w:rPr>
        <w:t xml:space="preserve"> </w:t>
      </w:r>
      <w:r w:rsidR="00D069D1" w:rsidRPr="00113E51">
        <w:rPr>
          <w:rFonts w:ascii="Palatino Linotype" w:hAnsi="Palatino Linotype" w:cs="Arial"/>
          <w:sz w:val="24"/>
          <w:szCs w:val="24"/>
        </w:rPr>
        <w:t>general las medidas de seguridad adoptadas para garantizar la confidencialidad, integridad y</w:t>
      </w:r>
      <w:r w:rsidR="00D069D1">
        <w:rPr>
          <w:rFonts w:ascii="Palatino Linotype" w:hAnsi="Palatino Linotype" w:cs="Arial"/>
          <w:sz w:val="24"/>
          <w:szCs w:val="24"/>
        </w:rPr>
        <w:t xml:space="preserve"> </w:t>
      </w:r>
      <w:r w:rsidR="00D069D1" w:rsidRPr="00113E51">
        <w:rPr>
          <w:rFonts w:ascii="Palatino Linotype" w:hAnsi="Palatino Linotype" w:cs="Arial"/>
          <w:sz w:val="24"/>
          <w:szCs w:val="24"/>
        </w:rPr>
        <w:t>disponibilidad de la información contenida en los sistemas y/o bases de datos, destacando que</w:t>
      </w:r>
      <w:r w:rsidR="00D069D1">
        <w:rPr>
          <w:rFonts w:ascii="Palatino Linotype" w:hAnsi="Palatino Linotype" w:cs="Arial"/>
          <w:sz w:val="24"/>
          <w:szCs w:val="24"/>
        </w:rPr>
        <w:t xml:space="preserve"> </w:t>
      </w:r>
      <w:r w:rsidR="00D069D1" w:rsidRPr="00113E51">
        <w:rPr>
          <w:rFonts w:ascii="Palatino Linotype" w:hAnsi="Palatino Linotype" w:cs="Arial"/>
          <w:sz w:val="24"/>
          <w:szCs w:val="24"/>
        </w:rPr>
        <w:t>es de observancia obligatoria para los responsables, encargados y demás personas que lleven a</w:t>
      </w:r>
      <w:r w:rsidR="00D069D1">
        <w:rPr>
          <w:rFonts w:ascii="Palatino Linotype" w:hAnsi="Palatino Linotype" w:cs="Arial"/>
          <w:sz w:val="24"/>
          <w:szCs w:val="24"/>
        </w:rPr>
        <w:t xml:space="preserve"> </w:t>
      </w:r>
      <w:r w:rsidR="00D069D1" w:rsidRPr="00113E51">
        <w:rPr>
          <w:rFonts w:ascii="Palatino Linotype" w:hAnsi="Palatino Linotype" w:cs="Arial"/>
          <w:sz w:val="24"/>
          <w:szCs w:val="24"/>
        </w:rPr>
        <w:t>cabo algún tratamiento de datos personales; por lo que, su elaboración y aprobación debe</w:t>
      </w:r>
      <w:r w:rsidR="00D069D1">
        <w:rPr>
          <w:rFonts w:ascii="Palatino Linotype" w:hAnsi="Palatino Linotype" w:cs="Arial"/>
          <w:sz w:val="24"/>
          <w:szCs w:val="24"/>
        </w:rPr>
        <w:t xml:space="preserve"> </w:t>
      </w:r>
      <w:r w:rsidR="00D069D1" w:rsidRPr="00113E51">
        <w:rPr>
          <w:rFonts w:ascii="Palatino Linotype" w:hAnsi="Palatino Linotype" w:cs="Arial"/>
          <w:sz w:val="24"/>
          <w:szCs w:val="24"/>
        </w:rPr>
        <w:t>atender a lo que establecen los artículos 4 fracción XVIII, 48 y 49 de la Ley.</w:t>
      </w:r>
    </w:p>
    <w:p w14:paraId="6834DAA3" w14:textId="77777777" w:rsidR="00D069D1" w:rsidRDefault="00D069D1" w:rsidP="00D069D1">
      <w:pPr>
        <w:spacing w:after="0" w:line="360" w:lineRule="auto"/>
        <w:jc w:val="both"/>
        <w:rPr>
          <w:rFonts w:ascii="Palatino Linotype" w:hAnsi="Palatino Linotype" w:cs="Arial"/>
          <w:sz w:val="24"/>
          <w:szCs w:val="24"/>
        </w:rPr>
      </w:pPr>
    </w:p>
    <w:p w14:paraId="4EB495D3" w14:textId="77777777" w:rsidR="00D069D1" w:rsidRPr="00113E51" w:rsidRDefault="00D069D1" w:rsidP="00D069D1">
      <w:pPr>
        <w:spacing w:after="0" w:line="360" w:lineRule="auto"/>
        <w:jc w:val="both"/>
        <w:rPr>
          <w:rFonts w:ascii="Palatino Linotype" w:hAnsi="Palatino Linotype" w:cs="Arial"/>
          <w:sz w:val="24"/>
          <w:szCs w:val="24"/>
        </w:rPr>
      </w:pPr>
      <w:r w:rsidRPr="00113E51">
        <w:rPr>
          <w:rFonts w:ascii="Palatino Linotype" w:hAnsi="Palatino Linotype" w:cs="Arial"/>
          <w:sz w:val="24"/>
          <w:szCs w:val="24"/>
        </w:rPr>
        <w:t xml:space="preserve">Ahora bien, </w:t>
      </w:r>
      <w:r w:rsidRPr="00F81BB8">
        <w:rPr>
          <w:rFonts w:ascii="Palatino Linotype" w:hAnsi="Palatino Linotype" w:cs="Arial"/>
          <w:b/>
          <w:bCs/>
          <w:sz w:val="24"/>
          <w:szCs w:val="24"/>
        </w:rPr>
        <w:t>el Documento de Seguridad</w:t>
      </w:r>
      <w:r w:rsidRPr="00113E51">
        <w:rPr>
          <w:rFonts w:ascii="Palatino Linotype" w:hAnsi="Palatino Linotype" w:cs="Arial"/>
          <w:sz w:val="24"/>
          <w:szCs w:val="24"/>
        </w:rPr>
        <w:t xml:space="preserve"> al ser una política para la gestión, soporte y</w:t>
      </w:r>
    </w:p>
    <w:p w14:paraId="00E4AE1A" w14:textId="77777777" w:rsidR="00D069D1" w:rsidRPr="00113E51" w:rsidRDefault="00D069D1" w:rsidP="00D069D1">
      <w:pPr>
        <w:spacing w:after="0" w:line="360" w:lineRule="auto"/>
        <w:jc w:val="both"/>
        <w:rPr>
          <w:rFonts w:ascii="Palatino Linotype" w:hAnsi="Palatino Linotype" w:cs="Arial"/>
          <w:sz w:val="24"/>
          <w:szCs w:val="24"/>
        </w:rPr>
      </w:pPr>
      <w:r w:rsidRPr="00113E51">
        <w:rPr>
          <w:rFonts w:ascii="Palatino Linotype" w:hAnsi="Palatino Linotype" w:cs="Arial"/>
          <w:sz w:val="24"/>
          <w:szCs w:val="24"/>
        </w:rPr>
        <w:t>revisión de la seguridad de la información en la organización de los Responsables, es</w:t>
      </w:r>
    </w:p>
    <w:p w14:paraId="5FF7C4E1" w14:textId="77777777" w:rsidR="00D069D1" w:rsidRDefault="00D069D1" w:rsidP="00D069D1">
      <w:pPr>
        <w:spacing w:after="0" w:line="360" w:lineRule="auto"/>
        <w:jc w:val="both"/>
        <w:rPr>
          <w:rFonts w:ascii="Palatino Linotype" w:hAnsi="Palatino Linotype" w:cs="Arial"/>
          <w:sz w:val="24"/>
          <w:szCs w:val="24"/>
        </w:rPr>
      </w:pPr>
      <w:r w:rsidRPr="00113E51">
        <w:rPr>
          <w:rFonts w:ascii="Palatino Linotype" w:hAnsi="Palatino Linotype" w:cs="Arial"/>
          <w:sz w:val="24"/>
          <w:szCs w:val="24"/>
        </w:rPr>
        <w:t xml:space="preserve">considerada una medida de seguridad de carácter administrativa; por lo cual, </w:t>
      </w:r>
      <w:r w:rsidRPr="00F81BB8">
        <w:rPr>
          <w:rFonts w:ascii="Palatino Linotype" w:hAnsi="Palatino Linotype" w:cs="Arial"/>
          <w:b/>
          <w:bCs/>
          <w:sz w:val="24"/>
          <w:szCs w:val="24"/>
        </w:rPr>
        <w:t>esté debe considerarse como información de carácter confidencial</w:t>
      </w:r>
      <w:r>
        <w:rPr>
          <w:rFonts w:ascii="Palatino Linotype" w:hAnsi="Palatino Linotype" w:cs="Arial"/>
          <w:b/>
          <w:bCs/>
          <w:sz w:val="24"/>
          <w:szCs w:val="24"/>
        </w:rPr>
        <w:t>, solo en cuanto hace a dichas medidas de seguridad</w:t>
      </w:r>
      <w:r w:rsidRPr="00113E51">
        <w:rPr>
          <w:rFonts w:ascii="Palatino Linotype" w:hAnsi="Palatino Linotype" w:cs="Arial"/>
          <w:sz w:val="24"/>
          <w:szCs w:val="24"/>
        </w:rPr>
        <w:t>, como lo determina el segundo párrafo</w:t>
      </w:r>
      <w:r>
        <w:rPr>
          <w:rFonts w:ascii="Palatino Linotype" w:hAnsi="Palatino Linotype" w:cs="Arial"/>
          <w:sz w:val="24"/>
          <w:szCs w:val="24"/>
        </w:rPr>
        <w:t xml:space="preserve"> </w:t>
      </w:r>
      <w:r w:rsidRPr="00113E51">
        <w:rPr>
          <w:rFonts w:ascii="Palatino Linotype" w:hAnsi="Palatino Linotype" w:cs="Arial"/>
          <w:sz w:val="24"/>
          <w:szCs w:val="24"/>
        </w:rPr>
        <w:t xml:space="preserve">del artículo 43 </w:t>
      </w:r>
      <w:r>
        <w:rPr>
          <w:rFonts w:ascii="Palatino Linotype" w:hAnsi="Palatino Linotype" w:cs="Arial"/>
          <w:sz w:val="24"/>
          <w:szCs w:val="24"/>
        </w:rPr>
        <w:t>antes referido</w:t>
      </w:r>
      <w:r w:rsidRPr="00113E51">
        <w:rPr>
          <w:rFonts w:ascii="Palatino Linotype" w:hAnsi="Palatino Linotype" w:cs="Arial"/>
          <w:sz w:val="24"/>
          <w:szCs w:val="24"/>
        </w:rPr>
        <w:t>, reiterando que tal y como lo</w:t>
      </w:r>
      <w:r>
        <w:rPr>
          <w:rFonts w:ascii="Palatino Linotype" w:hAnsi="Palatino Linotype" w:cs="Arial"/>
          <w:sz w:val="24"/>
          <w:szCs w:val="24"/>
        </w:rPr>
        <w:t xml:space="preserve"> </w:t>
      </w:r>
      <w:r w:rsidRPr="00113E51">
        <w:rPr>
          <w:rFonts w:ascii="Palatino Linotype" w:hAnsi="Palatino Linotype" w:cs="Arial"/>
          <w:sz w:val="24"/>
          <w:szCs w:val="24"/>
        </w:rPr>
        <w:t xml:space="preserve">establece dicho precepto legal, este documento </w:t>
      </w:r>
      <w:r>
        <w:rPr>
          <w:rFonts w:ascii="Palatino Linotype" w:hAnsi="Palatino Linotype" w:cs="Arial"/>
          <w:sz w:val="24"/>
          <w:szCs w:val="24"/>
        </w:rPr>
        <w:t>contiene información</w:t>
      </w:r>
      <w:r w:rsidRPr="00113E51">
        <w:rPr>
          <w:rFonts w:ascii="Palatino Linotype" w:hAnsi="Palatino Linotype" w:cs="Arial"/>
          <w:sz w:val="24"/>
          <w:szCs w:val="24"/>
        </w:rPr>
        <w:t xml:space="preserve"> confidencial, debido a la</w:t>
      </w:r>
      <w:r>
        <w:rPr>
          <w:rFonts w:ascii="Palatino Linotype" w:hAnsi="Palatino Linotype" w:cs="Arial"/>
          <w:sz w:val="24"/>
          <w:szCs w:val="24"/>
        </w:rPr>
        <w:t xml:space="preserve"> </w:t>
      </w:r>
      <w:r w:rsidRPr="00113E51">
        <w:rPr>
          <w:rFonts w:ascii="Palatino Linotype" w:hAnsi="Palatino Linotype" w:cs="Arial"/>
          <w:sz w:val="24"/>
          <w:szCs w:val="24"/>
        </w:rPr>
        <w:t>naturaleza de la información que contiene, ya que al conjuntar las medidas de seguridad</w:t>
      </w:r>
      <w:r>
        <w:rPr>
          <w:rFonts w:ascii="Palatino Linotype" w:hAnsi="Palatino Linotype" w:cs="Arial"/>
          <w:sz w:val="24"/>
          <w:szCs w:val="24"/>
        </w:rPr>
        <w:t xml:space="preserve"> </w:t>
      </w:r>
      <w:r w:rsidRPr="00113E51">
        <w:rPr>
          <w:rFonts w:ascii="Palatino Linotype" w:hAnsi="Palatino Linotype" w:cs="Arial"/>
          <w:sz w:val="24"/>
          <w:szCs w:val="24"/>
        </w:rPr>
        <w:t>aplicables a los tratamientos que llevan a cabo los Sujetos Obligados, estas no pueden ser</w:t>
      </w:r>
      <w:r>
        <w:rPr>
          <w:rFonts w:ascii="Palatino Linotype" w:hAnsi="Palatino Linotype" w:cs="Arial"/>
          <w:sz w:val="24"/>
          <w:szCs w:val="24"/>
        </w:rPr>
        <w:t xml:space="preserve"> </w:t>
      </w:r>
      <w:r w:rsidRPr="00113E51">
        <w:rPr>
          <w:rFonts w:ascii="Palatino Linotype" w:hAnsi="Palatino Linotype" w:cs="Arial"/>
          <w:sz w:val="24"/>
          <w:szCs w:val="24"/>
        </w:rPr>
        <w:t>información de carácter público; además, se ha de considerar que al constituir una medida de</w:t>
      </w:r>
      <w:r>
        <w:rPr>
          <w:rFonts w:ascii="Palatino Linotype" w:hAnsi="Palatino Linotype" w:cs="Arial"/>
          <w:sz w:val="24"/>
          <w:szCs w:val="24"/>
        </w:rPr>
        <w:t xml:space="preserve"> </w:t>
      </w:r>
      <w:r w:rsidRPr="00113E51">
        <w:rPr>
          <w:rFonts w:ascii="Palatino Linotype" w:hAnsi="Palatino Linotype" w:cs="Arial"/>
          <w:sz w:val="24"/>
          <w:szCs w:val="24"/>
        </w:rPr>
        <w:t>seguridad de carácter general, su aplicación es obligatoria a todos los sistemas y/o bases de datos</w:t>
      </w:r>
      <w:r>
        <w:rPr>
          <w:rFonts w:ascii="Palatino Linotype" w:hAnsi="Palatino Linotype" w:cs="Arial"/>
          <w:sz w:val="24"/>
          <w:szCs w:val="24"/>
        </w:rPr>
        <w:t xml:space="preserve"> </w:t>
      </w:r>
      <w:r w:rsidRPr="00113E51">
        <w:rPr>
          <w:rFonts w:ascii="Palatino Linotype" w:hAnsi="Palatino Linotype" w:cs="Arial"/>
          <w:sz w:val="24"/>
          <w:szCs w:val="24"/>
        </w:rPr>
        <w:t>personales que se encuentren en posesión de los Responsables por cada tratamiento que realiza</w:t>
      </w:r>
      <w:r>
        <w:rPr>
          <w:rFonts w:ascii="Palatino Linotype" w:hAnsi="Palatino Linotype" w:cs="Arial"/>
          <w:sz w:val="24"/>
          <w:szCs w:val="24"/>
        </w:rPr>
        <w:t xml:space="preserve"> </w:t>
      </w:r>
      <w:r w:rsidRPr="00113E51">
        <w:rPr>
          <w:rFonts w:ascii="Palatino Linotype" w:hAnsi="Palatino Linotype" w:cs="Arial"/>
          <w:sz w:val="24"/>
          <w:szCs w:val="24"/>
        </w:rPr>
        <w:t>para llevar a cabo sus actividades.</w:t>
      </w:r>
    </w:p>
    <w:p w14:paraId="3F48D6BD" w14:textId="77777777" w:rsidR="00D069D1" w:rsidRDefault="00D069D1" w:rsidP="00D069D1">
      <w:pPr>
        <w:spacing w:after="0" w:line="360" w:lineRule="auto"/>
        <w:jc w:val="both"/>
        <w:rPr>
          <w:rFonts w:ascii="Palatino Linotype" w:hAnsi="Palatino Linotype" w:cs="Arial"/>
          <w:sz w:val="24"/>
          <w:szCs w:val="24"/>
        </w:rPr>
      </w:pPr>
    </w:p>
    <w:p w14:paraId="6862DE49" w14:textId="77777777" w:rsidR="00D069D1" w:rsidRPr="0030080C" w:rsidRDefault="00D069D1" w:rsidP="00D069D1">
      <w:pPr>
        <w:spacing w:after="0" w:line="360" w:lineRule="auto"/>
        <w:jc w:val="both"/>
        <w:rPr>
          <w:rFonts w:ascii="Palatino Linotype" w:hAnsi="Palatino Linotype" w:cs="Arial"/>
          <w:sz w:val="24"/>
          <w:szCs w:val="24"/>
        </w:rPr>
      </w:pPr>
      <w:r w:rsidRPr="0030080C">
        <w:rPr>
          <w:rFonts w:ascii="Palatino Linotype" w:hAnsi="Palatino Linotype" w:cs="Arial"/>
          <w:sz w:val="24"/>
          <w:szCs w:val="24"/>
        </w:rPr>
        <w:t>En este sentido, la Ley señala puntualmente que el documento de seguridad es una</w:t>
      </w:r>
      <w:r>
        <w:rPr>
          <w:rFonts w:ascii="Palatino Linotype" w:hAnsi="Palatino Linotype" w:cs="Arial"/>
          <w:sz w:val="24"/>
          <w:szCs w:val="24"/>
        </w:rPr>
        <w:t xml:space="preserve"> </w:t>
      </w:r>
      <w:r w:rsidRPr="0030080C">
        <w:rPr>
          <w:rFonts w:ascii="Palatino Linotype" w:hAnsi="Palatino Linotype" w:cs="Arial"/>
          <w:sz w:val="24"/>
          <w:szCs w:val="24"/>
        </w:rPr>
        <w:t>medida de seguridad administrativa de carácter general, ya que este debe incluir todos los</w:t>
      </w:r>
      <w:r>
        <w:rPr>
          <w:rFonts w:ascii="Palatino Linotype" w:hAnsi="Palatino Linotype" w:cs="Arial"/>
          <w:sz w:val="24"/>
          <w:szCs w:val="24"/>
        </w:rPr>
        <w:t xml:space="preserve"> </w:t>
      </w:r>
      <w:r w:rsidRPr="0030080C">
        <w:rPr>
          <w:rFonts w:ascii="Palatino Linotype" w:hAnsi="Palatino Linotype" w:cs="Arial"/>
          <w:sz w:val="24"/>
          <w:szCs w:val="24"/>
        </w:rPr>
        <w:t>sistemas y/o bases de datos personales que poseen los Sujetos Obligados.</w:t>
      </w:r>
    </w:p>
    <w:p w14:paraId="33F67741" w14:textId="77777777" w:rsidR="00D069D1" w:rsidRDefault="00D069D1" w:rsidP="00D069D1">
      <w:pPr>
        <w:spacing w:after="0" w:line="360" w:lineRule="auto"/>
        <w:jc w:val="both"/>
        <w:rPr>
          <w:rFonts w:ascii="Palatino Linotype" w:hAnsi="Palatino Linotype" w:cs="Arial"/>
          <w:sz w:val="24"/>
          <w:szCs w:val="24"/>
        </w:rPr>
      </w:pPr>
    </w:p>
    <w:p w14:paraId="1149BF33" w14:textId="77777777" w:rsidR="00D069D1" w:rsidRPr="0030080C" w:rsidRDefault="00D069D1" w:rsidP="00D069D1">
      <w:pPr>
        <w:spacing w:after="0" w:line="360" w:lineRule="auto"/>
        <w:jc w:val="both"/>
        <w:rPr>
          <w:rFonts w:ascii="Palatino Linotype" w:hAnsi="Palatino Linotype" w:cs="Arial"/>
          <w:sz w:val="24"/>
          <w:szCs w:val="24"/>
        </w:rPr>
      </w:pPr>
      <w:r w:rsidRPr="0030080C">
        <w:rPr>
          <w:rFonts w:ascii="Palatino Linotype" w:hAnsi="Palatino Linotype" w:cs="Arial"/>
          <w:sz w:val="24"/>
          <w:szCs w:val="24"/>
        </w:rPr>
        <w:t xml:space="preserve">De igual manera, es preciso mencionar que el </w:t>
      </w:r>
      <w:r w:rsidRPr="00105784">
        <w:rPr>
          <w:rFonts w:ascii="Palatino Linotype" w:hAnsi="Palatino Linotype" w:cs="Arial"/>
          <w:b/>
          <w:bCs/>
          <w:sz w:val="24"/>
          <w:szCs w:val="24"/>
        </w:rPr>
        <w:t>Documento de Seguridad</w:t>
      </w:r>
      <w:r w:rsidRPr="0030080C">
        <w:rPr>
          <w:rFonts w:ascii="Palatino Linotype" w:hAnsi="Palatino Linotype" w:cs="Arial"/>
          <w:sz w:val="24"/>
          <w:szCs w:val="24"/>
        </w:rPr>
        <w:t xml:space="preserve"> es un</w:t>
      </w:r>
      <w:r>
        <w:rPr>
          <w:rFonts w:ascii="Palatino Linotype" w:hAnsi="Palatino Linotype" w:cs="Arial"/>
          <w:sz w:val="24"/>
          <w:szCs w:val="24"/>
        </w:rPr>
        <w:t xml:space="preserve"> </w:t>
      </w:r>
      <w:r w:rsidRPr="0030080C">
        <w:rPr>
          <w:rFonts w:ascii="Palatino Linotype" w:hAnsi="Palatino Linotype" w:cs="Arial"/>
          <w:sz w:val="24"/>
          <w:szCs w:val="24"/>
        </w:rPr>
        <w:t>instrumento dinámico de aplicación para todos aquellos que intervengan en el tratamiento de</w:t>
      </w:r>
      <w:r>
        <w:rPr>
          <w:rFonts w:ascii="Palatino Linotype" w:hAnsi="Palatino Linotype" w:cs="Arial"/>
          <w:sz w:val="24"/>
          <w:szCs w:val="24"/>
        </w:rPr>
        <w:t xml:space="preserve"> </w:t>
      </w:r>
      <w:r w:rsidRPr="0030080C">
        <w:rPr>
          <w:rFonts w:ascii="Palatino Linotype" w:hAnsi="Palatino Linotype" w:cs="Arial"/>
          <w:sz w:val="24"/>
          <w:szCs w:val="24"/>
        </w:rPr>
        <w:t xml:space="preserve">datos personales, debido a la información que </w:t>
      </w:r>
      <w:bookmarkStart w:id="2" w:name="_Hlk33086748"/>
      <w:r w:rsidRPr="0030080C">
        <w:rPr>
          <w:rFonts w:ascii="Palatino Linotype" w:hAnsi="Palatino Linotype" w:cs="Arial"/>
          <w:sz w:val="24"/>
          <w:szCs w:val="24"/>
        </w:rPr>
        <w:t>contiene; además, su</w:t>
      </w:r>
      <w:r>
        <w:rPr>
          <w:rFonts w:ascii="Palatino Linotype" w:hAnsi="Palatino Linotype" w:cs="Arial"/>
          <w:sz w:val="24"/>
          <w:szCs w:val="24"/>
        </w:rPr>
        <w:t xml:space="preserve"> </w:t>
      </w:r>
      <w:r w:rsidRPr="0030080C">
        <w:rPr>
          <w:rFonts w:ascii="Palatino Linotype" w:hAnsi="Palatino Linotype" w:cs="Arial"/>
          <w:sz w:val="24"/>
          <w:szCs w:val="24"/>
        </w:rPr>
        <w:t>divulgación</w:t>
      </w:r>
      <w:r>
        <w:rPr>
          <w:rFonts w:ascii="Palatino Linotype" w:hAnsi="Palatino Linotype" w:cs="Arial"/>
          <w:sz w:val="24"/>
          <w:szCs w:val="24"/>
        </w:rPr>
        <w:t xml:space="preserve"> integra,</w:t>
      </w:r>
      <w:r w:rsidRPr="0030080C">
        <w:rPr>
          <w:rFonts w:ascii="Palatino Linotype" w:hAnsi="Palatino Linotype" w:cs="Arial"/>
          <w:sz w:val="24"/>
          <w:szCs w:val="24"/>
        </w:rPr>
        <w:t xml:space="preserve"> puede traer</w:t>
      </w:r>
      <w:r>
        <w:rPr>
          <w:rFonts w:ascii="Palatino Linotype" w:hAnsi="Palatino Linotype" w:cs="Arial"/>
          <w:sz w:val="24"/>
          <w:szCs w:val="24"/>
        </w:rPr>
        <w:t xml:space="preserve"> </w:t>
      </w:r>
      <w:r w:rsidRPr="0030080C">
        <w:rPr>
          <w:rFonts w:ascii="Palatino Linotype" w:hAnsi="Palatino Linotype" w:cs="Arial"/>
          <w:sz w:val="24"/>
          <w:szCs w:val="24"/>
        </w:rPr>
        <w:t xml:space="preserve">consigo el daño, alteración, pérdida, destrucción, uso, </w:t>
      </w:r>
      <w:r w:rsidRPr="0030080C">
        <w:rPr>
          <w:rFonts w:ascii="Palatino Linotype" w:hAnsi="Palatino Linotype" w:cs="Arial"/>
          <w:sz w:val="24"/>
          <w:szCs w:val="24"/>
        </w:rPr>
        <w:lastRenderedPageBreak/>
        <w:t>transferencia, acceso o tratamiento no</w:t>
      </w:r>
      <w:r>
        <w:rPr>
          <w:rFonts w:ascii="Palatino Linotype" w:hAnsi="Palatino Linotype" w:cs="Arial"/>
          <w:sz w:val="24"/>
          <w:szCs w:val="24"/>
        </w:rPr>
        <w:t xml:space="preserve"> </w:t>
      </w:r>
      <w:r w:rsidRPr="0030080C">
        <w:rPr>
          <w:rFonts w:ascii="Palatino Linotype" w:hAnsi="Palatino Linotype" w:cs="Arial"/>
          <w:sz w:val="24"/>
          <w:szCs w:val="24"/>
        </w:rPr>
        <w:t>autorizado y en su caso ilícito, poniendo en riesgo la integridad, disponibilidad y</w:t>
      </w:r>
      <w:r>
        <w:rPr>
          <w:rFonts w:ascii="Palatino Linotype" w:hAnsi="Palatino Linotype" w:cs="Arial"/>
          <w:sz w:val="24"/>
          <w:szCs w:val="24"/>
        </w:rPr>
        <w:t xml:space="preserve"> </w:t>
      </w:r>
      <w:r w:rsidRPr="0030080C">
        <w:rPr>
          <w:rFonts w:ascii="Palatino Linotype" w:hAnsi="Palatino Linotype" w:cs="Arial"/>
          <w:sz w:val="24"/>
          <w:szCs w:val="24"/>
        </w:rPr>
        <w:t>confidencialidad de los datos personales</w:t>
      </w:r>
      <w:bookmarkEnd w:id="2"/>
      <w:r w:rsidRPr="0030080C">
        <w:rPr>
          <w:rFonts w:ascii="Palatino Linotype" w:hAnsi="Palatino Linotype" w:cs="Arial"/>
          <w:sz w:val="24"/>
          <w:szCs w:val="24"/>
        </w:rPr>
        <w:t>, e incluso poner en riesgo a las personas y su dignidad,</w:t>
      </w:r>
      <w:r>
        <w:rPr>
          <w:rFonts w:ascii="Palatino Linotype" w:hAnsi="Palatino Linotype" w:cs="Arial"/>
          <w:sz w:val="24"/>
          <w:szCs w:val="24"/>
        </w:rPr>
        <w:t xml:space="preserve"> </w:t>
      </w:r>
      <w:r w:rsidRPr="0030080C">
        <w:rPr>
          <w:rFonts w:ascii="Palatino Linotype" w:hAnsi="Palatino Linotype" w:cs="Arial"/>
          <w:sz w:val="24"/>
          <w:szCs w:val="24"/>
        </w:rPr>
        <w:t>por algún tipo de divulgación.</w:t>
      </w:r>
    </w:p>
    <w:p w14:paraId="5538BF0C" w14:textId="77777777" w:rsidR="00D069D1" w:rsidRDefault="00D069D1" w:rsidP="00D069D1">
      <w:pPr>
        <w:spacing w:after="0" w:line="360" w:lineRule="auto"/>
        <w:jc w:val="both"/>
        <w:rPr>
          <w:rFonts w:ascii="Palatino Linotype" w:hAnsi="Palatino Linotype" w:cs="Arial"/>
          <w:sz w:val="24"/>
          <w:szCs w:val="24"/>
        </w:rPr>
      </w:pPr>
    </w:p>
    <w:p w14:paraId="7D06200C" w14:textId="77777777" w:rsidR="00D069D1" w:rsidRPr="0030080C" w:rsidRDefault="00D069D1" w:rsidP="00D069D1">
      <w:pPr>
        <w:spacing w:after="0" w:line="360" w:lineRule="auto"/>
        <w:jc w:val="both"/>
        <w:rPr>
          <w:rFonts w:ascii="Palatino Linotype" w:hAnsi="Palatino Linotype" w:cs="Arial"/>
          <w:sz w:val="24"/>
          <w:szCs w:val="24"/>
        </w:rPr>
      </w:pPr>
      <w:r w:rsidRPr="0030080C">
        <w:rPr>
          <w:rFonts w:ascii="Palatino Linotype" w:hAnsi="Palatino Linotype" w:cs="Arial"/>
          <w:sz w:val="24"/>
          <w:szCs w:val="24"/>
        </w:rPr>
        <w:t>Debido a lo anterior, es obligación del responsable, encargado, administrador, usuari</w:t>
      </w:r>
      <w:r>
        <w:rPr>
          <w:rFonts w:ascii="Palatino Linotype" w:hAnsi="Palatino Linotype" w:cs="Arial"/>
          <w:sz w:val="24"/>
          <w:szCs w:val="24"/>
        </w:rPr>
        <w:t>os</w:t>
      </w:r>
      <w:r w:rsidRPr="0030080C">
        <w:rPr>
          <w:rFonts w:ascii="Palatino Linotype" w:hAnsi="Palatino Linotype" w:cs="Arial"/>
          <w:sz w:val="24"/>
          <w:szCs w:val="24"/>
        </w:rPr>
        <w:t>, guardar el secreto y sigilo correspondiente, conservando en todo momento la</w:t>
      </w:r>
      <w:r>
        <w:rPr>
          <w:rFonts w:ascii="Palatino Linotype" w:hAnsi="Palatino Linotype" w:cs="Arial"/>
          <w:sz w:val="24"/>
          <w:szCs w:val="24"/>
        </w:rPr>
        <w:t xml:space="preserve"> </w:t>
      </w:r>
      <w:r w:rsidRPr="0030080C">
        <w:rPr>
          <w:rFonts w:ascii="Palatino Linotype" w:hAnsi="Palatino Linotype" w:cs="Arial"/>
          <w:sz w:val="24"/>
          <w:szCs w:val="24"/>
        </w:rPr>
        <w:t>confidencialidad de los procesos, aun después de cumplida la finalidad del tratamiento. Aunado</w:t>
      </w:r>
      <w:r>
        <w:rPr>
          <w:rFonts w:ascii="Palatino Linotype" w:hAnsi="Palatino Linotype" w:cs="Arial"/>
          <w:sz w:val="24"/>
          <w:szCs w:val="24"/>
        </w:rPr>
        <w:t xml:space="preserve"> </w:t>
      </w:r>
      <w:r w:rsidRPr="0030080C">
        <w:rPr>
          <w:rFonts w:ascii="Palatino Linotype" w:hAnsi="Palatino Linotype" w:cs="Arial"/>
          <w:sz w:val="24"/>
          <w:szCs w:val="24"/>
        </w:rPr>
        <w:t>a lo anterior, se establecen mecanismos o controles para que aquellas personas que intervengan</w:t>
      </w:r>
      <w:r>
        <w:rPr>
          <w:rFonts w:ascii="Palatino Linotype" w:hAnsi="Palatino Linotype" w:cs="Arial"/>
          <w:sz w:val="24"/>
          <w:szCs w:val="24"/>
        </w:rPr>
        <w:t xml:space="preserve"> </w:t>
      </w:r>
      <w:r w:rsidRPr="0030080C">
        <w:rPr>
          <w:rFonts w:ascii="Palatino Linotype" w:hAnsi="Palatino Linotype" w:cs="Arial"/>
          <w:sz w:val="24"/>
          <w:szCs w:val="24"/>
        </w:rPr>
        <w:t>en el tratamiento de los datos personales guarden la debida confidencialidad de estos, aun</w:t>
      </w:r>
      <w:r>
        <w:rPr>
          <w:rFonts w:ascii="Palatino Linotype" w:hAnsi="Palatino Linotype" w:cs="Arial"/>
          <w:sz w:val="24"/>
          <w:szCs w:val="24"/>
        </w:rPr>
        <w:t xml:space="preserve"> </w:t>
      </w:r>
      <w:r w:rsidRPr="0030080C">
        <w:rPr>
          <w:rFonts w:ascii="Palatino Linotype" w:hAnsi="Palatino Linotype" w:cs="Arial"/>
          <w:sz w:val="24"/>
          <w:szCs w:val="24"/>
        </w:rPr>
        <w:t>finalizadas sus relaciones con los sujetos obligados, tal como lo enuncia el artículo 40 de la Ley.</w:t>
      </w:r>
    </w:p>
    <w:p w14:paraId="6F0873C1" w14:textId="77777777" w:rsidR="00D069D1" w:rsidRDefault="00D069D1" w:rsidP="00D069D1">
      <w:pPr>
        <w:spacing w:after="0" w:line="360" w:lineRule="auto"/>
        <w:jc w:val="both"/>
        <w:rPr>
          <w:rFonts w:ascii="Palatino Linotype" w:hAnsi="Palatino Linotype" w:cs="Arial"/>
          <w:sz w:val="24"/>
          <w:szCs w:val="24"/>
        </w:rPr>
      </w:pPr>
    </w:p>
    <w:p w14:paraId="324D95A5" w14:textId="77777777" w:rsidR="00D069D1" w:rsidRDefault="00D069D1" w:rsidP="00D069D1">
      <w:pPr>
        <w:spacing w:after="0" w:line="360" w:lineRule="auto"/>
        <w:jc w:val="both"/>
        <w:rPr>
          <w:rFonts w:ascii="Palatino Linotype" w:hAnsi="Palatino Linotype" w:cs="Arial"/>
          <w:sz w:val="24"/>
          <w:szCs w:val="24"/>
        </w:rPr>
      </w:pPr>
      <w:r w:rsidRPr="0030080C">
        <w:rPr>
          <w:rFonts w:ascii="Palatino Linotype" w:hAnsi="Palatino Linotype" w:cs="Arial"/>
          <w:sz w:val="24"/>
          <w:szCs w:val="24"/>
        </w:rPr>
        <w:t xml:space="preserve">En este orden de ideas, se </w:t>
      </w:r>
      <w:r>
        <w:rPr>
          <w:rFonts w:ascii="Palatino Linotype" w:hAnsi="Palatino Linotype" w:cs="Arial"/>
          <w:sz w:val="24"/>
          <w:szCs w:val="24"/>
        </w:rPr>
        <w:t>c</w:t>
      </w:r>
      <w:r w:rsidRPr="0030080C">
        <w:rPr>
          <w:rFonts w:ascii="Palatino Linotype" w:hAnsi="Palatino Linotype" w:cs="Arial"/>
          <w:sz w:val="24"/>
          <w:szCs w:val="24"/>
        </w:rPr>
        <w:t>oncluye que la Ley de Protección de Datos Personales en</w:t>
      </w:r>
      <w:r>
        <w:rPr>
          <w:rFonts w:ascii="Palatino Linotype" w:hAnsi="Palatino Linotype" w:cs="Arial"/>
          <w:sz w:val="24"/>
          <w:szCs w:val="24"/>
        </w:rPr>
        <w:t xml:space="preserve"> </w:t>
      </w:r>
      <w:r w:rsidRPr="0030080C">
        <w:rPr>
          <w:rFonts w:ascii="Palatino Linotype" w:hAnsi="Palatino Linotype" w:cs="Arial"/>
          <w:sz w:val="24"/>
          <w:szCs w:val="24"/>
        </w:rPr>
        <w:t xml:space="preserve">Posesión de Sujetos Obligados del Estado de México y Municipios, </w:t>
      </w:r>
      <w:r w:rsidRPr="00105784">
        <w:rPr>
          <w:rFonts w:ascii="Palatino Linotype" w:hAnsi="Palatino Linotype" w:cs="Arial"/>
          <w:b/>
          <w:bCs/>
          <w:sz w:val="24"/>
          <w:szCs w:val="24"/>
        </w:rPr>
        <w:t xml:space="preserve">determina que el Documento de Seguridad no puede ser </w:t>
      </w:r>
      <w:r>
        <w:rPr>
          <w:rFonts w:ascii="Palatino Linotype" w:hAnsi="Palatino Linotype" w:cs="Arial"/>
          <w:b/>
          <w:bCs/>
          <w:sz w:val="24"/>
          <w:szCs w:val="24"/>
        </w:rPr>
        <w:t>entregado de forma íntegra</w:t>
      </w:r>
      <w:r w:rsidRPr="00105784">
        <w:rPr>
          <w:rFonts w:ascii="Palatino Linotype" w:hAnsi="Palatino Linotype" w:cs="Arial"/>
          <w:b/>
          <w:bCs/>
          <w:sz w:val="24"/>
          <w:szCs w:val="24"/>
        </w:rPr>
        <w:t xml:space="preserve"> al público en general</w:t>
      </w:r>
      <w:r w:rsidRPr="0030080C">
        <w:rPr>
          <w:rFonts w:ascii="Palatino Linotype" w:hAnsi="Palatino Linotype" w:cs="Arial"/>
          <w:sz w:val="24"/>
          <w:szCs w:val="24"/>
        </w:rPr>
        <w:t>, ya que</w:t>
      </w:r>
      <w:r>
        <w:rPr>
          <w:rFonts w:ascii="Palatino Linotype" w:hAnsi="Palatino Linotype" w:cs="Arial"/>
          <w:sz w:val="24"/>
          <w:szCs w:val="24"/>
        </w:rPr>
        <w:t xml:space="preserve"> contiene datos que</w:t>
      </w:r>
      <w:r w:rsidRPr="0030080C">
        <w:rPr>
          <w:rFonts w:ascii="Palatino Linotype" w:hAnsi="Palatino Linotype" w:cs="Arial"/>
          <w:sz w:val="24"/>
          <w:szCs w:val="24"/>
        </w:rPr>
        <w:t xml:space="preserve"> no constituye</w:t>
      </w:r>
      <w:r>
        <w:rPr>
          <w:rFonts w:ascii="Palatino Linotype" w:hAnsi="Palatino Linotype" w:cs="Arial"/>
          <w:sz w:val="24"/>
          <w:szCs w:val="24"/>
        </w:rPr>
        <w:t xml:space="preserve">n </w:t>
      </w:r>
      <w:r w:rsidRPr="0030080C">
        <w:rPr>
          <w:rFonts w:ascii="Palatino Linotype" w:hAnsi="Palatino Linotype" w:cs="Arial"/>
          <w:sz w:val="24"/>
          <w:szCs w:val="24"/>
        </w:rPr>
        <w:t>información de interés público en términos del artículo 3 fracción XXII de la Ley de</w:t>
      </w:r>
      <w:r>
        <w:rPr>
          <w:rFonts w:ascii="Palatino Linotype" w:hAnsi="Palatino Linotype" w:cs="Arial"/>
          <w:sz w:val="24"/>
          <w:szCs w:val="24"/>
        </w:rPr>
        <w:t xml:space="preserve"> </w:t>
      </w:r>
      <w:r w:rsidRPr="0030080C">
        <w:rPr>
          <w:rFonts w:ascii="Palatino Linotype" w:hAnsi="Palatino Linotype" w:cs="Arial"/>
          <w:sz w:val="24"/>
          <w:szCs w:val="24"/>
        </w:rPr>
        <w:t>Transparencia y Acceso a la Información Pública del Estado de México y Municipios, debido a</w:t>
      </w:r>
      <w:r>
        <w:rPr>
          <w:rFonts w:ascii="Palatino Linotype" w:hAnsi="Palatino Linotype" w:cs="Arial"/>
          <w:sz w:val="24"/>
          <w:szCs w:val="24"/>
        </w:rPr>
        <w:t xml:space="preserve"> </w:t>
      </w:r>
      <w:r w:rsidRPr="0030080C">
        <w:rPr>
          <w:rFonts w:ascii="Palatino Linotype" w:hAnsi="Palatino Linotype" w:cs="Arial"/>
          <w:sz w:val="24"/>
          <w:szCs w:val="24"/>
        </w:rPr>
        <w:t>que dicha información no resulta relevante o beneficiosa para la sociedad, ni tampoco su</w:t>
      </w:r>
      <w:r>
        <w:rPr>
          <w:rFonts w:ascii="Palatino Linotype" w:hAnsi="Palatino Linotype" w:cs="Arial"/>
          <w:sz w:val="24"/>
          <w:szCs w:val="24"/>
        </w:rPr>
        <w:t xml:space="preserve"> </w:t>
      </w:r>
      <w:r w:rsidRPr="0030080C">
        <w:rPr>
          <w:rFonts w:ascii="Palatino Linotype" w:hAnsi="Palatino Linotype" w:cs="Arial"/>
          <w:sz w:val="24"/>
          <w:szCs w:val="24"/>
        </w:rPr>
        <w:t>divulgación resulta útil para que el público comprenda las actividades que lleve a cabo el</w:t>
      </w:r>
      <w:r>
        <w:rPr>
          <w:rFonts w:ascii="Palatino Linotype" w:hAnsi="Palatino Linotype" w:cs="Arial"/>
          <w:sz w:val="24"/>
          <w:szCs w:val="24"/>
        </w:rPr>
        <w:t xml:space="preserve"> </w:t>
      </w:r>
      <w:r w:rsidRPr="0030080C">
        <w:rPr>
          <w:rFonts w:ascii="Palatino Linotype" w:hAnsi="Palatino Linotype" w:cs="Arial"/>
          <w:sz w:val="24"/>
          <w:szCs w:val="24"/>
        </w:rPr>
        <w:t>responsable del tratamiento.</w:t>
      </w:r>
    </w:p>
    <w:p w14:paraId="6572AF62" w14:textId="77777777" w:rsidR="00D069D1" w:rsidRPr="0030080C" w:rsidRDefault="00D069D1" w:rsidP="00D069D1">
      <w:pPr>
        <w:spacing w:after="0" w:line="360" w:lineRule="auto"/>
        <w:jc w:val="both"/>
        <w:rPr>
          <w:rFonts w:ascii="Palatino Linotype" w:hAnsi="Palatino Linotype" w:cs="Arial"/>
          <w:sz w:val="24"/>
          <w:szCs w:val="24"/>
        </w:rPr>
      </w:pPr>
    </w:p>
    <w:p w14:paraId="7BBF37A3" w14:textId="77777777" w:rsidR="00D069D1" w:rsidRDefault="00D069D1" w:rsidP="00D069D1">
      <w:pPr>
        <w:spacing w:after="0" w:line="360" w:lineRule="auto"/>
        <w:jc w:val="both"/>
        <w:rPr>
          <w:rFonts w:ascii="Palatino Linotype" w:hAnsi="Palatino Linotype" w:cs="Arial"/>
          <w:sz w:val="24"/>
          <w:szCs w:val="24"/>
        </w:rPr>
      </w:pPr>
      <w:r w:rsidRPr="0030080C">
        <w:rPr>
          <w:rFonts w:ascii="Palatino Linotype" w:hAnsi="Palatino Linotype" w:cs="Arial"/>
          <w:sz w:val="24"/>
          <w:szCs w:val="24"/>
        </w:rPr>
        <w:lastRenderedPageBreak/>
        <w:t>Abonando a lo anterior, se precisa que en términos del artículo 4 fracciones XXXI, XXXII</w:t>
      </w:r>
      <w:r>
        <w:rPr>
          <w:rFonts w:ascii="Palatino Linotype" w:hAnsi="Palatino Linotype" w:cs="Arial"/>
          <w:sz w:val="24"/>
          <w:szCs w:val="24"/>
        </w:rPr>
        <w:t xml:space="preserve"> </w:t>
      </w:r>
      <w:r w:rsidRPr="0030080C">
        <w:rPr>
          <w:rFonts w:ascii="Palatino Linotype" w:hAnsi="Palatino Linotype" w:cs="Arial"/>
          <w:sz w:val="24"/>
          <w:szCs w:val="24"/>
        </w:rPr>
        <w:t>y XXXIII de la Ley de Protección de Datos Personales en Posesión de Sujetos Obligados del</w:t>
      </w:r>
      <w:r>
        <w:rPr>
          <w:rFonts w:ascii="Palatino Linotype" w:hAnsi="Palatino Linotype" w:cs="Arial"/>
          <w:sz w:val="24"/>
          <w:szCs w:val="24"/>
        </w:rPr>
        <w:t xml:space="preserve"> </w:t>
      </w:r>
      <w:r w:rsidRPr="0030080C">
        <w:rPr>
          <w:rFonts w:ascii="Palatino Linotype" w:hAnsi="Palatino Linotype" w:cs="Arial"/>
          <w:sz w:val="24"/>
          <w:szCs w:val="24"/>
        </w:rPr>
        <w:t>Estado de México y</w:t>
      </w:r>
      <w:r>
        <w:rPr>
          <w:rFonts w:ascii="Palatino Linotype" w:hAnsi="Palatino Linotype" w:cs="Arial"/>
          <w:sz w:val="24"/>
          <w:szCs w:val="24"/>
        </w:rPr>
        <w:t xml:space="preserve"> </w:t>
      </w:r>
      <w:r w:rsidRPr="0030080C">
        <w:rPr>
          <w:rFonts w:ascii="Palatino Linotype" w:hAnsi="Palatino Linotype" w:cs="Arial"/>
          <w:sz w:val="24"/>
          <w:szCs w:val="24"/>
        </w:rPr>
        <w:t xml:space="preserve">Municipios, las medidas que contiene el </w:t>
      </w:r>
      <w:r w:rsidRPr="00105784">
        <w:rPr>
          <w:rFonts w:ascii="Palatino Linotype" w:hAnsi="Palatino Linotype" w:cs="Arial"/>
          <w:b/>
          <w:bCs/>
          <w:sz w:val="24"/>
          <w:szCs w:val="24"/>
        </w:rPr>
        <w:t>Documento de Seguridad</w:t>
      </w:r>
      <w:r w:rsidRPr="0030080C">
        <w:rPr>
          <w:rFonts w:ascii="Palatino Linotype" w:hAnsi="Palatino Linotype" w:cs="Arial"/>
          <w:sz w:val="24"/>
          <w:szCs w:val="24"/>
        </w:rPr>
        <w:t xml:space="preserve"> son las</w:t>
      </w:r>
      <w:r>
        <w:rPr>
          <w:rFonts w:ascii="Palatino Linotype" w:hAnsi="Palatino Linotype" w:cs="Arial"/>
          <w:sz w:val="24"/>
          <w:szCs w:val="24"/>
        </w:rPr>
        <w:t xml:space="preserve"> </w:t>
      </w:r>
      <w:r w:rsidRPr="0030080C">
        <w:rPr>
          <w:rFonts w:ascii="Palatino Linotype" w:hAnsi="Palatino Linotype" w:cs="Arial"/>
          <w:sz w:val="24"/>
          <w:szCs w:val="24"/>
        </w:rPr>
        <w:t>siguientes:</w:t>
      </w:r>
    </w:p>
    <w:p w14:paraId="71C65DC6" w14:textId="77777777" w:rsidR="00D069D1" w:rsidRDefault="00D069D1" w:rsidP="00D069D1">
      <w:pPr>
        <w:spacing w:after="0" w:line="360" w:lineRule="auto"/>
        <w:jc w:val="both"/>
        <w:rPr>
          <w:rFonts w:ascii="Palatino Linotype" w:hAnsi="Palatino Linotype" w:cs="Arial"/>
          <w:sz w:val="24"/>
          <w:szCs w:val="24"/>
        </w:rPr>
      </w:pPr>
    </w:p>
    <w:p w14:paraId="620874FB" w14:textId="77777777" w:rsidR="00D069D1" w:rsidRDefault="00D069D1" w:rsidP="00D069D1">
      <w:pPr>
        <w:spacing w:line="240" w:lineRule="auto"/>
        <w:ind w:left="851" w:right="851"/>
        <w:jc w:val="both"/>
        <w:rPr>
          <w:rFonts w:ascii="Palatino Linotype" w:hAnsi="Palatino Linotype" w:cs="Arial"/>
          <w:i/>
          <w:iCs/>
        </w:rPr>
      </w:pPr>
      <w:r w:rsidRPr="00105784">
        <w:rPr>
          <w:rFonts w:ascii="Palatino Linotype" w:hAnsi="Palatino Linotype" w:cs="Arial"/>
          <w:i/>
          <w:iCs/>
        </w:rPr>
        <w:t>"</w:t>
      </w:r>
      <w:r w:rsidRPr="00105784">
        <w:rPr>
          <w:rFonts w:ascii="Palatino Linotype" w:hAnsi="Palatino Linotype" w:cs="Arial"/>
          <w:b/>
          <w:bCs/>
          <w:i/>
          <w:iCs/>
        </w:rPr>
        <w:t>Artículo 4</w:t>
      </w:r>
      <w:r w:rsidRPr="00105784">
        <w:rPr>
          <w:rFonts w:ascii="Palatino Linotype" w:hAnsi="Palatino Linotype" w:cs="Arial"/>
          <w:i/>
          <w:iCs/>
        </w:rPr>
        <w:t>. Para los efectos de esta Ley se entenderá por:</w:t>
      </w:r>
    </w:p>
    <w:p w14:paraId="797CAB5B" w14:textId="77777777" w:rsidR="00D069D1" w:rsidRPr="00105784" w:rsidRDefault="00D069D1" w:rsidP="00D069D1">
      <w:pPr>
        <w:spacing w:line="240" w:lineRule="auto"/>
        <w:ind w:left="851" w:right="851"/>
        <w:jc w:val="both"/>
        <w:rPr>
          <w:rFonts w:ascii="Palatino Linotype" w:hAnsi="Palatino Linotype" w:cs="Arial"/>
          <w:i/>
          <w:iCs/>
        </w:rPr>
      </w:pPr>
      <w:r>
        <w:rPr>
          <w:rFonts w:ascii="Palatino Linotype" w:hAnsi="Palatino Linotype" w:cs="Arial"/>
          <w:i/>
          <w:iCs/>
        </w:rPr>
        <w:t>…</w:t>
      </w:r>
    </w:p>
    <w:p w14:paraId="3EC6AAA9" w14:textId="77777777" w:rsidR="00D069D1" w:rsidRPr="00105784" w:rsidRDefault="00D069D1" w:rsidP="00D069D1">
      <w:pPr>
        <w:spacing w:line="240" w:lineRule="auto"/>
        <w:ind w:left="851" w:right="851"/>
        <w:jc w:val="both"/>
        <w:rPr>
          <w:rFonts w:ascii="Palatino Linotype" w:hAnsi="Palatino Linotype" w:cs="Arial"/>
          <w:i/>
          <w:iCs/>
        </w:rPr>
      </w:pPr>
      <w:r w:rsidRPr="00105784">
        <w:rPr>
          <w:rFonts w:ascii="Palatino Linotype" w:hAnsi="Palatino Linotype" w:cs="Arial"/>
          <w:b/>
          <w:bCs/>
          <w:i/>
          <w:iCs/>
        </w:rPr>
        <w:t>XXXI. Medidas de seguridad administrativas</w:t>
      </w:r>
      <w:r w:rsidRPr="00105784">
        <w:rPr>
          <w:rFonts w:ascii="Palatino Linotype" w:hAnsi="Palatino Linotype" w:cs="Arial"/>
          <w:i/>
          <w:iCs/>
        </w:rPr>
        <w:t>: a las políticas y procedimientos para</w:t>
      </w:r>
      <w:r>
        <w:rPr>
          <w:rFonts w:ascii="Palatino Linotype" w:hAnsi="Palatino Linotype" w:cs="Arial"/>
          <w:i/>
          <w:iCs/>
        </w:rPr>
        <w:t xml:space="preserve"> </w:t>
      </w:r>
      <w:r w:rsidRPr="00105784">
        <w:rPr>
          <w:rFonts w:ascii="Palatino Linotype" w:hAnsi="Palatino Linotype" w:cs="Arial"/>
          <w:i/>
          <w:iCs/>
        </w:rPr>
        <w:t>la gestión, soporte y revisión de la seguridad de la información a nivel organizacional, la</w:t>
      </w:r>
      <w:r>
        <w:rPr>
          <w:rFonts w:ascii="Palatino Linotype" w:hAnsi="Palatino Linotype" w:cs="Arial"/>
          <w:i/>
          <w:iCs/>
        </w:rPr>
        <w:t xml:space="preserve"> </w:t>
      </w:r>
      <w:r w:rsidRPr="00105784">
        <w:rPr>
          <w:rFonts w:ascii="Palatino Linotype" w:hAnsi="Palatino Linotype" w:cs="Arial"/>
          <w:i/>
          <w:iCs/>
        </w:rPr>
        <w:t>identificación, clasificación y borrado seguro de la información, así como la sensibilización,</w:t>
      </w:r>
      <w:r>
        <w:rPr>
          <w:rFonts w:ascii="Palatino Linotype" w:hAnsi="Palatino Linotype" w:cs="Arial"/>
          <w:i/>
          <w:iCs/>
        </w:rPr>
        <w:t xml:space="preserve"> </w:t>
      </w:r>
      <w:r w:rsidRPr="00105784">
        <w:rPr>
          <w:rFonts w:ascii="Palatino Linotype" w:hAnsi="Palatino Linotype" w:cs="Arial"/>
          <w:i/>
          <w:iCs/>
        </w:rPr>
        <w:t>y capacitación del personal, en materia de protección de datos personales.</w:t>
      </w:r>
    </w:p>
    <w:p w14:paraId="668DDEBF" w14:textId="77777777" w:rsidR="00D069D1" w:rsidRPr="00105784" w:rsidRDefault="00D069D1" w:rsidP="00D069D1">
      <w:pPr>
        <w:spacing w:line="240" w:lineRule="auto"/>
        <w:ind w:left="851" w:right="851"/>
        <w:jc w:val="both"/>
        <w:rPr>
          <w:rFonts w:ascii="Palatino Linotype" w:hAnsi="Palatino Linotype" w:cs="Arial"/>
          <w:i/>
          <w:iCs/>
        </w:rPr>
      </w:pPr>
      <w:r w:rsidRPr="00105784">
        <w:rPr>
          <w:rFonts w:ascii="Palatino Linotype" w:hAnsi="Palatino Linotype" w:cs="Arial"/>
          <w:b/>
          <w:bCs/>
          <w:i/>
          <w:iCs/>
        </w:rPr>
        <w:t>XXXII. Medidas de seguridad físicas</w:t>
      </w:r>
      <w:r w:rsidRPr="00105784">
        <w:rPr>
          <w:rFonts w:ascii="Palatino Linotype" w:hAnsi="Palatino Linotype" w:cs="Arial"/>
          <w:i/>
          <w:iCs/>
        </w:rPr>
        <w:t>: a las acciones y mecanismos para proteger el</w:t>
      </w:r>
      <w:r>
        <w:rPr>
          <w:rFonts w:ascii="Palatino Linotype" w:hAnsi="Palatino Linotype" w:cs="Arial"/>
          <w:i/>
          <w:iCs/>
        </w:rPr>
        <w:t xml:space="preserve"> </w:t>
      </w:r>
      <w:r w:rsidRPr="00105784">
        <w:rPr>
          <w:rFonts w:ascii="Palatino Linotype" w:hAnsi="Palatino Linotype" w:cs="Arial"/>
          <w:i/>
          <w:iCs/>
        </w:rPr>
        <w:t>entorno físico de los datos personales y de los recursos involucrados en su tratamiento. De</w:t>
      </w:r>
      <w:r>
        <w:rPr>
          <w:rFonts w:ascii="Palatino Linotype" w:hAnsi="Palatino Linotype" w:cs="Arial"/>
          <w:i/>
          <w:iCs/>
        </w:rPr>
        <w:t xml:space="preserve"> </w:t>
      </w:r>
      <w:r w:rsidRPr="00105784">
        <w:rPr>
          <w:rFonts w:ascii="Palatino Linotype" w:hAnsi="Palatino Linotype" w:cs="Arial"/>
          <w:i/>
          <w:iCs/>
        </w:rPr>
        <w:t>manera enunciativa más no limitativa, se considerarán las actividades siguientes:</w:t>
      </w:r>
    </w:p>
    <w:p w14:paraId="6BA73EEB" w14:textId="77777777" w:rsidR="00D069D1" w:rsidRPr="00105784" w:rsidRDefault="00D069D1" w:rsidP="00D069D1">
      <w:pPr>
        <w:spacing w:line="240" w:lineRule="auto"/>
        <w:ind w:left="851" w:right="851"/>
        <w:jc w:val="both"/>
        <w:rPr>
          <w:rFonts w:ascii="Palatino Linotype" w:hAnsi="Palatino Linotype" w:cs="Arial"/>
          <w:i/>
          <w:iCs/>
        </w:rPr>
      </w:pPr>
      <w:r w:rsidRPr="00105784">
        <w:rPr>
          <w:rFonts w:ascii="Palatino Linotype" w:hAnsi="Palatino Linotype" w:cs="Arial"/>
          <w:i/>
          <w:iCs/>
        </w:rPr>
        <w:t>a) Prevenir el acceso no autorizado al perímetro de la organización, sus instalaciones</w:t>
      </w:r>
      <w:r>
        <w:rPr>
          <w:rFonts w:ascii="Palatino Linotype" w:hAnsi="Palatino Linotype" w:cs="Arial"/>
          <w:i/>
          <w:iCs/>
        </w:rPr>
        <w:t xml:space="preserve"> </w:t>
      </w:r>
      <w:r w:rsidRPr="00105784">
        <w:rPr>
          <w:rFonts w:ascii="Palatino Linotype" w:hAnsi="Palatino Linotype" w:cs="Arial"/>
          <w:i/>
          <w:iCs/>
        </w:rPr>
        <w:t>físicas, áreas críticas, recursos e información.</w:t>
      </w:r>
    </w:p>
    <w:p w14:paraId="0A25AF0A" w14:textId="77777777" w:rsidR="00D069D1" w:rsidRPr="00105784" w:rsidRDefault="00D069D1" w:rsidP="00D069D1">
      <w:pPr>
        <w:spacing w:line="240" w:lineRule="auto"/>
        <w:ind w:left="851" w:right="851"/>
        <w:jc w:val="both"/>
        <w:rPr>
          <w:rFonts w:ascii="Palatino Linotype" w:hAnsi="Palatino Linotype" w:cs="Arial"/>
          <w:i/>
          <w:iCs/>
        </w:rPr>
      </w:pPr>
      <w:r w:rsidRPr="00105784">
        <w:rPr>
          <w:rFonts w:ascii="Palatino Linotype" w:hAnsi="Palatino Linotype" w:cs="Arial"/>
          <w:i/>
          <w:iCs/>
        </w:rPr>
        <w:t>b) Prevenir el daño o interferencia a las instalaciones físicas, áreas críticas de la</w:t>
      </w:r>
      <w:r>
        <w:rPr>
          <w:rFonts w:ascii="Palatino Linotype" w:hAnsi="Palatino Linotype" w:cs="Arial"/>
          <w:i/>
          <w:iCs/>
        </w:rPr>
        <w:t xml:space="preserve"> </w:t>
      </w:r>
      <w:r w:rsidRPr="00105784">
        <w:rPr>
          <w:rFonts w:ascii="Palatino Linotype" w:hAnsi="Palatino Linotype" w:cs="Arial"/>
          <w:i/>
          <w:iCs/>
        </w:rPr>
        <w:t>organización, recursos e información.</w:t>
      </w:r>
    </w:p>
    <w:p w14:paraId="62B8DB3D" w14:textId="77777777" w:rsidR="00D069D1" w:rsidRPr="00105784" w:rsidRDefault="00D069D1" w:rsidP="00D069D1">
      <w:pPr>
        <w:spacing w:line="240" w:lineRule="auto"/>
        <w:ind w:left="851" w:right="851"/>
        <w:jc w:val="both"/>
        <w:rPr>
          <w:rFonts w:ascii="Palatino Linotype" w:hAnsi="Palatino Linotype" w:cs="Arial"/>
          <w:i/>
          <w:iCs/>
        </w:rPr>
      </w:pPr>
      <w:r w:rsidRPr="00105784">
        <w:rPr>
          <w:rFonts w:ascii="Palatino Linotype" w:hAnsi="Palatino Linotype" w:cs="Arial"/>
          <w:i/>
          <w:iCs/>
        </w:rPr>
        <w:t>c) Proteger los recursos móviles, portátiles y cualquier soporte físico o electrónico que</w:t>
      </w:r>
      <w:r>
        <w:rPr>
          <w:rFonts w:ascii="Palatino Linotype" w:hAnsi="Palatino Linotype" w:cs="Arial"/>
          <w:i/>
          <w:iCs/>
        </w:rPr>
        <w:t xml:space="preserve"> </w:t>
      </w:r>
      <w:r w:rsidRPr="00105784">
        <w:rPr>
          <w:rFonts w:ascii="Palatino Linotype" w:hAnsi="Palatino Linotype" w:cs="Arial"/>
          <w:i/>
          <w:iCs/>
        </w:rPr>
        <w:t>pueda salir de la organización.</w:t>
      </w:r>
    </w:p>
    <w:p w14:paraId="68BF8D5F" w14:textId="77777777" w:rsidR="00D069D1" w:rsidRPr="00105784" w:rsidRDefault="00D069D1" w:rsidP="00D069D1">
      <w:pPr>
        <w:spacing w:line="240" w:lineRule="auto"/>
        <w:ind w:left="851" w:right="851"/>
        <w:jc w:val="both"/>
        <w:rPr>
          <w:rFonts w:ascii="Palatino Linotype" w:hAnsi="Palatino Linotype" w:cs="Arial"/>
          <w:i/>
          <w:iCs/>
        </w:rPr>
      </w:pPr>
      <w:r w:rsidRPr="00105784">
        <w:rPr>
          <w:rFonts w:ascii="Palatino Linotype" w:hAnsi="Palatino Linotype" w:cs="Arial"/>
          <w:i/>
          <w:iCs/>
        </w:rPr>
        <w:t>d) Proveer a los equipos que contienen o almacenan datos personales de un mantenimiento</w:t>
      </w:r>
      <w:r>
        <w:rPr>
          <w:rFonts w:ascii="Palatino Linotype" w:hAnsi="Palatino Linotype" w:cs="Arial"/>
          <w:i/>
          <w:iCs/>
        </w:rPr>
        <w:t xml:space="preserve"> </w:t>
      </w:r>
      <w:r w:rsidRPr="00105784">
        <w:rPr>
          <w:rFonts w:ascii="Palatino Linotype" w:hAnsi="Palatino Linotype" w:cs="Arial"/>
          <w:i/>
          <w:iCs/>
        </w:rPr>
        <w:t>eficaz que asegure su disponibilidad e integridad.</w:t>
      </w:r>
    </w:p>
    <w:p w14:paraId="179F6A07" w14:textId="77777777" w:rsidR="00D069D1" w:rsidRPr="00105784" w:rsidRDefault="00D069D1" w:rsidP="00D069D1">
      <w:pPr>
        <w:spacing w:line="240" w:lineRule="auto"/>
        <w:ind w:left="851" w:right="851"/>
        <w:jc w:val="both"/>
        <w:rPr>
          <w:rFonts w:ascii="Palatino Linotype" w:hAnsi="Palatino Linotype" w:cs="Arial"/>
          <w:i/>
          <w:iCs/>
        </w:rPr>
      </w:pPr>
      <w:r w:rsidRPr="00105784">
        <w:rPr>
          <w:rFonts w:ascii="Palatino Linotype" w:hAnsi="Palatino Linotype" w:cs="Arial"/>
          <w:b/>
          <w:bCs/>
          <w:i/>
          <w:iCs/>
        </w:rPr>
        <w:t>XXXIII, Medidas de seguridad técnicas</w:t>
      </w:r>
      <w:r w:rsidRPr="00105784">
        <w:rPr>
          <w:rFonts w:ascii="Palatino Linotype" w:hAnsi="Palatino Linotype" w:cs="Arial"/>
          <w:i/>
          <w:iCs/>
        </w:rPr>
        <w:t>: a las acciones y mecanismos que se valen de</w:t>
      </w:r>
      <w:r>
        <w:rPr>
          <w:rFonts w:ascii="Palatino Linotype" w:hAnsi="Palatino Linotype" w:cs="Arial"/>
          <w:i/>
          <w:iCs/>
        </w:rPr>
        <w:t xml:space="preserve"> </w:t>
      </w:r>
      <w:r w:rsidRPr="00105784">
        <w:rPr>
          <w:rFonts w:ascii="Palatino Linotype" w:hAnsi="Palatino Linotype" w:cs="Arial"/>
          <w:i/>
          <w:iCs/>
        </w:rPr>
        <w:t>la tecnología relacionada con hardware y software para proteger el entorno digital de los</w:t>
      </w:r>
      <w:r>
        <w:rPr>
          <w:rFonts w:ascii="Palatino Linotype" w:hAnsi="Palatino Linotype" w:cs="Arial"/>
          <w:i/>
          <w:iCs/>
        </w:rPr>
        <w:t xml:space="preserve"> </w:t>
      </w:r>
      <w:r w:rsidRPr="00105784">
        <w:rPr>
          <w:rFonts w:ascii="Palatino Linotype" w:hAnsi="Palatino Linotype" w:cs="Arial"/>
          <w:i/>
          <w:iCs/>
        </w:rPr>
        <w:t>datos personales y los recursos involucrados en su tratamiento. De manera enunciativa</w:t>
      </w:r>
      <w:r>
        <w:rPr>
          <w:rFonts w:ascii="Palatino Linotype" w:hAnsi="Palatino Linotype" w:cs="Arial"/>
          <w:i/>
          <w:iCs/>
        </w:rPr>
        <w:t xml:space="preserve"> </w:t>
      </w:r>
      <w:r w:rsidRPr="00105784">
        <w:rPr>
          <w:rFonts w:ascii="Palatino Linotype" w:hAnsi="Palatino Linotype" w:cs="Arial"/>
          <w:i/>
          <w:iCs/>
        </w:rPr>
        <w:t>más no limitativa, se considerarán las actividades siguientes:</w:t>
      </w:r>
    </w:p>
    <w:p w14:paraId="59B35353" w14:textId="77777777" w:rsidR="00D069D1" w:rsidRPr="00105784" w:rsidRDefault="00D069D1" w:rsidP="00D069D1">
      <w:pPr>
        <w:spacing w:line="240" w:lineRule="auto"/>
        <w:ind w:left="851" w:right="851"/>
        <w:jc w:val="both"/>
        <w:rPr>
          <w:rFonts w:ascii="Palatino Linotype" w:hAnsi="Palatino Linotype" w:cs="Arial"/>
          <w:i/>
          <w:iCs/>
        </w:rPr>
      </w:pPr>
      <w:r w:rsidRPr="00105784">
        <w:rPr>
          <w:rFonts w:ascii="Palatino Linotype" w:hAnsi="Palatino Linotype" w:cs="Arial"/>
          <w:i/>
          <w:iCs/>
        </w:rPr>
        <w:t>a) Prevenir que el acceso a los sistemas y bases de datos o a la información, así como a los</w:t>
      </w:r>
      <w:r>
        <w:rPr>
          <w:rFonts w:ascii="Palatino Linotype" w:hAnsi="Palatino Linotype" w:cs="Arial"/>
          <w:i/>
          <w:iCs/>
        </w:rPr>
        <w:t xml:space="preserve"> </w:t>
      </w:r>
      <w:r w:rsidRPr="00105784">
        <w:rPr>
          <w:rFonts w:ascii="Palatino Linotype" w:hAnsi="Palatino Linotype" w:cs="Arial"/>
          <w:i/>
          <w:iCs/>
        </w:rPr>
        <w:t>recursos, sea por usuarios identificados y autorizados.</w:t>
      </w:r>
    </w:p>
    <w:p w14:paraId="4F908D9D" w14:textId="77777777" w:rsidR="00D069D1" w:rsidRPr="00105784" w:rsidRDefault="00D069D1" w:rsidP="00D069D1">
      <w:pPr>
        <w:spacing w:line="240" w:lineRule="auto"/>
        <w:ind w:left="851" w:right="851"/>
        <w:jc w:val="both"/>
        <w:rPr>
          <w:rFonts w:ascii="Palatino Linotype" w:hAnsi="Palatino Linotype" w:cs="Arial"/>
          <w:i/>
          <w:iCs/>
        </w:rPr>
      </w:pPr>
      <w:r w:rsidRPr="00105784">
        <w:rPr>
          <w:rFonts w:ascii="Palatino Linotype" w:hAnsi="Palatino Linotype" w:cs="Arial"/>
          <w:i/>
          <w:iCs/>
        </w:rPr>
        <w:t>b) Generar un esquema de privilegios para que el usuario lleve a cabo las actividades que</w:t>
      </w:r>
      <w:r>
        <w:rPr>
          <w:rFonts w:ascii="Palatino Linotype" w:hAnsi="Palatino Linotype" w:cs="Arial"/>
          <w:i/>
          <w:iCs/>
        </w:rPr>
        <w:t xml:space="preserve"> </w:t>
      </w:r>
      <w:r w:rsidRPr="00105784">
        <w:rPr>
          <w:rFonts w:ascii="Palatino Linotype" w:hAnsi="Palatino Linotype" w:cs="Arial"/>
          <w:i/>
          <w:iCs/>
        </w:rPr>
        <w:t>requiere con motivo de sus funciones.</w:t>
      </w:r>
    </w:p>
    <w:p w14:paraId="7795A08A" w14:textId="77777777" w:rsidR="00D069D1" w:rsidRPr="00105784" w:rsidRDefault="00D069D1" w:rsidP="00D069D1">
      <w:pPr>
        <w:spacing w:line="240" w:lineRule="auto"/>
        <w:ind w:left="851" w:right="851"/>
        <w:jc w:val="both"/>
        <w:rPr>
          <w:rFonts w:ascii="Palatino Linotype" w:hAnsi="Palatino Linotype" w:cs="Arial"/>
          <w:i/>
          <w:iCs/>
        </w:rPr>
      </w:pPr>
      <w:r w:rsidRPr="00105784">
        <w:rPr>
          <w:rFonts w:ascii="Palatino Linotype" w:hAnsi="Palatino Linotype" w:cs="Arial"/>
          <w:i/>
          <w:iCs/>
        </w:rPr>
        <w:t>c) Revisar la configuración de seguridad en la adquisición, operación, desarrollo y</w:t>
      </w:r>
      <w:r>
        <w:rPr>
          <w:rFonts w:ascii="Palatino Linotype" w:hAnsi="Palatino Linotype" w:cs="Arial"/>
          <w:i/>
          <w:iCs/>
        </w:rPr>
        <w:t xml:space="preserve"> </w:t>
      </w:r>
      <w:r w:rsidRPr="00105784">
        <w:rPr>
          <w:rFonts w:ascii="Palatino Linotype" w:hAnsi="Palatino Linotype" w:cs="Arial"/>
          <w:i/>
          <w:iCs/>
        </w:rPr>
        <w:t>mantenimiento del software y hardware.</w:t>
      </w:r>
    </w:p>
    <w:p w14:paraId="423CCC89" w14:textId="77777777" w:rsidR="00D069D1" w:rsidRDefault="00D069D1" w:rsidP="00D069D1">
      <w:pPr>
        <w:spacing w:line="240" w:lineRule="auto"/>
        <w:ind w:left="851" w:right="851"/>
        <w:jc w:val="both"/>
        <w:rPr>
          <w:rFonts w:ascii="Palatino Linotype" w:hAnsi="Palatino Linotype" w:cs="Arial"/>
          <w:i/>
          <w:iCs/>
        </w:rPr>
      </w:pPr>
      <w:r w:rsidRPr="00105784">
        <w:rPr>
          <w:rFonts w:ascii="Palatino Linotype" w:hAnsi="Palatino Linotype" w:cs="Arial"/>
          <w:i/>
          <w:iCs/>
        </w:rPr>
        <w:lastRenderedPageBreak/>
        <w:t>d) Gestionar las comunicaciones, operaciones y medios de almacenamiento de los recursos</w:t>
      </w:r>
      <w:r>
        <w:rPr>
          <w:rFonts w:ascii="Palatino Linotype" w:hAnsi="Palatino Linotype" w:cs="Arial"/>
          <w:i/>
          <w:iCs/>
        </w:rPr>
        <w:t xml:space="preserve"> </w:t>
      </w:r>
      <w:r w:rsidRPr="00105784">
        <w:rPr>
          <w:rFonts w:ascii="Palatino Linotype" w:hAnsi="Palatino Linotype" w:cs="Arial"/>
          <w:i/>
          <w:iCs/>
        </w:rPr>
        <w:t>informáticos en el tratamiento de datos personales.</w:t>
      </w:r>
    </w:p>
    <w:p w14:paraId="317F8E18" w14:textId="77777777" w:rsidR="00D069D1" w:rsidRPr="00105784" w:rsidRDefault="00D069D1" w:rsidP="00D069D1">
      <w:pPr>
        <w:spacing w:line="240" w:lineRule="auto"/>
        <w:ind w:left="851" w:right="851"/>
        <w:jc w:val="both"/>
        <w:rPr>
          <w:rFonts w:ascii="Palatino Linotype" w:hAnsi="Palatino Linotype" w:cs="Arial"/>
          <w:i/>
          <w:iCs/>
        </w:rPr>
      </w:pPr>
      <w:r>
        <w:rPr>
          <w:rFonts w:ascii="Palatino Linotype" w:hAnsi="Palatino Linotype" w:cs="Arial"/>
          <w:i/>
          <w:iCs/>
        </w:rPr>
        <w:t>…”</w:t>
      </w:r>
    </w:p>
    <w:p w14:paraId="057AFEE5" w14:textId="77777777" w:rsidR="00D069D1" w:rsidRDefault="00D069D1" w:rsidP="00D069D1">
      <w:pPr>
        <w:spacing w:after="0" w:line="360" w:lineRule="auto"/>
        <w:jc w:val="both"/>
        <w:rPr>
          <w:rFonts w:ascii="Palatino Linotype" w:hAnsi="Palatino Linotype" w:cs="Arial"/>
          <w:sz w:val="24"/>
          <w:szCs w:val="24"/>
        </w:rPr>
      </w:pPr>
    </w:p>
    <w:p w14:paraId="5A91584E" w14:textId="77777777" w:rsidR="00D069D1" w:rsidRDefault="00D069D1" w:rsidP="00D069D1">
      <w:pPr>
        <w:spacing w:after="0" w:line="360" w:lineRule="auto"/>
        <w:jc w:val="both"/>
        <w:rPr>
          <w:rFonts w:ascii="Palatino Linotype" w:hAnsi="Palatino Linotype" w:cs="Arial"/>
          <w:sz w:val="24"/>
          <w:szCs w:val="24"/>
        </w:rPr>
      </w:pPr>
      <w:r>
        <w:rPr>
          <w:rFonts w:ascii="Palatino Linotype" w:hAnsi="Palatino Linotype" w:cs="Arial"/>
          <w:sz w:val="24"/>
          <w:szCs w:val="24"/>
        </w:rPr>
        <w:t>Por todo lo antes expuesto, resulta oportuno describir</w:t>
      </w:r>
      <w:r w:rsidRPr="00D605C3">
        <w:rPr>
          <w:rFonts w:ascii="Palatino Linotype" w:hAnsi="Palatino Linotype" w:cs="Arial"/>
          <w:sz w:val="24"/>
          <w:szCs w:val="24"/>
        </w:rPr>
        <w:t xml:space="preserve"> los elementos mínimos </w:t>
      </w:r>
      <w:r>
        <w:rPr>
          <w:rFonts w:ascii="Palatino Linotype" w:hAnsi="Palatino Linotype" w:cs="Arial"/>
          <w:sz w:val="24"/>
          <w:szCs w:val="24"/>
        </w:rPr>
        <w:t xml:space="preserve">contenidos en el documento de seguridad </w:t>
      </w:r>
      <w:r w:rsidRPr="00D605C3">
        <w:rPr>
          <w:rFonts w:ascii="Palatino Linotype" w:hAnsi="Palatino Linotype" w:cs="Arial"/>
          <w:sz w:val="24"/>
          <w:szCs w:val="24"/>
        </w:rPr>
        <w:t>establecidos en el artículo 49 de la Ley,</w:t>
      </w:r>
      <w:r>
        <w:rPr>
          <w:rFonts w:ascii="Palatino Linotype" w:hAnsi="Palatino Linotype" w:cs="Arial"/>
          <w:sz w:val="24"/>
          <w:szCs w:val="24"/>
        </w:rPr>
        <w:t xml:space="preserve"> que se </w:t>
      </w:r>
      <w:r w:rsidRPr="00D605C3">
        <w:rPr>
          <w:rFonts w:ascii="Palatino Linotype" w:hAnsi="Palatino Linotype" w:cs="Arial"/>
          <w:sz w:val="24"/>
          <w:szCs w:val="24"/>
        </w:rPr>
        <w:t>mencionan a continuación:</w:t>
      </w:r>
    </w:p>
    <w:p w14:paraId="14F57C42" w14:textId="77777777" w:rsidR="00D069D1" w:rsidRDefault="00D069D1" w:rsidP="00D069D1">
      <w:pPr>
        <w:spacing w:after="0" w:line="360" w:lineRule="auto"/>
        <w:jc w:val="both"/>
        <w:rPr>
          <w:rFonts w:ascii="Palatino Linotype" w:hAnsi="Palatino Linotype" w:cs="Arial"/>
          <w:sz w:val="24"/>
          <w:szCs w:val="24"/>
        </w:rPr>
      </w:pPr>
    </w:p>
    <w:p w14:paraId="28ACB43D" w14:textId="77777777" w:rsidR="00D069D1" w:rsidRPr="00105784" w:rsidRDefault="00D069D1" w:rsidP="00D069D1">
      <w:pPr>
        <w:spacing w:after="0" w:line="240" w:lineRule="auto"/>
        <w:ind w:left="851" w:right="284"/>
        <w:jc w:val="both"/>
        <w:rPr>
          <w:rFonts w:ascii="Palatino Linotype" w:hAnsi="Palatino Linotype" w:cs="Arial"/>
          <w:i/>
          <w:iCs/>
        </w:rPr>
      </w:pPr>
      <w:r w:rsidRPr="00105784">
        <w:rPr>
          <w:rFonts w:ascii="Palatino Linotype" w:hAnsi="Palatino Linotype" w:cs="Arial"/>
          <w:i/>
          <w:iCs/>
        </w:rPr>
        <w:t>"</w:t>
      </w:r>
      <w:r w:rsidRPr="00105784">
        <w:rPr>
          <w:rFonts w:ascii="Palatino Linotype" w:hAnsi="Palatino Linotype" w:cs="Arial"/>
          <w:b/>
          <w:bCs/>
          <w:i/>
          <w:iCs/>
        </w:rPr>
        <w:t xml:space="preserve">Artículo 49. </w:t>
      </w:r>
      <w:r w:rsidRPr="00105784">
        <w:rPr>
          <w:rFonts w:ascii="Palatino Linotype" w:hAnsi="Palatino Linotype" w:cs="Arial"/>
          <w:b/>
          <w:bCs/>
          <w:i/>
          <w:iCs/>
          <w:u w:val="single"/>
        </w:rPr>
        <w:t>El documento de seguridad deberá contener como mínimo lo siguiente</w:t>
      </w:r>
      <w:r w:rsidRPr="00105784">
        <w:rPr>
          <w:rFonts w:ascii="Palatino Linotype" w:hAnsi="Palatino Linotype" w:cs="Arial"/>
          <w:i/>
          <w:iCs/>
        </w:rPr>
        <w:t>:</w:t>
      </w:r>
    </w:p>
    <w:p w14:paraId="048B4DD9" w14:textId="77777777" w:rsidR="00D069D1" w:rsidRPr="00105784" w:rsidRDefault="00D069D1" w:rsidP="00D069D1">
      <w:pPr>
        <w:spacing w:after="0" w:line="240" w:lineRule="auto"/>
        <w:ind w:left="851" w:right="284"/>
        <w:jc w:val="both"/>
        <w:rPr>
          <w:rFonts w:ascii="Palatino Linotype" w:hAnsi="Palatino Linotype" w:cs="Arial"/>
          <w:i/>
          <w:iCs/>
        </w:rPr>
      </w:pPr>
      <w:r w:rsidRPr="00447175">
        <w:rPr>
          <w:rFonts w:ascii="Palatino Linotype" w:hAnsi="Palatino Linotype" w:cs="Arial"/>
          <w:b/>
          <w:bCs/>
          <w:i/>
          <w:iCs/>
        </w:rPr>
        <w:t>I</w:t>
      </w:r>
      <w:r w:rsidRPr="00105784">
        <w:rPr>
          <w:rFonts w:ascii="Palatino Linotype" w:hAnsi="Palatino Linotype" w:cs="Arial"/>
          <w:i/>
          <w:iCs/>
        </w:rPr>
        <w:t>. Respecto de los sistemas de datos personales:</w:t>
      </w:r>
    </w:p>
    <w:p w14:paraId="6F362E75" w14:textId="77777777" w:rsidR="00D069D1" w:rsidRPr="00105784" w:rsidRDefault="00D069D1" w:rsidP="00D069D1">
      <w:pPr>
        <w:spacing w:after="0" w:line="240" w:lineRule="auto"/>
        <w:ind w:left="851" w:right="284"/>
        <w:jc w:val="both"/>
        <w:rPr>
          <w:rFonts w:ascii="Palatino Linotype" w:hAnsi="Palatino Linotype" w:cs="Arial"/>
          <w:i/>
          <w:iCs/>
        </w:rPr>
      </w:pPr>
      <w:r w:rsidRPr="00105784">
        <w:rPr>
          <w:rFonts w:ascii="Palatino Linotype" w:hAnsi="Palatino Linotype" w:cs="Arial"/>
          <w:i/>
          <w:iCs/>
        </w:rPr>
        <w:t xml:space="preserve">a) </w:t>
      </w:r>
      <w:bookmarkStart w:id="3" w:name="_Hlk33086301"/>
      <w:r w:rsidRPr="00105784">
        <w:rPr>
          <w:rFonts w:ascii="Palatino Linotype" w:hAnsi="Palatino Linotype" w:cs="Arial"/>
          <w:i/>
          <w:iCs/>
        </w:rPr>
        <w:t>El nombre.</w:t>
      </w:r>
    </w:p>
    <w:p w14:paraId="0CA13A4A" w14:textId="77777777" w:rsidR="00D069D1" w:rsidRPr="00105784" w:rsidRDefault="00D069D1" w:rsidP="00D069D1">
      <w:pPr>
        <w:spacing w:after="0" w:line="240" w:lineRule="auto"/>
        <w:ind w:left="851" w:right="284"/>
        <w:jc w:val="both"/>
        <w:rPr>
          <w:rFonts w:ascii="Palatino Linotype" w:hAnsi="Palatino Linotype" w:cs="Arial"/>
          <w:i/>
          <w:iCs/>
        </w:rPr>
      </w:pPr>
      <w:r w:rsidRPr="00105784">
        <w:rPr>
          <w:rFonts w:ascii="Palatino Linotype" w:hAnsi="Palatino Linotype" w:cs="Arial"/>
          <w:i/>
          <w:iCs/>
        </w:rPr>
        <w:t>b) El nombre, cargo y adscripción del administrador de cada sistema y base de datos.</w:t>
      </w:r>
    </w:p>
    <w:p w14:paraId="2045DF0F" w14:textId="77777777" w:rsidR="00D069D1" w:rsidRPr="00105784" w:rsidRDefault="00D069D1" w:rsidP="00D069D1">
      <w:pPr>
        <w:spacing w:after="0" w:line="240" w:lineRule="auto"/>
        <w:ind w:left="851" w:right="284"/>
        <w:jc w:val="both"/>
        <w:rPr>
          <w:rFonts w:ascii="Palatino Linotype" w:hAnsi="Palatino Linotype" w:cs="Arial"/>
          <w:i/>
          <w:iCs/>
        </w:rPr>
      </w:pPr>
      <w:r w:rsidRPr="00105784">
        <w:rPr>
          <w:rFonts w:ascii="Palatino Linotype" w:hAnsi="Palatino Linotype" w:cs="Arial"/>
          <w:i/>
          <w:iCs/>
        </w:rPr>
        <w:t>c) Las funciones y obligaciones del responsable, encargado o encargados y todas las</w:t>
      </w:r>
      <w:r>
        <w:rPr>
          <w:rFonts w:ascii="Palatino Linotype" w:hAnsi="Palatino Linotype" w:cs="Arial"/>
          <w:i/>
          <w:iCs/>
        </w:rPr>
        <w:t xml:space="preserve"> </w:t>
      </w:r>
      <w:r w:rsidRPr="00105784">
        <w:rPr>
          <w:rFonts w:ascii="Palatino Linotype" w:hAnsi="Palatino Linotype" w:cs="Arial"/>
          <w:i/>
          <w:iCs/>
        </w:rPr>
        <w:t>personas que traten datos personales.</w:t>
      </w:r>
    </w:p>
    <w:p w14:paraId="338B0270" w14:textId="77777777" w:rsidR="00D069D1" w:rsidRPr="00105784" w:rsidRDefault="00D069D1" w:rsidP="00D069D1">
      <w:pPr>
        <w:spacing w:after="0" w:line="240" w:lineRule="auto"/>
        <w:ind w:left="851" w:right="284"/>
        <w:jc w:val="both"/>
        <w:rPr>
          <w:rFonts w:ascii="Palatino Linotype" w:hAnsi="Palatino Linotype" w:cs="Arial"/>
          <w:i/>
          <w:iCs/>
        </w:rPr>
      </w:pPr>
      <w:r w:rsidRPr="00105784">
        <w:rPr>
          <w:rFonts w:ascii="Palatino Linotype" w:hAnsi="Palatino Linotype" w:cs="Arial"/>
          <w:i/>
          <w:iCs/>
        </w:rPr>
        <w:t>d) El folio del registro del sistema y base de datos</w:t>
      </w:r>
      <w:bookmarkEnd w:id="3"/>
      <w:r w:rsidRPr="00105784">
        <w:rPr>
          <w:rFonts w:ascii="Palatino Linotype" w:hAnsi="Palatino Linotype" w:cs="Arial"/>
          <w:i/>
          <w:iCs/>
        </w:rPr>
        <w:t>.</w:t>
      </w:r>
    </w:p>
    <w:p w14:paraId="76E9612B" w14:textId="77777777" w:rsidR="00D069D1" w:rsidRPr="00105784" w:rsidRDefault="00D069D1" w:rsidP="00D069D1">
      <w:pPr>
        <w:spacing w:after="0" w:line="240" w:lineRule="auto"/>
        <w:ind w:left="851" w:right="284"/>
        <w:jc w:val="both"/>
        <w:rPr>
          <w:rFonts w:ascii="Palatino Linotype" w:hAnsi="Palatino Linotype" w:cs="Arial"/>
          <w:i/>
          <w:iCs/>
        </w:rPr>
      </w:pPr>
      <w:r w:rsidRPr="00105784">
        <w:rPr>
          <w:rFonts w:ascii="Palatino Linotype" w:hAnsi="Palatino Linotype" w:cs="Arial"/>
          <w:i/>
          <w:iCs/>
        </w:rPr>
        <w:t>e) El inventario o la especificación detallada del tipo de datos personales contenidos.</w:t>
      </w:r>
    </w:p>
    <w:p w14:paraId="7241B0B2" w14:textId="77777777" w:rsidR="00D069D1" w:rsidRDefault="00D069D1" w:rsidP="00D069D1">
      <w:pPr>
        <w:spacing w:after="0" w:line="240" w:lineRule="auto"/>
        <w:ind w:left="851" w:right="284"/>
        <w:jc w:val="both"/>
        <w:rPr>
          <w:rFonts w:ascii="Palatino Linotype" w:hAnsi="Palatino Linotype" w:cs="Arial"/>
          <w:i/>
          <w:iCs/>
        </w:rPr>
      </w:pPr>
      <w:r>
        <w:rPr>
          <w:rFonts w:ascii="Palatino Linotype" w:hAnsi="Palatino Linotype" w:cs="Arial"/>
          <w:i/>
          <w:iCs/>
        </w:rPr>
        <w:t>f</w:t>
      </w:r>
      <w:r w:rsidRPr="00105784">
        <w:rPr>
          <w:rFonts w:ascii="Palatino Linotype" w:hAnsi="Palatino Linotype" w:cs="Arial"/>
          <w:i/>
          <w:iCs/>
        </w:rPr>
        <w:t>) La estructura y descripción de los sistemas y bases de datos personales, lo cual consiste</w:t>
      </w:r>
      <w:r>
        <w:rPr>
          <w:rFonts w:ascii="Palatino Linotype" w:hAnsi="Palatino Linotype" w:cs="Arial"/>
          <w:i/>
          <w:iCs/>
        </w:rPr>
        <w:t xml:space="preserve"> </w:t>
      </w:r>
      <w:r w:rsidRPr="00105784">
        <w:rPr>
          <w:rFonts w:ascii="Palatino Linotype" w:hAnsi="Palatino Linotype" w:cs="Arial"/>
          <w:i/>
          <w:iCs/>
        </w:rPr>
        <w:t>en precisar y describir el tipo de soporte, así como las características del lugar donde se</w:t>
      </w:r>
      <w:r>
        <w:rPr>
          <w:rFonts w:ascii="Palatino Linotype" w:hAnsi="Palatino Linotype" w:cs="Arial"/>
          <w:i/>
          <w:iCs/>
        </w:rPr>
        <w:t xml:space="preserve"> </w:t>
      </w:r>
      <w:r w:rsidRPr="00105784">
        <w:rPr>
          <w:rFonts w:ascii="Palatino Linotype" w:hAnsi="Palatino Linotype" w:cs="Arial"/>
          <w:i/>
          <w:iCs/>
        </w:rPr>
        <w:t>resguardan.</w:t>
      </w:r>
    </w:p>
    <w:p w14:paraId="5D248317" w14:textId="77777777" w:rsidR="00D069D1" w:rsidRPr="00105784" w:rsidRDefault="00D069D1" w:rsidP="00D069D1">
      <w:pPr>
        <w:spacing w:after="0" w:line="240" w:lineRule="auto"/>
        <w:ind w:left="851" w:right="284"/>
        <w:jc w:val="both"/>
        <w:rPr>
          <w:rFonts w:ascii="Palatino Linotype" w:hAnsi="Palatino Linotype" w:cs="Arial"/>
          <w:i/>
          <w:iCs/>
        </w:rPr>
      </w:pPr>
    </w:p>
    <w:p w14:paraId="5CC5EEE2" w14:textId="77777777" w:rsidR="00D069D1" w:rsidRPr="00105784" w:rsidRDefault="00D069D1" w:rsidP="00D069D1">
      <w:pPr>
        <w:spacing w:after="0" w:line="240" w:lineRule="auto"/>
        <w:ind w:left="851" w:right="284"/>
        <w:jc w:val="both"/>
        <w:rPr>
          <w:rFonts w:ascii="Palatino Linotype" w:hAnsi="Palatino Linotype" w:cs="Arial"/>
          <w:i/>
          <w:iCs/>
        </w:rPr>
      </w:pPr>
      <w:r w:rsidRPr="00447175">
        <w:rPr>
          <w:rFonts w:ascii="Palatino Linotype" w:hAnsi="Palatino Linotype" w:cs="Arial"/>
          <w:b/>
          <w:bCs/>
          <w:i/>
          <w:iCs/>
        </w:rPr>
        <w:t>II</w:t>
      </w:r>
      <w:r w:rsidRPr="00105784">
        <w:rPr>
          <w:rFonts w:ascii="Palatino Linotype" w:hAnsi="Palatino Linotype" w:cs="Arial"/>
          <w:i/>
          <w:iCs/>
        </w:rPr>
        <w:t>. Respecto de las medidas de seguridad implementadas deberá incluir lo siguiente:</w:t>
      </w:r>
    </w:p>
    <w:p w14:paraId="306A32AA" w14:textId="77777777" w:rsidR="00D069D1" w:rsidRPr="00105784" w:rsidRDefault="00D069D1" w:rsidP="00D069D1">
      <w:pPr>
        <w:spacing w:after="0" w:line="240" w:lineRule="auto"/>
        <w:ind w:left="851" w:right="284"/>
        <w:jc w:val="both"/>
        <w:rPr>
          <w:rFonts w:ascii="Palatino Linotype" w:hAnsi="Palatino Linotype" w:cs="Arial"/>
          <w:i/>
          <w:iCs/>
        </w:rPr>
      </w:pPr>
      <w:r w:rsidRPr="00105784">
        <w:rPr>
          <w:rFonts w:ascii="Palatino Linotype" w:hAnsi="Palatino Linotype" w:cs="Arial"/>
          <w:i/>
          <w:iCs/>
        </w:rPr>
        <w:t>a) Transferencia y remisiones.</w:t>
      </w:r>
    </w:p>
    <w:p w14:paraId="75266012" w14:textId="77777777" w:rsidR="00D069D1" w:rsidRPr="00105784" w:rsidRDefault="00D069D1" w:rsidP="00D069D1">
      <w:pPr>
        <w:spacing w:after="0" w:line="240" w:lineRule="auto"/>
        <w:ind w:left="851" w:right="284"/>
        <w:jc w:val="both"/>
        <w:rPr>
          <w:rFonts w:ascii="Palatino Linotype" w:hAnsi="Palatino Linotype" w:cs="Arial"/>
          <w:i/>
          <w:iCs/>
        </w:rPr>
      </w:pPr>
      <w:r w:rsidRPr="00105784">
        <w:rPr>
          <w:rFonts w:ascii="Palatino Linotype" w:hAnsi="Palatino Linotype" w:cs="Arial"/>
          <w:i/>
          <w:iCs/>
        </w:rPr>
        <w:t>b) Resguardo de soportes físicos y electrónicos.</w:t>
      </w:r>
    </w:p>
    <w:p w14:paraId="5C409B35" w14:textId="77777777" w:rsidR="00D069D1" w:rsidRPr="00105784" w:rsidRDefault="00D069D1" w:rsidP="00D069D1">
      <w:pPr>
        <w:spacing w:after="0" w:line="240" w:lineRule="auto"/>
        <w:ind w:left="851" w:right="284"/>
        <w:jc w:val="both"/>
        <w:rPr>
          <w:rFonts w:ascii="Palatino Linotype" w:hAnsi="Palatino Linotype" w:cs="Arial"/>
          <w:i/>
          <w:iCs/>
        </w:rPr>
      </w:pPr>
      <w:r w:rsidRPr="00105784">
        <w:rPr>
          <w:rFonts w:ascii="Palatino Linotype" w:hAnsi="Palatino Linotype" w:cs="Arial"/>
          <w:i/>
          <w:iCs/>
        </w:rPr>
        <w:t>c) Bitácoras para accesos, operación cotidiana y violaciones a la seguridad de los datos</w:t>
      </w:r>
      <w:r>
        <w:rPr>
          <w:rFonts w:ascii="Palatino Linotype" w:hAnsi="Palatino Linotype" w:cs="Arial"/>
          <w:i/>
          <w:iCs/>
        </w:rPr>
        <w:t xml:space="preserve"> </w:t>
      </w:r>
      <w:r w:rsidRPr="00105784">
        <w:rPr>
          <w:rFonts w:ascii="Palatino Linotype" w:hAnsi="Palatino Linotype" w:cs="Arial"/>
          <w:i/>
          <w:iCs/>
        </w:rPr>
        <w:t>personales.</w:t>
      </w:r>
    </w:p>
    <w:p w14:paraId="358F2615" w14:textId="77777777" w:rsidR="00D069D1" w:rsidRPr="00105784" w:rsidRDefault="00D069D1" w:rsidP="00D069D1">
      <w:pPr>
        <w:spacing w:after="0" w:line="240" w:lineRule="auto"/>
        <w:ind w:left="851" w:right="284"/>
        <w:jc w:val="both"/>
        <w:rPr>
          <w:rFonts w:ascii="Palatino Linotype" w:hAnsi="Palatino Linotype" w:cs="Arial"/>
          <w:i/>
          <w:iCs/>
        </w:rPr>
      </w:pPr>
      <w:r w:rsidRPr="00105784">
        <w:rPr>
          <w:rFonts w:ascii="Palatino Linotype" w:hAnsi="Palatino Linotype" w:cs="Arial"/>
          <w:i/>
          <w:iCs/>
        </w:rPr>
        <w:t>d) El análisis de riesgos.</w:t>
      </w:r>
    </w:p>
    <w:p w14:paraId="4FB4C7B3" w14:textId="77777777" w:rsidR="00D069D1" w:rsidRPr="00105784" w:rsidRDefault="00D069D1" w:rsidP="00D069D1">
      <w:pPr>
        <w:spacing w:after="0" w:line="240" w:lineRule="auto"/>
        <w:ind w:left="851" w:right="284"/>
        <w:jc w:val="both"/>
        <w:rPr>
          <w:rFonts w:ascii="Palatino Linotype" w:hAnsi="Palatino Linotype" w:cs="Arial"/>
          <w:i/>
          <w:iCs/>
        </w:rPr>
      </w:pPr>
      <w:r w:rsidRPr="00105784">
        <w:rPr>
          <w:rFonts w:ascii="Palatino Linotype" w:hAnsi="Palatino Linotype" w:cs="Arial"/>
          <w:i/>
          <w:iCs/>
        </w:rPr>
        <w:t>e) El análisis de brecha.</w:t>
      </w:r>
    </w:p>
    <w:p w14:paraId="655DF039" w14:textId="77777777" w:rsidR="00D069D1" w:rsidRPr="00105784" w:rsidRDefault="00D069D1" w:rsidP="00D069D1">
      <w:pPr>
        <w:spacing w:after="0" w:line="240" w:lineRule="auto"/>
        <w:ind w:left="851" w:right="284"/>
        <w:jc w:val="both"/>
        <w:rPr>
          <w:rFonts w:ascii="Palatino Linotype" w:hAnsi="Palatino Linotype" w:cs="Arial"/>
          <w:i/>
          <w:iCs/>
        </w:rPr>
      </w:pPr>
      <w:r>
        <w:rPr>
          <w:rFonts w:ascii="Palatino Linotype" w:hAnsi="Palatino Linotype" w:cs="Arial"/>
          <w:i/>
          <w:iCs/>
        </w:rPr>
        <w:t>f)</w:t>
      </w:r>
      <w:r w:rsidRPr="00105784">
        <w:rPr>
          <w:rFonts w:ascii="Palatino Linotype" w:hAnsi="Palatino Linotype" w:cs="Arial"/>
          <w:i/>
          <w:iCs/>
        </w:rPr>
        <w:t xml:space="preserve"> Gestión de incidentes.</w:t>
      </w:r>
    </w:p>
    <w:p w14:paraId="5FD59E83" w14:textId="77777777" w:rsidR="00D069D1" w:rsidRPr="00105784" w:rsidRDefault="00D069D1" w:rsidP="00D069D1">
      <w:pPr>
        <w:spacing w:after="0" w:line="240" w:lineRule="auto"/>
        <w:ind w:left="851" w:right="284"/>
        <w:jc w:val="both"/>
        <w:rPr>
          <w:rFonts w:ascii="Palatino Linotype" w:hAnsi="Palatino Linotype" w:cs="Arial"/>
          <w:i/>
          <w:iCs/>
        </w:rPr>
      </w:pPr>
      <w:r w:rsidRPr="00105784">
        <w:rPr>
          <w:rFonts w:ascii="Palatino Linotype" w:hAnsi="Palatino Linotype" w:cs="Arial"/>
          <w:i/>
          <w:iCs/>
        </w:rPr>
        <w:t>g) Acceso a las instalaciones.</w:t>
      </w:r>
    </w:p>
    <w:p w14:paraId="212EDF55" w14:textId="77777777" w:rsidR="00D069D1" w:rsidRPr="00105784" w:rsidRDefault="00D069D1" w:rsidP="00D069D1">
      <w:pPr>
        <w:spacing w:after="0" w:line="240" w:lineRule="auto"/>
        <w:ind w:left="851" w:right="284"/>
        <w:jc w:val="both"/>
        <w:rPr>
          <w:rFonts w:ascii="Palatino Linotype" w:hAnsi="Palatino Linotype" w:cs="Arial"/>
          <w:i/>
          <w:iCs/>
        </w:rPr>
      </w:pPr>
      <w:r w:rsidRPr="00105784">
        <w:rPr>
          <w:rFonts w:ascii="Palatino Linotype" w:hAnsi="Palatino Linotype" w:cs="Arial"/>
          <w:i/>
          <w:iCs/>
        </w:rPr>
        <w:t>h) Identificación y autenticación.</w:t>
      </w:r>
    </w:p>
    <w:p w14:paraId="1E3A8E42" w14:textId="77777777" w:rsidR="00D069D1" w:rsidRPr="00105784" w:rsidRDefault="00D069D1" w:rsidP="00D069D1">
      <w:pPr>
        <w:spacing w:after="0" w:line="240" w:lineRule="auto"/>
        <w:ind w:left="851" w:right="284"/>
        <w:jc w:val="both"/>
        <w:rPr>
          <w:rFonts w:ascii="Palatino Linotype" w:hAnsi="Palatino Linotype" w:cs="Arial"/>
          <w:i/>
          <w:iCs/>
        </w:rPr>
      </w:pPr>
      <w:r w:rsidRPr="00105784">
        <w:rPr>
          <w:rFonts w:ascii="Palatino Linotype" w:hAnsi="Palatino Linotype" w:cs="Arial"/>
          <w:i/>
          <w:iCs/>
        </w:rPr>
        <w:t>i) Procedimientos de respaldo y recuperación de datos.</w:t>
      </w:r>
    </w:p>
    <w:p w14:paraId="47702D4D" w14:textId="77777777" w:rsidR="00D069D1" w:rsidRPr="00105784" w:rsidRDefault="00D069D1" w:rsidP="00D069D1">
      <w:pPr>
        <w:spacing w:after="0" w:line="240" w:lineRule="auto"/>
        <w:ind w:left="851" w:right="284"/>
        <w:jc w:val="both"/>
        <w:rPr>
          <w:rFonts w:ascii="Palatino Linotype" w:hAnsi="Palatino Linotype" w:cs="Arial"/>
          <w:i/>
          <w:iCs/>
        </w:rPr>
      </w:pPr>
      <w:r>
        <w:rPr>
          <w:rFonts w:ascii="Palatino Linotype" w:hAnsi="Palatino Linotype" w:cs="Arial"/>
          <w:i/>
          <w:iCs/>
        </w:rPr>
        <w:t>j</w:t>
      </w:r>
      <w:r w:rsidRPr="00105784">
        <w:rPr>
          <w:rFonts w:ascii="Palatino Linotype" w:hAnsi="Palatino Linotype" w:cs="Arial"/>
          <w:i/>
          <w:iCs/>
        </w:rPr>
        <w:t>) Plan de contingencia.</w:t>
      </w:r>
    </w:p>
    <w:p w14:paraId="3586CD12" w14:textId="77777777" w:rsidR="00D069D1" w:rsidRPr="00105784" w:rsidRDefault="00D069D1" w:rsidP="00D069D1">
      <w:pPr>
        <w:spacing w:after="0" w:line="240" w:lineRule="auto"/>
        <w:ind w:left="851" w:right="284"/>
        <w:jc w:val="both"/>
        <w:rPr>
          <w:rFonts w:ascii="Palatino Linotype" w:hAnsi="Palatino Linotype" w:cs="Arial"/>
          <w:i/>
          <w:iCs/>
        </w:rPr>
      </w:pPr>
      <w:r w:rsidRPr="00105784">
        <w:rPr>
          <w:rFonts w:ascii="Palatino Linotype" w:hAnsi="Palatino Linotype" w:cs="Arial"/>
          <w:i/>
          <w:iCs/>
        </w:rPr>
        <w:t>k) Auditorías.</w:t>
      </w:r>
    </w:p>
    <w:p w14:paraId="0F760D2D" w14:textId="77777777" w:rsidR="00D069D1" w:rsidRPr="00105784" w:rsidRDefault="00D069D1" w:rsidP="00D069D1">
      <w:pPr>
        <w:spacing w:after="0" w:line="240" w:lineRule="auto"/>
        <w:ind w:left="851" w:right="284"/>
        <w:jc w:val="both"/>
        <w:rPr>
          <w:rFonts w:ascii="Palatino Linotype" w:hAnsi="Palatino Linotype" w:cs="Arial"/>
          <w:i/>
          <w:iCs/>
        </w:rPr>
      </w:pPr>
      <w:r>
        <w:rPr>
          <w:rFonts w:ascii="Palatino Linotype" w:hAnsi="Palatino Linotype" w:cs="Arial"/>
          <w:i/>
          <w:iCs/>
        </w:rPr>
        <w:t>l</w:t>
      </w:r>
      <w:r w:rsidRPr="00105784">
        <w:rPr>
          <w:rFonts w:ascii="Palatino Linotype" w:hAnsi="Palatino Linotype" w:cs="Arial"/>
          <w:i/>
          <w:iCs/>
        </w:rPr>
        <w:t>) Supresión y borrado seguro de datos.</w:t>
      </w:r>
    </w:p>
    <w:p w14:paraId="3EE41E76" w14:textId="77777777" w:rsidR="00D069D1" w:rsidRPr="00105784" w:rsidRDefault="00D069D1" w:rsidP="00D069D1">
      <w:pPr>
        <w:spacing w:after="0" w:line="240" w:lineRule="auto"/>
        <w:ind w:left="851" w:right="284"/>
        <w:jc w:val="both"/>
        <w:rPr>
          <w:rFonts w:ascii="Palatino Linotype" w:hAnsi="Palatino Linotype" w:cs="Arial"/>
          <w:i/>
          <w:iCs/>
        </w:rPr>
      </w:pPr>
      <w:r w:rsidRPr="00105784">
        <w:rPr>
          <w:rFonts w:ascii="Palatino Linotype" w:hAnsi="Palatino Linotype" w:cs="Arial"/>
          <w:i/>
          <w:iCs/>
        </w:rPr>
        <w:t>m) El plan de trabajo.</w:t>
      </w:r>
    </w:p>
    <w:p w14:paraId="507167AA" w14:textId="77777777" w:rsidR="00D069D1" w:rsidRPr="00105784" w:rsidRDefault="00D069D1" w:rsidP="00D069D1">
      <w:pPr>
        <w:spacing w:after="0" w:line="240" w:lineRule="auto"/>
        <w:ind w:left="851" w:right="284"/>
        <w:jc w:val="both"/>
        <w:rPr>
          <w:rFonts w:ascii="Palatino Linotype" w:hAnsi="Palatino Linotype" w:cs="Arial"/>
          <w:i/>
          <w:iCs/>
        </w:rPr>
      </w:pPr>
      <w:r w:rsidRPr="00105784">
        <w:rPr>
          <w:rFonts w:ascii="Palatino Linotype" w:hAnsi="Palatino Linotype" w:cs="Arial"/>
          <w:i/>
          <w:iCs/>
        </w:rPr>
        <w:t>n) Los mecanismos de monitoreo y revisión de las medidas de seguridad.</w:t>
      </w:r>
    </w:p>
    <w:p w14:paraId="29A2B396" w14:textId="77777777" w:rsidR="00D069D1" w:rsidRPr="00105784" w:rsidRDefault="00D069D1" w:rsidP="00D069D1">
      <w:pPr>
        <w:spacing w:after="0" w:line="240" w:lineRule="auto"/>
        <w:ind w:left="851" w:right="284"/>
        <w:jc w:val="both"/>
        <w:rPr>
          <w:rFonts w:ascii="Palatino Linotype" w:hAnsi="Palatino Linotype" w:cs="Arial"/>
          <w:i/>
          <w:iCs/>
        </w:rPr>
      </w:pPr>
      <w:r w:rsidRPr="00105784">
        <w:rPr>
          <w:rFonts w:ascii="Palatino Linotype" w:hAnsi="Palatino Linotype" w:cs="Arial"/>
          <w:i/>
          <w:iCs/>
        </w:rPr>
        <w:t>o) El programa general de capacitación."</w:t>
      </w:r>
    </w:p>
    <w:p w14:paraId="61D03843" w14:textId="77777777" w:rsidR="00D069D1" w:rsidRDefault="00D069D1" w:rsidP="00D069D1">
      <w:pPr>
        <w:spacing w:after="0" w:line="360" w:lineRule="auto"/>
        <w:jc w:val="both"/>
        <w:rPr>
          <w:rFonts w:ascii="Palatino Linotype" w:hAnsi="Palatino Linotype" w:cs="Arial"/>
          <w:sz w:val="24"/>
          <w:szCs w:val="24"/>
        </w:rPr>
      </w:pPr>
    </w:p>
    <w:p w14:paraId="0C0B5A14" w14:textId="77777777" w:rsidR="00D069D1" w:rsidRDefault="00D069D1" w:rsidP="00D069D1">
      <w:pPr>
        <w:spacing w:after="0" w:line="360" w:lineRule="auto"/>
        <w:jc w:val="both"/>
        <w:rPr>
          <w:rFonts w:ascii="Palatino Linotype" w:hAnsi="Palatino Linotype" w:cs="Arial"/>
          <w:sz w:val="24"/>
          <w:szCs w:val="24"/>
        </w:rPr>
      </w:pPr>
      <w:r w:rsidRPr="00D605C3">
        <w:rPr>
          <w:rFonts w:ascii="Palatino Linotype" w:hAnsi="Palatino Linotype" w:cs="Arial"/>
          <w:sz w:val="24"/>
          <w:szCs w:val="24"/>
        </w:rPr>
        <w:lastRenderedPageBreak/>
        <w:t xml:space="preserve">En consecuencia, </w:t>
      </w:r>
      <w:r>
        <w:rPr>
          <w:rFonts w:ascii="Palatino Linotype" w:hAnsi="Palatino Linotype" w:cs="Arial"/>
          <w:sz w:val="24"/>
          <w:szCs w:val="24"/>
        </w:rPr>
        <w:t xml:space="preserve">si bien es cierto que, </w:t>
      </w:r>
      <w:r w:rsidRPr="00D605C3">
        <w:rPr>
          <w:rFonts w:ascii="Palatino Linotype" w:hAnsi="Palatino Linotype" w:cs="Arial"/>
          <w:sz w:val="24"/>
          <w:szCs w:val="24"/>
        </w:rPr>
        <w:t xml:space="preserve">el marco normativo señala que </w:t>
      </w:r>
      <w:r w:rsidRPr="00447175">
        <w:rPr>
          <w:rFonts w:ascii="Palatino Linotype" w:hAnsi="Palatino Linotype" w:cs="Arial"/>
          <w:b/>
          <w:bCs/>
          <w:sz w:val="24"/>
          <w:szCs w:val="24"/>
        </w:rPr>
        <w:t>el documento de seguridad</w:t>
      </w:r>
      <w:r>
        <w:rPr>
          <w:rFonts w:ascii="Palatino Linotype" w:hAnsi="Palatino Linotype" w:cs="Arial"/>
          <w:b/>
          <w:bCs/>
          <w:sz w:val="24"/>
          <w:szCs w:val="24"/>
        </w:rPr>
        <w:t xml:space="preserve"> </w:t>
      </w:r>
      <w:r w:rsidRPr="00B65EE8">
        <w:rPr>
          <w:rFonts w:ascii="Palatino Linotype" w:hAnsi="Palatino Linotype" w:cs="Arial"/>
          <w:b/>
          <w:bCs/>
          <w:sz w:val="24"/>
          <w:szCs w:val="24"/>
        </w:rPr>
        <w:t>contiene</w:t>
      </w:r>
      <w:r>
        <w:rPr>
          <w:rFonts w:ascii="Palatino Linotype" w:hAnsi="Palatino Linotype" w:cs="Arial"/>
          <w:b/>
          <w:bCs/>
          <w:sz w:val="24"/>
          <w:szCs w:val="24"/>
        </w:rPr>
        <w:t xml:space="preserve"> información con la cual</w:t>
      </w:r>
      <w:r w:rsidRPr="00B65EE8">
        <w:rPr>
          <w:rFonts w:ascii="Palatino Linotype" w:hAnsi="Palatino Linotype" w:cs="Arial"/>
          <w:b/>
          <w:bCs/>
          <w:sz w:val="24"/>
          <w:szCs w:val="24"/>
        </w:rPr>
        <w:t xml:space="preserve"> su divulgación puede traer consigo el daño, alteración, pérdida, destrucción, uso, transferencia, acceso o tratamiento no autorizado y en su caso ilícito, poniendo en riesgo la integridad, disponibilidad y confidencialidad de los datos personales</w:t>
      </w:r>
      <w:r>
        <w:rPr>
          <w:rFonts w:ascii="Palatino Linotype" w:hAnsi="Palatino Linotype" w:cs="Arial"/>
          <w:b/>
          <w:bCs/>
          <w:sz w:val="24"/>
          <w:szCs w:val="24"/>
        </w:rPr>
        <w:t>, también lo es que contiene datos que son susceptibles de ser entregados, previa elaboración de la versión pública, los cuales de manera enunciativa mas no limitativa son e</w:t>
      </w:r>
      <w:r w:rsidRPr="007F0D69">
        <w:rPr>
          <w:rFonts w:ascii="Palatino Linotype" w:hAnsi="Palatino Linotype" w:cs="Arial"/>
          <w:sz w:val="24"/>
          <w:szCs w:val="24"/>
        </w:rPr>
        <w:t>l nombre</w:t>
      </w:r>
      <w:r>
        <w:rPr>
          <w:rFonts w:ascii="Palatino Linotype" w:hAnsi="Palatino Linotype" w:cs="Arial"/>
          <w:sz w:val="24"/>
          <w:szCs w:val="24"/>
        </w:rPr>
        <w:t>, e</w:t>
      </w:r>
      <w:r w:rsidRPr="007F0D69">
        <w:rPr>
          <w:rFonts w:ascii="Palatino Linotype" w:hAnsi="Palatino Linotype" w:cs="Arial"/>
          <w:sz w:val="24"/>
          <w:szCs w:val="24"/>
        </w:rPr>
        <w:t>l nombre, cargo y adscripción del administrador de cada sistema y base de datos</w:t>
      </w:r>
      <w:r>
        <w:rPr>
          <w:rFonts w:ascii="Palatino Linotype" w:hAnsi="Palatino Linotype" w:cs="Arial"/>
          <w:sz w:val="24"/>
          <w:szCs w:val="24"/>
        </w:rPr>
        <w:t>, l</w:t>
      </w:r>
      <w:r w:rsidRPr="007F0D69">
        <w:rPr>
          <w:rFonts w:ascii="Palatino Linotype" w:hAnsi="Palatino Linotype" w:cs="Arial"/>
          <w:sz w:val="24"/>
          <w:szCs w:val="24"/>
        </w:rPr>
        <w:t>as funciones y obligaciones del responsable, encargado o encargados y todas las personas que traten datos personales</w:t>
      </w:r>
      <w:r>
        <w:rPr>
          <w:rFonts w:ascii="Palatino Linotype" w:hAnsi="Palatino Linotype" w:cs="Arial"/>
          <w:sz w:val="24"/>
          <w:szCs w:val="24"/>
        </w:rPr>
        <w:t>, así como e</w:t>
      </w:r>
      <w:r w:rsidRPr="007F0D69">
        <w:rPr>
          <w:rFonts w:ascii="Palatino Linotype" w:hAnsi="Palatino Linotype" w:cs="Arial"/>
          <w:sz w:val="24"/>
          <w:szCs w:val="24"/>
        </w:rPr>
        <w:t>l folio del registro del sistema y base de datos</w:t>
      </w:r>
      <w:r>
        <w:rPr>
          <w:rFonts w:ascii="Palatino Linotype" w:hAnsi="Palatino Linotype" w:cs="Arial"/>
          <w:sz w:val="24"/>
          <w:szCs w:val="24"/>
        </w:rPr>
        <w:t xml:space="preserve">, por ende,  el Sujeto Obligado </w:t>
      </w:r>
      <w:r w:rsidRPr="00502714">
        <w:rPr>
          <w:rFonts w:ascii="Palatino Linotype" w:hAnsi="Palatino Linotype" w:cs="Arial"/>
          <w:sz w:val="24"/>
          <w:szCs w:val="24"/>
        </w:rPr>
        <w:t>debe testar los datos confidenciales, sin pasar por alto que la clasificación respectiva tiene que cumplirse a través de la forma y formalidades que la Ley impone; es decir, mediante Acuerdo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w:t>
      </w:r>
      <w:r>
        <w:rPr>
          <w:rFonts w:ascii="Palatino Linotype" w:hAnsi="Palatino Linotype" w:cs="Arial"/>
          <w:sz w:val="24"/>
          <w:szCs w:val="24"/>
        </w:rPr>
        <w:t xml:space="preserve">, en relación a los diversos, </w:t>
      </w:r>
      <w:r w:rsidRPr="00FD101B">
        <w:rPr>
          <w:rFonts w:ascii="Palatino Linotype" w:hAnsi="Palatino Linotype" w:cs="Arial"/>
          <w:sz w:val="24"/>
          <w:szCs w:val="24"/>
        </w:rPr>
        <w:t>4 fracciones XXX, XXXI, XXXII y XXXIII, 43 y 49 de la Ley de Protección de Datos Personales en Posesión de Sujetos Obligados del Estado de México y Municipios</w:t>
      </w:r>
      <w:r>
        <w:rPr>
          <w:rFonts w:ascii="Palatino Linotype" w:hAnsi="Palatino Linotype" w:cs="Arial"/>
          <w:sz w:val="24"/>
          <w:szCs w:val="24"/>
        </w:rPr>
        <w:t>.</w:t>
      </w:r>
    </w:p>
    <w:p w14:paraId="2A8B6EC9" w14:textId="77777777" w:rsidR="00D069D1" w:rsidRDefault="00D069D1" w:rsidP="00D069D1">
      <w:pPr>
        <w:spacing w:after="0" w:line="360" w:lineRule="auto"/>
        <w:jc w:val="both"/>
        <w:rPr>
          <w:rFonts w:ascii="Palatino Linotype" w:hAnsi="Palatino Linotype" w:cs="Arial"/>
          <w:sz w:val="24"/>
          <w:szCs w:val="24"/>
        </w:rPr>
      </w:pPr>
    </w:p>
    <w:p w14:paraId="4225CD5E" w14:textId="77777777" w:rsidR="00D069D1" w:rsidRDefault="00D069D1" w:rsidP="00D069D1">
      <w:pPr>
        <w:spacing w:line="360" w:lineRule="auto"/>
        <w:contextualSpacing/>
        <w:jc w:val="both"/>
        <w:rPr>
          <w:rFonts w:ascii="Palatino Linotype" w:hAnsi="Palatino Linotype"/>
          <w:color w:val="000000" w:themeColor="text1"/>
          <w:sz w:val="24"/>
        </w:rPr>
      </w:pPr>
    </w:p>
    <w:p w14:paraId="3F445967" w14:textId="77777777" w:rsidR="00D069D1" w:rsidRDefault="00D069D1" w:rsidP="00D069D1">
      <w:pPr>
        <w:pStyle w:val="Prrafodelista"/>
        <w:autoSpaceDE w:val="0"/>
        <w:autoSpaceDN w:val="0"/>
        <w:adjustRightInd w:val="0"/>
        <w:spacing w:line="360" w:lineRule="auto"/>
        <w:ind w:left="0"/>
        <w:jc w:val="both"/>
        <w:rPr>
          <w:rFonts w:ascii="Palatino Linotype" w:hAnsi="Palatino Linotype" w:cs="Arial"/>
          <w:lang w:eastAsia="es-MX"/>
        </w:rPr>
      </w:pPr>
    </w:p>
    <w:p w14:paraId="3C269E7B" w14:textId="77777777" w:rsidR="00D069D1" w:rsidRDefault="00D069D1" w:rsidP="00D069D1">
      <w:pPr>
        <w:pStyle w:val="Prrafodelista"/>
        <w:autoSpaceDE w:val="0"/>
        <w:autoSpaceDN w:val="0"/>
        <w:adjustRightInd w:val="0"/>
        <w:spacing w:line="360" w:lineRule="auto"/>
        <w:ind w:left="0"/>
        <w:rPr>
          <w:rFonts w:ascii="Palatino Linotype" w:hAnsi="Palatino Linotype"/>
        </w:rPr>
      </w:pPr>
    </w:p>
    <w:p w14:paraId="309ABB43" w14:textId="77777777" w:rsidR="00D069D1" w:rsidRPr="00746F2A" w:rsidRDefault="00D069D1" w:rsidP="00D069D1">
      <w:pPr>
        <w:pStyle w:val="Prrafodelista"/>
        <w:numPr>
          <w:ilvl w:val="0"/>
          <w:numId w:val="40"/>
        </w:numPr>
        <w:spacing w:before="240" w:after="240" w:line="360" w:lineRule="auto"/>
        <w:ind w:left="709" w:right="49"/>
        <w:jc w:val="both"/>
        <w:rPr>
          <w:rFonts w:ascii="Palatino Linotype" w:hAnsi="Palatino Linotype"/>
          <w:b/>
          <w:color w:val="000000" w:themeColor="text1"/>
          <w:u w:val="single"/>
        </w:rPr>
      </w:pPr>
      <w:r w:rsidRPr="00746F2A">
        <w:rPr>
          <w:rFonts w:ascii="Palatino Linotype" w:hAnsi="Palatino Linotype"/>
          <w:b/>
          <w:i/>
        </w:rPr>
        <w:t>DEL ACUERDO DE CLASIFICACIÓN.</w:t>
      </w:r>
      <w:bookmarkStart w:id="4" w:name="_Toc485631704"/>
      <w:bookmarkStart w:id="5" w:name="_Toc496643629"/>
      <w:bookmarkStart w:id="6" w:name="_Toc514868040"/>
      <w:r w:rsidRPr="00746F2A">
        <w:rPr>
          <w:rFonts w:ascii="Palatino Linotype" w:hAnsi="Palatino Linotype"/>
          <w:b/>
          <w:i/>
        </w:rPr>
        <w:t xml:space="preserve"> FORMALIDADES PARA EMITIR EL ACUERDO DE CLASIFICACIÓN.</w:t>
      </w:r>
      <w:bookmarkEnd w:id="4"/>
      <w:bookmarkEnd w:id="5"/>
      <w:bookmarkEnd w:id="6"/>
    </w:p>
    <w:p w14:paraId="3B0EC65E" w14:textId="77777777" w:rsidR="00D069D1" w:rsidRPr="00360527" w:rsidRDefault="00D069D1" w:rsidP="00D069D1">
      <w:pPr>
        <w:pStyle w:val="Prrafodelista"/>
        <w:tabs>
          <w:tab w:val="left" w:pos="7770"/>
        </w:tabs>
        <w:spacing w:line="360" w:lineRule="auto"/>
        <w:ind w:left="0"/>
        <w:jc w:val="both"/>
        <w:rPr>
          <w:rFonts w:ascii="Palatino Linotype" w:hAnsi="Palatino Linotype" w:cs="Arial"/>
          <w:color w:val="000000" w:themeColor="text1"/>
          <w:sz w:val="2"/>
        </w:rPr>
      </w:pPr>
    </w:p>
    <w:p w14:paraId="40DCD37F" w14:textId="77777777" w:rsidR="00D069D1" w:rsidRPr="00746F2A" w:rsidRDefault="00D069D1" w:rsidP="00D069D1">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 xml:space="preserve">Los </w:t>
      </w:r>
      <w:r w:rsidRPr="00746F2A">
        <w:rPr>
          <w:rFonts w:ascii="Palatino Linotype" w:hAnsi="Palatino Linotype"/>
          <w:color w:val="000000" w:themeColor="text1"/>
          <w:sz w:val="24"/>
        </w:rPr>
        <w:t>artículos</w:t>
      </w:r>
      <w:r w:rsidRPr="00746F2A">
        <w:rPr>
          <w:rFonts w:ascii="Palatino Linotype" w:hAnsi="Palatino Linotype" w:cs="Arial"/>
          <w:color w:val="000000" w:themeColor="text1"/>
          <w:sz w:val="24"/>
        </w:rPr>
        <w:t xml:space="preserve"> 122 y 100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s="Arial"/>
          <w:color w:val="000000" w:themeColor="text1"/>
          <w:sz w:val="24"/>
        </w:rPr>
        <w:t>,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14:paraId="72AA96AF" w14:textId="77777777" w:rsidR="00D069D1" w:rsidRDefault="00D069D1" w:rsidP="00D069D1">
      <w:pPr>
        <w:spacing w:line="360" w:lineRule="auto"/>
        <w:contextualSpacing/>
        <w:jc w:val="both"/>
        <w:rPr>
          <w:rFonts w:ascii="Palatino Linotype" w:eastAsia="Times New Roman" w:hAnsi="Palatino Linotype" w:cs="Arial"/>
          <w:color w:val="000000" w:themeColor="text1"/>
          <w:sz w:val="24"/>
          <w:szCs w:val="24"/>
          <w:lang w:val="es-ES"/>
        </w:rPr>
      </w:pPr>
    </w:p>
    <w:p w14:paraId="1563B8D4" w14:textId="77777777" w:rsidR="00D069D1" w:rsidRDefault="00D069D1" w:rsidP="00D069D1">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DB65D3B" w14:textId="77777777" w:rsidR="00D069D1" w:rsidRPr="00746F2A" w:rsidRDefault="00D069D1" w:rsidP="00D069D1">
      <w:pPr>
        <w:spacing w:line="360" w:lineRule="auto"/>
        <w:contextualSpacing/>
        <w:jc w:val="both"/>
        <w:rPr>
          <w:rFonts w:ascii="Palatino Linotype" w:hAnsi="Palatino Linotype" w:cs="Arial"/>
          <w:color w:val="000000" w:themeColor="text1"/>
          <w:sz w:val="24"/>
        </w:rPr>
      </w:pPr>
    </w:p>
    <w:p w14:paraId="48236D76" w14:textId="77777777" w:rsidR="00D069D1" w:rsidRDefault="00D069D1" w:rsidP="00D069D1">
      <w:pPr>
        <w:spacing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w:t>
      </w:r>
      <w:r w:rsidRPr="00746F2A">
        <w:rPr>
          <w:rFonts w:ascii="Palatino Linotype" w:hAnsi="Palatino Linotype" w:cs="Arial"/>
          <w:color w:val="000000" w:themeColor="text1"/>
          <w:sz w:val="24"/>
        </w:rPr>
        <w:lastRenderedPageBreak/>
        <w:t>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22B1738" w14:textId="77777777" w:rsidR="00D069D1" w:rsidRDefault="00D069D1" w:rsidP="00D069D1">
      <w:pPr>
        <w:spacing w:line="360" w:lineRule="auto"/>
        <w:contextualSpacing/>
        <w:jc w:val="both"/>
        <w:rPr>
          <w:rFonts w:ascii="Palatino Linotype" w:hAnsi="Palatino Linotype" w:cs="Arial"/>
          <w:color w:val="000000" w:themeColor="text1"/>
          <w:sz w:val="24"/>
        </w:rPr>
      </w:pPr>
    </w:p>
    <w:p w14:paraId="1A268089" w14:textId="77777777" w:rsidR="00D069D1" w:rsidRDefault="00D069D1" w:rsidP="00D069D1">
      <w:pPr>
        <w:spacing w:line="360" w:lineRule="auto"/>
        <w:contextualSpacing/>
        <w:jc w:val="both"/>
        <w:rPr>
          <w:rFonts w:ascii="Palatino Linotype" w:hAnsi="Palatino Linotype" w:cs="Arial"/>
          <w:color w:val="000000" w:themeColor="text1"/>
          <w:sz w:val="28"/>
        </w:rPr>
      </w:pPr>
      <w:r w:rsidRPr="00746F2A">
        <w:rPr>
          <w:rFonts w:ascii="Palatino Linotype" w:hAnsi="Palatino Linotype" w:cs="Arial"/>
          <w:color w:val="000000" w:themeColor="text1"/>
          <w:sz w:val="24"/>
        </w:rPr>
        <w:t xml:space="preserve">Por lo tanto el Comité de Transparencia, según lo dispuesto en los artículos 128 y 103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olor w:val="000000" w:themeColor="text1"/>
          <w:sz w:val="24"/>
        </w:rPr>
        <w:t>,</w:t>
      </w:r>
      <w:r w:rsidRPr="00746F2A">
        <w:rPr>
          <w:rFonts w:ascii="Palatino Linotype" w:hAnsi="Palatino Linotype" w:cs="Arial"/>
          <w:color w:val="000000" w:themeColor="text1"/>
          <w:sz w:val="24"/>
        </w:rPr>
        <w:t xml:space="preserve"> respectivamente, y </w:t>
      </w:r>
      <w:r w:rsidRPr="00746F2A">
        <w:rPr>
          <w:rFonts w:ascii="Palatino Linotype" w:hAnsi="Palatino Linotype"/>
          <w:color w:val="000000" w:themeColor="text1"/>
          <w:sz w:val="24"/>
        </w:rPr>
        <w:t xml:space="preserve">la fracción III del numeral Segundo de los </w:t>
      </w:r>
      <w:r w:rsidRPr="00746F2A">
        <w:rPr>
          <w:rFonts w:ascii="Palatino Linotype" w:hAnsi="Palatino Linotype" w:cs="Arial"/>
          <w:b/>
          <w:color w:val="000000" w:themeColor="text1"/>
          <w:sz w:val="24"/>
        </w:rPr>
        <w:t>Lineamientos generales en materia de clasificación y desclasificación de la información, así como para la elaboración de versiones públicas</w:t>
      </w:r>
      <w:r w:rsidRPr="00746F2A">
        <w:rPr>
          <w:rFonts w:ascii="Palatino Linotype" w:hAnsi="Palatino Linotype" w:cs="Arial"/>
          <w:color w:val="000000" w:themeColor="text1"/>
          <w:sz w:val="24"/>
        </w:rPr>
        <w:t>, en adelante los Lineamientos Generales,</w:t>
      </w:r>
      <w:r w:rsidRPr="00746F2A">
        <w:rPr>
          <w:rFonts w:ascii="Palatino Linotype" w:hAnsi="Palatino Linotype"/>
          <w:color w:val="000000" w:themeColor="text1"/>
          <w:sz w:val="24"/>
        </w:rPr>
        <w:t xml:space="preserve"> </w:t>
      </w:r>
      <w:r w:rsidRPr="00746F2A">
        <w:rPr>
          <w:rFonts w:ascii="Palatino Linotype" w:hAnsi="Palatino Linotype" w:cs="Arial"/>
          <w:color w:val="000000" w:themeColor="text1"/>
          <w:sz w:val="24"/>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21DBC4B" w14:textId="77777777" w:rsidR="00D069D1" w:rsidRDefault="00D069D1" w:rsidP="00D069D1">
      <w:pPr>
        <w:pStyle w:val="Sinespaciado"/>
      </w:pPr>
    </w:p>
    <w:p w14:paraId="3944DECF" w14:textId="466A1B0B" w:rsidR="00D069D1" w:rsidRPr="00C06111" w:rsidRDefault="00D069D1" w:rsidP="00D069D1">
      <w:pPr>
        <w:spacing w:line="360" w:lineRule="auto"/>
        <w:contextualSpacing/>
        <w:jc w:val="both"/>
        <w:rPr>
          <w:rFonts w:ascii="Palatino Linotype" w:hAnsi="Palatino Linotype" w:cs="Arial"/>
          <w:color w:val="000000" w:themeColor="text1"/>
          <w:sz w:val="32"/>
        </w:rPr>
      </w:pPr>
      <w:r w:rsidRPr="00746F2A">
        <w:rPr>
          <w:rFonts w:ascii="Palatino Linotype" w:hAnsi="Palatino Linotype" w:cs="Arial"/>
          <w:color w:val="000000" w:themeColor="text1"/>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claramente señalan que el Comité de Transparencia, legalmente facultado para emitir el acuerdo de clasificación, se integra por el Titular de la Unidad de Transparencia, el responsable del área coordinadora de </w:t>
      </w:r>
      <w:r w:rsidRPr="00746F2A">
        <w:rPr>
          <w:rFonts w:ascii="Palatino Linotype" w:hAnsi="Palatino Linotype" w:cs="Arial"/>
          <w:color w:val="000000" w:themeColor="text1"/>
          <w:sz w:val="24"/>
        </w:rPr>
        <w:lastRenderedPageBreak/>
        <w:t>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2247EAC" w14:textId="77777777" w:rsidR="00D069D1" w:rsidRDefault="00D069D1" w:rsidP="00D069D1">
      <w:pPr>
        <w:spacing w:line="360" w:lineRule="auto"/>
        <w:contextualSpacing/>
        <w:jc w:val="both"/>
        <w:rPr>
          <w:rFonts w:ascii="Palatino Linotype" w:hAnsi="Palatino Linotype"/>
          <w:color w:val="000000" w:themeColor="text1"/>
          <w:sz w:val="24"/>
        </w:rPr>
      </w:pPr>
      <w:r w:rsidRPr="00746F2A">
        <w:rPr>
          <w:rFonts w:ascii="Palatino Linotype" w:hAnsi="Palatino Linotype"/>
          <w:color w:val="000000" w:themeColor="text1"/>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bookmarkStart w:id="7" w:name="_Toc485631705"/>
      <w:bookmarkStart w:id="8" w:name="_Toc496643630"/>
      <w:bookmarkStart w:id="9" w:name="_Toc514868041"/>
      <w:bookmarkStart w:id="10" w:name="_Toc516161530"/>
    </w:p>
    <w:p w14:paraId="71CE3B04" w14:textId="0789A420" w:rsidR="00D069D1" w:rsidRPr="00C06111" w:rsidRDefault="00C06111" w:rsidP="00C06111">
      <w:pPr>
        <w:spacing w:after="0" w:line="360" w:lineRule="auto"/>
        <w:jc w:val="both"/>
        <w:rPr>
          <w:rFonts w:ascii="Palatino Linotype" w:hAnsi="Palatino Linotype" w:cs="Arial"/>
          <w:b/>
          <w:i/>
          <w:color w:val="000000" w:themeColor="text1"/>
          <w:sz w:val="36"/>
        </w:rPr>
      </w:pPr>
      <w:r>
        <w:rPr>
          <w:rFonts w:ascii="Palatino Linotype" w:hAnsi="Palatino Linotype"/>
          <w:color w:val="000000" w:themeColor="text1"/>
        </w:rPr>
        <w:t xml:space="preserve">      a)</w:t>
      </w:r>
      <w:r w:rsidR="00D069D1" w:rsidRPr="00C06111">
        <w:rPr>
          <w:rFonts w:ascii="Palatino Linotype" w:hAnsi="Palatino Linotype"/>
          <w:b/>
          <w:i/>
        </w:rPr>
        <w:t>Requisitos de fondo del acuerdo de clasificación.</w:t>
      </w:r>
      <w:bookmarkEnd w:id="7"/>
      <w:bookmarkEnd w:id="8"/>
      <w:bookmarkEnd w:id="9"/>
      <w:bookmarkEnd w:id="10"/>
    </w:p>
    <w:p w14:paraId="0FBB0390" w14:textId="77777777" w:rsidR="00D069D1" w:rsidRPr="00360527" w:rsidRDefault="00D069D1" w:rsidP="00D069D1">
      <w:pPr>
        <w:spacing w:line="360" w:lineRule="auto"/>
        <w:contextualSpacing/>
        <w:jc w:val="both"/>
        <w:rPr>
          <w:rFonts w:ascii="Palatino Linotype" w:hAnsi="Palatino Linotype" w:cs="Arial"/>
          <w:color w:val="000000" w:themeColor="text1"/>
          <w:sz w:val="18"/>
        </w:rPr>
      </w:pPr>
      <w:r w:rsidRPr="00746F2A">
        <w:rPr>
          <w:rFonts w:ascii="Palatino Linotype" w:hAnsi="Palatino Linotype" w:cs="Arial"/>
          <w:color w:val="000000" w:themeColor="text1"/>
          <w:sz w:val="24"/>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14846F93" w14:textId="77777777" w:rsidR="00D069D1" w:rsidRPr="00360527" w:rsidRDefault="00D069D1" w:rsidP="00D069D1">
      <w:pPr>
        <w:pStyle w:val="Sinespaciado"/>
        <w:rPr>
          <w:sz w:val="18"/>
        </w:rPr>
      </w:pPr>
    </w:p>
    <w:p w14:paraId="37B92016" w14:textId="77777777" w:rsidR="00D069D1" w:rsidRDefault="00D069D1" w:rsidP="00D069D1">
      <w:pPr>
        <w:spacing w:line="360" w:lineRule="auto"/>
        <w:contextualSpacing/>
        <w:jc w:val="both"/>
        <w:rPr>
          <w:rFonts w:ascii="Palatino Linotype" w:hAnsi="Palatino Linotype" w:cs="Arial"/>
          <w:color w:val="000000" w:themeColor="text1"/>
          <w:sz w:val="44"/>
        </w:rPr>
      </w:pPr>
      <w:r w:rsidRPr="00746F2A">
        <w:rPr>
          <w:rFonts w:ascii="Palatino Linotype" w:hAnsi="Palatino Linotype"/>
          <w:color w:val="000000" w:themeColor="text1"/>
          <w:sz w:val="24"/>
        </w:rPr>
        <w:t xml:space="preserve">De lo anterior, se desprende que, para una correcta clasificación total o parcial, esto es determinar los datos que se suprimen en las versiones públicas, es necesario fundar y motivar, de manera correcta, la clasificación; considerando que todo acto que la </w:t>
      </w:r>
      <w:r w:rsidRPr="00746F2A">
        <w:rPr>
          <w:rFonts w:ascii="Palatino Linotype" w:hAnsi="Palatino Linotype"/>
          <w:color w:val="000000" w:themeColor="text1"/>
          <w:sz w:val="24"/>
        </w:rPr>
        <w:lastRenderedPageBreak/>
        <w:t>autoridad pronuncie en el ejercicio de sus atribuciones, debe expresar los fundamentos legales que le dieron origen y las razones por las que se deben aplicar al caso concreto.</w:t>
      </w:r>
    </w:p>
    <w:p w14:paraId="5410C2FC" w14:textId="77777777" w:rsidR="00D069D1" w:rsidRPr="00360527" w:rsidRDefault="00D069D1" w:rsidP="00D069D1">
      <w:pPr>
        <w:spacing w:line="360" w:lineRule="auto"/>
        <w:contextualSpacing/>
        <w:jc w:val="both"/>
        <w:rPr>
          <w:rFonts w:ascii="Palatino Linotype" w:hAnsi="Palatino Linotype" w:cs="Arial"/>
          <w:color w:val="000000" w:themeColor="text1"/>
        </w:rPr>
      </w:pPr>
    </w:p>
    <w:p w14:paraId="221512F8" w14:textId="77777777" w:rsidR="00D069D1" w:rsidRDefault="00D069D1" w:rsidP="00D069D1">
      <w:pPr>
        <w:spacing w:line="360" w:lineRule="auto"/>
        <w:contextualSpacing/>
        <w:jc w:val="both"/>
        <w:rPr>
          <w:rFonts w:ascii="Palatino Linotype" w:hAnsi="Palatino Linotype" w:cs="Arial"/>
          <w:color w:val="000000" w:themeColor="text1"/>
          <w:sz w:val="44"/>
        </w:rPr>
      </w:pPr>
      <w:r w:rsidRPr="00746F2A">
        <w:rPr>
          <w:rFonts w:ascii="Palatino Linotype" w:hAnsi="Palatino Linotype" w:cs="Arial"/>
          <w:color w:val="000000" w:themeColor="text1"/>
          <w:sz w:val="24"/>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rStyle w:val="Refdenotaalpie"/>
          <w:rFonts w:ascii="Palatino Linotype" w:hAnsi="Palatino Linotype" w:cs="Arial"/>
          <w:color w:val="000000" w:themeColor="text1"/>
          <w:lang w:eastAsia="es-MX"/>
        </w:rPr>
        <w:footnoteReference w:id="1"/>
      </w:r>
    </w:p>
    <w:p w14:paraId="224A990F" w14:textId="77777777" w:rsidR="00D069D1" w:rsidRPr="00746F2A" w:rsidRDefault="00D069D1" w:rsidP="00D069D1">
      <w:pPr>
        <w:spacing w:line="360" w:lineRule="auto"/>
        <w:contextualSpacing/>
        <w:jc w:val="both"/>
        <w:rPr>
          <w:rFonts w:ascii="Palatino Linotype" w:hAnsi="Palatino Linotype" w:cs="Arial"/>
          <w:color w:val="000000" w:themeColor="text1"/>
          <w:sz w:val="48"/>
        </w:rPr>
      </w:pPr>
      <w:r w:rsidRPr="00746F2A">
        <w:rPr>
          <w:rFonts w:ascii="Palatino Linotype" w:hAnsi="Palatino Linotype" w:cs="Arial"/>
          <w:color w:val="000000" w:themeColor="text1"/>
          <w:sz w:val="24"/>
          <w:lang w:eastAsia="es-MX"/>
        </w:rPr>
        <w:t>Por su parte, el intérprete judicial del país ha establecido una jurisprudencia respecto a qué debe entenderse por fundamentación y motivación, en los siguientes términos:</w:t>
      </w:r>
    </w:p>
    <w:p w14:paraId="22DE8C93" w14:textId="77777777" w:rsidR="00D069D1" w:rsidRPr="00360527" w:rsidRDefault="00D069D1" w:rsidP="00D069D1">
      <w:pPr>
        <w:spacing w:line="360" w:lineRule="auto"/>
        <w:ind w:right="618"/>
        <w:contextualSpacing/>
        <w:jc w:val="both"/>
        <w:rPr>
          <w:rFonts w:ascii="Palatino Linotype" w:hAnsi="Palatino Linotype" w:cs="Arial"/>
          <w:color w:val="000000" w:themeColor="text1"/>
          <w:sz w:val="18"/>
        </w:rPr>
      </w:pPr>
    </w:p>
    <w:p w14:paraId="4EC398C0" w14:textId="77777777" w:rsidR="00D069D1" w:rsidRPr="007F43A5" w:rsidRDefault="00D069D1" w:rsidP="00D069D1">
      <w:pPr>
        <w:spacing w:after="0" w:line="240" w:lineRule="auto"/>
        <w:ind w:left="567" w:right="618"/>
        <w:contextualSpacing/>
        <w:jc w:val="both"/>
        <w:rPr>
          <w:rFonts w:ascii="Palatino Linotype" w:hAnsi="Palatino Linotype" w:cs="Arial"/>
          <w:i/>
          <w:color w:val="000000" w:themeColor="text1"/>
        </w:rPr>
      </w:pPr>
      <w:r w:rsidRPr="007F43A5">
        <w:rPr>
          <w:rFonts w:ascii="Palatino Linotype" w:hAnsi="Palatino Linotype" w:cs="Arial"/>
          <w:b/>
          <w:i/>
          <w:color w:val="000000" w:themeColor="text1"/>
        </w:rPr>
        <w:t>FUNDAMENTACIÓN Y MOTIVACIÓN.</w:t>
      </w:r>
      <w:r w:rsidRPr="007F43A5">
        <w:rPr>
          <w:rFonts w:ascii="Palatino Linotype" w:hAnsi="Palatino Linotype" w:cs="Arial"/>
          <w:i/>
          <w:color w:val="000000" w:themeColor="text1"/>
        </w:rPr>
        <w:t xml:space="preserve"> La </w:t>
      </w:r>
      <w:r w:rsidRPr="007F43A5">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F43A5">
        <w:rPr>
          <w:rFonts w:ascii="Palatino Linotype" w:hAnsi="Palatino Linotype" w:cs="Arial"/>
          <w:i/>
          <w:color w:val="000000" w:themeColor="text1"/>
        </w:rPr>
        <w:t>.</w:t>
      </w:r>
    </w:p>
    <w:p w14:paraId="40C7E42D" w14:textId="77777777" w:rsidR="00D069D1" w:rsidRDefault="00D069D1" w:rsidP="00D069D1">
      <w:pPr>
        <w:spacing w:after="0" w:line="240" w:lineRule="auto"/>
        <w:ind w:left="567" w:right="618"/>
        <w:contextualSpacing/>
        <w:jc w:val="both"/>
        <w:rPr>
          <w:rFonts w:ascii="Palatino Linotype" w:hAnsi="Palatino Linotype" w:cs="Arial"/>
          <w:i/>
          <w:color w:val="000000" w:themeColor="text1"/>
        </w:rPr>
      </w:pPr>
    </w:p>
    <w:p w14:paraId="4F8977CD" w14:textId="77777777" w:rsidR="00D069D1" w:rsidRPr="00746F2A" w:rsidRDefault="00D069D1" w:rsidP="00D069D1">
      <w:pPr>
        <w:spacing w:after="0" w:line="240" w:lineRule="auto"/>
        <w:ind w:left="567" w:right="618"/>
        <w:contextualSpacing/>
        <w:jc w:val="both"/>
        <w:rPr>
          <w:rFonts w:ascii="Palatino Linotype" w:hAnsi="Palatino Linotype" w:cs="Arial"/>
          <w:i/>
          <w:color w:val="000000" w:themeColor="text1"/>
        </w:rPr>
      </w:pPr>
      <w:r w:rsidRPr="00746F2A">
        <w:rPr>
          <w:rFonts w:ascii="Palatino Linotype" w:hAnsi="Palatino Linotype" w:cs="Arial"/>
          <w:i/>
          <w:color w:val="000000" w:themeColor="text1"/>
        </w:rPr>
        <w:t>SEGUNDO TRIBUNAL COLEGIADO DEL SEXTO CIRCUITO.</w:t>
      </w:r>
    </w:p>
    <w:p w14:paraId="67C5CB10" w14:textId="77777777" w:rsidR="00D069D1" w:rsidRPr="00746F2A" w:rsidRDefault="00D069D1" w:rsidP="00D069D1">
      <w:pPr>
        <w:spacing w:after="0" w:line="240" w:lineRule="auto"/>
        <w:ind w:left="567" w:right="618"/>
        <w:contextualSpacing/>
        <w:jc w:val="both"/>
        <w:rPr>
          <w:rFonts w:ascii="Palatino Linotype" w:hAnsi="Palatino Linotype" w:cs="Arial"/>
          <w:i/>
          <w:color w:val="000000" w:themeColor="text1"/>
        </w:rPr>
      </w:pPr>
      <w:r w:rsidRPr="00746F2A">
        <w:rPr>
          <w:rFonts w:ascii="Palatino Linotype" w:hAnsi="Palatino Linotype" w:cs="Arial"/>
          <w:i/>
          <w:color w:val="000000" w:themeColor="text1"/>
        </w:rPr>
        <w:lastRenderedPageBreak/>
        <w:t>Amparo directo 194/88. Bufete Industrial Construcciones, S.A. de C.V. 28 de junio de 1988. Unanimidad de votos. Ponente: Gustavo Calvillo Rangel. Secretario: Jorge Alberto González Álvarez.</w:t>
      </w:r>
    </w:p>
    <w:p w14:paraId="2A0C0B9E" w14:textId="77777777" w:rsidR="00D069D1" w:rsidRPr="00746F2A" w:rsidRDefault="00D069D1" w:rsidP="00D069D1">
      <w:pPr>
        <w:spacing w:after="0" w:line="240" w:lineRule="auto"/>
        <w:ind w:left="567" w:right="618"/>
        <w:contextualSpacing/>
        <w:jc w:val="both"/>
        <w:rPr>
          <w:rFonts w:ascii="Palatino Linotype" w:hAnsi="Palatino Linotype" w:cs="Arial"/>
          <w:i/>
          <w:color w:val="000000" w:themeColor="text1"/>
        </w:rPr>
      </w:pPr>
      <w:r w:rsidRPr="00746F2A">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14:paraId="2B2667F8" w14:textId="77777777" w:rsidR="00D069D1" w:rsidRPr="00746F2A" w:rsidRDefault="00D069D1" w:rsidP="00D069D1">
      <w:pPr>
        <w:spacing w:after="0" w:line="240" w:lineRule="auto"/>
        <w:ind w:left="567" w:right="618"/>
        <w:contextualSpacing/>
        <w:jc w:val="both"/>
        <w:rPr>
          <w:rFonts w:ascii="Palatino Linotype" w:hAnsi="Palatino Linotype" w:cs="Arial"/>
          <w:i/>
          <w:color w:val="000000" w:themeColor="text1"/>
        </w:rPr>
      </w:pPr>
      <w:r w:rsidRPr="00746F2A">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14:paraId="7B6F5814" w14:textId="77777777" w:rsidR="00D069D1" w:rsidRPr="00746F2A" w:rsidRDefault="00D069D1" w:rsidP="00D069D1">
      <w:pPr>
        <w:spacing w:after="0" w:line="240" w:lineRule="auto"/>
        <w:ind w:left="567" w:right="618"/>
        <w:contextualSpacing/>
        <w:jc w:val="both"/>
        <w:rPr>
          <w:rFonts w:ascii="Palatino Linotype" w:hAnsi="Palatino Linotype" w:cs="Arial"/>
          <w:i/>
          <w:color w:val="000000" w:themeColor="text1"/>
        </w:rPr>
      </w:pPr>
      <w:r w:rsidRPr="00746F2A">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14:paraId="7992DFF0" w14:textId="77777777" w:rsidR="00D069D1" w:rsidRPr="00746F2A" w:rsidRDefault="00D069D1" w:rsidP="00D069D1">
      <w:pPr>
        <w:spacing w:after="0" w:line="240" w:lineRule="auto"/>
        <w:ind w:left="567" w:right="618"/>
        <w:contextualSpacing/>
        <w:jc w:val="both"/>
        <w:rPr>
          <w:rFonts w:ascii="Palatino Linotype" w:hAnsi="Palatino Linotype" w:cs="Arial"/>
          <w:i/>
          <w:color w:val="000000" w:themeColor="text1"/>
        </w:rPr>
      </w:pPr>
      <w:r w:rsidRPr="00746F2A">
        <w:rPr>
          <w:rFonts w:ascii="Palatino Linotype" w:hAnsi="Palatino Linotype" w:cs="Arial"/>
          <w:i/>
          <w:color w:val="000000" w:themeColor="text1"/>
        </w:rPr>
        <w:t>Amparo directo 7/96. Pedro Vicente López Miro. 21 de febrero de 1996. Unanimidad de votos. Ponente: María Eugenia Estela Martínez Cardiel. Secretario: Enrique Baigts Muñoz.</w:t>
      </w:r>
      <w:r w:rsidRPr="00746F2A">
        <w:rPr>
          <w:rStyle w:val="Refdenotaalpie"/>
          <w:rFonts w:ascii="Palatino Linotype" w:hAnsi="Palatino Linotype" w:cs="Arial"/>
          <w:i/>
          <w:color w:val="000000" w:themeColor="text1"/>
        </w:rPr>
        <w:footnoteReference w:id="2"/>
      </w:r>
    </w:p>
    <w:p w14:paraId="12A5F0F4" w14:textId="77777777" w:rsidR="00D069D1" w:rsidRPr="00746F2A" w:rsidRDefault="00D069D1" w:rsidP="00D069D1">
      <w:pPr>
        <w:spacing w:line="360" w:lineRule="auto"/>
        <w:ind w:left="567"/>
        <w:contextualSpacing/>
        <w:jc w:val="both"/>
        <w:rPr>
          <w:rFonts w:ascii="Palatino Linotype" w:hAnsi="Palatino Linotype" w:cs="Arial"/>
          <w:i/>
          <w:color w:val="000000" w:themeColor="text1"/>
          <w:lang w:val="es-ES"/>
        </w:rPr>
      </w:pPr>
    </w:p>
    <w:p w14:paraId="03197060" w14:textId="77777777" w:rsidR="00D069D1" w:rsidRDefault="00D069D1" w:rsidP="00D069D1">
      <w:pPr>
        <w:shd w:val="clear" w:color="auto" w:fill="FFFFFF"/>
        <w:spacing w:line="360" w:lineRule="auto"/>
        <w:contextualSpacing/>
        <w:jc w:val="both"/>
        <w:rPr>
          <w:rFonts w:ascii="Palatino Linotype" w:hAnsi="Palatino Linotype" w:cs="Arial"/>
          <w:color w:val="000000" w:themeColor="text1"/>
          <w:sz w:val="24"/>
          <w:szCs w:val="24"/>
          <w:lang w:eastAsia="es-MX"/>
        </w:rPr>
      </w:pPr>
      <w:r w:rsidRPr="00746F2A">
        <w:rPr>
          <w:rFonts w:ascii="Palatino Linotype" w:hAnsi="Palatino Linotype" w:cs="Arial"/>
          <w:color w:val="000000" w:themeColor="text1"/>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1F8BB0A" w14:textId="77777777" w:rsidR="00D069D1" w:rsidRPr="00360527" w:rsidRDefault="00D069D1" w:rsidP="00D069D1">
      <w:pPr>
        <w:shd w:val="clear" w:color="auto" w:fill="FFFFFF"/>
        <w:spacing w:line="360" w:lineRule="auto"/>
        <w:contextualSpacing/>
        <w:jc w:val="both"/>
        <w:rPr>
          <w:rFonts w:ascii="Palatino Linotype" w:hAnsi="Palatino Linotype" w:cs="Arial"/>
          <w:color w:val="000000" w:themeColor="text1"/>
          <w:szCs w:val="24"/>
          <w:lang w:eastAsia="es-MX"/>
        </w:rPr>
      </w:pPr>
    </w:p>
    <w:p w14:paraId="3E2C2FE6" w14:textId="77777777" w:rsidR="00D069D1" w:rsidRDefault="00D069D1" w:rsidP="00D069D1">
      <w:pPr>
        <w:shd w:val="clear" w:color="auto" w:fill="FFFFFF"/>
        <w:spacing w:line="360" w:lineRule="auto"/>
        <w:contextualSpacing/>
        <w:jc w:val="both"/>
        <w:rPr>
          <w:rFonts w:ascii="Palatino Linotype" w:hAnsi="Palatino Linotype" w:cs="Arial"/>
          <w:color w:val="000000" w:themeColor="text1"/>
          <w:sz w:val="24"/>
          <w:lang w:eastAsia="es-MX"/>
        </w:rPr>
      </w:pPr>
      <w:r w:rsidRPr="00746F2A">
        <w:rPr>
          <w:rFonts w:ascii="Palatino Linotype" w:hAnsi="Palatino Linotype" w:cs="Arial"/>
          <w:color w:val="000000" w:themeColor="text1"/>
          <w:sz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0365D0C" w14:textId="77777777" w:rsidR="00D069D1" w:rsidRDefault="00D069D1" w:rsidP="00D069D1">
      <w:pPr>
        <w:shd w:val="clear" w:color="auto" w:fill="FFFFFF"/>
        <w:spacing w:line="360" w:lineRule="auto"/>
        <w:contextualSpacing/>
        <w:jc w:val="both"/>
        <w:rPr>
          <w:rFonts w:ascii="Palatino Linotype" w:hAnsi="Palatino Linotype" w:cs="Arial"/>
          <w:color w:val="000000" w:themeColor="text1"/>
          <w:sz w:val="28"/>
          <w:szCs w:val="24"/>
          <w:lang w:eastAsia="es-MX"/>
        </w:rPr>
      </w:pPr>
    </w:p>
    <w:p w14:paraId="0B29774D" w14:textId="550E7A97" w:rsidR="00D069D1" w:rsidRPr="00C06111" w:rsidRDefault="00D069D1" w:rsidP="00C06111">
      <w:pPr>
        <w:shd w:val="clear" w:color="auto" w:fill="FFFFFF"/>
        <w:spacing w:line="360" w:lineRule="auto"/>
        <w:contextualSpacing/>
        <w:jc w:val="both"/>
        <w:rPr>
          <w:rFonts w:ascii="Palatino Linotype" w:hAnsi="Palatino Linotype"/>
          <w:color w:val="000000" w:themeColor="text1"/>
          <w:sz w:val="24"/>
        </w:rPr>
      </w:pPr>
      <w:r w:rsidRPr="00746F2A">
        <w:rPr>
          <w:rFonts w:ascii="Palatino Linotype" w:hAnsi="Palatino Linotype" w:cs="Arial"/>
          <w:color w:val="000000" w:themeColor="text1"/>
          <w:sz w:val="24"/>
          <w:lang w:eastAsia="es-MX"/>
        </w:rPr>
        <w:t xml:space="preserve">En otras palabras, </w:t>
      </w:r>
      <w:r w:rsidRPr="00746F2A">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w:t>
      </w:r>
      <w:r w:rsidRPr="00746F2A">
        <w:rPr>
          <w:rFonts w:ascii="Palatino Linotype" w:hAnsi="Palatino Linotype"/>
          <w:color w:val="000000" w:themeColor="text1"/>
          <w:sz w:val="24"/>
        </w:rPr>
        <w:lastRenderedPageBreak/>
        <w:t xml:space="preserve">Comité del Transparencia del </w:t>
      </w:r>
      <w:r w:rsidRPr="00746F2A">
        <w:rPr>
          <w:rFonts w:ascii="Palatino Linotype" w:hAnsi="Palatino Linotype"/>
          <w:b/>
          <w:color w:val="000000" w:themeColor="text1"/>
          <w:sz w:val="24"/>
        </w:rPr>
        <w:t>Sujeto Obligado</w:t>
      </w:r>
      <w:r w:rsidRPr="00746F2A">
        <w:rPr>
          <w:rFonts w:ascii="Palatino Linotype" w:hAnsi="Palatino Linotype"/>
          <w:color w:val="000000" w:themeColor="text1"/>
          <w:sz w:val="24"/>
        </w:rPr>
        <w:t xml:space="preserve">. Dicho acuerdo deberá de contener los </w:t>
      </w:r>
      <w:r w:rsidRPr="00746F2A">
        <w:rPr>
          <w:rFonts w:ascii="Palatino Linotype" w:hAnsi="Palatino Linotype"/>
          <w:b/>
          <w:color w:val="000000" w:themeColor="text1"/>
          <w:sz w:val="24"/>
        </w:rPr>
        <w:t>razonamientos lógicos</w:t>
      </w:r>
      <w:r w:rsidRPr="00746F2A">
        <w:rPr>
          <w:rFonts w:ascii="Palatino Linotype" w:hAnsi="Palatino Linotype"/>
          <w:color w:val="000000" w:themeColor="text1"/>
          <w:sz w:val="24"/>
        </w:rPr>
        <w:t xml:space="preserve"> mediante los cuales se </w:t>
      </w:r>
      <w:r w:rsidRPr="00746F2A">
        <w:rPr>
          <w:rFonts w:ascii="Palatino Linotype" w:hAnsi="Palatino Linotype"/>
          <w:b/>
          <w:color w:val="000000" w:themeColor="text1"/>
          <w:sz w:val="24"/>
        </w:rPr>
        <w:t xml:space="preserve">demuestre </w:t>
      </w:r>
      <w:r w:rsidRPr="00746F2A">
        <w:rPr>
          <w:rFonts w:ascii="Palatino Linotype" w:hAnsi="Palatino Linotype"/>
          <w:color w:val="000000" w:themeColor="text1"/>
          <w:sz w:val="24"/>
        </w:rPr>
        <w:t>que la información corresponde a algunas de las hipótesis jurídicas previstas en los artículos 122 y 143 de la ley,</w:t>
      </w:r>
      <w:r>
        <w:rPr>
          <w:rFonts w:ascii="Palatino Linotype" w:hAnsi="Palatino Linotype"/>
          <w:color w:val="000000" w:themeColor="text1"/>
          <w:sz w:val="24"/>
        </w:rPr>
        <w:t xml:space="preserve"> o en el caso concreto</w:t>
      </w:r>
      <w:r w:rsidRPr="00D03854">
        <w:t xml:space="preserve"> </w:t>
      </w:r>
      <w:r>
        <w:t xml:space="preserve">del </w:t>
      </w:r>
      <w:r w:rsidRPr="00D03854">
        <w:rPr>
          <w:rFonts w:ascii="Palatino Linotype" w:hAnsi="Palatino Linotype"/>
          <w:color w:val="000000" w:themeColor="text1"/>
          <w:sz w:val="24"/>
        </w:rPr>
        <w:t>artículo 4 fracciones XXX, XXXI, XXXII y XXXIII, 43 y 49 de la Ley de Protección de Datos Personales en Posesión de Sujetos Obligados del Estado de México y Municipios</w:t>
      </w:r>
      <w:r w:rsidRPr="00746F2A">
        <w:rPr>
          <w:rFonts w:ascii="Palatino Linotype" w:hAnsi="Palatino Linotype"/>
          <w:color w:val="000000" w:themeColor="text1"/>
          <w:sz w:val="24"/>
        </w:rPr>
        <w:t xml:space="preserve"> explicando claramente las causas excepcionales que justifican la restricción al derecho.</w:t>
      </w:r>
    </w:p>
    <w:p w14:paraId="50D26CD6" w14:textId="77777777" w:rsidR="00D069D1" w:rsidRPr="00746F2A" w:rsidRDefault="00D069D1" w:rsidP="00D069D1">
      <w:pPr>
        <w:shd w:val="clear" w:color="auto" w:fill="FFFFFF"/>
        <w:spacing w:line="360" w:lineRule="auto"/>
        <w:contextualSpacing/>
        <w:jc w:val="both"/>
        <w:rPr>
          <w:rFonts w:ascii="Palatino Linotype" w:hAnsi="Palatino Linotype" w:cs="Arial"/>
          <w:color w:val="000000" w:themeColor="text1"/>
          <w:sz w:val="24"/>
          <w:lang w:eastAsia="es-MX"/>
        </w:rPr>
      </w:pPr>
      <w:r w:rsidRPr="00746F2A">
        <w:rPr>
          <w:rFonts w:ascii="Palatino Linotype" w:hAnsi="Palatino Linotype"/>
          <w:sz w:val="24"/>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5B859216" w14:textId="75835538" w:rsidR="00C72C5B" w:rsidRPr="00C72C5B" w:rsidRDefault="00C72C5B" w:rsidP="00C72C5B">
      <w:pPr>
        <w:spacing w:line="360" w:lineRule="auto"/>
        <w:jc w:val="both"/>
        <w:rPr>
          <w:rFonts w:ascii="Palatino Linotype" w:hAnsi="Palatino Linotype"/>
          <w:color w:val="000000"/>
          <w:sz w:val="24"/>
          <w:szCs w:val="24"/>
        </w:rPr>
      </w:pPr>
    </w:p>
    <w:p w14:paraId="2B418E1D" w14:textId="4F6FA428" w:rsidR="00586A18" w:rsidRDefault="00586A18" w:rsidP="00586A1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tanto, en consecuencia y en mérito de lo expuesto en líneas anteriores, resultan </w:t>
      </w:r>
      <w:r w:rsidR="001C0670">
        <w:rPr>
          <w:rFonts w:ascii="Palatino Linotype" w:hAnsi="Palatino Linotype"/>
          <w:sz w:val="24"/>
          <w:szCs w:val="24"/>
        </w:rPr>
        <w:t xml:space="preserve">parcialmente </w:t>
      </w:r>
      <w:r>
        <w:rPr>
          <w:rFonts w:ascii="Palatino Linotype" w:hAnsi="Palatino Linotype"/>
          <w:sz w:val="24"/>
          <w:szCs w:val="24"/>
        </w:rPr>
        <w:t xml:space="preserve">fundadas las razones o motivos de inconformidad que arguye El Recurrente en su medio de impugnación que fue materia de estudio, por ello </w:t>
      </w:r>
      <w:r>
        <w:rPr>
          <w:rFonts w:ascii="Palatino Linotype" w:hAnsi="Palatino Linotype" w:cs="Arial"/>
          <w:b/>
          <w:sz w:val="24"/>
        </w:rPr>
        <w:t>con fundamento en la fracción II</w:t>
      </w:r>
      <w:r w:rsidR="001C0670">
        <w:rPr>
          <w:rFonts w:ascii="Palatino Linotype" w:hAnsi="Palatino Linotype" w:cs="Arial"/>
          <w:b/>
          <w:sz w:val="24"/>
        </w:rPr>
        <w:t>I</w:t>
      </w:r>
      <w:r>
        <w:rPr>
          <w:rFonts w:ascii="Palatino Linotype" w:hAnsi="Palatino Linotype" w:cs="Arial"/>
          <w:b/>
          <w:sz w:val="24"/>
        </w:rPr>
        <w:t xml:space="preserve"> del artículo 186, </w:t>
      </w:r>
      <w:r>
        <w:rPr>
          <w:rFonts w:ascii="Palatino Linotype" w:hAnsi="Palatino Linotype" w:cs="Arial"/>
          <w:sz w:val="24"/>
        </w:rPr>
        <w:t xml:space="preserve">de la Ley de Transparencia y Acceso a la Información Pública del Estado de México y Municipios, se </w:t>
      </w:r>
      <w:r w:rsidR="001C0670">
        <w:rPr>
          <w:rFonts w:ascii="Palatino Linotype" w:hAnsi="Palatino Linotype" w:cs="Arial"/>
          <w:b/>
          <w:sz w:val="24"/>
        </w:rPr>
        <w:t>MODIFICA</w:t>
      </w:r>
      <w:r>
        <w:rPr>
          <w:rFonts w:ascii="Palatino Linotype" w:hAnsi="Palatino Linotype"/>
          <w:sz w:val="24"/>
          <w:szCs w:val="24"/>
        </w:rPr>
        <w:t xml:space="preserve">, la respuesta a la solicitud de información número </w:t>
      </w:r>
      <w:r w:rsidR="00361518" w:rsidRPr="00361518">
        <w:rPr>
          <w:rFonts w:ascii="Palatino Linotype" w:hAnsi="Palatino Linotype" w:cs="Arial"/>
          <w:b/>
          <w:sz w:val="24"/>
        </w:rPr>
        <w:t>00488/CHIMALHU/IP/2020</w:t>
      </w:r>
      <w:r>
        <w:rPr>
          <w:rFonts w:ascii="Palatino Linotype" w:hAnsi="Palatino Linotype"/>
          <w:sz w:val="24"/>
          <w:szCs w:val="24"/>
        </w:rPr>
        <w:t>, que ha sido materia del presente fallo.</w:t>
      </w:r>
    </w:p>
    <w:p w14:paraId="2D9D507E" w14:textId="1B140832" w:rsidR="004B0D95" w:rsidRDefault="00586A18" w:rsidP="00586A18">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Por lo antes expuesto y fundado e</w:t>
      </w:r>
      <w:r w:rsidR="002E40EE">
        <w:rPr>
          <w:rFonts w:ascii="Palatino Linotype" w:hAnsi="Palatino Linotype"/>
          <w:sz w:val="24"/>
          <w:szCs w:val="24"/>
        </w:rPr>
        <w:t>ste Pleno:</w:t>
      </w:r>
    </w:p>
    <w:p w14:paraId="12F57843" w14:textId="77777777" w:rsidR="00965F6F" w:rsidRPr="00161217" w:rsidRDefault="00965F6F" w:rsidP="004075EE">
      <w:pPr>
        <w:spacing w:before="100" w:beforeAutospacing="1" w:after="100" w:afterAutospacing="1" w:line="240" w:lineRule="auto"/>
        <w:contextualSpacing/>
        <w:jc w:val="both"/>
        <w:rPr>
          <w:rFonts w:ascii="Palatino Linotype" w:eastAsia="Calibri" w:hAnsi="Palatino Linotype" w:cs="Arial"/>
          <w:sz w:val="24"/>
          <w:szCs w:val="24"/>
        </w:rPr>
      </w:pPr>
    </w:p>
    <w:p w14:paraId="6E13688C" w14:textId="77777777" w:rsidR="00B70F93" w:rsidRPr="00161217" w:rsidRDefault="00B70F93" w:rsidP="004075EE">
      <w:pPr>
        <w:spacing w:before="100" w:beforeAutospacing="1" w:after="100" w:afterAutospacing="1" w:line="240" w:lineRule="auto"/>
        <w:contextualSpacing/>
        <w:jc w:val="center"/>
        <w:rPr>
          <w:rFonts w:ascii="Palatino Linotype" w:hAnsi="Palatino Linotype" w:cs="Arial"/>
          <w:b/>
          <w:spacing w:val="44"/>
          <w:sz w:val="28"/>
          <w:lang w:val="pt-BR"/>
        </w:rPr>
      </w:pPr>
      <w:r w:rsidRPr="00161217">
        <w:rPr>
          <w:rFonts w:ascii="Palatino Linotype" w:hAnsi="Palatino Linotype" w:cs="Arial"/>
          <w:b/>
          <w:spacing w:val="44"/>
          <w:sz w:val="28"/>
          <w:lang w:val="pt-BR"/>
        </w:rPr>
        <w:t>RESUELVE</w:t>
      </w:r>
    </w:p>
    <w:p w14:paraId="799EA443" w14:textId="77777777" w:rsidR="00B70F93" w:rsidRPr="00161217" w:rsidRDefault="00B70F93" w:rsidP="004075EE">
      <w:pPr>
        <w:spacing w:before="100" w:beforeAutospacing="1" w:after="100" w:afterAutospacing="1" w:line="240" w:lineRule="auto"/>
        <w:contextualSpacing/>
        <w:jc w:val="center"/>
        <w:rPr>
          <w:rFonts w:ascii="Palatino Linotype" w:hAnsi="Palatino Linotype" w:cs="Arial"/>
          <w:b/>
          <w:sz w:val="24"/>
          <w:lang w:val="pt-BR"/>
        </w:rPr>
      </w:pPr>
    </w:p>
    <w:p w14:paraId="0CDBAA88" w14:textId="063328C3" w:rsidR="002B6393" w:rsidRPr="00661C54" w:rsidRDefault="002B6393" w:rsidP="00661C54">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rPr>
        <w:t>PRIMERO.</w:t>
      </w:r>
      <w:r w:rsidRPr="00921CA9">
        <w:rPr>
          <w:rFonts w:ascii="Palatino Linotype" w:hAnsi="Palatino Linotype" w:cs="Arial"/>
        </w:rPr>
        <w:t xml:space="preserve"> </w:t>
      </w:r>
      <w:r w:rsidRPr="00921CA9">
        <w:rPr>
          <w:rFonts w:ascii="Palatino Linotype" w:hAnsi="Palatino Linotype" w:cs="Arial"/>
          <w:sz w:val="24"/>
          <w:szCs w:val="24"/>
        </w:rPr>
        <w:t xml:space="preserve">Se </w:t>
      </w:r>
      <w:r w:rsidR="00126446">
        <w:rPr>
          <w:rFonts w:ascii="Palatino Linotype" w:hAnsi="Palatino Linotype" w:cs="Arial"/>
          <w:b/>
          <w:sz w:val="24"/>
          <w:szCs w:val="24"/>
        </w:rPr>
        <w:t>MODIFICA</w:t>
      </w:r>
      <w:r w:rsidRPr="00921CA9">
        <w:rPr>
          <w:rFonts w:ascii="Palatino Linotype" w:hAnsi="Palatino Linotype" w:cs="Arial"/>
          <w:sz w:val="24"/>
          <w:szCs w:val="24"/>
        </w:rPr>
        <w:t xml:space="preserve"> </w:t>
      </w:r>
      <w:r w:rsidRPr="00921CA9">
        <w:rPr>
          <w:rFonts w:ascii="Palatino Linotype" w:eastAsia="Arial Unicode MS" w:hAnsi="Palatino Linotype" w:cs="Arial"/>
          <w:sz w:val="24"/>
          <w:szCs w:val="24"/>
        </w:rPr>
        <w:t xml:space="preserve">la respuesta 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sidR="00126446" w:rsidRPr="00126446">
        <w:rPr>
          <w:rFonts w:ascii="Palatino Linotype" w:hAnsi="Palatino Linotype" w:cs="Arial"/>
          <w:b/>
          <w:sz w:val="24"/>
        </w:rPr>
        <w:t>00488/CHIMALHU/IP/2020</w:t>
      </w:r>
      <w:r w:rsidRPr="00921CA9">
        <w:rPr>
          <w:rFonts w:ascii="Palatino Linotype" w:eastAsia="Arial Unicode MS" w:hAnsi="Palatino Linotype" w:cs="Arial"/>
          <w:sz w:val="24"/>
          <w:szCs w:val="24"/>
        </w:rPr>
        <w:t xml:space="preserve">, por resultar </w:t>
      </w:r>
      <w:r>
        <w:rPr>
          <w:rFonts w:ascii="Palatino Linotype" w:eastAsia="Arial Unicode MS" w:hAnsi="Palatino Linotype" w:cs="Arial"/>
          <w:sz w:val="24"/>
          <w:szCs w:val="24"/>
        </w:rPr>
        <w:t xml:space="preserve">parcialmente </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Pr>
          <w:rFonts w:ascii="Palatino Linotype" w:eastAsia="Arial Unicode MS" w:hAnsi="Palatino Linotype" w:cs="Arial"/>
          <w:b/>
          <w:sz w:val="24"/>
          <w:szCs w:val="24"/>
        </w:rPr>
        <w:t>El</w:t>
      </w:r>
      <w:r w:rsidRPr="00ED005B">
        <w:rPr>
          <w:rFonts w:ascii="Palatino Linotype" w:eastAsia="Arial Unicode MS" w:hAnsi="Palatino Linotype" w:cs="Arial"/>
          <w:b/>
          <w:sz w:val="24"/>
          <w:szCs w:val="24"/>
        </w:rPr>
        <w:t xml:space="preserve">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412EBF">
        <w:rPr>
          <w:rFonts w:ascii="Palatino Linotype" w:hAnsi="Palatino Linotype" w:cs="Arial"/>
          <w:sz w:val="24"/>
          <w:szCs w:val="24"/>
        </w:rPr>
        <w:t>considerando</w:t>
      </w:r>
      <w:r>
        <w:rPr>
          <w:rFonts w:ascii="Palatino Linotype" w:hAnsi="Palatino Linotype" w:cs="Arial"/>
          <w:b/>
          <w:sz w:val="24"/>
          <w:szCs w:val="24"/>
        </w:rPr>
        <w:t xml:space="preserve"> CUARTO</w:t>
      </w:r>
      <w:r w:rsidRPr="00921CA9">
        <w:rPr>
          <w:rFonts w:ascii="Palatino Linotype" w:hAnsi="Palatino Linotype" w:cs="Arial"/>
          <w:sz w:val="24"/>
          <w:szCs w:val="24"/>
        </w:rPr>
        <w:t xml:space="preserve"> de la presente resolución.</w:t>
      </w:r>
    </w:p>
    <w:p w14:paraId="6229D814" w14:textId="21A0DE64" w:rsidR="002B6393" w:rsidRDefault="002B6393" w:rsidP="002B6393">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rPr>
        <w:t>SEGUNDO</w:t>
      </w:r>
      <w:r w:rsidRPr="007C135E">
        <w:rPr>
          <w:rFonts w:ascii="Palatino Linotype" w:hAnsi="Palatino Linotype" w:cs="Arial"/>
          <w:b/>
          <w:sz w:val="28"/>
          <w:szCs w:val="28"/>
        </w:rPr>
        <w:t>.</w:t>
      </w:r>
      <w:r w:rsidRPr="007C135E">
        <w:rPr>
          <w:rFonts w:ascii="Palatino Linotype" w:hAnsi="Palatino Linotype" w:cs="Arial"/>
        </w:rPr>
        <w:t xml:space="preserve"> </w:t>
      </w:r>
      <w:bookmarkStart w:id="11" w:name="_Hlk56755714"/>
      <w:r w:rsidR="00661C54" w:rsidRPr="002B7AE3">
        <w:rPr>
          <w:rFonts w:ascii="Palatino Linotype" w:hAnsi="Palatino Linotype" w:cs="Arial"/>
          <w:sz w:val="24"/>
          <w:szCs w:val="24"/>
        </w:rPr>
        <w:t xml:space="preserve">Se ordena al </w:t>
      </w:r>
      <w:r w:rsidR="00661C54" w:rsidRPr="002B7AE3">
        <w:rPr>
          <w:rFonts w:ascii="Palatino Linotype" w:hAnsi="Palatino Linotype" w:cs="Arial"/>
          <w:b/>
          <w:sz w:val="24"/>
          <w:szCs w:val="24"/>
        </w:rPr>
        <w:t xml:space="preserve">Sujeto Obligado </w:t>
      </w:r>
      <w:r w:rsidR="00661C54" w:rsidRPr="002B7AE3">
        <w:rPr>
          <w:rFonts w:ascii="Palatino Linotype" w:hAnsi="Palatino Linotype" w:cs="Arial"/>
          <w:bCs/>
          <w:sz w:val="24"/>
          <w:szCs w:val="24"/>
        </w:rPr>
        <w:t>realice búsqueda exhaustiva y razonable</w:t>
      </w:r>
      <w:r w:rsidR="00661C54" w:rsidRPr="002B7AE3">
        <w:rPr>
          <w:rFonts w:ascii="Palatino Linotype" w:hAnsi="Palatino Linotype" w:cs="Arial"/>
          <w:b/>
          <w:sz w:val="24"/>
          <w:szCs w:val="24"/>
        </w:rPr>
        <w:t xml:space="preserve"> y </w:t>
      </w:r>
      <w:r w:rsidR="00661C54" w:rsidRPr="002B7AE3">
        <w:rPr>
          <w:rFonts w:ascii="Palatino Linotype" w:hAnsi="Palatino Linotype" w:cs="Arial"/>
          <w:sz w:val="24"/>
          <w:szCs w:val="24"/>
        </w:rPr>
        <w:t xml:space="preserve">haga entrega al </w:t>
      </w:r>
      <w:r w:rsidR="00661C54" w:rsidRPr="00876C08">
        <w:rPr>
          <w:rFonts w:ascii="Palatino Linotype" w:hAnsi="Palatino Linotype" w:cs="Arial"/>
          <w:sz w:val="24"/>
          <w:szCs w:val="24"/>
        </w:rPr>
        <w:t xml:space="preserve">Recurrente a través del SAIMEX en términos del </w:t>
      </w:r>
      <w:r w:rsidR="00661C54" w:rsidRPr="00876C08">
        <w:rPr>
          <w:rFonts w:ascii="Palatino Linotype" w:hAnsi="Palatino Linotype" w:cs="Arial"/>
          <w:b/>
          <w:sz w:val="24"/>
          <w:szCs w:val="24"/>
        </w:rPr>
        <w:t>Considerando Cuarto</w:t>
      </w:r>
      <w:r w:rsidR="00876C08" w:rsidRPr="00876C08">
        <w:rPr>
          <w:rFonts w:ascii="Palatino Linotype" w:hAnsi="Palatino Linotype" w:cs="Arial"/>
          <w:b/>
          <w:sz w:val="24"/>
          <w:szCs w:val="24"/>
        </w:rPr>
        <w:t>,</w:t>
      </w:r>
      <w:r w:rsidR="00876C08" w:rsidRPr="00876C08">
        <w:rPr>
          <w:rFonts w:ascii="Palatino Linotype" w:hAnsi="Palatino Linotype" w:cs="Arial"/>
          <w:sz w:val="24"/>
          <w:szCs w:val="24"/>
        </w:rPr>
        <w:t xml:space="preserve"> en versión pública de ser procedente</w:t>
      </w:r>
      <w:r w:rsidR="00661C54" w:rsidRPr="00876C08">
        <w:rPr>
          <w:rFonts w:ascii="Palatino Linotype" w:hAnsi="Palatino Linotype" w:cs="Arial"/>
          <w:sz w:val="24"/>
          <w:szCs w:val="24"/>
        </w:rPr>
        <w:t xml:space="preserve"> del documento donde conste lo siguiente</w:t>
      </w:r>
      <w:r>
        <w:rPr>
          <w:rFonts w:ascii="Palatino Linotype" w:hAnsi="Palatino Linotype" w:cs="Arial"/>
          <w:sz w:val="24"/>
          <w:szCs w:val="24"/>
        </w:rPr>
        <w:t>:</w:t>
      </w:r>
      <w:bookmarkEnd w:id="11"/>
    </w:p>
    <w:p w14:paraId="7A536BB3" w14:textId="4C684CAA" w:rsidR="002B6393" w:rsidRPr="001C0670" w:rsidRDefault="002B6393" w:rsidP="002B6393">
      <w:pPr>
        <w:pStyle w:val="Prrafodelista"/>
        <w:numPr>
          <w:ilvl w:val="0"/>
          <w:numId w:val="39"/>
        </w:numPr>
        <w:autoSpaceDE w:val="0"/>
        <w:autoSpaceDN w:val="0"/>
        <w:adjustRightInd w:val="0"/>
        <w:spacing w:before="240" w:after="0" w:line="360" w:lineRule="auto"/>
        <w:ind w:right="49"/>
        <w:contextualSpacing w:val="0"/>
        <w:jc w:val="both"/>
        <w:rPr>
          <w:rFonts w:ascii="Palatino Linotype" w:hAnsi="Palatino Linotype" w:cs="Arial"/>
          <w:sz w:val="22"/>
          <w:szCs w:val="22"/>
        </w:rPr>
      </w:pPr>
      <w:r w:rsidRPr="001C0670">
        <w:rPr>
          <w:rFonts w:ascii="Palatino Linotype" w:hAnsi="Palatino Linotype" w:cs="Arial"/>
          <w:sz w:val="22"/>
          <w:szCs w:val="22"/>
        </w:rPr>
        <w:t>El o los Documentos de Seguridad de Datos Personales en posesión del Municipio</w:t>
      </w:r>
      <w:r w:rsidRPr="001C0670">
        <w:rPr>
          <w:sz w:val="22"/>
          <w:szCs w:val="22"/>
        </w:rPr>
        <w:t xml:space="preserve"> </w:t>
      </w:r>
      <w:r w:rsidRPr="001C0670">
        <w:rPr>
          <w:rFonts w:ascii="Palatino Linotype" w:hAnsi="Palatino Linotype" w:cs="Arial"/>
          <w:sz w:val="22"/>
          <w:szCs w:val="22"/>
        </w:rPr>
        <w:t xml:space="preserve">de </w:t>
      </w:r>
      <w:r w:rsidR="00C47C13">
        <w:rPr>
          <w:rFonts w:ascii="Palatino Linotype" w:hAnsi="Palatino Linotype" w:cs="Arial"/>
          <w:sz w:val="22"/>
          <w:szCs w:val="22"/>
        </w:rPr>
        <w:t>Chimalhuacán.</w:t>
      </w:r>
    </w:p>
    <w:p w14:paraId="6F840845" w14:textId="5A47B36B" w:rsidR="001C0670" w:rsidRPr="00661C54" w:rsidRDefault="001C0670" w:rsidP="00661C54">
      <w:pPr>
        <w:pStyle w:val="Prrafodelista"/>
        <w:numPr>
          <w:ilvl w:val="0"/>
          <w:numId w:val="39"/>
        </w:numPr>
        <w:autoSpaceDE w:val="0"/>
        <w:autoSpaceDN w:val="0"/>
        <w:adjustRightInd w:val="0"/>
        <w:spacing w:before="240" w:after="0" w:line="360" w:lineRule="auto"/>
        <w:ind w:right="49"/>
        <w:contextualSpacing w:val="0"/>
        <w:jc w:val="both"/>
        <w:rPr>
          <w:rFonts w:ascii="Palatino Linotype" w:hAnsi="Palatino Linotype" w:cs="Arial"/>
          <w:sz w:val="22"/>
          <w:szCs w:val="22"/>
        </w:rPr>
      </w:pPr>
      <w:r w:rsidRPr="001C0670">
        <w:rPr>
          <w:rFonts w:ascii="Palatino Linotype" w:hAnsi="Palatino Linotype"/>
          <w:color w:val="000000"/>
          <w:sz w:val="22"/>
          <w:szCs w:val="22"/>
        </w:rPr>
        <w:t>E</w:t>
      </w:r>
      <w:r w:rsidR="00C47C13">
        <w:rPr>
          <w:rFonts w:ascii="Palatino Linotype" w:hAnsi="Palatino Linotype"/>
          <w:color w:val="000000"/>
          <w:sz w:val="22"/>
          <w:szCs w:val="22"/>
        </w:rPr>
        <w:t>l</w:t>
      </w:r>
      <w:r w:rsidRPr="001C0670">
        <w:rPr>
          <w:rFonts w:ascii="Palatino Linotype" w:hAnsi="Palatino Linotype"/>
          <w:color w:val="000000"/>
          <w:sz w:val="22"/>
          <w:szCs w:val="22"/>
        </w:rPr>
        <w:t xml:space="preserve"> programa</w:t>
      </w:r>
      <w:r w:rsidR="00C47C13">
        <w:rPr>
          <w:rFonts w:ascii="Palatino Linotype" w:hAnsi="Palatino Linotype"/>
          <w:color w:val="000000"/>
          <w:sz w:val="22"/>
          <w:szCs w:val="22"/>
        </w:rPr>
        <w:t xml:space="preserve"> de</w:t>
      </w:r>
      <w:r w:rsidRPr="001C0670">
        <w:rPr>
          <w:rFonts w:ascii="Palatino Linotype" w:hAnsi="Palatino Linotype"/>
          <w:color w:val="000000"/>
          <w:sz w:val="22"/>
          <w:szCs w:val="22"/>
        </w:rPr>
        <w:t xml:space="preserve"> sistematización </w:t>
      </w:r>
      <w:r w:rsidR="00977E37" w:rsidRPr="001C0670">
        <w:rPr>
          <w:rFonts w:ascii="Palatino Linotype" w:hAnsi="Palatino Linotype" w:cs="Arial"/>
          <w:sz w:val="22"/>
          <w:szCs w:val="22"/>
        </w:rPr>
        <w:t>del Municipio</w:t>
      </w:r>
      <w:r w:rsidR="00977E37" w:rsidRPr="001C0670">
        <w:rPr>
          <w:sz w:val="22"/>
          <w:szCs w:val="22"/>
        </w:rPr>
        <w:t xml:space="preserve"> </w:t>
      </w:r>
      <w:r w:rsidR="00977E37" w:rsidRPr="001C0670">
        <w:rPr>
          <w:rFonts w:ascii="Palatino Linotype" w:hAnsi="Palatino Linotype" w:cs="Arial"/>
          <w:sz w:val="22"/>
          <w:szCs w:val="22"/>
        </w:rPr>
        <w:t xml:space="preserve">de </w:t>
      </w:r>
      <w:r w:rsidR="00977E37">
        <w:rPr>
          <w:rFonts w:ascii="Palatino Linotype" w:hAnsi="Palatino Linotype" w:cs="Arial"/>
          <w:sz w:val="22"/>
          <w:szCs w:val="22"/>
        </w:rPr>
        <w:t>Chimalhuacán correspondiente al año 2019</w:t>
      </w:r>
    </w:p>
    <w:p w14:paraId="44FE98AA" w14:textId="77777777" w:rsidR="00661C54" w:rsidRPr="00661C54" w:rsidRDefault="00661C54" w:rsidP="00661C54">
      <w:pPr>
        <w:pStyle w:val="Prrafodelista"/>
        <w:autoSpaceDE w:val="0"/>
        <w:autoSpaceDN w:val="0"/>
        <w:adjustRightInd w:val="0"/>
        <w:spacing w:before="240" w:after="0" w:line="360" w:lineRule="auto"/>
        <w:ind w:right="49"/>
        <w:contextualSpacing w:val="0"/>
        <w:jc w:val="both"/>
        <w:rPr>
          <w:rFonts w:ascii="Palatino Linotype" w:hAnsi="Palatino Linotype" w:cs="Arial"/>
          <w:sz w:val="22"/>
          <w:szCs w:val="22"/>
        </w:rPr>
      </w:pPr>
    </w:p>
    <w:p w14:paraId="59EA0155" w14:textId="0D4C74DE" w:rsidR="002B6393" w:rsidRPr="001C0670" w:rsidRDefault="002B6393" w:rsidP="001C0670">
      <w:pPr>
        <w:pStyle w:val="Prrafodelista"/>
        <w:autoSpaceDE w:val="0"/>
        <w:autoSpaceDN w:val="0"/>
        <w:adjustRightInd w:val="0"/>
        <w:spacing w:before="240" w:line="360" w:lineRule="auto"/>
        <w:ind w:right="49"/>
        <w:jc w:val="both"/>
        <w:rPr>
          <w:rFonts w:ascii="Palatino Linotype" w:hAnsi="Palatino Linotype" w:cs="Arial"/>
        </w:rPr>
      </w:pPr>
      <w:r w:rsidRPr="00FD101B">
        <w:rPr>
          <w:rFonts w:ascii="Palatino Linotype" w:eastAsia="Arial Unicode MS" w:hAnsi="Palatino Linotype" w:cs="Arial"/>
          <w:i/>
          <w:szCs w:val="22"/>
          <w:lang w:val="es-MX"/>
        </w:rPr>
        <w:t xml:space="preserve">Debiendo notificar al </w:t>
      </w:r>
      <w:r w:rsidRPr="00FD101B">
        <w:rPr>
          <w:rFonts w:ascii="Palatino Linotype" w:eastAsia="Arial Unicode MS" w:hAnsi="Palatino Linotype" w:cs="Arial"/>
          <w:b/>
          <w:i/>
          <w:szCs w:val="22"/>
          <w:lang w:val="es-MX"/>
        </w:rPr>
        <w:t>Recurrente</w:t>
      </w:r>
      <w:r w:rsidRPr="00FD101B">
        <w:rPr>
          <w:rFonts w:ascii="Palatino Linotype" w:eastAsia="Arial Unicode MS" w:hAnsi="Palatino Linotype" w:cs="Arial"/>
          <w:i/>
          <w:szCs w:val="22"/>
          <w:lang w:val="es-MX"/>
        </w:rPr>
        <w:t xml:space="preserve"> el Acuerdo de Clasificación de la información que apruebe su Comité de Transparencia con motivo de la versión pública</w:t>
      </w:r>
      <w:r>
        <w:rPr>
          <w:rFonts w:ascii="Palatino Linotype" w:eastAsia="Arial Unicode MS" w:hAnsi="Palatino Linotype" w:cs="Arial"/>
          <w:i/>
          <w:szCs w:val="22"/>
          <w:lang w:val="es-MX"/>
        </w:rPr>
        <w:t xml:space="preserve">; </w:t>
      </w:r>
      <w:r w:rsidRPr="00FD101B">
        <w:rPr>
          <w:rFonts w:ascii="Palatino Linotype" w:eastAsia="Arial Unicode MS" w:hAnsi="Palatino Linotype" w:cs="Arial"/>
          <w:b/>
          <w:bCs/>
          <w:i/>
          <w:szCs w:val="22"/>
          <w:lang w:val="es-MX"/>
        </w:rPr>
        <w:t>clasificando como información confidencial</w:t>
      </w:r>
      <w:r>
        <w:rPr>
          <w:rFonts w:ascii="Palatino Linotype" w:eastAsia="Arial Unicode MS" w:hAnsi="Palatino Linotype" w:cs="Arial"/>
          <w:b/>
          <w:bCs/>
          <w:i/>
          <w:szCs w:val="22"/>
          <w:lang w:val="es-MX"/>
        </w:rPr>
        <w:t xml:space="preserve"> </w:t>
      </w:r>
      <w:r w:rsidRPr="00FD101B">
        <w:rPr>
          <w:rFonts w:ascii="Palatino Linotype" w:eastAsia="Arial Unicode MS" w:hAnsi="Palatino Linotype" w:cs="Arial"/>
          <w:b/>
          <w:bCs/>
          <w:i/>
          <w:szCs w:val="22"/>
          <w:lang w:val="es-MX"/>
        </w:rPr>
        <w:t>las medidas de seguridad</w:t>
      </w:r>
      <w:r>
        <w:rPr>
          <w:rFonts w:ascii="Palatino Linotype" w:eastAsia="Arial Unicode MS" w:hAnsi="Palatino Linotype" w:cs="Arial"/>
          <w:i/>
          <w:szCs w:val="22"/>
          <w:lang w:val="es-MX"/>
        </w:rPr>
        <w:t>,</w:t>
      </w:r>
      <w:r w:rsidR="00C47C13">
        <w:rPr>
          <w:rFonts w:ascii="Palatino Linotype" w:eastAsia="Arial Unicode MS" w:hAnsi="Palatino Linotype" w:cs="Arial"/>
          <w:i/>
          <w:szCs w:val="22"/>
          <w:lang w:val="es-MX"/>
        </w:rPr>
        <w:t xml:space="preserve"> contenidas en los documentos de seguridad de datos personales en posesión del municipio de Chimalhuacán </w:t>
      </w:r>
      <w:r>
        <w:rPr>
          <w:rFonts w:ascii="Palatino Linotype" w:eastAsia="Arial Unicode MS" w:hAnsi="Palatino Linotype" w:cs="Arial"/>
          <w:i/>
          <w:szCs w:val="22"/>
          <w:lang w:val="es-MX"/>
        </w:rPr>
        <w:t xml:space="preserve"> en términos de los artículos 122 y 143 </w:t>
      </w:r>
      <w:r w:rsidRPr="00FD101B">
        <w:rPr>
          <w:rFonts w:ascii="Palatino Linotype" w:eastAsia="Arial Unicode MS" w:hAnsi="Palatino Linotype" w:cs="Arial"/>
          <w:i/>
          <w:szCs w:val="22"/>
          <w:lang w:val="es-MX"/>
        </w:rPr>
        <w:t>de la Ley de Transparencia y Acceso a la Información Pública del Estado de México y Municipios</w:t>
      </w:r>
      <w:r>
        <w:rPr>
          <w:rFonts w:ascii="Palatino Linotype" w:eastAsia="Arial Unicode MS" w:hAnsi="Palatino Linotype" w:cs="Arial"/>
          <w:i/>
          <w:szCs w:val="22"/>
          <w:lang w:val="es-MX"/>
        </w:rPr>
        <w:t>, así como 43 de la Ley de Protección de Datos Personales del Estado de México y Municipios.</w:t>
      </w:r>
      <w:r w:rsidRPr="00FD101B">
        <w:rPr>
          <w:rFonts w:ascii="Palatino Linotype" w:eastAsia="Arial Unicode MS" w:hAnsi="Palatino Linotype" w:cs="Arial"/>
          <w:i/>
          <w:szCs w:val="22"/>
          <w:lang w:val="es-MX"/>
        </w:rPr>
        <w:t>”</w:t>
      </w:r>
    </w:p>
    <w:p w14:paraId="5C2F547F" w14:textId="373E3993" w:rsidR="002B6393" w:rsidRDefault="002B6393" w:rsidP="002B6393">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lastRenderedPageBreak/>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3D2A01">
        <w:rPr>
          <w:rFonts w:ascii="Palatino Linotype" w:hAnsi="Palatino Linotype" w:cs="Arial"/>
          <w:b/>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2E968DC0" w14:textId="69659E7D" w:rsidR="002B6393" w:rsidRPr="00661C54" w:rsidRDefault="002B6393" w:rsidP="00661C54">
      <w:pPr>
        <w:autoSpaceDE w:val="0"/>
        <w:autoSpaceDN w:val="0"/>
        <w:adjustRightInd w:val="0"/>
        <w:spacing w:before="240" w:line="360" w:lineRule="auto"/>
        <w:jc w:val="both"/>
        <w:rPr>
          <w:rFonts w:ascii="Palatino Linotype" w:hAnsi="Palatino Linotype" w:cs="Arial"/>
          <w:sz w:val="24"/>
          <w:szCs w:val="24"/>
        </w:rPr>
      </w:pPr>
      <w:r w:rsidRPr="008A5EF1">
        <w:rPr>
          <w:rFonts w:ascii="Palatino Linotype" w:hAnsi="Palatino Linotype" w:cs="Arial"/>
          <w:b/>
          <w:sz w:val="28"/>
          <w:szCs w:val="28"/>
        </w:rPr>
        <w:t>CUARTO</w:t>
      </w:r>
      <w:r w:rsidRPr="008A5EF1">
        <w:rPr>
          <w:rFonts w:ascii="Palatino Linotype" w:hAnsi="Palatino Linotype" w:cs="Arial"/>
          <w:sz w:val="28"/>
          <w:szCs w:val="28"/>
        </w:rPr>
        <w:t>.</w:t>
      </w:r>
      <w:r>
        <w:rPr>
          <w:rFonts w:ascii="Palatino Linotype" w:hAnsi="Palatino Linotype" w:cs="Arial"/>
          <w:sz w:val="24"/>
          <w:szCs w:val="24"/>
        </w:rPr>
        <w:t xml:space="preserve"> </w:t>
      </w:r>
      <w:r w:rsidRPr="003D2A01">
        <w:rPr>
          <w:rFonts w:ascii="Palatino Linotype" w:hAnsi="Palatino Linotype" w:cs="Arial"/>
          <w:b/>
          <w:bCs/>
          <w:color w:val="222222"/>
          <w:sz w:val="24"/>
          <w:szCs w:val="24"/>
          <w:shd w:val="clear" w:color="auto" w:fill="FFFFFF"/>
          <w:lang w:val="es-ES"/>
        </w:rPr>
        <w:t>Notifíquese</w:t>
      </w:r>
      <w:r>
        <w:rPr>
          <w:rFonts w:ascii="Palatino Linotype" w:hAnsi="Palatino Linotype" w:cs="Arial"/>
          <w:bCs/>
          <w:color w:val="222222"/>
          <w:sz w:val="24"/>
          <w:szCs w:val="24"/>
          <w:shd w:val="clear" w:color="auto" w:fill="FFFFFF"/>
          <w:lang w:val="es-ES"/>
        </w:rPr>
        <w:t xml:space="preserve"> la presente resolución al</w:t>
      </w:r>
      <w:r w:rsidRPr="003D2A01">
        <w:rPr>
          <w:rFonts w:ascii="Palatino Linotype" w:hAnsi="Palatino Linotype" w:cs="Arial"/>
          <w:bCs/>
          <w:color w:val="222222"/>
          <w:sz w:val="24"/>
          <w:szCs w:val="24"/>
          <w:shd w:val="clear" w:color="auto" w:fill="FFFFFF"/>
          <w:lang w:val="es-ES"/>
        </w:rPr>
        <w:t xml:space="preserve"> </w:t>
      </w:r>
      <w:r w:rsidRPr="009512A6">
        <w:rPr>
          <w:rFonts w:ascii="Palatino Linotype" w:hAnsi="Palatino Linotype" w:cs="Arial"/>
          <w:b/>
          <w:bCs/>
          <w:color w:val="222222"/>
          <w:sz w:val="24"/>
          <w:szCs w:val="24"/>
          <w:shd w:val="clear" w:color="auto" w:fill="FFFFFF"/>
          <w:lang w:val="es-ES"/>
        </w:rPr>
        <w:t>Recurrente</w:t>
      </w:r>
      <w:r w:rsidRPr="003D2A01">
        <w:rPr>
          <w:rFonts w:ascii="Palatino Linotype" w:hAnsi="Palatino Linotype" w:cs="Arial"/>
          <w:bCs/>
          <w:color w:val="222222"/>
          <w:sz w:val="24"/>
          <w:szCs w:val="24"/>
          <w:shd w:val="clear" w:color="auto" w:fill="FFFFFF"/>
          <w:lang w:val="es-ES"/>
        </w:rPr>
        <w:t xml:space="preserve">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296253BA" w14:textId="3E1273CF" w:rsidR="00C72C5B" w:rsidRDefault="006551BA" w:rsidP="004075EE">
      <w:pPr>
        <w:spacing w:before="100" w:beforeAutospacing="1" w:after="100" w:afterAutospacing="1" w:line="360" w:lineRule="auto"/>
        <w:contextualSpacing/>
        <w:jc w:val="both"/>
        <w:rPr>
          <w:rFonts w:ascii="Palatino Linotype" w:hAnsi="Palatino Linotype" w:cs="Arial"/>
          <w:sz w:val="24"/>
          <w:szCs w:val="24"/>
        </w:rPr>
      </w:pPr>
      <w:r>
        <w:rPr>
          <w:rFonts w:ascii="Palatino Linotype" w:hAnsi="Palatino Linotype" w:cs="Arial"/>
          <w:sz w:val="24"/>
          <w:szCs w:val="24"/>
        </w:rPr>
        <w:t>AS</w:t>
      </w:r>
      <w:r w:rsidRPr="00584718">
        <w:rPr>
          <w:rFonts w:ascii="Palatino Linotype" w:hAnsi="Palatino Linotype" w:cs="Arial"/>
          <w:sz w:val="24"/>
          <w:szCs w:val="24"/>
        </w:rPr>
        <w:t>Í</w:t>
      </w:r>
      <w:r>
        <w:rPr>
          <w:rFonts w:ascii="Palatino Linotype" w:hAnsi="Palatino Linotype" w:cs="Arial"/>
          <w:sz w:val="24"/>
          <w:szCs w:val="24"/>
        </w:rPr>
        <w:t xml:space="preserve"> </w:t>
      </w:r>
      <w:r w:rsidR="002034FE" w:rsidRPr="00477516">
        <w:rPr>
          <w:rFonts w:ascii="Palatino Linotype" w:hAnsi="Palatino Linotype" w:cs="Arial"/>
          <w:sz w:val="24"/>
          <w:szCs w:val="24"/>
        </w:rPr>
        <w:t xml:space="preserve">LO RESUELVE, POR </w:t>
      </w:r>
      <w:r>
        <w:rPr>
          <w:rFonts w:ascii="Palatino Linotype" w:hAnsi="Palatino Linotype" w:cs="Arial"/>
          <w:sz w:val="24"/>
          <w:szCs w:val="24"/>
        </w:rPr>
        <w:t>MAYORIA</w:t>
      </w:r>
      <w:r w:rsidR="002034FE" w:rsidRPr="00477516">
        <w:rPr>
          <w:rFonts w:ascii="Palatino Linotype" w:hAnsi="Palatino Linotype" w:cs="Arial"/>
          <w:sz w:val="24"/>
          <w:szCs w:val="24"/>
        </w:rPr>
        <w:t xml:space="preserve"> DE VOTOS EL PLENO DEL</w:t>
      </w:r>
      <w:r w:rsidR="002034FE" w:rsidRPr="00477516">
        <w:rPr>
          <w:rFonts w:ascii="Palatino Linotype" w:eastAsia="Arial Unicode MS" w:hAnsi="Palatino Linotype" w:cs="Arial"/>
          <w:sz w:val="24"/>
          <w:szCs w:val="24"/>
        </w:rPr>
        <w:t xml:space="preserve"> INSTITUTO DE </w:t>
      </w:r>
      <w:r w:rsidR="002034FE" w:rsidRPr="00477516">
        <w:rPr>
          <w:rFonts w:ascii="Palatino Linotype" w:hAnsi="Palatino Linotype"/>
          <w:sz w:val="24"/>
          <w:szCs w:val="24"/>
          <w:lang w:eastAsia="en-US"/>
        </w:rPr>
        <w:t>TRANSPARENCIA</w:t>
      </w:r>
      <w:r w:rsidR="002034FE" w:rsidRPr="00477516">
        <w:rPr>
          <w:rFonts w:ascii="Palatino Linotype" w:eastAsia="Arial Unicode MS" w:hAnsi="Palatino Linotype" w:cs="Arial"/>
          <w:sz w:val="24"/>
          <w:szCs w:val="24"/>
        </w:rPr>
        <w:t>, ACCESO A LA INFORMACIÓN PÚBLICA Y PROTECCIÓN DE DATOS PERSONALES DEL ESTADO DE MÉXICO Y MUNICIPIOS</w:t>
      </w:r>
      <w:r w:rsidR="002034FE" w:rsidRPr="00477516">
        <w:rPr>
          <w:rFonts w:ascii="Palatino Linotype" w:hAnsi="Palatino Linotype" w:cs="Arial"/>
          <w:sz w:val="24"/>
          <w:szCs w:val="24"/>
        </w:rPr>
        <w:t>, CONFORMADO POR LOS COMISIONADOS ZULEMA MARTÍNEZ SÁNCHEZ; EVA ABAID YAPUR</w:t>
      </w:r>
      <w:r w:rsidR="00C06111">
        <w:rPr>
          <w:rFonts w:ascii="Palatino Linotype" w:hAnsi="Palatino Linotype"/>
          <w:color w:val="000000" w:themeColor="text1"/>
          <w:sz w:val="24"/>
          <w:szCs w:val="24"/>
        </w:rPr>
        <w:t>(EMITIENDO VOTO PARTICULAR)</w:t>
      </w:r>
      <w:r w:rsidR="002034FE" w:rsidRPr="00477516">
        <w:rPr>
          <w:rFonts w:ascii="Palatino Linotype" w:hAnsi="Palatino Linotype" w:cs="Arial"/>
          <w:sz w:val="24"/>
          <w:szCs w:val="24"/>
        </w:rPr>
        <w:t>; JOSÉ GUADALUPE LUNA HERNÁNDEZ</w:t>
      </w:r>
      <w:r w:rsidR="000A7C7A">
        <w:rPr>
          <w:rFonts w:ascii="Palatino Linotype" w:hAnsi="Palatino Linotype" w:cs="Arial"/>
          <w:sz w:val="24"/>
          <w:szCs w:val="24"/>
        </w:rPr>
        <w:t xml:space="preserve">, </w:t>
      </w:r>
      <w:r w:rsidR="002034FE" w:rsidRPr="00477516">
        <w:rPr>
          <w:rFonts w:ascii="Palatino Linotype" w:hAnsi="Palatino Linotype" w:cs="Arial"/>
          <w:sz w:val="24"/>
          <w:szCs w:val="24"/>
        </w:rPr>
        <w:t>JAVIER MARTÍNEZ CRUZ Y LUIS GUSTAVO PARRA NORIEG</w:t>
      </w:r>
      <w:r w:rsidR="002034FE" w:rsidRPr="00C06111">
        <w:rPr>
          <w:rFonts w:ascii="Palatino Linotype" w:hAnsi="Palatino Linotype" w:cs="Arial"/>
          <w:sz w:val="24"/>
          <w:szCs w:val="24"/>
        </w:rPr>
        <w:t xml:space="preserve">; </w:t>
      </w:r>
      <w:r w:rsidR="002034FE" w:rsidRPr="00C06111">
        <w:rPr>
          <w:rFonts w:ascii="Palatino Linotype" w:hAnsi="Palatino Linotype" w:cs="Arial"/>
          <w:sz w:val="24"/>
          <w:szCs w:val="24"/>
          <w:shd w:val="clear" w:color="auto" w:fill="FFFFFF" w:themeFill="background1"/>
        </w:rPr>
        <w:t xml:space="preserve">EN LA </w:t>
      </w:r>
      <w:r w:rsidR="00C4196F" w:rsidRPr="00C06111">
        <w:rPr>
          <w:rFonts w:ascii="Palatino Linotype" w:hAnsi="Palatino Linotype" w:cs="Arial"/>
          <w:sz w:val="24"/>
          <w:szCs w:val="24"/>
        </w:rPr>
        <w:t>DÉCIM</w:t>
      </w:r>
      <w:r w:rsidR="00C06111" w:rsidRPr="00C06111">
        <w:rPr>
          <w:rFonts w:ascii="Palatino Linotype" w:hAnsi="Palatino Linotype" w:cs="Arial"/>
          <w:sz w:val="24"/>
          <w:szCs w:val="24"/>
        </w:rPr>
        <w:t>A</w:t>
      </w:r>
      <w:r w:rsidR="00C4196F" w:rsidRPr="00C06111">
        <w:rPr>
          <w:rFonts w:ascii="Palatino Linotype" w:hAnsi="Palatino Linotype" w:cs="Arial"/>
          <w:sz w:val="24"/>
          <w:szCs w:val="24"/>
        </w:rPr>
        <w:t xml:space="preserve"> </w:t>
      </w:r>
      <w:r w:rsidR="00C06111" w:rsidRPr="00C06111">
        <w:rPr>
          <w:rFonts w:ascii="Palatino Linotype" w:hAnsi="Palatino Linotype" w:cs="Arial"/>
          <w:sz w:val="24"/>
          <w:szCs w:val="24"/>
        </w:rPr>
        <w:t>OCTAVA</w:t>
      </w:r>
      <w:r w:rsidR="00AB04F5" w:rsidRPr="00C06111">
        <w:rPr>
          <w:rFonts w:ascii="Palatino Linotype" w:hAnsi="Palatino Linotype" w:cs="Arial"/>
          <w:sz w:val="24"/>
          <w:szCs w:val="24"/>
        </w:rPr>
        <w:t xml:space="preserve"> </w:t>
      </w:r>
      <w:r w:rsidR="007D4BC0" w:rsidRPr="00C06111">
        <w:rPr>
          <w:rFonts w:ascii="Palatino Linotype" w:hAnsi="Palatino Linotype" w:cs="Arial"/>
          <w:sz w:val="24"/>
          <w:szCs w:val="24"/>
        </w:rPr>
        <w:t>S</w:t>
      </w:r>
      <w:r w:rsidR="002034FE" w:rsidRPr="00C06111">
        <w:rPr>
          <w:rFonts w:ascii="Palatino Linotype" w:hAnsi="Palatino Linotype" w:cs="Arial"/>
          <w:sz w:val="24"/>
          <w:szCs w:val="24"/>
        </w:rPr>
        <w:t xml:space="preserve">ESIÓN ORDINARIA CELEBRADA EL </w:t>
      </w:r>
      <w:r w:rsidR="00C06111" w:rsidRPr="00C06111">
        <w:rPr>
          <w:rFonts w:ascii="Palatino Linotype" w:hAnsi="Palatino Linotype" w:cs="Arial"/>
          <w:sz w:val="24"/>
          <w:szCs w:val="24"/>
        </w:rPr>
        <w:t>VEINTICINCO DE NOVIEMBRE</w:t>
      </w:r>
      <w:r w:rsidR="00CA0C07" w:rsidRPr="00C06111">
        <w:rPr>
          <w:rFonts w:ascii="Palatino Linotype" w:hAnsi="Palatino Linotype" w:cs="Arial"/>
          <w:sz w:val="24"/>
          <w:szCs w:val="24"/>
        </w:rPr>
        <w:t xml:space="preserve"> </w:t>
      </w:r>
      <w:r w:rsidR="002034FE" w:rsidRPr="00C06111">
        <w:rPr>
          <w:rFonts w:ascii="Palatino Linotype" w:hAnsi="Palatino Linotype" w:cs="Arial"/>
          <w:sz w:val="24"/>
          <w:szCs w:val="24"/>
        </w:rPr>
        <w:t xml:space="preserve">DE DOS MIL </w:t>
      </w:r>
      <w:r w:rsidR="00E27CB2" w:rsidRPr="00C06111">
        <w:rPr>
          <w:rFonts w:ascii="Palatino Linotype" w:hAnsi="Palatino Linotype" w:cs="Arial"/>
          <w:sz w:val="24"/>
          <w:szCs w:val="24"/>
        </w:rPr>
        <w:t>VEINTE</w:t>
      </w:r>
      <w:r w:rsidR="002034FE" w:rsidRPr="00C06111">
        <w:rPr>
          <w:rFonts w:ascii="Palatino Linotype" w:hAnsi="Palatino Linotype" w:cs="Arial"/>
          <w:sz w:val="24"/>
          <w:szCs w:val="24"/>
        </w:rPr>
        <w:t>,</w:t>
      </w:r>
      <w:r w:rsidR="002034FE" w:rsidRPr="00477516">
        <w:rPr>
          <w:rFonts w:ascii="Palatino Linotype" w:hAnsi="Palatino Linotype" w:cs="Arial"/>
          <w:sz w:val="24"/>
          <w:szCs w:val="24"/>
        </w:rPr>
        <w:t xml:space="preserve"> ANTE EL SECRETARIO TÉCNICO DEL PLENO, </w:t>
      </w:r>
      <w:r w:rsidR="002034FE" w:rsidRPr="00477516">
        <w:rPr>
          <w:rFonts w:ascii="Palatino Linotype" w:eastAsia="Arial Unicode MS" w:hAnsi="Palatino Linotype" w:cs="Arial"/>
          <w:sz w:val="24"/>
          <w:szCs w:val="24"/>
        </w:rPr>
        <w:t>ALEXIS</w:t>
      </w:r>
      <w:r w:rsidR="00C06111">
        <w:rPr>
          <w:rFonts w:ascii="Palatino Linotype" w:hAnsi="Palatino Linotype" w:cs="Arial"/>
          <w:sz w:val="24"/>
          <w:szCs w:val="24"/>
        </w:rPr>
        <w:t xml:space="preserve"> </w:t>
      </w:r>
      <w:r w:rsidR="002034FE" w:rsidRPr="00477516">
        <w:rPr>
          <w:rFonts w:ascii="Palatino Linotype" w:hAnsi="Palatino Linotype" w:cs="Arial"/>
          <w:sz w:val="24"/>
          <w:szCs w:val="24"/>
        </w:rPr>
        <w:t>TAPIA RAMÍREZ.</w:t>
      </w:r>
      <w:r w:rsidR="00C06111">
        <w:rPr>
          <w:rFonts w:ascii="Palatino Linotype" w:hAnsi="Palatino Linotype" w:cs="Arial"/>
          <w:sz w:val="24"/>
          <w:szCs w:val="24"/>
        </w:rPr>
        <w:t>______________ -</w:t>
      </w:r>
    </w:p>
    <w:p w14:paraId="5AC596B2" w14:textId="7CD6A927" w:rsidR="00C06111" w:rsidRDefault="00C06111" w:rsidP="004075EE">
      <w:pPr>
        <w:spacing w:before="100" w:beforeAutospacing="1" w:after="100" w:afterAutospacing="1" w:line="360" w:lineRule="auto"/>
        <w:contextualSpacing/>
        <w:jc w:val="both"/>
        <w:rPr>
          <w:rFonts w:ascii="Palatino Linotype" w:hAnsi="Palatino Linotype" w:cs="Arial"/>
          <w:sz w:val="24"/>
          <w:szCs w:val="24"/>
        </w:rPr>
      </w:pPr>
      <w:r>
        <w:rPr>
          <w:rFonts w:ascii="Palatino Linotype" w:hAnsi="Palatino Linotype" w:cs="Arial"/>
          <w:sz w:val="24"/>
          <w:szCs w:val="24"/>
        </w:rPr>
        <w:t>____________________________________________________________________________________________________________________________________________________________________________________________________________________________________</w:t>
      </w:r>
    </w:p>
    <w:p w14:paraId="697969E8" w14:textId="71E0DA0C" w:rsidR="00C06111" w:rsidRDefault="00C06111" w:rsidP="004075EE">
      <w:pPr>
        <w:spacing w:before="100" w:beforeAutospacing="1" w:after="100" w:afterAutospacing="1" w:line="360" w:lineRule="auto"/>
        <w:contextualSpacing/>
        <w:jc w:val="both"/>
        <w:rPr>
          <w:rFonts w:ascii="Palatino Linotype" w:hAnsi="Palatino Linotype" w:cs="Arial"/>
          <w:sz w:val="24"/>
          <w:szCs w:val="24"/>
        </w:rPr>
      </w:pPr>
    </w:p>
    <w:p w14:paraId="5A19E65C" w14:textId="77777777" w:rsidR="00C06111" w:rsidRPr="00477516" w:rsidRDefault="00C06111" w:rsidP="004075EE">
      <w:pPr>
        <w:spacing w:before="100" w:beforeAutospacing="1" w:after="100" w:afterAutospacing="1" w:line="360" w:lineRule="auto"/>
        <w:contextualSpacing/>
        <w:jc w:val="both"/>
        <w:rPr>
          <w:rFonts w:ascii="Palatino Linotype" w:hAnsi="Palatino Linotype" w:cs="Arial"/>
          <w:sz w:val="24"/>
          <w:szCs w:val="24"/>
        </w:rPr>
      </w:pPr>
    </w:p>
    <w:tbl>
      <w:tblPr>
        <w:tblW w:w="10368" w:type="dxa"/>
        <w:jc w:val="center"/>
        <w:tblLayout w:type="fixed"/>
        <w:tblLook w:val="04A0" w:firstRow="1" w:lastRow="0" w:firstColumn="1" w:lastColumn="0" w:noHBand="0" w:noVBand="1"/>
      </w:tblPr>
      <w:tblGrid>
        <w:gridCol w:w="10368"/>
      </w:tblGrid>
      <w:tr w:rsidR="00114283" w:rsidRPr="00477516" w14:paraId="100A2563" w14:textId="77777777" w:rsidTr="00E642F0">
        <w:trPr>
          <w:jc w:val="center"/>
        </w:trPr>
        <w:tc>
          <w:tcPr>
            <w:tcW w:w="10368" w:type="dxa"/>
          </w:tcPr>
          <w:p w14:paraId="73547195" w14:textId="77777777" w:rsidR="00965F6F" w:rsidRPr="00477516" w:rsidRDefault="00965F6F" w:rsidP="00915874">
            <w:pPr>
              <w:spacing w:before="100" w:beforeAutospacing="1" w:after="100" w:afterAutospacing="1" w:line="240" w:lineRule="auto"/>
              <w:contextualSpacing/>
              <w:rPr>
                <w:rFonts w:ascii="Palatino Linotype" w:hAnsi="Palatino Linotype" w:cs="Arial"/>
                <w:b/>
                <w:sz w:val="24"/>
                <w:szCs w:val="24"/>
              </w:rPr>
            </w:pPr>
          </w:p>
          <w:tbl>
            <w:tblPr>
              <w:tblW w:w="10365" w:type="dxa"/>
              <w:jc w:val="center"/>
              <w:tblLayout w:type="fixed"/>
              <w:tblLook w:val="04A0" w:firstRow="1" w:lastRow="0" w:firstColumn="1" w:lastColumn="0" w:noHBand="0" w:noVBand="1"/>
            </w:tblPr>
            <w:tblGrid>
              <w:gridCol w:w="5182"/>
              <w:gridCol w:w="5183"/>
            </w:tblGrid>
            <w:tr w:rsidR="00114283" w:rsidRPr="00477516" w14:paraId="3A87452F" w14:textId="77777777" w:rsidTr="00E642F0">
              <w:trPr>
                <w:jc w:val="center"/>
              </w:trPr>
              <w:tc>
                <w:tcPr>
                  <w:tcW w:w="10365" w:type="dxa"/>
                  <w:gridSpan w:val="2"/>
                  <w:shd w:val="clear" w:color="auto" w:fill="auto"/>
                </w:tcPr>
                <w:p w14:paraId="099667A1"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Zulema Martínez Sánchez</w:t>
                  </w:r>
                </w:p>
                <w:p w14:paraId="6A1240C3"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Comisionada Presidenta</w:t>
                  </w:r>
                </w:p>
                <w:p w14:paraId="594B584C"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 xml:space="preserve">(RÚBRICA) </w:t>
                  </w:r>
                </w:p>
              </w:tc>
            </w:tr>
            <w:tr w:rsidR="00114283" w:rsidRPr="00477516" w14:paraId="08F7CFE4" w14:textId="77777777" w:rsidTr="00E642F0">
              <w:trPr>
                <w:jc w:val="center"/>
              </w:trPr>
              <w:tc>
                <w:tcPr>
                  <w:tcW w:w="5182" w:type="dxa"/>
                  <w:shd w:val="clear" w:color="auto" w:fill="auto"/>
                </w:tcPr>
                <w:p w14:paraId="7275F34A"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p w14:paraId="32034835" w14:textId="77777777" w:rsidR="00E859F3" w:rsidRDefault="00E859F3" w:rsidP="004075EE">
                  <w:pPr>
                    <w:spacing w:before="100" w:beforeAutospacing="1" w:after="100" w:afterAutospacing="1" w:line="240" w:lineRule="auto"/>
                    <w:contextualSpacing/>
                    <w:jc w:val="center"/>
                    <w:rPr>
                      <w:rFonts w:ascii="Palatino Linotype" w:hAnsi="Palatino Linotype" w:cs="Arial"/>
                      <w:b/>
                      <w:sz w:val="24"/>
                      <w:szCs w:val="24"/>
                    </w:rPr>
                  </w:pPr>
                </w:p>
                <w:p w14:paraId="42F5E981" w14:textId="77777777" w:rsidR="00856738"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6F0BC1F1" w14:textId="77777777" w:rsidR="00856738" w:rsidRPr="00477516"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311C30B7" w14:textId="77777777" w:rsidR="006E3C06" w:rsidRPr="00477516" w:rsidRDefault="006E3C06" w:rsidP="004075EE">
                  <w:pPr>
                    <w:spacing w:before="100" w:beforeAutospacing="1" w:after="100" w:afterAutospacing="1" w:line="240" w:lineRule="auto"/>
                    <w:contextualSpacing/>
                    <w:jc w:val="center"/>
                    <w:rPr>
                      <w:rFonts w:ascii="Palatino Linotype" w:hAnsi="Palatino Linotype" w:cs="Arial"/>
                      <w:b/>
                      <w:sz w:val="24"/>
                      <w:szCs w:val="24"/>
                    </w:rPr>
                  </w:pPr>
                </w:p>
                <w:p w14:paraId="2185A131"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Eva Abaid Yapur</w:t>
                  </w:r>
                </w:p>
                <w:p w14:paraId="1E859DEF"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Comisionada</w:t>
                  </w:r>
                </w:p>
                <w:p w14:paraId="07089818"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(RÚBRICA)</w:t>
                  </w:r>
                </w:p>
              </w:tc>
              <w:tc>
                <w:tcPr>
                  <w:tcW w:w="5183" w:type="dxa"/>
                  <w:shd w:val="clear" w:color="auto" w:fill="auto"/>
                </w:tcPr>
                <w:p w14:paraId="6FBF8205"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p w14:paraId="20EBE797" w14:textId="77777777" w:rsidR="00855A91" w:rsidRPr="00477516" w:rsidRDefault="00855A91" w:rsidP="004075EE">
                  <w:pPr>
                    <w:spacing w:before="100" w:beforeAutospacing="1" w:after="100" w:afterAutospacing="1" w:line="240" w:lineRule="auto"/>
                    <w:contextualSpacing/>
                    <w:jc w:val="center"/>
                    <w:rPr>
                      <w:rFonts w:ascii="Palatino Linotype" w:hAnsi="Palatino Linotype" w:cs="Arial"/>
                      <w:b/>
                      <w:sz w:val="24"/>
                      <w:szCs w:val="24"/>
                    </w:rPr>
                  </w:pPr>
                </w:p>
                <w:p w14:paraId="15204361" w14:textId="77777777" w:rsidR="006E3C06" w:rsidRDefault="006E3C06" w:rsidP="004075EE">
                  <w:pPr>
                    <w:spacing w:before="100" w:beforeAutospacing="1" w:after="100" w:afterAutospacing="1" w:line="240" w:lineRule="auto"/>
                    <w:contextualSpacing/>
                    <w:jc w:val="center"/>
                    <w:rPr>
                      <w:rFonts w:ascii="Palatino Linotype" w:hAnsi="Palatino Linotype" w:cs="Arial"/>
                      <w:b/>
                      <w:sz w:val="24"/>
                      <w:szCs w:val="24"/>
                    </w:rPr>
                  </w:pPr>
                </w:p>
                <w:p w14:paraId="11C5AA92" w14:textId="77777777" w:rsidR="00856738"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672D5DB5" w14:textId="77777777" w:rsidR="00856738" w:rsidRPr="00477516"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5270CB35"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José Guadalupe Luna Hernández</w:t>
                  </w:r>
                </w:p>
                <w:p w14:paraId="4C30A405"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Comisionado</w:t>
                  </w:r>
                </w:p>
                <w:p w14:paraId="01111FA6"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(RÚBRICA)</w:t>
                  </w:r>
                </w:p>
              </w:tc>
            </w:tr>
            <w:tr w:rsidR="00114283" w:rsidRPr="00477516" w14:paraId="527033BA" w14:textId="77777777" w:rsidTr="00E642F0">
              <w:trPr>
                <w:jc w:val="center"/>
              </w:trPr>
              <w:tc>
                <w:tcPr>
                  <w:tcW w:w="5182" w:type="dxa"/>
                  <w:shd w:val="clear" w:color="auto" w:fill="auto"/>
                </w:tcPr>
                <w:p w14:paraId="25EF143B" w14:textId="77777777" w:rsidR="00114283"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p w14:paraId="5FE7D577" w14:textId="77777777" w:rsidR="00856738"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5BF51700" w14:textId="77777777" w:rsidR="00856738" w:rsidRPr="00477516"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64803835" w14:textId="77777777" w:rsidR="006E3C06" w:rsidRPr="00477516" w:rsidRDefault="006E3C06" w:rsidP="004075EE">
                  <w:pPr>
                    <w:spacing w:before="100" w:beforeAutospacing="1" w:after="100" w:afterAutospacing="1" w:line="240" w:lineRule="auto"/>
                    <w:contextualSpacing/>
                    <w:jc w:val="center"/>
                    <w:rPr>
                      <w:rFonts w:ascii="Palatino Linotype" w:hAnsi="Palatino Linotype" w:cs="Arial"/>
                      <w:b/>
                      <w:sz w:val="24"/>
                      <w:szCs w:val="24"/>
                    </w:rPr>
                  </w:pPr>
                </w:p>
                <w:p w14:paraId="25F947F6"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p w14:paraId="674A61C3"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Javier Martínez Cruz</w:t>
                  </w:r>
                </w:p>
                <w:p w14:paraId="2B9554ED"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Comisionado</w:t>
                  </w:r>
                </w:p>
                <w:p w14:paraId="1AE7CED5"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(RÚBRICA)</w:t>
                  </w:r>
                </w:p>
              </w:tc>
              <w:tc>
                <w:tcPr>
                  <w:tcW w:w="5183" w:type="dxa"/>
                  <w:shd w:val="clear" w:color="auto" w:fill="auto"/>
                </w:tcPr>
                <w:p w14:paraId="49F686D6"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p w14:paraId="119FA832" w14:textId="77777777" w:rsidR="00B30F62" w:rsidRPr="00477516" w:rsidRDefault="00B30F62" w:rsidP="004075EE">
                  <w:pPr>
                    <w:spacing w:before="100" w:beforeAutospacing="1" w:after="100" w:afterAutospacing="1" w:line="240" w:lineRule="auto"/>
                    <w:contextualSpacing/>
                    <w:jc w:val="center"/>
                    <w:rPr>
                      <w:rFonts w:ascii="Palatino Linotype" w:hAnsi="Palatino Linotype" w:cs="Arial"/>
                      <w:b/>
                      <w:sz w:val="24"/>
                      <w:szCs w:val="24"/>
                    </w:rPr>
                  </w:pPr>
                </w:p>
                <w:p w14:paraId="35044195" w14:textId="77777777" w:rsidR="006E3C06" w:rsidRDefault="006E3C06" w:rsidP="004075EE">
                  <w:pPr>
                    <w:spacing w:before="100" w:beforeAutospacing="1" w:after="100" w:afterAutospacing="1" w:line="240" w:lineRule="auto"/>
                    <w:contextualSpacing/>
                    <w:jc w:val="center"/>
                    <w:rPr>
                      <w:rFonts w:ascii="Palatino Linotype" w:hAnsi="Palatino Linotype" w:cs="Arial"/>
                      <w:b/>
                      <w:sz w:val="24"/>
                      <w:szCs w:val="24"/>
                    </w:rPr>
                  </w:pPr>
                </w:p>
                <w:p w14:paraId="7F54CC8A" w14:textId="77777777" w:rsidR="00856738"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7337BB0C" w14:textId="77777777" w:rsidR="00856738" w:rsidRPr="00477516"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3C0FB15F"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Luis Gustavo Parra Noriega</w:t>
                  </w:r>
                </w:p>
                <w:p w14:paraId="411466A6"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Comisionado</w:t>
                  </w:r>
                </w:p>
                <w:p w14:paraId="46B2BFAD" w14:textId="25CE1844" w:rsidR="00114283" w:rsidRPr="00477516" w:rsidRDefault="00811262"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(RÚBRICA)</w:t>
                  </w:r>
                </w:p>
              </w:tc>
            </w:tr>
            <w:tr w:rsidR="00114283" w:rsidRPr="00477516" w14:paraId="1258C0CB" w14:textId="77777777" w:rsidTr="00E642F0">
              <w:trPr>
                <w:jc w:val="center"/>
              </w:trPr>
              <w:tc>
                <w:tcPr>
                  <w:tcW w:w="10365" w:type="dxa"/>
                  <w:gridSpan w:val="2"/>
                  <w:shd w:val="clear" w:color="auto" w:fill="auto"/>
                </w:tcPr>
                <w:p w14:paraId="357D4548"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p w14:paraId="68F18735" w14:textId="77777777" w:rsidR="00856738" w:rsidRDefault="00856738" w:rsidP="00915874">
                  <w:pPr>
                    <w:spacing w:before="100" w:beforeAutospacing="1" w:after="100" w:afterAutospacing="1" w:line="240" w:lineRule="auto"/>
                    <w:contextualSpacing/>
                    <w:rPr>
                      <w:rFonts w:ascii="Palatino Linotype" w:hAnsi="Palatino Linotype" w:cs="Arial"/>
                      <w:b/>
                      <w:sz w:val="24"/>
                      <w:szCs w:val="24"/>
                    </w:rPr>
                  </w:pPr>
                </w:p>
                <w:p w14:paraId="14DCE2D5" w14:textId="77777777" w:rsidR="00856738"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p w14:paraId="78F6D267"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Alexis Tapia Ramírez</w:t>
                  </w:r>
                </w:p>
                <w:p w14:paraId="2FF2AF22"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Secretario Técnico del Pleno</w:t>
                  </w:r>
                </w:p>
                <w:p w14:paraId="0C356C9E"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r w:rsidRPr="00477516">
                    <w:rPr>
                      <w:rFonts w:ascii="Palatino Linotype" w:hAnsi="Palatino Linotype" w:cs="Arial"/>
                      <w:b/>
                      <w:sz w:val="24"/>
                      <w:szCs w:val="24"/>
                    </w:rPr>
                    <w:t xml:space="preserve">(RÚBRICA) </w:t>
                  </w:r>
                </w:p>
                <w:p w14:paraId="7894A4E3" w14:textId="77777777" w:rsidR="00F479CB" w:rsidRDefault="00F479CB" w:rsidP="004075EE">
                  <w:pPr>
                    <w:spacing w:before="100" w:beforeAutospacing="1" w:after="100" w:afterAutospacing="1" w:line="240" w:lineRule="auto"/>
                    <w:contextualSpacing/>
                    <w:jc w:val="center"/>
                    <w:rPr>
                      <w:rFonts w:ascii="Palatino Linotype" w:hAnsi="Palatino Linotype" w:cs="Arial"/>
                      <w:b/>
                      <w:sz w:val="24"/>
                      <w:szCs w:val="24"/>
                    </w:rPr>
                  </w:pPr>
                </w:p>
                <w:p w14:paraId="6D630916" w14:textId="77777777" w:rsidR="00856738" w:rsidRDefault="00856738" w:rsidP="00361518">
                  <w:pPr>
                    <w:spacing w:before="100" w:beforeAutospacing="1" w:after="100" w:afterAutospacing="1" w:line="240" w:lineRule="auto"/>
                    <w:contextualSpacing/>
                    <w:rPr>
                      <w:rFonts w:ascii="Palatino Linotype" w:hAnsi="Palatino Linotype" w:cs="Arial"/>
                      <w:b/>
                      <w:sz w:val="24"/>
                      <w:szCs w:val="24"/>
                    </w:rPr>
                  </w:pPr>
                </w:p>
                <w:p w14:paraId="0B608EF3" w14:textId="77777777" w:rsidR="00856738" w:rsidRPr="00477516" w:rsidRDefault="00856738" w:rsidP="004075EE">
                  <w:pPr>
                    <w:spacing w:before="100" w:beforeAutospacing="1" w:after="100" w:afterAutospacing="1" w:line="240" w:lineRule="auto"/>
                    <w:contextualSpacing/>
                    <w:jc w:val="center"/>
                    <w:rPr>
                      <w:rFonts w:ascii="Palatino Linotype" w:hAnsi="Palatino Linotype" w:cs="Arial"/>
                      <w:b/>
                      <w:sz w:val="24"/>
                      <w:szCs w:val="24"/>
                    </w:rPr>
                  </w:pPr>
                </w:p>
              </w:tc>
            </w:tr>
          </w:tbl>
          <w:p w14:paraId="71E8EE48" w14:textId="77777777" w:rsidR="00114283" w:rsidRPr="00477516" w:rsidRDefault="00114283" w:rsidP="004075EE">
            <w:pPr>
              <w:spacing w:before="100" w:beforeAutospacing="1" w:after="100" w:afterAutospacing="1" w:line="240" w:lineRule="auto"/>
              <w:contextualSpacing/>
              <w:jc w:val="center"/>
              <w:rPr>
                <w:rFonts w:ascii="Palatino Linotype" w:hAnsi="Palatino Linotype" w:cs="Arial"/>
                <w:b/>
                <w:sz w:val="24"/>
                <w:szCs w:val="24"/>
              </w:rPr>
            </w:pPr>
          </w:p>
        </w:tc>
      </w:tr>
    </w:tbl>
    <w:p w14:paraId="704909B9" w14:textId="483C86DC" w:rsidR="007128C1" w:rsidRPr="004B0D95" w:rsidRDefault="00114283" w:rsidP="004075EE">
      <w:pPr>
        <w:spacing w:before="100" w:beforeAutospacing="1" w:after="100" w:afterAutospacing="1" w:line="240" w:lineRule="auto"/>
        <w:contextualSpacing/>
        <w:jc w:val="both"/>
        <w:rPr>
          <w:rFonts w:ascii="Palatino Linotype" w:hAnsi="Palatino Linotype" w:cs="Arial"/>
        </w:rPr>
      </w:pPr>
      <w:r w:rsidRPr="004B0D95">
        <w:rPr>
          <w:rFonts w:ascii="Palatino Linotype" w:hAnsi="Palatino Linotype" w:cs="Arial"/>
        </w:rPr>
        <w:t xml:space="preserve">Esta hoja corresponde a la resolución de </w:t>
      </w:r>
      <w:r w:rsidR="00C06111">
        <w:rPr>
          <w:rFonts w:ascii="Palatino Linotype" w:hAnsi="Palatino Linotype" w:cs="Arial"/>
        </w:rPr>
        <w:t>veinticinco de noviembre</w:t>
      </w:r>
      <w:r w:rsidR="00C35812">
        <w:rPr>
          <w:rFonts w:ascii="Palatino Linotype" w:hAnsi="Palatino Linotype" w:cs="Arial"/>
        </w:rPr>
        <w:t xml:space="preserve"> de dos mil veinte</w:t>
      </w:r>
      <w:r w:rsidRPr="004B0D95">
        <w:rPr>
          <w:rFonts w:ascii="Palatino Linotype" w:hAnsi="Palatino Linotype" w:cs="Arial"/>
        </w:rPr>
        <w:t xml:space="preserve">, emitida en </w:t>
      </w:r>
      <w:r w:rsidR="00FE28CE" w:rsidRPr="004B0D95">
        <w:rPr>
          <w:rFonts w:ascii="Palatino Linotype" w:hAnsi="Palatino Linotype" w:cs="Arial"/>
        </w:rPr>
        <w:t>el recurso de revisión número 0</w:t>
      </w:r>
      <w:r w:rsidR="00811262">
        <w:rPr>
          <w:rFonts w:ascii="Palatino Linotype" w:hAnsi="Palatino Linotype" w:cs="Arial"/>
        </w:rPr>
        <w:t>3870</w:t>
      </w:r>
      <w:r w:rsidRPr="004B0D95">
        <w:rPr>
          <w:rFonts w:ascii="Palatino Linotype" w:hAnsi="Palatino Linotype" w:cs="Arial"/>
        </w:rPr>
        <w:t>/INFOEM/IP/RR/20</w:t>
      </w:r>
      <w:r w:rsidR="004B0D95" w:rsidRPr="004B0D95">
        <w:rPr>
          <w:rFonts w:ascii="Palatino Linotype" w:hAnsi="Palatino Linotype" w:cs="Arial"/>
        </w:rPr>
        <w:t>20</w:t>
      </w:r>
      <w:r w:rsidRPr="004B0D95">
        <w:rPr>
          <w:rFonts w:ascii="Palatino Linotype" w:hAnsi="Palatino Linotype" w:cs="Arial"/>
        </w:rPr>
        <w:t>.</w:t>
      </w:r>
    </w:p>
    <w:p w14:paraId="3D06F857" w14:textId="1F988EC8" w:rsidR="00027DCB" w:rsidRPr="00381A1F" w:rsidRDefault="004B0D95" w:rsidP="004075EE">
      <w:pPr>
        <w:spacing w:before="100" w:beforeAutospacing="1" w:after="100" w:afterAutospacing="1" w:line="240" w:lineRule="auto"/>
        <w:contextualSpacing/>
        <w:jc w:val="both"/>
        <w:rPr>
          <w:rFonts w:ascii="Palatino Linotype" w:hAnsi="Palatino Linotype" w:cs="Arial"/>
        </w:rPr>
      </w:pPr>
      <w:r>
        <w:rPr>
          <w:rFonts w:ascii="Palatino Linotype" w:hAnsi="Palatino Linotype" w:cs="Arial"/>
        </w:rPr>
        <w:t>0SAM/LGRS</w:t>
      </w:r>
    </w:p>
    <w:sectPr w:rsidR="00027DCB" w:rsidRPr="00381A1F" w:rsidSect="00E417E5">
      <w:headerReference w:type="even" r:id="rId13"/>
      <w:headerReference w:type="default" r:id="rId14"/>
      <w:footerReference w:type="default" r:id="rId15"/>
      <w:headerReference w:type="first" r:id="rId16"/>
      <w:footerReference w:type="first" r:id="rId17"/>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74990" w14:textId="77777777" w:rsidR="005F3E84" w:rsidRDefault="005F3E84" w:rsidP="00C80F8C">
      <w:r>
        <w:separator/>
      </w:r>
    </w:p>
  </w:endnote>
  <w:endnote w:type="continuationSeparator" w:id="0">
    <w:p w14:paraId="3066FA27" w14:textId="77777777" w:rsidR="005F3E84" w:rsidRDefault="005F3E8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6AB44" w14:textId="77777777" w:rsidR="00E84ADC" w:rsidRDefault="00E84ADC" w:rsidP="0071355D">
    <w:pPr>
      <w:pStyle w:val="Piedepgina"/>
      <w:spacing w:after="0"/>
      <w:jc w:val="right"/>
      <w:rPr>
        <w:rFonts w:ascii="Palatino Linotype" w:hAnsi="Palatino Linotype" w:cs="Arial"/>
        <w:b/>
        <w:bCs/>
      </w:rPr>
    </w:pPr>
  </w:p>
  <w:p w14:paraId="213505E1" w14:textId="77777777" w:rsidR="00E84ADC" w:rsidRPr="00F12350" w:rsidRDefault="00E84ADC" w:rsidP="00F12350">
    <w:pPr>
      <w:pStyle w:val="Piedepgina"/>
      <w:jc w:val="right"/>
      <w:rPr>
        <w:rFonts w:ascii="Palatino Linotype" w:hAnsi="Palatino Linotype" w:cs="Arial"/>
      </w:rPr>
    </w:pPr>
    <w:r w:rsidRPr="00F12350">
      <w:rPr>
        <w:rFonts w:ascii="Palatino Linotype" w:hAnsi="Palatino Linotype" w:cs="Arial"/>
        <w:b/>
        <w:bCs/>
      </w:rPr>
      <w:t xml:space="preserve">Página </w:t>
    </w:r>
    <w:r w:rsidR="007B0A83" w:rsidRPr="00F12350">
      <w:rPr>
        <w:rFonts w:ascii="Palatino Linotype" w:hAnsi="Palatino Linotype" w:cs="Arial"/>
        <w:b/>
        <w:bCs/>
      </w:rPr>
      <w:fldChar w:fldCharType="begin"/>
    </w:r>
    <w:r w:rsidRPr="00F12350">
      <w:rPr>
        <w:rFonts w:ascii="Palatino Linotype" w:hAnsi="Palatino Linotype" w:cs="Arial"/>
        <w:b/>
        <w:bCs/>
      </w:rPr>
      <w:instrText>PAGE</w:instrText>
    </w:r>
    <w:r w:rsidR="007B0A83" w:rsidRPr="00F12350">
      <w:rPr>
        <w:rFonts w:ascii="Palatino Linotype" w:hAnsi="Palatino Linotype" w:cs="Arial"/>
        <w:b/>
        <w:bCs/>
      </w:rPr>
      <w:fldChar w:fldCharType="separate"/>
    </w:r>
    <w:r w:rsidR="00E85CCF">
      <w:rPr>
        <w:rFonts w:ascii="Palatino Linotype" w:hAnsi="Palatino Linotype" w:cs="Arial"/>
        <w:b/>
        <w:bCs/>
        <w:noProof/>
      </w:rPr>
      <w:t>31</w:t>
    </w:r>
    <w:r w:rsidR="007B0A83" w:rsidRPr="00F12350">
      <w:rPr>
        <w:rFonts w:ascii="Palatino Linotype" w:hAnsi="Palatino Linotype" w:cs="Arial"/>
        <w:b/>
        <w:bCs/>
      </w:rPr>
      <w:fldChar w:fldCharType="end"/>
    </w:r>
    <w:r w:rsidRPr="00F12350">
      <w:rPr>
        <w:rFonts w:ascii="Palatino Linotype" w:hAnsi="Palatino Linotype" w:cs="Arial"/>
      </w:rPr>
      <w:t xml:space="preserve"> de </w:t>
    </w:r>
    <w:r w:rsidR="007B0A83" w:rsidRPr="00F12350">
      <w:rPr>
        <w:rFonts w:ascii="Palatino Linotype" w:hAnsi="Palatino Linotype" w:cs="Arial"/>
        <w:b/>
        <w:bCs/>
      </w:rPr>
      <w:fldChar w:fldCharType="begin"/>
    </w:r>
    <w:r w:rsidRPr="00F12350">
      <w:rPr>
        <w:rFonts w:ascii="Palatino Linotype" w:hAnsi="Palatino Linotype" w:cs="Arial"/>
        <w:b/>
        <w:bCs/>
      </w:rPr>
      <w:instrText>NUMPAGES</w:instrText>
    </w:r>
    <w:r w:rsidR="007B0A83" w:rsidRPr="00F12350">
      <w:rPr>
        <w:rFonts w:ascii="Palatino Linotype" w:hAnsi="Palatino Linotype" w:cs="Arial"/>
        <w:b/>
        <w:bCs/>
      </w:rPr>
      <w:fldChar w:fldCharType="separate"/>
    </w:r>
    <w:r w:rsidR="00E85CCF">
      <w:rPr>
        <w:rFonts w:ascii="Palatino Linotype" w:hAnsi="Palatino Linotype" w:cs="Arial"/>
        <w:b/>
        <w:bCs/>
        <w:noProof/>
      </w:rPr>
      <w:t>35</w:t>
    </w:r>
    <w:r w:rsidR="007B0A83" w:rsidRPr="00F12350">
      <w:rPr>
        <w:rFonts w:ascii="Palatino Linotype" w:hAnsi="Palatino Linotype" w:cs="Arial"/>
        <w:b/>
        <w:bCs/>
      </w:rPr>
      <w:fldChar w:fldCharType="end"/>
    </w:r>
  </w:p>
  <w:p w14:paraId="0A2F48BB" w14:textId="77777777" w:rsidR="00E84ADC" w:rsidRDefault="00E84AD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104DE" w14:textId="77777777" w:rsidR="00E84ADC" w:rsidRPr="00F12350" w:rsidRDefault="00E84ADC" w:rsidP="00E66754">
    <w:pPr>
      <w:pStyle w:val="Piedepgina"/>
      <w:jc w:val="right"/>
      <w:rPr>
        <w:rFonts w:ascii="Palatino Linotype" w:hAnsi="Palatino Linotype" w:cs="Arial"/>
      </w:rPr>
    </w:pPr>
    <w:r w:rsidRPr="00F12350">
      <w:rPr>
        <w:rFonts w:ascii="Palatino Linotype" w:hAnsi="Palatino Linotype" w:cs="Arial"/>
        <w:b/>
        <w:bCs/>
      </w:rPr>
      <w:t xml:space="preserve">Página </w:t>
    </w:r>
    <w:r w:rsidR="007B0A83" w:rsidRPr="00F12350">
      <w:rPr>
        <w:rFonts w:ascii="Palatino Linotype" w:hAnsi="Palatino Linotype" w:cs="Arial"/>
        <w:b/>
        <w:bCs/>
      </w:rPr>
      <w:fldChar w:fldCharType="begin"/>
    </w:r>
    <w:r w:rsidRPr="00F12350">
      <w:rPr>
        <w:rFonts w:ascii="Palatino Linotype" w:hAnsi="Palatino Linotype" w:cs="Arial"/>
        <w:b/>
        <w:bCs/>
      </w:rPr>
      <w:instrText>PAGE</w:instrText>
    </w:r>
    <w:r w:rsidR="007B0A83" w:rsidRPr="00F12350">
      <w:rPr>
        <w:rFonts w:ascii="Palatino Linotype" w:hAnsi="Palatino Linotype" w:cs="Arial"/>
        <w:b/>
        <w:bCs/>
      </w:rPr>
      <w:fldChar w:fldCharType="separate"/>
    </w:r>
    <w:r w:rsidR="00E85CCF">
      <w:rPr>
        <w:rFonts w:ascii="Palatino Linotype" w:hAnsi="Palatino Linotype" w:cs="Arial"/>
        <w:b/>
        <w:bCs/>
        <w:noProof/>
      </w:rPr>
      <w:t>1</w:t>
    </w:r>
    <w:r w:rsidR="007B0A83" w:rsidRPr="00F12350">
      <w:rPr>
        <w:rFonts w:ascii="Palatino Linotype" w:hAnsi="Palatino Linotype" w:cs="Arial"/>
        <w:b/>
        <w:bCs/>
      </w:rPr>
      <w:fldChar w:fldCharType="end"/>
    </w:r>
    <w:r w:rsidRPr="00F12350">
      <w:rPr>
        <w:rFonts w:ascii="Palatino Linotype" w:hAnsi="Palatino Linotype" w:cs="Arial"/>
      </w:rPr>
      <w:t xml:space="preserve"> de </w:t>
    </w:r>
    <w:r w:rsidR="007B0A83" w:rsidRPr="00F12350">
      <w:rPr>
        <w:rFonts w:ascii="Palatino Linotype" w:hAnsi="Palatino Linotype" w:cs="Arial"/>
        <w:b/>
        <w:bCs/>
      </w:rPr>
      <w:fldChar w:fldCharType="begin"/>
    </w:r>
    <w:r w:rsidRPr="00F12350">
      <w:rPr>
        <w:rFonts w:ascii="Palatino Linotype" w:hAnsi="Palatino Linotype" w:cs="Arial"/>
        <w:b/>
        <w:bCs/>
      </w:rPr>
      <w:instrText>NUMPAGES</w:instrText>
    </w:r>
    <w:r w:rsidR="007B0A83" w:rsidRPr="00F12350">
      <w:rPr>
        <w:rFonts w:ascii="Palatino Linotype" w:hAnsi="Palatino Linotype" w:cs="Arial"/>
        <w:b/>
        <w:bCs/>
      </w:rPr>
      <w:fldChar w:fldCharType="separate"/>
    </w:r>
    <w:r w:rsidR="00E85CCF">
      <w:rPr>
        <w:rFonts w:ascii="Palatino Linotype" w:hAnsi="Palatino Linotype" w:cs="Arial"/>
        <w:b/>
        <w:bCs/>
        <w:noProof/>
      </w:rPr>
      <w:t>35</w:t>
    </w:r>
    <w:r w:rsidR="007B0A83" w:rsidRPr="00F12350">
      <w:rPr>
        <w:rFonts w:ascii="Palatino Linotype" w:hAnsi="Palatino Linotype" w:cs="Arial"/>
        <w:b/>
        <w:bCs/>
      </w:rPr>
      <w:fldChar w:fldCharType="end"/>
    </w:r>
  </w:p>
  <w:p w14:paraId="69347B55" w14:textId="77777777" w:rsidR="00E84ADC" w:rsidRDefault="00E84A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F87EF" w14:textId="77777777" w:rsidR="005F3E84" w:rsidRDefault="005F3E84" w:rsidP="00C80F8C">
      <w:r>
        <w:separator/>
      </w:r>
    </w:p>
  </w:footnote>
  <w:footnote w:type="continuationSeparator" w:id="0">
    <w:p w14:paraId="2BC44C86" w14:textId="77777777" w:rsidR="005F3E84" w:rsidRDefault="005F3E84" w:rsidP="00C80F8C">
      <w:r>
        <w:continuationSeparator/>
      </w:r>
    </w:p>
  </w:footnote>
  <w:footnote w:id="1">
    <w:p w14:paraId="2331CC92" w14:textId="77777777" w:rsidR="00D069D1" w:rsidRPr="007F43A5" w:rsidRDefault="00D069D1" w:rsidP="00D069D1">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2">
    <w:p w14:paraId="4881CF76" w14:textId="77777777" w:rsidR="00D069D1" w:rsidRPr="0085625E" w:rsidRDefault="00D069D1" w:rsidP="00D069D1">
      <w:pPr>
        <w:pStyle w:val="Textonotapie"/>
        <w:jc w:val="both"/>
        <w:rPr>
          <w:rFonts w:asciiTheme="majorHAnsi" w:hAnsiTheme="majorHAnsi"/>
          <w:lang w:val="es-ES"/>
        </w:rPr>
      </w:pPr>
      <w:r>
        <w:rPr>
          <w:rStyle w:val="Refdenotaalpie"/>
        </w:rPr>
        <w:footnoteRef/>
      </w:r>
      <w:r>
        <w:t xml:space="preserve"> </w:t>
      </w:r>
      <w:r w:rsidRPr="0085625E">
        <w:rPr>
          <w:rFonts w:asciiTheme="majorHAnsi" w:hAnsiTheme="majorHAnsi"/>
          <w:lang w:val="es-ES"/>
        </w:rPr>
        <w:t>Tribunales Colegiados de Circuito. Novena Epoca. Semanario Judicial de la Federación y su Gaceta. Tomo III, marzo de 1996. Pág 769. Consultado en http://sjf.scjn.gob.mx/sjfsist/Documentos/Tesis/203/203143.pdf  el viernes 16 de junio de 2017.</w:t>
      </w:r>
    </w:p>
    <w:p w14:paraId="3700B437" w14:textId="77777777" w:rsidR="00D069D1" w:rsidRPr="0085625E" w:rsidRDefault="00D069D1" w:rsidP="00D069D1">
      <w:pPr>
        <w:pStyle w:val="Textonotapie"/>
        <w:rPr>
          <w:rFonts w:asciiTheme="majorHAnsi" w:hAnsiTheme="majorHAns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D60D1" w14:textId="18B0D670" w:rsidR="00C14AC7" w:rsidRDefault="005F3E84">
    <w:pPr>
      <w:pStyle w:val="Encabezado"/>
    </w:pPr>
    <w:r>
      <w:rPr>
        <w:noProof/>
        <w:lang w:val="es-MX" w:eastAsia="es-MX"/>
      </w:rPr>
      <w:pict w14:anchorId="531F4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8964204"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24DA5" w14:textId="7226767C" w:rsidR="00E84ADC" w:rsidRDefault="005F3E84" w:rsidP="006F30F8">
    <w:pPr>
      <w:pStyle w:val="Encabezado"/>
      <w:tabs>
        <w:tab w:val="clear" w:pos="4252"/>
        <w:tab w:val="clear" w:pos="8504"/>
        <w:tab w:val="left" w:pos="2326"/>
      </w:tabs>
    </w:pPr>
    <w:r>
      <w:rPr>
        <w:noProof/>
        <w:lang w:val="es-MX" w:eastAsia="es-MX"/>
      </w:rPr>
      <w:pict w14:anchorId="489C67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8964205" o:spid="_x0000_s2051" type="#_x0000_t75" style="position:absolute;margin-left:-85.85pt;margin-top:-117.5pt;width:609.4pt;height:793.75pt;z-index:-251656192;mso-position-horizontal-relative:margin;mso-position-vertical-relative:margin" o:allowincell="f">
          <v:imagedata r:id="rId1" o:title="logo infoem"/>
          <w10:wrap anchorx="margin" anchory="margin"/>
        </v:shape>
      </w:pict>
    </w:r>
    <w:r w:rsidR="00E84ADC">
      <w:t xml:space="preserve">                                                                   </w:t>
    </w:r>
  </w:p>
  <w:tbl>
    <w:tblPr>
      <w:tblW w:w="5734" w:type="dxa"/>
      <w:tblInd w:w="3402" w:type="dxa"/>
      <w:tblLayout w:type="fixed"/>
      <w:tblLook w:val="04A0" w:firstRow="1" w:lastRow="0" w:firstColumn="1" w:lastColumn="0" w:noHBand="0" w:noVBand="1"/>
    </w:tblPr>
    <w:tblGrid>
      <w:gridCol w:w="2552"/>
      <w:gridCol w:w="3182"/>
    </w:tblGrid>
    <w:tr w:rsidR="00E84ADC" w:rsidRPr="005A5E02" w14:paraId="6C5E9C39" w14:textId="77777777" w:rsidTr="008E0E5E">
      <w:tc>
        <w:tcPr>
          <w:tcW w:w="2552" w:type="dxa"/>
          <w:shd w:val="clear" w:color="auto" w:fill="auto"/>
          <w:vAlign w:val="center"/>
        </w:tcPr>
        <w:p w14:paraId="21297960"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Recurso de Revisión:</w:t>
          </w:r>
        </w:p>
      </w:tc>
      <w:tc>
        <w:tcPr>
          <w:tcW w:w="3182" w:type="dxa"/>
          <w:shd w:val="clear" w:color="auto" w:fill="auto"/>
          <w:vAlign w:val="center"/>
        </w:tcPr>
        <w:p w14:paraId="4F2227D3" w14:textId="65B8E6D6" w:rsidR="00E84ADC" w:rsidRPr="005A5E02" w:rsidRDefault="00753A9C" w:rsidP="000A5A0E">
          <w:pPr>
            <w:spacing w:after="0" w:line="240" w:lineRule="auto"/>
            <w:ind w:right="-44" w:firstLine="175"/>
            <w:jc w:val="both"/>
            <w:rPr>
              <w:rFonts w:ascii="Palatino Linotype" w:hAnsi="Palatino Linotype"/>
              <w:b/>
              <w:sz w:val="22"/>
              <w:szCs w:val="22"/>
            </w:rPr>
          </w:pPr>
          <w:r>
            <w:rPr>
              <w:rFonts w:ascii="Palatino Linotype" w:hAnsi="Palatino Linotype"/>
              <w:b/>
              <w:sz w:val="22"/>
              <w:szCs w:val="22"/>
            </w:rPr>
            <w:t>0</w:t>
          </w:r>
          <w:r w:rsidR="00361518">
            <w:rPr>
              <w:rFonts w:ascii="Palatino Linotype" w:hAnsi="Palatino Linotype"/>
              <w:b/>
              <w:sz w:val="22"/>
              <w:szCs w:val="22"/>
            </w:rPr>
            <w:t>3870</w:t>
          </w:r>
          <w:r w:rsidR="00E84ADC" w:rsidRPr="005A5E02">
            <w:rPr>
              <w:rFonts w:ascii="Palatino Linotype" w:hAnsi="Palatino Linotype"/>
              <w:b/>
              <w:sz w:val="22"/>
              <w:szCs w:val="22"/>
            </w:rPr>
            <w:t>/INFOEM/IP/RR/20</w:t>
          </w:r>
          <w:r w:rsidR="00125C06">
            <w:rPr>
              <w:rFonts w:ascii="Palatino Linotype" w:hAnsi="Palatino Linotype"/>
              <w:b/>
              <w:sz w:val="22"/>
              <w:szCs w:val="22"/>
            </w:rPr>
            <w:t>20</w:t>
          </w:r>
          <w:r w:rsidR="00E84ADC">
            <w:rPr>
              <w:rFonts w:ascii="Palatino Linotype" w:hAnsi="Palatino Linotype"/>
              <w:b/>
              <w:sz w:val="22"/>
              <w:szCs w:val="22"/>
            </w:rPr>
            <w:t xml:space="preserve"> </w:t>
          </w:r>
        </w:p>
      </w:tc>
    </w:tr>
    <w:tr w:rsidR="00E84ADC" w:rsidRPr="005A5E02" w14:paraId="4CB35943" w14:textId="77777777" w:rsidTr="008E0E5E">
      <w:tc>
        <w:tcPr>
          <w:tcW w:w="2552" w:type="dxa"/>
          <w:shd w:val="clear" w:color="auto" w:fill="auto"/>
          <w:vAlign w:val="center"/>
        </w:tcPr>
        <w:p w14:paraId="049C16FE"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Sujeto obligado:</w:t>
          </w:r>
        </w:p>
      </w:tc>
      <w:tc>
        <w:tcPr>
          <w:tcW w:w="3182" w:type="dxa"/>
          <w:shd w:val="clear" w:color="auto" w:fill="auto"/>
          <w:vAlign w:val="center"/>
        </w:tcPr>
        <w:p w14:paraId="732AD17B" w14:textId="43C784B1" w:rsidR="00E84ADC" w:rsidRPr="00927A01" w:rsidRDefault="00125C06" w:rsidP="000A5A0E">
          <w:pPr>
            <w:spacing w:after="0" w:line="240" w:lineRule="auto"/>
            <w:ind w:left="175" w:right="-44"/>
            <w:jc w:val="both"/>
            <w:rPr>
              <w:rFonts w:ascii="Palatino Linotype" w:hAnsi="Palatino Linotype"/>
              <w:b/>
              <w:sz w:val="22"/>
              <w:szCs w:val="22"/>
            </w:rPr>
          </w:pPr>
          <w:r>
            <w:rPr>
              <w:rFonts w:ascii="Palatino Linotype" w:hAnsi="Palatino Linotype"/>
              <w:b/>
              <w:sz w:val="22"/>
              <w:szCs w:val="22"/>
            </w:rPr>
            <w:t xml:space="preserve">Ayuntamiento de </w:t>
          </w:r>
          <w:r w:rsidR="00361518">
            <w:rPr>
              <w:rFonts w:ascii="Palatino Linotype" w:hAnsi="Palatino Linotype"/>
              <w:b/>
              <w:sz w:val="22"/>
              <w:szCs w:val="22"/>
            </w:rPr>
            <w:t>Chimalhuacán</w:t>
          </w:r>
        </w:p>
      </w:tc>
    </w:tr>
    <w:tr w:rsidR="00E84ADC" w:rsidRPr="005A5E02" w14:paraId="622167EF" w14:textId="77777777" w:rsidTr="008E0E5E">
      <w:tc>
        <w:tcPr>
          <w:tcW w:w="2552" w:type="dxa"/>
          <w:shd w:val="clear" w:color="auto" w:fill="auto"/>
          <w:vAlign w:val="center"/>
        </w:tcPr>
        <w:p w14:paraId="177449AA"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Comisionada ponente:</w:t>
          </w:r>
        </w:p>
      </w:tc>
      <w:tc>
        <w:tcPr>
          <w:tcW w:w="3182" w:type="dxa"/>
          <w:shd w:val="clear" w:color="auto" w:fill="auto"/>
          <w:vAlign w:val="center"/>
        </w:tcPr>
        <w:p w14:paraId="633ACEEE" w14:textId="00DACCE8" w:rsidR="00E84ADC" w:rsidRPr="005A5E02" w:rsidRDefault="000A5A0E" w:rsidP="000A5A0E">
          <w:pPr>
            <w:spacing w:after="0" w:line="240" w:lineRule="auto"/>
            <w:ind w:right="-44"/>
            <w:jc w:val="both"/>
            <w:rPr>
              <w:rFonts w:ascii="Palatino Linotype" w:hAnsi="Palatino Linotype"/>
              <w:b/>
              <w:sz w:val="22"/>
              <w:szCs w:val="22"/>
            </w:rPr>
          </w:pPr>
          <w:r>
            <w:rPr>
              <w:rFonts w:ascii="Palatino Linotype" w:hAnsi="Palatino Linotype"/>
              <w:b/>
              <w:sz w:val="22"/>
              <w:szCs w:val="22"/>
            </w:rPr>
            <w:t xml:space="preserve">   </w:t>
          </w:r>
          <w:r w:rsidR="00855C48">
            <w:rPr>
              <w:rFonts w:ascii="Palatino Linotype" w:hAnsi="Palatino Linotype"/>
              <w:b/>
              <w:sz w:val="22"/>
              <w:szCs w:val="22"/>
            </w:rPr>
            <w:t>Zulema Martínez Sánchez</w:t>
          </w:r>
        </w:p>
      </w:tc>
    </w:tr>
  </w:tbl>
  <w:p w14:paraId="369D361C" w14:textId="77777777" w:rsidR="00E84ADC" w:rsidRDefault="00E84ADC" w:rsidP="00E86E4F">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686" w:type="dxa"/>
      <w:tblLayout w:type="fixed"/>
      <w:tblLook w:val="04A0" w:firstRow="1" w:lastRow="0" w:firstColumn="1" w:lastColumn="0" w:noHBand="0" w:noVBand="1"/>
    </w:tblPr>
    <w:tblGrid>
      <w:gridCol w:w="2551"/>
      <w:gridCol w:w="3119"/>
    </w:tblGrid>
    <w:tr w:rsidR="00E84ADC" w:rsidRPr="005A5E02" w14:paraId="0F6B173A" w14:textId="77777777" w:rsidTr="008E0E5E">
      <w:tc>
        <w:tcPr>
          <w:tcW w:w="2551" w:type="dxa"/>
          <w:shd w:val="clear" w:color="auto" w:fill="auto"/>
          <w:vAlign w:val="center"/>
        </w:tcPr>
        <w:p w14:paraId="245782CD"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Recurso de Revisión:</w:t>
          </w:r>
        </w:p>
      </w:tc>
      <w:tc>
        <w:tcPr>
          <w:tcW w:w="3119" w:type="dxa"/>
          <w:shd w:val="clear" w:color="auto" w:fill="auto"/>
          <w:vAlign w:val="center"/>
        </w:tcPr>
        <w:p w14:paraId="4C41B289" w14:textId="020775A0" w:rsidR="00E84ADC" w:rsidRPr="005A5E02" w:rsidRDefault="00B93406" w:rsidP="00663BBF">
          <w:pPr>
            <w:spacing w:after="0" w:line="240" w:lineRule="auto"/>
            <w:jc w:val="both"/>
            <w:rPr>
              <w:rFonts w:ascii="Palatino Linotype" w:hAnsi="Palatino Linotype"/>
              <w:b/>
              <w:sz w:val="22"/>
              <w:szCs w:val="22"/>
            </w:rPr>
          </w:pPr>
          <w:r w:rsidRPr="00B93406">
            <w:rPr>
              <w:rFonts w:ascii="Palatino Linotype" w:hAnsi="Palatino Linotype"/>
              <w:b/>
              <w:sz w:val="22"/>
              <w:szCs w:val="22"/>
            </w:rPr>
            <w:t>03870/INFOEM/IP/RR/2020</w:t>
          </w:r>
        </w:p>
      </w:tc>
    </w:tr>
    <w:tr w:rsidR="00E84ADC" w:rsidRPr="005A5E02" w14:paraId="251EE514" w14:textId="77777777" w:rsidTr="008E0E5E">
      <w:tc>
        <w:tcPr>
          <w:tcW w:w="2551" w:type="dxa"/>
          <w:shd w:val="clear" w:color="auto" w:fill="auto"/>
          <w:vAlign w:val="center"/>
        </w:tcPr>
        <w:p w14:paraId="1A66BD4D"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Recurrente:</w:t>
          </w:r>
        </w:p>
      </w:tc>
      <w:tc>
        <w:tcPr>
          <w:tcW w:w="3119" w:type="dxa"/>
          <w:shd w:val="clear" w:color="auto" w:fill="auto"/>
          <w:vAlign w:val="center"/>
        </w:tcPr>
        <w:p w14:paraId="7278F369" w14:textId="48F6845D" w:rsidR="00E84ADC" w:rsidRPr="00927A01" w:rsidRDefault="00E85CCF" w:rsidP="00663BBF">
          <w:pPr>
            <w:spacing w:after="0" w:line="240" w:lineRule="auto"/>
            <w:jc w:val="both"/>
            <w:rPr>
              <w:rFonts w:ascii="Palatino Linotype" w:hAnsi="Palatino Linotype"/>
              <w:b/>
              <w:sz w:val="22"/>
              <w:szCs w:val="22"/>
            </w:rPr>
          </w:pPr>
          <w:r>
            <w:rPr>
              <w:rFonts w:ascii="Palatino Linotype" w:hAnsi="Palatino Linotype"/>
              <w:b/>
              <w:sz w:val="22"/>
              <w:szCs w:val="22"/>
            </w:rPr>
            <w:t>xxxx</w:t>
          </w:r>
        </w:p>
      </w:tc>
    </w:tr>
    <w:tr w:rsidR="00E84ADC" w:rsidRPr="005A5E02" w14:paraId="7298AC4F" w14:textId="77777777" w:rsidTr="008E0E5E">
      <w:trPr>
        <w:trHeight w:val="228"/>
      </w:trPr>
      <w:tc>
        <w:tcPr>
          <w:tcW w:w="2551" w:type="dxa"/>
          <w:shd w:val="clear" w:color="auto" w:fill="auto"/>
          <w:vAlign w:val="center"/>
        </w:tcPr>
        <w:p w14:paraId="2D46F354"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Sujeto obligado:</w:t>
          </w:r>
        </w:p>
      </w:tc>
      <w:tc>
        <w:tcPr>
          <w:tcW w:w="3119" w:type="dxa"/>
          <w:shd w:val="clear" w:color="auto" w:fill="auto"/>
          <w:vAlign w:val="center"/>
        </w:tcPr>
        <w:p w14:paraId="15F1A6CC" w14:textId="1F191500" w:rsidR="00E84ADC" w:rsidRPr="00927A01" w:rsidRDefault="00106FEA" w:rsidP="00663BBF">
          <w:pPr>
            <w:spacing w:after="0" w:line="240" w:lineRule="auto"/>
            <w:jc w:val="both"/>
            <w:rPr>
              <w:rFonts w:ascii="Palatino Linotype" w:hAnsi="Palatino Linotype"/>
              <w:b/>
              <w:sz w:val="22"/>
              <w:szCs w:val="22"/>
            </w:rPr>
          </w:pPr>
          <w:r>
            <w:rPr>
              <w:rFonts w:ascii="Palatino Linotype" w:hAnsi="Palatino Linotype"/>
              <w:b/>
              <w:sz w:val="22"/>
              <w:szCs w:val="22"/>
            </w:rPr>
            <w:t>Ayuntamiento de</w:t>
          </w:r>
          <w:r w:rsidR="00937F45">
            <w:rPr>
              <w:rFonts w:ascii="Palatino Linotype" w:hAnsi="Palatino Linotype"/>
              <w:b/>
              <w:sz w:val="22"/>
              <w:szCs w:val="22"/>
            </w:rPr>
            <w:t xml:space="preserve"> </w:t>
          </w:r>
          <w:r w:rsidR="00B93406">
            <w:rPr>
              <w:rFonts w:ascii="Palatino Linotype" w:hAnsi="Palatino Linotype"/>
              <w:b/>
              <w:sz w:val="22"/>
              <w:szCs w:val="22"/>
            </w:rPr>
            <w:t>Chimalhuacán</w:t>
          </w:r>
          <w:r>
            <w:rPr>
              <w:rFonts w:ascii="Palatino Linotype" w:hAnsi="Palatino Linotype"/>
              <w:b/>
              <w:sz w:val="22"/>
              <w:szCs w:val="22"/>
            </w:rPr>
            <w:t xml:space="preserve"> </w:t>
          </w:r>
        </w:p>
      </w:tc>
    </w:tr>
    <w:tr w:rsidR="00E84ADC" w:rsidRPr="005A5E02" w14:paraId="3376B072" w14:textId="77777777" w:rsidTr="008E0E5E">
      <w:tc>
        <w:tcPr>
          <w:tcW w:w="2551" w:type="dxa"/>
          <w:shd w:val="clear" w:color="auto" w:fill="auto"/>
          <w:vAlign w:val="center"/>
        </w:tcPr>
        <w:p w14:paraId="6617487C" w14:textId="77777777" w:rsidR="00E84ADC" w:rsidRPr="005A5E02" w:rsidRDefault="00E84ADC" w:rsidP="00753A9C">
          <w:pPr>
            <w:spacing w:after="0" w:line="240" w:lineRule="auto"/>
            <w:jc w:val="both"/>
            <w:rPr>
              <w:rFonts w:ascii="Palatino Linotype" w:hAnsi="Palatino Linotype"/>
              <w:b/>
              <w:sz w:val="22"/>
              <w:szCs w:val="22"/>
            </w:rPr>
          </w:pPr>
          <w:r w:rsidRPr="005A5E02">
            <w:rPr>
              <w:rFonts w:ascii="Palatino Linotype" w:hAnsi="Palatino Linotype"/>
              <w:b/>
              <w:sz w:val="22"/>
              <w:szCs w:val="22"/>
            </w:rPr>
            <w:t>Comisionada ponente:</w:t>
          </w:r>
        </w:p>
      </w:tc>
      <w:tc>
        <w:tcPr>
          <w:tcW w:w="3119" w:type="dxa"/>
          <w:shd w:val="clear" w:color="auto" w:fill="auto"/>
          <w:vAlign w:val="center"/>
        </w:tcPr>
        <w:p w14:paraId="2644AB91" w14:textId="32F272E6" w:rsidR="00E84ADC" w:rsidRPr="005A5E02" w:rsidRDefault="00E97841" w:rsidP="00663BBF">
          <w:pPr>
            <w:spacing w:after="0" w:line="240" w:lineRule="auto"/>
            <w:ind w:right="-533"/>
            <w:jc w:val="both"/>
            <w:rPr>
              <w:rFonts w:ascii="Palatino Linotype" w:hAnsi="Palatino Linotype"/>
              <w:b/>
              <w:sz w:val="22"/>
              <w:szCs w:val="22"/>
            </w:rPr>
          </w:pPr>
          <w:r>
            <w:rPr>
              <w:rFonts w:ascii="Palatino Linotype" w:hAnsi="Palatino Linotype"/>
              <w:b/>
              <w:sz w:val="22"/>
              <w:szCs w:val="22"/>
            </w:rPr>
            <w:t>Zulema Martínez Sánchez</w:t>
          </w:r>
        </w:p>
      </w:tc>
    </w:tr>
  </w:tbl>
  <w:p w14:paraId="6B5BC5ED" w14:textId="7210BE88" w:rsidR="00E84ADC" w:rsidRDefault="005F3E84">
    <w:pPr>
      <w:pStyle w:val="Encabezado"/>
    </w:pPr>
    <w:r>
      <w:rPr>
        <w:noProof/>
        <w:lang w:val="es-MX" w:eastAsia="es-MX"/>
      </w:rPr>
      <w:pict w14:anchorId="076A6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38964203" o:spid="_x0000_s2049" type="#_x0000_t75" style="position:absolute;margin-left:-34.85pt;margin-top:-111.0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1B344D5E"/>
    <w:multiLevelType w:val="hybridMultilevel"/>
    <w:tmpl w:val="8AD8EF4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9">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9AE2A49"/>
    <w:multiLevelType w:val="hybridMultilevel"/>
    <w:tmpl w:val="BD063278"/>
    <w:lvl w:ilvl="0" w:tplc="0E147A7A">
      <w:start w:val="1"/>
      <w:numFmt w:val="ordinalText"/>
      <w:suff w:val="space"/>
      <w:lvlText w:val="%1."/>
      <w:lvlJc w:val="left"/>
      <w:pPr>
        <w:ind w:left="720" w:hanging="360"/>
      </w:pPr>
      <w:rPr>
        <w:rFonts w:hint="default"/>
        <w:b/>
        <w:i w:val="0"/>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15">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CF54DC4"/>
    <w:multiLevelType w:val="hybridMultilevel"/>
    <w:tmpl w:val="48928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D4E2442"/>
    <w:multiLevelType w:val="hybridMultilevel"/>
    <w:tmpl w:val="3DC63B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2D7C29"/>
    <w:multiLevelType w:val="hybridMultilevel"/>
    <w:tmpl w:val="2204761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EAA4902"/>
    <w:multiLevelType w:val="hybridMultilevel"/>
    <w:tmpl w:val="320A0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24">
    <w:nsid w:val="4B6C3FF3"/>
    <w:multiLevelType w:val="hybridMultilevel"/>
    <w:tmpl w:val="751410A2"/>
    <w:lvl w:ilvl="0" w:tplc="DE66894A">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5">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4CB1EB8"/>
    <w:multiLevelType w:val="hybridMultilevel"/>
    <w:tmpl w:val="D59E995A"/>
    <w:lvl w:ilvl="0" w:tplc="080A000F">
      <w:start w:val="1"/>
      <w:numFmt w:val="decimal"/>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66159D4"/>
    <w:multiLevelType w:val="hybridMultilevel"/>
    <w:tmpl w:val="B776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nsid w:val="7422024E"/>
    <w:multiLevelType w:val="hybridMultilevel"/>
    <w:tmpl w:val="EC784200"/>
    <w:lvl w:ilvl="0" w:tplc="48DC8B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9795EEB"/>
    <w:multiLevelType w:val="hybridMultilevel"/>
    <w:tmpl w:val="12EA0F0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EA308DE"/>
    <w:multiLevelType w:val="hybridMultilevel"/>
    <w:tmpl w:val="C2DCFD2C"/>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8"/>
  </w:num>
  <w:num w:numId="3">
    <w:abstractNumId w:val="20"/>
  </w:num>
  <w:num w:numId="4">
    <w:abstractNumId w:val="37"/>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38"/>
  </w:num>
  <w:num w:numId="8">
    <w:abstractNumId w:val="7"/>
  </w:num>
  <w:num w:numId="9">
    <w:abstractNumId w:val="0"/>
  </w:num>
  <w:num w:numId="10">
    <w:abstractNumId w:val="9"/>
  </w:num>
  <w:num w:numId="11">
    <w:abstractNumId w:val="33"/>
  </w:num>
  <w:num w:numId="12">
    <w:abstractNumId w:val="17"/>
  </w:num>
  <w:num w:numId="13">
    <w:abstractNumId w:val="1"/>
  </w:num>
  <w:num w:numId="14">
    <w:abstractNumId w:val="21"/>
  </w:num>
  <w:num w:numId="15">
    <w:abstractNumId w:val="25"/>
  </w:num>
  <w:num w:numId="16">
    <w:abstractNumId w:val="3"/>
  </w:num>
  <w:num w:numId="17">
    <w:abstractNumId w:val="12"/>
  </w:num>
  <w:num w:numId="18">
    <w:abstractNumId w:val="4"/>
  </w:num>
  <w:num w:numId="19">
    <w:abstractNumId w:val="23"/>
  </w:num>
  <w:num w:numId="20">
    <w:abstractNumId w:val="32"/>
  </w:num>
  <w:num w:numId="21">
    <w:abstractNumId w:val="26"/>
  </w:num>
  <w:num w:numId="22">
    <w:abstractNumId w:val="29"/>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3"/>
  </w:num>
  <w:num w:numId="26">
    <w:abstractNumId w:val="27"/>
  </w:num>
  <w:num w:numId="27">
    <w:abstractNumId w:val="22"/>
  </w:num>
  <w:num w:numId="28">
    <w:abstractNumId w:val="10"/>
  </w:num>
  <w:num w:numId="2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1"/>
  </w:num>
  <w:num w:numId="33">
    <w:abstractNumId w:val="19"/>
  </w:num>
  <w:num w:numId="34">
    <w:abstractNumId w:val="36"/>
  </w:num>
  <w:num w:numId="35">
    <w:abstractNumId w:val="24"/>
  </w:num>
  <w:num w:numId="36">
    <w:abstractNumId w:val="5"/>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 w:numId="39">
    <w:abstractNumId w:val="30"/>
  </w:num>
  <w:num w:numId="40">
    <w:abstractNumId w:val="2"/>
  </w:num>
  <w:num w:numId="4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n-US"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MX" w:vendorID="64" w:dllVersion="4096" w:nlCheck="1" w:checkStyle="0"/>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8"/>
    <w:rsid w:val="0000095D"/>
    <w:rsid w:val="00000D12"/>
    <w:rsid w:val="000017D2"/>
    <w:rsid w:val="00001A5E"/>
    <w:rsid w:val="000023E2"/>
    <w:rsid w:val="000023F5"/>
    <w:rsid w:val="000031D2"/>
    <w:rsid w:val="00003F5B"/>
    <w:rsid w:val="00004E2F"/>
    <w:rsid w:val="000058CF"/>
    <w:rsid w:val="000064B9"/>
    <w:rsid w:val="0001006B"/>
    <w:rsid w:val="00010149"/>
    <w:rsid w:val="00011730"/>
    <w:rsid w:val="000121F1"/>
    <w:rsid w:val="000123C7"/>
    <w:rsid w:val="00014425"/>
    <w:rsid w:val="00014FD5"/>
    <w:rsid w:val="00015040"/>
    <w:rsid w:val="00015682"/>
    <w:rsid w:val="00016368"/>
    <w:rsid w:val="00016B6E"/>
    <w:rsid w:val="000178A2"/>
    <w:rsid w:val="00017D62"/>
    <w:rsid w:val="00017DEC"/>
    <w:rsid w:val="00021550"/>
    <w:rsid w:val="00021A61"/>
    <w:rsid w:val="00021D3C"/>
    <w:rsid w:val="00022392"/>
    <w:rsid w:val="0002286D"/>
    <w:rsid w:val="00022F7F"/>
    <w:rsid w:val="00023F0E"/>
    <w:rsid w:val="00024615"/>
    <w:rsid w:val="0002532D"/>
    <w:rsid w:val="00025F0D"/>
    <w:rsid w:val="00027DCB"/>
    <w:rsid w:val="00030168"/>
    <w:rsid w:val="000301B7"/>
    <w:rsid w:val="000303DA"/>
    <w:rsid w:val="000311B1"/>
    <w:rsid w:val="00031C69"/>
    <w:rsid w:val="0003204F"/>
    <w:rsid w:val="00032FE2"/>
    <w:rsid w:val="00033C62"/>
    <w:rsid w:val="0003436C"/>
    <w:rsid w:val="00034A1D"/>
    <w:rsid w:val="0003597A"/>
    <w:rsid w:val="0003681E"/>
    <w:rsid w:val="0003749D"/>
    <w:rsid w:val="000374D7"/>
    <w:rsid w:val="00037DDF"/>
    <w:rsid w:val="0004056B"/>
    <w:rsid w:val="00040F7B"/>
    <w:rsid w:val="00041BA3"/>
    <w:rsid w:val="0004257A"/>
    <w:rsid w:val="000425EA"/>
    <w:rsid w:val="00042EAD"/>
    <w:rsid w:val="0004471A"/>
    <w:rsid w:val="000470FE"/>
    <w:rsid w:val="000471C6"/>
    <w:rsid w:val="00047E4B"/>
    <w:rsid w:val="0005040C"/>
    <w:rsid w:val="00050D2E"/>
    <w:rsid w:val="000528B6"/>
    <w:rsid w:val="00052C63"/>
    <w:rsid w:val="0005382B"/>
    <w:rsid w:val="0005466B"/>
    <w:rsid w:val="00054E72"/>
    <w:rsid w:val="000554B4"/>
    <w:rsid w:val="00057B34"/>
    <w:rsid w:val="0006124E"/>
    <w:rsid w:val="00062CA3"/>
    <w:rsid w:val="00062E7B"/>
    <w:rsid w:val="0006312B"/>
    <w:rsid w:val="0006328D"/>
    <w:rsid w:val="00063DD3"/>
    <w:rsid w:val="000650FA"/>
    <w:rsid w:val="00065443"/>
    <w:rsid w:val="000675B0"/>
    <w:rsid w:val="00067BB2"/>
    <w:rsid w:val="00070656"/>
    <w:rsid w:val="000714A3"/>
    <w:rsid w:val="00073A4E"/>
    <w:rsid w:val="00074A40"/>
    <w:rsid w:val="00074E94"/>
    <w:rsid w:val="00076612"/>
    <w:rsid w:val="0007740F"/>
    <w:rsid w:val="00080AC5"/>
    <w:rsid w:val="00081FC7"/>
    <w:rsid w:val="00081FCE"/>
    <w:rsid w:val="00082AFC"/>
    <w:rsid w:val="000839CE"/>
    <w:rsid w:val="0008542A"/>
    <w:rsid w:val="00085610"/>
    <w:rsid w:val="00085D4A"/>
    <w:rsid w:val="00086C1F"/>
    <w:rsid w:val="00091117"/>
    <w:rsid w:val="00092EAA"/>
    <w:rsid w:val="000936E2"/>
    <w:rsid w:val="0009408F"/>
    <w:rsid w:val="000957AA"/>
    <w:rsid w:val="00096E19"/>
    <w:rsid w:val="000A01E9"/>
    <w:rsid w:val="000A02C3"/>
    <w:rsid w:val="000A1026"/>
    <w:rsid w:val="000A13C0"/>
    <w:rsid w:val="000A1D24"/>
    <w:rsid w:val="000A3CF8"/>
    <w:rsid w:val="000A4019"/>
    <w:rsid w:val="000A5A0E"/>
    <w:rsid w:val="000A5A50"/>
    <w:rsid w:val="000A5ED9"/>
    <w:rsid w:val="000A686C"/>
    <w:rsid w:val="000A6B77"/>
    <w:rsid w:val="000A7741"/>
    <w:rsid w:val="000A7A17"/>
    <w:rsid w:val="000A7C7A"/>
    <w:rsid w:val="000B0BC0"/>
    <w:rsid w:val="000B0C9E"/>
    <w:rsid w:val="000B2B1E"/>
    <w:rsid w:val="000B34A2"/>
    <w:rsid w:val="000B36DE"/>
    <w:rsid w:val="000B3FFD"/>
    <w:rsid w:val="000B4107"/>
    <w:rsid w:val="000B5035"/>
    <w:rsid w:val="000B5F0E"/>
    <w:rsid w:val="000B6084"/>
    <w:rsid w:val="000B608B"/>
    <w:rsid w:val="000B6AC3"/>
    <w:rsid w:val="000B6B38"/>
    <w:rsid w:val="000B6DA3"/>
    <w:rsid w:val="000B716C"/>
    <w:rsid w:val="000B73BF"/>
    <w:rsid w:val="000C11DC"/>
    <w:rsid w:val="000C1E46"/>
    <w:rsid w:val="000C2166"/>
    <w:rsid w:val="000C264E"/>
    <w:rsid w:val="000C4453"/>
    <w:rsid w:val="000C447D"/>
    <w:rsid w:val="000C44EA"/>
    <w:rsid w:val="000C5EF0"/>
    <w:rsid w:val="000C7D20"/>
    <w:rsid w:val="000D06E4"/>
    <w:rsid w:val="000D0CE4"/>
    <w:rsid w:val="000D0E19"/>
    <w:rsid w:val="000D12E5"/>
    <w:rsid w:val="000D13D0"/>
    <w:rsid w:val="000D1DCC"/>
    <w:rsid w:val="000D2D89"/>
    <w:rsid w:val="000D45A0"/>
    <w:rsid w:val="000D4A93"/>
    <w:rsid w:val="000D4F1A"/>
    <w:rsid w:val="000D73F2"/>
    <w:rsid w:val="000D7AF5"/>
    <w:rsid w:val="000E050B"/>
    <w:rsid w:val="000E2558"/>
    <w:rsid w:val="000E2FAC"/>
    <w:rsid w:val="000E3018"/>
    <w:rsid w:val="000E34E1"/>
    <w:rsid w:val="000E385A"/>
    <w:rsid w:val="000E3DD1"/>
    <w:rsid w:val="000E3DD5"/>
    <w:rsid w:val="000E4151"/>
    <w:rsid w:val="000E4499"/>
    <w:rsid w:val="000E46D0"/>
    <w:rsid w:val="000E50A2"/>
    <w:rsid w:val="000E5CB2"/>
    <w:rsid w:val="000E60A3"/>
    <w:rsid w:val="000E63B2"/>
    <w:rsid w:val="000E6F5D"/>
    <w:rsid w:val="000F0FF5"/>
    <w:rsid w:val="000F32FD"/>
    <w:rsid w:val="000F3671"/>
    <w:rsid w:val="000F3B3D"/>
    <w:rsid w:val="000F4A5F"/>
    <w:rsid w:val="000F4EE2"/>
    <w:rsid w:val="000F67BA"/>
    <w:rsid w:val="000F738B"/>
    <w:rsid w:val="001000EC"/>
    <w:rsid w:val="00102F53"/>
    <w:rsid w:val="00103325"/>
    <w:rsid w:val="001033B8"/>
    <w:rsid w:val="00104F06"/>
    <w:rsid w:val="00106B3D"/>
    <w:rsid w:val="00106FEA"/>
    <w:rsid w:val="001079F2"/>
    <w:rsid w:val="00107A65"/>
    <w:rsid w:val="00110B24"/>
    <w:rsid w:val="00111829"/>
    <w:rsid w:val="00112F90"/>
    <w:rsid w:val="0011353E"/>
    <w:rsid w:val="00114283"/>
    <w:rsid w:val="001143BE"/>
    <w:rsid w:val="001144A5"/>
    <w:rsid w:val="00115916"/>
    <w:rsid w:val="001161BA"/>
    <w:rsid w:val="00116B55"/>
    <w:rsid w:val="0011725B"/>
    <w:rsid w:val="00117947"/>
    <w:rsid w:val="001200BC"/>
    <w:rsid w:val="001205E4"/>
    <w:rsid w:val="00120B12"/>
    <w:rsid w:val="001213A0"/>
    <w:rsid w:val="00121B9D"/>
    <w:rsid w:val="00122101"/>
    <w:rsid w:val="00122978"/>
    <w:rsid w:val="0012430E"/>
    <w:rsid w:val="00124D28"/>
    <w:rsid w:val="00124D84"/>
    <w:rsid w:val="00124F5A"/>
    <w:rsid w:val="00125C06"/>
    <w:rsid w:val="00126446"/>
    <w:rsid w:val="00127157"/>
    <w:rsid w:val="00127F69"/>
    <w:rsid w:val="00130398"/>
    <w:rsid w:val="00130428"/>
    <w:rsid w:val="00131130"/>
    <w:rsid w:val="00131967"/>
    <w:rsid w:val="00131ED7"/>
    <w:rsid w:val="00132609"/>
    <w:rsid w:val="001326BC"/>
    <w:rsid w:val="00132A8A"/>
    <w:rsid w:val="00132D1C"/>
    <w:rsid w:val="00132E57"/>
    <w:rsid w:val="0013333E"/>
    <w:rsid w:val="0013381E"/>
    <w:rsid w:val="001338F3"/>
    <w:rsid w:val="00135054"/>
    <w:rsid w:val="001369AC"/>
    <w:rsid w:val="001371DD"/>
    <w:rsid w:val="00140124"/>
    <w:rsid w:val="0014029E"/>
    <w:rsid w:val="0014047A"/>
    <w:rsid w:val="001418E9"/>
    <w:rsid w:val="00142279"/>
    <w:rsid w:val="00142628"/>
    <w:rsid w:val="00143BCA"/>
    <w:rsid w:val="00144BDA"/>
    <w:rsid w:val="00145229"/>
    <w:rsid w:val="001452F8"/>
    <w:rsid w:val="001464EC"/>
    <w:rsid w:val="001469DE"/>
    <w:rsid w:val="00147FF3"/>
    <w:rsid w:val="00150175"/>
    <w:rsid w:val="001522FB"/>
    <w:rsid w:val="00152AD8"/>
    <w:rsid w:val="00152FB4"/>
    <w:rsid w:val="00155677"/>
    <w:rsid w:val="00157541"/>
    <w:rsid w:val="001576FE"/>
    <w:rsid w:val="001578B4"/>
    <w:rsid w:val="00157E73"/>
    <w:rsid w:val="00160AB0"/>
    <w:rsid w:val="00161217"/>
    <w:rsid w:val="00161384"/>
    <w:rsid w:val="0016146B"/>
    <w:rsid w:val="001616D9"/>
    <w:rsid w:val="001624D1"/>
    <w:rsid w:val="00163FEB"/>
    <w:rsid w:val="00164588"/>
    <w:rsid w:val="00165265"/>
    <w:rsid w:val="00165A2B"/>
    <w:rsid w:val="00165A9A"/>
    <w:rsid w:val="00165C15"/>
    <w:rsid w:val="001660DF"/>
    <w:rsid w:val="00166117"/>
    <w:rsid w:val="0016736F"/>
    <w:rsid w:val="00167972"/>
    <w:rsid w:val="00170245"/>
    <w:rsid w:val="001720C4"/>
    <w:rsid w:val="00173064"/>
    <w:rsid w:val="001730B8"/>
    <w:rsid w:val="0017384F"/>
    <w:rsid w:val="00174630"/>
    <w:rsid w:val="00175041"/>
    <w:rsid w:val="0017559A"/>
    <w:rsid w:val="001773A7"/>
    <w:rsid w:val="00180302"/>
    <w:rsid w:val="001811B7"/>
    <w:rsid w:val="00181D3D"/>
    <w:rsid w:val="001824E9"/>
    <w:rsid w:val="00184220"/>
    <w:rsid w:val="0018486D"/>
    <w:rsid w:val="00184A07"/>
    <w:rsid w:val="0018506C"/>
    <w:rsid w:val="00185967"/>
    <w:rsid w:val="0018624C"/>
    <w:rsid w:val="00186306"/>
    <w:rsid w:val="0019069C"/>
    <w:rsid w:val="001914EA"/>
    <w:rsid w:val="00191A57"/>
    <w:rsid w:val="00193749"/>
    <w:rsid w:val="0019526D"/>
    <w:rsid w:val="00196177"/>
    <w:rsid w:val="001A02C8"/>
    <w:rsid w:val="001A08A9"/>
    <w:rsid w:val="001A0FBE"/>
    <w:rsid w:val="001A13AD"/>
    <w:rsid w:val="001A1824"/>
    <w:rsid w:val="001A1A9A"/>
    <w:rsid w:val="001A2FD0"/>
    <w:rsid w:val="001A361C"/>
    <w:rsid w:val="001A4E07"/>
    <w:rsid w:val="001A50EA"/>
    <w:rsid w:val="001A600E"/>
    <w:rsid w:val="001A6F14"/>
    <w:rsid w:val="001A76CD"/>
    <w:rsid w:val="001B012F"/>
    <w:rsid w:val="001B0139"/>
    <w:rsid w:val="001B0B32"/>
    <w:rsid w:val="001B0C4F"/>
    <w:rsid w:val="001B1E45"/>
    <w:rsid w:val="001B205E"/>
    <w:rsid w:val="001B2F54"/>
    <w:rsid w:val="001B2FB5"/>
    <w:rsid w:val="001B4402"/>
    <w:rsid w:val="001B5D20"/>
    <w:rsid w:val="001C0670"/>
    <w:rsid w:val="001C0E91"/>
    <w:rsid w:val="001C27D1"/>
    <w:rsid w:val="001C3A50"/>
    <w:rsid w:val="001C4C72"/>
    <w:rsid w:val="001C4F84"/>
    <w:rsid w:val="001C544C"/>
    <w:rsid w:val="001C59BF"/>
    <w:rsid w:val="001C5BEE"/>
    <w:rsid w:val="001C5E3D"/>
    <w:rsid w:val="001C6B09"/>
    <w:rsid w:val="001D0B77"/>
    <w:rsid w:val="001D0F42"/>
    <w:rsid w:val="001D19AA"/>
    <w:rsid w:val="001D24A5"/>
    <w:rsid w:val="001D2E00"/>
    <w:rsid w:val="001D30AF"/>
    <w:rsid w:val="001D47C0"/>
    <w:rsid w:val="001D4AFB"/>
    <w:rsid w:val="001D58BC"/>
    <w:rsid w:val="001D611D"/>
    <w:rsid w:val="001D6A2C"/>
    <w:rsid w:val="001D6BCA"/>
    <w:rsid w:val="001D6C6C"/>
    <w:rsid w:val="001D6FD8"/>
    <w:rsid w:val="001D7F15"/>
    <w:rsid w:val="001E0CED"/>
    <w:rsid w:val="001E17AE"/>
    <w:rsid w:val="001E25C5"/>
    <w:rsid w:val="001E2837"/>
    <w:rsid w:val="001E2D79"/>
    <w:rsid w:val="001E3A2C"/>
    <w:rsid w:val="001E4271"/>
    <w:rsid w:val="001E4731"/>
    <w:rsid w:val="001E5636"/>
    <w:rsid w:val="001F0111"/>
    <w:rsid w:val="001F0D06"/>
    <w:rsid w:val="001F1FCA"/>
    <w:rsid w:val="001F230E"/>
    <w:rsid w:val="001F2565"/>
    <w:rsid w:val="001F2BA0"/>
    <w:rsid w:val="001F3588"/>
    <w:rsid w:val="001F419B"/>
    <w:rsid w:val="001F4B3D"/>
    <w:rsid w:val="001F4CE2"/>
    <w:rsid w:val="001F5534"/>
    <w:rsid w:val="001F6AA4"/>
    <w:rsid w:val="002014B8"/>
    <w:rsid w:val="00202394"/>
    <w:rsid w:val="002025A4"/>
    <w:rsid w:val="0020273F"/>
    <w:rsid w:val="00202CC4"/>
    <w:rsid w:val="002034FE"/>
    <w:rsid w:val="0020362C"/>
    <w:rsid w:val="00203A5A"/>
    <w:rsid w:val="00205FC0"/>
    <w:rsid w:val="00206351"/>
    <w:rsid w:val="00206B8C"/>
    <w:rsid w:val="0021071D"/>
    <w:rsid w:val="00211553"/>
    <w:rsid w:val="00211EF7"/>
    <w:rsid w:val="002138D9"/>
    <w:rsid w:val="00213B6A"/>
    <w:rsid w:val="00214FBD"/>
    <w:rsid w:val="002161F2"/>
    <w:rsid w:val="0021683B"/>
    <w:rsid w:val="00216AB9"/>
    <w:rsid w:val="00216AF9"/>
    <w:rsid w:val="00216D67"/>
    <w:rsid w:val="002171DA"/>
    <w:rsid w:val="00217D1D"/>
    <w:rsid w:val="00217FDD"/>
    <w:rsid w:val="002200C9"/>
    <w:rsid w:val="00220130"/>
    <w:rsid w:val="002205DA"/>
    <w:rsid w:val="002217A0"/>
    <w:rsid w:val="002219AC"/>
    <w:rsid w:val="00222854"/>
    <w:rsid w:val="00222E28"/>
    <w:rsid w:val="00223D2D"/>
    <w:rsid w:val="00224027"/>
    <w:rsid w:val="00224C73"/>
    <w:rsid w:val="00224DE7"/>
    <w:rsid w:val="00224E44"/>
    <w:rsid w:val="00224FBF"/>
    <w:rsid w:val="00225381"/>
    <w:rsid w:val="0022552D"/>
    <w:rsid w:val="002262E3"/>
    <w:rsid w:val="00226343"/>
    <w:rsid w:val="00226B9C"/>
    <w:rsid w:val="002310A0"/>
    <w:rsid w:val="002314A5"/>
    <w:rsid w:val="0023271C"/>
    <w:rsid w:val="0023293F"/>
    <w:rsid w:val="002336C9"/>
    <w:rsid w:val="00236DBA"/>
    <w:rsid w:val="00237414"/>
    <w:rsid w:val="002374FD"/>
    <w:rsid w:val="00240D95"/>
    <w:rsid w:val="00241773"/>
    <w:rsid w:val="00241964"/>
    <w:rsid w:val="00241FF1"/>
    <w:rsid w:val="00242306"/>
    <w:rsid w:val="00242F40"/>
    <w:rsid w:val="002430CF"/>
    <w:rsid w:val="002434FE"/>
    <w:rsid w:val="0024350E"/>
    <w:rsid w:val="00243685"/>
    <w:rsid w:val="002438C0"/>
    <w:rsid w:val="00244A1E"/>
    <w:rsid w:val="002466C5"/>
    <w:rsid w:val="00247FF9"/>
    <w:rsid w:val="00250076"/>
    <w:rsid w:val="00250117"/>
    <w:rsid w:val="00250B99"/>
    <w:rsid w:val="00251242"/>
    <w:rsid w:val="00251D0D"/>
    <w:rsid w:val="00251DFA"/>
    <w:rsid w:val="00252BBB"/>
    <w:rsid w:val="00253209"/>
    <w:rsid w:val="00253BB3"/>
    <w:rsid w:val="00253F9F"/>
    <w:rsid w:val="00255380"/>
    <w:rsid w:val="0025594A"/>
    <w:rsid w:val="0025709C"/>
    <w:rsid w:val="00257425"/>
    <w:rsid w:val="00257651"/>
    <w:rsid w:val="00257871"/>
    <w:rsid w:val="002602DF"/>
    <w:rsid w:val="00260989"/>
    <w:rsid w:val="00262368"/>
    <w:rsid w:val="0026307D"/>
    <w:rsid w:val="002638A8"/>
    <w:rsid w:val="00263B17"/>
    <w:rsid w:val="00264B40"/>
    <w:rsid w:val="00265698"/>
    <w:rsid w:val="0026575F"/>
    <w:rsid w:val="00266066"/>
    <w:rsid w:val="00267C03"/>
    <w:rsid w:val="00267F3C"/>
    <w:rsid w:val="0027024E"/>
    <w:rsid w:val="00271166"/>
    <w:rsid w:val="002711FB"/>
    <w:rsid w:val="00271EBE"/>
    <w:rsid w:val="00271F26"/>
    <w:rsid w:val="0027401A"/>
    <w:rsid w:val="0027451C"/>
    <w:rsid w:val="00274532"/>
    <w:rsid w:val="0027591F"/>
    <w:rsid w:val="00275DC7"/>
    <w:rsid w:val="00275ED3"/>
    <w:rsid w:val="00276F95"/>
    <w:rsid w:val="0027711A"/>
    <w:rsid w:val="00277CF2"/>
    <w:rsid w:val="00281657"/>
    <w:rsid w:val="002821FD"/>
    <w:rsid w:val="002832D5"/>
    <w:rsid w:val="00283DC4"/>
    <w:rsid w:val="00286194"/>
    <w:rsid w:val="002864BE"/>
    <w:rsid w:val="0028653B"/>
    <w:rsid w:val="0028694D"/>
    <w:rsid w:val="00286E29"/>
    <w:rsid w:val="002872CE"/>
    <w:rsid w:val="002908B7"/>
    <w:rsid w:val="002915C4"/>
    <w:rsid w:val="002918CB"/>
    <w:rsid w:val="00291ECB"/>
    <w:rsid w:val="00291F6A"/>
    <w:rsid w:val="002920EE"/>
    <w:rsid w:val="002944C8"/>
    <w:rsid w:val="002959B2"/>
    <w:rsid w:val="002963CF"/>
    <w:rsid w:val="002A0158"/>
    <w:rsid w:val="002A0187"/>
    <w:rsid w:val="002A109F"/>
    <w:rsid w:val="002A1343"/>
    <w:rsid w:val="002A1AD9"/>
    <w:rsid w:val="002A21C6"/>
    <w:rsid w:val="002A258F"/>
    <w:rsid w:val="002A2BE8"/>
    <w:rsid w:val="002A49DB"/>
    <w:rsid w:val="002A581B"/>
    <w:rsid w:val="002A5CC3"/>
    <w:rsid w:val="002A75FC"/>
    <w:rsid w:val="002A7C44"/>
    <w:rsid w:val="002A7E1C"/>
    <w:rsid w:val="002B1153"/>
    <w:rsid w:val="002B1C09"/>
    <w:rsid w:val="002B28C8"/>
    <w:rsid w:val="002B35A7"/>
    <w:rsid w:val="002B47A6"/>
    <w:rsid w:val="002B4BDD"/>
    <w:rsid w:val="002B5166"/>
    <w:rsid w:val="002B636D"/>
    <w:rsid w:val="002B6393"/>
    <w:rsid w:val="002B7575"/>
    <w:rsid w:val="002B7EB1"/>
    <w:rsid w:val="002C1088"/>
    <w:rsid w:val="002C1C54"/>
    <w:rsid w:val="002C26E5"/>
    <w:rsid w:val="002C3E63"/>
    <w:rsid w:val="002C3F1F"/>
    <w:rsid w:val="002C48A6"/>
    <w:rsid w:val="002C520F"/>
    <w:rsid w:val="002C59D3"/>
    <w:rsid w:val="002C65BB"/>
    <w:rsid w:val="002C69A6"/>
    <w:rsid w:val="002C6C17"/>
    <w:rsid w:val="002D0581"/>
    <w:rsid w:val="002D08B8"/>
    <w:rsid w:val="002D3159"/>
    <w:rsid w:val="002D3884"/>
    <w:rsid w:val="002D5357"/>
    <w:rsid w:val="002D7413"/>
    <w:rsid w:val="002E0B2B"/>
    <w:rsid w:val="002E0E06"/>
    <w:rsid w:val="002E0FA3"/>
    <w:rsid w:val="002E1174"/>
    <w:rsid w:val="002E1A4B"/>
    <w:rsid w:val="002E2011"/>
    <w:rsid w:val="002E40EE"/>
    <w:rsid w:val="002E5410"/>
    <w:rsid w:val="002E55F9"/>
    <w:rsid w:val="002E55FE"/>
    <w:rsid w:val="002E5760"/>
    <w:rsid w:val="002E5F1C"/>
    <w:rsid w:val="002E5F3B"/>
    <w:rsid w:val="002E71A3"/>
    <w:rsid w:val="002F2B5F"/>
    <w:rsid w:val="002F4A48"/>
    <w:rsid w:val="002F4B72"/>
    <w:rsid w:val="002F5546"/>
    <w:rsid w:val="002F5B59"/>
    <w:rsid w:val="002F7780"/>
    <w:rsid w:val="00300C56"/>
    <w:rsid w:val="003013B8"/>
    <w:rsid w:val="003021BD"/>
    <w:rsid w:val="00302ADF"/>
    <w:rsid w:val="00303291"/>
    <w:rsid w:val="0030334A"/>
    <w:rsid w:val="00303A3A"/>
    <w:rsid w:val="00303AEA"/>
    <w:rsid w:val="00304FD6"/>
    <w:rsid w:val="003058AF"/>
    <w:rsid w:val="00306D32"/>
    <w:rsid w:val="0030718D"/>
    <w:rsid w:val="003105ED"/>
    <w:rsid w:val="0031070D"/>
    <w:rsid w:val="0031152A"/>
    <w:rsid w:val="00311B79"/>
    <w:rsid w:val="003123B6"/>
    <w:rsid w:val="00312E0F"/>
    <w:rsid w:val="00313542"/>
    <w:rsid w:val="00315035"/>
    <w:rsid w:val="003155D8"/>
    <w:rsid w:val="00315963"/>
    <w:rsid w:val="003159D8"/>
    <w:rsid w:val="00316FDB"/>
    <w:rsid w:val="00322204"/>
    <w:rsid w:val="00322B25"/>
    <w:rsid w:val="0032330B"/>
    <w:rsid w:val="0032350A"/>
    <w:rsid w:val="00323DB3"/>
    <w:rsid w:val="00330B9B"/>
    <w:rsid w:val="00330E88"/>
    <w:rsid w:val="003314E1"/>
    <w:rsid w:val="003324B9"/>
    <w:rsid w:val="00332515"/>
    <w:rsid w:val="00332543"/>
    <w:rsid w:val="00332DB4"/>
    <w:rsid w:val="00334BE2"/>
    <w:rsid w:val="00336356"/>
    <w:rsid w:val="0033654C"/>
    <w:rsid w:val="00336603"/>
    <w:rsid w:val="00336D3A"/>
    <w:rsid w:val="00337111"/>
    <w:rsid w:val="00337AE2"/>
    <w:rsid w:val="00337D3A"/>
    <w:rsid w:val="00337E62"/>
    <w:rsid w:val="00340794"/>
    <w:rsid w:val="003413A1"/>
    <w:rsid w:val="0034264F"/>
    <w:rsid w:val="003435F5"/>
    <w:rsid w:val="003438F2"/>
    <w:rsid w:val="003451BB"/>
    <w:rsid w:val="00345760"/>
    <w:rsid w:val="003468B6"/>
    <w:rsid w:val="00346B1E"/>
    <w:rsid w:val="00347BEE"/>
    <w:rsid w:val="00352216"/>
    <w:rsid w:val="003523D5"/>
    <w:rsid w:val="00352920"/>
    <w:rsid w:val="00353360"/>
    <w:rsid w:val="0035351D"/>
    <w:rsid w:val="003536C6"/>
    <w:rsid w:val="003538C9"/>
    <w:rsid w:val="00353AB5"/>
    <w:rsid w:val="00356016"/>
    <w:rsid w:val="003561FB"/>
    <w:rsid w:val="0035645C"/>
    <w:rsid w:val="00356E6C"/>
    <w:rsid w:val="00356EDD"/>
    <w:rsid w:val="00357F86"/>
    <w:rsid w:val="0036055A"/>
    <w:rsid w:val="00361518"/>
    <w:rsid w:val="00361C04"/>
    <w:rsid w:val="003651F6"/>
    <w:rsid w:val="00366744"/>
    <w:rsid w:val="00366DB8"/>
    <w:rsid w:val="0037054A"/>
    <w:rsid w:val="00370831"/>
    <w:rsid w:val="00370BE7"/>
    <w:rsid w:val="00371834"/>
    <w:rsid w:val="003719AF"/>
    <w:rsid w:val="003728DA"/>
    <w:rsid w:val="00373355"/>
    <w:rsid w:val="00374F45"/>
    <w:rsid w:val="003803FB"/>
    <w:rsid w:val="00380A6A"/>
    <w:rsid w:val="00380BAD"/>
    <w:rsid w:val="00381A1F"/>
    <w:rsid w:val="0038239E"/>
    <w:rsid w:val="00382DDA"/>
    <w:rsid w:val="00383904"/>
    <w:rsid w:val="003843C8"/>
    <w:rsid w:val="00384411"/>
    <w:rsid w:val="0038463C"/>
    <w:rsid w:val="003846F4"/>
    <w:rsid w:val="00384DA5"/>
    <w:rsid w:val="003874C3"/>
    <w:rsid w:val="00387733"/>
    <w:rsid w:val="00392061"/>
    <w:rsid w:val="003920EA"/>
    <w:rsid w:val="00393CEF"/>
    <w:rsid w:val="00395CA3"/>
    <w:rsid w:val="00396014"/>
    <w:rsid w:val="00396E4D"/>
    <w:rsid w:val="00397901"/>
    <w:rsid w:val="00397E18"/>
    <w:rsid w:val="003A01DE"/>
    <w:rsid w:val="003A0B9B"/>
    <w:rsid w:val="003A1EF4"/>
    <w:rsid w:val="003A226A"/>
    <w:rsid w:val="003A243D"/>
    <w:rsid w:val="003A362B"/>
    <w:rsid w:val="003A3B82"/>
    <w:rsid w:val="003A5190"/>
    <w:rsid w:val="003A5252"/>
    <w:rsid w:val="003A5A29"/>
    <w:rsid w:val="003A6E65"/>
    <w:rsid w:val="003A7EEB"/>
    <w:rsid w:val="003B00AC"/>
    <w:rsid w:val="003B2036"/>
    <w:rsid w:val="003B4662"/>
    <w:rsid w:val="003B573B"/>
    <w:rsid w:val="003B5F60"/>
    <w:rsid w:val="003B656C"/>
    <w:rsid w:val="003C25A2"/>
    <w:rsid w:val="003C2683"/>
    <w:rsid w:val="003C38B6"/>
    <w:rsid w:val="003C47C8"/>
    <w:rsid w:val="003D1B5F"/>
    <w:rsid w:val="003D2654"/>
    <w:rsid w:val="003D3738"/>
    <w:rsid w:val="003D3EA1"/>
    <w:rsid w:val="003D4287"/>
    <w:rsid w:val="003D4294"/>
    <w:rsid w:val="003D4EE5"/>
    <w:rsid w:val="003D54C3"/>
    <w:rsid w:val="003D568F"/>
    <w:rsid w:val="003D5EFE"/>
    <w:rsid w:val="003D69C6"/>
    <w:rsid w:val="003D6C68"/>
    <w:rsid w:val="003D6F07"/>
    <w:rsid w:val="003D6F96"/>
    <w:rsid w:val="003D7580"/>
    <w:rsid w:val="003E0EDF"/>
    <w:rsid w:val="003E2A69"/>
    <w:rsid w:val="003E2D3A"/>
    <w:rsid w:val="003E3376"/>
    <w:rsid w:val="003E3DE1"/>
    <w:rsid w:val="003E4D59"/>
    <w:rsid w:val="003E5663"/>
    <w:rsid w:val="003E5798"/>
    <w:rsid w:val="003E698A"/>
    <w:rsid w:val="003E69C5"/>
    <w:rsid w:val="003E7059"/>
    <w:rsid w:val="003F059F"/>
    <w:rsid w:val="003F0C94"/>
    <w:rsid w:val="003F2125"/>
    <w:rsid w:val="003F29F1"/>
    <w:rsid w:val="003F2AE0"/>
    <w:rsid w:val="003F2F40"/>
    <w:rsid w:val="003F3756"/>
    <w:rsid w:val="003F4693"/>
    <w:rsid w:val="003F5030"/>
    <w:rsid w:val="003F6ED1"/>
    <w:rsid w:val="0040006B"/>
    <w:rsid w:val="00402840"/>
    <w:rsid w:val="0040295D"/>
    <w:rsid w:val="00406C92"/>
    <w:rsid w:val="00406D36"/>
    <w:rsid w:val="004075EE"/>
    <w:rsid w:val="0040790C"/>
    <w:rsid w:val="0041053D"/>
    <w:rsid w:val="00410877"/>
    <w:rsid w:val="00410F2A"/>
    <w:rsid w:val="00412B20"/>
    <w:rsid w:val="00413382"/>
    <w:rsid w:val="00413A91"/>
    <w:rsid w:val="00413EF7"/>
    <w:rsid w:val="004141A4"/>
    <w:rsid w:val="0041435C"/>
    <w:rsid w:val="00414633"/>
    <w:rsid w:val="00415A86"/>
    <w:rsid w:val="0041782E"/>
    <w:rsid w:val="00421394"/>
    <w:rsid w:val="004221E4"/>
    <w:rsid w:val="00422F3A"/>
    <w:rsid w:val="00423E63"/>
    <w:rsid w:val="0042489B"/>
    <w:rsid w:val="00426711"/>
    <w:rsid w:val="00427913"/>
    <w:rsid w:val="0043072B"/>
    <w:rsid w:val="00431692"/>
    <w:rsid w:val="00432FB3"/>
    <w:rsid w:val="004330AB"/>
    <w:rsid w:val="00433FE2"/>
    <w:rsid w:val="0043552E"/>
    <w:rsid w:val="00437B12"/>
    <w:rsid w:val="00437B88"/>
    <w:rsid w:val="00440652"/>
    <w:rsid w:val="00440FAF"/>
    <w:rsid w:val="004419E0"/>
    <w:rsid w:val="0044236D"/>
    <w:rsid w:val="00442E2A"/>
    <w:rsid w:val="0044389E"/>
    <w:rsid w:val="0044415B"/>
    <w:rsid w:val="00444BA9"/>
    <w:rsid w:val="004454C4"/>
    <w:rsid w:val="004458A8"/>
    <w:rsid w:val="00446449"/>
    <w:rsid w:val="00447B7E"/>
    <w:rsid w:val="00451D44"/>
    <w:rsid w:val="00453310"/>
    <w:rsid w:val="0045455A"/>
    <w:rsid w:val="00454E26"/>
    <w:rsid w:val="0045562A"/>
    <w:rsid w:val="004556C5"/>
    <w:rsid w:val="00455D75"/>
    <w:rsid w:val="004562CA"/>
    <w:rsid w:val="00456A96"/>
    <w:rsid w:val="004615E4"/>
    <w:rsid w:val="00463312"/>
    <w:rsid w:val="00463390"/>
    <w:rsid w:val="00464B80"/>
    <w:rsid w:val="004663CD"/>
    <w:rsid w:val="00470D81"/>
    <w:rsid w:val="0047181A"/>
    <w:rsid w:val="00472842"/>
    <w:rsid w:val="00472EB2"/>
    <w:rsid w:val="00474325"/>
    <w:rsid w:val="0047646D"/>
    <w:rsid w:val="004766E5"/>
    <w:rsid w:val="004769BD"/>
    <w:rsid w:val="00476D82"/>
    <w:rsid w:val="00477516"/>
    <w:rsid w:val="004778CA"/>
    <w:rsid w:val="00480069"/>
    <w:rsid w:val="00480096"/>
    <w:rsid w:val="0048151C"/>
    <w:rsid w:val="00481717"/>
    <w:rsid w:val="00483359"/>
    <w:rsid w:val="004842FD"/>
    <w:rsid w:val="00485083"/>
    <w:rsid w:val="0048543D"/>
    <w:rsid w:val="00487321"/>
    <w:rsid w:val="00487F8B"/>
    <w:rsid w:val="00491251"/>
    <w:rsid w:val="00491EA0"/>
    <w:rsid w:val="0049280E"/>
    <w:rsid w:val="00492CA0"/>
    <w:rsid w:val="00495DE1"/>
    <w:rsid w:val="00496FAB"/>
    <w:rsid w:val="004A0BAE"/>
    <w:rsid w:val="004A1251"/>
    <w:rsid w:val="004A207D"/>
    <w:rsid w:val="004A2224"/>
    <w:rsid w:val="004A2364"/>
    <w:rsid w:val="004A26E7"/>
    <w:rsid w:val="004A2878"/>
    <w:rsid w:val="004A2C40"/>
    <w:rsid w:val="004A434C"/>
    <w:rsid w:val="004A4702"/>
    <w:rsid w:val="004A4F8D"/>
    <w:rsid w:val="004A5DD5"/>
    <w:rsid w:val="004A6464"/>
    <w:rsid w:val="004A6839"/>
    <w:rsid w:val="004A704C"/>
    <w:rsid w:val="004A7E5E"/>
    <w:rsid w:val="004B0C32"/>
    <w:rsid w:val="004B0D95"/>
    <w:rsid w:val="004B134E"/>
    <w:rsid w:val="004B147F"/>
    <w:rsid w:val="004B1985"/>
    <w:rsid w:val="004B3C55"/>
    <w:rsid w:val="004B3F2C"/>
    <w:rsid w:val="004B53FC"/>
    <w:rsid w:val="004B654C"/>
    <w:rsid w:val="004C09A0"/>
    <w:rsid w:val="004C0D99"/>
    <w:rsid w:val="004C1E8F"/>
    <w:rsid w:val="004C32BD"/>
    <w:rsid w:val="004C3C2D"/>
    <w:rsid w:val="004C474B"/>
    <w:rsid w:val="004C51B6"/>
    <w:rsid w:val="004C6ACC"/>
    <w:rsid w:val="004C7BC8"/>
    <w:rsid w:val="004D0803"/>
    <w:rsid w:val="004D0A26"/>
    <w:rsid w:val="004D0EC5"/>
    <w:rsid w:val="004D22F5"/>
    <w:rsid w:val="004D34E7"/>
    <w:rsid w:val="004D3B41"/>
    <w:rsid w:val="004D3B6D"/>
    <w:rsid w:val="004D3BCD"/>
    <w:rsid w:val="004D3F2D"/>
    <w:rsid w:val="004D4268"/>
    <w:rsid w:val="004D5FB7"/>
    <w:rsid w:val="004E0D48"/>
    <w:rsid w:val="004E1392"/>
    <w:rsid w:val="004E1ECD"/>
    <w:rsid w:val="004E41D9"/>
    <w:rsid w:val="004E443E"/>
    <w:rsid w:val="004E5277"/>
    <w:rsid w:val="004E571C"/>
    <w:rsid w:val="004E5780"/>
    <w:rsid w:val="004E6262"/>
    <w:rsid w:val="004E698D"/>
    <w:rsid w:val="004E7C31"/>
    <w:rsid w:val="004E7D00"/>
    <w:rsid w:val="004F0071"/>
    <w:rsid w:val="004F1236"/>
    <w:rsid w:val="004F2033"/>
    <w:rsid w:val="004F2307"/>
    <w:rsid w:val="004F3686"/>
    <w:rsid w:val="004F3A21"/>
    <w:rsid w:val="004F3F08"/>
    <w:rsid w:val="004F3F3C"/>
    <w:rsid w:val="004F4F14"/>
    <w:rsid w:val="004F5251"/>
    <w:rsid w:val="004F5C19"/>
    <w:rsid w:val="004F7022"/>
    <w:rsid w:val="004F7218"/>
    <w:rsid w:val="00500644"/>
    <w:rsid w:val="00501BBE"/>
    <w:rsid w:val="0050244F"/>
    <w:rsid w:val="00503431"/>
    <w:rsid w:val="00503542"/>
    <w:rsid w:val="00504DD0"/>
    <w:rsid w:val="005056DB"/>
    <w:rsid w:val="00505CD7"/>
    <w:rsid w:val="00507F52"/>
    <w:rsid w:val="00510D55"/>
    <w:rsid w:val="00510D9B"/>
    <w:rsid w:val="0051106C"/>
    <w:rsid w:val="005111F1"/>
    <w:rsid w:val="005115D7"/>
    <w:rsid w:val="00511CEE"/>
    <w:rsid w:val="0051213C"/>
    <w:rsid w:val="00512B66"/>
    <w:rsid w:val="005131B5"/>
    <w:rsid w:val="00513BDB"/>
    <w:rsid w:val="00514AB8"/>
    <w:rsid w:val="00514D46"/>
    <w:rsid w:val="00516D68"/>
    <w:rsid w:val="00517441"/>
    <w:rsid w:val="00517FDE"/>
    <w:rsid w:val="005217FB"/>
    <w:rsid w:val="0052245C"/>
    <w:rsid w:val="00523569"/>
    <w:rsid w:val="00523B20"/>
    <w:rsid w:val="00525208"/>
    <w:rsid w:val="005258E5"/>
    <w:rsid w:val="00526ED2"/>
    <w:rsid w:val="00530512"/>
    <w:rsid w:val="00530538"/>
    <w:rsid w:val="00531173"/>
    <w:rsid w:val="00531E3A"/>
    <w:rsid w:val="00532FEA"/>
    <w:rsid w:val="005339EB"/>
    <w:rsid w:val="0053414F"/>
    <w:rsid w:val="0053450A"/>
    <w:rsid w:val="005349E1"/>
    <w:rsid w:val="00534A34"/>
    <w:rsid w:val="00534C1D"/>
    <w:rsid w:val="00534D03"/>
    <w:rsid w:val="005355D8"/>
    <w:rsid w:val="00535635"/>
    <w:rsid w:val="00535903"/>
    <w:rsid w:val="005359D2"/>
    <w:rsid w:val="00535ED7"/>
    <w:rsid w:val="00536F75"/>
    <w:rsid w:val="00540FD7"/>
    <w:rsid w:val="005415DB"/>
    <w:rsid w:val="00541B18"/>
    <w:rsid w:val="00542AB5"/>
    <w:rsid w:val="00542D8E"/>
    <w:rsid w:val="005437B7"/>
    <w:rsid w:val="00543C55"/>
    <w:rsid w:val="00544478"/>
    <w:rsid w:val="005448A8"/>
    <w:rsid w:val="00545B91"/>
    <w:rsid w:val="00545FD0"/>
    <w:rsid w:val="005473D5"/>
    <w:rsid w:val="005476AD"/>
    <w:rsid w:val="00550CDB"/>
    <w:rsid w:val="00551BCD"/>
    <w:rsid w:val="0055521E"/>
    <w:rsid w:val="005553F8"/>
    <w:rsid w:val="00555859"/>
    <w:rsid w:val="00555AD9"/>
    <w:rsid w:val="00555B0C"/>
    <w:rsid w:val="00555BCC"/>
    <w:rsid w:val="00556730"/>
    <w:rsid w:val="00557BD8"/>
    <w:rsid w:val="00557F8A"/>
    <w:rsid w:val="0056016E"/>
    <w:rsid w:val="00560E5B"/>
    <w:rsid w:val="0056268A"/>
    <w:rsid w:val="00563177"/>
    <w:rsid w:val="00564B6E"/>
    <w:rsid w:val="0056526A"/>
    <w:rsid w:val="005660BF"/>
    <w:rsid w:val="00566B08"/>
    <w:rsid w:val="00570438"/>
    <w:rsid w:val="00571B19"/>
    <w:rsid w:val="0057230F"/>
    <w:rsid w:val="00572530"/>
    <w:rsid w:val="005736A2"/>
    <w:rsid w:val="00574219"/>
    <w:rsid w:val="00576217"/>
    <w:rsid w:val="00577125"/>
    <w:rsid w:val="00577587"/>
    <w:rsid w:val="0058146E"/>
    <w:rsid w:val="005824FD"/>
    <w:rsid w:val="00582DED"/>
    <w:rsid w:val="0058480A"/>
    <w:rsid w:val="00584E95"/>
    <w:rsid w:val="005854BA"/>
    <w:rsid w:val="005864D2"/>
    <w:rsid w:val="00586A18"/>
    <w:rsid w:val="00587A9F"/>
    <w:rsid w:val="00587CEC"/>
    <w:rsid w:val="005900AA"/>
    <w:rsid w:val="0059318D"/>
    <w:rsid w:val="005970EF"/>
    <w:rsid w:val="005A187A"/>
    <w:rsid w:val="005A1D25"/>
    <w:rsid w:val="005A286C"/>
    <w:rsid w:val="005A32F4"/>
    <w:rsid w:val="005A4C13"/>
    <w:rsid w:val="005A4E32"/>
    <w:rsid w:val="005A51FB"/>
    <w:rsid w:val="005A5E02"/>
    <w:rsid w:val="005A5F60"/>
    <w:rsid w:val="005A5FB3"/>
    <w:rsid w:val="005A60A6"/>
    <w:rsid w:val="005A626E"/>
    <w:rsid w:val="005A7E2D"/>
    <w:rsid w:val="005B0051"/>
    <w:rsid w:val="005B0E92"/>
    <w:rsid w:val="005B28C4"/>
    <w:rsid w:val="005B4407"/>
    <w:rsid w:val="005B4CB5"/>
    <w:rsid w:val="005B5192"/>
    <w:rsid w:val="005B5C2F"/>
    <w:rsid w:val="005B621D"/>
    <w:rsid w:val="005B6FFA"/>
    <w:rsid w:val="005C06DF"/>
    <w:rsid w:val="005C07A9"/>
    <w:rsid w:val="005C16EA"/>
    <w:rsid w:val="005C26B3"/>
    <w:rsid w:val="005C2850"/>
    <w:rsid w:val="005C633E"/>
    <w:rsid w:val="005C7F88"/>
    <w:rsid w:val="005D0E05"/>
    <w:rsid w:val="005D1175"/>
    <w:rsid w:val="005D1EB5"/>
    <w:rsid w:val="005D23D0"/>
    <w:rsid w:val="005D283B"/>
    <w:rsid w:val="005D2AEA"/>
    <w:rsid w:val="005D36D2"/>
    <w:rsid w:val="005D3D52"/>
    <w:rsid w:val="005D490E"/>
    <w:rsid w:val="005D4C26"/>
    <w:rsid w:val="005D604D"/>
    <w:rsid w:val="005D7EE9"/>
    <w:rsid w:val="005E154C"/>
    <w:rsid w:val="005E1B00"/>
    <w:rsid w:val="005E1E17"/>
    <w:rsid w:val="005E23D8"/>
    <w:rsid w:val="005E2B99"/>
    <w:rsid w:val="005E3F8E"/>
    <w:rsid w:val="005E49D8"/>
    <w:rsid w:val="005E4EEC"/>
    <w:rsid w:val="005E5A37"/>
    <w:rsid w:val="005E5FD1"/>
    <w:rsid w:val="005E7FDD"/>
    <w:rsid w:val="005F1B5F"/>
    <w:rsid w:val="005F3E84"/>
    <w:rsid w:val="005F4709"/>
    <w:rsid w:val="005F625C"/>
    <w:rsid w:val="005F6F58"/>
    <w:rsid w:val="005F7528"/>
    <w:rsid w:val="005F7843"/>
    <w:rsid w:val="005F7CC1"/>
    <w:rsid w:val="00600851"/>
    <w:rsid w:val="006019B5"/>
    <w:rsid w:val="00602297"/>
    <w:rsid w:val="006027DA"/>
    <w:rsid w:val="00602A2D"/>
    <w:rsid w:val="00603430"/>
    <w:rsid w:val="006050DA"/>
    <w:rsid w:val="00605E06"/>
    <w:rsid w:val="00606FED"/>
    <w:rsid w:val="00607548"/>
    <w:rsid w:val="006114FC"/>
    <w:rsid w:val="00611D25"/>
    <w:rsid w:val="00612FDF"/>
    <w:rsid w:val="00613D1F"/>
    <w:rsid w:val="0061494C"/>
    <w:rsid w:val="00614B47"/>
    <w:rsid w:val="00615CEA"/>
    <w:rsid w:val="0061649A"/>
    <w:rsid w:val="006174F2"/>
    <w:rsid w:val="00617B86"/>
    <w:rsid w:val="006212DE"/>
    <w:rsid w:val="006214AA"/>
    <w:rsid w:val="00621502"/>
    <w:rsid w:val="00621EEF"/>
    <w:rsid w:val="00621EF0"/>
    <w:rsid w:val="0062248A"/>
    <w:rsid w:val="00625EC5"/>
    <w:rsid w:val="00627741"/>
    <w:rsid w:val="0062779A"/>
    <w:rsid w:val="00627DAA"/>
    <w:rsid w:val="00630261"/>
    <w:rsid w:val="0063067B"/>
    <w:rsid w:val="006309E9"/>
    <w:rsid w:val="0063130F"/>
    <w:rsid w:val="006315B8"/>
    <w:rsid w:val="00632405"/>
    <w:rsid w:val="006336E6"/>
    <w:rsid w:val="00634485"/>
    <w:rsid w:val="00640BE7"/>
    <w:rsid w:val="00643340"/>
    <w:rsid w:val="0064351D"/>
    <w:rsid w:val="00643843"/>
    <w:rsid w:val="00643C40"/>
    <w:rsid w:val="00643CCD"/>
    <w:rsid w:val="00643FB6"/>
    <w:rsid w:val="0064575E"/>
    <w:rsid w:val="0064612A"/>
    <w:rsid w:val="00646353"/>
    <w:rsid w:val="00646421"/>
    <w:rsid w:val="0064739E"/>
    <w:rsid w:val="00647477"/>
    <w:rsid w:val="00647E63"/>
    <w:rsid w:val="00651F8F"/>
    <w:rsid w:val="00652A55"/>
    <w:rsid w:val="00653182"/>
    <w:rsid w:val="00653BCE"/>
    <w:rsid w:val="00653BEC"/>
    <w:rsid w:val="006546AE"/>
    <w:rsid w:val="0065494B"/>
    <w:rsid w:val="00654CA6"/>
    <w:rsid w:val="006551BA"/>
    <w:rsid w:val="006554D8"/>
    <w:rsid w:val="0065691E"/>
    <w:rsid w:val="00656F26"/>
    <w:rsid w:val="00661557"/>
    <w:rsid w:val="006615FA"/>
    <w:rsid w:val="00661A2B"/>
    <w:rsid w:val="00661C54"/>
    <w:rsid w:val="00663BBF"/>
    <w:rsid w:val="00664699"/>
    <w:rsid w:val="00665004"/>
    <w:rsid w:val="006656D8"/>
    <w:rsid w:val="00670713"/>
    <w:rsid w:val="00670749"/>
    <w:rsid w:val="00671982"/>
    <w:rsid w:val="00672730"/>
    <w:rsid w:val="00672ACA"/>
    <w:rsid w:val="00672C39"/>
    <w:rsid w:val="00672D8E"/>
    <w:rsid w:val="00672F37"/>
    <w:rsid w:val="006753FE"/>
    <w:rsid w:val="00675444"/>
    <w:rsid w:val="00675832"/>
    <w:rsid w:val="00675D55"/>
    <w:rsid w:val="00675F46"/>
    <w:rsid w:val="006764CA"/>
    <w:rsid w:val="0067684B"/>
    <w:rsid w:val="00676EA6"/>
    <w:rsid w:val="00676EAF"/>
    <w:rsid w:val="00677F18"/>
    <w:rsid w:val="0068112D"/>
    <w:rsid w:val="00682514"/>
    <w:rsid w:val="00682A62"/>
    <w:rsid w:val="00682BE6"/>
    <w:rsid w:val="00684829"/>
    <w:rsid w:val="00684DC6"/>
    <w:rsid w:val="0068502D"/>
    <w:rsid w:val="0068606C"/>
    <w:rsid w:val="0068640A"/>
    <w:rsid w:val="00687862"/>
    <w:rsid w:val="006879EA"/>
    <w:rsid w:val="006938CF"/>
    <w:rsid w:val="00695E5C"/>
    <w:rsid w:val="0069752A"/>
    <w:rsid w:val="006A0599"/>
    <w:rsid w:val="006A13CF"/>
    <w:rsid w:val="006A24CC"/>
    <w:rsid w:val="006A2AC6"/>
    <w:rsid w:val="006A31BA"/>
    <w:rsid w:val="006A508D"/>
    <w:rsid w:val="006A5A7E"/>
    <w:rsid w:val="006A68BB"/>
    <w:rsid w:val="006A6B59"/>
    <w:rsid w:val="006A7813"/>
    <w:rsid w:val="006A7D91"/>
    <w:rsid w:val="006A7FEF"/>
    <w:rsid w:val="006B07A8"/>
    <w:rsid w:val="006B0C80"/>
    <w:rsid w:val="006B24D3"/>
    <w:rsid w:val="006B33BF"/>
    <w:rsid w:val="006B617F"/>
    <w:rsid w:val="006B6AD9"/>
    <w:rsid w:val="006B7D73"/>
    <w:rsid w:val="006B7F8B"/>
    <w:rsid w:val="006C0066"/>
    <w:rsid w:val="006C0302"/>
    <w:rsid w:val="006C1311"/>
    <w:rsid w:val="006C1733"/>
    <w:rsid w:val="006C17CF"/>
    <w:rsid w:val="006C1EAD"/>
    <w:rsid w:val="006C2ED2"/>
    <w:rsid w:val="006C324A"/>
    <w:rsid w:val="006C5C63"/>
    <w:rsid w:val="006D08F4"/>
    <w:rsid w:val="006D0A70"/>
    <w:rsid w:val="006D49AD"/>
    <w:rsid w:val="006D6077"/>
    <w:rsid w:val="006D672F"/>
    <w:rsid w:val="006D7B05"/>
    <w:rsid w:val="006E0802"/>
    <w:rsid w:val="006E0D87"/>
    <w:rsid w:val="006E3027"/>
    <w:rsid w:val="006E3C06"/>
    <w:rsid w:val="006E4F9A"/>
    <w:rsid w:val="006E6389"/>
    <w:rsid w:val="006E66C7"/>
    <w:rsid w:val="006E6A8B"/>
    <w:rsid w:val="006E6FE4"/>
    <w:rsid w:val="006F10DF"/>
    <w:rsid w:val="006F30F8"/>
    <w:rsid w:val="006F3818"/>
    <w:rsid w:val="006F4493"/>
    <w:rsid w:val="006F5047"/>
    <w:rsid w:val="006F59AC"/>
    <w:rsid w:val="006F5BB0"/>
    <w:rsid w:val="006F6D35"/>
    <w:rsid w:val="006F705B"/>
    <w:rsid w:val="006F7DDC"/>
    <w:rsid w:val="00701505"/>
    <w:rsid w:val="007017AA"/>
    <w:rsid w:val="007017D9"/>
    <w:rsid w:val="007024D5"/>
    <w:rsid w:val="0070292F"/>
    <w:rsid w:val="007029FB"/>
    <w:rsid w:val="0070335E"/>
    <w:rsid w:val="00703444"/>
    <w:rsid w:val="00703A1F"/>
    <w:rsid w:val="007058FA"/>
    <w:rsid w:val="00706343"/>
    <w:rsid w:val="00706688"/>
    <w:rsid w:val="00706CC8"/>
    <w:rsid w:val="0070703E"/>
    <w:rsid w:val="00707983"/>
    <w:rsid w:val="00710262"/>
    <w:rsid w:val="00711E44"/>
    <w:rsid w:val="007128C1"/>
    <w:rsid w:val="0071355D"/>
    <w:rsid w:val="00714AE8"/>
    <w:rsid w:val="00715234"/>
    <w:rsid w:val="00715282"/>
    <w:rsid w:val="00715896"/>
    <w:rsid w:val="00716A17"/>
    <w:rsid w:val="00716CFB"/>
    <w:rsid w:val="00716FFF"/>
    <w:rsid w:val="007174FB"/>
    <w:rsid w:val="00717A7B"/>
    <w:rsid w:val="00720150"/>
    <w:rsid w:val="00720468"/>
    <w:rsid w:val="007210D1"/>
    <w:rsid w:val="007221F0"/>
    <w:rsid w:val="00722D5F"/>
    <w:rsid w:val="00722DE3"/>
    <w:rsid w:val="0072323E"/>
    <w:rsid w:val="00723BD4"/>
    <w:rsid w:val="0072413D"/>
    <w:rsid w:val="007246F0"/>
    <w:rsid w:val="007251A0"/>
    <w:rsid w:val="00725927"/>
    <w:rsid w:val="007261F3"/>
    <w:rsid w:val="00726D9B"/>
    <w:rsid w:val="00726FC2"/>
    <w:rsid w:val="00730120"/>
    <w:rsid w:val="007306DC"/>
    <w:rsid w:val="00732414"/>
    <w:rsid w:val="007336E7"/>
    <w:rsid w:val="007337A2"/>
    <w:rsid w:val="00733911"/>
    <w:rsid w:val="007339A1"/>
    <w:rsid w:val="00734167"/>
    <w:rsid w:val="007344CC"/>
    <w:rsid w:val="00735505"/>
    <w:rsid w:val="00735773"/>
    <w:rsid w:val="00736C06"/>
    <w:rsid w:val="007373A9"/>
    <w:rsid w:val="00737D38"/>
    <w:rsid w:val="007403AD"/>
    <w:rsid w:val="007410CB"/>
    <w:rsid w:val="00741696"/>
    <w:rsid w:val="00741A92"/>
    <w:rsid w:val="007426AE"/>
    <w:rsid w:val="007440B4"/>
    <w:rsid w:val="007441D8"/>
    <w:rsid w:val="00744983"/>
    <w:rsid w:val="0074498C"/>
    <w:rsid w:val="00744CED"/>
    <w:rsid w:val="00745ACE"/>
    <w:rsid w:val="00746468"/>
    <w:rsid w:val="007471DF"/>
    <w:rsid w:val="00750640"/>
    <w:rsid w:val="00750D06"/>
    <w:rsid w:val="0075139E"/>
    <w:rsid w:val="0075210E"/>
    <w:rsid w:val="00753058"/>
    <w:rsid w:val="00753932"/>
    <w:rsid w:val="00753A9C"/>
    <w:rsid w:val="00755F68"/>
    <w:rsid w:val="007562BD"/>
    <w:rsid w:val="00757FC1"/>
    <w:rsid w:val="00762FD7"/>
    <w:rsid w:val="00763A7B"/>
    <w:rsid w:val="00763B89"/>
    <w:rsid w:val="00763F87"/>
    <w:rsid w:val="00764CDB"/>
    <w:rsid w:val="0076550D"/>
    <w:rsid w:val="00765A5D"/>
    <w:rsid w:val="00767C47"/>
    <w:rsid w:val="0077031C"/>
    <w:rsid w:val="00770958"/>
    <w:rsid w:val="00770A39"/>
    <w:rsid w:val="00771A90"/>
    <w:rsid w:val="00772518"/>
    <w:rsid w:val="00772F5D"/>
    <w:rsid w:val="00774020"/>
    <w:rsid w:val="00774466"/>
    <w:rsid w:val="00774988"/>
    <w:rsid w:val="007749C5"/>
    <w:rsid w:val="0077503C"/>
    <w:rsid w:val="0077535D"/>
    <w:rsid w:val="007766E3"/>
    <w:rsid w:val="00776D3B"/>
    <w:rsid w:val="007777C7"/>
    <w:rsid w:val="00777D52"/>
    <w:rsid w:val="00781325"/>
    <w:rsid w:val="0078234C"/>
    <w:rsid w:val="007824BA"/>
    <w:rsid w:val="00782796"/>
    <w:rsid w:val="0078346C"/>
    <w:rsid w:val="0078425E"/>
    <w:rsid w:val="007847E8"/>
    <w:rsid w:val="00786E62"/>
    <w:rsid w:val="0078744A"/>
    <w:rsid w:val="007879CE"/>
    <w:rsid w:val="00787B37"/>
    <w:rsid w:val="00790CCD"/>
    <w:rsid w:val="00791CE5"/>
    <w:rsid w:val="0079275A"/>
    <w:rsid w:val="00793662"/>
    <w:rsid w:val="007947A9"/>
    <w:rsid w:val="007A0350"/>
    <w:rsid w:val="007A0A39"/>
    <w:rsid w:val="007A0D02"/>
    <w:rsid w:val="007A1A77"/>
    <w:rsid w:val="007A289D"/>
    <w:rsid w:val="007A2A33"/>
    <w:rsid w:val="007A3A10"/>
    <w:rsid w:val="007A3EF4"/>
    <w:rsid w:val="007A48BE"/>
    <w:rsid w:val="007A59C7"/>
    <w:rsid w:val="007A5B25"/>
    <w:rsid w:val="007A7700"/>
    <w:rsid w:val="007A7743"/>
    <w:rsid w:val="007A7FDB"/>
    <w:rsid w:val="007B017E"/>
    <w:rsid w:val="007B027E"/>
    <w:rsid w:val="007B09E3"/>
    <w:rsid w:val="007B0A83"/>
    <w:rsid w:val="007B1163"/>
    <w:rsid w:val="007B14E6"/>
    <w:rsid w:val="007B168A"/>
    <w:rsid w:val="007B1A7A"/>
    <w:rsid w:val="007B21E6"/>
    <w:rsid w:val="007B282D"/>
    <w:rsid w:val="007B2EB8"/>
    <w:rsid w:val="007B3324"/>
    <w:rsid w:val="007B3A16"/>
    <w:rsid w:val="007B5884"/>
    <w:rsid w:val="007B5BEB"/>
    <w:rsid w:val="007B5CEE"/>
    <w:rsid w:val="007B5EE3"/>
    <w:rsid w:val="007B7A8C"/>
    <w:rsid w:val="007B7AE8"/>
    <w:rsid w:val="007B7F36"/>
    <w:rsid w:val="007C0267"/>
    <w:rsid w:val="007C1115"/>
    <w:rsid w:val="007C1154"/>
    <w:rsid w:val="007C342F"/>
    <w:rsid w:val="007C3CF4"/>
    <w:rsid w:val="007C4D84"/>
    <w:rsid w:val="007C550C"/>
    <w:rsid w:val="007C692C"/>
    <w:rsid w:val="007C6F72"/>
    <w:rsid w:val="007C7440"/>
    <w:rsid w:val="007D074F"/>
    <w:rsid w:val="007D0907"/>
    <w:rsid w:val="007D0974"/>
    <w:rsid w:val="007D437E"/>
    <w:rsid w:val="007D4BC0"/>
    <w:rsid w:val="007D4E07"/>
    <w:rsid w:val="007D5397"/>
    <w:rsid w:val="007D56DD"/>
    <w:rsid w:val="007D5F4A"/>
    <w:rsid w:val="007D6E65"/>
    <w:rsid w:val="007E042D"/>
    <w:rsid w:val="007E1FF4"/>
    <w:rsid w:val="007E2B42"/>
    <w:rsid w:val="007E4089"/>
    <w:rsid w:val="007E48DF"/>
    <w:rsid w:val="007E629D"/>
    <w:rsid w:val="007E64B1"/>
    <w:rsid w:val="007E6B55"/>
    <w:rsid w:val="007E79BE"/>
    <w:rsid w:val="007F0A42"/>
    <w:rsid w:val="007F3C0B"/>
    <w:rsid w:val="007F42AA"/>
    <w:rsid w:val="007F70B9"/>
    <w:rsid w:val="007F7C6B"/>
    <w:rsid w:val="00801460"/>
    <w:rsid w:val="00801C53"/>
    <w:rsid w:val="0080389F"/>
    <w:rsid w:val="00803B0F"/>
    <w:rsid w:val="008046B9"/>
    <w:rsid w:val="00804A3A"/>
    <w:rsid w:val="00807FD9"/>
    <w:rsid w:val="00810912"/>
    <w:rsid w:val="00811078"/>
    <w:rsid w:val="008110D0"/>
    <w:rsid w:val="00811262"/>
    <w:rsid w:val="00816204"/>
    <w:rsid w:val="00816858"/>
    <w:rsid w:val="00816BD1"/>
    <w:rsid w:val="0082020A"/>
    <w:rsid w:val="00820B59"/>
    <w:rsid w:val="00821E88"/>
    <w:rsid w:val="00824E7B"/>
    <w:rsid w:val="00830651"/>
    <w:rsid w:val="00830AC6"/>
    <w:rsid w:val="00830BF2"/>
    <w:rsid w:val="00831F6F"/>
    <w:rsid w:val="008324F6"/>
    <w:rsid w:val="008336E9"/>
    <w:rsid w:val="00833E62"/>
    <w:rsid w:val="00834677"/>
    <w:rsid w:val="008355C8"/>
    <w:rsid w:val="00836D3E"/>
    <w:rsid w:val="008420A5"/>
    <w:rsid w:val="008423F8"/>
    <w:rsid w:val="0084260B"/>
    <w:rsid w:val="008433D4"/>
    <w:rsid w:val="00843893"/>
    <w:rsid w:val="008456F4"/>
    <w:rsid w:val="00845BDD"/>
    <w:rsid w:val="0084607D"/>
    <w:rsid w:val="008506CB"/>
    <w:rsid w:val="00851C18"/>
    <w:rsid w:val="0085204C"/>
    <w:rsid w:val="00853294"/>
    <w:rsid w:val="00853977"/>
    <w:rsid w:val="008540D1"/>
    <w:rsid w:val="0085458E"/>
    <w:rsid w:val="00854E15"/>
    <w:rsid w:val="00855A91"/>
    <w:rsid w:val="00855C48"/>
    <w:rsid w:val="0085605D"/>
    <w:rsid w:val="0085626D"/>
    <w:rsid w:val="00856738"/>
    <w:rsid w:val="00856E58"/>
    <w:rsid w:val="008579D9"/>
    <w:rsid w:val="00857A7B"/>
    <w:rsid w:val="00857A82"/>
    <w:rsid w:val="008600C6"/>
    <w:rsid w:val="0086058C"/>
    <w:rsid w:val="008608C0"/>
    <w:rsid w:val="00861D7D"/>
    <w:rsid w:val="008631C7"/>
    <w:rsid w:val="00863B56"/>
    <w:rsid w:val="00863D52"/>
    <w:rsid w:val="00864D0C"/>
    <w:rsid w:val="0086528A"/>
    <w:rsid w:val="008656C2"/>
    <w:rsid w:val="00865AEE"/>
    <w:rsid w:val="008660E6"/>
    <w:rsid w:val="008663D1"/>
    <w:rsid w:val="00866EE9"/>
    <w:rsid w:val="008671ED"/>
    <w:rsid w:val="00867D1F"/>
    <w:rsid w:val="008703C1"/>
    <w:rsid w:val="00870EDF"/>
    <w:rsid w:val="0087161C"/>
    <w:rsid w:val="008718F3"/>
    <w:rsid w:val="00871EC2"/>
    <w:rsid w:val="00872BAD"/>
    <w:rsid w:val="0087353F"/>
    <w:rsid w:val="00876491"/>
    <w:rsid w:val="00876C08"/>
    <w:rsid w:val="00877031"/>
    <w:rsid w:val="0087719B"/>
    <w:rsid w:val="00877682"/>
    <w:rsid w:val="00881311"/>
    <w:rsid w:val="00881D2E"/>
    <w:rsid w:val="00881F03"/>
    <w:rsid w:val="00883690"/>
    <w:rsid w:val="00883753"/>
    <w:rsid w:val="00883C45"/>
    <w:rsid w:val="008846E7"/>
    <w:rsid w:val="00886107"/>
    <w:rsid w:val="00886F62"/>
    <w:rsid w:val="00890F12"/>
    <w:rsid w:val="008914F5"/>
    <w:rsid w:val="00891D99"/>
    <w:rsid w:val="00892341"/>
    <w:rsid w:val="00892AFC"/>
    <w:rsid w:val="00894D2D"/>
    <w:rsid w:val="008957B0"/>
    <w:rsid w:val="008958D6"/>
    <w:rsid w:val="00895D85"/>
    <w:rsid w:val="00896292"/>
    <w:rsid w:val="00896D7E"/>
    <w:rsid w:val="00897EFB"/>
    <w:rsid w:val="008A009E"/>
    <w:rsid w:val="008A07E0"/>
    <w:rsid w:val="008A08EB"/>
    <w:rsid w:val="008A191D"/>
    <w:rsid w:val="008A19AF"/>
    <w:rsid w:val="008A19D5"/>
    <w:rsid w:val="008A205C"/>
    <w:rsid w:val="008A2334"/>
    <w:rsid w:val="008A24CB"/>
    <w:rsid w:val="008A2AF4"/>
    <w:rsid w:val="008A3C75"/>
    <w:rsid w:val="008A406C"/>
    <w:rsid w:val="008A4504"/>
    <w:rsid w:val="008A4658"/>
    <w:rsid w:val="008A4D89"/>
    <w:rsid w:val="008A614E"/>
    <w:rsid w:val="008A6D0C"/>
    <w:rsid w:val="008B0246"/>
    <w:rsid w:val="008B06F4"/>
    <w:rsid w:val="008B0C8C"/>
    <w:rsid w:val="008B1B90"/>
    <w:rsid w:val="008B1CDA"/>
    <w:rsid w:val="008B1D1E"/>
    <w:rsid w:val="008B2F67"/>
    <w:rsid w:val="008B339A"/>
    <w:rsid w:val="008B455F"/>
    <w:rsid w:val="008B4DF2"/>
    <w:rsid w:val="008B5BE7"/>
    <w:rsid w:val="008B5C30"/>
    <w:rsid w:val="008B6FD0"/>
    <w:rsid w:val="008B7907"/>
    <w:rsid w:val="008C07A9"/>
    <w:rsid w:val="008C125F"/>
    <w:rsid w:val="008C4DB0"/>
    <w:rsid w:val="008C58F8"/>
    <w:rsid w:val="008D0DCA"/>
    <w:rsid w:val="008D0EBC"/>
    <w:rsid w:val="008D13BE"/>
    <w:rsid w:val="008D1525"/>
    <w:rsid w:val="008D1526"/>
    <w:rsid w:val="008D1B22"/>
    <w:rsid w:val="008D2166"/>
    <w:rsid w:val="008D27A8"/>
    <w:rsid w:val="008D329B"/>
    <w:rsid w:val="008D3C96"/>
    <w:rsid w:val="008D4189"/>
    <w:rsid w:val="008D4461"/>
    <w:rsid w:val="008D44A6"/>
    <w:rsid w:val="008D4E1F"/>
    <w:rsid w:val="008D5702"/>
    <w:rsid w:val="008D5F3A"/>
    <w:rsid w:val="008D601C"/>
    <w:rsid w:val="008E0E5E"/>
    <w:rsid w:val="008E1BFB"/>
    <w:rsid w:val="008E32B1"/>
    <w:rsid w:val="008E4042"/>
    <w:rsid w:val="008E523B"/>
    <w:rsid w:val="008E5C9B"/>
    <w:rsid w:val="008E6473"/>
    <w:rsid w:val="008E6894"/>
    <w:rsid w:val="008F098E"/>
    <w:rsid w:val="008F0DC0"/>
    <w:rsid w:val="008F0DFF"/>
    <w:rsid w:val="008F2B55"/>
    <w:rsid w:val="008F2CCB"/>
    <w:rsid w:val="008F2EAF"/>
    <w:rsid w:val="008F3235"/>
    <w:rsid w:val="008F3848"/>
    <w:rsid w:val="008F3964"/>
    <w:rsid w:val="008F3CCE"/>
    <w:rsid w:val="008F4E5A"/>
    <w:rsid w:val="008F7269"/>
    <w:rsid w:val="008F79F4"/>
    <w:rsid w:val="008F7AC9"/>
    <w:rsid w:val="00900149"/>
    <w:rsid w:val="00900261"/>
    <w:rsid w:val="00901C10"/>
    <w:rsid w:val="009032C2"/>
    <w:rsid w:val="009033A8"/>
    <w:rsid w:val="00905E52"/>
    <w:rsid w:val="009072A8"/>
    <w:rsid w:val="00907650"/>
    <w:rsid w:val="00907AED"/>
    <w:rsid w:val="0091053C"/>
    <w:rsid w:val="009111BD"/>
    <w:rsid w:val="00912E37"/>
    <w:rsid w:val="009138A9"/>
    <w:rsid w:val="00915874"/>
    <w:rsid w:val="00915BEB"/>
    <w:rsid w:val="00916849"/>
    <w:rsid w:val="009179A6"/>
    <w:rsid w:val="00920893"/>
    <w:rsid w:val="00920F9D"/>
    <w:rsid w:val="00921378"/>
    <w:rsid w:val="00921D03"/>
    <w:rsid w:val="00922776"/>
    <w:rsid w:val="00922CD4"/>
    <w:rsid w:val="00924578"/>
    <w:rsid w:val="009250C6"/>
    <w:rsid w:val="009251FE"/>
    <w:rsid w:val="00926B85"/>
    <w:rsid w:val="0092790B"/>
    <w:rsid w:val="00927B17"/>
    <w:rsid w:val="009301DF"/>
    <w:rsid w:val="009311BD"/>
    <w:rsid w:val="00931CB0"/>
    <w:rsid w:val="00932BBD"/>
    <w:rsid w:val="00932C52"/>
    <w:rsid w:val="00934DF1"/>
    <w:rsid w:val="0093540B"/>
    <w:rsid w:val="009355D3"/>
    <w:rsid w:val="00936730"/>
    <w:rsid w:val="00937F45"/>
    <w:rsid w:val="009407C1"/>
    <w:rsid w:val="00940C2F"/>
    <w:rsid w:val="00941312"/>
    <w:rsid w:val="009424F4"/>
    <w:rsid w:val="00942F93"/>
    <w:rsid w:val="00943B51"/>
    <w:rsid w:val="00943BDB"/>
    <w:rsid w:val="00944B64"/>
    <w:rsid w:val="00944EBE"/>
    <w:rsid w:val="00944EE8"/>
    <w:rsid w:val="0094579E"/>
    <w:rsid w:val="009457C0"/>
    <w:rsid w:val="00950909"/>
    <w:rsid w:val="00952098"/>
    <w:rsid w:val="00952CDE"/>
    <w:rsid w:val="00952D91"/>
    <w:rsid w:val="00953D45"/>
    <w:rsid w:val="00954A2A"/>
    <w:rsid w:val="00954E86"/>
    <w:rsid w:val="00955FBB"/>
    <w:rsid w:val="00956A3E"/>
    <w:rsid w:val="00961185"/>
    <w:rsid w:val="00961291"/>
    <w:rsid w:val="00961296"/>
    <w:rsid w:val="00961759"/>
    <w:rsid w:val="00961D80"/>
    <w:rsid w:val="009626EB"/>
    <w:rsid w:val="009631DC"/>
    <w:rsid w:val="00963653"/>
    <w:rsid w:val="00963A3E"/>
    <w:rsid w:val="009647F7"/>
    <w:rsid w:val="0096507D"/>
    <w:rsid w:val="009653CE"/>
    <w:rsid w:val="00965F6F"/>
    <w:rsid w:val="00965F90"/>
    <w:rsid w:val="009671BA"/>
    <w:rsid w:val="009678AC"/>
    <w:rsid w:val="009709D0"/>
    <w:rsid w:val="0097145A"/>
    <w:rsid w:val="009720D7"/>
    <w:rsid w:val="0097243C"/>
    <w:rsid w:val="0097339D"/>
    <w:rsid w:val="00974557"/>
    <w:rsid w:val="009748B4"/>
    <w:rsid w:val="00975EB9"/>
    <w:rsid w:val="009760EC"/>
    <w:rsid w:val="009760F4"/>
    <w:rsid w:val="0097639D"/>
    <w:rsid w:val="009769F9"/>
    <w:rsid w:val="00977054"/>
    <w:rsid w:val="00977E37"/>
    <w:rsid w:val="009810E4"/>
    <w:rsid w:val="00983762"/>
    <w:rsid w:val="00983D39"/>
    <w:rsid w:val="0098579C"/>
    <w:rsid w:val="00985C81"/>
    <w:rsid w:val="00985E95"/>
    <w:rsid w:val="00987103"/>
    <w:rsid w:val="00987A89"/>
    <w:rsid w:val="00987A99"/>
    <w:rsid w:val="00987DCE"/>
    <w:rsid w:val="00991753"/>
    <w:rsid w:val="009918B4"/>
    <w:rsid w:val="00991D13"/>
    <w:rsid w:val="009921C4"/>
    <w:rsid w:val="009925C7"/>
    <w:rsid w:val="00994EC2"/>
    <w:rsid w:val="00995794"/>
    <w:rsid w:val="00996E82"/>
    <w:rsid w:val="009970C1"/>
    <w:rsid w:val="00997B3A"/>
    <w:rsid w:val="009A02C4"/>
    <w:rsid w:val="009A0491"/>
    <w:rsid w:val="009A1820"/>
    <w:rsid w:val="009A1DD4"/>
    <w:rsid w:val="009A3812"/>
    <w:rsid w:val="009A3EC9"/>
    <w:rsid w:val="009A3FA9"/>
    <w:rsid w:val="009A4D01"/>
    <w:rsid w:val="009A4DD7"/>
    <w:rsid w:val="009A57EB"/>
    <w:rsid w:val="009A7FA5"/>
    <w:rsid w:val="009B1E76"/>
    <w:rsid w:val="009B45AD"/>
    <w:rsid w:val="009C0885"/>
    <w:rsid w:val="009C0912"/>
    <w:rsid w:val="009C0CA8"/>
    <w:rsid w:val="009C3B6D"/>
    <w:rsid w:val="009C501D"/>
    <w:rsid w:val="009C547E"/>
    <w:rsid w:val="009C5FF3"/>
    <w:rsid w:val="009C62A2"/>
    <w:rsid w:val="009C731B"/>
    <w:rsid w:val="009C7A8E"/>
    <w:rsid w:val="009D00F3"/>
    <w:rsid w:val="009D219F"/>
    <w:rsid w:val="009D27E8"/>
    <w:rsid w:val="009D2E46"/>
    <w:rsid w:val="009D5F0D"/>
    <w:rsid w:val="009D6BF5"/>
    <w:rsid w:val="009D6C31"/>
    <w:rsid w:val="009D6F63"/>
    <w:rsid w:val="009D7D46"/>
    <w:rsid w:val="009D7ED2"/>
    <w:rsid w:val="009E0FC3"/>
    <w:rsid w:val="009E1199"/>
    <w:rsid w:val="009E1D53"/>
    <w:rsid w:val="009E2644"/>
    <w:rsid w:val="009E5FE0"/>
    <w:rsid w:val="009E643E"/>
    <w:rsid w:val="009E646D"/>
    <w:rsid w:val="009E6F25"/>
    <w:rsid w:val="009E70E7"/>
    <w:rsid w:val="009E7DBD"/>
    <w:rsid w:val="009F0022"/>
    <w:rsid w:val="009F01AC"/>
    <w:rsid w:val="009F0375"/>
    <w:rsid w:val="009F2924"/>
    <w:rsid w:val="009F3562"/>
    <w:rsid w:val="009F46DB"/>
    <w:rsid w:val="009F598F"/>
    <w:rsid w:val="009F5B2E"/>
    <w:rsid w:val="009F6CC3"/>
    <w:rsid w:val="009F7604"/>
    <w:rsid w:val="00A00539"/>
    <w:rsid w:val="00A03338"/>
    <w:rsid w:val="00A03B9D"/>
    <w:rsid w:val="00A03E24"/>
    <w:rsid w:val="00A064FB"/>
    <w:rsid w:val="00A06C1E"/>
    <w:rsid w:val="00A07874"/>
    <w:rsid w:val="00A11263"/>
    <w:rsid w:val="00A11953"/>
    <w:rsid w:val="00A1354C"/>
    <w:rsid w:val="00A161ED"/>
    <w:rsid w:val="00A16314"/>
    <w:rsid w:val="00A16FB7"/>
    <w:rsid w:val="00A17DB0"/>
    <w:rsid w:val="00A21B26"/>
    <w:rsid w:val="00A21C54"/>
    <w:rsid w:val="00A221CC"/>
    <w:rsid w:val="00A22843"/>
    <w:rsid w:val="00A22931"/>
    <w:rsid w:val="00A23BCC"/>
    <w:rsid w:val="00A24C01"/>
    <w:rsid w:val="00A2541D"/>
    <w:rsid w:val="00A26A1A"/>
    <w:rsid w:val="00A26AEE"/>
    <w:rsid w:val="00A27094"/>
    <w:rsid w:val="00A277AD"/>
    <w:rsid w:val="00A27CAE"/>
    <w:rsid w:val="00A30320"/>
    <w:rsid w:val="00A3139C"/>
    <w:rsid w:val="00A316F0"/>
    <w:rsid w:val="00A321AD"/>
    <w:rsid w:val="00A323F5"/>
    <w:rsid w:val="00A3255A"/>
    <w:rsid w:val="00A3331B"/>
    <w:rsid w:val="00A33506"/>
    <w:rsid w:val="00A3401E"/>
    <w:rsid w:val="00A340A9"/>
    <w:rsid w:val="00A34687"/>
    <w:rsid w:val="00A34888"/>
    <w:rsid w:val="00A350B3"/>
    <w:rsid w:val="00A42B74"/>
    <w:rsid w:val="00A42C5F"/>
    <w:rsid w:val="00A470D3"/>
    <w:rsid w:val="00A4781B"/>
    <w:rsid w:val="00A47838"/>
    <w:rsid w:val="00A47F96"/>
    <w:rsid w:val="00A5029E"/>
    <w:rsid w:val="00A506A2"/>
    <w:rsid w:val="00A507E1"/>
    <w:rsid w:val="00A50AF3"/>
    <w:rsid w:val="00A517B6"/>
    <w:rsid w:val="00A534B9"/>
    <w:rsid w:val="00A53BE9"/>
    <w:rsid w:val="00A5417F"/>
    <w:rsid w:val="00A542B7"/>
    <w:rsid w:val="00A54AE4"/>
    <w:rsid w:val="00A556D8"/>
    <w:rsid w:val="00A558F2"/>
    <w:rsid w:val="00A55A83"/>
    <w:rsid w:val="00A5608D"/>
    <w:rsid w:val="00A5622C"/>
    <w:rsid w:val="00A56908"/>
    <w:rsid w:val="00A57866"/>
    <w:rsid w:val="00A60A3B"/>
    <w:rsid w:val="00A6290E"/>
    <w:rsid w:val="00A62D5F"/>
    <w:rsid w:val="00A62E07"/>
    <w:rsid w:val="00A62FE2"/>
    <w:rsid w:val="00A631C8"/>
    <w:rsid w:val="00A63FD0"/>
    <w:rsid w:val="00A65226"/>
    <w:rsid w:val="00A66204"/>
    <w:rsid w:val="00A66431"/>
    <w:rsid w:val="00A7052C"/>
    <w:rsid w:val="00A71428"/>
    <w:rsid w:val="00A72726"/>
    <w:rsid w:val="00A73201"/>
    <w:rsid w:val="00A73921"/>
    <w:rsid w:val="00A73B31"/>
    <w:rsid w:val="00A74E1E"/>
    <w:rsid w:val="00A759D1"/>
    <w:rsid w:val="00A76235"/>
    <w:rsid w:val="00A7662D"/>
    <w:rsid w:val="00A77004"/>
    <w:rsid w:val="00A776C8"/>
    <w:rsid w:val="00A77F20"/>
    <w:rsid w:val="00A800A4"/>
    <w:rsid w:val="00A81140"/>
    <w:rsid w:val="00A82C86"/>
    <w:rsid w:val="00A8328A"/>
    <w:rsid w:val="00A83B72"/>
    <w:rsid w:val="00A85E67"/>
    <w:rsid w:val="00A8676A"/>
    <w:rsid w:val="00A86B2A"/>
    <w:rsid w:val="00A878DD"/>
    <w:rsid w:val="00A90942"/>
    <w:rsid w:val="00A91C7A"/>
    <w:rsid w:val="00A920B5"/>
    <w:rsid w:val="00A923A9"/>
    <w:rsid w:val="00A926CC"/>
    <w:rsid w:val="00A932F7"/>
    <w:rsid w:val="00A93563"/>
    <w:rsid w:val="00A94122"/>
    <w:rsid w:val="00A9492B"/>
    <w:rsid w:val="00A94E85"/>
    <w:rsid w:val="00A956D1"/>
    <w:rsid w:val="00A957D4"/>
    <w:rsid w:val="00A96462"/>
    <w:rsid w:val="00A96EF4"/>
    <w:rsid w:val="00A97E4C"/>
    <w:rsid w:val="00AA0B05"/>
    <w:rsid w:val="00AA1E81"/>
    <w:rsid w:val="00AA2766"/>
    <w:rsid w:val="00AA326A"/>
    <w:rsid w:val="00AA4B36"/>
    <w:rsid w:val="00AA697E"/>
    <w:rsid w:val="00AB022A"/>
    <w:rsid w:val="00AB04F5"/>
    <w:rsid w:val="00AB0E9A"/>
    <w:rsid w:val="00AB140D"/>
    <w:rsid w:val="00AB17EB"/>
    <w:rsid w:val="00AB1BC6"/>
    <w:rsid w:val="00AB229E"/>
    <w:rsid w:val="00AB2951"/>
    <w:rsid w:val="00AB2E6C"/>
    <w:rsid w:val="00AB3499"/>
    <w:rsid w:val="00AB3F85"/>
    <w:rsid w:val="00AB3FCA"/>
    <w:rsid w:val="00AB5049"/>
    <w:rsid w:val="00AB5DCC"/>
    <w:rsid w:val="00AB607E"/>
    <w:rsid w:val="00AB66E3"/>
    <w:rsid w:val="00AB78EE"/>
    <w:rsid w:val="00AC03F9"/>
    <w:rsid w:val="00AC16BB"/>
    <w:rsid w:val="00AC1CAD"/>
    <w:rsid w:val="00AC2D20"/>
    <w:rsid w:val="00AC335E"/>
    <w:rsid w:val="00AC4697"/>
    <w:rsid w:val="00AC4A54"/>
    <w:rsid w:val="00AC78A6"/>
    <w:rsid w:val="00AC7BC6"/>
    <w:rsid w:val="00AD0379"/>
    <w:rsid w:val="00AD129B"/>
    <w:rsid w:val="00AD15D1"/>
    <w:rsid w:val="00AD16B6"/>
    <w:rsid w:val="00AD16EB"/>
    <w:rsid w:val="00AD22C3"/>
    <w:rsid w:val="00AD2676"/>
    <w:rsid w:val="00AD2FA5"/>
    <w:rsid w:val="00AD3A20"/>
    <w:rsid w:val="00AD6F77"/>
    <w:rsid w:val="00AD7325"/>
    <w:rsid w:val="00AE26E0"/>
    <w:rsid w:val="00AE3A3A"/>
    <w:rsid w:val="00AE41F3"/>
    <w:rsid w:val="00AE4D95"/>
    <w:rsid w:val="00AF07E9"/>
    <w:rsid w:val="00AF14E4"/>
    <w:rsid w:val="00AF3750"/>
    <w:rsid w:val="00AF52B4"/>
    <w:rsid w:val="00AF5A62"/>
    <w:rsid w:val="00AF6109"/>
    <w:rsid w:val="00AF7412"/>
    <w:rsid w:val="00B0030A"/>
    <w:rsid w:val="00B003B7"/>
    <w:rsid w:val="00B01DDC"/>
    <w:rsid w:val="00B01E0E"/>
    <w:rsid w:val="00B02DEE"/>
    <w:rsid w:val="00B02E95"/>
    <w:rsid w:val="00B02EC8"/>
    <w:rsid w:val="00B0488D"/>
    <w:rsid w:val="00B07498"/>
    <w:rsid w:val="00B074D3"/>
    <w:rsid w:val="00B07FCA"/>
    <w:rsid w:val="00B11641"/>
    <w:rsid w:val="00B1434A"/>
    <w:rsid w:val="00B15B25"/>
    <w:rsid w:val="00B20D84"/>
    <w:rsid w:val="00B214A6"/>
    <w:rsid w:val="00B23080"/>
    <w:rsid w:val="00B242A7"/>
    <w:rsid w:val="00B242D6"/>
    <w:rsid w:val="00B24746"/>
    <w:rsid w:val="00B24E62"/>
    <w:rsid w:val="00B25011"/>
    <w:rsid w:val="00B25195"/>
    <w:rsid w:val="00B25677"/>
    <w:rsid w:val="00B256C5"/>
    <w:rsid w:val="00B25839"/>
    <w:rsid w:val="00B262D3"/>
    <w:rsid w:val="00B2747E"/>
    <w:rsid w:val="00B2753F"/>
    <w:rsid w:val="00B30F62"/>
    <w:rsid w:val="00B31846"/>
    <w:rsid w:val="00B32071"/>
    <w:rsid w:val="00B32323"/>
    <w:rsid w:val="00B32A1E"/>
    <w:rsid w:val="00B3455B"/>
    <w:rsid w:val="00B35025"/>
    <w:rsid w:val="00B365A7"/>
    <w:rsid w:val="00B40655"/>
    <w:rsid w:val="00B4072B"/>
    <w:rsid w:val="00B41A48"/>
    <w:rsid w:val="00B42612"/>
    <w:rsid w:val="00B428DF"/>
    <w:rsid w:val="00B43628"/>
    <w:rsid w:val="00B43761"/>
    <w:rsid w:val="00B44F3F"/>
    <w:rsid w:val="00B4519B"/>
    <w:rsid w:val="00B45BD6"/>
    <w:rsid w:val="00B465D5"/>
    <w:rsid w:val="00B47377"/>
    <w:rsid w:val="00B5061B"/>
    <w:rsid w:val="00B50629"/>
    <w:rsid w:val="00B50BD5"/>
    <w:rsid w:val="00B50C52"/>
    <w:rsid w:val="00B51B3A"/>
    <w:rsid w:val="00B52D5C"/>
    <w:rsid w:val="00B538EB"/>
    <w:rsid w:val="00B546F1"/>
    <w:rsid w:val="00B551C7"/>
    <w:rsid w:val="00B55CCB"/>
    <w:rsid w:val="00B5606C"/>
    <w:rsid w:val="00B5617D"/>
    <w:rsid w:val="00B60820"/>
    <w:rsid w:val="00B62870"/>
    <w:rsid w:val="00B649F8"/>
    <w:rsid w:val="00B6525D"/>
    <w:rsid w:val="00B65780"/>
    <w:rsid w:val="00B65813"/>
    <w:rsid w:val="00B65BF6"/>
    <w:rsid w:val="00B662D7"/>
    <w:rsid w:val="00B677EE"/>
    <w:rsid w:val="00B67A13"/>
    <w:rsid w:val="00B701A2"/>
    <w:rsid w:val="00B70F93"/>
    <w:rsid w:val="00B71965"/>
    <w:rsid w:val="00B75D65"/>
    <w:rsid w:val="00B7702F"/>
    <w:rsid w:val="00B7706D"/>
    <w:rsid w:val="00B775C6"/>
    <w:rsid w:val="00B7792E"/>
    <w:rsid w:val="00B77967"/>
    <w:rsid w:val="00B77FE1"/>
    <w:rsid w:val="00B80068"/>
    <w:rsid w:val="00B81188"/>
    <w:rsid w:val="00B8173B"/>
    <w:rsid w:val="00B81F75"/>
    <w:rsid w:val="00B8240C"/>
    <w:rsid w:val="00B826EA"/>
    <w:rsid w:val="00B829FB"/>
    <w:rsid w:val="00B83812"/>
    <w:rsid w:val="00B85158"/>
    <w:rsid w:val="00B853FF"/>
    <w:rsid w:val="00B85B21"/>
    <w:rsid w:val="00B85C7C"/>
    <w:rsid w:val="00B868EC"/>
    <w:rsid w:val="00B870C0"/>
    <w:rsid w:val="00B87D30"/>
    <w:rsid w:val="00B905B7"/>
    <w:rsid w:val="00B90759"/>
    <w:rsid w:val="00B90919"/>
    <w:rsid w:val="00B90EC1"/>
    <w:rsid w:val="00B932B7"/>
    <w:rsid w:val="00B93406"/>
    <w:rsid w:val="00B93753"/>
    <w:rsid w:val="00B95DEC"/>
    <w:rsid w:val="00B97EB4"/>
    <w:rsid w:val="00BA1D0B"/>
    <w:rsid w:val="00BA2771"/>
    <w:rsid w:val="00BA2F9F"/>
    <w:rsid w:val="00BA3B46"/>
    <w:rsid w:val="00BA3B5B"/>
    <w:rsid w:val="00BA5A6B"/>
    <w:rsid w:val="00BA7F6E"/>
    <w:rsid w:val="00BB0721"/>
    <w:rsid w:val="00BB18A3"/>
    <w:rsid w:val="00BB1AEC"/>
    <w:rsid w:val="00BB2805"/>
    <w:rsid w:val="00BB31ED"/>
    <w:rsid w:val="00BB3D9A"/>
    <w:rsid w:val="00BB3E63"/>
    <w:rsid w:val="00BB51FB"/>
    <w:rsid w:val="00BB77E6"/>
    <w:rsid w:val="00BB7C4F"/>
    <w:rsid w:val="00BC01C7"/>
    <w:rsid w:val="00BC04F0"/>
    <w:rsid w:val="00BC0F65"/>
    <w:rsid w:val="00BC0FE4"/>
    <w:rsid w:val="00BC11BB"/>
    <w:rsid w:val="00BC12E7"/>
    <w:rsid w:val="00BC19F4"/>
    <w:rsid w:val="00BC3424"/>
    <w:rsid w:val="00BC4597"/>
    <w:rsid w:val="00BC4D41"/>
    <w:rsid w:val="00BC59DC"/>
    <w:rsid w:val="00BC5FFC"/>
    <w:rsid w:val="00BC6440"/>
    <w:rsid w:val="00BC6A55"/>
    <w:rsid w:val="00BC73DB"/>
    <w:rsid w:val="00BC776F"/>
    <w:rsid w:val="00BD07B5"/>
    <w:rsid w:val="00BD08C5"/>
    <w:rsid w:val="00BD1BC6"/>
    <w:rsid w:val="00BD2345"/>
    <w:rsid w:val="00BD4B48"/>
    <w:rsid w:val="00BD56BC"/>
    <w:rsid w:val="00BD58DA"/>
    <w:rsid w:val="00BD5BDC"/>
    <w:rsid w:val="00BD6BAE"/>
    <w:rsid w:val="00BD7483"/>
    <w:rsid w:val="00BD767C"/>
    <w:rsid w:val="00BE235F"/>
    <w:rsid w:val="00BE2364"/>
    <w:rsid w:val="00BE3B74"/>
    <w:rsid w:val="00BE3D40"/>
    <w:rsid w:val="00BE4A2D"/>
    <w:rsid w:val="00BE5A67"/>
    <w:rsid w:val="00BE6418"/>
    <w:rsid w:val="00BE6815"/>
    <w:rsid w:val="00BE68D6"/>
    <w:rsid w:val="00BE7063"/>
    <w:rsid w:val="00BE721C"/>
    <w:rsid w:val="00BF237F"/>
    <w:rsid w:val="00BF4523"/>
    <w:rsid w:val="00BF4D96"/>
    <w:rsid w:val="00BF4EE2"/>
    <w:rsid w:val="00BF4F2D"/>
    <w:rsid w:val="00BF587A"/>
    <w:rsid w:val="00BF6DE5"/>
    <w:rsid w:val="00C00F53"/>
    <w:rsid w:val="00C020F2"/>
    <w:rsid w:val="00C024E4"/>
    <w:rsid w:val="00C0481A"/>
    <w:rsid w:val="00C04BA4"/>
    <w:rsid w:val="00C04C65"/>
    <w:rsid w:val="00C06111"/>
    <w:rsid w:val="00C06358"/>
    <w:rsid w:val="00C06FC6"/>
    <w:rsid w:val="00C12CB1"/>
    <w:rsid w:val="00C142A9"/>
    <w:rsid w:val="00C14AC7"/>
    <w:rsid w:val="00C15CB6"/>
    <w:rsid w:val="00C15F11"/>
    <w:rsid w:val="00C173A6"/>
    <w:rsid w:val="00C20365"/>
    <w:rsid w:val="00C208EE"/>
    <w:rsid w:val="00C21EAE"/>
    <w:rsid w:val="00C2287F"/>
    <w:rsid w:val="00C23BC0"/>
    <w:rsid w:val="00C24258"/>
    <w:rsid w:val="00C245BB"/>
    <w:rsid w:val="00C24A55"/>
    <w:rsid w:val="00C25359"/>
    <w:rsid w:val="00C25EED"/>
    <w:rsid w:val="00C26025"/>
    <w:rsid w:val="00C2627C"/>
    <w:rsid w:val="00C268CC"/>
    <w:rsid w:val="00C272D8"/>
    <w:rsid w:val="00C27D01"/>
    <w:rsid w:val="00C30087"/>
    <w:rsid w:val="00C333E1"/>
    <w:rsid w:val="00C337AE"/>
    <w:rsid w:val="00C342F5"/>
    <w:rsid w:val="00C355CD"/>
    <w:rsid w:val="00C35812"/>
    <w:rsid w:val="00C360C6"/>
    <w:rsid w:val="00C36658"/>
    <w:rsid w:val="00C368F2"/>
    <w:rsid w:val="00C36B0F"/>
    <w:rsid w:val="00C377C4"/>
    <w:rsid w:val="00C37CE3"/>
    <w:rsid w:val="00C37E07"/>
    <w:rsid w:val="00C4005C"/>
    <w:rsid w:val="00C40566"/>
    <w:rsid w:val="00C40DE5"/>
    <w:rsid w:val="00C4196F"/>
    <w:rsid w:val="00C446BE"/>
    <w:rsid w:val="00C45FBC"/>
    <w:rsid w:val="00C4690D"/>
    <w:rsid w:val="00C47C13"/>
    <w:rsid w:val="00C5026E"/>
    <w:rsid w:val="00C51892"/>
    <w:rsid w:val="00C52A89"/>
    <w:rsid w:val="00C53206"/>
    <w:rsid w:val="00C54EE7"/>
    <w:rsid w:val="00C553A2"/>
    <w:rsid w:val="00C5670C"/>
    <w:rsid w:val="00C56BCB"/>
    <w:rsid w:val="00C571F1"/>
    <w:rsid w:val="00C5742D"/>
    <w:rsid w:val="00C60DD2"/>
    <w:rsid w:val="00C62B2D"/>
    <w:rsid w:val="00C63F3E"/>
    <w:rsid w:val="00C65F98"/>
    <w:rsid w:val="00C66072"/>
    <w:rsid w:val="00C662D5"/>
    <w:rsid w:val="00C663E6"/>
    <w:rsid w:val="00C66A96"/>
    <w:rsid w:val="00C66B65"/>
    <w:rsid w:val="00C66EAB"/>
    <w:rsid w:val="00C6749F"/>
    <w:rsid w:val="00C67744"/>
    <w:rsid w:val="00C67948"/>
    <w:rsid w:val="00C67B1C"/>
    <w:rsid w:val="00C67C91"/>
    <w:rsid w:val="00C67D4D"/>
    <w:rsid w:val="00C710C2"/>
    <w:rsid w:val="00C713E4"/>
    <w:rsid w:val="00C7294D"/>
    <w:rsid w:val="00C72C5B"/>
    <w:rsid w:val="00C72F27"/>
    <w:rsid w:val="00C73725"/>
    <w:rsid w:val="00C73964"/>
    <w:rsid w:val="00C73F2F"/>
    <w:rsid w:val="00C749FA"/>
    <w:rsid w:val="00C75017"/>
    <w:rsid w:val="00C75129"/>
    <w:rsid w:val="00C754B5"/>
    <w:rsid w:val="00C8052A"/>
    <w:rsid w:val="00C80DD6"/>
    <w:rsid w:val="00C80F8C"/>
    <w:rsid w:val="00C81779"/>
    <w:rsid w:val="00C82D7E"/>
    <w:rsid w:val="00C8387D"/>
    <w:rsid w:val="00C84B38"/>
    <w:rsid w:val="00C85472"/>
    <w:rsid w:val="00C85954"/>
    <w:rsid w:val="00C85C73"/>
    <w:rsid w:val="00C85FD2"/>
    <w:rsid w:val="00C86671"/>
    <w:rsid w:val="00C86E7B"/>
    <w:rsid w:val="00C90378"/>
    <w:rsid w:val="00C90A04"/>
    <w:rsid w:val="00C90B8E"/>
    <w:rsid w:val="00C912CD"/>
    <w:rsid w:val="00C917B4"/>
    <w:rsid w:val="00C91CCF"/>
    <w:rsid w:val="00C923CF"/>
    <w:rsid w:val="00C92DDA"/>
    <w:rsid w:val="00C93FFA"/>
    <w:rsid w:val="00C942A1"/>
    <w:rsid w:val="00C967AB"/>
    <w:rsid w:val="00C971FD"/>
    <w:rsid w:val="00C9748B"/>
    <w:rsid w:val="00C979AF"/>
    <w:rsid w:val="00CA0C07"/>
    <w:rsid w:val="00CA21A0"/>
    <w:rsid w:val="00CA31A8"/>
    <w:rsid w:val="00CA39D3"/>
    <w:rsid w:val="00CA3B23"/>
    <w:rsid w:val="00CA4359"/>
    <w:rsid w:val="00CA4ACD"/>
    <w:rsid w:val="00CA4D80"/>
    <w:rsid w:val="00CA4F05"/>
    <w:rsid w:val="00CA5356"/>
    <w:rsid w:val="00CA5C12"/>
    <w:rsid w:val="00CA5C8E"/>
    <w:rsid w:val="00CA7CFF"/>
    <w:rsid w:val="00CA7F20"/>
    <w:rsid w:val="00CB06FE"/>
    <w:rsid w:val="00CB2467"/>
    <w:rsid w:val="00CB378E"/>
    <w:rsid w:val="00CB47CF"/>
    <w:rsid w:val="00CB54AF"/>
    <w:rsid w:val="00CB66B3"/>
    <w:rsid w:val="00CB6DFE"/>
    <w:rsid w:val="00CB77CC"/>
    <w:rsid w:val="00CC003A"/>
    <w:rsid w:val="00CC07F4"/>
    <w:rsid w:val="00CC0D72"/>
    <w:rsid w:val="00CC0F26"/>
    <w:rsid w:val="00CC1118"/>
    <w:rsid w:val="00CC1772"/>
    <w:rsid w:val="00CC24D2"/>
    <w:rsid w:val="00CC2A61"/>
    <w:rsid w:val="00CC2B58"/>
    <w:rsid w:val="00CC49DC"/>
    <w:rsid w:val="00CC5A44"/>
    <w:rsid w:val="00CC61E0"/>
    <w:rsid w:val="00CC69F1"/>
    <w:rsid w:val="00CC6F77"/>
    <w:rsid w:val="00CC730D"/>
    <w:rsid w:val="00CD04B7"/>
    <w:rsid w:val="00CD04F7"/>
    <w:rsid w:val="00CD0B67"/>
    <w:rsid w:val="00CD0CD3"/>
    <w:rsid w:val="00CD0EF8"/>
    <w:rsid w:val="00CD123D"/>
    <w:rsid w:val="00CD142B"/>
    <w:rsid w:val="00CD20FF"/>
    <w:rsid w:val="00CD4DC7"/>
    <w:rsid w:val="00CD4E75"/>
    <w:rsid w:val="00CD506B"/>
    <w:rsid w:val="00CD5083"/>
    <w:rsid w:val="00CD515B"/>
    <w:rsid w:val="00CD68E5"/>
    <w:rsid w:val="00CD6CF9"/>
    <w:rsid w:val="00CE0972"/>
    <w:rsid w:val="00CE0C7C"/>
    <w:rsid w:val="00CE182E"/>
    <w:rsid w:val="00CE2823"/>
    <w:rsid w:val="00CE357B"/>
    <w:rsid w:val="00CE4787"/>
    <w:rsid w:val="00CE4FDF"/>
    <w:rsid w:val="00CE58DE"/>
    <w:rsid w:val="00CE67D9"/>
    <w:rsid w:val="00CE7F34"/>
    <w:rsid w:val="00CF1839"/>
    <w:rsid w:val="00CF2A4A"/>
    <w:rsid w:val="00CF30E7"/>
    <w:rsid w:val="00CF35F6"/>
    <w:rsid w:val="00CF38C5"/>
    <w:rsid w:val="00CF3F05"/>
    <w:rsid w:val="00CF5C70"/>
    <w:rsid w:val="00CF6191"/>
    <w:rsid w:val="00CF7FF9"/>
    <w:rsid w:val="00D02655"/>
    <w:rsid w:val="00D06012"/>
    <w:rsid w:val="00D0682A"/>
    <w:rsid w:val="00D069D1"/>
    <w:rsid w:val="00D104F3"/>
    <w:rsid w:val="00D108AA"/>
    <w:rsid w:val="00D1110F"/>
    <w:rsid w:val="00D1198D"/>
    <w:rsid w:val="00D12181"/>
    <w:rsid w:val="00D134E8"/>
    <w:rsid w:val="00D1397D"/>
    <w:rsid w:val="00D14480"/>
    <w:rsid w:val="00D14D80"/>
    <w:rsid w:val="00D1556D"/>
    <w:rsid w:val="00D15608"/>
    <w:rsid w:val="00D15870"/>
    <w:rsid w:val="00D17820"/>
    <w:rsid w:val="00D20056"/>
    <w:rsid w:val="00D20EA5"/>
    <w:rsid w:val="00D21234"/>
    <w:rsid w:val="00D220C5"/>
    <w:rsid w:val="00D22304"/>
    <w:rsid w:val="00D22790"/>
    <w:rsid w:val="00D22D80"/>
    <w:rsid w:val="00D236AC"/>
    <w:rsid w:val="00D2435D"/>
    <w:rsid w:val="00D24A94"/>
    <w:rsid w:val="00D26863"/>
    <w:rsid w:val="00D27C96"/>
    <w:rsid w:val="00D30C55"/>
    <w:rsid w:val="00D31544"/>
    <w:rsid w:val="00D3308E"/>
    <w:rsid w:val="00D33125"/>
    <w:rsid w:val="00D33BDF"/>
    <w:rsid w:val="00D352CE"/>
    <w:rsid w:val="00D35DCB"/>
    <w:rsid w:val="00D3673A"/>
    <w:rsid w:val="00D3792E"/>
    <w:rsid w:val="00D40F3E"/>
    <w:rsid w:val="00D41B47"/>
    <w:rsid w:val="00D43180"/>
    <w:rsid w:val="00D433F1"/>
    <w:rsid w:val="00D43EEF"/>
    <w:rsid w:val="00D461DA"/>
    <w:rsid w:val="00D510D8"/>
    <w:rsid w:val="00D519BE"/>
    <w:rsid w:val="00D527AA"/>
    <w:rsid w:val="00D52CB0"/>
    <w:rsid w:val="00D53825"/>
    <w:rsid w:val="00D53BBF"/>
    <w:rsid w:val="00D53C6D"/>
    <w:rsid w:val="00D53FA6"/>
    <w:rsid w:val="00D55350"/>
    <w:rsid w:val="00D55F55"/>
    <w:rsid w:val="00D56C5B"/>
    <w:rsid w:val="00D60635"/>
    <w:rsid w:val="00D60E49"/>
    <w:rsid w:val="00D616A8"/>
    <w:rsid w:val="00D6191F"/>
    <w:rsid w:val="00D62A9B"/>
    <w:rsid w:val="00D62B5B"/>
    <w:rsid w:val="00D62C67"/>
    <w:rsid w:val="00D63FB4"/>
    <w:rsid w:val="00D650A8"/>
    <w:rsid w:val="00D6546D"/>
    <w:rsid w:val="00D65BDB"/>
    <w:rsid w:val="00D66D4C"/>
    <w:rsid w:val="00D670F0"/>
    <w:rsid w:val="00D7321B"/>
    <w:rsid w:val="00D73B09"/>
    <w:rsid w:val="00D73DA1"/>
    <w:rsid w:val="00D74E55"/>
    <w:rsid w:val="00D7516A"/>
    <w:rsid w:val="00D7543C"/>
    <w:rsid w:val="00D762D0"/>
    <w:rsid w:val="00D7681F"/>
    <w:rsid w:val="00D81B40"/>
    <w:rsid w:val="00D82F93"/>
    <w:rsid w:val="00D83EFB"/>
    <w:rsid w:val="00D843FE"/>
    <w:rsid w:val="00D8456D"/>
    <w:rsid w:val="00D8474B"/>
    <w:rsid w:val="00D84FE9"/>
    <w:rsid w:val="00D85377"/>
    <w:rsid w:val="00D8755E"/>
    <w:rsid w:val="00D91C0F"/>
    <w:rsid w:val="00D92515"/>
    <w:rsid w:val="00D92D6B"/>
    <w:rsid w:val="00D9353B"/>
    <w:rsid w:val="00D94B47"/>
    <w:rsid w:val="00D96199"/>
    <w:rsid w:val="00D96291"/>
    <w:rsid w:val="00D96EA7"/>
    <w:rsid w:val="00D97029"/>
    <w:rsid w:val="00D97C05"/>
    <w:rsid w:val="00DA091B"/>
    <w:rsid w:val="00DA14F4"/>
    <w:rsid w:val="00DA3152"/>
    <w:rsid w:val="00DA329A"/>
    <w:rsid w:val="00DA3E98"/>
    <w:rsid w:val="00DA402E"/>
    <w:rsid w:val="00DA4713"/>
    <w:rsid w:val="00DA5B03"/>
    <w:rsid w:val="00DA6B7B"/>
    <w:rsid w:val="00DA728E"/>
    <w:rsid w:val="00DB0D60"/>
    <w:rsid w:val="00DB1C92"/>
    <w:rsid w:val="00DB262F"/>
    <w:rsid w:val="00DB2AF8"/>
    <w:rsid w:val="00DB30B4"/>
    <w:rsid w:val="00DB344D"/>
    <w:rsid w:val="00DB3BF0"/>
    <w:rsid w:val="00DB3F8E"/>
    <w:rsid w:val="00DB47B2"/>
    <w:rsid w:val="00DB4C8C"/>
    <w:rsid w:val="00DB5578"/>
    <w:rsid w:val="00DB62F7"/>
    <w:rsid w:val="00DB6301"/>
    <w:rsid w:val="00DB6317"/>
    <w:rsid w:val="00DB7AFF"/>
    <w:rsid w:val="00DB7C3A"/>
    <w:rsid w:val="00DC0EA0"/>
    <w:rsid w:val="00DC104B"/>
    <w:rsid w:val="00DC1692"/>
    <w:rsid w:val="00DC21CF"/>
    <w:rsid w:val="00DC38BF"/>
    <w:rsid w:val="00DC3BD0"/>
    <w:rsid w:val="00DC4820"/>
    <w:rsid w:val="00DC701A"/>
    <w:rsid w:val="00DC7F3D"/>
    <w:rsid w:val="00DD081A"/>
    <w:rsid w:val="00DD1299"/>
    <w:rsid w:val="00DD2BD6"/>
    <w:rsid w:val="00DD3824"/>
    <w:rsid w:val="00DD3870"/>
    <w:rsid w:val="00DD3AF0"/>
    <w:rsid w:val="00DD72FC"/>
    <w:rsid w:val="00DD7565"/>
    <w:rsid w:val="00DD7C21"/>
    <w:rsid w:val="00DE0A5C"/>
    <w:rsid w:val="00DE0CA0"/>
    <w:rsid w:val="00DE11A4"/>
    <w:rsid w:val="00DE1BB4"/>
    <w:rsid w:val="00DE1C07"/>
    <w:rsid w:val="00DE2FE4"/>
    <w:rsid w:val="00DE3D01"/>
    <w:rsid w:val="00DE52B0"/>
    <w:rsid w:val="00DE5809"/>
    <w:rsid w:val="00DE5C28"/>
    <w:rsid w:val="00DF0121"/>
    <w:rsid w:val="00DF05C4"/>
    <w:rsid w:val="00DF1C01"/>
    <w:rsid w:val="00DF23B5"/>
    <w:rsid w:val="00DF2F8E"/>
    <w:rsid w:val="00DF31BD"/>
    <w:rsid w:val="00DF38AB"/>
    <w:rsid w:val="00DF3CEF"/>
    <w:rsid w:val="00DF44D8"/>
    <w:rsid w:val="00DF469C"/>
    <w:rsid w:val="00DF4A37"/>
    <w:rsid w:val="00DF592F"/>
    <w:rsid w:val="00DF5C7F"/>
    <w:rsid w:val="00E00CB0"/>
    <w:rsid w:val="00E01F1B"/>
    <w:rsid w:val="00E02213"/>
    <w:rsid w:val="00E02DD5"/>
    <w:rsid w:val="00E02F78"/>
    <w:rsid w:val="00E04E3B"/>
    <w:rsid w:val="00E05427"/>
    <w:rsid w:val="00E118D6"/>
    <w:rsid w:val="00E1210D"/>
    <w:rsid w:val="00E1248F"/>
    <w:rsid w:val="00E140E3"/>
    <w:rsid w:val="00E142DE"/>
    <w:rsid w:val="00E14B40"/>
    <w:rsid w:val="00E15071"/>
    <w:rsid w:val="00E17123"/>
    <w:rsid w:val="00E17DE6"/>
    <w:rsid w:val="00E2099F"/>
    <w:rsid w:val="00E20D2E"/>
    <w:rsid w:val="00E20EC5"/>
    <w:rsid w:val="00E214E4"/>
    <w:rsid w:val="00E21647"/>
    <w:rsid w:val="00E2289B"/>
    <w:rsid w:val="00E23014"/>
    <w:rsid w:val="00E2346D"/>
    <w:rsid w:val="00E23697"/>
    <w:rsid w:val="00E239A5"/>
    <w:rsid w:val="00E24BFE"/>
    <w:rsid w:val="00E258AE"/>
    <w:rsid w:val="00E26097"/>
    <w:rsid w:val="00E263E2"/>
    <w:rsid w:val="00E264C1"/>
    <w:rsid w:val="00E26DF8"/>
    <w:rsid w:val="00E27CB2"/>
    <w:rsid w:val="00E30514"/>
    <w:rsid w:val="00E3171C"/>
    <w:rsid w:val="00E32FA1"/>
    <w:rsid w:val="00E33B6D"/>
    <w:rsid w:val="00E35A27"/>
    <w:rsid w:val="00E35A7E"/>
    <w:rsid w:val="00E36EA6"/>
    <w:rsid w:val="00E37A3C"/>
    <w:rsid w:val="00E4111C"/>
    <w:rsid w:val="00E417E5"/>
    <w:rsid w:val="00E41A2B"/>
    <w:rsid w:val="00E42E49"/>
    <w:rsid w:val="00E4411B"/>
    <w:rsid w:val="00E5299F"/>
    <w:rsid w:val="00E52F45"/>
    <w:rsid w:val="00E53561"/>
    <w:rsid w:val="00E53930"/>
    <w:rsid w:val="00E561ED"/>
    <w:rsid w:val="00E567F7"/>
    <w:rsid w:val="00E57DC7"/>
    <w:rsid w:val="00E60461"/>
    <w:rsid w:val="00E60A97"/>
    <w:rsid w:val="00E61F2A"/>
    <w:rsid w:val="00E62B27"/>
    <w:rsid w:val="00E6354E"/>
    <w:rsid w:val="00E639D0"/>
    <w:rsid w:val="00E642F0"/>
    <w:rsid w:val="00E64D22"/>
    <w:rsid w:val="00E64D62"/>
    <w:rsid w:val="00E66712"/>
    <w:rsid w:val="00E6674A"/>
    <w:rsid w:val="00E66754"/>
    <w:rsid w:val="00E668E8"/>
    <w:rsid w:val="00E669D6"/>
    <w:rsid w:val="00E67569"/>
    <w:rsid w:val="00E67C22"/>
    <w:rsid w:val="00E70127"/>
    <w:rsid w:val="00E70287"/>
    <w:rsid w:val="00E72A3E"/>
    <w:rsid w:val="00E72B59"/>
    <w:rsid w:val="00E73D5E"/>
    <w:rsid w:val="00E756DB"/>
    <w:rsid w:val="00E75ED0"/>
    <w:rsid w:val="00E763F4"/>
    <w:rsid w:val="00E77A16"/>
    <w:rsid w:val="00E77DAB"/>
    <w:rsid w:val="00E77F39"/>
    <w:rsid w:val="00E8045E"/>
    <w:rsid w:val="00E8275A"/>
    <w:rsid w:val="00E82AC8"/>
    <w:rsid w:val="00E82E27"/>
    <w:rsid w:val="00E83145"/>
    <w:rsid w:val="00E83ADC"/>
    <w:rsid w:val="00E84066"/>
    <w:rsid w:val="00E84ADC"/>
    <w:rsid w:val="00E84D4D"/>
    <w:rsid w:val="00E859F3"/>
    <w:rsid w:val="00E85CCF"/>
    <w:rsid w:val="00E860EE"/>
    <w:rsid w:val="00E866E0"/>
    <w:rsid w:val="00E86D24"/>
    <w:rsid w:val="00E86E4F"/>
    <w:rsid w:val="00E877F8"/>
    <w:rsid w:val="00E91115"/>
    <w:rsid w:val="00E91672"/>
    <w:rsid w:val="00E9232F"/>
    <w:rsid w:val="00E926DD"/>
    <w:rsid w:val="00E927E5"/>
    <w:rsid w:val="00E92995"/>
    <w:rsid w:val="00E936C3"/>
    <w:rsid w:val="00E951A5"/>
    <w:rsid w:val="00E96120"/>
    <w:rsid w:val="00E96B80"/>
    <w:rsid w:val="00E9736F"/>
    <w:rsid w:val="00E97841"/>
    <w:rsid w:val="00EA34F7"/>
    <w:rsid w:val="00EA37C1"/>
    <w:rsid w:val="00EA3A6D"/>
    <w:rsid w:val="00EA4784"/>
    <w:rsid w:val="00EA5C33"/>
    <w:rsid w:val="00EA6A6D"/>
    <w:rsid w:val="00EA7063"/>
    <w:rsid w:val="00EA771A"/>
    <w:rsid w:val="00EA7A7E"/>
    <w:rsid w:val="00EA7C85"/>
    <w:rsid w:val="00EB3FFF"/>
    <w:rsid w:val="00EB4C66"/>
    <w:rsid w:val="00EB502C"/>
    <w:rsid w:val="00EB5451"/>
    <w:rsid w:val="00EB5B51"/>
    <w:rsid w:val="00EB6102"/>
    <w:rsid w:val="00EB617F"/>
    <w:rsid w:val="00EB6194"/>
    <w:rsid w:val="00EB624D"/>
    <w:rsid w:val="00EB657C"/>
    <w:rsid w:val="00EC0804"/>
    <w:rsid w:val="00EC1EDE"/>
    <w:rsid w:val="00EC24F4"/>
    <w:rsid w:val="00EC3579"/>
    <w:rsid w:val="00EC3A5E"/>
    <w:rsid w:val="00EC3E73"/>
    <w:rsid w:val="00EC5513"/>
    <w:rsid w:val="00EC71CE"/>
    <w:rsid w:val="00ED126B"/>
    <w:rsid w:val="00ED20DC"/>
    <w:rsid w:val="00ED2F60"/>
    <w:rsid w:val="00ED3804"/>
    <w:rsid w:val="00ED4E8E"/>
    <w:rsid w:val="00ED4FBA"/>
    <w:rsid w:val="00ED5C1D"/>
    <w:rsid w:val="00ED5E5B"/>
    <w:rsid w:val="00ED663C"/>
    <w:rsid w:val="00ED72EB"/>
    <w:rsid w:val="00ED7585"/>
    <w:rsid w:val="00EE04D9"/>
    <w:rsid w:val="00EE174E"/>
    <w:rsid w:val="00EE17E6"/>
    <w:rsid w:val="00EE2E12"/>
    <w:rsid w:val="00EE4107"/>
    <w:rsid w:val="00EE4A8B"/>
    <w:rsid w:val="00EE4BD1"/>
    <w:rsid w:val="00EE69DE"/>
    <w:rsid w:val="00EF02B5"/>
    <w:rsid w:val="00EF035C"/>
    <w:rsid w:val="00EF03DB"/>
    <w:rsid w:val="00EF07CD"/>
    <w:rsid w:val="00EF0C22"/>
    <w:rsid w:val="00EF2061"/>
    <w:rsid w:val="00EF3311"/>
    <w:rsid w:val="00EF38F3"/>
    <w:rsid w:val="00EF41CC"/>
    <w:rsid w:val="00EF4C27"/>
    <w:rsid w:val="00EF6645"/>
    <w:rsid w:val="00EF7554"/>
    <w:rsid w:val="00EF76BC"/>
    <w:rsid w:val="00EF7A33"/>
    <w:rsid w:val="00F01A34"/>
    <w:rsid w:val="00F02CBA"/>
    <w:rsid w:val="00F047FD"/>
    <w:rsid w:val="00F0644C"/>
    <w:rsid w:val="00F067AA"/>
    <w:rsid w:val="00F070A0"/>
    <w:rsid w:val="00F079CE"/>
    <w:rsid w:val="00F113E4"/>
    <w:rsid w:val="00F12350"/>
    <w:rsid w:val="00F12453"/>
    <w:rsid w:val="00F12FFA"/>
    <w:rsid w:val="00F15247"/>
    <w:rsid w:val="00F159ED"/>
    <w:rsid w:val="00F16E7C"/>
    <w:rsid w:val="00F20507"/>
    <w:rsid w:val="00F21484"/>
    <w:rsid w:val="00F227C5"/>
    <w:rsid w:val="00F23343"/>
    <w:rsid w:val="00F23458"/>
    <w:rsid w:val="00F23FDF"/>
    <w:rsid w:val="00F24628"/>
    <w:rsid w:val="00F249A5"/>
    <w:rsid w:val="00F2557D"/>
    <w:rsid w:val="00F260F7"/>
    <w:rsid w:val="00F261FD"/>
    <w:rsid w:val="00F3092B"/>
    <w:rsid w:val="00F30BE1"/>
    <w:rsid w:val="00F32369"/>
    <w:rsid w:val="00F33F07"/>
    <w:rsid w:val="00F34860"/>
    <w:rsid w:val="00F40494"/>
    <w:rsid w:val="00F405F5"/>
    <w:rsid w:val="00F40BB3"/>
    <w:rsid w:val="00F415DF"/>
    <w:rsid w:val="00F42595"/>
    <w:rsid w:val="00F42B0B"/>
    <w:rsid w:val="00F4342E"/>
    <w:rsid w:val="00F4361C"/>
    <w:rsid w:val="00F440DD"/>
    <w:rsid w:val="00F47268"/>
    <w:rsid w:val="00F479CB"/>
    <w:rsid w:val="00F5050E"/>
    <w:rsid w:val="00F50EC3"/>
    <w:rsid w:val="00F51C08"/>
    <w:rsid w:val="00F524C4"/>
    <w:rsid w:val="00F53689"/>
    <w:rsid w:val="00F538FA"/>
    <w:rsid w:val="00F554E4"/>
    <w:rsid w:val="00F607F2"/>
    <w:rsid w:val="00F6177C"/>
    <w:rsid w:val="00F61CB6"/>
    <w:rsid w:val="00F6229D"/>
    <w:rsid w:val="00F63FD5"/>
    <w:rsid w:val="00F640D3"/>
    <w:rsid w:val="00F648BA"/>
    <w:rsid w:val="00F66F7B"/>
    <w:rsid w:val="00F67C53"/>
    <w:rsid w:val="00F67FE3"/>
    <w:rsid w:val="00F7013E"/>
    <w:rsid w:val="00F7173C"/>
    <w:rsid w:val="00F7278D"/>
    <w:rsid w:val="00F73F82"/>
    <w:rsid w:val="00F751AF"/>
    <w:rsid w:val="00F75590"/>
    <w:rsid w:val="00F76308"/>
    <w:rsid w:val="00F7638B"/>
    <w:rsid w:val="00F763F5"/>
    <w:rsid w:val="00F77C9A"/>
    <w:rsid w:val="00F81607"/>
    <w:rsid w:val="00F82A18"/>
    <w:rsid w:val="00F834CA"/>
    <w:rsid w:val="00F840AB"/>
    <w:rsid w:val="00F84628"/>
    <w:rsid w:val="00F84B92"/>
    <w:rsid w:val="00F862B9"/>
    <w:rsid w:val="00F86B9F"/>
    <w:rsid w:val="00F86EA9"/>
    <w:rsid w:val="00F86ECD"/>
    <w:rsid w:val="00F87384"/>
    <w:rsid w:val="00F9083A"/>
    <w:rsid w:val="00F9126D"/>
    <w:rsid w:val="00F915DC"/>
    <w:rsid w:val="00F9174B"/>
    <w:rsid w:val="00F93D86"/>
    <w:rsid w:val="00F943AD"/>
    <w:rsid w:val="00F95580"/>
    <w:rsid w:val="00F95663"/>
    <w:rsid w:val="00F9597B"/>
    <w:rsid w:val="00F9657E"/>
    <w:rsid w:val="00F9679D"/>
    <w:rsid w:val="00F97C05"/>
    <w:rsid w:val="00FA09CB"/>
    <w:rsid w:val="00FA33A5"/>
    <w:rsid w:val="00FA45D1"/>
    <w:rsid w:val="00FA5D2D"/>
    <w:rsid w:val="00FB07AD"/>
    <w:rsid w:val="00FB07BE"/>
    <w:rsid w:val="00FB0ED8"/>
    <w:rsid w:val="00FB1850"/>
    <w:rsid w:val="00FB1A8F"/>
    <w:rsid w:val="00FB48D6"/>
    <w:rsid w:val="00FB6024"/>
    <w:rsid w:val="00FB661E"/>
    <w:rsid w:val="00FB6D0E"/>
    <w:rsid w:val="00FB6F69"/>
    <w:rsid w:val="00FC0983"/>
    <w:rsid w:val="00FC13AE"/>
    <w:rsid w:val="00FC2111"/>
    <w:rsid w:val="00FC2995"/>
    <w:rsid w:val="00FC46EA"/>
    <w:rsid w:val="00FC64FB"/>
    <w:rsid w:val="00FC6951"/>
    <w:rsid w:val="00FC79F9"/>
    <w:rsid w:val="00FD0E82"/>
    <w:rsid w:val="00FD0EB6"/>
    <w:rsid w:val="00FD1FB1"/>
    <w:rsid w:val="00FD2A64"/>
    <w:rsid w:val="00FD3950"/>
    <w:rsid w:val="00FD3E78"/>
    <w:rsid w:val="00FD3EE8"/>
    <w:rsid w:val="00FD47F9"/>
    <w:rsid w:val="00FD4A9A"/>
    <w:rsid w:val="00FD4C4D"/>
    <w:rsid w:val="00FD507D"/>
    <w:rsid w:val="00FD5FA4"/>
    <w:rsid w:val="00FD627A"/>
    <w:rsid w:val="00FD6714"/>
    <w:rsid w:val="00FD7111"/>
    <w:rsid w:val="00FD738B"/>
    <w:rsid w:val="00FD7589"/>
    <w:rsid w:val="00FE016E"/>
    <w:rsid w:val="00FE031A"/>
    <w:rsid w:val="00FE0B31"/>
    <w:rsid w:val="00FE0E31"/>
    <w:rsid w:val="00FE11EE"/>
    <w:rsid w:val="00FE1771"/>
    <w:rsid w:val="00FE17D4"/>
    <w:rsid w:val="00FE18D4"/>
    <w:rsid w:val="00FE25F1"/>
    <w:rsid w:val="00FE28CE"/>
    <w:rsid w:val="00FE2B08"/>
    <w:rsid w:val="00FE352D"/>
    <w:rsid w:val="00FE3578"/>
    <w:rsid w:val="00FE3B82"/>
    <w:rsid w:val="00FE471C"/>
    <w:rsid w:val="00FE4CCE"/>
    <w:rsid w:val="00FE4CD2"/>
    <w:rsid w:val="00FE4D8C"/>
    <w:rsid w:val="00FE536A"/>
    <w:rsid w:val="00FE633D"/>
    <w:rsid w:val="00FE6809"/>
    <w:rsid w:val="00FE7109"/>
    <w:rsid w:val="00FE71CD"/>
    <w:rsid w:val="00FE78BF"/>
    <w:rsid w:val="00FE7DC7"/>
    <w:rsid w:val="00FF0085"/>
    <w:rsid w:val="00FF1C43"/>
    <w:rsid w:val="00FF29D8"/>
    <w:rsid w:val="00FF3477"/>
    <w:rsid w:val="00FF3C94"/>
    <w:rsid w:val="00FF3E0A"/>
    <w:rsid w:val="00FF4919"/>
    <w:rsid w:val="00FF4F9A"/>
    <w:rsid w:val="00FF6A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12C3CBA"/>
  <w15:docId w15:val="{48434E35-6C4C-491F-97AD-7D2106D1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s-ES_tradnl" w:eastAsia="es-E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44A"/>
  </w:style>
  <w:style w:type="paragraph" w:styleId="Ttulo1">
    <w:name w:val="heading 1"/>
    <w:basedOn w:val="Normal"/>
    <w:next w:val="Normal"/>
    <w:link w:val="Ttulo1Car"/>
    <w:uiPriority w:val="9"/>
    <w:qFormat/>
    <w:rsid w:val="00D53825"/>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5382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ar"/>
    <w:uiPriority w:val="9"/>
    <w:unhideWhenUsed/>
    <w:qFormat/>
    <w:rsid w:val="00D5382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Ttulo4">
    <w:name w:val="heading 4"/>
    <w:basedOn w:val="Normal"/>
    <w:next w:val="Normal"/>
    <w:link w:val="Ttulo4Car"/>
    <w:uiPriority w:val="9"/>
    <w:unhideWhenUsed/>
    <w:qFormat/>
    <w:rsid w:val="00D5382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ar"/>
    <w:uiPriority w:val="9"/>
    <w:unhideWhenUsed/>
    <w:qFormat/>
    <w:rsid w:val="00D5382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Ttulo6">
    <w:name w:val="heading 6"/>
    <w:basedOn w:val="Normal"/>
    <w:next w:val="Normal"/>
    <w:link w:val="Ttulo6Car"/>
    <w:uiPriority w:val="9"/>
    <w:unhideWhenUsed/>
    <w:qFormat/>
    <w:rsid w:val="00D5382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Ttulo7">
    <w:name w:val="heading 7"/>
    <w:basedOn w:val="Normal"/>
    <w:next w:val="Normal"/>
    <w:link w:val="Ttulo7Car"/>
    <w:uiPriority w:val="9"/>
    <w:semiHidden/>
    <w:unhideWhenUsed/>
    <w:qFormat/>
    <w:rsid w:val="00D5382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Ttulo8">
    <w:name w:val="heading 8"/>
    <w:basedOn w:val="Normal"/>
    <w:next w:val="Normal"/>
    <w:link w:val="Ttulo8Car"/>
    <w:uiPriority w:val="9"/>
    <w:semiHidden/>
    <w:unhideWhenUsed/>
    <w:qFormat/>
    <w:rsid w:val="00D53825"/>
    <w:pPr>
      <w:keepNext/>
      <w:keepLines/>
      <w:spacing w:before="40" w:after="0"/>
      <w:outlineLvl w:val="7"/>
    </w:pPr>
    <w:rPr>
      <w:rFonts w:asciiTheme="majorHAnsi" w:eastAsiaTheme="majorEastAsia" w:hAnsiTheme="majorHAnsi" w:cstheme="majorBidi"/>
      <w:b/>
      <w:bCs/>
      <w:color w:val="1F497D" w:themeColor="text2"/>
    </w:rPr>
  </w:style>
  <w:style w:type="paragraph" w:styleId="Ttulo9">
    <w:name w:val="heading 9"/>
    <w:basedOn w:val="Normal"/>
    <w:next w:val="Normal"/>
    <w:link w:val="Ttulo9Car"/>
    <w:uiPriority w:val="9"/>
    <w:semiHidden/>
    <w:unhideWhenUsed/>
    <w:qFormat/>
    <w:rsid w:val="00D5382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qFormat/>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style>
  <w:style w:type="character" w:styleId="Textoennegrita">
    <w:name w:val="Strong"/>
    <w:basedOn w:val="Fuentedeprrafopredeter"/>
    <w:uiPriority w:val="22"/>
    <w:qFormat/>
    <w:rsid w:val="00D53825"/>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eastAsiaTheme="minorHAnsi"/>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D53825"/>
    <w:pPr>
      <w:spacing w:after="0" w:line="240" w:lineRule="auto"/>
    </w:pPr>
  </w:style>
  <w:style w:type="paragraph" w:styleId="Textoindependiente2">
    <w:name w:val="Body Text 2"/>
    <w:basedOn w:val="Normal"/>
    <w:link w:val="Textoindependiente2Car"/>
    <w:uiPriority w:val="99"/>
    <w:unhideWhenUsed/>
    <w:rsid w:val="002944C8"/>
    <w:pPr>
      <w:spacing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D53825"/>
    <w:rPr>
      <w:rFonts w:asciiTheme="majorHAnsi" w:eastAsiaTheme="majorEastAsia" w:hAnsiTheme="majorHAnsi" w:cstheme="majorBidi"/>
      <w:color w:val="404040" w:themeColor="text1" w:themeTint="BF"/>
      <w:sz w:val="28"/>
      <w:szCs w:val="28"/>
    </w:rPr>
  </w:style>
  <w:style w:type="character" w:customStyle="1" w:styleId="TextoCar">
    <w:name w:val="Texto Car"/>
    <w:link w:val="Texto"/>
    <w:locked/>
    <w:rsid w:val="002E0FA3"/>
    <w:rPr>
      <w:rFonts w:ascii="Arial" w:eastAsia="Times New Roman" w:hAnsi="Arial" w:cs="Arial"/>
      <w:sz w:val="18"/>
      <w:szCs w:val="18"/>
      <w:lang w:val="es-MX"/>
    </w:rPr>
  </w:style>
  <w:style w:type="character" w:customStyle="1" w:styleId="TextonotapieCar1">
    <w:name w:val="Texto nota pie Car1"/>
    <w:uiPriority w:val="99"/>
    <w:rsid w:val="00671982"/>
    <w:rPr>
      <w:rFonts w:ascii="Times New Roman" w:eastAsia="Times New Roman" w:hAnsi="Times New Roman"/>
      <w:lang w:val="es-ES" w:eastAsia="es-ES"/>
    </w:rPr>
  </w:style>
  <w:style w:type="paragraph" w:customStyle="1" w:styleId="paragraph">
    <w:name w:val="paragraph"/>
    <w:basedOn w:val="Normal"/>
    <w:uiPriority w:val="99"/>
    <w:rsid w:val="00D85377"/>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D53825"/>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rsid w:val="00D53825"/>
    <w:rPr>
      <w:rFonts w:asciiTheme="majorHAnsi" w:eastAsiaTheme="majorEastAsia" w:hAnsiTheme="majorHAnsi" w:cstheme="majorBidi"/>
      <w:color w:val="1F497D" w:themeColor="text2"/>
      <w:sz w:val="24"/>
      <w:szCs w:val="24"/>
    </w:rPr>
  </w:style>
  <w:style w:type="character" w:customStyle="1" w:styleId="Ttulo4Car">
    <w:name w:val="Título 4 Car"/>
    <w:basedOn w:val="Fuentedeprrafopredeter"/>
    <w:link w:val="Ttulo4"/>
    <w:uiPriority w:val="9"/>
    <w:rsid w:val="00D53825"/>
    <w:rPr>
      <w:rFonts w:asciiTheme="majorHAnsi" w:eastAsiaTheme="majorEastAsia" w:hAnsiTheme="majorHAnsi" w:cstheme="majorBidi"/>
      <w:sz w:val="22"/>
      <w:szCs w:val="22"/>
    </w:rPr>
  </w:style>
  <w:style w:type="character" w:customStyle="1" w:styleId="Ttulo5Car">
    <w:name w:val="Título 5 Car"/>
    <w:basedOn w:val="Fuentedeprrafopredeter"/>
    <w:link w:val="Ttulo5"/>
    <w:uiPriority w:val="9"/>
    <w:rsid w:val="00D53825"/>
    <w:rPr>
      <w:rFonts w:asciiTheme="majorHAnsi" w:eastAsiaTheme="majorEastAsia" w:hAnsiTheme="majorHAnsi" w:cstheme="majorBidi"/>
      <w:color w:val="1F497D" w:themeColor="text2"/>
      <w:sz w:val="22"/>
      <w:szCs w:val="22"/>
    </w:rPr>
  </w:style>
  <w:style w:type="character" w:customStyle="1" w:styleId="Ttulo6Car">
    <w:name w:val="Título 6 Car"/>
    <w:basedOn w:val="Fuentedeprrafopredeter"/>
    <w:link w:val="Ttulo6"/>
    <w:uiPriority w:val="9"/>
    <w:rsid w:val="00D53825"/>
    <w:rPr>
      <w:rFonts w:asciiTheme="majorHAnsi" w:eastAsiaTheme="majorEastAsia" w:hAnsiTheme="majorHAnsi" w:cstheme="majorBidi"/>
      <w:i/>
      <w:iCs/>
      <w:color w:val="1F497D" w:themeColor="text2"/>
      <w:sz w:val="21"/>
      <w:szCs w:val="21"/>
    </w:rPr>
  </w:style>
  <w:style w:type="character" w:customStyle="1" w:styleId="Ttulo7Car">
    <w:name w:val="Título 7 Car"/>
    <w:basedOn w:val="Fuentedeprrafopredeter"/>
    <w:link w:val="Ttulo7"/>
    <w:uiPriority w:val="9"/>
    <w:semiHidden/>
    <w:rsid w:val="00D53825"/>
    <w:rPr>
      <w:rFonts w:asciiTheme="majorHAnsi" w:eastAsiaTheme="majorEastAsia" w:hAnsiTheme="majorHAnsi" w:cstheme="majorBidi"/>
      <w:i/>
      <w:iCs/>
      <w:color w:val="244061" w:themeColor="accent1" w:themeShade="80"/>
      <w:sz w:val="21"/>
      <w:szCs w:val="21"/>
    </w:rPr>
  </w:style>
  <w:style w:type="character" w:customStyle="1" w:styleId="Ttulo8Car">
    <w:name w:val="Título 8 Car"/>
    <w:basedOn w:val="Fuentedeprrafopredeter"/>
    <w:link w:val="Ttulo8"/>
    <w:uiPriority w:val="9"/>
    <w:semiHidden/>
    <w:rsid w:val="00D53825"/>
    <w:rPr>
      <w:rFonts w:asciiTheme="majorHAnsi" w:eastAsiaTheme="majorEastAsia" w:hAnsiTheme="majorHAnsi" w:cstheme="majorBidi"/>
      <w:b/>
      <w:bCs/>
      <w:color w:val="1F497D" w:themeColor="text2"/>
    </w:rPr>
  </w:style>
  <w:style w:type="character" w:customStyle="1" w:styleId="Ttulo9Car">
    <w:name w:val="Título 9 Car"/>
    <w:basedOn w:val="Fuentedeprrafopredeter"/>
    <w:link w:val="Ttulo9"/>
    <w:uiPriority w:val="9"/>
    <w:semiHidden/>
    <w:rsid w:val="00D53825"/>
    <w:rPr>
      <w:rFonts w:asciiTheme="majorHAnsi" w:eastAsiaTheme="majorEastAsia" w:hAnsiTheme="majorHAnsi" w:cstheme="majorBidi"/>
      <w:b/>
      <w:bCs/>
      <w:i/>
      <w:iCs/>
      <w:color w:val="1F497D" w:themeColor="text2"/>
    </w:rPr>
  </w:style>
  <w:style w:type="paragraph" w:styleId="Descripcin">
    <w:name w:val="caption"/>
    <w:basedOn w:val="Normal"/>
    <w:next w:val="Normal"/>
    <w:uiPriority w:val="35"/>
    <w:semiHidden/>
    <w:unhideWhenUsed/>
    <w:qFormat/>
    <w:rsid w:val="00D53825"/>
    <w:pPr>
      <w:spacing w:line="240" w:lineRule="auto"/>
    </w:pPr>
    <w:rPr>
      <w:b/>
      <w:bCs/>
      <w:smallCaps/>
      <w:color w:val="595959" w:themeColor="text1" w:themeTint="A6"/>
      <w:spacing w:val="6"/>
    </w:rPr>
  </w:style>
  <w:style w:type="paragraph" w:styleId="Puesto">
    <w:name w:val="Title"/>
    <w:basedOn w:val="Normal"/>
    <w:next w:val="Normal"/>
    <w:link w:val="PuestoCar"/>
    <w:uiPriority w:val="10"/>
    <w:qFormat/>
    <w:rsid w:val="00D5382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PuestoCar">
    <w:name w:val="Puesto Car"/>
    <w:basedOn w:val="Fuentedeprrafopredeter"/>
    <w:link w:val="Puesto"/>
    <w:uiPriority w:val="10"/>
    <w:rsid w:val="00D53825"/>
    <w:rPr>
      <w:rFonts w:asciiTheme="majorHAnsi" w:eastAsiaTheme="majorEastAsia" w:hAnsiTheme="majorHAnsi" w:cstheme="majorBidi"/>
      <w:color w:val="4F81BD" w:themeColor="accent1"/>
      <w:spacing w:val="-10"/>
      <w:sz w:val="56"/>
      <w:szCs w:val="56"/>
    </w:rPr>
  </w:style>
  <w:style w:type="paragraph" w:styleId="Subttulo">
    <w:name w:val="Subtitle"/>
    <w:basedOn w:val="Normal"/>
    <w:next w:val="Normal"/>
    <w:link w:val="SubttuloCar"/>
    <w:uiPriority w:val="11"/>
    <w:qFormat/>
    <w:rsid w:val="00D53825"/>
    <w:pPr>
      <w:numPr>
        <w:ilvl w:val="1"/>
      </w:numPr>
      <w:spacing w:line="240" w:lineRule="auto"/>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D53825"/>
    <w:rPr>
      <w:rFonts w:asciiTheme="majorHAnsi" w:eastAsiaTheme="majorEastAsia" w:hAnsiTheme="majorHAnsi" w:cstheme="majorBidi"/>
      <w:sz w:val="24"/>
      <w:szCs w:val="24"/>
    </w:rPr>
  </w:style>
  <w:style w:type="character" w:styleId="nfasis">
    <w:name w:val="Emphasis"/>
    <w:basedOn w:val="Fuentedeprrafopredeter"/>
    <w:uiPriority w:val="20"/>
    <w:qFormat/>
    <w:rsid w:val="00D53825"/>
    <w:rPr>
      <w:i/>
      <w:iCs/>
    </w:rPr>
  </w:style>
  <w:style w:type="paragraph" w:styleId="Cita">
    <w:name w:val="Quote"/>
    <w:basedOn w:val="Normal"/>
    <w:next w:val="Normal"/>
    <w:link w:val="CitaCar"/>
    <w:uiPriority w:val="29"/>
    <w:qFormat/>
    <w:rsid w:val="00D53825"/>
    <w:pPr>
      <w:spacing w:before="160"/>
      <w:ind w:left="720" w:right="720"/>
    </w:pPr>
    <w:rPr>
      <w:i/>
      <w:iCs/>
      <w:color w:val="404040" w:themeColor="text1" w:themeTint="BF"/>
    </w:rPr>
  </w:style>
  <w:style w:type="character" w:customStyle="1" w:styleId="CitaCar">
    <w:name w:val="Cita Car"/>
    <w:basedOn w:val="Fuentedeprrafopredeter"/>
    <w:link w:val="Cita"/>
    <w:uiPriority w:val="29"/>
    <w:rsid w:val="00D53825"/>
    <w:rPr>
      <w:i/>
      <w:iCs/>
      <w:color w:val="404040" w:themeColor="text1" w:themeTint="BF"/>
    </w:rPr>
  </w:style>
  <w:style w:type="paragraph" w:styleId="Citadestacada">
    <w:name w:val="Intense Quote"/>
    <w:basedOn w:val="Normal"/>
    <w:next w:val="Normal"/>
    <w:link w:val="CitadestacadaCar"/>
    <w:uiPriority w:val="30"/>
    <w:qFormat/>
    <w:rsid w:val="00D5382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D53825"/>
    <w:rPr>
      <w:rFonts w:asciiTheme="majorHAnsi" w:eastAsiaTheme="majorEastAsia" w:hAnsiTheme="majorHAnsi" w:cstheme="majorBidi"/>
      <w:color w:val="4F81BD" w:themeColor="accent1"/>
      <w:sz w:val="28"/>
      <w:szCs w:val="28"/>
    </w:rPr>
  </w:style>
  <w:style w:type="character" w:styleId="nfasissutil">
    <w:name w:val="Subtle Emphasis"/>
    <w:basedOn w:val="Fuentedeprrafopredeter"/>
    <w:uiPriority w:val="19"/>
    <w:qFormat/>
    <w:rsid w:val="00D53825"/>
    <w:rPr>
      <w:i/>
      <w:iCs/>
      <w:color w:val="404040" w:themeColor="text1" w:themeTint="BF"/>
    </w:rPr>
  </w:style>
  <w:style w:type="character" w:styleId="nfasisintenso">
    <w:name w:val="Intense Emphasis"/>
    <w:basedOn w:val="Fuentedeprrafopredeter"/>
    <w:uiPriority w:val="21"/>
    <w:qFormat/>
    <w:rsid w:val="00D53825"/>
    <w:rPr>
      <w:b/>
      <w:bCs/>
      <w:i/>
      <w:iCs/>
    </w:rPr>
  </w:style>
  <w:style w:type="character" w:styleId="Referenciasutil">
    <w:name w:val="Subtle Reference"/>
    <w:basedOn w:val="Fuentedeprrafopredeter"/>
    <w:uiPriority w:val="31"/>
    <w:qFormat/>
    <w:rsid w:val="00D53825"/>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D53825"/>
    <w:rPr>
      <w:b/>
      <w:bCs/>
      <w:smallCaps/>
      <w:spacing w:val="5"/>
      <w:u w:val="single"/>
    </w:rPr>
  </w:style>
  <w:style w:type="character" w:styleId="Ttulodellibro">
    <w:name w:val="Book Title"/>
    <w:basedOn w:val="Fuentedeprrafopredeter"/>
    <w:uiPriority w:val="33"/>
    <w:qFormat/>
    <w:rsid w:val="00D53825"/>
    <w:rPr>
      <w:b/>
      <w:bCs/>
      <w:smallCaps/>
    </w:rPr>
  </w:style>
  <w:style w:type="paragraph" w:styleId="TtulodeTDC">
    <w:name w:val="TOC Heading"/>
    <w:basedOn w:val="Ttulo1"/>
    <w:next w:val="Normal"/>
    <w:uiPriority w:val="39"/>
    <w:semiHidden/>
    <w:unhideWhenUsed/>
    <w:qFormat/>
    <w:rsid w:val="00D53825"/>
    <w:pPr>
      <w:outlineLvl w:val="9"/>
    </w:pPr>
  </w:style>
  <w:style w:type="character" w:customStyle="1" w:styleId="titulorubrolgt">
    <w:name w:val="titulorubrolgt"/>
    <w:basedOn w:val="Fuentedeprrafopredeter"/>
    <w:rsid w:val="0071355D"/>
  </w:style>
  <w:style w:type="character" w:customStyle="1" w:styleId="ctr">
    <w:name w:val="ctr"/>
    <w:basedOn w:val="Fuentedeprrafopredeter"/>
    <w:rsid w:val="0071355D"/>
  </w:style>
  <w:style w:type="character" w:customStyle="1" w:styleId="date-display-single">
    <w:name w:val="date-display-single"/>
    <w:basedOn w:val="Fuentedeprrafopredeter"/>
    <w:rsid w:val="0022552D"/>
  </w:style>
  <w:style w:type="paragraph" w:customStyle="1" w:styleId="rtecenter">
    <w:name w:val="rtecenter"/>
    <w:basedOn w:val="Normal"/>
    <w:rsid w:val="0022552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22552D"/>
    <w:pPr>
      <w:spacing w:after="0" w:line="240" w:lineRule="auto"/>
    </w:pPr>
  </w:style>
  <w:style w:type="character" w:customStyle="1" w:styleId="TextonotaalfinalCar">
    <w:name w:val="Texto nota al final Car"/>
    <w:basedOn w:val="Fuentedeprrafopredeter"/>
    <w:link w:val="Textonotaalfinal"/>
    <w:uiPriority w:val="99"/>
    <w:semiHidden/>
    <w:rsid w:val="0022552D"/>
  </w:style>
  <w:style w:type="character" w:styleId="Refdenotaalfinal">
    <w:name w:val="endnote reference"/>
    <w:basedOn w:val="Fuentedeprrafopredeter"/>
    <w:uiPriority w:val="99"/>
    <w:semiHidden/>
    <w:unhideWhenUsed/>
    <w:rsid w:val="0022552D"/>
    <w:rPr>
      <w:vertAlign w:val="superscript"/>
    </w:rPr>
  </w:style>
  <w:style w:type="paragraph" w:customStyle="1" w:styleId="m-1291277518859704794gmail-xmsonormal">
    <w:name w:val="m_-1291277518859704794gmail-xmsonormal"/>
    <w:basedOn w:val="Normal"/>
    <w:rsid w:val="0073550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6299738900124564325gmail-xmsonormal">
    <w:name w:val="m_-6299738900124564325gmail-xmsonormal"/>
    <w:basedOn w:val="Normal"/>
    <w:rsid w:val="00684DC6"/>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comentario">
    <w:name w:val="annotation reference"/>
    <w:basedOn w:val="Fuentedeprrafopredeter"/>
    <w:uiPriority w:val="99"/>
    <w:semiHidden/>
    <w:unhideWhenUsed/>
    <w:rsid w:val="00E70127"/>
    <w:rPr>
      <w:sz w:val="16"/>
      <w:szCs w:val="16"/>
    </w:rPr>
  </w:style>
  <w:style w:type="paragraph" w:customStyle="1" w:styleId="RSCGnotaalpie">
    <w:name w:val="RSCG nota al pie"/>
    <w:basedOn w:val="Normal"/>
    <w:uiPriority w:val="99"/>
    <w:qFormat/>
    <w:rsid w:val="00E70127"/>
    <w:pPr>
      <w:spacing w:line="240" w:lineRule="auto"/>
      <w:jc w:val="both"/>
    </w:pPr>
    <w:rPr>
      <w:rFonts w:ascii="palatino" w:eastAsia="Times New Roman" w:hAnsi="palatino"/>
      <w:sz w:val="22"/>
      <w:szCs w:val="22"/>
      <w:lang w:val="es-MX" w:eastAsia="en-US"/>
    </w:rPr>
  </w:style>
  <w:style w:type="character" w:customStyle="1" w:styleId="lbl-encabezado-blanco2">
    <w:name w:val="lbl-encabezado-blanco2"/>
    <w:rsid w:val="00E70127"/>
    <w:rPr>
      <w:color w:val="FFFFFF"/>
    </w:rPr>
  </w:style>
  <w:style w:type="paragraph" w:customStyle="1" w:styleId="ANOTACION">
    <w:name w:val="ANOTACION"/>
    <w:basedOn w:val="Normal"/>
    <w:link w:val="ANOTACIONCar"/>
    <w:rsid w:val="00E70127"/>
    <w:pPr>
      <w:spacing w:before="101" w:after="101" w:line="240" w:lineRule="auto"/>
      <w:jc w:val="center"/>
    </w:pPr>
    <w:rPr>
      <w:rFonts w:ascii="Times New Roman" w:eastAsia="Times New Roman" w:hAnsi="Times New Roman" w:cs="Times New Roman"/>
      <w:b/>
      <w:sz w:val="18"/>
      <w:szCs w:val="18"/>
      <w:lang w:val="es-MX"/>
    </w:rPr>
  </w:style>
  <w:style w:type="character" w:customStyle="1" w:styleId="ANOTACIONCar">
    <w:name w:val="ANOTACION Car"/>
    <w:link w:val="ANOTACION"/>
    <w:locked/>
    <w:rsid w:val="00E70127"/>
    <w:rPr>
      <w:rFonts w:ascii="Times New Roman" w:eastAsia="Times New Roman" w:hAnsi="Times New Roman" w:cs="Times New Roman"/>
      <w:b/>
      <w:sz w:val="18"/>
      <w:szCs w:val="18"/>
      <w:lang w:val="es-MX"/>
    </w:rPr>
  </w:style>
  <w:style w:type="paragraph" w:styleId="Bibliografa">
    <w:name w:val="Bibliography"/>
    <w:basedOn w:val="Normal"/>
    <w:next w:val="Normal"/>
    <w:uiPriority w:val="37"/>
    <w:semiHidden/>
    <w:unhideWhenUsed/>
    <w:rsid w:val="00E70127"/>
    <w:pPr>
      <w:spacing w:after="0" w:line="240" w:lineRule="auto"/>
    </w:pPr>
    <w:rPr>
      <w:rFonts w:ascii="Times New Roman" w:eastAsia="Times New Roman" w:hAnsi="Times New Roman" w:cs="Times New Roman"/>
      <w:sz w:val="24"/>
      <w:szCs w:val="24"/>
      <w:lang w:val="es-MX"/>
    </w:rPr>
  </w:style>
  <w:style w:type="paragraph" w:styleId="Textocomentario">
    <w:name w:val="annotation text"/>
    <w:basedOn w:val="Normal"/>
    <w:link w:val="TextocomentarioCar"/>
    <w:uiPriority w:val="99"/>
    <w:semiHidden/>
    <w:unhideWhenUsed/>
    <w:rsid w:val="00E70127"/>
    <w:pPr>
      <w:spacing w:after="0" w:line="240" w:lineRule="auto"/>
    </w:pPr>
    <w:rPr>
      <w:rFonts w:ascii="Times New Roman" w:eastAsia="Times New Roman" w:hAnsi="Times New Roman" w:cs="Times New Roman"/>
      <w:lang w:val="es-MX"/>
    </w:rPr>
  </w:style>
  <w:style w:type="character" w:customStyle="1" w:styleId="TextocomentarioCar">
    <w:name w:val="Texto comentario Car"/>
    <w:basedOn w:val="Fuentedeprrafopredeter"/>
    <w:link w:val="Textocomentario"/>
    <w:uiPriority w:val="99"/>
    <w:semiHidden/>
    <w:rsid w:val="00E70127"/>
    <w:rPr>
      <w:rFonts w:ascii="Times New Roman" w:eastAsia="Times New Roman" w:hAnsi="Times New Roman" w:cs="Times New Roman"/>
      <w:lang w:val="es-MX"/>
    </w:rPr>
  </w:style>
  <w:style w:type="paragraph" w:styleId="Asuntodelcomentario">
    <w:name w:val="annotation subject"/>
    <w:basedOn w:val="Textocomentario"/>
    <w:next w:val="Textocomentario"/>
    <w:link w:val="AsuntodelcomentarioCar"/>
    <w:uiPriority w:val="99"/>
    <w:semiHidden/>
    <w:unhideWhenUsed/>
    <w:rsid w:val="00E70127"/>
    <w:rPr>
      <w:b/>
      <w:bCs/>
    </w:rPr>
  </w:style>
  <w:style w:type="character" w:customStyle="1" w:styleId="AsuntodelcomentarioCar">
    <w:name w:val="Asunto del comentario Car"/>
    <w:basedOn w:val="TextocomentarioCar"/>
    <w:link w:val="Asuntodelcomentario"/>
    <w:uiPriority w:val="99"/>
    <w:semiHidden/>
    <w:rsid w:val="00E70127"/>
    <w:rPr>
      <w:rFonts w:ascii="Times New Roman" w:eastAsia="Times New Roman" w:hAnsi="Times New Roman" w:cs="Times New Roman"/>
      <w:b/>
      <w:bCs/>
      <w:lang w:val="es-MX"/>
    </w:rPr>
  </w:style>
  <w:style w:type="paragraph" w:customStyle="1" w:styleId="ROMANOS">
    <w:name w:val="ROMANOS"/>
    <w:basedOn w:val="Normal"/>
    <w:link w:val="ROMANOSCar"/>
    <w:rsid w:val="00E70127"/>
    <w:pPr>
      <w:tabs>
        <w:tab w:val="left" w:pos="720"/>
      </w:tabs>
      <w:spacing w:after="101" w:line="216" w:lineRule="exact"/>
      <w:ind w:left="720" w:hanging="432"/>
      <w:jc w:val="both"/>
    </w:pPr>
    <w:rPr>
      <w:rFonts w:ascii="Arial" w:eastAsia="Times New Roman" w:hAnsi="Arial" w:cs="Arial"/>
      <w:sz w:val="18"/>
      <w:szCs w:val="18"/>
      <w:lang w:val="es-ES"/>
    </w:rPr>
  </w:style>
  <w:style w:type="character" w:customStyle="1" w:styleId="ROMANOSCar">
    <w:name w:val="ROMANOS Car"/>
    <w:link w:val="ROMANOS"/>
    <w:locked/>
    <w:rsid w:val="00E70127"/>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E70127"/>
  </w:style>
  <w:style w:type="character" w:customStyle="1" w:styleId="Ninguno">
    <w:name w:val="Ninguno"/>
    <w:rsid w:val="00E70127"/>
    <w:rPr>
      <w:lang w:val="es-ES_tradnl"/>
    </w:rPr>
  </w:style>
  <w:style w:type="paragraph" w:customStyle="1" w:styleId="Cuerpo">
    <w:name w:val="Cuerpo"/>
    <w:rsid w:val="00E70127"/>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E70127"/>
    <w:pPr>
      <w:numPr>
        <w:numId w:val="1"/>
      </w:numPr>
    </w:pPr>
  </w:style>
  <w:style w:type="numbering" w:customStyle="1" w:styleId="Estiloimportado1">
    <w:name w:val="Estilo importado 1"/>
    <w:rsid w:val="00E70127"/>
    <w:pPr>
      <w:numPr>
        <w:numId w:val="2"/>
      </w:numPr>
    </w:pPr>
  </w:style>
  <w:style w:type="character" w:customStyle="1" w:styleId="normaltextrun">
    <w:name w:val="normaltextrun"/>
    <w:basedOn w:val="Fuentedeprrafopredeter"/>
    <w:rsid w:val="00E70127"/>
  </w:style>
  <w:style w:type="paragraph" w:customStyle="1" w:styleId="INCISO">
    <w:name w:val="INCISO"/>
    <w:basedOn w:val="Normal"/>
    <w:rsid w:val="00E70127"/>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E7012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j">
    <w:name w:val="j"/>
    <w:basedOn w:val="Normal"/>
    <w:rsid w:val="00E7012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acep">
    <w:name w:val="n_acep"/>
    <w:basedOn w:val="Fuentedeprrafopredeter"/>
    <w:rsid w:val="00E70127"/>
  </w:style>
  <w:style w:type="paragraph" w:customStyle="1" w:styleId="m5212863947045306324gmail-msonormal">
    <w:name w:val="m_5212863947045306324gmail-msonormal"/>
    <w:basedOn w:val="Normal"/>
    <w:rsid w:val="00E7012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ser-highlighted-active">
    <w:name w:val="user-highlighted-active"/>
    <w:basedOn w:val="Fuentedeprrafopredeter"/>
    <w:rsid w:val="00E70127"/>
  </w:style>
  <w:style w:type="paragraph" w:styleId="Lista">
    <w:name w:val="List"/>
    <w:basedOn w:val="Normal"/>
    <w:uiPriority w:val="99"/>
    <w:unhideWhenUsed/>
    <w:rsid w:val="00E70127"/>
    <w:pPr>
      <w:spacing w:after="0" w:line="240" w:lineRule="auto"/>
      <w:ind w:left="283" w:hanging="283"/>
      <w:contextualSpacing/>
    </w:pPr>
    <w:rPr>
      <w:rFonts w:ascii="Times New Roman" w:eastAsia="Times New Roman" w:hAnsi="Times New Roman" w:cs="Times New Roman"/>
      <w:sz w:val="24"/>
      <w:szCs w:val="24"/>
      <w:lang w:val="es-ES"/>
    </w:rPr>
  </w:style>
  <w:style w:type="paragraph" w:styleId="Lista2">
    <w:name w:val="List 2"/>
    <w:basedOn w:val="Normal"/>
    <w:uiPriority w:val="99"/>
    <w:unhideWhenUsed/>
    <w:rsid w:val="00E70127"/>
    <w:pPr>
      <w:spacing w:after="0" w:line="240" w:lineRule="auto"/>
      <w:ind w:left="566" w:hanging="283"/>
      <w:contextualSpacing/>
    </w:pPr>
    <w:rPr>
      <w:rFonts w:ascii="Times New Roman" w:eastAsia="Times New Roman" w:hAnsi="Times New Roman" w:cs="Times New Roman"/>
      <w:sz w:val="24"/>
      <w:szCs w:val="24"/>
      <w:lang w:val="es-ES"/>
    </w:rPr>
  </w:style>
  <w:style w:type="paragraph" w:styleId="Lista3">
    <w:name w:val="List 3"/>
    <w:basedOn w:val="Normal"/>
    <w:uiPriority w:val="99"/>
    <w:unhideWhenUsed/>
    <w:rsid w:val="00E70127"/>
    <w:pPr>
      <w:spacing w:after="0" w:line="240" w:lineRule="auto"/>
      <w:ind w:left="849" w:hanging="283"/>
      <w:contextualSpacing/>
    </w:pPr>
    <w:rPr>
      <w:rFonts w:ascii="Times New Roman" w:eastAsia="Times New Roman" w:hAnsi="Times New Roman" w:cs="Times New Roman"/>
      <w:sz w:val="24"/>
      <w:szCs w:val="24"/>
      <w:lang w:val="es-ES"/>
    </w:rPr>
  </w:style>
  <w:style w:type="paragraph" w:styleId="Textoindependiente">
    <w:name w:val="Body Text"/>
    <w:basedOn w:val="Normal"/>
    <w:link w:val="TextoindependienteCar"/>
    <w:uiPriority w:val="99"/>
    <w:unhideWhenUsed/>
    <w:rsid w:val="00E70127"/>
    <w:pPr>
      <w:spacing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99"/>
    <w:rsid w:val="00E70127"/>
    <w:rPr>
      <w:rFonts w:ascii="Times New Roman" w:eastAsia="Times New Roman" w:hAnsi="Times New Roman" w:cs="Times New Roman"/>
      <w:sz w:val="24"/>
      <w:szCs w:val="24"/>
      <w:lang w:val="es-ES"/>
    </w:rPr>
  </w:style>
  <w:style w:type="paragraph" w:styleId="Sangradetextonormal">
    <w:name w:val="Body Text Indent"/>
    <w:basedOn w:val="Normal"/>
    <w:link w:val="SangradetextonormalCar"/>
    <w:uiPriority w:val="99"/>
    <w:unhideWhenUsed/>
    <w:rsid w:val="00E70127"/>
    <w:pPr>
      <w:spacing w:line="240" w:lineRule="auto"/>
      <w:ind w:left="283"/>
    </w:pPr>
    <w:rPr>
      <w:rFonts w:ascii="Times New Roman" w:eastAsia="Times New Roman" w:hAnsi="Times New Roman" w:cs="Times New Roman"/>
      <w:sz w:val="24"/>
      <w:szCs w:val="24"/>
      <w:lang w:val="es-ES"/>
    </w:rPr>
  </w:style>
  <w:style w:type="character" w:customStyle="1" w:styleId="SangradetextonormalCar">
    <w:name w:val="Sangría de texto normal Car"/>
    <w:basedOn w:val="Fuentedeprrafopredeter"/>
    <w:link w:val="Sangradetextonormal"/>
    <w:uiPriority w:val="99"/>
    <w:rsid w:val="00E70127"/>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E7012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70127"/>
    <w:rPr>
      <w:rFonts w:ascii="Times New Roman" w:eastAsia="Times New Roman" w:hAnsi="Times New Roman" w:cs="Times New Roman"/>
      <w:sz w:val="24"/>
      <w:szCs w:val="24"/>
      <w:lang w:val="es-ES"/>
    </w:rPr>
  </w:style>
  <w:style w:type="paragraph" w:customStyle="1" w:styleId="Text">
    <w:name w:val="Text"/>
    <w:basedOn w:val="Normal"/>
    <w:link w:val="TextChar"/>
    <w:rsid w:val="00E70127"/>
    <w:pPr>
      <w:spacing w:after="240" w:line="240" w:lineRule="auto"/>
    </w:pPr>
    <w:rPr>
      <w:rFonts w:ascii="Times New Roman" w:eastAsia="Times New Roman" w:hAnsi="Times New Roman" w:cs="Times New Roman"/>
      <w:sz w:val="24"/>
      <w:lang w:val="en-US" w:eastAsia="en-US"/>
    </w:rPr>
  </w:style>
  <w:style w:type="character" w:customStyle="1" w:styleId="TextChar">
    <w:name w:val="Text Char"/>
    <w:link w:val="Text"/>
    <w:locked/>
    <w:rsid w:val="00E70127"/>
    <w:rPr>
      <w:rFonts w:ascii="Times New Roman" w:eastAsia="Times New Roman" w:hAnsi="Times New Roman" w:cs="Times New Roman"/>
      <w:sz w:val="24"/>
      <w:lang w:val="en-US" w:eastAsia="en-US"/>
    </w:rPr>
  </w:style>
  <w:style w:type="paragraph" w:customStyle="1" w:styleId="corte5transcripcion">
    <w:name w:val="corte5 transcripcion"/>
    <w:basedOn w:val="Normal"/>
    <w:rsid w:val="00E70127"/>
    <w:pPr>
      <w:spacing w:after="0" w:line="360" w:lineRule="auto"/>
      <w:ind w:left="709" w:right="709"/>
      <w:jc w:val="both"/>
    </w:pPr>
    <w:rPr>
      <w:rFonts w:ascii="Arial" w:eastAsia="Times New Roman" w:hAnsi="Arial" w:cs="Arial"/>
      <w:b/>
      <w:bCs/>
      <w:i/>
      <w:iCs/>
      <w:sz w:val="30"/>
      <w:szCs w:val="30"/>
      <w:lang w:val="es-MX" w:eastAsia="es-MX"/>
    </w:rPr>
  </w:style>
  <w:style w:type="table" w:customStyle="1" w:styleId="Tablaconcuadrcula1">
    <w:name w:val="Tabla con cuadrícula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FE18D4"/>
  </w:style>
  <w:style w:type="table" w:customStyle="1" w:styleId="Tablaconcuadrcula2">
    <w:name w:val="Tabla con cuadrícula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FE18D4"/>
  </w:style>
  <w:style w:type="table" w:customStyle="1" w:styleId="Tablaconcuadrcula11">
    <w:name w:val="Tabla con cuadrícula1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FE18D4"/>
    <w:pPr>
      <w:spacing w:line="240" w:lineRule="auto"/>
    </w:pPr>
    <w:rPr>
      <w:rFonts w:ascii="Times New Roman" w:eastAsia="Times New Roman" w:hAnsi="Times New Roman" w:cs="Times New Roman"/>
      <w:sz w:val="16"/>
      <w:szCs w:val="16"/>
      <w:lang w:val="es-MX"/>
    </w:rPr>
  </w:style>
  <w:style w:type="character" w:customStyle="1" w:styleId="Textoindependiente3Car">
    <w:name w:val="Texto independiente 3 Car"/>
    <w:basedOn w:val="Fuentedeprrafopredeter"/>
    <w:link w:val="Textoindependiente3"/>
    <w:uiPriority w:val="99"/>
    <w:semiHidden/>
    <w:rsid w:val="00FE18D4"/>
    <w:rPr>
      <w:rFonts w:ascii="Times New Roman" w:eastAsia="Times New Roman" w:hAnsi="Times New Roman" w:cs="Times New Roman"/>
      <w:sz w:val="16"/>
      <w:szCs w:val="16"/>
      <w:lang w:val="es-MX"/>
    </w:rPr>
  </w:style>
  <w:style w:type="paragraph" w:customStyle="1" w:styleId="xmsonormal">
    <w:name w:val="x_msonormal"/>
    <w:basedOn w:val="Normal"/>
    <w:rsid w:val="00FE18D4"/>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numbering" w:customStyle="1" w:styleId="Sinlista2">
    <w:name w:val="Sin lista2"/>
    <w:next w:val="Sinlista"/>
    <w:uiPriority w:val="99"/>
    <w:semiHidden/>
    <w:unhideWhenUsed/>
    <w:rsid w:val="00FE18D4"/>
  </w:style>
  <w:style w:type="numbering" w:customStyle="1" w:styleId="Sinlista3">
    <w:name w:val="Sin lista3"/>
    <w:next w:val="Sinlista"/>
    <w:uiPriority w:val="99"/>
    <w:semiHidden/>
    <w:unhideWhenUsed/>
    <w:rsid w:val="00FE18D4"/>
  </w:style>
  <w:style w:type="table" w:customStyle="1" w:styleId="Tablaconcuadrcula3">
    <w:name w:val="Tabla con cuadrícula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FE18D4"/>
  </w:style>
  <w:style w:type="table" w:customStyle="1" w:styleId="Tablaconcuadrcula4">
    <w:name w:val="Tabla con cuadrícula4"/>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op">
    <w:name w:val="eop"/>
    <w:basedOn w:val="Fuentedeprrafopredeter"/>
    <w:rsid w:val="00FE18D4"/>
  </w:style>
  <w:style w:type="numbering" w:customStyle="1" w:styleId="Sinlista5">
    <w:name w:val="Sin lista5"/>
    <w:next w:val="Sinlista"/>
    <w:uiPriority w:val="99"/>
    <w:semiHidden/>
    <w:unhideWhenUsed/>
    <w:rsid w:val="00FE18D4"/>
  </w:style>
  <w:style w:type="table" w:customStyle="1" w:styleId="Tablaconcuadrcula5">
    <w:name w:val="Tabla con cuadrícula5"/>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FE18D4"/>
  </w:style>
  <w:style w:type="table" w:customStyle="1" w:styleId="Tablaconcuadrcula21">
    <w:name w:val="Tabla con cuadrícula2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FE18D4"/>
  </w:style>
  <w:style w:type="table" w:customStyle="1" w:styleId="Tablaconcuadrcula111">
    <w:name w:val="Tabla con cuadrícula11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FE18D4"/>
  </w:style>
  <w:style w:type="numbering" w:customStyle="1" w:styleId="Sinlista31">
    <w:name w:val="Sin lista31"/>
    <w:next w:val="Sinlista"/>
    <w:uiPriority w:val="99"/>
    <w:semiHidden/>
    <w:unhideWhenUsed/>
    <w:rsid w:val="00FE18D4"/>
  </w:style>
  <w:style w:type="table" w:customStyle="1" w:styleId="Tablaconcuadrcula31">
    <w:name w:val="Tabla con cuadrícula3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FE18D4"/>
  </w:style>
  <w:style w:type="table" w:customStyle="1" w:styleId="Tablaconcuadrcula41">
    <w:name w:val="Tabla con cuadrícula4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FE18D4"/>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FE18D4"/>
  </w:style>
  <w:style w:type="numbering" w:customStyle="1" w:styleId="Estiloimportado11">
    <w:name w:val="Estilo importado 11"/>
    <w:rsid w:val="00FE18D4"/>
  </w:style>
  <w:style w:type="numbering" w:customStyle="1" w:styleId="Sinlista1111">
    <w:name w:val="Sin lista1111"/>
    <w:next w:val="Sinlista"/>
    <w:uiPriority w:val="99"/>
    <w:semiHidden/>
    <w:unhideWhenUsed/>
    <w:rsid w:val="00FE18D4"/>
  </w:style>
  <w:style w:type="numbering" w:customStyle="1" w:styleId="Sinlista6">
    <w:name w:val="Sin lista6"/>
    <w:next w:val="Sinlista"/>
    <w:uiPriority w:val="99"/>
    <w:semiHidden/>
    <w:unhideWhenUsed/>
    <w:rsid w:val="00FE18D4"/>
  </w:style>
  <w:style w:type="table" w:customStyle="1" w:styleId="Tablaconcuadrcula6">
    <w:name w:val="Tabla con cuadrícula6"/>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FE18D4"/>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FE18D4"/>
  </w:style>
  <w:style w:type="table" w:customStyle="1" w:styleId="Tablaconcuadrcula7">
    <w:name w:val="Tabla con cuadrícula7"/>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FE18D4"/>
  </w:style>
  <w:style w:type="table" w:customStyle="1" w:styleId="Tablaconcuadrcula13">
    <w:name w:val="Tabla con cuadrícula13"/>
    <w:basedOn w:val="Tablanormal"/>
    <w:next w:val="Tablaconcuadrcula"/>
    <w:uiPriority w:val="5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FE18D4"/>
  </w:style>
  <w:style w:type="table" w:customStyle="1" w:styleId="Tablaconcuadrcula22">
    <w:name w:val="Tabla con cuadrícula2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FE18D4"/>
  </w:style>
  <w:style w:type="table" w:customStyle="1" w:styleId="Tablaconcuadrcula32">
    <w:name w:val="Tabla con cuadrícula3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FE18D4"/>
  </w:style>
  <w:style w:type="table" w:customStyle="1" w:styleId="Tablaconcuadrcula42">
    <w:name w:val="Tabla con cuadrícula4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FE18D4"/>
  </w:style>
  <w:style w:type="table" w:customStyle="1" w:styleId="Tablaconcuadrcula51">
    <w:name w:val="Tabla con cuadrícula5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FE18D4"/>
  </w:style>
  <w:style w:type="table" w:customStyle="1" w:styleId="Tablaconcuadrcula61">
    <w:name w:val="Tabla con cuadrícula6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FE18D4"/>
    <w:pPr>
      <w:numPr>
        <w:numId w:val="8"/>
      </w:numPr>
    </w:pPr>
  </w:style>
  <w:style w:type="numbering" w:customStyle="1" w:styleId="Estiloimportado12">
    <w:name w:val="Estilo importado 12"/>
    <w:rsid w:val="00FE18D4"/>
    <w:pPr>
      <w:numPr>
        <w:numId w:val="9"/>
      </w:numPr>
    </w:pPr>
  </w:style>
  <w:style w:type="table" w:customStyle="1" w:styleId="Tablaconcuadrcula121">
    <w:name w:val="Tabla con cuadrícula121"/>
    <w:basedOn w:val="Tablanormal"/>
    <w:next w:val="Tablaconcuadrcula"/>
    <w:uiPriority w:val="5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FE18D4"/>
  </w:style>
  <w:style w:type="table" w:customStyle="1" w:styleId="Tablaconcuadrcula211">
    <w:name w:val="Tabla con cuadrícula21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FE18D4"/>
  </w:style>
  <w:style w:type="table" w:customStyle="1" w:styleId="Tablaconcuadrcula1111">
    <w:name w:val="Tabla con cuadrícula111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FE18D4"/>
  </w:style>
  <w:style w:type="numbering" w:customStyle="1" w:styleId="Sinlista311">
    <w:name w:val="Sin lista311"/>
    <w:next w:val="Sinlista"/>
    <w:uiPriority w:val="99"/>
    <w:semiHidden/>
    <w:unhideWhenUsed/>
    <w:rsid w:val="00FE18D4"/>
  </w:style>
  <w:style w:type="table" w:customStyle="1" w:styleId="Tablaconcuadrcula311">
    <w:name w:val="Tabla con cuadrícula31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FE18D4"/>
  </w:style>
  <w:style w:type="table" w:customStyle="1" w:styleId="Tablaconcuadrcula411">
    <w:name w:val="Tabla con cuadrícula41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FE18D4"/>
  </w:style>
  <w:style w:type="numbering" w:customStyle="1" w:styleId="Sinlista121">
    <w:name w:val="Sin lista121"/>
    <w:next w:val="Sinlista"/>
    <w:uiPriority w:val="99"/>
    <w:semiHidden/>
    <w:unhideWhenUsed/>
    <w:rsid w:val="00FE18D4"/>
  </w:style>
  <w:style w:type="numbering" w:customStyle="1" w:styleId="Sinlista11111">
    <w:name w:val="Sin lista11111"/>
    <w:next w:val="Sinlista"/>
    <w:uiPriority w:val="99"/>
    <w:semiHidden/>
    <w:unhideWhenUsed/>
    <w:rsid w:val="00FE18D4"/>
  </w:style>
  <w:style w:type="numbering" w:customStyle="1" w:styleId="Sinlista2111">
    <w:name w:val="Sin lista2111"/>
    <w:next w:val="Sinlista"/>
    <w:uiPriority w:val="99"/>
    <w:semiHidden/>
    <w:unhideWhenUsed/>
    <w:rsid w:val="00FE18D4"/>
  </w:style>
  <w:style w:type="numbering" w:customStyle="1" w:styleId="Sinlista3111">
    <w:name w:val="Sin lista3111"/>
    <w:next w:val="Sinlista"/>
    <w:uiPriority w:val="99"/>
    <w:semiHidden/>
    <w:unhideWhenUsed/>
    <w:rsid w:val="00FE18D4"/>
  </w:style>
  <w:style w:type="numbering" w:customStyle="1" w:styleId="Sinlista4111">
    <w:name w:val="Sin lista4111"/>
    <w:next w:val="Sinlista"/>
    <w:uiPriority w:val="99"/>
    <w:semiHidden/>
    <w:unhideWhenUsed/>
    <w:rsid w:val="00FE18D4"/>
  </w:style>
  <w:style w:type="numbering" w:customStyle="1" w:styleId="Sinlista71">
    <w:name w:val="Sin lista71"/>
    <w:next w:val="Sinlista"/>
    <w:uiPriority w:val="99"/>
    <w:semiHidden/>
    <w:unhideWhenUsed/>
    <w:rsid w:val="00FE18D4"/>
  </w:style>
  <w:style w:type="table" w:customStyle="1" w:styleId="Tablaconcuadrcula8">
    <w:name w:val="Tabla con cuadrícula8"/>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FE18D4"/>
  </w:style>
  <w:style w:type="numbering" w:customStyle="1" w:styleId="Estiloimportado111">
    <w:name w:val="Estilo importado 111"/>
    <w:rsid w:val="00FE18D4"/>
  </w:style>
  <w:style w:type="numbering" w:customStyle="1" w:styleId="Sinlista131">
    <w:name w:val="Sin lista131"/>
    <w:next w:val="Sinlista"/>
    <w:uiPriority w:val="99"/>
    <w:semiHidden/>
    <w:unhideWhenUsed/>
    <w:rsid w:val="00FE18D4"/>
  </w:style>
  <w:style w:type="numbering" w:customStyle="1" w:styleId="Sinlista1121">
    <w:name w:val="Sin lista1121"/>
    <w:next w:val="Sinlista"/>
    <w:uiPriority w:val="99"/>
    <w:semiHidden/>
    <w:unhideWhenUsed/>
    <w:rsid w:val="00FE18D4"/>
  </w:style>
  <w:style w:type="table" w:customStyle="1" w:styleId="Tablaconcuadrcula1121">
    <w:name w:val="Tabla con cuadrícula112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FE18D4"/>
  </w:style>
  <w:style w:type="numbering" w:customStyle="1" w:styleId="Sinlista321">
    <w:name w:val="Sin lista321"/>
    <w:next w:val="Sinlista"/>
    <w:uiPriority w:val="99"/>
    <w:semiHidden/>
    <w:unhideWhenUsed/>
    <w:rsid w:val="00FE18D4"/>
  </w:style>
  <w:style w:type="numbering" w:customStyle="1" w:styleId="Sinlista421">
    <w:name w:val="Sin lista421"/>
    <w:next w:val="Sinlista"/>
    <w:uiPriority w:val="99"/>
    <w:semiHidden/>
    <w:unhideWhenUsed/>
    <w:rsid w:val="00FE18D4"/>
  </w:style>
  <w:style w:type="numbering" w:customStyle="1" w:styleId="Estiloimportado23">
    <w:name w:val="Estilo importado 23"/>
    <w:rsid w:val="00FE18D4"/>
  </w:style>
  <w:style w:type="numbering" w:customStyle="1" w:styleId="Estiloimportado13">
    <w:name w:val="Estilo importado 13"/>
    <w:rsid w:val="00FE18D4"/>
  </w:style>
  <w:style w:type="numbering" w:customStyle="1" w:styleId="Estiloimportado212">
    <w:name w:val="Estilo importado 212"/>
    <w:rsid w:val="00FE18D4"/>
    <w:pPr>
      <w:numPr>
        <w:numId w:val="10"/>
      </w:numPr>
    </w:pPr>
  </w:style>
  <w:style w:type="numbering" w:customStyle="1" w:styleId="Estiloimportado112">
    <w:name w:val="Estilo importado 112"/>
    <w:rsid w:val="00FE18D4"/>
    <w:pPr>
      <w:numPr>
        <w:numId w:val="11"/>
      </w:numPr>
    </w:pPr>
  </w:style>
  <w:style w:type="table" w:customStyle="1" w:styleId="Tablaconcuadrcula1122">
    <w:name w:val="Tabla con cuadrícula112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FE18D4"/>
  </w:style>
  <w:style w:type="table" w:customStyle="1" w:styleId="Tablaconcuadrcula9">
    <w:name w:val="Tabla con cuadrícula9"/>
    <w:basedOn w:val="Tablanormal"/>
    <w:next w:val="Tablaconcuadrcula"/>
    <w:uiPriority w:val="5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FE18D4"/>
  </w:style>
  <w:style w:type="table" w:customStyle="1" w:styleId="Tablaconcuadrcula14">
    <w:name w:val="Tabla con cuadrícula14"/>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FE18D4"/>
  </w:style>
  <w:style w:type="table" w:customStyle="1" w:styleId="Tablaconcuadrcula23">
    <w:name w:val="Tabla con cuadrícula2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FE18D4"/>
  </w:style>
  <w:style w:type="table" w:customStyle="1" w:styleId="Tablaconcuadrcula33">
    <w:name w:val="Tabla con cuadrícula3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FE18D4"/>
  </w:style>
  <w:style w:type="table" w:customStyle="1" w:styleId="Tablaconcuadrcula43">
    <w:name w:val="Tabla con cuadrícula4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FE18D4"/>
  </w:style>
  <w:style w:type="table" w:customStyle="1" w:styleId="Tablaconcuadrcula52">
    <w:name w:val="Tabla con cuadrícula5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FE18D4"/>
  </w:style>
  <w:style w:type="table" w:customStyle="1" w:styleId="Tablaconcuadrcula62">
    <w:name w:val="Tabla con cuadrícula6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FE18D4"/>
    <w:pPr>
      <w:numPr>
        <w:numId w:val="12"/>
      </w:numPr>
    </w:pPr>
  </w:style>
  <w:style w:type="numbering" w:customStyle="1" w:styleId="Estiloimportado14">
    <w:name w:val="Estilo importado 14"/>
    <w:rsid w:val="00FE18D4"/>
    <w:pPr>
      <w:numPr>
        <w:numId w:val="13"/>
      </w:numPr>
    </w:pPr>
  </w:style>
  <w:style w:type="table" w:customStyle="1" w:styleId="Tablaconcuadrcula122">
    <w:name w:val="Tabla con cuadrícula122"/>
    <w:basedOn w:val="Tablanormal"/>
    <w:next w:val="Tablaconcuadrcula"/>
    <w:uiPriority w:val="5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FE18D4"/>
  </w:style>
  <w:style w:type="table" w:customStyle="1" w:styleId="Tablaconcuadrcula212">
    <w:name w:val="Tabla con cuadrícula21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FE18D4"/>
  </w:style>
  <w:style w:type="table" w:customStyle="1" w:styleId="Tablaconcuadrcula1112">
    <w:name w:val="Tabla con cuadrícula111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FE18D4"/>
  </w:style>
  <w:style w:type="numbering" w:customStyle="1" w:styleId="Sinlista312">
    <w:name w:val="Sin lista312"/>
    <w:next w:val="Sinlista"/>
    <w:uiPriority w:val="99"/>
    <w:semiHidden/>
    <w:unhideWhenUsed/>
    <w:rsid w:val="00FE18D4"/>
  </w:style>
  <w:style w:type="table" w:customStyle="1" w:styleId="Tablaconcuadrcula312">
    <w:name w:val="Tabla con cuadrícula31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FE18D4"/>
  </w:style>
  <w:style w:type="table" w:customStyle="1" w:styleId="Tablaconcuadrcula412">
    <w:name w:val="Tabla con cuadrícula412"/>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FE18D4"/>
  </w:style>
  <w:style w:type="table" w:customStyle="1" w:styleId="Tablaconcuadrcula511">
    <w:name w:val="Tabla con cuadrícula51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FE18D4"/>
  </w:style>
  <w:style w:type="numbering" w:customStyle="1" w:styleId="Sinlista11112">
    <w:name w:val="Sin lista11112"/>
    <w:next w:val="Sinlista"/>
    <w:uiPriority w:val="99"/>
    <w:semiHidden/>
    <w:unhideWhenUsed/>
    <w:rsid w:val="00FE18D4"/>
  </w:style>
  <w:style w:type="numbering" w:customStyle="1" w:styleId="Sinlista2112">
    <w:name w:val="Sin lista2112"/>
    <w:next w:val="Sinlista"/>
    <w:uiPriority w:val="99"/>
    <w:semiHidden/>
    <w:unhideWhenUsed/>
    <w:rsid w:val="00FE18D4"/>
  </w:style>
  <w:style w:type="numbering" w:customStyle="1" w:styleId="Sinlista3112">
    <w:name w:val="Sin lista3112"/>
    <w:next w:val="Sinlista"/>
    <w:uiPriority w:val="99"/>
    <w:semiHidden/>
    <w:unhideWhenUsed/>
    <w:rsid w:val="00FE18D4"/>
  </w:style>
  <w:style w:type="numbering" w:customStyle="1" w:styleId="Sinlista4112">
    <w:name w:val="Sin lista4112"/>
    <w:next w:val="Sinlista"/>
    <w:uiPriority w:val="99"/>
    <w:semiHidden/>
    <w:unhideWhenUsed/>
    <w:rsid w:val="00FE18D4"/>
  </w:style>
  <w:style w:type="numbering" w:customStyle="1" w:styleId="Sinlista72">
    <w:name w:val="Sin lista72"/>
    <w:next w:val="Sinlista"/>
    <w:uiPriority w:val="99"/>
    <w:semiHidden/>
    <w:unhideWhenUsed/>
    <w:rsid w:val="00FE18D4"/>
  </w:style>
  <w:style w:type="table" w:customStyle="1" w:styleId="Tablaconcuadrcula81">
    <w:name w:val="Tabla con cuadrícula8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FE18D4"/>
  </w:style>
  <w:style w:type="numbering" w:customStyle="1" w:styleId="Estiloimportado113">
    <w:name w:val="Estilo importado 113"/>
    <w:rsid w:val="00FE18D4"/>
  </w:style>
  <w:style w:type="table" w:customStyle="1" w:styleId="Tablaconcuadrcula131">
    <w:name w:val="Tabla con cuadrícula131"/>
    <w:basedOn w:val="Tablanormal"/>
    <w:next w:val="Tablaconcuadrcula"/>
    <w:uiPriority w:val="5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FE18D4"/>
  </w:style>
  <w:style w:type="table" w:customStyle="1" w:styleId="Tablaconcuadrcula221">
    <w:name w:val="Tabla con cuadrícula22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FE18D4"/>
  </w:style>
  <w:style w:type="table" w:customStyle="1" w:styleId="Tablaconcuadrcula1123">
    <w:name w:val="Tabla con cuadrícula112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FE18D4"/>
  </w:style>
  <w:style w:type="numbering" w:customStyle="1" w:styleId="Sinlista322">
    <w:name w:val="Sin lista322"/>
    <w:next w:val="Sinlista"/>
    <w:uiPriority w:val="99"/>
    <w:semiHidden/>
    <w:unhideWhenUsed/>
    <w:rsid w:val="00FE18D4"/>
  </w:style>
  <w:style w:type="table" w:customStyle="1" w:styleId="Tablaconcuadrcula321">
    <w:name w:val="Tabla con cuadrícula32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FE18D4"/>
  </w:style>
  <w:style w:type="table" w:customStyle="1" w:styleId="Tablaconcuadrcula421">
    <w:name w:val="Tabla con cuadrícula421"/>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FE18D4"/>
  </w:style>
  <w:style w:type="table" w:customStyle="1" w:styleId="Tablaconcuadrcula10">
    <w:name w:val="Tabla con cuadrícula10"/>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FE18D4"/>
  </w:style>
  <w:style w:type="table" w:customStyle="1" w:styleId="Tablaconcuadrcula24">
    <w:name w:val="Tabla con cuadrícula24"/>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FE18D4"/>
  </w:style>
  <w:style w:type="table" w:customStyle="1" w:styleId="Tablaconcuadrcula116">
    <w:name w:val="Tabla con cuadrícula116"/>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FE18D4"/>
  </w:style>
  <w:style w:type="numbering" w:customStyle="1" w:styleId="Sinlista34">
    <w:name w:val="Sin lista34"/>
    <w:next w:val="Sinlista"/>
    <w:uiPriority w:val="99"/>
    <w:semiHidden/>
    <w:unhideWhenUsed/>
    <w:rsid w:val="00FE18D4"/>
  </w:style>
  <w:style w:type="table" w:customStyle="1" w:styleId="Tablaconcuadrcula34">
    <w:name w:val="Tabla con cuadrícula34"/>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FE18D4"/>
  </w:style>
  <w:style w:type="table" w:customStyle="1" w:styleId="Tablaconcuadrcula44">
    <w:name w:val="Tabla con cuadrícula44"/>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FE18D4"/>
  </w:style>
  <w:style w:type="table" w:customStyle="1" w:styleId="Tablaconcuadrcula53">
    <w:name w:val="Tabla con cuadrícula5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FE18D4"/>
  </w:style>
  <w:style w:type="table" w:customStyle="1" w:styleId="Tablaconcuadrcula213">
    <w:name w:val="Tabla con cuadrícula21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FE18D4"/>
  </w:style>
  <w:style w:type="table" w:customStyle="1" w:styleId="Tablaconcuadrcula1113">
    <w:name w:val="Tabla con cuadrícula111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FE18D4"/>
  </w:style>
  <w:style w:type="numbering" w:customStyle="1" w:styleId="Sinlista313">
    <w:name w:val="Sin lista313"/>
    <w:next w:val="Sinlista"/>
    <w:uiPriority w:val="99"/>
    <w:semiHidden/>
    <w:unhideWhenUsed/>
    <w:rsid w:val="00FE18D4"/>
  </w:style>
  <w:style w:type="table" w:customStyle="1" w:styleId="Tablaconcuadrcula313">
    <w:name w:val="Tabla con cuadrícula31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FE18D4"/>
  </w:style>
  <w:style w:type="table" w:customStyle="1" w:styleId="Tablaconcuadrcula413">
    <w:name w:val="Tabla con cuadrícula41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FE18D4"/>
    <w:pPr>
      <w:spacing w:after="0" w:line="240" w:lineRule="auto"/>
    </w:pPr>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FE18D4"/>
  </w:style>
  <w:style w:type="numbering" w:customStyle="1" w:styleId="Estiloimportado114">
    <w:name w:val="Estilo importado 114"/>
    <w:rsid w:val="00FE18D4"/>
  </w:style>
  <w:style w:type="numbering" w:customStyle="1" w:styleId="Sinlista11113">
    <w:name w:val="Sin lista11113"/>
    <w:next w:val="Sinlista"/>
    <w:uiPriority w:val="99"/>
    <w:semiHidden/>
    <w:unhideWhenUsed/>
    <w:rsid w:val="00FE18D4"/>
  </w:style>
  <w:style w:type="numbering" w:customStyle="1" w:styleId="Sinlista63">
    <w:name w:val="Sin lista63"/>
    <w:next w:val="Sinlista"/>
    <w:uiPriority w:val="99"/>
    <w:semiHidden/>
    <w:unhideWhenUsed/>
    <w:rsid w:val="00FE18D4"/>
  </w:style>
  <w:style w:type="table" w:customStyle="1" w:styleId="Tablaconcuadrcula63">
    <w:name w:val="Tabla con cuadrícula63"/>
    <w:basedOn w:val="Tablanormal"/>
    <w:next w:val="Tablaconcuadrcula"/>
    <w:uiPriority w:val="39"/>
    <w:rsid w:val="00FE18D4"/>
    <w:pPr>
      <w:spacing w:after="0" w:line="240" w:lineRule="auto"/>
    </w:pPr>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FE18D4"/>
    <w:pPr>
      <w:spacing w:after="0" w:line="240" w:lineRule="auto"/>
    </w:pPr>
    <w:rPr>
      <w:rFonts w:ascii="Palatino Linotype" w:eastAsia="Cambria" w:hAnsi="Palatino Linotype" w:cs="Times New Roman"/>
      <w:lang w:val="es-MX" w:eastAsia="en-US"/>
    </w:rPr>
  </w:style>
  <w:style w:type="table" w:customStyle="1" w:styleId="Tablaconcuadrcula16">
    <w:name w:val="Tabla con cuadrícula16"/>
    <w:basedOn w:val="Tablanormal"/>
    <w:next w:val="Tablaconcuadrcula"/>
    <w:uiPriority w:val="39"/>
    <w:rsid w:val="00A66431"/>
    <w:pPr>
      <w:spacing w:after="0" w:line="240" w:lineRule="auto"/>
    </w:pPr>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15347036">
      <w:bodyDiv w:val="1"/>
      <w:marLeft w:val="0"/>
      <w:marRight w:val="0"/>
      <w:marTop w:val="0"/>
      <w:marBottom w:val="0"/>
      <w:divBdr>
        <w:top w:val="none" w:sz="0" w:space="0" w:color="auto"/>
        <w:left w:val="none" w:sz="0" w:space="0" w:color="auto"/>
        <w:bottom w:val="none" w:sz="0" w:space="0" w:color="auto"/>
        <w:right w:val="none" w:sz="0" w:space="0" w:color="auto"/>
      </w:divBdr>
    </w:div>
    <w:div w:id="22945245">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3312796">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275912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3705806">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3615723">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3936913">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635561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8055297">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6309528">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77743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46886264">
      <w:bodyDiv w:val="1"/>
      <w:marLeft w:val="0"/>
      <w:marRight w:val="0"/>
      <w:marTop w:val="0"/>
      <w:marBottom w:val="0"/>
      <w:divBdr>
        <w:top w:val="none" w:sz="0" w:space="0" w:color="auto"/>
        <w:left w:val="none" w:sz="0" w:space="0" w:color="auto"/>
        <w:bottom w:val="none" w:sz="0" w:space="0" w:color="auto"/>
        <w:right w:val="none" w:sz="0" w:space="0" w:color="auto"/>
      </w:divBdr>
    </w:div>
    <w:div w:id="249852640">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025762">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77034796">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6280838">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123584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1753941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3215551">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5889163">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9305600">
      <w:bodyDiv w:val="1"/>
      <w:marLeft w:val="0"/>
      <w:marRight w:val="0"/>
      <w:marTop w:val="0"/>
      <w:marBottom w:val="0"/>
      <w:divBdr>
        <w:top w:val="none" w:sz="0" w:space="0" w:color="auto"/>
        <w:left w:val="none" w:sz="0" w:space="0" w:color="auto"/>
        <w:bottom w:val="none" w:sz="0" w:space="0" w:color="auto"/>
        <w:right w:val="none" w:sz="0" w:space="0" w:color="auto"/>
      </w:divBdr>
    </w:div>
    <w:div w:id="397630113">
      <w:bodyDiv w:val="1"/>
      <w:marLeft w:val="0"/>
      <w:marRight w:val="0"/>
      <w:marTop w:val="0"/>
      <w:marBottom w:val="0"/>
      <w:divBdr>
        <w:top w:val="none" w:sz="0" w:space="0" w:color="auto"/>
        <w:left w:val="none" w:sz="0" w:space="0" w:color="auto"/>
        <w:bottom w:val="none" w:sz="0" w:space="0" w:color="auto"/>
        <w:right w:val="none" w:sz="0" w:space="0" w:color="auto"/>
      </w:divBdr>
    </w:div>
    <w:div w:id="399450557">
      <w:bodyDiv w:val="1"/>
      <w:marLeft w:val="0"/>
      <w:marRight w:val="0"/>
      <w:marTop w:val="0"/>
      <w:marBottom w:val="0"/>
      <w:divBdr>
        <w:top w:val="none" w:sz="0" w:space="0" w:color="auto"/>
        <w:left w:val="none" w:sz="0" w:space="0" w:color="auto"/>
        <w:bottom w:val="none" w:sz="0" w:space="0" w:color="auto"/>
        <w:right w:val="none" w:sz="0" w:space="0" w:color="auto"/>
      </w:divBdr>
    </w:div>
    <w:div w:id="404185672">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4327514">
      <w:bodyDiv w:val="1"/>
      <w:marLeft w:val="0"/>
      <w:marRight w:val="0"/>
      <w:marTop w:val="0"/>
      <w:marBottom w:val="0"/>
      <w:divBdr>
        <w:top w:val="none" w:sz="0" w:space="0" w:color="auto"/>
        <w:left w:val="none" w:sz="0" w:space="0" w:color="auto"/>
        <w:bottom w:val="none" w:sz="0" w:space="0" w:color="auto"/>
        <w:right w:val="none" w:sz="0" w:space="0" w:color="auto"/>
      </w:divBdr>
    </w:div>
    <w:div w:id="435711708">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4660728">
      <w:bodyDiv w:val="1"/>
      <w:marLeft w:val="0"/>
      <w:marRight w:val="0"/>
      <w:marTop w:val="0"/>
      <w:marBottom w:val="0"/>
      <w:divBdr>
        <w:top w:val="none" w:sz="0" w:space="0" w:color="auto"/>
        <w:left w:val="none" w:sz="0" w:space="0" w:color="auto"/>
        <w:bottom w:val="none" w:sz="0" w:space="0" w:color="auto"/>
        <w:right w:val="none" w:sz="0" w:space="0" w:color="auto"/>
      </w:divBdr>
    </w:div>
    <w:div w:id="465319381">
      <w:bodyDiv w:val="1"/>
      <w:marLeft w:val="0"/>
      <w:marRight w:val="0"/>
      <w:marTop w:val="0"/>
      <w:marBottom w:val="0"/>
      <w:divBdr>
        <w:top w:val="none" w:sz="0" w:space="0" w:color="auto"/>
        <w:left w:val="none" w:sz="0" w:space="0" w:color="auto"/>
        <w:bottom w:val="none" w:sz="0" w:space="0" w:color="auto"/>
        <w:right w:val="none" w:sz="0" w:space="0" w:color="auto"/>
      </w:divBdr>
    </w:div>
    <w:div w:id="466554671">
      <w:bodyDiv w:val="1"/>
      <w:marLeft w:val="0"/>
      <w:marRight w:val="0"/>
      <w:marTop w:val="0"/>
      <w:marBottom w:val="0"/>
      <w:divBdr>
        <w:top w:val="none" w:sz="0" w:space="0" w:color="auto"/>
        <w:left w:val="none" w:sz="0" w:space="0" w:color="auto"/>
        <w:bottom w:val="none" w:sz="0" w:space="0" w:color="auto"/>
        <w:right w:val="none" w:sz="0" w:space="0" w:color="auto"/>
      </w:divBdr>
    </w:div>
    <w:div w:id="467939873">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1779879">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284999">
      <w:bodyDiv w:val="1"/>
      <w:marLeft w:val="0"/>
      <w:marRight w:val="0"/>
      <w:marTop w:val="0"/>
      <w:marBottom w:val="0"/>
      <w:divBdr>
        <w:top w:val="none" w:sz="0" w:space="0" w:color="auto"/>
        <w:left w:val="none" w:sz="0" w:space="0" w:color="auto"/>
        <w:bottom w:val="none" w:sz="0" w:space="0" w:color="auto"/>
        <w:right w:val="none" w:sz="0" w:space="0" w:color="auto"/>
      </w:divBdr>
    </w:div>
    <w:div w:id="488909946">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0241874">
      <w:bodyDiv w:val="1"/>
      <w:marLeft w:val="0"/>
      <w:marRight w:val="0"/>
      <w:marTop w:val="0"/>
      <w:marBottom w:val="0"/>
      <w:divBdr>
        <w:top w:val="none" w:sz="0" w:space="0" w:color="auto"/>
        <w:left w:val="none" w:sz="0" w:space="0" w:color="auto"/>
        <w:bottom w:val="none" w:sz="0" w:space="0" w:color="auto"/>
        <w:right w:val="none" w:sz="0" w:space="0" w:color="auto"/>
      </w:divBdr>
      <w:divsChild>
        <w:div w:id="1832326584">
          <w:marLeft w:val="0"/>
          <w:marRight w:val="0"/>
          <w:marTop w:val="0"/>
          <w:marBottom w:val="0"/>
          <w:divBdr>
            <w:top w:val="none" w:sz="0" w:space="0" w:color="auto"/>
            <w:left w:val="none" w:sz="0" w:space="0" w:color="auto"/>
            <w:bottom w:val="none" w:sz="0" w:space="0" w:color="auto"/>
            <w:right w:val="none" w:sz="0" w:space="0" w:color="auto"/>
          </w:divBdr>
        </w:div>
      </w:divsChild>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3884091">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8199738">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3631305">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20647687">
      <w:bodyDiv w:val="1"/>
      <w:marLeft w:val="0"/>
      <w:marRight w:val="0"/>
      <w:marTop w:val="0"/>
      <w:marBottom w:val="0"/>
      <w:divBdr>
        <w:top w:val="none" w:sz="0" w:space="0" w:color="auto"/>
        <w:left w:val="none" w:sz="0" w:space="0" w:color="auto"/>
        <w:bottom w:val="none" w:sz="0" w:space="0" w:color="auto"/>
        <w:right w:val="none" w:sz="0" w:space="0" w:color="auto"/>
      </w:divBdr>
      <w:divsChild>
        <w:div w:id="309211549">
          <w:marLeft w:val="0"/>
          <w:marRight w:val="0"/>
          <w:marTop w:val="0"/>
          <w:marBottom w:val="0"/>
          <w:divBdr>
            <w:top w:val="none" w:sz="0" w:space="0" w:color="auto"/>
            <w:left w:val="none" w:sz="0" w:space="0" w:color="auto"/>
            <w:bottom w:val="none" w:sz="0" w:space="0" w:color="auto"/>
            <w:right w:val="none" w:sz="0" w:space="0" w:color="auto"/>
          </w:divBdr>
        </w:div>
        <w:div w:id="503321639">
          <w:marLeft w:val="0"/>
          <w:marRight w:val="0"/>
          <w:marTop w:val="0"/>
          <w:marBottom w:val="0"/>
          <w:divBdr>
            <w:top w:val="none" w:sz="0" w:space="0" w:color="auto"/>
            <w:left w:val="none" w:sz="0" w:space="0" w:color="auto"/>
            <w:bottom w:val="none" w:sz="0" w:space="0" w:color="auto"/>
            <w:right w:val="none" w:sz="0" w:space="0" w:color="auto"/>
          </w:divBdr>
          <w:divsChild>
            <w:div w:id="549457847">
              <w:marLeft w:val="0"/>
              <w:marRight w:val="0"/>
              <w:marTop w:val="0"/>
              <w:marBottom w:val="0"/>
              <w:divBdr>
                <w:top w:val="none" w:sz="0" w:space="0" w:color="auto"/>
                <w:left w:val="none" w:sz="0" w:space="0" w:color="auto"/>
                <w:bottom w:val="none" w:sz="0" w:space="0" w:color="auto"/>
                <w:right w:val="none" w:sz="0" w:space="0" w:color="auto"/>
              </w:divBdr>
            </w:div>
            <w:div w:id="809588779">
              <w:marLeft w:val="0"/>
              <w:marRight w:val="0"/>
              <w:marTop w:val="0"/>
              <w:marBottom w:val="0"/>
              <w:divBdr>
                <w:top w:val="none" w:sz="0" w:space="0" w:color="auto"/>
                <w:left w:val="none" w:sz="0" w:space="0" w:color="auto"/>
                <w:bottom w:val="none" w:sz="0" w:space="0" w:color="auto"/>
                <w:right w:val="none" w:sz="0" w:space="0" w:color="auto"/>
              </w:divBdr>
              <w:divsChild>
                <w:div w:id="2046782840">
                  <w:marLeft w:val="0"/>
                  <w:marRight w:val="0"/>
                  <w:marTop w:val="0"/>
                  <w:marBottom w:val="0"/>
                  <w:divBdr>
                    <w:top w:val="none" w:sz="0" w:space="0" w:color="auto"/>
                    <w:left w:val="none" w:sz="0" w:space="0" w:color="auto"/>
                    <w:bottom w:val="none" w:sz="0" w:space="0" w:color="auto"/>
                    <w:right w:val="none" w:sz="0" w:space="0" w:color="auto"/>
                  </w:divBdr>
                </w:div>
              </w:divsChild>
            </w:div>
            <w:div w:id="1828747019">
              <w:marLeft w:val="0"/>
              <w:marRight w:val="0"/>
              <w:marTop w:val="0"/>
              <w:marBottom w:val="0"/>
              <w:divBdr>
                <w:top w:val="none" w:sz="0" w:space="0" w:color="auto"/>
                <w:left w:val="none" w:sz="0" w:space="0" w:color="auto"/>
                <w:bottom w:val="none" w:sz="0" w:space="0" w:color="auto"/>
                <w:right w:val="none" w:sz="0" w:space="0" w:color="auto"/>
              </w:divBdr>
            </w:div>
          </w:divsChild>
        </w:div>
        <w:div w:id="1535919853">
          <w:marLeft w:val="0"/>
          <w:marRight w:val="0"/>
          <w:marTop w:val="0"/>
          <w:marBottom w:val="0"/>
          <w:divBdr>
            <w:top w:val="none" w:sz="0" w:space="0" w:color="auto"/>
            <w:left w:val="none" w:sz="0" w:space="0" w:color="auto"/>
            <w:bottom w:val="none" w:sz="0" w:space="0" w:color="auto"/>
            <w:right w:val="none" w:sz="0" w:space="0" w:color="auto"/>
          </w:divBdr>
        </w:div>
        <w:div w:id="1649821945">
          <w:marLeft w:val="0"/>
          <w:marRight w:val="0"/>
          <w:marTop w:val="0"/>
          <w:marBottom w:val="0"/>
          <w:divBdr>
            <w:top w:val="none" w:sz="0" w:space="0" w:color="auto"/>
            <w:left w:val="none" w:sz="0" w:space="0" w:color="auto"/>
            <w:bottom w:val="none" w:sz="0" w:space="0" w:color="auto"/>
            <w:right w:val="none" w:sz="0" w:space="0" w:color="auto"/>
          </w:divBdr>
        </w:div>
      </w:divsChild>
    </w:div>
    <w:div w:id="621616911">
      <w:bodyDiv w:val="1"/>
      <w:marLeft w:val="0"/>
      <w:marRight w:val="0"/>
      <w:marTop w:val="0"/>
      <w:marBottom w:val="0"/>
      <w:divBdr>
        <w:top w:val="none" w:sz="0" w:space="0" w:color="auto"/>
        <w:left w:val="none" w:sz="0" w:space="0" w:color="auto"/>
        <w:bottom w:val="none" w:sz="0" w:space="0" w:color="auto"/>
        <w:right w:val="none" w:sz="0" w:space="0" w:color="auto"/>
      </w:divBdr>
    </w:div>
    <w:div w:id="623971272">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051726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6116186">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6123626">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3544883">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7259299">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9145878">
      <w:bodyDiv w:val="1"/>
      <w:marLeft w:val="0"/>
      <w:marRight w:val="0"/>
      <w:marTop w:val="0"/>
      <w:marBottom w:val="0"/>
      <w:divBdr>
        <w:top w:val="none" w:sz="0" w:space="0" w:color="auto"/>
        <w:left w:val="none" w:sz="0" w:space="0" w:color="auto"/>
        <w:bottom w:val="none" w:sz="0" w:space="0" w:color="auto"/>
        <w:right w:val="none" w:sz="0" w:space="0" w:color="auto"/>
      </w:divBdr>
    </w:div>
    <w:div w:id="87172274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80556663">
      <w:bodyDiv w:val="1"/>
      <w:marLeft w:val="0"/>
      <w:marRight w:val="0"/>
      <w:marTop w:val="0"/>
      <w:marBottom w:val="0"/>
      <w:divBdr>
        <w:top w:val="none" w:sz="0" w:space="0" w:color="auto"/>
        <w:left w:val="none" w:sz="0" w:space="0" w:color="auto"/>
        <w:bottom w:val="none" w:sz="0" w:space="0" w:color="auto"/>
        <w:right w:val="none" w:sz="0" w:space="0" w:color="auto"/>
      </w:divBdr>
    </w:div>
    <w:div w:id="885801365">
      <w:bodyDiv w:val="1"/>
      <w:marLeft w:val="0"/>
      <w:marRight w:val="0"/>
      <w:marTop w:val="0"/>
      <w:marBottom w:val="0"/>
      <w:divBdr>
        <w:top w:val="none" w:sz="0" w:space="0" w:color="auto"/>
        <w:left w:val="none" w:sz="0" w:space="0" w:color="auto"/>
        <w:bottom w:val="none" w:sz="0" w:space="0" w:color="auto"/>
        <w:right w:val="none" w:sz="0" w:space="0" w:color="auto"/>
      </w:divBdr>
    </w:div>
    <w:div w:id="886836333">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838088">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0112068">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87972494">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6491602">
      <w:bodyDiv w:val="1"/>
      <w:marLeft w:val="0"/>
      <w:marRight w:val="0"/>
      <w:marTop w:val="0"/>
      <w:marBottom w:val="0"/>
      <w:divBdr>
        <w:top w:val="none" w:sz="0" w:space="0" w:color="auto"/>
        <w:left w:val="none" w:sz="0" w:space="0" w:color="auto"/>
        <w:bottom w:val="none" w:sz="0" w:space="0" w:color="auto"/>
        <w:right w:val="none" w:sz="0" w:space="0" w:color="auto"/>
      </w:divBdr>
    </w:div>
    <w:div w:id="100312130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8042185">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39158943">
      <w:bodyDiv w:val="1"/>
      <w:marLeft w:val="0"/>
      <w:marRight w:val="0"/>
      <w:marTop w:val="0"/>
      <w:marBottom w:val="0"/>
      <w:divBdr>
        <w:top w:val="none" w:sz="0" w:space="0" w:color="auto"/>
        <w:left w:val="none" w:sz="0" w:space="0" w:color="auto"/>
        <w:bottom w:val="none" w:sz="0" w:space="0" w:color="auto"/>
        <w:right w:val="none" w:sz="0" w:space="0" w:color="auto"/>
      </w:divBdr>
    </w:div>
    <w:div w:id="1041055056">
      <w:bodyDiv w:val="1"/>
      <w:marLeft w:val="0"/>
      <w:marRight w:val="0"/>
      <w:marTop w:val="0"/>
      <w:marBottom w:val="0"/>
      <w:divBdr>
        <w:top w:val="none" w:sz="0" w:space="0" w:color="auto"/>
        <w:left w:val="none" w:sz="0" w:space="0" w:color="auto"/>
        <w:bottom w:val="none" w:sz="0" w:space="0" w:color="auto"/>
        <w:right w:val="none" w:sz="0" w:space="0" w:color="auto"/>
      </w:divBdr>
    </w:div>
    <w:div w:id="1045565735">
      <w:bodyDiv w:val="1"/>
      <w:marLeft w:val="0"/>
      <w:marRight w:val="0"/>
      <w:marTop w:val="0"/>
      <w:marBottom w:val="0"/>
      <w:divBdr>
        <w:top w:val="none" w:sz="0" w:space="0" w:color="auto"/>
        <w:left w:val="none" w:sz="0" w:space="0" w:color="auto"/>
        <w:bottom w:val="none" w:sz="0" w:space="0" w:color="auto"/>
        <w:right w:val="none" w:sz="0" w:space="0" w:color="auto"/>
      </w:divBdr>
    </w:div>
    <w:div w:id="1053314797">
      <w:bodyDiv w:val="1"/>
      <w:marLeft w:val="0"/>
      <w:marRight w:val="0"/>
      <w:marTop w:val="0"/>
      <w:marBottom w:val="0"/>
      <w:divBdr>
        <w:top w:val="none" w:sz="0" w:space="0" w:color="auto"/>
        <w:left w:val="none" w:sz="0" w:space="0" w:color="auto"/>
        <w:bottom w:val="none" w:sz="0" w:space="0" w:color="auto"/>
        <w:right w:val="none" w:sz="0" w:space="0" w:color="auto"/>
      </w:divBdr>
    </w:div>
    <w:div w:id="1055084710">
      <w:bodyDiv w:val="1"/>
      <w:marLeft w:val="0"/>
      <w:marRight w:val="0"/>
      <w:marTop w:val="0"/>
      <w:marBottom w:val="0"/>
      <w:divBdr>
        <w:top w:val="none" w:sz="0" w:space="0" w:color="auto"/>
        <w:left w:val="none" w:sz="0" w:space="0" w:color="auto"/>
        <w:bottom w:val="none" w:sz="0" w:space="0" w:color="auto"/>
        <w:right w:val="none" w:sz="0" w:space="0" w:color="auto"/>
      </w:divBdr>
    </w:div>
    <w:div w:id="1058167026">
      <w:bodyDiv w:val="1"/>
      <w:marLeft w:val="0"/>
      <w:marRight w:val="0"/>
      <w:marTop w:val="0"/>
      <w:marBottom w:val="0"/>
      <w:divBdr>
        <w:top w:val="none" w:sz="0" w:space="0" w:color="auto"/>
        <w:left w:val="none" w:sz="0" w:space="0" w:color="auto"/>
        <w:bottom w:val="none" w:sz="0" w:space="0" w:color="auto"/>
        <w:right w:val="none" w:sz="0" w:space="0" w:color="auto"/>
      </w:divBdr>
    </w:div>
    <w:div w:id="1060060504">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2849695">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334611">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0176030">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626837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3954097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46437585">
      <w:bodyDiv w:val="1"/>
      <w:marLeft w:val="0"/>
      <w:marRight w:val="0"/>
      <w:marTop w:val="0"/>
      <w:marBottom w:val="0"/>
      <w:divBdr>
        <w:top w:val="none" w:sz="0" w:space="0" w:color="auto"/>
        <w:left w:val="none" w:sz="0" w:space="0" w:color="auto"/>
        <w:bottom w:val="none" w:sz="0" w:space="0" w:color="auto"/>
        <w:right w:val="none" w:sz="0" w:space="0" w:color="auto"/>
      </w:divBdr>
      <w:divsChild>
        <w:div w:id="13575489">
          <w:marLeft w:val="0"/>
          <w:marRight w:val="0"/>
          <w:marTop w:val="0"/>
          <w:marBottom w:val="0"/>
          <w:divBdr>
            <w:top w:val="none" w:sz="0" w:space="0" w:color="auto"/>
            <w:left w:val="none" w:sz="0" w:space="0" w:color="auto"/>
            <w:bottom w:val="none" w:sz="0" w:space="0" w:color="auto"/>
            <w:right w:val="none" w:sz="0" w:space="0" w:color="auto"/>
          </w:divBdr>
        </w:div>
      </w:divsChild>
    </w:div>
    <w:div w:id="1158500717">
      <w:bodyDiv w:val="1"/>
      <w:marLeft w:val="0"/>
      <w:marRight w:val="0"/>
      <w:marTop w:val="0"/>
      <w:marBottom w:val="0"/>
      <w:divBdr>
        <w:top w:val="none" w:sz="0" w:space="0" w:color="auto"/>
        <w:left w:val="none" w:sz="0" w:space="0" w:color="auto"/>
        <w:bottom w:val="none" w:sz="0" w:space="0" w:color="auto"/>
        <w:right w:val="none" w:sz="0" w:space="0" w:color="auto"/>
      </w:divBdr>
    </w:div>
    <w:div w:id="1163932566">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79152955">
      <w:bodyDiv w:val="1"/>
      <w:marLeft w:val="0"/>
      <w:marRight w:val="0"/>
      <w:marTop w:val="0"/>
      <w:marBottom w:val="0"/>
      <w:divBdr>
        <w:top w:val="none" w:sz="0" w:space="0" w:color="auto"/>
        <w:left w:val="none" w:sz="0" w:space="0" w:color="auto"/>
        <w:bottom w:val="none" w:sz="0" w:space="0" w:color="auto"/>
        <w:right w:val="none" w:sz="0" w:space="0" w:color="auto"/>
      </w:divBdr>
    </w:div>
    <w:div w:id="1185512650">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1938387">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0993596">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14654051">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6956437">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7274728">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7521330">
      <w:bodyDiv w:val="1"/>
      <w:marLeft w:val="0"/>
      <w:marRight w:val="0"/>
      <w:marTop w:val="0"/>
      <w:marBottom w:val="0"/>
      <w:divBdr>
        <w:top w:val="none" w:sz="0" w:space="0" w:color="auto"/>
        <w:left w:val="none" w:sz="0" w:space="0" w:color="auto"/>
        <w:bottom w:val="none" w:sz="0" w:space="0" w:color="auto"/>
        <w:right w:val="none" w:sz="0" w:space="0" w:color="auto"/>
      </w:divBdr>
      <w:divsChild>
        <w:div w:id="1315531248">
          <w:marLeft w:val="0"/>
          <w:marRight w:val="0"/>
          <w:marTop w:val="30"/>
          <w:marBottom w:val="0"/>
          <w:divBdr>
            <w:top w:val="none" w:sz="0" w:space="0" w:color="auto"/>
            <w:left w:val="none" w:sz="0" w:space="0" w:color="auto"/>
            <w:bottom w:val="none" w:sz="0" w:space="0" w:color="auto"/>
            <w:right w:val="none" w:sz="0" w:space="0" w:color="auto"/>
          </w:divBdr>
          <w:divsChild>
            <w:div w:id="18604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2422089">
      <w:bodyDiv w:val="1"/>
      <w:marLeft w:val="0"/>
      <w:marRight w:val="0"/>
      <w:marTop w:val="0"/>
      <w:marBottom w:val="0"/>
      <w:divBdr>
        <w:top w:val="none" w:sz="0" w:space="0" w:color="auto"/>
        <w:left w:val="none" w:sz="0" w:space="0" w:color="auto"/>
        <w:bottom w:val="none" w:sz="0" w:space="0" w:color="auto"/>
        <w:right w:val="none" w:sz="0" w:space="0" w:color="auto"/>
      </w:divBdr>
    </w:div>
    <w:div w:id="1306815274">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020279">
      <w:bodyDiv w:val="1"/>
      <w:marLeft w:val="0"/>
      <w:marRight w:val="0"/>
      <w:marTop w:val="0"/>
      <w:marBottom w:val="0"/>
      <w:divBdr>
        <w:top w:val="none" w:sz="0" w:space="0" w:color="auto"/>
        <w:left w:val="none" w:sz="0" w:space="0" w:color="auto"/>
        <w:bottom w:val="none" w:sz="0" w:space="0" w:color="auto"/>
        <w:right w:val="none" w:sz="0" w:space="0" w:color="auto"/>
      </w:divBdr>
      <w:divsChild>
        <w:div w:id="1261257438">
          <w:marLeft w:val="0"/>
          <w:marRight w:val="0"/>
          <w:marTop w:val="0"/>
          <w:marBottom w:val="0"/>
          <w:divBdr>
            <w:top w:val="none" w:sz="0" w:space="0" w:color="auto"/>
            <w:left w:val="none" w:sz="0" w:space="0" w:color="auto"/>
            <w:bottom w:val="none" w:sz="0" w:space="0" w:color="auto"/>
            <w:right w:val="none" w:sz="0" w:space="0" w:color="auto"/>
          </w:divBdr>
        </w:div>
      </w:divsChild>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742266">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681544">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59428796">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5200213">
      <w:bodyDiv w:val="1"/>
      <w:marLeft w:val="0"/>
      <w:marRight w:val="0"/>
      <w:marTop w:val="0"/>
      <w:marBottom w:val="0"/>
      <w:divBdr>
        <w:top w:val="none" w:sz="0" w:space="0" w:color="auto"/>
        <w:left w:val="none" w:sz="0" w:space="0" w:color="auto"/>
        <w:bottom w:val="none" w:sz="0" w:space="0" w:color="auto"/>
        <w:right w:val="none" w:sz="0" w:space="0" w:color="auto"/>
      </w:divBdr>
    </w:div>
    <w:div w:id="1436554283">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0737598">
      <w:bodyDiv w:val="1"/>
      <w:marLeft w:val="0"/>
      <w:marRight w:val="0"/>
      <w:marTop w:val="0"/>
      <w:marBottom w:val="0"/>
      <w:divBdr>
        <w:top w:val="none" w:sz="0" w:space="0" w:color="auto"/>
        <w:left w:val="none" w:sz="0" w:space="0" w:color="auto"/>
        <w:bottom w:val="none" w:sz="0" w:space="0" w:color="auto"/>
        <w:right w:val="none" w:sz="0" w:space="0" w:color="auto"/>
      </w:divBdr>
    </w:div>
    <w:div w:id="1454598417">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2550792">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8285189">
      <w:bodyDiv w:val="1"/>
      <w:marLeft w:val="0"/>
      <w:marRight w:val="0"/>
      <w:marTop w:val="0"/>
      <w:marBottom w:val="0"/>
      <w:divBdr>
        <w:top w:val="none" w:sz="0" w:space="0" w:color="auto"/>
        <w:left w:val="none" w:sz="0" w:space="0" w:color="auto"/>
        <w:bottom w:val="none" w:sz="0" w:space="0" w:color="auto"/>
        <w:right w:val="none" w:sz="0" w:space="0" w:color="auto"/>
      </w:divBdr>
    </w:div>
    <w:div w:id="1488940018">
      <w:bodyDiv w:val="1"/>
      <w:marLeft w:val="0"/>
      <w:marRight w:val="0"/>
      <w:marTop w:val="0"/>
      <w:marBottom w:val="0"/>
      <w:divBdr>
        <w:top w:val="none" w:sz="0" w:space="0" w:color="auto"/>
        <w:left w:val="none" w:sz="0" w:space="0" w:color="auto"/>
        <w:bottom w:val="none" w:sz="0" w:space="0" w:color="auto"/>
        <w:right w:val="none" w:sz="0" w:space="0" w:color="auto"/>
      </w:divBdr>
      <w:divsChild>
        <w:div w:id="2115203025">
          <w:marLeft w:val="0"/>
          <w:marRight w:val="0"/>
          <w:marTop w:val="0"/>
          <w:marBottom w:val="0"/>
          <w:divBdr>
            <w:top w:val="none" w:sz="0" w:space="0" w:color="auto"/>
            <w:left w:val="none" w:sz="0" w:space="0" w:color="auto"/>
            <w:bottom w:val="none" w:sz="0" w:space="0" w:color="auto"/>
            <w:right w:val="none" w:sz="0" w:space="0" w:color="auto"/>
          </w:divBdr>
        </w:div>
      </w:divsChild>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5588792">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3912992">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648379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4902984">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50070469">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1722326">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9779542">
      <w:bodyDiv w:val="1"/>
      <w:marLeft w:val="0"/>
      <w:marRight w:val="0"/>
      <w:marTop w:val="0"/>
      <w:marBottom w:val="0"/>
      <w:divBdr>
        <w:top w:val="none" w:sz="0" w:space="0" w:color="auto"/>
        <w:left w:val="none" w:sz="0" w:space="0" w:color="auto"/>
        <w:bottom w:val="none" w:sz="0" w:space="0" w:color="auto"/>
        <w:right w:val="none" w:sz="0" w:space="0" w:color="auto"/>
      </w:divBdr>
    </w:div>
    <w:div w:id="163120602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4045321">
      <w:bodyDiv w:val="1"/>
      <w:marLeft w:val="0"/>
      <w:marRight w:val="0"/>
      <w:marTop w:val="0"/>
      <w:marBottom w:val="0"/>
      <w:divBdr>
        <w:top w:val="none" w:sz="0" w:space="0" w:color="auto"/>
        <w:left w:val="none" w:sz="0" w:space="0" w:color="auto"/>
        <w:bottom w:val="none" w:sz="0" w:space="0" w:color="auto"/>
        <w:right w:val="none" w:sz="0" w:space="0" w:color="auto"/>
      </w:divBdr>
    </w:div>
    <w:div w:id="1651516507">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0015200">
      <w:bodyDiv w:val="1"/>
      <w:marLeft w:val="0"/>
      <w:marRight w:val="0"/>
      <w:marTop w:val="0"/>
      <w:marBottom w:val="0"/>
      <w:divBdr>
        <w:top w:val="none" w:sz="0" w:space="0" w:color="auto"/>
        <w:left w:val="none" w:sz="0" w:space="0" w:color="auto"/>
        <w:bottom w:val="none" w:sz="0" w:space="0" w:color="auto"/>
        <w:right w:val="none" w:sz="0" w:space="0" w:color="auto"/>
      </w:divBdr>
    </w:div>
    <w:div w:id="1675717010">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488544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1928755">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6799412">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2047764">
      <w:bodyDiv w:val="1"/>
      <w:marLeft w:val="0"/>
      <w:marRight w:val="0"/>
      <w:marTop w:val="0"/>
      <w:marBottom w:val="0"/>
      <w:divBdr>
        <w:top w:val="none" w:sz="0" w:space="0" w:color="auto"/>
        <w:left w:val="none" w:sz="0" w:space="0" w:color="auto"/>
        <w:bottom w:val="none" w:sz="0" w:space="0" w:color="auto"/>
        <w:right w:val="none" w:sz="0" w:space="0" w:color="auto"/>
      </w:divBdr>
    </w:div>
    <w:div w:id="1772779875">
      <w:bodyDiv w:val="1"/>
      <w:marLeft w:val="0"/>
      <w:marRight w:val="0"/>
      <w:marTop w:val="0"/>
      <w:marBottom w:val="0"/>
      <w:divBdr>
        <w:top w:val="none" w:sz="0" w:space="0" w:color="auto"/>
        <w:left w:val="none" w:sz="0" w:space="0" w:color="auto"/>
        <w:bottom w:val="none" w:sz="0" w:space="0" w:color="auto"/>
        <w:right w:val="none" w:sz="0" w:space="0" w:color="auto"/>
      </w:divBdr>
    </w:div>
    <w:div w:id="1775781637">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7750061">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2187438">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518375">
      <w:bodyDiv w:val="1"/>
      <w:marLeft w:val="0"/>
      <w:marRight w:val="0"/>
      <w:marTop w:val="0"/>
      <w:marBottom w:val="0"/>
      <w:divBdr>
        <w:top w:val="none" w:sz="0" w:space="0" w:color="auto"/>
        <w:left w:val="none" w:sz="0" w:space="0" w:color="auto"/>
        <w:bottom w:val="none" w:sz="0" w:space="0" w:color="auto"/>
        <w:right w:val="none" w:sz="0" w:space="0" w:color="auto"/>
      </w:divBdr>
    </w:div>
    <w:div w:id="1813132504">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1821760">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6024269">
      <w:bodyDiv w:val="1"/>
      <w:marLeft w:val="0"/>
      <w:marRight w:val="0"/>
      <w:marTop w:val="0"/>
      <w:marBottom w:val="0"/>
      <w:divBdr>
        <w:top w:val="none" w:sz="0" w:space="0" w:color="auto"/>
        <w:left w:val="none" w:sz="0" w:space="0" w:color="auto"/>
        <w:bottom w:val="none" w:sz="0" w:space="0" w:color="auto"/>
        <w:right w:val="none" w:sz="0" w:space="0" w:color="auto"/>
      </w:divBdr>
    </w:div>
    <w:div w:id="1889220580">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89885562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951043">
      <w:bodyDiv w:val="1"/>
      <w:marLeft w:val="0"/>
      <w:marRight w:val="0"/>
      <w:marTop w:val="0"/>
      <w:marBottom w:val="0"/>
      <w:divBdr>
        <w:top w:val="none" w:sz="0" w:space="0" w:color="auto"/>
        <w:left w:val="none" w:sz="0" w:space="0" w:color="auto"/>
        <w:bottom w:val="none" w:sz="0" w:space="0" w:color="auto"/>
        <w:right w:val="none" w:sz="0" w:space="0" w:color="auto"/>
      </w:divBdr>
    </w:div>
    <w:div w:id="1914124361">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209937">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0535148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29334380">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36154278">
      <w:bodyDiv w:val="1"/>
      <w:marLeft w:val="0"/>
      <w:marRight w:val="0"/>
      <w:marTop w:val="0"/>
      <w:marBottom w:val="0"/>
      <w:divBdr>
        <w:top w:val="none" w:sz="0" w:space="0" w:color="auto"/>
        <w:left w:val="none" w:sz="0" w:space="0" w:color="auto"/>
        <w:bottom w:val="none" w:sz="0" w:space="0" w:color="auto"/>
        <w:right w:val="none" w:sz="0" w:space="0" w:color="auto"/>
      </w:divBdr>
    </w:div>
    <w:div w:id="205083861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59039951">
      <w:bodyDiv w:val="1"/>
      <w:marLeft w:val="0"/>
      <w:marRight w:val="0"/>
      <w:marTop w:val="0"/>
      <w:marBottom w:val="0"/>
      <w:divBdr>
        <w:top w:val="none" w:sz="0" w:space="0" w:color="auto"/>
        <w:left w:val="none" w:sz="0" w:space="0" w:color="auto"/>
        <w:bottom w:val="none" w:sz="0" w:space="0" w:color="auto"/>
        <w:right w:val="none" w:sz="0" w:space="0" w:color="auto"/>
      </w:divBdr>
    </w:div>
    <w:div w:id="2071348157">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5108896">
      <w:bodyDiv w:val="1"/>
      <w:marLeft w:val="0"/>
      <w:marRight w:val="0"/>
      <w:marTop w:val="0"/>
      <w:marBottom w:val="0"/>
      <w:divBdr>
        <w:top w:val="none" w:sz="0" w:space="0" w:color="auto"/>
        <w:left w:val="none" w:sz="0" w:space="0" w:color="auto"/>
        <w:bottom w:val="none" w:sz="0" w:space="0" w:color="auto"/>
        <w:right w:val="none" w:sz="0" w:space="0" w:color="auto"/>
      </w:divBdr>
    </w:div>
    <w:div w:id="2093622292">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6974724">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12580706">
      <w:bodyDiv w:val="1"/>
      <w:marLeft w:val="0"/>
      <w:marRight w:val="0"/>
      <w:marTop w:val="0"/>
      <w:marBottom w:val="0"/>
      <w:divBdr>
        <w:top w:val="none" w:sz="0" w:space="0" w:color="auto"/>
        <w:left w:val="none" w:sz="0" w:space="0" w:color="auto"/>
        <w:bottom w:val="none" w:sz="0" w:space="0" w:color="auto"/>
        <w:right w:val="none" w:sz="0" w:space="0" w:color="auto"/>
      </w:divBdr>
    </w:div>
    <w:div w:id="211544300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 w:id="2144500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AbrirModal(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A0943-AD43-4F49-881F-CD3F8EBE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35</Pages>
  <Words>8255</Words>
  <Characters>45404</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2019-10-17T15:08:00Z</cp:lastPrinted>
  <dcterms:created xsi:type="dcterms:W3CDTF">2020-11-12T19:22:00Z</dcterms:created>
  <dcterms:modified xsi:type="dcterms:W3CDTF">2020-12-18T00:20:00Z</dcterms:modified>
</cp:coreProperties>
</file>