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F38" w:rsidRDefault="00D32F38"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F23AD">
        <w:rPr>
          <w:rFonts w:ascii="Palatino Linotype" w:hAnsi="Palatino Linotype"/>
          <w:sz w:val="24"/>
          <w:szCs w:val="24"/>
          <w:lang w:eastAsia="es-MX"/>
        </w:rPr>
        <w:t xml:space="preserve">a veintiséis de agosto </w:t>
      </w:r>
      <w:r w:rsidR="00D00FA4">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00793634">
        <w:rPr>
          <w:rFonts w:ascii="Palatino Linotype" w:hAnsi="Palatino Linotype"/>
          <w:b/>
          <w:sz w:val="24"/>
          <w:szCs w:val="24"/>
        </w:rPr>
        <w:t>S</w:t>
      </w:r>
      <w:r w:rsidRPr="00C35F18">
        <w:rPr>
          <w:rFonts w:ascii="Palatino Linotype" w:hAnsi="Palatino Linotype"/>
          <w:sz w:val="24"/>
          <w:szCs w:val="24"/>
        </w:rPr>
        <w:t xml:space="preserve"> </w:t>
      </w:r>
      <w:r w:rsidR="00793634">
        <w:rPr>
          <w:rFonts w:ascii="Palatino Linotype" w:hAnsi="Palatino Linotype"/>
          <w:sz w:val="24"/>
          <w:szCs w:val="24"/>
        </w:rPr>
        <w:t>los</w:t>
      </w:r>
      <w:r w:rsidRPr="00C35F18">
        <w:rPr>
          <w:rFonts w:ascii="Palatino Linotype" w:hAnsi="Palatino Linotype"/>
          <w:sz w:val="24"/>
          <w:szCs w:val="24"/>
        </w:rPr>
        <w:t xml:space="preserve"> expediente</w:t>
      </w:r>
      <w:r w:rsidR="00793634">
        <w:rPr>
          <w:rFonts w:ascii="Palatino Linotype" w:hAnsi="Palatino Linotype"/>
          <w:sz w:val="24"/>
          <w:szCs w:val="24"/>
        </w:rPr>
        <w:t>s</w:t>
      </w:r>
      <w:r w:rsidRPr="00C35F18">
        <w:rPr>
          <w:rFonts w:ascii="Palatino Linotype" w:hAnsi="Palatino Linotype"/>
          <w:sz w:val="24"/>
          <w:szCs w:val="24"/>
        </w:rPr>
        <w:t xml:space="preserve"> electrónico</w:t>
      </w:r>
      <w:r w:rsidR="00793634">
        <w:rPr>
          <w:rFonts w:ascii="Palatino Linotype" w:hAnsi="Palatino Linotype"/>
          <w:sz w:val="24"/>
          <w:szCs w:val="24"/>
        </w:rPr>
        <w:t>s</w:t>
      </w:r>
      <w:r w:rsidRPr="00C35F18">
        <w:rPr>
          <w:rFonts w:ascii="Palatino Linotype" w:hAnsi="Palatino Linotype"/>
          <w:sz w:val="24"/>
          <w:szCs w:val="24"/>
        </w:rPr>
        <w:t xml:space="preserve"> formado</w:t>
      </w:r>
      <w:r w:rsidR="00793634">
        <w:rPr>
          <w:rFonts w:ascii="Palatino Linotype" w:hAnsi="Palatino Linotype"/>
          <w:sz w:val="24"/>
          <w:szCs w:val="24"/>
        </w:rPr>
        <w:t>s</w:t>
      </w:r>
      <w:r w:rsidRPr="00C35F18">
        <w:rPr>
          <w:rFonts w:ascii="Palatino Linotype" w:hAnsi="Palatino Linotype"/>
          <w:sz w:val="24"/>
          <w:szCs w:val="24"/>
        </w:rPr>
        <w:t xml:space="preserve"> con motivo de</w:t>
      </w:r>
      <w:r w:rsidR="00793634">
        <w:rPr>
          <w:rFonts w:ascii="Palatino Linotype" w:hAnsi="Palatino Linotype"/>
          <w:sz w:val="24"/>
          <w:szCs w:val="24"/>
        </w:rPr>
        <w:t xml:space="preserve"> </w:t>
      </w:r>
      <w:r w:rsidRPr="00C35F18">
        <w:rPr>
          <w:rFonts w:ascii="Palatino Linotype" w:hAnsi="Palatino Linotype"/>
          <w:sz w:val="24"/>
          <w:szCs w:val="24"/>
        </w:rPr>
        <w:t>l</w:t>
      </w:r>
      <w:r w:rsidR="00793634">
        <w:rPr>
          <w:rFonts w:ascii="Palatino Linotype" w:hAnsi="Palatino Linotype"/>
          <w:sz w:val="24"/>
          <w:szCs w:val="24"/>
        </w:rPr>
        <w:t>os</w:t>
      </w:r>
      <w:r w:rsidRPr="00C35F18">
        <w:rPr>
          <w:rFonts w:ascii="Palatino Linotype" w:hAnsi="Palatino Linotype"/>
          <w:sz w:val="24"/>
          <w:szCs w:val="24"/>
        </w:rPr>
        <w:t xml:space="preserve"> recurso</w:t>
      </w:r>
      <w:r w:rsidR="00793634">
        <w:rPr>
          <w:rFonts w:ascii="Palatino Linotype" w:hAnsi="Palatino Linotype"/>
          <w:sz w:val="24"/>
          <w:szCs w:val="24"/>
        </w:rPr>
        <w:t>s</w:t>
      </w:r>
      <w:r w:rsidRPr="00C35F18">
        <w:rPr>
          <w:rFonts w:ascii="Palatino Linotype" w:hAnsi="Palatino Linotype"/>
          <w:sz w:val="24"/>
          <w:szCs w:val="24"/>
        </w:rPr>
        <w:t xml:space="preserve"> de revisión número </w:t>
      </w:r>
      <w:r w:rsidR="00D32F38">
        <w:rPr>
          <w:rFonts w:ascii="Palatino Linotype" w:hAnsi="Palatino Linotype"/>
          <w:b/>
          <w:bCs/>
          <w:sz w:val="24"/>
          <w:szCs w:val="24"/>
          <w:lang w:eastAsia="es-MX"/>
        </w:rPr>
        <w:t>01505</w:t>
      </w:r>
      <w:r w:rsidR="00793634">
        <w:rPr>
          <w:rFonts w:ascii="Palatino Linotype" w:hAnsi="Palatino Linotype"/>
          <w:b/>
          <w:bCs/>
          <w:sz w:val="24"/>
          <w:szCs w:val="24"/>
          <w:lang w:eastAsia="es-MX"/>
        </w:rPr>
        <w:t>/INFOEM/IP/RR/2020</w:t>
      </w:r>
      <w:r w:rsidR="00793634">
        <w:rPr>
          <w:rFonts w:ascii="Palatino Linotype" w:hAnsi="Palatino Linotype"/>
          <w:sz w:val="24"/>
          <w:szCs w:val="24"/>
        </w:rPr>
        <w:t xml:space="preserve"> y </w:t>
      </w:r>
      <w:r w:rsidR="00D32F38">
        <w:rPr>
          <w:rFonts w:ascii="Palatino Linotype" w:hAnsi="Palatino Linotype"/>
          <w:b/>
          <w:bCs/>
          <w:sz w:val="24"/>
          <w:szCs w:val="24"/>
          <w:lang w:eastAsia="es-MX"/>
        </w:rPr>
        <w:t>01506</w:t>
      </w:r>
      <w:r w:rsidR="00793634">
        <w:rPr>
          <w:rFonts w:ascii="Palatino Linotype" w:hAnsi="Palatino Linotype"/>
          <w:b/>
          <w:bCs/>
          <w:sz w:val="24"/>
          <w:szCs w:val="24"/>
          <w:lang w:eastAsia="es-MX"/>
        </w:rPr>
        <w:t>/INFOEM/IP/RR/2020</w:t>
      </w:r>
      <w:r w:rsidR="00793634">
        <w:rPr>
          <w:rFonts w:ascii="Palatino Linotype" w:hAnsi="Palatino Linotype"/>
          <w:sz w:val="24"/>
          <w:szCs w:val="24"/>
        </w:rPr>
        <w:t xml:space="preserve">, </w:t>
      </w:r>
      <w:r w:rsidR="003C3124">
        <w:rPr>
          <w:rFonts w:ascii="Palatino Linotype" w:hAnsi="Palatino Linotype"/>
          <w:sz w:val="24"/>
          <w:szCs w:val="24"/>
        </w:rPr>
        <w:t>interpuest</w:t>
      </w:r>
      <w:r w:rsidR="00F766CF">
        <w:rPr>
          <w:rFonts w:ascii="Palatino Linotype" w:hAnsi="Palatino Linotype"/>
          <w:sz w:val="24"/>
          <w:szCs w:val="24"/>
        </w:rPr>
        <w:t>o</w:t>
      </w:r>
      <w:r w:rsidR="00793634">
        <w:rPr>
          <w:rFonts w:ascii="Palatino Linotype" w:hAnsi="Palatino Linotype"/>
          <w:sz w:val="24"/>
          <w:szCs w:val="24"/>
        </w:rPr>
        <w:t>s</w:t>
      </w:r>
      <w:r w:rsidR="00F766CF">
        <w:rPr>
          <w:rFonts w:ascii="Palatino Linotype" w:hAnsi="Palatino Linotype"/>
          <w:sz w:val="24"/>
          <w:szCs w:val="24"/>
        </w:rPr>
        <w:t xml:space="preserve"> por</w:t>
      </w:r>
      <w:r w:rsidR="001620E5">
        <w:rPr>
          <w:rFonts w:ascii="Palatino Linotype" w:hAnsi="Palatino Linotype"/>
          <w:sz w:val="24"/>
          <w:szCs w:val="24"/>
        </w:rPr>
        <w:t xml:space="preserve"> el </w:t>
      </w:r>
      <w:r w:rsidR="007149AC">
        <w:rPr>
          <w:rFonts w:ascii="Palatino Linotype" w:hAnsi="Palatino Linotype"/>
          <w:b/>
          <w:sz w:val="24"/>
          <w:szCs w:val="24"/>
        </w:rPr>
        <w:t xml:space="preserve">C.                      </w:t>
      </w:r>
      <w:bookmarkStart w:id="0" w:name="_GoBack"/>
      <w:bookmarkEnd w:id="0"/>
      <w:r w:rsidR="007149AC">
        <w:rPr>
          <w:rFonts w:ascii="Palatino Linotype" w:hAnsi="Palatino Linotype"/>
          <w:b/>
          <w:sz w:val="24"/>
          <w:szCs w:val="24"/>
        </w:rPr>
        <w:t xml:space="preserve">              </w:t>
      </w:r>
      <w:proofErr w:type="gramStart"/>
      <w:r w:rsidR="007149AC">
        <w:rPr>
          <w:rFonts w:ascii="Palatino Linotype" w:hAnsi="Palatino Linotype"/>
          <w:b/>
          <w:sz w:val="24"/>
          <w:szCs w:val="24"/>
        </w:rPr>
        <w:t xml:space="preserve">  </w:t>
      </w:r>
      <w:r w:rsidR="00F766CF">
        <w:rPr>
          <w:rFonts w:ascii="Palatino Linotype" w:hAnsi="Palatino Linotype"/>
          <w:sz w:val="24"/>
          <w:szCs w:val="24"/>
        </w:rPr>
        <w:t>,</w:t>
      </w:r>
      <w:proofErr w:type="gramEnd"/>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w:t>
      </w:r>
      <w:r w:rsidR="00793634">
        <w:rPr>
          <w:rFonts w:ascii="Palatino Linotype" w:hAnsi="Palatino Linotype"/>
          <w:sz w:val="24"/>
          <w:szCs w:val="24"/>
        </w:rPr>
        <w:t>s</w:t>
      </w:r>
      <w:r w:rsidRPr="00C35F18">
        <w:rPr>
          <w:rFonts w:ascii="Palatino Linotype" w:hAnsi="Palatino Linotype"/>
          <w:sz w:val="24"/>
          <w:szCs w:val="24"/>
        </w:rPr>
        <w:t xml:space="preserve"> </w:t>
      </w:r>
      <w:r w:rsidRPr="00216B8D">
        <w:rPr>
          <w:rFonts w:ascii="Palatino Linotype" w:hAnsi="Palatino Linotype"/>
          <w:sz w:val="24"/>
          <w:szCs w:val="24"/>
        </w:rPr>
        <w:t>respuesta</w:t>
      </w:r>
      <w:r w:rsidR="00793634">
        <w:rPr>
          <w:rFonts w:ascii="Palatino Linotype" w:hAnsi="Palatino Linotype"/>
          <w:sz w:val="24"/>
          <w:szCs w:val="24"/>
        </w:rPr>
        <w:t>s</w:t>
      </w:r>
      <w:r w:rsidRPr="00216B8D">
        <w:rPr>
          <w:rFonts w:ascii="Palatino Linotype" w:hAnsi="Palatino Linotype"/>
          <w:sz w:val="24"/>
          <w:szCs w:val="24"/>
        </w:rPr>
        <w:t xml:space="preserve"> de</w:t>
      </w:r>
      <w:r w:rsidR="001620E5">
        <w:rPr>
          <w:rFonts w:ascii="Palatino Linotype" w:hAnsi="Palatino Linotype"/>
          <w:sz w:val="24"/>
          <w:szCs w:val="24"/>
        </w:rPr>
        <w:t xml:space="preserve">l </w:t>
      </w:r>
      <w:r w:rsidR="00D32F38">
        <w:rPr>
          <w:rFonts w:ascii="Palatino Linotype" w:hAnsi="Palatino Linotype"/>
          <w:b/>
          <w:sz w:val="24"/>
          <w:szCs w:val="24"/>
        </w:rPr>
        <w:t>Ayuntamiento de Coyotepec</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w:t>
      </w:r>
      <w:r w:rsidR="00DC102E">
        <w:rPr>
          <w:rFonts w:ascii="Palatino Linotype" w:hAnsi="Palatino Linotype"/>
          <w:b/>
          <w:sz w:val="26"/>
          <w:szCs w:val="26"/>
        </w:rPr>
        <w:t>s</w:t>
      </w:r>
      <w:r w:rsidRPr="00DD5971">
        <w:rPr>
          <w:rFonts w:ascii="Palatino Linotype" w:hAnsi="Palatino Linotype"/>
          <w:b/>
          <w:sz w:val="26"/>
          <w:szCs w:val="26"/>
        </w:rPr>
        <w:t xml:space="preserve"> Solicitud</w:t>
      </w:r>
      <w:r w:rsidR="00DC102E">
        <w:rPr>
          <w:rFonts w:ascii="Palatino Linotype" w:hAnsi="Palatino Linotype"/>
          <w:b/>
          <w:sz w:val="26"/>
          <w:szCs w:val="26"/>
        </w:rPr>
        <w:t>es</w:t>
      </w:r>
      <w:r w:rsidRPr="00DD5971">
        <w:rPr>
          <w:rFonts w:ascii="Palatino Linotype" w:hAnsi="Palatino Linotype"/>
          <w:b/>
          <w:sz w:val="26"/>
          <w:szCs w:val="26"/>
        </w:rPr>
        <w:t xml:space="preserve">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32F38">
        <w:rPr>
          <w:rFonts w:ascii="Palatino Linotype" w:hAnsi="Palatino Linotype"/>
          <w:sz w:val="24"/>
          <w:szCs w:val="24"/>
        </w:rPr>
        <w:t>seis de febrero</w:t>
      </w:r>
      <w:r w:rsidR="001620E5">
        <w:rPr>
          <w:rFonts w:ascii="Palatino Linotype" w:hAnsi="Palatino Linotype"/>
          <w:sz w:val="24"/>
          <w:szCs w:val="24"/>
        </w:rPr>
        <w:t xml:space="preserve"> de dos mil veinte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793634">
        <w:rPr>
          <w:rFonts w:ascii="Palatino Linotype" w:hAnsi="Palatino Linotype"/>
          <w:sz w:val="24"/>
          <w:szCs w:val="24"/>
        </w:rPr>
        <w:t xml:space="preserve">solicitudes de información </w:t>
      </w:r>
      <w:r w:rsidR="00074EEE">
        <w:rPr>
          <w:rFonts w:ascii="Palatino Linotype" w:hAnsi="Palatino Linotype"/>
          <w:sz w:val="24"/>
          <w:szCs w:val="24"/>
        </w:rPr>
        <w:t>que fue</w:t>
      </w:r>
      <w:r w:rsidR="00793634">
        <w:rPr>
          <w:rFonts w:ascii="Palatino Linotype" w:hAnsi="Palatino Linotype"/>
          <w:sz w:val="24"/>
          <w:szCs w:val="24"/>
        </w:rPr>
        <w:t>ron registradas</w:t>
      </w:r>
      <w:r w:rsidR="00074EEE">
        <w:rPr>
          <w:rFonts w:ascii="Palatino Linotype" w:hAnsi="Palatino Linotype"/>
          <w:sz w:val="24"/>
          <w:szCs w:val="24"/>
        </w:rPr>
        <w:t xml:space="preserve"> </w:t>
      </w:r>
      <w:r w:rsidR="00793634">
        <w:rPr>
          <w:rFonts w:ascii="Palatino Linotype" w:hAnsi="Palatino Linotype"/>
          <w:sz w:val="24"/>
          <w:szCs w:val="24"/>
        </w:rPr>
        <w:t>bajo los</w:t>
      </w:r>
      <w:r w:rsidRPr="00C35F18">
        <w:rPr>
          <w:rFonts w:ascii="Palatino Linotype" w:hAnsi="Palatino Linotype"/>
          <w:sz w:val="24"/>
          <w:szCs w:val="24"/>
        </w:rPr>
        <w:t xml:space="preserve"> número</w:t>
      </w:r>
      <w:r w:rsidR="00793634">
        <w:rPr>
          <w:rFonts w:ascii="Palatino Linotype" w:hAnsi="Palatino Linotype"/>
          <w:sz w:val="24"/>
          <w:szCs w:val="24"/>
        </w:rPr>
        <w:t>s</w:t>
      </w:r>
      <w:r w:rsidRPr="00C35F18">
        <w:rPr>
          <w:rFonts w:ascii="Palatino Linotype" w:hAnsi="Palatino Linotype"/>
          <w:sz w:val="24"/>
          <w:szCs w:val="24"/>
        </w:rPr>
        <w:t xml:space="preserve"> de expediente</w:t>
      </w:r>
      <w:r w:rsidR="00043CE6">
        <w:rPr>
          <w:rFonts w:ascii="Palatino Linotype" w:hAnsi="Palatino Linotype"/>
          <w:b/>
          <w:sz w:val="24"/>
          <w:szCs w:val="24"/>
        </w:rPr>
        <w:t xml:space="preserve"> </w:t>
      </w:r>
      <w:r w:rsidR="00D32F38" w:rsidRPr="00D32F38">
        <w:rPr>
          <w:rFonts w:ascii="Palatino Linotype" w:hAnsi="Palatino Linotype"/>
          <w:b/>
          <w:bCs/>
          <w:sz w:val="24"/>
          <w:szCs w:val="24"/>
        </w:rPr>
        <w:t>00089/COYOTEP/IP/2020</w:t>
      </w:r>
      <w:r w:rsidRPr="00C35F18">
        <w:rPr>
          <w:rFonts w:ascii="Palatino Linotype" w:hAnsi="Palatino Linotype"/>
          <w:b/>
          <w:sz w:val="24"/>
          <w:szCs w:val="24"/>
          <w:lang w:eastAsia="es-MX"/>
        </w:rPr>
        <w:t xml:space="preserve"> </w:t>
      </w:r>
      <w:r w:rsidR="000441C8" w:rsidRPr="000441C8">
        <w:rPr>
          <w:rFonts w:ascii="Palatino Linotype" w:hAnsi="Palatino Linotype"/>
          <w:sz w:val="24"/>
          <w:szCs w:val="24"/>
          <w:lang w:eastAsia="es-MX"/>
        </w:rPr>
        <w:t>y</w:t>
      </w:r>
      <w:r w:rsidR="000441C8">
        <w:rPr>
          <w:rFonts w:ascii="Palatino Linotype" w:hAnsi="Palatino Linotype"/>
          <w:b/>
          <w:sz w:val="24"/>
          <w:szCs w:val="24"/>
          <w:lang w:eastAsia="es-MX"/>
        </w:rPr>
        <w:t xml:space="preserve"> </w:t>
      </w:r>
      <w:r w:rsidR="00D32F38">
        <w:rPr>
          <w:rFonts w:ascii="Palatino Linotype" w:hAnsi="Palatino Linotype"/>
          <w:b/>
          <w:bCs/>
          <w:sz w:val="24"/>
          <w:szCs w:val="24"/>
        </w:rPr>
        <w:t>00087</w:t>
      </w:r>
      <w:r w:rsidR="00D32F38" w:rsidRPr="00D32F38">
        <w:rPr>
          <w:rFonts w:ascii="Palatino Linotype" w:hAnsi="Palatino Linotype"/>
          <w:b/>
          <w:bCs/>
          <w:sz w:val="24"/>
          <w:szCs w:val="24"/>
        </w:rPr>
        <w:t>/COYOTEP/IP/2020</w:t>
      </w:r>
      <w:r w:rsidR="000441C8" w:rsidRPr="00C35F18">
        <w:rPr>
          <w:rFonts w:ascii="Palatino Linotype" w:hAnsi="Palatino Linotype"/>
          <w:b/>
          <w:sz w:val="24"/>
          <w:szCs w:val="24"/>
          <w:lang w:eastAsia="es-MX"/>
        </w:rPr>
        <w:t>,</w:t>
      </w:r>
      <w:r w:rsidR="000441C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Default="00C35F18" w:rsidP="0014447C">
      <w:pPr>
        <w:pStyle w:val="Sinespaciado"/>
        <w:spacing w:line="360" w:lineRule="auto"/>
        <w:jc w:val="both"/>
        <w:rPr>
          <w:rFonts w:ascii="Palatino Linotype" w:hAnsi="Palatino Linotype"/>
          <w:sz w:val="24"/>
          <w:szCs w:val="24"/>
        </w:rPr>
      </w:pPr>
    </w:p>
    <w:p w:rsidR="000441C8" w:rsidRPr="001620E5" w:rsidRDefault="00D32F38" w:rsidP="0014447C">
      <w:pPr>
        <w:pStyle w:val="Sinespaciado"/>
        <w:spacing w:line="360" w:lineRule="auto"/>
        <w:jc w:val="both"/>
        <w:rPr>
          <w:rFonts w:ascii="Palatino Linotype" w:hAnsi="Palatino Linotype"/>
          <w:sz w:val="24"/>
          <w:szCs w:val="24"/>
          <w:u w:val="single"/>
        </w:rPr>
      </w:pPr>
      <w:r w:rsidRPr="00D32F38">
        <w:rPr>
          <w:rFonts w:ascii="Palatino Linotype" w:hAnsi="Palatino Linotype"/>
          <w:b/>
          <w:bCs/>
          <w:sz w:val="24"/>
          <w:szCs w:val="24"/>
          <w:u w:val="single"/>
        </w:rPr>
        <w:t>00089/COYOTEP/IP/2020</w:t>
      </w: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D32F38" w:rsidRPr="00D32F38">
        <w:rPr>
          <w:rFonts w:ascii="Palatino Linotype" w:eastAsia="Times New Roman" w:hAnsi="Palatino Linotype" w:cs="Times New Roman"/>
          <w:i/>
          <w:lang w:eastAsia="es-ES"/>
        </w:rPr>
        <w:t>SABER ¿CUALES SON LOS PROBLEMAS FINANCIEROS POR LOS QUE ESTA ATRAVESANDO EL MUNICIPIO, POR LOS CUALES EL SERGIO ANGUIANO MELENDEZ NO HA PAGADO SUELDOS DESDE DICIEMBRE DE 2019 A LOS TRABAJADORES DEL MUNICIPIO?</w:t>
      </w:r>
      <w:r w:rsidR="000441C8">
        <w:rPr>
          <w:rFonts w:ascii="Palatino Linotype" w:eastAsia="Times New Roman" w:hAnsi="Palatino Linotype" w:cs="Times New Roman"/>
          <w:i/>
          <w:lang w:eastAsia="es-ES"/>
        </w:rPr>
        <w:t>”</w:t>
      </w:r>
      <w:r w:rsidR="00085134" w:rsidRPr="00085134">
        <w:rPr>
          <w:rFonts w:ascii="Palatino Linotype" w:eastAsia="Times New Roman" w:hAnsi="Palatino Linotype" w:cs="Times New Roman"/>
          <w:i/>
          <w:lang w:eastAsia="es-ES"/>
        </w:rPr>
        <w:t xml:space="preserve"> </w:t>
      </w:r>
      <w:r w:rsidRPr="008C0E72">
        <w:rPr>
          <w:rFonts w:ascii="Palatino Linotype" w:eastAsia="Times New Roman" w:hAnsi="Palatino Linotype" w:cs="Times New Roman"/>
          <w:i/>
          <w:lang w:val="es-ES_tradnl" w:eastAsia="es-ES"/>
        </w:rPr>
        <w:t>[Sic]</w:t>
      </w:r>
    </w:p>
    <w:p w:rsidR="00C35F18"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D32F38" w:rsidRPr="00D32F38" w:rsidRDefault="00D32F38" w:rsidP="00D32F38">
      <w:pPr>
        <w:pStyle w:val="Sinespaciado"/>
        <w:rPr>
          <w:rFonts w:ascii="Palatino Linotype" w:hAnsi="Palatino Linotype"/>
          <w:b/>
          <w:bCs/>
          <w:sz w:val="24"/>
          <w:szCs w:val="24"/>
          <w:u w:val="single"/>
        </w:rPr>
      </w:pPr>
      <w:r>
        <w:rPr>
          <w:rFonts w:ascii="Palatino Linotype" w:hAnsi="Palatino Linotype"/>
          <w:b/>
          <w:bCs/>
          <w:sz w:val="24"/>
          <w:szCs w:val="24"/>
          <w:u w:val="single"/>
        </w:rPr>
        <w:lastRenderedPageBreak/>
        <w:t>00087</w:t>
      </w:r>
      <w:r w:rsidRPr="00D32F38">
        <w:rPr>
          <w:rFonts w:ascii="Palatino Linotype" w:hAnsi="Palatino Linotype"/>
          <w:b/>
          <w:bCs/>
          <w:sz w:val="24"/>
          <w:szCs w:val="24"/>
          <w:u w:val="single"/>
        </w:rPr>
        <w:t>/COYOTEP/IP/2020</w:t>
      </w:r>
    </w:p>
    <w:p w:rsidR="000441C8" w:rsidRPr="001620E5" w:rsidRDefault="000441C8" w:rsidP="000441C8">
      <w:pPr>
        <w:pStyle w:val="Sinespaciado"/>
        <w:spacing w:line="360" w:lineRule="auto"/>
        <w:jc w:val="both"/>
        <w:rPr>
          <w:rFonts w:ascii="Palatino Linotype" w:hAnsi="Palatino Linotype"/>
          <w:sz w:val="24"/>
          <w:szCs w:val="24"/>
          <w:u w:val="single"/>
        </w:rPr>
      </w:pPr>
    </w:p>
    <w:p w:rsidR="000441C8" w:rsidRDefault="000441C8" w:rsidP="000441C8">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D32F38" w:rsidRPr="00D32F38">
        <w:rPr>
          <w:rFonts w:ascii="Palatino Linotype" w:eastAsia="Times New Roman" w:hAnsi="Palatino Linotype" w:cs="Times New Roman"/>
          <w:i/>
          <w:lang w:eastAsia="es-ES"/>
        </w:rPr>
        <w:t>SABER ¿CUALES SON LOS PROBLEMAS FINANCIEROS POR LOS QUE ESTA ATRAVESANDO EL MUNICIPIO, POR LOS CUALES EL SERGIO ANGUIANO MELENDEZ NO HA PAGADO SUELDOS DESDE DICIEMBRE DE 2019 A LOS TRABAJADORES DEL MUNICIPIO?</w:t>
      </w:r>
      <w:r>
        <w:rPr>
          <w:rFonts w:ascii="Palatino Linotype" w:eastAsia="Times New Roman" w:hAnsi="Palatino Linotype" w:cs="Times New Roman"/>
          <w:i/>
          <w:lang w:eastAsia="es-ES"/>
        </w:rPr>
        <w:t>”</w:t>
      </w:r>
      <w:r w:rsidRPr="00085134">
        <w:rPr>
          <w:rFonts w:ascii="Palatino Linotype" w:eastAsia="Times New Roman" w:hAnsi="Palatino Linotype" w:cs="Times New Roman"/>
          <w:i/>
          <w:lang w:eastAsia="es-ES"/>
        </w:rPr>
        <w:t xml:space="preserve"> </w:t>
      </w:r>
      <w:r w:rsidRPr="008C0E72">
        <w:rPr>
          <w:rFonts w:ascii="Palatino Linotype" w:eastAsia="Times New Roman" w:hAnsi="Palatino Linotype" w:cs="Times New Roman"/>
          <w:i/>
          <w:lang w:val="es-ES_tradnl" w:eastAsia="es-ES"/>
        </w:rPr>
        <w:t>[Sic]</w:t>
      </w:r>
    </w:p>
    <w:p w:rsidR="000441C8" w:rsidRPr="003C3124" w:rsidRDefault="000441C8" w:rsidP="000441C8">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De la</w:t>
      </w:r>
      <w:r w:rsidR="00DC102E">
        <w:rPr>
          <w:rFonts w:ascii="Palatino Linotype" w:hAnsi="Palatino Linotype"/>
          <w:b/>
          <w:sz w:val="26"/>
          <w:szCs w:val="26"/>
        </w:rPr>
        <w:t>s</w:t>
      </w:r>
      <w:r w:rsidR="004737E6" w:rsidRPr="00DD5971">
        <w:rPr>
          <w:rFonts w:ascii="Palatino Linotype" w:hAnsi="Palatino Linotype"/>
          <w:b/>
          <w:sz w:val="26"/>
          <w:szCs w:val="26"/>
        </w:rPr>
        <w:t xml:space="preserve"> </w:t>
      </w:r>
      <w:r w:rsidR="004737E6">
        <w:rPr>
          <w:rFonts w:ascii="Palatino Linotype" w:hAnsi="Palatino Linotype"/>
          <w:b/>
          <w:sz w:val="26"/>
          <w:szCs w:val="26"/>
        </w:rPr>
        <w:t>respuesta</w:t>
      </w:r>
      <w:r w:rsidR="00DC102E">
        <w:rPr>
          <w:rFonts w:ascii="Palatino Linotype" w:hAnsi="Palatino Linotype"/>
          <w:b/>
          <w:sz w:val="26"/>
          <w:szCs w:val="26"/>
        </w:rPr>
        <w:t>s</w:t>
      </w:r>
      <w:r w:rsidR="004737E6">
        <w:rPr>
          <w:rFonts w:ascii="Palatino Linotype" w:hAnsi="Palatino Linotype"/>
          <w:b/>
          <w:sz w:val="26"/>
          <w:szCs w:val="26"/>
        </w:rPr>
        <w:t xml:space="preserve">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C336DE">
        <w:rPr>
          <w:rFonts w:ascii="Palatino Linotype" w:hAnsi="Palatino Linotype"/>
          <w:sz w:val="24"/>
        </w:rPr>
        <w:t>veintisiete</w:t>
      </w:r>
      <w:r w:rsidR="004D18D4">
        <w:rPr>
          <w:rFonts w:ascii="Palatino Linotype" w:hAnsi="Palatino Linotype"/>
          <w:sz w:val="24"/>
        </w:rPr>
        <w:t xml:space="preserve"> de febrero de dos mil veinte</w:t>
      </w:r>
      <w:r w:rsidR="005E7805">
        <w:rPr>
          <w:rFonts w:ascii="Palatino Linotype" w:hAnsi="Palatino Linotype"/>
          <w:sz w:val="24"/>
        </w:rPr>
        <w:t xml:space="preserve">, </w:t>
      </w:r>
      <w:r w:rsidR="00B5077D">
        <w:rPr>
          <w:rFonts w:ascii="Palatino Linotype" w:hAnsi="Palatino Linotype"/>
          <w:sz w:val="24"/>
        </w:rPr>
        <w:t xml:space="preserve">el Sujeto Obligado </w:t>
      </w:r>
      <w:r w:rsidR="007E2E80" w:rsidRPr="00C35F18">
        <w:rPr>
          <w:rFonts w:ascii="Palatino Linotype" w:hAnsi="Palatino Linotype"/>
          <w:sz w:val="24"/>
        </w:rPr>
        <w:t>dio respuesta a la</w:t>
      </w:r>
      <w:r w:rsidR="00C336DE">
        <w:rPr>
          <w:rFonts w:ascii="Palatino Linotype" w:hAnsi="Palatino Linotype"/>
          <w:sz w:val="24"/>
        </w:rPr>
        <w:t>s</w:t>
      </w:r>
      <w:r w:rsidR="007E2E80" w:rsidRPr="00C35F18">
        <w:rPr>
          <w:rFonts w:ascii="Palatino Linotype" w:hAnsi="Palatino Linotype"/>
          <w:sz w:val="24"/>
        </w:rPr>
        <w:t xml:space="preserve"> solicitud</w:t>
      </w:r>
      <w:r w:rsidR="00C336DE">
        <w:rPr>
          <w:rFonts w:ascii="Palatino Linotype" w:hAnsi="Palatino Linotype"/>
          <w:sz w:val="24"/>
        </w:rPr>
        <w:t>es</w:t>
      </w:r>
      <w:r w:rsidR="007E2E80" w:rsidRPr="00C35F18">
        <w:rPr>
          <w:rFonts w:ascii="Palatino Linotype" w:hAnsi="Palatino Linotype"/>
          <w:sz w:val="24"/>
        </w:rPr>
        <w:t xml:space="preserve">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3B22CB" w:rsidRDefault="00C336DE" w:rsidP="0014447C">
      <w:pPr>
        <w:pStyle w:val="Sinespaciado"/>
        <w:spacing w:line="360" w:lineRule="auto"/>
        <w:jc w:val="both"/>
        <w:rPr>
          <w:rFonts w:ascii="Palatino Linotype" w:hAnsi="Palatino Linotype"/>
          <w:sz w:val="24"/>
        </w:rPr>
      </w:pPr>
      <w:r w:rsidRPr="00C336DE">
        <w:rPr>
          <w:rFonts w:ascii="Palatino Linotype" w:hAnsi="Palatino Linotype"/>
          <w:b/>
          <w:bCs/>
          <w:sz w:val="24"/>
          <w:szCs w:val="24"/>
          <w:u w:val="single"/>
        </w:rPr>
        <w:t>00089/COYOTEP/IP/2020</w:t>
      </w:r>
    </w:p>
    <w:p w:rsidR="00C336DE" w:rsidRDefault="008C0E72" w:rsidP="00C336DE">
      <w:pPr>
        <w:pStyle w:val="Sinespaciado"/>
        <w:ind w:left="567" w:right="567"/>
        <w:jc w:val="both"/>
        <w:rPr>
          <w:rFonts w:ascii="Palatino Linotype" w:hAnsi="Palatino Linotype"/>
          <w:i/>
        </w:rPr>
      </w:pPr>
      <w:r>
        <w:rPr>
          <w:rFonts w:ascii="Palatino Linotype" w:hAnsi="Palatino Linotype"/>
          <w:sz w:val="24"/>
        </w:rPr>
        <w:t>“</w:t>
      </w:r>
      <w:r w:rsidR="00C336DE" w:rsidRPr="00C336D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336DE" w:rsidRPr="00C336DE" w:rsidRDefault="00C336DE" w:rsidP="00C336DE">
      <w:pPr>
        <w:pStyle w:val="Sinespaciado"/>
        <w:ind w:left="567" w:right="567"/>
        <w:jc w:val="both"/>
        <w:rPr>
          <w:rFonts w:ascii="Palatino Linotype" w:hAnsi="Palatino Linotype"/>
          <w:i/>
        </w:rPr>
      </w:pPr>
    </w:p>
    <w:p w:rsidR="00C336DE" w:rsidRDefault="00C336DE" w:rsidP="00C336DE">
      <w:pPr>
        <w:pStyle w:val="Sinespaciado"/>
        <w:ind w:left="567" w:right="567"/>
        <w:jc w:val="both"/>
        <w:rPr>
          <w:rFonts w:ascii="Palatino Linotype" w:hAnsi="Palatino Linotype"/>
          <w:i/>
        </w:rPr>
      </w:pPr>
      <w:r w:rsidRPr="00C336DE">
        <w:rPr>
          <w:rFonts w:ascii="Palatino Linotype" w:hAnsi="Palatino Linotype"/>
          <w:i/>
        </w:rPr>
        <w:t>ASUNTO: INFORMACION SAIMEX NO. DE SOLICITUD: 00089/COYOTEP/IP/2020. En respuesta a la solicitud recibida, se hace de su conocimiento que con fundamento en los artículos 10, 12 Y 13, de la Ley de Transparencia y Acceso a la Información Pública del Estado de México y Municipios, se informa que el pago a los trabajadores del Municipio de Coyotepec del ejercicio 2019, se encuentra pagado, así mismo se anexa archivo, donde se refleja el estado de situación financiera.</w:t>
      </w:r>
    </w:p>
    <w:p w:rsidR="00C336DE" w:rsidRPr="00C336DE" w:rsidRDefault="00C336DE" w:rsidP="00C336DE">
      <w:pPr>
        <w:pStyle w:val="Sinespaciado"/>
        <w:ind w:left="567" w:right="567"/>
        <w:jc w:val="both"/>
        <w:rPr>
          <w:rFonts w:ascii="Palatino Linotype" w:hAnsi="Palatino Linotype"/>
          <w:i/>
        </w:rPr>
      </w:pPr>
    </w:p>
    <w:p w:rsidR="00C336DE" w:rsidRPr="00C336DE" w:rsidRDefault="00C336DE" w:rsidP="00C336DE">
      <w:pPr>
        <w:pStyle w:val="Sinespaciado"/>
        <w:ind w:left="567" w:right="567"/>
        <w:jc w:val="both"/>
        <w:rPr>
          <w:rFonts w:ascii="Palatino Linotype" w:hAnsi="Palatino Linotype"/>
          <w:i/>
        </w:rPr>
      </w:pPr>
      <w:r w:rsidRPr="00C336DE">
        <w:rPr>
          <w:rFonts w:ascii="Palatino Linotype" w:hAnsi="Palatino Linotype"/>
          <w:i/>
        </w:rPr>
        <w:t>ATENTAMENTE</w:t>
      </w:r>
    </w:p>
    <w:p w:rsidR="008C0E72" w:rsidRPr="008C0E72" w:rsidRDefault="00C336DE" w:rsidP="00C336DE">
      <w:pPr>
        <w:pStyle w:val="Sinespaciado"/>
        <w:ind w:left="567" w:right="567"/>
        <w:jc w:val="both"/>
        <w:rPr>
          <w:rFonts w:ascii="Palatino Linotype" w:hAnsi="Palatino Linotype"/>
          <w:i/>
        </w:rPr>
      </w:pPr>
      <w:r w:rsidRPr="00C336DE">
        <w:rPr>
          <w:rFonts w:ascii="Palatino Linotype" w:hAnsi="Palatino Linotype"/>
          <w:i/>
        </w:rPr>
        <w:t>Lic. GRISELDA NANCY HERNÁNDEZ LÓPEZ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C336DE" w:rsidRDefault="00C336DE" w:rsidP="003B22CB">
      <w:pPr>
        <w:pStyle w:val="Sinespaciado"/>
        <w:spacing w:line="360" w:lineRule="auto"/>
        <w:jc w:val="both"/>
        <w:rPr>
          <w:rFonts w:ascii="Palatino Linotype" w:hAnsi="Palatino Linotype"/>
          <w:b/>
          <w:bCs/>
          <w:sz w:val="24"/>
          <w:szCs w:val="24"/>
          <w:u w:val="single"/>
        </w:rPr>
      </w:pPr>
    </w:p>
    <w:p w:rsidR="003B22CB" w:rsidRDefault="00C336DE" w:rsidP="003B22CB">
      <w:pPr>
        <w:pStyle w:val="Sinespaciado"/>
        <w:spacing w:line="360" w:lineRule="auto"/>
        <w:jc w:val="both"/>
        <w:rPr>
          <w:rFonts w:ascii="Palatino Linotype" w:hAnsi="Palatino Linotype"/>
          <w:sz w:val="24"/>
        </w:rPr>
      </w:pPr>
      <w:r>
        <w:rPr>
          <w:rFonts w:ascii="Palatino Linotype" w:hAnsi="Palatino Linotype"/>
          <w:b/>
          <w:bCs/>
          <w:sz w:val="24"/>
          <w:szCs w:val="24"/>
          <w:u w:val="single"/>
        </w:rPr>
        <w:lastRenderedPageBreak/>
        <w:t>00087</w:t>
      </w:r>
      <w:r w:rsidRPr="00C336DE">
        <w:rPr>
          <w:rFonts w:ascii="Palatino Linotype" w:hAnsi="Palatino Linotype"/>
          <w:b/>
          <w:bCs/>
          <w:sz w:val="24"/>
          <w:szCs w:val="24"/>
          <w:u w:val="single"/>
        </w:rPr>
        <w:t>/COYOTEP/IP/2020</w:t>
      </w:r>
    </w:p>
    <w:p w:rsidR="00C336DE" w:rsidRDefault="003B22CB" w:rsidP="00C336DE">
      <w:pPr>
        <w:pStyle w:val="Sinespaciado"/>
        <w:ind w:left="567" w:right="567"/>
        <w:jc w:val="both"/>
        <w:rPr>
          <w:rFonts w:ascii="Palatino Linotype" w:hAnsi="Palatino Linotype"/>
          <w:i/>
        </w:rPr>
      </w:pPr>
      <w:r>
        <w:rPr>
          <w:rFonts w:ascii="Palatino Linotype" w:hAnsi="Palatino Linotype"/>
          <w:sz w:val="24"/>
        </w:rPr>
        <w:t>“</w:t>
      </w:r>
      <w:r w:rsidR="00C336DE" w:rsidRPr="00C336D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336DE" w:rsidRPr="00C336DE" w:rsidRDefault="00C336DE" w:rsidP="00C336DE">
      <w:pPr>
        <w:pStyle w:val="Sinespaciado"/>
        <w:ind w:left="567" w:right="567"/>
        <w:jc w:val="both"/>
        <w:rPr>
          <w:rFonts w:ascii="Palatino Linotype" w:hAnsi="Palatino Linotype"/>
          <w:i/>
        </w:rPr>
      </w:pPr>
    </w:p>
    <w:p w:rsidR="00C336DE" w:rsidRDefault="00C336DE" w:rsidP="00C336DE">
      <w:pPr>
        <w:pStyle w:val="Sinespaciado"/>
        <w:ind w:left="567" w:right="567"/>
        <w:jc w:val="both"/>
        <w:rPr>
          <w:rFonts w:ascii="Palatino Linotype" w:hAnsi="Palatino Linotype"/>
          <w:i/>
        </w:rPr>
      </w:pPr>
      <w:r w:rsidRPr="00C336DE">
        <w:rPr>
          <w:rFonts w:ascii="Palatino Linotype" w:hAnsi="Palatino Linotype"/>
          <w:i/>
        </w:rPr>
        <w:t>ASUNTO: INFORMACION SAIMEX NO. DE SOLICITUD: 00087/COYOTEP/IP/2020. En respuesta a la solicitud recibida, se hace de su conocimiento que con fundamento en los artículos 10, 12 Y 13, de la Ley de Transparencia y Acceso a la Información Pública del Estado de México y Municipios, se informa que el pago a los trabajadores del Municipio de Coyotepec del ejercicio fiscal 2019 se encuentra pagado, así mismo se anexa archivo donde se refleja el estado de situación financiera.</w:t>
      </w:r>
    </w:p>
    <w:p w:rsidR="00C336DE" w:rsidRPr="00C336DE" w:rsidRDefault="00C336DE" w:rsidP="00C336DE">
      <w:pPr>
        <w:pStyle w:val="Sinespaciado"/>
        <w:ind w:left="567" w:right="567"/>
        <w:jc w:val="both"/>
        <w:rPr>
          <w:rFonts w:ascii="Palatino Linotype" w:hAnsi="Palatino Linotype"/>
          <w:i/>
        </w:rPr>
      </w:pPr>
    </w:p>
    <w:p w:rsidR="00C336DE" w:rsidRPr="00C336DE" w:rsidRDefault="00C336DE" w:rsidP="00C336DE">
      <w:pPr>
        <w:pStyle w:val="Sinespaciado"/>
        <w:ind w:left="567" w:right="567"/>
        <w:jc w:val="both"/>
        <w:rPr>
          <w:rFonts w:ascii="Palatino Linotype" w:hAnsi="Palatino Linotype"/>
          <w:i/>
        </w:rPr>
      </w:pPr>
      <w:r w:rsidRPr="00C336DE">
        <w:rPr>
          <w:rFonts w:ascii="Palatino Linotype" w:hAnsi="Palatino Linotype"/>
          <w:i/>
        </w:rPr>
        <w:t>ATENTAMENTE</w:t>
      </w:r>
    </w:p>
    <w:p w:rsidR="003B22CB" w:rsidRPr="008C0E72" w:rsidRDefault="00C336DE" w:rsidP="00C336DE">
      <w:pPr>
        <w:pStyle w:val="Sinespaciado"/>
        <w:ind w:left="567" w:right="567"/>
        <w:jc w:val="both"/>
        <w:rPr>
          <w:rFonts w:ascii="Palatino Linotype" w:hAnsi="Palatino Linotype"/>
          <w:i/>
        </w:rPr>
      </w:pPr>
      <w:r w:rsidRPr="00C336DE">
        <w:rPr>
          <w:rFonts w:ascii="Palatino Linotype" w:hAnsi="Palatino Linotype"/>
          <w:i/>
        </w:rPr>
        <w:t>Lic. GRISELDA NANCY HERNÁNDEZ LÓPEZ</w:t>
      </w:r>
      <w:r w:rsidR="003B22CB" w:rsidRPr="008C0E72">
        <w:rPr>
          <w:rFonts w:ascii="Palatino Linotype" w:hAnsi="Palatino Linotype"/>
          <w:i/>
        </w:rPr>
        <w:t>” (Sic)</w:t>
      </w:r>
    </w:p>
    <w:p w:rsidR="003B22CB" w:rsidRDefault="003B22CB" w:rsidP="003B22CB">
      <w:pPr>
        <w:pStyle w:val="Sinespaciado"/>
        <w:spacing w:line="360" w:lineRule="auto"/>
        <w:jc w:val="both"/>
        <w:rPr>
          <w:rFonts w:ascii="Palatino Linotype" w:hAnsi="Palatino Linotype"/>
          <w:sz w:val="24"/>
        </w:rPr>
      </w:pPr>
    </w:p>
    <w:p w:rsidR="00C336DE" w:rsidRDefault="00C336DE" w:rsidP="003B22CB">
      <w:pPr>
        <w:pStyle w:val="Sinespaciado"/>
        <w:spacing w:line="360" w:lineRule="auto"/>
        <w:jc w:val="both"/>
        <w:rPr>
          <w:rFonts w:ascii="Palatino Linotype" w:hAnsi="Palatino Linotype"/>
          <w:sz w:val="24"/>
        </w:rPr>
      </w:pPr>
      <w:r>
        <w:rPr>
          <w:rFonts w:ascii="Palatino Linotype" w:hAnsi="Palatino Linotype"/>
          <w:sz w:val="24"/>
        </w:rPr>
        <w:t xml:space="preserve">En ambas respuestas se adjuntó el archivo denominado </w:t>
      </w:r>
      <w:r w:rsidRPr="000A77EE">
        <w:rPr>
          <w:rFonts w:ascii="Palatino Linotype" w:hAnsi="Palatino Linotype"/>
          <w:b/>
          <w:sz w:val="24"/>
        </w:rPr>
        <w:t>“1.ESTADO DE SITUACI</w:t>
      </w:r>
      <w:r w:rsidR="000A77EE" w:rsidRPr="000A77EE">
        <w:rPr>
          <w:rFonts w:ascii="Palatino Linotype" w:hAnsi="Palatino Linotype"/>
          <w:b/>
          <w:sz w:val="24"/>
        </w:rPr>
        <w:t>O</w:t>
      </w:r>
      <w:r w:rsidRPr="000A77EE">
        <w:rPr>
          <w:rFonts w:ascii="Palatino Linotype" w:hAnsi="Palatino Linotype"/>
          <w:b/>
          <w:sz w:val="24"/>
        </w:rPr>
        <w:t>N FINANCIARA.pdf”</w:t>
      </w:r>
      <w:r>
        <w:rPr>
          <w:rFonts w:ascii="Palatino Linotype" w:hAnsi="Palatino Linotype"/>
          <w:sz w:val="24"/>
        </w:rPr>
        <w:t>, cuyo contenido no se reproduce por ser del conocimiento de las partes; no obstante, se hará mérito del mismo en el estudio correspondiente.</w:t>
      </w:r>
    </w:p>
    <w:p w:rsidR="00C336DE" w:rsidRDefault="00C336DE" w:rsidP="003B22CB">
      <w:pPr>
        <w:pStyle w:val="Sinespaciado"/>
        <w:spacing w:line="360" w:lineRule="auto"/>
        <w:jc w:val="both"/>
        <w:rPr>
          <w:rFonts w:ascii="Palatino Linotype" w:hAnsi="Palatino Linotype"/>
          <w:sz w:val="24"/>
        </w:rPr>
      </w:pPr>
    </w:p>
    <w:p w:rsidR="007E2E80" w:rsidRPr="002A2F35" w:rsidRDefault="00D85C97" w:rsidP="0014447C">
      <w:pPr>
        <w:pStyle w:val="Sinespaciado"/>
        <w:spacing w:line="360" w:lineRule="auto"/>
        <w:jc w:val="both"/>
        <w:rPr>
          <w:rFonts w:ascii="Palatino Linotype" w:hAnsi="Palatino Linotype"/>
          <w:b/>
          <w:sz w:val="26"/>
          <w:szCs w:val="26"/>
        </w:rPr>
      </w:pPr>
      <w:r w:rsidRPr="002A2F35">
        <w:rPr>
          <w:rFonts w:ascii="Palatino Linotype" w:hAnsi="Palatino Linotype"/>
          <w:b/>
          <w:sz w:val="26"/>
          <w:szCs w:val="26"/>
        </w:rPr>
        <w:t>TERCERO</w:t>
      </w:r>
      <w:r w:rsidR="007E2E80" w:rsidRPr="002A2F35">
        <w:rPr>
          <w:rFonts w:ascii="Palatino Linotype" w:hAnsi="Palatino Linotype"/>
          <w:b/>
          <w:sz w:val="26"/>
          <w:szCs w:val="26"/>
        </w:rPr>
        <w:t>. De</w:t>
      </w:r>
      <w:r w:rsidR="00DC102E">
        <w:rPr>
          <w:rFonts w:ascii="Palatino Linotype" w:hAnsi="Palatino Linotype"/>
          <w:b/>
          <w:sz w:val="26"/>
          <w:szCs w:val="26"/>
        </w:rPr>
        <w:t xml:space="preserve"> </w:t>
      </w:r>
      <w:r w:rsidR="007E2E80" w:rsidRPr="002A2F35">
        <w:rPr>
          <w:rFonts w:ascii="Palatino Linotype" w:hAnsi="Palatino Linotype"/>
          <w:b/>
          <w:sz w:val="26"/>
          <w:szCs w:val="26"/>
        </w:rPr>
        <w:t>l</w:t>
      </w:r>
      <w:r w:rsidR="00DC102E">
        <w:rPr>
          <w:rFonts w:ascii="Palatino Linotype" w:hAnsi="Palatino Linotype"/>
          <w:b/>
          <w:sz w:val="26"/>
          <w:szCs w:val="26"/>
        </w:rPr>
        <w:t>os</w:t>
      </w:r>
      <w:r w:rsidR="007E2E80" w:rsidRPr="002A2F35">
        <w:rPr>
          <w:rFonts w:ascii="Palatino Linotype" w:hAnsi="Palatino Linotype"/>
          <w:b/>
          <w:sz w:val="26"/>
          <w:szCs w:val="26"/>
        </w:rPr>
        <w:t xml:space="preserve"> recurso</w:t>
      </w:r>
      <w:r w:rsidR="00DC102E">
        <w:rPr>
          <w:rFonts w:ascii="Palatino Linotype" w:hAnsi="Palatino Linotype"/>
          <w:b/>
          <w:sz w:val="26"/>
          <w:szCs w:val="26"/>
        </w:rPr>
        <w:t>s</w:t>
      </w:r>
      <w:r w:rsidR="007E2E80" w:rsidRPr="002A2F35">
        <w:rPr>
          <w:rFonts w:ascii="Palatino Linotype" w:hAnsi="Palatino Linotype"/>
          <w:b/>
          <w:sz w:val="26"/>
          <w:szCs w:val="26"/>
        </w:rPr>
        <w:t xml:space="preserve"> de revisión.</w:t>
      </w:r>
    </w:p>
    <w:p w:rsidR="007E2E80" w:rsidRDefault="007E2E80" w:rsidP="002A2F35">
      <w:pPr>
        <w:pStyle w:val="Sinespaciado"/>
        <w:spacing w:line="360" w:lineRule="auto"/>
        <w:jc w:val="both"/>
        <w:rPr>
          <w:rFonts w:ascii="Palatino Linotype" w:hAnsi="Palatino Linotype"/>
          <w:sz w:val="24"/>
          <w:szCs w:val="24"/>
        </w:rPr>
      </w:pPr>
      <w:r w:rsidRPr="002A2F35">
        <w:rPr>
          <w:rFonts w:ascii="Palatino Linotype" w:hAnsi="Palatino Linotype"/>
          <w:sz w:val="24"/>
          <w:szCs w:val="24"/>
        </w:rPr>
        <w:t>Inconforme c</w:t>
      </w:r>
      <w:r w:rsidR="00D04234" w:rsidRPr="002A2F35">
        <w:rPr>
          <w:rFonts w:ascii="Palatino Linotype" w:hAnsi="Palatino Linotype"/>
          <w:sz w:val="24"/>
          <w:szCs w:val="24"/>
        </w:rPr>
        <w:t>on la</w:t>
      </w:r>
      <w:r w:rsidR="0009525A">
        <w:rPr>
          <w:rFonts w:ascii="Palatino Linotype" w:hAnsi="Palatino Linotype"/>
          <w:sz w:val="24"/>
          <w:szCs w:val="24"/>
        </w:rPr>
        <w:t>s</w:t>
      </w:r>
      <w:r w:rsidR="00D04234" w:rsidRPr="002A2F35">
        <w:rPr>
          <w:rFonts w:ascii="Palatino Linotype" w:hAnsi="Palatino Linotype"/>
          <w:sz w:val="24"/>
          <w:szCs w:val="24"/>
        </w:rPr>
        <w:t xml:space="preserve"> respuesta</w:t>
      </w:r>
      <w:r w:rsidR="0009525A">
        <w:rPr>
          <w:rFonts w:ascii="Palatino Linotype" w:hAnsi="Palatino Linotype"/>
          <w:sz w:val="24"/>
          <w:szCs w:val="24"/>
        </w:rPr>
        <w:t>s</w:t>
      </w:r>
      <w:r w:rsidR="00D04234" w:rsidRPr="002A2F35">
        <w:rPr>
          <w:rFonts w:ascii="Palatino Linotype" w:hAnsi="Palatino Linotype"/>
          <w:sz w:val="24"/>
          <w:szCs w:val="24"/>
        </w:rPr>
        <w:t xml:space="preserve"> emitida</w:t>
      </w:r>
      <w:r w:rsidR="0009525A">
        <w:rPr>
          <w:rFonts w:ascii="Palatino Linotype" w:hAnsi="Palatino Linotype"/>
          <w:sz w:val="24"/>
          <w:szCs w:val="24"/>
        </w:rPr>
        <w:t>s</w:t>
      </w:r>
      <w:r w:rsidR="00D04234" w:rsidRPr="002A2F35">
        <w:rPr>
          <w:rFonts w:ascii="Palatino Linotype" w:hAnsi="Palatino Linotype"/>
          <w:sz w:val="24"/>
          <w:szCs w:val="24"/>
        </w:rPr>
        <w:t xml:space="preserve"> por el Sujeto O</w:t>
      </w:r>
      <w:r w:rsidRPr="002A2F35">
        <w:rPr>
          <w:rFonts w:ascii="Palatino Linotype" w:hAnsi="Palatino Linotype"/>
          <w:sz w:val="24"/>
          <w:szCs w:val="24"/>
        </w:rPr>
        <w:t xml:space="preserve">bligado, </w:t>
      </w:r>
      <w:r w:rsidR="0018075A" w:rsidRPr="002A2F35">
        <w:rPr>
          <w:rFonts w:ascii="Palatino Linotype" w:hAnsi="Palatino Linotype"/>
          <w:sz w:val="24"/>
          <w:szCs w:val="24"/>
        </w:rPr>
        <w:t>el</w:t>
      </w:r>
      <w:r w:rsidRPr="002A2F35">
        <w:rPr>
          <w:rFonts w:ascii="Palatino Linotype" w:hAnsi="Palatino Linotype"/>
          <w:sz w:val="24"/>
          <w:szCs w:val="24"/>
        </w:rPr>
        <w:t xml:space="preserve"> Recurrente interpuso</w:t>
      </w:r>
      <w:r w:rsidR="0009525A">
        <w:rPr>
          <w:rFonts w:ascii="Palatino Linotype" w:hAnsi="Palatino Linotype"/>
          <w:sz w:val="24"/>
          <w:szCs w:val="24"/>
        </w:rPr>
        <w:t xml:space="preserve"> los recursos de revisión de mérito </w:t>
      </w:r>
      <w:r w:rsidRPr="002A2F35">
        <w:rPr>
          <w:rFonts w:ascii="Palatino Linotype" w:hAnsi="Palatino Linotype"/>
          <w:sz w:val="24"/>
          <w:szCs w:val="24"/>
        </w:rPr>
        <w:t xml:space="preserve">en fecha </w:t>
      </w:r>
      <w:r w:rsidR="000A77EE">
        <w:rPr>
          <w:rFonts w:ascii="Palatino Linotype" w:hAnsi="Palatino Linotype"/>
          <w:sz w:val="24"/>
          <w:szCs w:val="24"/>
        </w:rPr>
        <w:t>diez de marzo</w:t>
      </w:r>
      <w:r w:rsidR="002A2F35" w:rsidRPr="002A2F35">
        <w:rPr>
          <w:rFonts w:ascii="Palatino Linotype" w:hAnsi="Palatino Linotype"/>
          <w:sz w:val="24"/>
          <w:szCs w:val="24"/>
        </w:rPr>
        <w:t xml:space="preserve"> de dos mil veinte</w:t>
      </w:r>
      <w:r w:rsidRPr="002A2F35">
        <w:rPr>
          <w:rFonts w:ascii="Palatino Linotype" w:hAnsi="Palatino Linotype"/>
          <w:sz w:val="24"/>
          <w:szCs w:val="24"/>
        </w:rPr>
        <w:t xml:space="preserve">, </w:t>
      </w:r>
      <w:r w:rsidR="0009525A">
        <w:rPr>
          <w:rFonts w:ascii="Palatino Linotype" w:hAnsi="Palatino Linotype"/>
          <w:sz w:val="24"/>
          <w:szCs w:val="24"/>
        </w:rPr>
        <w:t xml:space="preserve">registrados </w:t>
      </w:r>
      <w:r w:rsidRPr="002A2F35">
        <w:rPr>
          <w:rFonts w:ascii="Palatino Linotype" w:hAnsi="Palatino Linotype"/>
          <w:sz w:val="24"/>
          <w:szCs w:val="24"/>
        </w:rPr>
        <w:t xml:space="preserve">en el sistema electrónico con </w:t>
      </w:r>
      <w:r w:rsidR="0009525A">
        <w:rPr>
          <w:rFonts w:ascii="Palatino Linotype" w:hAnsi="Palatino Linotype"/>
          <w:sz w:val="24"/>
          <w:szCs w:val="24"/>
        </w:rPr>
        <w:t xml:space="preserve">los expedientes número </w:t>
      </w:r>
      <w:r w:rsidR="000A77EE">
        <w:rPr>
          <w:rFonts w:ascii="Palatino Linotype" w:hAnsi="Palatino Linotype"/>
          <w:b/>
          <w:sz w:val="24"/>
          <w:szCs w:val="24"/>
        </w:rPr>
        <w:t>01505</w:t>
      </w:r>
      <w:r w:rsidR="0009525A" w:rsidRPr="002A2F35">
        <w:rPr>
          <w:rFonts w:ascii="Palatino Linotype" w:hAnsi="Palatino Linotype"/>
          <w:b/>
          <w:bCs/>
          <w:sz w:val="24"/>
          <w:szCs w:val="24"/>
          <w:lang w:eastAsia="es-MX"/>
        </w:rPr>
        <w:t>/INFOEM/IP/RR/2020</w:t>
      </w:r>
      <w:r w:rsidR="00DC102E">
        <w:rPr>
          <w:rFonts w:ascii="Palatino Linotype" w:hAnsi="Palatino Linotype"/>
          <w:sz w:val="24"/>
          <w:szCs w:val="24"/>
        </w:rPr>
        <w:t xml:space="preserve"> y</w:t>
      </w:r>
      <w:r w:rsidR="0009525A" w:rsidRPr="002A2F35">
        <w:rPr>
          <w:rFonts w:ascii="Palatino Linotype" w:hAnsi="Palatino Linotype"/>
          <w:sz w:val="24"/>
          <w:szCs w:val="24"/>
        </w:rPr>
        <w:t xml:space="preserve"> </w:t>
      </w:r>
      <w:r w:rsidR="000A77EE">
        <w:rPr>
          <w:rFonts w:ascii="Palatino Linotype" w:hAnsi="Palatino Linotype"/>
          <w:b/>
          <w:sz w:val="24"/>
          <w:szCs w:val="24"/>
        </w:rPr>
        <w:t>01506</w:t>
      </w:r>
      <w:r w:rsidR="0009525A" w:rsidRPr="002A2F35">
        <w:rPr>
          <w:rFonts w:ascii="Palatino Linotype" w:hAnsi="Palatino Linotype"/>
          <w:b/>
          <w:bCs/>
          <w:sz w:val="24"/>
          <w:szCs w:val="24"/>
          <w:lang w:eastAsia="es-MX"/>
        </w:rPr>
        <w:t>/INFOEM/IP/RR/2020</w:t>
      </w:r>
      <w:r w:rsidR="0009525A" w:rsidRPr="002A2F35">
        <w:rPr>
          <w:rFonts w:ascii="Palatino Linotype" w:hAnsi="Palatino Linotype"/>
          <w:sz w:val="24"/>
          <w:szCs w:val="24"/>
        </w:rPr>
        <w:t xml:space="preserve">, </w:t>
      </w:r>
      <w:r w:rsidR="0018075A" w:rsidRPr="002A2F35">
        <w:rPr>
          <w:rFonts w:ascii="Palatino Linotype" w:hAnsi="Palatino Linotype"/>
          <w:sz w:val="24"/>
          <w:szCs w:val="24"/>
        </w:rPr>
        <w:t xml:space="preserve">en </w:t>
      </w:r>
      <w:r w:rsidR="00DC102E">
        <w:rPr>
          <w:rFonts w:ascii="Palatino Linotype" w:hAnsi="Palatino Linotype"/>
          <w:sz w:val="24"/>
          <w:szCs w:val="24"/>
        </w:rPr>
        <w:t>los cuales manifestó lo siguiente:</w:t>
      </w:r>
    </w:p>
    <w:p w:rsidR="002A2F35" w:rsidRDefault="002A2F35" w:rsidP="002A2F35">
      <w:pPr>
        <w:pStyle w:val="Sinespaciado"/>
        <w:spacing w:line="360" w:lineRule="auto"/>
        <w:jc w:val="both"/>
        <w:rPr>
          <w:rFonts w:ascii="Palatino Linotype" w:hAnsi="Palatino Linotype"/>
          <w:sz w:val="24"/>
          <w:szCs w:val="24"/>
        </w:rPr>
      </w:pPr>
    </w:p>
    <w:p w:rsidR="00DC102E" w:rsidRPr="00F76E12" w:rsidRDefault="000A77EE" w:rsidP="002A2F35">
      <w:pPr>
        <w:pStyle w:val="Sinespaciado"/>
        <w:spacing w:line="360" w:lineRule="auto"/>
        <w:jc w:val="both"/>
        <w:rPr>
          <w:rFonts w:ascii="Palatino Linotype" w:hAnsi="Palatino Linotype"/>
          <w:sz w:val="24"/>
          <w:szCs w:val="24"/>
          <w:u w:val="single"/>
        </w:rPr>
      </w:pPr>
      <w:r w:rsidRPr="000A77EE">
        <w:rPr>
          <w:rFonts w:ascii="Palatino Linotype" w:hAnsi="Palatino Linotype"/>
          <w:b/>
          <w:bCs/>
          <w:sz w:val="24"/>
          <w:szCs w:val="24"/>
          <w:u w:val="single"/>
          <w:lang w:eastAsia="es-MX"/>
        </w:rPr>
        <w:t>01505/INFOEM/IP/RR/2020</w:t>
      </w:r>
    </w:p>
    <w:p w:rsidR="007E2E80" w:rsidRDefault="007E2E80" w:rsidP="002A2F35">
      <w:pPr>
        <w:pStyle w:val="Sinespaciado"/>
        <w:jc w:val="both"/>
        <w:rPr>
          <w:rFonts w:ascii="Palatino Linotype" w:hAnsi="Palatino Linotype" w:cs="Arial"/>
          <w:i/>
          <w:sz w:val="24"/>
          <w:szCs w:val="24"/>
        </w:rPr>
      </w:pPr>
      <w:r w:rsidRPr="002A2F35">
        <w:rPr>
          <w:rFonts w:ascii="Palatino Linotype" w:hAnsi="Palatino Linotype" w:cs="Arial"/>
          <w:b/>
          <w:sz w:val="24"/>
          <w:szCs w:val="24"/>
        </w:rPr>
        <w:t>Acto Impugnado:</w:t>
      </w:r>
      <w:r w:rsidR="00960670" w:rsidRPr="002A2F35">
        <w:rPr>
          <w:rFonts w:ascii="Palatino Linotype" w:hAnsi="Palatino Linotype" w:cs="Arial"/>
          <w:b/>
          <w:sz w:val="24"/>
          <w:szCs w:val="24"/>
        </w:rPr>
        <w:t xml:space="preserve"> </w:t>
      </w:r>
      <w:r w:rsidRPr="002A2F35">
        <w:rPr>
          <w:rFonts w:ascii="Palatino Linotype" w:hAnsi="Palatino Linotype" w:cs="Arial"/>
          <w:i/>
          <w:sz w:val="24"/>
          <w:szCs w:val="24"/>
        </w:rPr>
        <w:t>“</w:t>
      </w:r>
      <w:r w:rsidR="000A77EE" w:rsidRPr="000A77EE">
        <w:rPr>
          <w:rFonts w:ascii="Palatino Linotype" w:hAnsi="Palatino Linotype" w:cs="Arial"/>
          <w:i/>
          <w:sz w:val="24"/>
          <w:szCs w:val="24"/>
        </w:rPr>
        <w:t>Solicitud de saber los problemas financieros por los que no ha pagado nóminas a su trabajadores</w:t>
      </w:r>
      <w:r w:rsidR="006A3A54" w:rsidRPr="002A2F35">
        <w:rPr>
          <w:rFonts w:ascii="Palatino Linotype" w:hAnsi="Palatino Linotype" w:cs="Arial"/>
          <w:i/>
          <w:sz w:val="24"/>
          <w:szCs w:val="24"/>
        </w:rPr>
        <w:t>"(Sic)</w:t>
      </w:r>
    </w:p>
    <w:p w:rsidR="002A2F35" w:rsidRPr="002A2F35" w:rsidRDefault="002A2F35" w:rsidP="002A2F35">
      <w:pPr>
        <w:pStyle w:val="Sinespaciado"/>
        <w:spacing w:line="360" w:lineRule="auto"/>
        <w:jc w:val="both"/>
        <w:rPr>
          <w:rFonts w:ascii="Palatino Linotype" w:hAnsi="Palatino Linotype" w:cs="Arial"/>
          <w:i/>
          <w:sz w:val="24"/>
          <w:szCs w:val="24"/>
        </w:rPr>
      </w:pPr>
    </w:p>
    <w:p w:rsidR="007E2E80" w:rsidRPr="002A2F35" w:rsidRDefault="007E2E80" w:rsidP="002A2F35">
      <w:pPr>
        <w:pStyle w:val="Sinespaciado"/>
        <w:jc w:val="both"/>
        <w:rPr>
          <w:rFonts w:ascii="Palatino Linotype" w:hAnsi="Palatino Linotype" w:cs="Arial"/>
          <w:i/>
          <w:sz w:val="24"/>
          <w:szCs w:val="24"/>
        </w:rPr>
      </w:pPr>
      <w:r w:rsidRPr="002A2F35">
        <w:rPr>
          <w:rFonts w:ascii="Palatino Linotype" w:hAnsi="Palatino Linotype" w:cs="Arial"/>
          <w:b/>
          <w:sz w:val="24"/>
          <w:szCs w:val="24"/>
        </w:rPr>
        <w:lastRenderedPageBreak/>
        <w:t>Razones o Motivos de Inconformidad</w:t>
      </w:r>
      <w:r w:rsidRPr="002A2F35">
        <w:rPr>
          <w:rFonts w:ascii="Palatino Linotype" w:hAnsi="Palatino Linotype" w:cs="Arial"/>
          <w:sz w:val="24"/>
          <w:szCs w:val="24"/>
        </w:rPr>
        <w:t xml:space="preserve">: </w:t>
      </w:r>
      <w:r w:rsidR="00F76E12">
        <w:rPr>
          <w:rFonts w:ascii="Palatino Linotype" w:hAnsi="Palatino Linotype" w:cs="Arial"/>
          <w:sz w:val="24"/>
          <w:szCs w:val="24"/>
        </w:rPr>
        <w:t>“</w:t>
      </w:r>
      <w:r w:rsidR="000A77EE" w:rsidRPr="000A77EE">
        <w:rPr>
          <w:rFonts w:ascii="Palatino Linotype" w:hAnsi="Palatino Linotype" w:cs="Arial"/>
          <w:i/>
          <w:sz w:val="24"/>
          <w:szCs w:val="24"/>
        </w:rPr>
        <w:t>No me entregaron lo que pedí</w:t>
      </w:r>
      <w:r w:rsidR="00F76E12">
        <w:rPr>
          <w:rFonts w:ascii="Palatino Linotype" w:hAnsi="Palatino Linotype" w:cs="Arial"/>
          <w:i/>
          <w:sz w:val="24"/>
          <w:szCs w:val="24"/>
        </w:rPr>
        <w:t>”</w:t>
      </w:r>
      <w:r w:rsidR="006A3A54" w:rsidRPr="002A2F35">
        <w:rPr>
          <w:rFonts w:ascii="Palatino Linotype" w:hAnsi="Palatino Linotype" w:cs="Arial"/>
          <w:i/>
          <w:sz w:val="24"/>
          <w:szCs w:val="24"/>
        </w:rPr>
        <w:t xml:space="preserve"> (Sic)</w:t>
      </w:r>
    </w:p>
    <w:p w:rsidR="0081732C" w:rsidRDefault="0081732C" w:rsidP="002A2F35">
      <w:pPr>
        <w:pStyle w:val="Sinespaciado"/>
        <w:spacing w:line="360" w:lineRule="auto"/>
        <w:jc w:val="both"/>
        <w:rPr>
          <w:rFonts w:ascii="Palatino Linotype" w:hAnsi="Palatino Linotype"/>
          <w:sz w:val="24"/>
          <w:szCs w:val="24"/>
        </w:rPr>
      </w:pPr>
    </w:p>
    <w:p w:rsidR="00DC102E" w:rsidRPr="00F76E12" w:rsidRDefault="000A77EE" w:rsidP="00DC102E">
      <w:pPr>
        <w:pStyle w:val="Sinespaciado"/>
        <w:spacing w:line="360" w:lineRule="auto"/>
        <w:jc w:val="both"/>
        <w:rPr>
          <w:rFonts w:ascii="Palatino Linotype" w:hAnsi="Palatino Linotype"/>
          <w:sz w:val="24"/>
          <w:szCs w:val="24"/>
          <w:u w:val="single"/>
        </w:rPr>
      </w:pPr>
      <w:r>
        <w:rPr>
          <w:rFonts w:ascii="Palatino Linotype" w:hAnsi="Palatino Linotype"/>
          <w:b/>
          <w:bCs/>
          <w:sz w:val="24"/>
          <w:szCs w:val="24"/>
          <w:u w:val="single"/>
          <w:lang w:eastAsia="es-MX"/>
        </w:rPr>
        <w:t>01506</w:t>
      </w:r>
      <w:r w:rsidR="00F76E12" w:rsidRPr="00F76E12">
        <w:rPr>
          <w:rFonts w:ascii="Palatino Linotype" w:hAnsi="Palatino Linotype"/>
          <w:b/>
          <w:bCs/>
          <w:sz w:val="24"/>
          <w:szCs w:val="24"/>
          <w:u w:val="single"/>
          <w:lang w:eastAsia="es-MX"/>
        </w:rPr>
        <w:t>/INFOEM/IP/RR/2020</w:t>
      </w:r>
    </w:p>
    <w:p w:rsidR="00DC102E"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 xml:space="preserve">Acto Impugnado: </w:t>
      </w:r>
      <w:r w:rsidR="00F76E12">
        <w:rPr>
          <w:rFonts w:ascii="Palatino Linotype" w:hAnsi="Palatino Linotype" w:cs="Arial"/>
          <w:i/>
          <w:sz w:val="24"/>
          <w:szCs w:val="24"/>
        </w:rPr>
        <w:t>“</w:t>
      </w:r>
      <w:r w:rsidR="000A77EE" w:rsidRPr="000A77EE">
        <w:rPr>
          <w:rFonts w:ascii="Palatino Linotype" w:hAnsi="Palatino Linotype" w:cs="Arial"/>
          <w:i/>
          <w:sz w:val="24"/>
          <w:szCs w:val="24"/>
        </w:rPr>
        <w:t>Solicitud de explicación del porqué no han pagado nóminas a sus trabajadores</w:t>
      </w:r>
      <w:r w:rsidR="00F76E12">
        <w:rPr>
          <w:rFonts w:ascii="Palatino Linotype" w:hAnsi="Palatino Linotype" w:cs="Arial"/>
          <w:i/>
          <w:sz w:val="24"/>
          <w:szCs w:val="24"/>
        </w:rPr>
        <w:t xml:space="preserve">” </w:t>
      </w:r>
      <w:r w:rsidRPr="002A2F35">
        <w:rPr>
          <w:rFonts w:ascii="Palatino Linotype" w:hAnsi="Palatino Linotype" w:cs="Arial"/>
          <w:i/>
          <w:sz w:val="24"/>
          <w:szCs w:val="24"/>
        </w:rPr>
        <w:t>(Sic)</w:t>
      </w:r>
    </w:p>
    <w:p w:rsidR="00DC102E" w:rsidRPr="002A2F35" w:rsidRDefault="00DC102E" w:rsidP="00DC102E">
      <w:pPr>
        <w:pStyle w:val="Sinespaciado"/>
        <w:spacing w:line="360" w:lineRule="auto"/>
        <w:jc w:val="both"/>
        <w:rPr>
          <w:rFonts w:ascii="Palatino Linotype" w:hAnsi="Palatino Linotype" w:cs="Arial"/>
          <w:i/>
          <w:sz w:val="24"/>
          <w:szCs w:val="24"/>
        </w:rPr>
      </w:pPr>
    </w:p>
    <w:p w:rsidR="00DC102E" w:rsidRPr="002A2F35"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Razones o Motivos de Inconformidad</w:t>
      </w:r>
      <w:r w:rsidRPr="002A2F35">
        <w:rPr>
          <w:rFonts w:ascii="Palatino Linotype" w:hAnsi="Palatino Linotype" w:cs="Arial"/>
          <w:sz w:val="24"/>
          <w:szCs w:val="24"/>
        </w:rPr>
        <w:t xml:space="preserve">: </w:t>
      </w:r>
      <w:r w:rsidR="00F76E12">
        <w:rPr>
          <w:rFonts w:ascii="Palatino Linotype" w:hAnsi="Palatino Linotype" w:cs="Arial"/>
          <w:i/>
          <w:sz w:val="24"/>
          <w:szCs w:val="24"/>
        </w:rPr>
        <w:t>“</w:t>
      </w:r>
      <w:r w:rsidR="000A77EE" w:rsidRPr="000A77EE">
        <w:rPr>
          <w:rFonts w:ascii="Palatino Linotype" w:hAnsi="Palatino Linotype" w:cs="Arial"/>
          <w:i/>
          <w:sz w:val="24"/>
          <w:szCs w:val="24"/>
        </w:rPr>
        <w:t>No se me contestó lo que solicité</w:t>
      </w:r>
      <w:r w:rsidR="00F76E12">
        <w:rPr>
          <w:rFonts w:ascii="Palatino Linotype" w:hAnsi="Palatino Linotype" w:cs="Arial"/>
          <w:i/>
          <w:sz w:val="24"/>
          <w:szCs w:val="24"/>
        </w:rPr>
        <w:t>”</w:t>
      </w:r>
      <w:r w:rsidRPr="002A2F35">
        <w:rPr>
          <w:rFonts w:ascii="Palatino Linotype" w:hAnsi="Palatino Linotype" w:cs="Arial"/>
          <w:i/>
          <w:sz w:val="24"/>
          <w:szCs w:val="24"/>
        </w:rPr>
        <w:t xml:space="preserve"> (Sic)</w:t>
      </w:r>
    </w:p>
    <w:p w:rsidR="00DC102E" w:rsidRDefault="00DC102E" w:rsidP="00DC102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w:t>
      </w:r>
      <w:r w:rsidR="0042791E">
        <w:rPr>
          <w:rFonts w:ascii="Palatino Linotype" w:hAnsi="Palatino Linotype"/>
          <w:b/>
          <w:sz w:val="26"/>
          <w:szCs w:val="26"/>
        </w:rPr>
        <w:t xml:space="preserve"> </w:t>
      </w:r>
      <w:r w:rsidR="007E2E80" w:rsidRPr="004657BE">
        <w:rPr>
          <w:rFonts w:ascii="Palatino Linotype" w:hAnsi="Palatino Linotype"/>
          <w:b/>
          <w:sz w:val="26"/>
          <w:szCs w:val="26"/>
        </w:rPr>
        <w:t>l</w:t>
      </w:r>
      <w:r w:rsidR="0042791E">
        <w:rPr>
          <w:rFonts w:ascii="Palatino Linotype" w:hAnsi="Palatino Linotype"/>
          <w:b/>
          <w:sz w:val="26"/>
          <w:szCs w:val="26"/>
        </w:rPr>
        <w:t>os</w:t>
      </w:r>
      <w:r w:rsidR="007E2E80" w:rsidRPr="004657BE">
        <w:rPr>
          <w:rFonts w:ascii="Palatino Linotype" w:hAnsi="Palatino Linotype"/>
          <w:b/>
          <w:sz w:val="26"/>
          <w:szCs w:val="26"/>
        </w:rPr>
        <w:t xml:space="preserve"> recurso</w:t>
      </w:r>
      <w:r w:rsidR="0042791E">
        <w:rPr>
          <w:rFonts w:ascii="Palatino Linotype" w:hAnsi="Palatino Linotype"/>
          <w:b/>
          <w:sz w:val="26"/>
          <w:szCs w:val="26"/>
        </w:rPr>
        <w:t>s</w:t>
      </w:r>
      <w:r w:rsidR="007E2E80" w:rsidRPr="004657BE">
        <w:rPr>
          <w:rFonts w:ascii="Palatino Linotype" w:hAnsi="Palatino Linotype"/>
          <w:b/>
          <w:sz w:val="26"/>
          <w:szCs w:val="26"/>
        </w:rPr>
        <w:t xml:space="preserve">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w:t>
      </w:r>
      <w:r w:rsidR="0042791E">
        <w:rPr>
          <w:rFonts w:ascii="Palatino Linotype" w:hAnsi="Palatino Linotype"/>
          <w:sz w:val="24"/>
          <w:szCs w:val="24"/>
        </w:rPr>
        <w:t>s</w:t>
      </w:r>
      <w:r w:rsidRPr="004657BE">
        <w:rPr>
          <w:rFonts w:ascii="Palatino Linotype" w:hAnsi="Palatino Linotype"/>
          <w:sz w:val="24"/>
          <w:szCs w:val="24"/>
        </w:rPr>
        <w:t xml:space="preserve"> de imp</w:t>
      </w:r>
      <w:r w:rsidR="0042791E">
        <w:rPr>
          <w:rFonts w:ascii="Palatino Linotype" w:hAnsi="Palatino Linotype"/>
          <w:sz w:val="24"/>
          <w:szCs w:val="24"/>
        </w:rPr>
        <w:t>ugnac</w:t>
      </w:r>
      <w:r w:rsidR="00F76E12">
        <w:rPr>
          <w:rFonts w:ascii="Palatino Linotype" w:hAnsi="Palatino Linotype"/>
          <w:sz w:val="24"/>
          <w:szCs w:val="24"/>
        </w:rPr>
        <w:t>ión que les fueron turnados a l</w:t>
      </w:r>
      <w:r w:rsidR="000A77EE">
        <w:rPr>
          <w:rFonts w:ascii="Palatino Linotype" w:hAnsi="Palatino Linotype"/>
          <w:sz w:val="24"/>
          <w:szCs w:val="24"/>
        </w:rPr>
        <w:t>o</w:t>
      </w:r>
      <w:r w:rsidR="0042791E">
        <w:rPr>
          <w:rFonts w:ascii="Palatino Linotype" w:hAnsi="Palatino Linotype"/>
          <w:sz w:val="24"/>
          <w:szCs w:val="24"/>
        </w:rPr>
        <w:t>s</w:t>
      </w:r>
      <w:r w:rsidRPr="004657BE">
        <w:rPr>
          <w:rFonts w:ascii="Palatino Linotype" w:hAnsi="Palatino Linotype"/>
          <w:sz w:val="24"/>
          <w:szCs w:val="24"/>
        </w:rPr>
        <w:t xml:space="preserve"> </w:t>
      </w:r>
      <w:r w:rsidR="00F76E12">
        <w:rPr>
          <w:rFonts w:ascii="Palatino Linotype" w:hAnsi="Palatino Linotype"/>
          <w:b/>
          <w:sz w:val="24"/>
          <w:szCs w:val="24"/>
        </w:rPr>
        <w:t>Comisionad</w:t>
      </w:r>
      <w:r w:rsidR="000A77EE">
        <w:rPr>
          <w:rFonts w:ascii="Palatino Linotype" w:hAnsi="Palatino Linotype"/>
          <w:b/>
          <w:sz w:val="24"/>
          <w:szCs w:val="24"/>
        </w:rPr>
        <w:t>o</w:t>
      </w:r>
      <w:r w:rsidR="0042791E">
        <w:rPr>
          <w:rFonts w:ascii="Palatino Linotype" w:hAnsi="Palatino Linotype"/>
          <w:b/>
          <w:sz w:val="24"/>
          <w:szCs w:val="24"/>
        </w:rPr>
        <w:t>s</w:t>
      </w:r>
      <w:r w:rsidRPr="00A4214D">
        <w:rPr>
          <w:rFonts w:ascii="Palatino Linotype" w:hAnsi="Palatino Linotype"/>
          <w:b/>
          <w:sz w:val="24"/>
          <w:szCs w:val="24"/>
        </w:rPr>
        <w:t xml:space="preserve"> Zulema Martínez Sánchez</w:t>
      </w:r>
      <w:r w:rsidR="00F76E12">
        <w:rPr>
          <w:rFonts w:ascii="Palatino Linotype" w:hAnsi="Palatino Linotype"/>
          <w:b/>
          <w:sz w:val="24"/>
          <w:szCs w:val="24"/>
        </w:rPr>
        <w:t xml:space="preserve"> </w:t>
      </w:r>
      <w:r w:rsidR="00F76E12" w:rsidRPr="00F76E12">
        <w:rPr>
          <w:rFonts w:ascii="Palatino Linotype" w:hAnsi="Palatino Linotype"/>
          <w:sz w:val="24"/>
          <w:szCs w:val="24"/>
        </w:rPr>
        <w:t>y</w:t>
      </w:r>
      <w:r w:rsidR="00F76E12">
        <w:rPr>
          <w:rFonts w:ascii="Palatino Linotype" w:hAnsi="Palatino Linotype"/>
          <w:b/>
          <w:sz w:val="24"/>
          <w:szCs w:val="24"/>
        </w:rPr>
        <w:t xml:space="preserve"> </w:t>
      </w:r>
      <w:r w:rsidR="000A77EE">
        <w:rPr>
          <w:rFonts w:ascii="Palatino Linotype" w:hAnsi="Palatino Linotype"/>
          <w:b/>
          <w:sz w:val="24"/>
          <w:szCs w:val="24"/>
        </w:rPr>
        <w:t>Luis Gustavo Parra Noriega</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w:t>
      </w:r>
      <w:r w:rsidR="0042791E">
        <w:rPr>
          <w:rFonts w:ascii="Palatino Linotype" w:hAnsi="Palatino Linotype"/>
          <w:sz w:val="24"/>
          <w:szCs w:val="24"/>
        </w:rPr>
        <w:t>a los que recayeron</w:t>
      </w:r>
      <w:r w:rsidRPr="004657BE">
        <w:rPr>
          <w:rFonts w:ascii="Palatino Linotype" w:hAnsi="Palatino Linotype"/>
          <w:sz w:val="24"/>
          <w:szCs w:val="24"/>
        </w:rPr>
        <w:t xml:space="preserve"> acuerdo</w:t>
      </w:r>
      <w:r w:rsidR="0042791E">
        <w:rPr>
          <w:rFonts w:ascii="Palatino Linotype" w:hAnsi="Palatino Linotype"/>
          <w:sz w:val="24"/>
          <w:szCs w:val="24"/>
        </w:rPr>
        <w:t>s</w:t>
      </w:r>
      <w:r w:rsidRPr="004657BE">
        <w:rPr>
          <w:rFonts w:ascii="Palatino Linotype" w:hAnsi="Palatino Linotype"/>
          <w:sz w:val="24"/>
          <w:szCs w:val="24"/>
        </w:rPr>
        <w:t xml:space="preserve"> de admisión en fecha </w:t>
      </w:r>
      <w:r w:rsidR="000A77EE">
        <w:rPr>
          <w:rFonts w:ascii="Palatino Linotype" w:hAnsi="Palatino Linotype"/>
          <w:sz w:val="24"/>
          <w:szCs w:val="24"/>
        </w:rPr>
        <w:t>diecisiete de marzo</w:t>
      </w:r>
      <w:r w:rsidR="002A2F35">
        <w:rPr>
          <w:rFonts w:ascii="Palatino Linotype" w:hAnsi="Palatino Linotype"/>
          <w:sz w:val="24"/>
          <w:szCs w:val="24"/>
        </w:rPr>
        <w:t xml:space="preserve"> de dos mil veinte</w:t>
      </w:r>
      <w:r w:rsidR="0042791E">
        <w:rPr>
          <w:rFonts w:ascii="Palatino Linotype" w:hAnsi="Palatino Linotype"/>
          <w:sz w:val="24"/>
          <w:szCs w:val="24"/>
        </w:rPr>
        <w:t>, determinándose en ellos</w:t>
      </w:r>
      <w:r w:rsidRPr="004657BE">
        <w:rPr>
          <w:rFonts w:ascii="Palatino Linotype" w:hAnsi="Palatino Linotype"/>
          <w:sz w:val="24"/>
          <w:szCs w:val="24"/>
        </w:rPr>
        <w:t>, un plazo de siete días para que las partes manifestaran lo que a su derecho corresponda en términos del numeral ya citado.</w:t>
      </w:r>
    </w:p>
    <w:p w:rsidR="002A2F35" w:rsidRDefault="002A2F35" w:rsidP="004657BE">
      <w:pPr>
        <w:pStyle w:val="Sinespaciado"/>
        <w:spacing w:line="360" w:lineRule="auto"/>
        <w:jc w:val="both"/>
        <w:rPr>
          <w:rFonts w:ascii="Palatino Linotype" w:hAnsi="Palatino Linotype"/>
          <w:sz w:val="24"/>
          <w:szCs w:val="24"/>
        </w:rPr>
      </w:pPr>
    </w:p>
    <w:p w:rsidR="0042791E" w:rsidRPr="00C4127D" w:rsidRDefault="0042791E" w:rsidP="0042791E">
      <w:pPr>
        <w:pStyle w:val="Sinespaciado"/>
        <w:spacing w:line="360" w:lineRule="auto"/>
        <w:jc w:val="both"/>
        <w:rPr>
          <w:rFonts w:ascii="Palatino Linotype" w:hAnsi="Palatino Linotype"/>
          <w:b/>
          <w:sz w:val="26"/>
          <w:szCs w:val="26"/>
        </w:rPr>
      </w:pPr>
      <w:r w:rsidRPr="00C4127D">
        <w:rPr>
          <w:rFonts w:ascii="Palatino Linotype" w:hAnsi="Palatino Linotype"/>
          <w:b/>
          <w:sz w:val="26"/>
          <w:szCs w:val="26"/>
        </w:rPr>
        <w:t>QUINTO. De la acumulación de los recursos de revisión.</w:t>
      </w:r>
    </w:p>
    <w:p w:rsidR="0042791E" w:rsidRDefault="0042791E" w:rsidP="0042791E">
      <w:pPr>
        <w:pStyle w:val="Default"/>
        <w:spacing w:line="360" w:lineRule="auto"/>
        <w:jc w:val="both"/>
        <w:rPr>
          <w:rFonts w:ascii="Palatino Linotype" w:hAnsi="Palatino Linotype"/>
        </w:rPr>
      </w:pPr>
      <w:r w:rsidRPr="00ED7F1B">
        <w:rPr>
          <w:rFonts w:ascii="Palatino Linotype" w:hAnsi="Palatino Linotype"/>
        </w:rPr>
        <w:t xml:space="preserve">En la </w:t>
      </w:r>
      <w:r w:rsidR="000A77EE">
        <w:rPr>
          <w:rFonts w:ascii="Palatino Linotype" w:hAnsi="Palatino Linotype"/>
        </w:rPr>
        <w:t>Décima</w:t>
      </w:r>
      <w:r w:rsidRPr="00ED7F1B">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6A394B">
        <w:rPr>
          <w:rFonts w:ascii="Palatino Linotype" w:hAnsi="Palatino Linotype"/>
        </w:rPr>
        <w:t>diecinueve</w:t>
      </w:r>
      <w:r w:rsidR="00F76E12">
        <w:rPr>
          <w:rFonts w:ascii="Palatino Linotype" w:hAnsi="Palatino Linotype"/>
        </w:rPr>
        <w:t xml:space="preserve"> de marzo</w:t>
      </w:r>
      <w:r w:rsidRPr="00ED7F1B">
        <w:rPr>
          <w:rFonts w:ascii="Palatino Linotype" w:hAnsi="Palatino Linotype"/>
        </w:rPr>
        <w:t xml:space="preserve"> de dos mil veinte, al advertir la conexidad de causa y con la finalidad de evitar que se dicten resoluciones contradictorias, de conformidad con el artículo 195 de la Ley en la Materia y el artículo 18 del Código de Procedimientos Administrativos del Estado de México de manera </w:t>
      </w:r>
      <w:r w:rsidRPr="00ED7F1B">
        <w:rPr>
          <w:rFonts w:ascii="Palatino Linotype" w:hAnsi="Palatino Linotype"/>
        </w:rPr>
        <w:lastRenderedPageBreak/>
        <w:t xml:space="preserve">supletoria, se acordó la acumulación de los recursos de revisión señalados, determinando que fuera Ponente la </w:t>
      </w:r>
      <w:r w:rsidRPr="00ED7F1B">
        <w:rPr>
          <w:rFonts w:ascii="Palatino Linotype" w:hAnsi="Palatino Linotype"/>
          <w:b/>
        </w:rPr>
        <w:t>Comisionada Zulema Martínez Sánchez</w:t>
      </w:r>
      <w:r w:rsidRPr="00ED7F1B">
        <w:rPr>
          <w:rFonts w:ascii="Palatino Linotype" w:hAnsi="Palatino Linotype"/>
        </w:rPr>
        <w:t>.</w:t>
      </w:r>
    </w:p>
    <w:p w:rsidR="0042791E" w:rsidRPr="00987E61" w:rsidRDefault="0042791E" w:rsidP="004657BE">
      <w:pPr>
        <w:pStyle w:val="Sinespaciado"/>
        <w:spacing w:line="360" w:lineRule="auto"/>
        <w:jc w:val="both"/>
        <w:rPr>
          <w:rFonts w:ascii="Palatino Linotype" w:hAnsi="Palatino Linotype"/>
          <w:sz w:val="24"/>
          <w:szCs w:val="24"/>
        </w:rPr>
      </w:pPr>
    </w:p>
    <w:p w:rsidR="007E2E80" w:rsidRPr="0014447C" w:rsidRDefault="00E20AD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F23C77" w:rsidRDefault="00F23C77" w:rsidP="0014447C">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w:t>
      </w:r>
      <w:r w:rsidR="00E20AD3">
        <w:rPr>
          <w:rFonts w:ascii="Palatino Linotype" w:hAnsi="Palatino Linotype"/>
          <w:sz w:val="24"/>
          <w:szCs w:val="24"/>
        </w:rPr>
        <w:t>nformes Justificados.</w:t>
      </w:r>
    </w:p>
    <w:p w:rsidR="00D63BE7" w:rsidRPr="00987E61"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E20AD3">
        <w:rPr>
          <w:rFonts w:ascii="Palatino Linotype" w:hAnsi="Palatino Linotype"/>
          <w:b/>
          <w:sz w:val="26"/>
          <w:szCs w:val="26"/>
        </w:rPr>
        <w:t>ÉPTIMO</w:t>
      </w:r>
      <w:r w:rsidR="006A394B">
        <w:rPr>
          <w:rFonts w:ascii="Palatino Linotype" w:hAnsi="Palatino Linotype"/>
          <w:b/>
          <w:sz w:val="26"/>
          <w:szCs w:val="26"/>
        </w:rPr>
        <w:t>. Del cierre de instrucción.</w:t>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954F2F">
        <w:rPr>
          <w:rFonts w:ascii="Palatino Linotype" w:hAnsi="Palatino Linotype"/>
          <w:sz w:val="24"/>
          <w:szCs w:val="24"/>
        </w:rPr>
        <w:t>siete de agosto</w:t>
      </w:r>
      <w:r w:rsidR="00F23C77" w:rsidRPr="00954F2F">
        <w:rPr>
          <w:rFonts w:ascii="Palatino Linotype" w:hAnsi="Palatino Linotype"/>
          <w:sz w:val="24"/>
          <w:szCs w:val="24"/>
        </w:rPr>
        <w:t xml:space="preserve"> de dos mil veinte</w:t>
      </w:r>
      <w:r w:rsidRPr="00954F2F">
        <w:rPr>
          <w:rFonts w:ascii="Palatino Linotype" w:hAnsi="Palatino Linotype"/>
          <w:sz w:val="24"/>
          <w:szCs w:val="24"/>
        </w:rPr>
        <w:t xml:space="preserve">, en términos </w:t>
      </w:r>
      <w:r w:rsidRPr="0014447C">
        <w:rPr>
          <w:rFonts w:ascii="Palatino Linotype" w:hAnsi="Palatino Linotype"/>
          <w:sz w:val="24"/>
          <w:szCs w:val="24"/>
        </w:rPr>
        <w:t>del artículo 185 Fracción VI de la Ley de Transparencia y Acceso a la Información Pública del Estado de México y Municipios, iniciando el término legal para dictar resolución definitiva del asunto.</w:t>
      </w:r>
    </w:p>
    <w:p w:rsidR="0065519D" w:rsidRPr="00987E61" w:rsidRDefault="0065519D" w:rsidP="0014447C">
      <w:pPr>
        <w:pStyle w:val="Sinespaciado"/>
        <w:spacing w:line="360" w:lineRule="auto"/>
        <w:jc w:val="both"/>
        <w:rPr>
          <w:rFonts w:ascii="Palatino Linotype" w:hAnsi="Palatino Linotype"/>
          <w:sz w:val="24"/>
          <w:szCs w:val="24"/>
        </w:rPr>
      </w:pPr>
    </w:p>
    <w:p w:rsidR="007E2E80" w:rsidRPr="002B42F8" w:rsidRDefault="007E2E80" w:rsidP="002B42F8">
      <w:pPr>
        <w:pStyle w:val="Sinespaciado"/>
        <w:spacing w:line="360" w:lineRule="auto"/>
        <w:jc w:val="center"/>
        <w:rPr>
          <w:rFonts w:ascii="Palatino Linotype" w:hAnsi="Palatino Linotype"/>
          <w:b/>
          <w:sz w:val="28"/>
          <w:szCs w:val="28"/>
        </w:rPr>
      </w:pPr>
      <w:r w:rsidRPr="002B42F8">
        <w:rPr>
          <w:rFonts w:ascii="Palatino Linotype" w:hAnsi="Palatino Linotype"/>
          <w:b/>
          <w:sz w:val="28"/>
          <w:szCs w:val="28"/>
        </w:rPr>
        <w:t>C O N S I D E R A N D O</w:t>
      </w:r>
    </w:p>
    <w:p w:rsidR="0014447C" w:rsidRPr="00987E61" w:rsidRDefault="0014447C" w:rsidP="002B42F8">
      <w:pPr>
        <w:pStyle w:val="Sinespaciado"/>
        <w:spacing w:line="360" w:lineRule="auto"/>
        <w:rPr>
          <w:rFonts w:ascii="Palatino Linotype" w:hAnsi="Palatino Linotype"/>
          <w:b/>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w:t>
      </w:r>
      <w:r w:rsidRPr="0014447C">
        <w:rPr>
          <w:rFonts w:ascii="Palatino Linotype" w:hAnsi="Palatino Linotype"/>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987E61" w:rsidRDefault="007E2E80" w:rsidP="0014447C">
      <w:pPr>
        <w:pStyle w:val="Sinespaciado"/>
        <w:spacing w:line="360" w:lineRule="auto"/>
        <w:jc w:val="both"/>
        <w:rPr>
          <w:rFonts w:ascii="Palatino Linotype" w:hAnsi="Palatino Linotype"/>
          <w:sz w:val="24"/>
          <w:szCs w:val="24"/>
        </w:rPr>
      </w:pPr>
    </w:p>
    <w:p w:rsidR="007E2E80" w:rsidRPr="00987E61" w:rsidRDefault="007E2E80" w:rsidP="0014447C">
      <w:pPr>
        <w:pStyle w:val="Sinespaciado"/>
        <w:spacing w:line="360" w:lineRule="auto"/>
        <w:jc w:val="both"/>
        <w:rPr>
          <w:rFonts w:ascii="Palatino Linotype" w:hAnsi="Palatino Linotype"/>
          <w:b/>
          <w:sz w:val="26"/>
          <w:szCs w:val="26"/>
        </w:rPr>
      </w:pPr>
      <w:r w:rsidRPr="00987E61">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987E61"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87E61"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041FCF"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6A394B">
        <w:rPr>
          <w:rFonts w:ascii="Palatino Linotype" w:hAnsi="Palatino Linotype"/>
          <w:sz w:val="24"/>
          <w:szCs w:val="24"/>
        </w:rPr>
        <w:t>recordar</w:t>
      </w:r>
      <w:r w:rsidR="00067215">
        <w:rPr>
          <w:rFonts w:ascii="Palatino Linotype" w:hAnsi="Palatino Linotype"/>
          <w:sz w:val="24"/>
          <w:szCs w:val="24"/>
        </w:rPr>
        <w:t xml:space="preserve"> que </w:t>
      </w:r>
      <w:r w:rsidR="008B480D">
        <w:rPr>
          <w:rFonts w:ascii="Palatino Linotype" w:hAnsi="Palatino Linotype"/>
          <w:sz w:val="24"/>
          <w:szCs w:val="24"/>
        </w:rPr>
        <w:t>el</w:t>
      </w:r>
      <w:r w:rsidR="005B2B70">
        <w:rPr>
          <w:rFonts w:ascii="Palatino Linotype" w:hAnsi="Palatino Linotype"/>
          <w:sz w:val="24"/>
          <w:szCs w:val="24"/>
        </w:rPr>
        <w:t xml:space="preserve"> hoy Recurrente requirió</w:t>
      </w:r>
      <w:r w:rsidR="00025332">
        <w:rPr>
          <w:rFonts w:ascii="Palatino Linotype" w:hAnsi="Palatino Linotype"/>
          <w:sz w:val="24"/>
          <w:szCs w:val="24"/>
        </w:rPr>
        <w:t xml:space="preserve"> </w:t>
      </w:r>
      <w:r w:rsidR="00041FCF">
        <w:rPr>
          <w:rFonts w:ascii="Palatino Linotype" w:hAnsi="Palatino Linotype"/>
          <w:sz w:val="24"/>
          <w:szCs w:val="24"/>
        </w:rPr>
        <w:t xml:space="preserve">que se le informara respecto de los problemas financieros por los que estaba atravesando el municipio que tuvieron como consecuencia que no se pagaran los sueldos de los trabajadores del municipio desde el mes de diciembre de dos mil diecinueve. Se debe hacer notar que </w:t>
      </w:r>
      <w:r w:rsidR="00F74A36">
        <w:rPr>
          <w:rFonts w:ascii="Palatino Linotype" w:hAnsi="Palatino Linotype"/>
          <w:sz w:val="24"/>
          <w:szCs w:val="24"/>
        </w:rPr>
        <w:t>ambas solicitudes ingresadas son idénticas.</w:t>
      </w:r>
    </w:p>
    <w:p w:rsidR="00041FCF" w:rsidRDefault="00041FCF" w:rsidP="0014447C">
      <w:pPr>
        <w:pStyle w:val="Sinespaciado"/>
        <w:spacing w:line="360" w:lineRule="auto"/>
        <w:jc w:val="both"/>
        <w:rPr>
          <w:rFonts w:ascii="Palatino Linotype" w:hAnsi="Palatino Linotype"/>
          <w:sz w:val="24"/>
          <w:szCs w:val="24"/>
        </w:rPr>
      </w:pPr>
    </w:p>
    <w:p w:rsidR="00025332" w:rsidRDefault="00AD3B04"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El Sujeto Obligado respondió </w:t>
      </w:r>
      <w:r w:rsidR="00F74A36">
        <w:rPr>
          <w:rFonts w:ascii="Palatino Linotype" w:hAnsi="Palatino Linotype"/>
          <w:sz w:val="24"/>
          <w:szCs w:val="24"/>
        </w:rPr>
        <w:t xml:space="preserve">en ambas solicitudes </w:t>
      </w:r>
      <w:r>
        <w:rPr>
          <w:rFonts w:ascii="Palatino Linotype" w:hAnsi="Palatino Linotype"/>
          <w:sz w:val="24"/>
          <w:szCs w:val="24"/>
        </w:rPr>
        <w:t xml:space="preserve">que </w:t>
      </w:r>
      <w:r w:rsidR="00F74A36">
        <w:rPr>
          <w:rFonts w:ascii="Palatino Linotype" w:hAnsi="Palatino Linotype"/>
          <w:sz w:val="24"/>
          <w:szCs w:val="24"/>
        </w:rPr>
        <w:t xml:space="preserve">el pago a los trabajadores correspondiente al ejercicio fiscal dos mil diecinueve se encuentra cubierto, anexando el documento denominado </w:t>
      </w:r>
      <w:r w:rsidR="00F74A36" w:rsidRPr="00F74A36">
        <w:rPr>
          <w:rFonts w:ascii="Palatino Linotype" w:hAnsi="Palatino Linotype"/>
          <w:b/>
          <w:sz w:val="24"/>
          <w:szCs w:val="24"/>
        </w:rPr>
        <w:t>“1.ESTADO DE SITUACION FINANCIERA.pdf”</w:t>
      </w:r>
      <w:r w:rsidR="00F74A36">
        <w:rPr>
          <w:rFonts w:ascii="Palatino Linotype" w:hAnsi="Palatino Linotype"/>
          <w:sz w:val="24"/>
          <w:szCs w:val="24"/>
        </w:rPr>
        <w:t xml:space="preserve">, que consiste del formato </w:t>
      </w:r>
      <w:r w:rsidR="0075298A">
        <w:rPr>
          <w:rFonts w:ascii="Palatino Linotype" w:hAnsi="Palatino Linotype"/>
          <w:sz w:val="24"/>
          <w:szCs w:val="24"/>
        </w:rPr>
        <w:t xml:space="preserve">del Estado de Situación Financiara elaborado al treinta y uno de diciembre de dos mil diecinueve, el cual se envía al Órgano Superior de Fiscalización del Estado de México (OSFEM) como parte del Informe Mensual que las entidades fiscalizables del Estado de México están constreñidas a remitir a dicho Órgano, para su revisión y fiscalización. </w:t>
      </w:r>
    </w:p>
    <w:p w:rsidR="00B66F51" w:rsidRDefault="00B66F51" w:rsidP="0014447C">
      <w:pPr>
        <w:pStyle w:val="Sinespaciado"/>
        <w:spacing w:line="360" w:lineRule="auto"/>
        <w:jc w:val="both"/>
        <w:rPr>
          <w:rFonts w:ascii="Palatino Linotype" w:hAnsi="Palatino Linotype"/>
          <w:sz w:val="24"/>
          <w:szCs w:val="24"/>
        </w:rPr>
      </w:pPr>
    </w:p>
    <w:p w:rsidR="00B66F51" w:rsidRDefault="00E7106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Derivado de la respuesta otorgada por el Sujeto Obligado, el Recurrente consideró que su derecho de acceso a la información pública se había vulnerado, por lo que interpuso los recursos de revisión correspondientes señalando como</w:t>
      </w:r>
      <w:r w:rsidR="0075298A">
        <w:rPr>
          <w:rFonts w:ascii="Palatino Linotype" w:hAnsi="Palatino Linotype"/>
          <w:sz w:val="24"/>
          <w:szCs w:val="24"/>
        </w:rPr>
        <w:t xml:space="preserve"> actos impugnados las solicitudes realizadas</w:t>
      </w:r>
      <w:r>
        <w:rPr>
          <w:rFonts w:ascii="Palatino Linotype" w:hAnsi="Palatino Linotype"/>
          <w:sz w:val="24"/>
          <w:szCs w:val="24"/>
        </w:rPr>
        <w:t xml:space="preserve"> y dando como razones o motivos de inconformidad que</w:t>
      </w:r>
      <w:r w:rsidR="0075298A">
        <w:rPr>
          <w:rFonts w:ascii="Palatino Linotype" w:hAnsi="Palatino Linotype"/>
          <w:sz w:val="24"/>
          <w:szCs w:val="24"/>
        </w:rPr>
        <w:t xml:space="preserve"> no se le entregó ni se contestó</w:t>
      </w:r>
      <w:r w:rsidR="0075298A" w:rsidRPr="0075298A">
        <w:rPr>
          <w:rFonts w:ascii="Palatino Linotype" w:hAnsi="Palatino Linotype"/>
          <w:sz w:val="24"/>
          <w:szCs w:val="24"/>
        </w:rPr>
        <w:t xml:space="preserve"> </w:t>
      </w:r>
      <w:r w:rsidR="0075298A">
        <w:rPr>
          <w:rFonts w:ascii="Palatino Linotype" w:hAnsi="Palatino Linotype"/>
          <w:sz w:val="24"/>
          <w:szCs w:val="24"/>
        </w:rPr>
        <w:t xml:space="preserve">lo solicitado. </w:t>
      </w:r>
    </w:p>
    <w:p w:rsidR="006C2D5A" w:rsidRDefault="006C2D5A" w:rsidP="0014447C">
      <w:pPr>
        <w:pStyle w:val="Sinespaciado"/>
        <w:spacing w:line="360" w:lineRule="auto"/>
        <w:jc w:val="both"/>
        <w:rPr>
          <w:rFonts w:ascii="Palatino Linotype" w:hAnsi="Palatino Linotype"/>
          <w:sz w:val="24"/>
          <w:szCs w:val="24"/>
        </w:rPr>
      </w:pP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 xml:space="preserve">Durante la etapa de instrucción, </w:t>
      </w:r>
      <w:r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w:t>
      </w:r>
      <w:r w:rsidR="0075298A">
        <w:rPr>
          <w:rFonts w:ascii="Palatino Linotype" w:eastAsia="Times New Roman" w:hAnsi="Palatino Linotype" w:cs="Times New Roman"/>
          <w:sz w:val="24"/>
          <w:szCs w:val="24"/>
          <w:lang w:eastAsia="es-ES"/>
        </w:rPr>
        <w:t>s</w:t>
      </w:r>
      <w:r w:rsidRPr="008B6D91">
        <w:rPr>
          <w:rFonts w:ascii="Palatino Linotype" w:eastAsia="Times New Roman" w:hAnsi="Palatino Linotype" w:cs="Times New Roman"/>
          <w:sz w:val="24"/>
          <w:szCs w:val="24"/>
          <w:lang w:eastAsia="es-ES"/>
        </w:rPr>
        <w:t xml:space="preserve"> Informe</w:t>
      </w:r>
      <w:r w:rsidR="0075298A">
        <w:rPr>
          <w:rFonts w:ascii="Palatino Linotype" w:eastAsia="Times New Roman" w:hAnsi="Palatino Linotype" w:cs="Times New Roman"/>
          <w:sz w:val="24"/>
          <w:szCs w:val="24"/>
          <w:lang w:eastAsia="es-ES"/>
        </w:rPr>
        <w:t>s</w:t>
      </w:r>
      <w:r w:rsidRPr="008B6D91">
        <w:rPr>
          <w:rFonts w:ascii="Palatino Linotype" w:eastAsia="Times New Roman" w:hAnsi="Palatino Linotype" w:cs="Times New Roman"/>
          <w:sz w:val="24"/>
          <w:szCs w:val="24"/>
          <w:lang w:eastAsia="es-ES"/>
        </w:rPr>
        <w:t xml:space="preserve"> Justificado</w:t>
      </w:r>
      <w:r w:rsidR="0075298A">
        <w:rPr>
          <w:rFonts w:ascii="Palatino Linotype" w:eastAsia="Times New Roman" w:hAnsi="Palatino Linotype" w:cs="Times New Roman"/>
          <w:sz w:val="24"/>
          <w:szCs w:val="24"/>
          <w:lang w:eastAsia="es-ES"/>
        </w:rPr>
        <w:t>s</w:t>
      </w:r>
      <w:r w:rsidRPr="008B6D91">
        <w:rPr>
          <w:rFonts w:ascii="Palatino Linotype" w:eastAsia="Times New Roman" w:hAnsi="Palatino Linotype" w:cs="Times New Roman"/>
          <w:sz w:val="24"/>
          <w:szCs w:val="24"/>
          <w:lang w:eastAsia="es-ES"/>
        </w:rPr>
        <w:t>. En consecuencia, es necesario precisar que, toda vez que el Sujeto Obligado fue omiso de envi</w:t>
      </w:r>
      <w:r>
        <w:rPr>
          <w:rFonts w:ascii="Palatino Linotype" w:eastAsia="Times New Roman" w:hAnsi="Palatino Linotype" w:cs="Times New Roman"/>
          <w:sz w:val="24"/>
          <w:szCs w:val="24"/>
          <w:lang w:eastAsia="es-ES"/>
        </w:rPr>
        <w:t>ar los</w:t>
      </w:r>
      <w:r w:rsidRPr="008B6D91">
        <w:rPr>
          <w:rFonts w:ascii="Palatino Linotype" w:eastAsia="Times New Roman" w:hAnsi="Palatino Linotype" w:cs="Times New Roman"/>
          <w:sz w:val="24"/>
          <w:szCs w:val="24"/>
          <w:lang w:eastAsia="es-ES"/>
        </w:rPr>
        <w:t xml:space="preserve"> Informe</w:t>
      </w:r>
      <w:r>
        <w:rPr>
          <w:rFonts w:ascii="Palatino Linotype" w:eastAsia="Times New Roman" w:hAnsi="Palatino Linotype" w:cs="Times New Roman"/>
          <w:sz w:val="24"/>
          <w:szCs w:val="24"/>
          <w:lang w:eastAsia="es-ES"/>
        </w:rPr>
        <w:t>s</w:t>
      </w:r>
      <w:r w:rsidRPr="008B6D91">
        <w:rPr>
          <w:rFonts w:ascii="Palatino Linotype" w:eastAsia="Times New Roman" w:hAnsi="Palatino Linotype" w:cs="Times New Roman"/>
          <w:sz w:val="24"/>
          <w:szCs w:val="24"/>
          <w:lang w:eastAsia="es-ES"/>
        </w:rPr>
        <w:t xml:space="preserve"> Justificado</w:t>
      </w:r>
      <w:r>
        <w:rPr>
          <w:rFonts w:ascii="Palatino Linotype" w:eastAsia="Times New Roman" w:hAnsi="Palatino Linotype" w:cs="Times New Roman"/>
          <w:sz w:val="24"/>
          <w:szCs w:val="24"/>
          <w:lang w:eastAsia="es-ES"/>
        </w:rPr>
        <w:t>s</w:t>
      </w:r>
      <w:r w:rsidRPr="008B6D91">
        <w:rPr>
          <w:rFonts w:ascii="Palatino Linotype" w:eastAsia="Times New Roman" w:hAnsi="Palatino Linotype" w:cs="Times New Roman"/>
          <w:sz w:val="24"/>
          <w:szCs w:val="24"/>
          <w:lang w:eastAsia="es-ES"/>
        </w:rPr>
        <w:t xml:space="preserve"> en el término </w:t>
      </w:r>
      <w:r>
        <w:rPr>
          <w:rFonts w:ascii="Palatino Linotype" w:eastAsia="Times New Roman" w:hAnsi="Palatino Linotype" w:cs="Times New Roman"/>
          <w:sz w:val="24"/>
          <w:szCs w:val="24"/>
          <w:lang w:eastAsia="es-ES"/>
        </w:rPr>
        <w:t>otorgado</w:t>
      </w:r>
      <w:r w:rsidRPr="008B6D91">
        <w:rPr>
          <w:rFonts w:ascii="Palatino Linotype" w:eastAsia="Times New Roman" w:hAnsi="Palatino Linotype" w:cs="Times New Roman"/>
          <w:sz w:val="24"/>
          <w:szCs w:val="24"/>
          <w:lang w:eastAsia="es-ES"/>
        </w:rPr>
        <w:t xml:space="preserve"> ante este Órgano Garante para manifestar lo que a derecho le asistiera y conviniera, asimismo dejó de justificar las razones o motivos que lo llevaron a emitir la respuesta que ahora se impugna, generando con esta omisión el perjuicio en su contra ya que </w:t>
      </w:r>
      <w:r w:rsidRPr="008B6D91">
        <w:rPr>
          <w:rFonts w:ascii="Palatino Linotype" w:eastAsia="Times New Roman" w:hAnsi="Palatino Linotype" w:cs="Times New Roman"/>
          <w:sz w:val="24"/>
          <w:szCs w:val="24"/>
          <w:lang w:eastAsia="es-ES"/>
        </w:rPr>
        <w:lastRenderedPageBreak/>
        <w:t>impide que esta Autoridad conozca y resuelva el presente recurso con mayor cautela si se considera lo que al respecto ha señalado la autoridad jurisdiccional al emitir el siguiente criterio:</w:t>
      </w: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p>
    <w:p w:rsidR="006C2D5A" w:rsidRPr="009B514F" w:rsidRDefault="006C2D5A" w:rsidP="006C2D5A">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p>
    <w:p w:rsidR="006C2D5A" w:rsidRDefault="006C2D5A" w:rsidP="006C2D5A">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w:t>
      </w:r>
      <w:r>
        <w:rPr>
          <w:rFonts w:ascii="Palatino Linotype" w:hAnsi="Palatino Linotype"/>
          <w:sz w:val="24"/>
          <w:szCs w:val="24"/>
        </w:rPr>
        <w:t>s</w:t>
      </w:r>
      <w:r w:rsidRPr="008B6D91">
        <w:rPr>
          <w:rFonts w:ascii="Palatino Linotype" w:hAnsi="Palatino Linotype"/>
          <w:sz w:val="24"/>
          <w:szCs w:val="24"/>
        </w:rPr>
        <w:t xml:space="preserve"> justificado</w:t>
      </w:r>
      <w:r>
        <w:rPr>
          <w:rFonts w:ascii="Palatino Linotype" w:hAnsi="Palatino Linotype"/>
          <w:sz w:val="24"/>
          <w:szCs w:val="24"/>
        </w:rPr>
        <w:t>s</w:t>
      </w:r>
      <w:r w:rsidRPr="008B6D91">
        <w:rPr>
          <w:rFonts w:ascii="Palatino Linotype" w:hAnsi="Palatino Linotype"/>
          <w:sz w:val="24"/>
          <w:szCs w:val="24"/>
        </w:rPr>
        <w:t xml:space="preserve"> no impide que este Órgano Garante conozca y resuelva el recurso de revisión, solo propicia que el Sujeto Obligado pierda la oportunidad de justificar su falta de respuesta y manifestar lo que a su derecho convenga.</w:t>
      </w:r>
    </w:p>
    <w:p w:rsidR="009F1284" w:rsidRDefault="009F1284" w:rsidP="0014447C">
      <w:pPr>
        <w:pStyle w:val="Sinespaciado"/>
        <w:spacing w:line="360" w:lineRule="auto"/>
        <w:jc w:val="both"/>
        <w:rPr>
          <w:rFonts w:ascii="Palatino Linotype" w:hAnsi="Palatino Linotype"/>
          <w:sz w:val="24"/>
          <w:szCs w:val="24"/>
        </w:rPr>
      </w:pPr>
    </w:p>
    <w:p w:rsidR="009F1284" w:rsidRDefault="009F1284"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se considera que es conveniente realizar el estudio a </w:t>
      </w:r>
      <w:r w:rsidR="00E71066">
        <w:rPr>
          <w:rFonts w:ascii="Palatino Linotype" w:hAnsi="Palatino Linotype"/>
          <w:sz w:val="24"/>
          <w:szCs w:val="24"/>
        </w:rPr>
        <w:t xml:space="preserve">las </w:t>
      </w:r>
      <w:r w:rsidR="008E4761">
        <w:rPr>
          <w:rFonts w:ascii="Palatino Linotype" w:hAnsi="Palatino Linotype"/>
          <w:sz w:val="24"/>
          <w:szCs w:val="24"/>
        </w:rPr>
        <w:t xml:space="preserve">actuaciones </w:t>
      </w:r>
      <w:r w:rsidR="00E71066">
        <w:rPr>
          <w:rFonts w:ascii="Palatino Linotype" w:hAnsi="Palatino Linotype"/>
          <w:sz w:val="24"/>
          <w:szCs w:val="24"/>
        </w:rPr>
        <w:t>que integran los expedientes electrónicos y estar en posibilidad de verificar si las respuestas del Sujeto Obligado colman l</w:t>
      </w:r>
      <w:r w:rsidR="008E4761">
        <w:rPr>
          <w:rFonts w:ascii="Palatino Linotype" w:hAnsi="Palatino Linotype"/>
          <w:sz w:val="24"/>
          <w:szCs w:val="24"/>
        </w:rPr>
        <w:t>as pretensiones del Recurrente, así como</w:t>
      </w:r>
      <w:r w:rsidR="00E71066">
        <w:rPr>
          <w:rFonts w:ascii="Palatino Linotype" w:hAnsi="Palatino Linotype"/>
          <w:sz w:val="24"/>
          <w:szCs w:val="24"/>
        </w:rPr>
        <w:t xml:space="preserve"> calificar sus razones o motivos de inconformidad</w:t>
      </w:r>
      <w:r w:rsidR="008E4761">
        <w:rPr>
          <w:rFonts w:ascii="Palatino Linotype" w:hAnsi="Palatino Linotype"/>
          <w:sz w:val="24"/>
          <w:szCs w:val="24"/>
        </w:rPr>
        <w:t xml:space="preserve"> de este último</w:t>
      </w:r>
      <w:r w:rsidR="00E71066">
        <w:rPr>
          <w:rFonts w:ascii="Palatino Linotype" w:hAnsi="Palatino Linotype"/>
          <w:sz w:val="24"/>
          <w:szCs w:val="24"/>
        </w:rPr>
        <w:t>.</w:t>
      </w:r>
    </w:p>
    <w:p w:rsidR="006C2D5A" w:rsidRDefault="006C2D5A" w:rsidP="0014447C">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 xml:space="preserve">cualquier </w:t>
      </w:r>
      <w:r w:rsidRPr="00316CD7">
        <w:rPr>
          <w:rFonts w:ascii="Palatino Linotype" w:hAnsi="Palatino Linotype"/>
          <w:b/>
          <w:i/>
        </w:rPr>
        <w:t xml:space="preserve">autoridad, entidad, órgano y organismo de los Poderes Ejecutivo, </w:t>
      </w:r>
      <w:r w:rsidRPr="00BF0BA6">
        <w:rPr>
          <w:rFonts w:ascii="Palatino Linotype" w:hAnsi="Palatino Linotype"/>
          <w:i/>
        </w:rPr>
        <w:t xml:space="preserve">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w:t>
      </w:r>
    </w:p>
    <w:p w:rsidR="006C2D5A" w:rsidRPr="00C24D80" w:rsidRDefault="006C2D5A" w:rsidP="006C2D5A">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E71066" w:rsidRDefault="00E71066" w:rsidP="006C2D5A">
      <w:pPr>
        <w:pStyle w:val="Sinespaciado"/>
        <w:ind w:left="567" w:right="567"/>
        <w:jc w:val="both"/>
        <w:rPr>
          <w:rFonts w:ascii="Palatino Linotype" w:hAnsi="Palatino Linotype"/>
          <w:i/>
        </w:rPr>
      </w:pPr>
      <w:r>
        <w:rPr>
          <w:rFonts w:ascii="Palatino Linotype" w:hAnsi="Palatino Linotype"/>
          <w:i/>
        </w:rPr>
        <w:t>(…)</w:t>
      </w:r>
    </w:p>
    <w:p w:rsidR="006C2D5A" w:rsidRPr="00E71066" w:rsidRDefault="00E71066" w:rsidP="006C2D5A">
      <w:pPr>
        <w:pStyle w:val="Sinespaciado"/>
        <w:ind w:left="567" w:right="567"/>
        <w:jc w:val="both"/>
        <w:rPr>
          <w:rFonts w:ascii="Palatino Linotype" w:hAnsi="Palatino Linotype"/>
          <w:i/>
        </w:rPr>
      </w:pPr>
      <w:r>
        <w:rPr>
          <w:rFonts w:ascii="Palatino Linotype" w:hAnsi="Palatino Linotype"/>
          <w:i/>
        </w:rPr>
        <w:t xml:space="preserve">IV. </w:t>
      </w:r>
      <w:r w:rsidRPr="00E71066">
        <w:rPr>
          <w:rFonts w:ascii="Palatino Linotype" w:hAnsi="Palatino Linotype"/>
          <w:i/>
        </w:rPr>
        <w:t>Los ayuntamientos y las dependencias, organismos, órganos y entidades de la administración municipal;</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w:t>
      </w:r>
    </w:p>
    <w:p w:rsidR="006C2D5A" w:rsidRPr="00EC3B60" w:rsidRDefault="006C2D5A" w:rsidP="006C2D5A">
      <w:pPr>
        <w:pStyle w:val="Sinespaciado"/>
        <w:spacing w:line="360" w:lineRule="auto"/>
        <w:jc w:val="both"/>
        <w:rPr>
          <w:rFonts w:ascii="Palatino Linotype" w:hAnsi="Palatino Linotype"/>
          <w:sz w:val="24"/>
          <w:szCs w:val="24"/>
        </w:rPr>
      </w:pPr>
    </w:p>
    <w:p w:rsidR="006C2D5A"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9F1284" w:rsidRDefault="009F1284" w:rsidP="0014447C">
      <w:pPr>
        <w:pStyle w:val="Sinespaciado"/>
        <w:spacing w:line="360" w:lineRule="auto"/>
        <w:jc w:val="both"/>
        <w:rPr>
          <w:rFonts w:ascii="Palatino Linotype" w:hAnsi="Palatino Linotype"/>
          <w:sz w:val="24"/>
          <w:szCs w:val="24"/>
        </w:rPr>
      </w:pPr>
    </w:p>
    <w:p w:rsidR="008E4761" w:rsidRDefault="00321F2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segundo término, se tiene que el Recurrente solicitó </w:t>
      </w:r>
      <w:r w:rsidR="008E4761">
        <w:rPr>
          <w:rFonts w:ascii="Palatino Linotype" w:hAnsi="Palatino Linotype"/>
          <w:sz w:val="24"/>
          <w:szCs w:val="24"/>
        </w:rPr>
        <w:t xml:space="preserve">que se le informara respecto de cuáles eran los problemas financieros que atravesaba el municipio por los que no se pagó a los trabajadores del mismo desde el mes de diciembre de dos mil diecinueve. </w:t>
      </w:r>
    </w:p>
    <w:p w:rsidR="008E4761" w:rsidRDefault="008E4761" w:rsidP="0014447C">
      <w:pPr>
        <w:pStyle w:val="Sinespaciado"/>
        <w:spacing w:line="360" w:lineRule="auto"/>
        <w:jc w:val="both"/>
        <w:rPr>
          <w:rFonts w:ascii="Palatino Linotype" w:hAnsi="Palatino Linotype"/>
          <w:sz w:val="24"/>
          <w:szCs w:val="24"/>
        </w:rPr>
      </w:pPr>
    </w:p>
    <w:p w:rsidR="008E4761" w:rsidRDefault="008E476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Al respecto, este Instituto advierte que el requerimiento del solicitante consistió en que el Sujeto Obligado emitiera un pronunciamiento respecto de una situación planteada por el particular; es decir, que se emitiera una respuesta </w:t>
      </w:r>
      <w:r w:rsidR="001475ED">
        <w:rPr>
          <w:rFonts w:ascii="Palatino Linotype" w:hAnsi="Palatino Linotype"/>
          <w:sz w:val="24"/>
          <w:szCs w:val="24"/>
        </w:rPr>
        <w:t xml:space="preserve">o explicación </w:t>
      </w:r>
      <w:r>
        <w:rPr>
          <w:rFonts w:ascii="Palatino Linotype" w:hAnsi="Palatino Linotype"/>
          <w:sz w:val="24"/>
          <w:szCs w:val="24"/>
        </w:rPr>
        <w:t>a una cuestión subjetiva</w:t>
      </w:r>
      <w:r w:rsidR="001475ED">
        <w:rPr>
          <w:rFonts w:ascii="Palatino Linotype" w:hAnsi="Palatino Linotype"/>
          <w:sz w:val="24"/>
          <w:szCs w:val="24"/>
        </w:rPr>
        <w:t xml:space="preserve">, puesto que el hoy Recurrente dedujo que el municipio atravesaba por </w:t>
      </w:r>
      <w:r w:rsidR="001475ED">
        <w:rPr>
          <w:rFonts w:ascii="Palatino Linotype" w:hAnsi="Palatino Linotype"/>
          <w:sz w:val="24"/>
          <w:szCs w:val="24"/>
        </w:rPr>
        <w:lastRenderedPageBreak/>
        <w:t xml:space="preserve">problemas económicos y, como consecuencia de éstos, </w:t>
      </w:r>
      <w:r w:rsidR="00E83D0C">
        <w:rPr>
          <w:rFonts w:ascii="Palatino Linotype" w:hAnsi="Palatino Linotype"/>
          <w:sz w:val="24"/>
          <w:szCs w:val="24"/>
        </w:rPr>
        <w:t>no se les ha pagado a los trabajadores del municipio desde el mes de diciembre de dos mil diecinueve.</w:t>
      </w:r>
    </w:p>
    <w:p w:rsidR="00E83D0C" w:rsidRDefault="00E83D0C" w:rsidP="0014447C">
      <w:pPr>
        <w:pStyle w:val="Sinespaciado"/>
        <w:spacing w:line="360" w:lineRule="auto"/>
        <w:jc w:val="both"/>
        <w:rPr>
          <w:rFonts w:ascii="Palatino Linotype" w:hAnsi="Palatino Linotype"/>
          <w:sz w:val="24"/>
          <w:szCs w:val="24"/>
        </w:rPr>
      </w:pPr>
    </w:p>
    <w:p w:rsidR="00E83D0C" w:rsidRDefault="00E83D0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ese sentido, se considera que la solicitud realizada por el Recurrente no es materia del derecho de acceso a la información pública, sino que se está ante el ejercicio del derecho de petición.</w:t>
      </w:r>
    </w:p>
    <w:p w:rsidR="008E4761" w:rsidRDefault="008E4761" w:rsidP="0014447C">
      <w:pPr>
        <w:pStyle w:val="Sinespaciado"/>
        <w:spacing w:line="360" w:lineRule="auto"/>
        <w:jc w:val="both"/>
        <w:rPr>
          <w:rFonts w:ascii="Palatino Linotype" w:hAnsi="Palatino Linotype"/>
          <w:sz w:val="24"/>
          <w:szCs w:val="24"/>
        </w:rPr>
      </w:pPr>
    </w:p>
    <w:p w:rsidR="00E83D0C" w:rsidRDefault="00E83D0C" w:rsidP="00E83D0C">
      <w:pPr>
        <w:pStyle w:val="Sinespaciado"/>
        <w:spacing w:line="360" w:lineRule="auto"/>
        <w:jc w:val="both"/>
        <w:rPr>
          <w:rFonts w:ascii="Palatino Linotype" w:eastAsia="MS Mincho" w:hAnsi="Palatino Linotype" w:cs="Arial"/>
          <w:sz w:val="24"/>
          <w:szCs w:val="24"/>
          <w:lang w:val="es-ES_tradnl" w:eastAsia="es-ES"/>
        </w:rPr>
      </w:pPr>
      <w:r>
        <w:rPr>
          <w:rFonts w:ascii="Palatino Linotype" w:hAnsi="Palatino Linotype"/>
          <w:sz w:val="24"/>
          <w:szCs w:val="24"/>
        </w:rPr>
        <w:t xml:space="preserve">De esta manera, se tiene que el Sujeto Obligado no está en posibilidad de atender en los términos solicitados por el Recurrente en el sentido de darle una explicación de la situación planteada, debido a que lo pretendido por el particular no es materia del derecho de acceso a la información, sino de del ejercicio del derecho de petición, toda vez que deriva de una opinión subjetiva del particular y constituye un cuestionamiento. </w:t>
      </w:r>
      <w:r>
        <w:rPr>
          <w:rFonts w:ascii="Palatino Linotype" w:eastAsia="Times New Roman" w:hAnsi="Palatino Linotype" w:cs="Times New Roman"/>
          <w:sz w:val="24"/>
          <w:szCs w:val="24"/>
          <w:lang w:eastAsia="es-ES"/>
        </w:rPr>
        <w:t xml:space="preserve">Al respecto, </w:t>
      </w:r>
      <w:r>
        <w:rPr>
          <w:rFonts w:ascii="Palatino Linotype" w:hAnsi="Palatino Linotype"/>
          <w:sz w:val="24"/>
          <w:szCs w:val="24"/>
        </w:rPr>
        <w:t xml:space="preserve">se advierte que la explicación solicitada </w:t>
      </w:r>
      <w:r w:rsidR="003465A0">
        <w:rPr>
          <w:rFonts w:ascii="Palatino Linotype" w:hAnsi="Palatino Linotype"/>
          <w:sz w:val="24"/>
          <w:szCs w:val="24"/>
        </w:rPr>
        <w:t>difícilmente puede</w:t>
      </w:r>
      <w:r>
        <w:rPr>
          <w:rFonts w:ascii="Palatino Linotype" w:hAnsi="Palatino Linotype"/>
          <w:sz w:val="24"/>
          <w:szCs w:val="24"/>
        </w:rPr>
        <w:t xml:space="preserve"> colmarse con documentos previamente generados</w:t>
      </w:r>
      <w:r>
        <w:rPr>
          <w:rFonts w:ascii="Palatino Linotype" w:hAnsi="Palatino Linotype"/>
          <w:color w:val="000000" w:themeColor="text1"/>
          <w:sz w:val="24"/>
          <w:szCs w:val="24"/>
        </w:rPr>
        <w:t xml:space="preserve">, por lo que </w:t>
      </w:r>
      <w:r>
        <w:rPr>
          <w:rFonts w:ascii="Palatino Linotype" w:hAnsi="Palatino Linotype" w:cs="Arial"/>
          <w:sz w:val="24"/>
          <w:szCs w:val="24"/>
        </w:rPr>
        <w:t>no al no colmarse con la entrega de documentos sino con un pronunciamiento por parte del Sujeto Obligado, se concluye que no se está en presencia del ejercicio del derecho de acceso a la información</w:t>
      </w:r>
      <w:r>
        <w:rPr>
          <w:rFonts w:ascii="Palatino Linotype" w:eastAsia="MS Mincho" w:hAnsi="Palatino Linotype" w:cs="Arial"/>
          <w:sz w:val="24"/>
          <w:szCs w:val="24"/>
          <w:lang w:val="es-ES_tradnl" w:eastAsia="es-ES"/>
        </w:rPr>
        <w:t xml:space="preserve"> </w:t>
      </w:r>
      <w:r w:rsidR="003465A0">
        <w:rPr>
          <w:rFonts w:ascii="Palatino Linotype" w:eastAsia="MS Mincho" w:hAnsi="Palatino Linotype" w:cs="Arial"/>
          <w:sz w:val="24"/>
          <w:szCs w:val="24"/>
          <w:lang w:val="es-ES_tradnl" w:eastAsia="es-ES"/>
        </w:rPr>
        <w:t>y,</w:t>
      </w:r>
      <w:r>
        <w:rPr>
          <w:rFonts w:ascii="Palatino Linotype" w:eastAsia="MS Mincho" w:hAnsi="Palatino Linotype" w:cs="Arial"/>
          <w:sz w:val="24"/>
          <w:szCs w:val="24"/>
          <w:lang w:val="es-ES_tradnl" w:eastAsia="es-ES"/>
        </w:rPr>
        <w:t xml:space="preserve"> por lo tanto, era complejo atender lo solicitado mediante una solicitud de acceso a la información. </w:t>
      </w:r>
    </w:p>
    <w:p w:rsidR="00E83D0C" w:rsidRDefault="00E83D0C" w:rsidP="00E83D0C">
      <w:pPr>
        <w:pStyle w:val="Sinespaciado"/>
        <w:spacing w:line="360" w:lineRule="auto"/>
        <w:jc w:val="both"/>
        <w:rPr>
          <w:rFonts w:ascii="Palatino Linotype" w:eastAsia="MS Mincho" w:hAnsi="Palatino Linotype" w:cs="Arial"/>
          <w:sz w:val="24"/>
          <w:szCs w:val="24"/>
          <w:lang w:val="es-ES_tradnl" w:eastAsia="es-ES"/>
        </w:rPr>
      </w:pPr>
    </w:p>
    <w:p w:rsidR="00E83D0C" w:rsidRDefault="00E83D0C" w:rsidP="00E83D0C">
      <w:pPr>
        <w:pStyle w:val="Sinespaciado"/>
        <w:spacing w:line="360" w:lineRule="auto"/>
        <w:jc w:val="both"/>
        <w:rPr>
          <w:rFonts w:ascii="Palatino Linotype" w:eastAsia="MS Mincho" w:hAnsi="Palatino Linotype" w:cstheme="majorBidi"/>
          <w:sz w:val="24"/>
          <w:szCs w:val="24"/>
          <w:lang w:val="es-ES_tradnl"/>
        </w:rPr>
      </w:pPr>
      <w:r>
        <w:rPr>
          <w:rFonts w:ascii="Palatino Linotype" w:eastAsia="MS Mincho" w:hAnsi="Palatino Linotype" w:cstheme="majorBidi"/>
          <w:sz w:val="24"/>
          <w:szCs w:val="24"/>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w:t>
      </w:r>
      <w:r>
        <w:rPr>
          <w:rFonts w:ascii="Palatino Linotype" w:eastAsia="MS Mincho" w:hAnsi="Palatino Linotype" w:cstheme="majorBidi"/>
          <w:sz w:val="24"/>
          <w:szCs w:val="24"/>
          <w:lang w:val="es-ES_tradnl"/>
        </w:rPr>
        <w:lastRenderedPageBreak/>
        <w:t xml:space="preserve">se satisfacen vía derecho de petición en virtud de que constituyen interrogantes, inquietudes y manifestaciones. </w:t>
      </w:r>
    </w:p>
    <w:p w:rsidR="00E83D0C" w:rsidRDefault="00E83D0C" w:rsidP="00E83D0C">
      <w:pPr>
        <w:pStyle w:val="Sinespaciado"/>
        <w:spacing w:line="360" w:lineRule="auto"/>
        <w:jc w:val="both"/>
        <w:rPr>
          <w:rFonts w:ascii="Palatino Linotype" w:eastAsia="MS Mincho" w:hAnsi="Palatino Linotype" w:cstheme="majorBidi"/>
          <w:sz w:val="24"/>
          <w:szCs w:val="24"/>
          <w:lang w:val="es-ES_tradnl"/>
        </w:rPr>
      </w:pPr>
    </w:p>
    <w:p w:rsidR="00E83D0C" w:rsidRDefault="00E83D0C" w:rsidP="00E83D0C">
      <w:pPr>
        <w:pStyle w:val="Sinespaciado"/>
        <w:spacing w:line="360" w:lineRule="auto"/>
        <w:jc w:val="both"/>
        <w:rPr>
          <w:rFonts w:ascii="Palatino Linotype" w:eastAsia="MS Mincho" w:hAnsi="Palatino Linotype" w:cstheme="majorBidi"/>
          <w:sz w:val="24"/>
          <w:szCs w:val="24"/>
          <w:lang w:val="es-ES_tradnl"/>
        </w:rPr>
      </w:pPr>
      <w:r>
        <w:rPr>
          <w:rFonts w:ascii="Palatino Linotype" w:eastAsia="MS Mincho" w:hAnsi="Palatino Linotype" w:cstheme="majorBidi"/>
          <w:sz w:val="24"/>
          <w:szCs w:val="24"/>
          <w:lang w:val="es-ES_tradnl"/>
        </w:rPr>
        <w:t>Luego entonces, es importante dejar en claro lo que debe entenderse por derecho de petición y por derecho de acceso a la información pública.</w:t>
      </w:r>
    </w:p>
    <w:p w:rsidR="00E83D0C" w:rsidRDefault="00E83D0C" w:rsidP="00E83D0C">
      <w:pPr>
        <w:pStyle w:val="Sinespaciado"/>
        <w:spacing w:line="360" w:lineRule="auto"/>
        <w:jc w:val="both"/>
        <w:rPr>
          <w:rFonts w:ascii="Palatino Linotype" w:eastAsia="MS Mincho" w:hAnsi="Palatino Linotype" w:cstheme="majorBidi"/>
          <w:sz w:val="24"/>
          <w:szCs w:val="24"/>
          <w:lang w:val="es-ES_tradnl"/>
        </w:rPr>
      </w:pPr>
    </w:p>
    <w:p w:rsidR="00E83D0C" w:rsidRDefault="00E83D0C" w:rsidP="00E83D0C">
      <w:pPr>
        <w:pStyle w:val="Sinespaciado"/>
        <w:spacing w:line="360" w:lineRule="auto"/>
        <w:jc w:val="both"/>
        <w:rPr>
          <w:rFonts w:ascii="Palatino Linotype" w:eastAsia="MS Mincho" w:hAnsi="Palatino Linotype" w:cstheme="majorBidi"/>
          <w:i/>
          <w:sz w:val="24"/>
          <w:szCs w:val="24"/>
          <w:lang w:val="es-ES_tradnl"/>
        </w:rPr>
      </w:pPr>
      <w:r>
        <w:rPr>
          <w:rFonts w:ascii="Palatino Linotype" w:eastAsia="MS Mincho" w:hAnsi="Palatino Linotype" w:cstheme="majorBidi"/>
          <w:sz w:val="24"/>
          <w:szCs w:val="24"/>
          <w:lang w:val="es-ES_tradnl"/>
        </w:rPr>
        <w:t>Por lo que respecta a la definición de derecho de petición, el Maestro Ignacio Burgoa Orihuela refiere: “…</w:t>
      </w:r>
      <w:r>
        <w:rPr>
          <w:rFonts w:ascii="Palatino Linotype" w:eastAsia="MS Mincho" w:hAnsi="Palatino Linotype" w:cstheme="majorBidi"/>
          <w:i/>
          <w:sz w:val="24"/>
          <w:szCs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Pr>
          <w:rFonts w:ascii="Palatino Linotype" w:eastAsia="MS Mincho" w:hAnsi="Palatino Linotype" w:cstheme="majorBidi"/>
          <w:i/>
          <w:sz w:val="24"/>
          <w:szCs w:val="24"/>
          <w:vertAlign w:val="superscript"/>
          <w:lang w:val="es-ES_tradnl"/>
        </w:rPr>
        <w:footnoteReference w:id="2"/>
      </w:r>
      <w:r>
        <w:rPr>
          <w:rFonts w:ascii="Palatino Linotype" w:eastAsia="MS Mincho" w:hAnsi="Palatino Linotype" w:cstheme="majorBidi"/>
          <w:i/>
          <w:sz w:val="24"/>
          <w:szCs w:val="24"/>
          <w:lang w:val="es-ES_tradnl"/>
        </w:rPr>
        <w:t xml:space="preserve">  “(Sic)</w:t>
      </w:r>
    </w:p>
    <w:p w:rsidR="00E83D0C" w:rsidRDefault="00E83D0C" w:rsidP="00E83D0C">
      <w:pPr>
        <w:pStyle w:val="Sinespaciado"/>
        <w:spacing w:line="360" w:lineRule="auto"/>
        <w:jc w:val="both"/>
        <w:rPr>
          <w:rFonts w:ascii="Palatino Linotype" w:eastAsia="MS Mincho" w:hAnsi="Palatino Linotype" w:cstheme="majorBidi"/>
          <w:i/>
          <w:sz w:val="24"/>
          <w:szCs w:val="24"/>
          <w:lang w:val="es-ES_tradnl"/>
        </w:rPr>
      </w:pPr>
    </w:p>
    <w:p w:rsidR="00E83D0C" w:rsidRDefault="00E83D0C" w:rsidP="00E83D0C">
      <w:pPr>
        <w:pStyle w:val="Sinespaciado"/>
        <w:spacing w:line="360" w:lineRule="auto"/>
        <w:jc w:val="both"/>
        <w:rPr>
          <w:rFonts w:ascii="Palatino Linotype" w:eastAsia="Times New Roman" w:hAnsi="Palatino Linotype" w:cs="Times New Roman"/>
          <w:sz w:val="24"/>
          <w:szCs w:val="24"/>
          <w:lang w:val="es-ES_tradnl"/>
        </w:rPr>
      </w:pPr>
      <w:r>
        <w:rPr>
          <w:rFonts w:ascii="Palatino Linotype" w:hAnsi="Palatino Linotype"/>
          <w:sz w:val="24"/>
          <w:szCs w:val="24"/>
          <w:lang w:val="es-ES_tradnl"/>
        </w:rPr>
        <w:t xml:space="preserve">Por su parte, David Cienfuegos Salgado, concibe al derecho de petición como </w:t>
      </w:r>
      <w:r>
        <w:rPr>
          <w:rFonts w:ascii="Palatino Linotype" w:hAnsi="Palatino Linotype"/>
          <w:i/>
          <w:sz w:val="24"/>
          <w:szCs w:val="24"/>
          <w:lang w:val="es-ES_tradnl"/>
        </w:rPr>
        <w:t>“el derecho de toda persona a ser escuchado por quienes ejercen el poder público.</w:t>
      </w:r>
      <w:r>
        <w:rPr>
          <w:rFonts w:ascii="Palatino Linotype" w:hAnsi="Palatino Linotype"/>
          <w:i/>
          <w:sz w:val="24"/>
          <w:szCs w:val="24"/>
          <w:vertAlign w:val="superscript"/>
          <w:lang w:val="es-ES_tradnl"/>
        </w:rPr>
        <w:footnoteReference w:id="3"/>
      </w:r>
      <w:r>
        <w:rPr>
          <w:rFonts w:ascii="Palatino Linotype" w:hAnsi="Palatino Linotype"/>
          <w:i/>
          <w:sz w:val="24"/>
          <w:szCs w:val="24"/>
          <w:lang w:val="es-ES_tradnl"/>
        </w:rPr>
        <w:t>” (Sic)</w:t>
      </w:r>
      <w:r>
        <w:rPr>
          <w:rFonts w:ascii="Palatino Linotype" w:hAnsi="Palatino Linotype"/>
          <w:sz w:val="24"/>
          <w:szCs w:val="24"/>
          <w:lang w:val="es-ES_tradnl"/>
        </w:rPr>
        <w:t xml:space="preserve"> </w:t>
      </w:r>
    </w:p>
    <w:p w:rsidR="00E83D0C" w:rsidRDefault="00E83D0C" w:rsidP="00E83D0C">
      <w:pPr>
        <w:pStyle w:val="Sinespaciado"/>
        <w:spacing w:line="360" w:lineRule="auto"/>
        <w:jc w:val="both"/>
        <w:rPr>
          <w:rFonts w:ascii="Palatino Linotype" w:hAnsi="Palatino Linotype"/>
          <w:sz w:val="24"/>
          <w:szCs w:val="24"/>
          <w:lang w:val="es-ES_tradnl"/>
        </w:rPr>
      </w:pPr>
    </w:p>
    <w:p w:rsidR="00E83D0C" w:rsidRDefault="00E83D0C" w:rsidP="00E83D0C">
      <w:pPr>
        <w:pStyle w:val="Sinespaciado"/>
        <w:spacing w:line="360" w:lineRule="auto"/>
        <w:jc w:val="both"/>
        <w:rPr>
          <w:rFonts w:ascii="Palatino Linotype" w:hAnsi="Palatino Linotype"/>
          <w:i/>
          <w:sz w:val="24"/>
          <w:szCs w:val="24"/>
          <w:lang w:val="es-ES_tradnl"/>
        </w:rPr>
      </w:pPr>
      <w:r>
        <w:rPr>
          <w:rFonts w:ascii="Palatino Linotype" w:hAnsi="Palatino Linotype"/>
          <w:sz w:val="24"/>
          <w:szCs w:val="24"/>
          <w:lang w:val="es-ES_tradnl"/>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sz w:val="24"/>
          <w:szCs w:val="24"/>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w:t>
      </w:r>
      <w:r>
        <w:rPr>
          <w:rFonts w:ascii="Palatino Linotype" w:hAnsi="Palatino Linotype"/>
          <w:i/>
          <w:sz w:val="24"/>
          <w:szCs w:val="24"/>
          <w:lang w:val="es-ES_tradnl"/>
        </w:rPr>
        <w:lastRenderedPageBreak/>
        <w:t xml:space="preserve">que coadyuva al desarrollo de las personas y a la formación de opinión pública de calidad para poder participar y luego influir en la vida pública. </w:t>
      </w:r>
      <w:r>
        <w:rPr>
          <w:rFonts w:ascii="Palatino Linotype" w:hAnsi="Palatino Linotype"/>
          <w:i/>
          <w:sz w:val="24"/>
          <w:szCs w:val="24"/>
          <w:vertAlign w:val="superscript"/>
          <w:lang w:val="es-ES_tradnl"/>
        </w:rPr>
        <w:footnoteReference w:id="4"/>
      </w:r>
      <w:r>
        <w:rPr>
          <w:rFonts w:ascii="Palatino Linotype" w:hAnsi="Palatino Linotype"/>
          <w:i/>
          <w:sz w:val="24"/>
          <w:szCs w:val="24"/>
          <w:lang w:val="es-ES_tradnl"/>
        </w:rPr>
        <w:t xml:space="preserve">“(Sic) </w:t>
      </w:r>
    </w:p>
    <w:p w:rsidR="00E83D0C" w:rsidRDefault="00E83D0C" w:rsidP="00E83D0C">
      <w:pPr>
        <w:pStyle w:val="Sinespaciado"/>
        <w:spacing w:line="360" w:lineRule="auto"/>
        <w:jc w:val="both"/>
        <w:rPr>
          <w:rFonts w:ascii="Palatino Linotype" w:hAnsi="Palatino Linotype"/>
          <w:i/>
          <w:sz w:val="24"/>
          <w:szCs w:val="24"/>
          <w:lang w:val="es-ES_tradnl"/>
        </w:rPr>
      </w:pPr>
    </w:p>
    <w:p w:rsidR="00E83D0C" w:rsidRDefault="00E83D0C" w:rsidP="00E83D0C">
      <w:pPr>
        <w:pStyle w:val="Sinespaciado"/>
        <w:spacing w:line="360" w:lineRule="auto"/>
        <w:jc w:val="both"/>
        <w:rPr>
          <w:rFonts w:ascii="Palatino Linotype" w:hAnsi="Palatino Linotype"/>
          <w:i/>
          <w:sz w:val="24"/>
          <w:szCs w:val="24"/>
          <w:lang w:val="es-ES_tradnl"/>
        </w:rPr>
      </w:pPr>
      <w:r>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Pr>
          <w:rFonts w:ascii="Palatino Linotype" w:hAnsi="Palatino Linotype"/>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i/>
          <w:sz w:val="24"/>
          <w:szCs w:val="24"/>
          <w:vertAlign w:val="superscript"/>
          <w:lang w:val="es-ES_tradnl"/>
        </w:rPr>
        <w:footnoteReference w:id="5"/>
      </w:r>
      <w:r>
        <w:rPr>
          <w:rFonts w:ascii="Palatino Linotype" w:hAnsi="Palatino Linotype"/>
          <w:i/>
          <w:sz w:val="24"/>
          <w:szCs w:val="24"/>
          <w:lang w:val="es-ES_tradnl"/>
        </w:rPr>
        <w:t>” (Sic)</w:t>
      </w:r>
    </w:p>
    <w:p w:rsidR="00E83D0C" w:rsidRDefault="00E83D0C" w:rsidP="00E83D0C">
      <w:pPr>
        <w:pStyle w:val="Sinespaciado"/>
        <w:spacing w:line="360" w:lineRule="auto"/>
        <w:jc w:val="both"/>
        <w:rPr>
          <w:rFonts w:ascii="Palatino Linotype" w:hAnsi="Palatino Linotype" w:cs="Arial"/>
          <w:i/>
          <w:iCs/>
          <w:color w:val="000000" w:themeColor="text1"/>
          <w:sz w:val="24"/>
          <w:szCs w:val="24"/>
          <w:lang w:val="es-ES_tradnl"/>
        </w:rPr>
      </w:pPr>
    </w:p>
    <w:p w:rsidR="00E83D0C" w:rsidRDefault="00E83D0C" w:rsidP="00E83D0C">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Ahora bien, para entender los alcances de la información pública se considera importante citar el criterio </w:t>
      </w:r>
      <w:r>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sz w:val="24"/>
          <w:szCs w:val="24"/>
        </w:rPr>
        <w:t>cuyo rubro y texto dispone:</w:t>
      </w:r>
    </w:p>
    <w:p w:rsidR="00E83D0C" w:rsidRDefault="00E83D0C" w:rsidP="00E83D0C">
      <w:pPr>
        <w:pStyle w:val="Sinespaciado"/>
        <w:spacing w:line="360" w:lineRule="auto"/>
        <w:jc w:val="both"/>
        <w:rPr>
          <w:rFonts w:ascii="Palatino Linotype" w:hAnsi="Palatino Linotype" w:cs="Arial"/>
          <w:sz w:val="24"/>
          <w:szCs w:val="24"/>
        </w:rPr>
      </w:pPr>
    </w:p>
    <w:p w:rsidR="00E83D0C" w:rsidRDefault="00E83D0C" w:rsidP="00E83D0C">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b/>
          <w:i/>
          <w:lang w:eastAsia="es-MX"/>
        </w:rPr>
        <w:t xml:space="preserve">INFORMACIÓN PÚBLICA, CONCEPTO DE, EN MATERIA DE TRANSPARENCIA. INTERPRETACIÓN TEMÁTICA DE LOS ARTÍCULOS 2, FRACCIÓN </w:t>
      </w:r>
      <w:r>
        <w:rPr>
          <w:rFonts w:ascii="Palatino Linotype" w:hAnsi="Palatino Linotype" w:cs="Arial"/>
          <w:b/>
          <w:bCs/>
          <w:i/>
          <w:lang w:eastAsia="es-MX"/>
        </w:rPr>
        <w:t xml:space="preserve">V, XV, Y XVI, </w:t>
      </w:r>
      <w:r>
        <w:rPr>
          <w:rFonts w:ascii="Palatino Linotype" w:hAnsi="Palatino Linotype" w:cs="Arial"/>
          <w:b/>
          <w:i/>
          <w:lang w:eastAsia="es-MX"/>
        </w:rPr>
        <w:t>32, 4,11 Y 41.</w:t>
      </w:r>
      <w:r>
        <w:rPr>
          <w:rFonts w:ascii="Palatino Linotype" w:hAnsi="Palatino Linotype" w:cs="Arial"/>
          <w:i/>
          <w:lang w:eastAsia="es-MX"/>
        </w:rPr>
        <w:t xml:space="preserve"> De conformidad con los artículos antes referidos, el derecho de acceso a la información pública, se define en cuanto a su alcance y </w:t>
      </w:r>
      <w:r>
        <w:rPr>
          <w:rFonts w:ascii="Palatino Linotype" w:hAnsi="Palatino Linotype" w:cs="Arial"/>
          <w:i/>
          <w:lang w:eastAsia="es-MX"/>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83D0C" w:rsidRDefault="00E83D0C" w:rsidP="00E83D0C">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En consecuencia el acceso a la información se refiere a que se cumplan cualquiera de los siguientes tres supuestos:</w:t>
      </w:r>
    </w:p>
    <w:p w:rsidR="00E83D0C" w:rsidRDefault="00E83D0C" w:rsidP="00E83D0C">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generada por los Sujetos Obligados;</w:t>
      </w:r>
    </w:p>
    <w:p w:rsidR="00E83D0C" w:rsidRDefault="00E83D0C" w:rsidP="00E83D0C">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E83D0C" w:rsidRDefault="00E83D0C" w:rsidP="00E83D0C">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E83D0C" w:rsidRDefault="00E83D0C" w:rsidP="00E83D0C">
      <w:pPr>
        <w:pStyle w:val="Sinespaciado"/>
        <w:spacing w:line="360" w:lineRule="auto"/>
        <w:jc w:val="both"/>
        <w:rPr>
          <w:rFonts w:ascii="Palatino Linotype" w:hAnsi="Palatino Linotype" w:cs="Times New Roman"/>
          <w:sz w:val="24"/>
          <w:szCs w:val="24"/>
          <w:lang w:eastAsia="es-ES"/>
        </w:rPr>
      </w:pPr>
    </w:p>
    <w:p w:rsidR="00E83D0C" w:rsidRDefault="00E83D0C" w:rsidP="00E83D0C">
      <w:pPr>
        <w:pStyle w:val="Sinespaciado"/>
        <w:spacing w:line="360" w:lineRule="auto"/>
        <w:jc w:val="both"/>
        <w:rPr>
          <w:rFonts w:ascii="Palatino Linotype" w:hAnsi="Palatino Linotype"/>
          <w:i/>
          <w:sz w:val="24"/>
          <w:szCs w:val="24"/>
          <w:lang w:eastAsia="es-MX"/>
        </w:rPr>
      </w:pPr>
      <w:r>
        <w:rPr>
          <w:rFonts w:ascii="Palatino Linotype" w:hAnsi="Palatino Linotype"/>
          <w:sz w:val="24"/>
          <w:szCs w:val="24"/>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Pr>
          <w:rFonts w:ascii="Palatino Linotype" w:hAnsi="Palatino Linotype"/>
          <w:i/>
          <w:sz w:val="24"/>
          <w:szCs w:val="24"/>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rsidR="00E83D0C" w:rsidRDefault="00E83D0C" w:rsidP="006045B7">
      <w:pPr>
        <w:pStyle w:val="Sinespaciado"/>
        <w:spacing w:line="360" w:lineRule="auto"/>
        <w:jc w:val="both"/>
        <w:rPr>
          <w:rFonts w:ascii="Palatino Linotype" w:hAnsi="Palatino Linotype"/>
          <w:i/>
          <w:sz w:val="24"/>
          <w:szCs w:val="24"/>
          <w:lang w:eastAsia="es-MX"/>
        </w:rPr>
      </w:pPr>
    </w:p>
    <w:p w:rsidR="00E83D0C" w:rsidRDefault="00E83D0C" w:rsidP="006045B7">
      <w:pPr>
        <w:spacing w:after="0" w:line="360" w:lineRule="auto"/>
        <w:jc w:val="both"/>
        <w:rPr>
          <w:rFonts w:ascii="Palatino Linotype" w:hAnsi="Palatino Linotype"/>
          <w:sz w:val="24"/>
          <w:szCs w:val="24"/>
        </w:rPr>
      </w:pPr>
      <w:r>
        <w:rPr>
          <w:rFonts w:ascii="Palatino Linotype" w:hAnsi="Palatino Linotype"/>
          <w:sz w:val="24"/>
          <w:szCs w:val="24"/>
        </w:rPr>
        <w:t>Por lo anterior, al no constituirse dicho cuestionamiento como materia del derecho de acceso a la información, se consider</w:t>
      </w:r>
      <w:r w:rsidR="006045B7">
        <w:rPr>
          <w:rFonts w:ascii="Palatino Linotype" w:hAnsi="Palatino Linotype"/>
          <w:sz w:val="24"/>
          <w:szCs w:val="24"/>
        </w:rPr>
        <w:t>a que el Sujeto Obligado no estaba</w:t>
      </w:r>
      <w:r>
        <w:rPr>
          <w:rFonts w:ascii="Palatino Linotype" w:hAnsi="Palatino Linotype"/>
          <w:sz w:val="24"/>
          <w:szCs w:val="24"/>
        </w:rPr>
        <w:t xml:space="preserve"> constreñido </w:t>
      </w:r>
      <w:r w:rsidR="006045B7">
        <w:rPr>
          <w:rFonts w:ascii="Palatino Linotype" w:hAnsi="Palatino Linotype"/>
          <w:sz w:val="24"/>
          <w:szCs w:val="24"/>
        </w:rPr>
        <w:t xml:space="preserve">a emitir una respuesta al mismo. Sin embargo, </w:t>
      </w:r>
      <w:r w:rsidR="0037071D">
        <w:rPr>
          <w:rFonts w:ascii="Palatino Linotype" w:hAnsi="Palatino Linotype"/>
          <w:sz w:val="24"/>
          <w:szCs w:val="24"/>
        </w:rPr>
        <w:t>el Sujeto Obligado, actuando en apego al principio de máxima publicidad y en aras de darle la atención debida a la</w:t>
      </w:r>
      <w:r w:rsidR="00ED0A9C">
        <w:rPr>
          <w:rFonts w:ascii="Palatino Linotype" w:hAnsi="Palatino Linotype"/>
          <w:sz w:val="24"/>
          <w:szCs w:val="24"/>
        </w:rPr>
        <w:t>s</w:t>
      </w:r>
      <w:r w:rsidR="0037071D">
        <w:rPr>
          <w:rFonts w:ascii="Palatino Linotype" w:hAnsi="Palatino Linotype"/>
          <w:sz w:val="24"/>
          <w:szCs w:val="24"/>
        </w:rPr>
        <w:t xml:space="preserve"> solicitud</w:t>
      </w:r>
      <w:r w:rsidR="00ED0A9C">
        <w:rPr>
          <w:rFonts w:ascii="Palatino Linotype" w:hAnsi="Palatino Linotype"/>
          <w:sz w:val="24"/>
          <w:szCs w:val="24"/>
        </w:rPr>
        <w:t>es</w:t>
      </w:r>
      <w:r w:rsidR="0037071D">
        <w:rPr>
          <w:rFonts w:ascii="Palatino Linotype" w:hAnsi="Palatino Linotype"/>
          <w:sz w:val="24"/>
          <w:szCs w:val="24"/>
        </w:rPr>
        <w:t xml:space="preserve"> del ciudadano, emitió su respuesta manifestando que los salarios de los trabajadores </w:t>
      </w:r>
      <w:r w:rsidR="0037071D">
        <w:rPr>
          <w:rFonts w:ascii="Palatino Linotype" w:hAnsi="Palatino Linotype"/>
          <w:sz w:val="24"/>
          <w:szCs w:val="24"/>
        </w:rPr>
        <w:lastRenderedPageBreak/>
        <w:t>correspondientes a diciembre de dos mil diecinueve fueron cubiertos y anexó el documento que consideró idóneo para informar al solicitante la situación financiera del municipio, consistente en el formato del Estado de Situación Financiara que se genera como parte del Informe Mensual rendido al OSFEM.</w:t>
      </w:r>
    </w:p>
    <w:p w:rsidR="0037071D" w:rsidRDefault="0037071D" w:rsidP="006045B7">
      <w:pPr>
        <w:spacing w:after="0" w:line="360" w:lineRule="auto"/>
        <w:jc w:val="both"/>
        <w:rPr>
          <w:rFonts w:ascii="Palatino Linotype" w:hAnsi="Palatino Linotype"/>
          <w:sz w:val="24"/>
          <w:szCs w:val="24"/>
        </w:rPr>
      </w:pPr>
    </w:p>
    <w:p w:rsidR="00E83D0C" w:rsidRDefault="0037071D" w:rsidP="006045B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lo anterior se desprende que el Sujeto Obligado dio una expresión documental a la solicitud del Recurrente, pues en ésta no se identificó </w:t>
      </w:r>
      <w:r w:rsidR="00671F1B">
        <w:rPr>
          <w:rFonts w:ascii="Palatino Linotype" w:hAnsi="Palatino Linotype"/>
          <w:sz w:val="24"/>
          <w:szCs w:val="24"/>
        </w:rPr>
        <w:t>ningún documento que pudiera contener la información solicitada. De tal forma que el Sujeto Obligado actuó apegado a lo establecido en el Criterio 16/17 emitido por el Instituto Nacional de Transparencia, Acceso a la Información y Protección de Datos Personales, en el que se dispone lo siguiente:</w:t>
      </w:r>
    </w:p>
    <w:p w:rsidR="00671F1B" w:rsidRDefault="00671F1B" w:rsidP="006045B7">
      <w:pPr>
        <w:pStyle w:val="Sinespaciado"/>
        <w:spacing w:line="360" w:lineRule="auto"/>
        <w:jc w:val="both"/>
        <w:rPr>
          <w:rFonts w:ascii="Palatino Linotype" w:hAnsi="Palatino Linotype"/>
          <w:sz w:val="24"/>
          <w:szCs w:val="24"/>
        </w:rPr>
      </w:pPr>
    </w:p>
    <w:p w:rsidR="00671F1B" w:rsidRPr="00671F1B" w:rsidRDefault="00671F1B" w:rsidP="00671F1B">
      <w:pPr>
        <w:pStyle w:val="Sinespaciado"/>
        <w:ind w:left="567" w:right="567"/>
        <w:jc w:val="both"/>
        <w:rPr>
          <w:rFonts w:ascii="Palatino Linotype" w:hAnsi="Palatino Linotype"/>
          <w:i/>
        </w:rPr>
      </w:pPr>
      <w:r w:rsidRPr="00671F1B">
        <w:rPr>
          <w:rFonts w:ascii="Palatino Linotype" w:hAnsi="Palatino Linotype"/>
          <w:b/>
          <w:bCs/>
          <w:i/>
        </w:rPr>
        <w:t xml:space="preserve">Expresión documental. </w:t>
      </w:r>
      <w:r w:rsidRPr="00671F1B">
        <w:rPr>
          <w:rFonts w:ascii="Palatino Linotype" w:hAnsi="Palatino Linotype"/>
          <w:bCs/>
          <w:i/>
        </w:rPr>
        <w:t>Cuando</w:t>
      </w:r>
      <w:r w:rsidRPr="00671F1B">
        <w:rPr>
          <w:rFonts w:ascii="Palatino Linotype" w:hAnsi="Palatino Linotype"/>
          <w:i/>
          <w:lang w:val="es-ES"/>
        </w:rPr>
        <w:t xml:space="preserve"> los particulares presenten solicitudes de acceso a la información sin identificar de forma precisa la documentación que pudiera contener la información de su interés, </w:t>
      </w:r>
      <w:r w:rsidRPr="00671F1B">
        <w:rPr>
          <w:rFonts w:ascii="Palatino Linotype" w:hAnsi="Palatino Linotype"/>
          <w:i/>
        </w:rPr>
        <w:t>o bien, la solicitud constituya una consulta,</w:t>
      </w:r>
      <w:r w:rsidRPr="00671F1B">
        <w:rPr>
          <w:rFonts w:ascii="Palatino Linotype" w:hAnsi="Palatino Linotype"/>
          <w:i/>
          <w:lang w:val="es-ES"/>
        </w:rPr>
        <w:t xml:space="preserve"> pero la respuesta pudiera obrar en algún documento en poder de los sujetos obligados, éstos deben dar a dichas solicitudes una interpretación que les otorgue una expresión documental.</w:t>
      </w:r>
    </w:p>
    <w:p w:rsidR="00671F1B" w:rsidRDefault="00671F1B" w:rsidP="006045B7">
      <w:pPr>
        <w:pStyle w:val="Sinespaciado"/>
        <w:spacing w:line="360" w:lineRule="auto"/>
        <w:jc w:val="both"/>
        <w:rPr>
          <w:rFonts w:ascii="Palatino Linotype" w:hAnsi="Palatino Linotype"/>
          <w:sz w:val="24"/>
          <w:szCs w:val="24"/>
        </w:rPr>
      </w:pPr>
    </w:p>
    <w:p w:rsidR="00671F1B" w:rsidRDefault="00AC0148" w:rsidP="006045B7">
      <w:pPr>
        <w:pStyle w:val="Sinespaciado"/>
        <w:spacing w:line="360" w:lineRule="auto"/>
        <w:jc w:val="both"/>
        <w:rPr>
          <w:rFonts w:ascii="Palatino Linotype" w:hAnsi="Palatino Linotype"/>
          <w:sz w:val="24"/>
          <w:szCs w:val="24"/>
        </w:rPr>
      </w:pPr>
      <w:r>
        <w:rPr>
          <w:rFonts w:ascii="Palatino Linotype" w:hAnsi="Palatino Linotype"/>
          <w:sz w:val="24"/>
          <w:szCs w:val="24"/>
        </w:rPr>
        <w:t>En ese sentido, el Sujeto Obligado consideró que el documento que contiene la información a la que hace referencia el Recurrente es el formato de Estado de Situación Financiara, integrante del Informe Mensual rendido al OSFEM. Al respecto, en los Lineamientos para la Entrega del Informe Mensual Municipal 2019 emitidos por dicho Órgano se establece en su página 34 que la finalidad de este formato y el contenido del mismo son los siguientes:</w:t>
      </w:r>
    </w:p>
    <w:p w:rsidR="00671F1B" w:rsidRDefault="00671F1B" w:rsidP="006045B7">
      <w:pPr>
        <w:pStyle w:val="Sinespaciado"/>
        <w:spacing w:line="360" w:lineRule="auto"/>
        <w:jc w:val="both"/>
        <w:rPr>
          <w:rFonts w:ascii="Palatino Linotype" w:hAnsi="Palatino Linotype"/>
          <w:sz w:val="24"/>
          <w:szCs w:val="24"/>
        </w:rPr>
      </w:pPr>
    </w:p>
    <w:p w:rsidR="00AC0148" w:rsidRPr="00AC0148" w:rsidRDefault="00AC0148" w:rsidP="00AC0148">
      <w:pPr>
        <w:pStyle w:val="Sinespaciado"/>
        <w:ind w:left="567" w:right="567"/>
        <w:jc w:val="both"/>
        <w:rPr>
          <w:rFonts w:ascii="Palatino Linotype" w:hAnsi="Palatino Linotype"/>
          <w:i/>
        </w:rPr>
      </w:pPr>
      <w:r w:rsidRPr="00AC0148">
        <w:rPr>
          <w:rFonts w:ascii="Palatino Linotype" w:hAnsi="Palatino Linotype"/>
          <w:b/>
          <w:i/>
        </w:rPr>
        <w:lastRenderedPageBreak/>
        <w:t>Finalidad:</w:t>
      </w:r>
      <w:r w:rsidRPr="00AC0148">
        <w:rPr>
          <w:rFonts w:ascii="Palatino Linotype" w:hAnsi="Palatino Linotype"/>
          <w:i/>
        </w:rPr>
        <w:t xml:space="preserve"> Su finalidad es mostrar información relativa a los recursos y obligaciones de un ente público, a una fecha determinada. Se estructura en Activos, Pasivos y Hacienda Pública/Patrimonio. Los activos están ordenados de acuerdo con su disponibilidad en circulantes y no circulantes revelando sus restricciones y los pasivos, por su exigibilidad igualmente en circulantes y no circulantes, de esta manera se revelan las restricciones a las que el ente público está sujeto, así como sus riesgos financieros.</w:t>
      </w:r>
    </w:p>
    <w:p w:rsidR="00AC0148" w:rsidRPr="00AC0148" w:rsidRDefault="00AC0148" w:rsidP="00AC0148">
      <w:pPr>
        <w:pStyle w:val="Sinespaciado"/>
        <w:ind w:left="567" w:right="567"/>
        <w:jc w:val="both"/>
        <w:rPr>
          <w:rFonts w:ascii="Palatino Linotype" w:hAnsi="Palatino Linotype"/>
          <w:i/>
        </w:rPr>
      </w:pPr>
    </w:p>
    <w:p w:rsidR="00671F1B" w:rsidRDefault="00AC0148" w:rsidP="00AC0148">
      <w:pPr>
        <w:pStyle w:val="Sinespaciado"/>
        <w:ind w:left="567" w:right="567"/>
        <w:jc w:val="both"/>
        <w:rPr>
          <w:rFonts w:ascii="Palatino Linotype" w:hAnsi="Palatino Linotype"/>
          <w:i/>
        </w:rPr>
      </w:pPr>
      <w:r w:rsidRPr="00AC0148">
        <w:rPr>
          <w:rFonts w:ascii="Palatino Linotype" w:hAnsi="Palatino Linotype"/>
          <w:i/>
        </w:rPr>
        <w:t>La estructura de este estado contable se presenta de acuerdo con un formato y un criterio estándar, apta para realizar un análisis comparativo de la información en uno o más periodos del mismo ente, con el objeto de mostrar los cambios ocurridos en la posición financiera del mismo y facilitar su análisis, apoyando la toma de decisiones y las funciones de fiscalización.</w:t>
      </w:r>
    </w:p>
    <w:p w:rsidR="00AC0148" w:rsidRDefault="00AC0148" w:rsidP="00AC0148">
      <w:pPr>
        <w:pStyle w:val="Sinespaciado"/>
        <w:ind w:left="567" w:right="567"/>
        <w:jc w:val="both"/>
        <w:rPr>
          <w:rFonts w:ascii="Palatino Linotype" w:hAnsi="Palatino Linotype"/>
          <w:i/>
        </w:rPr>
      </w:pPr>
    </w:p>
    <w:p w:rsidR="00AC0148" w:rsidRPr="00AC0148" w:rsidRDefault="00AC0148" w:rsidP="00AC0148">
      <w:pPr>
        <w:pStyle w:val="Sinespaciado"/>
        <w:ind w:left="567" w:right="567"/>
        <w:jc w:val="both"/>
        <w:rPr>
          <w:rFonts w:ascii="Palatino Linotype" w:hAnsi="Palatino Linotype"/>
          <w:b/>
          <w:i/>
        </w:rPr>
      </w:pPr>
      <w:r w:rsidRPr="00AC0148">
        <w:rPr>
          <w:rFonts w:ascii="Palatino Linotype" w:hAnsi="Palatino Linotype"/>
          <w:b/>
          <w:i/>
        </w:rPr>
        <w:t>Cuerpo del formato:</w:t>
      </w:r>
    </w:p>
    <w:p w:rsidR="00AC0148" w:rsidRPr="00AC0148" w:rsidRDefault="00AC0148" w:rsidP="00AC0148">
      <w:pPr>
        <w:pStyle w:val="Sinespaciado"/>
        <w:ind w:left="567" w:right="567"/>
        <w:jc w:val="both"/>
        <w:rPr>
          <w:rFonts w:ascii="Palatino Linotype" w:hAnsi="Palatino Linotype"/>
          <w:i/>
        </w:rPr>
      </w:pPr>
    </w:p>
    <w:p w:rsidR="00AC0148" w:rsidRPr="00AC0148" w:rsidRDefault="00AC0148" w:rsidP="00AC0148">
      <w:pPr>
        <w:pStyle w:val="Sinespaciado"/>
        <w:numPr>
          <w:ilvl w:val="0"/>
          <w:numId w:val="38"/>
        </w:numPr>
        <w:ind w:right="567"/>
        <w:jc w:val="both"/>
        <w:rPr>
          <w:rFonts w:ascii="Palatino Linotype" w:hAnsi="Palatino Linotype"/>
          <w:i/>
        </w:rPr>
      </w:pPr>
      <w:r w:rsidRPr="00AC0148">
        <w:rPr>
          <w:rFonts w:ascii="Palatino Linotype" w:hAnsi="Palatino Linotype"/>
          <w:i/>
        </w:rPr>
        <w:t>Rubros contables: Muestra el nombre de los rubros de balance, agrupándolos en Activo, Pasivo y Hacienda Pública/Patrimonio.</w:t>
      </w:r>
    </w:p>
    <w:p w:rsidR="00AC0148" w:rsidRPr="00AC0148" w:rsidRDefault="00AC0148" w:rsidP="00AC0148">
      <w:pPr>
        <w:pStyle w:val="Sinespaciado"/>
        <w:numPr>
          <w:ilvl w:val="0"/>
          <w:numId w:val="38"/>
        </w:numPr>
        <w:ind w:right="567"/>
        <w:jc w:val="both"/>
        <w:rPr>
          <w:rFonts w:ascii="Palatino Linotype" w:hAnsi="Palatino Linotype"/>
          <w:i/>
        </w:rPr>
      </w:pPr>
      <w:r w:rsidRPr="00AC0148">
        <w:rPr>
          <w:rFonts w:ascii="Palatino Linotype" w:hAnsi="Palatino Linotype"/>
          <w:i/>
        </w:rPr>
        <w:t>Periodo actual (20XN): Muestra el saldo de cada uno de los rubros al período actual.</w:t>
      </w:r>
    </w:p>
    <w:p w:rsidR="00AC0148" w:rsidRDefault="00AC0148" w:rsidP="00AC0148">
      <w:pPr>
        <w:pStyle w:val="Sinespaciado"/>
        <w:numPr>
          <w:ilvl w:val="0"/>
          <w:numId w:val="38"/>
        </w:numPr>
        <w:ind w:right="567"/>
        <w:jc w:val="both"/>
        <w:rPr>
          <w:rFonts w:ascii="Palatino Linotype" w:hAnsi="Palatino Linotype"/>
          <w:i/>
        </w:rPr>
      </w:pPr>
      <w:r w:rsidRPr="00AC0148">
        <w:rPr>
          <w:rFonts w:ascii="Palatino Linotype" w:hAnsi="Palatino Linotype"/>
          <w:i/>
        </w:rPr>
        <w:t>Periodo anterior (20XN-1): Muestra el saldo de cada uno de los rubros del periodo anterior.</w:t>
      </w:r>
    </w:p>
    <w:p w:rsidR="0037071D" w:rsidRDefault="0037071D" w:rsidP="006045B7">
      <w:pPr>
        <w:pStyle w:val="Sinespaciado"/>
        <w:spacing w:line="360" w:lineRule="auto"/>
        <w:jc w:val="both"/>
        <w:rPr>
          <w:rFonts w:ascii="Palatino Linotype" w:hAnsi="Palatino Linotype"/>
          <w:sz w:val="24"/>
          <w:szCs w:val="24"/>
        </w:rPr>
      </w:pPr>
    </w:p>
    <w:p w:rsidR="0037071D" w:rsidRDefault="00C34CBA" w:rsidP="006045B7">
      <w:pPr>
        <w:pStyle w:val="Sinespaciado"/>
        <w:spacing w:line="360" w:lineRule="auto"/>
        <w:jc w:val="both"/>
        <w:rPr>
          <w:rFonts w:ascii="Palatino Linotype" w:hAnsi="Palatino Linotype"/>
          <w:sz w:val="24"/>
          <w:szCs w:val="24"/>
        </w:rPr>
      </w:pPr>
      <w:r>
        <w:rPr>
          <w:rFonts w:ascii="Palatino Linotype" w:hAnsi="Palatino Linotype"/>
          <w:sz w:val="24"/>
          <w:szCs w:val="24"/>
        </w:rPr>
        <w:t>En esa tesitura, la información que remitió el Sujeto Obligado comprende hasta la fecha del treinta y uno de diciembre de dos mil diecinueve que es la última información generada por el Sujeto Obligado, en virtud de que el segundo párrafo del artículo 32 de la Ley de Fiscalización Superior del Estado de México establece lo siguiente:</w:t>
      </w:r>
    </w:p>
    <w:p w:rsidR="00C34CBA" w:rsidRDefault="00C34CBA" w:rsidP="006045B7">
      <w:pPr>
        <w:pStyle w:val="Sinespaciado"/>
        <w:spacing w:line="360" w:lineRule="auto"/>
        <w:jc w:val="both"/>
        <w:rPr>
          <w:rFonts w:ascii="Palatino Linotype" w:hAnsi="Palatino Linotype"/>
          <w:sz w:val="24"/>
          <w:szCs w:val="24"/>
        </w:rPr>
      </w:pPr>
    </w:p>
    <w:p w:rsidR="00C34CBA" w:rsidRPr="00C34CBA" w:rsidRDefault="00C34CBA" w:rsidP="00C34CBA">
      <w:pPr>
        <w:pStyle w:val="Sinespaciado"/>
        <w:ind w:left="567" w:right="567"/>
        <w:jc w:val="both"/>
        <w:rPr>
          <w:rFonts w:ascii="Palatino Linotype" w:hAnsi="Palatino Linotype"/>
          <w:i/>
        </w:rPr>
      </w:pPr>
      <w:r w:rsidRPr="00C34CBA">
        <w:rPr>
          <w:rFonts w:ascii="Palatino Linotype" w:hAnsi="Palatino Linotype"/>
          <w:b/>
          <w:i/>
        </w:rPr>
        <w:t xml:space="preserve">Artículo 32.- </w:t>
      </w:r>
      <w:r w:rsidRPr="00C34CBA">
        <w:rPr>
          <w:rFonts w:ascii="Palatino Linotype" w:hAnsi="Palatino Linotype"/>
          <w:i/>
        </w:rPr>
        <w:t>El Gobernador del Estado, por conducto del titular de la dependencia competente, presentará a la Legislatura la cuenta pública del Gobierno del Estado del ejercicio fiscal inmediato anterior, a más tardar el treinta de abril de cada año.</w:t>
      </w:r>
    </w:p>
    <w:p w:rsidR="00C34CBA" w:rsidRPr="00C34CBA" w:rsidRDefault="00C34CBA" w:rsidP="00C34CBA">
      <w:pPr>
        <w:pStyle w:val="Sinespaciado"/>
        <w:ind w:left="567" w:right="567"/>
        <w:jc w:val="both"/>
        <w:rPr>
          <w:rFonts w:ascii="Palatino Linotype" w:hAnsi="Palatino Linotype"/>
          <w:i/>
        </w:rPr>
      </w:pPr>
    </w:p>
    <w:p w:rsidR="00C34CBA" w:rsidRPr="00C34CBA" w:rsidRDefault="00C34CBA" w:rsidP="00C34CBA">
      <w:pPr>
        <w:pStyle w:val="Sinespaciado"/>
        <w:ind w:left="567" w:right="567"/>
        <w:jc w:val="both"/>
        <w:rPr>
          <w:rFonts w:ascii="Palatino Linotype" w:hAnsi="Palatino Linotype"/>
          <w:b/>
          <w:i/>
          <w:u w:val="single"/>
        </w:rPr>
      </w:pPr>
      <w:r w:rsidRPr="00C34CBA">
        <w:rPr>
          <w:rFonts w:ascii="Palatino Linotype" w:hAnsi="Palatino Linotype"/>
          <w:b/>
          <w:i/>
          <w:u w:val="single"/>
        </w:rPr>
        <w:t>Los Presidentes Municipales presentarán a la Legislatura</w:t>
      </w:r>
      <w:r w:rsidRPr="00C34CBA">
        <w:rPr>
          <w:rFonts w:ascii="Palatino Linotype" w:hAnsi="Palatino Linotype"/>
          <w:i/>
        </w:rPr>
        <w:t xml:space="preserve"> las cuentas públicas anuales de sus respectivos municipios, del ejercicio fiscal inmediato anterior, dentro de los quince primeros días del mes de marzo de cada año; asimismo, </w:t>
      </w:r>
      <w:r w:rsidRPr="00C34CBA">
        <w:rPr>
          <w:rFonts w:ascii="Palatino Linotype" w:hAnsi="Palatino Linotype"/>
          <w:b/>
          <w:i/>
          <w:u w:val="single"/>
        </w:rPr>
        <w:t xml:space="preserve">los informes mensuales </w:t>
      </w:r>
      <w:r w:rsidRPr="00C34CBA">
        <w:rPr>
          <w:rFonts w:ascii="Palatino Linotype" w:hAnsi="Palatino Linotype"/>
          <w:b/>
          <w:i/>
          <w:u w:val="single"/>
        </w:rPr>
        <w:lastRenderedPageBreak/>
        <w:t>los deberán presentar dentro de los veinte días posteriores al término del mes correspondiente.</w:t>
      </w:r>
    </w:p>
    <w:p w:rsidR="00C34CBA" w:rsidRPr="00C34CBA" w:rsidRDefault="00C34CBA" w:rsidP="00C34CBA">
      <w:pPr>
        <w:pStyle w:val="Sinespaciado"/>
        <w:ind w:left="567" w:right="567"/>
        <w:jc w:val="both"/>
        <w:rPr>
          <w:rFonts w:ascii="Palatino Linotype" w:hAnsi="Palatino Linotype"/>
          <w:b/>
          <w:i/>
          <w:u w:val="single"/>
        </w:rPr>
      </w:pPr>
    </w:p>
    <w:p w:rsidR="0037071D" w:rsidRPr="00C34CBA" w:rsidRDefault="00C34CBA" w:rsidP="00C34CBA">
      <w:pPr>
        <w:pStyle w:val="Sinespaciado"/>
        <w:ind w:left="567" w:right="567"/>
        <w:jc w:val="both"/>
        <w:rPr>
          <w:rFonts w:ascii="Palatino Linotype" w:hAnsi="Palatino Linotype"/>
          <w:i/>
        </w:rPr>
      </w:pPr>
      <w:r w:rsidRPr="00C34CBA">
        <w:rPr>
          <w:rFonts w:ascii="Palatino Linotype" w:hAnsi="Palatino Linotype"/>
          <w:i/>
        </w:rPr>
        <w:t>Las cuentas públicas deberán presentarse conforme a lo establecido en la Ley General de Contabilidad Gubernamental, Ley de Disciplina Financiera delas Entidades Federativas y los Municipios y demás disposiciones aplicables.</w:t>
      </w:r>
    </w:p>
    <w:p w:rsidR="00E83D0C" w:rsidRDefault="00E83D0C" w:rsidP="006045B7">
      <w:pPr>
        <w:pStyle w:val="Sinespaciado"/>
        <w:spacing w:line="360" w:lineRule="auto"/>
        <w:jc w:val="both"/>
        <w:rPr>
          <w:rFonts w:ascii="Palatino Linotype" w:hAnsi="Palatino Linotype"/>
          <w:sz w:val="24"/>
          <w:szCs w:val="24"/>
        </w:rPr>
      </w:pPr>
    </w:p>
    <w:p w:rsidR="00E83D0C" w:rsidRDefault="00DD4CF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la información al mes de diciembre de dos mil diecinueve es la más actualizada al día del ingreso de la solicitud de información, es decir al seis de febrero de dos mil veinte, puesto que la generada en enero a</w:t>
      </w:r>
      <w:r w:rsidR="003465A0">
        <w:rPr>
          <w:rFonts w:ascii="Palatino Linotype" w:hAnsi="Palatino Linotype"/>
          <w:sz w:val="24"/>
          <w:szCs w:val="24"/>
        </w:rPr>
        <w:t>ún no cumplía</w:t>
      </w:r>
      <w:r>
        <w:rPr>
          <w:rFonts w:ascii="Palatino Linotype" w:hAnsi="Palatino Linotype"/>
          <w:sz w:val="24"/>
          <w:szCs w:val="24"/>
        </w:rPr>
        <w:t xml:space="preserve"> el término establecido en el artículo en cita; consecuentemente, se considera que el archivo remitido por el Sujeto Obligado es la más actualizada a la fecha de ingreso de su solicitud.</w:t>
      </w:r>
    </w:p>
    <w:p w:rsidR="00DD4CF7" w:rsidRDefault="00DD4CF7" w:rsidP="0014447C">
      <w:pPr>
        <w:pStyle w:val="Sinespaciado"/>
        <w:spacing w:line="360" w:lineRule="auto"/>
        <w:jc w:val="both"/>
        <w:rPr>
          <w:rFonts w:ascii="Palatino Linotype" w:hAnsi="Palatino Linotype"/>
          <w:sz w:val="24"/>
          <w:szCs w:val="24"/>
        </w:rPr>
      </w:pPr>
    </w:p>
    <w:p w:rsidR="00DD4CF7" w:rsidRPr="00DD4CF7" w:rsidRDefault="00DD4CF7" w:rsidP="00DD4CF7">
      <w:pPr>
        <w:pStyle w:val="Sinespaciado"/>
        <w:spacing w:line="360" w:lineRule="auto"/>
        <w:jc w:val="both"/>
        <w:rPr>
          <w:rFonts w:ascii="Palatino Linotype" w:eastAsia="Times New Roman" w:hAnsi="Palatino Linotype"/>
          <w:sz w:val="24"/>
          <w:szCs w:val="24"/>
        </w:rPr>
      </w:pPr>
      <w:r>
        <w:rPr>
          <w:rFonts w:ascii="Palatino Linotype" w:hAnsi="Palatino Linotype"/>
          <w:sz w:val="24"/>
          <w:szCs w:val="24"/>
        </w:rPr>
        <w:t xml:space="preserve">En ese contexto, se advierte que el Sujeto Obligado hizo un pronunciamiento respecto al pago de los salarios de los trabajadores y adjunto el multicitado formato de Estado de Situación Financiera, con lo que atendió los puntos referidos por el Recurrente; por tanto se </w:t>
      </w:r>
      <w:r w:rsidRPr="00DD4CF7">
        <w:rPr>
          <w:rFonts w:ascii="Palatino Linotype" w:hAnsi="Palatino Linotype"/>
          <w:sz w:val="24"/>
          <w:szCs w:val="24"/>
          <w:lang w:eastAsia="es-MX"/>
        </w:rPr>
        <w:t xml:space="preserve">estima conveniente señalar que </w:t>
      </w:r>
      <w:r>
        <w:rPr>
          <w:rFonts w:ascii="Palatino Linotype" w:hAnsi="Palatino Linotype"/>
          <w:sz w:val="24"/>
          <w:szCs w:val="24"/>
        </w:rPr>
        <w:t xml:space="preserve">este Instituto </w:t>
      </w:r>
      <w:r w:rsidRPr="00DD4CF7">
        <w:rPr>
          <w:rFonts w:ascii="Palatino Linotype" w:hAnsi="Palatino Linotype"/>
          <w:sz w:val="24"/>
          <w:szCs w:val="24"/>
          <w:lang w:eastAsia="es-MX"/>
        </w:rPr>
        <w:t>no está facultado para manifestarse sobre la veracidad de la información proporcionada, ya que no existe precepto legal alguna en la Ley de la Materia que permita, vía recurso de revisión, que se pronuncia al respecto. Por analogía, sirve de apoyo a lo anterior el Cri</w:t>
      </w:r>
      <w:r>
        <w:rPr>
          <w:rFonts w:ascii="Palatino Linotype" w:hAnsi="Palatino Linotype"/>
          <w:sz w:val="24"/>
          <w:szCs w:val="24"/>
          <w:lang w:eastAsia="es-MX"/>
        </w:rPr>
        <w:t>terio 31/</w:t>
      </w:r>
      <w:r w:rsidRPr="00DD4CF7">
        <w:rPr>
          <w:rFonts w:ascii="Palatino Linotype" w:hAnsi="Palatino Linotype"/>
          <w:sz w:val="24"/>
          <w:szCs w:val="24"/>
          <w:lang w:eastAsia="es-MX"/>
        </w:rPr>
        <w:t>10 emitido por el entonces Instituto Federal de Accesos a la Información y Protección de Datos, que a la letra establece lo siguiente:</w:t>
      </w:r>
      <w:r>
        <w:rPr>
          <w:rFonts w:ascii="Palatino Linotype" w:hAnsi="Palatino Linotype"/>
          <w:sz w:val="24"/>
          <w:szCs w:val="24"/>
          <w:lang w:eastAsia="es-MX"/>
        </w:rPr>
        <w:t xml:space="preserve"> </w:t>
      </w:r>
    </w:p>
    <w:p w:rsidR="00DD4CF7" w:rsidRPr="00DD4CF7" w:rsidRDefault="00DD4CF7" w:rsidP="00DD4CF7">
      <w:pPr>
        <w:spacing w:line="360" w:lineRule="auto"/>
        <w:jc w:val="both"/>
        <w:rPr>
          <w:rFonts w:ascii="Palatino Linotype" w:hAnsi="Palatino Linotype"/>
          <w:lang w:eastAsia="es-MX"/>
        </w:rPr>
      </w:pPr>
    </w:p>
    <w:p w:rsidR="00DD4CF7" w:rsidRPr="00DD4CF7" w:rsidRDefault="00DD4CF7" w:rsidP="00DD4CF7">
      <w:pPr>
        <w:ind w:left="567" w:right="567"/>
        <w:jc w:val="both"/>
        <w:rPr>
          <w:rFonts w:ascii="Palatino Linotype" w:hAnsi="Palatino Linotype" w:cs="Arial"/>
          <w:i/>
          <w:lang w:eastAsia="es-MX"/>
        </w:rPr>
      </w:pPr>
      <w:r w:rsidRPr="00DD4CF7">
        <w:rPr>
          <w:rFonts w:ascii="Palatino Linotype" w:hAnsi="Palatino Linotype" w:cs="Arial"/>
          <w:b/>
          <w:i/>
          <w:lang w:eastAsia="es-MX"/>
        </w:rPr>
        <w:t xml:space="preserve">EL INSTITUTO FEDERAL DE ACCESO A LA INFORMACIÓN Y PROTECCIÓN DE DATOS NO CUENTA CON FACULTADES PARA PRONUNCIARSE </w:t>
      </w:r>
      <w:r w:rsidRPr="00DD4CF7">
        <w:rPr>
          <w:rFonts w:ascii="Palatino Linotype" w:hAnsi="Palatino Linotype" w:cs="Arial"/>
          <w:b/>
          <w:i/>
          <w:lang w:eastAsia="es-MX"/>
        </w:rPr>
        <w:lastRenderedPageBreak/>
        <w:t>RESPECTO DE LA VERACIDAD DE LOS DOCUMENTOS PROPORCIONADOS POR LOS SUJETOS OBLIGADOS.</w:t>
      </w:r>
      <w:r w:rsidRPr="00DD4CF7">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DD4CF7" w:rsidRDefault="00DD4CF7" w:rsidP="0014447C">
      <w:pPr>
        <w:pStyle w:val="Sinespaciado"/>
        <w:spacing w:line="360" w:lineRule="auto"/>
        <w:jc w:val="both"/>
        <w:rPr>
          <w:rFonts w:ascii="Palatino Linotype" w:hAnsi="Palatino Linotype"/>
          <w:sz w:val="24"/>
          <w:szCs w:val="24"/>
        </w:rPr>
      </w:pPr>
    </w:p>
    <w:p w:rsidR="00971668" w:rsidRPr="00971668" w:rsidRDefault="00971668" w:rsidP="00971668">
      <w:pPr>
        <w:spacing w:after="0" w:line="360" w:lineRule="auto"/>
        <w:jc w:val="both"/>
        <w:rPr>
          <w:rFonts w:ascii="Palatino Linotype" w:hAnsi="Palatino Linotype"/>
          <w:sz w:val="24"/>
          <w:szCs w:val="24"/>
        </w:rPr>
      </w:pPr>
      <w:r w:rsidRPr="00971668">
        <w:rPr>
          <w:rFonts w:ascii="Palatino Linotype" w:hAnsi="Palatino Linotype"/>
          <w:sz w:val="24"/>
          <w:szCs w:val="24"/>
        </w:rPr>
        <w:t xml:space="preserve">Así, en mérito de lo expuesto en líneas anteriores </w:t>
      </w:r>
      <w:r w:rsidRPr="00971668">
        <w:rPr>
          <w:rFonts w:ascii="Palatino Linotype" w:hAnsi="Palatino Linotype"/>
          <w:noProof/>
          <w:sz w:val="24"/>
          <w:szCs w:val="24"/>
          <w:lang w:eastAsia="es-MX"/>
        </w:rPr>
        <w:t xml:space="preserve">resultan infundadas las razones o motivos de inconformidad que arguye el Recurrente; </w:t>
      </w:r>
      <w:r w:rsidRPr="00971668">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971668">
        <w:rPr>
          <w:rFonts w:ascii="Palatino Linotype" w:hAnsi="Palatino Linotype"/>
          <w:b/>
          <w:sz w:val="24"/>
          <w:szCs w:val="24"/>
        </w:rPr>
        <w:t>CONFIRMA</w:t>
      </w:r>
      <w:r>
        <w:rPr>
          <w:rFonts w:ascii="Palatino Linotype" w:hAnsi="Palatino Linotype"/>
          <w:b/>
          <w:sz w:val="24"/>
          <w:szCs w:val="24"/>
        </w:rPr>
        <w:t>N</w:t>
      </w:r>
      <w:r w:rsidRPr="00971668">
        <w:rPr>
          <w:rFonts w:ascii="Palatino Linotype" w:hAnsi="Palatino Linotype"/>
          <w:sz w:val="24"/>
          <w:szCs w:val="24"/>
        </w:rPr>
        <w:t xml:space="preserve"> la</w:t>
      </w:r>
      <w:r>
        <w:rPr>
          <w:rFonts w:ascii="Palatino Linotype" w:hAnsi="Palatino Linotype"/>
          <w:sz w:val="24"/>
          <w:szCs w:val="24"/>
        </w:rPr>
        <w:t>s</w:t>
      </w:r>
      <w:r w:rsidRPr="00971668">
        <w:rPr>
          <w:rFonts w:ascii="Palatino Linotype" w:hAnsi="Palatino Linotype"/>
          <w:sz w:val="24"/>
          <w:szCs w:val="24"/>
        </w:rPr>
        <w:t xml:space="preserve"> respuesta</w:t>
      </w:r>
      <w:r>
        <w:rPr>
          <w:rFonts w:ascii="Palatino Linotype" w:hAnsi="Palatino Linotype"/>
          <w:sz w:val="24"/>
          <w:szCs w:val="24"/>
        </w:rPr>
        <w:t>s</w:t>
      </w:r>
      <w:r w:rsidRPr="00971668">
        <w:rPr>
          <w:rFonts w:ascii="Palatino Linotype" w:hAnsi="Palatino Linotype"/>
          <w:sz w:val="24"/>
          <w:szCs w:val="24"/>
        </w:rPr>
        <w:t xml:space="preserve"> a la</w:t>
      </w:r>
      <w:r>
        <w:rPr>
          <w:rFonts w:ascii="Palatino Linotype" w:hAnsi="Palatino Linotype"/>
          <w:sz w:val="24"/>
          <w:szCs w:val="24"/>
        </w:rPr>
        <w:t>s</w:t>
      </w:r>
      <w:r w:rsidRPr="00971668">
        <w:rPr>
          <w:rFonts w:ascii="Palatino Linotype" w:hAnsi="Palatino Linotype"/>
          <w:sz w:val="24"/>
          <w:szCs w:val="24"/>
        </w:rPr>
        <w:t xml:space="preserve"> solicitud</w:t>
      </w:r>
      <w:r>
        <w:rPr>
          <w:rFonts w:ascii="Palatino Linotype" w:hAnsi="Palatino Linotype"/>
          <w:sz w:val="24"/>
          <w:szCs w:val="24"/>
        </w:rPr>
        <w:t>es</w:t>
      </w:r>
      <w:r w:rsidRPr="00971668">
        <w:rPr>
          <w:rFonts w:ascii="Palatino Linotype" w:hAnsi="Palatino Linotype"/>
          <w:sz w:val="24"/>
          <w:szCs w:val="24"/>
        </w:rPr>
        <w:t xml:space="preserve"> de información pública </w:t>
      </w:r>
      <w:r w:rsidRPr="00971668">
        <w:rPr>
          <w:rFonts w:ascii="Palatino Linotype" w:hAnsi="Palatino Linotype"/>
          <w:b/>
          <w:bCs/>
          <w:sz w:val="24"/>
          <w:szCs w:val="24"/>
        </w:rPr>
        <w:t>00089/COYOTEP/IP/2020</w:t>
      </w:r>
      <w:r w:rsidRPr="00971668">
        <w:rPr>
          <w:rFonts w:ascii="Palatino Linotype" w:hAnsi="Palatino Linotype"/>
          <w:bCs/>
          <w:sz w:val="24"/>
          <w:szCs w:val="24"/>
        </w:rPr>
        <w:t xml:space="preserve"> y</w:t>
      </w:r>
      <w:r w:rsidRPr="00971668">
        <w:rPr>
          <w:rFonts w:ascii="Palatino Linotype" w:hAnsi="Palatino Linotype"/>
          <w:b/>
          <w:bCs/>
          <w:sz w:val="24"/>
          <w:szCs w:val="24"/>
        </w:rPr>
        <w:t xml:space="preserve"> 00087/COYOTEP/IP/2020</w:t>
      </w:r>
      <w:r w:rsidRPr="00971668">
        <w:rPr>
          <w:rFonts w:ascii="Palatino Linotype" w:hAnsi="Palatino Linotype"/>
          <w:bCs/>
          <w:sz w:val="24"/>
          <w:szCs w:val="24"/>
        </w:rPr>
        <w:t xml:space="preserve"> que ha</w:t>
      </w:r>
      <w:r>
        <w:rPr>
          <w:rFonts w:ascii="Palatino Linotype" w:hAnsi="Palatino Linotype"/>
          <w:bCs/>
          <w:sz w:val="24"/>
          <w:szCs w:val="24"/>
        </w:rPr>
        <w:t>n</w:t>
      </w:r>
      <w:r w:rsidRPr="00971668">
        <w:rPr>
          <w:rFonts w:ascii="Palatino Linotype" w:hAnsi="Palatino Linotype"/>
          <w:bCs/>
          <w:sz w:val="24"/>
          <w:szCs w:val="24"/>
        </w:rPr>
        <w:t xml:space="preserve"> sido materia del presente fallo</w:t>
      </w:r>
      <w:r w:rsidRPr="00971668">
        <w:rPr>
          <w:rFonts w:ascii="Palatino Linotype" w:hAnsi="Palatino Linotype"/>
          <w:sz w:val="24"/>
          <w:szCs w:val="24"/>
        </w:rPr>
        <w:t>, por lo que este Pleno:</w:t>
      </w:r>
    </w:p>
    <w:p w:rsidR="00971668" w:rsidRPr="00971668" w:rsidRDefault="00971668" w:rsidP="00971668">
      <w:pPr>
        <w:spacing w:after="0" w:line="360" w:lineRule="auto"/>
        <w:jc w:val="both"/>
        <w:rPr>
          <w:rFonts w:ascii="Palatino Linotype" w:hAnsi="Palatino Linotype"/>
          <w:sz w:val="24"/>
          <w:szCs w:val="24"/>
        </w:rPr>
      </w:pPr>
    </w:p>
    <w:p w:rsidR="00971668" w:rsidRDefault="00971668" w:rsidP="00971668">
      <w:pPr>
        <w:spacing w:after="0" w:line="360" w:lineRule="auto"/>
        <w:jc w:val="center"/>
        <w:rPr>
          <w:rFonts w:ascii="Palatino Linotype" w:hAnsi="Palatino Linotype"/>
          <w:b/>
          <w:sz w:val="28"/>
          <w:szCs w:val="28"/>
        </w:rPr>
      </w:pPr>
      <w:r w:rsidRPr="00971668">
        <w:rPr>
          <w:rFonts w:ascii="Palatino Linotype" w:hAnsi="Palatino Linotype"/>
          <w:b/>
          <w:sz w:val="28"/>
          <w:szCs w:val="28"/>
        </w:rPr>
        <w:t>R E S U E L V E</w:t>
      </w:r>
    </w:p>
    <w:p w:rsidR="00971668" w:rsidRPr="00971668" w:rsidRDefault="00971668" w:rsidP="00971668">
      <w:pPr>
        <w:spacing w:after="0" w:line="360" w:lineRule="auto"/>
        <w:jc w:val="center"/>
        <w:rPr>
          <w:rFonts w:ascii="Palatino Linotype" w:hAnsi="Palatino Linotype"/>
          <w:b/>
          <w:sz w:val="24"/>
          <w:szCs w:val="24"/>
        </w:rPr>
      </w:pPr>
    </w:p>
    <w:p w:rsidR="00971668" w:rsidRPr="00971668" w:rsidRDefault="00971668" w:rsidP="00971668">
      <w:pPr>
        <w:spacing w:after="0" w:line="360" w:lineRule="auto"/>
        <w:jc w:val="both"/>
        <w:rPr>
          <w:rFonts w:ascii="Palatino Linotype" w:hAnsi="Palatino Linotype"/>
          <w:b/>
          <w:sz w:val="2"/>
          <w:szCs w:val="24"/>
        </w:rPr>
      </w:pPr>
    </w:p>
    <w:p w:rsidR="00971668" w:rsidRPr="00971668" w:rsidRDefault="00971668" w:rsidP="00971668">
      <w:pPr>
        <w:spacing w:after="0" w:line="360" w:lineRule="auto"/>
        <w:jc w:val="both"/>
        <w:rPr>
          <w:rFonts w:ascii="Palatino Linotype" w:hAnsi="Palatino Linotype"/>
          <w:sz w:val="24"/>
          <w:szCs w:val="24"/>
        </w:rPr>
      </w:pPr>
      <w:r w:rsidRPr="00971668">
        <w:rPr>
          <w:rFonts w:ascii="Palatino Linotype" w:hAnsi="Palatino Linotype"/>
          <w:b/>
          <w:sz w:val="24"/>
          <w:szCs w:val="24"/>
        </w:rPr>
        <w:t xml:space="preserve">PRIMERO. </w:t>
      </w:r>
      <w:r w:rsidRPr="00971668">
        <w:rPr>
          <w:rFonts w:ascii="Palatino Linotype" w:hAnsi="Palatino Linotype"/>
          <w:sz w:val="24"/>
          <w:szCs w:val="24"/>
        </w:rPr>
        <w:t xml:space="preserve">Se </w:t>
      </w:r>
      <w:r w:rsidRPr="00971668">
        <w:rPr>
          <w:rFonts w:ascii="Palatino Linotype" w:hAnsi="Palatino Linotype"/>
          <w:b/>
          <w:sz w:val="24"/>
          <w:szCs w:val="24"/>
        </w:rPr>
        <w:t>CONFIRMA</w:t>
      </w:r>
      <w:r>
        <w:rPr>
          <w:rFonts w:ascii="Palatino Linotype" w:hAnsi="Palatino Linotype"/>
          <w:b/>
          <w:sz w:val="24"/>
          <w:szCs w:val="24"/>
        </w:rPr>
        <w:t>N</w:t>
      </w:r>
      <w:r w:rsidRPr="00971668">
        <w:rPr>
          <w:rFonts w:ascii="Palatino Linotype" w:hAnsi="Palatino Linotype"/>
          <w:sz w:val="24"/>
          <w:szCs w:val="24"/>
        </w:rPr>
        <w:t xml:space="preserve"> la</w:t>
      </w:r>
      <w:r>
        <w:rPr>
          <w:rFonts w:ascii="Palatino Linotype" w:hAnsi="Palatino Linotype"/>
          <w:sz w:val="24"/>
          <w:szCs w:val="24"/>
        </w:rPr>
        <w:t>s</w:t>
      </w:r>
      <w:r w:rsidRPr="00971668">
        <w:rPr>
          <w:rFonts w:ascii="Palatino Linotype" w:hAnsi="Palatino Linotype"/>
          <w:sz w:val="24"/>
          <w:szCs w:val="24"/>
        </w:rPr>
        <w:t xml:space="preserve"> respuesta</w:t>
      </w:r>
      <w:r>
        <w:rPr>
          <w:rFonts w:ascii="Palatino Linotype" w:hAnsi="Palatino Linotype"/>
          <w:sz w:val="24"/>
          <w:szCs w:val="24"/>
        </w:rPr>
        <w:t>s</w:t>
      </w:r>
      <w:r w:rsidRPr="00971668">
        <w:rPr>
          <w:rFonts w:ascii="Palatino Linotype" w:hAnsi="Palatino Linotype"/>
          <w:sz w:val="24"/>
          <w:szCs w:val="24"/>
        </w:rPr>
        <w:t xml:space="preserve"> del Sujeto Obligado</w:t>
      </w:r>
      <w:r w:rsidRPr="00971668">
        <w:rPr>
          <w:rFonts w:ascii="Palatino Linotype" w:hAnsi="Palatino Linotype"/>
          <w:b/>
          <w:sz w:val="24"/>
          <w:szCs w:val="24"/>
        </w:rPr>
        <w:t xml:space="preserve"> </w:t>
      </w:r>
      <w:r w:rsidRPr="00971668">
        <w:rPr>
          <w:rFonts w:ascii="Palatino Linotype" w:hAnsi="Palatino Linotype"/>
          <w:bCs/>
          <w:sz w:val="24"/>
          <w:szCs w:val="24"/>
        </w:rPr>
        <w:t>a la</w:t>
      </w:r>
      <w:r>
        <w:rPr>
          <w:rFonts w:ascii="Palatino Linotype" w:hAnsi="Palatino Linotype"/>
          <w:bCs/>
          <w:sz w:val="24"/>
          <w:szCs w:val="24"/>
        </w:rPr>
        <w:t>s</w:t>
      </w:r>
      <w:r w:rsidRPr="00971668">
        <w:rPr>
          <w:rFonts w:ascii="Palatino Linotype" w:hAnsi="Palatino Linotype"/>
          <w:bCs/>
          <w:sz w:val="24"/>
          <w:szCs w:val="24"/>
        </w:rPr>
        <w:t xml:space="preserve"> solicitud</w:t>
      </w:r>
      <w:r>
        <w:rPr>
          <w:rFonts w:ascii="Palatino Linotype" w:hAnsi="Palatino Linotype"/>
          <w:bCs/>
          <w:sz w:val="24"/>
          <w:szCs w:val="24"/>
        </w:rPr>
        <w:t>es</w:t>
      </w:r>
      <w:r w:rsidRPr="00971668">
        <w:rPr>
          <w:rFonts w:ascii="Palatino Linotype" w:hAnsi="Palatino Linotype"/>
          <w:bCs/>
          <w:sz w:val="24"/>
          <w:szCs w:val="24"/>
        </w:rPr>
        <w:t xml:space="preserve"> de información </w:t>
      </w:r>
      <w:r w:rsidRPr="00971668">
        <w:rPr>
          <w:rFonts w:ascii="Palatino Linotype" w:hAnsi="Palatino Linotype"/>
          <w:b/>
          <w:bCs/>
          <w:sz w:val="24"/>
          <w:szCs w:val="24"/>
        </w:rPr>
        <w:t>00089/COYOTEP/IP/2020 y 00087/COYOTEP/IP/2020</w:t>
      </w:r>
      <w:r w:rsidRPr="00971668">
        <w:rPr>
          <w:rFonts w:ascii="Palatino Linotype" w:hAnsi="Palatino Linotype"/>
          <w:bCs/>
          <w:sz w:val="24"/>
          <w:szCs w:val="24"/>
        </w:rPr>
        <w:t xml:space="preserve"> </w:t>
      </w:r>
      <w:r w:rsidRPr="00971668">
        <w:rPr>
          <w:rFonts w:ascii="Palatino Linotype" w:hAnsi="Palatino Linotype"/>
          <w:sz w:val="24"/>
          <w:szCs w:val="24"/>
        </w:rPr>
        <w:t xml:space="preserve">por resultar infundadas las razones o motivos de inconformidad hechos valer por el Recurrente, en términos del </w:t>
      </w:r>
      <w:r w:rsidRPr="00971668">
        <w:rPr>
          <w:rFonts w:ascii="Palatino Linotype" w:hAnsi="Palatino Linotype"/>
          <w:b/>
          <w:sz w:val="24"/>
          <w:szCs w:val="24"/>
        </w:rPr>
        <w:t xml:space="preserve">Considerando CUARTO </w:t>
      </w:r>
      <w:r w:rsidRPr="00971668">
        <w:rPr>
          <w:rFonts w:ascii="Palatino Linotype" w:hAnsi="Palatino Linotype"/>
          <w:sz w:val="24"/>
          <w:szCs w:val="24"/>
        </w:rPr>
        <w:t>de esta resolución.</w:t>
      </w:r>
    </w:p>
    <w:p w:rsidR="00971668" w:rsidRPr="00971668" w:rsidRDefault="00971668" w:rsidP="00971668">
      <w:pPr>
        <w:spacing w:after="0" w:line="360" w:lineRule="auto"/>
        <w:jc w:val="both"/>
        <w:rPr>
          <w:rFonts w:ascii="Palatino Linotype" w:hAnsi="Palatino Linotype"/>
          <w:sz w:val="20"/>
          <w:szCs w:val="24"/>
        </w:rPr>
      </w:pPr>
    </w:p>
    <w:p w:rsidR="00971668" w:rsidRPr="00971668" w:rsidRDefault="00971668" w:rsidP="00971668">
      <w:pPr>
        <w:spacing w:after="0" w:line="360" w:lineRule="auto"/>
        <w:jc w:val="both"/>
        <w:rPr>
          <w:rFonts w:ascii="Palatino Linotype" w:hAnsi="Palatino Linotype"/>
          <w:sz w:val="24"/>
          <w:szCs w:val="24"/>
        </w:rPr>
      </w:pPr>
      <w:r w:rsidRPr="00971668">
        <w:rPr>
          <w:rFonts w:ascii="Palatino Linotype" w:hAnsi="Palatino Linotype"/>
          <w:b/>
          <w:sz w:val="24"/>
          <w:szCs w:val="24"/>
        </w:rPr>
        <w:lastRenderedPageBreak/>
        <w:t>SEGUNDO.</w:t>
      </w:r>
      <w:r w:rsidRPr="00971668">
        <w:rPr>
          <w:rFonts w:ascii="Palatino Linotype" w:hAnsi="Palatino Linotype"/>
          <w:sz w:val="24"/>
          <w:szCs w:val="24"/>
        </w:rPr>
        <w:t xml:space="preserve"> </w:t>
      </w:r>
      <w:r w:rsidRPr="00971668">
        <w:rPr>
          <w:rFonts w:ascii="Palatino Linotype" w:hAnsi="Palatino Linotype"/>
          <w:b/>
          <w:sz w:val="24"/>
          <w:szCs w:val="24"/>
        </w:rPr>
        <w:t>NOTIFÍQUESE</w:t>
      </w:r>
      <w:r w:rsidRPr="00971668">
        <w:rPr>
          <w:rFonts w:ascii="Palatino Linotype" w:hAnsi="Palatino Linotype"/>
          <w:sz w:val="24"/>
          <w:szCs w:val="24"/>
        </w:rPr>
        <w:t xml:space="preserve"> la presente resolución vía SAIMEX al Titular de la Unidad de Transparencia del Sujeto Obligado.</w:t>
      </w:r>
    </w:p>
    <w:p w:rsidR="00971668" w:rsidRPr="00971668" w:rsidRDefault="00971668" w:rsidP="00971668">
      <w:pPr>
        <w:spacing w:after="0" w:line="360" w:lineRule="auto"/>
        <w:jc w:val="both"/>
        <w:rPr>
          <w:rFonts w:ascii="Palatino Linotype" w:hAnsi="Palatino Linotype"/>
          <w:sz w:val="24"/>
          <w:szCs w:val="24"/>
        </w:rPr>
      </w:pPr>
    </w:p>
    <w:p w:rsidR="00350442" w:rsidRDefault="00971668" w:rsidP="00971668">
      <w:pPr>
        <w:pStyle w:val="Sinespaciado"/>
        <w:spacing w:line="360" w:lineRule="auto"/>
        <w:jc w:val="both"/>
        <w:rPr>
          <w:rFonts w:ascii="Palatino Linotype" w:hAnsi="Palatino Linotype"/>
          <w:sz w:val="24"/>
          <w:szCs w:val="24"/>
        </w:rPr>
      </w:pPr>
      <w:r w:rsidRPr="00971668">
        <w:rPr>
          <w:rFonts w:ascii="Palatino Linotype" w:hAnsi="Palatino Linotype"/>
          <w:b/>
          <w:sz w:val="24"/>
          <w:szCs w:val="24"/>
        </w:rPr>
        <w:t>TERCERO.</w:t>
      </w:r>
      <w:r w:rsidRPr="00971668">
        <w:rPr>
          <w:rFonts w:ascii="Palatino Linotype" w:hAnsi="Palatino Linotype"/>
          <w:sz w:val="24"/>
          <w:szCs w:val="24"/>
        </w:rPr>
        <w:t xml:space="preserve"> </w:t>
      </w:r>
      <w:r w:rsidRPr="00971668">
        <w:rPr>
          <w:rFonts w:ascii="Palatino Linotype" w:hAnsi="Palatino Linotype"/>
          <w:b/>
          <w:sz w:val="24"/>
          <w:szCs w:val="24"/>
        </w:rPr>
        <w:t>NOTIFÍQUESE</w:t>
      </w:r>
      <w:r w:rsidRPr="00971668">
        <w:rPr>
          <w:rFonts w:ascii="Palatino Linotype" w:hAnsi="Palatino Linotype"/>
          <w:sz w:val="24"/>
          <w:szCs w:val="24"/>
        </w:rPr>
        <w:t xml:space="preserve"> al Recurrente</w:t>
      </w:r>
      <w:r w:rsidRPr="00971668">
        <w:rPr>
          <w:rFonts w:ascii="Palatino Linotype" w:hAnsi="Palatino Linotype"/>
          <w:b/>
          <w:sz w:val="24"/>
          <w:szCs w:val="24"/>
        </w:rPr>
        <w:t xml:space="preserve"> </w:t>
      </w:r>
      <w:r w:rsidRPr="00971668">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971668" w:rsidRPr="00350442" w:rsidRDefault="00971668" w:rsidP="00971668">
      <w:pPr>
        <w:pStyle w:val="Sinespaciado"/>
        <w:spacing w:line="360" w:lineRule="auto"/>
        <w:jc w:val="both"/>
        <w:rPr>
          <w:rFonts w:ascii="Palatino Linotype" w:hAnsi="Palatino Linotype"/>
          <w:sz w:val="24"/>
          <w:szCs w:val="24"/>
        </w:rPr>
      </w:pPr>
    </w:p>
    <w:p w:rsidR="006D254A" w:rsidRDefault="00492958" w:rsidP="00C3429F">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1F19D2">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8F072D" w:rsidRPr="00954F2F">
        <w:rPr>
          <w:rFonts w:ascii="Palatino Linotype" w:hAnsi="Palatino Linotype"/>
          <w:sz w:val="24"/>
          <w:szCs w:val="24"/>
        </w:rPr>
        <w:t xml:space="preserve">DÉCIMA </w:t>
      </w:r>
      <w:r w:rsidR="00954F2F">
        <w:rPr>
          <w:rFonts w:ascii="Palatino Linotype" w:hAnsi="Palatino Linotype"/>
          <w:sz w:val="24"/>
          <w:szCs w:val="24"/>
        </w:rPr>
        <w:t>QUINTA</w:t>
      </w:r>
      <w:r w:rsidR="00D00FA4" w:rsidRPr="00954F2F">
        <w:rPr>
          <w:rFonts w:ascii="Palatino Linotype" w:hAnsi="Palatino Linotype"/>
          <w:sz w:val="24"/>
          <w:szCs w:val="24"/>
        </w:rPr>
        <w:t xml:space="preserve"> SESION ORDINARIA CE</w:t>
      </w:r>
      <w:r w:rsidR="007E2E80" w:rsidRPr="00954F2F">
        <w:rPr>
          <w:rFonts w:ascii="Palatino Linotype" w:hAnsi="Palatino Linotype"/>
          <w:sz w:val="24"/>
          <w:szCs w:val="24"/>
        </w:rPr>
        <w:t xml:space="preserve">LEBRADA EL </w:t>
      </w:r>
      <w:r w:rsidR="00954F2F">
        <w:rPr>
          <w:rFonts w:ascii="Palatino Linotype" w:hAnsi="Palatino Linotype"/>
          <w:sz w:val="24"/>
          <w:szCs w:val="24"/>
        </w:rPr>
        <w:t>VEINTISÉIS DE AGOSTO</w:t>
      </w:r>
      <w:r w:rsidR="00D00FA4" w:rsidRPr="00954F2F">
        <w:rPr>
          <w:rFonts w:ascii="Palatino Linotype" w:hAnsi="Palatino Linotype"/>
          <w:sz w:val="24"/>
          <w:szCs w:val="24"/>
        </w:rPr>
        <w:t xml:space="preserve"> DE</w:t>
      </w:r>
      <w:r w:rsidR="00D00FA4">
        <w:rPr>
          <w:rFonts w:ascii="Palatino Linotype" w:hAnsi="Palatino Linotype"/>
          <w:sz w:val="24"/>
          <w:szCs w:val="24"/>
        </w:rPr>
        <w:t xml:space="preserv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58357D">
        <w:rPr>
          <w:rFonts w:ascii="Palatino Linotype" w:hAnsi="Palatino Linotype"/>
          <w:sz w:val="24"/>
          <w:szCs w:val="24"/>
        </w:rPr>
        <w:t>----------------------------------------------------------------------------------------------------------------------------------------</w:t>
      </w:r>
      <w:r w:rsidR="00C3429F">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w:t>
            </w:r>
            <w:r w:rsidR="007A2FF1"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8F072D"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140C" w:rsidRDefault="00106160" w:rsidP="0014447C">
      <w:pPr>
        <w:pStyle w:val="Sinespaciado"/>
        <w:jc w:val="both"/>
        <w:rPr>
          <w:rFonts w:ascii="Palatino Linotype" w:hAnsi="Palatino Linotype"/>
          <w:sz w:val="32"/>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954F2F">
        <w:rPr>
          <w:rFonts w:ascii="Palatino Linotype" w:hAnsi="Palatino Linotype"/>
          <w:sz w:val="16"/>
          <w:szCs w:val="16"/>
        </w:rPr>
        <w:t xml:space="preserve">sponde a la resolución de fecha veintiséis de agosto </w:t>
      </w:r>
      <w:r w:rsidR="00D00FA4">
        <w:rPr>
          <w:rFonts w:ascii="Palatino Linotype" w:hAnsi="Palatino Linotype"/>
          <w:sz w:val="16"/>
          <w:szCs w:val="16"/>
        </w:rPr>
        <w:t>de dos mil veinte</w:t>
      </w:r>
      <w:r w:rsidR="00971668">
        <w:rPr>
          <w:rFonts w:ascii="Palatino Linotype" w:hAnsi="Palatino Linotype"/>
          <w:sz w:val="16"/>
          <w:szCs w:val="16"/>
        </w:rPr>
        <w:t>, emitida en los</w:t>
      </w:r>
      <w:r w:rsidRPr="00A3134D">
        <w:rPr>
          <w:rFonts w:ascii="Palatino Linotype" w:hAnsi="Palatino Linotype"/>
          <w:sz w:val="16"/>
          <w:szCs w:val="16"/>
        </w:rPr>
        <w:t xml:space="preserve"> recurso</w:t>
      </w:r>
      <w:r w:rsidR="00971668">
        <w:rPr>
          <w:rFonts w:ascii="Palatino Linotype" w:hAnsi="Palatino Linotype"/>
          <w:sz w:val="16"/>
          <w:szCs w:val="16"/>
        </w:rPr>
        <w:t>s</w:t>
      </w:r>
      <w:r w:rsidRPr="00AA4F9A">
        <w:rPr>
          <w:rFonts w:ascii="Palatino Linotype" w:hAnsi="Palatino Linotype"/>
          <w:sz w:val="16"/>
          <w:szCs w:val="16"/>
        </w:rPr>
        <w:t xml:space="preserve"> de revisión </w:t>
      </w:r>
      <w:r w:rsidR="00971668">
        <w:rPr>
          <w:rFonts w:ascii="Palatino Linotype" w:hAnsi="Palatino Linotype"/>
          <w:bCs/>
          <w:sz w:val="16"/>
          <w:szCs w:val="16"/>
          <w:lang w:eastAsia="es-MX"/>
        </w:rPr>
        <w:t>01505</w:t>
      </w:r>
      <w:r w:rsidR="008F072D">
        <w:rPr>
          <w:rFonts w:ascii="Palatino Linotype" w:hAnsi="Palatino Linotype"/>
          <w:bCs/>
          <w:sz w:val="16"/>
          <w:szCs w:val="16"/>
          <w:lang w:eastAsia="es-MX"/>
        </w:rPr>
        <w:t>/INFOEM/IP/RR/2020</w:t>
      </w:r>
      <w:r w:rsidR="00C3429F">
        <w:rPr>
          <w:rFonts w:ascii="Palatino Linotype" w:hAnsi="Palatino Linotype"/>
          <w:bCs/>
          <w:sz w:val="16"/>
          <w:szCs w:val="16"/>
          <w:lang w:eastAsia="es-MX"/>
        </w:rPr>
        <w:t xml:space="preserve"> y acumulado.</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5D" w:rsidRDefault="008B605D" w:rsidP="007E2E80">
      <w:pPr>
        <w:spacing w:after="0" w:line="240" w:lineRule="auto"/>
      </w:pPr>
      <w:r>
        <w:separator/>
      </w:r>
    </w:p>
  </w:endnote>
  <w:endnote w:type="continuationSeparator" w:id="0">
    <w:p w:rsidR="008B605D" w:rsidRDefault="008B605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E5" w:rsidRPr="000B69FA" w:rsidRDefault="001620E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49AC">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49AC">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E5" w:rsidRPr="000B69FA" w:rsidRDefault="001620E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49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49AC">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5D" w:rsidRDefault="008B605D" w:rsidP="007E2E80">
      <w:pPr>
        <w:spacing w:after="0" w:line="240" w:lineRule="auto"/>
      </w:pPr>
      <w:r>
        <w:separator/>
      </w:r>
    </w:p>
  </w:footnote>
  <w:footnote w:type="continuationSeparator" w:id="0">
    <w:p w:rsidR="008B605D" w:rsidRDefault="008B605D" w:rsidP="007E2E80">
      <w:pPr>
        <w:spacing w:after="0" w:line="240" w:lineRule="auto"/>
      </w:pPr>
      <w:r>
        <w:continuationSeparator/>
      </w:r>
    </w:p>
  </w:footnote>
  <w:footnote w:id="1">
    <w:p w:rsidR="001620E5" w:rsidRPr="00615B4B" w:rsidRDefault="001620E5"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620E5" w:rsidRPr="00615B4B" w:rsidRDefault="001620E5"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83D0C" w:rsidRDefault="00E83D0C" w:rsidP="00E83D0C">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rsidR="00E83D0C" w:rsidRDefault="00E83D0C" w:rsidP="00E83D0C">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rsidR="00E83D0C" w:rsidRDefault="00E83D0C" w:rsidP="00E83D0C">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rsidR="00E83D0C" w:rsidRDefault="00E83D0C" w:rsidP="00E83D0C">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E5" w:rsidRDefault="001620E5">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1620E5" w:rsidTr="00182616">
      <w:trPr>
        <w:trHeight w:val="227"/>
      </w:trPr>
      <w:tc>
        <w:tcPr>
          <w:tcW w:w="5949" w:type="dxa"/>
          <w:hideMark/>
        </w:tcPr>
        <w:p w:rsidR="001620E5" w:rsidRDefault="001620E5"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1620E5" w:rsidRPr="00D32F38" w:rsidRDefault="00D32F38" w:rsidP="00D32F38">
          <w:pPr>
            <w:spacing w:after="120" w:line="256" w:lineRule="auto"/>
            <w:ind w:left="208" w:right="214"/>
            <w:jc w:val="right"/>
            <w:rPr>
              <w:rFonts w:ascii="Palatino Linotype" w:hAnsi="Palatino Linotype" w:cs="Arial"/>
            </w:rPr>
          </w:pPr>
          <w:r>
            <w:rPr>
              <w:rFonts w:ascii="Palatino Linotype" w:hAnsi="Palatino Linotype" w:cs="Arial"/>
              <w:bCs/>
              <w:lang w:eastAsia="es-MX"/>
            </w:rPr>
            <w:t>01505</w:t>
          </w:r>
          <w:r w:rsidR="001620E5" w:rsidRPr="00D32F38">
            <w:rPr>
              <w:rFonts w:ascii="Palatino Linotype" w:hAnsi="Palatino Linotype" w:cs="Arial"/>
              <w:bCs/>
              <w:lang w:eastAsia="es-MX"/>
            </w:rPr>
            <w:t>/INFOEM/IP/RR/2020 y Acumulado</w:t>
          </w:r>
        </w:p>
      </w:tc>
    </w:tr>
    <w:tr w:rsidR="001620E5" w:rsidTr="00182616">
      <w:trPr>
        <w:trHeight w:val="242"/>
      </w:trPr>
      <w:tc>
        <w:tcPr>
          <w:tcW w:w="5949" w:type="dxa"/>
          <w:hideMark/>
        </w:tcPr>
        <w:p w:rsidR="001620E5" w:rsidRDefault="001620E5"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1620E5" w:rsidRPr="00D32F38" w:rsidRDefault="001620E5" w:rsidP="00D32F38">
          <w:pPr>
            <w:spacing w:after="120" w:line="256" w:lineRule="auto"/>
            <w:ind w:left="72" w:right="214"/>
            <w:jc w:val="right"/>
            <w:rPr>
              <w:rFonts w:ascii="Palatino Linotype" w:hAnsi="Palatino Linotype" w:cs="Arial"/>
            </w:rPr>
          </w:pPr>
          <w:r w:rsidRPr="00D32F38">
            <w:rPr>
              <w:rFonts w:ascii="Palatino Linotype" w:hAnsi="Palatino Linotype" w:cs="Arial"/>
            </w:rPr>
            <w:t>Ayu</w:t>
          </w:r>
          <w:r w:rsidR="00D32F38">
            <w:rPr>
              <w:rFonts w:ascii="Palatino Linotype" w:hAnsi="Palatino Linotype" w:cs="Arial"/>
            </w:rPr>
            <w:t>ntamiento de Coyotepec</w:t>
          </w:r>
        </w:p>
      </w:tc>
    </w:tr>
    <w:tr w:rsidR="001620E5" w:rsidTr="00182616">
      <w:trPr>
        <w:trHeight w:val="342"/>
      </w:trPr>
      <w:tc>
        <w:tcPr>
          <w:tcW w:w="5949" w:type="dxa"/>
          <w:hideMark/>
        </w:tcPr>
        <w:p w:rsidR="001620E5" w:rsidRDefault="001620E5"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1620E5" w:rsidRPr="00D32F38" w:rsidRDefault="001620E5" w:rsidP="006446F7">
          <w:pPr>
            <w:spacing w:after="120" w:line="256" w:lineRule="auto"/>
            <w:ind w:left="208" w:right="214"/>
            <w:jc w:val="right"/>
            <w:rPr>
              <w:rFonts w:ascii="Palatino Linotype" w:hAnsi="Palatino Linotype" w:cs="Arial"/>
            </w:rPr>
          </w:pPr>
          <w:r w:rsidRPr="00D32F38">
            <w:rPr>
              <w:rFonts w:ascii="Palatino Linotype" w:hAnsi="Palatino Linotype" w:cs="Arial"/>
            </w:rPr>
            <w:t>Zulema Martínez Sánchez</w:t>
          </w:r>
        </w:p>
      </w:tc>
    </w:tr>
  </w:tbl>
  <w:p w:rsidR="001620E5" w:rsidRDefault="001620E5">
    <w:pPr>
      <w:pStyle w:val="Encabezado"/>
    </w:pPr>
  </w:p>
  <w:p w:rsidR="00D32F38" w:rsidRDefault="00D32F3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1620E5" w:rsidTr="00182616">
      <w:trPr>
        <w:trHeight w:val="227"/>
      </w:trPr>
      <w:tc>
        <w:tcPr>
          <w:tcW w:w="5103" w:type="dxa"/>
          <w:hideMark/>
        </w:tcPr>
        <w:p w:rsidR="001620E5" w:rsidRDefault="001620E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1620E5" w:rsidRPr="00D32F38" w:rsidRDefault="00D32F38" w:rsidP="00085134">
          <w:pPr>
            <w:spacing w:after="120" w:line="256" w:lineRule="auto"/>
            <w:ind w:left="208" w:right="214"/>
            <w:jc w:val="right"/>
            <w:rPr>
              <w:rFonts w:ascii="Palatino Linotype" w:hAnsi="Palatino Linotype" w:cs="Arial"/>
            </w:rPr>
          </w:pPr>
          <w:r w:rsidRPr="00D32F38">
            <w:rPr>
              <w:rFonts w:ascii="Palatino Linotype" w:hAnsi="Palatino Linotype" w:cs="Arial"/>
              <w:bCs/>
              <w:lang w:eastAsia="es-MX"/>
            </w:rPr>
            <w:t>01505</w:t>
          </w:r>
          <w:r w:rsidR="001620E5" w:rsidRPr="00D32F38">
            <w:rPr>
              <w:rFonts w:ascii="Palatino Linotype" w:hAnsi="Palatino Linotype" w:cs="Arial"/>
              <w:bCs/>
              <w:lang w:eastAsia="es-MX"/>
            </w:rPr>
            <w:t>/INFOEM/IP/RR/2020 y Acumulado</w:t>
          </w:r>
        </w:p>
      </w:tc>
    </w:tr>
    <w:tr w:rsidR="001620E5" w:rsidTr="00182616">
      <w:trPr>
        <w:trHeight w:val="196"/>
      </w:trPr>
      <w:tc>
        <w:tcPr>
          <w:tcW w:w="5103" w:type="dxa"/>
          <w:hideMark/>
        </w:tcPr>
        <w:p w:rsidR="001620E5" w:rsidRDefault="001620E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1620E5" w:rsidRPr="00D32F38" w:rsidRDefault="001620E5" w:rsidP="00212498">
          <w:pPr>
            <w:spacing w:after="120" w:line="256" w:lineRule="auto"/>
            <w:ind w:left="208" w:right="214"/>
            <w:jc w:val="right"/>
            <w:rPr>
              <w:rFonts w:ascii="Palatino Linotype" w:hAnsi="Palatino Linotype" w:cs="Arial"/>
            </w:rPr>
          </w:pPr>
        </w:p>
      </w:tc>
    </w:tr>
    <w:tr w:rsidR="001620E5" w:rsidTr="00182616">
      <w:trPr>
        <w:trHeight w:val="242"/>
      </w:trPr>
      <w:tc>
        <w:tcPr>
          <w:tcW w:w="5103" w:type="dxa"/>
          <w:hideMark/>
        </w:tcPr>
        <w:p w:rsidR="001620E5" w:rsidRDefault="001620E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1620E5" w:rsidRPr="00D32F38" w:rsidRDefault="001620E5" w:rsidP="00043CE6">
          <w:pPr>
            <w:spacing w:after="120" w:line="256" w:lineRule="auto"/>
            <w:ind w:left="208" w:right="214"/>
            <w:jc w:val="right"/>
            <w:rPr>
              <w:rFonts w:ascii="Palatino Linotype" w:hAnsi="Palatino Linotype" w:cs="Arial"/>
            </w:rPr>
          </w:pPr>
          <w:r w:rsidRPr="00D32F38">
            <w:rPr>
              <w:rFonts w:ascii="Palatino Linotype" w:hAnsi="Palatino Linotype" w:cs="Arial"/>
            </w:rPr>
            <w:t>Ayu</w:t>
          </w:r>
          <w:r w:rsidR="00D32F38" w:rsidRPr="00D32F38">
            <w:rPr>
              <w:rFonts w:ascii="Palatino Linotype" w:hAnsi="Palatino Linotype" w:cs="Arial"/>
            </w:rPr>
            <w:t>ntamiento de Coyotepec</w:t>
          </w:r>
        </w:p>
      </w:tc>
    </w:tr>
    <w:tr w:rsidR="001620E5" w:rsidTr="00182616">
      <w:trPr>
        <w:trHeight w:val="342"/>
      </w:trPr>
      <w:tc>
        <w:tcPr>
          <w:tcW w:w="5103" w:type="dxa"/>
          <w:hideMark/>
        </w:tcPr>
        <w:p w:rsidR="001620E5" w:rsidRDefault="001620E5"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1620E5" w:rsidRPr="00D32F38" w:rsidRDefault="001620E5" w:rsidP="00212498">
          <w:pPr>
            <w:spacing w:after="120" w:line="256" w:lineRule="auto"/>
            <w:ind w:left="208" w:right="214"/>
            <w:jc w:val="right"/>
            <w:rPr>
              <w:rFonts w:ascii="Palatino Linotype" w:hAnsi="Palatino Linotype" w:cs="Arial"/>
            </w:rPr>
          </w:pPr>
          <w:r w:rsidRPr="00D32F38">
            <w:rPr>
              <w:rFonts w:ascii="Palatino Linotype" w:hAnsi="Palatino Linotype" w:cs="Arial"/>
            </w:rPr>
            <w:t>Zulema Martínez Sánchez</w:t>
          </w:r>
        </w:p>
      </w:tc>
    </w:tr>
  </w:tbl>
  <w:p w:rsidR="001620E5" w:rsidRDefault="001620E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C1B01A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463167"/>
    <w:multiLevelType w:val="hybridMultilevel"/>
    <w:tmpl w:val="18BC4EA0"/>
    <w:lvl w:ilvl="0" w:tplc="080A000F">
      <w:start w:val="1"/>
      <w:numFmt w:val="decimal"/>
      <w:lvlText w:val="%1."/>
      <w:lvlJc w:val="left"/>
      <w:pPr>
        <w:ind w:left="1507" w:hanging="360"/>
      </w:pPr>
    </w:lvl>
    <w:lvl w:ilvl="1" w:tplc="080A0019" w:tentative="1">
      <w:start w:val="1"/>
      <w:numFmt w:val="lowerLetter"/>
      <w:lvlText w:val="%2."/>
      <w:lvlJc w:val="left"/>
      <w:pPr>
        <w:ind w:left="2227" w:hanging="360"/>
      </w:pPr>
    </w:lvl>
    <w:lvl w:ilvl="2" w:tplc="080A001B" w:tentative="1">
      <w:start w:val="1"/>
      <w:numFmt w:val="lowerRoman"/>
      <w:lvlText w:val="%3."/>
      <w:lvlJc w:val="right"/>
      <w:pPr>
        <w:ind w:left="2947" w:hanging="180"/>
      </w:pPr>
    </w:lvl>
    <w:lvl w:ilvl="3" w:tplc="080A000F" w:tentative="1">
      <w:start w:val="1"/>
      <w:numFmt w:val="decimal"/>
      <w:lvlText w:val="%4."/>
      <w:lvlJc w:val="left"/>
      <w:pPr>
        <w:ind w:left="3667" w:hanging="360"/>
      </w:pPr>
    </w:lvl>
    <w:lvl w:ilvl="4" w:tplc="080A0019" w:tentative="1">
      <w:start w:val="1"/>
      <w:numFmt w:val="lowerLetter"/>
      <w:lvlText w:val="%5."/>
      <w:lvlJc w:val="left"/>
      <w:pPr>
        <w:ind w:left="4387" w:hanging="360"/>
      </w:pPr>
    </w:lvl>
    <w:lvl w:ilvl="5" w:tplc="080A001B" w:tentative="1">
      <w:start w:val="1"/>
      <w:numFmt w:val="lowerRoman"/>
      <w:lvlText w:val="%6."/>
      <w:lvlJc w:val="right"/>
      <w:pPr>
        <w:ind w:left="5107" w:hanging="180"/>
      </w:pPr>
    </w:lvl>
    <w:lvl w:ilvl="6" w:tplc="080A000F" w:tentative="1">
      <w:start w:val="1"/>
      <w:numFmt w:val="decimal"/>
      <w:lvlText w:val="%7."/>
      <w:lvlJc w:val="left"/>
      <w:pPr>
        <w:ind w:left="5827" w:hanging="360"/>
      </w:pPr>
    </w:lvl>
    <w:lvl w:ilvl="7" w:tplc="080A0019" w:tentative="1">
      <w:start w:val="1"/>
      <w:numFmt w:val="lowerLetter"/>
      <w:lvlText w:val="%8."/>
      <w:lvlJc w:val="left"/>
      <w:pPr>
        <w:ind w:left="6547" w:hanging="360"/>
      </w:pPr>
    </w:lvl>
    <w:lvl w:ilvl="8" w:tplc="080A001B" w:tentative="1">
      <w:start w:val="1"/>
      <w:numFmt w:val="lowerRoman"/>
      <w:lvlText w:val="%9."/>
      <w:lvlJc w:val="right"/>
      <w:pPr>
        <w:ind w:left="7267" w:hanging="180"/>
      </w:p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507901"/>
    <w:multiLevelType w:val="hybridMultilevel"/>
    <w:tmpl w:val="C1D467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EC73285"/>
    <w:multiLevelType w:val="hybridMultilevel"/>
    <w:tmpl w:val="89A4DF0C"/>
    <w:lvl w:ilvl="0" w:tplc="5B7055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B63F6A"/>
    <w:multiLevelType w:val="hybridMultilevel"/>
    <w:tmpl w:val="67521184"/>
    <w:lvl w:ilvl="0" w:tplc="3F1EB4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26222A"/>
    <w:multiLevelType w:val="hybridMultilevel"/>
    <w:tmpl w:val="874A9EAC"/>
    <w:lvl w:ilvl="0" w:tplc="DFD0B4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8660879"/>
    <w:multiLevelType w:val="hybridMultilevel"/>
    <w:tmpl w:val="09FEBBC2"/>
    <w:lvl w:ilvl="0" w:tplc="7F5C947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36"/>
  </w:num>
  <w:num w:numId="5">
    <w:abstractNumId w:val="8"/>
  </w:num>
  <w:num w:numId="6">
    <w:abstractNumId w:val="5"/>
  </w:num>
  <w:num w:numId="7">
    <w:abstractNumId w:val="21"/>
  </w:num>
  <w:num w:numId="8">
    <w:abstractNumId w:val="20"/>
  </w:num>
  <w:num w:numId="9">
    <w:abstractNumId w:val="31"/>
  </w:num>
  <w:num w:numId="10">
    <w:abstractNumId w:val="9"/>
  </w:num>
  <w:num w:numId="11">
    <w:abstractNumId w:val="32"/>
  </w:num>
  <w:num w:numId="12">
    <w:abstractNumId w:val="25"/>
  </w:num>
  <w:num w:numId="13">
    <w:abstractNumId w:val="23"/>
  </w:num>
  <w:num w:numId="14">
    <w:abstractNumId w:val="14"/>
  </w:num>
  <w:num w:numId="15">
    <w:abstractNumId w:val="4"/>
  </w:num>
  <w:num w:numId="16">
    <w:abstractNumId w:val="11"/>
  </w:num>
  <w:num w:numId="17">
    <w:abstractNumId w:val="17"/>
  </w:num>
  <w:num w:numId="18">
    <w:abstractNumId w:val="30"/>
  </w:num>
  <w:num w:numId="19">
    <w:abstractNumId w:val="34"/>
  </w:num>
  <w:num w:numId="20">
    <w:abstractNumId w:val="28"/>
  </w:num>
  <w:num w:numId="21">
    <w:abstractNumId w:val="15"/>
  </w:num>
  <w:num w:numId="22">
    <w:abstractNumId w:val="16"/>
  </w:num>
  <w:num w:numId="23">
    <w:abstractNumId w:val="26"/>
  </w:num>
  <w:num w:numId="24">
    <w:abstractNumId w:val="37"/>
  </w:num>
  <w:num w:numId="25">
    <w:abstractNumId w:val="19"/>
  </w:num>
  <w:num w:numId="26">
    <w:abstractNumId w:val="35"/>
  </w:num>
  <w:num w:numId="27">
    <w:abstractNumId w:val="33"/>
  </w:num>
  <w:num w:numId="28">
    <w:abstractNumId w:val="6"/>
  </w:num>
  <w:num w:numId="29">
    <w:abstractNumId w:val="3"/>
  </w:num>
  <w:num w:numId="30">
    <w:abstractNumId w:val="29"/>
  </w:num>
  <w:num w:numId="31">
    <w:abstractNumId w:val="24"/>
  </w:num>
  <w:num w:numId="32">
    <w:abstractNumId w:val="1"/>
  </w:num>
  <w:num w:numId="33">
    <w:abstractNumId w:val="27"/>
  </w:num>
  <w:num w:numId="34">
    <w:abstractNumId w:val="22"/>
  </w:num>
  <w:num w:numId="35">
    <w:abstractNumId w:val="13"/>
  </w:num>
  <w:num w:numId="36">
    <w:abstractNumId w:val="18"/>
  </w:num>
  <w:num w:numId="37">
    <w:abstractNumId w:val="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5332"/>
    <w:rsid w:val="000276E0"/>
    <w:rsid w:val="0003177C"/>
    <w:rsid w:val="00032237"/>
    <w:rsid w:val="00032DBD"/>
    <w:rsid w:val="00033949"/>
    <w:rsid w:val="00033A37"/>
    <w:rsid w:val="00033B75"/>
    <w:rsid w:val="00037291"/>
    <w:rsid w:val="00037385"/>
    <w:rsid w:val="000402BD"/>
    <w:rsid w:val="00041FCF"/>
    <w:rsid w:val="00043018"/>
    <w:rsid w:val="000430A6"/>
    <w:rsid w:val="00043CE6"/>
    <w:rsid w:val="000441C8"/>
    <w:rsid w:val="00050A9C"/>
    <w:rsid w:val="00051311"/>
    <w:rsid w:val="00052ED4"/>
    <w:rsid w:val="00053C9B"/>
    <w:rsid w:val="000547F6"/>
    <w:rsid w:val="00056372"/>
    <w:rsid w:val="00057570"/>
    <w:rsid w:val="00067215"/>
    <w:rsid w:val="000674FE"/>
    <w:rsid w:val="0007328F"/>
    <w:rsid w:val="000738E9"/>
    <w:rsid w:val="00074EEE"/>
    <w:rsid w:val="00077284"/>
    <w:rsid w:val="0008042E"/>
    <w:rsid w:val="00083079"/>
    <w:rsid w:val="00085134"/>
    <w:rsid w:val="00085DA0"/>
    <w:rsid w:val="00086FC0"/>
    <w:rsid w:val="0008795C"/>
    <w:rsid w:val="0009343E"/>
    <w:rsid w:val="0009497C"/>
    <w:rsid w:val="00094B58"/>
    <w:rsid w:val="00094CA1"/>
    <w:rsid w:val="00094FA1"/>
    <w:rsid w:val="00095218"/>
    <w:rsid w:val="0009525A"/>
    <w:rsid w:val="00097B59"/>
    <w:rsid w:val="000A153F"/>
    <w:rsid w:val="000A27C1"/>
    <w:rsid w:val="000A7540"/>
    <w:rsid w:val="000A77EE"/>
    <w:rsid w:val="000B0CF9"/>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508A"/>
    <w:rsid w:val="001257BE"/>
    <w:rsid w:val="001322BF"/>
    <w:rsid w:val="00132E9F"/>
    <w:rsid w:val="00135494"/>
    <w:rsid w:val="00137449"/>
    <w:rsid w:val="00140AE4"/>
    <w:rsid w:val="00140C2F"/>
    <w:rsid w:val="0014191F"/>
    <w:rsid w:val="00143727"/>
    <w:rsid w:val="00143AC6"/>
    <w:rsid w:val="0014447C"/>
    <w:rsid w:val="001475ED"/>
    <w:rsid w:val="001510E8"/>
    <w:rsid w:val="001542B5"/>
    <w:rsid w:val="001552E9"/>
    <w:rsid w:val="0015659B"/>
    <w:rsid w:val="001566E5"/>
    <w:rsid w:val="001620E5"/>
    <w:rsid w:val="00162176"/>
    <w:rsid w:val="00165929"/>
    <w:rsid w:val="00165C19"/>
    <w:rsid w:val="00166046"/>
    <w:rsid w:val="00166FB7"/>
    <w:rsid w:val="001706EC"/>
    <w:rsid w:val="001804DC"/>
    <w:rsid w:val="0018075A"/>
    <w:rsid w:val="00180F6B"/>
    <w:rsid w:val="00182591"/>
    <w:rsid w:val="00182616"/>
    <w:rsid w:val="0019302A"/>
    <w:rsid w:val="00195A45"/>
    <w:rsid w:val="001A12A0"/>
    <w:rsid w:val="001A17B9"/>
    <w:rsid w:val="001A2F7E"/>
    <w:rsid w:val="001A4700"/>
    <w:rsid w:val="001B260E"/>
    <w:rsid w:val="001B66F2"/>
    <w:rsid w:val="001C0CE9"/>
    <w:rsid w:val="001C25AB"/>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19D2"/>
    <w:rsid w:val="001F2BC9"/>
    <w:rsid w:val="001F50B1"/>
    <w:rsid w:val="001F5577"/>
    <w:rsid w:val="001F60B6"/>
    <w:rsid w:val="00201358"/>
    <w:rsid w:val="00203FA5"/>
    <w:rsid w:val="00206254"/>
    <w:rsid w:val="00207ACC"/>
    <w:rsid w:val="00207DA3"/>
    <w:rsid w:val="00207F31"/>
    <w:rsid w:val="002108D8"/>
    <w:rsid w:val="00211473"/>
    <w:rsid w:val="00211BAC"/>
    <w:rsid w:val="0021201C"/>
    <w:rsid w:val="00212498"/>
    <w:rsid w:val="00213EE6"/>
    <w:rsid w:val="0021564F"/>
    <w:rsid w:val="00216B8D"/>
    <w:rsid w:val="00217572"/>
    <w:rsid w:val="00220226"/>
    <w:rsid w:val="0022526D"/>
    <w:rsid w:val="002252AD"/>
    <w:rsid w:val="00231EFE"/>
    <w:rsid w:val="00235C9C"/>
    <w:rsid w:val="00240360"/>
    <w:rsid w:val="00241CDD"/>
    <w:rsid w:val="00243440"/>
    <w:rsid w:val="002450D9"/>
    <w:rsid w:val="00247556"/>
    <w:rsid w:val="00247E1F"/>
    <w:rsid w:val="00250DDA"/>
    <w:rsid w:val="00254523"/>
    <w:rsid w:val="002572CF"/>
    <w:rsid w:val="0026191D"/>
    <w:rsid w:val="002647D3"/>
    <w:rsid w:val="00271762"/>
    <w:rsid w:val="00273014"/>
    <w:rsid w:val="002771A2"/>
    <w:rsid w:val="00277E0D"/>
    <w:rsid w:val="0028585E"/>
    <w:rsid w:val="00287072"/>
    <w:rsid w:val="00290397"/>
    <w:rsid w:val="00291370"/>
    <w:rsid w:val="00296F49"/>
    <w:rsid w:val="00297BFA"/>
    <w:rsid w:val="002A1927"/>
    <w:rsid w:val="002A2F35"/>
    <w:rsid w:val="002A3167"/>
    <w:rsid w:val="002A4A72"/>
    <w:rsid w:val="002B0070"/>
    <w:rsid w:val="002B1519"/>
    <w:rsid w:val="002B2554"/>
    <w:rsid w:val="002B42F8"/>
    <w:rsid w:val="002B58D4"/>
    <w:rsid w:val="002B5B14"/>
    <w:rsid w:val="002B7E52"/>
    <w:rsid w:val="002C2A2E"/>
    <w:rsid w:val="002C2D19"/>
    <w:rsid w:val="002C529C"/>
    <w:rsid w:val="002C56B2"/>
    <w:rsid w:val="002C5A67"/>
    <w:rsid w:val="002C5B04"/>
    <w:rsid w:val="002D3BB0"/>
    <w:rsid w:val="002D4991"/>
    <w:rsid w:val="002D4BAA"/>
    <w:rsid w:val="002D6110"/>
    <w:rsid w:val="002D7BEC"/>
    <w:rsid w:val="002E22D8"/>
    <w:rsid w:val="002E2B48"/>
    <w:rsid w:val="002E2D4C"/>
    <w:rsid w:val="002E344C"/>
    <w:rsid w:val="002E3F0B"/>
    <w:rsid w:val="002E6036"/>
    <w:rsid w:val="002F044A"/>
    <w:rsid w:val="002F0481"/>
    <w:rsid w:val="002F0746"/>
    <w:rsid w:val="002F160B"/>
    <w:rsid w:val="002F17FB"/>
    <w:rsid w:val="002F2856"/>
    <w:rsid w:val="002F33E9"/>
    <w:rsid w:val="003013E4"/>
    <w:rsid w:val="00301A01"/>
    <w:rsid w:val="003021C1"/>
    <w:rsid w:val="00303FAF"/>
    <w:rsid w:val="00304C91"/>
    <w:rsid w:val="00305364"/>
    <w:rsid w:val="00307784"/>
    <w:rsid w:val="00310760"/>
    <w:rsid w:val="00311191"/>
    <w:rsid w:val="00312E7E"/>
    <w:rsid w:val="00315192"/>
    <w:rsid w:val="0031531C"/>
    <w:rsid w:val="00316CD7"/>
    <w:rsid w:val="00321F25"/>
    <w:rsid w:val="003255F3"/>
    <w:rsid w:val="00326D4D"/>
    <w:rsid w:val="00327932"/>
    <w:rsid w:val="00330BBC"/>
    <w:rsid w:val="00336EDF"/>
    <w:rsid w:val="00337468"/>
    <w:rsid w:val="0034396B"/>
    <w:rsid w:val="003465A0"/>
    <w:rsid w:val="00350442"/>
    <w:rsid w:val="00363308"/>
    <w:rsid w:val="00365ADF"/>
    <w:rsid w:val="00367BDB"/>
    <w:rsid w:val="0037071D"/>
    <w:rsid w:val="0037111B"/>
    <w:rsid w:val="0037149C"/>
    <w:rsid w:val="00374450"/>
    <w:rsid w:val="00374F22"/>
    <w:rsid w:val="003750D2"/>
    <w:rsid w:val="00375FF5"/>
    <w:rsid w:val="0038150A"/>
    <w:rsid w:val="0038385D"/>
    <w:rsid w:val="003838E2"/>
    <w:rsid w:val="003840C3"/>
    <w:rsid w:val="003861CC"/>
    <w:rsid w:val="003908F4"/>
    <w:rsid w:val="003913B0"/>
    <w:rsid w:val="003919AC"/>
    <w:rsid w:val="003949F0"/>
    <w:rsid w:val="00395C1A"/>
    <w:rsid w:val="00396EB8"/>
    <w:rsid w:val="003A0491"/>
    <w:rsid w:val="003A13D2"/>
    <w:rsid w:val="003A3096"/>
    <w:rsid w:val="003A47AF"/>
    <w:rsid w:val="003A63E1"/>
    <w:rsid w:val="003B0186"/>
    <w:rsid w:val="003B1AAD"/>
    <w:rsid w:val="003B22CB"/>
    <w:rsid w:val="003B2BFE"/>
    <w:rsid w:val="003B5524"/>
    <w:rsid w:val="003B5CB8"/>
    <w:rsid w:val="003C3124"/>
    <w:rsid w:val="003C49E4"/>
    <w:rsid w:val="003C5DE9"/>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23AD"/>
    <w:rsid w:val="00400852"/>
    <w:rsid w:val="004008E7"/>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2791E"/>
    <w:rsid w:val="00432BF1"/>
    <w:rsid w:val="00437846"/>
    <w:rsid w:val="00443826"/>
    <w:rsid w:val="004440A9"/>
    <w:rsid w:val="0045270C"/>
    <w:rsid w:val="0045396C"/>
    <w:rsid w:val="004572BE"/>
    <w:rsid w:val="004617C7"/>
    <w:rsid w:val="004625C1"/>
    <w:rsid w:val="004657BE"/>
    <w:rsid w:val="0047324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18D4"/>
    <w:rsid w:val="004D339E"/>
    <w:rsid w:val="004D7252"/>
    <w:rsid w:val="004D798F"/>
    <w:rsid w:val="004E2B2D"/>
    <w:rsid w:val="004E3718"/>
    <w:rsid w:val="004E3AAD"/>
    <w:rsid w:val="004F1436"/>
    <w:rsid w:val="004F483E"/>
    <w:rsid w:val="004F4B8F"/>
    <w:rsid w:val="0050104C"/>
    <w:rsid w:val="005023F4"/>
    <w:rsid w:val="005033CC"/>
    <w:rsid w:val="00505786"/>
    <w:rsid w:val="00512552"/>
    <w:rsid w:val="005162B3"/>
    <w:rsid w:val="00516BA8"/>
    <w:rsid w:val="0052393E"/>
    <w:rsid w:val="00524986"/>
    <w:rsid w:val="005328FB"/>
    <w:rsid w:val="0053370B"/>
    <w:rsid w:val="00537419"/>
    <w:rsid w:val="00537488"/>
    <w:rsid w:val="00537D90"/>
    <w:rsid w:val="00541B17"/>
    <w:rsid w:val="005421C7"/>
    <w:rsid w:val="00542206"/>
    <w:rsid w:val="005436F5"/>
    <w:rsid w:val="005448FA"/>
    <w:rsid w:val="005533C9"/>
    <w:rsid w:val="00566699"/>
    <w:rsid w:val="00567C71"/>
    <w:rsid w:val="005733EB"/>
    <w:rsid w:val="0057534D"/>
    <w:rsid w:val="0058357D"/>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6939"/>
    <w:rsid w:val="005C76D5"/>
    <w:rsid w:val="005D02A8"/>
    <w:rsid w:val="005D5EEB"/>
    <w:rsid w:val="005D5FD3"/>
    <w:rsid w:val="005D7C31"/>
    <w:rsid w:val="005E3A32"/>
    <w:rsid w:val="005E3E34"/>
    <w:rsid w:val="005E3F88"/>
    <w:rsid w:val="005E6F4D"/>
    <w:rsid w:val="005E7805"/>
    <w:rsid w:val="00600575"/>
    <w:rsid w:val="00600D67"/>
    <w:rsid w:val="006023A0"/>
    <w:rsid w:val="006045B7"/>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4136"/>
    <w:rsid w:val="00635C5C"/>
    <w:rsid w:val="00640272"/>
    <w:rsid w:val="00640D07"/>
    <w:rsid w:val="00642541"/>
    <w:rsid w:val="00644363"/>
    <w:rsid w:val="006446F7"/>
    <w:rsid w:val="00645B02"/>
    <w:rsid w:val="00646E4D"/>
    <w:rsid w:val="00647067"/>
    <w:rsid w:val="00647B4C"/>
    <w:rsid w:val="00652906"/>
    <w:rsid w:val="006532DD"/>
    <w:rsid w:val="0065519D"/>
    <w:rsid w:val="00661204"/>
    <w:rsid w:val="006621E2"/>
    <w:rsid w:val="006640E4"/>
    <w:rsid w:val="0066610F"/>
    <w:rsid w:val="006661F4"/>
    <w:rsid w:val="00666796"/>
    <w:rsid w:val="00671F1B"/>
    <w:rsid w:val="0067376B"/>
    <w:rsid w:val="00673D7C"/>
    <w:rsid w:val="006749FD"/>
    <w:rsid w:val="006753F6"/>
    <w:rsid w:val="00676C32"/>
    <w:rsid w:val="00677735"/>
    <w:rsid w:val="006808D8"/>
    <w:rsid w:val="00680D39"/>
    <w:rsid w:val="00686046"/>
    <w:rsid w:val="0068613E"/>
    <w:rsid w:val="0069776E"/>
    <w:rsid w:val="006A0ADE"/>
    <w:rsid w:val="006A29C5"/>
    <w:rsid w:val="006A394B"/>
    <w:rsid w:val="006A3A54"/>
    <w:rsid w:val="006A561E"/>
    <w:rsid w:val="006A674A"/>
    <w:rsid w:val="006A6AF8"/>
    <w:rsid w:val="006A7B74"/>
    <w:rsid w:val="006B42F4"/>
    <w:rsid w:val="006B54F8"/>
    <w:rsid w:val="006C24DF"/>
    <w:rsid w:val="006C2D5A"/>
    <w:rsid w:val="006C43CE"/>
    <w:rsid w:val="006C510A"/>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49AC"/>
    <w:rsid w:val="007158BB"/>
    <w:rsid w:val="00720492"/>
    <w:rsid w:val="007218F2"/>
    <w:rsid w:val="00725286"/>
    <w:rsid w:val="007256EA"/>
    <w:rsid w:val="00730DE0"/>
    <w:rsid w:val="00732BB4"/>
    <w:rsid w:val="0073345D"/>
    <w:rsid w:val="00735353"/>
    <w:rsid w:val="0073758D"/>
    <w:rsid w:val="0074093D"/>
    <w:rsid w:val="00742DE8"/>
    <w:rsid w:val="007451B1"/>
    <w:rsid w:val="00747E04"/>
    <w:rsid w:val="00750104"/>
    <w:rsid w:val="00751BBC"/>
    <w:rsid w:val="00751DA3"/>
    <w:rsid w:val="0075233B"/>
    <w:rsid w:val="0075298A"/>
    <w:rsid w:val="00752C97"/>
    <w:rsid w:val="007538C9"/>
    <w:rsid w:val="0075676A"/>
    <w:rsid w:val="0076120C"/>
    <w:rsid w:val="00762DE4"/>
    <w:rsid w:val="00763D73"/>
    <w:rsid w:val="007640C8"/>
    <w:rsid w:val="007676AF"/>
    <w:rsid w:val="007720F6"/>
    <w:rsid w:val="00772257"/>
    <w:rsid w:val="00776087"/>
    <w:rsid w:val="007812E7"/>
    <w:rsid w:val="00785145"/>
    <w:rsid w:val="00785340"/>
    <w:rsid w:val="00786497"/>
    <w:rsid w:val="00790289"/>
    <w:rsid w:val="00793634"/>
    <w:rsid w:val="00793F03"/>
    <w:rsid w:val="00794933"/>
    <w:rsid w:val="0079496F"/>
    <w:rsid w:val="00794D57"/>
    <w:rsid w:val="00797BE3"/>
    <w:rsid w:val="007A0571"/>
    <w:rsid w:val="007A223B"/>
    <w:rsid w:val="007A2FF1"/>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0FD3"/>
    <w:rsid w:val="0081255F"/>
    <w:rsid w:val="0081299A"/>
    <w:rsid w:val="00815EAB"/>
    <w:rsid w:val="00816AE5"/>
    <w:rsid w:val="0081732C"/>
    <w:rsid w:val="00821898"/>
    <w:rsid w:val="0082278A"/>
    <w:rsid w:val="00823454"/>
    <w:rsid w:val="00823916"/>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13D"/>
    <w:rsid w:val="008836B4"/>
    <w:rsid w:val="00886CCB"/>
    <w:rsid w:val="00887526"/>
    <w:rsid w:val="00892543"/>
    <w:rsid w:val="00896031"/>
    <w:rsid w:val="00896404"/>
    <w:rsid w:val="00896639"/>
    <w:rsid w:val="00897444"/>
    <w:rsid w:val="00897A82"/>
    <w:rsid w:val="008A0BE6"/>
    <w:rsid w:val="008A1C19"/>
    <w:rsid w:val="008A29E6"/>
    <w:rsid w:val="008A46B7"/>
    <w:rsid w:val="008B480D"/>
    <w:rsid w:val="008B5486"/>
    <w:rsid w:val="008B5FD3"/>
    <w:rsid w:val="008B605D"/>
    <w:rsid w:val="008B6D91"/>
    <w:rsid w:val="008B6FCC"/>
    <w:rsid w:val="008C0E72"/>
    <w:rsid w:val="008C0F70"/>
    <w:rsid w:val="008C16A7"/>
    <w:rsid w:val="008C637F"/>
    <w:rsid w:val="008C651F"/>
    <w:rsid w:val="008C7CEB"/>
    <w:rsid w:val="008D17A8"/>
    <w:rsid w:val="008D3655"/>
    <w:rsid w:val="008D3EA1"/>
    <w:rsid w:val="008E4761"/>
    <w:rsid w:val="008E572E"/>
    <w:rsid w:val="008E63C2"/>
    <w:rsid w:val="008F072D"/>
    <w:rsid w:val="00902079"/>
    <w:rsid w:val="00902F45"/>
    <w:rsid w:val="00903599"/>
    <w:rsid w:val="0090362E"/>
    <w:rsid w:val="00905CE1"/>
    <w:rsid w:val="009151CF"/>
    <w:rsid w:val="00920256"/>
    <w:rsid w:val="00926279"/>
    <w:rsid w:val="009272C6"/>
    <w:rsid w:val="00930F68"/>
    <w:rsid w:val="009323F1"/>
    <w:rsid w:val="009339EC"/>
    <w:rsid w:val="00934C64"/>
    <w:rsid w:val="00936CE7"/>
    <w:rsid w:val="0093743A"/>
    <w:rsid w:val="00942349"/>
    <w:rsid w:val="00943B37"/>
    <w:rsid w:val="009450FA"/>
    <w:rsid w:val="00950ABA"/>
    <w:rsid w:val="00954DC1"/>
    <w:rsid w:val="00954F2F"/>
    <w:rsid w:val="009564D0"/>
    <w:rsid w:val="00960670"/>
    <w:rsid w:val="00960D8F"/>
    <w:rsid w:val="0096284F"/>
    <w:rsid w:val="00963346"/>
    <w:rsid w:val="0096359D"/>
    <w:rsid w:val="00967270"/>
    <w:rsid w:val="00970865"/>
    <w:rsid w:val="00971668"/>
    <w:rsid w:val="0097416D"/>
    <w:rsid w:val="009759F9"/>
    <w:rsid w:val="0098039E"/>
    <w:rsid w:val="00984387"/>
    <w:rsid w:val="00984CA8"/>
    <w:rsid w:val="0098562F"/>
    <w:rsid w:val="009859B8"/>
    <w:rsid w:val="00987E61"/>
    <w:rsid w:val="0099000E"/>
    <w:rsid w:val="00992548"/>
    <w:rsid w:val="00993F15"/>
    <w:rsid w:val="00994FE7"/>
    <w:rsid w:val="009A488D"/>
    <w:rsid w:val="009A6C7D"/>
    <w:rsid w:val="009B030D"/>
    <w:rsid w:val="009B0589"/>
    <w:rsid w:val="009B205B"/>
    <w:rsid w:val="009B3592"/>
    <w:rsid w:val="009B4392"/>
    <w:rsid w:val="009B70C3"/>
    <w:rsid w:val="009C1EA2"/>
    <w:rsid w:val="009C291B"/>
    <w:rsid w:val="009C3FC7"/>
    <w:rsid w:val="009C5A94"/>
    <w:rsid w:val="009D1E63"/>
    <w:rsid w:val="009D34B0"/>
    <w:rsid w:val="009D56AA"/>
    <w:rsid w:val="009D7041"/>
    <w:rsid w:val="009D7C8F"/>
    <w:rsid w:val="009E0089"/>
    <w:rsid w:val="009E396D"/>
    <w:rsid w:val="009E53C2"/>
    <w:rsid w:val="009E6996"/>
    <w:rsid w:val="009E7128"/>
    <w:rsid w:val="009F1284"/>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8A4"/>
    <w:rsid w:val="00A2199B"/>
    <w:rsid w:val="00A22469"/>
    <w:rsid w:val="00A24C0F"/>
    <w:rsid w:val="00A25EBC"/>
    <w:rsid w:val="00A26AC5"/>
    <w:rsid w:val="00A27B48"/>
    <w:rsid w:val="00A3134D"/>
    <w:rsid w:val="00A33B3A"/>
    <w:rsid w:val="00A35B31"/>
    <w:rsid w:val="00A4214D"/>
    <w:rsid w:val="00A54113"/>
    <w:rsid w:val="00A62727"/>
    <w:rsid w:val="00A63830"/>
    <w:rsid w:val="00A654BB"/>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B1AF3"/>
    <w:rsid w:val="00AB481C"/>
    <w:rsid w:val="00AB5B2C"/>
    <w:rsid w:val="00AB6FE4"/>
    <w:rsid w:val="00AC0148"/>
    <w:rsid w:val="00AC2597"/>
    <w:rsid w:val="00AD0168"/>
    <w:rsid w:val="00AD3B04"/>
    <w:rsid w:val="00AD3C94"/>
    <w:rsid w:val="00AD4AD8"/>
    <w:rsid w:val="00AE26CD"/>
    <w:rsid w:val="00AE658B"/>
    <w:rsid w:val="00AF1F1C"/>
    <w:rsid w:val="00AF279F"/>
    <w:rsid w:val="00AF3759"/>
    <w:rsid w:val="00B00C15"/>
    <w:rsid w:val="00B0448E"/>
    <w:rsid w:val="00B070F5"/>
    <w:rsid w:val="00B12CBA"/>
    <w:rsid w:val="00B12FCC"/>
    <w:rsid w:val="00B16CAC"/>
    <w:rsid w:val="00B26569"/>
    <w:rsid w:val="00B303EA"/>
    <w:rsid w:val="00B30AF3"/>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66F51"/>
    <w:rsid w:val="00B70242"/>
    <w:rsid w:val="00B70EE2"/>
    <w:rsid w:val="00B75842"/>
    <w:rsid w:val="00B83372"/>
    <w:rsid w:val="00B900A2"/>
    <w:rsid w:val="00B9140C"/>
    <w:rsid w:val="00B93C5C"/>
    <w:rsid w:val="00B93C7B"/>
    <w:rsid w:val="00B956F6"/>
    <w:rsid w:val="00B9696B"/>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20DA"/>
    <w:rsid w:val="00BE100C"/>
    <w:rsid w:val="00BE3CBD"/>
    <w:rsid w:val="00BE48F3"/>
    <w:rsid w:val="00BE6D77"/>
    <w:rsid w:val="00BE76C5"/>
    <w:rsid w:val="00BF0AEC"/>
    <w:rsid w:val="00BF123B"/>
    <w:rsid w:val="00BF123D"/>
    <w:rsid w:val="00BF3765"/>
    <w:rsid w:val="00BF5EE2"/>
    <w:rsid w:val="00BF69B1"/>
    <w:rsid w:val="00BF736C"/>
    <w:rsid w:val="00C01402"/>
    <w:rsid w:val="00C03950"/>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36DE"/>
    <w:rsid w:val="00C3429F"/>
    <w:rsid w:val="00C34B47"/>
    <w:rsid w:val="00C34CBA"/>
    <w:rsid w:val="00C35F18"/>
    <w:rsid w:val="00C3685C"/>
    <w:rsid w:val="00C370FC"/>
    <w:rsid w:val="00C40345"/>
    <w:rsid w:val="00C41BDF"/>
    <w:rsid w:val="00C47BC9"/>
    <w:rsid w:val="00C5369B"/>
    <w:rsid w:val="00C53CB3"/>
    <w:rsid w:val="00C62015"/>
    <w:rsid w:val="00C67A59"/>
    <w:rsid w:val="00C70ADA"/>
    <w:rsid w:val="00C73F42"/>
    <w:rsid w:val="00C74A5C"/>
    <w:rsid w:val="00C83E5B"/>
    <w:rsid w:val="00C8573E"/>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D06BC"/>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2F38"/>
    <w:rsid w:val="00D33D0C"/>
    <w:rsid w:val="00D36341"/>
    <w:rsid w:val="00D3662A"/>
    <w:rsid w:val="00D42C52"/>
    <w:rsid w:val="00D4671E"/>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616D"/>
    <w:rsid w:val="00D77889"/>
    <w:rsid w:val="00D77F62"/>
    <w:rsid w:val="00D80239"/>
    <w:rsid w:val="00D82C3F"/>
    <w:rsid w:val="00D84293"/>
    <w:rsid w:val="00D85C97"/>
    <w:rsid w:val="00D91677"/>
    <w:rsid w:val="00DA0E70"/>
    <w:rsid w:val="00DA1B7C"/>
    <w:rsid w:val="00DA21DB"/>
    <w:rsid w:val="00DA3A25"/>
    <w:rsid w:val="00DA5A00"/>
    <w:rsid w:val="00DA6917"/>
    <w:rsid w:val="00DB01B2"/>
    <w:rsid w:val="00DB4192"/>
    <w:rsid w:val="00DB5FF7"/>
    <w:rsid w:val="00DC04A8"/>
    <w:rsid w:val="00DC0CB0"/>
    <w:rsid w:val="00DC102E"/>
    <w:rsid w:val="00DC106B"/>
    <w:rsid w:val="00DC4E35"/>
    <w:rsid w:val="00DD0417"/>
    <w:rsid w:val="00DD0D40"/>
    <w:rsid w:val="00DD13E2"/>
    <w:rsid w:val="00DD2781"/>
    <w:rsid w:val="00DD2B13"/>
    <w:rsid w:val="00DD2C57"/>
    <w:rsid w:val="00DD2D53"/>
    <w:rsid w:val="00DD4CF7"/>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5EAC"/>
    <w:rsid w:val="00DF641D"/>
    <w:rsid w:val="00E014FE"/>
    <w:rsid w:val="00E05D45"/>
    <w:rsid w:val="00E0776F"/>
    <w:rsid w:val="00E1520C"/>
    <w:rsid w:val="00E16D1C"/>
    <w:rsid w:val="00E20AD3"/>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CC2"/>
    <w:rsid w:val="00E65AE8"/>
    <w:rsid w:val="00E67E3C"/>
    <w:rsid w:val="00E70CAE"/>
    <w:rsid w:val="00E70CC2"/>
    <w:rsid w:val="00E70D08"/>
    <w:rsid w:val="00E71066"/>
    <w:rsid w:val="00E726BA"/>
    <w:rsid w:val="00E72712"/>
    <w:rsid w:val="00E761E7"/>
    <w:rsid w:val="00E776D2"/>
    <w:rsid w:val="00E83D0C"/>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C70CC"/>
    <w:rsid w:val="00ED0A9C"/>
    <w:rsid w:val="00ED2DF4"/>
    <w:rsid w:val="00ED4829"/>
    <w:rsid w:val="00ED60C2"/>
    <w:rsid w:val="00ED634A"/>
    <w:rsid w:val="00ED74B1"/>
    <w:rsid w:val="00ED78F3"/>
    <w:rsid w:val="00EE0374"/>
    <w:rsid w:val="00EE03F5"/>
    <w:rsid w:val="00EE08F5"/>
    <w:rsid w:val="00EE2A1A"/>
    <w:rsid w:val="00EE5CE9"/>
    <w:rsid w:val="00EE74F6"/>
    <w:rsid w:val="00EF23E6"/>
    <w:rsid w:val="00EF2E12"/>
    <w:rsid w:val="00EF3939"/>
    <w:rsid w:val="00EF4D17"/>
    <w:rsid w:val="00EF6B28"/>
    <w:rsid w:val="00EF6CD7"/>
    <w:rsid w:val="00F00750"/>
    <w:rsid w:val="00F02F2E"/>
    <w:rsid w:val="00F041D9"/>
    <w:rsid w:val="00F05928"/>
    <w:rsid w:val="00F05BB1"/>
    <w:rsid w:val="00F06413"/>
    <w:rsid w:val="00F07833"/>
    <w:rsid w:val="00F07DC2"/>
    <w:rsid w:val="00F11CFC"/>
    <w:rsid w:val="00F1657E"/>
    <w:rsid w:val="00F1770B"/>
    <w:rsid w:val="00F17EC1"/>
    <w:rsid w:val="00F2178A"/>
    <w:rsid w:val="00F23233"/>
    <w:rsid w:val="00F2343A"/>
    <w:rsid w:val="00F23C77"/>
    <w:rsid w:val="00F359A3"/>
    <w:rsid w:val="00F40BFF"/>
    <w:rsid w:val="00F44637"/>
    <w:rsid w:val="00F44FE7"/>
    <w:rsid w:val="00F45389"/>
    <w:rsid w:val="00F46398"/>
    <w:rsid w:val="00F4708B"/>
    <w:rsid w:val="00F52D9E"/>
    <w:rsid w:val="00F53B53"/>
    <w:rsid w:val="00F612DC"/>
    <w:rsid w:val="00F66A72"/>
    <w:rsid w:val="00F67D84"/>
    <w:rsid w:val="00F70296"/>
    <w:rsid w:val="00F72BD1"/>
    <w:rsid w:val="00F74A36"/>
    <w:rsid w:val="00F7561F"/>
    <w:rsid w:val="00F7667E"/>
    <w:rsid w:val="00F766CF"/>
    <w:rsid w:val="00F76E12"/>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5113"/>
    <w:rsid w:val="00FC57D7"/>
    <w:rsid w:val="00FC58D0"/>
    <w:rsid w:val="00FC716A"/>
    <w:rsid w:val="00FC7D8B"/>
    <w:rsid w:val="00FD0083"/>
    <w:rsid w:val="00FD3A3C"/>
    <w:rsid w:val="00FD3B96"/>
    <w:rsid w:val="00FD4EB1"/>
    <w:rsid w:val="00FD59F4"/>
    <w:rsid w:val="00FD7EE2"/>
    <w:rsid w:val="00FE26D9"/>
    <w:rsid w:val="00FF0836"/>
    <w:rsid w:val="00FF164A"/>
    <w:rsid w:val="00FF1A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5A584"/>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599221425">
      <w:bodyDiv w:val="1"/>
      <w:marLeft w:val="0"/>
      <w:marRight w:val="0"/>
      <w:marTop w:val="0"/>
      <w:marBottom w:val="0"/>
      <w:divBdr>
        <w:top w:val="none" w:sz="0" w:space="0" w:color="auto"/>
        <w:left w:val="none" w:sz="0" w:space="0" w:color="auto"/>
        <w:bottom w:val="none" w:sz="0" w:space="0" w:color="auto"/>
        <w:right w:val="none" w:sz="0" w:space="0" w:color="auto"/>
      </w:divBdr>
    </w:div>
    <w:div w:id="696155390">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256001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10334588">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3370F-A779-4CA5-B5F3-10C7C6FF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5859</Words>
  <Characters>32230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3</cp:revision>
  <cp:lastPrinted>2019-12-13T16:14:00Z</cp:lastPrinted>
  <dcterms:created xsi:type="dcterms:W3CDTF">2020-09-09T19:24:00Z</dcterms:created>
  <dcterms:modified xsi:type="dcterms:W3CDTF">2020-09-09T19:30:00Z</dcterms:modified>
</cp:coreProperties>
</file>