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A3E60" w14:textId="6051A44F" w:rsidR="006168E4" w:rsidRPr="00D336C5"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5C4AE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669A9">
        <w:rPr>
          <w:rFonts w:ascii="Palatino Linotype" w:eastAsia="Times New Roman" w:hAnsi="Palatino Linotype" w:cs="Arial"/>
          <w:color w:val="000000"/>
          <w:sz w:val="24"/>
          <w:szCs w:val="24"/>
          <w:lang w:eastAsia="es-MX"/>
        </w:rPr>
        <w:t>doce de agosto</w:t>
      </w:r>
      <w:r w:rsidR="000E3BEE">
        <w:rPr>
          <w:rFonts w:ascii="Palatino Linotype" w:eastAsia="Times New Roman" w:hAnsi="Palatino Linotype" w:cs="Arial"/>
          <w:color w:val="000000"/>
          <w:sz w:val="24"/>
          <w:szCs w:val="24"/>
          <w:lang w:eastAsia="es-MX"/>
        </w:rPr>
        <w:t xml:space="preserve"> de dos mil veinte. </w:t>
      </w:r>
      <w:r w:rsidR="0063358B">
        <w:rPr>
          <w:rFonts w:ascii="Palatino Linotype" w:eastAsia="Times New Roman" w:hAnsi="Palatino Linotype" w:cs="Arial"/>
          <w:color w:val="000000"/>
          <w:sz w:val="24"/>
          <w:szCs w:val="24"/>
          <w:lang w:eastAsia="es-MX"/>
        </w:rPr>
        <w:t xml:space="preserve"> </w:t>
      </w:r>
      <w:r w:rsidR="00A44BB7">
        <w:rPr>
          <w:rFonts w:ascii="Palatino Linotype" w:eastAsia="Times New Roman" w:hAnsi="Palatino Linotype" w:cs="Arial"/>
          <w:color w:val="000000"/>
          <w:sz w:val="24"/>
          <w:szCs w:val="24"/>
          <w:lang w:eastAsia="es-MX"/>
        </w:rPr>
        <w:t xml:space="preserve"> </w:t>
      </w:r>
      <w:r w:rsidR="00A12F8D">
        <w:rPr>
          <w:rFonts w:ascii="Palatino Linotype" w:eastAsia="Times New Roman" w:hAnsi="Palatino Linotype" w:cs="Arial"/>
          <w:color w:val="000000"/>
          <w:sz w:val="24"/>
          <w:szCs w:val="24"/>
          <w:lang w:eastAsia="es-MX"/>
        </w:rPr>
        <w:t xml:space="preserve"> </w:t>
      </w:r>
      <w:r w:rsidR="005D2B04" w:rsidRPr="00D336C5">
        <w:rPr>
          <w:rFonts w:ascii="Palatino Linotype" w:eastAsia="Times New Roman" w:hAnsi="Palatino Linotype" w:cs="Arial"/>
          <w:color w:val="000000"/>
          <w:sz w:val="24"/>
          <w:szCs w:val="24"/>
          <w:lang w:eastAsia="es-MX"/>
        </w:rPr>
        <w:t xml:space="preserve"> </w:t>
      </w:r>
      <w:r w:rsidR="001A5522" w:rsidRPr="00D336C5">
        <w:rPr>
          <w:rFonts w:ascii="Palatino Linotype" w:eastAsia="Times New Roman" w:hAnsi="Palatino Linotype" w:cs="Arial"/>
          <w:color w:val="000000"/>
          <w:sz w:val="24"/>
          <w:szCs w:val="24"/>
          <w:lang w:eastAsia="es-MX"/>
        </w:rPr>
        <w:t xml:space="preserve"> </w:t>
      </w:r>
      <w:r w:rsidR="00A55818" w:rsidRPr="00D336C5">
        <w:rPr>
          <w:rFonts w:ascii="Palatino Linotype" w:eastAsia="Times New Roman" w:hAnsi="Palatino Linotype" w:cs="Arial"/>
          <w:color w:val="000000"/>
          <w:sz w:val="24"/>
          <w:szCs w:val="24"/>
          <w:lang w:eastAsia="es-MX"/>
        </w:rPr>
        <w:t xml:space="preserve"> </w:t>
      </w:r>
      <w:r w:rsidR="00381E2B" w:rsidRPr="00D336C5">
        <w:rPr>
          <w:rFonts w:ascii="Palatino Linotype" w:eastAsia="Times New Roman" w:hAnsi="Palatino Linotype" w:cs="Arial"/>
          <w:color w:val="000000"/>
          <w:sz w:val="24"/>
          <w:szCs w:val="24"/>
          <w:lang w:eastAsia="es-MX"/>
        </w:rPr>
        <w:t xml:space="preserve"> </w:t>
      </w:r>
      <w:r w:rsidR="006B20F0" w:rsidRPr="00D336C5">
        <w:rPr>
          <w:rFonts w:ascii="Palatino Linotype" w:eastAsia="Times New Roman" w:hAnsi="Palatino Linotype" w:cs="Arial"/>
          <w:color w:val="000000"/>
          <w:sz w:val="24"/>
          <w:szCs w:val="24"/>
          <w:lang w:eastAsia="es-MX"/>
        </w:rPr>
        <w:t xml:space="preserve"> </w:t>
      </w:r>
      <w:r w:rsidR="00172661" w:rsidRPr="00D336C5">
        <w:rPr>
          <w:rFonts w:ascii="Palatino Linotype" w:eastAsia="Times New Roman" w:hAnsi="Palatino Linotype" w:cs="Arial"/>
          <w:color w:val="000000"/>
          <w:sz w:val="24"/>
          <w:szCs w:val="24"/>
          <w:lang w:eastAsia="es-MX"/>
        </w:rPr>
        <w:t xml:space="preserve"> </w:t>
      </w:r>
      <w:r w:rsidR="00443AD4" w:rsidRPr="00D336C5">
        <w:rPr>
          <w:rFonts w:ascii="Palatino Linotype" w:eastAsia="Times New Roman" w:hAnsi="Palatino Linotype" w:cs="Arial"/>
          <w:color w:val="000000"/>
          <w:sz w:val="24"/>
          <w:szCs w:val="24"/>
          <w:lang w:eastAsia="es-MX"/>
        </w:rPr>
        <w:t xml:space="preserve"> </w:t>
      </w:r>
    </w:p>
    <w:p w14:paraId="7E13EF28" w14:textId="5E19C2DD" w:rsidR="001E6157" w:rsidRPr="001E6157" w:rsidRDefault="001A5522" w:rsidP="001E6157">
      <w:pPr>
        <w:tabs>
          <w:tab w:val="left" w:pos="1701"/>
        </w:tabs>
        <w:spacing w:before="240" w:line="360" w:lineRule="auto"/>
        <w:jc w:val="both"/>
        <w:rPr>
          <w:rFonts w:ascii="Palatino Linotype" w:hAnsi="Palatino Linotype" w:cs="Arial"/>
          <w:b/>
          <w:sz w:val="24"/>
          <w:szCs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1E6157">
        <w:rPr>
          <w:rFonts w:ascii="Palatino Linotype" w:hAnsi="Palatino Linotype" w:cs="Arial"/>
          <w:b/>
          <w:sz w:val="24"/>
        </w:rPr>
        <w:t>00860</w:t>
      </w:r>
      <w:r w:rsidR="00A0233C">
        <w:rPr>
          <w:rFonts w:ascii="Palatino Linotype" w:hAnsi="Palatino Linotype" w:cs="Arial"/>
          <w:b/>
          <w:sz w:val="24"/>
        </w:rPr>
        <w:t>/INFOEM/IP/RR/2020</w:t>
      </w:r>
      <w:r w:rsidR="00A12F8D">
        <w:rPr>
          <w:rFonts w:ascii="Palatino Linotype" w:hAnsi="Palatino Linotype" w:cs="Arial"/>
          <w:b/>
          <w:sz w:val="24"/>
        </w:rPr>
        <w:t xml:space="preserve">, </w:t>
      </w:r>
      <w:r w:rsidR="001E6157">
        <w:rPr>
          <w:rFonts w:ascii="Palatino Linotype" w:hAnsi="Palatino Linotype" w:cs="Arial"/>
          <w:sz w:val="24"/>
          <w:szCs w:val="24"/>
        </w:rPr>
        <w:t>interpuesto</w:t>
      </w:r>
      <w:r w:rsidR="001E6157" w:rsidRPr="00441692">
        <w:rPr>
          <w:rFonts w:ascii="Palatino Linotype" w:hAnsi="Palatino Linotype" w:cs="Arial"/>
          <w:sz w:val="24"/>
          <w:szCs w:val="24"/>
        </w:rPr>
        <w:t xml:space="preserve"> por un particular, en lo sucesivo </w:t>
      </w:r>
      <w:r w:rsidR="001E6157" w:rsidRPr="00441692">
        <w:rPr>
          <w:rFonts w:ascii="Palatino Linotype" w:hAnsi="Palatino Linotype" w:cs="Arial"/>
          <w:b/>
          <w:sz w:val="24"/>
          <w:szCs w:val="24"/>
        </w:rPr>
        <w:t xml:space="preserve">El Recurrente, </w:t>
      </w:r>
      <w:r w:rsidR="001E6157" w:rsidRPr="00441692">
        <w:rPr>
          <w:rFonts w:ascii="Palatino Linotype" w:hAnsi="Palatino Linotype" w:cs="Arial"/>
          <w:sz w:val="24"/>
          <w:szCs w:val="24"/>
        </w:rPr>
        <w:t xml:space="preserve">en contra de la respuesta del </w:t>
      </w:r>
      <w:r w:rsidR="001E6157">
        <w:rPr>
          <w:rFonts w:ascii="Palatino Linotype" w:hAnsi="Palatino Linotype" w:cs="Arial"/>
          <w:b/>
          <w:sz w:val="24"/>
          <w:szCs w:val="24"/>
        </w:rPr>
        <w:t xml:space="preserve">Sistema de Autopistas, Aeropuertos, Servicios Conexos y Auxiliares del Estado de México, </w:t>
      </w:r>
      <w:r w:rsidR="001E6157">
        <w:rPr>
          <w:rFonts w:ascii="Palatino Linotype" w:hAnsi="Palatino Linotype" w:cs="Arial"/>
          <w:sz w:val="24"/>
          <w:szCs w:val="24"/>
        </w:rPr>
        <w:t xml:space="preserve">en lo subsecuente </w:t>
      </w:r>
      <w:r w:rsidR="001E6157">
        <w:rPr>
          <w:rFonts w:ascii="Palatino Linotype" w:hAnsi="Palatino Linotype" w:cs="Arial"/>
          <w:b/>
          <w:sz w:val="24"/>
          <w:szCs w:val="24"/>
        </w:rPr>
        <w:t xml:space="preserve">El Sujeto Obligado, </w:t>
      </w:r>
      <w:r w:rsidR="001E6157">
        <w:rPr>
          <w:rFonts w:ascii="Palatino Linotype" w:hAnsi="Palatino Linotype" w:cs="Arial"/>
          <w:sz w:val="24"/>
          <w:szCs w:val="24"/>
        </w:rPr>
        <w:t>se procede a dictar la presente resolución:</w:t>
      </w:r>
    </w:p>
    <w:p w14:paraId="76B647F2" w14:textId="77777777" w:rsidR="001E6157" w:rsidRDefault="001E6157" w:rsidP="001A5522">
      <w:pPr>
        <w:tabs>
          <w:tab w:val="left" w:pos="1701"/>
        </w:tabs>
        <w:spacing w:before="240" w:line="360" w:lineRule="auto"/>
        <w:jc w:val="both"/>
        <w:rPr>
          <w:rFonts w:ascii="Palatino Linotype" w:hAnsi="Palatino Linotype" w:cs="Arial"/>
          <w:sz w:val="24"/>
        </w:rPr>
      </w:pPr>
    </w:p>
    <w:p w14:paraId="4A689ECC"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AA0CE0E"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771B452C" w14:textId="02520F29" w:rsidR="001E6157" w:rsidRDefault="005D2B04" w:rsidP="005D2B04">
      <w:pPr>
        <w:spacing w:before="240" w:line="360" w:lineRule="auto"/>
        <w:jc w:val="both"/>
        <w:rPr>
          <w:rFonts w:ascii="Palatino Linotype" w:hAnsi="Palatino Linotype" w:cs="Arial"/>
          <w:sz w:val="24"/>
        </w:rPr>
      </w:pPr>
      <w:r w:rsidRPr="00523CF0">
        <w:rPr>
          <w:rFonts w:ascii="Palatino Linotype" w:hAnsi="Palatino Linotype" w:cs="Arial"/>
          <w:sz w:val="24"/>
        </w:rPr>
        <w:t>Con fecha</w:t>
      </w:r>
      <w:r w:rsidR="00A44BB7">
        <w:rPr>
          <w:rFonts w:ascii="Palatino Linotype" w:hAnsi="Palatino Linotype" w:cs="Arial"/>
          <w:sz w:val="24"/>
        </w:rPr>
        <w:t xml:space="preserve"> </w:t>
      </w:r>
      <w:r w:rsidR="001E6157">
        <w:rPr>
          <w:rFonts w:ascii="Palatino Linotype" w:hAnsi="Palatino Linotype" w:cs="Arial"/>
          <w:sz w:val="24"/>
        </w:rPr>
        <w:t xml:space="preserve">nueve de enero de dos mil veinte, </w:t>
      </w:r>
      <w:r w:rsidR="001E6157">
        <w:rPr>
          <w:rFonts w:ascii="Palatino Linotype" w:hAnsi="Palatino Linotype" w:cs="Arial"/>
          <w:b/>
          <w:sz w:val="24"/>
        </w:rPr>
        <w:t xml:space="preserve">El Recurrente, </w:t>
      </w:r>
      <w:r w:rsidR="001E6157" w:rsidRPr="00523CF0">
        <w:rPr>
          <w:rFonts w:ascii="Palatino Linotype" w:hAnsi="Palatino Linotype" w:cs="Arial"/>
          <w:sz w:val="24"/>
        </w:rPr>
        <w:t>presentó a través del Sistema de Acceso a la Información Mexiquense (</w:t>
      </w:r>
      <w:r w:rsidR="001E6157" w:rsidRPr="00523CF0">
        <w:rPr>
          <w:rFonts w:ascii="Palatino Linotype" w:hAnsi="Palatino Linotype" w:cs="Arial"/>
          <w:b/>
          <w:sz w:val="24"/>
        </w:rPr>
        <w:t>SAIMEX)</w:t>
      </w:r>
      <w:r w:rsidR="001E6157" w:rsidRPr="00523CF0">
        <w:rPr>
          <w:rFonts w:ascii="Palatino Linotype" w:hAnsi="Palatino Linotype" w:cs="Arial"/>
          <w:sz w:val="24"/>
        </w:rPr>
        <w:t xml:space="preserve"> ante </w:t>
      </w:r>
      <w:r w:rsidR="001E6157">
        <w:rPr>
          <w:rFonts w:ascii="Palatino Linotype" w:hAnsi="Palatino Linotype" w:cs="Arial"/>
          <w:b/>
          <w:sz w:val="24"/>
        </w:rPr>
        <w:t>El Sujeto Obligado</w:t>
      </w:r>
      <w:r w:rsidR="001E6157" w:rsidRPr="00523CF0">
        <w:rPr>
          <w:rFonts w:ascii="Palatino Linotype" w:hAnsi="Palatino Linotype" w:cs="Arial"/>
          <w:sz w:val="24"/>
        </w:rPr>
        <w:t xml:space="preserve">, </w:t>
      </w:r>
      <w:r w:rsidR="001E6157">
        <w:rPr>
          <w:rFonts w:ascii="Palatino Linotype" w:hAnsi="Palatino Linotype" w:cs="Arial"/>
          <w:sz w:val="24"/>
        </w:rPr>
        <w:t xml:space="preserve">la </w:t>
      </w:r>
      <w:r w:rsidR="001E6157" w:rsidRPr="00523CF0">
        <w:rPr>
          <w:rFonts w:ascii="Palatino Linotype" w:hAnsi="Palatino Linotype" w:cs="Arial"/>
          <w:sz w:val="24"/>
        </w:rPr>
        <w:t>solicitud de acceso a la información pública, registrada</w:t>
      </w:r>
      <w:r w:rsidR="001E6157">
        <w:rPr>
          <w:rFonts w:ascii="Palatino Linotype" w:hAnsi="Palatino Linotype" w:cs="Arial"/>
          <w:sz w:val="24"/>
        </w:rPr>
        <w:t xml:space="preserve"> bajo el</w:t>
      </w:r>
      <w:r w:rsidR="001E6157" w:rsidRPr="00523CF0">
        <w:rPr>
          <w:rFonts w:ascii="Palatino Linotype" w:hAnsi="Palatino Linotype" w:cs="Arial"/>
          <w:sz w:val="24"/>
        </w:rPr>
        <w:t xml:space="preserve"> número de expediente</w:t>
      </w:r>
      <w:r w:rsidR="001E6157">
        <w:rPr>
          <w:rFonts w:ascii="Palatino Linotype" w:hAnsi="Palatino Linotype" w:cs="Arial"/>
          <w:sz w:val="24"/>
        </w:rPr>
        <w:t xml:space="preserve"> </w:t>
      </w:r>
      <w:r w:rsidR="001E6157">
        <w:rPr>
          <w:rFonts w:ascii="Palatino Linotype" w:hAnsi="Palatino Linotype" w:cs="Arial"/>
          <w:b/>
          <w:sz w:val="24"/>
        </w:rPr>
        <w:t xml:space="preserve">00002/SAASCAEM/IP/2020, </w:t>
      </w:r>
      <w:r w:rsidR="001E6157">
        <w:rPr>
          <w:rFonts w:ascii="Palatino Linotype" w:hAnsi="Palatino Linotype" w:cs="Arial"/>
          <w:sz w:val="24"/>
        </w:rPr>
        <w:t xml:space="preserve">mediante la cual solicitó información en el tenor siguiente: </w:t>
      </w:r>
    </w:p>
    <w:p w14:paraId="211C41DB" w14:textId="6DFEFDBA" w:rsidR="001E6157" w:rsidRPr="001E6157" w:rsidRDefault="001E6157" w:rsidP="001E6157">
      <w:pPr>
        <w:spacing w:before="240" w:line="360" w:lineRule="auto"/>
        <w:ind w:left="851" w:right="851"/>
        <w:jc w:val="both"/>
        <w:rPr>
          <w:rFonts w:ascii="Palatino Linotype" w:hAnsi="Palatino Linotype" w:cs="Arial"/>
          <w:b/>
          <w:i/>
        </w:rPr>
      </w:pPr>
      <w:r w:rsidRPr="001E6157">
        <w:rPr>
          <w:rFonts w:ascii="Palatino Linotype" w:hAnsi="Palatino Linotype"/>
          <w:i/>
          <w:color w:val="000000"/>
        </w:rPr>
        <w:t xml:space="preserve">“El Secretario de Comunicaciones aseguró ante la Comisión de Comunicaciones y Transportes del Congreso del Estado de México, que durante 2019 se ejercerían 97 </w:t>
      </w:r>
      <w:r w:rsidRPr="001E6157">
        <w:rPr>
          <w:rFonts w:ascii="Palatino Linotype" w:hAnsi="Palatino Linotype"/>
          <w:i/>
          <w:color w:val="000000"/>
        </w:rPr>
        <w:lastRenderedPageBreak/>
        <w:t xml:space="preserve">millones de pesos en trabajos de Mantenimiento Mayor en el Viaducto Bicentenario. Solicitamos el desglose de los conceptos en que se ejercieron tales recursos.” </w:t>
      </w:r>
      <w:r w:rsidRPr="001E6157">
        <w:rPr>
          <w:rFonts w:ascii="Palatino Linotype" w:hAnsi="Palatino Linotype"/>
          <w:b/>
          <w:i/>
          <w:color w:val="000000"/>
        </w:rPr>
        <w:t>[Sic]</w:t>
      </w:r>
    </w:p>
    <w:p w14:paraId="131FE2E1" w14:textId="77777777" w:rsidR="005D2B04" w:rsidRDefault="005D2B04" w:rsidP="005D2B04">
      <w:pPr>
        <w:spacing w:before="240" w:line="360" w:lineRule="auto"/>
        <w:ind w:right="850"/>
        <w:jc w:val="both"/>
        <w:rPr>
          <w:rFonts w:ascii="Palatino Linotype" w:eastAsia="Times New Roman" w:hAnsi="Palatino Linotype" w:cs="Times New Roman"/>
          <w:sz w:val="24"/>
          <w:szCs w:val="24"/>
          <w:lang w:val="es-ES_tradnl" w:eastAsia="es-ES"/>
        </w:rPr>
      </w:pPr>
      <w:r w:rsidRPr="004926AC">
        <w:rPr>
          <w:rFonts w:ascii="Palatino Linotype" w:eastAsia="Times New Roman" w:hAnsi="Palatino Linotype" w:cs="Times New Roman"/>
          <w:b/>
          <w:sz w:val="24"/>
          <w:szCs w:val="24"/>
          <w:lang w:val="es-ES_tradnl" w:eastAsia="es-ES"/>
        </w:rPr>
        <w:t>Modalidad de entrega:</w:t>
      </w:r>
      <w:r w:rsidRPr="004926AC">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 xml:space="preserve"> </w:t>
      </w:r>
    </w:p>
    <w:p w14:paraId="509DE09C" w14:textId="77777777" w:rsidR="00A0233C" w:rsidRDefault="00A0233C" w:rsidP="005D2B04">
      <w:pPr>
        <w:spacing w:before="240" w:line="360" w:lineRule="auto"/>
        <w:ind w:right="850"/>
        <w:jc w:val="both"/>
        <w:rPr>
          <w:rFonts w:ascii="Palatino Linotype" w:eastAsia="Times New Roman" w:hAnsi="Palatino Linotype" w:cs="Times New Roman"/>
          <w:sz w:val="24"/>
          <w:szCs w:val="24"/>
          <w:lang w:val="es-ES_tradnl" w:eastAsia="es-ES"/>
        </w:rPr>
      </w:pPr>
    </w:p>
    <w:p w14:paraId="0E1799BB" w14:textId="77777777" w:rsidR="005D2B04" w:rsidRPr="00523CF0" w:rsidRDefault="005D2B04" w:rsidP="005D2B04">
      <w:pPr>
        <w:spacing w:before="240" w:line="360" w:lineRule="auto"/>
        <w:jc w:val="both"/>
        <w:rPr>
          <w:rFonts w:ascii="Palatino Linotype" w:hAnsi="Palatino Linotype" w:cs="Arial"/>
          <w:b/>
          <w:sz w:val="28"/>
        </w:rPr>
      </w:pPr>
      <w:r w:rsidRPr="00CA0732">
        <w:rPr>
          <w:rFonts w:ascii="Palatino Linotype" w:hAnsi="Palatino Linotype" w:cs="Arial"/>
          <w:b/>
          <w:sz w:val="28"/>
        </w:rPr>
        <w:t xml:space="preserve">SEGUNDO. </w:t>
      </w:r>
      <w:r w:rsidRPr="00CA0732">
        <w:rPr>
          <w:rFonts w:ascii="Palatino Linotype" w:hAnsi="Palatino Linotype" w:cs="Arial"/>
          <w:b/>
          <w:sz w:val="28"/>
          <w:szCs w:val="20"/>
        </w:rPr>
        <w:t xml:space="preserve">De </w:t>
      </w:r>
      <w:r>
        <w:rPr>
          <w:rFonts w:ascii="Palatino Linotype" w:hAnsi="Palatino Linotype" w:cs="Arial"/>
          <w:b/>
          <w:sz w:val="28"/>
          <w:szCs w:val="20"/>
        </w:rPr>
        <w:t xml:space="preserve">la respuesta del Sujeto Obligado.  </w:t>
      </w:r>
    </w:p>
    <w:p w14:paraId="1FEE4DBC" w14:textId="53410366" w:rsidR="001E6157" w:rsidRDefault="005D2B04" w:rsidP="005D2B04">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sz w:val="24"/>
          <w:szCs w:val="24"/>
        </w:rPr>
        <w:t xml:space="preserve">el día </w:t>
      </w:r>
      <w:r w:rsidR="001E6157">
        <w:rPr>
          <w:rFonts w:ascii="Palatino Linotype" w:hAnsi="Palatino Linotype" w:cs="Arial"/>
          <w:sz w:val="24"/>
          <w:szCs w:val="24"/>
        </w:rPr>
        <w:t xml:space="preserve">treinta de enero del año en curso, </w:t>
      </w:r>
      <w:r w:rsidR="001E6157">
        <w:rPr>
          <w:rFonts w:ascii="Palatino Linotype" w:hAnsi="Palatino Linotype" w:cs="Arial"/>
          <w:b/>
          <w:sz w:val="24"/>
          <w:szCs w:val="24"/>
        </w:rPr>
        <w:t xml:space="preserve">El Sujeto Obligado </w:t>
      </w:r>
      <w:r w:rsidR="001E6157">
        <w:rPr>
          <w:rFonts w:ascii="Palatino Linotype" w:hAnsi="Palatino Linotype" w:cs="Arial"/>
          <w:sz w:val="24"/>
          <w:szCs w:val="24"/>
        </w:rPr>
        <w:t xml:space="preserve">dio respuesta a la solicitud de información en los siguientes términos: </w:t>
      </w:r>
    </w:p>
    <w:p w14:paraId="5DFA4583" w14:textId="3F80C459" w:rsidR="001E6157" w:rsidRPr="001E6157" w:rsidRDefault="001E6157" w:rsidP="001E6157">
      <w:pPr>
        <w:spacing w:before="240" w:line="360" w:lineRule="auto"/>
        <w:ind w:left="851" w:right="851"/>
        <w:jc w:val="both"/>
        <w:rPr>
          <w:rFonts w:ascii="Palatino Linotype" w:hAnsi="Palatino Linotype" w:cs="Arial"/>
          <w:i/>
        </w:rPr>
      </w:pPr>
      <w:r w:rsidRPr="001E6157">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5499DF6" w14:textId="19D03AF5" w:rsidR="001E6157" w:rsidRPr="001E6157" w:rsidRDefault="001E6157" w:rsidP="001E6157">
      <w:pPr>
        <w:spacing w:before="240" w:line="360" w:lineRule="auto"/>
        <w:ind w:left="851" w:right="851"/>
        <w:jc w:val="both"/>
        <w:rPr>
          <w:rFonts w:ascii="Palatino Linotype" w:hAnsi="Palatino Linotype" w:cs="Arial"/>
          <w:b/>
          <w:i/>
        </w:rPr>
      </w:pPr>
      <w:r w:rsidRPr="001E6157">
        <w:rPr>
          <w:rFonts w:ascii="Palatino Linotype" w:eastAsia="Times New Roman" w:hAnsi="Palatino Linotype" w:cs="Times New Roman"/>
          <w:i/>
          <w:lang w:eastAsia="es-MX"/>
        </w:rPr>
        <w:t xml:space="preserve">Se anexa respuesta a su solicitud con número de folio 00002/SAASCAEM/IP/2020” </w:t>
      </w:r>
      <w:r w:rsidRPr="001E6157">
        <w:rPr>
          <w:rFonts w:ascii="Palatino Linotype" w:eastAsia="Times New Roman" w:hAnsi="Palatino Linotype" w:cs="Times New Roman"/>
          <w:b/>
          <w:i/>
          <w:lang w:eastAsia="es-MX"/>
        </w:rPr>
        <w:t>[Sic]</w:t>
      </w:r>
    </w:p>
    <w:p w14:paraId="543DCB5F" w14:textId="77777777" w:rsidR="001E6157" w:rsidRPr="001E6157" w:rsidRDefault="001E6157" w:rsidP="005D2B04">
      <w:pPr>
        <w:spacing w:before="240" w:line="360" w:lineRule="auto"/>
        <w:jc w:val="both"/>
        <w:rPr>
          <w:rFonts w:ascii="Palatino Linotype" w:hAnsi="Palatino Linotype" w:cs="Arial"/>
          <w:sz w:val="24"/>
          <w:szCs w:val="24"/>
        </w:rPr>
      </w:pPr>
    </w:p>
    <w:p w14:paraId="0F1EB419" w14:textId="77777777" w:rsidR="001E6157" w:rsidRPr="00A0233C" w:rsidRDefault="001E6157" w:rsidP="001E6157">
      <w:pPr>
        <w:spacing w:before="240" w:line="360" w:lineRule="auto"/>
        <w:jc w:val="both"/>
        <w:rPr>
          <w:rFonts w:ascii="Palatino Linotype" w:hAnsi="Palatino Linotype"/>
          <w:color w:val="000000"/>
          <w:sz w:val="24"/>
        </w:rPr>
      </w:pPr>
      <w:r>
        <w:rPr>
          <w:rFonts w:ascii="Palatino Linotype" w:hAnsi="Palatino Linotype" w:cs="Arial"/>
          <w:sz w:val="24"/>
          <w:szCs w:val="24"/>
        </w:rPr>
        <w:t xml:space="preserve">Adicionalmente,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sz w:val="24"/>
          <w:szCs w:val="24"/>
        </w:rPr>
        <w:t xml:space="preserve">“SOL 002.pdf”, </w:t>
      </w:r>
      <w:r>
        <w:rPr>
          <w:rFonts w:ascii="Palatino Linotype" w:hAnsi="Palatino Linotype" w:cs="Arial"/>
          <w:sz w:val="24"/>
          <w:szCs w:val="24"/>
        </w:rPr>
        <w:t xml:space="preserve">mismo que se tiene por reproducido como si a la </w:t>
      </w:r>
      <w:r>
        <w:rPr>
          <w:rFonts w:ascii="Palatino Linotype" w:hAnsi="Palatino Linotype"/>
          <w:color w:val="000000"/>
          <w:sz w:val="24"/>
        </w:rPr>
        <w:t xml:space="preserve">letra se insertase, en virtud de que será materia de análisis en el considerando respectivo. </w:t>
      </w:r>
    </w:p>
    <w:p w14:paraId="003E9C84" w14:textId="402AC1D3" w:rsidR="001E6157" w:rsidRPr="001E6157" w:rsidRDefault="001E6157" w:rsidP="005D2B04">
      <w:pPr>
        <w:spacing w:before="240" w:line="360" w:lineRule="auto"/>
        <w:jc w:val="both"/>
        <w:rPr>
          <w:rFonts w:ascii="Palatino Linotype" w:hAnsi="Palatino Linotype" w:cs="Arial"/>
          <w:sz w:val="24"/>
          <w:szCs w:val="24"/>
        </w:rPr>
      </w:pPr>
    </w:p>
    <w:p w14:paraId="3FCD2529" w14:textId="77777777" w:rsidR="005D2B04" w:rsidRPr="00B94D83" w:rsidRDefault="005D2B04" w:rsidP="005D2B04">
      <w:pPr>
        <w:spacing w:before="240" w:line="360" w:lineRule="auto"/>
        <w:jc w:val="both"/>
        <w:rPr>
          <w:rFonts w:ascii="Palatino Linotype" w:hAnsi="Palatino Linotype" w:cs="Arial"/>
          <w:b/>
          <w:sz w:val="28"/>
        </w:rPr>
      </w:pPr>
      <w:r w:rsidRPr="00B94D83">
        <w:rPr>
          <w:rFonts w:ascii="Palatino Linotype" w:hAnsi="Palatino Linotype" w:cs="Arial"/>
          <w:b/>
          <w:sz w:val="28"/>
        </w:rPr>
        <w:lastRenderedPageBreak/>
        <w:t xml:space="preserve">TERCERO. </w:t>
      </w:r>
      <w:r w:rsidRPr="00B94D83">
        <w:rPr>
          <w:rFonts w:ascii="Palatino Linotype" w:hAnsi="Palatino Linotype"/>
          <w:b/>
          <w:sz w:val="28"/>
        </w:rPr>
        <w:t>Del recurso de revisión.</w:t>
      </w:r>
    </w:p>
    <w:p w14:paraId="27EFE219" w14:textId="04D21450" w:rsidR="001E6157" w:rsidRPr="001E6157" w:rsidRDefault="005D2B04" w:rsidP="005D2B04">
      <w:pPr>
        <w:spacing w:before="240" w:line="360" w:lineRule="auto"/>
        <w:jc w:val="both"/>
        <w:rPr>
          <w:rFonts w:ascii="Palatino Linotype" w:hAnsi="Palatino Linotype" w:cs="Arial"/>
          <w:sz w:val="24"/>
          <w:szCs w:val="24"/>
        </w:rPr>
      </w:pPr>
      <w:r w:rsidRPr="00B94D83">
        <w:rPr>
          <w:rFonts w:ascii="Palatino Linotype" w:hAnsi="Palatino Linotype" w:cs="Arial"/>
          <w:sz w:val="24"/>
          <w:szCs w:val="24"/>
        </w:rPr>
        <w:t xml:space="preserve">Inconforme con la respuesta notificada por </w:t>
      </w:r>
      <w:r w:rsidR="00A12F8D">
        <w:rPr>
          <w:rFonts w:ascii="Palatino Linotype" w:hAnsi="Palatino Linotype" w:cs="Arial"/>
          <w:b/>
          <w:sz w:val="24"/>
          <w:szCs w:val="24"/>
        </w:rPr>
        <w:t xml:space="preserve">El Sujeto Obligado, </w:t>
      </w:r>
      <w:r w:rsidR="00A44BB7">
        <w:rPr>
          <w:rFonts w:ascii="Palatino Linotype" w:hAnsi="Palatino Linotype" w:cs="Arial"/>
          <w:b/>
          <w:sz w:val="24"/>
          <w:szCs w:val="24"/>
        </w:rPr>
        <w:t xml:space="preserve">El Recurrente </w:t>
      </w:r>
      <w:r w:rsidR="00A44BB7">
        <w:rPr>
          <w:rFonts w:ascii="Palatino Linotype" w:hAnsi="Palatino Linotype" w:cs="Arial"/>
          <w:sz w:val="24"/>
          <w:szCs w:val="24"/>
        </w:rPr>
        <w:t xml:space="preserve">interpuso el recurso de revisión, en </w:t>
      </w:r>
      <w:r w:rsidR="00A0233C">
        <w:rPr>
          <w:rFonts w:ascii="Palatino Linotype" w:hAnsi="Palatino Linotype" w:cs="Arial"/>
          <w:sz w:val="24"/>
          <w:szCs w:val="24"/>
        </w:rPr>
        <w:t xml:space="preserve">fecha </w:t>
      </w:r>
      <w:r w:rsidR="001E6157">
        <w:rPr>
          <w:rFonts w:ascii="Palatino Linotype" w:hAnsi="Palatino Linotype" w:cs="Arial"/>
          <w:sz w:val="24"/>
          <w:szCs w:val="24"/>
        </w:rPr>
        <w:t xml:space="preserve">cuatro de febrero del presente, el cual fue registrado en el expediente número </w:t>
      </w:r>
      <w:r w:rsidR="001E6157">
        <w:rPr>
          <w:rFonts w:ascii="Palatino Linotype" w:hAnsi="Palatino Linotype" w:cs="Arial"/>
          <w:b/>
          <w:sz w:val="24"/>
          <w:szCs w:val="24"/>
        </w:rPr>
        <w:t xml:space="preserve">00860/INFOEM/IP/RR/2020, </w:t>
      </w:r>
      <w:r w:rsidR="001E6157">
        <w:rPr>
          <w:rFonts w:ascii="Palatino Linotype" w:hAnsi="Palatino Linotype" w:cs="Arial"/>
          <w:sz w:val="24"/>
          <w:szCs w:val="24"/>
        </w:rPr>
        <w:t xml:space="preserve">en el cual arguye las siguientes manifestaciones: </w:t>
      </w:r>
    </w:p>
    <w:p w14:paraId="5D909672" w14:textId="77777777" w:rsidR="00A0233C" w:rsidRPr="00EE6BC3" w:rsidRDefault="00A0233C" w:rsidP="00A0233C">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t>Acto Impugnado:</w:t>
      </w:r>
    </w:p>
    <w:p w14:paraId="4B1519B1" w14:textId="3B3D554A" w:rsidR="00A0233C" w:rsidRPr="001E6157" w:rsidRDefault="001E6157" w:rsidP="00A0233C">
      <w:pPr>
        <w:spacing w:before="240" w:line="360" w:lineRule="auto"/>
        <w:ind w:left="851" w:right="851"/>
        <w:jc w:val="both"/>
        <w:rPr>
          <w:rFonts w:ascii="Palatino Linotype" w:hAnsi="Palatino Linotype"/>
          <w:b/>
          <w:i/>
          <w:color w:val="000000"/>
        </w:rPr>
      </w:pPr>
      <w:r w:rsidRPr="001E6157">
        <w:rPr>
          <w:rFonts w:ascii="Palatino Linotype" w:hAnsi="Palatino Linotype"/>
          <w:i/>
          <w:color w:val="000000"/>
        </w:rPr>
        <w:t>“Respuesta a solicitud de información respecto al monto de la inversión en Mantenimiento Mayor en el Viaducto Bicentenario en el año 2019</w:t>
      </w:r>
      <w:r w:rsidR="00A0233C" w:rsidRPr="001E6157">
        <w:rPr>
          <w:rFonts w:ascii="Palatino Linotype" w:hAnsi="Palatino Linotype"/>
          <w:i/>
          <w:color w:val="000000"/>
        </w:rPr>
        <w:t xml:space="preserve">” </w:t>
      </w:r>
      <w:r w:rsidR="00A0233C" w:rsidRPr="001E6157">
        <w:rPr>
          <w:rFonts w:ascii="Palatino Linotype" w:hAnsi="Palatino Linotype"/>
          <w:b/>
          <w:i/>
          <w:color w:val="000000"/>
        </w:rPr>
        <w:t xml:space="preserve">[Sic] </w:t>
      </w:r>
    </w:p>
    <w:p w14:paraId="3F38DB96" w14:textId="77777777" w:rsidR="00A0233C" w:rsidRDefault="00A0233C" w:rsidP="00A0233C">
      <w:pPr>
        <w:spacing w:before="240" w:line="360" w:lineRule="auto"/>
        <w:ind w:right="851"/>
        <w:jc w:val="both"/>
        <w:rPr>
          <w:rFonts w:ascii="Palatino Linotype" w:hAnsi="Palatino Linotype"/>
          <w:b/>
          <w:color w:val="000000"/>
          <w:sz w:val="24"/>
          <w:szCs w:val="24"/>
        </w:rPr>
      </w:pPr>
    </w:p>
    <w:p w14:paraId="41504376" w14:textId="77777777" w:rsidR="00A0233C" w:rsidRPr="00EE6BC3" w:rsidRDefault="00A0233C" w:rsidP="00A0233C">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t>Razones o Motivos de Inconformidad:</w:t>
      </w:r>
    </w:p>
    <w:p w14:paraId="179A5D43" w14:textId="284E6E8F" w:rsidR="00A0233C" w:rsidRPr="001E6157" w:rsidRDefault="001E6157" w:rsidP="00A0233C">
      <w:pPr>
        <w:spacing w:before="240" w:line="360" w:lineRule="auto"/>
        <w:ind w:left="851" w:right="851"/>
        <w:jc w:val="both"/>
        <w:rPr>
          <w:rFonts w:ascii="Palatino Linotype" w:hAnsi="Palatino Linotype" w:cs="Arial"/>
          <w:b/>
          <w:i/>
        </w:rPr>
      </w:pPr>
      <w:r w:rsidRPr="001E6157">
        <w:rPr>
          <w:rFonts w:ascii="Palatino Linotype" w:hAnsi="Palatino Linotype"/>
          <w:i/>
          <w:color w:val="000000"/>
        </w:rPr>
        <w:t xml:space="preserve">“El Secretario de Comunicaciones del estado, en comparecencia ante la Comisión de Comunicaciones y Transportes del Poder </w:t>
      </w:r>
      <w:proofErr w:type="spellStart"/>
      <w:r w:rsidRPr="001E6157">
        <w:rPr>
          <w:rFonts w:ascii="Palatino Linotype" w:hAnsi="Palatino Linotype"/>
          <w:i/>
          <w:color w:val="000000"/>
        </w:rPr>
        <w:t>Legistativo</w:t>
      </w:r>
      <w:proofErr w:type="spellEnd"/>
      <w:r w:rsidRPr="001E6157">
        <w:rPr>
          <w:rFonts w:ascii="Palatino Linotype" w:hAnsi="Palatino Linotype"/>
          <w:i/>
          <w:color w:val="000000"/>
        </w:rPr>
        <w:t xml:space="preserve"> Estatal, afirmó que durante el año 2019, se ejercerían 97 millones de pesos en trabajos de mantenimiento mayor en el Viaducto Bicentenario. Como respuesta se nos ofrece una tabla de conceptos ejecutados los cuales aparecen sin monto alguno de inversión, por lo cual, no se puede establecer el monto total de la inversión aplicada, ni saber si realmente se ejerció el presupuesto comprometido por el Secretario. Además, algunos de los conceptos enlistados, no fueron ejecutados, como es el caso de los trabajos de pavimentación y pintura de postes de iluminación, entre otros.</w:t>
      </w:r>
      <w:r>
        <w:rPr>
          <w:rFonts w:ascii="Palatino Linotype" w:hAnsi="Palatino Linotype"/>
          <w:i/>
          <w:color w:val="000000"/>
        </w:rPr>
        <w:t xml:space="preserve">” </w:t>
      </w:r>
      <w:r>
        <w:rPr>
          <w:rFonts w:ascii="Palatino Linotype" w:hAnsi="Palatino Linotype"/>
          <w:b/>
          <w:i/>
          <w:color w:val="000000"/>
        </w:rPr>
        <w:t>[Sic]</w:t>
      </w:r>
    </w:p>
    <w:p w14:paraId="71C8B9C9" w14:textId="77777777" w:rsidR="005D2B04" w:rsidRDefault="005D2B04" w:rsidP="005D2B04">
      <w:pPr>
        <w:spacing w:before="240" w:line="360" w:lineRule="auto"/>
        <w:ind w:right="851"/>
        <w:jc w:val="both"/>
        <w:rPr>
          <w:rFonts w:ascii="Palatino Linotype" w:hAnsi="Palatino Linotype" w:cs="Arial"/>
          <w:sz w:val="24"/>
          <w:szCs w:val="24"/>
        </w:rPr>
      </w:pPr>
    </w:p>
    <w:p w14:paraId="353F6C58" w14:textId="77777777" w:rsidR="005D2B04" w:rsidRDefault="005D2B04" w:rsidP="005D2B04">
      <w:pPr>
        <w:spacing w:before="240" w:line="360" w:lineRule="auto"/>
        <w:jc w:val="both"/>
        <w:rPr>
          <w:rFonts w:ascii="Palatino Linotype" w:hAnsi="Palatino Linotype" w:cs="Arial"/>
          <w:b/>
          <w:sz w:val="28"/>
          <w:szCs w:val="28"/>
        </w:rPr>
      </w:pPr>
      <w:r w:rsidRPr="00DB11D0">
        <w:rPr>
          <w:rFonts w:ascii="Palatino Linotype" w:hAnsi="Palatino Linotype" w:cs="Arial"/>
          <w:b/>
          <w:sz w:val="28"/>
        </w:rPr>
        <w:lastRenderedPageBreak/>
        <w:t>CUARTO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30E0F85B" w14:textId="05BB25AB" w:rsidR="00BE5D85" w:rsidRPr="00BE5D85" w:rsidRDefault="005D2B04" w:rsidP="005D2B0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C66C8C">
        <w:rPr>
          <w:rFonts w:ascii="Palatino Linotype" w:hAnsi="Palatino Linotype" w:cs="Arial"/>
          <w:b/>
          <w:sz w:val="24"/>
          <w:szCs w:val="24"/>
          <w:u w:val="single"/>
        </w:rPr>
        <w:t>diez de febrero</w:t>
      </w:r>
      <w:r w:rsidR="00BE5D85" w:rsidRPr="00BE5D85">
        <w:rPr>
          <w:rFonts w:ascii="Palatino Linotype" w:hAnsi="Palatino Linotype" w:cs="Arial"/>
          <w:b/>
          <w:sz w:val="24"/>
          <w:szCs w:val="24"/>
          <w:u w:val="single"/>
        </w:rPr>
        <w:t xml:space="preserve"> de los corrientes</w:t>
      </w:r>
      <w:r w:rsidR="00BE5D85" w:rsidRPr="00BE5D85">
        <w:rPr>
          <w:rFonts w:ascii="Palatino Linotype" w:hAnsi="Palatino Linotype" w:cs="Arial"/>
          <w:b/>
          <w:sz w:val="24"/>
          <w:szCs w:val="24"/>
        </w:rPr>
        <w:t xml:space="preserve"> </w:t>
      </w:r>
      <w:r w:rsidR="00BE5D85">
        <w:rPr>
          <w:rFonts w:ascii="Palatino Linotype" w:hAnsi="Palatino Linotype" w:cs="Arial"/>
          <w:sz w:val="24"/>
          <w:szCs w:val="24"/>
        </w:rPr>
        <w:t>determinándose en él, un plazo de siete días para que las partes manifestaran lo que a su derecho corresponda en términos del numeral ya citado.</w:t>
      </w:r>
    </w:p>
    <w:p w14:paraId="60086336" w14:textId="77777777" w:rsidR="00BE5D85" w:rsidRDefault="00BE5D85" w:rsidP="005D2B04">
      <w:pPr>
        <w:spacing w:before="240" w:line="360" w:lineRule="auto"/>
        <w:jc w:val="both"/>
        <w:rPr>
          <w:rFonts w:ascii="Palatino Linotype" w:hAnsi="Palatino Linotype" w:cs="Arial"/>
          <w:sz w:val="24"/>
          <w:szCs w:val="24"/>
        </w:rPr>
      </w:pPr>
    </w:p>
    <w:p w14:paraId="0F405014" w14:textId="77777777" w:rsidR="005D2B04" w:rsidRDefault="005D2B04" w:rsidP="005D2B04">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77A0D00F" w14:textId="16C72E1A" w:rsidR="00C66C8C" w:rsidRDefault="00A12F8D" w:rsidP="00A12F8D">
      <w:pPr>
        <w:spacing w:before="240" w:line="360" w:lineRule="auto"/>
        <w:jc w:val="both"/>
        <w:rPr>
          <w:rFonts w:ascii="Palatino Linotype" w:hAnsi="Palatino Linotype" w:cs="Arial"/>
          <w:sz w:val="24"/>
          <w:szCs w:val="24"/>
        </w:rPr>
      </w:pPr>
      <w:r w:rsidRPr="004554D8">
        <w:rPr>
          <w:rFonts w:ascii="Palatino Linotype" w:hAnsi="Palatino Linotype" w:cs="Arial"/>
          <w:sz w:val="24"/>
          <w:szCs w:val="24"/>
        </w:rPr>
        <w:t xml:space="preserve">Así, en la etapa de instrucción, de las constancias que obran en el expediente electrónico se advierte que </w:t>
      </w:r>
      <w:r w:rsidRPr="004554D8">
        <w:rPr>
          <w:rFonts w:ascii="Palatino Linotype" w:hAnsi="Palatino Linotype" w:cs="Arial"/>
          <w:b/>
          <w:sz w:val="24"/>
          <w:szCs w:val="24"/>
        </w:rPr>
        <w:t xml:space="preserve">El Sujeto Obligado </w:t>
      </w:r>
      <w:r w:rsidR="00BE5D85" w:rsidRPr="004554D8">
        <w:rPr>
          <w:rFonts w:ascii="Palatino Linotype" w:hAnsi="Palatino Linotype" w:cs="Arial"/>
          <w:sz w:val="24"/>
          <w:szCs w:val="24"/>
        </w:rPr>
        <w:t>rindió su</w:t>
      </w:r>
      <w:r w:rsidRPr="004554D8">
        <w:rPr>
          <w:rFonts w:ascii="Palatino Linotype" w:hAnsi="Palatino Linotype" w:cs="Arial"/>
          <w:sz w:val="24"/>
          <w:szCs w:val="24"/>
        </w:rPr>
        <w:t xml:space="preserve"> informe justificado, remitiendo </w:t>
      </w:r>
      <w:r w:rsidR="00C66C8C">
        <w:rPr>
          <w:rFonts w:ascii="Palatino Linotype" w:hAnsi="Palatino Linotype" w:cs="Arial"/>
          <w:sz w:val="24"/>
          <w:szCs w:val="24"/>
        </w:rPr>
        <w:t xml:space="preserve">diversos documentos electrónicos en fecha diez de febrero, mismos que se pusieron a la vista del </w:t>
      </w:r>
      <w:r w:rsidR="00C66C8C">
        <w:rPr>
          <w:rFonts w:ascii="Palatino Linotype" w:hAnsi="Palatino Linotype" w:cs="Arial"/>
          <w:b/>
          <w:sz w:val="24"/>
          <w:szCs w:val="24"/>
        </w:rPr>
        <w:t xml:space="preserve">Recurrente, </w:t>
      </w:r>
      <w:r w:rsidR="00C66C8C">
        <w:rPr>
          <w:rFonts w:ascii="Palatino Linotype" w:hAnsi="Palatino Linotype" w:cs="Arial"/>
          <w:sz w:val="24"/>
          <w:szCs w:val="24"/>
        </w:rPr>
        <w:t xml:space="preserve">el </w:t>
      </w:r>
      <w:r w:rsidR="001F0426">
        <w:rPr>
          <w:rFonts w:ascii="Palatino Linotype" w:hAnsi="Palatino Linotype" w:cs="Arial"/>
          <w:sz w:val="24"/>
          <w:szCs w:val="24"/>
        </w:rPr>
        <w:t>dieciocho de marz</w:t>
      </w:r>
      <w:r w:rsidR="00C66C8C">
        <w:rPr>
          <w:rFonts w:ascii="Palatino Linotype" w:hAnsi="Palatino Linotype" w:cs="Arial"/>
          <w:sz w:val="24"/>
          <w:szCs w:val="24"/>
        </w:rPr>
        <w:t xml:space="preserve">o del año en curso. Por su parte, </w:t>
      </w:r>
      <w:r w:rsidR="00C66C8C">
        <w:rPr>
          <w:rFonts w:ascii="Palatino Linotype" w:hAnsi="Palatino Linotype" w:cs="Arial"/>
          <w:b/>
          <w:sz w:val="24"/>
          <w:szCs w:val="24"/>
        </w:rPr>
        <w:t xml:space="preserve">El Recurrente </w:t>
      </w:r>
      <w:r w:rsidR="00C66C8C">
        <w:rPr>
          <w:rFonts w:ascii="Palatino Linotype" w:hAnsi="Palatino Linotype" w:cs="Arial"/>
          <w:sz w:val="24"/>
          <w:szCs w:val="24"/>
        </w:rPr>
        <w:t xml:space="preserve">no rindió las manifestaciones estimadas oportunas. </w:t>
      </w:r>
      <w:r w:rsidR="004554D8" w:rsidRPr="004554D8">
        <w:rPr>
          <w:rFonts w:ascii="Palatino Linotype" w:hAnsi="Palatino Linotype" w:cs="Arial"/>
          <w:sz w:val="24"/>
          <w:szCs w:val="24"/>
        </w:rPr>
        <w:t xml:space="preserve"> </w:t>
      </w:r>
    </w:p>
    <w:p w14:paraId="218EFFF7" w14:textId="3F1195D2" w:rsidR="004554D8" w:rsidRPr="004554D8" w:rsidRDefault="00A12F8D" w:rsidP="004554D8">
      <w:pPr>
        <w:spacing w:before="240" w:line="360" w:lineRule="auto"/>
        <w:jc w:val="both"/>
        <w:rPr>
          <w:rFonts w:ascii="Palatino Linotype" w:hAnsi="Palatino Linotype" w:cs="Arial"/>
          <w:sz w:val="24"/>
          <w:szCs w:val="24"/>
        </w:rPr>
      </w:pPr>
      <w:r w:rsidRPr="004554D8">
        <w:rPr>
          <w:rFonts w:ascii="Palatino Linotype" w:hAnsi="Palatino Linotype" w:cs="Arial"/>
          <w:sz w:val="24"/>
          <w:szCs w:val="24"/>
        </w:rPr>
        <w:t xml:space="preserve">Por lo que una vez transcurrido el plazo establecido para que las partes manifestaran lo que a su derecho conviniera, en fecha </w:t>
      </w:r>
      <w:r w:rsidR="009A5DE9">
        <w:rPr>
          <w:rFonts w:ascii="Palatino Linotype" w:hAnsi="Palatino Linotype" w:cs="Arial"/>
          <w:b/>
          <w:sz w:val="24"/>
          <w:szCs w:val="24"/>
        </w:rPr>
        <w:t>cuatro de agosto</w:t>
      </w:r>
      <w:r w:rsidR="004554D8" w:rsidRPr="004554D8">
        <w:rPr>
          <w:rFonts w:ascii="Palatino Linotype" w:hAnsi="Palatino Linotype" w:cs="Arial"/>
          <w:b/>
          <w:sz w:val="24"/>
          <w:szCs w:val="24"/>
        </w:rPr>
        <w:t xml:space="preserve"> del presente </w:t>
      </w:r>
      <w:r w:rsidR="004554D8" w:rsidRPr="004554D8">
        <w:rPr>
          <w:rFonts w:ascii="Palatino Linotype" w:hAnsi="Palatino Linotype" w:cs="Arial"/>
          <w:sz w:val="24"/>
          <w:szCs w:val="24"/>
        </w:rPr>
        <w:t>se decretó el cierre de instrucción en términos del artículo 185 fracción VI de la Ley de Transparencia y Acceso a la Información Pública del Estado de México y Municipios, iniciando el término legal para dictar resolución definitiva del asunto</w:t>
      </w:r>
      <w:bookmarkStart w:id="0" w:name="_GoBack"/>
      <w:bookmarkEnd w:id="0"/>
      <w:r w:rsidR="004554D8" w:rsidRPr="004554D8">
        <w:rPr>
          <w:rFonts w:ascii="Palatino Linotype" w:hAnsi="Palatino Linotype" w:cs="Arial"/>
          <w:sz w:val="24"/>
          <w:szCs w:val="24"/>
        </w:rPr>
        <w:t xml:space="preserve">. </w:t>
      </w:r>
    </w:p>
    <w:p w14:paraId="5AB2CC6F" w14:textId="0CE057F9" w:rsidR="005149BE" w:rsidRDefault="00A12F8D" w:rsidP="00A12F8D">
      <w:pPr>
        <w:spacing w:before="240" w:line="360" w:lineRule="auto"/>
        <w:jc w:val="both"/>
        <w:rPr>
          <w:rFonts w:ascii="Palatino Linotype" w:hAnsi="Palatino Linotype" w:cs="Arial"/>
          <w:sz w:val="24"/>
          <w:szCs w:val="24"/>
        </w:rPr>
      </w:pPr>
      <w:r w:rsidRPr="004554D8">
        <w:rPr>
          <w:rFonts w:ascii="Palatino Linotype" w:hAnsi="Palatino Linotype" w:cs="Arial"/>
          <w:sz w:val="24"/>
          <w:szCs w:val="24"/>
        </w:rPr>
        <w:lastRenderedPageBreak/>
        <w:t xml:space="preserve">Así, en fecha </w:t>
      </w:r>
      <w:r w:rsidR="00E91187">
        <w:rPr>
          <w:rFonts w:ascii="Palatino Linotype" w:hAnsi="Palatino Linotype" w:cs="Arial"/>
          <w:b/>
          <w:sz w:val="24"/>
          <w:szCs w:val="24"/>
        </w:rPr>
        <w:t>seis de agosto</w:t>
      </w:r>
      <w:r w:rsidRPr="004554D8">
        <w:rPr>
          <w:rFonts w:ascii="Palatino Linotype" w:hAnsi="Palatino Linotype" w:cs="Arial"/>
          <w:b/>
          <w:sz w:val="24"/>
          <w:szCs w:val="24"/>
        </w:rPr>
        <w:t xml:space="preserve"> de los corrientes,</w:t>
      </w:r>
      <w:r w:rsidRPr="004554D8">
        <w:rPr>
          <w:rFonts w:ascii="Palatino Linotype" w:hAnsi="Palatino Linotype" w:cs="Arial"/>
          <w:sz w:val="24"/>
          <w:szCs w:val="24"/>
        </w:rPr>
        <w:t xml:space="preserve"> se amplió plazo para dictar resolución, en términos del artículo 181 de la Ley de Transparencia y Acceso a la Información del Estado de México y Municipios.</w:t>
      </w:r>
    </w:p>
    <w:p w14:paraId="1D85B7E8" w14:textId="77777777" w:rsidR="00C66C8C" w:rsidRDefault="00C66C8C" w:rsidP="00A12F8D">
      <w:pPr>
        <w:spacing w:before="240" w:line="360" w:lineRule="auto"/>
        <w:jc w:val="both"/>
        <w:rPr>
          <w:rFonts w:ascii="Palatino Linotype" w:hAnsi="Palatino Linotype" w:cs="Arial"/>
          <w:sz w:val="24"/>
          <w:szCs w:val="24"/>
        </w:rPr>
      </w:pPr>
    </w:p>
    <w:p w14:paraId="1859AF3E" w14:textId="77777777" w:rsidR="006168E4" w:rsidRDefault="006168E4" w:rsidP="00844569">
      <w:pPr>
        <w:spacing w:before="240" w:line="360" w:lineRule="auto"/>
        <w:jc w:val="center"/>
        <w:rPr>
          <w:rFonts w:ascii="Palatino Linotype" w:hAnsi="Palatino Linotype" w:cs="Arial"/>
          <w:b/>
          <w:sz w:val="24"/>
        </w:rPr>
      </w:pPr>
      <w:r w:rsidRPr="001B1519">
        <w:rPr>
          <w:rFonts w:ascii="Palatino Linotype" w:hAnsi="Palatino Linotype" w:cs="Arial"/>
          <w:b/>
          <w:sz w:val="24"/>
        </w:rPr>
        <w:t>C O N S I D E R A N D O</w:t>
      </w:r>
      <w:r w:rsidRPr="00311A15">
        <w:rPr>
          <w:rFonts w:ascii="Palatino Linotype" w:hAnsi="Palatino Linotype" w:cs="Arial"/>
          <w:b/>
          <w:sz w:val="24"/>
        </w:rPr>
        <w:t xml:space="preserve"> </w:t>
      </w:r>
    </w:p>
    <w:p w14:paraId="43A4AD19"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C9C464C" w14:textId="77777777" w:rsidR="002F12F2" w:rsidRDefault="002F12F2" w:rsidP="002F12F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72405882" w14:textId="77777777" w:rsidR="001F0426" w:rsidRPr="008F797B" w:rsidRDefault="001F0426" w:rsidP="002F12F2">
      <w:pPr>
        <w:spacing w:before="240" w:line="360" w:lineRule="auto"/>
        <w:jc w:val="both"/>
        <w:rPr>
          <w:rFonts w:ascii="Palatino Linotype" w:hAnsi="Palatino Linotype" w:cs="Arial"/>
          <w:sz w:val="24"/>
          <w:szCs w:val="24"/>
        </w:rPr>
      </w:pPr>
    </w:p>
    <w:p w14:paraId="11758CA4"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5A12B1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DECFF0C" w14:textId="77777777" w:rsidR="00C66C8C" w:rsidRDefault="00C66C8C"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66129905" w14:textId="77777777" w:rsidR="00C66C8C" w:rsidRPr="00161CEB" w:rsidRDefault="00C66C8C" w:rsidP="00C66C8C">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728551A5" w14:textId="77777777" w:rsidR="00C66C8C" w:rsidRPr="00161CEB" w:rsidRDefault="00C66C8C" w:rsidP="00C66C8C">
      <w:pPr>
        <w:autoSpaceDE w:val="0"/>
        <w:autoSpaceDN w:val="0"/>
        <w:adjustRightInd w:val="0"/>
        <w:spacing w:after="0" w:line="360" w:lineRule="auto"/>
        <w:jc w:val="both"/>
        <w:rPr>
          <w:rFonts w:ascii="Palatino Linotype" w:hAnsi="Palatino Linotype" w:cs="Arial"/>
          <w:sz w:val="28"/>
          <w:szCs w:val="24"/>
        </w:rPr>
      </w:pPr>
      <w:r w:rsidRPr="00161CEB">
        <w:rPr>
          <w:rFonts w:ascii="Palatino Linotype" w:hAnsi="Palatino Linotype" w:cs="Arial"/>
          <w:sz w:val="24"/>
        </w:rPr>
        <w:t xml:space="preserve">El Recurso de Revisión en estudio contiene los elementos normativos de validez exigidos en </w:t>
      </w:r>
      <w:r w:rsidRPr="00161CEB">
        <w:rPr>
          <w:rFonts w:ascii="Palatino Linotype" w:hAnsi="Palatino Linotype"/>
          <w:sz w:val="24"/>
        </w:rPr>
        <w:t xml:space="preserve">la Ley de Transparencia y </w:t>
      </w:r>
      <w:r w:rsidRPr="00161CEB">
        <w:rPr>
          <w:rFonts w:ascii="Palatino Linotype" w:hAnsi="Palatino Linotype" w:cs="Arial"/>
          <w:sz w:val="24"/>
          <w:lang w:val="es-ES_tradnl"/>
        </w:rPr>
        <w:t>Acceso a la Información Pública del Estado de México y Municipios</w:t>
      </w:r>
      <w:r w:rsidRPr="00161CEB">
        <w:rPr>
          <w:rFonts w:ascii="Palatino Linotype" w:hAnsi="Palatino Linotype"/>
          <w:sz w:val="24"/>
        </w:rPr>
        <w:t>, establecidos en el artículo 180, que enuncia:</w:t>
      </w:r>
    </w:p>
    <w:p w14:paraId="7F9A184E" w14:textId="77777777" w:rsidR="00C66C8C" w:rsidRPr="00161CEB" w:rsidRDefault="00C66C8C" w:rsidP="00C66C8C">
      <w:pPr>
        <w:pStyle w:val="Sinespaciado"/>
      </w:pPr>
    </w:p>
    <w:p w14:paraId="55A361CB" w14:textId="77777777" w:rsidR="00C66C8C" w:rsidRPr="00161CEB" w:rsidRDefault="00C66C8C" w:rsidP="00C66C8C">
      <w:pPr>
        <w:pStyle w:val="Prrafodelista"/>
        <w:spacing w:before="240" w:after="160" w:line="360" w:lineRule="auto"/>
        <w:ind w:left="851" w:right="851"/>
        <w:jc w:val="both"/>
        <w:rPr>
          <w:rFonts w:ascii="Palatino Linotype" w:hAnsi="Palatino Linotype" w:cs="Arial"/>
          <w:i/>
          <w:sz w:val="22"/>
        </w:rPr>
      </w:pPr>
      <w:r w:rsidRPr="00161CEB">
        <w:rPr>
          <w:rFonts w:ascii="Palatino Linotype" w:hAnsi="Palatino Linotype" w:cs="Arial"/>
          <w:b/>
          <w:i/>
          <w:sz w:val="22"/>
        </w:rPr>
        <w:t xml:space="preserve">“Artículo 180. </w:t>
      </w:r>
      <w:r w:rsidRPr="00161CEB">
        <w:rPr>
          <w:rFonts w:ascii="Palatino Linotype" w:hAnsi="Palatino Linotype" w:cs="Arial"/>
          <w:i/>
          <w:sz w:val="22"/>
        </w:rPr>
        <w:t>El recurso de revisión contendrá:</w:t>
      </w:r>
    </w:p>
    <w:p w14:paraId="77EB9384" w14:textId="77777777" w:rsidR="00C66C8C" w:rsidRPr="00161CEB" w:rsidRDefault="00C66C8C" w:rsidP="00C66C8C">
      <w:pPr>
        <w:pStyle w:val="Prrafodelista"/>
        <w:spacing w:before="240" w:after="160" w:line="360" w:lineRule="auto"/>
        <w:ind w:left="851" w:right="851"/>
        <w:jc w:val="both"/>
        <w:rPr>
          <w:rFonts w:ascii="Palatino Linotype" w:hAnsi="Palatino Linotype" w:cs="Arial"/>
          <w:i/>
          <w:sz w:val="22"/>
        </w:rPr>
      </w:pPr>
      <w:r w:rsidRPr="00161CEB">
        <w:rPr>
          <w:rFonts w:ascii="Palatino Linotype" w:hAnsi="Palatino Linotype" w:cs="Arial"/>
          <w:i/>
          <w:sz w:val="22"/>
        </w:rPr>
        <w:t>I. El sujeto obligado ante la cual se presentó la solicitud;</w:t>
      </w:r>
    </w:p>
    <w:p w14:paraId="238728F0" w14:textId="77777777" w:rsidR="00C66C8C" w:rsidRPr="00161CEB" w:rsidRDefault="00C66C8C" w:rsidP="00C66C8C">
      <w:pPr>
        <w:pStyle w:val="Prrafodelista"/>
        <w:spacing w:before="240" w:after="160" w:line="360" w:lineRule="auto"/>
        <w:ind w:left="851" w:right="851"/>
        <w:jc w:val="both"/>
        <w:rPr>
          <w:rFonts w:ascii="Palatino Linotype" w:hAnsi="Palatino Linotype" w:cs="Arial"/>
          <w:i/>
          <w:sz w:val="22"/>
        </w:rPr>
      </w:pPr>
      <w:r w:rsidRPr="00161CEB">
        <w:rPr>
          <w:rFonts w:ascii="Palatino Linotype" w:hAnsi="Palatino Linotype" w:cs="Arial"/>
          <w:b/>
          <w:i/>
          <w:sz w:val="22"/>
        </w:rPr>
        <w:t>II. El nombre del solicitante que recurre</w:t>
      </w:r>
      <w:r w:rsidRPr="00161CEB">
        <w:rPr>
          <w:rFonts w:ascii="Palatino Linotype" w:hAnsi="Palatino Linotype" w:cs="Arial"/>
          <w:i/>
          <w:sz w:val="22"/>
        </w:rPr>
        <w:t xml:space="preserve"> o de su representante y, en su caso, del tercero interesado, así como la dirección o medio que señale para recibir notificaciones;</w:t>
      </w:r>
    </w:p>
    <w:p w14:paraId="133A4DF1" w14:textId="77777777" w:rsidR="00C66C8C" w:rsidRPr="00161CEB" w:rsidRDefault="00C66C8C" w:rsidP="00C66C8C">
      <w:pPr>
        <w:pStyle w:val="Prrafodelista"/>
        <w:spacing w:before="240" w:after="160" w:line="360" w:lineRule="auto"/>
        <w:ind w:left="851" w:right="851"/>
        <w:jc w:val="both"/>
        <w:rPr>
          <w:rFonts w:ascii="Palatino Linotype" w:hAnsi="Palatino Linotype" w:cs="Arial"/>
          <w:i/>
          <w:sz w:val="22"/>
        </w:rPr>
      </w:pPr>
      <w:r w:rsidRPr="00161CEB">
        <w:rPr>
          <w:rFonts w:ascii="Palatino Linotype" w:hAnsi="Palatino Linotype" w:cs="Arial"/>
          <w:i/>
          <w:sz w:val="22"/>
        </w:rPr>
        <w:t>III. El número de folio de respuesta de la solicitud de acceso;</w:t>
      </w:r>
    </w:p>
    <w:p w14:paraId="3ECCC65B" w14:textId="77777777" w:rsidR="00C66C8C" w:rsidRPr="00161CEB" w:rsidRDefault="00C66C8C" w:rsidP="00C66C8C">
      <w:pPr>
        <w:pStyle w:val="Prrafodelista"/>
        <w:spacing w:before="240" w:after="160" w:line="360" w:lineRule="auto"/>
        <w:ind w:left="851" w:right="851"/>
        <w:jc w:val="both"/>
        <w:rPr>
          <w:rFonts w:ascii="Palatino Linotype" w:hAnsi="Palatino Linotype" w:cs="Arial"/>
          <w:i/>
          <w:sz w:val="22"/>
        </w:rPr>
      </w:pPr>
      <w:r w:rsidRPr="00161CEB">
        <w:rPr>
          <w:rFonts w:ascii="Palatino Linotype" w:hAnsi="Palatino Linotype" w:cs="Arial"/>
          <w:i/>
          <w:sz w:val="22"/>
        </w:rPr>
        <w:lastRenderedPageBreak/>
        <w:t>IV. La fecha en que fue notificada la respuesta al solicitante o tuvo conocimiento del acto reclamado, o de presentación de la solicitud, en caso de falta de respuesta;</w:t>
      </w:r>
    </w:p>
    <w:p w14:paraId="50E2668D" w14:textId="77777777" w:rsidR="00C66C8C" w:rsidRPr="00161CEB" w:rsidRDefault="00C66C8C" w:rsidP="00C66C8C">
      <w:pPr>
        <w:pStyle w:val="Prrafodelista"/>
        <w:spacing w:before="240" w:after="160" w:line="360" w:lineRule="auto"/>
        <w:ind w:left="851" w:right="851"/>
        <w:jc w:val="both"/>
        <w:rPr>
          <w:rFonts w:ascii="Palatino Linotype" w:hAnsi="Palatino Linotype" w:cs="Arial"/>
          <w:i/>
          <w:sz w:val="22"/>
        </w:rPr>
      </w:pPr>
      <w:r w:rsidRPr="00161CEB">
        <w:rPr>
          <w:rFonts w:ascii="Palatino Linotype" w:hAnsi="Palatino Linotype" w:cs="Arial"/>
          <w:i/>
          <w:sz w:val="22"/>
        </w:rPr>
        <w:t>V. El acto que se recurre;</w:t>
      </w:r>
    </w:p>
    <w:p w14:paraId="188512BB" w14:textId="77777777" w:rsidR="00C66C8C" w:rsidRPr="00161CEB" w:rsidRDefault="00C66C8C" w:rsidP="00C66C8C">
      <w:pPr>
        <w:pStyle w:val="Prrafodelista"/>
        <w:spacing w:before="240" w:after="160" w:line="360" w:lineRule="auto"/>
        <w:ind w:left="851" w:right="851"/>
        <w:jc w:val="both"/>
        <w:rPr>
          <w:rFonts w:ascii="Palatino Linotype" w:hAnsi="Palatino Linotype" w:cs="Arial"/>
          <w:i/>
          <w:sz w:val="22"/>
        </w:rPr>
      </w:pPr>
      <w:r w:rsidRPr="00161CEB">
        <w:rPr>
          <w:rFonts w:ascii="Palatino Linotype" w:hAnsi="Palatino Linotype" w:cs="Arial"/>
          <w:i/>
          <w:sz w:val="22"/>
        </w:rPr>
        <w:t>VI. Las razones o motivos de inconformidad;</w:t>
      </w:r>
    </w:p>
    <w:p w14:paraId="442C4BCD" w14:textId="77777777" w:rsidR="00C66C8C" w:rsidRPr="00161CEB" w:rsidRDefault="00C66C8C" w:rsidP="00C66C8C">
      <w:pPr>
        <w:pStyle w:val="Prrafodelista"/>
        <w:spacing w:before="240" w:after="160" w:line="360" w:lineRule="auto"/>
        <w:ind w:left="851" w:right="851"/>
        <w:jc w:val="both"/>
        <w:rPr>
          <w:rFonts w:ascii="Palatino Linotype" w:hAnsi="Palatino Linotype" w:cs="Arial"/>
          <w:i/>
          <w:sz w:val="22"/>
        </w:rPr>
      </w:pPr>
      <w:r w:rsidRPr="00161CEB">
        <w:rPr>
          <w:rFonts w:ascii="Palatino Linotype" w:hAnsi="Palatino Linotype" w:cs="Arial"/>
          <w:i/>
          <w:sz w:val="22"/>
        </w:rPr>
        <w:t>VII. La copia de la respuesta que se impugna y, en su caso, de la notificación correspondiente, en el caso de respuesta de la solicitud; y</w:t>
      </w:r>
    </w:p>
    <w:p w14:paraId="7264D654" w14:textId="77777777" w:rsidR="00C66C8C" w:rsidRPr="00161CEB" w:rsidRDefault="00C66C8C" w:rsidP="00C66C8C">
      <w:pPr>
        <w:pStyle w:val="Prrafodelista"/>
        <w:spacing w:before="240" w:after="160" w:line="360" w:lineRule="auto"/>
        <w:ind w:left="851" w:right="851"/>
        <w:jc w:val="both"/>
        <w:rPr>
          <w:rFonts w:ascii="Palatino Linotype" w:hAnsi="Palatino Linotype" w:cs="Arial"/>
          <w:i/>
          <w:sz w:val="22"/>
        </w:rPr>
      </w:pPr>
      <w:r w:rsidRPr="00161CEB">
        <w:rPr>
          <w:rFonts w:ascii="Palatino Linotype" w:hAnsi="Palatino Linotype" w:cs="Arial"/>
          <w:i/>
          <w:sz w:val="22"/>
        </w:rPr>
        <w:t>VIII. Firma del recurrente, en su caso, cuando se presente por escrito, requisito sin el cual se dará trámite al recurso.</w:t>
      </w:r>
    </w:p>
    <w:p w14:paraId="217F5312" w14:textId="77777777" w:rsidR="00C66C8C" w:rsidRPr="00161CEB" w:rsidRDefault="00C66C8C" w:rsidP="00C66C8C">
      <w:pPr>
        <w:pStyle w:val="Prrafodelista"/>
        <w:spacing w:before="240" w:after="160" w:line="360" w:lineRule="auto"/>
        <w:ind w:left="851" w:right="851"/>
        <w:jc w:val="both"/>
        <w:rPr>
          <w:rFonts w:ascii="Palatino Linotype" w:hAnsi="Palatino Linotype" w:cs="Arial"/>
          <w:i/>
          <w:sz w:val="22"/>
        </w:rPr>
      </w:pPr>
      <w:r w:rsidRPr="00161CEB">
        <w:rPr>
          <w:rFonts w:ascii="Palatino Linotype" w:hAnsi="Palatino Linotype" w:cs="Arial"/>
          <w:i/>
          <w:sz w:val="22"/>
        </w:rPr>
        <w:t>Adicionalmente, se podrán anexar las pruebas y demás elementos que considere procedentes someter a juicio del Instituto.</w:t>
      </w:r>
    </w:p>
    <w:p w14:paraId="2CA2AB70" w14:textId="77777777" w:rsidR="00C66C8C" w:rsidRPr="00161CEB" w:rsidRDefault="00C66C8C" w:rsidP="00C66C8C">
      <w:pPr>
        <w:pStyle w:val="Prrafodelista"/>
        <w:spacing w:before="240" w:after="160" w:line="360" w:lineRule="auto"/>
        <w:ind w:left="851" w:right="851"/>
        <w:jc w:val="both"/>
        <w:rPr>
          <w:rFonts w:ascii="Palatino Linotype" w:hAnsi="Palatino Linotype" w:cs="Arial"/>
          <w:i/>
          <w:sz w:val="22"/>
        </w:rPr>
      </w:pPr>
      <w:r w:rsidRPr="00161CEB">
        <w:rPr>
          <w:rFonts w:ascii="Palatino Linotype" w:hAnsi="Palatino Linotype" w:cs="Arial"/>
          <w:i/>
          <w:sz w:val="22"/>
        </w:rPr>
        <w:t>En ningún caso será necesario que el particular ratifique el recurso de revisión interpuesto.</w:t>
      </w:r>
    </w:p>
    <w:p w14:paraId="7797AF9E" w14:textId="77777777" w:rsidR="00C66C8C" w:rsidRDefault="00C66C8C" w:rsidP="00C66C8C">
      <w:pPr>
        <w:pStyle w:val="Prrafodelista"/>
        <w:spacing w:before="240" w:after="160" w:line="360" w:lineRule="auto"/>
        <w:ind w:left="851" w:right="851"/>
        <w:jc w:val="both"/>
        <w:rPr>
          <w:rFonts w:ascii="Palatino Linotype" w:hAnsi="Palatino Linotype" w:cs="Arial"/>
          <w:b/>
          <w:i/>
          <w:sz w:val="22"/>
        </w:rPr>
      </w:pPr>
      <w:r w:rsidRPr="00161CEB">
        <w:rPr>
          <w:rFonts w:ascii="Palatino Linotype" w:hAnsi="Palatino Linotype" w:cs="Arial"/>
          <w:b/>
          <w:i/>
          <w:sz w:val="22"/>
        </w:rPr>
        <w:t>En caso de que el recurso se interponga de manera electrónica no será indispensable que contengan los requisitos establecidos en las fracciones II</w:t>
      </w:r>
      <w:r w:rsidRPr="00161CEB">
        <w:rPr>
          <w:rFonts w:ascii="Palatino Linotype" w:hAnsi="Palatino Linotype" w:cs="Arial"/>
          <w:i/>
          <w:sz w:val="22"/>
        </w:rPr>
        <w:t>, IV, VII y VIII.”</w:t>
      </w:r>
      <w:r>
        <w:rPr>
          <w:rFonts w:ascii="Palatino Linotype" w:hAnsi="Palatino Linotype" w:cs="Arial"/>
          <w:i/>
          <w:sz w:val="22"/>
        </w:rPr>
        <w:t xml:space="preserve"> </w:t>
      </w:r>
      <w:r>
        <w:rPr>
          <w:rFonts w:ascii="Palatino Linotype" w:hAnsi="Palatino Linotype" w:cs="Arial"/>
          <w:b/>
          <w:i/>
          <w:sz w:val="22"/>
        </w:rPr>
        <w:t>[Sic]</w:t>
      </w:r>
    </w:p>
    <w:p w14:paraId="48FC8444" w14:textId="77777777" w:rsidR="00C66C8C" w:rsidRPr="00966656" w:rsidRDefault="00C66C8C" w:rsidP="00C66C8C">
      <w:pPr>
        <w:pStyle w:val="Prrafodelista"/>
        <w:spacing w:before="240" w:after="160" w:line="360" w:lineRule="auto"/>
        <w:ind w:left="851" w:right="851"/>
        <w:jc w:val="both"/>
        <w:rPr>
          <w:rFonts w:ascii="Palatino Linotype" w:hAnsi="Palatino Linotype" w:cs="Arial"/>
          <w:b/>
          <w:i/>
          <w:sz w:val="22"/>
        </w:rPr>
      </w:pPr>
    </w:p>
    <w:p w14:paraId="113928A0" w14:textId="77777777" w:rsidR="00C66C8C" w:rsidRDefault="00C66C8C" w:rsidP="00C66C8C">
      <w:pPr>
        <w:spacing w:after="0" w:line="360" w:lineRule="auto"/>
        <w:jc w:val="both"/>
        <w:rPr>
          <w:rFonts w:ascii="Palatino Linotype" w:eastAsia="Calibri" w:hAnsi="Palatino Linotype" w:cs="Segoe UI"/>
          <w:sz w:val="24"/>
          <w:szCs w:val="24"/>
          <w:lang w:val="es-ES" w:eastAsia="es-ES"/>
        </w:rPr>
      </w:pPr>
    </w:p>
    <w:p w14:paraId="58D84F13" w14:textId="77777777" w:rsidR="00C66C8C" w:rsidRDefault="00C66C8C" w:rsidP="00C66C8C">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Segoe UI"/>
          <w:sz w:val="24"/>
          <w:szCs w:val="24"/>
          <w:lang w:val="es-ES" w:eastAsia="es-ES"/>
        </w:rPr>
        <w:t xml:space="preserve">Cabe señalar que </w:t>
      </w:r>
      <w:r w:rsidRPr="00161CEB">
        <w:rPr>
          <w:rFonts w:ascii="Palatino Linotype" w:eastAsia="Calibri" w:hAnsi="Palatino Linotype" w:cs="Segoe UI"/>
          <w:b/>
          <w:sz w:val="24"/>
          <w:szCs w:val="24"/>
          <w:lang w:val="es-ES" w:eastAsia="es-ES"/>
        </w:rPr>
        <w:t>El Recurrente NO</w:t>
      </w:r>
      <w:r w:rsidRPr="00161CEB">
        <w:rPr>
          <w:rFonts w:ascii="Palatino Linotype" w:eastAsia="Calibri" w:hAnsi="Palatino Linotype" w:cs="Segoe UI"/>
          <w:sz w:val="24"/>
          <w:szCs w:val="24"/>
          <w:lang w:val="es-ES" w:eastAsia="es-ES"/>
        </w:rPr>
        <w:t xml:space="preserve"> se identifica en la solicitud de información ni en el presente recurso de revisión</w:t>
      </w:r>
      <w:r w:rsidRPr="00161CEB">
        <w:rPr>
          <w:rFonts w:ascii="Palatino Linotype" w:eastAsiaTheme="minorEastAsia" w:hAnsi="Palatino Linotype" w:cs="Arial"/>
          <w:sz w:val="24"/>
          <w:szCs w:val="24"/>
          <w:lang w:val="es-ES" w:eastAsia="es-ES"/>
        </w:rPr>
        <w:t xml:space="preserve">. </w:t>
      </w:r>
      <w:r w:rsidRPr="00161CEB">
        <w:rPr>
          <w:rFonts w:ascii="Palatino Linotype" w:eastAsia="Calibri" w:hAnsi="Palatino Linotype" w:cs="Times New Roman"/>
          <w:sz w:val="24"/>
          <w:szCs w:val="24"/>
          <w:lang w:val="es-ES" w:eastAsia="es-ES"/>
        </w:rPr>
        <w:t xml:space="preserve">No obstante lo anterior, no proporcionar el nombre no es motivo para desechar las </w:t>
      </w:r>
      <w:r w:rsidRPr="00161CEB">
        <w:rPr>
          <w:rFonts w:ascii="Palatino Linotype" w:eastAsia="Calibri" w:hAnsi="Palatino Linotype" w:cs="Arial"/>
          <w:sz w:val="24"/>
          <w:szCs w:val="24"/>
          <w:lang w:val="es-ES" w:eastAsia="es-ES"/>
        </w:rPr>
        <w:t xml:space="preserve">solicitudes de acceso a la información pública conforme a </w:t>
      </w:r>
      <w:r w:rsidRPr="00161CEB">
        <w:rPr>
          <w:rFonts w:ascii="Palatino Linotype" w:eastAsia="Calibri" w:hAnsi="Palatino Linotype" w:cs="Arial"/>
          <w:sz w:val="24"/>
          <w:szCs w:val="24"/>
          <w:lang w:val="es-ES" w:eastAsia="es-ES"/>
        </w:rPr>
        <w:lastRenderedPageBreak/>
        <w:t>lo previsto en el artículo 155, penúltimo párrafo de la Ley de Transparencia y Acceso a la Información Pública del Estado de México y Municipios que señala lo siguiente:</w:t>
      </w:r>
    </w:p>
    <w:p w14:paraId="7D5E7AA5" w14:textId="77777777" w:rsidR="00C66C8C" w:rsidRPr="002813C0" w:rsidRDefault="00C66C8C" w:rsidP="00C66C8C">
      <w:pPr>
        <w:pStyle w:val="Sinespaciado"/>
        <w:rPr>
          <w:rFonts w:eastAsia="Calibri"/>
          <w:sz w:val="16"/>
          <w:lang w:val="es-ES"/>
        </w:rPr>
      </w:pPr>
    </w:p>
    <w:p w14:paraId="2C93F79D" w14:textId="77777777" w:rsidR="00C66C8C" w:rsidRPr="00161CEB" w:rsidRDefault="00C66C8C" w:rsidP="00C66C8C">
      <w:pPr>
        <w:pStyle w:val="Sinespaciado"/>
        <w:rPr>
          <w:rFonts w:eastAsia="Calibri"/>
          <w:sz w:val="2"/>
          <w:lang w:val="es-ES"/>
        </w:rPr>
      </w:pPr>
    </w:p>
    <w:p w14:paraId="438F1CA0" w14:textId="77777777" w:rsidR="00C66C8C" w:rsidRPr="00966656" w:rsidRDefault="00C66C8C" w:rsidP="00C66C8C">
      <w:pPr>
        <w:spacing w:before="240" w:line="360" w:lineRule="auto"/>
        <w:ind w:left="851" w:right="902"/>
        <w:jc w:val="both"/>
        <w:rPr>
          <w:rFonts w:ascii="Palatino Linotype" w:eastAsia="Calibri" w:hAnsi="Palatino Linotype" w:cs="Arial"/>
          <w:b/>
          <w:i/>
          <w:lang w:val="es-ES" w:eastAsia="es-ES"/>
        </w:rPr>
      </w:pPr>
      <w:r w:rsidRPr="00161CEB">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6449F0C0" w14:textId="77777777" w:rsidR="00C66C8C" w:rsidRPr="002813C0" w:rsidRDefault="00C66C8C" w:rsidP="00C66C8C">
      <w:pPr>
        <w:spacing w:after="0" w:line="240" w:lineRule="auto"/>
        <w:ind w:left="851" w:right="900"/>
        <w:jc w:val="both"/>
        <w:rPr>
          <w:rFonts w:ascii="Palatino Linotype" w:eastAsia="Calibri" w:hAnsi="Palatino Linotype" w:cs="Arial"/>
          <w:i/>
          <w:sz w:val="12"/>
          <w:lang w:val="es-ES" w:eastAsia="es-ES"/>
        </w:rPr>
      </w:pPr>
    </w:p>
    <w:p w14:paraId="03A5F2A9" w14:textId="77777777" w:rsidR="00C66C8C" w:rsidRPr="00161CEB" w:rsidRDefault="00C66C8C" w:rsidP="00C66C8C">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Robusteciendo lo anterior se encuentra lo dispuesto en los artículos 6, Apartado A, fracciones III y IV</w:t>
      </w:r>
      <w:r>
        <w:rPr>
          <w:rFonts w:ascii="Palatino Linotype" w:eastAsia="Calibri" w:hAnsi="Palatino Linotype" w:cs="Times New Roman"/>
          <w:sz w:val="24"/>
          <w:szCs w:val="24"/>
          <w:lang w:val="es-ES" w:eastAsia="es-ES"/>
        </w:rPr>
        <w:t>,</w:t>
      </w:r>
      <w:r w:rsidRPr="00161CEB">
        <w:rPr>
          <w:rFonts w:ascii="Palatino Linotype" w:eastAsia="Calibri" w:hAnsi="Palatino Linotype" w:cs="Times New Roman"/>
          <w:sz w:val="24"/>
          <w:szCs w:val="24"/>
          <w:lang w:val="es-ES" w:eastAsia="es-ES"/>
        </w:rPr>
        <w:t xml:space="preserve"> de la Constitución Política de los Estados Unidos Mexicanos y 5 párrafos </w:t>
      </w:r>
      <w:r w:rsidRPr="00161CEB">
        <w:rPr>
          <w:rFonts w:ascii="Palatino Linotype" w:eastAsia="Calibri" w:hAnsi="Palatino Linotype" w:cs="Arial"/>
          <w:sz w:val="24"/>
          <w:szCs w:val="24"/>
          <w:lang w:val="es-ES" w:eastAsia="es-ES"/>
        </w:rPr>
        <w:t>vigésimo, vigésimo primero</w:t>
      </w:r>
      <w:r w:rsidRPr="00161CEB">
        <w:rPr>
          <w:rFonts w:ascii="Palatino Linotype" w:eastAsia="Times New Roman" w:hAnsi="Palatino Linotype" w:cs="Arial"/>
          <w:sz w:val="24"/>
        </w:rPr>
        <w:t xml:space="preserve"> y vigésimo segundo</w:t>
      </w:r>
      <w:r w:rsidRPr="00161CEB">
        <w:rPr>
          <w:rFonts w:ascii="Palatino Linotype" w:eastAsia="Calibri" w:hAnsi="Palatino Linotype" w:cs="Times New Roman"/>
          <w:sz w:val="24"/>
          <w:szCs w:val="24"/>
          <w:lang w:val="es-ES" w:eastAsia="es-ES"/>
        </w:rPr>
        <w:t>, de la Constitución Política del Estado Libre y Soberano de México, se establece lo siguiente:</w:t>
      </w:r>
    </w:p>
    <w:p w14:paraId="105AE902" w14:textId="77777777" w:rsidR="00C66C8C" w:rsidRPr="00161CEB" w:rsidRDefault="00C66C8C" w:rsidP="00C66C8C">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 los Estados Unidos Mexicanos</w:t>
      </w:r>
    </w:p>
    <w:p w14:paraId="0AA99A44" w14:textId="77777777" w:rsidR="00C66C8C" w:rsidRPr="00161CEB" w:rsidRDefault="00C66C8C" w:rsidP="00C66C8C">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6</w:t>
      </w:r>
      <w:r w:rsidRPr="00161CEB">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78FE072" w14:textId="77777777" w:rsidR="00C66C8C" w:rsidRPr="00161CEB" w:rsidRDefault="00C66C8C" w:rsidP="00C66C8C">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55A242AA" w14:textId="77777777" w:rsidR="00C66C8C" w:rsidRPr="00161CEB" w:rsidRDefault="00C66C8C" w:rsidP="00C66C8C">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Para efectos de lo dispuesto en el presente artículo se observará lo siguiente: </w:t>
      </w:r>
    </w:p>
    <w:p w14:paraId="4CE45803" w14:textId="77777777" w:rsidR="00C66C8C" w:rsidRPr="00161CEB" w:rsidRDefault="00C66C8C" w:rsidP="00C66C8C">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A. Para el ejercicio del derecho de acceso a la información, la Federación, los Estados y el Distrito Federal, en el ámbito de sus respectivas competencias, se regirán por los siguientes principios y bases:</w:t>
      </w:r>
    </w:p>
    <w:p w14:paraId="6F114646" w14:textId="77777777" w:rsidR="00C66C8C" w:rsidRPr="00161CEB" w:rsidRDefault="00C66C8C" w:rsidP="00C66C8C">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04C1EDCF" w14:textId="77777777" w:rsidR="00C66C8C" w:rsidRPr="00161CEB" w:rsidRDefault="00C66C8C" w:rsidP="00C66C8C">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1ECCD3C6" w14:textId="043ECA5C" w:rsidR="00C66C8C" w:rsidRPr="00C66C8C" w:rsidRDefault="00C66C8C" w:rsidP="00C66C8C">
      <w:pPr>
        <w:spacing w:before="240" w:line="360" w:lineRule="auto"/>
        <w:ind w:left="851" w:right="902"/>
        <w:jc w:val="both"/>
        <w:rPr>
          <w:rFonts w:ascii="Palatino Linotype" w:eastAsia="Calibri" w:hAnsi="Palatino Linotype" w:cs="Times New Roman"/>
          <w:b/>
          <w:i/>
          <w:lang w:val="es-ES" w:eastAsia="es-ES"/>
        </w:rPr>
      </w:pPr>
      <w:r w:rsidRPr="00161CEB">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r>
        <w:rPr>
          <w:rFonts w:ascii="Palatino Linotype" w:eastAsia="Calibri" w:hAnsi="Palatino Linotype" w:cs="Times New Roman"/>
          <w:b/>
          <w:i/>
          <w:lang w:val="es-ES" w:eastAsia="es-ES"/>
        </w:rPr>
        <w:t>[Sic]</w:t>
      </w:r>
    </w:p>
    <w:p w14:paraId="3EBA7988" w14:textId="77777777" w:rsidR="00C66C8C" w:rsidRPr="002813C0" w:rsidRDefault="00C66C8C" w:rsidP="00C66C8C">
      <w:pPr>
        <w:spacing w:before="240" w:after="240" w:line="240" w:lineRule="auto"/>
        <w:ind w:left="851" w:right="900"/>
        <w:jc w:val="both"/>
        <w:rPr>
          <w:rFonts w:ascii="Palatino Linotype" w:eastAsia="Calibri" w:hAnsi="Palatino Linotype" w:cs="Times New Roman"/>
          <w:i/>
          <w:lang w:val="es-ES" w:eastAsia="es-ES"/>
        </w:rPr>
      </w:pPr>
    </w:p>
    <w:p w14:paraId="32E527E6" w14:textId="77777777" w:rsidR="00C66C8C" w:rsidRPr="00161CEB" w:rsidRDefault="00C66C8C" w:rsidP="00C66C8C">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del Estado Libre y Soberano de México</w:t>
      </w:r>
    </w:p>
    <w:p w14:paraId="1C387BA6" w14:textId="77777777" w:rsidR="00C66C8C" w:rsidRPr="00161CEB" w:rsidRDefault="00C66C8C" w:rsidP="00C66C8C">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5</w:t>
      </w:r>
      <w:r w:rsidRPr="00161CEB">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DEC41A8" w14:textId="77777777" w:rsidR="00C66C8C" w:rsidRPr="00161CEB" w:rsidRDefault="00C66C8C" w:rsidP="00C66C8C">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2B9FA645" w14:textId="77777777" w:rsidR="00C66C8C" w:rsidRPr="00161CEB" w:rsidRDefault="00C66C8C" w:rsidP="00C66C8C">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14:paraId="26BA6F8C" w14:textId="77777777" w:rsidR="00C66C8C" w:rsidRPr="00161CEB" w:rsidRDefault="00C66C8C" w:rsidP="00C66C8C">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 (…)</w:t>
      </w:r>
    </w:p>
    <w:p w14:paraId="59561677" w14:textId="77777777" w:rsidR="00C66C8C" w:rsidRPr="00161CEB" w:rsidRDefault="00C66C8C" w:rsidP="00C66C8C">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56A8AD71" w14:textId="77777777" w:rsidR="00C66C8C" w:rsidRPr="00161CEB" w:rsidRDefault="00C66C8C" w:rsidP="00C66C8C">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012BC91" w14:textId="77777777" w:rsidR="00C66C8C" w:rsidRPr="00161CEB" w:rsidRDefault="00C66C8C" w:rsidP="00C66C8C">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9D8CB77" w14:textId="77777777" w:rsidR="00C66C8C" w:rsidRPr="00161CEB" w:rsidRDefault="00C66C8C" w:rsidP="00C66C8C">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5D023DF7" w14:textId="77777777" w:rsidR="00C66C8C" w:rsidRPr="00161CEB" w:rsidRDefault="00C66C8C" w:rsidP="00C66C8C">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A100D3D" w14:textId="5895CFC9" w:rsidR="00C66C8C" w:rsidRPr="00C66C8C" w:rsidRDefault="00C66C8C" w:rsidP="00C66C8C">
      <w:pPr>
        <w:spacing w:before="240" w:line="360" w:lineRule="auto"/>
        <w:ind w:left="851" w:right="902"/>
        <w:jc w:val="both"/>
        <w:rPr>
          <w:rFonts w:ascii="Palatino Linotype" w:eastAsia="Calibri" w:hAnsi="Palatino Linotype" w:cs="Times New Roman"/>
          <w:b/>
          <w:i/>
          <w:lang w:val="es-ES" w:eastAsia="es-ES"/>
        </w:rPr>
      </w:pPr>
      <w:r w:rsidRPr="00161CEB">
        <w:rPr>
          <w:rFonts w:ascii="Palatino Linotype" w:eastAsia="Calibri" w:hAnsi="Palatino Linotype" w:cs="Times New Roman"/>
          <w:i/>
          <w:lang w:val="es-ES" w:eastAsia="es-ES"/>
        </w:rPr>
        <w:t xml:space="preserve">VIII. El Estado contará con un organismo autónomo, especializado, imparcial, colegiado, con personalidad jurídica y patrimonio propio, con plena autonomía </w:t>
      </w:r>
      <w:r w:rsidRPr="00161CEB">
        <w:rPr>
          <w:rFonts w:ascii="Palatino Linotype" w:eastAsia="Calibri" w:hAnsi="Palatino Linotype" w:cs="Times New Roman"/>
          <w:i/>
          <w:lang w:val="es-ES" w:eastAsia="es-ES"/>
        </w:rPr>
        <w:lastRenderedPageBreak/>
        <w:t>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14D8B534" w14:textId="77777777" w:rsidR="00C66C8C" w:rsidRPr="00161CEB" w:rsidRDefault="00C66C8C" w:rsidP="00C66C8C">
      <w:pPr>
        <w:pStyle w:val="Sinespaciado"/>
        <w:rPr>
          <w:rFonts w:eastAsia="Calibri"/>
          <w:lang w:val="es-ES"/>
        </w:rPr>
      </w:pPr>
    </w:p>
    <w:p w14:paraId="58AC4FC6" w14:textId="77777777" w:rsidR="00C66C8C" w:rsidRPr="00161CEB" w:rsidRDefault="00C66C8C" w:rsidP="00C66C8C">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657D4E7F" w14:textId="77777777" w:rsidR="00C66C8C" w:rsidRPr="00161CEB" w:rsidRDefault="00C66C8C" w:rsidP="00C66C8C">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1o</w:t>
      </w:r>
      <w:r w:rsidRPr="00161CEB">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3949BD" w14:textId="77777777" w:rsidR="00C66C8C" w:rsidRPr="00161CEB" w:rsidRDefault="00C66C8C" w:rsidP="00C66C8C">
      <w:pPr>
        <w:spacing w:before="240" w:line="360" w:lineRule="auto"/>
        <w:ind w:left="851" w:right="902"/>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17CE84D8" w14:textId="44A92310" w:rsidR="00C66C8C" w:rsidRPr="00C66C8C" w:rsidRDefault="00C66C8C" w:rsidP="00C66C8C">
      <w:pPr>
        <w:spacing w:before="240" w:line="360" w:lineRule="auto"/>
        <w:ind w:left="851" w:right="902"/>
        <w:jc w:val="both"/>
        <w:rPr>
          <w:rFonts w:ascii="Palatino Linotype" w:eastAsia="Calibri" w:hAnsi="Palatino Linotype" w:cs="Times New Roman"/>
          <w:b/>
          <w:i/>
          <w:lang w:val="es-ES" w:eastAsia="es-ES"/>
        </w:rPr>
      </w:pPr>
      <w:r w:rsidRPr="00161CEB">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68CB1A3F" w14:textId="77777777" w:rsidR="00C66C8C" w:rsidRPr="004008E2" w:rsidRDefault="00C66C8C" w:rsidP="00C66C8C">
      <w:pPr>
        <w:pStyle w:val="Sinespaciado"/>
        <w:rPr>
          <w:rFonts w:eastAsia="Calibri"/>
          <w:sz w:val="8"/>
          <w:lang w:val="es-ES"/>
        </w:rPr>
      </w:pPr>
    </w:p>
    <w:p w14:paraId="52BAE38A" w14:textId="77777777" w:rsidR="00C66C8C" w:rsidRPr="00161CEB" w:rsidRDefault="00C66C8C" w:rsidP="00C66C8C">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6B7FA40" w14:textId="77777777" w:rsidR="00C66C8C" w:rsidRPr="00161CEB" w:rsidRDefault="00C66C8C" w:rsidP="00C66C8C">
      <w:pPr>
        <w:pStyle w:val="Sinespaciado"/>
        <w:rPr>
          <w:rFonts w:eastAsia="Calibri"/>
          <w:sz w:val="10"/>
          <w:lang w:val="es-ES"/>
        </w:rPr>
      </w:pPr>
    </w:p>
    <w:p w14:paraId="3B085047" w14:textId="77777777" w:rsidR="00C66C8C" w:rsidRDefault="00C66C8C" w:rsidP="00C66C8C">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35A21FFF" w14:textId="77777777" w:rsidR="004554D8" w:rsidRDefault="004554D8"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111FBCFD" w14:textId="14C40B50" w:rsidR="00460A79" w:rsidRDefault="00C66C8C" w:rsidP="00460A79">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CUARTO</w:t>
      </w:r>
      <w:r w:rsidR="00460A79" w:rsidRPr="009510B5">
        <w:rPr>
          <w:rFonts w:ascii="Palatino Linotype" w:hAnsi="Palatino Linotype" w:cs="Arial"/>
          <w:b/>
        </w:rPr>
        <w:t xml:space="preserve">. </w:t>
      </w:r>
      <w:r w:rsidR="00460A79" w:rsidRPr="009510B5">
        <w:rPr>
          <w:rFonts w:ascii="Palatino Linotype" w:hAnsi="Palatino Linotype" w:cs="Arial"/>
          <w:b/>
          <w:sz w:val="28"/>
          <w:szCs w:val="28"/>
        </w:rPr>
        <w:t>Del estudio de las causas de improcedencia y sobreseimiento</w:t>
      </w:r>
    </w:p>
    <w:p w14:paraId="09A20078" w14:textId="77777777" w:rsidR="00460A79" w:rsidRDefault="00460A79" w:rsidP="00460A7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26F8A4CE" w14:textId="77777777" w:rsidR="00460A79" w:rsidRDefault="00460A79" w:rsidP="00460A79">
      <w:pPr>
        <w:pStyle w:val="Prrafodelista"/>
        <w:autoSpaceDE w:val="0"/>
        <w:autoSpaceDN w:val="0"/>
        <w:adjustRightInd w:val="0"/>
        <w:spacing w:line="360" w:lineRule="auto"/>
        <w:ind w:left="0"/>
        <w:jc w:val="both"/>
        <w:rPr>
          <w:rFonts w:ascii="Palatino Linotype" w:hAnsi="Palatino Linotype" w:cs="Arial"/>
        </w:rPr>
      </w:pPr>
    </w:p>
    <w:p w14:paraId="2BD748EE" w14:textId="77777777" w:rsidR="00460A79" w:rsidRDefault="00460A79" w:rsidP="00460A7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presupuestos procesales </w:t>
      </w:r>
      <w:r>
        <w:rPr>
          <w:rFonts w:ascii="Palatino Linotype" w:hAnsi="Palatino Linotype" w:cs="Arial"/>
        </w:rPr>
        <w:lastRenderedPageBreak/>
        <w:t xml:space="preserve">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3FF2C2B8" w14:textId="77777777" w:rsidR="00C66C8C" w:rsidRDefault="00C66C8C" w:rsidP="00460A79">
      <w:pPr>
        <w:pStyle w:val="Prrafodelista"/>
        <w:autoSpaceDE w:val="0"/>
        <w:autoSpaceDN w:val="0"/>
        <w:adjustRightInd w:val="0"/>
        <w:spacing w:line="360" w:lineRule="auto"/>
        <w:ind w:left="0"/>
        <w:jc w:val="both"/>
        <w:rPr>
          <w:rFonts w:ascii="Palatino Linotype" w:hAnsi="Palatino Linotype" w:cs="Arial"/>
        </w:rPr>
      </w:pPr>
    </w:p>
    <w:p w14:paraId="7D15A0FB" w14:textId="77777777" w:rsidR="00460A79" w:rsidRDefault="00460A79" w:rsidP="00460A79">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 xml:space="preserve">acceso a la información sin la </w:t>
      </w:r>
      <w:r w:rsidRPr="00552846">
        <w:rPr>
          <w:rFonts w:ascii="Palatino Linotype" w:hAnsi="Palatino Linotype" w:cs="Arial"/>
          <w:sz w:val="24"/>
          <w:szCs w:val="24"/>
        </w:rPr>
        <w:lastRenderedPageBreak/>
        <w:t>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41CDCB2C" w14:textId="6A192091" w:rsidR="00460A79" w:rsidRDefault="00460A79" w:rsidP="00460A79">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Ya que el planteamiento del problema es de toral importancia, a efecto de determinar la intención o voluntad de</w:t>
      </w:r>
      <w:r w:rsidR="00AE2660">
        <w:rPr>
          <w:rFonts w:ascii="Palatino Linotype" w:hAnsi="Palatino Linotype" w:cs="Arial"/>
          <w:sz w:val="24"/>
          <w:szCs w:val="24"/>
        </w:rPr>
        <w:t>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524AA589" w14:textId="50F61F8A" w:rsidR="00AE2660" w:rsidRDefault="00163786" w:rsidP="00AA58A2">
      <w:pPr>
        <w:spacing w:before="240" w:line="360" w:lineRule="auto"/>
        <w:jc w:val="both"/>
        <w:rPr>
          <w:rFonts w:ascii="Palatino Linotype" w:hAnsi="Palatino Linotype" w:cs="Arial"/>
          <w:sz w:val="24"/>
          <w:szCs w:val="24"/>
        </w:rPr>
      </w:pPr>
      <w:r>
        <w:rPr>
          <w:rFonts w:ascii="Palatino Linotype" w:hAnsi="Palatino Linotype" w:cs="Arial"/>
          <w:sz w:val="24"/>
          <w:szCs w:val="24"/>
        </w:rPr>
        <w:t>En una aproximación inicial</w:t>
      </w:r>
      <w:r w:rsidR="008B779D">
        <w:rPr>
          <w:rFonts w:ascii="Palatino Linotype" w:hAnsi="Palatino Linotype" w:cs="Arial"/>
          <w:sz w:val="24"/>
          <w:szCs w:val="24"/>
        </w:rPr>
        <w:t xml:space="preserve">, resulta oportuno </w:t>
      </w:r>
      <w:r w:rsidR="00AE2660">
        <w:rPr>
          <w:rFonts w:ascii="Palatino Linotype" w:hAnsi="Palatino Linotype" w:cs="Arial"/>
          <w:sz w:val="24"/>
          <w:szCs w:val="24"/>
        </w:rPr>
        <w:t xml:space="preserve">traer a colación la solicitud de información </w:t>
      </w:r>
      <w:r w:rsidR="00C66C8C">
        <w:rPr>
          <w:rFonts w:ascii="Palatino Linotype" w:hAnsi="Palatino Linotype" w:cs="Arial"/>
          <w:b/>
          <w:sz w:val="24"/>
          <w:szCs w:val="24"/>
        </w:rPr>
        <w:t>00002/SAASCAEM/IP/2020</w:t>
      </w:r>
      <w:r w:rsidR="00AE2660">
        <w:rPr>
          <w:rFonts w:ascii="Palatino Linotype" w:hAnsi="Palatino Linotype" w:cs="Arial"/>
          <w:b/>
          <w:sz w:val="24"/>
          <w:szCs w:val="24"/>
        </w:rPr>
        <w:t xml:space="preserve">, </w:t>
      </w:r>
      <w:r w:rsidR="00AE2660">
        <w:rPr>
          <w:rFonts w:ascii="Palatino Linotype" w:hAnsi="Palatino Linotype" w:cs="Arial"/>
          <w:sz w:val="24"/>
          <w:szCs w:val="24"/>
        </w:rPr>
        <w:t xml:space="preserve">cuyo contenido literal es el siguiente: </w:t>
      </w:r>
    </w:p>
    <w:p w14:paraId="3266EF4E" w14:textId="0B3262EC" w:rsidR="004554D8" w:rsidRPr="00C66C8C" w:rsidRDefault="00C66C8C" w:rsidP="00C66C8C">
      <w:pPr>
        <w:spacing w:before="240" w:line="360" w:lineRule="auto"/>
        <w:ind w:left="851" w:right="851"/>
        <w:jc w:val="both"/>
        <w:rPr>
          <w:rFonts w:ascii="Palatino Linotype" w:hAnsi="Palatino Linotype"/>
          <w:b/>
          <w:i/>
          <w:color w:val="000000"/>
        </w:rPr>
      </w:pPr>
      <w:r w:rsidRPr="00C66C8C">
        <w:rPr>
          <w:rFonts w:ascii="Palatino Linotype" w:hAnsi="Palatino Linotype"/>
          <w:i/>
          <w:color w:val="000000"/>
        </w:rPr>
        <w:t xml:space="preserve">“El Secretario de Comunicaciones aseguró ante la Comisión de Comunicaciones y Transportes del Congreso del Estado de México, que durante 2019 se ejercerían 97 millones de pesos en trabajos de Mantenimiento Mayor en el Viaducto Bicentenario. Solicitamos el desglose de los conceptos en que se ejercieron tales recursos” </w:t>
      </w:r>
      <w:r w:rsidRPr="00C66C8C">
        <w:rPr>
          <w:rFonts w:ascii="Palatino Linotype" w:hAnsi="Palatino Linotype"/>
          <w:b/>
          <w:i/>
          <w:color w:val="000000"/>
        </w:rPr>
        <w:t>[Sic]</w:t>
      </w:r>
    </w:p>
    <w:p w14:paraId="7795861F" w14:textId="77777777" w:rsidR="00C66C8C" w:rsidRDefault="00C66C8C" w:rsidP="00AA58A2">
      <w:pPr>
        <w:spacing w:before="240" w:line="360" w:lineRule="auto"/>
        <w:jc w:val="both"/>
        <w:rPr>
          <w:rFonts w:ascii="Verdana" w:hAnsi="Verdana"/>
          <w:color w:val="000000"/>
          <w:sz w:val="14"/>
          <w:szCs w:val="14"/>
        </w:rPr>
      </w:pPr>
    </w:p>
    <w:p w14:paraId="2350B624" w14:textId="77777777" w:rsidR="005256D8" w:rsidRDefault="00C2035E" w:rsidP="005256D8">
      <w:pPr>
        <w:spacing w:after="0" w:line="360" w:lineRule="auto"/>
        <w:jc w:val="both"/>
        <w:rPr>
          <w:rFonts w:ascii="Palatino Linotype" w:hAnsi="Palatino Linotype" w:cs="Arial"/>
          <w:color w:val="000000"/>
          <w:sz w:val="24"/>
          <w:lang w:val="es-ES_tradnl"/>
        </w:rPr>
      </w:pPr>
      <w:r w:rsidRPr="00A77FAF">
        <w:rPr>
          <w:rFonts w:ascii="Palatino Linotype" w:hAnsi="Palatino Linotype"/>
          <w:color w:val="000000"/>
          <w:sz w:val="24"/>
          <w:szCs w:val="24"/>
        </w:rPr>
        <w:t>Ahora bien,</w:t>
      </w:r>
      <w:r>
        <w:rPr>
          <w:rFonts w:ascii="Palatino Linotype" w:hAnsi="Palatino Linotype"/>
          <w:color w:val="000000"/>
          <w:sz w:val="24"/>
          <w:szCs w:val="24"/>
        </w:rPr>
        <w:t xml:space="preserve"> en alusión al requerimiento formulado por el particular, resulta</w:t>
      </w:r>
      <w:r w:rsidR="00BC2599">
        <w:rPr>
          <w:rFonts w:ascii="Palatino Linotype" w:hAnsi="Palatino Linotype"/>
          <w:color w:val="000000"/>
          <w:sz w:val="24"/>
          <w:szCs w:val="24"/>
        </w:rPr>
        <w:t>n</w:t>
      </w:r>
      <w:r>
        <w:rPr>
          <w:rFonts w:ascii="Palatino Linotype" w:hAnsi="Palatino Linotype"/>
          <w:color w:val="000000"/>
          <w:sz w:val="24"/>
          <w:szCs w:val="24"/>
        </w:rPr>
        <w:t xml:space="preserve"> de nuestro más amplio interés los artículos </w:t>
      </w:r>
      <w:r w:rsidR="005256D8">
        <w:rPr>
          <w:rFonts w:ascii="Palatino Linotype" w:hAnsi="Palatino Linotype" w:cs="Arial"/>
          <w:color w:val="000000"/>
          <w:sz w:val="24"/>
          <w:lang w:val="es-ES_tradnl"/>
        </w:rPr>
        <w:t xml:space="preserve">24, fracción XII y 92, fracción II de la Ley de </w:t>
      </w:r>
      <w:r w:rsidR="005256D8">
        <w:rPr>
          <w:rFonts w:ascii="Palatino Linotype" w:hAnsi="Palatino Linotype" w:cs="Arial"/>
          <w:color w:val="000000"/>
          <w:sz w:val="24"/>
          <w:lang w:val="es-ES_tradnl"/>
        </w:rPr>
        <w:lastRenderedPageBreak/>
        <w:t xml:space="preserve">Transparencia y Acceso a la Información Pública del Estado de México y Municipios, dispositivos jurídicos que disponen a la literalidad: </w:t>
      </w:r>
    </w:p>
    <w:p w14:paraId="3FFB1DF7" w14:textId="77777777" w:rsidR="005256D8" w:rsidRPr="00EB0591" w:rsidRDefault="005256D8" w:rsidP="005256D8">
      <w:pPr>
        <w:spacing w:before="240" w:line="360" w:lineRule="auto"/>
        <w:ind w:left="851" w:right="851"/>
        <w:jc w:val="both"/>
        <w:rPr>
          <w:rFonts w:ascii="Palatino Linotype" w:hAnsi="Palatino Linotype"/>
          <w:i/>
        </w:rPr>
      </w:pPr>
      <w:r w:rsidRPr="00EB0591">
        <w:rPr>
          <w:rFonts w:ascii="Palatino Linotype" w:hAnsi="Palatino Linotype"/>
          <w:i/>
        </w:rPr>
        <w:t>“Artículo 24. Para el cumplimiento de los objetivos de esta Ley, los sujetos obligados deberán cumplir con las siguientes obligaciones, según corresponda, de acuerdo a su naturaleza:</w:t>
      </w:r>
    </w:p>
    <w:p w14:paraId="1FB975EF" w14:textId="77777777" w:rsidR="005256D8" w:rsidRPr="00EB0591" w:rsidRDefault="005256D8" w:rsidP="005256D8">
      <w:pPr>
        <w:spacing w:before="240" w:line="360" w:lineRule="auto"/>
        <w:ind w:left="851" w:right="851"/>
        <w:jc w:val="both"/>
        <w:rPr>
          <w:rFonts w:ascii="Palatino Linotype" w:hAnsi="Palatino Linotype"/>
          <w:i/>
        </w:rPr>
      </w:pPr>
      <w:r w:rsidRPr="00EB0591">
        <w:rPr>
          <w:rFonts w:ascii="Palatino Linotype" w:hAnsi="Palatino Linotype"/>
          <w:i/>
        </w:rPr>
        <w:t>(…)</w:t>
      </w:r>
    </w:p>
    <w:p w14:paraId="28EE0633" w14:textId="77777777" w:rsidR="005256D8" w:rsidRPr="00EB0591" w:rsidRDefault="005256D8" w:rsidP="005256D8">
      <w:pPr>
        <w:spacing w:before="240" w:line="360" w:lineRule="auto"/>
        <w:ind w:left="851" w:right="851"/>
        <w:jc w:val="both"/>
        <w:rPr>
          <w:rFonts w:ascii="Palatino Linotype" w:hAnsi="Palatino Linotype"/>
          <w:i/>
        </w:rPr>
      </w:pPr>
      <w:r w:rsidRPr="00EB0591">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4E70AB18" w14:textId="77777777" w:rsidR="005256D8" w:rsidRPr="00EB0591" w:rsidRDefault="005256D8" w:rsidP="005256D8">
      <w:pPr>
        <w:spacing w:before="240" w:line="360" w:lineRule="auto"/>
        <w:ind w:left="851" w:right="851"/>
        <w:jc w:val="both"/>
        <w:rPr>
          <w:rFonts w:ascii="Palatino Linotype" w:hAnsi="Palatino Linotype"/>
          <w:i/>
        </w:rPr>
      </w:pPr>
      <w:r w:rsidRPr="00EB0591">
        <w:rPr>
          <w:rFonts w:ascii="Palatino Linotype" w:hAnsi="Palatino Linotype"/>
          <w:i/>
        </w:rPr>
        <w:t>(…)</w:t>
      </w:r>
    </w:p>
    <w:p w14:paraId="53608605" w14:textId="77777777" w:rsidR="005256D8" w:rsidRPr="00EB0591" w:rsidRDefault="005256D8" w:rsidP="005256D8">
      <w:pPr>
        <w:spacing w:before="240" w:line="360" w:lineRule="auto"/>
        <w:ind w:left="851" w:right="851"/>
        <w:jc w:val="both"/>
        <w:rPr>
          <w:rFonts w:ascii="Palatino Linotype" w:hAnsi="Palatino Linotype"/>
          <w:i/>
        </w:rPr>
      </w:pPr>
      <w:r w:rsidRPr="00EB0591">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902408A" w14:textId="77777777" w:rsidR="005256D8" w:rsidRPr="00EB0591" w:rsidRDefault="005256D8" w:rsidP="005256D8">
      <w:pPr>
        <w:spacing w:before="240" w:line="360" w:lineRule="auto"/>
        <w:ind w:left="851" w:right="851"/>
        <w:jc w:val="both"/>
        <w:rPr>
          <w:rFonts w:ascii="Palatino Linotype" w:hAnsi="Palatino Linotype"/>
          <w:i/>
        </w:rPr>
      </w:pPr>
      <w:r w:rsidRPr="00EB0591">
        <w:rPr>
          <w:rFonts w:ascii="Palatino Linotype" w:hAnsi="Palatino Linotype"/>
          <w:i/>
        </w:rPr>
        <w:t>(…)</w:t>
      </w:r>
    </w:p>
    <w:p w14:paraId="2672B5FE" w14:textId="77777777" w:rsidR="005256D8" w:rsidRPr="00EB0591" w:rsidRDefault="005256D8" w:rsidP="005256D8">
      <w:pPr>
        <w:spacing w:before="240" w:line="360" w:lineRule="auto"/>
        <w:ind w:left="851" w:right="851"/>
        <w:jc w:val="both"/>
        <w:rPr>
          <w:rFonts w:ascii="Palatino Linotype" w:hAnsi="Palatino Linotype"/>
          <w:i/>
        </w:rPr>
      </w:pPr>
      <w:r w:rsidRPr="00EB0591">
        <w:rPr>
          <w:rFonts w:ascii="Palatino Linotype" w:hAnsi="Palatino Linotype"/>
          <w:i/>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19BC8C2B" w14:textId="77777777" w:rsidR="005256D8" w:rsidRPr="00EB0591" w:rsidRDefault="005256D8" w:rsidP="005256D8">
      <w:pPr>
        <w:spacing w:before="240" w:line="360" w:lineRule="auto"/>
        <w:ind w:left="851" w:right="851"/>
        <w:jc w:val="both"/>
        <w:rPr>
          <w:rFonts w:ascii="Palatino Linotype" w:hAnsi="Palatino Linotype" w:cs="Arial"/>
          <w:b/>
          <w:i/>
          <w:color w:val="000000"/>
          <w:sz w:val="24"/>
          <w:lang w:val="es-ES_tradnl"/>
        </w:rPr>
      </w:pPr>
      <w:r w:rsidRPr="00EB0591">
        <w:rPr>
          <w:rFonts w:ascii="Palatino Linotype" w:hAnsi="Palatino Linotype"/>
          <w:i/>
        </w:rPr>
        <w:lastRenderedPageBreak/>
        <w:t xml:space="preserve">(…)” </w:t>
      </w:r>
      <w:r w:rsidRPr="00EB0591">
        <w:rPr>
          <w:rFonts w:ascii="Palatino Linotype" w:hAnsi="Palatino Linotype"/>
          <w:b/>
          <w:i/>
        </w:rPr>
        <w:t>[Sic]</w:t>
      </w:r>
    </w:p>
    <w:p w14:paraId="62DAFB89" w14:textId="77777777" w:rsidR="005256D8" w:rsidRDefault="005256D8" w:rsidP="00C2035E">
      <w:pPr>
        <w:tabs>
          <w:tab w:val="left" w:pos="709"/>
        </w:tabs>
        <w:spacing w:before="240" w:line="360" w:lineRule="auto"/>
        <w:ind w:right="51"/>
        <w:jc w:val="both"/>
        <w:rPr>
          <w:rFonts w:ascii="Palatino Linotype" w:hAnsi="Palatino Linotype"/>
          <w:color w:val="000000"/>
          <w:sz w:val="24"/>
          <w:szCs w:val="24"/>
        </w:rPr>
      </w:pPr>
    </w:p>
    <w:p w14:paraId="7E212634" w14:textId="6E2E2BEB" w:rsidR="005256D8" w:rsidRPr="005256D8" w:rsidRDefault="005256D8" w:rsidP="005256D8">
      <w:pPr>
        <w:spacing w:after="0" w:line="360" w:lineRule="auto"/>
        <w:jc w:val="both"/>
        <w:rPr>
          <w:rFonts w:ascii="Palatino Linotype" w:hAnsi="Palatino Linotype"/>
          <w:color w:val="000000"/>
          <w:sz w:val="24"/>
          <w:szCs w:val="24"/>
        </w:rPr>
      </w:pPr>
      <w:r w:rsidRPr="00670774">
        <w:rPr>
          <w:rFonts w:ascii="Palatino Linotype" w:hAnsi="Palatino Linotype" w:cs="Arial"/>
          <w:color w:val="000000"/>
          <w:sz w:val="24"/>
          <w:lang w:val="es-ES_tradnl"/>
        </w:rPr>
        <w:t xml:space="preserve">A mayor abundamiento, en alusión a la normatividad previamente plasmada, </w:t>
      </w:r>
      <w:r>
        <w:rPr>
          <w:rFonts w:ascii="Palatino Linotype" w:hAnsi="Palatino Linotype" w:cs="Arial"/>
          <w:color w:val="000000"/>
          <w:sz w:val="24"/>
          <w:lang w:val="es-ES_tradnl"/>
        </w:rPr>
        <w:t>sirve de sustento la</w:t>
      </w:r>
      <w:r w:rsidRPr="00670774">
        <w:rPr>
          <w:rFonts w:ascii="Palatino Linotype" w:hAnsi="Palatino Linotype" w:cs="Arial"/>
          <w:color w:val="000000"/>
          <w:sz w:val="24"/>
          <w:lang w:val="es-ES_tradnl"/>
        </w:rPr>
        <w:t xml:space="preserve"> siguiente imagen ilustrativa, correspondiente al</w:t>
      </w:r>
      <w:r w:rsidRPr="005256D8">
        <w:rPr>
          <w:rFonts w:ascii="Palatino Linotype" w:hAnsi="Palatino Linotype" w:cs="Arial"/>
          <w:noProof/>
          <w:color w:val="000000"/>
          <w:sz w:val="24"/>
          <w:lang w:eastAsia="es-MX"/>
        </w:rPr>
        <w:t xml:space="preserve"> </w:t>
      </w:r>
      <w:r w:rsidRPr="00670774">
        <w:rPr>
          <w:rFonts w:ascii="Palatino Linotype" w:hAnsi="Palatino Linotype" w:cs="Arial"/>
          <w:color w:val="000000"/>
          <w:sz w:val="24"/>
          <w:lang w:val="es-ES_tradnl"/>
        </w:rPr>
        <w:t xml:space="preserve"> organigrama del </w:t>
      </w:r>
      <w:r w:rsidRPr="00670774">
        <w:rPr>
          <w:rFonts w:ascii="Palatino Linotype" w:hAnsi="Palatino Linotype" w:cs="Arial"/>
          <w:b/>
          <w:color w:val="000000"/>
          <w:sz w:val="24"/>
          <w:lang w:val="es-ES_tradnl"/>
        </w:rPr>
        <w:t xml:space="preserve">Sujeto Obligado, </w:t>
      </w:r>
      <w:r w:rsidRPr="00670774">
        <w:rPr>
          <w:rFonts w:ascii="Palatino Linotype" w:hAnsi="Palatino Linotype" w:cs="Arial"/>
          <w:color w:val="000000"/>
          <w:sz w:val="24"/>
          <w:lang w:val="es-ES_tradnl"/>
        </w:rPr>
        <w:t>mismo que puede ser consultado en la siguiente dirección electrónica:</w:t>
      </w:r>
      <w:r>
        <w:rPr>
          <w:rFonts w:ascii="Palatino Linotype" w:hAnsi="Palatino Linotype" w:cs="Arial"/>
          <w:color w:val="000000"/>
          <w:sz w:val="24"/>
          <w:lang w:val="es-ES_tradnl"/>
        </w:rPr>
        <w:t xml:space="preserve"> </w:t>
      </w:r>
      <w:hyperlink r:id="rId8" w:history="1">
        <w:r w:rsidRPr="005256D8">
          <w:rPr>
            <w:rStyle w:val="Hipervnculo"/>
            <w:rFonts w:ascii="Palatino Linotype" w:hAnsi="Palatino Linotype"/>
            <w:sz w:val="24"/>
            <w:szCs w:val="24"/>
          </w:rPr>
          <w:t>https://www.ipomex.org.mx/ipo3/lgt/indice/SAASCAEM/art_92_ii_b.web</w:t>
        </w:r>
      </w:hyperlink>
    </w:p>
    <w:p w14:paraId="58C39A84" w14:textId="6877C23C" w:rsidR="005256D8" w:rsidRDefault="005256D8" w:rsidP="00C2035E">
      <w:pPr>
        <w:tabs>
          <w:tab w:val="left" w:pos="709"/>
        </w:tabs>
        <w:spacing w:before="240" w:line="360" w:lineRule="auto"/>
        <w:ind w:right="51"/>
        <w:jc w:val="both"/>
        <w:rPr>
          <w:rFonts w:ascii="Palatino Linotype" w:hAnsi="Palatino Linotype"/>
          <w:color w:val="000000"/>
          <w:sz w:val="24"/>
          <w:szCs w:val="24"/>
        </w:rPr>
      </w:pPr>
      <w:r>
        <w:rPr>
          <w:rFonts w:ascii="Palatino Linotype" w:hAnsi="Palatino Linotype"/>
          <w:noProof/>
          <w:color w:val="000000"/>
          <w:sz w:val="24"/>
          <w:szCs w:val="24"/>
          <w:lang w:eastAsia="es-MX"/>
        </w:rPr>
        <w:drawing>
          <wp:anchor distT="0" distB="0" distL="114300" distR="114300" simplePos="0" relativeHeight="251658240" behindDoc="0" locked="0" layoutInCell="1" allowOverlap="1" wp14:anchorId="7CDFF4A6" wp14:editId="55637467">
            <wp:simplePos x="0" y="0"/>
            <wp:positionH relativeFrom="column">
              <wp:posOffset>-194310</wp:posOffset>
            </wp:positionH>
            <wp:positionV relativeFrom="paragraph">
              <wp:posOffset>425450</wp:posOffset>
            </wp:positionV>
            <wp:extent cx="5753100" cy="3552825"/>
            <wp:effectExtent l="19050" t="19050" r="19050" b="28575"/>
            <wp:wrapThrough wrapText="bothSides">
              <wp:wrapPolygon edited="0">
                <wp:start x="-72" y="-116"/>
                <wp:lineTo x="-72" y="21658"/>
                <wp:lineTo x="21600" y="21658"/>
                <wp:lineTo x="21600" y="-116"/>
                <wp:lineTo x="-72" y="-116"/>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5528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30B9D15" w14:textId="0CC7BF20" w:rsidR="005256D8" w:rsidRDefault="005256D8" w:rsidP="00C2035E">
      <w:pPr>
        <w:tabs>
          <w:tab w:val="left" w:pos="709"/>
        </w:tabs>
        <w:spacing w:before="240" w:line="360" w:lineRule="auto"/>
        <w:ind w:right="51"/>
        <w:jc w:val="both"/>
        <w:rPr>
          <w:rFonts w:ascii="Palatino Linotype" w:hAnsi="Palatino Linotype"/>
          <w:color w:val="000000"/>
          <w:sz w:val="24"/>
          <w:szCs w:val="24"/>
        </w:rPr>
      </w:pPr>
      <w:r>
        <w:rPr>
          <w:rFonts w:ascii="Palatino Linotype" w:hAnsi="Palatino Linotype"/>
          <w:noProof/>
          <w:color w:val="000000"/>
          <w:sz w:val="24"/>
          <w:szCs w:val="24"/>
          <w:lang w:eastAsia="es-MX"/>
        </w:rPr>
        <mc:AlternateContent>
          <mc:Choice Requires="wps">
            <w:drawing>
              <wp:anchor distT="0" distB="0" distL="114300" distR="114300" simplePos="0" relativeHeight="251659264" behindDoc="0" locked="0" layoutInCell="1" allowOverlap="1" wp14:anchorId="65FBD792" wp14:editId="20C6F3A3">
                <wp:simplePos x="0" y="0"/>
                <wp:positionH relativeFrom="column">
                  <wp:posOffset>-194310</wp:posOffset>
                </wp:positionH>
                <wp:positionV relativeFrom="paragraph">
                  <wp:posOffset>3596640</wp:posOffset>
                </wp:positionV>
                <wp:extent cx="6096000" cy="93345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6096000" cy="933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DEB497"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3pt,283.2pt" to="464.7pt,3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" strokecolor="#5b9bd5 [3204]" strokeweight=".5pt">
                <v:stroke joinstyle="miter"/>
              </v:line>
            </w:pict>
          </mc:Fallback>
        </mc:AlternateContent>
      </w:r>
    </w:p>
    <w:p w14:paraId="0B7D7E9F" w14:textId="77777777" w:rsidR="005256D8" w:rsidRDefault="005256D8" w:rsidP="00C2035E">
      <w:pPr>
        <w:tabs>
          <w:tab w:val="left" w:pos="709"/>
        </w:tabs>
        <w:spacing w:before="240" w:line="360" w:lineRule="auto"/>
        <w:ind w:right="51"/>
        <w:jc w:val="both"/>
        <w:rPr>
          <w:rFonts w:ascii="Palatino Linotype" w:hAnsi="Palatino Linotype"/>
          <w:color w:val="000000"/>
          <w:sz w:val="24"/>
          <w:szCs w:val="24"/>
        </w:rPr>
      </w:pPr>
    </w:p>
    <w:p w14:paraId="686F5B66" w14:textId="5E75F927" w:rsidR="005256D8" w:rsidRDefault="005256D8" w:rsidP="00C2035E">
      <w:pPr>
        <w:tabs>
          <w:tab w:val="left" w:pos="709"/>
        </w:tabs>
        <w:spacing w:before="240" w:line="360" w:lineRule="auto"/>
        <w:ind w:right="51"/>
        <w:jc w:val="both"/>
        <w:rPr>
          <w:rFonts w:ascii="Palatino Linotype" w:hAnsi="Palatino Linotype"/>
          <w:color w:val="000000"/>
          <w:sz w:val="24"/>
          <w:szCs w:val="24"/>
        </w:rPr>
      </w:pPr>
      <w:r>
        <w:rPr>
          <w:rFonts w:ascii="Palatino Linotype" w:hAnsi="Palatino Linotype"/>
          <w:noProof/>
          <w:color w:val="000000"/>
          <w:sz w:val="24"/>
          <w:szCs w:val="24"/>
          <w:lang w:eastAsia="es-MX"/>
        </w:rPr>
        <w:lastRenderedPageBreak/>
        <w:drawing>
          <wp:anchor distT="0" distB="0" distL="114300" distR="114300" simplePos="0" relativeHeight="251660288" behindDoc="0" locked="0" layoutInCell="1" allowOverlap="1" wp14:anchorId="1C1D2D48" wp14:editId="7BFA9AC7">
            <wp:simplePos x="0" y="0"/>
            <wp:positionH relativeFrom="column">
              <wp:posOffset>3425190</wp:posOffset>
            </wp:positionH>
            <wp:positionV relativeFrom="paragraph">
              <wp:posOffset>188595</wp:posOffset>
            </wp:positionV>
            <wp:extent cx="1600200" cy="1028065"/>
            <wp:effectExtent l="19050" t="19050" r="19050" b="19685"/>
            <wp:wrapThrough wrapText="bothSides">
              <wp:wrapPolygon edited="0">
                <wp:start x="-257" y="-400"/>
                <wp:lineTo x="-257" y="21613"/>
                <wp:lineTo x="21600" y="21613"/>
                <wp:lineTo x="21600" y="-400"/>
                <wp:lineTo x="-257" y="-40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10280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color w:val="000000"/>
          <w:sz w:val="24"/>
          <w:szCs w:val="24"/>
          <w:lang w:eastAsia="es-MX"/>
        </w:rPr>
        <w:drawing>
          <wp:anchor distT="0" distB="0" distL="114300" distR="114300" simplePos="0" relativeHeight="251661312" behindDoc="0" locked="0" layoutInCell="1" allowOverlap="1" wp14:anchorId="0C3F4055" wp14:editId="6EE4292D">
            <wp:simplePos x="0" y="0"/>
            <wp:positionH relativeFrom="column">
              <wp:posOffset>996315</wp:posOffset>
            </wp:positionH>
            <wp:positionV relativeFrom="paragraph">
              <wp:posOffset>189230</wp:posOffset>
            </wp:positionV>
            <wp:extent cx="1600200" cy="1028674"/>
            <wp:effectExtent l="19050" t="19050" r="19050" b="19685"/>
            <wp:wrapThrough wrapText="bothSides">
              <wp:wrapPolygon edited="0">
                <wp:start x="-257" y="-400"/>
                <wp:lineTo x="-257" y="21613"/>
                <wp:lineTo x="21600" y="21613"/>
                <wp:lineTo x="21600" y="-400"/>
                <wp:lineTo x="-257" y="-40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028674"/>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3123664" w14:textId="0CF97733" w:rsidR="005256D8" w:rsidRDefault="005256D8" w:rsidP="00C2035E">
      <w:pPr>
        <w:tabs>
          <w:tab w:val="left" w:pos="709"/>
        </w:tabs>
        <w:spacing w:before="240" w:line="360" w:lineRule="auto"/>
        <w:ind w:right="51"/>
        <w:jc w:val="both"/>
        <w:rPr>
          <w:rFonts w:ascii="Palatino Linotype" w:hAnsi="Palatino Linotype"/>
          <w:color w:val="000000"/>
          <w:sz w:val="24"/>
          <w:szCs w:val="24"/>
        </w:rPr>
      </w:pPr>
    </w:p>
    <w:p w14:paraId="3CBD681B" w14:textId="26D0D7E8" w:rsidR="005256D8" w:rsidRDefault="005256D8" w:rsidP="00C2035E">
      <w:pPr>
        <w:tabs>
          <w:tab w:val="left" w:pos="709"/>
        </w:tabs>
        <w:spacing w:before="240" w:line="360" w:lineRule="auto"/>
        <w:ind w:right="51"/>
        <w:jc w:val="both"/>
        <w:rPr>
          <w:rFonts w:ascii="Palatino Linotype" w:hAnsi="Palatino Linotype"/>
          <w:color w:val="000000"/>
          <w:sz w:val="24"/>
          <w:szCs w:val="24"/>
        </w:rPr>
      </w:pPr>
    </w:p>
    <w:p w14:paraId="494F9C1D" w14:textId="6D683D8F" w:rsidR="005256D8" w:rsidRDefault="005256D8" w:rsidP="00C2035E">
      <w:pPr>
        <w:tabs>
          <w:tab w:val="left" w:pos="709"/>
        </w:tabs>
        <w:spacing w:before="240" w:line="360" w:lineRule="auto"/>
        <w:ind w:right="51"/>
        <w:jc w:val="both"/>
        <w:rPr>
          <w:rFonts w:ascii="Palatino Linotype" w:hAnsi="Palatino Linotype"/>
          <w:color w:val="000000"/>
          <w:sz w:val="24"/>
          <w:szCs w:val="24"/>
        </w:rPr>
      </w:pPr>
    </w:p>
    <w:p w14:paraId="1CFA9A37" w14:textId="7C9E6052" w:rsidR="00C2035E" w:rsidRDefault="005256D8" w:rsidP="00C2035E">
      <w:pPr>
        <w:tabs>
          <w:tab w:val="left" w:pos="709"/>
        </w:tabs>
        <w:spacing w:before="240" w:line="360" w:lineRule="auto"/>
        <w:ind w:right="51"/>
        <w:jc w:val="both"/>
        <w:rPr>
          <w:rFonts w:ascii="Palatino Linotype" w:hAnsi="Palatino Linotype"/>
          <w:color w:val="000000"/>
          <w:sz w:val="24"/>
          <w:szCs w:val="24"/>
        </w:rPr>
      </w:pPr>
      <w:r>
        <w:rPr>
          <w:rFonts w:ascii="Palatino Linotype" w:hAnsi="Palatino Linotype" w:cs="Arial"/>
          <w:noProof/>
          <w:color w:val="000000"/>
          <w:sz w:val="24"/>
          <w:lang w:eastAsia="es-MX"/>
        </w:rPr>
        <w:t xml:space="preserve">De lo expuesto con anterioridad, se desprende que </w:t>
      </w:r>
      <w:r>
        <w:rPr>
          <w:rFonts w:ascii="Palatino Linotype" w:hAnsi="Palatino Linotype" w:cs="Arial"/>
          <w:b/>
          <w:noProof/>
          <w:color w:val="000000"/>
          <w:sz w:val="24"/>
          <w:lang w:eastAsia="es-MX"/>
        </w:rPr>
        <w:t xml:space="preserve">El Sujeto Obligado </w:t>
      </w:r>
      <w:r>
        <w:rPr>
          <w:rFonts w:ascii="Palatino Linotype" w:hAnsi="Palatino Linotype" w:cs="Arial"/>
          <w:noProof/>
          <w:color w:val="000000"/>
          <w:sz w:val="24"/>
          <w:lang w:eastAsia="es-MX"/>
        </w:rPr>
        <w:t xml:space="preserve">se auxilia de diversas Direcciones y Unidades Administrativas para cumplir con sus fines y objetivos, resultando de nuestro interés la Unidad de Apoyo Administrativo, así como la Dirección de Operación. En este tenor, resultan aplicables los artículos </w:t>
      </w:r>
      <w:r w:rsidR="00ED58EE">
        <w:rPr>
          <w:rFonts w:ascii="Palatino Linotype" w:hAnsi="Palatino Linotype"/>
          <w:color w:val="000000"/>
          <w:sz w:val="24"/>
          <w:szCs w:val="24"/>
        </w:rPr>
        <w:t>11, 15, fracciones I</w:t>
      </w:r>
      <w:r w:rsidR="00BC2599">
        <w:rPr>
          <w:rFonts w:ascii="Palatino Linotype" w:hAnsi="Palatino Linotype"/>
          <w:color w:val="000000"/>
          <w:sz w:val="24"/>
          <w:szCs w:val="24"/>
        </w:rPr>
        <w:t xml:space="preserve"> a la </w:t>
      </w:r>
      <w:r w:rsidR="00ED58EE">
        <w:rPr>
          <w:rFonts w:ascii="Palatino Linotype" w:hAnsi="Palatino Linotype"/>
          <w:color w:val="000000"/>
          <w:sz w:val="24"/>
          <w:szCs w:val="24"/>
        </w:rPr>
        <w:t>III</w:t>
      </w:r>
      <w:r w:rsidR="00BC2599">
        <w:rPr>
          <w:rFonts w:ascii="Palatino Linotype" w:hAnsi="Palatino Linotype"/>
          <w:color w:val="000000"/>
          <w:sz w:val="24"/>
          <w:szCs w:val="24"/>
        </w:rPr>
        <w:t>,</w:t>
      </w:r>
      <w:r w:rsidR="00ED58EE">
        <w:rPr>
          <w:rFonts w:ascii="Palatino Linotype" w:hAnsi="Palatino Linotype"/>
          <w:color w:val="000000"/>
          <w:sz w:val="24"/>
          <w:szCs w:val="24"/>
        </w:rPr>
        <w:t xml:space="preserve"> 17, fracciones IX a la XIII del </w:t>
      </w:r>
      <w:r w:rsidR="00C2035E">
        <w:rPr>
          <w:rFonts w:ascii="Palatino Linotype" w:hAnsi="Palatino Linotype"/>
          <w:color w:val="000000"/>
          <w:sz w:val="24"/>
          <w:szCs w:val="24"/>
        </w:rPr>
        <w:t xml:space="preserve">Reglamento Interno del Sistema de Autopistas, Aeropuertos, Servicios Conexos y Auxiliares del Estado de México, normatividad invocada cuyo contenido literal es el siguiente: </w:t>
      </w:r>
    </w:p>
    <w:p w14:paraId="3E475AA8" w14:textId="77777777" w:rsidR="00C66C8C" w:rsidRDefault="00C66C8C" w:rsidP="00AA58A2">
      <w:pPr>
        <w:spacing w:before="240" w:line="360" w:lineRule="auto"/>
        <w:jc w:val="both"/>
        <w:rPr>
          <w:rFonts w:ascii="Verdana" w:hAnsi="Verdana"/>
          <w:color w:val="000000"/>
          <w:sz w:val="14"/>
          <w:szCs w:val="14"/>
        </w:rPr>
      </w:pPr>
    </w:p>
    <w:p w14:paraId="3525CBDA" w14:textId="77777777" w:rsidR="00C2035E" w:rsidRDefault="00C2035E" w:rsidP="00C2035E">
      <w:pPr>
        <w:spacing w:before="240" w:line="360" w:lineRule="auto"/>
        <w:ind w:left="851" w:right="851"/>
        <w:jc w:val="both"/>
        <w:rPr>
          <w:rFonts w:ascii="Palatino Linotype" w:hAnsi="Palatino Linotype"/>
          <w:i/>
        </w:rPr>
      </w:pPr>
      <w:r w:rsidRPr="00DD1597">
        <w:rPr>
          <w:rFonts w:ascii="Palatino Linotype" w:hAnsi="Palatino Linotype"/>
          <w:i/>
        </w:rPr>
        <w:t xml:space="preserve">Artículo 11.- Para el estudio, planeación, ejecución, atención y evaluación de los asuntos de su competencia, el Director General se auxiliará de las unidades administrativas básicas siguientes: </w:t>
      </w:r>
    </w:p>
    <w:p w14:paraId="060A3C9F" w14:textId="77777777" w:rsidR="00C2035E" w:rsidRPr="004B4A56" w:rsidRDefault="00C2035E" w:rsidP="00C2035E">
      <w:pPr>
        <w:pStyle w:val="Prrafodelista"/>
        <w:numPr>
          <w:ilvl w:val="0"/>
          <w:numId w:val="11"/>
        </w:numPr>
        <w:spacing w:before="240" w:after="160" w:line="360" w:lineRule="auto"/>
        <w:ind w:left="851" w:right="851" w:firstLine="0"/>
        <w:jc w:val="both"/>
        <w:rPr>
          <w:rFonts w:ascii="Palatino Linotype" w:hAnsi="Palatino Linotype"/>
          <w:i/>
        </w:rPr>
      </w:pPr>
      <w:r w:rsidRPr="004B4A56">
        <w:rPr>
          <w:rFonts w:ascii="Palatino Linotype" w:hAnsi="Palatino Linotype"/>
          <w:i/>
        </w:rPr>
        <w:t xml:space="preserve">Dirección de Proyectos y Control de Obras. </w:t>
      </w:r>
    </w:p>
    <w:p w14:paraId="51C44BBE" w14:textId="77777777" w:rsidR="00C2035E" w:rsidRPr="00BC2599" w:rsidRDefault="00C2035E" w:rsidP="00C2035E">
      <w:pPr>
        <w:pStyle w:val="Prrafodelista"/>
        <w:numPr>
          <w:ilvl w:val="0"/>
          <w:numId w:val="11"/>
        </w:numPr>
        <w:spacing w:before="240" w:after="160" w:line="360" w:lineRule="auto"/>
        <w:ind w:left="851" w:right="851" w:firstLine="0"/>
        <w:jc w:val="both"/>
        <w:rPr>
          <w:rFonts w:ascii="Palatino Linotype" w:hAnsi="Palatino Linotype"/>
          <w:b/>
          <w:i/>
          <w:u w:val="single"/>
        </w:rPr>
      </w:pPr>
      <w:r w:rsidRPr="00BC2599">
        <w:rPr>
          <w:rFonts w:ascii="Palatino Linotype" w:hAnsi="Palatino Linotype"/>
          <w:b/>
          <w:i/>
          <w:u w:val="single"/>
        </w:rPr>
        <w:t xml:space="preserve">Dirección de Operación. </w:t>
      </w:r>
    </w:p>
    <w:p w14:paraId="729AA9C3" w14:textId="77777777" w:rsidR="00C2035E" w:rsidRPr="00EF600D" w:rsidRDefault="00C2035E" w:rsidP="00C2035E">
      <w:pPr>
        <w:pStyle w:val="Prrafodelista"/>
        <w:numPr>
          <w:ilvl w:val="0"/>
          <w:numId w:val="11"/>
        </w:numPr>
        <w:spacing w:before="240" w:after="160" w:line="360" w:lineRule="auto"/>
        <w:ind w:left="851" w:right="851" w:firstLine="0"/>
        <w:jc w:val="both"/>
        <w:rPr>
          <w:rFonts w:ascii="Palatino Linotype" w:hAnsi="Palatino Linotype"/>
          <w:b/>
          <w:i/>
        </w:rPr>
      </w:pPr>
      <w:r w:rsidRPr="004B4A56">
        <w:rPr>
          <w:rFonts w:ascii="Palatino Linotype" w:hAnsi="Palatino Linotype"/>
          <w:i/>
        </w:rPr>
        <w:t xml:space="preserve">Unidad Jurídica. </w:t>
      </w:r>
    </w:p>
    <w:p w14:paraId="326F93B4" w14:textId="77777777" w:rsidR="00C2035E" w:rsidRPr="00EF600D" w:rsidRDefault="00C2035E" w:rsidP="00C2035E">
      <w:pPr>
        <w:pStyle w:val="Prrafodelista"/>
        <w:numPr>
          <w:ilvl w:val="0"/>
          <w:numId w:val="11"/>
        </w:numPr>
        <w:spacing w:before="240" w:after="160" w:line="360" w:lineRule="auto"/>
        <w:ind w:left="851" w:right="851" w:firstLine="0"/>
        <w:jc w:val="both"/>
        <w:rPr>
          <w:rFonts w:ascii="Palatino Linotype" w:hAnsi="Palatino Linotype"/>
          <w:b/>
          <w:i/>
          <w:u w:val="single"/>
        </w:rPr>
      </w:pPr>
      <w:r w:rsidRPr="00EF600D">
        <w:rPr>
          <w:rFonts w:ascii="Palatino Linotype" w:hAnsi="Palatino Linotype"/>
          <w:b/>
          <w:i/>
          <w:u w:val="single"/>
        </w:rPr>
        <w:t xml:space="preserve">Unidad de Apoyo Administrativo. </w:t>
      </w:r>
    </w:p>
    <w:p w14:paraId="7D822F96" w14:textId="77777777" w:rsidR="00C2035E" w:rsidRPr="00EF600D" w:rsidRDefault="00C2035E" w:rsidP="00C2035E">
      <w:pPr>
        <w:pStyle w:val="Prrafodelista"/>
        <w:numPr>
          <w:ilvl w:val="0"/>
          <w:numId w:val="11"/>
        </w:numPr>
        <w:spacing w:before="240" w:after="160" w:line="360" w:lineRule="auto"/>
        <w:ind w:left="851" w:right="851" w:firstLine="0"/>
        <w:jc w:val="both"/>
        <w:rPr>
          <w:rFonts w:ascii="Palatino Linotype" w:hAnsi="Palatino Linotype"/>
          <w:b/>
          <w:i/>
        </w:rPr>
      </w:pPr>
      <w:r w:rsidRPr="004B4A56">
        <w:rPr>
          <w:rFonts w:ascii="Palatino Linotype" w:hAnsi="Palatino Linotype"/>
          <w:i/>
        </w:rPr>
        <w:lastRenderedPageBreak/>
        <w:t xml:space="preserve">Contraloría Interna. </w:t>
      </w:r>
    </w:p>
    <w:p w14:paraId="06688D79" w14:textId="77777777" w:rsidR="00C2035E" w:rsidRPr="004B4A56" w:rsidRDefault="00C2035E" w:rsidP="00C2035E">
      <w:pPr>
        <w:pStyle w:val="Prrafodelista"/>
        <w:spacing w:before="240" w:after="160" w:line="360" w:lineRule="auto"/>
        <w:ind w:left="851" w:right="851"/>
        <w:jc w:val="both"/>
        <w:rPr>
          <w:rFonts w:ascii="Palatino Linotype" w:hAnsi="Palatino Linotype"/>
          <w:b/>
          <w:i/>
        </w:rPr>
      </w:pPr>
      <w:r w:rsidRPr="004B4A56">
        <w:rPr>
          <w:rFonts w:ascii="Palatino Linotype" w:hAnsi="Palatino Linotype"/>
          <w:i/>
        </w:rPr>
        <w:t xml:space="preserve">El Director General contará con el número de servidores públicos, órganos técnicos y administrativos, necesarios para el cumplimiento de sus atribuciones de acuerdo con la normatividad aplicable y con el presupuesto de egresos respectivo” </w:t>
      </w:r>
      <w:r w:rsidRPr="004B4A56">
        <w:rPr>
          <w:rFonts w:ascii="Palatino Linotype" w:hAnsi="Palatino Linotype"/>
          <w:b/>
          <w:i/>
        </w:rPr>
        <w:t>[Sic]</w:t>
      </w:r>
    </w:p>
    <w:p w14:paraId="740817B9" w14:textId="77777777" w:rsidR="00C2035E" w:rsidRPr="005256D8" w:rsidRDefault="00C2035E" w:rsidP="00ED58EE">
      <w:pPr>
        <w:spacing w:before="240" w:line="360" w:lineRule="auto"/>
        <w:ind w:left="851" w:right="851"/>
        <w:jc w:val="both"/>
        <w:rPr>
          <w:rFonts w:ascii="Palatino Linotype" w:hAnsi="Palatino Linotype"/>
          <w:b/>
          <w:i/>
          <w:u w:val="single"/>
        </w:rPr>
      </w:pPr>
      <w:r w:rsidRPr="005256D8">
        <w:rPr>
          <w:rFonts w:ascii="Palatino Linotype" w:hAnsi="Palatino Linotype"/>
          <w:b/>
          <w:i/>
          <w:u w:val="single"/>
        </w:rPr>
        <w:t xml:space="preserve">Artículo 15.- Corresponde a la Dirección de Operación: </w:t>
      </w:r>
    </w:p>
    <w:p w14:paraId="7C3B2E7E" w14:textId="3E9A2391" w:rsidR="00ED58EE" w:rsidRPr="005256D8" w:rsidRDefault="00C2035E" w:rsidP="00BC2599">
      <w:pPr>
        <w:pStyle w:val="Prrafodelista"/>
        <w:numPr>
          <w:ilvl w:val="0"/>
          <w:numId w:val="12"/>
        </w:numPr>
        <w:spacing w:before="240" w:after="160" w:line="360" w:lineRule="auto"/>
        <w:ind w:left="851" w:right="851" w:firstLine="0"/>
        <w:jc w:val="both"/>
        <w:rPr>
          <w:rFonts w:ascii="Palatino Linotype" w:hAnsi="Palatino Linotype"/>
          <w:b/>
          <w:i/>
          <w:sz w:val="22"/>
          <w:szCs w:val="22"/>
          <w:u w:val="single"/>
        </w:rPr>
      </w:pPr>
      <w:r w:rsidRPr="005256D8">
        <w:rPr>
          <w:rFonts w:ascii="Palatino Linotype" w:hAnsi="Palatino Linotype"/>
          <w:b/>
          <w:i/>
          <w:sz w:val="22"/>
          <w:szCs w:val="22"/>
          <w:u w:val="single"/>
        </w:rPr>
        <w:t xml:space="preserve">Coordinar acciones con las instancias competentes para el cumplimiento de los programas relacionados con la operación, administración y explotación de aeródromos, aeropuertos, rampas de despegue y aterrizaje de aerostatos, aeronaves ultraligeras u otras análogas, aeropistas, helipuertos, autopistas estatales en operación, así como de los servicios conexos y auxiliares. </w:t>
      </w:r>
    </w:p>
    <w:p w14:paraId="03816258" w14:textId="239C54B7" w:rsidR="00ED58EE" w:rsidRPr="005256D8" w:rsidRDefault="00C2035E" w:rsidP="00BC2599">
      <w:pPr>
        <w:pStyle w:val="Prrafodelista"/>
        <w:numPr>
          <w:ilvl w:val="0"/>
          <w:numId w:val="12"/>
        </w:numPr>
        <w:spacing w:before="240" w:after="160" w:line="360" w:lineRule="auto"/>
        <w:ind w:left="851" w:right="851" w:firstLine="0"/>
        <w:jc w:val="both"/>
        <w:rPr>
          <w:rFonts w:ascii="Palatino Linotype" w:hAnsi="Palatino Linotype" w:cs="Arial"/>
          <w:i/>
          <w:sz w:val="22"/>
          <w:szCs w:val="22"/>
        </w:rPr>
      </w:pPr>
      <w:r w:rsidRPr="005256D8">
        <w:rPr>
          <w:rFonts w:ascii="Palatino Linotype" w:hAnsi="Palatino Linotype"/>
          <w:i/>
          <w:sz w:val="22"/>
          <w:szCs w:val="22"/>
        </w:rPr>
        <w:t xml:space="preserve">Elaborar las políticas para el control, supervisión, vigilancia y evaluación de las condiciones financieras, operativas y de administración de aeródromos, aeropuertos, rampas de despegue y aterrizaje de aerostatos, aeronaves ultraligeras u otras análogas, aeropistas, helipuertos y autopistas estatales en operación, tomando en consideración los importes autorizados por la Dirección de Proyectos y Control de Obras, en los aspectos de rehabilitación y mantenimiento de la infraestructura. </w:t>
      </w:r>
    </w:p>
    <w:p w14:paraId="311899B7" w14:textId="0B09C231" w:rsidR="00ED58EE" w:rsidRPr="005256D8" w:rsidRDefault="00C2035E" w:rsidP="00BC2599">
      <w:pPr>
        <w:pStyle w:val="Prrafodelista"/>
        <w:numPr>
          <w:ilvl w:val="0"/>
          <w:numId w:val="12"/>
        </w:numPr>
        <w:spacing w:before="240" w:after="160" w:line="360" w:lineRule="auto"/>
        <w:ind w:left="851" w:right="851" w:firstLine="0"/>
        <w:jc w:val="both"/>
        <w:rPr>
          <w:rFonts w:ascii="Palatino Linotype" w:hAnsi="Palatino Linotype" w:cs="Arial"/>
          <w:i/>
          <w:sz w:val="22"/>
          <w:szCs w:val="22"/>
        </w:rPr>
      </w:pPr>
      <w:r w:rsidRPr="005256D8">
        <w:rPr>
          <w:rFonts w:ascii="Palatino Linotype" w:hAnsi="Palatino Linotype"/>
          <w:i/>
          <w:sz w:val="22"/>
          <w:szCs w:val="22"/>
        </w:rPr>
        <w:t xml:space="preserve">Evaluar y analizar el comportamiento financiero y físico de las autopistas estatales en operación, a fin de proponer mecanismos que permitan mantener su viabilidad, en términos de las condiciones establecidas en los Títulos de Concesión. </w:t>
      </w:r>
    </w:p>
    <w:p w14:paraId="3A1182E8" w14:textId="757B382A" w:rsidR="00ED58EE" w:rsidRPr="005256D8" w:rsidRDefault="00ED58EE" w:rsidP="00ED58EE">
      <w:pPr>
        <w:spacing w:before="240" w:line="360" w:lineRule="auto"/>
        <w:ind w:left="851" w:right="851"/>
        <w:jc w:val="both"/>
        <w:rPr>
          <w:rFonts w:ascii="Palatino Linotype" w:hAnsi="Palatino Linotype"/>
          <w:b/>
          <w:i/>
          <w:u w:val="single"/>
        </w:rPr>
      </w:pPr>
      <w:r w:rsidRPr="005256D8">
        <w:rPr>
          <w:rFonts w:ascii="Palatino Linotype" w:hAnsi="Palatino Linotype"/>
          <w:b/>
          <w:i/>
          <w:u w:val="single"/>
        </w:rPr>
        <w:lastRenderedPageBreak/>
        <w:t>Artículo 17.- Corresponde a la Unidad de Apoyo Administrativo:</w:t>
      </w:r>
    </w:p>
    <w:p w14:paraId="13269860" w14:textId="33E21A77" w:rsidR="00ED58EE" w:rsidRPr="00ED58EE" w:rsidRDefault="00ED58EE" w:rsidP="00ED58EE">
      <w:pPr>
        <w:spacing w:before="240" w:line="360" w:lineRule="auto"/>
        <w:ind w:left="851" w:right="851"/>
        <w:jc w:val="both"/>
        <w:rPr>
          <w:rFonts w:ascii="Palatino Linotype" w:hAnsi="Palatino Linotype" w:cs="Arial"/>
          <w:b/>
          <w:i/>
          <w:u w:val="single"/>
        </w:rPr>
      </w:pPr>
      <w:r w:rsidRPr="00ED58EE">
        <w:rPr>
          <w:rFonts w:ascii="Palatino Linotype" w:hAnsi="Palatino Linotype" w:cs="Arial"/>
          <w:b/>
          <w:i/>
          <w:u w:val="single"/>
        </w:rPr>
        <w:t>(…)</w:t>
      </w:r>
    </w:p>
    <w:p w14:paraId="041E0AD2" w14:textId="526DD3B8" w:rsidR="00ED58EE" w:rsidRPr="005256D8" w:rsidRDefault="00ED58EE" w:rsidP="00ED58EE">
      <w:pPr>
        <w:spacing w:before="240" w:line="360" w:lineRule="auto"/>
        <w:ind w:left="851" w:right="851"/>
        <w:jc w:val="both"/>
        <w:rPr>
          <w:rFonts w:ascii="Palatino Linotype" w:hAnsi="Palatino Linotype"/>
          <w:b/>
          <w:i/>
          <w:u w:val="single"/>
        </w:rPr>
      </w:pPr>
      <w:r w:rsidRPr="005256D8">
        <w:rPr>
          <w:rFonts w:ascii="Palatino Linotype" w:hAnsi="Palatino Linotype"/>
          <w:b/>
          <w:i/>
          <w:u w:val="single"/>
        </w:rPr>
        <w:t>II. Programar, organizar y controlar el suministro, administración y aplicación de los recursos humanos, materiales y financieros del Sistema, así como los servicios generales necesarios para el funcionamiento de las unidades administrativas del Organismo, en términos de la Ley y normatividad en la materia</w:t>
      </w:r>
    </w:p>
    <w:p w14:paraId="5A6026CA" w14:textId="0491572A" w:rsidR="00ED58EE" w:rsidRPr="00ED58EE" w:rsidRDefault="00ED58EE" w:rsidP="00ED58EE">
      <w:pPr>
        <w:spacing w:before="240" w:line="360" w:lineRule="auto"/>
        <w:ind w:left="851" w:right="851"/>
        <w:jc w:val="both"/>
        <w:rPr>
          <w:rFonts w:ascii="Palatino Linotype" w:hAnsi="Palatino Linotype"/>
          <w:i/>
        </w:rPr>
      </w:pPr>
      <w:r w:rsidRPr="00ED58EE">
        <w:rPr>
          <w:rFonts w:ascii="Palatino Linotype" w:hAnsi="Palatino Linotype"/>
          <w:i/>
        </w:rPr>
        <w:t>(…)</w:t>
      </w:r>
    </w:p>
    <w:p w14:paraId="7551A15A" w14:textId="77777777" w:rsidR="00ED58EE" w:rsidRPr="005256D8" w:rsidRDefault="00ED58EE" w:rsidP="00ED58EE">
      <w:pPr>
        <w:spacing w:before="240" w:line="360" w:lineRule="auto"/>
        <w:ind w:left="851" w:right="851"/>
        <w:jc w:val="both"/>
        <w:rPr>
          <w:rFonts w:ascii="Palatino Linotype" w:hAnsi="Palatino Linotype"/>
          <w:b/>
          <w:i/>
          <w:u w:val="single"/>
        </w:rPr>
      </w:pPr>
      <w:r w:rsidRPr="005256D8">
        <w:rPr>
          <w:rFonts w:ascii="Palatino Linotype" w:hAnsi="Palatino Linotype"/>
          <w:b/>
          <w:i/>
          <w:u w:val="single"/>
        </w:rPr>
        <w:t xml:space="preserve">IX. Adquirir oportunamente los bienes y servicios que requieran las unidades administrativas para el cumplimiento de su objeto, considerando la suficiencia presupuestal. </w:t>
      </w:r>
    </w:p>
    <w:p w14:paraId="61FFA02A" w14:textId="77777777" w:rsidR="00ED58EE" w:rsidRPr="00ED58EE" w:rsidRDefault="00ED58EE" w:rsidP="00ED58EE">
      <w:pPr>
        <w:spacing w:before="240" w:line="360" w:lineRule="auto"/>
        <w:ind w:left="851" w:right="851"/>
        <w:jc w:val="both"/>
        <w:rPr>
          <w:rFonts w:ascii="Palatino Linotype" w:hAnsi="Palatino Linotype"/>
          <w:i/>
        </w:rPr>
      </w:pPr>
      <w:r w:rsidRPr="00ED58EE">
        <w:rPr>
          <w:rFonts w:ascii="Palatino Linotype" w:hAnsi="Palatino Linotype"/>
          <w:i/>
        </w:rPr>
        <w:t xml:space="preserve">X. Presidir los Comités de Adquisiciones y Servicios y de Arrendamientos, Adquisiciones de Inmuebles y Enajenaciones del Sistema, de conformidad con la normatividad aplicable. </w:t>
      </w:r>
    </w:p>
    <w:p w14:paraId="56CA1A0D" w14:textId="77777777" w:rsidR="00ED58EE" w:rsidRPr="00ED58EE" w:rsidRDefault="00ED58EE" w:rsidP="00ED58EE">
      <w:pPr>
        <w:spacing w:before="240" w:line="360" w:lineRule="auto"/>
        <w:ind w:left="851" w:right="851"/>
        <w:jc w:val="both"/>
        <w:rPr>
          <w:rFonts w:ascii="Palatino Linotype" w:hAnsi="Palatino Linotype"/>
          <w:i/>
        </w:rPr>
      </w:pPr>
      <w:r w:rsidRPr="00ED58EE">
        <w:rPr>
          <w:rFonts w:ascii="Palatino Linotype" w:hAnsi="Palatino Linotype"/>
          <w:i/>
        </w:rPr>
        <w:t xml:space="preserve">XI. Formular el programa anual de Adquisiciones y Servicios del Organismo. </w:t>
      </w:r>
    </w:p>
    <w:p w14:paraId="61B94B56" w14:textId="77777777" w:rsidR="00ED58EE" w:rsidRPr="00ED58EE" w:rsidRDefault="00ED58EE" w:rsidP="00ED58EE">
      <w:pPr>
        <w:spacing w:before="240" w:line="360" w:lineRule="auto"/>
        <w:ind w:left="851" w:right="851"/>
        <w:jc w:val="both"/>
        <w:rPr>
          <w:rFonts w:ascii="Palatino Linotype" w:hAnsi="Palatino Linotype"/>
          <w:i/>
        </w:rPr>
      </w:pPr>
      <w:r w:rsidRPr="00ED58EE">
        <w:rPr>
          <w:rFonts w:ascii="Palatino Linotype" w:hAnsi="Palatino Linotype"/>
          <w:i/>
        </w:rPr>
        <w:t xml:space="preserve">XII. Coordinar y ejecutar los procedimientos de adquisiciones y servicios, arrendamientos, enajenaciones, obra pública y servicios relacionados con la misma que requiera el Sistema de acuerdo con la normatividad aplicable. </w:t>
      </w:r>
    </w:p>
    <w:p w14:paraId="56C98BB9" w14:textId="1C8C0D64" w:rsidR="00ED58EE" w:rsidRPr="00ED58EE" w:rsidRDefault="00ED58EE" w:rsidP="00ED58EE">
      <w:pPr>
        <w:spacing w:before="240" w:line="360" w:lineRule="auto"/>
        <w:ind w:left="851" w:right="851"/>
        <w:jc w:val="both"/>
        <w:rPr>
          <w:rFonts w:ascii="Palatino Linotype" w:hAnsi="Palatino Linotype"/>
          <w:i/>
        </w:rPr>
      </w:pPr>
      <w:r w:rsidRPr="00ED58EE">
        <w:rPr>
          <w:rFonts w:ascii="Palatino Linotype" w:hAnsi="Palatino Linotype"/>
          <w:i/>
        </w:rPr>
        <w:t>XIII. Suscribir contratos y convenios derivados de los procedimientos adquisitivos de bienes, arrendamientos, servicios, obra pública y servicios relacionados con la misma, con base en la normatividad aplicable, previo acuerdo del Director General.</w:t>
      </w:r>
    </w:p>
    <w:p w14:paraId="43EA856D" w14:textId="32316B8A" w:rsidR="00ED58EE" w:rsidRDefault="00ED58EE" w:rsidP="00ED58EE">
      <w:pPr>
        <w:spacing w:before="240" w:line="360" w:lineRule="auto"/>
        <w:ind w:left="851" w:right="851"/>
        <w:jc w:val="both"/>
        <w:rPr>
          <w:rFonts w:ascii="Palatino Linotype" w:hAnsi="Palatino Linotype"/>
          <w:b/>
          <w:i/>
        </w:rPr>
      </w:pPr>
      <w:r w:rsidRPr="00ED58EE">
        <w:rPr>
          <w:rFonts w:ascii="Palatino Linotype" w:hAnsi="Palatino Linotype"/>
          <w:i/>
        </w:rPr>
        <w:lastRenderedPageBreak/>
        <w:t xml:space="preserve">(…)” </w:t>
      </w:r>
      <w:r w:rsidRPr="00ED58EE">
        <w:rPr>
          <w:rFonts w:ascii="Palatino Linotype" w:hAnsi="Palatino Linotype"/>
          <w:b/>
          <w:i/>
        </w:rPr>
        <w:t>[Sic]</w:t>
      </w:r>
    </w:p>
    <w:p w14:paraId="16278CFE" w14:textId="77777777" w:rsidR="005256D8" w:rsidRDefault="005256D8" w:rsidP="005256D8">
      <w:pPr>
        <w:spacing w:before="240" w:line="360" w:lineRule="auto"/>
        <w:ind w:right="851"/>
        <w:jc w:val="both"/>
        <w:rPr>
          <w:rFonts w:ascii="Palatino Linotype" w:hAnsi="Palatino Linotype" w:cs="Arial"/>
        </w:rPr>
      </w:pPr>
    </w:p>
    <w:p w14:paraId="010A1A9D" w14:textId="0E0DDDC3" w:rsidR="005256D8" w:rsidRPr="005256D8" w:rsidRDefault="005256D8" w:rsidP="005256D8">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En efecto de la normatividad previamente plasmada se desprende que el Director de Operación, así como el Titular de la Unidad de Apoyo Administrativo fungen como los </w:t>
      </w:r>
      <w:r>
        <w:rPr>
          <w:rFonts w:ascii="Palatino Linotype" w:hAnsi="Palatino Linotype" w:cs="Arial"/>
          <w:b/>
          <w:noProof/>
          <w:color w:val="000000"/>
          <w:sz w:val="24"/>
          <w:lang w:eastAsia="es-MX"/>
        </w:rPr>
        <w:t xml:space="preserve">Sujetos Habilitados Competentes </w:t>
      </w:r>
      <w:r>
        <w:rPr>
          <w:rFonts w:ascii="Palatino Linotype" w:hAnsi="Palatino Linotype" w:cs="Arial"/>
          <w:noProof/>
          <w:color w:val="000000"/>
          <w:sz w:val="24"/>
          <w:lang w:eastAsia="es-MX"/>
        </w:rPr>
        <w:t xml:space="preserve">para atender los requerimientos formulados por el particular, lo anterior en atención a las competencias, atribuciones y facultades reservadas a dichas unidades administrativas. </w:t>
      </w:r>
    </w:p>
    <w:p w14:paraId="0AA322F6" w14:textId="7420821D" w:rsidR="00492CC4" w:rsidRDefault="00492CC4" w:rsidP="00492CC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otra parte, como se mencionó en el antecedente segundo, en fecha treinta de enero de los corrientes, </w:t>
      </w:r>
      <w:r>
        <w:rPr>
          <w:rFonts w:ascii="Palatino Linotype" w:hAnsi="Palatino Linotype"/>
          <w:b/>
          <w:sz w:val="24"/>
          <w:szCs w:val="24"/>
        </w:rPr>
        <w:t xml:space="preserve">El Sujeto Obligado </w:t>
      </w:r>
      <w:r>
        <w:rPr>
          <w:rFonts w:ascii="Palatino Linotype" w:hAnsi="Palatino Linotype"/>
          <w:sz w:val="24"/>
          <w:szCs w:val="24"/>
        </w:rPr>
        <w:t xml:space="preserve">rindió su respuesta a la solicitud de información formulada por </w:t>
      </w:r>
      <w:r>
        <w:rPr>
          <w:rFonts w:ascii="Palatino Linotype" w:hAnsi="Palatino Linotype"/>
          <w:b/>
          <w:sz w:val="24"/>
          <w:szCs w:val="24"/>
        </w:rPr>
        <w:t xml:space="preserve">El Recurrente </w:t>
      </w:r>
      <w:r>
        <w:rPr>
          <w:rFonts w:ascii="Palatino Linotype" w:hAnsi="Palatino Linotype"/>
          <w:sz w:val="24"/>
          <w:szCs w:val="24"/>
        </w:rPr>
        <w:t>adjuntando lo siguiente:</w:t>
      </w:r>
    </w:p>
    <w:p w14:paraId="400E758A" w14:textId="71FBAEA2" w:rsidR="005256D8" w:rsidRPr="00FD591C" w:rsidRDefault="00492CC4" w:rsidP="00492CC4">
      <w:pPr>
        <w:pStyle w:val="Prrafodelista"/>
        <w:numPr>
          <w:ilvl w:val="0"/>
          <w:numId w:val="13"/>
        </w:numPr>
        <w:spacing w:line="360" w:lineRule="auto"/>
        <w:jc w:val="both"/>
        <w:rPr>
          <w:rFonts w:ascii="Palatino Linotype" w:hAnsi="Palatino Linotype" w:cs="Arial"/>
          <w:b/>
          <w:noProof/>
          <w:color w:val="000000"/>
          <w:lang w:eastAsia="es-MX"/>
        </w:rPr>
      </w:pPr>
      <w:r w:rsidRPr="00FD591C">
        <w:rPr>
          <w:rFonts w:ascii="Palatino Linotype" w:hAnsi="Palatino Linotype" w:cs="Arial"/>
          <w:b/>
          <w:noProof/>
          <w:color w:val="000000"/>
          <w:lang w:eastAsia="es-MX"/>
        </w:rPr>
        <w:t>“</w:t>
      </w:r>
      <w:r w:rsidR="00FD591C" w:rsidRPr="00FD591C">
        <w:rPr>
          <w:rFonts w:ascii="Palatino Linotype" w:hAnsi="Palatino Linotype" w:cs="Arial"/>
          <w:b/>
          <w:noProof/>
          <w:color w:val="000000"/>
          <w:lang w:eastAsia="es-MX"/>
        </w:rPr>
        <w:t xml:space="preserve">Sol </w:t>
      </w:r>
      <w:r w:rsidR="00FD591C">
        <w:rPr>
          <w:rFonts w:ascii="Palatino Linotype" w:hAnsi="Palatino Linotype" w:cs="Arial"/>
          <w:b/>
          <w:noProof/>
          <w:color w:val="000000"/>
          <w:lang w:eastAsia="es-MX"/>
        </w:rPr>
        <w:t xml:space="preserve">002.pdf”: </w:t>
      </w:r>
      <w:r w:rsidR="00FD591C">
        <w:rPr>
          <w:rFonts w:ascii="Palatino Linotype" w:hAnsi="Palatino Linotype" w:cs="Arial"/>
          <w:noProof/>
          <w:color w:val="000000"/>
          <w:lang w:eastAsia="es-MX"/>
        </w:rPr>
        <w:t xml:space="preserve">Oficio </w:t>
      </w:r>
      <w:r w:rsidR="00FD591C">
        <w:rPr>
          <w:rFonts w:ascii="Palatino Linotype" w:hAnsi="Palatino Linotype" w:cs="Arial"/>
          <w:b/>
          <w:noProof/>
          <w:color w:val="000000"/>
          <w:lang w:eastAsia="es-MX"/>
        </w:rPr>
        <w:t xml:space="preserve">213C0201000500S-028/2020 </w:t>
      </w:r>
      <w:r w:rsidR="00FD591C">
        <w:rPr>
          <w:rFonts w:ascii="Palatino Linotype" w:hAnsi="Palatino Linotype" w:cs="Arial"/>
          <w:noProof/>
          <w:color w:val="000000"/>
          <w:lang w:eastAsia="es-MX"/>
        </w:rPr>
        <w:t xml:space="preserve">signado por el Titular de la Unidad de Transparencia y dirigido al particular, en lo medular refiere las 14    </w:t>
      </w:r>
      <w:r w:rsidR="00FD591C">
        <w:rPr>
          <w:rFonts w:ascii="Palatino Linotype" w:hAnsi="Palatino Linotype" w:cs="Arial"/>
          <w:b/>
          <w:noProof/>
          <w:color w:val="000000"/>
          <w:lang w:eastAsia="es-MX"/>
        </w:rPr>
        <w:t xml:space="preserve">-catorce- </w:t>
      </w:r>
      <w:r w:rsidR="00FD591C">
        <w:rPr>
          <w:rFonts w:ascii="Palatino Linotype" w:hAnsi="Palatino Linotype" w:cs="Arial"/>
          <w:noProof/>
          <w:color w:val="000000"/>
          <w:lang w:eastAsia="es-MX"/>
        </w:rPr>
        <w:t xml:space="preserve">actividades vinculadas con el mantenimiento de la Autopista Viaducto Bicentenario en el ejercicio fiscal dos mil diecinueve; de fecha treinta de enero de dos mil veinte. Sirve de sustento la siguiente imagen ilustrativa: </w:t>
      </w:r>
    </w:p>
    <w:p w14:paraId="05C00442" w14:textId="381927F3" w:rsidR="005256D8" w:rsidRDefault="00FD591C" w:rsidP="005256D8">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mc:AlternateContent>
          <mc:Choice Requires="wps">
            <w:drawing>
              <wp:anchor distT="0" distB="0" distL="114300" distR="114300" simplePos="0" relativeHeight="251662336" behindDoc="0" locked="0" layoutInCell="1" allowOverlap="1" wp14:anchorId="381E7749" wp14:editId="3EB06066">
                <wp:simplePos x="0" y="0"/>
                <wp:positionH relativeFrom="column">
                  <wp:posOffset>-403860</wp:posOffset>
                </wp:positionH>
                <wp:positionV relativeFrom="paragraph">
                  <wp:posOffset>132080</wp:posOffset>
                </wp:positionV>
                <wp:extent cx="6438900" cy="1752600"/>
                <wp:effectExtent l="0" t="0" r="19050" b="19050"/>
                <wp:wrapNone/>
                <wp:docPr id="8" name="Conector recto 8"/>
                <wp:cNvGraphicFramePr/>
                <a:graphic xmlns:a="http://schemas.openxmlformats.org/drawingml/2006/main">
                  <a:graphicData uri="http://schemas.microsoft.com/office/word/2010/wordprocessingShape">
                    <wps:wsp>
                      <wps:cNvCnPr/>
                      <wps:spPr>
                        <a:xfrm>
                          <a:off x="0" y="0"/>
                          <a:ext cx="6438900" cy="1752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C4AC63" id="Conector recto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pt,10.4pt" to="475.2pt,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" strokecolor="#5b9bd5 [3204]" strokeweight=".5pt">
                <v:stroke joinstyle="miter"/>
              </v:line>
            </w:pict>
          </mc:Fallback>
        </mc:AlternateContent>
      </w:r>
    </w:p>
    <w:p w14:paraId="06589916" w14:textId="77777777" w:rsidR="005256D8" w:rsidRDefault="005256D8" w:rsidP="005256D8">
      <w:pPr>
        <w:spacing w:before="240" w:line="360" w:lineRule="auto"/>
        <w:ind w:right="851"/>
        <w:jc w:val="both"/>
        <w:rPr>
          <w:rFonts w:ascii="Palatino Linotype" w:hAnsi="Palatino Linotype" w:cs="Arial"/>
          <w:b/>
          <w:i/>
          <w:u w:val="single"/>
        </w:rPr>
      </w:pPr>
    </w:p>
    <w:p w14:paraId="5F6778B5" w14:textId="77777777" w:rsidR="00FD591C" w:rsidRDefault="00FD591C" w:rsidP="005256D8">
      <w:pPr>
        <w:spacing w:before="240" w:line="360" w:lineRule="auto"/>
        <w:ind w:right="851"/>
        <w:jc w:val="both"/>
        <w:rPr>
          <w:rFonts w:ascii="Palatino Linotype" w:hAnsi="Palatino Linotype" w:cs="Arial"/>
          <w:b/>
          <w:i/>
          <w:u w:val="single"/>
        </w:rPr>
      </w:pPr>
    </w:p>
    <w:p w14:paraId="1F8E9B56" w14:textId="77777777" w:rsidR="00FD591C" w:rsidRDefault="00FD591C" w:rsidP="005256D8">
      <w:pPr>
        <w:spacing w:before="240" w:line="360" w:lineRule="auto"/>
        <w:ind w:right="851"/>
        <w:jc w:val="both"/>
        <w:rPr>
          <w:rFonts w:ascii="Palatino Linotype" w:hAnsi="Palatino Linotype" w:cs="Arial"/>
          <w:b/>
          <w:i/>
          <w:u w:val="single"/>
        </w:rPr>
      </w:pPr>
    </w:p>
    <w:p w14:paraId="3CE9F514" w14:textId="2CDCD2F2" w:rsidR="00FD591C" w:rsidRDefault="00D400C5" w:rsidP="005256D8">
      <w:pPr>
        <w:spacing w:before="240" w:line="360" w:lineRule="auto"/>
        <w:ind w:right="851"/>
        <w:jc w:val="both"/>
        <w:rPr>
          <w:rFonts w:ascii="Palatino Linotype" w:hAnsi="Palatino Linotype" w:cs="Arial"/>
          <w:b/>
          <w:i/>
          <w:u w:val="single"/>
        </w:rPr>
      </w:pPr>
      <w:r>
        <w:rPr>
          <w:rFonts w:ascii="Palatino Linotype" w:hAnsi="Palatino Linotype" w:cs="Arial"/>
          <w:b/>
          <w:i/>
          <w:noProof/>
          <w:u w:val="single"/>
          <w:lang w:eastAsia="es-MX"/>
        </w:rPr>
        <w:lastRenderedPageBreak/>
        <w:drawing>
          <wp:anchor distT="0" distB="0" distL="114300" distR="114300" simplePos="0" relativeHeight="251665408" behindDoc="0" locked="0" layoutInCell="1" allowOverlap="1" wp14:anchorId="48A2F887" wp14:editId="7D970BCC">
            <wp:simplePos x="0" y="0"/>
            <wp:positionH relativeFrom="column">
              <wp:posOffset>91440</wp:posOffset>
            </wp:positionH>
            <wp:positionV relativeFrom="paragraph">
              <wp:posOffset>19050</wp:posOffset>
            </wp:positionV>
            <wp:extent cx="5753100" cy="3552825"/>
            <wp:effectExtent l="19050" t="19050" r="19050" b="28575"/>
            <wp:wrapThrough wrapText="bothSides">
              <wp:wrapPolygon edited="0">
                <wp:start x="-72" y="-116"/>
                <wp:lineTo x="-72" y="21658"/>
                <wp:lineTo x="21600" y="21658"/>
                <wp:lineTo x="21600" y="-116"/>
                <wp:lineTo x="-72" y="-116"/>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5528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66BDB00" w14:textId="1347F65A" w:rsidR="00FD591C" w:rsidRDefault="00FD591C" w:rsidP="005256D8">
      <w:pPr>
        <w:spacing w:before="240" w:line="360" w:lineRule="auto"/>
        <w:ind w:right="851"/>
        <w:jc w:val="both"/>
        <w:rPr>
          <w:rFonts w:ascii="Palatino Linotype" w:hAnsi="Palatino Linotype" w:cs="Arial"/>
          <w:b/>
          <w:i/>
          <w:u w:val="single"/>
        </w:rPr>
      </w:pPr>
    </w:p>
    <w:p w14:paraId="22BD8DEE" w14:textId="33071FD4" w:rsidR="00FD591C" w:rsidRPr="00D400C5" w:rsidRDefault="00D400C5" w:rsidP="00D400C5">
      <w:pPr>
        <w:spacing w:before="240" w:line="360" w:lineRule="auto"/>
        <w:jc w:val="both"/>
        <w:rPr>
          <w:rFonts w:ascii="Palatino Linotype" w:hAnsi="Palatino Linotype" w:cs="Arial"/>
          <w:sz w:val="24"/>
          <w:szCs w:val="24"/>
        </w:rPr>
      </w:pPr>
      <w:r w:rsidRPr="00D400C5">
        <w:rPr>
          <w:rFonts w:ascii="Palatino Linotype" w:hAnsi="Palatino Linotype" w:cs="Arial"/>
          <w:sz w:val="24"/>
          <w:szCs w:val="24"/>
        </w:rPr>
        <w:t>De esta manera, resulta aplicable el contenido del artículo 179, fracción V de la Ley de Transparencia y Acceso a la Información Pública del Estado de México y Municipios, porción normativa que dispone a la literalidad:</w:t>
      </w:r>
    </w:p>
    <w:p w14:paraId="4B47ACC8" w14:textId="77777777" w:rsidR="000F19C1" w:rsidRDefault="000F19C1" w:rsidP="000F19C1">
      <w:pPr>
        <w:pStyle w:val="Sinespaciado"/>
        <w:spacing w:before="240" w:after="160" w:line="360" w:lineRule="auto"/>
        <w:ind w:left="851" w:right="851"/>
        <w:jc w:val="both"/>
        <w:rPr>
          <w:rFonts w:ascii="Palatino Linotype" w:hAnsi="Palatino Linotype"/>
          <w:i/>
          <w:sz w:val="22"/>
          <w:szCs w:val="22"/>
        </w:rPr>
      </w:pPr>
      <w:r w:rsidRPr="00447238">
        <w:rPr>
          <w:rFonts w:ascii="Palatino Linotype" w:hAnsi="Palatino Linotype"/>
          <w:i/>
          <w:sz w:val="22"/>
          <w:szCs w:val="22"/>
        </w:rPr>
        <w:t>Artículo 179. El recurso de revisión es un medio de protección que la Ley otorga a los particulares, para hacer valer su derecho de acceso a la información pública, y procederá en contra de las siguientes causas:</w:t>
      </w:r>
    </w:p>
    <w:p w14:paraId="17BC4043" w14:textId="77777777" w:rsidR="000F19C1" w:rsidRDefault="000F19C1" w:rsidP="000F19C1">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w:t>
      </w:r>
    </w:p>
    <w:p w14:paraId="2BFA0862" w14:textId="49797782" w:rsidR="000F19C1" w:rsidRDefault="000F19C1" w:rsidP="000F19C1">
      <w:pPr>
        <w:pStyle w:val="Sinespaciado"/>
        <w:spacing w:before="240" w:after="160" w:line="360" w:lineRule="auto"/>
        <w:ind w:left="851" w:right="851"/>
        <w:jc w:val="both"/>
        <w:rPr>
          <w:rFonts w:ascii="Palatino Linotype" w:hAnsi="Palatino Linotype"/>
          <w:b/>
          <w:i/>
          <w:sz w:val="22"/>
          <w:szCs w:val="22"/>
          <w:u w:val="single"/>
        </w:rPr>
      </w:pPr>
      <w:r>
        <w:rPr>
          <w:rFonts w:ascii="Palatino Linotype" w:hAnsi="Palatino Linotype"/>
          <w:b/>
          <w:i/>
          <w:sz w:val="22"/>
          <w:szCs w:val="22"/>
          <w:u w:val="single"/>
        </w:rPr>
        <w:lastRenderedPageBreak/>
        <w:t>V. La entrega de información incompleta</w:t>
      </w:r>
    </w:p>
    <w:p w14:paraId="32205A5D" w14:textId="222D0385" w:rsidR="000F19C1" w:rsidRPr="000F19C1" w:rsidRDefault="000F19C1" w:rsidP="000F19C1">
      <w:pPr>
        <w:pStyle w:val="Sinespaciado"/>
        <w:spacing w:before="240" w:after="160" w:line="360" w:lineRule="auto"/>
        <w:ind w:left="851" w:right="851"/>
        <w:jc w:val="both"/>
        <w:rPr>
          <w:rFonts w:ascii="Palatino Linotype" w:hAnsi="Palatino Linotype"/>
          <w:b/>
          <w:i/>
          <w:sz w:val="22"/>
          <w:szCs w:val="22"/>
        </w:rPr>
      </w:pPr>
      <w:r>
        <w:rPr>
          <w:rFonts w:ascii="Palatino Linotype" w:hAnsi="Palatino Linotype"/>
          <w:i/>
          <w:sz w:val="22"/>
          <w:szCs w:val="22"/>
        </w:rPr>
        <w:t xml:space="preserve">(…)” </w:t>
      </w:r>
      <w:r>
        <w:rPr>
          <w:rFonts w:ascii="Palatino Linotype" w:hAnsi="Palatino Linotype"/>
          <w:b/>
          <w:i/>
          <w:sz w:val="22"/>
          <w:szCs w:val="22"/>
        </w:rPr>
        <w:t>[Sic]</w:t>
      </w:r>
    </w:p>
    <w:p w14:paraId="5CFAB1E9" w14:textId="6C089089" w:rsidR="00FD591C" w:rsidRDefault="00FD591C" w:rsidP="005256D8">
      <w:pPr>
        <w:spacing w:before="240" w:line="360" w:lineRule="auto"/>
        <w:ind w:right="851"/>
        <w:jc w:val="both"/>
        <w:rPr>
          <w:rFonts w:ascii="Palatino Linotype" w:hAnsi="Palatino Linotype" w:cs="Arial"/>
          <w:b/>
          <w:i/>
          <w:u w:val="single"/>
        </w:rPr>
      </w:pPr>
    </w:p>
    <w:p w14:paraId="40BA2019" w14:textId="6338356C" w:rsidR="007D702E" w:rsidRDefault="007D702E" w:rsidP="007D702E">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Inconforme con la respuesta del </w:t>
      </w:r>
      <w:r>
        <w:rPr>
          <w:rFonts w:ascii="Palatino Linotype" w:hAnsi="Palatino Linotype" w:cs="Arial"/>
          <w:b/>
          <w:sz w:val="24"/>
          <w:szCs w:val="24"/>
        </w:rPr>
        <w:t xml:space="preserve">Sujeto Obligado, El Recurrente </w:t>
      </w:r>
      <w:r>
        <w:rPr>
          <w:rFonts w:ascii="Palatino Linotype" w:hAnsi="Palatino Linotype" w:cs="Arial"/>
          <w:sz w:val="24"/>
          <w:szCs w:val="24"/>
        </w:rPr>
        <w:t xml:space="preserve">interpuso recurso de revisión en fecha cuatro de febrero, admitiéndose el diez de febrero, ambos de dos mil veinte. Señalando como razones o motivos de inconformidad: </w:t>
      </w:r>
    </w:p>
    <w:p w14:paraId="33ECBF9D" w14:textId="5572C0D7" w:rsidR="000F19C1" w:rsidRDefault="007D702E" w:rsidP="007D702E">
      <w:pPr>
        <w:spacing w:before="240" w:line="360" w:lineRule="auto"/>
        <w:ind w:left="851" w:right="851"/>
        <w:jc w:val="both"/>
        <w:rPr>
          <w:rFonts w:ascii="Palatino Linotype" w:hAnsi="Palatino Linotype"/>
          <w:b/>
          <w:i/>
          <w:color w:val="000000"/>
        </w:rPr>
      </w:pPr>
      <w:r w:rsidRPr="007D702E">
        <w:rPr>
          <w:rFonts w:ascii="Palatino Linotype" w:hAnsi="Palatino Linotype"/>
          <w:i/>
          <w:color w:val="000000"/>
        </w:rPr>
        <w:t xml:space="preserve">“El Secretario de Comunicaciones del estado, en comparecencia ante la Comisión de Comunicaciones y Transportes del Poder </w:t>
      </w:r>
      <w:proofErr w:type="spellStart"/>
      <w:r w:rsidRPr="007D702E">
        <w:rPr>
          <w:rFonts w:ascii="Palatino Linotype" w:hAnsi="Palatino Linotype"/>
          <w:i/>
          <w:color w:val="000000"/>
        </w:rPr>
        <w:t>Legistativo</w:t>
      </w:r>
      <w:proofErr w:type="spellEnd"/>
      <w:r w:rsidRPr="007D702E">
        <w:rPr>
          <w:rFonts w:ascii="Palatino Linotype" w:hAnsi="Palatino Linotype"/>
          <w:i/>
          <w:color w:val="000000"/>
        </w:rPr>
        <w:t xml:space="preserve"> Estatal, afirmó que durante el año 2019, se ejercerían 97 millones de pesos en trabajos de mantenimiento mayor en el Viaducto Bicentenario. Como respuesta se nos ofrece una tabla de conceptos ejecutados los cuales aparecen sin monto alguno de inversión, por lo cual, no se puede establecer el monto total de la inversión aplicada, ni saber si realmente se ejerció el presupuesto comprometido por el Secretario. Además, algunos de los conceptos enlistados, no fueron ejecutados, como es el caso de los trabajos de pavimentación y pintura de postes de iluminación, entre otros.” </w:t>
      </w:r>
      <w:r w:rsidRPr="007D702E">
        <w:rPr>
          <w:rFonts w:ascii="Palatino Linotype" w:hAnsi="Palatino Linotype"/>
          <w:b/>
          <w:i/>
          <w:color w:val="000000"/>
        </w:rPr>
        <w:t>[Sic]</w:t>
      </w:r>
    </w:p>
    <w:p w14:paraId="0966C37C" w14:textId="77777777" w:rsidR="007D702E" w:rsidRDefault="007D702E" w:rsidP="007D702E">
      <w:pPr>
        <w:spacing w:before="240" w:line="360" w:lineRule="auto"/>
        <w:ind w:right="851"/>
        <w:jc w:val="both"/>
        <w:rPr>
          <w:rFonts w:ascii="Palatino Linotype" w:hAnsi="Palatino Linotype" w:cs="Arial"/>
        </w:rPr>
      </w:pPr>
    </w:p>
    <w:p w14:paraId="571CF31A" w14:textId="77777777" w:rsidR="00FC5952" w:rsidRDefault="00FC5952" w:rsidP="00FC5952">
      <w:pPr>
        <w:pStyle w:val="Sinespaciado"/>
        <w:spacing w:line="360" w:lineRule="auto"/>
        <w:jc w:val="both"/>
        <w:rPr>
          <w:rFonts w:ascii="Palatino Linotype" w:hAnsi="Palatino Linotype"/>
        </w:rPr>
      </w:pPr>
      <w:r w:rsidRPr="007E69B4">
        <w:rPr>
          <w:rFonts w:ascii="Palatino Linotype" w:hAnsi="Palatino Linotype"/>
        </w:rPr>
        <w:t xml:space="preserve">Por otra parte, como fue mencionado en el antecedente quinto, una vez abierta la etapa de instrucción se puntualiza que </w:t>
      </w:r>
      <w:r>
        <w:rPr>
          <w:rFonts w:ascii="Palatino Linotype" w:hAnsi="Palatino Linotype"/>
        </w:rPr>
        <w:t xml:space="preserve">la Ponencia Resolutora se allegó de lo siguiente: </w:t>
      </w:r>
    </w:p>
    <w:p w14:paraId="0CA71B45" w14:textId="680F11E5" w:rsidR="00FC5952" w:rsidRPr="00180F8F" w:rsidRDefault="00FC5952" w:rsidP="00FC5952">
      <w:pPr>
        <w:pStyle w:val="Sinespaciado"/>
        <w:numPr>
          <w:ilvl w:val="0"/>
          <w:numId w:val="8"/>
        </w:numPr>
        <w:spacing w:before="240" w:after="160" w:line="360" w:lineRule="auto"/>
        <w:ind w:right="851"/>
        <w:jc w:val="both"/>
        <w:rPr>
          <w:rFonts w:ascii="Palatino Linotype" w:hAnsi="Palatino Linotype"/>
          <w:b/>
          <w:i/>
        </w:rPr>
      </w:pPr>
      <w:r>
        <w:rPr>
          <w:rFonts w:ascii="Palatino Linotype" w:hAnsi="Palatino Linotype"/>
          <w:b/>
        </w:rPr>
        <w:t>“anexo al informe.pdf”:</w:t>
      </w:r>
      <w:r w:rsidR="00180F8F">
        <w:rPr>
          <w:rFonts w:ascii="Palatino Linotype" w:hAnsi="Palatino Linotype"/>
          <w:b/>
        </w:rPr>
        <w:t xml:space="preserve"> </w:t>
      </w:r>
      <w:r w:rsidR="00180F8F">
        <w:rPr>
          <w:rFonts w:ascii="Palatino Linotype" w:hAnsi="Palatino Linotype"/>
        </w:rPr>
        <w:t>Compila lo siguiente:</w:t>
      </w:r>
    </w:p>
    <w:p w14:paraId="252E6ED0" w14:textId="15C6932C" w:rsidR="00180F8F" w:rsidRPr="005B6410" w:rsidRDefault="00180F8F" w:rsidP="00180F8F">
      <w:pPr>
        <w:pStyle w:val="Sinespaciado"/>
        <w:numPr>
          <w:ilvl w:val="0"/>
          <w:numId w:val="14"/>
        </w:numPr>
        <w:spacing w:before="240" w:after="160" w:line="360" w:lineRule="auto"/>
        <w:ind w:right="851"/>
        <w:jc w:val="both"/>
        <w:rPr>
          <w:rFonts w:ascii="Palatino Linotype" w:hAnsi="Palatino Linotype"/>
          <w:b/>
          <w:i/>
        </w:rPr>
      </w:pPr>
      <w:r>
        <w:rPr>
          <w:rFonts w:ascii="Palatino Linotype" w:hAnsi="Palatino Linotype"/>
        </w:rPr>
        <w:lastRenderedPageBreak/>
        <w:t xml:space="preserve">Acuse de solicitud de información pública </w:t>
      </w:r>
      <w:r w:rsidR="005B6410">
        <w:rPr>
          <w:rFonts w:ascii="Palatino Linotype" w:hAnsi="Palatino Linotype"/>
        </w:rPr>
        <w:t xml:space="preserve">correspondiente al folio </w:t>
      </w:r>
      <w:r w:rsidR="005B6410">
        <w:rPr>
          <w:rFonts w:ascii="Palatino Linotype" w:hAnsi="Palatino Linotype"/>
          <w:b/>
        </w:rPr>
        <w:t xml:space="preserve">00002/SAASCAEM/IP/2020, </w:t>
      </w:r>
      <w:r w:rsidR="005B6410">
        <w:rPr>
          <w:rFonts w:ascii="Palatino Linotype" w:hAnsi="Palatino Linotype"/>
        </w:rPr>
        <w:t xml:space="preserve">refleja diversos datos tales como información solicitada, modalidad de entrega, plazo de respuesta, entre otros; de fecha nueve de enero de dos mil veinte. </w:t>
      </w:r>
    </w:p>
    <w:p w14:paraId="4E28FEDF" w14:textId="0AA5317D" w:rsidR="005B6410" w:rsidRPr="005B6410" w:rsidRDefault="005B6410" w:rsidP="00180F8F">
      <w:pPr>
        <w:pStyle w:val="Sinespaciado"/>
        <w:numPr>
          <w:ilvl w:val="0"/>
          <w:numId w:val="14"/>
        </w:numPr>
        <w:spacing w:before="240" w:after="160" w:line="360" w:lineRule="auto"/>
        <w:ind w:right="851"/>
        <w:jc w:val="both"/>
        <w:rPr>
          <w:rFonts w:ascii="Palatino Linotype" w:hAnsi="Palatino Linotype"/>
          <w:b/>
          <w:i/>
        </w:rPr>
      </w:pPr>
      <w:r>
        <w:rPr>
          <w:rFonts w:ascii="Palatino Linotype" w:hAnsi="Palatino Linotype"/>
        </w:rPr>
        <w:t xml:space="preserve">Oficio </w:t>
      </w:r>
      <w:r>
        <w:rPr>
          <w:rFonts w:ascii="Palatino Linotype" w:hAnsi="Palatino Linotype"/>
          <w:b/>
        </w:rPr>
        <w:t xml:space="preserve">213C0201020000L/024/2020 </w:t>
      </w:r>
      <w:r>
        <w:rPr>
          <w:rFonts w:ascii="Palatino Linotype" w:hAnsi="Palatino Linotype"/>
        </w:rPr>
        <w:t xml:space="preserve">signado por el Director de Operación y dirigido al Jefe de la Unidad de Apoyo Administrativo, en lo medular refiere el concepto y número de actividades sobre la autopista Viaducto Elevado correspondientes al ejercicio fiscal dos mil diecinueve. </w:t>
      </w:r>
    </w:p>
    <w:p w14:paraId="51B0E745" w14:textId="0060DE8C" w:rsidR="005B6410" w:rsidRPr="005B6410" w:rsidRDefault="005B6410" w:rsidP="00180F8F">
      <w:pPr>
        <w:pStyle w:val="Sinespaciado"/>
        <w:numPr>
          <w:ilvl w:val="0"/>
          <w:numId w:val="14"/>
        </w:numPr>
        <w:spacing w:before="240" w:after="160" w:line="360" w:lineRule="auto"/>
        <w:ind w:right="851"/>
        <w:jc w:val="both"/>
        <w:rPr>
          <w:rFonts w:ascii="Palatino Linotype" w:hAnsi="Palatino Linotype"/>
          <w:b/>
          <w:i/>
        </w:rPr>
      </w:pPr>
      <w:r>
        <w:rPr>
          <w:rFonts w:ascii="Palatino Linotype" w:hAnsi="Palatino Linotype" w:cs="Arial"/>
          <w:noProof/>
          <w:color w:val="000000"/>
          <w:lang w:eastAsia="es-MX"/>
        </w:rPr>
        <w:t xml:space="preserve">Oficio </w:t>
      </w:r>
      <w:r>
        <w:rPr>
          <w:rFonts w:ascii="Palatino Linotype" w:hAnsi="Palatino Linotype" w:cs="Arial"/>
          <w:b/>
          <w:noProof/>
          <w:color w:val="000000"/>
          <w:lang w:eastAsia="es-MX"/>
        </w:rPr>
        <w:t xml:space="preserve">213C0201000500S-028/2020 </w:t>
      </w:r>
      <w:r>
        <w:rPr>
          <w:rFonts w:ascii="Palatino Linotype" w:hAnsi="Palatino Linotype" w:cs="Arial"/>
          <w:noProof/>
          <w:color w:val="000000"/>
          <w:lang w:eastAsia="es-MX"/>
        </w:rPr>
        <w:t xml:space="preserve">signado por el Titular de la Unidad de Transparencia y dirigido al particular, en lo medular refiere las 14    </w:t>
      </w:r>
      <w:r>
        <w:rPr>
          <w:rFonts w:ascii="Palatino Linotype" w:hAnsi="Palatino Linotype" w:cs="Arial"/>
          <w:b/>
          <w:noProof/>
          <w:color w:val="000000"/>
          <w:lang w:eastAsia="es-MX"/>
        </w:rPr>
        <w:t xml:space="preserve">-catorce- </w:t>
      </w:r>
      <w:r>
        <w:rPr>
          <w:rFonts w:ascii="Palatino Linotype" w:hAnsi="Palatino Linotype" w:cs="Arial"/>
          <w:noProof/>
          <w:color w:val="000000"/>
          <w:lang w:eastAsia="es-MX"/>
        </w:rPr>
        <w:t>actividades vinculadas con el mantenimiento de la Autopista Viaducto Bicentenario en el ejercicio fiscal dos mil diecinueve; de fecha treinta de enero de dos mil veinte.</w:t>
      </w:r>
    </w:p>
    <w:p w14:paraId="1F46419B" w14:textId="679DF63D" w:rsidR="005B6410" w:rsidRPr="00FC5952" w:rsidRDefault="005B6410" w:rsidP="00180F8F">
      <w:pPr>
        <w:pStyle w:val="Sinespaciado"/>
        <w:numPr>
          <w:ilvl w:val="0"/>
          <w:numId w:val="14"/>
        </w:numPr>
        <w:spacing w:before="240" w:after="160" w:line="360" w:lineRule="auto"/>
        <w:ind w:right="851"/>
        <w:jc w:val="both"/>
        <w:rPr>
          <w:rFonts w:ascii="Palatino Linotype" w:hAnsi="Palatino Linotype"/>
          <w:b/>
          <w:i/>
        </w:rPr>
      </w:pPr>
      <w:r>
        <w:rPr>
          <w:rFonts w:ascii="Palatino Linotype" w:hAnsi="Palatino Linotype" w:cs="Arial"/>
          <w:noProof/>
          <w:color w:val="000000"/>
          <w:lang w:eastAsia="es-MX"/>
        </w:rPr>
        <w:t xml:space="preserve">Formato de recurso de revisión </w:t>
      </w:r>
      <w:r>
        <w:rPr>
          <w:rFonts w:ascii="Palatino Linotype" w:hAnsi="Palatino Linotype" w:cs="Arial"/>
          <w:b/>
          <w:noProof/>
          <w:color w:val="000000"/>
          <w:lang w:eastAsia="es-MX"/>
        </w:rPr>
        <w:t xml:space="preserve">00860/INFOEM/IP/RR/2020, </w:t>
      </w:r>
      <w:r>
        <w:rPr>
          <w:rFonts w:ascii="Palatino Linotype" w:hAnsi="Palatino Linotype" w:cs="Arial"/>
          <w:noProof/>
          <w:color w:val="000000"/>
          <w:lang w:eastAsia="es-MX"/>
        </w:rPr>
        <w:t xml:space="preserve">refleja diversos datos tales como acto impugnado, motivos de inconformidad, entre otros; de fecha cuatro de febrero de dos mil veinte. </w:t>
      </w:r>
    </w:p>
    <w:p w14:paraId="076EEBE1" w14:textId="07D51273" w:rsidR="00FC5952" w:rsidRPr="005B6410" w:rsidRDefault="00FC5952" w:rsidP="00FC5952">
      <w:pPr>
        <w:pStyle w:val="Sinespaciado"/>
        <w:numPr>
          <w:ilvl w:val="0"/>
          <w:numId w:val="8"/>
        </w:numPr>
        <w:spacing w:before="240" w:after="160" w:line="360" w:lineRule="auto"/>
        <w:ind w:right="851"/>
        <w:jc w:val="both"/>
        <w:rPr>
          <w:rFonts w:ascii="Palatino Linotype" w:hAnsi="Palatino Linotype"/>
          <w:b/>
          <w:i/>
        </w:rPr>
      </w:pPr>
      <w:r>
        <w:rPr>
          <w:rFonts w:ascii="Palatino Linotype" w:hAnsi="Palatino Linotype"/>
          <w:b/>
        </w:rPr>
        <w:t>“INFORME JUSTIFICADO SOL 002.pdf.pdf”:</w:t>
      </w:r>
      <w:r w:rsidR="005B6410">
        <w:rPr>
          <w:rFonts w:ascii="Palatino Linotype" w:hAnsi="Palatino Linotype"/>
          <w:b/>
        </w:rPr>
        <w:t xml:space="preserve"> </w:t>
      </w:r>
      <w:r w:rsidR="005B6410">
        <w:rPr>
          <w:rFonts w:ascii="Palatino Linotype" w:hAnsi="Palatino Linotype"/>
        </w:rPr>
        <w:t xml:space="preserve">Compila lo siguiente: </w:t>
      </w:r>
    </w:p>
    <w:p w14:paraId="143171B0" w14:textId="4111DC08" w:rsidR="005B6410" w:rsidRPr="005B6410" w:rsidRDefault="005B6410" w:rsidP="005B6410">
      <w:pPr>
        <w:pStyle w:val="Sinespaciado"/>
        <w:numPr>
          <w:ilvl w:val="0"/>
          <w:numId w:val="14"/>
        </w:numPr>
        <w:spacing w:before="240" w:after="160" w:line="360" w:lineRule="auto"/>
        <w:ind w:right="851"/>
        <w:jc w:val="both"/>
        <w:rPr>
          <w:rFonts w:ascii="Palatino Linotype" w:hAnsi="Palatino Linotype"/>
          <w:b/>
          <w:i/>
        </w:rPr>
      </w:pPr>
      <w:r>
        <w:rPr>
          <w:rFonts w:ascii="Palatino Linotype" w:hAnsi="Palatino Linotype"/>
        </w:rPr>
        <w:lastRenderedPageBreak/>
        <w:t xml:space="preserve">Oficio </w:t>
      </w:r>
      <w:r>
        <w:rPr>
          <w:rFonts w:ascii="Palatino Linotype" w:hAnsi="Palatino Linotype"/>
          <w:b/>
        </w:rPr>
        <w:t xml:space="preserve">213C0201000500S-039/2020 </w:t>
      </w:r>
      <w:r>
        <w:rPr>
          <w:rFonts w:ascii="Palatino Linotype" w:hAnsi="Palatino Linotype"/>
        </w:rPr>
        <w:t xml:space="preserve">signado por el Titular de la Unidad de Transparencia y dirigido a la Comisionada Ponente, en lo medular refiere adjuntar informe justificado; de fecha siete de febrero de dos mil veinte. </w:t>
      </w:r>
    </w:p>
    <w:p w14:paraId="651DBE13" w14:textId="1A8C28FE" w:rsidR="005B6410" w:rsidRPr="005B6410" w:rsidRDefault="005B6410" w:rsidP="005B6410">
      <w:pPr>
        <w:pStyle w:val="Sinespaciado"/>
        <w:numPr>
          <w:ilvl w:val="0"/>
          <w:numId w:val="14"/>
        </w:numPr>
        <w:spacing w:before="240" w:after="160" w:line="360" w:lineRule="auto"/>
        <w:ind w:right="851"/>
        <w:jc w:val="both"/>
        <w:rPr>
          <w:rFonts w:ascii="Palatino Linotype" w:hAnsi="Palatino Linotype"/>
          <w:b/>
          <w:i/>
        </w:rPr>
      </w:pPr>
      <w:r>
        <w:rPr>
          <w:rFonts w:ascii="Palatino Linotype" w:hAnsi="Palatino Linotype"/>
        </w:rPr>
        <w:t xml:space="preserve">Informe justificado signado por el Director de Operación y dirigido al Titular de la Unidad de Transparencia, en lo medular refiere diversos antecedentes, asimismo adjunta tabla con inversiones programadas y ejecutadas del año dos mil diecinueve, así como lo refiere el particular mediante su medio de impugnación. Sirve de sustento la siguiente imagen ilustrativa: </w:t>
      </w:r>
    </w:p>
    <w:p w14:paraId="0E0D51BF" w14:textId="685DDE5F" w:rsidR="005B6410" w:rsidRDefault="005B6410" w:rsidP="005B6410">
      <w:pPr>
        <w:pStyle w:val="Sinespaciado"/>
        <w:spacing w:before="240" w:after="160" w:line="360" w:lineRule="auto"/>
        <w:ind w:left="1080" w:right="851"/>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66432" behindDoc="0" locked="0" layoutInCell="1" allowOverlap="1" wp14:anchorId="7428DEBD" wp14:editId="5246DA6F">
                <wp:simplePos x="0" y="0"/>
                <wp:positionH relativeFrom="column">
                  <wp:posOffset>-222886</wp:posOffset>
                </wp:positionH>
                <wp:positionV relativeFrom="paragraph">
                  <wp:posOffset>137160</wp:posOffset>
                </wp:positionV>
                <wp:extent cx="6543675" cy="3638550"/>
                <wp:effectExtent l="0" t="0" r="28575" b="19050"/>
                <wp:wrapNone/>
                <wp:docPr id="12" name="Conector recto 12"/>
                <wp:cNvGraphicFramePr/>
                <a:graphic xmlns:a="http://schemas.openxmlformats.org/drawingml/2006/main">
                  <a:graphicData uri="http://schemas.microsoft.com/office/word/2010/wordprocessingShape">
                    <wps:wsp>
                      <wps:cNvCnPr/>
                      <wps:spPr>
                        <a:xfrm>
                          <a:off x="0" y="0"/>
                          <a:ext cx="6543675" cy="3638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95522E" id="Conector recto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7.55pt,10.8pt" to="497.7pt,2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" strokecolor="#5b9bd5 [3204]" strokeweight=".5pt">
                <v:stroke joinstyle="miter"/>
              </v:line>
            </w:pict>
          </mc:Fallback>
        </mc:AlternateContent>
      </w:r>
    </w:p>
    <w:p w14:paraId="6972DDE0" w14:textId="77777777" w:rsidR="005B6410" w:rsidRDefault="005B6410" w:rsidP="005B6410">
      <w:pPr>
        <w:pStyle w:val="Sinespaciado"/>
        <w:spacing w:before="240" w:after="160" w:line="360" w:lineRule="auto"/>
        <w:ind w:left="1080" w:right="851"/>
        <w:jc w:val="both"/>
        <w:rPr>
          <w:rFonts w:ascii="Palatino Linotype" w:hAnsi="Palatino Linotype"/>
        </w:rPr>
      </w:pPr>
    </w:p>
    <w:p w14:paraId="76B6C692" w14:textId="77777777" w:rsidR="005B6410" w:rsidRDefault="005B6410" w:rsidP="005B6410">
      <w:pPr>
        <w:pStyle w:val="Sinespaciado"/>
        <w:spacing w:before="240" w:after="160" w:line="360" w:lineRule="auto"/>
        <w:ind w:left="1080" w:right="851"/>
        <w:jc w:val="both"/>
        <w:rPr>
          <w:rFonts w:ascii="Palatino Linotype" w:hAnsi="Palatino Linotype"/>
        </w:rPr>
      </w:pPr>
    </w:p>
    <w:p w14:paraId="5CECB3F7" w14:textId="77777777" w:rsidR="005B6410" w:rsidRDefault="005B6410" w:rsidP="005B6410">
      <w:pPr>
        <w:pStyle w:val="Sinespaciado"/>
        <w:spacing w:before="240" w:after="160" w:line="360" w:lineRule="auto"/>
        <w:ind w:left="1080" w:right="851"/>
        <w:jc w:val="both"/>
        <w:rPr>
          <w:rFonts w:ascii="Palatino Linotype" w:hAnsi="Palatino Linotype"/>
        </w:rPr>
      </w:pPr>
    </w:p>
    <w:p w14:paraId="7FC0FE57" w14:textId="77777777" w:rsidR="005B6410" w:rsidRDefault="005B6410" w:rsidP="005B6410">
      <w:pPr>
        <w:pStyle w:val="Sinespaciado"/>
        <w:spacing w:before="240" w:after="160" w:line="360" w:lineRule="auto"/>
        <w:ind w:left="1080" w:right="851"/>
        <w:jc w:val="both"/>
        <w:rPr>
          <w:rFonts w:ascii="Palatino Linotype" w:hAnsi="Palatino Linotype"/>
        </w:rPr>
      </w:pPr>
    </w:p>
    <w:p w14:paraId="29EA5A39" w14:textId="77777777" w:rsidR="005B6410" w:rsidRDefault="005B6410" w:rsidP="005B6410">
      <w:pPr>
        <w:pStyle w:val="Sinespaciado"/>
        <w:spacing w:before="240" w:after="160" w:line="360" w:lineRule="auto"/>
        <w:ind w:left="1080" w:right="851"/>
        <w:jc w:val="both"/>
        <w:rPr>
          <w:rFonts w:ascii="Palatino Linotype" w:hAnsi="Palatino Linotype"/>
        </w:rPr>
      </w:pPr>
    </w:p>
    <w:p w14:paraId="1E94180C" w14:textId="77777777" w:rsidR="005B6410" w:rsidRDefault="005B6410" w:rsidP="005B6410">
      <w:pPr>
        <w:pStyle w:val="Sinespaciado"/>
        <w:spacing w:before="240" w:after="160" w:line="360" w:lineRule="auto"/>
        <w:ind w:left="1080" w:right="851"/>
        <w:jc w:val="both"/>
        <w:rPr>
          <w:rFonts w:ascii="Palatino Linotype" w:hAnsi="Palatino Linotype"/>
        </w:rPr>
      </w:pPr>
    </w:p>
    <w:p w14:paraId="326B47F2" w14:textId="77777777" w:rsidR="005B6410" w:rsidRDefault="005B6410" w:rsidP="005B6410">
      <w:pPr>
        <w:pStyle w:val="Sinespaciado"/>
        <w:spacing w:before="240" w:after="160" w:line="360" w:lineRule="auto"/>
        <w:ind w:left="1080" w:right="851"/>
        <w:jc w:val="both"/>
        <w:rPr>
          <w:rFonts w:ascii="Palatino Linotype" w:hAnsi="Palatino Linotype"/>
        </w:rPr>
      </w:pPr>
    </w:p>
    <w:p w14:paraId="58B3E29C" w14:textId="5C60DC30" w:rsidR="005B6410" w:rsidRPr="00FC5952" w:rsidRDefault="005B6410" w:rsidP="005B6410">
      <w:pPr>
        <w:pStyle w:val="Sinespaciado"/>
        <w:spacing w:before="240" w:after="160" w:line="360" w:lineRule="auto"/>
        <w:ind w:left="1080" w:right="851"/>
        <w:jc w:val="both"/>
        <w:rPr>
          <w:rFonts w:ascii="Palatino Linotype" w:hAnsi="Palatino Linotype"/>
          <w:b/>
          <w:i/>
        </w:rPr>
      </w:pPr>
      <w:r>
        <w:rPr>
          <w:rFonts w:ascii="Palatino Linotype" w:hAnsi="Palatino Linotype"/>
          <w:b/>
          <w:i/>
          <w:noProof/>
          <w:lang w:eastAsia="es-MX"/>
        </w:rPr>
        <w:lastRenderedPageBreak/>
        <w:drawing>
          <wp:anchor distT="0" distB="0" distL="114300" distR="114300" simplePos="0" relativeHeight="251667456" behindDoc="0" locked="0" layoutInCell="1" allowOverlap="1" wp14:anchorId="347AF8BF" wp14:editId="4E9B3487">
            <wp:simplePos x="0" y="0"/>
            <wp:positionH relativeFrom="column">
              <wp:posOffset>24765</wp:posOffset>
            </wp:positionH>
            <wp:positionV relativeFrom="paragraph">
              <wp:posOffset>19050</wp:posOffset>
            </wp:positionV>
            <wp:extent cx="5753100" cy="7153275"/>
            <wp:effectExtent l="19050" t="19050" r="19050" b="28575"/>
            <wp:wrapThrough wrapText="bothSides">
              <wp:wrapPolygon edited="0">
                <wp:start x="-72" y="-58"/>
                <wp:lineTo x="-72" y="21629"/>
                <wp:lineTo x="21600" y="21629"/>
                <wp:lineTo x="21600" y="-58"/>
                <wp:lineTo x="-72" y="-58"/>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71532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E062811" w14:textId="165E6D72" w:rsidR="00FC5952" w:rsidRPr="005C18C4" w:rsidRDefault="00FC5952" w:rsidP="00FC5952">
      <w:pPr>
        <w:pStyle w:val="Sinespaciado"/>
        <w:numPr>
          <w:ilvl w:val="0"/>
          <w:numId w:val="8"/>
        </w:numPr>
        <w:spacing w:before="240" w:after="160" w:line="360" w:lineRule="auto"/>
        <w:ind w:right="851"/>
        <w:jc w:val="both"/>
        <w:rPr>
          <w:rFonts w:ascii="Palatino Linotype" w:hAnsi="Palatino Linotype"/>
          <w:b/>
          <w:i/>
        </w:rPr>
      </w:pPr>
      <w:r>
        <w:rPr>
          <w:rFonts w:ascii="Palatino Linotype" w:hAnsi="Palatino Linotype"/>
          <w:b/>
        </w:rPr>
        <w:lastRenderedPageBreak/>
        <w:t xml:space="preserve">“Fe de erratas </w:t>
      </w:r>
      <w:proofErr w:type="spellStart"/>
      <w:r>
        <w:rPr>
          <w:rFonts w:ascii="Palatino Linotype" w:hAnsi="Palatino Linotype"/>
          <w:b/>
        </w:rPr>
        <w:t>recur</w:t>
      </w:r>
      <w:proofErr w:type="spellEnd"/>
      <w:r>
        <w:rPr>
          <w:rFonts w:ascii="Palatino Linotype" w:hAnsi="Palatino Linotype"/>
          <w:b/>
        </w:rPr>
        <w:t xml:space="preserve"> </w:t>
      </w:r>
      <w:proofErr w:type="spellStart"/>
      <w:r>
        <w:rPr>
          <w:rFonts w:ascii="Palatino Linotype" w:hAnsi="Palatino Linotype"/>
          <w:b/>
        </w:rPr>
        <w:t>rev</w:t>
      </w:r>
      <w:proofErr w:type="spellEnd"/>
      <w:r>
        <w:rPr>
          <w:rFonts w:ascii="Palatino Linotype" w:hAnsi="Palatino Linotype"/>
          <w:b/>
        </w:rPr>
        <w:t xml:space="preserve"> sol 002.pdf”: </w:t>
      </w:r>
      <w:r w:rsidR="005C18C4">
        <w:rPr>
          <w:rFonts w:ascii="Palatino Linotype" w:hAnsi="Palatino Linotype"/>
        </w:rPr>
        <w:t>Fe de erratas en relación al informe justificado, se precisa que en el último párrafo se deberá de entender lo siguiente:</w:t>
      </w:r>
    </w:p>
    <w:p w14:paraId="3F995B26" w14:textId="249FBD98" w:rsidR="005C18C4" w:rsidRPr="005C18C4" w:rsidRDefault="005C18C4" w:rsidP="005C18C4">
      <w:pPr>
        <w:pStyle w:val="Sinespaciado"/>
        <w:spacing w:before="240" w:after="160" w:line="360" w:lineRule="auto"/>
        <w:ind w:left="720" w:right="851"/>
        <w:jc w:val="both"/>
        <w:rPr>
          <w:rFonts w:ascii="Palatino Linotype" w:hAnsi="Palatino Linotype"/>
          <w:b/>
          <w:i/>
          <w:sz w:val="22"/>
          <w:szCs w:val="22"/>
        </w:rPr>
      </w:pPr>
      <w:r w:rsidRPr="005C18C4">
        <w:rPr>
          <w:rFonts w:ascii="Palatino Linotype" w:hAnsi="Palatino Linotype"/>
          <w:i/>
          <w:sz w:val="22"/>
          <w:szCs w:val="22"/>
        </w:rPr>
        <w:t xml:space="preserve">“Y deberá decir: En virtud de todo lo manifestado, se tenga por presentado el informe justificado, y en términos del artículo 191 fracción V y 192 fracción IV de la Ley de Transparencia y Acceso a la Información Pública del Estado de México y Municipios, se confirme la respuesta que se está anexando en el desarrollo de este informe de acuerdo a lo solicitado en el Recurso de Revisión con número de folio 00860/INFOEM/IP/RR/2020, emitida por el sujeto obligado Sistema de Autopistas, Aeropuertos, Servicios Conexos y Auxiliares del Estado de México, </w:t>
      </w:r>
      <w:r w:rsidRPr="005C18C4">
        <w:rPr>
          <w:rFonts w:ascii="Palatino Linotype" w:hAnsi="Palatino Linotype"/>
          <w:b/>
          <w:i/>
          <w:sz w:val="22"/>
          <w:szCs w:val="22"/>
          <w:u w:val="single"/>
        </w:rPr>
        <w:t>así mismo se agrega que el Secretario de Comunicaciones del Estado de México, en su comparecencia menciona que “Para el Viaducto Bicentenario este año se va destinar alrededor de 97 millones al mantenimiento” esto, no significa que sea una cifra puntual o especifica.” [</w:t>
      </w:r>
      <w:r w:rsidRPr="005C18C4">
        <w:rPr>
          <w:rFonts w:ascii="Palatino Linotype" w:hAnsi="Palatino Linotype"/>
          <w:b/>
          <w:i/>
          <w:sz w:val="22"/>
          <w:szCs w:val="22"/>
        </w:rPr>
        <w:t>Sic]</w:t>
      </w:r>
    </w:p>
    <w:p w14:paraId="46662524" w14:textId="77777777" w:rsidR="007D702E" w:rsidRDefault="007D702E" w:rsidP="007D702E">
      <w:pPr>
        <w:spacing w:before="240" w:line="360" w:lineRule="auto"/>
        <w:ind w:right="851"/>
        <w:jc w:val="both"/>
        <w:rPr>
          <w:rFonts w:ascii="Palatino Linotype" w:hAnsi="Palatino Linotype" w:cs="Arial"/>
          <w:b/>
          <w:i/>
          <w:sz w:val="24"/>
          <w:szCs w:val="24"/>
        </w:rPr>
      </w:pPr>
    </w:p>
    <w:p w14:paraId="61995DD3" w14:textId="5C6DB907" w:rsidR="005C18C4" w:rsidRPr="004758E1" w:rsidRDefault="005C18C4" w:rsidP="005C18C4">
      <w:pPr>
        <w:autoSpaceDE w:val="0"/>
        <w:autoSpaceDN w:val="0"/>
        <w:adjustRightInd w:val="0"/>
        <w:spacing w:line="360" w:lineRule="auto"/>
        <w:jc w:val="both"/>
        <w:rPr>
          <w:rFonts w:ascii="Palatino Linotype" w:hAnsi="Palatino Linotype"/>
          <w:sz w:val="24"/>
          <w:szCs w:val="24"/>
        </w:rPr>
      </w:pPr>
      <w:r w:rsidRPr="004758E1">
        <w:rPr>
          <w:rFonts w:ascii="Palatino Linotype" w:hAnsi="Palatino Linotype"/>
          <w:sz w:val="24"/>
          <w:szCs w:val="24"/>
        </w:rPr>
        <w:t>En este orden de ideas, con base en lo anteriormente expuesto con anterioridad,</w:t>
      </w:r>
      <w:r w:rsidRPr="004758E1">
        <w:rPr>
          <w:rFonts w:ascii="Palatino Linotype" w:hAnsi="Palatino Linotype"/>
          <w:b/>
          <w:sz w:val="24"/>
          <w:szCs w:val="24"/>
        </w:rPr>
        <w:t xml:space="preserve"> </w:t>
      </w:r>
      <w:r w:rsidRPr="004758E1">
        <w:rPr>
          <w:rFonts w:ascii="Palatino Linotype" w:hAnsi="Palatino Linotype"/>
          <w:sz w:val="24"/>
          <w:szCs w:val="24"/>
        </w:rPr>
        <w:t xml:space="preserve">esta Ponencia Resolutora invariablemente arriba a la conclusión de que </w:t>
      </w:r>
      <w:r w:rsidRPr="004758E1">
        <w:rPr>
          <w:rFonts w:ascii="Palatino Linotype" w:hAnsi="Palatino Linotype"/>
          <w:b/>
          <w:sz w:val="24"/>
          <w:szCs w:val="24"/>
        </w:rPr>
        <w:t xml:space="preserve">El Sujeto Obligado </w:t>
      </w:r>
      <w:r>
        <w:rPr>
          <w:rFonts w:ascii="Palatino Linotype" w:hAnsi="Palatino Linotype"/>
          <w:sz w:val="24"/>
          <w:szCs w:val="24"/>
        </w:rPr>
        <w:t xml:space="preserve">genera, posee y administra la información que resulta de interés al particular. De manera complementaria, </w:t>
      </w:r>
      <w:r w:rsidRPr="004758E1">
        <w:rPr>
          <w:rFonts w:ascii="Palatino Linotype" w:hAnsi="Palatino Linotype"/>
          <w:sz w:val="24"/>
          <w:szCs w:val="24"/>
        </w:rPr>
        <w:t>s</w:t>
      </w:r>
      <w:r>
        <w:rPr>
          <w:rFonts w:ascii="Palatino Linotype" w:hAnsi="Palatino Linotype"/>
          <w:sz w:val="24"/>
          <w:szCs w:val="24"/>
        </w:rPr>
        <w:t>i</w:t>
      </w:r>
      <w:r w:rsidRPr="004758E1">
        <w:rPr>
          <w:rFonts w:ascii="Palatino Linotype" w:hAnsi="Palatino Linotype"/>
          <w:sz w:val="24"/>
          <w:szCs w:val="24"/>
        </w:rPr>
        <w:t xml:space="preserve"> bien es cierto que los </w:t>
      </w:r>
      <w:r w:rsidRPr="004758E1">
        <w:rPr>
          <w:rFonts w:ascii="Palatino Linotype" w:hAnsi="Palatino Linotype"/>
          <w:b/>
          <w:sz w:val="24"/>
          <w:szCs w:val="24"/>
        </w:rPr>
        <w:t xml:space="preserve">Sujetos Obligados </w:t>
      </w:r>
      <w:r w:rsidRPr="004758E1">
        <w:rPr>
          <w:rFonts w:ascii="Palatino Linotype" w:hAnsi="Palatino Linotype"/>
          <w:sz w:val="24"/>
          <w:szCs w:val="24"/>
        </w:rPr>
        <w:t xml:space="preserve">no se encuentran constreñidos a generar documentos </w:t>
      </w:r>
      <w:r w:rsidRPr="004758E1">
        <w:rPr>
          <w:rFonts w:ascii="Palatino Linotype" w:hAnsi="Palatino Linotype"/>
          <w:b/>
          <w:i/>
          <w:sz w:val="24"/>
          <w:szCs w:val="24"/>
        </w:rPr>
        <w:t xml:space="preserve">“ad hoc”, </w:t>
      </w:r>
      <w:r w:rsidRPr="004758E1">
        <w:rPr>
          <w:rFonts w:ascii="Palatino Linotype" w:hAnsi="Palatino Linotype"/>
          <w:sz w:val="24"/>
          <w:szCs w:val="24"/>
        </w:rPr>
        <w:t xml:space="preserve">lo cierto también es que no existe disposición normativa que prohíba </w:t>
      </w:r>
      <w:r>
        <w:rPr>
          <w:rFonts w:ascii="Palatino Linotype" w:hAnsi="Palatino Linotype"/>
          <w:sz w:val="24"/>
          <w:szCs w:val="24"/>
        </w:rPr>
        <w:t>su elaboración</w:t>
      </w:r>
      <w:r w:rsidRPr="004758E1">
        <w:rPr>
          <w:rFonts w:ascii="Palatino Linotype" w:hAnsi="Palatino Linotype"/>
          <w:sz w:val="24"/>
          <w:szCs w:val="24"/>
        </w:rPr>
        <w:t xml:space="preserve">. </w:t>
      </w:r>
      <w:r w:rsidRPr="004758E1">
        <w:rPr>
          <w:rFonts w:ascii="Palatino Linotype" w:hAnsi="Palatino Linotype" w:cs="Arial"/>
          <w:sz w:val="24"/>
          <w:szCs w:val="24"/>
        </w:rPr>
        <w:t xml:space="preserve">Robustece lo anterior los criterios </w:t>
      </w:r>
      <w:r w:rsidRPr="004758E1">
        <w:rPr>
          <w:rFonts w:ascii="Palatino Linotype" w:hAnsi="Palatino Linotype" w:cs="Arial"/>
          <w:b/>
          <w:sz w:val="24"/>
          <w:szCs w:val="24"/>
        </w:rPr>
        <w:t xml:space="preserve">09/10 </w:t>
      </w:r>
      <w:r w:rsidRPr="004758E1">
        <w:rPr>
          <w:rFonts w:ascii="Palatino Linotype" w:hAnsi="Palatino Linotype" w:cs="Arial"/>
          <w:sz w:val="24"/>
          <w:szCs w:val="24"/>
        </w:rPr>
        <w:t xml:space="preserve">y </w:t>
      </w:r>
      <w:r w:rsidRPr="004758E1">
        <w:rPr>
          <w:rFonts w:ascii="Palatino Linotype" w:hAnsi="Palatino Linotype" w:cs="Arial"/>
          <w:b/>
          <w:sz w:val="24"/>
          <w:szCs w:val="24"/>
        </w:rPr>
        <w:t xml:space="preserve">03/17 </w:t>
      </w:r>
      <w:r w:rsidRPr="004758E1">
        <w:rPr>
          <w:rFonts w:ascii="Palatino Linotype" w:hAnsi="Palatino Linotype" w:cs="Arial"/>
          <w:sz w:val="24"/>
          <w:szCs w:val="24"/>
        </w:rPr>
        <w:t>emitidos por el</w:t>
      </w:r>
      <w:r w:rsidRPr="004758E1">
        <w:rPr>
          <w:rFonts w:ascii="Palatino Linotype" w:hAnsi="Palatino Linotype"/>
          <w:sz w:val="24"/>
          <w:szCs w:val="24"/>
        </w:rPr>
        <w:t xml:space="preserve"> Instituto Nacional de Transparencia, Acceso a la </w:t>
      </w:r>
      <w:r w:rsidRPr="004758E1">
        <w:rPr>
          <w:rFonts w:ascii="Palatino Linotype" w:hAnsi="Palatino Linotype"/>
          <w:sz w:val="24"/>
          <w:szCs w:val="24"/>
        </w:rPr>
        <w:lastRenderedPageBreak/>
        <w:t>Información Pública y Protección de Datos Personales, los cuales señalan a la literalidad, respectivamente:</w:t>
      </w:r>
    </w:p>
    <w:p w14:paraId="53B15486" w14:textId="77777777" w:rsidR="005C18C4" w:rsidRPr="004758E1" w:rsidRDefault="005C18C4" w:rsidP="005C18C4">
      <w:pPr>
        <w:spacing w:before="240" w:line="360" w:lineRule="auto"/>
        <w:ind w:left="851" w:right="851"/>
        <w:jc w:val="both"/>
        <w:rPr>
          <w:rFonts w:ascii="Palatino Linotype" w:eastAsia="Arial" w:hAnsi="Palatino Linotype" w:cs="Arial"/>
          <w:b/>
          <w:i/>
          <w:spacing w:val="18"/>
        </w:rPr>
      </w:pPr>
      <w:r>
        <w:rPr>
          <w:rFonts w:ascii="Palatino Linotype" w:eastAsia="Arial" w:hAnsi="Palatino Linotype" w:cs="Arial"/>
          <w:b/>
          <w:i/>
        </w:rPr>
        <w:t>“</w:t>
      </w:r>
      <w:r w:rsidRPr="004758E1">
        <w:rPr>
          <w:rFonts w:ascii="Palatino Linotype" w:eastAsia="Arial" w:hAnsi="Palatino Linotype" w:cs="Arial"/>
          <w:b/>
          <w:i/>
        </w:rPr>
        <w:t>LAS</w:t>
      </w:r>
      <w:r w:rsidRPr="004758E1">
        <w:rPr>
          <w:rFonts w:ascii="Palatino Linotype" w:eastAsia="Arial" w:hAnsi="Palatino Linotype" w:cs="Arial"/>
          <w:b/>
          <w:i/>
          <w:spacing w:val="5"/>
        </w:rPr>
        <w:t xml:space="preserve"> </w:t>
      </w:r>
      <w:r w:rsidRPr="004758E1">
        <w:rPr>
          <w:rFonts w:ascii="Palatino Linotype" w:eastAsia="Arial" w:hAnsi="Palatino Linotype" w:cs="Arial"/>
          <w:b/>
          <w:i/>
        </w:rPr>
        <w:t>DEPEN</w:t>
      </w:r>
      <w:r w:rsidRPr="004758E1">
        <w:rPr>
          <w:rFonts w:ascii="Palatino Linotype" w:eastAsia="Arial" w:hAnsi="Palatino Linotype" w:cs="Arial"/>
          <w:b/>
          <w:i/>
          <w:spacing w:val="-3"/>
        </w:rPr>
        <w:t>D</w:t>
      </w:r>
      <w:r w:rsidRPr="004758E1">
        <w:rPr>
          <w:rFonts w:ascii="Palatino Linotype" w:eastAsia="Arial" w:hAnsi="Palatino Linotype" w:cs="Arial"/>
          <w:b/>
          <w:i/>
          <w:spacing w:val="1"/>
        </w:rPr>
        <w:t>E</w:t>
      </w:r>
      <w:r w:rsidRPr="004758E1">
        <w:rPr>
          <w:rFonts w:ascii="Palatino Linotype" w:eastAsia="Arial" w:hAnsi="Palatino Linotype" w:cs="Arial"/>
          <w:b/>
          <w:i/>
        </w:rPr>
        <w:t>NC</w:t>
      </w:r>
      <w:r w:rsidRPr="004758E1">
        <w:rPr>
          <w:rFonts w:ascii="Palatino Linotype" w:eastAsia="Arial" w:hAnsi="Palatino Linotype" w:cs="Arial"/>
          <w:b/>
          <w:i/>
          <w:spacing w:val="-2"/>
        </w:rPr>
        <w:t>I</w:t>
      </w:r>
      <w:r w:rsidRPr="004758E1">
        <w:rPr>
          <w:rFonts w:ascii="Palatino Linotype" w:eastAsia="Arial" w:hAnsi="Palatino Linotype" w:cs="Arial"/>
          <w:b/>
          <w:i/>
          <w:spacing w:val="1"/>
        </w:rPr>
        <w:t>A</w:t>
      </w:r>
      <w:r w:rsidRPr="004758E1">
        <w:rPr>
          <w:rFonts w:ascii="Palatino Linotype" w:eastAsia="Arial" w:hAnsi="Palatino Linotype" w:cs="Arial"/>
          <w:b/>
          <w:i/>
        </w:rPr>
        <w:t>S</w:t>
      </w:r>
      <w:r w:rsidRPr="004758E1">
        <w:rPr>
          <w:rFonts w:ascii="Palatino Linotype" w:eastAsia="Arial" w:hAnsi="Palatino Linotype" w:cs="Arial"/>
          <w:b/>
          <w:i/>
          <w:spacing w:val="5"/>
        </w:rPr>
        <w:t xml:space="preserve"> </w:t>
      </w:r>
      <w:r w:rsidRPr="004758E1">
        <w:rPr>
          <w:rFonts w:ascii="Palatino Linotype" w:eastAsia="Arial" w:hAnsi="Palatino Linotype" w:cs="Arial"/>
          <w:b/>
          <w:i/>
        </w:rPr>
        <w:t xml:space="preserve">Y </w:t>
      </w:r>
      <w:r w:rsidRPr="004758E1">
        <w:rPr>
          <w:rFonts w:ascii="Palatino Linotype" w:eastAsia="Arial" w:hAnsi="Palatino Linotype" w:cs="Arial"/>
          <w:b/>
          <w:i/>
          <w:spacing w:val="1"/>
        </w:rPr>
        <w:t>E</w:t>
      </w:r>
      <w:r w:rsidRPr="004758E1">
        <w:rPr>
          <w:rFonts w:ascii="Palatino Linotype" w:eastAsia="Arial" w:hAnsi="Palatino Linotype" w:cs="Arial"/>
          <w:b/>
          <w:i/>
        </w:rPr>
        <w:t>N</w:t>
      </w:r>
      <w:r w:rsidRPr="004758E1">
        <w:rPr>
          <w:rFonts w:ascii="Palatino Linotype" w:eastAsia="Arial" w:hAnsi="Palatino Linotype" w:cs="Arial"/>
          <w:b/>
          <w:i/>
          <w:spacing w:val="-1"/>
        </w:rPr>
        <w:t>T</w:t>
      </w:r>
      <w:r w:rsidRPr="004758E1">
        <w:rPr>
          <w:rFonts w:ascii="Palatino Linotype" w:eastAsia="Arial" w:hAnsi="Palatino Linotype" w:cs="Arial"/>
          <w:b/>
          <w:i/>
        </w:rPr>
        <w:t>ID</w:t>
      </w:r>
      <w:r w:rsidRPr="004758E1">
        <w:rPr>
          <w:rFonts w:ascii="Palatino Linotype" w:eastAsia="Arial" w:hAnsi="Palatino Linotype" w:cs="Arial"/>
          <w:b/>
          <w:i/>
          <w:spacing w:val="1"/>
        </w:rPr>
        <w:t>A</w:t>
      </w:r>
      <w:r w:rsidRPr="004758E1">
        <w:rPr>
          <w:rFonts w:ascii="Palatino Linotype" w:eastAsia="Arial" w:hAnsi="Palatino Linotype" w:cs="Arial"/>
          <w:b/>
          <w:i/>
        </w:rPr>
        <w:t>DES</w:t>
      </w:r>
      <w:r w:rsidRPr="004758E1">
        <w:rPr>
          <w:rFonts w:ascii="Palatino Linotype" w:eastAsia="Arial" w:hAnsi="Palatino Linotype" w:cs="Arial"/>
          <w:b/>
          <w:i/>
          <w:spacing w:val="5"/>
        </w:rPr>
        <w:t xml:space="preserve"> </w:t>
      </w:r>
      <w:r w:rsidRPr="004758E1">
        <w:rPr>
          <w:rFonts w:ascii="Palatino Linotype" w:eastAsia="Arial" w:hAnsi="Palatino Linotype" w:cs="Arial"/>
          <w:b/>
          <w:i/>
        </w:rPr>
        <w:t>NO</w:t>
      </w:r>
      <w:r w:rsidRPr="004758E1">
        <w:rPr>
          <w:rFonts w:ascii="Palatino Linotype" w:eastAsia="Arial" w:hAnsi="Palatino Linotype" w:cs="Arial"/>
          <w:b/>
          <w:i/>
          <w:spacing w:val="1"/>
        </w:rPr>
        <w:t xml:space="preserve"> ES</w:t>
      </w:r>
      <w:r w:rsidRPr="004758E1">
        <w:rPr>
          <w:rFonts w:ascii="Palatino Linotype" w:eastAsia="Arial" w:hAnsi="Palatino Linotype" w:cs="Arial"/>
          <w:b/>
          <w:i/>
        </w:rPr>
        <w:t>TÁN</w:t>
      </w:r>
      <w:r w:rsidRPr="004758E1">
        <w:rPr>
          <w:rFonts w:ascii="Palatino Linotype" w:eastAsia="Arial" w:hAnsi="Palatino Linotype" w:cs="Arial"/>
          <w:b/>
          <w:i/>
          <w:spacing w:val="4"/>
        </w:rPr>
        <w:t xml:space="preserve"> </w:t>
      </w:r>
      <w:r w:rsidRPr="004758E1">
        <w:rPr>
          <w:rFonts w:ascii="Palatino Linotype" w:eastAsia="Arial" w:hAnsi="Palatino Linotype" w:cs="Arial"/>
          <w:b/>
          <w:i/>
          <w:spacing w:val="-3"/>
        </w:rPr>
        <w:t>O</w:t>
      </w:r>
      <w:r w:rsidRPr="004758E1">
        <w:rPr>
          <w:rFonts w:ascii="Palatino Linotype" w:eastAsia="Arial" w:hAnsi="Palatino Linotype" w:cs="Arial"/>
          <w:b/>
          <w:i/>
        </w:rPr>
        <w:t>BLIG</w:t>
      </w:r>
      <w:r w:rsidRPr="004758E1">
        <w:rPr>
          <w:rFonts w:ascii="Palatino Linotype" w:eastAsia="Arial" w:hAnsi="Palatino Linotype" w:cs="Arial"/>
          <w:b/>
          <w:i/>
          <w:spacing w:val="1"/>
        </w:rPr>
        <w:t>A</w:t>
      </w:r>
      <w:r w:rsidRPr="004758E1">
        <w:rPr>
          <w:rFonts w:ascii="Palatino Linotype" w:eastAsia="Arial" w:hAnsi="Palatino Linotype" w:cs="Arial"/>
          <w:b/>
          <w:i/>
        </w:rPr>
        <w:t>DAS</w:t>
      </w:r>
      <w:r w:rsidRPr="004758E1">
        <w:rPr>
          <w:rFonts w:ascii="Palatino Linotype" w:eastAsia="Arial" w:hAnsi="Palatino Linotype" w:cs="Arial"/>
          <w:b/>
          <w:i/>
          <w:spacing w:val="2"/>
        </w:rPr>
        <w:t xml:space="preserve"> </w:t>
      </w:r>
      <w:r w:rsidRPr="004758E1">
        <w:rPr>
          <w:rFonts w:ascii="Palatino Linotype" w:eastAsia="Arial" w:hAnsi="Palatino Linotype" w:cs="Arial"/>
          <w:b/>
          <w:i/>
        </w:rPr>
        <w:t>A</w:t>
      </w:r>
      <w:r w:rsidRPr="004758E1">
        <w:rPr>
          <w:rFonts w:ascii="Palatino Linotype" w:eastAsia="Arial" w:hAnsi="Palatino Linotype" w:cs="Arial"/>
          <w:b/>
          <w:i/>
          <w:spacing w:val="5"/>
        </w:rPr>
        <w:t xml:space="preserve"> </w:t>
      </w:r>
      <w:r w:rsidRPr="004758E1">
        <w:rPr>
          <w:rFonts w:ascii="Palatino Linotype" w:eastAsia="Arial" w:hAnsi="Palatino Linotype" w:cs="Arial"/>
          <w:b/>
          <w:i/>
        </w:rPr>
        <w:t>GE</w:t>
      </w:r>
      <w:r w:rsidRPr="004758E1">
        <w:rPr>
          <w:rFonts w:ascii="Palatino Linotype" w:eastAsia="Arial" w:hAnsi="Palatino Linotype" w:cs="Arial"/>
          <w:b/>
          <w:i/>
          <w:spacing w:val="-3"/>
        </w:rPr>
        <w:t>N</w:t>
      </w:r>
      <w:r w:rsidRPr="004758E1">
        <w:rPr>
          <w:rFonts w:ascii="Palatino Linotype" w:eastAsia="Arial" w:hAnsi="Palatino Linotype" w:cs="Arial"/>
          <w:b/>
          <w:i/>
          <w:spacing w:val="1"/>
        </w:rPr>
        <w:t>E</w:t>
      </w:r>
      <w:r w:rsidRPr="004758E1">
        <w:rPr>
          <w:rFonts w:ascii="Palatino Linotype" w:eastAsia="Arial" w:hAnsi="Palatino Linotype" w:cs="Arial"/>
          <w:b/>
          <w:i/>
        </w:rPr>
        <w:t>R</w:t>
      </w:r>
      <w:r w:rsidRPr="004758E1">
        <w:rPr>
          <w:rFonts w:ascii="Palatino Linotype" w:eastAsia="Arial" w:hAnsi="Palatino Linotype" w:cs="Arial"/>
          <w:b/>
          <w:i/>
          <w:spacing w:val="1"/>
        </w:rPr>
        <w:t>A</w:t>
      </w:r>
      <w:r w:rsidRPr="004758E1">
        <w:rPr>
          <w:rFonts w:ascii="Palatino Linotype" w:eastAsia="Arial" w:hAnsi="Palatino Linotype" w:cs="Arial"/>
          <w:b/>
          <w:i/>
        </w:rPr>
        <w:t>R</w:t>
      </w:r>
      <w:r w:rsidRPr="004758E1">
        <w:rPr>
          <w:rFonts w:ascii="Palatino Linotype" w:eastAsia="Arial" w:hAnsi="Palatino Linotype" w:cs="Arial"/>
          <w:b/>
          <w:i/>
          <w:spacing w:val="4"/>
        </w:rPr>
        <w:t xml:space="preserve"> </w:t>
      </w:r>
      <w:r w:rsidRPr="004758E1">
        <w:rPr>
          <w:rFonts w:ascii="Palatino Linotype" w:eastAsia="Arial" w:hAnsi="Palatino Linotype" w:cs="Arial"/>
          <w:b/>
          <w:i/>
          <w:spacing w:val="-3"/>
        </w:rPr>
        <w:t>D</w:t>
      </w:r>
      <w:r w:rsidRPr="004758E1">
        <w:rPr>
          <w:rFonts w:ascii="Palatino Linotype" w:eastAsia="Arial" w:hAnsi="Palatino Linotype" w:cs="Arial"/>
          <w:b/>
          <w:i/>
        </w:rPr>
        <w:t>OCUM</w:t>
      </w:r>
      <w:r w:rsidRPr="004758E1">
        <w:rPr>
          <w:rFonts w:ascii="Palatino Linotype" w:eastAsia="Arial" w:hAnsi="Palatino Linotype" w:cs="Arial"/>
          <w:b/>
          <w:i/>
          <w:spacing w:val="1"/>
        </w:rPr>
        <w:t>E</w:t>
      </w:r>
      <w:r w:rsidRPr="004758E1">
        <w:rPr>
          <w:rFonts w:ascii="Palatino Linotype" w:eastAsia="Arial" w:hAnsi="Palatino Linotype" w:cs="Arial"/>
          <w:b/>
          <w:i/>
        </w:rPr>
        <w:t>N</w:t>
      </w:r>
      <w:r w:rsidRPr="004758E1">
        <w:rPr>
          <w:rFonts w:ascii="Palatino Linotype" w:eastAsia="Arial" w:hAnsi="Palatino Linotype" w:cs="Arial"/>
          <w:b/>
          <w:i/>
          <w:spacing w:val="-1"/>
        </w:rPr>
        <w:t>T</w:t>
      </w:r>
      <w:r w:rsidRPr="004758E1">
        <w:rPr>
          <w:rFonts w:ascii="Palatino Linotype" w:eastAsia="Arial" w:hAnsi="Palatino Linotype" w:cs="Arial"/>
          <w:b/>
          <w:i/>
        </w:rPr>
        <w:t>OS</w:t>
      </w:r>
      <w:r w:rsidRPr="004758E1">
        <w:rPr>
          <w:rFonts w:ascii="Palatino Linotype" w:eastAsia="Arial" w:hAnsi="Palatino Linotype" w:cs="Arial"/>
          <w:b/>
          <w:i/>
          <w:spacing w:val="14"/>
        </w:rPr>
        <w:t xml:space="preserve"> </w:t>
      </w:r>
      <w:r w:rsidRPr="004758E1">
        <w:rPr>
          <w:rFonts w:ascii="Palatino Linotype" w:eastAsia="Arial" w:hAnsi="Palatino Linotype" w:cs="Arial"/>
          <w:b/>
          <w:i/>
          <w:spacing w:val="-1"/>
        </w:rPr>
        <w:t xml:space="preserve">AD </w:t>
      </w:r>
      <w:r w:rsidRPr="004758E1">
        <w:rPr>
          <w:rFonts w:ascii="Palatino Linotype" w:eastAsia="Arial" w:hAnsi="Palatino Linotype" w:cs="Arial"/>
          <w:b/>
          <w:i/>
        </w:rPr>
        <w:t>HOC</w:t>
      </w:r>
      <w:r w:rsidRPr="004758E1">
        <w:rPr>
          <w:rFonts w:ascii="Palatino Linotype" w:eastAsia="Arial" w:hAnsi="Palatino Linotype" w:cs="Arial"/>
          <w:b/>
          <w:i/>
          <w:spacing w:val="11"/>
        </w:rPr>
        <w:t xml:space="preserve"> </w:t>
      </w:r>
      <w:r w:rsidRPr="004758E1">
        <w:rPr>
          <w:rFonts w:ascii="Palatino Linotype" w:eastAsia="Arial" w:hAnsi="Palatino Linotype" w:cs="Arial"/>
          <w:b/>
          <w:i/>
        </w:rPr>
        <w:t>PARA</w:t>
      </w:r>
      <w:r w:rsidRPr="004758E1">
        <w:rPr>
          <w:rFonts w:ascii="Palatino Linotype" w:eastAsia="Arial" w:hAnsi="Palatino Linotype" w:cs="Arial"/>
          <w:b/>
          <w:i/>
          <w:spacing w:val="10"/>
        </w:rPr>
        <w:t xml:space="preserve"> </w:t>
      </w:r>
      <w:r w:rsidRPr="004758E1">
        <w:rPr>
          <w:rFonts w:ascii="Palatino Linotype" w:eastAsia="Arial" w:hAnsi="Palatino Linotype" w:cs="Arial"/>
          <w:b/>
          <w:i/>
        </w:rPr>
        <w:t>R</w:t>
      </w:r>
      <w:r w:rsidRPr="004758E1">
        <w:rPr>
          <w:rFonts w:ascii="Palatino Linotype" w:eastAsia="Arial" w:hAnsi="Palatino Linotype" w:cs="Arial"/>
          <w:b/>
          <w:i/>
          <w:spacing w:val="1"/>
        </w:rPr>
        <w:t>ES</w:t>
      </w:r>
      <w:r w:rsidRPr="004758E1">
        <w:rPr>
          <w:rFonts w:ascii="Palatino Linotype" w:eastAsia="Arial" w:hAnsi="Palatino Linotype" w:cs="Arial"/>
          <w:b/>
          <w:i/>
        </w:rPr>
        <w:t>PON</w:t>
      </w:r>
      <w:r w:rsidRPr="004758E1">
        <w:rPr>
          <w:rFonts w:ascii="Palatino Linotype" w:eastAsia="Arial" w:hAnsi="Palatino Linotype" w:cs="Arial"/>
          <w:b/>
          <w:i/>
          <w:spacing w:val="-1"/>
        </w:rPr>
        <w:t>DE</w:t>
      </w:r>
      <w:r w:rsidRPr="004758E1">
        <w:rPr>
          <w:rFonts w:ascii="Palatino Linotype" w:eastAsia="Arial" w:hAnsi="Palatino Linotype" w:cs="Arial"/>
          <w:b/>
          <w:i/>
        </w:rPr>
        <w:t>R</w:t>
      </w:r>
      <w:r w:rsidRPr="004758E1">
        <w:rPr>
          <w:rFonts w:ascii="Palatino Linotype" w:eastAsia="Arial" w:hAnsi="Palatino Linotype" w:cs="Arial"/>
          <w:b/>
          <w:i/>
          <w:spacing w:val="9"/>
        </w:rPr>
        <w:t xml:space="preserve"> </w:t>
      </w:r>
      <w:r w:rsidRPr="004758E1">
        <w:rPr>
          <w:rFonts w:ascii="Palatino Linotype" w:eastAsia="Arial" w:hAnsi="Palatino Linotype" w:cs="Arial"/>
          <w:b/>
          <w:i/>
        </w:rPr>
        <w:t>UNA</w:t>
      </w:r>
      <w:r w:rsidRPr="004758E1">
        <w:rPr>
          <w:rFonts w:ascii="Palatino Linotype" w:eastAsia="Arial" w:hAnsi="Palatino Linotype" w:cs="Arial"/>
          <w:b/>
          <w:i/>
          <w:spacing w:val="11"/>
        </w:rPr>
        <w:t xml:space="preserve"> </w:t>
      </w:r>
      <w:r w:rsidRPr="004758E1">
        <w:rPr>
          <w:rFonts w:ascii="Palatino Linotype" w:eastAsia="Arial" w:hAnsi="Palatino Linotype" w:cs="Arial"/>
          <w:b/>
          <w:i/>
          <w:spacing w:val="1"/>
        </w:rPr>
        <w:t>S</w:t>
      </w:r>
      <w:r w:rsidRPr="004758E1">
        <w:rPr>
          <w:rFonts w:ascii="Palatino Linotype" w:eastAsia="Arial" w:hAnsi="Palatino Linotype" w:cs="Arial"/>
          <w:b/>
          <w:i/>
        </w:rPr>
        <w:t>OL</w:t>
      </w:r>
      <w:r w:rsidRPr="004758E1">
        <w:rPr>
          <w:rFonts w:ascii="Palatino Linotype" w:eastAsia="Arial" w:hAnsi="Palatino Linotype" w:cs="Arial"/>
          <w:b/>
          <w:i/>
          <w:spacing w:val="-2"/>
        </w:rPr>
        <w:t>I</w:t>
      </w:r>
      <w:r w:rsidRPr="004758E1">
        <w:rPr>
          <w:rFonts w:ascii="Palatino Linotype" w:eastAsia="Arial" w:hAnsi="Palatino Linotype" w:cs="Arial"/>
          <w:b/>
          <w:i/>
          <w:spacing w:val="1"/>
        </w:rPr>
        <w:t>C</w:t>
      </w:r>
      <w:r w:rsidRPr="004758E1">
        <w:rPr>
          <w:rFonts w:ascii="Palatino Linotype" w:eastAsia="Arial" w:hAnsi="Palatino Linotype" w:cs="Arial"/>
          <w:b/>
          <w:i/>
        </w:rPr>
        <w:t>ITUD</w:t>
      </w:r>
      <w:r w:rsidRPr="004758E1">
        <w:rPr>
          <w:rFonts w:ascii="Palatino Linotype" w:eastAsia="Arial" w:hAnsi="Palatino Linotype" w:cs="Arial"/>
          <w:b/>
          <w:i/>
          <w:spacing w:val="10"/>
        </w:rPr>
        <w:t xml:space="preserve"> </w:t>
      </w:r>
      <w:r w:rsidRPr="004758E1">
        <w:rPr>
          <w:rFonts w:ascii="Palatino Linotype" w:eastAsia="Arial" w:hAnsi="Palatino Linotype" w:cs="Arial"/>
          <w:b/>
          <w:i/>
        </w:rPr>
        <w:t>DE</w:t>
      </w:r>
      <w:r w:rsidRPr="004758E1">
        <w:rPr>
          <w:rFonts w:ascii="Palatino Linotype" w:eastAsia="Arial" w:hAnsi="Palatino Linotype" w:cs="Arial"/>
          <w:b/>
          <w:i/>
          <w:spacing w:val="9"/>
        </w:rPr>
        <w:t xml:space="preserve"> </w:t>
      </w:r>
      <w:r w:rsidRPr="004758E1">
        <w:rPr>
          <w:rFonts w:ascii="Palatino Linotype" w:eastAsia="Arial" w:hAnsi="Palatino Linotype" w:cs="Arial"/>
          <w:b/>
          <w:i/>
          <w:spacing w:val="1"/>
        </w:rPr>
        <w:t>AC</w:t>
      </w:r>
      <w:r w:rsidRPr="004758E1">
        <w:rPr>
          <w:rFonts w:ascii="Palatino Linotype" w:eastAsia="Arial" w:hAnsi="Palatino Linotype" w:cs="Arial"/>
          <w:b/>
          <w:i/>
          <w:spacing w:val="-1"/>
        </w:rPr>
        <w:t>C</w:t>
      </w:r>
      <w:r w:rsidRPr="004758E1">
        <w:rPr>
          <w:rFonts w:ascii="Palatino Linotype" w:eastAsia="Arial" w:hAnsi="Palatino Linotype" w:cs="Arial"/>
          <w:b/>
          <w:i/>
          <w:spacing w:val="1"/>
        </w:rPr>
        <w:t>ES</w:t>
      </w:r>
      <w:r w:rsidRPr="004758E1">
        <w:rPr>
          <w:rFonts w:ascii="Palatino Linotype" w:eastAsia="Arial" w:hAnsi="Palatino Linotype" w:cs="Arial"/>
          <w:b/>
          <w:i/>
        </w:rPr>
        <w:t>O</w:t>
      </w:r>
      <w:r w:rsidRPr="004758E1">
        <w:rPr>
          <w:rFonts w:ascii="Palatino Linotype" w:eastAsia="Arial" w:hAnsi="Palatino Linotype" w:cs="Arial"/>
          <w:b/>
          <w:i/>
          <w:spacing w:val="11"/>
        </w:rPr>
        <w:t xml:space="preserve"> </w:t>
      </w:r>
      <w:r w:rsidRPr="004758E1">
        <w:rPr>
          <w:rFonts w:ascii="Palatino Linotype" w:eastAsia="Arial" w:hAnsi="Palatino Linotype" w:cs="Arial"/>
          <w:b/>
          <w:i/>
        </w:rPr>
        <w:t>A</w:t>
      </w:r>
      <w:r w:rsidRPr="004758E1">
        <w:rPr>
          <w:rFonts w:ascii="Palatino Linotype" w:eastAsia="Arial" w:hAnsi="Palatino Linotype" w:cs="Arial"/>
          <w:b/>
          <w:i/>
          <w:spacing w:val="9"/>
        </w:rPr>
        <w:t xml:space="preserve"> </w:t>
      </w:r>
      <w:r w:rsidRPr="004758E1">
        <w:rPr>
          <w:rFonts w:ascii="Palatino Linotype" w:eastAsia="Arial" w:hAnsi="Palatino Linotype" w:cs="Arial"/>
          <w:b/>
          <w:i/>
        </w:rPr>
        <w:t>LA</w:t>
      </w:r>
      <w:r w:rsidRPr="004758E1">
        <w:rPr>
          <w:rFonts w:ascii="Palatino Linotype" w:eastAsia="Arial" w:hAnsi="Palatino Linotype" w:cs="Arial"/>
          <w:b/>
          <w:i/>
          <w:spacing w:val="10"/>
        </w:rPr>
        <w:t xml:space="preserve"> </w:t>
      </w:r>
      <w:r w:rsidRPr="004758E1">
        <w:rPr>
          <w:rFonts w:ascii="Palatino Linotype" w:eastAsia="Arial" w:hAnsi="Palatino Linotype" w:cs="Arial"/>
          <w:b/>
          <w:i/>
        </w:rPr>
        <w:t>INFORMA</w:t>
      </w:r>
      <w:r w:rsidRPr="004758E1">
        <w:rPr>
          <w:rFonts w:ascii="Palatino Linotype" w:eastAsia="Arial" w:hAnsi="Palatino Linotype" w:cs="Arial"/>
          <w:b/>
          <w:i/>
          <w:spacing w:val="1"/>
        </w:rPr>
        <w:t>C</w:t>
      </w:r>
      <w:r w:rsidRPr="004758E1">
        <w:rPr>
          <w:rFonts w:ascii="Palatino Linotype" w:eastAsia="Arial" w:hAnsi="Palatino Linotype" w:cs="Arial"/>
          <w:b/>
          <w:i/>
        </w:rPr>
        <w:t>IÓ</w:t>
      </w:r>
      <w:r w:rsidRPr="004758E1">
        <w:rPr>
          <w:rFonts w:ascii="Palatino Linotype" w:eastAsia="Arial" w:hAnsi="Palatino Linotype" w:cs="Arial"/>
          <w:b/>
          <w:i/>
          <w:spacing w:val="-2"/>
        </w:rPr>
        <w:t>N</w:t>
      </w:r>
      <w:r w:rsidRPr="004758E1">
        <w:rPr>
          <w:rFonts w:ascii="Palatino Linotype" w:eastAsia="Arial" w:hAnsi="Palatino Linotype" w:cs="Arial"/>
          <w:b/>
          <w:i/>
        </w:rPr>
        <w:t>.</w:t>
      </w:r>
      <w:r w:rsidRPr="004758E1">
        <w:rPr>
          <w:rFonts w:ascii="Palatino Linotype" w:eastAsia="Arial" w:hAnsi="Palatino Linotype" w:cs="Arial"/>
          <w:b/>
          <w:i/>
          <w:spacing w:val="18"/>
        </w:rPr>
        <w:t xml:space="preserve"> </w:t>
      </w:r>
    </w:p>
    <w:p w14:paraId="55046F98" w14:textId="77777777" w:rsidR="005C18C4" w:rsidRPr="004758E1" w:rsidRDefault="005C18C4" w:rsidP="005C18C4">
      <w:pPr>
        <w:spacing w:before="240" w:line="360" w:lineRule="auto"/>
        <w:ind w:left="851" w:right="851"/>
        <w:jc w:val="both"/>
        <w:rPr>
          <w:rFonts w:ascii="Palatino Linotype" w:eastAsia="Arial" w:hAnsi="Palatino Linotype" w:cs="Arial"/>
          <w:i/>
        </w:rPr>
      </w:pPr>
      <w:r w:rsidRPr="004758E1">
        <w:rPr>
          <w:rFonts w:ascii="Palatino Linotype" w:eastAsia="Arial" w:hAnsi="Palatino Linotype" w:cs="Arial"/>
          <w:i/>
        </w:rPr>
        <w:t>T</w:t>
      </w:r>
      <w:r w:rsidRPr="004758E1">
        <w:rPr>
          <w:rFonts w:ascii="Palatino Linotype" w:eastAsia="Arial" w:hAnsi="Palatino Linotype" w:cs="Arial"/>
          <w:i/>
          <w:spacing w:val="-2"/>
        </w:rPr>
        <w:t>o</w:t>
      </w:r>
      <w:r w:rsidRPr="004758E1">
        <w:rPr>
          <w:rFonts w:ascii="Palatino Linotype" w:eastAsia="Arial" w:hAnsi="Palatino Linotype" w:cs="Arial"/>
          <w:i/>
          <w:spacing w:val="1"/>
        </w:rPr>
        <w:t>ma</w:t>
      </w:r>
      <w:r w:rsidRPr="004758E1">
        <w:rPr>
          <w:rFonts w:ascii="Palatino Linotype" w:eastAsia="Arial" w:hAnsi="Palatino Linotype" w:cs="Arial"/>
          <w:i/>
          <w:spacing w:val="-1"/>
        </w:rPr>
        <w:t>n</w:t>
      </w:r>
      <w:r w:rsidRPr="004758E1">
        <w:rPr>
          <w:rFonts w:ascii="Palatino Linotype" w:eastAsia="Arial" w:hAnsi="Palatino Linotype" w:cs="Arial"/>
          <w:i/>
          <w:spacing w:val="1"/>
        </w:rPr>
        <w:t>d</w:t>
      </w:r>
      <w:r w:rsidRPr="004758E1">
        <w:rPr>
          <w:rFonts w:ascii="Palatino Linotype" w:eastAsia="Arial" w:hAnsi="Palatino Linotype" w:cs="Arial"/>
          <w:i/>
        </w:rPr>
        <w:t xml:space="preserve">o </w:t>
      </w:r>
      <w:r w:rsidRPr="004758E1">
        <w:rPr>
          <w:rFonts w:ascii="Palatino Linotype" w:eastAsia="Arial" w:hAnsi="Palatino Linotype" w:cs="Arial"/>
          <w:i/>
          <w:spacing w:val="-1"/>
        </w:rPr>
        <w:t>e</w:t>
      </w:r>
      <w:r w:rsidRPr="004758E1">
        <w:rPr>
          <w:rFonts w:ascii="Palatino Linotype" w:eastAsia="Arial" w:hAnsi="Palatino Linotype" w:cs="Arial"/>
          <w:i/>
        </w:rPr>
        <w:t>n c</w:t>
      </w:r>
      <w:r w:rsidRPr="004758E1">
        <w:rPr>
          <w:rFonts w:ascii="Palatino Linotype" w:eastAsia="Arial" w:hAnsi="Palatino Linotype" w:cs="Arial"/>
          <w:i/>
          <w:spacing w:val="1"/>
        </w:rPr>
        <w:t>on</w:t>
      </w:r>
      <w:r w:rsidRPr="004758E1">
        <w:rPr>
          <w:rFonts w:ascii="Palatino Linotype" w:eastAsia="Arial" w:hAnsi="Palatino Linotype" w:cs="Arial"/>
          <w:i/>
        </w:rPr>
        <w:t>sid</w:t>
      </w:r>
      <w:r w:rsidRPr="004758E1">
        <w:rPr>
          <w:rFonts w:ascii="Palatino Linotype" w:eastAsia="Arial" w:hAnsi="Palatino Linotype" w:cs="Arial"/>
          <w:i/>
          <w:spacing w:val="1"/>
        </w:rPr>
        <w:t>e</w:t>
      </w:r>
      <w:r w:rsidRPr="004758E1">
        <w:rPr>
          <w:rFonts w:ascii="Palatino Linotype" w:eastAsia="Arial" w:hAnsi="Palatino Linotype" w:cs="Arial"/>
          <w:i/>
        </w:rPr>
        <w:t>rac</w:t>
      </w:r>
      <w:r w:rsidRPr="004758E1">
        <w:rPr>
          <w:rFonts w:ascii="Palatino Linotype" w:eastAsia="Arial" w:hAnsi="Palatino Linotype" w:cs="Arial"/>
          <w:i/>
          <w:spacing w:val="-3"/>
        </w:rPr>
        <w:t>i</w:t>
      </w:r>
      <w:r w:rsidRPr="004758E1">
        <w:rPr>
          <w:rFonts w:ascii="Palatino Linotype" w:eastAsia="Arial" w:hAnsi="Palatino Linotype" w:cs="Arial"/>
          <w:i/>
          <w:spacing w:val="1"/>
        </w:rPr>
        <w:t>ó</w:t>
      </w:r>
      <w:r w:rsidRPr="004758E1">
        <w:rPr>
          <w:rFonts w:ascii="Palatino Linotype" w:eastAsia="Arial" w:hAnsi="Palatino Linotype" w:cs="Arial"/>
          <w:i/>
        </w:rPr>
        <w:t>n</w:t>
      </w:r>
      <w:r w:rsidRPr="004758E1">
        <w:rPr>
          <w:rFonts w:ascii="Palatino Linotype" w:eastAsia="Arial" w:hAnsi="Palatino Linotype" w:cs="Arial"/>
          <w:i/>
          <w:spacing w:val="11"/>
        </w:rPr>
        <w:t xml:space="preserve"> </w:t>
      </w:r>
      <w:r w:rsidRPr="004758E1">
        <w:rPr>
          <w:rFonts w:ascii="Palatino Linotype" w:eastAsia="Arial" w:hAnsi="Palatino Linotype" w:cs="Arial"/>
          <w:i/>
        </w:rPr>
        <w:t>lo</w:t>
      </w:r>
      <w:r w:rsidRPr="004758E1">
        <w:rPr>
          <w:rFonts w:ascii="Palatino Linotype" w:eastAsia="Arial" w:hAnsi="Palatino Linotype" w:cs="Arial"/>
          <w:i/>
          <w:spacing w:val="8"/>
        </w:rPr>
        <w:t xml:space="preserve"> </w:t>
      </w:r>
      <w:r w:rsidRPr="004758E1">
        <w:rPr>
          <w:rFonts w:ascii="Palatino Linotype" w:eastAsia="Arial" w:hAnsi="Palatino Linotype" w:cs="Arial"/>
          <w:i/>
          <w:spacing w:val="1"/>
        </w:rPr>
        <w:t>e</w:t>
      </w:r>
      <w:r w:rsidRPr="004758E1">
        <w:rPr>
          <w:rFonts w:ascii="Palatino Linotype" w:eastAsia="Arial" w:hAnsi="Palatino Linotype" w:cs="Arial"/>
          <w:i/>
        </w:rPr>
        <w:t>s</w:t>
      </w:r>
      <w:r w:rsidRPr="004758E1">
        <w:rPr>
          <w:rFonts w:ascii="Palatino Linotype" w:eastAsia="Arial" w:hAnsi="Palatino Linotype" w:cs="Arial"/>
          <w:i/>
          <w:spacing w:val="-2"/>
        </w:rPr>
        <w:t>t</w:t>
      </w:r>
      <w:r w:rsidRPr="004758E1">
        <w:rPr>
          <w:rFonts w:ascii="Palatino Linotype" w:eastAsia="Arial" w:hAnsi="Palatino Linotype" w:cs="Arial"/>
          <w:i/>
          <w:spacing w:val="1"/>
        </w:rPr>
        <w:t>a</w:t>
      </w:r>
      <w:r w:rsidRPr="004758E1">
        <w:rPr>
          <w:rFonts w:ascii="Palatino Linotype" w:eastAsia="Arial" w:hAnsi="Palatino Linotype" w:cs="Arial"/>
          <w:i/>
          <w:spacing w:val="-1"/>
        </w:rPr>
        <w:t>b</w:t>
      </w:r>
      <w:r w:rsidRPr="004758E1">
        <w:rPr>
          <w:rFonts w:ascii="Palatino Linotype" w:eastAsia="Arial" w:hAnsi="Palatino Linotype" w:cs="Arial"/>
          <w:i/>
        </w:rPr>
        <w:t>leci</w:t>
      </w:r>
      <w:r w:rsidRPr="004758E1">
        <w:rPr>
          <w:rFonts w:ascii="Palatino Linotype" w:eastAsia="Arial" w:hAnsi="Palatino Linotype" w:cs="Arial"/>
          <w:i/>
          <w:spacing w:val="1"/>
        </w:rPr>
        <w:t>d</w:t>
      </w:r>
      <w:r w:rsidRPr="004758E1">
        <w:rPr>
          <w:rFonts w:ascii="Palatino Linotype" w:eastAsia="Arial" w:hAnsi="Palatino Linotype" w:cs="Arial"/>
          <w:i/>
        </w:rPr>
        <w:t>o</w:t>
      </w:r>
      <w:r w:rsidRPr="004758E1">
        <w:rPr>
          <w:rFonts w:ascii="Palatino Linotype" w:eastAsia="Arial" w:hAnsi="Palatino Linotype" w:cs="Arial"/>
          <w:i/>
          <w:spacing w:val="11"/>
        </w:rPr>
        <w:t xml:space="preserve"> </w:t>
      </w:r>
      <w:r w:rsidRPr="004758E1">
        <w:rPr>
          <w:rFonts w:ascii="Palatino Linotype" w:eastAsia="Arial" w:hAnsi="Palatino Linotype" w:cs="Arial"/>
          <w:i/>
          <w:spacing w:val="-1"/>
        </w:rPr>
        <w:t>p</w:t>
      </w:r>
      <w:r w:rsidRPr="004758E1">
        <w:rPr>
          <w:rFonts w:ascii="Palatino Linotype" w:eastAsia="Arial" w:hAnsi="Palatino Linotype" w:cs="Arial"/>
          <w:i/>
          <w:spacing w:val="1"/>
        </w:rPr>
        <w:t>o</w:t>
      </w:r>
      <w:r w:rsidRPr="004758E1">
        <w:rPr>
          <w:rFonts w:ascii="Palatino Linotype" w:eastAsia="Arial" w:hAnsi="Palatino Linotype" w:cs="Arial"/>
          <w:i/>
        </w:rPr>
        <w:t>r</w:t>
      </w:r>
      <w:r w:rsidRPr="004758E1">
        <w:rPr>
          <w:rFonts w:ascii="Palatino Linotype" w:eastAsia="Arial" w:hAnsi="Palatino Linotype" w:cs="Arial"/>
          <w:i/>
          <w:spacing w:val="9"/>
        </w:rPr>
        <w:t xml:space="preserve"> </w:t>
      </w:r>
      <w:r w:rsidRPr="004758E1">
        <w:rPr>
          <w:rFonts w:ascii="Palatino Linotype" w:eastAsia="Arial" w:hAnsi="Palatino Linotype" w:cs="Arial"/>
          <w:i/>
          <w:spacing w:val="1"/>
        </w:rPr>
        <w:t>e</w:t>
      </w:r>
      <w:r w:rsidRPr="004758E1">
        <w:rPr>
          <w:rFonts w:ascii="Palatino Linotype" w:eastAsia="Arial" w:hAnsi="Palatino Linotype" w:cs="Arial"/>
          <w:i/>
        </w:rPr>
        <w:t>l</w:t>
      </w:r>
      <w:r w:rsidRPr="004758E1">
        <w:rPr>
          <w:rFonts w:ascii="Palatino Linotype" w:eastAsia="Arial" w:hAnsi="Palatino Linotype" w:cs="Arial"/>
          <w:i/>
          <w:spacing w:val="10"/>
        </w:rPr>
        <w:t xml:space="preserve"> </w:t>
      </w:r>
      <w:r w:rsidRPr="004758E1">
        <w:rPr>
          <w:rFonts w:ascii="Palatino Linotype" w:eastAsia="Arial" w:hAnsi="Palatino Linotype" w:cs="Arial"/>
          <w:i/>
          <w:spacing w:val="1"/>
        </w:rPr>
        <w:t>a</w:t>
      </w:r>
      <w:r w:rsidRPr="004758E1">
        <w:rPr>
          <w:rFonts w:ascii="Palatino Linotype" w:eastAsia="Arial" w:hAnsi="Palatino Linotype" w:cs="Arial"/>
          <w:i/>
        </w:rPr>
        <w:t>rt</w:t>
      </w:r>
      <w:r w:rsidRPr="004758E1">
        <w:rPr>
          <w:rFonts w:ascii="Palatino Linotype" w:eastAsia="Arial" w:hAnsi="Palatino Linotype" w:cs="Arial"/>
          <w:i/>
          <w:spacing w:val="-2"/>
        </w:rPr>
        <w:t>í</w:t>
      </w:r>
      <w:r w:rsidRPr="004758E1">
        <w:rPr>
          <w:rFonts w:ascii="Palatino Linotype" w:eastAsia="Arial" w:hAnsi="Palatino Linotype" w:cs="Arial"/>
          <w:i/>
        </w:rPr>
        <w:t>c</w:t>
      </w:r>
      <w:r w:rsidRPr="004758E1">
        <w:rPr>
          <w:rFonts w:ascii="Palatino Linotype" w:eastAsia="Arial" w:hAnsi="Palatino Linotype" w:cs="Arial"/>
          <w:i/>
          <w:spacing w:val="1"/>
        </w:rPr>
        <w:t>u</w:t>
      </w:r>
      <w:r w:rsidRPr="004758E1">
        <w:rPr>
          <w:rFonts w:ascii="Palatino Linotype" w:eastAsia="Arial" w:hAnsi="Palatino Linotype" w:cs="Arial"/>
          <w:i/>
        </w:rPr>
        <w:t>lo</w:t>
      </w:r>
      <w:r w:rsidRPr="004758E1">
        <w:rPr>
          <w:rFonts w:ascii="Palatino Linotype" w:eastAsia="Arial" w:hAnsi="Palatino Linotype" w:cs="Arial"/>
          <w:i/>
          <w:spacing w:val="8"/>
        </w:rPr>
        <w:t xml:space="preserve"> </w:t>
      </w:r>
      <w:r w:rsidRPr="004758E1">
        <w:rPr>
          <w:rFonts w:ascii="Palatino Linotype" w:eastAsia="Arial" w:hAnsi="Palatino Linotype" w:cs="Arial"/>
          <w:i/>
          <w:spacing w:val="-1"/>
        </w:rPr>
        <w:t>4</w:t>
      </w:r>
      <w:r w:rsidRPr="004758E1">
        <w:rPr>
          <w:rFonts w:ascii="Palatino Linotype" w:eastAsia="Arial" w:hAnsi="Palatino Linotype" w:cs="Arial"/>
          <w:i/>
        </w:rPr>
        <w:t>2</w:t>
      </w:r>
      <w:r w:rsidRPr="004758E1">
        <w:rPr>
          <w:rFonts w:ascii="Palatino Linotype" w:eastAsia="Arial" w:hAnsi="Palatino Linotype" w:cs="Arial"/>
          <w:i/>
          <w:spacing w:val="11"/>
        </w:rPr>
        <w:t xml:space="preserve"> </w:t>
      </w:r>
      <w:r w:rsidRPr="004758E1">
        <w:rPr>
          <w:rFonts w:ascii="Palatino Linotype" w:eastAsia="Arial" w:hAnsi="Palatino Linotype" w:cs="Arial"/>
          <w:i/>
          <w:spacing w:val="1"/>
        </w:rPr>
        <w:t>d</w:t>
      </w:r>
      <w:r w:rsidRPr="004758E1">
        <w:rPr>
          <w:rFonts w:ascii="Palatino Linotype" w:eastAsia="Arial" w:hAnsi="Palatino Linotype" w:cs="Arial"/>
          <w:i/>
        </w:rPr>
        <w:t>e</w:t>
      </w:r>
      <w:r w:rsidRPr="004758E1">
        <w:rPr>
          <w:rFonts w:ascii="Palatino Linotype" w:eastAsia="Arial" w:hAnsi="Palatino Linotype" w:cs="Arial"/>
          <w:i/>
          <w:spacing w:val="9"/>
        </w:rPr>
        <w:t xml:space="preserve"> </w:t>
      </w:r>
      <w:r w:rsidRPr="004758E1">
        <w:rPr>
          <w:rFonts w:ascii="Palatino Linotype" w:eastAsia="Arial" w:hAnsi="Palatino Linotype" w:cs="Arial"/>
          <w:i/>
        </w:rPr>
        <w:t>la</w:t>
      </w:r>
      <w:r w:rsidRPr="004758E1">
        <w:rPr>
          <w:rFonts w:ascii="Palatino Linotype" w:eastAsia="Arial" w:hAnsi="Palatino Linotype" w:cs="Arial"/>
          <w:i/>
          <w:spacing w:val="10"/>
        </w:rPr>
        <w:t xml:space="preserve"> </w:t>
      </w:r>
      <w:r w:rsidRPr="004758E1">
        <w:rPr>
          <w:rFonts w:ascii="Palatino Linotype" w:eastAsia="Arial" w:hAnsi="Palatino Linotype" w:cs="Arial"/>
          <w:i/>
          <w:spacing w:val="-1"/>
        </w:rPr>
        <w:t>L</w:t>
      </w:r>
      <w:r w:rsidRPr="004758E1">
        <w:rPr>
          <w:rFonts w:ascii="Palatino Linotype" w:eastAsia="Arial" w:hAnsi="Palatino Linotype" w:cs="Arial"/>
          <w:i/>
          <w:spacing w:val="1"/>
        </w:rPr>
        <w:t>e</w:t>
      </w:r>
      <w:r w:rsidRPr="004758E1">
        <w:rPr>
          <w:rFonts w:ascii="Palatino Linotype" w:eastAsia="Arial" w:hAnsi="Palatino Linotype" w:cs="Arial"/>
          <w:i/>
        </w:rPr>
        <w:t>y</w:t>
      </w:r>
      <w:r w:rsidRPr="004758E1">
        <w:rPr>
          <w:rFonts w:ascii="Palatino Linotype" w:eastAsia="Arial" w:hAnsi="Palatino Linotype" w:cs="Arial"/>
          <w:i/>
          <w:spacing w:val="8"/>
        </w:rPr>
        <w:t xml:space="preserve"> </w:t>
      </w:r>
      <w:r w:rsidRPr="004758E1">
        <w:rPr>
          <w:rFonts w:ascii="Palatino Linotype" w:eastAsia="Arial" w:hAnsi="Palatino Linotype" w:cs="Arial"/>
          <w:i/>
        </w:rPr>
        <w:t>Fe</w:t>
      </w:r>
      <w:r w:rsidRPr="004758E1">
        <w:rPr>
          <w:rFonts w:ascii="Palatino Linotype" w:eastAsia="Arial" w:hAnsi="Palatino Linotype" w:cs="Arial"/>
          <w:i/>
          <w:spacing w:val="1"/>
        </w:rPr>
        <w:t>de</w:t>
      </w:r>
      <w:r w:rsidRPr="004758E1">
        <w:rPr>
          <w:rFonts w:ascii="Palatino Linotype" w:eastAsia="Arial" w:hAnsi="Palatino Linotype" w:cs="Arial"/>
          <w:i/>
        </w:rPr>
        <w:t>ral</w:t>
      </w:r>
      <w:r w:rsidRPr="004758E1">
        <w:rPr>
          <w:rFonts w:ascii="Palatino Linotype" w:eastAsia="Arial" w:hAnsi="Palatino Linotype" w:cs="Arial"/>
          <w:i/>
          <w:spacing w:val="10"/>
        </w:rPr>
        <w:t xml:space="preserve"> </w:t>
      </w:r>
      <w:r w:rsidRPr="004758E1">
        <w:rPr>
          <w:rFonts w:ascii="Palatino Linotype" w:eastAsia="Arial" w:hAnsi="Palatino Linotype" w:cs="Arial"/>
          <w:i/>
          <w:spacing w:val="-1"/>
        </w:rPr>
        <w:t>d</w:t>
      </w:r>
      <w:r w:rsidRPr="004758E1">
        <w:rPr>
          <w:rFonts w:ascii="Palatino Linotype" w:eastAsia="Arial" w:hAnsi="Palatino Linotype" w:cs="Arial"/>
          <w:i/>
        </w:rPr>
        <w:t>e</w:t>
      </w:r>
      <w:r w:rsidRPr="004758E1">
        <w:rPr>
          <w:rFonts w:ascii="Palatino Linotype" w:eastAsia="Arial" w:hAnsi="Palatino Linotype" w:cs="Arial"/>
          <w:i/>
          <w:spacing w:val="9"/>
        </w:rPr>
        <w:t xml:space="preserve"> </w:t>
      </w:r>
      <w:r w:rsidRPr="004758E1">
        <w:rPr>
          <w:rFonts w:ascii="Palatino Linotype" w:eastAsia="Arial" w:hAnsi="Palatino Linotype" w:cs="Arial"/>
          <w:i/>
          <w:spacing w:val="2"/>
        </w:rPr>
        <w:t>T</w:t>
      </w:r>
      <w:r w:rsidRPr="004758E1">
        <w:rPr>
          <w:rFonts w:ascii="Palatino Linotype" w:eastAsia="Arial" w:hAnsi="Palatino Linotype" w:cs="Arial"/>
          <w:i/>
        </w:rPr>
        <w:t>r</w:t>
      </w:r>
      <w:r w:rsidRPr="004758E1">
        <w:rPr>
          <w:rFonts w:ascii="Palatino Linotype" w:eastAsia="Arial" w:hAnsi="Palatino Linotype" w:cs="Arial"/>
          <w:i/>
          <w:spacing w:val="-2"/>
        </w:rPr>
        <w:t>a</w:t>
      </w:r>
      <w:r w:rsidRPr="004758E1">
        <w:rPr>
          <w:rFonts w:ascii="Palatino Linotype" w:eastAsia="Arial" w:hAnsi="Palatino Linotype" w:cs="Arial"/>
          <w:i/>
          <w:spacing w:val="1"/>
        </w:rPr>
        <w:t>n</w:t>
      </w:r>
      <w:r w:rsidRPr="004758E1">
        <w:rPr>
          <w:rFonts w:ascii="Palatino Linotype" w:eastAsia="Arial" w:hAnsi="Palatino Linotype" w:cs="Arial"/>
          <w:i/>
        </w:rPr>
        <w:t>s</w:t>
      </w:r>
      <w:r w:rsidRPr="004758E1">
        <w:rPr>
          <w:rFonts w:ascii="Palatino Linotype" w:eastAsia="Arial" w:hAnsi="Palatino Linotype" w:cs="Arial"/>
          <w:i/>
          <w:spacing w:val="1"/>
        </w:rPr>
        <w:t>pa</w:t>
      </w:r>
      <w:r w:rsidRPr="004758E1">
        <w:rPr>
          <w:rFonts w:ascii="Palatino Linotype" w:eastAsia="Arial" w:hAnsi="Palatino Linotype" w:cs="Arial"/>
          <w:i/>
        </w:rPr>
        <w:t>r</w:t>
      </w:r>
      <w:r w:rsidRPr="004758E1">
        <w:rPr>
          <w:rFonts w:ascii="Palatino Linotype" w:eastAsia="Arial" w:hAnsi="Palatino Linotype" w:cs="Arial"/>
          <w:i/>
          <w:spacing w:val="-2"/>
        </w:rPr>
        <w:t>e</w:t>
      </w:r>
      <w:r w:rsidRPr="004758E1">
        <w:rPr>
          <w:rFonts w:ascii="Palatino Linotype" w:eastAsia="Arial" w:hAnsi="Palatino Linotype" w:cs="Arial"/>
          <w:i/>
          <w:spacing w:val="1"/>
        </w:rPr>
        <w:t>n</w:t>
      </w:r>
      <w:r w:rsidRPr="004758E1">
        <w:rPr>
          <w:rFonts w:ascii="Palatino Linotype" w:eastAsia="Arial" w:hAnsi="Palatino Linotype" w:cs="Arial"/>
          <w:i/>
        </w:rPr>
        <w:t>cia y Acc</w:t>
      </w:r>
      <w:r w:rsidRPr="004758E1">
        <w:rPr>
          <w:rFonts w:ascii="Palatino Linotype" w:eastAsia="Arial" w:hAnsi="Palatino Linotype" w:cs="Arial"/>
          <w:i/>
          <w:spacing w:val="1"/>
        </w:rPr>
        <w:t>e</w:t>
      </w:r>
      <w:r w:rsidRPr="004758E1">
        <w:rPr>
          <w:rFonts w:ascii="Palatino Linotype" w:eastAsia="Arial" w:hAnsi="Palatino Linotype" w:cs="Arial"/>
          <w:i/>
        </w:rPr>
        <w:t>so</w:t>
      </w:r>
      <w:r w:rsidRPr="004758E1">
        <w:rPr>
          <w:rFonts w:ascii="Palatino Linotype" w:eastAsia="Arial" w:hAnsi="Palatino Linotype" w:cs="Arial"/>
          <w:i/>
          <w:spacing w:val="3"/>
        </w:rPr>
        <w:t xml:space="preserve"> </w:t>
      </w:r>
      <w:r w:rsidRPr="004758E1">
        <w:rPr>
          <w:rFonts w:ascii="Palatino Linotype" w:eastAsia="Arial" w:hAnsi="Palatino Linotype" w:cs="Arial"/>
          <w:i/>
        </w:rPr>
        <w:t>a</w:t>
      </w:r>
      <w:r w:rsidRPr="004758E1">
        <w:rPr>
          <w:rFonts w:ascii="Palatino Linotype" w:eastAsia="Arial" w:hAnsi="Palatino Linotype" w:cs="Arial"/>
          <w:i/>
          <w:spacing w:val="1"/>
        </w:rPr>
        <w:t xml:space="preserve"> </w:t>
      </w:r>
      <w:r w:rsidRPr="004758E1">
        <w:rPr>
          <w:rFonts w:ascii="Palatino Linotype" w:eastAsia="Arial" w:hAnsi="Palatino Linotype" w:cs="Arial"/>
          <w:i/>
        </w:rPr>
        <w:t>la I</w:t>
      </w:r>
      <w:r w:rsidRPr="004758E1">
        <w:rPr>
          <w:rFonts w:ascii="Palatino Linotype" w:eastAsia="Arial" w:hAnsi="Palatino Linotype" w:cs="Arial"/>
          <w:i/>
          <w:spacing w:val="-1"/>
        </w:rPr>
        <w:t>n</w:t>
      </w:r>
      <w:r w:rsidRPr="004758E1">
        <w:rPr>
          <w:rFonts w:ascii="Palatino Linotype" w:eastAsia="Arial" w:hAnsi="Palatino Linotype" w:cs="Arial"/>
          <w:i/>
        </w:rPr>
        <w:t>f</w:t>
      </w:r>
      <w:r w:rsidRPr="004758E1">
        <w:rPr>
          <w:rFonts w:ascii="Palatino Linotype" w:eastAsia="Arial" w:hAnsi="Palatino Linotype" w:cs="Arial"/>
          <w:i/>
          <w:spacing w:val="1"/>
        </w:rPr>
        <w:t>o</w:t>
      </w:r>
      <w:r w:rsidRPr="004758E1">
        <w:rPr>
          <w:rFonts w:ascii="Palatino Linotype" w:eastAsia="Arial" w:hAnsi="Palatino Linotype" w:cs="Arial"/>
          <w:i/>
          <w:spacing w:val="-3"/>
        </w:rPr>
        <w:t>r</w:t>
      </w:r>
      <w:r w:rsidRPr="004758E1">
        <w:rPr>
          <w:rFonts w:ascii="Palatino Linotype" w:eastAsia="Arial" w:hAnsi="Palatino Linotype" w:cs="Arial"/>
          <w:i/>
          <w:spacing w:val="1"/>
        </w:rPr>
        <w:t>ma</w:t>
      </w:r>
      <w:r w:rsidRPr="004758E1">
        <w:rPr>
          <w:rFonts w:ascii="Palatino Linotype" w:eastAsia="Arial" w:hAnsi="Palatino Linotype" w:cs="Arial"/>
          <w:i/>
        </w:rPr>
        <w:t>ci</w:t>
      </w:r>
      <w:r w:rsidRPr="004758E1">
        <w:rPr>
          <w:rFonts w:ascii="Palatino Linotype" w:eastAsia="Arial" w:hAnsi="Palatino Linotype" w:cs="Arial"/>
          <w:i/>
          <w:spacing w:val="-2"/>
        </w:rPr>
        <w:t>ó</w:t>
      </w:r>
      <w:r w:rsidRPr="004758E1">
        <w:rPr>
          <w:rFonts w:ascii="Palatino Linotype" w:eastAsia="Arial" w:hAnsi="Palatino Linotype" w:cs="Arial"/>
          <w:i/>
        </w:rPr>
        <w:t>n</w:t>
      </w:r>
      <w:r w:rsidRPr="004758E1">
        <w:rPr>
          <w:rFonts w:ascii="Palatino Linotype" w:eastAsia="Arial" w:hAnsi="Palatino Linotype" w:cs="Arial"/>
          <w:i/>
          <w:spacing w:val="6"/>
        </w:rPr>
        <w:t xml:space="preserve"> </w:t>
      </w:r>
      <w:r w:rsidRPr="004758E1">
        <w:rPr>
          <w:rFonts w:ascii="Palatino Linotype" w:eastAsia="Arial" w:hAnsi="Palatino Linotype" w:cs="Arial"/>
          <w:i/>
          <w:spacing w:val="-2"/>
        </w:rPr>
        <w:t>P</w:t>
      </w:r>
      <w:r w:rsidRPr="004758E1">
        <w:rPr>
          <w:rFonts w:ascii="Palatino Linotype" w:eastAsia="Arial" w:hAnsi="Palatino Linotype" w:cs="Arial"/>
          <w:i/>
          <w:spacing w:val="1"/>
        </w:rPr>
        <w:t>úb</w:t>
      </w:r>
      <w:r w:rsidRPr="004758E1">
        <w:rPr>
          <w:rFonts w:ascii="Palatino Linotype" w:eastAsia="Arial" w:hAnsi="Palatino Linotype" w:cs="Arial"/>
          <w:i/>
        </w:rPr>
        <w:t>l</w:t>
      </w:r>
      <w:r w:rsidRPr="004758E1">
        <w:rPr>
          <w:rFonts w:ascii="Palatino Linotype" w:eastAsia="Arial" w:hAnsi="Palatino Linotype" w:cs="Arial"/>
          <w:i/>
          <w:spacing w:val="-1"/>
        </w:rPr>
        <w:t>i</w:t>
      </w:r>
      <w:r w:rsidRPr="004758E1">
        <w:rPr>
          <w:rFonts w:ascii="Palatino Linotype" w:eastAsia="Arial" w:hAnsi="Palatino Linotype" w:cs="Arial"/>
          <w:i/>
        </w:rPr>
        <w:t>ca</w:t>
      </w:r>
      <w:r w:rsidRPr="004758E1">
        <w:rPr>
          <w:rFonts w:ascii="Palatino Linotype" w:eastAsia="Arial" w:hAnsi="Palatino Linotype" w:cs="Arial"/>
          <w:i/>
          <w:spacing w:val="1"/>
        </w:rPr>
        <w:t xml:space="preserve"> </w:t>
      </w:r>
      <w:r w:rsidRPr="004758E1">
        <w:rPr>
          <w:rFonts w:ascii="Palatino Linotype" w:eastAsia="Arial" w:hAnsi="Palatino Linotype" w:cs="Arial"/>
          <w:i/>
        </w:rPr>
        <w:t>G</w:t>
      </w:r>
      <w:r w:rsidRPr="004758E1">
        <w:rPr>
          <w:rFonts w:ascii="Palatino Linotype" w:eastAsia="Arial" w:hAnsi="Palatino Linotype" w:cs="Arial"/>
          <w:i/>
          <w:spacing w:val="-1"/>
        </w:rPr>
        <w:t>ub</w:t>
      </w:r>
      <w:r w:rsidRPr="004758E1">
        <w:rPr>
          <w:rFonts w:ascii="Palatino Linotype" w:eastAsia="Arial" w:hAnsi="Palatino Linotype" w:cs="Arial"/>
          <w:i/>
          <w:spacing w:val="1"/>
        </w:rPr>
        <w:t>e</w:t>
      </w:r>
      <w:r w:rsidRPr="004758E1">
        <w:rPr>
          <w:rFonts w:ascii="Palatino Linotype" w:eastAsia="Arial" w:hAnsi="Palatino Linotype" w:cs="Arial"/>
          <w:i/>
        </w:rPr>
        <w:t>rn</w:t>
      </w:r>
      <w:r w:rsidRPr="004758E1">
        <w:rPr>
          <w:rFonts w:ascii="Palatino Linotype" w:eastAsia="Arial" w:hAnsi="Palatino Linotype" w:cs="Arial"/>
          <w:i/>
          <w:spacing w:val="-1"/>
        </w:rPr>
        <w:t>a</w:t>
      </w:r>
      <w:r w:rsidRPr="004758E1">
        <w:rPr>
          <w:rFonts w:ascii="Palatino Linotype" w:eastAsia="Arial" w:hAnsi="Palatino Linotype" w:cs="Arial"/>
          <w:i/>
          <w:spacing w:val="1"/>
        </w:rPr>
        <w:t>me</w:t>
      </w:r>
      <w:r w:rsidRPr="004758E1">
        <w:rPr>
          <w:rFonts w:ascii="Palatino Linotype" w:eastAsia="Arial" w:hAnsi="Palatino Linotype" w:cs="Arial"/>
          <w:i/>
          <w:spacing w:val="-1"/>
        </w:rPr>
        <w:t>n</w:t>
      </w:r>
      <w:r w:rsidRPr="004758E1">
        <w:rPr>
          <w:rFonts w:ascii="Palatino Linotype" w:eastAsia="Arial" w:hAnsi="Palatino Linotype" w:cs="Arial"/>
          <w:i/>
        </w:rPr>
        <w:t>t</w:t>
      </w:r>
      <w:r w:rsidRPr="004758E1">
        <w:rPr>
          <w:rFonts w:ascii="Palatino Linotype" w:eastAsia="Arial" w:hAnsi="Palatino Linotype" w:cs="Arial"/>
          <w:i/>
          <w:spacing w:val="1"/>
        </w:rPr>
        <w:t>a</w:t>
      </w:r>
      <w:r w:rsidRPr="004758E1">
        <w:rPr>
          <w:rFonts w:ascii="Palatino Linotype" w:eastAsia="Arial" w:hAnsi="Palatino Linotype" w:cs="Arial"/>
          <w:i/>
        </w:rPr>
        <w:t>l,</w:t>
      </w:r>
      <w:r w:rsidRPr="004758E1">
        <w:rPr>
          <w:rFonts w:ascii="Palatino Linotype" w:eastAsia="Arial" w:hAnsi="Palatino Linotype" w:cs="Arial"/>
          <w:i/>
          <w:spacing w:val="2"/>
        </w:rPr>
        <w:t xml:space="preserve"> </w:t>
      </w:r>
      <w:r w:rsidRPr="004758E1">
        <w:rPr>
          <w:rFonts w:ascii="Palatino Linotype" w:eastAsia="Arial" w:hAnsi="Palatino Linotype" w:cs="Arial"/>
          <w:i/>
          <w:spacing w:val="-1"/>
        </w:rPr>
        <w:t>qu</w:t>
      </w:r>
      <w:r w:rsidRPr="004758E1">
        <w:rPr>
          <w:rFonts w:ascii="Palatino Linotype" w:eastAsia="Arial" w:hAnsi="Palatino Linotype" w:cs="Arial"/>
          <w:i/>
        </w:rPr>
        <w:t>e</w:t>
      </w:r>
      <w:r w:rsidRPr="004758E1">
        <w:rPr>
          <w:rFonts w:ascii="Palatino Linotype" w:eastAsia="Arial" w:hAnsi="Palatino Linotype" w:cs="Arial"/>
          <w:i/>
          <w:spacing w:val="3"/>
        </w:rPr>
        <w:t xml:space="preserve"> </w:t>
      </w:r>
      <w:r w:rsidRPr="004758E1">
        <w:rPr>
          <w:rFonts w:ascii="Palatino Linotype" w:eastAsia="Arial" w:hAnsi="Palatino Linotype" w:cs="Arial"/>
          <w:i/>
          <w:spacing w:val="1"/>
        </w:rPr>
        <w:t>e</w:t>
      </w:r>
      <w:r w:rsidRPr="004758E1">
        <w:rPr>
          <w:rFonts w:ascii="Palatino Linotype" w:eastAsia="Arial" w:hAnsi="Palatino Linotype" w:cs="Arial"/>
          <w:i/>
          <w:spacing w:val="-2"/>
        </w:rPr>
        <w:t>st</w:t>
      </w:r>
      <w:r w:rsidRPr="004758E1">
        <w:rPr>
          <w:rFonts w:ascii="Palatino Linotype" w:eastAsia="Arial" w:hAnsi="Palatino Linotype" w:cs="Arial"/>
          <w:i/>
          <w:spacing w:val="1"/>
        </w:rPr>
        <w:t>ab</w:t>
      </w:r>
      <w:r w:rsidRPr="004758E1">
        <w:rPr>
          <w:rFonts w:ascii="Palatino Linotype" w:eastAsia="Arial" w:hAnsi="Palatino Linotype" w:cs="Arial"/>
          <w:i/>
        </w:rPr>
        <w:t>lece</w:t>
      </w:r>
      <w:r w:rsidRPr="004758E1">
        <w:rPr>
          <w:rFonts w:ascii="Palatino Linotype" w:eastAsia="Arial" w:hAnsi="Palatino Linotype" w:cs="Arial"/>
          <w:i/>
          <w:spacing w:val="1"/>
        </w:rPr>
        <w:t xml:space="preserve"> </w:t>
      </w:r>
      <w:r w:rsidRPr="004758E1">
        <w:rPr>
          <w:rFonts w:ascii="Palatino Linotype" w:eastAsia="Arial" w:hAnsi="Palatino Linotype" w:cs="Arial"/>
          <w:i/>
          <w:spacing w:val="-1"/>
        </w:rPr>
        <w:t>q</w:t>
      </w:r>
      <w:r w:rsidRPr="004758E1">
        <w:rPr>
          <w:rFonts w:ascii="Palatino Linotype" w:eastAsia="Arial" w:hAnsi="Palatino Linotype" w:cs="Arial"/>
          <w:i/>
          <w:spacing w:val="1"/>
        </w:rPr>
        <w:t>u</w:t>
      </w:r>
      <w:r w:rsidRPr="004758E1">
        <w:rPr>
          <w:rFonts w:ascii="Palatino Linotype" w:eastAsia="Arial" w:hAnsi="Palatino Linotype" w:cs="Arial"/>
          <w:i/>
        </w:rPr>
        <w:t>e</w:t>
      </w:r>
      <w:r w:rsidRPr="004758E1">
        <w:rPr>
          <w:rFonts w:ascii="Palatino Linotype" w:eastAsia="Arial" w:hAnsi="Palatino Linotype" w:cs="Arial"/>
          <w:i/>
          <w:spacing w:val="3"/>
        </w:rPr>
        <w:t xml:space="preserve"> </w:t>
      </w:r>
      <w:r w:rsidRPr="004758E1">
        <w:rPr>
          <w:rFonts w:ascii="Palatino Linotype" w:eastAsia="Arial" w:hAnsi="Palatino Linotype" w:cs="Arial"/>
          <w:i/>
          <w:spacing w:val="-3"/>
        </w:rPr>
        <w:t>l</w:t>
      </w:r>
      <w:r w:rsidRPr="004758E1">
        <w:rPr>
          <w:rFonts w:ascii="Palatino Linotype" w:eastAsia="Arial" w:hAnsi="Palatino Linotype" w:cs="Arial"/>
          <w:i/>
          <w:spacing w:val="1"/>
        </w:rPr>
        <w:t>a</w:t>
      </w:r>
      <w:r w:rsidRPr="004758E1">
        <w:rPr>
          <w:rFonts w:ascii="Palatino Linotype" w:eastAsia="Arial" w:hAnsi="Palatino Linotype" w:cs="Arial"/>
          <w:i/>
        </w:rPr>
        <w:t xml:space="preserve">s </w:t>
      </w:r>
      <w:r w:rsidRPr="004758E1">
        <w:rPr>
          <w:rFonts w:ascii="Palatino Linotype" w:eastAsia="Arial" w:hAnsi="Palatino Linotype" w:cs="Arial"/>
          <w:i/>
          <w:spacing w:val="1"/>
        </w:rPr>
        <w:t>de</w:t>
      </w:r>
      <w:r w:rsidRPr="004758E1">
        <w:rPr>
          <w:rFonts w:ascii="Palatino Linotype" w:eastAsia="Arial" w:hAnsi="Palatino Linotype" w:cs="Arial"/>
          <w:i/>
          <w:spacing w:val="-1"/>
        </w:rPr>
        <w:t>p</w:t>
      </w:r>
      <w:r w:rsidRPr="004758E1">
        <w:rPr>
          <w:rFonts w:ascii="Palatino Linotype" w:eastAsia="Arial" w:hAnsi="Palatino Linotype" w:cs="Arial"/>
          <w:i/>
          <w:spacing w:val="1"/>
        </w:rPr>
        <w:t>en</w:t>
      </w:r>
      <w:r w:rsidRPr="004758E1">
        <w:rPr>
          <w:rFonts w:ascii="Palatino Linotype" w:eastAsia="Arial" w:hAnsi="Palatino Linotype" w:cs="Arial"/>
          <w:i/>
          <w:spacing w:val="-1"/>
        </w:rPr>
        <w:t>d</w:t>
      </w:r>
      <w:r w:rsidRPr="004758E1">
        <w:rPr>
          <w:rFonts w:ascii="Palatino Linotype" w:eastAsia="Arial" w:hAnsi="Palatino Linotype" w:cs="Arial"/>
          <w:i/>
          <w:spacing w:val="1"/>
        </w:rPr>
        <w:t>en</w:t>
      </w:r>
      <w:r w:rsidRPr="004758E1">
        <w:rPr>
          <w:rFonts w:ascii="Palatino Linotype" w:eastAsia="Arial" w:hAnsi="Palatino Linotype" w:cs="Arial"/>
          <w:i/>
        </w:rPr>
        <w:t>cias</w:t>
      </w:r>
      <w:r w:rsidRPr="004758E1">
        <w:rPr>
          <w:rFonts w:ascii="Palatino Linotype" w:eastAsia="Arial" w:hAnsi="Palatino Linotype" w:cs="Arial"/>
          <w:i/>
          <w:spacing w:val="1"/>
        </w:rPr>
        <w:t xml:space="preserve"> </w:t>
      </w:r>
      <w:r w:rsidRPr="004758E1">
        <w:rPr>
          <w:rFonts w:ascii="Palatino Linotype" w:eastAsia="Arial" w:hAnsi="Palatino Linotype" w:cs="Arial"/>
          <w:i/>
        </w:rPr>
        <w:t xml:space="preserve">y </w:t>
      </w:r>
      <w:r w:rsidRPr="004758E1">
        <w:rPr>
          <w:rFonts w:ascii="Palatino Linotype" w:eastAsia="Arial" w:hAnsi="Palatino Linotype" w:cs="Arial"/>
          <w:i/>
          <w:spacing w:val="1"/>
        </w:rPr>
        <w:t>en</w:t>
      </w:r>
      <w:r w:rsidRPr="004758E1">
        <w:rPr>
          <w:rFonts w:ascii="Palatino Linotype" w:eastAsia="Arial" w:hAnsi="Palatino Linotype" w:cs="Arial"/>
          <w:i/>
        </w:rPr>
        <w:t>ti</w:t>
      </w:r>
      <w:r w:rsidRPr="004758E1">
        <w:rPr>
          <w:rFonts w:ascii="Palatino Linotype" w:eastAsia="Arial" w:hAnsi="Palatino Linotype" w:cs="Arial"/>
          <w:i/>
          <w:spacing w:val="1"/>
        </w:rPr>
        <w:t>d</w:t>
      </w:r>
      <w:r w:rsidRPr="004758E1">
        <w:rPr>
          <w:rFonts w:ascii="Palatino Linotype" w:eastAsia="Arial" w:hAnsi="Palatino Linotype" w:cs="Arial"/>
          <w:i/>
          <w:spacing w:val="-1"/>
        </w:rPr>
        <w:t>a</w:t>
      </w:r>
      <w:r w:rsidRPr="004758E1">
        <w:rPr>
          <w:rFonts w:ascii="Palatino Linotype" w:eastAsia="Arial" w:hAnsi="Palatino Linotype" w:cs="Arial"/>
          <w:i/>
          <w:spacing w:val="1"/>
        </w:rPr>
        <w:t>de</w:t>
      </w:r>
      <w:r w:rsidRPr="004758E1">
        <w:rPr>
          <w:rFonts w:ascii="Palatino Linotype" w:eastAsia="Arial" w:hAnsi="Palatino Linotype" w:cs="Arial"/>
          <w:i/>
        </w:rPr>
        <w:t>s</w:t>
      </w:r>
      <w:r w:rsidRPr="004758E1">
        <w:rPr>
          <w:rFonts w:ascii="Palatino Linotype" w:eastAsia="Arial" w:hAnsi="Palatino Linotype" w:cs="Arial"/>
          <w:i/>
          <w:spacing w:val="3"/>
        </w:rPr>
        <w:t xml:space="preserve"> </w:t>
      </w:r>
      <w:r w:rsidRPr="004758E1">
        <w:rPr>
          <w:rFonts w:ascii="Palatino Linotype" w:eastAsia="Arial" w:hAnsi="Palatino Linotype" w:cs="Arial"/>
          <w:i/>
        </w:rPr>
        <w:t>s</w:t>
      </w:r>
      <w:r w:rsidRPr="004758E1">
        <w:rPr>
          <w:rFonts w:ascii="Palatino Linotype" w:eastAsia="Arial" w:hAnsi="Palatino Linotype" w:cs="Arial"/>
          <w:i/>
          <w:spacing w:val="1"/>
        </w:rPr>
        <w:t>ó</w:t>
      </w:r>
      <w:r w:rsidRPr="004758E1">
        <w:rPr>
          <w:rFonts w:ascii="Palatino Linotype" w:eastAsia="Arial" w:hAnsi="Palatino Linotype" w:cs="Arial"/>
          <w:i/>
          <w:spacing w:val="-3"/>
        </w:rPr>
        <w:t>l</w:t>
      </w:r>
      <w:r w:rsidRPr="004758E1">
        <w:rPr>
          <w:rFonts w:ascii="Palatino Linotype" w:eastAsia="Arial" w:hAnsi="Palatino Linotype" w:cs="Arial"/>
          <w:i/>
        </w:rPr>
        <w:t>o</w:t>
      </w:r>
      <w:r w:rsidRPr="004758E1">
        <w:rPr>
          <w:rFonts w:ascii="Palatino Linotype" w:eastAsia="Arial" w:hAnsi="Palatino Linotype" w:cs="Arial"/>
          <w:i/>
          <w:spacing w:val="4"/>
        </w:rPr>
        <w:t xml:space="preserve"> </w:t>
      </w:r>
      <w:r w:rsidRPr="004758E1">
        <w:rPr>
          <w:rFonts w:ascii="Palatino Linotype" w:eastAsia="Arial" w:hAnsi="Palatino Linotype" w:cs="Arial"/>
          <w:i/>
          <w:spacing w:val="1"/>
        </w:rPr>
        <w:t>e</w:t>
      </w:r>
      <w:r w:rsidRPr="004758E1">
        <w:rPr>
          <w:rFonts w:ascii="Palatino Linotype" w:eastAsia="Arial" w:hAnsi="Palatino Linotype" w:cs="Arial"/>
          <w:i/>
          <w:spacing w:val="-2"/>
        </w:rPr>
        <w:t>s</w:t>
      </w:r>
      <w:r w:rsidRPr="004758E1">
        <w:rPr>
          <w:rFonts w:ascii="Palatino Linotype" w:eastAsia="Arial" w:hAnsi="Palatino Linotype" w:cs="Arial"/>
          <w:i/>
        </w:rPr>
        <w:t>t</w:t>
      </w:r>
      <w:r w:rsidRPr="004758E1">
        <w:rPr>
          <w:rFonts w:ascii="Palatino Linotype" w:eastAsia="Arial" w:hAnsi="Palatino Linotype" w:cs="Arial"/>
          <w:i/>
          <w:spacing w:val="1"/>
        </w:rPr>
        <w:t>a</w:t>
      </w:r>
      <w:r w:rsidRPr="004758E1">
        <w:rPr>
          <w:rFonts w:ascii="Palatino Linotype" w:eastAsia="Arial" w:hAnsi="Palatino Linotype" w:cs="Arial"/>
          <w:i/>
        </w:rPr>
        <w:t>rán</w:t>
      </w:r>
      <w:r w:rsidRPr="004758E1">
        <w:rPr>
          <w:rFonts w:ascii="Palatino Linotype" w:eastAsia="Arial" w:hAnsi="Palatino Linotype" w:cs="Arial"/>
          <w:i/>
          <w:spacing w:val="2"/>
        </w:rPr>
        <w:t xml:space="preserve"> </w:t>
      </w:r>
      <w:r w:rsidRPr="004758E1">
        <w:rPr>
          <w:rFonts w:ascii="Palatino Linotype" w:eastAsia="Arial" w:hAnsi="Palatino Linotype" w:cs="Arial"/>
          <w:i/>
          <w:spacing w:val="-1"/>
        </w:rPr>
        <w:t>o</w:t>
      </w:r>
      <w:r w:rsidRPr="004758E1">
        <w:rPr>
          <w:rFonts w:ascii="Palatino Linotype" w:eastAsia="Arial" w:hAnsi="Palatino Linotype" w:cs="Arial"/>
          <w:i/>
          <w:spacing w:val="1"/>
        </w:rPr>
        <w:t>b</w:t>
      </w:r>
      <w:r w:rsidRPr="004758E1">
        <w:rPr>
          <w:rFonts w:ascii="Palatino Linotype" w:eastAsia="Arial" w:hAnsi="Palatino Linotype" w:cs="Arial"/>
          <w:i/>
        </w:rPr>
        <w:t>l</w:t>
      </w:r>
      <w:r w:rsidRPr="004758E1">
        <w:rPr>
          <w:rFonts w:ascii="Palatino Linotype" w:eastAsia="Arial" w:hAnsi="Palatino Linotype" w:cs="Arial"/>
          <w:i/>
          <w:spacing w:val="-1"/>
        </w:rPr>
        <w:t>i</w:t>
      </w:r>
      <w:r w:rsidRPr="004758E1">
        <w:rPr>
          <w:rFonts w:ascii="Palatino Linotype" w:eastAsia="Arial" w:hAnsi="Palatino Linotype" w:cs="Arial"/>
          <w:i/>
          <w:spacing w:val="1"/>
        </w:rPr>
        <w:t>gada</w:t>
      </w:r>
      <w:r w:rsidRPr="004758E1">
        <w:rPr>
          <w:rFonts w:ascii="Palatino Linotype" w:eastAsia="Arial" w:hAnsi="Palatino Linotype" w:cs="Arial"/>
          <w:i/>
        </w:rPr>
        <w:t>s a</w:t>
      </w:r>
      <w:r w:rsidRPr="004758E1">
        <w:rPr>
          <w:rFonts w:ascii="Palatino Linotype" w:eastAsia="Arial" w:hAnsi="Palatino Linotype" w:cs="Arial"/>
          <w:i/>
          <w:spacing w:val="1"/>
        </w:rPr>
        <w:t xml:space="preserve"> en</w:t>
      </w:r>
      <w:r w:rsidRPr="004758E1">
        <w:rPr>
          <w:rFonts w:ascii="Palatino Linotype" w:eastAsia="Arial" w:hAnsi="Palatino Linotype" w:cs="Arial"/>
          <w:i/>
        </w:rPr>
        <w:t>tre</w:t>
      </w:r>
      <w:r w:rsidRPr="004758E1">
        <w:rPr>
          <w:rFonts w:ascii="Palatino Linotype" w:eastAsia="Arial" w:hAnsi="Palatino Linotype" w:cs="Arial"/>
          <w:i/>
          <w:spacing w:val="-1"/>
        </w:rPr>
        <w:t>g</w:t>
      </w:r>
      <w:r w:rsidRPr="004758E1">
        <w:rPr>
          <w:rFonts w:ascii="Palatino Linotype" w:eastAsia="Arial" w:hAnsi="Palatino Linotype" w:cs="Arial"/>
          <w:i/>
          <w:spacing w:val="1"/>
        </w:rPr>
        <w:t>a</w:t>
      </w:r>
      <w:r w:rsidRPr="004758E1">
        <w:rPr>
          <w:rFonts w:ascii="Palatino Linotype" w:eastAsia="Arial" w:hAnsi="Palatino Linotype" w:cs="Arial"/>
          <w:i/>
        </w:rPr>
        <w:t>r</w:t>
      </w:r>
      <w:r w:rsidRPr="004758E1">
        <w:rPr>
          <w:rFonts w:ascii="Palatino Linotype" w:eastAsia="Arial" w:hAnsi="Palatino Linotype" w:cs="Arial"/>
          <w:i/>
          <w:spacing w:val="2"/>
        </w:rPr>
        <w:t xml:space="preserve"> </w:t>
      </w:r>
      <w:r w:rsidRPr="004758E1">
        <w:rPr>
          <w:rFonts w:ascii="Palatino Linotype" w:eastAsia="Arial" w:hAnsi="Palatino Linotype" w:cs="Arial"/>
          <w:i/>
          <w:spacing w:val="-1"/>
        </w:rPr>
        <w:t>d</w:t>
      </w:r>
      <w:r w:rsidRPr="004758E1">
        <w:rPr>
          <w:rFonts w:ascii="Palatino Linotype" w:eastAsia="Arial" w:hAnsi="Palatino Linotype" w:cs="Arial"/>
          <w:i/>
          <w:spacing w:val="1"/>
        </w:rPr>
        <w:t>o</w:t>
      </w:r>
      <w:r w:rsidRPr="004758E1">
        <w:rPr>
          <w:rFonts w:ascii="Palatino Linotype" w:eastAsia="Arial" w:hAnsi="Palatino Linotype" w:cs="Arial"/>
          <w:i/>
        </w:rPr>
        <w:t>c</w:t>
      </w:r>
      <w:r w:rsidRPr="004758E1">
        <w:rPr>
          <w:rFonts w:ascii="Palatino Linotype" w:eastAsia="Arial" w:hAnsi="Palatino Linotype" w:cs="Arial"/>
          <w:i/>
          <w:spacing w:val="-1"/>
        </w:rPr>
        <w:t>u</w:t>
      </w:r>
      <w:r w:rsidRPr="004758E1">
        <w:rPr>
          <w:rFonts w:ascii="Palatino Linotype" w:eastAsia="Arial" w:hAnsi="Palatino Linotype" w:cs="Arial"/>
          <w:i/>
          <w:spacing w:val="1"/>
        </w:rPr>
        <w:t>me</w:t>
      </w:r>
      <w:r w:rsidRPr="004758E1">
        <w:rPr>
          <w:rFonts w:ascii="Palatino Linotype" w:eastAsia="Arial" w:hAnsi="Palatino Linotype" w:cs="Arial"/>
          <w:i/>
          <w:spacing w:val="-1"/>
        </w:rPr>
        <w:t>n</w:t>
      </w:r>
      <w:r w:rsidRPr="004758E1">
        <w:rPr>
          <w:rFonts w:ascii="Palatino Linotype" w:eastAsia="Arial" w:hAnsi="Palatino Linotype" w:cs="Arial"/>
          <w:i/>
        </w:rPr>
        <w:t>t</w:t>
      </w:r>
      <w:r w:rsidRPr="004758E1">
        <w:rPr>
          <w:rFonts w:ascii="Palatino Linotype" w:eastAsia="Arial" w:hAnsi="Palatino Linotype" w:cs="Arial"/>
          <w:i/>
          <w:spacing w:val="1"/>
        </w:rPr>
        <w:t>o</w:t>
      </w:r>
      <w:r w:rsidRPr="004758E1">
        <w:rPr>
          <w:rFonts w:ascii="Palatino Linotype" w:eastAsia="Arial" w:hAnsi="Palatino Linotype" w:cs="Arial"/>
          <w:i/>
        </w:rPr>
        <w:t>s</w:t>
      </w:r>
      <w:r w:rsidRPr="004758E1">
        <w:rPr>
          <w:rFonts w:ascii="Palatino Linotype" w:eastAsia="Arial" w:hAnsi="Palatino Linotype" w:cs="Arial"/>
          <w:i/>
          <w:spacing w:val="3"/>
        </w:rPr>
        <w:t xml:space="preserve"> </w:t>
      </w:r>
      <w:r w:rsidRPr="004758E1">
        <w:rPr>
          <w:rFonts w:ascii="Palatino Linotype" w:eastAsia="Arial" w:hAnsi="Palatino Linotype" w:cs="Arial"/>
          <w:i/>
          <w:spacing w:val="-1"/>
        </w:rPr>
        <w:t>qu</w:t>
      </w:r>
      <w:r w:rsidRPr="004758E1">
        <w:rPr>
          <w:rFonts w:ascii="Palatino Linotype" w:eastAsia="Arial" w:hAnsi="Palatino Linotype" w:cs="Arial"/>
          <w:i/>
        </w:rPr>
        <w:t>e</w:t>
      </w:r>
      <w:r w:rsidRPr="004758E1">
        <w:rPr>
          <w:rFonts w:ascii="Palatino Linotype" w:eastAsia="Arial" w:hAnsi="Palatino Linotype" w:cs="Arial"/>
          <w:i/>
          <w:spacing w:val="1"/>
        </w:rPr>
        <w:t xml:space="preserve"> </w:t>
      </w:r>
      <w:r w:rsidRPr="004758E1">
        <w:rPr>
          <w:rFonts w:ascii="Palatino Linotype" w:eastAsia="Arial" w:hAnsi="Palatino Linotype" w:cs="Arial"/>
          <w:i/>
          <w:spacing w:val="-2"/>
        </w:rPr>
        <w:t>s</w:t>
      </w:r>
      <w:r w:rsidRPr="004758E1">
        <w:rPr>
          <w:rFonts w:ascii="Palatino Linotype" w:eastAsia="Arial" w:hAnsi="Palatino Linotype" w:cs="Arial"/>
          <w:i/>
        </w:rPr>
        <w:t xml:space="preserve">e </w:t>
      </w:r>
      <w:r w:rsidRPr="004758E1">
        <w:rPr>
          <w:rFonts w:ascii="Palatino Linotype" w:eastAsia="Arial" w:hAnsi="Palatino Linotype" w:cs="Arial"/>
          <w:i/>
          <w:spacing w:val="1"/>
        </w:rPr>
        <w:t>en</w:t>
      </w:r>
      <w:r w:rsidRPr="004758E1">
        <w:rPr>
          <w:rFonts w:ascii="Palatino Linotype" w:eastAsia="Arial" w:hAnsi="Palatino Linotype" w:cs="Arial"/>
          <w:i/>
        </w:rPr>
        <w:t>c</w:t>
      </w:r>
      <w:r w:rsidRPr="004758E1">
        <w:rPr>
          <w:rFonts w:ascii="Palatino Linotype" w:eastAsia="Arial" w:hAnsi="Palatino Linotype" w:cs="Arial"/>
          <w:i/>
          <w:spacing w:val="-1"/>
        </w:rPr>
        <w:t>u</w:t>
      </w:r>
      <w:r w:rsidRPr="004758E1">
        <w:rPr>
          <w:rFonts w:ascii="Palatino Linotype" w:eastAsia="Arial" w:hAnsi="Palatino Linotype" w:cs="Arial"/>
          <w:i/>
          <w:spacing w:val="1"/>
        </w:rPr>
        <w:t>en</w:t>
      </w:r>
      <w:r w:rsidRPr="004758E1">
        <w:rPr>
          <w:rFonts w:ascii="Palatino Linotype" w:eastAsia="Arial" w:hAnsi="Palatino Linotype" w:cs="Arial"/>
          <w:i/>
        </w:rPr>
        <w:t>tr</w:t>
      </w:r>
      <w:r w:rsidRPr="004758E1">
        <w:rPr>
          <w:rFonts w:ascii="Palatino Linotype" w:eastAsia="Arial" w:hAnsi="Palatino Linotype" w:cs="Arial"/>
          <w:i/>
          <w:spacing w:val="-2"/>
        </w:rPr>
        <w:t>e</w:t>
      </w:r>
      <w:r w:rsidRPr="004758E1">
        <w:rPr>
          <w:rFonts w:ascii="Palatino Linotype" w:eastAsia="Arial" w:hAnsi="Palatino Linotype" w:cs="Arial"/>
          <w:i/>
        </w:rPr>
        <w:t>n</w:t>
      </w:r>
      <w:r w:rsidRPr="004758E1">
        <w:rPr>
          <w:rFonts w:ascii="Palatino Linotype" w:eastAsia="Arial" w:hAnsi="Palatino Linotype" w:cs="Arial"/>
          <w:i/>
          <w:spacing w:val="3"/>
        </w:rPr>
        <w:t xml:space="preserve"> </w:t>
      </w:r>
      <w:r w:rsidRPr="004758E1">
        <w:rPr>
          <w:rFonts w:ascii="Palatino Linotype" w:eastAsia="Arial" w:hAnsi="Palatino Linotype" w:cs="Arial"/>
          <w:i/>
          <w:spacing w:val="1"/>
        </w:rPr>
        <w:t>e</w:t>
      </w:r>
      <w:r w:rsidRPr="004758E1">
        <w:rPr>
          <w:rFonts w:ascii="Palatino Linotype" w:eastAsia="Arial" w:hAnsi="Palatino Linotype" w:cs="Arial"/>
          <w:i/>
        </w:rPr>
        <w:t>n</w:t>
      </w:r>
      <w:r w:rsidRPr="004758E1">
        <w:rPr>
          <w:rFonts w:ascii="Palatino Linotype" w:eastAsia="Arial" w:hAnsi="Palatino Linotype" w:cs="Arial"/>
          <w:i/>
          <w:spacing w:val="3"/>
        </w:rPr>
        <w:t xml:space="preserve"> </w:t>
      </w:r>
      <w:r w:rsidRPr="004758E1">
        <w:rPr>
          <w:rFonts w:ascii="Palatino Linotype" w:eastAsia="Arial" w:hAnsi="Palatino Linotype" w:cs="Arial"/>
          <w:i/>
        </w:rPr>
        <w:t>s</w:t>
      </w:r>
      <w:r w:rsidRPr="004758E1">
        <w:rPr>
          <w:rFonts w:ascii="Palatino Linotype" w:eastAsia="Arial" w:hAnsi="Palatino Linotype" w:cs="Arial"/>
          <w:i/>
          <w:spacing w:val="1"/>
        </w:rPr>
        <w:t>u</w:t>
      </w:r>
      <w:r w:rsidRPr="004758E1">
        <w:rPr>
          <w:rFonts w:ascii="Palatino Linotype" w:eastAsia="Arial" w:hAnsi="Palatino Linotype" w:cs="Arial"/>
          <w:i/>
        </w:rPr>
        <w:t xml:space="preserve">s </w:t>
      </w:r>
      <w:r w:rsidRPr="004758E1">
        <w:rPr>
          <w:rFonts w:ascii="Palatino Linotype" w:eastAsia="Arial" w:hAnsi="Palatino Linotype" w:cs="Arial"/>
          <w:i/>
          <w:spacing w:val="1"/>
        </w:rPr>
        <w:t>a</w:t>
      </w:r>
      <w:r w:rsidRPr="004758E1">
        <w:rPr>
          <w:rFonts w:ascii="Palatino Linotype" w:eastAsia="Arial" w:hAnsi="Palatino Linotype" w:cs="Arial"/>
          <w:i/>
        </w:rPr>
        <w:t>rchi</w:t>
      </w:r>
      <w:r w:rsidRPr="004758E1">
        <w:rPr>
          <w:rFonts w:ascii="Palatino Linotype" w:eastAsia="Arial" w:hAnsi="Palatino Linotype" w:cs="Arial"/>
          <w:i/>
          <w:spacing w:val="-3"/>
        </w:rPr>
        <w:t>v</w:t>
      </w:r>
      <w:r w:rsidRPr="004758E1">
        <w:rPr>
          <w:rFonts w:ascii="Palatino Linotype" w:eastAsia="Arial" w:hAnsi="Palatino Linotype" w:cs="Arial"/>
          <w:i/>
          <w:spacing w:val="1"/>
        </w:rPr>
        <w:t>o</w:t>
      </w:r>
      <w:r w:rsidRPr="004758E1">
        <w:rPr>
          <w:rFonts w:ascii="Palatino Linotype" w:eastAsia="Arial" w:hAnsi="Palatino Linotype" w:cs="Arial"/>
          <w:i/>
        </w:rPr>
        <w:t>s,</w:t>
      </w:r>
      <w:r w:rsidRPr="004758E1">
        <w:rPr>
          <w:rFonts w:ascii="Palatino Linotype" w:eastAsia="Arial" w:hAnsi="Palatino Linotype" w:cs="Arial"/>
          <w:i/>
          <w:spacing w:val="3"/>
        </w:rPr>
        <w:t xml:space="preserve"> </w:t>
      </w:r>
      <w:r w:rsidRPr="004758E1">
        <w:rPr>
          <w:rFonts w:ascii="Palatino Linotype" w:eastAsia="Arial" w:hAnsi="Palatino Linotype" w:cs="Arial"/>
          <w:i/>
        </w:rPr>
        <w:t>las</w:t>
      </w:r>
      <w:r w:rsidRPr="004758E1">
        <w:rPr>
          <w:rFonts w:ascii="Palatino Linotype" w:eastAsia="Arial" w:hAnsi="Palatino Linotype" w:cs="Arial"/>
          <w:i/>
          <w:spacing w:val="3"/>
        </w:rPr>
        <w:t xml:space="preserve"> </w:t>
      </w:r>
      <w:r w:rsidRPr="004758E1">
        <w:rPr>
          <w:rFonts w:ascii="Palatino Linotype" w:eastAsia="Arial" w:hAnsi="Palatino Linotype" w:cs="Arial"/>
          <w:i/>
          <w:spacing w:val="1"/>
        </w:rPr>
        <w:t>depe</w:t>
      </w:r>
      <w:r w:rsidRPr="004758E1">
        <w:rPr>
          <w:rFonts w:ascii="Palatino Linotype" w:eastAsia="Arial" w:hAnsi="Palatino Linotype" w:cs="Arial"/>
          <w:i/>
          <w:spacing w:val="-1"/>
        </w:rPr>
        <w:t>n</w:t>
      </w:r>
      <w:r w:rsidRPr="004758E1">
        <w:rPr>
          <w:rFonts w:ascii="Palatino Linotype" w:eastAsia="Arial" w:hAnsi="Palatino Linotype" w:cs="Arial"/>
          <w:i/>
          <w:spacing w:val="1"/>
        </w:rPr>
        <w:t>d</w:t>
      </w:r>
      <w:r w:rsidRPr="004758E1">
        <w:rPr>
          <w:rFonts w:ascii="Palatino Linotype" w:eastAsia="Arial" w:hAnsi="Palatino Linotype" w:cs="Arial"/>
          <w:i/>
          <w:spacing w:val="-1"/>
        </w:rPr>
        <w:t>e</w:t>
      </w:r>
      <w:r w:rsidRPr="004758E1">
        <w:rPr>
          <w:rFonts w:ascii="Palatino Linotype" w:eastAsia="Arial" w:hAnsi="Palatino Linotype" w:cs="Arial"/>
          <w:i/>
          <w:spacing w:val="1"/>
        </w:rPr>
        <w:t>n</w:t>
      </w:r>
      <w:r w:rsidRPr="004758E1">
        <w:rPr>
          <w:rFonts w:ascii="Palatino Linotype" w:eastAsia="Arial" w:hAnsi="Palatino Linotype" w:cs="Arial"/>
          <w:i/>
          <w:spacing w:val="-2"/>
        </w:rPr>
        <w:t>c</w:t>
      </w:r>
      <w:r w:rsidRPr="004758E1">
        <w:rPr>
          <w:rFonts w:ascii="Palatino Linotype" w:eastAsia="Arial" w:hAnsi="Palatino Linotype" w:cs="Arial"/>
          <w:i/>
        </w:rPr>
        <w:t>ias</w:t>
      </w:r>
      <w:r w:rsidRPr="004758E1">
        <w:rPr>
          <w:rFonts w:ascii="Palatino Linotype" w:eastAsia="Arial" w:hAnsi="Palatino Linotype" w:cs="Arial"/>
          <w:i/>
          <w:spacing w:val="3"/>
        </w:rPr>
        <w:t xml:space="preserve"> </w:t>
      </w:r>
      <w:r w:rsidRPr="004758E1">
        <w:rPr>
          <w:rFonts w:ascii="Palatino Linotype" w:eastAsia="Arial" w:hAnsi="Palatino Linotype" w:cs="Arial"/>
          <w:i/>
        </w:rPr>
        <w:t xml:space="preserve">y </w:t>
      </w:r>
      <w:r w:rsidRPr="004758E1">
        <w:rPr>
          <w:rFonts w:ascii="Palatino Linotype" w:eastAsia="Arial" w:hAnsi="Palatino Linotype" w:cs="Arial"/>
          <w:i/>
          <w:spacing w:val="1"/>
        </w:rPr>
        <w:t>en</w:t>
      </w:r>
      <w:r w:rsidRPr="004758E1">
        <w:rPr>
          <w:rFonts w:ascii="Palatino Linotype" w:eastAsia="Arial" w:hAnsi="Palatino Linotype" w:cs="Arial"/>
          <w:i/>
        </w:rPr>
        <w:t>ti</w:t>
      </w:r>
      <w:r w:rsidRPr="004758E1">
        <w:rPr>
          <w:rFonts w:ascii="Palatino Linotype" w:eastAsia="Arial" w:hAnsi="Palatino Linotype" w:cs="Arial"/>
          <w:i/>
          <w:spacing w:val="1"/>
        </w:rPr>
        <w:t>dade</w:t>
      </w:r>
      <w:r w:rsidRPr="004758E1">
        <w:rPr>
          <w:rFonts w:ascii="Palatino Linotype" w:eastAsia="Arial" w:hAnsi="Palatino Linotype" w:cs="Arial"/>
          <w:i/>
        </w:rPr>
        <w:t>s</w:t>
      </w:r>
      <w:r w:rsidRPr="004758E1">
        <w:rPr>
          <w:rFonts w:ascii="Palatino Linotype" w:eastAsia="Arial" w:hAnsi="Palatino Linotype" w:cs="Arial"/>
          <w:i/>
          <w:spacing w:val="2"/>
        </w:rPr>
        <w:t xml:space="preserve"> </w:t>
      </w:r>
      <w:r w:rsidRPr="004758E1">
        <w:rPr>
          <w:rFonts w:ascii="Palatino Linotype" w:eastAsia="Arial" w:hAnsi="Palatino Linotype" w:cs="Arial"/>
          <w:i/>
          <w:spacing w:val="-1"/>
        </w:rPr>
        <w:t>n</w:t>
      </w:r>
      <w:r w:rsidRPr="004758E1">
        <w:rPr>
          <w:rFonts w:ascii="Palatino Linotype" w:eastAsia="Arial" w:hAnsi="Palatino Linotype" w:cs="Arial"/>
          <w:i/>
        </w:rPr>
        <w:t>o</w:t>
      </w:r>
      <w:r w:rsidRPr="004758E1">
        <w:rPr>
          <w:rFonts w:ascii="Palatino Linotype" w:eastAsia="Arial" w:hAnsi="Palatino Linotype" w:cs="Arial"/>
          <w:i/>
          <w:spacing w:val="3"/>
        </w:rPr>
        <w:t xml:space="preserve"> </w:t>
      </w:r>
      <w:r w:rsidRPr="004758E1">
        <w:rPr>
          <w:rFonts w:ascii="Palatino Linotype" w:eastAsia="Arial" w:hAnsi="Palatino Linotype" w:cs="Arial"/>
          <w:i/>
          <w:spacing w:val="1"/>
        </w:rPr>
        <w:t>e</w:t>
      </w:r>
      <w:r w:rsidRPr="004758E1">
        <w:rPr>
          <w:rFonts w:ascii="Palatino Linotype" w:eastAsia="Arial" w:hAnsi="Palatino Linotype" w:cs="Arial"/>
          <w:i/>
        </w:rPr>
        <w:t>s</w:t>
      </w:r>
      <w:r w:rsidRPr="004758E1">
        <w:rPr>
          <w:rFonts w:ascii="Palatino Linotype" w:eastAsia="Arial" w:hAnsi="Palatino Linotype" w:cs="Arial"/>
          <w:i/>
          <w:spacing w:val="-2"/>
        </w:rPr>
        <w:t>t</w:t>
      </w:r>
      <w:r w:rsidRPr="004758E1">
        <w:rPr>
          <w:rFonts w:ascii="Palatino Linotype" w:eastAsia="Arial" w:hAnsi="Palatino Linotype" w:cs="Arial"/>
          <w:i/>
          <w:spacing w:val="1"/>
        </w:rPr>
        <w:t>á</w:t>
      </w:r>
      <w:r w:rsidRPr="004758E1">
        <w:rPr>
          <w:rFonts w:ascii="Palatino Linotype" w:eastAsia="Arial" w:hAnsi="Palatino Linotype" w:cs="Arial"/>
          <w:i/>
        </w:rPr>
        <w:t>n</w:t>
      </w:r>
      <w:r w:rsidRPr="004758E1">
        <w:rPr>
          <w:rFonts w:ascii="Palatino Linotype" w:eastAsia="Arial" w:hAnsi="Palatino Linotype" w:cs="Arial"/>
          <w:i/>
          <w:spacing w:val="3"/>
        </w:rPr>
        <w:t xml:space="preserve"> </w:t>
      </w:r>
      <w:r w:rsidRPr="004758E1">
        <w:rPr>
          <w:rFonts w:ascii="Palatino Linotype" w:eastAsia="Arial" w:hAnsi="Palatino Linotype" w:cs="Arial"/>
          <w:i/>
          <w:spacing w:val="1"/>
        </w:rPr>
        <w:t>ob</w:t>
      </w:r>
      <w:r w:rsidRPr="004758E1">
        <w:rPr>
          <w:rFonts w:ascii="Palatino Linotype" w:eastAsia="Arial" w:hAnsi="Palatino Linotype" w:cs="Arial"/>
          <w:i/>
        </w:rPr>
        <w:t>l</w:t>
      </w:r>
      <w:r w:rsidRPr="004758E1">
        <w:rPr>
          <w:rFonts w:ascii="Palatino Linotype" w:eastAsia="Arial" w:hAnsi="Palatino Linotype" w:cs="Arial"/>
          <w:i/>
          <w:spacing w:val="-1"/>
        </w:rPr>
        <w:t>ig</w:t>
      </w:r>
      <w:r w:rsidRPr="004758E1">
        <w:rPr>
          <w:rFonts w:ascii="Palatino Linotype" w:eastAsia="Arial" w:hAnsi="Palatino Linotype" w:cs="Arial"/>
          <w:i/>
          <w:spacing w:val="1"/>
        </w:rPr>
        <w:t>ada</w:t>
      </w:r>
      <w:r w:rsidRPr="004758E1">
        <w:rPr>
          <w:rFonts w:ascii="Palatino Linotype" w:eastAsia="Arial" w:hAnsi="Palatino Linotype" w:cs="Arial"/>
          <w:i/>
        </w:rPr>
        <w:t xml:space="preserve">s a </w:t>
      </w:r>
      <w:r w:rsidRPr="004758E1">
        <w:rPr>
          <w:rFonts w:ascii="Palatino Linotype" w:eastAsia="Arial" w:hAnsi="Palatino Linotype" w:cs="Arial"/>
          <w:i/>
          <w:spacing w:val="1"/>
        </w:rPr>
        <w:t>e</w:t>
      </w:r>
      <w:r w:rsidRPr="004758E1">
        <w:rPr>
          <w:rFonts w:ascii="Palatino Linotype" w:eastAsia="Arial" w:hAnsi="Palatino Linotype" w:cs="Arial"/>
          <w:i/>
        </w:rPr>
        <w:t>la</w:t>
      </w:r>
      <w:r w:rsidRPr="004758E1">
        <w:rPr>
          <w:rFonts w:ascii="Palatino Linotype" w:eastAsia="Arial" w:hAnsi="Palatino Linotype" w:cs="Arial"/>
          <w:i/>
          <w:spacing w:val="1"/>
        </w:rPr>
        <w:t>bo</w:t>
      </w:r>
      <w:r w:rsidRPr="004758E1">
        <w:rPr>
          <w:rFonts w:ascii="Palatino Linotype" w:eastAsia="Arial" w:hAnsi="Palatino Linotype" w:cs="Arial"/>
          <w:i/>
        </w:rPr>
        <w:t xml:space="preserve">rar </w:t>
      </w:r>
      <w:r w:rsidRPr="004758E1">
        <w:rPr>
          <w:rFonts w:ascii="Palatino Linotype" w:eastAsia="Arial" w:hAnsi="Palatino Linotype" w:cs="Arial"/>
          <w:i/>
          <w:spacing w:val="1"/>
        </w:rPr>
        <w:t>do</w:t>
      </w:r>
      <w:r w:rsidRPr="004758E1">
        <w:rPr>
          <w:rFonts w:ascii="Palatino Linotype" w:eastAsia="Arial" w:hAnsi="Palatino Linotype" w:cs="Arial"/>
          <w:i/>
          <w:spacing w:val="-2"/>
        </w:rPr>
        <w:t>c</w:t>
      </w:r>
      <w:r w:rsidRPr="004758E1">
        <w:rPr>
          <w:rFonts w:ascii="Palatino Linotype" w:eastAsia="Arial" w:hAnsi="Palatino Linotype" w:cs="Arial"/>
          <w:i/>
          <w:spacing w:val="1"/>
        </w:rPr>
        <w:t>u</w:t>
      </w:r>
      <w:r w:rsidRPr="004758E1">
        <w:rPr>
          <w:rFonts w:ascii="Palatino Linotype" w:eastAsia="Arial" w:hAnsi="Palatino Linotype" w:cs="Arial"/>
          <w:i/>
          <w:spacing w:val="-1"/>
        </w:rPr>
        <w:t>m</w:t>
      </w:r>
      <w:r w:rsidRPr="004758E1">
        <w:rPr>
          <w:rFonts w:ascii="Palatino Linotype" w:eastAsia="Arial" w:hAnsi="Palatino Linotype" w:cs="Arial"/>
          <w:i/>
          <w:spacing w:val="1"/>
        </w:rPr>
        <w:t>en</w:t>
      </w:r>
      <w:r w:rsidRPr="004758E1">
        <w:rPr>
          <w:rFonts w:ascii="Palatino Linotype" w:eastAsia="Arial" w:hAnsi="Palatino Linotype" w:cs="Arial"/>
          <w:i/>
          <w:spacing w:val="-2"/>
        </w:rPr>
        <w:t>t</w:t>
      </w:r>
      <w:r w:rsidRPr="004758E1">
        <w:rPr>
          <w:rFonts w:ascii="Palatino Linotype" w:eastAsia="Arial" w:hAnsi="Palatino Linotype" w:cs="Arial"/>
          <w:i/>
          <w:spacing w:val="1"/>
        </w:rPr>
        <w:t>o</w:t>
      </w:r>
      <w:r w:rsidRPr="004758E1">
        <w:rPr>
          <w:rFonts w:ascii="Palatino Linotype" w:eastAsia="Arial" w:hAnsi="Palatino Linotype" w:cs="Arial"/>
          <w:i/>
        </w:rPr>
        <w:t>s</w:t>
      </w:r>
      <w:r w:rsidRPr="004758E1">
        <w:rPr>
          <w:rFonts w:ascii="Palatino Linotype" w:eastAsia="Arial" w:hAnsi="Palatino Linotype" w:cs="Arial"/>
          <w:i/>
          <w:spacing w:val="3"/>
        </w:rPr>
        <w:t xml:space="preserve"> </w:t>
      </w:r>
      <w:r w:rsidRPr="004758E1">
        <w:rPr>
          <w:rFonts w:ascii="Palatino Linotype" w:eastAsia="Arial" w:hAnsi="Palatino Linotype" w:cs="Arial"/>
          <w:i/>
          <w:spacing w:val="1"/>
        </w:rPr>
        <w:t>a</w:t>
      </w:r>
      <w:r w:rsidRPr="004758E1">
        <w:rPr>
          <w:rFonts w:ascii="Palatino Linotype" w:eastAsia="Arial" w:hAnsi="Palatino Linotype" w:cs="Arial"/>
          <w:i/>
        </w:rPr>
        <w:t>d</w:t>
      </w:r>
      <w:r w:rsidRPr="004758E1">
        <w:rPr>
          <w:rFonts w:ascii="Palatino Linotype" w:eastAsia="Arial" w:hAnsi="Palatino Linotype" w:cs="Arial"/>
          <w:i/>
          <w:spacing w:val="1"/>
        </w:rPr>
        <w:t xml:space="preserve"> ho</w:t>
      </w:r>
      <w:r w:rsidRPr="004758E1">
        <w:rPr>
          <w:rFonts w:ascii="Palatino Linotype" w:eastAsia="Arial" w:hAnsi="Palatino Linotype" w:cs="Arial"/>
          <w:i/>
        </w:rPr>
        <w:t>c</w:t>
      </w:r>
      <w:r w:rsidRPr="004758E1">
        <w:rPr>
          <w:rFonts w:ascii="Palatino Linotype" w:eastAsia="Arial" w:hAnsi="Palatino Linotype" w:cs="Arial"/>
          <w:i/>
          <w:spacing w:val="2"/>
        </w:rPr>
        <w:t xml:space="preserve"> </w:t>
      </w:r>
      <w:r w:rsidRPr="004758E1">
        <w:rPr>
          <w:rFonts w:ascii="Palatino Linotype" w:eastAsia="Arial" w:hAnsi="Palatino Linotype" w:cs="Arial"/>
          <w:i/>
          <w:spacing w:val="1"/>
        </w:rPr>
        <w:t>pa</w:t>
      </w:r>
      <w:r w:rsidRPr="004758E1">
        <w:rPr>
          <w:rFonts w:ascii="Palatino Linotype" w:eastAsia="Arial" w:hAnsi="Palatino Linotype" w:cs="Arial"/>
          <w:i/>
        </w:rPr>
        <w:t xml:space="preserve">ra </w:t>
      </w:r>
      <w:r w:rsidRPr="004758E1">
        <w:rPr>
          <w:rFonts w:ascii="Palatino Linotype" w:eastAsia="Arial" w:hAnsi="Palatino Linotype" w:cs="Arial"/>
          <w:i/>
          <w:spacing w:val="1"/>
        </w:rPr>
        <w:t>a</w:t>
      </w:r>
      <w:r w:rsidRPr="004758E1">
        <w:rPr>
          <w:rFonts w:ascii="Palatino Linotype" w:eastAsia="Arial" w:hAnsi="Palatino Linotype" w:cs="Arial"/>
          <w:i/>
        </w:rPr>
        <w:t>t</w:t>
      </w:r>
      <w:r w:rsidRPr="004758E1">
        <w:rPr>
          <w:rFonts w:ascii="Palatino Linotype" w:eastAsia="Arial" w:hAnsi="Palatino Linotype" w:cs="Arial"/>
          <w:i/>
          <w:spacing w:val="-1"/>
        </w:rPr>
        <w:t>e</w:t>
      </w:r>
      <w:r w:rsidRPr="004758E1">
        <w:rPr>
          <w:rFonts w:ascii="Palatino Linotype" w:eastAsia="Arial" w:hAnsi="Palatino Linotype" w:cs="Arial"/>
          <w:i/>
          <w:spacing w:val="1"/>
        </w:rPr>
        <w:t>n</w:t>
      </w:r>
      <w:r w:rsidRPr="004758E1">
        <w:rPr>
          <w:rFonts w:ascii="Palatino Linotype" w:eastAsia="Arial" w:hAnsi="Palatino Linotype" w:cs="Arial"/>
          <w:i/>
          <w:spacing w:val="-1"/>
        </w:rPr>
        <w:t>d</w:t>
      </w:r>
      <w:r w:rsidRPr="004758E1">
        <w:rPr>
          <w:rFonts w:ascii="Palatino Linotype" w:eastAsia="Arial" w:hAnsi="Palatino Linotype" w:cs="Arial"/>
          <w:i/>
          <w:spacing w:val="1"/>
        </w:rPr>
        <w:t>e</w:t>
      </w:r>
      <w:r w:rsidRPr="004758E1">
        <w:rPr>
          <w:rFonts w:ascii="Palatino Linotype" w:eastAsia="Arial" w:hAnsi="Palatino Linotype" w:cs="Arial"/>
          <w:i/>
        </w:rPr>
        <w:t>r</w:t>
      </w:r>
      <w:r w:rsidRPr="004758E1">
        <w:rPr>
          <w:rFonts w:ascii="Palatino Linotype" w:eastAsia="Arial" w:hAnsi="Palatino Linotype" w:cs="Arial"/>
          <w:i/>
          <w:spacing w:val="2"/>
        </w:rPr>
        <w:t xml:space="preserve"> </w:t>
      </w:r>
      <w:r w:rsidRPr="004758E1">
        <w:rPr>
          <w:rFonts w:ascii="Palatino Linotype" w:eastAsia="Arial" w:hAnsi="Palatino Linotype" w:cs="Arial"/>
          <w:i/>
        </w:rPr>
        <w:t>l</w:t>
      </w:r>
      <w:r w:rsidRPr="004758E1">
        <w:rPr>
          <w:rFonts w:ascii="Palatino Linotype" w:eastAsia="Arial" w:hAnsi="Palatino Linotype" w:cs="Arial"/>
          <w:i/>
          <w:spacing w:val="-2"/>
        </w:rPr>
        <w:t>a</w:t>
      </w:r>
      <w:r w:rsidRPr="004758E1">
        <w:rPr>
          <w:rFonts w:ascii="Palatino Linotype" w:eastAsia="Arial" w:hAnsi="Palatino Linotype" w:cs="Arial"/>
          <w:i/>
        </w:rPr>
        <w:t>s</w:t>
      </w:r>
      <w:r w:rsidRPr="004758E1">
        <w:rPr>
          <w:rFonts w:ascii="Palatino Linotype" w:eastAsia="Arial" w:hAnsi="Palatino Linotype" w:cs="Arial"/>
          <w:i/>
          <w:spacing w:val="2"/>
        </w:rPr>
        <w:t xml:space="preserve"> </w:t>
      </w:r>
      <w:r w:rsidRPr="004758E1">
        <w:rPr>
          <w:rFonts w:ascii="Palatino Linotype" w:eastAsia="Arial" w:hAnsi="Palatino Linotype" w:cs="Arial"/>
          <w:i/>
        </w:rPr>
        <w:t>s</w:t>
      </w:r>
      <w:r w:rsidRPr="004758E1">
        <w:rPr>
          <w:rFonts w:ascii="Palatino Linotype" w:eastAsia="Arial" w:hAnsi="Palatino Linotype" w:cs="Arial"/>
          <w:i/>
          <w:spacing w:val="1"/>
        </w:rPr>
        <w:t>o</w:t>
      </w:r>
      <w:r w:rsidRPr="004758E1">
        <w:rPr>
          <w:rFonts w:ascii="Palatino Linotype" w:eastAsia="Arial" w:hAnsi="Palatino Linotype" w:cs="Arial"/>
          <w:i/>
        </w:rPr>
        <w:t>l</w:t>
      </w:r>
      <w:r w:rsidRPr="004758E1">
        <w:rPr>
          <w:rFonts w:ascii="Palatino Linotype" w:eastAsia="Arial" w:hAnsi="Palatino Linotype" w:cs="Arial"/>
          <w:i/>
          <w:spacing w:val="-1"/>
        </w:rPr>
        <w:t>i</w:t>
      </w:r>
      <w:r w:rsidRPr="004758E1">
        <w:rPr>
          <w:rFonts w:ascii="Palatino Linotype" w:eastAsia="Arial" w:hAnsi="Palatino Linotype" w:cs="Arial"/>
          <w:i/>
        </w:rPr>
        <w:t>cit</w:t>
      </w:r>
      <w:r w:rsidRPr="004758E1">
        <w:rPr>
          <w:rFonts w:ascii="Palatino Linotype" w:eastAsia="Arial" w:hAnsi="Palatino Linotype" w:cs="Arial"/>
          <w:i/>
          <w:spacing w:val="1"/>
        </w:rPr>
        <w:t>ude</w:t>
      </w:r>
      <w:r w:rsidRPr="004758E1">
        <w:rPr>
          <w:rFonts w:ascii="Palatino Linotype" w:eastAsia="Arial" w:hAnsi="Palatino Linotype" w:cs="Arial"/>
          <w:i/>
        </w:rPr>
        <w:t>s</w:t>
      </w:r>
      <w:r w:rsidRPr="004758E1">
        <w:rPr>
          <w:rFonts w:ascii="Palatino Linotype" w:eastAsia="Arial" w:hAnsi="Palatino Linotype" w:cs="Arial"/>
          <w:i/>
          <w:spacing w:val="4"/>
        </w:rPr>
        <w:t xml:space="preserve"> </w:t>
      </w:r>
      <w:r w:rsidRPr="004758E1">
        <w:rPr>
          <w:rFonts w:ascii="Palatino Linotype" w:eastAsia="Arial" w:hAnsi="Palatino Linotype" w:cs="Arial"/>
          <w:i/>
          <w:spacing w:val="-1"/>
        </w:rPr>
        <w:t>d</w:t>
      </w:r>
      <w:r w:rsidRPr="004758E1">
        <w:rPr>
          <w:rFonts w:ascii="Palatino Linotype" w:eastAsia="Arial" w:hAnsi="Palatino Linotype" w:cs="Arial"/>
          <w:i/>
        </w:rPr>
        <w:t>e</w:t>
      </w:r>
      <w:r w:rsidRPr="004758E1">
        <w:rPr>
          <w:rFonts w:ascii="Palatino Linotype" w:eastAsia="Arial" w:hAnsi="Palatino Linotype" w:cs="Arial"/>
          <w:i/>
          <w:spacing w:val="3"/>
        </w:rPr>
        <w:t xml:space="preserve"> </w:t>
      </w:r>
      <w:r w:rsidRPr="004758E1">
        <w:rPr>
          <w:rFonts w:ascii="Palatino Linotype" w:eastAsia="Arial" w:hAnsi="Palatino Linotype" w:cs="Arial"/>
          <w:i/>
        </w:rPr>
        <w:t>i</w:t>
      </w:r>
      <w:r w:rsidRPr="004758E1">
        <w:rPr>
          <w:rFonts w:ascii="Palatino Linotype" w:eastAsia="Arial" w:hAnsi="Palatino Linotype" w:cs="Arial"/>
          <w:i/>
          <w:spacing w:val="-2"/>
        </w:rPr>
        <w:t>n</w:t>
      </w:r>
      <w:r w:rsidRPr="004758E1">
        <w:rPr>
          <w:rFonts w:ascii="Palatino Linotype" w:eastAsia="Arial" w:hAnsi="Palatino Linotype" w:cs="Arial"/>
          <w:i/>
        </w:rPr>
        <w:t>f</w:t>
      </w:r>
      <w:r w:rsidRPr="004758E1">
        <w:rPr>
          <w:rFonts w:ascii="Palatino Linotype" w:eastAsia="Arial" w:hAnsi="Palatino Linotype" w:cs="Arial"/>
          <w:i/>
          <w:spacing w:val="1"/>
        </w:rPr>
        <w:t>o</w:t>
      </w:r>
      <w:r w:rsidRPr="004758E1">
        <w:rPr>
          <w:rFonts w:ascii="Palatino Linotype" w:eastAsia="Arial" w:hAnsi="Palatino Linotype" w:cs="Arial"/>
          <w:i/>
        </w:rPr>
        <w:t>r</w:t>
      </w:r>
      <w:r w:rsidRPr="004758E1">
        <w:rPr>
          <w:rFonts w:ascii="Palatino Linotype" w:eastAsia="Arial" w:hAnsi="Palatino Linotype" w:cs="Arial"/>
          <w:i/>
          <w:spacing w:val="-1"/>
        </w:rPr>
        <w:t>m</w:t>
      </w:r>
      <w:r w:rsidRPr="004758E1">
        <w:rPr>
          <w:rFonts w:ascii="Palatino Linotype" w:eastAsia="Arial" w:hAnsi="Palatino Linotype" w:cs="Arial"/>
          <w:i/>
          <w:spacing w:val="1"/>
        </w:rPr>
        <w:t>a</w:t>
      </w:r>
      <w:r w:rsidRPr="004758E1">
        <w:rPr>
          <w:rFonts w:ascii="Palatino Linotype" w:eastAsia="Arial" w:hAnsi="Palatino Linotype" w:cs="Arial"/>
          <w:i/>
        </w:rPr>
        <w:t>ció</w:t>
      </w:r>
      <w:r w:rsidRPr="004758E1">
        <w:rPr>
          <w:rFonts w:ascii="Palatino Linotype" w:eastAsia="Arial" w:hAnsi="Palatino Linotype" w:cs="Arial"/>
          <w:i/>
          <w:spacing w:val="1"/>
        </w:rPr>
        <w:t>n</w:t>
      </w:r>
      <w:r w:rsidRPr="004758E1">
        <w:rPr>
          <w:rFonts w:ascii="Palatino Linotype" w:eastAsia="Arial" w:hAnsi="Palatino Linotype" w:cs="Arial"/>
          <w:i/>
        </w:rPr>
        <w:t>,</w:t>
      </w:r>
      <w:r w:rsidRPr="004758E1">
        <w:rPr>
          <w:rFonts w:ascii="Palatino Linotype" w:eastAsia="Arial" w:hAnsi="Palatino Linotype" w:cs="Arial"/>
          <w:i/>
          <w:spacing w:val="3"/>
        </w:rPr>
        <w:t xml:space="preserve"> </w:t>
      </w:r>
      <w:r w:rsidRPr="004758E1">
        <w:rPr>
          <w:rFonts w:ascii="Palatino Linotype" w:eastAsia="Arial" w:hAnsi="Palatino Linotype" w:cs="Arial"/>
          <w:i/>
        </w:rPr>
        <w:t>s</w:t>
      </w:r>
      <w:r w:rsidRPr="004758E1">
        <w:rPr>
          <w:rFonts w:ascii="Palatino Linotype" w:eastAsia="Arial" w:hAnsi="Palatino Linotype" w:cs="Arial"/>
          <w:i/>
          <w:spacing w:val="-3"/>
        </w:rPr>
        <w:t>i</w:t>
      </w:r>
      <w:r w:rsidRPr="004758E1">
        <w:rPr>
          <w:rFonts w:ascii="Palatino Linotype" w:eastAsia="Arial" w:hAnsi="Palatino Linotype" w:cs="Arial"/>
          <w:i/>
          <w:spacing w:val="1"/>
        </w:rPr>
        <w:t>n</w:t>
      </w:r>
      <w:r w:rsidRPr="004758E1">
        <w:rPr>
          <w:rFonts w:ascii="Palatino Linotype" w:eastAsia="Arial" w:hAnsi="Palatino Linotype" w:cs="Arial"/>
          <w:i/>
        </w:rPr>
        <w:t>o</w:t>
      </w:r>
      <w:r w:rsidRPr="004758E1">
        <w:rPr>
          <w:rFonts w:ascii="Palatino Linotype" w:eastAsia="Arial" w:hAnsi="Palatino Linotype" w:cs="Arial"/>
          <w:i/>
          <w:spacing w:val="3"/>
        </w:rPr>
        <w:t xml:space="preserve"> </w:t>
      </w:r>
      <w:r w:rsidRPr="004758E1">
        <w:rPr>
          <w:rFonts w:ascii="Palatino Linotype" w:eastAsia="Arial" w:hAnsi="Palatino Linotype" w:cs="Arial"/>
          <w:i/>
          <w:spacing w:val="-1"/>
        </w:rPr>
        <w:t>qu</w:t>
      </w:r>
      <w:r w:rsidRPr="004758E1">
        <w:rPr>
          <w:rFonts w:ascii="Palatino Linotype" w:eastAsia="Arial" w:hAnsi="Palatino Linotype" w:cs="Arial"/>
          <w:i/>
        </w:rPr>
        <w:t xml:space="preserve">e </w:t>
      </w:r>
      <w:r w:rsidRPr="004758E1">
        <w:rPr>
          <w:rFonts w:ascii="Palatino Linotype" w:eastAsia="Arial" w:hAnsi="Palatino Linotype" w:cs="Arial"/>
          <w:i/>
          <w:spacing w:val="1"/>
        </w:rPr>
        <w:t>de</w:t>
      </w:r>
      <w:r w:rsidRPr="004758E1">
        <w:rPr>
          <w:rFonts w:ascii="Palatino Linotype" w:eastAsia="Arial" w:hAnsi="Palatino Linotype" w:cs="Arial"/>
          <w:i/>
          <w:spacing w:val="-1"/>
        </w:rPr>
        <w:t>b</w:t>
      </w:r>
      <w:r w:rsidRPr="004758E1">
        <w:rPr>
          <w:rFonts w:ascii="Palatino Linotype" w:eastAsia="Arial" w:hAnsi="Palatino Linotype" w:cs="Arial"/>
          <w:i/>
          <w:spacing w:val="1"/>
        </w:rPr>
        <w:t>e</w:t>
      </w:r>
      <w:r w:rsidRPr="004758E1">
        <w:rPr>
          <w:rFonts w:ascii="Palatino Linotype" w:eastAsia="Arial" w:hAnsi="Palatino Linotype" w:cs="Arial"/>
          <w:i/>
        </w:rPr>
        <w:t>n</w:t>
      </w:r>
      <w:r w:rsidRPr="004758E1">
        <w:rPr>
          <w:rFonts w:ascii="Palatino Linotype" w:eastAsia="Arial" w:hAnsi="Palatino Linotype" w:cs="Arial"/>
          <w:i/>
          <w:spacing w:val="13"/>
        </w:rPr>
        <w:t xml:space="preserve"> </w:t>
      </w:r>
      <w:r w:rsidRPr="004758E1">
        <w:rPr>
          <w:rFonts w:ascii="Palatino Linotype" w:eastAsia="Arial" w:hAnsi="Palatino Linotype" w:cs="Arial"/>
          <w:i/>
          <w:spacing w:val="-1"/>
        </w:rPr>
        <w:t>g</w:t>
      </w:r>
      <w:r w:rsidRPr="004758E1">
        <w:rPr>
          <w:rFonts w:ascii="Palatino Linotype" w:eastAsia="Arial" w:hAnsi="Palatino Linotype" w:cs="Arial"/>
          <w:i/>
          <w:spacing w:val="1"/>
        </w:rPr>
        <w:t>a</w:t>
      </w:r>
      <w:r w:rsidRPr="004758E1">
        <w:rPr>
          <w:rFonts w:ascii="Palatino Linotype" w:eastAsia="Arial" w:hAnsi="Palatino Linotype" w:cs="Arial"/>
          <w:i/>
        </w:rPr>
        <w:t>ra</w:t>
      </w:r>
      <w:r w:rsidRPr="004758E1">
        <w:rPr>
          <w:rFonts w:ascii="Palatino Linotype" w:eastAsia="Arial" w:hAnsi="Palatino Linotype" w:cs="Arial"/>
          <w:i/>
          <w:spacing w:val="-1"/>
        </w:rPr>
        <w:t>n</w:t>
      </w:r>
      <w:r w:rsidRPr="004758E1">
        <w:rPr>
          <w:rFonts w:ascii="Palatino Linotype" w:eastAsia="Arial" w:hAnsi="Palatino Linotype" w:cs="Arial"/>
          <w:i/>
        </w:rPr>
        <w:t>ti</w:t>
      </w:r>
      <w:r w:rsidRPr="004758E1">
        <w:rPr>
          <w:rFonts w:ascii="Palatino Linotype" w:eastAsia="Arial" w:hAnsi="Palatino Linotype" w:cs="Arial"/>
          <w:i/>
          <w:spacing w:val="-2"/>
        </w:rPr>
        <w:t>z</w:t>
      </w:r>
      <w:r w:rsidRPr="004758E1">
        <w:rPr>
          <w:rFonts w:ascii="Palatino Linotype" w:eastAsia="Arial" w:hAnsi="Palatino Linotype" w:cs="Arial"/>
          <w:i/>
          <w:spacing w:val="1"/>
        </w:rPr>
        <w:t>a</w:t>
      </w:r>
      <w:r w:rsidRPr="004758E1">
        <w:rPr>
          <w:rFonts w:ascii="Palatino Linotype" w:eastAsia="Arial" w:hAnsi="Palatino Linotype" w:cs="Arial"/>
          <w:i/>
        </w:rPr>
        <w:t>r</w:t>
      </w:r>
      <w:r w:rsidRPr="004758E1">
        <w:rPr>
          <w:rFonts w:ascii="Palatino Linotype" w:eastAsia="Arial" w:hAnsi="Palatino Linotype" w:cs="Arial"/>
          <w:i/>
          <w:spacing w:val="12"/>
        </w:rPr>
        <w:t xml:space="preserve"> </w:t>
      </w:r>
      <w:r w:rsidRPr="004758E1">
        <w:rPr>
          <w:rFonts w:ascii="Palatino Linotype" w:eastAsia="Arial" w:hAnsi="Palatino Linotype" w:cs="Arial"/>
          <w:i/>
          <w:spacing w:val="1"/>
        </w:rPr>
        <w:t>e</w:t>
      </w:r>
      <w:r w:rsidRPr="004758E1">
        <w:rPr>
          <w:rFonts w:ascii="Palatino Linotype" w:eastAsia="Arial" w:hAnsi="Palatino Linotype" w:cs="Arial"/>
          <w:i/>
        </w:rPr>
        <w:t>l</w:t>
      </w:r>
      <w:r w:rsidRPr="004758E1">
        <w:rPr>
          <w:rFonts w:ascii="Palatino Linotype" w:eastAsia="Arial" w:hAnsi="Palatino Linotype" w:cs="Arial"/>
          <w:i/>
          <w:spacing w:val="12"/>
        </w:rPr>
        <w:t xml:space="preserve"> </w:t>
      </w:r>
      <w:r w:rsidRPr="004758E1">
        <w:rPr>
          <w:rFonts w:ascii="Palatino Linotype" w:eastAsia="Arial" w:hAnsi="Palatino Linotype" w:cs="Arial"/>
          <w:i/>
          <w:spacing w:val="1"/>
        </w:rPr>
        <w:t>a</w:t>
      </w:r>
      <w:r w:rsidRPr="004758E1">
        <w:rPr>
          <w:rFonts w:ascii="Palatino Linotype" w:eastAsia="Arial" w:hAnsi="Palatino Linotype" w:cs="Arial"/>
          <w:i/>
        </w:rPr>
        <w:t>cc</w:t>
      </w:r>
      <w:r w:rsidRPr="004758E1">
        <w:rPr>
          <w:rFonts w:ascii="Palatino Linotype" w:eastAsia="Arial" w:hAnsi="Palatino Linotype" w:cs="Arial"/>
          <w:i/>
          <w:spacing w:val="1"/>
        </w:rPr>
        <w:t>e</w:t>
      </w:r>
      <w:r w:rsidRPr="004758E1">
        <w:rPr>
          <w:rFonts w:ascii="Palatino Linotype" w:eastAsia="Arial" w:hAnsi="Palatino Linotype" w:cs="Arial"/>
          <w:i/>
        </w:rPr>
        <w:t>so</w:t>
      </w:r>
      <w:r w:rsidRPr="004758E1">
        <w:rPr>
          <w:rFonts w:ascii="Palatino Linotype" w:eastAsia="Arial" w:hAnsi="Palatino Linotype" w:cs="Arial"/>
          <w:i/>
          <w:spacing w:val="13"/>
        </w:rPr>
        <w:t xml:space="preserve"> </w:t>
      </w:r>
      <w:r w:rsidRPr="004758E1">
        <w:rPr>
          <w:rFonts w:ascii="Palatino Linotype" w:eastAsia="Arial" w:hAnsi="Palatino Linotype" w:cs="Arial"/>
          <w:i/>
        </w:rPr>
        <w:t>a</w:t>
      </w:r>
      <w:r w:rsidRPr="004758E1">
        <w:rPr>
          <w:rFonts w:ascii="Palatino Linotype" w:eastAsia="Arial" w:hAnsi="Palatino Linotype" w:cs="Arial"/>
          <w:i/>
          <w:spacing w:val="11"/>
        </w:rPr>
        <w:t xml:space="preserve"> </w:t>
      </w:r>
      <w:r w:rsidRPr="004758E1">
        <w:rPr>
          <w:rFonts w:ascii="Palatino Linotype" w:eastAsia="Arial" w:hAnsi="Palatino Linotype" w:cs="Arial"/>
          <w:i/>
        </w:rPr>
        <w:t>la</w:t>
      </w:r>
      <w:r w:rsidRPr="004758E1">
        <w:rPr>
          <w:rFonts w:ascii="Palatino Linotype" w:eastAsia="Arial" w:hAnsi="Palatino Linotype" w:cs="Arial"/>
          <w:i/>
          <w:spacing w:val="13"/>
        </w:rPr>
        <w:t xml:space="preserve"> </w:t>
      </w:r>
      <w:r w:rsidRPr="004758E1">
        <w:rPr>
          <w:rFonts w:ascii="Palatino Linotype" w:eastAsia="Arial" w:hAnsi="Palatino Linotype" w:cs="Arial"/>
          <w:i/>
        </w:rPr>
        <w:t>i</w:t>
      </w:r>
      <w:r w:rsidRPr="004758E1">
        <w:rPr>
          <w:rFonts w:ascii="Palatino Linotype" w:eastAsia="Arial" w:hAnsi="Palatino Linotype" w:cs="Arial"/>
          <w:i/>
          <w:spacing w:val="-2"/>
        </w:rPr>
        <w:t>n</w:t>
      </w:r>
      <w:r w:rsidRPr="004758E1">
        <w:rPr>
          <w:rFonts w:ascii="Palatino Linotype" w:eastAsia="Arial" w:hAnsi="Palatino Linotype" w:cs="Arial"/>
          <w:i/>
        </w:rPr>
        <w:t>f</w:t>
      </w:r>
      <w:r w:rsidRPr="004758E1">
        <w:rPr>
          <w:rFonts w:ascii="Palatino Linotype" w:eastAsia="Arial" w:hAnsi="Palatino Linotype" w:cs="Arial"/>
          <w:i/>
          <w:spacing w:val="1"/>
        </w:rPr>
        <w:t>o</w:t>
      </w:r>
      <w:r w:rsidRPr="004758E1">
        <w:rPr>
          <w:rFonts w:ascii="Palatino Linotype" w:eastAsia="Arial" w:hAnsi="Palatino Linotype" w:cs="Arial"/>
          <w:i/>
        </w:rPr>
        <w:t>r</w:t>
      </w:r>
      <w:r w:rsidRPr="004758E1">
        <w:rPr>
          <w:rFonts w:ascii="Palatino Linotype" w:eastAsia="Arial" w:hAnsi="Palatino Linotype" w:cs="Arial"/>
          <w:i/>
          <w:spacing w:val="1"/>
        </w:rPr>
        <w:t>ma</w:t>
      </w:r>
      <w:r w:rsidRPr="004758E1">
        <w:rPr>
          <w:rFonts w:ascii="Palatino Linotype" w:eastAsia="Arial" w:hAnsi="Palatino Linotype" w:cs="Arial"/>
          <w:i/>
        </w:rPr>
        <w:t>c</w:t>
      </w:r>
      <w:r w:rsidRPr="004758E1">
        <w:rPr>
          <w:rFonts w:ascii="Palatino Linotype" w:eastAsia="Arial" w:hAnsi="Palatino Linotype" w:cs="Arial"/>
          <w:i/>
          <w:spacing w:val="-3"/>
        </w:rPr>
        <w:t>i</w:t>
      </w:r>
      <w:r w:rsidRPr="004758E1">
        <w:rPr>
          <w:rFonts w:ascii="Palatino Linotype" w:eastAsia="Arial" w:hAnsi="Palatino Linotype" w:cs="Arial"/>
          <w:i/>
          <w:spacing w:val="1"/>
        </w:rPr>
        <w:t>ó</w:t>
      </w:r>
      <w:r w:rsidRPr="004758E1">
        <w:rPr>
          <w:rFonts w:ascii="Palatino Linotype" w:eastAsia="Arial" w:hAnsi="Palatino Linotype" w:cs="Arial"/>
          <w:i/>
        </w:rPr>
        <w:t>n</w:t>
      </w:r>
      <w:r w:rsidRPr="004758E1">
        <w:rPr>
          <w:rFonts w:ascii="Palatino Linotype" w:eastAsia="Arial" w:hAnsi="Palatino Linotype" w:cs="Arial"/>
          <w:i/>
          <w:spacing w:val="11"/>
        </w:rPr>
        <w:t xml:space="preserve"> </w:t>
      </w:r>
      <w:r w:rsidRPr="004758E1">
        <w:rPr>
          <w:rFonts w:ascii="Palatino Linotype" w:eastAsia="Arial" w:hAnsi="Palatino Linotype" w:cs="Arial"/>
          <w:i/>
        </w:rPr>
        <w:t>c</w:t>
      </w:r>
      <w:r w:rsidRPr="004758E1">
        <w:rPr>
          <w:rFonts w:ascii="Palatino Linotype" w:eastAsia="Arial" w:hAnsi="Palatino Linotype" w:cs="Arial"/>
          <w:i/>
          <w:spacing w:val="1"/>
        </w:rPr>
        <w:t>o</w:t>
      </w:r>
      <w:r w:rsidRPr="004758E1">
        <w:rPr>
          <w:rFonts w:ascii="Palatino Linotype" w:eastAsia="Arial" w:hAnsi="Palatino Linotype" w:cs="Arial"/>
          <w:i/>
        </w:rPr>
        <w:t>n</w:t>
      </w:r>
      <w:r w:rsidRPr="004758E1">
        <w:rPr>
          <w:rFonts w:ascii="Palatino Linotype" w:eastAsia="Arial" w:hAnsi="Palatino Linotype" w:cs="Arial"/>
          <w:i/>
          <w:spacing w:val="13"/>
        </w:rPr>
        <w:t xml:space="preserve"> </w:t>
      </w:r>
      <w:r w:rsidRPr="004758E1">
        <w:rPr>
          <w:rFonts w:ascii="Palatino Linotype" w:eastAsia="Arial" w:hAnsi="Palatino Linotype" w:cs="Arial"/>
          <w:i/>
        </w:rPr>
        <w:t>la</w:t>
      </w:r>
      <w:r w:rsidRPr="004758E1">
        <w:rPr>
          <w:rFonts w:ascii="Palatino Linotype" w:eastAsia="Arial" w:hAnsi="Palatino Linotype" w:cs="Arial"/>
          <w:i/>
          <w:spacing w:val="13"/>
        </w:rPr>
        <w:t xml:space="preserve"> </w:t>
      </w:r>
      <w:r w:rsidRPr="004758E1">
        <w:rPr>
          <w:rFonts w:ascii="Palatino Linotype" w:eastAsia="Arial" w:hAnsi="Palatino Linotype" w:cs="Arial"/>
          <w:i/>
          <w:spacing w:val="-1"/>
        </w:rPr>
        <w:t>qu</w:t>
      </w:r>
      <w:r w:rsidRPr="004758E1">
        <w:rPr>
          <w:rFonts w:ascii="Palatino Linotype" w:eastAsia="Arial" w:hAnsi="Palatino Linotype" w:cs="Arial"/>
          <w:i/>
        </w:rPr>
        <w:t>e</w:t>
      </w:r>
      <w:r w:rsidRPr="004758E1">
        <w:rPr>
          <w:rFonts w:ascii="Palatino Linotype" w:eastAsia="Arial" w:hAnsi="Palatino Linotype" w:cs="Arial"/>
          <w:i/>
          <w:spacing w:val="13"/>
        </w:rPr>
        <w:t xml:space="preserve"> </w:t>
      </w:r>
      <w:r w:rsidRPr="004758E1">
        <w:rPr>
          <w:rFonts w:ascii="Palatino Linotype" w:eastAsia="Arial" w:hAnsi="Palatino Linotype" w:cs="Arial"/>
          <w:i/>
        </w:rPr>
        <w:t>c</w:t>
      </w:r>
      <w:r w:rsidRPr="004758E1">
        <w:rPr>
          <w:rFonts w:ascii="Palatino Linotype" w:eastAsia="Arial" w:hAnsi="Palatino Linotype" w:cs="Arial"/>
          <w:i/>
          <w:spacing w:val="1"/>
        </w:rPr>
        <w:t>u</w:t>
      </w:r>
      <w:r w:rsidRPr="004758E1">
        <w:rPr>
          <w:rFonts w:ascii="Palatino Linotype" w:eastAsia="Arial" w:hAnsi="Palatino Linotype" w:cs="Arial"/>
          <w:i/>
          <w:spacing w:val="-1"/>
        </w:rPr>
        <w:t>e</w:t>
      </w:r>
      <w:r w:rsidRPr="004758E1">
        <w:rPr>
          <w:rFonts w:ascii="Palatino Linotype" w:eastAsia="Arial" w:hAnsi="Palatino Linotype" w:cs="Arial"/>
          <w:i/>
          <w:spacing w:val="1"/>
        </w:rPr>
        <w:t>n</w:t>
      </w:r>
      <w:r w:rsidRPr="004758E1">
        <w:rPr>
          <w:rFonts w:ascii="Palatino Linotype" w:eastAsia="Arial" w:hAnsi="Palatino Linotype" w:cs="Arial"/>
          <w:i/>
        </w:rPr>
        <w:t>t</w:t>
      </w:r>
      <w:r w:rsidRPr="004758E1">
        <w:rPr>
          <w:rFonts w:ascii="Palatino Linotype" w:eastAsia="Arial" w:hAnsi="Palatino Linotype" w:cs="Arial"/>
          <w:i/>
          <w:spacing w:val="-1"/>
        </w:rPr>
        <w:t>a</w:t>
      </w:r>
      <w:r w:rsidRPr="004758E1">
        <w:rPr>
          <w:rFonts w:ascii="Palatino Linotype" w:eastAsia="Arial" w:hAnsi="Palatino Linotype" w:cs="Arial"/>
          <w:i/>
        </w:rPr>
        <w:t>n</w:t>
      </w:r>
      <w:r w:rsidRPr="004758E1">
        <w:rPr>
          <w:rFonts w:ascii="Palatino Linotype" w:eastAsia="Arial" w:hAnsi="Palatino Linotype" w:cs="Arial"/>
          <w:i/>
          <w:spacing w:val="13"/>
        </w:rPr>
        <w:t xml:space="preserve"> </w:t>
      </w:r>
      <w:r w:rsidRPr="004758E1">
        <w:rPr>
          <w:rFonts w:ascii="Palatino Linotype" w:eastAsia="Arial" w:hAnsi="Palatino Linotype" w:cs="Arial"/>
          <w:i/>
          <w:spacing w:val="-1"/>
        </w:rPr>
        <w:t>e</w:t>
      </w:r>
      <w:r w:rsidRPr="004758E1">
        <w:rPr>
          <w:rFonts w:ascii="Palatino Linotype" w:eastAsia="Arial" w:hAnsi="Palatino Linotype" w:cs="Arial"/>
          <w:i/>
        </w:rPr>
        <w:t>n</w:t>
      </w:r>
      <w:r w:rsidRPr="004758E1">
        <w:rPr>
          <w:rFonts w:ascii="Palatino Linotype" w:eastAsia="Arial" w:hAnsi="Palatino Linotype" w:cs="Arial"/>
          <w:i/>
          <w:spacing w:val="11"/>
        </w:rPr>
        <w:t xml:space="preserve"> </w:t>
      </w:r>
      <w:r w:rsidRPr="004758E1">
        <w:rPr>
          <w:rFonts w:ascii="Palatino Linotype" w:eastAsia="Arial" w:hAnsi="Palatino Linotype" w:cs="Arial"/>
          <w:i/>
          <w:spacing w:val="1"/>
        </w:rPr>
        <w:t>e</w:t>
      </w:r>
      <w:r w:rsidRPr="004758E1">
        <w:rPr>
          <w:rFonts w:ascii="Palatino Linotype" w:eastAsia="Arial" w:hAnsi="Palatino Linotype" w:cs="Arial"/>
          <w:i/>
        </w:rPr>
        <w:t>l</w:t>
      </w:r>
      <w:r w:rsidRPr="004758E1">
        <w:rPr>
          <w:rFonts w:ascii="Palatino Linotype" w:eastAsia="Arial" w:hAnsi="Palatino Linotype" w:cs="Arial"/>
          <w:i/>
          <w:spacing w:val="10"/>
        </w:rPr>
        <w:t xml:space="preserve"> </w:t>
      </w:r>
      <w:r w:rsidRPr="004758E1">
        <w:rPr>
          <w:rFonts w:ascii="Palatino Linotype" w:eastAsia="Arial" w:hAnsi="Palatino Linotype" w:cs="Arial"/>
          <w:i/>
          <w:spacing w:val="3"/>
        </w:rPr>
        <w:t>f</w:t>
      </w:r>
      <w:r w:rsidRPr="004758E1">
        <w:rPr>
          <w:rFonts w:ascii="Palatino Linotype" w:eastAsia="Arial" w:hAnsi="Palatino Linotype" w:cs="Arial"/>
          <w:i/>
          <w:spacing w:val="1"/>
        </w:rPr>
        <w:t>o</w:t>
      </w:r>
      <w:r w:rsidRPr="004758E1">
        <w:rPr>
          <w:rFonts w:ascii="Palatino Linotype" w:eastAsia="Arial" w:hAnsi="Palatino Linotype" w:cs="Arial"/>
          <w:i/>
          <w:spacing w:val="-3"/>
        </w:rPr>
        <w:t>r</w:t>
      </w:r>
      <w:r w:rsidRPr="004758E1">
        <w:rPr>
          <w:rFonts w:ascii="Palatino Linotype" w:eastAsia="Arial" w:hAnsi="Palatino Linotype" w:cs="Arial"/>
          <w:i/>
          <w:spacing w:val="1"/>
        </w:rPr>
        <w:t>ma</w:t>
      </w:r>
      <w:r w:rsidRPr="004758E1">
        <w:rPr>
          <w:rFonts w:ascii="Palatino Linotype" w:eastAsia="Arial" w:hAnsi="Palatino Linotype" w:cs="Arial"/>
          <w:i/>
          <w:spacing w:val="-2"/>
        </w:rPr>
        <w:t>t</w:t>
      </w:r>
      <w:r w:rsidRPr="004758E1">
        <w:rPr>
          <w:rFonts w:ascii="Palatino Linotype" w:eastAsia="Arial" w:hAnsi="Palatino Linotype" w:cs="Arial"/>
          <w:i/>
        </w:rPr>
        <w:t>o</w:t>
      </w:r>
      <w:r w:rsidRPr="004758E1">
        <w:rPr>
          <w:rFonts w:ascii="Palatino Linotype" w:eastAsia="Arial" w:hAnsi="Palatino Linotype" w:cs="Arial"/>
          <w:i/>
          <w:spacing w:val="13"/>
        </w:rPr>
        <w:t xml:space="preserve"> </w:t>
      </w:r>
      <w:r w:rsidRPr="004758E1">
        <w:rPr>
          <w:rFonts w:ascii="Palatino Linotype" w:eastAsia="Arial" w:hAnsi="Palatino Linotype" w:cs="Arial"/>
          <w:i/>
          <w:spacing w:val="-1"/>
        </w:rPr>
        <w:t>qu</w:t>
      </w:r>
      <w:r w:rsidRPr="004758E1">
        <w:rPr>
          <w:rFonts w:ascii="Palatino Linotype" w:eastAsia="Arial" w:hAnsi="Palatino Linotype" w:cs="Arial"/>
          <w:i/>
        </w:rPr>
        <w:t>e la</w:t>
      </w:r>
      <w:r w:rsidRPr="004758E1">
        <w:rPr>
          <w:rFonts w:ascii="Palatino Linotype" w:eastAsia="Arial" w:hAnsi="Palatino Linotype" w:cs="Arial"/>
          <w:i/>
          <w:spacing w:val="2"/>
        </w:rPr>
        <w:t xml:space="preserve"> </w:t>
      </w:r>
      <w:r w:rsidRPr="004758E1">
        <w:rPr>
          <w:rFonts w:ascii="Palatino Linotype" w:eastAsia="Arial" w:hAnsi="Palatino Linotype" w:cs="Arial"/>
          <w:i/>
          <w:spacing w:val="1"/>
        </w:rPr>
        <w:t>m</w:t>
      </w:r>
      <w:r w:rsidRPr="004758E1">
        <w:rPr>
          <w:rFonts w:ascii="Palatino Linotype" w:eastAsia="Arial" w:hAnsi="Palatino Linotype" w:cs="Arial"/>
          <w:i/>
        </w:rPr>
        <w:t>is</w:t>
      </w:r>
      <w:r w:rsidRPr="004758E1">
        <w:rPr>
          <w:rFonts w:ascii="Palatino Linotype" w:eastAsia="Arial" w:hAnsi="Palatino Linotype" w:cs="Arial"/>
          <w:i/>
          <w:spacing w:val="-1"/>
        </w:rPr>
        <w:t>m</w:t>
      </w:r>
      <w:r w:rsidRPr="004758E1">
        <w:rPr>
          <w:rFonts w:ascii="Palatino Linotype" w:eastAsia="Arial" w:hAnsi="Palatino Linotype" w:cs="Arial"/>
          <w:i/>
        </w:rPr>
        <w:t>a</w:t>
      </w:r>
      <w:r w:rsidRPr="004758E1">
        <w:rPr>
          <w:rFonts w:ascii="Palatino Linotype" w:eastAsia="Arial" w:hAnsi="Palatino Linotype" w:cs="Arial"/>
          <w:i/>
          <w:spacing w:val="3"/>
        </w:rPr>
        <w:t xml:space="preserve"> </w:t>
      </w:r>
      <w:r w:rsidRPr="004758E1">
        <w:rPr>
          <w:rFonts w:ascii="Palatino Linotype" w:eastAsia="Arial" w:hAnsi="Palatino Linotype" w:cs="Arial"/>
          <w:i/>
          <w:spacing w:val="1"/>
        </w:rPr>
        <w:t>a</w:t>
      </w:r>
      <w:r w:rsidRPr="004758E1">
        <w:rPr>
          <w:rFonts w:ascii="Palatino Linotype" w:eastAsia="Arial" w:hAnsi="Palatino Linotype" w:cs="Arial"/>
          <w:i/>
        </w:rPr>
        <w:t>sí lo</w:t>
      </w:r>
      <w:r w:rsidRPr="004758E1">
        <w:rPr>
          <w:rFonts w:ascii="Palatino Linotype" w:eastAsia="Arial" w:hAnsi="Palatino Linotype" w:cs="Arial"/>
          <w:i/>
          <w:spacing w:val="2"/>
        </w:rPr>
        <w:t xml:space="preserve"> </w:t>
      </w:r>
      <w:r w:rsidRPr="004758E1">
        <w:rPr>
          <w:rFonts w:ascii="Palatino Linotype" w:eastAsia="Arial" w:hAnsi="Palatino Linotype" w:cs="Arial"/>
          <w:i/>
          <w:spacing w:val="-1"/>
        </w:rPr>
        <w:t>p</w:t>
      </w:r>
      <w:r w:rsidRPr="004758E1">
        <w:rPr>
          <w:rFonts w:ascii="Palatino Linotype" w:eastAsia="Arial" w:hAnsi="Palatino Linotype" w:cs="Arial"/>
          <w:i/>
          <w:spacing w:val="1"/>
        </w:rPr>
        <w:t>e</w:t>
      </w:r>
      <w:r w:rsidRPr="004758E1">
        <w:rPr>
          <w:rFonts w:ascii="Palatino Linotype" w:eastAsia="Arial" w:hAnsi="Palatino Linotype" w:cs="Arial"/>
          <w:i/>
        </w:rPr>
        <w:t>r</w:t>
      </w:r>
      <w:r w:rsidRPr="004758E1">
        <w:rPr>
          <w:rFonts w:ascii="Palatino Linotype" w:eastAsia="Arial" w:hAnsi="Palatino Linotype" w:cs="Arial"/>
          <w:i/>
          <w:spacing w:val="1"/>
        </w:rPr>
        <w:t>m</w:t>
      </w:r>
      <w:r w:rsidRPr="004758E1">
        <w:rPr>
          <w:rFonts w:ascii="Palatino Linotype" w:eastAsia="Arial" w:hAnsi="Palatino Linotype" w:cs="Arial"/>
          <w:i/>
        </w:rPr>
        <w:t>i</w:t>
      </w:r>
      <w:r w:rsidRPr="004758E1">
        <w:rPr>
          <w:rFonts w:ascii="Palatino Linotype" w:eastAsia="Arial" w:hAnsi="Palatino Linotype" w:cs="Arial"/>
          <w:i/>
          <w:spacing w:val="-2"/>
        </w:rPr>
        <w:t>t</w:t>
      </w:r>
      <w:r w:rsidRPr="004758E1">
        <w:rPr>
          <w:rFonts w:ascii="Palatino Linotype" w:eastAsia="Arial" w:hAnsi="Palatino Linotype" w:cs="Arial"/>
          <w:i/>
        </w:rPr>
        <w:t>a</w:t>
      </w:r>
      <w:r w:rsidRPr="004758E1">
        <w:rPr>
          <w:rFonts w:ascii="Palatino Linotype" w:eastAsia="Arial" w:hAnsi="Palatino Linotype" w:cs="Arial"/>
          <w:i/>
          <w:spacing w:val="3"/>
        </w:rPr>
        <w:t xml:space="preserve"> </w:t>
      </w:r>
      <w:r w:rsidRPr="004758E1">
        <w:rPr>
          <w:rFonts w:ascii="Palatino Linotype" w:eastAsia="Arial" w:hAnsi="Palatino Linotype" w:cs="Arial"/>
          <w:i/>
        </w:rPr>
        <w:t>o</w:t>
      </w:r>
      <w:r w:rsidRPr="004758E1">
        <w:rPr>
          <w:rFonts w:ascii="Palatino Linotype" w:eastAsia="Arial" w:hAnsi="Palatino Linotype" w:cs="Arial"/>
          <w:i/>
          <w:spacing w:val="3"/>
        </w:rPr>
        <w:t xml:space="preserve"> </w:t>
      </w:r>
      <w:r w:rsidRPr="004758E1">
        <w:rPr>
          <w:rFonts w:ascii="Palatino Linotype" w:eastAsia="Arial" w:hAnsi="Palatino Linotype" w:cs="Arial"/>
          <w:i/>
        </w:rPr>
        <w:t xml:space="preserve">se </w:t>
      </w:r>
      <w:r w:rsidRPr="004758E1">
        <w:rPr>
          <w:rFonts w:ascii="Palatino Linotype" w:eastAsia="Arial" w:hAnsi="Palatino Linotype" w:cs="Arial"/>
          <w:i/>
          <w:spacing w:val="1"/>
        </w:rPr>
        <w:t>en</w:t>
      </w:r>
      <w:r w:rsidRPr="004758E1">
        <w:rPr>
          <w:rFonts w:ascii="Palatino Linotype" w:eastAsia="Arial" w:hAnsi="Palatino Linotype" w:cs="Arial"/>
          <w:i/>
        </w:rPr>
        <w:t>c</w:t>
      </w:r>
      <w:r w:rsidRPr="004758E1">
        <w:rPr>
          <w:rFonts w:ascii="Palatino Linotype" w:eastAsia="Arial" w:hAnsi="Palatino Linotype" w:cs="Arial"/>
          <w:i/>
          <w:spacing w:val="-1"/>
        </w:rPr>
        <w:t>u</w:t>
      </w:r>
      <w:r w:rsidRPr="004758E1">
        <w:rPr>
          <w:rFonts w:ascii="Palatino Linotype" w:eastAsia="Arial" w:hAnsi="Palatino Linotype" w:cs="Arial"/>
          <w:i/>
          <w:spacing w:val="1"/>
        </w:rPr>
        <w:t>en</w:t>
      </w:r>
      <w:r w:rsidRPr="004758E1">
        <w:rPr>
          <w:rFonts w:ascii="Palatino Linotype" w:eastAsia="Arial" w:hAnsi="Palatino Linotype" w:cs="Arial"/>
          <w:i/>
        </w:rPr>
        <w:t>t</w:t>
      </w:r>
      <w:r w:rsidRPr="004758E1">
        <w:rPr>
          <w:rFonts w:ascii="Palatino Linotype" w:eastAsia="Arial" w:hAnsi="Palatino Linotype" w:cs="Arial"/>
          <w:i/>
          <w:spacing w:val="-3"/>
        </w:rPr>
        <w:t>r</w:t>
      </w:r>
      <w:r w:rsidRPr="004758E1">
        <w:rPr>
          <w:rFonts w:ascii="Palatino Linotype" w:eastAsia="Arial" w:hAnsi="Palatino Linotype" w:cs="Arial"/>
          <w:i/>
          <w:spacing w:val="1"/>
        </w:rPr>
        <w:t>e</w:t>
      </w:r>
      <w:r w:rsidRPr="004758E1">
        <w:rPr>
          <w:rFonts w:ascii="Palatino Linotype" w:eastAsia="Arial" w:hAnsi="Palatino Linotype" w:cs="Arial"/>
          <w:i/>
        </w:rPr>
        <w:t>,</w:t>
      </w:r>
      <w:r w:rsidRPr="004758E1">
        <w:rPr>
          <w:rFonts w:ascii="Palatino Linotype" w:eastAsia="Arial" w:hAnsi="Palatino Linotype" w:cs="Arial"/>
          <w:i/>
          <w:spacing w:val="3"/>
        </w:rPr>
        <w:t xml:space="preserve"> </w:t>
      </w:r>
      <w:r w:rsidRPr="004758E1">
        <w:rPr>
          <w:rFonts w:ascii="Palatino Linotype" w:eastAsia="Arial" w:hAnsi="Palatino Linotype" w:cs="Arial"/>
          <w:i/>
          <w:spacing w:val="-1"/>
        </w:rPr>
        <w:t>e</w:t>
      </w:r>
      <w:r w:rsidRPr="004758E1">
        <w:rPr>
          <w:rFonts w:ascii="Palatino Linotype" w:eastAsia="Arial" w:hAnsi="Palatino Linotype" w:cs="Arial"/>
          <w:i/>
        </w:rPr>
        <w:t xml:space="preserve">n </w:t>
      </w:r>
      <w:r w:rsidRPr="004758E1">
        <w:rPr>
          <w:rFonts w:ascii="Palatino Linotype" w:eastAsia="Arial" w:hAnsi="Palatino Linotype" w:cs="Arial"/>
          <w:i/>
          <w:spacing w:val="1"/>
        </w:rPr>
        <w:t>a</w:t>
      </w:r>
      <w:r w:rsidRPr="004758E1">
        <w:rPr>
          <w:rFonts w:ascii="Palatino Linotype" w:eastAsia="Arial" w:hAnsi="Palatino Linotype" w:cs="Arial"/>
          <w:i/>
        </w:rPr>
        <w:t>ras</w:t>
      </w:r>
      <w:r w:rsidRPr="004758E1">
        <w:rPr>
          <w:rFonts w:ascii="Palatino Linotype" w:eastAsia="Arial" w:hAnsi="Palatino Linotype" w:cs="Arial"/>
          <w:i/>
          <w:spacing w:val="2"/>
        </w:rPr>
        <w:t xml:space="preserve"> </w:t>
      </w:r>
      <w:r w:rsidRPr="004758E1">
        <w:rPr>
          <w:rFonts w:ascii="Palatino Linotype" w:eastAsia="Arial" w:hAnsi="Palatino Linotype" w:cs="Arial"/>
          <w:i/>
          <w:spacing w:val="1"/>
        </w:rPr>
        <w:t>d</w:t>
      </w:r>
      <w:r w:rsidRPr="004758E1">
        <w:rPr>
          <w:rFonts w:ascii="Palatino Linotype" w:eastAsia="Arial" w:hAnsi="Palatino Linotype" w:cs="Arial"/>
          <w:i/>
        </w:rPr>
        <w:t xml:space="preserve">e </w:t>
      </w:r>
      <w:r w:rsidRPr="004758E1">
        <w:rPr>
          <w:rFonts w:ascii="Palatino Linotype" w:eastAsia="Arial" w:hAnsi="Palatino Linotype" w:cs="Arial"/>
          <w:i/>
          <w:spacing w:val="1"/>
        </w:rPr>
        <w:t>da</w:t>
      </w:r>
      <w:r w:rsidRPr="004758E1">
        <w:rPr>
          <w:rFonts w:ascii="Palatino Linotype" w:eastAsia="Arial" w:hAnsi="Palatino Linotype" w:cs="Arial"/>
          <w:i/>
        </w:rPr>
        <w:t>r</w:t>
      </w:r>
      <w:r w:rsidRPr="004758E1">
        <w:rPr>
          <w:rFonts w:ascii="Palatino Linotype" w:eastAsia="Arial" w:hAnsi="Palatino Linotype" w:cs="Arial"/>
          <w:i/>
          <w:spacing w:val="1"/>
        </w:rPr>
        <w:t xml:space="preserve"> </w:t>
      </w:r>
      <w:r w:rsidRPr="004758E1">
        <w:rPr>
          <w:rFonts w:ascii="Palatino Linotype" w:eastAsia="Arial" w:hAnsi="Palatino Linotype" w:cs="Arial"/>
          <w:i/>
        </w:rPr>
        <w:t>s</w:t>
      </w:r>
      <w:r w:rsidRPr="004758E1">
        <w:rPr>
          <w:rFonts w:ascii="Palatino Linotype" w:eastAsia="Arial" w:hAnsi="Palatino Linotype" w:cs="Arial"/>
          <w:i/>
          <w:spacing w:val="1"/>
        </w:rPr>
        <w:t>a</w:t>
      </w:r>
      <w:r w:rsidRPr="004758E1">
        <w:rPr>
          <w:rFonts w:ascii="Palatino Linotype" w:eastAsia="Arial" w:hAnsi="Palatino Linotype" w:cs="Arial"/>
          <w:i/>
        </w:rPr>
        <w:t>ti</w:t>
      </w:r>
      <w:r w:rsidRPr="004758E1">
        <w:rPr>
          <w:rFonts w:ascii="Palatino Linotype" w:eastAsia="Arial" w:hAnsi="Palatino Linotype" w:cs="Arial"/>
          <w:i/>
          <w:spacing w:val="-2"/>
        </w:rPr>
        <w:t>s</w:t>
      </w:r>
      <w:r w:rsidRPr="004758E1">
        <w:rPr>
          <w:rFonts w:ascii="Palatino Linotype" w:eastAsia="Arial" w:hAnsi="Palatino Linotype" w:cs="Arial"/>
          <w:i/>
        </w:rPr>
        <w:t>f</w:t>
      </w:r>
      <w:r w:rsidRPr="004758E1">
        <w:rPr>
          <w:rFonts w:ascii="Palatino Linotype" w:eastAsia="Arial" w:hAnsi="Palatino Linotype" w:cs="Arial"/>
          <w:i/>
          <w:spacing w:val="1"/>
        </w:rPr>
        <w:t>a</w:t>
      </w:r>
      <w:r w:rsidRPr="004758E1">
        <w:rPr>
          <w:rFonts w:ascii="Palatino Linotype" w:eastAsia="Arial" w:hAnsi="Palatino Linotype" w:cs="Arial"/>
          <w:i/>
        </w:rPr>
        <w:t>cc</w:t>
      </w:r>
      <w:r w:rsidRPr="004758E1">
        <w:rPr>
          <w:rFonts w:ascii="Palatino Linotype" w:eastAsia="Arial" w:hAnsi="Palatino Linotype" w:cs="Arial"/>
          <w:i/>
          <w:spacing w:val="-3"/>
        </w:rPr>
        <w:t>i</w:t>
      </w:r>
      <w:r w:rsidRPr="004758E1">
        <w:rPr>
          <w:rFonts w:ascii="Palatino Linotype" w:eastAsia="Arial" w:hAnsi="Palatino Linotype" w:cs="Arial"/>
          <w:i/>
          <w:spacing w:val="1"/>
        </w:rPr>
        <w:t>ó</w:t>
      </w:r>
      <w:r w:rsidRPr="004758E1">
        <w:rPr>
          <w:rFonts w:ascii="Palatino Linotype" w:eastAsia="Arial" w:hAnsi="Palatino Linotype" w:cs="Arial"/>
          <w:i/>
        </w:rPr>
        <w:t>n</w:t>
      </w:r>
      <w:r w:rsidRPr="004758E1">
        <w:rPr>
          <w:rFonts w:ascii="Palatino Linotype" w:eastAsia="Arial" w:hAnsi="Palatino Linotype" w:cs="Arial"/>
          <w:i/>
          <w:spacing w:val="3"/>
        </w:rPr>
        <w:t xml:space="preserve"> </w:t>
      </w:r>
      <w:r w:rsidRPr="004758E1">
        <w:rPr>
          <w:rFonts w:ascii="Palatino Linotype" w:eastAsia="Arial" w:hAnsi="Palatino Linotype" w:cs="Arial"/>
          <w:i/>
        </w:rPr>
        <w:t>a</w:t>
      </w:r>
      <w:r w:rsidRPr="004758E1">
        <w:rPr>
          <w:rFonts w:ascii="Palatino Linotype" w:eastAsia="Arial" w:hAnsi="Palatino Linotype" w:cs="Arial"/>
          <w:i/>
          <w:spacing w:val="3"/>
        </w:rPr>
        <w:t xml:space="preserve"> </w:t>
      </w:r>
      <w:r w:rsidRPr="004758E1">
        <w:rPr>
          <w:rFonts w:ascii="Palatino Linotype" w:eastAsia="Arial" w:hAnsi="Palatino Linotype" w:cs="Arial"/>
          <w:i/>
        </w:rPr>
        <w:t>la s</w:t>
      </w:r>
      <w:r w:rsidRPr="004758E1">
        <w:rPr>
          <w:rFonts w:ascii="Palatino Linotype" w:eastAsia="Arial" w:hAnsi="Palatino Linotype" w:cs="Arial"/>
          <w:i/>
          <w:spacing w:val="1"/>
        </w:rPr>
        <w:t>o</w:t>
      </w:r>
      <w:r w:rsidRPr="004758E1">
        <w:rPr>
          <w:rFonts w:ascii="Palatino Linotype" w:eastAsia="Arial" w:hAnsi="Palatino Linotype" w:cs="Arial"/>
          <w:i/>
        </w:rPr>
        <w:t>l</w:t>
      </w:r>
      <w:r w:rsidRPr="004758E1">
        <w:rPr>
          <w:rFonts w:ascii="Palatino Linotype" w:eastAsia="Arial" w:hAnsi="Palatino Linotype" w:cs="Arial"/>
          <w:i/>
          <w:spacing w:val="-1"/>
        </w:rPr>
        <w:t>i</w:t>
      </w:r>
      <w:r w:rsidRPr="004758E1">
        <w:rPr>
          <w:rFonts w:ascii="Palatino Linotype" w:eastAsia="Arial" w:hAnsi="Palatino Linotype" w:cs="Arial"/>
          <w:i/>
        </w:rPr>
        <w:t>cit</w:t>
      </w:r>
      <w:r w:rsidRPr="004758E1">
        <w:rPr>
          <w:rFonts w:ascii="Palatino Linotype" w:eastAsia="Arial" w:hAnsi="Palatino Linotype" w:cs="Arial"/>
          <w:i/>
          <w:spacing w:val="1"/>
        </w:rPr>
        <w:t>u</w:t>
      </w:r>
      <w:r w:rsidRPr="004758E1">
        <w:rPr>
          <w:rFonts w:ascii="Palatino Linotype" w:eastAsia="Arial" w:hAnsi="Palatino Linotype" w:cs="Arial"/>
          <w:i/>
        </w:rPr>
        <w:t xml:space="preserve">d </w:t>
      </w:r>
      <w:r w:rsidRPr="004758E1">
        <w:rPr>
          <w:rFonts w:ascii="Palatino Linotype" w:eastAsia="Arial" w:hAnsi="Palatino Linotype" w:cs="Arial"/>
          <w:i/>
          <w:spacing w:val="1"/>
        </w:rPr>
        <w:t>p</w:t>
      </w:r>
      <w:r w:rsidRPr="004758E1">
        <w:rPr>
          <w:rFonts w:ascii="Palatino Linotype" w:eastAsia="Arial" w:hAnsi="Palatino Linotype" w:cs="Arial"/>
          <w:i/>
        </w:rPr>
        <w:t>res</w:t>
      </w:r>
      <w:r w:rsidRPr="004758E1">
        <w:rPr>
          <w:rFonts w:ascii="Palatino Linotype" w:eastAsia="Arial" w:hAnsi="Palatino Linotype" w:cs="Arial"/>
          <w:i/>
          <w:spacing w:val="1"/>
        </w:rPr>
        <w:t>en</w:t>
      </w:r>
      <w:r w:rsidRPr="004758E1">
        <w:rPr>
          <w:rFonts w:ascii="Palatino Linotype" w:eastAsia="Arial" w:hAnsi="Palatino Linotype" w:cs="Arial"/>
          <w:i/>
          <w:spacing w:val="-2"/>
        </w:rPr>
        <w:t>t</w:t>
      </w:r>
      <w:r w:rsidRPr="004758E1">
        <w:rPr>
          <w:rFonts w:ascii="Palatino Linotype" w:eastAsia="Arial" w:hAnsi="Palatino Linotype" w:cs="Arial"/>
          <w:i/>
          <w:spacing w:val="1"/>
        </w:rPr>
        <w:t>a</w:t>
      </w:r>
      <w:r w:rsidRPr="004758E1">
        <w:rPr>
          <w:rFonts w:ascii="Palatino Linotype" w:eastAsia="Arial" w:hAnsi="Palatino Linotype" w:cs="Arial"/>
          <w:i/>
          <w:spacing w:val="-1"/>
        </w:rPr>
        <w:t>d</w:t>
      </w:r>
      <w:r w:rsidRPr="004758E1">
        <w:rPr>
          <w:rFonts w:ascii="Palatino Linotype" w:eastAsia="Arial" w:hAnsi="Palatino Linotype" w:cs="Arial"/>
          <w:i/>
          <w:spacing w:val="1"/>
        </w:rPr>
        <w:t>a</w:t>
      </w:r>
      <w:r w:rsidRPr="004758E1">
        <w:rPr>
          <w:rFonts w:ascii="Palatino Linotype" w:eastAsia="Arial" w:hAnsi="Palatino Linotype" w:cs="Arial"/>
          <w:i/>
        </w:rPr>
        <w:t>.</w:t>
      </w:r>
    </w:p>
    <w:p w14:paraId="1C5F8691" w14:textId="77777777" w:rsidR="005C18C4" w:rsidRPr="004758E1" w:rsidRDefault="005C18C4" w:rsidP="005C18C4">
      <w:pPr>
        <w:spacing w:before="240" w:line="360" w:lineRule="auto"/>
        <w:ind w:left="851" w:right="851"/>
        <w:jc w:val="both"/>
        <w:rPr>
          <w:rFonts w:ascii="Palatino Linotype" w:eastAsia="Arial" w:hAnsi="Palatino Linotype" w:cs="Arial"/>
          <w:i/>
        </w:rPr>
      </w:pPr>
      <w:r w:rsidRPr="004758E1">
        <w:rPr>
          <w:rFonts w:ascii="Palatino Linotype" w:eastAsia="Arial" w:hAnsi="Palatino Linotype" w:cs="Arial"/>
          <w:b/>
          <w:i/>
        </w:rPr>
        <w:t>E</w:t>
      </w:r>
      <w:r w:rsidRPr="004758E1">
        <w:rPr>
          <w:rFonts w:ascii="Palatino Linotype" w:eastAsia="Arial" w:hAnsi="Palatino Linotype" w:cs="Arial"/>
          <w:b/>
          <w:i/>
          <w:spacing w:val="1"/>
        </w:rPr>
        <w:t>x</w:t>
      </w:r>
      <w:r w:rsidRPr="004758E1">
        <w:rPr>
          <w:rFonts w:ascii="Palatino Linotype" w:eastAsia="Arial" w:hAnsi="Palatino Linotype" w:cs="Arial"/>
          <w:b/>
          <w:i/>
        </w:rPr>
        <w:t>pedi</w:t>
      </w:r>
      <w:r w:rsidRPr="004758E1">
        <w:rPr>
          <w:rFonts w:ascii="Palatino Linotype" w:eastAsia="Arial" w:hAnsi="Palatino Linotype" w:cs="Arial"/>
          <w:b/>
          <w:i/>
          <w:spacing w:val="1"/>
        </w:rPr>
        <w:t>e</w:t>
      </w:r>
      <w:r w:rsidRPr="004758E1">
        <w:rPr>
          <w:rFonts w:ascii="Palatino Linotype" w:eastAsia="Arial" w:hAnsi="Palatino Linotype" w:cs="Arial"/>
          <w:b/>
          <w:i/>
        </w:rPr>
        <w:t>n</w:t>
      </w:r>
      <w:r w:rsidRPr="004758E1">
        <w:rPr>
          <w:rFonts w:ascii="Palatino Linotype" w:eastAsia="Arial" w:hAnsi="Palatino Linotype" w:cs="Arial"/>
          <w:b/>
          <w:i/>
          <w:spacing w:val="-1"/>
        </w:rPr>
        <w:t>tes</w:t>
      </w:r>
    </w:p>
    <w:p w14:paraId="17BA284B" w14:textId="77777777" w:rsidR="005C18C4" w:rsidRPr="004758E1" w:rsidRDefault="005C18C4" w:rsidP="005C18C4">
      <w:pPr>
        <w:pStyle w:val="Prrafodelista"/>
        <w:numPr>
          <w:ilvl w:val="0"/>
          <w:numId w:val="10"/>
        </w:numPr>
        <w:spacing w:before="240" w:line="360" w:lineRule="auto"/>
        <w:ind w:left="1570" w:right="851" w:hanging="357"/>
        <w:jc w:val="both"/>
        <w:rPr>
          <w:rFonts w:ascii="Palatino Linotype" w:eastAsia="Arial" w:hAnsi="Palatino Linotype" w:cs="Arial"/>
          <w:i/>
        </w:rPr>
      </w:pPr>
      <w:r w:rsidRPr="004758E1">
        <w:rPr>
          <w:rFonts w:ascii="Palatino Linotype" w:eastAsia="Arial" w:hAnsi="Palatino Linotype" w:cs="Arial"/>
          <w:i/>
          <w:spacing w:val="1"/>
        </w:rPr>
        <w:t>04</w:t>
      </w:r>
      <w:r w:rsidRPr="004758E1">
        <w:rPr>
          <w:rFonts w:ascii="Palatino Linotype" w:eastAsia="Arial" w:hAnsi="Palatino Linotype" w:cs="Arial"/>
          <w:i/>
          <w:spacing w:val="-1"/>
        </w:rPr>
        <w:t>3</w:t>
      </w:r>
      <w:r w:rsidRPr="004758E1">
        <w:rPr>
          <w:rFonts w:ascii="Palatino Linotype" w:eastAsia="Arial" w:hAnsi="Palatino Linotype" w:cs="Arial"/>
          <w:i/>
          <w:spacing w:val="1"/>
        </w:rPr>
        <w:t>8</w:t>
      </w:r>
      <w:r w:rsidRPr="004758E1">
        <w:rPr>
          <w:rFonts w:ascii="Palatino Linotype" w:eastAsia="Arial" w:hAnsi="Palatino Linotype" w:cs="Arial"/>
          <w:i/>
        </w:rPr>
        <w:t>/</w:t>
      </w:r>
      <w:r w:rsidRPr="004758E1">
        <w:rPr>
          <w:rFonts w:ascii="Palatino Linotype" w:eastAsia="Arial" w:hAnsi="Palatino Linotype" w:cs="Arial"/>
          <w:i/>
          <w:spacing w:val="1"/>
        </w:rPr>
        <w:t>0</w:t>
      </w:r>
      <w:r w:rsidRPr="004758E1">
        <w:rPr>
          <w:rFonts w:ascii="Palatino Linotype" w:eastAsia="Arial" w:hAnsi="Palatino Linotype" w:cs="Arial"/>
          <w:i/>
        </w:rPr>
        <w:t xml:space="preserve">8       </w:t>
      </w:r>
      <w:r w:rsidRPr="004758E1">
        <w:rPr>
          <w:rFonts w:ascii="Palatino Linotype" w:eastAsia="Arial" w:hAnsi="Palatino Linotype" w:cs="Arial"/>
          <w:i/>
          <w:spacing w:val="17"/>
        </w:rPr>
        <w:t xml:space="preserve"> </w:t>
      </w:r>
      <w:r w:rsidRPr="004758E1">
        <w:rPr>
          <w:rFonts w:ascii="Palatino Linotype" w:eastAsia="Arial" w:hAnsi="Palatino Linotype" w:cs="Arial"/>
          <w:i/>
        </w:rPr>
        <w:t>P</w:t>
      </w:r>
      <w:r w:rsidRPr="004758E1">
        <w:rPr>
          <w:rFonts w:ascii="Palatino Linotype" w:eastAsia="Arial" w:hAnsi="Palatino Linotype" w:cs="Arial"/>
          <w:i/>
          <w:spacing w:val="1"/>
        </w:rPr>
        <w:t>e</w:t>
      </w:r>
      <w:r w:rsidRPr="004758E1">
        <w:rPr>
          <w:rFonts w:ascii="Palatino Linotype" w:eastAsia="Arial" w:hAnsi="Palatino Linotype" w:cs="Arial"/>
          <w:i/>
          <w:spacing w:val="-1"/>
        </w:rPr>
        <w:t>m</w:t>
      </w:r>
      <w:r w:rsidRPr="004758E1">
        <w:rPr>
          <w:rFonts w:ascii="Palatino Linotype" w:eastAsia="Arial" w:hAnsi="Palatino Linotype" w:cs="Arial"/>
          <w:i/>
          <w:spacing w:val="1"/>
        </w:rPr>
        <w:t>e</w:t>
      </w:r>
      <w:r w:rsidRPr="004758E1">
        <w:rPr>
          <w:rFonts w:ascii="Palatino Linotype" w:eastAsia="Arial" w:hAnsi="Palatino Linotype" w:cs="Arial"/>
          <w:i/>
        </w:rPr>
        <w:t>x</w:t>
      </w:r>
      <w:r w:rsidRPr="004758E1">
        <w:rPr>
          <w:rFonts w:ascii="Palatino Linotype" w:eastAsia="Arial" w:hAnsi="Palatino Linotype" w:cs="Arial"/>
          <w:i/>
          <w:spacing w:val="-2"/>
        </w:rPr>
        <w:t xml:space="preserve"> </w:t>
      </w:r>
      <w:r w:rsidRPr="004758E1">
        <w:rPr>
          <w:rFonts w:ascii="Palatino Linotype" w:eastAsia="Arial" w:hAnsi="Palatino Linotype" w:cs="Arial"/>
          <w:i/>
          <w:spacing w:val="1"/>
        </w:rPr>
        <w:t>E</w:t>
      </w:r>
      <w:r w:rsidRPr="004758E1">
        <w:rPr>
          <w:rFonts w:ascii="Palatino Linotype" w:eastAsia="Arial" w:hAnsi="Palatino Linotype" w:cs="Arial"/>
          <w:i/>
          <w:spacing w:val="-2"/>
        </w:rPr>
        <w:t>x</w:t>
      </w:r>
      <w:r w:rsidRPr="004758E1">
        <w:rPr>
          <w:rFonts w:ascii="Palatino Linotype" w:eastAsia="Arial" w:hAnsi="Palatino Linotype" w:cs="Arial"/>
          <w:i/>
          <w:spacing w:val="1"/>
        </w:rPr>
        <w:t>p</w:t>
      </w:r>
      <w:r w:rsidRPr="004758E1">
        <w:rPr>
          <w:rFonts w:ascii="Palatino Linotype" w:eastAsia="Arial" w:hAnsi="Palatino Linotype" w:cs="Arial"/>
          <w:i/>
        </w:rPr>
        <w:t>loración</w:t>
      </w:r>
      <w:r w:rsidRPr="004758E1">
        <w:rPr>
          <w:rFonts w:ascii="Palatino Linotype" w:eastAsia="Arial" w:hAnsi="Palatino Linotype" w:cs="Arial"/>
          <w:i/>
          <w:spacing w:val="1"/>
        </w:rPr>
        <w:t xml:space="preserve"> </w:t>
      </w:r>
      <w:r w:rsidRPr="004758E1">
        <w:rPr>
          <w:rFonts w:ascii="Palatino Linotype" w:eastAsia="Arial" w:hAnsi="Palatino Linotype" w:cs="Arial"/>
          <w:i/>
        </w:rPr>
        <w:t>y</w:t>
      </w:r>
      <w:r w:rsidRPr="004758E1">
        <w:rPr>
          <w:rFonts w:ascii="Palatino Linotype" w:eastAsia="Arial" w:hAnsi="Palatino Linotype" w:cs="Arial"/>
          <w:i/>
          <w:spacing w:val="-2"/>
        </w:rPr>
        <w:t xml:space="preserve"> </w:t>
      </w:r>
      <w:r w:rsidRPr="004758E1">
        <w:rPr>
          <w:rFonts w:ascii="Palatino Linotype" w:eastAsia="Arial" w:hAnsi="Palatino Linotype" w:cs="Arial"/>
          <w:i/>
          <w:spacing w:val="1"/>
        </w:rPr>
        <w:t>P</w:t>
      </w:r>
      <w:r w:rsidRPr="004758E1">
        <w:rPr>
          <w:rFonts w:ascii="Palatino Linotype" w:eastAsia="Arial" w:hAnsi="Palatino Linotype" w:cs="Arial"/>
          <w:i/>
        </w:rPr>
        <w:t>ro</w:t>
      </w:r>
      <w:r w:rsidRPr="004758E1">
        <w:rPr>
          <w:rFonts w:ascii="Palatino Linotype" w:eastAsia="Arial" w:hAnsi="Palatino Linotype" w:cs="Arial"/>
          <w:i/>
          <w:spacing w:val="1"/>
        </w:rPr>
        <w:t>du</w:t>
      </w:r>
      <w:r w:rsidRPr="004758E1">
        <w:rPr>
          <w:rFonts w:ascii="Palatino Linotype" w:eastAsia="Arial" w:hAnsi="Palatino Linotype" w:cs="Arial"/>
          <w:i/>
        </w:rPr>
        <w:t>c</w:t>
      </w:r>
      <w:r w:rsidRPr="004758E1">
        <w:rPr>
          <w:rFonts w:ascii="Palatino Linotype" w:eastAsia="Arial" w:hAnsi="Palatino Linotype" w:cs="Arial"/>
          <w:i/>
          <w:spacing w:val="3"/>
        </w:rPr>
        <w:t>c</w:t>
      </w:r>
      <w:r w:rsidRPr="004758E1">
        <w:rPr>
          <w:rFonts w:ascii="Palatino Linotype" w:eastAsia="Arial" w:hAnsi="Palatino Linotype" w:cs="Arial"/>
          <w:i/>
        </w:rPr>
        <w:t>i</w:t>
      </w:r>
      <w:r w:rsidRPr="004758E1">
        <w:rPr>
          <w:rFonts w:ascii="Palatino Linotype" w:eastAsia="Arial" w:hAnsi="Palatino Linotype" w:cs="Arial"/>
          <w:i/>
          <w:spacing w:val="-2"/>
        </w:rPr>
        <w:t>ó</w:t>
      </w:r>
      <w:r w:rsidRPr="004758E1">
        <w:rPr>
          <w:rFonts w:ascii="Palatino Linotype" w:eastAsia="Arial" w:hAnsi="Palatino Linotype" w:cs="Arial"/>
          <w:i/>
        </w:rPr>
        <w:t>n</w:t>
      </w:r>
      <w:r w:rsidRPr="004758E1">
        <w:rPr>
          <w:rFonts w:ascii="Palatino Linotype" w:eastAsia="Arial" w:hAnsi="Palatino Linotype" w:cs="Arial"/>
          <w:i/>
          <w:spacing w:val="2"/>
        </w:rPr>
        <w:t xml:space="preserve"> </w:t>
      </w:r>
      <w:r w:rsidRPr="004758E1">
        <w:rPr>
          <w:rFonts w:ascii="Palatino Linotype" w:eastAsia="Arial" w:hAnsi="Palatino Linotype" w:cs="Arial"/>
          <w:i/>
        </w:rPr>
        <w:t>–</w:t>
      </w:r>
      <w:r w:rsidRPr="004758E1">
        <w:rPr>
          <w:rFonts w:ascii="Palatino Linotype" w:eastAsia="Arial" w:hAnsi="Palatino Linotype" w:cs="Arial"/>
          <w:i/>
          <w:spacing w:val="-1"/>
        </w:rPr>
        <w:t xml:space="preserve"> </w:t>
      </w:r>
      <w:r w:rsidRPr="004758E1">
        <w:rPr>
          <w:rFonts w:ascii="Palatino Linotype" w:eastAsia="Arial" w:hAnsi="Palatino Linotype" w:cs="Arial"/>
          <w:i/>
        </w:rPr>
        <w:t>Alo</w:t>
      </w:r>
      <w:r w:rsidRPr="004758E1">
        <w:rPr>
          <w:rFonts w:ascii="Palatino Linotype" w:eastAsia="Arial" w:hAnsi="Palatino Linotype" w:cs="Arial"/>
          <w:i/>
          <w:spacing w:val="1"/>
        </w:rPr>
        <w:t>n</w:t>
      </w:r>
      <w:r w:rsidRPr="004758E1">
        <w:rPr>
          <w:rFonts w:ascii="Palatino Linotype" w:eastAsia="Arial" w:hAnsi="Palatino Linotype" w:cs="Arial"/>
          <w:i/>
          <w:spacing w:val="-2"/>
        </w:rPr>
        <w:t>s</w:t>
      </w:r>
      <w:r w:rsidRPr="004758E1">
        <w:rPr>
          <w:rFonts w:ascii="Palatino Linotype" w:eastAsia="Arial" w:hAnsi="Palatino Linotype" w:cs="Arial"/>
          <w:i/>
        </w:rPr>
        <w:t>o</w:t>
      </w:r>
      <w:r w:rsidRPr="004758E1">
        <w:rPr>
          <w:rFonts w:ascii="Palatino Linotype" w:eastAsia="Arial" w:hAnsi="Palatino Linotype" w:cs="Arial"/>
          <w:i/>
          <w:spacing w:val="1"/>
        </w:rPr>
        <w:t xml:space="preserve"> </w:t>
      </w:r>
      <w:r w:rsidRPr="004758E1">
        <w:rPr>
          <w:rFonts w:ascii="Palatino Linotype" w:eastAsia="Arial" w:hAnsi="Palatino Linotype" w:cs="Arial"/>
          <w:i/>
          <w:spacing w:val="-1"/>
        </w:rPr>
        <w:t>L</w:t>
      </w:r>
      <w:r w:rsidRPr="004758E1">
        <w:rPr>
          <w:rFonts w:ascii="Palatino Linotype" w:eastAsia="Arial" w:hAnsi="Palatino Linotype" w:cs="Arial"/>
          <w:i/>
          <w:spacing w:val="1"/>
        </w:rPr>
        <w:t>u</w:t>
      </w:r>
      <w:r w:rsidRPr="004758E1">
        <w:rPr>
          <w:rFonts w:ascii="Palatino Linotype" w:eastAsia="Arial" w:hAnsi="Palatino Linotype" w:cs="Arial"/>
          <w:i/>
        </w:rPr>
        <w:t>jambio</w:t>
      </w:r>
      <w:r w:rsidRPr="004758E1">
        <w:rPr>
          <w:rFonts w:ascii="Palatino Linotype" w:eastAsia="Arial" w:hAnsi="Palatino Linotype" w:cs="Arial"/>
          <w:i/>
          <w:spacing w:val="1"/>
        </w:rPr>
        <w:t xml:space="preserve"> I</w:t>
      </w:r>
      <w:r w:rsidRPr="004758E1">
        <w:rPr>
          <w:rFonts w:ascii="Palatino Linotype" w:eastAsia="Arial" w:hAnsi="Palatino Linotype" w:cs="Arial"/>
          <w:i/>
        </w:rPr>
        <w:t>ra</w:t>
      </w:r>
      <w:r w:rsidRPr="004758E1">
        <w:rPr>
          <w:rFonts w:ascii="Palatino Linotype" w:eastAsia="Arial" w:hAnsi="Palatino Linotype" w:cs="Arial"/>
          <w:i/>
          <w:spacing w:val="-2"/>
        </w:rPr>
        <w:t>z</w:t>
      </w:r>
      <w:r w:rsidRPr="004758E1">
        <w:rPr>
          <w:rFonts w:ascii="Palatino Linotype" w:eastAsia="Arial" w:hAnsi="Palatino Linotype" w:cs="Arial"/>
          <w:i/>
          <w:spacing w:val="1"/>
        </w:rPr>
        <w:t>ába</w:t>
      </w:r>
      <w:r w:rsidRPr="004758E1">
        <w:rPr>
          <w:rFonts w:ascii="Palatino Linotype" w:eastAsia="Arial" w:hAnsi="Palatino Linotype" w:cs="Arial"/>
          <w:i/>
        </w:rPr>
        <w:t>l</w:t>
      </w:r>
    </w:p>
    <w:p w14:paraId="5BA880E3" w14:textId="77777777" w:rsidR="005C18C4" w:rsidRPr="004758E1" w:rsidRDefault="005C18C4" w:rsidP="005C18C4">
      <w:pPr>
        <w:pStyle w:val="Prrafodelista"/>
        <w:numPr>
          <w:ilvl w:val="0"/>
          <w:numId w:val="10"/>
        </w:numPr>
        <w:spacing w:before="240" w:line="360" w:lineRule="auto"/>
        <w:ind w:left="1570" w:right="851" w:hanging="357"/>
        <w:jc w:val="both"/>
        <w:rPr>
          <w:rFonts w:ascii="Palatino Linotype" w:eastAsia="Arial" w:hAnsi="Palatino Linotype" w:cs="Arial"/>
          <w:i/>
        </w:rPr>
      </w:pPr>
      <w:r w:rsidRPr="004758E1">
        <w:rPr>
          <w:rFonts w:ascii="Palatino Linotype" w:eastAsia="Arial" w:hAnsi="Palatino Linotype" w:cs="Arial"/>
          <w:i/>
          <w:spacing w:val="1"/>
        </w:rPr>
        <w:t>17</w:t>
      </w:r>
      <w:r w:rsidRPr="004758E1">
        <w:rPr>
          <w:rFonts w:ascii="Palatino Linotype" w:eastAsia="Arial" w:hAnsi="Palatino Linotype" w:cs="Arial"/>
          <w:i/>
          <w:spacing w:val="-1"/>
        </w:rPr>
        <w:t>5</w:t>
      </w:r>
      <w:r w:rsidRPr="004758E1">
        <w:rPr>
          <w:rFonts w:ascii="Palatino Linotype" w:eastAsia="Arial" w:hAnsi="Palatino Linotype" w:cs="Arial"/>
          <w:i/>
          <w:spacing w:val="1"/>
        </w:rPr>
        <w:t>1</w:t>
      </w:r>
      <w:r w:rsidRPr="004758E1">
        <w:rPr>
          <w:rFonts w:ascii="Palatino Linotype" w:eastAsia="Arial" w:hAnsi="Palatino Linotype" w:cs="Arial"/>
          <w:i/>
        </w:rPr>
        <w:t>/</w:t>
      </w:r>
      <w:r w:rsidRPr="004758E1">
        <w:rPr>
          <w:rFonts w:ascii="Palatino Linotype" w:eastAsia="Arial" w:hAnsi="Palatino Linotype" w:cs="Arial"/>
          <w:i/>
          <w:spacing w:val="1"/>
        </w:rPr>
        <w:t>0</w:t>
      </w:r>
      <w:r w:rsidRPr="004758E1">
        <w:rPr>
          <w:rFonts w:ascii="Palatino Linotype" w:eastAsia="Arial" w:hAnsi="Palatino Linotype" w:cs="Arial"/>
          <w:i/>
        </w:rPr>
        <w:t xml:space="preserve">9       </w:t>
      </w:r>
      <w:r w:rsidRPr="004758E1">
        <w:rPr>
          <w:rFonts w:ascii="Palatino Linotype" w:eastAsia="Arial" w:hAnsi="Palatino Linotype" w:cs="Arial"/>
          <w:i/>
          <w:spacing w:val="17"/>
        </w:rPr>
        <w:t xml:space="preserve"> </w:t>
      </w:r>
      <w:r w:rsidRPr="004758E1">
        <w:rPr>
          <w:rFonts w:ascii="Palatino Linotype" w:eastAsia="Arial" w:hAnsi="Palatino Linotype" w:cs="Arial"/>
          <w:i/>
          <w:spacing w:val="1"/>
        </w:rPr>
        <w:t>La</w:t>
      </w:r>
      <w:r w:rsidRPr="004758E1">
        <w:rPr>
          <w:rFonts w:ascii="Palatino Linotype" w:eastAsia="Arial" w:hAnsi="Palatino Linotype" w:cs="Arial"/>
          <w:i/>
          <w:spacing w:val="-1"/>
        </w:rPr>
        <w:t>b</w:t>
      </w:r>
      <w:r w:rsidRPr="004758E1">
        <w:rPr>
          <w:rFonts w:ascii="Palatino Linotype" w:eastAsia="Arial" w:hAnsi="Palatino Linotype" w:cs="Arial"/>
          <w:i/>
          <w:spacing w:val="1"/>
        </w:rPr>
        <w:t>o</w:t>
      </w:r>
      <w:r w:rsidRPr="004758E1">
        <w:rPr>
          <w:rFonts w:ascii="Palatino Linotype" w:eastAsia="Arial" w:hAnsi="Palatino Linotype" w:cs="Arial"/>
          <w:i/>
        </w:rPr>
        <w:t>rat</w:t>
      </w:r>
      <w:r w:rsidRPr="004758E1">
        <w:rPr>
          <w:rFonts w:ascii="Palatino Linotype" w:eastAsia="Arial" w:hAnsi="Palatino Linotype" w:cs="Arial"/>
          <w:i/>
          <w:spacing w:val="1"/>
        </w:rPr>
        <w:t>o</w:t>
      </w:r>
      <w:r w:rsidRPr="004758E1">
        <w:rPr>
          <w:rFonts w:ascii="Palatino Linotype" w:eastAsia="Arial" w:hAnsi="Palatino Linotype" w:cs="Arial"/>
          <w:i/>
        </w:rPr>
        <w:t>r</w:t>
      </w:r>
      <w:r w:rsidRPr="004758E1">
        <w:rPr>
          <w:rFonts w:ascii="Palatino Linotype" w:eastAsia="Arial" w:hAnsi="Palatino Linotype" w:cs="Arial"/>
          <w:i/>
          <w:spacing w:val="-1"/>
        </w:rPr>
        <w:t>i</w:t>
      </w:r>
      <w:r w:rsidRPr="004758E1">
        <w:rPr>
          <w:rFonts w:ascii="Palatino Linotype" w:eastAsia="Arial" w:hAnsi="Palatino Linotype" w:cs="Arial"/>
          <w:i/>
          <w:spacing w:val="1"/>
        </w:rPr>
        <w:t>o</w:t>
      </w:r>
      <w:r w:rsidRPr="004758E1">
        <w:rPr>
          <w:rFonts w:ascii="Palatino Linotype" w:eastAsia="Arial" w:hAnsi="Palatino Linotype" w:cs="Arial"/>
          <w:i/>
        </w:rPr>
        <w:t>s</w:t>
      </w:r>
      <w:r w:rsidRPr="004758E1">
        <w:rPr>
          <w:rFonts w:ascii="Palatino Linotype" w:eastAsia="Arial" w:hAnsi="Palatino Linotype" w:cs="Arial"/>
          <w:i/>
          <w:spacing w:val="-2"/>
        </w:rPr>
        <w:t xml:space="preserve"> </w:t>
      </w:r>
      <w:r w:rsidRPr="004758E1">
        <w:rPr>
          <w:rFonts w:ascii="Palatino Linotype" w:eastAsia="Arial" w:hAnsi="Palatino Linotype" w:cs="Arial"/>
          <w:i/>
          <w:spacing w:val="1"/>
        </w:rPr>
        <w:t>d</w:t>
      </w:r>
      <w:r w:rsidRPr="004758E1">
        <w:rPr>
          <w:rFonts w:ascii="Palatino Linotype" w:eastAsia="Arial" w:hAnsi="Palatino Linotype" w:cs="Arial"/>
          <w:i/>
        </w:rPr>
        <w:t>e</w:t>
      </w:r>
      <w:r w:rsidRPr="004758E1">
        <w:rPr>
          <w:rFonts w:ascii="Palatino Linotype" w:eastAsia="Arial" w:hAnsi="Palatino Linotype" w:cs="Arial"/>
          <w:i/>
          <w:spacing w:val="-1"/>
        </w:rPr>
        <w:t xml:space="preserve"> </w:t>
      </w:r>
      <w:r w:rsidRPr="004758E1">
        <w:rPr>
          <w:rFonts w:ascii="Palatino Linotype" w:eastAsia="Arial" w:hAnsi="Palatino Linotype" w:cs="Arial"/>
          <w:i/>
        </w:rPr>
        <w:t>Biol</w:t>
      </w:r>
      <w:r w:rsidRPr="004758E1">
        <w:rPr>
          <w:rFonts w:ascii="Palatino Linotype" w:eastAsia="Arial" w:hAnsi="Palatino Linotype" w:cs="Arial"/>
          <w:i/>
          <w:spacing w:val="1"/>
        </w:rPr>
        <w:t>ó</w:t>
      </w:r>
      <w:r w:rsidRPr="004758E1">
        <w:rPr>
          <w:rFonts w:ascii="Palatino Linotype" w:eastAsia="Arial" w:hAnsi="Palatino Linotype" w:cs="Arial"/>
          <w:i/>
          <w:spacing w:val="-1"/>
        </w:rPr>
        <w:t>g</w:t>
      </w:r>
      <w:r w:rsidRPr="004758E1">
        <w:rPr>
          <w:rFonts w:ascii="Palatino Linotype" w:eastAsia="Arial" w:hAnsi="Palatino Linotype" w:cs="Arial"/>
          <w:i/>
        </w:rPr>
        <w:t>icos</w:t>
      </w:r>
      <w:r w:rsidRPr="004758E1">
        <w:rPr>
          <w:rFonts w:ascii="Palatino Linotype" w:eastAsia="Arial" w:hAnsi="Palatino Linotype" w:cs="Arial"/>
          <w:i/>
          <w:spacing w:val="1"/>
        </w:rPr>
        <w:t xml:space="preserve"> </w:t>
      </w:r>
      <w:r w:rsidRPr="004758E1">
        <w:rPr>
          <w:rFonts w:ascii="Palatino Linotype" w:eastAsia="Arial" w:hAnsi="Palatino Linotype" w:cs="Arial"/>
          <w:i/>
        </w:rPr>
        <w:t>y</w:t>
      </w:r>
      <w:r w:rsidRPr="004758E1">
        <w:rPr>
          <w:rFonts w:ascii="Palatino Linotype" w:eastAsia="Arial" w:hAnsi="Palatino Linotype" w:cs="Arial"/>
          <w:i/>
          <w:spacing w:val="-2"/>
        </w:rPr>
        <w:t xml:space="preserve"> </w:t>
      </w:r>
      <w:r w:rsidRPr="004758E1">
        <w:rPr>
          <w:rFonts w:ascii="Palatino Linotype" w:eastAsia="Arial" w:hAnsi="Palatino Linotype" w:cs="Arial"/>
          <w:i/>
        </w:rPr>
        <w:t>R</w:t>
      </w:r>
      <w:r w:rsidRPr="004758E1">
        <w:rPr>
          <w:rFonts w:ascii="Palatino Linotype" w:eastAsia="Arial" w:hAnsi="Palatino Linotype" w:cs="Arial"/>
          <w:i/>
          <w:spacing w:val="1"/>
        </w:rPr>
        <w:t>ea</w:t>
      </w:r>
      <w:r w:rsidRPr="004758E1">
        <w:rPr>
          <w:rFonts w:ascii="Palatino Linotype" w:eastAsia="Arial" w:hAnsi="Palatino Linotype" w:cs="Arial"/>
          <w:i/>
        </w:rPr>
        <w:t>cti</w:t>
      </w:r>
      <w:r w:rsidRPr="004758E1">
        <w:rPr>
          <w:rFonts w:ascii="Palatino Linotype" w:eastAsia="Arial" w:hAnsi="Palatino Linotype" w:cs="Arial"/>
          <w:i/>
          <w:spacing w:val="-2"/>
        </w:rPr>
        <w:t>v</w:t>
      </w:r>
      <w:r w:rsidRPr="004758E1">
        <w:rPr>
          <w:rFonts w:ascii="Palatino Linotype" w:eastAsia="Arial" w:hAnsi="Palatino Linotype" w:cs="Arial"/>
          <w:i/>
          <w:spacing w:val="1"/>
        </w:rPr>
        <w:t>o</w:t>
      </w:r>
      <w:r w:rsidRPr="004758E1">
        <w:rPr>
          <w:rFonts w:ascii="Palatino Linotype" w:eastAsia="Arial" w:hAnsi="Palatino Linotype" w:cs="Arial"/>
          <w:i/>
        </w:rPr>
        <w:t xml:space="preserve">s </w:t>
      </w:r>
      <w:r w:rsidRPr="004758E1">
        <w:rPr>
          <w:rFonts w:ascii="Palatino Linotype" w:eastAsia="Arial" w:hAnsi="Palatino Linotype" w:cs="Arial"/>
          <w:i/>
          <w:spacing w:val="1"/>
        </w:rPr>
        <w:t>d</w:t>
      </w:r>
      <w:r w:rsidRPr="004758E1">
        <w:rPr>
          <w:rFonts w:ascii="Palatino Linotype" w:eastAsia="Arial" w:hAnsi="Palatino Linotype" w:cs="Arial"/>
          <w:i/>
        </w:rPr>
        <w:t>e</w:t>
      </w:r>
      <w:r w:rsidRPr="004758E1">
        <w:rPr>
          <w:rFonts w:ascii="Palatino Linotype" w:eastAsia="Arial" w:hAnsi="Palatino Linotype" w:cs="Arial"/>
          <w:i/>
          <w:spacing w:val="1"/>
        </w:rPr>
        <w:t xml:space="preserve"> </w:t>
      </w:r>
      <w:r w:rsidRPr="004758E1">
        <w:rPr>
          <w:rFonts w:ascii="Palatino Linotype" w:eastAsia="Arial" w:hAnsi="Palatino Linotype" w:cs="Arial"/>
          <w:i/>
        </w:rPr>
        <w:t>M</w:t>
      </w:r>
      <w:r w:rsidRPr="004758E1">
        <w:rPr>
          <w:rFonts w:ascii="Palatino Linotype" w:eastAsia="Arial" w:hAnsi="Palatino Linotype" w:cs="Arial"/>
          <w:i/>
          <w:spacing w:val="-2"/>
        </w:rPr>
        <w:t>éx</w:t>
      </w:r>
      <w:r w:rsidRPr="004758E1">
        <w:rPr>
          <w:rFonts w:ascii="Palatino Linotype" w:eastAsia="Arial" w:hAnsi="Palatino Linotype" w:cs="Arial"/>
          <w:i/>
        </w:rPr>
        <w:t>ico</w:t>
      </w:r>
      <w:r w:rsidRPr="004758E1">
        <w:rPr>
          <w:rFonts w:ascii="Palatino Linotype" w:eastAsia="Arial" w:hAnsi="Palatino Linotype" w:cs="Arial"/>
          <w:i/>
          <w:spacing w:val="1"/>
        </w:rPr>
        <w:t xml:space="preserve"> </w:t>
      </w:r>
      <w:r w:rsidRPr="004758E1">
        <w:rPr>
          <w:rFonts w:ascii="Palatino Linotype" w:eastAsia="Arial" w:hAnsi="Palatino Linotype" w:cs="Arial"/>
          <w:i/>
        </w:rPr>
        <w:t>S.</w:t>
      </w:r>
      <w:r w:rsidRPr="004758E1">
        <w:rPr>
          <w:rFonts w:ascii="Palatino Linotype" w:eastAsia="Arial" w:hAnsi="Palatino Linotype" w:cs="Arial"/>
          <w:i/>
          <w:spacing w:val="1"/>
        </w:rPr>
        <w:t>A</w:t>
      </w:r>
      <w:r w:rsidRPr="004758E1">
        <w:rPr>
          <w:rFonts w:ascii="Palatino Linotype" w:eastAsia="Arial" w:hAnsi="Palatino Linotype" w:cs="Arial"/>
          <w:i/>
        </w:rPr>
        <w:t>.</w:t>
      </w:r>
      <w:r w:rsidRPr="004758E1">
        <w:rPr>
          <w:rFonts w:ascii="Palatino Linotype" w:eastAsia="Arial" w:hAnsi="Palatino Linotype" w:cs="Arial"/>
          <w:i/>
          <w:spacing w:val="1"/>
        </w:rPr>
        <w:t xml:space="preserve"> d</w:t>
      </w:r>
      <w:r w:rsidRPr="004758E1">
        <w:rPr>
          <w:rFonts w:ascii="Palatino Linotype" w:eastAsia="Arial" w:hAnsi="Palatino Linotype" w:cs="Arial"/>
          <w:i/>
        </w:rPr>
        <w:t>e</w:t>
      </w:r>
      <w:r w:rsidRPr="004758E1">
        <w:rPr>
          <w:rFonts w:ascii="Palatino Linotype" w:eastAsia="Arial" w:hAnsi="Palatino Linotype" w:cs="Arial"/>
          <w:i/>
          <w:spacing w:val="-1"/>
        </w:rPr>
        <w:t xml:space="preserve"> </w:t>
      </w:r>
      <w:r w:rsidRPr="004758E1">
        <w:rPr>
          <w:rFonts w:ascii="Palatino Linotype" w:eastAsia="Arial" w:hAnsi="Palatino Linotype" w:cs="Arial"/>
          <w:i/>
        </w:rPr>
        <w:t>C.</w:t>
      </w:r>
      <w:r w:rsidRPr="004758E1">
        <w:rPr>
          <w:rFonts w:ascii="Palatino Linotype" w:eastAsia="Arial" w:hAnsi="Palatino Linotype" w:cs="Arial"/>
          <w:i/>
          <w:spacing w:val="1"/>
        </w:rPr>
        <w:t>V</w:t>
      </w:r>
      <w:r w:rsidRPr="004758E1">
        <w:rPr>
          <w:rFonts w:ascii="Palatino Linotype" w:eastAsia="Arial" w:hAnsi="Palatino Linotype" w:cs="Arial"/>
          <w:i/>
        </w:rPr>
        <w:t>.</w:t>
      </w:r>
      <w:r>
        <w:rPr>
          <w:rFonts w:ascii="Palatino Linotype" w:eastAsia="Arial" w:hAnsi="Palatino Linotype" w:cs="Arial"/>
          <w:i/>
        </w:rPr>
        <w:t xml:space="preserve"> – María </w:t>
      </w:r>
      <w:proofErr w:type="spellStart"/>
      <w:r>
        <w:rPr>
          <w:rFonts w:ascii="Palatino Linotype" w:eastAsia="Arial" w:hAnsi="Palatino Linotype" w:cs="Arial"/>
          <w:i/>
        </w:rPr>
        <w:t>Marván</w:t>
      </w:r>
      <w:proofErr w:type="spellEnd"/>
      <w:r>
        <w:rPr>
          <w:rFonts w:ascii="Palatino Linotype" w:eastAsia="Arial" w:hAnsi="Palatino Linotype" w:cs="Arial"/>
          <w:i/>
        </w:rPr>
        <w:t xml:space="preserve"> Laborde</w:t>
      </w:r>
    </w:p>
    <w:p w14:paraId="6A6574C8" w14:textId="77777777" w:rsidR="005C18C4" w:rsidRPr="004758E1" w:rsidRDefault="005C18C4" w:rsidP="005C18C4">
      <w:pPr>
        <w:pStyle w:val="Prrafodelista"/>
        <w:numPr>
          <w:ilvl w:val="0"/>
          <w:numId w:val="10"/>
        </w:numPr>
        <w:spacing w:before="240" w:line="360" w:lineRule="auto"/>
        <w:ind w:left="1570" w:right="851" w:hanging="357"/>
        <w:jc w:val="both"/>
        <w:rPr>
          <w:rFonts w:ascii="Palatino Linotype" w:eastAsia="Arial" w:hAnsi="Palatino Linotype" w:cs="Arial"/>
          <w:i/>
        </w:rPr>
      </w:pPr>
      <w:r w:rsidRPr="004758E1">
        <w:rPr>
          <w:rFonts w:ascii="Palatino Linotype" w:eastAsia="Arial" w:hAnsi="Palatino Linotype" w:cs="Arial"/>
          <w:i/>
          <w:spacing w:val="1"/>
        </w:rPr>
        <w:t>28</w:t>
      </w:r>
      <w:r w:rsidRPr="004758E1">
        <w:rPr>
          <w:rFonts w:ascii="Palatino Linotype" w:eastAsia="Arial" w:hAnsi="Palatino Linotype" w:cs="Arial"/>
          <w:i/>
          <w:spacing w:val="-1"/>
        </w:rPr>
        <w:t>6</w:t>
      </w:r>
      <w:r w:rsidRPr="004758E1">
        <w:rPr>
          <w:rFonts w:ascii="Palatino Linotype" w:eastAsia="Arial" w:hAnsi="Palatino Linotype" w:cs="Arial"/>
          <w:i/>
          <w:spacing w:val="1"/>
        </w:rPr>
        <w:t>8</w:t>
      </w:r>
      <w:r w:rsidRPr="004758E1">
        <w:rPr>
          <w:rFonts w:ascii="Palatino Linotype" w:eastAsia="Arial" w:hAnsi="Palatino Linotype" w:cs="Arial"/>
          <w:i/>
        </w:rPr>
        <w:t>/</w:t>
      </w:r>
      <w:r w:rsidRPr="004758E1">
        <w:rPr>
          <w:rFonts w:ascii="Palatino Linotype" w:eastAsia="Arial" w:hAnsi="Palatino Linotype" w:cs="Arial"/>
          <w:i/>
          <w:spacing w:val="1"/>
        </w:rPr>
        <w:t>0</w:t>
      </w:r>
      <w:r w:rsidRPr="004758E1">
        <w:rPr>
          <w:rFonts w:ascii="Palatino Linotype" w:eastAsia="Arial" w:hAnsi="Palatino Linotype" w:cs="Arial"/>
          <w:i/>
        </w:rPr>
        <w:t xml:space="preserve">9      </w:t>
      </w:r>
      <w:r w:rsidRPr="004758E1">
        <w:rPr>
          <w:rFonts w:ascii="Palatino Linotype" w:eastAsia="Arial" w:hAnsi="Palatino Linotype" w:cs="Arial"/>
          <w:i/>
          <w:spacing w:val="64"/>
        </w:rPr>
        <w:t xml:space="preserve"> </w:t>
      </w:r>
      <w:r w:rsidRPr="004758E1">
        <w:rPr>
          <w:rFonts w:ascii="Palatino Linotype" w:eastAsia="Arial" w:hAnsi="Palatino Linotype" w:cs="Arial"/>
          <w:i/>
        </w:rPr>
        <w:t>Co</w:t>
      </w:r>
      <w:r w:rsidRPr="004758E1">
        <w:rPr>
          <w:rFonts w:ascii="Palatino Linotype" w:eastAsia="Arial" w:hAnsi="Palatino Linotype" w:cs="Arial"/>
          <w:i/>
          <w:spacing w:val="1"/>
        </w:rPr>
        <w:t>n</w:t>
      </w:r>
      <w:r w:rsidRPr="004758E1">
        <w:rPr>
          <w:rFonts w:ascii="Palatino Linotype" w:eastAsia="Arial" w:hAnsi="Palatino Linotype" w:cs="Arial"/>
          <w:i/>
        </w:rPr>
        <w:t>s</w:t>
      </w:r>
      <w:r w:rsidRPr="004758E1">
        <w:rPr>
          <w:rFonts w:ascii="Palatino Linotype" w:eastAsia="Arial" w:hAnsi="Palatino Linotype" w:cs="Arial"/>
          <w:i/>
          <w:spacing w:val="1"/>
        </w:rPr>
        <w:t>e</w:t>
      </w:r>
      <w:r w:rsidRPr="004758E1">
        <w:rPr>
          <w:rFonts w:ascii="Palatino Linotype" w:eastAsia="Arial" w:hAnsi="Palatino Linotype" w:cs="Arial"/>
          <w:i/>
        </w:rPr>
        <w:t>jo</w:t>
      </w:r>
      <w:r w:rsidRPr="004758E1">
        <w:rPr>
          <w:rFonts w:ascii="Palatino Linotype" w:eastAsia="Arial" w:hAnsi="Palatino Linotype" w:cs="Arial"/>
          <w:i/>
          <w:spacing w:val="1"/>
        </w:rPr>
        <w:t xml:space="preserve"> </w:t>
      </w:r>
      <w:r w:rsidRPr="004758E1">
        <w:rPr>
          <w:rFonts w:ascii="Palatino Linotype" w:eastAsia="Arial" w:hAnsi="Palatino Linotype" w:cs="Arial"/>
          <w:i/>
        </w:rPr>
        <w:t>Nac</w:t>
      </w:r>
      <w:r w:rsidRPr="004758E1">
        <w:rPr>
          <w:rFonts w:ascii="Palatino Linotype" w:eastAsia="Arial" w:hAnsi="Palatino Linotype" w:cs="Arial"/>
          <w:i/>
          <w:spacing w:val="-3"/>
        </w:rPr>
        <w:t>i</w:t>
      </w:r>
      <w:r w:rsidRPr="004758E1">
        <w:rPr>
          <w:rFonts w:ascii="Palatino Linotype" w:eastAsia="Arial" w:hAnsi="Palatino Linotype" w:cs="Arial"/>
          <w:i/>
          <w:spacing w:val="1"/>
        </w:rPr>
        <w:t>ona</w:t>
      </w:r>
      <w:r w:rsidRPr="004758E1">
        <w:rPr>
          <w:rFonts w:ascii="Palatino Linotype" w:eastAsia="Arial" w:hAnsi="Palatino Linotype" w:cs="Arial"/>
          <w:i/>
        </w:rPr>
        <w:t>l</w:t>
      </w:r>
      <w:r w:rsidRPr="004758E1">
        <w:rPr>
          <w:rFonts w:ascii="Palatino Linotype" w:eastAsia="Arial" w:hAnsi="Palatino Linotype" w:cs="Arial"/>
          <w:i/>
          <w:spacing w:val="-2"/>
        </w:rPr>
        <w:t xml:space="preserve"> </w:t>
      </w:r>
      <w:r w:rsidRPr="004758E1">
        <w:rPr>
          <w:rFonts w:ascii="Palatino Linotype" w:eastAsia="Arial" w:hAnsi="Palatino Linotype" w:cs="Arial"/>
          <w:i/>
          <w:spacing w:val="1"/>
        </w:rPr>
        <w:t>d</w:t>
      </w:r>
      <w:r w:rsidRPr="004758E1">
        <w:rPr>
          <w:rFonts w:ascii="Palatino Linotype" w:eastAsia="Arial" w:hAnsi="Palatino Linotype" w:cs="Arial"/>
          <w:i/>
        </w:rPr>
        <w:t>e</w:t>
      </w:r>
      <w:r w:rsidRPr="004758E1">
        <w:rPr>
          <w:rFonts w:ascii="Palatino Linotype" w:eastAsia="Arial" w:hAnsi="Palatino Linotype" w:cs="Arial"/>
          <w:i/>
          <w:spacing w:val="1"/>
        </w:rPr>
        <w:t xml:space="preserve"> </w:t>
      </w:r>
      <w:r w:rsidRPr="004758E1">
        <w:rPr>
          <w:rFonts w:ascii="Palatino Linotype" w:eastAsia="Arial" w:hAnsi="Palatino Linotype" w:cs="Arial"/>
          <w:i/>
          <w:spacing w:val="-2"/>
        </w:rPr>
        <w:t>C</w:t>
      </w:r>
      <w:r w:rsidRPr="004758E1">
        <w:rPr>
          <w:rFonts w:ascii="Palatino Linotype" w:eastAsia="Arial" w:hAnsi="Palatino Linotype" w:cs="Arial"/>
          <w:i/>
        </w:rPr>
        <w:t>ie</w:t>
      </w:r>
      <w:r w:rsidRPr="004758E1">
        <w:rPr>
          <w:rFonts w:ascii="Palatino Linotype" w:eastAsia="Arial" w:hAnsi="Palatino Linotype" w:cs="Arial"/>
          <w:i/>
          <w:spacing w:val="1"/>
        </w:rPr>
        <w:t>n</w:t>
      </w:r>
      <w:r w:rsidRPr="004758E1">
        <w:rPr>
          <w:rFonts w:ascii="Palatino Linotype" w:eastAsia="Arial" w:hAnsi="Palatino Linotype" w:cs="Arial"/>
          <w:i/>
        </w:rPr>
        <w:t>cia</w:t>
      </w:r>
      <w:r w:rsidRPr="004758E1">
        <w:rPr>
          <w:rFonts w:ascii="Palatino Linotype" w:eastAsia="Arial" w:hAnsi="Palatino Linotype" w:cs="Arial"/>
          <w:i/>
          <w:spacing w:val="1"/>
        </w:rPr>
        <w:t xml:space="preserve"> </w:t>
      </w:r>
      <w:r w:rsidRPr="004758E1">
        <w:rPr>
          <w:rFonts w:ascii="Palatino Linotype" w:eastAsia="Arial" w:hAnsi="Palatino Linotype" w:cs="Arial"/>
          <w:i/>
        </w:rPr>
        <w:t>y</w:t>
      </w:r>
      <w:r w:rsidRPr="004758E1">
        <w:rPr>
          <w:rFonts w:ascii="Palatino Linotype" w:eastAsia="Arial" w:hAnsi="Palatino Linotype" w:cs="Arial"/>
          <w:i/>
          <w:spacing w:val="-2"/>
        </w:rPr>
        <w:t xml:space="preserve"> </w:t>
      </w:r>
      <w:r w:rsidRPr="004758E1">
        <w:rPr>
          <w:rFonts w:ascii="Palatino Linotype" w:eastAsia="Arial" w:hAnsi="Palatino Linotype" w:cs="Arial"/>
          <w:i/>
          <w:spacing w:val="2"/>
        </w:rPr>
        <w:t>T</w:t>
      </w:r>
      <w:r w:rsidRPr="004758E1">
        <w:rPr>
          <w:rFonts w:ascii="Palatino Linotype" w:eastAsia="Arial" w:hAnsi="Palatino Linotype" w:cs="Arial"/>
          <w:i/>
          <w:spacing w:val="1"/>
        </w:rPr>
        <w:t>e</w:t>
      </w:r>
      <w:r w:rsidRPr="004758E1">
        <w:rPr>
          <w:rFonts w:ascii="Palatino Linotype" w:eastAsia="Arial" w:hAnsi="Palatino Linotype" w:cs="Arial"/>
          <w:i/>
          <w:spacing w:val="-2"/>
        </w:rPr>
        <w:t>c</w:t>
      </w:r>
      <w:r w:rsidRPr="004758E1">
        <w:rPr>
          <w:rFonts w:ascii="Palatino Linotype" w:eastAsia="Arial" w:hAnsi="Palatino Linotype" w:cs="Arial"/>
          <w:i/>
          <w:spacing w:val="1"/>
        </w:rPr>
        <w:t>no</w:t>
      </w:r>
      <w:r w:rsidRPr="004758E1">
        <w:rPr>
          <w:rFonts w:ascii="Palatino Linotype" w:eastAsia="Arial" w:hAnsi="Palatino Linotype" w:cs="Arial"/>
          <w:i/>
        </w:rPr>
        <w:t>lo</w:t>
      </w:r>
      <w:r w:rsidRPr="004758E1">
        <w:rPr>
          <w:rFonts w:ascii="Palatino Linotype" w:eastAsia="Arial" w:hAnsi="Palatino Linotype" w:cs="Arial"/>
          <w:i/>
          <w:spacing w:val="-1"/>
        </w:rPr>
        <w:t>g</w:t>
      </w:r>
      <w:r w:rsidRPr="004758E1">
        <w:rPr>
          <w:rFonts w:ascii="Palatino Linotype" w:eastAsia="Arial" w:hAnsi="Palatino Linotype" w:cs="Arial"/>
          <w:i/>
          <w:spacing w:val="-2"/>
        </w:rPr>
        <w:t>í</w:t>
      </w:r>
      <w:r w:rsidRPr="004758E1">
        <w:rPr>
          <w:rFonts w:ascii="Palatino Linotype" w:eastAsia="Arial" w:hAnsi="Palatino Linotype" w:cs="Arial"/>
          <w:i/>
        </w:rPr>
        <w:t>a</w:t>
      </w:r>
      <w:r w:rsidRPr="004758E1">
        <w:rPr>
          <w:rFonts w:ascii="Palatino Linotype" w:eastAsia="Arial" w:hAnsi="Palatino Linotype" w:cs="Arial"/>
          <w:i/>
          <w:spacing w:val="6"/>
        </w:rPr>
        <w:t xml:space="preserve"> </w:t>
      </w:r>
      <w:r w:rsidRPr="004758E1">
        <w:rPr>
          <w:rFonts w:ascii="Palatino Linotype" w:eastAsia="Arial" w:hAnsi="Palatino Linotype" w:cs="Arial"/>
          <w:i/>
        </w:rPr>
        <w:t>–</w:t>
      </w:r>
      <w:r w:rsidRPr="004758E1">
        <w:rPr>
          <w:rFonts w:ascii="Palatino Linotype" w:eastAsia="Arial" w:hAnsi="Palatino Linotype" w:cs="Arial"/>
          <w:i/>
          <w:spacing w:val="2"/>
        </w:rPr>
        <w:t xml:space="preserve"> </w:t>
      </w:r>
      <w:r w:rsidRPr="004758E1">
        <w:rPr>
          <w:rFonts w:ascii="Palatino Linotype" w:eastAsia="Arial" w:hAnsi="Palatino Linotype" w:cs="Arial"/>
          <w:i/>
          <w:spacing w:val="-2"/>
        </w:rPr>
        <w:t>J</w:t>
      </w:r>
      <w:r w:rsidRPr="004758E1">
        <w:rPr>
          <w:rFonts w:ascii="Palatino Linotype" w:eastAsia="Arial" w:hAnsi="Palatino Linotype" w:cs="Arial"/>
          <w:i/>
          <w:spacing w:val="1"/>
        </w:rPr>
        <w:t>a</w:t>
      </w:r>
      <w:r w:rsidRPr="004758E1">
        <w:rPr>
          <w:rFonts w:ascii="Palatino Linotype" w:eastAsia="Arial" w:hAnsi="Palatino Linotype" w:cs="Arial"/>
          <w:i/>
        </w:rPr>
        <w:t>c</w:t>
      </w:r>
      <w:r w:rsidRPr="004758E1">
        <w:rPr>
          <w:rFonts w:ascii="Palatino Linotype" w:eastAsia="Arial" w:hAnsi="Palatino Linotype" w:cs="Arial"/>
          <w:i/>
          <w:spacing w:val="-1"/>
        </w:rPr>
        <w:t>q</w:t>
      </w:r>
      <w:r w:rsidRPr="004758E1">
        <w:rPr>
          <w:rFonts w:ascii="Palatino Linotype" w:eastAsia="Arial" w:hAnsi="Palatino Linotype" w:cs="Arial"/>
          <w:i/>
          <w:spacing w:val="1"/>
        </w:rPr>
        <w:t>ue</w:t>
      </w:r>
      <w:r w:rsidRPr="004758E1">
        <w:rPr>
          <w:rFonts w:ascii="Palatino Linotype" w:eastAsia="Arial" w:hAnsi="Palatino Linotype" w:cs="Arial"/>
          <w:i/>
        </w:rPr>
        <w:t>l</w:t>
      </w:r>
      <w:r w:rsidRPr="004758E1">
        <w:rPr>
          <w:rFonts w:ascii="Palatino Linotype" w:eastAsia="Arial" w:hAnsi="Palatino Linotype" w:cs="Arial"/>
          <w:i/>
          <w:spacing w:val="-1"/>
        </w:rPr>
        <w:t>i</w:t>
      </w:r>
      <w:r w:rsidRPr="004758E1">
        <w:rPr>
          <w:rFonts w:ascii="Palatino Linotype" w:eastAsia="Arial" w:hAnsi="Palatino Linotype" w:cs="Arial"/>
          <w:i/>
          <w:spacing w:val="1"/>
        </w:rPr>
        <w:t>n</w:t>
      </w:r>
      <w:r w:rsidRPr="004758E1">
        <w:rPr>
          <w:rFonts w:ascii="Palatino Linotype" w:eastAsia="Arial" w:hAnsi="Palatino Linotype" w:cs="Arial"/>
          <w:i/>
        </w:rPr>
        <w:t>e</w:t>
      </w:r>
      <w:r w:rsidRPr="004758E1">
        <w:rPr>
          <w:rFonts w:ascii="Palatino Linotype" w:eastAsia="Arial" w:hAnsi="Palatino Linotype" w:cs="Arial"/>
          <w:i/>
          <w:spacing w:val="1"/>
        </w:rPr>
        <w:t xml:space="preserve"> </w:t>
      </w:r>
      <w:proofErr w:type="spellStart"/>
      <w:r w:rsidRPr="004758E1">
        <w:rPr>
          <w:rFonts w:ascii="Palatino Linotype" w:eastAsia="Arial" w:hAnsi="Palatino Linotype" w:cs="Arial"/>
          <w:i/>
          <w:spacing w:val="-1"/>
        </w:rPr>
        <w:t>P</w:t>
      </w:r>
      <w:r w:rsidRPr="004758E1">
        <w:rPr>
          <w:rFonts w:ascii="Palatino Linotype" w:eastAsia="Arial" w:hAnsi="Palatino Linotype" w:cs="Arial"/>
          <w:i/>
          <w:spacing w:val="1"/>
        </w:rPr>
        <w:t>e</w:t>
      </w:r>
      <w:r w:rsidRPr="004758E1">
        <w:rPr>
          <w:rFonts w:ascii="Palatino Linotype" w:eastAsia="Arial" w:hAnsi="Palatino Linotype" w:cs="Arial"/>
          <w:i/>
        </w:rPr>
        <w:t>sc</w:t>
      </w:r>
      <w:r w:rsidRPr="004758E1">
        <w:rPr>
          <w:rFonts w:ascii="Palatino Linotype" w:eastAsia="Arial" w:hAnsi="Palatino Linotype" w:cs="Arial"/>
          <w:i/>
          <w:spacing w:val="1"/>
        </w:rPr>
        <w:t>ha</w:t>
      </w:r>
      <w:r w:rsidRPr="004758E1">
        <w:rPr>
          <w:rFonts w:ascii="Palatino Linotype" w:eastAsia="Arial" w:hAnsi="Palatino Linotype" w:cs="Arial"/>
          <w:i/>
          <w:spacing w:val="-3"/>
        </w:rPr>
        <w:t>r</w:t>
      </w:r>
      <w:r w:rsidRPr="004758E1">
        <w:rPr>
          <w:rFonts w:ascii="Palatino Linotype" w:eastAsia="Arial" w:hAnsi="Palatino Linotype" w:cs="Arial"/>
          <w:i/>
        </w:rPr>
        <w:t>d</w:t>
      </w:r>
      <w:proofErr w:type="spellEnd"/>
      <w:r>
        <w:rPr>
          <w:rFonts w:ascii="Palatino Linotype" w:eastAsia="Arial" w:hAnsi="Palatino Linotype" w:cs="Arial"/>
          <w:i/>
        </w:rPr>
        <w:t xml:space="preserve"> Mariscal</w:t>
      </w:r>
    </w:p>
    <w:p w14:paraId="513E0136" w14:textId="77777777" w:rsidR="005C18C4" w:rsidRDefault="005C18C4" w:rsidP="005C18C4">
      <w:pPr>
        <w:pStyle w:val="Prrafodelista"/>
        <w:numPr>
          <w:ilvl w:val="0"/>
          <w:numId w:val="10"/>
        </w:numPr>
        <w:spacing w:before="240" w:line="360" w:lineRule="auto"/>
        <w:ind w:left="1570" w:right="851" w:hanging="357"/>
        <w:jc w:val="both"/>
        <w:rPr>
          <w:rFonts w:ascii="Palatino Linotype" w:eastAsia="Arial" w:hAnsi="Palatino Linotype" w:cs="Arial"/>
          <w:i/>
        </w:rPr>
      </w:pPr>
      <w:r w:rsidRPr="004758E1">
        <w:rPr>
          <w:rFonts w:ascii="Palatino Linotype" w:eastAsia="Arial" w:hAnsi="Palatino Linotype" w:cs="Arial"/>
          <w:i/>
          <w:spacing w:val="1"/>
        </w:rPr>
        <w:lastRenderedPageBreak/>
        <w:t>51</w:t>
      </w:r>
      <w:r w:rsidRPr="004758E1">
        <w:rPr>
          <w:rFonts w:ascii="Palatino Linotype" w:eastAsia="Arial" w:hAnsi="Palatino Linotype" w:cs="Arial"/>
          <w:i/>
          <w:spacing w:val="-1"/>
        </w:rPr>
        <w:t>6</w:t>
      </w:r>
      <w:r w:rsidRPr="004758E1">
        <w:rPr>
          <w:rFonts w:ascii="Palatino Linotype" w:eastAsia="Arial" w:hAnsi="Palatino Linotype" w:cs="Arial"/>
          <w:i/>
          <w:spacing w:val="1"/>
        </w:rPr>
        <w:t>0</w:t>
      </w:r>
      <w:r w:rsidRPr="004758E1">
        <w:rPr>
          <w:rFonts w:ascii="Palatino Linotype" w:eastAsia="Arial" w:hAnsi="Palatino Linotype" w:cs="Arial"/>
          <w:i/>
        </w:rPr>
        <w:t>/</w:t>
      </w:r>
      <w:r w:rsidRPr="004758E1">
        <w:rPr>
          <w:rFonts w:ascii="Palatino Linotype" w:eastAsia="Arial" w:hAnsi="Palatino Linotype" w:cs="Arial"/>
          <w:i/>
          <w:spacing w:val="1"/>
        </w:rPr>
        <w:t>0</w:t>
      </w:r>
      <w:r w:rsidRPr="004758E1">
        <w:rPr>
          <w:rFonts w:ascii="Palatino Linotype" w:eastAsia="Arial" w:hAnsi="Palatino Linotype" w:cs="Arial"/>
          <w:i/>
        </w:rPr>
        <w:t xml:space="preserve">9       </w:t>
      </w:r>
      <w:r w:rsidRPr="004758E1">
        <w:rPr>
          <w:rFonts w:ascii="Palatino Linotype" w:eastAsia="Arial" w:hAnsi="Palatino Linotype" w:cs="Arial"/>
          <w:i/>
          <w:spacing w:val="17"/>
        </w:rPr>
        <w:t xml:space="preserve"> </w:t>
      </w:r>
      <w:r w:rsidRPr="004758E1">
        <w:rPr>
          <w:rFonts w:ascii="Palatino Linotype" w:eastAsia="Arial" w:hAnsi="Palatino Linotype" w:cs="Arial"/>
          <w:i/>
        </w:rPr>
        <w:t>S</w:t>
      </w:r>
      <w:r w:rsidRPr="004758E1">
        <w:rPr>
          <w:rFonts w:ascii="Palatino Linotype" w:eastAsia="Arial" w:hAnsi="Palatino Linotype" w:cs="Arial"/>
          <w:i/>
          <w:spacing w:val="1"/>
        </w:rPr>
        <w:t>e</w:t>
      </w:r>
      <w:r w:rsidRPr="004758E1">
        <w:rPr>
          <w:rFonts w:ascii="Palatino Linotype" w:eastAsia="Arial" w:hAnsi="Palatino Linotype" w:cs="Arial"/>
          <w:i/>
        </w:rPr>
        <w:t>cret</w:t>
      </w:r>
      <w:r w:rsidRPr="004758E1">
        <w:rPr>
          <w:rFonts w:ascii="Palatino Linotype" w:eastAsia="Arial" w:hAnsi="Palatino Linotype" w:cs="Arial"/>
          <w:i/>
          <w:spacing w:val="1"/>
        </w:rPr>
        <w:t>a</w:t>
      </w:r>
      <w:r w:rsidRPr="004758E1">
        <w:rPr>
          <w:rFonts w:ascii="Palatino Linotype" w:eastAsia="Arial" w:hAnsi="Palatino Linotype" w:cs="Arial"/>
          <w:i/>
        </w:rPr>
        <w:t>r</w:t>
      </w:r>
      <w:r w:rsidRPr="004758E1">
        <w:rPr>
          <w:rFonts w:ascii="Palatino Linotype" w:eastAsia="Arial" w:hAnsi="Palatino Linotype" w:cs="Arial"/>
          <w:i/>
          <w:spacing w:val="-3"/>
        </w:rPr>
        <w:t>í</w:t>
      </w:r>
      <w:r w:rsidRPr="004758E1">
        <w:rPr>
          <w:rFonts w:ascii="Palatino Linotype" w:eastAsia="Arial" w:hAnsi="Palatino Linotype" w:cs="Arial"/>
          <w:i/>
        </w:rPr>
        <w:t>a</w:t>
      </w:r>
      <w:r w:rsidRPr="004758E1">
        <w:rPr>
          <w:rFonts w:ascii="Palatino Linotype" w:eastAsia="Arial" w:hAnsi="Palatino Linotype" w:cs="Arial"/>
          <w:i/>
          <w:spacing w:val="1"/>
        </w:rPr>
        <w:t xml:space="preserve"> </w:t>
      </w:r>
      <w:r w:rsidRPr="004758E1">
        <w:rPr>
          <w:rFonts w:ascii="Palatino Linotype" w:eastAsia="Arial" w:hAnsi="Palatino Linotype" w:cs="Arial"/>
          <w:i/>
          <w:spacing w:val="-1"/>
        </w:rPr>
        <w:t>d</w:t>
      </w:r>
      <w:r w:rsidRPr="004758E1">
        <w:rPr>
          <w:rFonts w:ascii="Palatino Linotype" w:eastAsia="Arial" w:hAnsi="Palatino Linotype" w:cs="Arial"/>
          <w:i/>
        </w:rPr>
        <w:t>e</w:t>
      </w:r>
      <w:r w:rsidRPr="004758E1">
        <w:rPr>
          <w:rFonts w:ascii="Palatino Linotype" w:eastAsia="Arial" w:hAnsi="Palatino Linotype" w:cs="Arial"/>
          <w:i/>
          <w:spacing w:val="1"/>
        </w:rPr>
        <w:t xml:space="preserve"> </w:t>
      </w:r>
      <w:r w:rsidRPr="004758E1">
        <w:rPr>
          <w:rFonts w:ascii="Palatino Linotype" w:eastAsia="Arial" w:hAnsi="Palatino Linotype" w:cs="Arial"/>
          <w:i/>
        </w:rPr>
        <w:t>H</w:t>
      </w:r>
      <w:r w:rsidRPr="004758E1">
        <w:rPr>
          <w:rFonts w:ascii="Palatino Linotype" w:eastAsia="Arial" w:hAnsi="Palatino Linotype" w:cs="Arial"/>
          <w:i/>
          <w:spacing w:val="1"/>
        </w:rPr>
        <w:t>a</w:t>
      </w:r>
      <w:r w:rsidRPr="004758E1">
        <w:rPr>
          <w:rFonts w:ascii="Palatino Linotype" w:eastAsia="Arial" w:hAnsi="Palatino Linotype" w:cs="Arial"/>
          <w:i/>
        </w:rPr>
        <w:t>ci</w:t>
      </w:r>
      <w:r w:rsidRPr="004758E1">
        <w:rPr>
          <w:rFonts w:ascii="Palatino Linotype" w:eastAsia="Arial" w:hAnsi="Palatino Linotype" w:cs="Arial"/>
          <w:i/>
          <w:spacing w:val="-2"/>
        </w:rPr>
        <w:t>e</w:t>
      </w:r>
      <w:r w:rsidRPr="004758E1">
        <w:rPr>
          <w:rFonts w:ascii="Palatino Linotype" w:eastAsia="Arial" w:hAnsi="Palatino Linotype" w:cs="Arial"/>
          <w:i/>
          <w:spacing w:val="1"/>
        </w:rPr>
        <w:t>n</w:t>
      </w:r>
      <w:r w:rsidRPr="004758E1">
        <w:rPr>
          <w:rFonts w:ascii="Palatino Linotype" w:eastAsia="Arial" w:hAnsi="Palatino Linotype" w:cs="Arial"/>
          <w:i/>
          <w:spacing w:val="-1"/>
        </w:rPr>
        <w:t>d</w:t>
      </w:r>
      <w:r w:rsidRPr="004758E1">
        <w:rPr>
          <w:rFonts w:ascii="Palatino Linotype" w:eastAsia="Arial" w:hAnsi="Palatino Linotype" w:cs="Arial"/>
          <w:i/>
        </w:rPr>
        <w:t>a</w:t>
      </w:r>
      <w:r w:rsidRPr="004758E1">
        <w:rPr>
          <w:rFonts w:ascii="Palatino Linotype" w:eastAsia="Arial" w:hAnsi="Palatino Linotype" w:cs="Arial"/>
          <w:i/>
          <w:spacing w:val="1"/>
        </w:rPr>
        <w:t xml:space="preserve"> </w:t>
      </w:r>
      <w:r w:rsidRPr="004758E1">
        <w:rPr>
          <w:rFonts w:ascii="Palatino Linotype" w:eastAsia="Arial" w:hAnsi="Palatino Linotype" w:cs="Arial"/>
          <w:i/>
        </w:rPr>
        <w:t>y</w:t>
      </w:r>
      <w:r w:rsidRPr="004758E1">
        <w:rPr>
          <w:rFonts w:ascii="Palatino Linotype" w:eastAsia="Arial" w:hAnsi="Palatino Linotype" w:cs="Arial"/>
          <w:i/>
          <w:spacing w:val="-2"/>
        </w:rPr>
        <w:t xml:space="preserve"> </w:t>
      </w:r>
      <w:r w:rsidRPr="004758E1">
        <w:rPr>
          <w:rFonts w:ascii="Palatino Linotype" w:eastAsia="Arial" w:hAnsi="Palatino Linotype" w:cs="Arial"/>
          <w:i/>
        </w:rPr>
        <w:t>Cré</w:t>
      </w:r>
      <w:r w:rsidRPr="004758E1">
        <w:rPr>
          <w:rFonts w:ascii="Palatino Linotype" w:eastAsia="Arial" w:hAnsi="Palatino Linotype" w:cs="Arial"/>
          <w:i/>
          <w:spacing w:val="1"/>
        </w:rPr>
        <w:t>d</w:t>
      </w:r>
      <w:r w:rsidRPr="004758E1">
        <w:rPr>
          <w:rFonts w:ascii="Palatino Linotype" w:eastAsia="Arial" w:hAnsi="Palatino Linotype" w:cs="Arial"/>
          <w:i/>
        </w:rPr>
        <w:t>ito</w:t>
      </w:r>
      <w:r w:rsidRPr="004758E1">
        <w:rPr>
          <w:rFonts w:ascii="Palatino Linotype" w:eastAsia="Arial" w:hAnsi="Palatino Linotype" w:cs="Arial"/>
          <w:i/>
          <w:spacing w:val="1"/>
        </w:rPr>
        <w:t xml:space="preserve"> P</w:t>
      </w:r>
      <w:r w:rsidRPr="004758E1">
        <w:rPr>
          <w:rFonts w:ascii="Palatino Linotype" w:eastAsia="Arial" w:hAnsi="Palatino Linotype" w:cs="Arial"/>
          <w:i/>
          <w:spacing w:val="-1"/>
        </w:rPr>
        <w:t>ú</w:t>
      </w:r>
      <w:r w:rsidRPr="004758E1">
        <w:rPr>
          <w:rFonts w:ascii="Palatino Linotype" w:eastAsia="Arial" w:hAnsi="Palatino Linotype" w:cs="Arial"/>
          <w:i/>
          <w:spacing w:val="1"/>
        </w:rPr>
        <w:t>b</w:t>
      </w:r>
      <w:r w:rsidRPr="004758E1">
        <w:rPr>
          <w:rFonts w:ascii="Palatino Linotype" w:eastAsia="Arial" w:hAnsi="Palatino Linotype" w:cs="Arial"/>
          <w:i/>
        </w:rPr>
        <w:t>l</w:t>
      </w:r>
      <w:r w:rsidRPr="004758E1">
        <w:rPr>
          <w:rFonts w:ascii="Palatino Linotype" w:eastAsia="Arial" w:hAnsi="Palatino Linotype" w:cs="Arial"/>
          <w:i/>
          <w:spacing w:val="-1"/>
        </w:rPr>
        <w:t>i</w:t>
      </w:r>
      <w:r w:rsidRPr="004758E1">
        <w:rPr>
          <w:rFonts w:ascii="Palatino Linotype" w:eastAsia="Arial" w:hAnsi="Palatino Linotype" w:cs="Arial"/>
          <w:i/>
        </w:rPr>
        <w:t>co</w:t>
      </w:r>
      <w:r w:rsidRPr="004758E1">
        <w:rPr>
          <w:rFonts w:ascii="Palatino Linotype" w:eastAsia="Arial" w:hAnsi="Palatino Linotype" w:cs="Arial"/>
          <w:i/>
          <w:spacing w:val="6"/>
        </w:rPr>
        <w:t xml:space="preserve"> </w:t>
      </w:r>
      <w:r w:rsidRPr="004758E1">
        <w:rPr>
          <w:rFonts w:ascii="Palatino Linotype" w:eastAsia="Arial" w:hAnsi="Palatino Linotype" w:cs="Arial"/>
          <w:i/>
        </w:rPr>
        <w:t>–</w:t>
      </w:r>
      <w:r w:rsidRPr="004758E1">
        <w:rPr>
          <w:rFonts w:ascii="Palatino Linotype" w:eastAsia="Arial" w:hAnsi="Palatino Linotype" w:cs="Arial"/>
          <w:i/>
          <w:spacing w:val="-1"/>
        </w:rPr>
        <w:t xml:space="preserve"> </w:t>
      </w:r>
      <w:r w:rsidRPr="004758E1">
        <w:rPr>
          <w:rFonts w:ascii="Palatino Linotype" w:eastAsia="Arial" w:hAnsi="Palatino Linotype" w:cs="Arial"/>
          <w:i/>
          <w:spacing w:val="-2"/>
        </w:rPr>
        <w:t>Á</w:t>
      </w:r>
      <w:r w:rsidRPr="004758E1">
        <w:rPr>
          <w:rFonts w:ascii="Palatino Linotype" w:eastAsia="Arial" w:hAnsi="Palatino Linotype" w:cs="Arial"/>
          <w:i/>
          <w:spacing w:val="1"/>
        </w:rPr>
        <w:t>n</w:t>
      </w:r>
      <w:r w:rsidRPr="004758E1">
        <w:rPr>
          <w:rFonts w:ascii="Palatino Linotype" w:eastAsia="Arial" w:hAnsi="Palatino Linotype" w:cs="Arial"/>
          <w:i/>
          <w:spacing w:val="-1"/>
        </w:rPr>
        <w:t>g</w:t>
      </w:r>
      <w:r w:rsidRPr="004758E1">
        <w:rPr>
          <w:rFonts w:ascii="Palatino Linotype" w:eastAsia="Arial" w:hAnsi="Palatino Linotype" w:cs="Arial"/>
          <w:i/>
          <w:spacing w:val="1"/>
        </w:rPr>
        <w:t>e</w:t>
      </w:r>
      <w:r w:rsidRPr="004758E1">
        <w:rPr>
          <w:rFonts w:ascii="Palatino Linotype" w:eastAsia="Arial" w:hAnsi="Palatino Linotype" w:cs="Arial"/>
          <w:i/>
        </w:rPr>
        <w:t xml:space="preserve">l </w:t>
      </w:r>
      <w:r w:rsidRPr="004758E1">
        <w:rPr>
          <w:rFonts w:ascii="Palatino Linotype" w:eastAsia="Arial" w:hAnsi="Palatino Linotype" w:cs="Arial"/>
          <w:i/>
          <w:spacing w:val="2"/>
        </w:rPr>
        <w:t>T</w:t>
      </w:r>
      <w:r w:rsidRPr="004758E1">
        <w:rPr>
          <w:rFonts w:ascii="Palatino Linotype" w:eastAsia="Arial" w:hAnsi="Palatino Linotype" w:cs="Arial"/>
          <w:i/>
        </w:rPr>
        <w:t>r</w:t>
      </w:r>
      <w:r w:rsidRPr="004758E1">
        <w:rPr>
          <w:rFonts w:ascii="Palatino Linotype" w:eastAsia="Arial" w:hAnsi="Palatino Linotype" w:cs="Arial"/>
          <w:i/>
          <w:spacing w:val="-1"/>
        </w:rPr>
        <w:t>i</w:t>
      </w:r>
      <w:r w:rsidRPr="004758E1">
        <w:rPr>
          <w:rFonts w:ascii="Palatino Linotype" w:eastAsia="Arial" w:hAnsi="Palatino Linotype" w:cs="Arial"/>
          <w:i/>
          <w:spacing w:val="1"/>
        </w:rPr>
        <w:t>n</w:t>
      </w:r>
      <w:r w:rsidRPr="004758E1">
        <w:rPr>
          <w:rFonts w:ascii="Palatino Linotype" w:eastAsia="Arial" w:hAnsi="Palatino Linotype" w:cs="Arial"/>
          <w:i/>
        </w:rPr>
        <w:t>id</w:t>
      </w:r>
      <w:r w:rsidRPr="004758E1">
        <w:rPr>
          <w:rFonts w:ascii="Palatino Linotype" w:eastAsia="Arial" w:hAnsi="Palatino Linotype" w:cs="Arial"/>
          <w:i/>
          <w:spacing w:val="-1"/>
        </w:rPr>
        <w:t>a</w:t>
      </w:r>
      <w:r w:rsidRPr="004758E1">
        <w:rPr>
          <w:rFonts w:ascii="Palatino Linotype" w:eastAsia="Arial" w:hAnsi="Palatino Linotype" w:cs="Arial"/>
          <w:i/>
        </w:rPr>
        <w:t>d</w:t>
      </w:r>
      <w:r>
        <w:rPr>
          <w:rFonts w:ascii="Palatino Linotype" w:eastAsia="Arial" w:hAnsi="Palatino Linotype" w:cs="Arial"/>
          <w:i/>
        </w:rPr>
        <w:t xml:space="preserve"> Zaldívar</w:t>
      </w:r>
    </w:p>
    <w:p w14:paraId="52C14550" w14:textId="77777777" w:rsidR="005C18C4" w:rsidRPr="004758E1" w:rsidRDefault="005C18C4" w:rsidP="005C18C4">
      <w:pPr>
        <w:pStyle w:val="Prrafodelista"/>
        <w:numPr>
          <w:ilvl w:val="0"/>
          <w:numId w:val="10"/>
        </w:numPr>
        <w:spacing w:before="240" w:line="360" w:lineRule="auto"/>
        <w:ind w:left="1570" w:right="851" w:hanging="357"/>
        <w:jc w:val="both"/>
        <w:rPr>
          <w:rFonts w:ascii="Palatino Linotype" w:eastAsia="Arial" w:hAnsi="Palatino Linotype" w:cs="Arial"/>
          <w:i/>
        </w:rPr>
      </w:pPr>
      <w:r>
        <w:rPr>
          <w:rFonts w:ascii="Palatino Linotype" w:eastAsia="Arial" w:hAnsi="Palatino Linotype" w:cs="Arial"/>
          <w:i/>
        </w:rPr>
        <w:t xml:space="preserve">0304/10 Instituto Nacional de Cancerología – Jacqueline </w:t>
      </w:r>
      <w:proofErr w:type="spellStart"/>
      <w:r>
        <w:rPr>
          <w:rFonts w:ascii="Palatino Linotype" w:eastAsia="Arial" w:hAnsi="Palatino Linotype" w:cs="Arial"/>
          <w:i/>
        </w:rPr>
        <w:t>Peschard</w:t>
      </w:r>
      <w:proofErr w:type="spellEnd"/>
      <w:r>
        <w:rPr>
          <w:rFonts w:ascii="Palatino Linotype" w:eastAsia="Arial" w:hAnsi="Palatino Linotype" w:cs="Arial"/>
          <w:i/>
        </w:rPr>
        <w:t xml:space="preserve"> Mariscal” </w:t>
      </w:r>
      <w:r>
        <w:rPr>
          <w:rFonts w:ascii="Palatino Linotype" w:eastAsia="Arial" w:hAnsi="Palatino Linotype" w:cs="Arial"/>
          <w:b/>
          <w:i/>
        </w:rPr>
        <w:t>[Sic]</w:t>
      </w:r>
    </w:p>
    <w:p w14:paraId="5B8CFFF4" w14:textId="77777777" w:rsidR="005C18C4" w:rsidRDefault="005C18C4" w:rsidP="005C18C4">
      <w:pPr>
        <w:tabs>
          <w:tab w:val="left" w:pos="709"/>
        </w:tabs>
        <w:spacing w:before="240" w:line="360" w:lineRule="auto"/>
        <w:ind w:left="851" w:right="851"/>
        <w:jc w:val="both"/>
        <w:rPr>
          <w:rFonts w:ascii="Palatino Linotype" w:hAnsi="Palatino Linotype"/>
          <w:i/>
        </w:rPr>
      </w:pPr>
    </w:p>
    <w:p w14:paraId="4B441113" w14:textId="77777777" w:rsidR="005C18C4" w:rsidRDefault="005C18C4" w:rsidP="005C18C4">
      <w:pPr>
        <w:spacing w:before="240" w:line="360" w:lineRule="auto"/>
        <w:ind w:left="851" w:right="851"/>
        <w:jc w:val="both"/>
        <w:rPr>
          <w:rFonts w:ascii="Palatino Linotype" w:eastAsia="Arial" w:hAnsi="Palatino Linotype" w:cs="Arial"/>
          <w:b/>
          <w:i/>
          <w:spacing w:val="18"/>
        </w:rPr>
      </w:pPr>
      <w:r>
        <w:rPr>
          <w:rFonts w:ascii="Palatino Linotype" w:eastAsia="Arial" w:hAnsi="Palatino Linotype" w:cs="Arial"/>
          <w:b/>
          <w:i/>
        </w:rPr>
        <w:t>“</w:t>
      </w:r>
      <w:r w:rsidRPr="00CA267C">
        <w:rPr>
          <w:rFonts w:ascii="Palatino Linotype" w:eastAsia="Arial" w:hAnsi="Palatino Linotype" w:cs="Arial"/>
          <w:b/>
          <w:i/>
        </w:rPr>
        <w:t xml:space="preserve">NO EXISTE OBLIGACIÓN DE ELABORAR </w:t>
      </w:r>
      <w:r w:rsidRPr="00CA267C">
        <w:rPr>
          <w:rFonts w:ascii="Palatino Linotype" w:eastAsia="Arial" w:hAnsi="Palatino Linotype" w:cs="Arial"/>
          <w:b/>
          <w:i/>
          <w:spacing w:val="-3"/>
        </w:rPr>
        <w:t>D</w:t>
      </w:r>
      <w:r w:rsidRPr="00CA267C">
        <w:rPr>
          <w:rFonts w:ascii="Palatino Linotype" w:eastAsia="Arial" w:hAnsi="Palatino Linotype" w:cs="Arial"/>
          <w:b/>
          <w:i/>
        </w:rPr>
        <w:t>OCUM</w:t>
      </w:r>
      <w:r w:rsidRPr="00CA267C">
        <w:rPr>
          <w:rFonts w:ascii="Palatino Linotype" w:eastAsia="Arial" w:hAnsi="Palatino Linotype" w:cs="Arial"/>
          <w:b/>
          <w:i/>
          <w:spacing w:val="1"/>
        </w:rPr>
        <w:t>E</w:t>
      </w:r>
      <w:r w:rsidRPr="00CA267C">
        <w:rPr>
          <w:rFonts w:ascii="Palatino Linotype" w:eastAsia="Arial" w:hAnsi="Palatino Linotype" w:cs="Arial"/>
          <w:b/>
          <w:i/>
        </w:rPr>
        <w:t>N</w:t>
      </w:r>
      <w:r w:rsidRPr="00CA267C">
        <w:rPr>
          <w:rFonts w:ascii="Palatino Linotype" w:eastAsia="Arial" w:hAnsi="Palatino Linotype" w:cs="Arial"/>
          <w:b/>
          <w:i/>
          <w:spacing w:val="-1"/>
        </w:rPr>
        <w:t>T</w:t>
      </w:r>
      <w:r w:rsidRPr="00CA267C">
        <w:rPr>
          <w:rFonts w:ascii="Palatino Linotype" w:eastAsia="Arial" w:hAnsi="Palatino Linotype" w:cs="Arial"/>
          <w:b/>
          <w:i/>
        </w:rPr>
        <w:t>OS</w:t>
      </w:r>
      <w:r w:rsidRPr="00CA267C">
        <w:rPr>
          <w:rFonts w:ascii="Palatino Linotype" w:eastAsia="Arial" w:hAnsi="Palatino Linotype" w:cs="Arial"/>
          <w:b/>
          <w:i/>
          <w:spacing w:val="14"/>
        </w:rPr>
        <w:t xml:space="preserve"> </w:t>
      </w:r>
      <w:r w:rsidRPr="00CA267C">
        <w:rPr>
          <w:rFonts w:ascii="Palatino Linotype" w:eastAsia="Arial" w:hAnsi="Palatino Linotype" w:cs="Arial"/>
          <w:b/>
          <w:i/>
          <w:spacing w:val="-1"/>
        </w:rPr>
        <w:t xml:space="preserve">AD </w:t>
      </w:r>
      <w:r w:rsidRPr="00CA267C">
        <w:rPr>
          <w:rFonts w:ascii="Palatino Linotype" w:eastAsia="Arial" w:hAnsi="Palatino Linotype" w:cs="Arial"/>
          <w:b/>
          <w:i/>
        </w:rPr>
        <w:t>HOC</w:t>
      </w:r>
      <w:r w:rsidRPr="00CA267C">
        <w:rPr>
          <w:rFonts w:ascii="Palatino Linotype" w:eastAsia="Arial" w:hAnsi="Palatino Linotype" w:cs="Arial"/>
          <w:b/>
          <w:i/>
          <w:spacing w:val="11"/>
        </w:rPr>
        <w:t xml:space="preserve"> </w:t>
      </w:r>
      <w:r w:rsidRPr="00CA267C">
        <w:rPr>
          <w:rFonts w:ascii="Palatino Linotype" w:eastAsia="Arial" w:hAnsi="Palatino Linotype" w:cs="Arial"/>
          <w:b/>
          <w:i/>
        </w:rPr>
        <w:t>PARA</w:t>
      </w:r>
      <w:r w:rsidRPr="00CA267C">
        <w:rPr>
          <w:rFonts w:ascii="Palatino Linotype" w:eastAsia="Arial" w:hAnsi="Palatino Linotype" w:cs="Arial"/>
          <w:b/>
          <w:i/>
          <w:spacing w:val="10"/>
        </w:rPr>
        <w:t xml:space="preserve"> </w:t>
      </w:r>
      <w:r w:rsidRPr="00CA267C">
        <w:rPr>
          <w:rFonts w:ascii="Palatino Linotype" w:eastAsia="Arial" w:hAnsi="Palatino Linotype" w:cs="Arial"/>
          <w:b/>
          <w:i/>
        </w:rPr>
        <w:t>ATENDER LAS SOL</w:t>
      </w:r>
      <w:r w:rsidRPr="00CA267C">
        <w:rPr>
          <w:rFonts w:ascii="Palatino Linotype" w:eastAsia="Arial" w:hAnsi="Palatino Linotype" w:cs="Arial"/>
          <w:b/>
          <w:i/>
          <w:spacing w:val="-2"/>
        </w:rPr>
        <w:t>I</w:t>
      </w:r>
      <w:r w:rsidRPr="00CA267C">
        <w:rPr>
          <w:rFonts w:ascii="Palatino Linotype" w:eastAsia="Arial" w:hAnsi="Palatino Linotype" w:cs="Arial"/>
          <w:b/>
          <w:i/>
          <w:spacing w:val="1"/>
        </w:rPr>
        <w:t>C</w:t>
      </w:r>
      <w:r w:rsidRPr="00CA267C">
        <w:rPr>
          <w:rFonts w:ascii="Palatino Linotype" w:eastAsia="Arial" w:hAnsi="Palatino Linotype" w:cs="Arial"/>
          <w:b/>
          <w:i/>
        </w:rPr>
        <w:t>ITUDES</w:t>
      </w:r>
      <w:r w:rsidRPr="00CA267C">
        <w:rPr>
          <w:rFonts w:ascii="Palatino Linotype" w:eastAsia="Arial" w:hAnsi="Palatino Linotype" w:cs="Arial"/>
          <w:b/>
          <w:i/>
          <w:spacing w:val="10"/>
        </w:rPr>
        <w:t xml:space="preserve"> </w:t>
      </w:r>
      <w:r w:rsidRPr="00CA267C">
        <w:rPr>
          <w:rFonts w:ascii="Palatino Linotype" w:eastAsia="Arial" w:hAnsi="Palatino Linotype" w:cs="Arial"/>
          <w:b/>
          <w:i/>
        </w:rPr>
        <w:t>DE</w:t>
      </w:r>
      <w:r w:rsidRPr="00CA267C">
        <w:rPr>
          <w:rFonts w:ascii="Palatino Linotype" w:eastAsia="Arial" w:hAnsi="Palatino Linotype" w:cs="Arial"/>
          <w:b/>
          <w:i/>
          <w:spacing w:val="9"/>
        </w:rPr>
        <w:t xml:space="preserve"> </w:t>
      </w:r>
      <w:r w:rsidRPr="00CA267C">
        <w:rPr>
          <w:rFonts w:ascii="Palatino Linotype" w:eastAsia="Arial" w:hAnsi="Palatino Linotype" w:cs="Arial"/>
          <w:b/>
          <w:i/>
          <w:spacing w:val="1"/>
        </w:rPr>
        <w:t>AC</w:t>
      </w:r>
      <w:r w:rsidRPr="00CA267C">
        <w:rPr>
          <w:rFonts w:ascii="Palatino Linotype" w:eastAsia="Arial" w:hAnsi="Palatino Linotype" w:cs="Arial"/>
          <w:b/>
          <w:i/>
          <w:spacing w:val="-1"/>
        </w:rPr>
        <w:t>C</w:t>
      </w:r>
      <w:r w:rsidRPr="00CA267C">
        <w:rPr>
          <w:rFonts w:ascii="Palatino Linotype" w:eastAsia="Arial" w:hAnsi="Palatino Linotype" w:cs="Arial"/>
          <w:b/>
          <w:i/>
          <w:spacing w:val="1"/>
        </w:rPr>
        <w:t>ES</w:t>
      </w:r>
      <w:r w:rsidRPr="00CA267C">
        <w:rPr>
          <w:rFonts w:ascii="Palatino Linotype" w:eastAsia="Arial" w:hAnsi="Palatino Linotype" w:cs="Arial"/>
          <w:b/>
          <w:i/>
        </w:rPr>
        <w:t>O</w:t>
      </w:r>
      <w:r w:rsidRPr="00CA267C">
        <w:rPr>
          <w:rFonts w:ascii="Palatino Linotype" w:eastAsia="Arial" w:hAnsi="Palatino Linotype" w:cs="Arial"/>
          <w:b/>
          <w:i/>
          <w:spacing w:val="11"/>
        </w:rPr>
        <w:t xml:space="preserve"> </w:t>
      </w:r>
      <w:r w:rsidRPr="00CA267C">
        <w:rPr>
          <w:rFonts w:ascii="Palatino Linotype" w:eastAsia="Arial" w:hAnsi="Palatino Linotype" w:cs="Arial"/>
          <w:b/>
          <w:i/>
        </w:rPr>
        <w:t>A</w:t>
      </w:r>
      <w:r w:rsidRPr="00CA267C">
        <w:rPr>
          <w:rFonts w:ascii="Palatino Linotype" w:eastAsia="Arial" w:hAnsi="Palatino Linotype" w:cs="Arial"/>
          <w:b/>
          <w:i/>
          <w:spacing w:val="9"/>
        </w:rPr>
        <w:t xml:space="preserve"> </w:t>
      </w:r>
      <w:r w:rsidRPr="00CA267C">
        <w:rPr>
          <w:rFonts w:ascii="Palatino Linotype" w:eastAsia="Arial" w:hAnsi="Palatino Linotype" w:cs="Arial"/>
          <w:b/>
          <w:i/>
        </w:rPr>
        <w:t>LA</w:t>
      </w:r>
      <w:r w:rsidRPr="00CA267C">
        <w:rPr>
          <w:rFonts w:ascii="Palatino Linotype" w:eastAsia="Arial" w:hAnsi="Palatino Linotype" w:cs="Arial"/>
          <w:b/>
          <w:i/>
          <w:spacing w:val="10"/>
        </w:rPr>
        <w:t xml:space="preserve"> </w:t>
      </w:r>
      <w:r w:rsidRPr="00CA267C">
        <w:rPr>
          <w:rFonts w:ascii="Palatino Linotype" w:eastAsia="Arial" w:hAnsi="Palatino Linotype" w:cs="Arial"/>
          <w:b/>
          <w:i/>
        </w:rPr>
        <w:t>INFORMA</w:t>
      </w:r>
      <w:r w:rsidRPr="00CA267C">
        <w:rPr>
          <w:rFonts w:ascii="Palatino Linotype" w:eastAsia="Arial" w:hAnsi="Palatino Linotype" w:cs="Arial"/>
          <w:b/>
          <w:i/>
          <w:spacing w:val="1"/>
        </w:rPr>
        <w:t>C</w:t>
      </w:r>
      <w:r w:rsidRPr="00CA267C">
        <w:rPr>
          <w:rFonts w:ascii="Palatino Linotype" w:eastAsia="Arial" w:hAnsi="Palatino Linotype" w:cs="Arial"/>
          <w:b/>
          <w:i/>
        </w:rPr>
        <w:t>IÓ</w:t>
      </w:r>
      <w:r w:rsidRPr="00CA267C">
        <w:rPr>
          <w:rFonts w:ascii="Palatino Linotype" w:eastAsia="Arial" w:hAnsi="Palatino Linotype" w:cs="Arial"/>
          <w:b/>
          <w:i/>
          <w:spacing w:val="-2"/>
        </w:rPr>
        <w:t>N</w:t>
      </w:r>
      <w:r w:rsidRPr="00CA267C">
        <w:rPr>
          <w:rFonts w:ascii="Palatino Linotype" w:eastAsia="Arial" w:hAnsi="Palatino Linotype" w:cs="Arial"/>
          <w:b/>
          <w:i/>
        </w:rPr>
        <w:t>.</w:t>
      </w:r>
      <w:r w:rsidRPr="00CA267C">
        <w:rPr>
          <w:rFonts w:ascii="Palatino Linotype" w:eastAsia="Arial" w:hAnsi="Palatino Linotype" w:cs="Arial"/>
          <w:b/>
          <w:i/>
          <w:spacing w:val="18"/>
        </w:rPr>
        <w:t xml:space="preserve"> </w:t>
      </w:r>
    </w:p>
    <w:p w14:paraId="0D4FF327" w14:textId="77777777" w:rsidR="005C18C4" w:rsidRPr="00CA267C" w:rsidRDefault="005C18C4" w:rsidP="005C18C4">
      <w:pPr>
        <w:spacing w:before="240" w:line="360" w:lineRule="auto"/>
        <w:ind w:left="851" w:right="851"/>
        <w:jc w:val="both"/>
        <w:rPr>
          <w:rFonts w:ascii="Palatino Linotype" w:hAnsi="Palatino Linotype" w:cs="Arial"/>
          <w:b/>
          <w:i/>
        </w:rPr>
      </w:pPr>
      <w:r w:rsidRPr="00CA267C">
        <w:rPr>
          <w:rFonts w:ascii="Palatino Linotype" w:eastAsia="Arial" w:hAnsi="Palatino Linotype" w:cs="Arial"/>
          <w:i/>
          <w:spacing w:val="18"/>
        </w:rPr>
        <w:t>L</w:t>
      </w:r>
      <w:r w:rsidRPr="00CA267C">
        <w:rPr>
          <w:rFonts w:ascii="Palatino Linotype" w:eastAsia="Arial" w:hAnsi="Palatino Linotype" w:cs="Arial"/>
          <w:i/>
          <w:spacing w:val="-1"/>
        </w:rPr>
        <w:t xml:space="preserve">os </w:t>
      </w:r>
      <w:r w:rsidRPr="00CA267C">
        <w:rPr>
          <w:rFonts w:ascii="Palatino Linotype" w:eastAsia="Arial" w:hAnsi="Palatino Linotype" w:cs="Arial"/>
          <w:i/>
          <w:spacing w:val="1"/>
        </w:rPr>
        <w:t>a</w:t>
      </w:r>
      <w:r w:rsidRPr="00CA267C">
        <w:rPr>
          <w:rFonts w:ascii="Palatino Linotype" w:eastAsia="Arial" w:hAnsi="Palatino Linotype" w:cs="Arial"/>
          <w:i/>
        </w:rPr>
        <w:t>rt</w:t>
      </w:r>
      <w:r w:rsidRPr="00CA267C">
        <w:rPr>
          <w:rFonts w:ascii="Palatino Linotype" w:eastAsia="Arial" w:hAnsi="Palatino Linotype" w:cs="Arial"/>
          <w:i/>
          <w:spacing w:val="-2"/>
        </w:rPr>
        <w:t>í</w:t>
      </w:r>
      <w:r w:rsidRPr="00CA267C">
        <w:rPr>
          <w:rFonts w:ascii="Palatino Linotype" w:eastAsia="Arial" w:hAnsi="Palatino Linotype" w:cs="Arial"/>
          <w:i/>
        </w:rPr>
        <w:t>c</w:t>
      </w:r>
      <w:r w:rsidRPr="00CA267C">
        <w:rPr>
          <w:rFonts w:ascii="Palatino Linotype" w:eastAsia="Arial" w:hAnsi="Palatino Linotype" w:cs="Arial"/>
          <w:i/>
          <w:spacing w:val="1"/>
        </w:rPr>
        <w:t>u</w:t>
      </w:r>
      <w:r w:rsidRPr="00CA267C">
        <w:rPr>
          <w:rFonts w:ascii="Palatino Linotype" w:eastAsia="Arial" w:hAnsi="Palatino Linotype" w:cs="Arial"/>
          <w:i/>
        </w:rPr>
        <w:t>los</w:t>
      </w:r>
      <w:r w:rsidRPr="00CA267C">
        <w:rPr>
          <w:rFonts w:ascii="Palatino Linotype" w:eastAsia="Arial" w:hAnsi="Palatino Linotype" w:cs="Arial"/>
          <w:i/>
          <w:spacing w:val="8"/>
        </w:rPr>
        <w:t xml:space="preserve"> 129 </w:t>
      </w:r>
      <w:r w:rsidRPr="00CA267C">
        <w:rPr>
          <w:rFonts w:ascii="Palatino Linotype" w:eastAsia="Arial" w:hAnsi="Palatino Linotype" w:cs="Arial"/>
          <w:i/>
          <w:spacing w:val="1"/>
        </w:rPr>
        <w:t>d</w:t>
      </w:r>
      <w:r w:rsidRPr="00CA267C">
        <w:rPr>
          <w:rFonts w:ascii="Palatino Linotype" w:eastAsia="Arial" w:hAnsi="Palatino Linotype" w:cs="Arial"/>
          <w:i/>
        </w:rPr>
        <w:t>e</w:t>
      </w:r>
      <w:r w:rsidRPr="00CA267C">
        <w:rPr>
          <w:rFonts w:ascii="Palatino Linotype" w:eastAsia="Arial" w:hAnsi="Palatino Linotype" w:cs="Arial"/>
          <w:i/>
          <w:spacing w:val="9"/>
        </w:rPr>
        <w:t xml:space="preserve"> </w:t>
      </w:r>
      <w:r w:rsidRPr="00CA267C">
        <w:rPr>
          <w:rFonts w:ascii="Palatino Linotype" w:eastAsia="Arial" w:hAnsi="Palatino Linotype" w:cs="Arial"/>
          <w:i/>
        </w:rPr>
        <w:t>la</w:t>
      </w:r>
      <w:r w:rsidRPr="00CA267C">
        <w:rPr>
          <w:rFonts w:ascii="Palatino Linotype" w:eastAsia="Arial" w:hAnsi="Palatino Linotype" w:cs="Arial"/>
          <w:i/>
          <w:spacing w:val="10"/>
        </w:rPr>
        <w:t xml:space="preserve"> </w:t>
      </w:r>
      <w:r w:rsidRPr="00CA267C">
        <w:rPr>
          <w:rFonts w:ascii="Palatino Linotype" w:eastAsia="Arial" w:hAnsi="Palatino Linotype" w:cs="Arial"/>
          <w:i/>
          <w:spacing w:val="-1"/>
        </w:rPr>
        <w:t>L</w:t>
      </w:r>
      <w:r w:rsidRPr="00CA267C">
        <w:rPr>
          <w:rFonts w:ascii="Palatino Linotype" w:eastAsia="Arial" w:hAnsi="Palatino Linotype" w:cs="Arial"/>
          <w:i/>
          <w:spacing w:val="1"/>
        </w:rPr>
        <w:t>e</w:t>
      </w:r>
      <w:r w:rsidRPr="00CA267C">
        <w:rPr>
          <w:rFonts w:ascii="Palatino Linotype" w:eastAsia="Arial" w:hAnsi="Palatino Linotype" w:cs="Arial"/>
          <w:i/>
        </w:rPr>
        <w:t>y</w:t>
      </w:r>
      <w:r w:rsidRPr="00CA267C">
        <w:rPr>
          <w:rFonts w:ascii="Palatino Linotype" w:eastAsia="Arial" w:hAnsi="Palatino Linotype" w:cs="Arial"/>
          <w:i/>
          <w:spacing w:val="8"/>
        </w:rPr>
        <w:t xml:space="preserve"> </w:t>
      </w:r>
      <w:r w:rsidRPr="00CA267C">
        <w:rPr>
          <w:rFonts w:ascii="Palatino Linotype" w:eastAsia="Arial" w:hAnsi="Palatino Linotype" w:cs="Arial"/>
          <w:i/>
        </w:rPr>
        <w:t>General</w:t>
      </w:r>
      <w:r w:rsidRPr="00CA267C">
        <w:rPr>
          <w:rFonts w:ascii="Palatino Linotype" w:eastAsia="Arial" w:hAnsi="Palatino Linotype" w:cs="Arial"/>
          <w:i/>
          <w:spacing w:val="10"/>
        </w:rPr>
        <w:t xml:space="preserve"> </w:t>
      </w:r>
      <w:r w:rsidRPr="00CA267C">
        <w:rPr>
          <w:rFonts w:ascii="Palatino Linotype" w:eastAsia="Arial" w:hAnsi="Palatino Linotype" w:cs="Arial"/>
          <w:i/>
          <w:spacing w:val="-1"/>
        </w:rPr>
        <w:t>d</w:t>
      </w:r>
      <w:r w:rsidRPr="00CA267C">
        <w:rPr>
          <w:rFonts w:ascii="Palatino Linotype" w:eastAsia="Arial" w:hAnsi="Palatino Linotype" w:cs="Arial"/>
          <w:i/>
        </w:rPr>
        <w:t>e</w:t>
      </w:r>
      <w:r w:rsidRPr="00CA267C">
        <w:rPr>
          <w:rFonts w:ascii="Palatino Linotype" w:eastAsia="Arial" w:hAnsi="Palatino Linotype" w:cs="Arial"/>
          <w:i/>
          <w:spacing w:val="9"/>
        </w:rPr>
        <w:t xml:space="preserve"> </w:t>
      </w:r>
      <w:r w:rsidRPr="00CA267C">
        <w:rPr>
          <w:rFonts w:ascii="Palatino Linotype" w:eastAsia="Arial" w:hAnsi="Palatino Linotype" w:cs="Arial"/>
          <w:i/>
          <w:spacing w:val="2"/>
        </w:rPr>
        <w:t>T</w:t>
      </w:r>
      <w:r w:rsidRPr="00CA267C">
        <w:rPr>
          <w:rFonts w:ascii="Palatino Linotype" w:eastAsia="Arial" w:hAnsi="Palatino Linotype" w:cs="Arial"/>
          <w:i/>
        </w:rPr>
        <w:t>r</w:t>
      </w:r>
      <w:r w:rsidRPr="00CA267C">
        <w:rPr>
          <w:rFonts w:ascii="Palatino Linotype" w:eastAsia="Arial" w:hAnsi="Palatino Linotype" w:cs="Arial"/>
          <w:i/>
          <w:spacing w:val="-2"/>
        </w:rPr>
        <w:t>a</w:t>
      </w:r>
      <w:r w:rsidRPr="00CA267C">
        <w:rPr>
          <w:rFonts w:ascii="Palatino Linotype" w:eastAsia="Arial" w:hAnsi="Palatino Linotype" w:cs="Arial"/>
          <w:i/>
          <w:spacing w:val="1"/>
        </w:rPr>
        <w:t>n</w:t>
      </w:r>
      <w:r w:rsidRPr="00CA267C">
        <w:rPr>
          <w:rFonts w:ascii="Palatino Linotype" w:eastAsia="Arial" w:hAnsi="Palatino Linotype" w:cs="Arial"/>
          <w:i/>
        </w:rPr>
        <w:t>s</w:t>
      </w:r>
      <w:r w:rsidRPr="00CA267C">
        <w:rPr>
          <w:rFonts w:ascii="Palatino Linotype" w:eastAsia="Arial" w:hAnsi="Palatino Linotype" w:cs="Arial"/>
          <w:i/>
          <w:spacing w:val="1"/>
        </w:rPr>
        <w:t>pa</w:t>
      </w:r>
      <w:r w:rsidRPr="00CA267C">
        <w:rPr>
          <w:rFonts w:ascii="Palatino Linotype" w:eastAsia="Arial" w:hAnsi="Palatino Linotype" w:cs="Arial"/>
          <w:i/>
        </w:rPr>
        <w:t>r</w:t>
      </w:r>
      <w:r w:rsidRPr="00CA267C">
        <w:rPr>
          <w:rFonts w:ascii="Palatino Linotype" w:eastAsia="Arial" w:hAnsi="Palatino Linotype" w:cs="Arial"/>
          <w:i/>
          <w:spacing w:val="-2"/>
        </w:rPr>
        <w:t>e</w:t>
      </w:r>
      <w:r w:rsidRPr="00CA267C">
        <w:rPr>
          <w:rFonts w:ascii="Palatino Linotype" w:eastAsia="Arial" w:hAnsi="Palatino Linotype" w:cs="Arial"/>
          <w:i/>
          <w:spacing w:val="1"/>
        </w:rPr>
        <w:t>n</w:t>
      </w:r>
      <w:r w:rsidRPr="00CA267C">
        <w:rPr>
          <w:rFonts w:ascii="Palatino Linotype" w:eastAsia="Arial" w:hAnsi="Palatino Linotype" w:cs="Arial"/>
          <w:i/>
        </w:rPr>
        <w:t>cia y Acc</w:t>
      </w:r>
      <w:r w:rsidRPr="00CA267C">
        <w:rPr>
          <w:rFonts w:ascii="Palatino Linotype" w:eastAsia="Arial" w:hAnsi="Palatino Linotype" w:cs="Arial"/>
          <w:i/>
          <w:spacing w:val="1"/>
        </w:rPr>
        <w:t>e</w:t>
      </w:r>
      <w:r w:rsidRPr="00CA267C">
        <w:rPr>
          <w:rFonts w:ascii="Palatino Linotype" w:eastAsia="Arial" w:hAnsi="Palatino Linotype" w:cs="Arial"/>
          <w:i/>
        </w:rPr>
        <w:t>so</w:t>
      </w:r>
      <w:r w:rsidRPr="00CA267C">
        <w:rPr>
          <w:rFonts w:ascii="Palatino Linotype" w:eastAsia="Arial" w:hAnsi="Palatino Linotype" w:cs="Arial"/>
          <w:i/>
          <w:spacing w:val="3"/>
        </w:rPr>
        <w:t xml:space="preserve"> </w:t>
      </w:r>
      <w:r w:rsidRPr="00CA267C">
        <w:rPr>
          <w:rFonts w:ascii="Palatino Linotype" w:eastAsia="Arial" w:hAnsi="Palatino Linotype" w:cs="Arial"/>
          <w:i/>
        </w:rPr>
        <w:t>a</w:t>
      </w:r>
      <w:r w:rsidRPr="00CA267C">
        <w:rPr>
          <w:rFonts w:ascii="Palatino Linotype" w:eastAsia="Arial" w:hAnsi="Palatino Linotype" w:cs="Arial"/>
          <w:i/>
          <w:spacing w:val="1"/>
        </w:rPr>
        <w:t xml:space="preserve"> </w:t>
      </w:r>
      <w:r w:rsidRPr="00CA267C">
        <w:rPr>
          <w:rFonts w:ascii="Palatino Linotype" w:eastAsia="Arial" w:hAnsi="Palatino Linotype" w:cs="Arial"/>
          <w:i/>
        </w:rPr>
        <w:t>la I</w:t>
      </w:r>
      <w:r w:rsidRPr="00CA267C">
        <w:rPr>
          <w:rFonts w:ascii="Palatino Linotype" w:eastAsia="Arial" w:hAnsi="Palatino Linotype" w:cs="Arial"/>
          <w:i/>
          <w:spacing w:val="-1"/>
        </w:rPr>
        <w:t>n</w:t>
      </w:r>
      <w:r w:rsidRPr="00CA267C">
        <w:rPr>
          <w:rFonts w:ascii="Palatino Linotype" w:eastAsia="Arial" w:hAnsi="Palatino Linotype" w:cs="Arial"/>
          <w:i/>
        </w:rPr>
        <w:t>f</w:t>
      </w:r>
      <w:r w:rsidRPr="00CA267C">
        <w:rPr>
          <w:rFonts w:ascii="Palatino Linotype" w:eastAsia="Arial" w:hAnsi="Palatino Linotype" w:cs="Arial"/>
          <w:i/>
          <w:spacing w:val="1"/>
        </w:rPr>
        <w:t>o</w:t>
      </w:r>
      <w:r w:rsidRPr="00CA267C">
        <w:rPr>
          <w:rFonts w:ascii="Palatino Linotype" w:eastAsia="Arial" w:hAnsi="Palatino Linotype" w:cs="Arial"/>
          <w:i/>
          <w:spacing w:val="-3"/>
        </w:rPr>
        <w:t>r</w:t>
      </w:r>
      <w:r w:rsidRPr="00CA267C">
        <w:rPr>
          <w:rFonts w:ascii="Palatino Linotype" w:eastAsia="Arial" w:hAnsi="Palatino Linotype" w:cs="Arial"/>
          <w:i/>
          <w:spacing w:val="1"/>
        </w:rPr>
        <w:t>ma</w:t>
      </w:r>
      <w:r w:rsidRPr="00CA267C">
        <w:rPr>
          <w:rFonts w:ascii="Palatino Linotype" w:eastAsia="Arial" w:hAnsi="Palatino Linotype" w:cs="Arial"/>
          <w:i/>
        </w:rPr>
        <w:t>ci</w:t>
      </w:r>
      <w:r w:rsidRPr="00CA267C">
        <w:rPr>
          <w:rFonts w:ascii="Palatino Linotype" w:eastAsia="Arial" w:hAnsi="Palatino Linotype" w:cs="Arial"/>
          <w:i/>
          <w:spacing w:val="-2"/>
        </w:rPr>
        <w:t>ó</w:t>
      </w:r>
      <w:r w:rsidRPr="00CA267C">
        <w:rPr>
          <w:rFonts w:ascii="Palatino Linotype" w:eastAsia="Arial" w:hAnsi="Palatino Linotype" w:cs="Arial"/>
          <w:i/>
        </w:rPr>
        <w:t>n</w:t>
      </w:r>
      <w:r w:rsidRPr="00CA267C">
        <w:rPr>
          <w:rFonts w:ascii="Palatino Linotype" w:eastAsia="Arial" w:hAnsi="Palatino Linotype" w:cs="Arial"/>
          <w:i/>
          <w:spacing w:val="6"/>
        </w:rPr>
        <w:t xml:space="preserve"> </w:t>
      </w:r>
      <w:r w:rsidRPr="00CA267C">
        <w:rPr>
          <w:rFonts w:ascii="Palatino Linotype" w:eastAsia="Arial" w:hAnsi="Palatino Linotype" w:cs="Arial"/>
          <w:i/>
          <w:spacing w:val="-2"/>
        </w:rPr>
        <w:t>P</w:t>
      </w:r>
      <w:r w:rsidRPr="00CA267C">
        <w:rPr>
          <w:rFonts w:ascii="Palatino Linotype" w:eastAsia="Arial" w:hAnsi="Palatino Linotype" w:cs="Arial"/>
          <w:i/>
          <w:spacing w:val="1"/>
        </w:rPr>
        <w:t>úb</w:t>
      </w:r>
      <w:r w:rsidRPr="00CA267C">
        <w:rPr>
          <w:rFonts w:ascii="Palatino Linotype" w:eastAsia="Arial" w:hAnsi="Palatino Linotype" w:cs="Arial"/>
          <w:i/>
        </w:rPr>
        <w:t>l</w:t>
      </w:r>
      <w:r w:rsidRPr="00CA267C">
        <w:rPr>
          <w:rFonts w:ascii="Palatino Linotype" w:eastAsia="Arial" w:hAnsi="Palatino Linotype" w:cs="Arial"/>
          <w:i/>
          <w:spacing w:val="-1"/>
        </w:rPr>
        <w:t>i</w:t>
      </w:r>
      <w:r w:rsidRPr="00CA267C">
        <w:rPr>
          <w:rFonts w:ascii="Palatino Linotype" w:eastAsia="Arial" w:hAnsi="Palatino Linotype" w:cs="Arial"/>
          <w:i/>
        </w:rPr>
        <w:t xml:space="preserve">ca y </w:t>
      </w:r>
      <w:r w:rsidRPr="00CA267C">
        <w:rPr>
          <w:rFonts w:ascii="Palatino Linotype" w:eastAsia="Arial" w:hAnsi="Palatino Linotype" w:cs="Arial"/>
          <w:i/>
          <w:spacing w:val="8"/>
        </w:rPr>
        <w:t xml:space="preserve">130, párrafo cuarto, </w:t>
      </w:r>
      <w:r w:rsidRPr="00CA267C">
        <w:rPr>
          <w:rFonts w:ascii="Palatino Linotype" w:eastAsia="Arial" w:hAnsi="Palatino Linotype" w:cs="Arial"/>
          <w:i/>
          <w:spacing w:val="1"/>
        </w:rPr>
        <w:t>d</w:t>
      </w:r>
      <w:r w:rsidRPr="00CA267C">
        <w:rPr>
          <w:rFonts w:ascii="Palatino Linotype" w:eastAsia="Arial" w:hAnsi="Palatino Linotype" w:cs="Arial"/>
          <w:i/>
        </w:rPr>
        <w:t>e</w:t>
      </w:r>
      <w:r w:rsidRPr="00CA267C">
        <w:rPr>
          <w:rFonts w:ascii="Palatino Linotype" w:eastAsia="Arial" w:hAnsi="Palatino Linotype" w:cs="Arial"/>
          <w:i/>
          <w:spacing w:val="9"/>
        </w:rPr>
        <w:t xml:space="preserve"> </w:t>
      </w:r>
      <w:r w:rsidRPr="00CA267C">
        <w:rPr>
          <w:rFonts w:ascii="Palatino Linotype" w:eastAsia="Arial" w:hAnsi="Palatino Linotype" w:cs="Arial"/>
          <w:i/>
        </w:rPr>
        <w:t>la</w:t>
      </w:r>
      <w:r w:rsidRPr="00CA267C">
        <w:rPr>
          <w:rFonts w:ascii="Palatino Linotype" w:eastAsia="Arial" w:hAnsi="Palatino Linotype" w:cs="Arial"/>
          <w:i/>
          <w:spacing w:val="10"/>
        </w:rPr>
        <w:t xml:space="preserve"> </w:t>
      </w:r>
      <w:r w:rsidRPr="00CA267C">
        <w:rPr>
          <w:rFonts w:ascii="Palatino Linotype" w:eastAsia="Arial" w:hAnsi="Palatino Linotype" w:cs="Arial"/>
          <w:i/>
          <w:spacing w:val="-1"/>
        </w:rPr>
        <w:t>L</w:t>
      </w:r>
      <w:r w:rsidRPr="00CA267C">
        <w:rPr>
          <w:rFonts w:ascii="Palatino Linotype" w:eastAsia="Arial" w:hAnsi="Palatino Linotype" w:cs="Arial"/>
          <w:i/>
          <w:spacing w:val="1"/>
        </w:rPr>
        <w:t>e</w:t>
      </w:r>
      <w:r w:rsidRPr="00CA267C">
        <w:rPr>
          <w:rFonts w:ascii="Palatino Linotype" w:eastAsia="Arial" w:hAnsi="Palatino Linotype" w:cs="Arial"/>
          <w:i/>
        </w:rPr>
        <w:t>y</w:t>
      </w:r>
      <w:r w:rsidRPr="00CA267C">
        <w:rPr>
          <w:rFonts w:ascii="Palatino Linotype" w:eastAsia="Arial" w:hAnsi="Palatino Linotype" w:cs="Arial"/>
          <w:i/>
          <w:spacing w:val="8"/>
        </w:rPr>
        <w:t xml:space="preserve"> </w:t>
      </w:r>
      <w:r w:rsidRPr="00CA267C">
        <w:rPr>
          <w:rFonts w:ascii="Palatino Linotype" w:eastAsia="Arial" w:hAnsi="Palatino Linotype" w:cs="Arial"/>
          <w:i/>
        </w:rPr>
        <w:t>Fe</w:t>
      </w:r>
      <w:r w:rsidRPr="00CA267C">
        <w:rPr>
          <w:rFonts w:ascii="Palatino Linotype" w:eastAsia="Arial" w:hAnsi="Palatino Linotype" w:cs="Arial"/>
          <w:i/>
          <w:spacing w:val="1"/>
        </w:rPr>
        <w:t>de</w:t>
      </w:r>
      <w:r w:rsidRPr="00CA267C">
        <w:rPr>
          <w:rFonts w:ascii="Palatino Linotype" w:eastAsia="Arial" w:hAnsi="Palatino Linotype" w:cs="Arial"/>
          <w:i/>
        </w:rPr>
        <w:t>ral</w:t>
      </w:r>
      <w:r w:rsidRPr="00CA267C">
        <w:rPr>
          <w:rFonts w:ascii="Palatino Linotype" w:eastAsia="Arial" w:hAnsi="Palatino Linotype" w:cs="Arial"/>
          <w:i/>
          <w:spacing w:val="10"/>
        </w:rPr>
        <w:t xml:space="preserve"> </w:t>
      </w:r>
      <w:r w:rsidRPr="00CA267C">
        <w:rPr>
          <w:rFonts w:ascii="Palatino Linotype" w:eastAsia="Arial" w:hAnsi="Palatino Linotype" w:cs="Arial"/>
          <w:i/>
          <w:spacing w:val="-1"/>
        </w:rPr>
        <w:t>d</w:t>
      </w:r>
      <w:r w:rsidRPr="00CA267C">
        <w:rPr>
          <w:rFonts w:ascii="Palatino Linotype" w:eastAsia="Arial" w:hAnsi="Palatino Linotype" w:cs="Arial"/>
          <w:i/>
        </w:rPr>
        <w:t>e</w:t>
      </w:r>
      <w:r w:rsidRPr="00CA267C">
        <w:rPr>
          <w:rFonts w:ascii="Palatino Linotype" w:eastAsia="Arial" w:hAnsi="Palatino Linotype" w:cs="Arial"/>
          <w:i/>
          <w:spacing w:val="9"/>
        </w:rPr>
        <w:t xml:space="preserve"> </w:t>
      </w:r>
      <w:r w:rsidRPr="00CA267C">
        <w:rPr>
          <w:rFonts w:ascii="Palatino Linotype" w:eastAsia="Arial" w:hAnsi="Palatino Linotype" w:cs="Arial"/>
          <w:i/>
          <w:spacing w:val="2"/>
        </w:rPr>
        <w:t>T</w:t>
      </w:r>
      <w:r w:rsidRPr="00CA267C">
        <w:rPr>
          <w:rFonts w:ascii="Palatino Linotype" w:eastAsia="Arial" w:hAnsi="Palatino Linotype" w:cs="Arial"/>
          <w:i/>
        </w:rPr>
        <w:t>r</w:t>
      </w:r>
      <w:r w:rsidRPr="00CA267C">
        <w:rPr>
          <w:rFonts w:ascii="Palatino Linotype" w:eastAsia="Arial" w:hAnsi="Palatino Linotype" w:cs="Arial"/>
          <w:i/>
          <w:spacing w:val="-2"/>
        </w:rPr>
        <w:t>a</w:t>
      </w:r>
      <w:r w:rsidRPr="00CA267C">
        <w:rPr>
          <w:rFonts w:ascii="Palatino Linotype" w:eastAsia="Arial" w:hAnsi="Palatino Linotype" w:cs="Arial"/>
          <w:i/>
          <w:spacing w:val="1"/>
        </w:rPr>
        <w:t>n</w:t>
      </w:r>
      <w:r w:rsidRPr="00CA267C">
        <w:rPr>
          <w:rFonts w:ascii="Palatino Linotype" w:eastAsia="Arial" w:hAnsi="Palatino Linotype" w:cs="Arial"/>
          <w:i/>
        </w:rPr>
        <w:t>s</w:t>
      </w:r>
      <w:r w:rsidRPr="00CA267C">
        <w:rPr>
          <w:rFonts w:ascii="Palatino Linotype" w:eastAsia="Arial" w:hAnsi="Palatino Linotype" w:cs="Arial"/>
          <w:i/>
          <w:spacing w:val="1"/>
        </w:rPr>
        <w:t>pa</w:t>
      </w:r>
      <w:r w:rsidRPr="00CA267C">
        <w:rPr>
          <w:rFonts w:ascii="Palatino Linotype" w:eastAsia="Arial" w:hAnsi="Palatino Linotype" w:cs="Arial"/>
          <w:i/>
        </w:rPr>
        <w:t>r</w:t>
      </w:r>
      <w:r w:rsidRPr="00CA267C">
        <w:rPr>
          <w:rFonts w:ascii="Palatino Linotype" w:eastAsia="Arial" w:hAnsi="Palatino Linotype" w:cs="Arial"/>
          <w:i/>
          <w:spacing w:val="-2"/>
        </w:rPr>
        <w:t>e</w:t>
      </w:r>
      <w:r w:rsidRPr="00CA267C">
        <w:rPr>
          <w:rFonts w:ascii="Palatino Linotype" w:eastAsia="Arial" w:hAnsi="Palatino Linotype" w:cs="Arial"/>
          <w:i/>
          <w:spacing w:val="1"/>
        </w:rPr>
        <w:t>n</w:t>
      </w:r>
      <w:r w:rsidRPr="00CA267C">
        <w:rPr>
          <w:rFonts w:ascii="Palatino Linotype" w:eastAsia="Arial" w:hAnsi="Palatino Linotype" w:cs="Arial"/>
          <w:i/>
        </w:rPr>
        <w:t>cia y Acc</w:t>
      </w:r>
      <w:r w:rsidRPr="00CA267C">
        <w:rPr>
          <w:rFonts w:ascii="Palatino Linotype" w:eastAsia="Arial" w:hAnsi="Palatino Linotype" w:cs="Arial"/>
          <w:i/>
          <w:spacing w:val="1"/>
        </w:rPr>
        <w:t>e</w:t>
      </w:r>
      <w:r w:rsidRPr="00CA267C">
        <w:rPr>
          <w:rFonts w:ascii="Palatino Linotype" w:eastAsia="Arial" w:hAnsi="Palatino Linotype" w:cs="Arial"/>
          <w:i/>
        </w:rPr>
        <w:t>so</w:t>
      </w:r>
      <w:r w:rsidRPr="00CA267C">
        <w:rPr>
          <w:rFonts w:ascii="Palatino Linotype" w:eastAsia="Arial" w:hAnsi="Palatino Linotype" w:cs="Arial"/>
          <w:i/>
          <w:spacing w:val="3"/>
        </w:rPr>
        <w:t xml:space="preserve"> </w:t>
      </w:r>
      <w:r w:rsidRPr="00CA267C">
        <w:rPr>
          <w:rFonts w:ascii="Palatino Linotype" w:eastAsia="Arial" w:hAnsi="Palatino Linotype" w:cs="Arial"/>
          <w:i/>
        </w:rPr>
        <w:t>a</w:t>
      </w:r>
      <w:r w:rsidRPr="00CA267C">
        <w:rPr>
          <w:rFonts w:ascii="Palatino Linotype" w:eastAsia="Arial" w:hAnsi="Palatino Linotype" w:cs="Arial"/>
          <w:i/>
          <w:spacing w:val="1"/>
        </w:rPr>
        <w:t xml:space="preserve"> </w:t>
      </w:r>
      <w:r w:rsidRPr="00CA267C">
        <w:rPr>
          <w:rFonts w:ascii="Palatino Linotype" w:eastAsia="Arial" w:hAnsi="Palatino Linotype" w:cs="Arial"/>
          <w:i/>
        </w:rPr>
        <w:t>la I</w:t>
      </w:r>
      <w:r w:rsidRPr="00CA267C">
        <w:rPr>
          <w:rFonts w:ascii="Palatino Linotype" w:eastAsia="Arial" w:hAnsi="Palatino Linotype" w:cs="Arial"/>
          <w:i/>
          <w:spacing w:val="-1"/>
        </w:rPr>
        <w:t>n</w:t>
      </w:r>
      <w:r w:rsidRPr="00CA267C">
        <w:rPr>
          <w:rFonts w:ascii="Palatino Linotype" w:eastAsia="Arial" w:hAnsi="Palatino Linotype" w:cs="Arial"/>
          <w:i/>
        </w:rPr>
        <w:t>f</w:t>
      </w:r>
      <w:r w:rsidRPr="00CA267C">
        <w:rPr>
          <w:rFonts w:ascii="Palatino Linotype" w:eastAsia="Arial" w:hAnsi="Palatino Linotype" w:cs="Arial"/>
          <w:i/>
          <w:spacing w:val="1"/>
        </w:rPr>
        <w:t>o</w:t>
      </w:r>
      <w:r w:rsidRPr="00CA267C">
        <w:rPr>
          <w:rFonts w:ascii="Palatino Linotype" w:eastAsia="Arial" w:hAnsi="Palatino Linotype" w:cs="Arial"/>
          <w:i/>
          <w:spacing w:val="-3"/>
        </w:rPr>
        <w:t>r</w:t>
      </w:r>
      <w:r w:rsidRPr="00CA267C">
        <w:rPr>
          <w:rFonts w:ascii="Palatino Linotype" w:eastAsia="Arial" w:hAnsi="Palatino Linotype" w:cs="Arial"/>
          <w:i/>
          <w:spacing w:val="1"/>
        </w:rPr>
        <w:t>ma</w:t>
      </w:r>
      <w:r w:rsidRPr="00CA267C">
        <w:rPr>
          <w:rFonts w:ascii="Palatino Linotype" w:eastAsia="Arial" w:hAnsi="Palatino Linotype" w:cs="Arial"/>
          <w:i/>
        </w:rPr>
        <w:t>ci</w:t>
      </w:r>
      <w:r w:rsidRPr="00CA267C">
        <w:rPr>
          <w:rFonts w:ascii="Palatino Linotype" w:eastAsia="Arial" w:hAnsi="Palatino Linotype" w:cs="Arial"/>
          <w:i/>
          <w:spacing w:val="-2"/>
        </w:rPr>
        <w:t>ó</w:t>
      </w:r>
      <w:r w:rsidRPr="00CA267C">
        <w:rPr>
          <w:rFonts w:ascii="Palatino Linotype" w:eastAsia="Arial" w:hAnsi="Palatino Linotype" w:cs="Arial"/>
          <w:i/>
        </w:rPr>
        <w:t>n</w:t>
      </w:r>
      <w:r w:rsidRPr="00CA267C">
        <w:rPr>
          <w:rFonts w:ascii="Palatino Linotype" w:eastAsia="Arial" w:hAnsi="Palatino Linotype" w:cs="Arial"/>
          <w:i/>
          <w:spacing w:val="6"/>
        </w:rPr>
        <w:t xml:space="preserve"> </w:t>
      </w:r>
      <w:r w:rsidRPr="00CA267C">
        <w:rPr>
          <w:rFonts w:ascii="Palatino Linotype" w:eastAsia="Arial" w:hAnsi="Palatino Linotype" w:cs="Arial"/>
          <w:i/>
          <w:spacing w:val="-2"/>
        </w:rPr>
        <w:t>P</w:t>
      </w:r>
      <w:r w:rsidRPr="00CA267C">
        <w:rPr>
          <w:rFonts w:ascii="Palatino Linotype" w:eastAsia="Arial" w:hAnsi="Palatino Linotype" w:cs="Arial"/>
          <w:i/>
          <w:spacing w:val="1"/>
        </w:rPr>
        <w:t>úb</w:t>
      </w:r>
      <w:r w:rsidRPr="00CA267C">
        <w:rPr>
          <w:rFonts w:ascii="Palatino Linotype" w:eastAsia="Arial" w:hAnsi="Palatino Linotype" w:cs="Arial"/>
          <w:i/>
        </w:rPr>
        <w:t>l</w:t>
      </w:r>
      <w:r w:rsidRPr="00CA267C">
        <w:rPr>
          <w:rFonts w:ascii="Palatino Linotype" w:eastAsia="Arial" w:hAnsi="Palatino Linotype" w:cs="Arial"/>
          <w:i/>
          <w:spacing w:val="-1"/>
        </w:rPr>
        <w:t>i</w:t>
      </w:r>
      <w:r w:rsidRPr="00CA267C">
        <w:rPr>
          <w:rFonts w:ascii="Palatino Linotype" w:eastAsia="Arial" w:hAnsi="Palatino Linotype" w:cs="Arial"/>
          <w:i/>
        </w:rPr>
        <w:t xml:space="preserve">ca, </w:t>
      </w:r>
      <w:r w:rsidRPr="00CA267C">
        <w:rPr>
          <w:rFonts w:ascii="Palatino Linotype" w:eastAsia="Arial" w:hAnsi="Palatino Linotype" w:cs="Arial"/>
          <w:i/>
          <w:spacing w:val="-1"/>
        </w:rPr>
        <w:t>señalan</w:t>
      </w:r>
      <w:r w:rsidRPr="00CA267C">
        <w:rPr>
          <w:rFonts w:ascii="Palatino Linotype" w:eastAsia="Arial" w:hAnsi="Palatino Linotype" w:cs="Arial"/>
          <w:i/>
          <w:spacing w:val="1"/>
        </w:rPr>
        <w:t xml:space="preserve"> </w:t>
      </w:r>
      <w:r w:rsidRPr="00CA267C">
        <w:rPr>
          <w:rFonts w:ascii="Palatino Linotype" w:eastAsia="Arial" w:hAnsi="Palatino Linotype" w:cs="Arial"/>
          <w:i/>
          <w:spacing w:val="-1"/>
        </w:rPr>
        <w:t>q</w:t>
      </w:r>
      <w:r w:rsidRPr="00CA267C">
        <w:rPr>
          <w:rFonts w:ascii="Palatino Linotype" w:eastAsia="Arial" w:hAnsi="Palatino Linotype" w:cs="Arial"/>
          <w:i/>
          <w:spacing w:val="1"/>
        </w:rPr>
        <w:t>u</w:t>
      </w:r>
      <w:r w:rsidRPr="00CA267C">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CA267C">
        <w:rPr>
          <w:rFonts w:ascii="Palatino Linotype" w:eastAsia="Arial" w:hAnsi="Palatino Linotype" w:cs="Arial"/>
          <w:i/>
          <w:spacing w:val="-1"/>
        </w:rPr>
        <w:t xml:space="preserve"> sin necesidad de</w:t>
      </w:r>
      <w:r w:rsidRPr="00CA267C">
        <w:rPr>
          <w:rFonts w:ascii="Palatino Linotype" w:eastAsia="Arial" w:hAnsi="Palatino Linotype" w:cs="Arial"/>
          <w:i/>
          <w:spacing w:val="1"/>
        </w:rPr>
        <w:t xml:space="preserve"> e</w:t>
      </w:r>
      <w:r w:rsidRPr="00CA267C">
        <w:rPr>
          <w:rFonts w:ascii="Palatino Linotype" w:eastAsia="Arial" w:hAnsi="Palatino Linotype" w:cs="Arial"/>
          <w:i/>
        </w:rPr>
        <w:t>la</w:t>
      </w:r>
      <w:r w:rsidRPr="00CA267C">
        <w:rPr>
          <w:rFonts w:ascii="Palatino Linotype" w:eastAsia="Arial" w:hAnsi="Palatino Linotype" w:cs="Arial"/>
          <w:i/>
          <w:spacing w:val="1"/>
        </w:rPr>
        <w:t>bo</w:t>
      </w:r>
      <w:r w:rsidRPr="00CA267C">
        <w:rPr>
          <w:rFonts w:ascii="Palatino Linotype" w:eastAsia="Arial" w:hAnsi="Palatino Linotype" w:cs="Arial"/>
          <w:i/>
        </w:rPr>
        <w:t xml:space="preserve">rar </w:t>
      </w:r>
      <w:r w:rsidRPr="00CA267C">
        <w:rPr>
          <w:rFonts w:ascii="Palatino Linotype" w:eastAsia="Arial" w:hAnsi="Palatino Linotype" w:cs="Arial"/>
          <w:i/>
          <w:spacing w:val="1"/>
        </w:rPr>
        <w:t>do</w:t>
      </w:r>
      <w:r w:rsidRPr="00CA267C">
        <w:rPr>
          <w:rFonts w:ascii="Palatino Linotype" w:eastAsia="Arial" w:hAnsi="Palatino Linotype" w:cs="Arial"/>
          <w:i/>
          <w:spacing w:val="-2"/>
        </w:rPr>
        <w:t>c</w:t>
      </w:r>
      <w:r w:rsidRPr="00CA267C">
        <w:rPr>
          <w:rFonts w:ascii="Palatino Linotype" w:eastAsia="Arial" w:hAnsi="Palatino Linotype" w:cs="Arial"/>
          <w:i/>
          <w:spacing w:val="1"/>
        </w:rPr>
        <w:t>u</w:t>
      </w:r>
      <w:r w:rsidRPr="00CA267C">
        <w:rPr>
          <w:rFonts w:ascii="Palatino Linotype" w:eastAsia="Arial" w:hAnsi="Palatino Linotype" w:cs="Arial"/>
          <w:i/>
          <w:spacing w:val="-1"/>
        </w:rPr>
        <w:t>m</w:t>
      </w:r>
      <w:r w:rsidRPr="00CA267C">
        <w:rPr>
          <w:rFonts w:ascii="Palatino Linotype" w:eastAsia="Arial" w:hAnsi="Palatino Linotype" w:cs="Arial"/>
          <w:i/>
          <w:spacing w:val="1"/>
        </w:rPr>
        <w:t>en</w:t>
      </w:r>
      <w:r w:rsidRPr="00CA267C">
        <w:rPr>
          <w:rFonts w:ascii="Palatino Linotype" w:eastAsia="Arial" w:hAnsi="Palatino Linotype" w:cs="Arial"/>
          <w:i/>
          <w:spacing w:val="-2"/>
        </w:rPr>
        <w:t>t</w:t>
      </w:r>
      <w:r w:rsidRPr="00CA267C">
        <w:rPr>
          <w:rFonts w:ascii="Palatino Linotype" w:eastAsia="Arial" w:hAnsi="Palatino Linotype" w:cs="Arial"/>
          <w:i/>
          <w:spacing w:val="1"/>
        </w:rPr>
        <w:t>o</w:t>
      </w:r>
      <w:r w:rsidRPr="00CA267C">
        <w:rPr>
          <w:rFonts w:ascii="Palatino Linotype" w:eastAsia="Arial" w:hAnsi="Palatino Linotype" w:cs="Arial"/>
          <w:i/>
        </w:rPr>
        <w:t>s</w:t>
      </w:r>
      <w:r w:rsidRPr="00CA267C">
        <w:rPr>
          <w:rFonts w:ascii="Palatino Linotype" w:eastAsia="Arial" w:hAnsi="Palatino Linotype" w:cs="Arial"/>
          <w:i/>
          <w:spacing w:val="3"/>
        </w:rPr>
        <w:t xml:space="preserve"> </w:t>
      </w:r>
      <w:r w:rsidRPr="00CA267C">
        <w:rPr>
          <w:rFonts w:ascii="Palatino Linotype" w:eastAsia="Arial" w:hAnsi="Palatino Linotype" w:cs="Arial"/>
          <w:i/>
          <w:spacing w:val="1"/>
        </w:rPr>
        <w:t>a</w:t>
      </w:r>
      <w:r w:rsidRPr="00CA267C">
        <w:rPr>
          <w:rFonts w:ascii="Palatino Linotype" w:eastAsia="Arial" w:hAnsi="Palatino Linotype" w:cs="Arial"/>
          <w:i/>
        </w:rPr>
        <w:t>d</w:t>
      </w:r>
      <w:r w:rsidRPr="00CA267C">
        <w:rPr>
          <w:rFonts w:ascii="Palatino Linotype" w:eastAsia="Arial" w:hAnsi="Palatino Linotype" w:cs="Arial"/>
          <w:i/>
          <w:spacing w:val="1"/>
        </w:rPr>
        <w:t xml:space="preserve"> ho</w:t>
      </w:r>
      <w:r w:rsidRPr="00CA267C">
        <w:rPr>
          <w:rFonts w:ascii="Palatino Linotype" w:eastAsia="Arial" w:hAnsi="Palatino Linotype" w:cs="Arial"/>
          <w:i/>
        </w:rPr>
        <w:t>c</w:t>
      </w:r>
      <w:r w:rsidRPr="00CA267C">
        <w:rPr>
          <w:rFonts w:ascii="Palatino Linotype" w:eastAsia="Arial" w:hAnsi="Palatino Linotype" w:cs="Arial"/>
          <w:i/>
          <w:spacing w:val="2"/>
        </w:rPr>
        <w:t xml:space="preserve"> </w:t>
      </w:r>
      <w:r w:rsidRPr="00CA267C">
        <w:rPr>
          <w:rFonts w:ascii="Palatino Linotype" w:eastAsia="Arial" w:hAnsi="Palatino Linotype" w:cs="Arial"/>
          <w:i/>
          <w:spacing w:val="1"/>
        </w:rPr>
        <w:t>pa</w:t>
      </w:r>
      <w:r w:rsidRPr="00CA267C">
        <w:rPr>
          <w:rFonts w:ascii="Palatino Linotype" w:eastAsia="Arial" w:hAnsi="Palatino Linotype" w:cs="Arial"/>
          <w:i/>
        </w:rPr>
        <w:t xml:space="preserve">ra </w:t>
      </w:r>
      <w:r w:rsidRPr="00CA267C">
        <w:rPr>
          <w:rFonts w:ascii="Palatino Linotype" w:eastAsia="Arial" w:hAnsi="Palatino Linotype" w:cs="Arial"/>
          <w:i/>
          <w:spacing w:val="1"/>
        </w:rPr>
        <w:t>a</w:t>
      </w:r>
      <w:r w:rsidRPr="00CA267C">
        <w:rPr>
          <w:rFonts w:ascii="Palatino Linotype" w:eastAsia="Arial" w:hAnsi="Palatino Linotype" w:cs="Arial"/>
          <w:i/>
        </w:rPr>
        <w:t>t</w:t>
      </w:r>
      <w:r w:rsidRPr="00CA267C">
        <w:rPr>
          <w:rFonts w:ascii="Palatino Linotype" w:eastAsia="Arial" w:hAnsi="Palatino Linotype" w:cs="Arial"/>
          <w:i/>
          <w:spacing w:val="-1"/>
        </w:rPr>
        <w:t>e</w:t>
      </w:r>
      <w:r w:rsidRPr="00CA267C">
        <w:rPr>
          <w:rFonts w:ascii="Palatino Linotype" w:eastAsia="Arial" w:hAnsi="Palatino Linotype" w:cs="Arial"/>
          <w:i/>
          <w:spacing w:val="1"/>
        </w:rPr>
        <w:t>n</w:t>
      </w:r>
      <w:r w:rsidRPr="00CA267C">
        <w:rPr>
          <w:rFonts w:ascii="Palatino Linotype" w:eastAsia="Arial" w:hAnsi="Palatino Linotype" w:cs="Arial"/>
          <w:i/>
          <w:spacing w:val="-1"/>
        </w:rPr>
        <w:t>d</w:t>
      </w:r>
      <w:r w:rsidRPr="00CA267C">
        <w:rPr>
          <w:rFonts w:ascii="Palatino Linotype" w:eastAsia="Arial" w:hAnsi="Palatino Linotype" w:cs="Arial"/>
          <w:i/>
          <w:spacing w:val="1"/>
        </w:rPr>
        <w:t>e</w:t>
      </w:r>
      <w:r w:rsidRPr="00CA267C">
        <w:rPr>
          <w:rFonts w:ascii="Palatino Linotype" w:eastAsia="Arial" w:hAnsi="Palatino Linotype" w:cs="Arial"/>
          <w:i/>
        </w:rPr>
        <w:t>r</w:t>
      </w:r>
      <w:r w:rsidRPr="00CA267C">
        <w:rPr>
          <w:rFonts w:ascii="Palatino Linotype" w:eastAsia="Arial" w:hAnsi="Palatino Linotype" w:cs="Arial"/>
          <w:i/>
          <w:spacing w:val="2"/>
        </w:rPr>
        <w:t xml:space="preserve"> </w:t>
      </w:r>
      <w:r w:rsidRPr="00CA267C">
        <w:rPr>
          <w:rFonts w:ascii="Palatino Linotype" w:eastAsia="Arial" w:hAnsi="Palatino Linotype" w:cs="Arial"/>
          <w:i/>
        </w:rPr>
        <w:t>l</w:t>
      </w:r>
      <w:r w:rsidRPr="00CA267C">
        <w:rPr>
          <w:rFonts w:ascii="Palatino Linotype" w:eastAsia="Arial" w:hAnsi="Palatino Linotype" w:cs="Arial"/>
          <w:i/>
          <w:spacing w:val="-2"/>
        </w:rPr>
        <w:t>a</w:t>
      </w:r>
      <w:r w:rsidRPr="00CA267C">
        <w:rPr>
          <w:rFonts w:ascii="Palatino Linotype" w:eastAsia="Arial" w:hAnsi="Palatino Linotype" w:cs="Arial"/>
          <w:i/>
        </w:rPr>
        <w:t>s</w:t>
      </w:r>
      <w:r w:rsidRPr="00CA267C">
        <w:rPr>
          <w:rFonts w:ascii="Palatino Linotype" w:eastAsia="Arial" w:hAnsi="Palatino Linotype" w:cs="Arial"/>
          <w:i/>
          <w:spacing w:val="2"/>
        </w:rPr>
        <w:t xml:space="preserve"> </w:t>
      </w:r>
      <w:r w:rsidRPr="00CA267C">
        <w:rPr>
          <w:rFonts w:ascii="Palatino Linotype" w:eastAsia="Arial" w:hAnsi="Palatino Linotype" w:cs="Arial"/>
          <w:i/>
        </w:rPr>
        <w:t>s</w:t>
      </w:r>
      <w:r w:rsidRPr="00CA267C">
        <w:rPr>
          <w:rFonts w:ascii="Palatino Linotype" w:eastAsia="Arial" w:hAnsi="Palatino Linotype" w:cs="Arial"/>
          <w:i/>
          <w:spacing w:val="1"/>
        </w:rPr>
        <w:t>o</w:t>
      </w:r>
      <w:r w:rsidRPr="00CA267C">
        <w:rPr>
          <w:rFonts w:ascii="Palatino Linotype" w:eastAsia="Arial" w:hAnsi="Palatino Linotype" w:cs="Arial"/>
          <w:i/>
        </w:rPr>
        <w:t>l</w:t>
      </w:r>
      <w:r w:rsidRPr="00CA267C">
        <w:rPr>
          <w:rFonts w:ascii="Palatino Linotype" w:eastAsia="Arial" w:hAnsi="Palatino Linotype" w:cs="Arial"/>
          <w:i/>
          <w:spacing w:val="-1"/>
        </w:rPr>
        <w:t>i</w:t>
      </w:r>
      <w:r w:rsidRPr="00CA267C">
        <w:rPr>
          <w:rFonts w:ascii="Palatino Linotype" w:eastAsia="Arial" w:hAnsi="Palatino Linotype" w:cs="Arial"/>
          <w:i/>
        </w:rPr>
        <w:t>cit</w:t>
      </w:r>
      <w:r w:rsidRPr="00CA267C">
        <w:rPr>
          <w:rFonts w:ascii="Palatino Linotype" w:eastAsia="Arial" w:hAnsi="Palatino Linotype" w:cs="Arial"/>
          <w:i/>
          <w:spacing w:val="1"/>
        </w:rPr>
        <w:t>ude</w:t>
      </w:r>
      <w:r w:rsidRPr="00CA267C">
        <w:rPr>
          <w:rFonts w:ascii="Palatino Linotype" w:eastAsia="Arial" w:hAnsi="Palatino Linotype" w:cs="Arial"/>
          <w:i/>
        </w:rPr>
        <w:t>s</w:t>
      </w:r>
      <w:r w:rsidRPr="00CA267C">
        <w:rPr>
          <w:rFonts w:ascii="Palatino Linotype" w:eastAsia="Arial" w:hAnsi="Palatino Linotype" w:cs="Arial"/>
          <w:i/>
          <w:spacing w:val="4"/>
        </w:rPr>
        <w:t xml:space="preserve"> </w:t>
      </w:r>
      <w:r w:rsidRPr="00CA267C">
        <w:rPr>
          <w:rFonts w:ascii="Palatino Linotype" w:eastAsia="Arial" w:hAnsi="Palatino Linotype" w:cs="Arial"/>
          <w:i/>
          <w:spacing w:val="-1"/>
        </w:rPr>
        <w:t>d</w:t>
      </w:r>
      <w:r w:rsidRPr="00CA267C">
        <w:rPr>
          <w:rFonts w:ascii="Palatino Linotype" w:eastAsia="Arial" w:hAnsi="Palatino Linotype" w:cs="Arial"/>
          <w:i/>
        </w:rPr>
        <w:t>e</w:t>
      </w:r>
      <w:r w:rsidRPr="00CA267C">
        <w:rPr>
          <w:rFonts w:ascii="Palatino Linotype" w:eastAsia="Arial" w:hAnsi="Palatino Linotype" w:cs="Arial"/>
          <w:i/>
          <w:spacing w:val="3"/>
        </w:rPr>
        <w:t xml:space="preserve"> </w:t>
      </w:r>
      <w:r w:rsidRPr="00CA267C">
        <w:rPr>
          <w:rFonts w:ascii="Palatino Linotype" w:eastAsia="Arial" w:hAnsi="Palatino Linotype" w:cs="Arial"/>
          <w:i/>
        </w:rPr>
        <w:t>i</w:t>
      </w:r>
      <w:r w:rsidRPr="00CA267C">
        <w:rPr>
          <w:rFonts w:ascii="Palatino Linotype" w:eastAsia="Arial" w:hAnsi="Palatino Linotype" w:cs="Arial"/>
          <w:i/>
          <w:spacing w:val="-2"/>
        </w:rPr>
        <w:t>n</w:t>
      </w:r>
      <w:r w:rsidRPr="00CA267C">
        <w:rPr>
          <w:rFonts w:ascii="Palatino Linotype" w:eastAsia="Arial" w:hAnsi="Palatino Linotype" w:cs="Arial"/>
          <w:i/>
        </w:rPr>
        <w:t>f</w:t>
      </w:r>
      <w:r w:rsidRPr="00CA267C">
        <w:rPr>
          <w:rFonts w:ascii="Palatino Linotype" w:eastAsia="Arial" w:hAnsi="Palatino Linotype" w:cs="Arial"/>
          <w:i/>
          <w:spacing w:val="1"/>
        </w:rPr>
        <w:t>o</w:t>
      </w:r>
      <w:r w:rsidRPr="00CA267C">
        <w:rPr>
          <w:rFonts w:ascii="Palatino Linotype" w:eastAsia="Arial" w:hAnsi="Palatino Linotype" w:cs="Arial"/>
          <w:i/>
        </w:rPr>
        <w:t>r</w:t>
      </w:r>
      <w:r w:rsidRPr="00CA267C">
        <w:rPr>
          <w:rFonts w:ascii="Palatino Linotype" w:eastAsia="Arial" w:hAnsi="Palatino Linotype" w:cs="Arial"/>
          <w:i/>
          <w:spacing w:val="-1"/>
        </w:rPr>
        <w:t>m</w:t>
      </w:r>
      <w:r w:rsidRPr="00CA267C">
        <w:rPr>
          <w:rFonts w:ascii="Palatino Linotype" w:eastAsia="Arial" w:hAnsi="Palatino Linotype" w:cs="Arial"/>
          <w:i/>
          <w:spacing w:val="1"/>
        </w:rPr>
        <w:t>a</w:t>
      </w:r>
      <w:r w:rsidRPr="00CA267C">
        <w:rPr>
          <w:rFonts w:ascii="Palatino Linotype" w:eastAsia="Arial" w:hAnsi="Palatino Linotype" w:cs="Arial"/>
          <w:i/>
        </w:rPr>
        <w:t>ció</w:t>
      </w:r>
      <w:r w:rsidRPr="00CA267C">
        <w:rPr>
          <w:rFonts w:ascii="Palatino Linotype" w:eastAsia="Arial" w:hAnsi="Palatino Linotype" w:cs="Arial"/>
          <w:i/>
          <w:spacing w:val="1"/>
        </w:rPr>
        <w:t>n</w:t>
      </w:r>
      <w:r w:rsidRPr="00CA267C">
        <w:rPr>
          <w:rFonts w:ascii="Palatino Linotype" w:eastAsia="Arial" w:hAnsi="Palatino Linotype" w:cs="Arial"/>
          <w:i/>
        </w:rPr>
        <w:t>.</w:t>
      </w:r>
    </w:p>
    <w:p w14:paraId="4F2FCC33" w14:textId="77777777" w:rsidR="005C18C4" w:rsidRPr="00CA267C" w:rsidRDefault="005C18C4" w:rsidP="005C18C4">
      <w:pPr>
        <w:spacing w:before="240" w:line="360" w:lineRule="auto"/>
        <w:ind w:left="851" w:right="851"/>
        <w:jc w:val="both"/>
        <w:rPr>
          <w:rFonts w:ascii="Palatino Linotype" w:hAnsi="Palatino Linotype" w:cs="Arial"/>
          <w:b/>
          <w:i/>
        </w:rPr>
      </w:pPr>
      <w:r w:rsidRPr="00CA267C">
        <w:rPr>
          <w:rFonts w:ascii="Palatino Linotype" w:hAnsi="Palatino Linotype" w:cs="Arial"/>
          <w:b/>
          <w:i/>
        </w:rPr>
        <w:t>Resoluciones:</w:t>
      </w:r>
    </w:p>
    <w:p w14:paraId="77B9A0BB" w14:textId="77777777" w:rsidR="005C18C4" w:rsidRPr="00CA267C" w:rsidRDefault="005C18C4" w:rsidP="005C18C4">
      <w:pPr>
        <w:pStyle w:val="Prrafodelista"/>
        <w:numPr>
          <w:ilvl w:val="0"/>
          <w:numId w:val="9"/>
        </w:numPr>
        <w:spacing w:before="240" w:after="160" w:line="360" w:lineRule="auto"/>
        <w:ind w:left="851" w:right="851" w:hanging="284"/>
        <w:jc w:val="both"/>
        <w:rPr>
          <w:rFonts w:ascii="Palatino Linotype" w:hAnsi="Palatino Linotype" w:cs="Arial"/>
          <w:i/>
          <w:sz w:val="22"/>
          <w:szCs w:val="22"/>
        </w:rPr>
      </w:pPr>
      <w:r w:rsidRPr="00CA267C">
        <w:rPr>
          <w:rFonts w:ascii="Palatino Linotype" w:hAnsi="Palatino Linotype" w:cs="Arial"/>
          <w:b/>
          <w:i/>
          <w:sz w:val="22"/>
          <w:szCs w:val="22"/>
        </w:rPr>
        <w:t>RRA 0050/16.</w:t>
      </w:r>
      <w:r w:rsidRPr="00CA267C">
        <w:rPr>
          <w:rFonts w:ascii="Palatino Linotype" w:hAnsi="Palatino Linotype" w:cs="Arial"/>
          <w:i/>
          <w:sz w:val="22"/>
          <w:szCs w:val="22"/>
        </w:rPr>
        <w:t xml:space="preserve"> Instituto Nacional para la Evaluación de la Educación. 13 julio de 2016. Por unanimidad. Comisionado Ponente: Francisco Javier Acuña Llamas.</w:t>
      </w:r>
    </w:p>
    <w:p w14:paraId="27582ED4" w14:textId="77777777" w:rsidR="005C18C4" w:rsidRDefault="005C18C4" w:rsidP="005C18C4">
      <w:pPr>
        <w:pStyle w:val="Prrafodelista"/>
        <w:numPr>
          <w:ilvl w:val="0"/>
          <w:numId w:val="9"/>
        </w:numPr>
        <w:spacing w:before="240" w:after="160" w:line="360" w:lineRule="auto"/>
        <w:ind w:left="851" w:right="851" w:hanging="284"/>
        <w:jc w:val="both"/>
        <w:rPr>
          <w:rFonts w:ascii="Palatino Linotype" w:hAnsi="Palatino Linotype" w:cs="Arial"/>
          <w:i/>
          <w:sz w:val="22"/>
          <w:szCs w:val="22"/>
        </w:rPr>
      </w:pPr>
      <w:r w:rsidRPr="00CA267C">
        <w:rPr>
          <w:rFonts w:ascii="Palatino Linotype" w:hAnsi="Palatino Linotype" w:cs="Arial"/>
          <w:b/>
          <w:i/>
          <w:sz w:val="22"/>
          <w:szCs w:val="22"/>
        </w:rPr>
        <w:lastRenderedPageBreak/>
        <w:t xml:space="preserve">RRA 0310/16. </w:t>
      </w:r>
      <w:r w:rsidRPr="00CA267C">
        <w:rPr>
          <w:rFonts w:ascii="Palatino Linotype" w:hAnsi="Palatino Linotype" w:cs="Arial"/>
          <w:i/>
          <w:sz w:val="22"/>
          <w:szCs w:val="22"/>
        </w:rPr>
        <w:t>Instituto Nacional de Transparencia, Acceso a la Información y Protección de Datos Personales. 10 de agosto de 2016. Por unanimidad. Comisionada Ponente. Areli Cano Guadiana.</w:t>
      </w:r>
    </w:p>
    <w:p w14:paraId="7D094F75" w14:textId="77777777" w:rsidR="005C18C4" w:rsidRDefault="005C18C4" w:rsidP="005C18C4">
      <w:pPr>
        <w:pStyle w:val="Prrafodelista"/>
        <w:numPr>
          <w:ilvl w:val="0"/>
          <w:numId w:val="9"/>
        </w:numPr>
        <w:spacing w:before="240" w:after="160" w:line="360" w:lineRule="auto"/>
        <w:ind w:left="851" w:right="851" w:hanging="284"/>
        <w:jc w:val="both"/>
        <w:rPr>
          <w:rFonts w:ascii="Palatino Linotype" w:hAnsi="Palatino Linotype" w:cs="Arial"/>
          <w:i/>
          <w:sz w:val="22"/>
          <w:szCs w:val="22"/>
        </w:rPr>
      </w:pPr>
      <w:r>
        <w:rPr>
          <w:rFonts w:ascii="Palatino Linotype" w:hAnsi="Palatino Linotype" w:cs="Arial"/>
          <w:b/>
          <w:i/>
          <w:sz w:val="22"/>
          <w:szCs w:val="22"/>
        </w:rPr>
        <w:t xml:space="preserve">RRA 1889/16. </w:t>
      </w:r>
      <w:r>
        <w:rPr>
          <w:rFonts w:ascii="Palatino Linotype" w:hAnsi="Palatino Linotype" w:cs="Arial"/>
          <w:i/>
          <w:sz w:val="22"/>
          <w:szCs w:val="22"/>
        </w:rPr>
        <w:t xml:space="preserve">Secretaría de Hacienda y Crédito Público. 05 de octubre de 2016. Por unanimidad. Comisionada Ponente. Ximena Puente de la Mora.” </w:t>
      </w:r>
      <w:r>
        <w:rPr>
          <w:rFonts w:ascii="Palatino Linotype" w:hAnsi="Palatino Linotype" w:cs="Arial"/>
          <w:b/>
          <w:i/>
          <w:sz w:val="22"/>
          <w:szCs w:val="22"/>
        </w:rPr>
        <w:t>[Sic]</w:t>
      </w:r>
    </w:p>
    <w:p w14:paraId="085C69C4" w14:textId="77777777" w:rsidR="005C18C4" w:rsidRDefault="005C18C4" w:rsidP="007D702E">
      <w:pPr>
        <w:spacing w:before="240" w:line="360" w:lineRule="auto"/>
        <w:ind w:right="851"/>
        <w:jc w:val="both"/>
        <w:rPr>
          <w:rFonts w:ascii="Palatino Linotype" w:hAnsi="Palatino Linotype" w:cs="Arial"/>
          <w:b/>
          <w:i/>
          <w:sz w:val="24"/>
          <w:szCs w:val="24"/>
        </w:rPr>
      </w:pPr>
    </w:p>
    <w:p w14:paraId="04A9BC75" w14:textId="77777777" w:rsidR="005C18C4" w:rsidRPr="00E5738E" w:rsidRDefault="005C18C4" w:rsidP="005C18C4">
      <w:pPr>
        <w:spacing w:line="360" w:lineRule="auto"/>
        <w:jc w:val="both"/>
        <w:rPr>
          <w:rFonts w:ascii="Palatino Linotype" w:hAnsi="Palatino Linotype" w:cs="Arial"/>
          <w:sz w:val="24"/>
          <w:szCs w:val="24"/>
        </w:rPr>
      </w:pPr>
      <w:r w:rsidRPr="00E5738E">
        <w:rPr>
          <w:rFonts w:ascii="Palatino Linotype" w:hAnsi="Palatino Linotype" w:cs="Arial"/>
          <w:sz w:val="24"/>
          <w:szCs w:val="24"/>
        </w:rPr>
        <w:t>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w:t>
      </w:r>
      <w:r>
        <w:rPr>
          <w:rFonts w:ascii="Palatino Linotype" w:hAnsi="Palatino Linotype" w:cs="Arial"/>
          <w:sz w:val="24"/>
          <w:szCs w:val="24"/>
        </w:rPr>
        <w:t>esistimiento o fallecimiento del</w:t>
      </w:r>
      <w:r w:rsidRPr="00E5738E">
        <w:rPr>
          <w:rFonts w:ascii="Palatino Linotype" w:hAnsi="Palatino Linotype" w:cs="Arial"/>
          <w:b/>
          <w:sz w:val="24"/>
          <w:szCs w:val="24"/>
        </w:rPr>
        <w:t xml:space="preserve"> Recurrente </w:t>
      </w:r>
      <w:r w:rsidRPr="00E5738E">
        <w:rPr>
          <w:rFonts w:ascii="Palatino Linotype" w:hAnsi="Palatino Linotype" w:cs="Arial"/>
          <w:sz w:val="24"/>
          <w:szCs w:val="24"/>
        </w:rPr>
        <w:t xml:space="preserve">o que el </w:t>
      </w:r>
      <w:r w:rsidRPr="00E5738E">
        <w:rPr>
          <w:rFonts w:ascii="Palatino Linotype" w:hAnsi="Palatino Linotype" w:cs="Arial"/>
          <w:b/>
          <w:sz w:val="24"/>
          <w:szCs w:val="24"/>
        </w:rPr>
        <w:t xml:space="preserve">Sujeto Obligado </w:t>
      </w:r>
      <w:r w:rsidRPr="00E5738E">
        <w:rPr>
          <w:rFonts w:ascii="Palatino Linotype" w:hAnsi="Palatino Linotype" w:cs="Arial"/>
          <w:b/>
          <w:sz w:val="24"/>
          <w:szCs w:val="24"/>
          <w:u w:val="single"/>
        </w:rPr>
        <w:t xml:space="preserve">modifique el acto; </w:t>
      </w:r>
      <w:r w:rsidRPr="00E5738E">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7EAF7851" w14:textId="77777777" w:rsidR="005C18C4" w:rsidRDefault="005C18C4" w:rsidP="005C18C4">
      <w:pPr>
        <w:spacing w:line="360" w:lineRule="auto"/>
        <w:jc w:val="both"/>
        <w:rPr>
          <w:rFonts w:ascii="Palatino Linotype" w:hAnsi="Palatino Linotype" w:cs="Arial"/>
          <w:sz w:val="24"/>
          <w:szCs w:val="24"/>
        </w:rPr>
      </w:pPr>
      <w:r w:rsidRPr="00E5738E">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2CA7B4E3" w14:textId="77777777" w:rsidR="005C18C4" w:rsidRPr="009C1A6C" w:rsidRDefault="005C18C4" w:rsidP="005C18C4">
      <w:pPr>
        <w:pStyle w:val="Prrafodelista"/>
        <w:spacing w:before="240" w:after="160" w:line="360" w:lineRule="auto"/>
        <w:ind w:left="851" w:right="851"/>
        <w:jc w:val="both"/>
        <w:rPr>
          <w:rFonts w:ascii="Palatino Linotype" w:hAnsi="Palatino Linotype"/>
          <w:i/>
          <w:sz w:val="22"/>
          <w:szCs w:val="22"/>
        </w:rPr>
      </w:pPr>
      <w:r w:rsidRPr="009C1A6C">
        <w:rPr>
          <w:rFonts w:ascii="Palatino Linotype" w:hAnsi="Palatino Linotype"/>
          <w:i/>
          <w:sz w:val="22"/>
          <w:szCs w:val="22"/>
        </w:rPr>
        <w:t>“Época: Novena</w:t>
      </w:r>
    </w:p>
    <w:p w14:paraId="38D32CE0" w14:textId="77777777" w:rsidR="005C18C4" w:rsidRPr="009C1A6C" w:rsidRDefault="005C18C4" w:rsidP="005C18C4">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168019</w:t>
      </w:r>
    </w:p>
    <w:p w14:paraId="186D60FF" w14:textId="77777777" w:rsidR="005C18C4" w:rsidRPr="009C1A6C" w:rsidRDefault="005C18C4" w:rsidP="005C18C4">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lastRenderedPageBreak/>
        <w:t>Tipo de tesis: Tesis Aislada</w:t>
      </w:r>
    </w:p>
    <w:p w14:paraId="372EE563" w14:textId="77777777" w:rsidR="005C18C4" w:rsidRPr="009C1A6C" w:rsidRDefault="005C18C4" w:rsidP="005C18C4">
      <w:pPr>
        <w:pStyle w:val="Prrafodelista"/>
        <w:spacing w:before="240" w:after="160" w:line="360" w:lineRule="auto"/>
        <w:ind w:left="851" w:right="851"/>
        <w:jc w:val="both"/>
        <w:rPr>
          <w:rFonts w:ascii="Palatino Linotype" w:hAnsi="Palatino Linotype"/>
          <w:i/>
          <w:sz w:val="22"/>
          <w:szCs w:val="22"/>
        </w:rPr>
      </w:pPr>
      <w:r w:rsidRPr="009C1A6C">
        <w:rPr>
          <w:rFonts w:ascii="Palatino Linotype" w:hAnsi="Palatino Linotype"/>
          <w:i/>
          <w:sz w:val="22"/>
          <w:szCs w:val="22"/>
        </w:rPr>
        <w:t xml:space="preserve">Fuente: Semanario </w:t>
      </w:r>
      <w:r>
        <w:rPr>
          <w:rFonts w:ascii="Palatino Linotype" w:hAnsi="Palatino Linotype"/>
          <w:i/>
          <w:sz w:val="22"/>
          <w:szCs w:val="22"/>
        </w:rPr>
        <w:t>judicial de la federación y su G</w:t>
      </w:r>
      <w:r w:rsidRPr="009C1A6C">
        <w:rPr>
          <w:rFonts w:ascii="Palatino Linotype" w:hAnsi="Palatino Linotype"/>
          <w:i/>
          <w:sz w:val="22"/>
          <w:szCs w:val="22"/>
        </w:rPr>
        <w:t>aceta</w:t>
      </w:r>
    </w:p>
    <w:p w14:paraId="1D22DD23" w14:textId="77777777" w:rsidR="005C18C4" w:rsidRDefault="005C18C4" w:rsidP="005C18C4">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 xml:space="preserve">Tomo XXIX, </w:t>
      </w:r>
      <w:proofErr w:type="gramStart"/>
      <w:r>
        <w:rPr>
          <w:rFonts w:ascii="Palatino Linotype" w:hAnsi="Palatino Linotype"/>
          <w:i/>
          <w:sz w:val="22"/>
          <w:szCs w:val="22"/>
        </w:rPr>
        <w:t>Enero</w:t>
      </w:r>
      <w:proofErr w:type="gramEnd"/>
      <w:r>
        <w:rPr>
          <w:rFonts w:ascii="Palatino Linotype" w:hAnsi="Palatino Linotype"/>
          <w:i/>
          <w:sz w:val="22"/>
          <w:szCs w:val="22"/>
        </w:rPr>
        <w:t xml:space="preserve"> de 2009</w:t>
      </w:r>
    </w:p>
    <w:p w14:paraId="5D8A36D8" w14:textId="77777777" w:rsidR="005C18C4" w:rsidRDefault="005C18C4" w:rsidP="005C18C4">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Común</w:t>
      </w:r>
    </w:p>
    <w:p w14:paraId="1A66DFFA" w14:textId="77777777" w:rsidR="005C18C4" w:rsidRPr="009C1A6C" w:rsidRDefault="005C18C4" w:rsidP="005C18C4">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I.7o.C.54 K</w:t>
      </w:r>
    </w:p>
    <w:p w14:paraId="77AB35AF" w14:textId="77777777" w:rsidR="005C18C4" w:rsidRPr="009C1A6C" w:rsidRDefault="005C18C4" w:rsidP="005C18C4">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2837</w:t>
      </w:r>
    </w:p>
    <w:p w14:paraId="7E377FCB" w14:textId="77777777" w:rsidR="005C18C4" w:rsidRPr="0004467E" w:rsidRDefault="005C18C4" w:rsidP="005C18C4">
      <w:pPr>
        <w:spacing w:line="360" w:lineRule="auto"/>
        <w:ind w:left="851" w:right="851"/>
        <w:jc w:val="both"/>
        <w:rPr>
          <w:rFonts w:ascii="Palatino Linotype" w:hAnsi="Palatino Linotype" w:cs="Arial"/>
          <w:b/>
          <w:i/>
        </w:rPr>
      </w:pPr>
      <w:r w:rsidRPr="0004467E">
        <w:rPr>
          <w:rFonts w:ascii="Palatino Linotype" w:hAnsi="Palatino Linotype" w:cs="Arial"/>
          <w:b/>
          <w:i/>
        </w:rPr>
        <w:t>SOBRESEIMIENTO EN EL JUICIO DE AMPARO DIRECTO. IMPIDE EL ESTUDIO DE LAS VIOLACIONES PROCESALES PLANTEADAS EN LOS CONCEPTOS DE VIOLACIÓN.</w:t>
      </w:r>
    </w:p>
    <w:p w14:paraId="322E8D73" w14:textId="77777777" w:rsidR="005C18C4" w:rsidRPr="0004467E" w:rsidRDefault="005C18C4" w:rsidP="005C18C4">
      <w:pPr>
        <w:spacing w:line="360" w:lineRule="auto"/>
        <w:ind w:left="851" w:right="851"/>
        <w:jc w:val="both"/>
        <w:rPr>
          <w:rFonts w:ascii="Palatino Linotype" w:hAnsi="Palatino Linotype"/>
          <w:i/>
          <w:color w:val="000000"/>
        </w:rPr>
      </w:pPr>
      <w:r w:rsidRPr="00BE0E81">
        <w:rPr>
          <w:rFonts w:ascii="Palatino Linotype" w:hAnsi="Palatino Linotype" w:cs="Arial"/>
          <w:b/>
          <w:i/>
          <w:u w:val="single"/>
        </w:rPr>
        <w:t>El sobreseimiento</w:t>
      </w:r>
      <w:r w:rsidRPr="0004467E">
        <w:rPr>
          <w:rFonts w:ascii="Palatino Linotype" w:hAnsi="Palatino Linotype" w:cs="Arial"/>
          <w:b/>
          <w:i/>
        </w:rPr>
        <w:t xml:space="preserve"> </w:t>
      </w:r>
      <w:r w:rsidRPr="0004467E">
        <w:rPr>
          <w:rFonts w:ascii="Palatino Linotype" w:hAnsi="Palatino Linotype" w:cs="Arial"/>
          <w:i/>
        </w:rPr>
        <w:t xml:space="preserve">en el juicio de amparo directo </w:t>
      </w:r>
      <w:r w:rsidRPr="00BE0E81">
        <w:rPr>
          <w:rFonts w:ascii="Palatino Linotype" w:hAnsi="Palatino Linotype" w:cs="Arial"/>
          <w:b/>
          <w:i/>
          <w:u w:val="single"/>
        </w:rPr>
        <w:t>provoca la terminación de la controversia planteada</w:t>
      </w:r>
      <w:r w:rsidRPr="0004467E">
        <w:rPr>
          <w:rFonts w:ascii="Palatino Linotype" w:hAnsi="Palatino Linotype" w:cs="Arial"/>
          <w:b/>
          <w:i/>
        </w:rPr>
        <w:t xml:space="preserve"> </w:t>
      </w:r>
      <w:r w:rsidRPr="0004467E">
        <w:rPr>
          <w:rFonts w:ascii="Palatino Linotype" w:hAnsi="Palatino Linotype" w:cs="Arial"/>
          <w:i/>
        </w:rPr>
        <w:t>por el quejoso en la demanda de amparo</w:t>
      </w:r>
      <w:r w:rsidRPr="0004467E">
        <w:rPr>
          <w:rFonts w:ascii="Calibri" w:hAnsi="Calibri"/>
          <w:color w:val="000000"/>
          <w:sz w:val="26"/>
          <w:szCs w:val="26"/>
        </w:rPr>
        <w:t xml:space="preserve"> </w:t>
      </w:r>
      <w:r w:rsidRPr="0004467E">
        <w:rPr>
          <w:rFonts w:ascii="Palatino Linotype" w:hAnsi="Palatino Linotype"/>
          <w:i/>
          <w:color w:val="000000"/>
        </w:rPr>
        <w:t xml:space="preserve">provoca la terminación de la controversia planteada por el quejoso en la demanda de </w:t>
      </w:r>
      <w:r w:rsidRPr="0004467E">
        <w:rPr>
          <w:rFonts w:ascii="Palatino Linotype" w:hAnsi="Palatino Linotype"/>
          <w:b/>
          <w:i/>
          <w:color w:val="000000"/>
        </w:rPr>
        <w:t>amparo</w:t>
      </w:r>
      <w:r w:rsidRPr="0004467E">
        <w:rPr>
          <w:rFonts w:ascii="Palatino Linotype" w:hAnsi="Palatino Linotype"/>
          <w:i/>
          <w:color w:val="000000"/>
        </w:rPr>
        <w:t>, sin hacer un pronunciamiento de fondo sobre la legalidad o ilegalidad de la sentencia reclamada. Por consiguiente, si al sobreseerse en el</w:t>
      </w:r>
      <w:r w:rsidRPr="0004467E">
        <w:rPr>
          <w:rFonts w:ascii="Palatino Linotype" w:hAnsi="Palatino Linotype"/>
          <w:b/>
          <w:i/>
          <w:color w:val="000000"/>
        </w:rPr>
        <w:t xml:space="preserve"> juicio </w:t>
      </w:r>
      <w:r w:rsidRPr="0004467E">
        <w:rPr>
          <w:rFonts w:ascii="Palatino Linotype" w:hAnsi="Palatino Linotype"/>
          <w:i/>
          <w:color w:val="000000"/>
        </w:rPr>
        <w:t xml:space="preserve">de </w:t>
      </w:r>
      <w:r w:rsidRPr="0004467E">
        <w:rPr>
          <w:rFonts w:ascii="Palatino Linotype" w:hAnsi="Palatino Linotype"/>
          <w:b/>
          <w:i/>
          <w:color w:val="000000"/>
        </w:rPr>
        <w:t>amparo</w:t>
      </w:r>
      <w:r w:rsidRPr="0004467E">
        <w:rPr>
          <w:rFonts w:ascii="Palatino Linotype" w:hAnsi="Palatino Linotype"/>
          <w:i/>
          <w:color w:val="000000"/>
        </w:rPr>
        <w:t xml:space="preserve"> no se pueden estudiar los planteamientos que se hacen valer en contra del fallo reclamado, tampoco se deben analizar las</w:t>
      </w:r>
      <w:r w:rsidRPr="0004467E">
        <w:rPr>
          <w:rFonts w:ascii="Palatino Linotype" w:hAnsi="Palatino Linotype"/>
          <w:b/>
          <w:i/>
          <w:color w:val="000000"/>
        </w:rPr>
        <w:t xml:space="preserve"> violaciones procesales</w:t>
      </w:r>
      <w:r w:rsidRPr="0004467E">
        <w:rPr>
          <w:rFonts w:ascii="Palatino Linotype" w:hAnsi="Palatino Linotype"/>
          <w:i/>
          <w:color w:val="000000"/>
        </w:rPr>
        <w:t xml:space="preserve"> propuestas en los </w:t>
      </w:r>
      <w:r w:rsidRPr="0004467E">
        <w:rPr>
          <w:rFonts w:ascii="Palatino Linotype" w:hAnsi="Palatino Linotype"/>
          <w:b/>
          <w:i/>
          <w:color w:val="000000"/>
        </w:rPr>
        <w:t xml:space="preserve">conceptos </w:t>
      </w:r>
      <w:r w:rsidRPr="0004467E">
        <w:rPr>
          <w:rFonts w:ascii="Palatino Linotype" w:hAnsi="Palatino Linotype"/>
          <w:i/>
          <w:color w:val="000000"/>
        </w:rPr>
        <w:t xml:space="preserve">de </w:t>
      </w:r>
      <w:r w:rsidRPr="0004467E">
        <w:rPr>
          <w:rFonts w:ascii="Palatino Linotype" w:hAnsi="Palatino Linotype"/>
          <w:b/>
          <w:i/>
          <w:color w:val="000000"/>
        </w:rPr>
        <w:t>violación</w:t>
      </w:r>
      <w:r w:rsidRPr="0004467E">
        <w:rPr>
          <w:rFonts w:ascii="Palatino Linotype" w:hAnsi="Palatino Linotype"/>
          <w:i/>
          <w:color w:val="000000"/>
        </w:rPr>
        <w:t xml:space="preserve">, dado que, la principal consecuencia del </w:t>
      </w:r>
      <w:r w:rsidRPr="0004467E">
        <w:rPr>
          <w:rFonts w:ascii="Palatino Linotype" w:hAnsi="Palatino Linotype"/>
          <w:b/>
          <w:i/>
          <w:color w:val="000000"/>
        </w:rPr>
        <w:t>sobreseimiento</w:t>
      </w:r>
      <w:r w:rsidRPr="0004467E">
        <w:rPr>
          <w:rFonts w:ascii="Palatino Linotype" w:hAnsi="Palatino Linotype"/>
          <w:i/>
          <w:color w:val="000000"/>
        </w:rPr>
        <w:t xml:space="preserve"> es poner fin al </w:t>
      </w:r>
      <w:r w:rsidRPr="0004467E">
        <w:rPr>
          <w:rFonts w:ascii="Palatino Linotype" w:hAnsi="Palatino Linotype"/>
          <w:b/>
          <w:i/>
          <w:color w:val="000000"/>
        </w:rPr>
        <w:t xml:space="preserve">juicio </w:t>
      </w:r>
      <w:r w:rsidRPr="0004467E">
        <w:rPr>
          <w:rFonts w:ascii="Palatino Linotype" w:hAnsi="Palatino Linotype"/>
          <w:i/>
          <w:color w:val="000000"/>
        </w:rPr>
        <w:t xml:space="preserve">de </w:t>
      </w:r>
      <w:r w:rsidRPr="0004467E">
        <w:rPr>
          <w:rFonts w:ascii="Palatino Linotype" w:hAnsi="Palatino Linotype"/>
          <w:b/>
          <w:i/>
          <w:color w:val="000000"/>
        </w:rPr>
        <w:t xml:space="preserve">amparo </w:t>
      </w:r>
      <w:r w:rsidRPr="0004467E">
        <w:rPr>
          <w:rFonts w:ascii="Palatino Linotype" w:hAnsi="Palatino Linotype"/>
          <w:i/>
          <w:color w:val="000000"/>
        </w:rPr>
        <w:t>sin resolver la controversia en sus méritos.  </w:t>
      </w:r>
    </w:p>
    <w:p w14:paraId="3EF5549C" w14:textId="77777777" w:rsidR="005C18C4" w:rsidRPr="0004467E" w:rsidRDefault="005C18C4" w:rsidP="005C18C4">
      <w:pPr>
        <w:spacing w:line="360" w:lineRule="auto"/>
        <w:ind w:left="851" w:right="851"/>
        <w:jc w:val="both"/>
        <w:rPr>
          <w:rFonts w:ascii="Palatino Linotype" w:hAnsi="Palatino Linotype" w:cs="Arial"/>
          <w:b/>
          <w:i/>
        </w:rPr>
      </w:pPr>
      <w:r w:rsidRPr="0004467E">
        <w:rPr>
          <w:rFonts w:ascii="Palatino Linotype" w:hAnsi="Palatino Linotype" w:cs="Arial"/>
          <w:b/>
          <w:i/>
        </w:rPr>
        <w:t>SÉPTIMO TRIBUNAL COLEGIADO EN MATERIA CIVIL DEL PRIMER CIRCUITO.</w:t>
      </w:r>
    </w:p>
    <w:p w14:paraId="64BBCAB9" w14:textId="77777777" w:rsidR="005C18C4" w:rsidRPr="0004467E" w:rsidRDefault="005C18C4" w:rsidP="005C18C4">
      <w:pPr>
        <w:spacing w:line="360" w:lineRule="auto"/>
        <w:ind w:left="851" w:right="851"/>
        <w:jc w:val="both"/>
        <w:rPr>
          <w:rFonts w:ascii="Palatino Linotype" w:hAnsi="Palatino Linotype" w:cs="Arial"/>
          <w:i/>
        </w:rPr>
      </w:pPr>
      <w:r w:rsidRPr="0004467E">
        <w:rPr>
          <w:rFonts w:ascii="Palatino Linotype" w:hAnsi="Palatino Linotype" w:cs="Arial"/>
          <w:i/>
        </w:rPr>
        <w:lastRenderedPageBreak/>
        <w:t>Amparo directo 699/2008. Mariana Leticia González Steele. 13 de noviembre de 2008. Unanimidad de votos. Ponente: Sara Judith Montalvo Trejo. Secretario: Arnulfo Mateos García.”</w:t>
      </w:r>
      <w:r w:rsidRPr="0004467E">
        <w:rPr>
          <w:rFonts w:ascii="Palatino Linotype" w:eastAsia="Times New Roman" w:hAnsi="Palatino Linotype" w:cs="Times New Roman"/>
          <w:b/>
          <w:i/>
          <w:lang w:val="es-ES_tradnl" w:eastAsia="es-ES"/>
        </w:rPr>
        <w:t xml:space="preserve"> [Sic]</w:t>
      </w:r>
    </w:p>
    <w:p w14:paraId="135D042F" w14:textId="77777777" w:rsidR="005C18C4" w:rsidRPr="0004467E" w:rsidRDefault="005C18C4" w:rsidP="005C18C4">
      <w:pPr>
        <w:ind w:right="141"/>
        <w:jc w:val="both"/>
        <w:rPr>
          <w:rFonts w:ascii="Palatino Linotype" w:hAnsi="Palatino Linotype" w:cs="Arial"/>
        </w:rPr>
      </w:pPr>
    </w:p>
    <w:p w14:paraId="727644E8" w14:textId="77777777" w:rsidR="005C18C4" w:rsidRPr="0004467E" w:rsidRDefault="005C18C4" w:rsidP="005C18C4">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04467E">
        <w:rPr>
          <w:rFonts w:ascii="Palatino Linotype" w:hAnsi="Palatino Linotype" w:cs="Arial"/>
          <w:b/>
          <w:sz w:val="24"/>
          <w:szCs w:val="24"/>
        </w:rPr>
        <w:t xml:space="preserve">artículo 192 </w:t>
      </w:r>
      <w:r w:rsidRPr="0004467E">
        <w:rPr>
          <w:rFonts w:ascii="Palatino Linotype" w:hAnsi="Palatino Linotype" w:cs="Arial"/>
          <w:sz w:val="24"/>
          <w:szCs w:val="24"/>
        </w:rPr>
        <w:t xml:space="preserve">de la </w:t>
      </w:r>
      <w:r w:rsidRPr="0004467E">
        <w:rPr>
          <w:rFonts w:ascii="Palatino Linotype" w:hAnsi="Palatino Linotype" w:cs="Arial"/>
          <w:b/>
          <w:sz w:val="24"/>
          <w:szCs w:val="24"/>
        </w:rPr>
        <w:t xml:space="preserve">Ley de Transparencia y Acceso a la Información Pública del Estado de México y Municipios, </w:t>
      </w:r>
      <w:r w:rsidRPr="0004467E">
        <w:rPr>
          <w:rFonts w:ascii="Palatino Linotype" w:hAnsi="Palatino Linotype" w:cs="Arial"/>
          <w:sz w:val="24"/>
          <w:szCs w:val="24"/>
        </w:rPr>
        <w:t xml:space="preserve">nos encontramos ante un sobreseimiento definitivo toda vez que pone fin al procedimiento sin entrar al estudio de fondo del mismo. </w:t>
      </w:r>
    </w:p>
    <w:p w14:paraId="3E3E5D36" w14:textId="77777777" w:rsidR="005C18C4" w:rsidRPr="0004467E" w:rsidRDefault="005C18C4" w:rsidP="005C18C4">
      <w:pPr>
        <w:spacing w:line="360" w:lineRule="auto"/>
        <w:jc w:val="both"/>
        <w:rPr>
          <w:rFonts w:ascii="Palatino Linotype" w:hAnsi="Palatino Linotype" w:cs="Arial"/>
          <w:b/>
          <w:sz w:val="24"/>
          <w:szCs w:val="24"/>
        </w:rPr>
      </w:pPr>
      <w:r w:rsidRPr="0004467E">
        <w:rPr>
          <w:rFonts w:ascii="Palatino Linotype" w:hAnsi="Palatino Linotype" w:cs="Arial"/>
          <w:sz w:val="24"/>
          <w:szCs w:val="24"/>
        </w:rPr>
        <w:t xml:space="preserve">Para los efectos de esta resolución, resulta oportuno precisar los alcances jurídicos de la </w:t>
      </w:r>
      <w:r w:rsidRPr="0004467E">
        <w:rPr>
          <w:rFonts w:ascii="Palatino Linotype" w:hAnsi="Palatino Linotype" w:cs="Arial"/>
          <w:b/>
          <w:sz w:val="24"/>
          <w:szCs w:val="24"/>
        </w:rPr>
        <w:t xml:space="preserve">fracción III </w:t>
      </w:r>
      <w:r w:rsidRPr="0004467E">
        <w:rPr>
          <w:rFonts w:ascii="Palatino Linotype" w:hAnsi="Palatino Linotype" w:cs="Arial"/>
          <w:sz w:val="24"/>
          <w:szCs w:val="24"/>
        </w:rPr>
        <w:t xml:space="preserve">de la disposición legal transcrita. Así, procede el sobreseimiento del recurso de revisión cuando el </w:t>
      </w:r>
      <w:r w:rsidRPr="0004467E">
        <w:rPr>
          <w:rFonts w:ascii="Palatino Linotype" w:hAnsi="Palatino Linotype" w:cs="Arial"/>
          <w:b/>
          <w:sz w:val="24"/>
          <w:szCs w:val="24"/>
        </w:rPr>
        <w:t xml:space="preserve">Sujeto Obligado: </w:t>
      </w:r>
    </w:p>
    <w:p w14:paraId="798AADDD" w14:textId="77777777" w:rsidR="005C18C4" w:rsidRPr="0078657A" w:rsidRDefault="005C18C4" w:rsidP="005C18C4">
      <w:pPr>
        <w:pStyle w:val="Prrafodelista"/>
        <w:numPr>
          <w:ilvl w:val="0"/>
          <w:numId w:val="1"/>
        </w:numPr>
        <w:spacing w:line="360" w:lineRule="auto"/>
        <w:ind w:right="851"/>
        <w:jc w:val="both"/>
        <w:rPr>
          <w:rFonts w:ascii="Palatino Linotype" w:hAnsi="Palatino Linotype" w:cs="Arial"/>
          <w:b/>
        </w:rPr>
      </w:pPr>
      <w:r w:rsidRPr="0004467E">
        <w:rPr>
          <w:rFonts w:ascii="Palatino Linotype" w:hAnsi="Palatino Linotype" w:cs="Arial"/>
          <w:b/>
        </w:rPr>
        <w:t xml:space="preserve">Modifique el acto impugnado: </w:t>
      </w:r>
      <w:r w:rsidRPr="0004467E">
        <w:rPr>
          <w:rFonts w:ascii="Palatino Linotype" w:hAnsi="Palatino Linotype" w:cs="Arial"/>
        </w:rPr>
        <w:t xml:space="preserve">Se actualiza cuando el </w:t>
      </w:r>
      <w:r w:rsidRPr="0004467E">
        <w:rPr>
          <w:rFonts w:ascii="Palatino Linotype" w:hAnsi="Palatino Linotype" w:cs="Arial"/>
          <w:b/>
        </w:rPr>
        <w:t xml:space="preserve">Sujeto Obligado </w:t>
      </w:r>
      <w:r w:rsidRPr="0004467E">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333B00E7" w14:textId="77777777" w:rsidR="0078657A" w:rsidRPr="009D68FF" w:rsidRDefault="0078657A" w:rsidP="0078657A">
      <w:pPr>
        <w:pStyle w:val="Prrafodelista"/>
        <w:spacing w:line="360" w:lineRule="auto"/>
        <w:ind w:left="720" w:right="851"/>
        <w:jc w:val="both"/>
        <w:rPr>
          <w:rFonts w:ascii="Palatino Linotype" w:hAnsi="Palatino Linotype" w:cs="Arial"/>
          <w:b/>
        </w:rPr>
      </w:pPr>
    </w:p>
    <w:p w14:paraId="583D01E7" w14:textId="77777777" w:rsidR="005C18C4" w:rsidRPr="0004467E" w:rsidRDefault="005C18C4" w:rsidP="005C18C4">
      <w:pPr>
        <w:spacing w:line="360" w:lineRule="auto"/>
        <w:jc w:val="both"/>
        <w:rPr>
          <w:rFonts w:ascii="Palatino Linotype" w:hAnsi="Palatino Linotype" w:cs="Arial"/>
          <w:sz w:val="24"/>
          <w:szCs w:val="24"/>
          <w:u w:val="single"/>
        </w:rPr>
      </w:pPr>
      <w:r w:rsidRPr="0004467E">
        <w:rPr>
          <w:rFonts w:ascii="Palatino Linotype" w:hAnsi="Palatino Linotype" w:cs="Arial"/>
          <w:sz w:val="24"/>
          <w:szCs w:val="24"/>
        </w:rPr>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04467E">
        <w:rPr>
          <w:rFonts w:ascii="Palatino Linotype" w:hAnsi="Palatino Linotype" w:cs="Arial"/>
          <w:b/>
          <w:sz w:val="24"/>
          <w:szCs w:val="24"/>
          <w:u w:val="single"/>
        </w:rPr>
        <w:lastRenderedPageBreak/>
        <w:t xml:space="preserve">cuando ha sido satisfecha la pretensión del particular, </w:t>
      </w:r>
      <w:r w:rsidRPr="0004467E">
        <w:rPr>
          <w:rFonts w:ascii="Palatino Linotype" w:hAnsi="Palatino Linotype" w:cs="Arial"/>
          <w:sz w:val="24"/>
          <w:szCs w:val="24"/>
        </w:rPr>
        <w:t>ya sea porque se hizo la entrega de la información solicitada o porque se completó la misma.</w:t>
      </w:r>
      <w:r w:rsidRPr="0004467E">
        <w:rPr>
          <w:rFonts w:ascii="Palatino Linotype" w:hAnsi="Palatino Linotype" w:cs="Arial"/>
          <w:sz w:val="24"/>
          <w:szCs w:val="24"/>
          <w:u w:val="single"/>
        </w:rPr>
        <w:t xml:space="preserve"> </w:t>
      </w:r>
    </w:p>
    <w:p w14:paraId="377ED642" w14:textId="77777777" w:rsidR="005C18C4" w:rsidRPr="0004467E" w:rsidRDefault="005C18C4" w:rsidP="005C18C4">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En este tenor, se advierte que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con la información enviada a este Órgano Garante, </w:t>
      </w:r>
      <w:r w:rsidRPr="0004467E">
        <w:rPr>
          <w:rFonts w:ascii="Palatino Linotype" w:hAnsi="Palatino Linotype" w:cs="Arial"/>
          <w:b/>
          <w:sz w:val="24"/>
          <w:szCs w:val="24"/>
        </w:rPr>
        <w:t xml:space="preserve">modifica </w:t>
      </w:r>
      <w:r w:rsidRPr="0004467E">
        <w:rPr>
          <w:rFonts w:ascii="Palatino Linotype" w:hAnsi="Palatino Linotype" w:cs="Arial"/>
          <w:sz w:val="24"/>
          <w:szCs w:val="24"/>
        </w:rPr>
        <w:t>el acto que le dio origen a</w:t>
      </w:r>
      <w:r>
        <w:rPr>
          <w:rFonts w:ascii="Palatino Linotype" w:hAnsi="Palatino Linotype" w:cs="Arial"/>
          <w:sz w:val="24"/>
          <w:szCs w:val="24"/>
        </w:rPr>
        <w:t>l</w:t>
      </w:r>
      <w:r w:rsidRPr="0004467E">
        <w:rPr>
          <w:rFonts w:ascii="Palatino Linotype" w:hAnsi="Palatino Linotype" w:cs="Arial"/>
          <w:sz w:val="24"/>
          <w:szCs w:val="24"/>
        </w:rPr>
        <w:t xml:space="preserve"> recurso de revisión, </w:t>
      </w:r>
      <w:r w:rsidRPr="0004467E">
        <w:rPr>
          <w:rFonts w:ascii="Palatino Linotype" w:hAnsi="Palatino Linotype" w:cs="Arial"/>
          <w:b/>
          <w:sz w:val="24"/>
          <w:szCs w:val="24"/>
        </w:rPr>
        <w:t xml:space="preserve">por lo que trae como consecuencia que </w:t>
      </w:r>
      <w:r>
        <w:rPr>
          <w:rFonts w:ascii="Palatino Linotype" w:hAnsi="Palatino Linotype" w:cs="Arial"/>
          <w:b/>
          <w:sz w:val="24"/>
          <w:szCs w:val="24"/>
        </w:rPr>
        <w:t>el mismo</w:t>
      </w:r>
      <w:r w:rsidRPr="0004467E">
        <w:rPr>
          <w:rFonts w:ascii="Palatino Linotype" w:hAnsi="Palatino Linotype" w:cs="Arial"/>
          <w:b/>
          <w:sz w:val="24"/>
          <w:szCs w:val="24"/>
        </w:rPr>
        <w:t xml:space="preserve"> quede sin materia, </w:t>
      </w:r>
      <w:r w:rsidRPr="0004467E">
        <w:rPr>
          <w:rFonts w:ascii="Palatino Linotype" w:hAnsi="Palatino Linotype" w:cs="Arial"/>
          <w:sz w:val="24"/>
          <w:szCs w:val="24"/>
        </w:rPr>
        <w:t xml:space="preserve">actualizándose de este modo, la hipótesis jurídica contenida en la fracción III del artículo 192. </w:t>
      </w:r>
    </w:p>
    <w:p w14:paraId="17EE6591" w14:textId="77777777" w:rsidR="005C18C4" w:rsidRPr="0004467E" w:rsidRDefault="005C18C4" w:rsidP="005C18C4">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cuando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Sujeto Obligado</w:t>
      </w:r>
      <w:r w:rsidRPr="0004467E">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r w:rsidRPr="0004467E">
        <w:rPr>
          <w:rFonts w:ascii="Palatino Linotype" w:hAnsi="Palatino Linotype" w:cs="Arial"/>
          <w:b/>
          <w:i/>
          <w:sz w:val="24"/>
          <w:szCs w:val="24"/>
        </w:rPr>
        <w:t xml:space="preserve">litis </w:t>
      </w:r>
      <w:r w:rsidRPr="0004467E">
        <w:rPr>
          <w:rFonts w:ascii="Palatino Linotype" w:hAnsi="Palatino Linotype" w:cs="Arial"/>
          <w:sz w:val="24"/>
          <w:szCs w:val="24"/>
        </w:rPr>
        <w:t xml:space="preserve">planteada, debido a que la afectación en su esfera de derechos fue restituida por la propia autoridad que emitió el acto de impugnación. </w:t>
      </w:r>
    </w:p>
    <w:p w14:paraId="2FBB1902" w14:textId="77777777" w:rsidR="005C18C4" w:rsidRDefault="005C18C4" w:rsidP="005C18C4">
      <w:pPr>
        <w:tabs>
          <w:tab w:val="left" w:pos="7797"/>
        </w:tabs>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Por lo tanto, para que se actualice el sobreseimiento de un recurso de revisión,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puede entregar o completar la información al momento de rendir su </w:t>
      </w:r>
      <w:r w:rsidRPr="0004467E">
        <w:rPr>
          <w:rFonts w:ascii="Palatino Linotype" w:hAnsi="Palatino Linotype" w:cs="Arial"/>
          <w:b/>
          <w:sz w:val="24"/>
          <w:szCs w:val="24"/>
          <w:u w:val="single"/>
        </w:rPr>
        <w:t>informe de justificación dentro de los siete días</w:t>
      </w:r>
      <w:r w:rsidRPr="0004467E">
        <w:rPr>
          <w:rFonts w:ascii="Palatino Linotype" w:hAnsi="Palatino Linotype" w:cs="Arial"/>
          <w:b/>
          <w:sz w:val="24"/>
          <w:szCs w:val="24"/>
        </w:rPr>
        <w:t xml:space="preserve"> </w:t>
      </w:r>
      <w:r w:rsidRPr="0004467E">
        <w:rPr>
          <w:rFonts w:ascii="Palatino Linotype" w:hAnsi="Palatino Linotype" w:cs="Arial"/>
          <w:sz w:val="24"/>
          <w:szCs w:val="24"/>
        </w:rPr>
        <w:t>previstos para manifestar lo que a su derecho convenga</w:t>
      </w:r>
      <w:r>
        <w:rPr>
          <w:rFonts w:ascii="Palatino Linotype" w:hAnsi="Palatino Linotype" w:cs="Arial"/>
          <w:sz w:val="24"/>
          <w:szCs w:val="24"/>
        </w:rPr>
        <w:t>.</w:t>
      </w:r>
    </w:p>
    <w:p w14:paraId="37BB3772" w14:textId="576E4408" w:rsidR="005C18C4" w:rsidRPr="00717553" w:rsidRDefault="005C18C4" w:rsidP="005C18C4">
      <w:pPr>
        <w:tabs>
          <w:tab w:val="left" w:pos="8080"/>
        </w:tabs>
        <w:spacing w:line="360" w:lineRule="auto"/>
        <w:jc w:val="both"/>
        <w:rPr>
          <w:rFonts w:ascii="Palatino Linotype" w:hAnsi="Palatino Linotype" w:cs="Arial"/>
          <w:sz w:val="24"/>
          <w:szCs w:val="24"/>
        </w:rPr>
      </w:pPr>
      <w:r w:rsidRPr="002E3488">
        <w:rPr>
          <w:rFonts w:ascii="Palatino Linotype" w:hAnsi="Palatino Linotype" w:cs="Arial"/>
          <w:sz w:val="24"/>
          <w:szCs w:val="24"/>
        </w:rPr>
        <w:t xml:space="preserve">En mérito de lo expuesto en líneas anteriores, resultan fundados los motivos de inconformidad que arguye </w:t>
      </w:r>
      <w:r>
        <w:rPr>
          <w:rFonts w:ascii="Palatino Linotype" w:hAnsi="Palatino Linotype" w:cs="Arial"/>
          <w:b/>
          <w:sz w:val="24"/>
          <w:szCs w:val="24"/>
        </w:rPr>
        <w:t>El</w:t>
      </w:r>
      <w:r w:rsidRPr="002E3488">
        <w:rPr>
          <w:rFonts w:ascii="Palatino Linotype" w:hAnsi="Palatino Linotype" w:cs="Arial"/>
          <w:b/>
          <w:sz w:val="24"/>
          <w:szCs w:val="24"/>
        </w:rPr>
        <w:t xml:space="preserve"> Recurrente </w:t>
      </w:r>
      <w:r w:rsidRPr="002E3488">
        <w:rPr>
          <w:rFonts w:ascii="Palatino Linotype" w:hAnsi="Palatino Linotype" w:cs="Arial"/>
          <w:sz w:val="24"/>
          <w:szCs w:val="24"/>
        </w:rPr>
        <w:t>en s</w:t>
      </w:r>
      <w:r>
        <w:rPr>
          <w:rFonts w:ascii="Palatino Linotype" w:hAnsi="Palatino Linotype" w:cs="Arial"/>
          <w:sz w:val="24"/>
          <w:szCs w:val="24"/>
        </w:rPr>
        <w:t>u medio de impugnación que fue</w:t>
      </w:r>
      <w:r w:rsidRPr="002E3488">
        <w:rPr>
          <w:rFonts w:ascii="Palatino Linotype" w:hAnsi="Palatino Linotype" w:cs="Arial"/>
          <w:sz w:val="24"/>
          <w:szCs w:val="24"/>
        </w:rPr>
        <w:t xml:space="preserve"> materia de estudio, por ello </w:t>
      </w:r>
      <w:r w:rsidRPr="002E3488">
        <w:rPr>
          <w:rFonts w:ascii="Palatino Linotype" w:hAnsi="Palatino Linotype" w:cs="Arial"/>
          <w:b/>
          <w:sz w:val="24"/>
          <w:szCs w:val="24"/>
        </w:rPr>
        <w:t xml:space="preserve">con fundamento en el artículo 186 fracción I, en concordancia con el 192 fracción III de la Ley de Transparencia y Acceso a la </w:t>
      </w:r>
      <w:r w:rsidRPr="002E3488">
        <w:rPr>
          <w:rFonts w:ascii="Palatino Linotype" w:hAnsi="Palatino Linotype" w:cs="Arial"/>
          <w:b/>
          <w:sz w:val="24"/>
          <w:szCs w:val="24"/>
        </w:rPr>
        <w:lastRenderedPageBreak/>
        <w:t xml:space="preserve">Información Pública del Estado de México y Municipios, </w:t>
      </w:r>
      <w:r w:rsidRPr="002E3488">
        <w:rPr>
          <w:rFonts w:ascii="Palatino Linotype" w:hAnsi="Palatino Linotype" w:cs="Arial"/>
          <w:sz w:val="24"/>
          <w:szCs w:val="24"/>
        </w:rPr>
        <w:t xml:space="preserve">se </w:t>
      </w:r>
      <w:r w:rsidRPr="002E3488">
        <w:rPr>
          <w:rFonts w:ascii="Palatino Linotype" w:hAnsi="Palatino Linotype" w:cs="Arial"/>
          <w:b/>
          <w:sz w:val="24"/>
          <w:szCs w:val="24"/>
        </w:rPr>
        <w:t xml:space="preserve">SOBRESEE </w:t>
      </w:r>
      <w:r w:rsidRPr="002E3488">
        <w:rPr>
          <w:rFonts w:ascii="Palatino Linotype" w:hAnsi="Palatino Linotype" w:cs="Arial"/>
          <w:sz w:val="24"/>
          <w:szCs w:val="24"/>
        </w:rPr>
        <w:t xml:space="preserve">el recurso de revisión </w:t>
      </w:r>
      <w:r w:rsidRPr="002E3488">
        <w:rPr>
          <w:rFonts w:ascii="Palatino Linotype" w:hAnsi="Palatino Linotype" w:cs="Arial"/>
          <w:b/>
          <w:sz w:val="24"/>
          <w:szCs w:val="24"/>
          <w:lang w:val="es-ES_tradnl"/>
        </w:rPr>
        <w:t>0</w:t>
      </w:r>
      <w:r>
        <w:rPr>
          <w:rFonts w:ascii="Palatino Linotype" w:hAnsi="Palatino Linotype" w:cs="Arial"/>
          <w:b/>
          <w:sz w:val="24"/>
          <w:szCs w:val="24"/>
          <w:lang w:val="es-ES_tradnl"/>
        </w:rPr>
        <w:t>0860/INFOEM/IP/RR/2020</w:t>
      </w:r>
      <w:r w:rsidRPr="002E3488">
        <w:rPr>
          <w:rFonts w:ascii="Palatino Linotype" w:hAnsi="Palatino Linotype" w:cs="Arial"/>
          <w:b/>
          <w:sz w:val="24"/>
          <w:szCs w:val="24"/>
          <w:lang w:val="es-ES_tradnl"/>
        </w:rPr>
        <w:t xml:space="preserve">, </w:t>
      </w:r>
      <w:r w:rsidRPr="002E3488">
        <w:rPr>
          <w:rFonts w:ascii="Palatino Linotype" w:hAnsi="Palatino Linotype" w:cs="Arial"/>
          <w:sz w:val="24"/>
          <w:szCs w:val="24"/>
          <w:lang w:val="es-ES_tradnl"/>
        </w:rPr>
        <w:t>que ha sido materia del presente fallo.</w:t>
      </w:r>
      <w:r>
        <w:rPr>
          <w:rFonts w:ascii="Palatino Linotype" w:hAnsi="Palatino Linotype" w:cs="Arial"/>
          <w:sz w:val="24"/>
          <w:szCs w:val="24"/>
          <w:lang w:val="es-ES_tradnl"/>
        </w:rPr>
        <w:t xml:space="preserve"> </w:t>
      </w:r>
    </w:p>
    <w:p w14:paraId="244AE276" w14:textId="77777777" w:rsidR="005C18C4" w:rsidRPr="00523CF0" w:rsidRDefault="005C18C4" w:rsidP="005C18C4">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t>Por lo antes expuesto y fundado es de resolverse y;</w:t>
      </w:r>
    </w:p>
    <w:p w14:paraId="67DE9EBC" w14:textId="77777777" w:rsidR="005C18C4" w:rsidRDefault="005C18C4" w:rsidP="005C18C4">
      <w:pPr>
        <w:autoSpaceDE w:val="0"/>
        <w:autoSpaceDN w:val="0"/>
        <w:adjustRightInd w:val="0"/>
        <w:spacing w:line="360" w:lineRule="auto"/>
        <w:jc w:val="both"/>
        <w:rPr>
          <w:rFonts w:ascii="Palatino Linotype" w:hAnsi="Palatino Linotype" w:cs="Arial"/>
          <w:sz w:val="24"/>
          <w:szCs w:val="24"/>
        </w:rPr>
      </w:pPr>
    </w:p>
    <w:p w14:paraId="627C7247" w14:textId="77777777" w:rsidR="005C18C4" w:rsidRPr="00523CF0" w:rsidRDefault="005C18C4" w:rsidP="005C18C4">
      <w:pPr>
        <w:spacing w:before="240" w:line="360" w:lineRule="auto"/>
        <w:jc w:val="center"/>
        <w:rPr>
          <w:rFonts w:ascii="Palatino Linotype" w:eastAsia="Times New Roman" w:hAnsi="Palatino Linotype"/>
          <w:b/>
          <w:bCs/>
          <w:spacing w:val="60"/>
          <w:sz w:val="28"/>
          <w:lang w:val="es-ES_tradnl"/>
        </w:rPr>
      </w:pPr>
      <w:r w:rsidRPr="00523CF0">
        <w:rPr>
          <w:rFonts w:ascii="Palatino Linotype" w:eastAsia="Times New Roman" w:hAnsi="Palatino Linotype"/>
          <w:b/>
          <w:bCs/>
          <w:spacing w:val="60"/>
          <w:sz w:val="28"/>
          <w:lang w:val="es-ES_tradnl"/>
        </w:rPr>
        <w:t>SE    RESUELVE</w:t>
      </w:r>
    </w:p>
    <w:p w14:paraId="5B3901C8" w14:textId="47DF2A25" w:rsidR="005C18C4" w:rsidRPr="00717553" w:rsidRDefault="005C18C4" w:rsidP="005C18C4">
      <w:pPr>
        <w:spacing w:before="240" w:line="360" w:lineRule="auto"/>
        <w:jc w:val="both"/>
        <w:rPr>
          <w:rFonts w:ascii="Palatino Linotype" w:hAnsi="Palatino Linotype" w:cs="Arial"/>
          <w:sz w:val="24"/>
          <w:szCs w:val="24"/>
          <w:lang w:val="es-ES_tradnl"/>
        </w:rPr>
      </w:pPr>
      <w:r w:rsidRPr="00AF55AC">
        <w:rPr>
          <w:rFonts w:ascii="Palatino Linotype" w:hAnsi="Palatino Linotype" w:cs="Arial"/>
          <w:b/>
          <w:sz w:val="28"/>
          <w:szCs w:val="28"/>
          <w:lang w:val="es-ES_tradnl"/>
        </w:rPr>
        <w:t>PRIMERO.</w:t>
      </w:r>
      <w:r w:rsidRPr="00AF55AC">
        <w:rPr>
          <w:rFonts w:ascii="Palatino Linotype" w:hAnsi="Palatino Linotype" w:cs="Arial"/>
          <w:lang w:val="es-ES_tradnl"/>
        </w:rPr>
        <w:t xml:space="preserve"> </w:t>
      </w:r>
      <w:r w:rsidRPr="00AF55AC">
        <w:rPr>
          <w:rFonts w:ascii="Palatino Linotype" w:hAnsi="Palatino Linotype" w:cs="Arial"/>
          <w:sz w:val="24"/>
          <w:szCs w:val="24"/>
          <w:lang w:val="es-ES_tradnl"/>
        </w:rPr>
        <w:t xml:space="preserve">Se </w:t>
      </w:r>
      <w:r w:rsidRPr="00AF55AC">
        <w:rPr>
          <w:rFonts w:ascii="Palatino Linotype" w:hAnsi="Palatino Linotype" w:cs="Arial"/>
          <w:b/>
          <w:sz w:val="24"/>
          <w:szCs w:val="24"/>
          <w:lang w:val="es-ES_tradnl"/>
        </w:rPr>
        <w:t xml:space="preserve">SOBRESEE </w:t>
      </w:r>
      <w:r w:rsidRPr="00AF55AC">
        <w:rPr>
          <w:rFonts w:ascii="Palatino Linotype" w:hAnsi="Palatino Linotype" w:cs="Arial"/>
          <w:sz w:val="24"/>
          <w:szCs w:val="24"/>
          <w:lang w:val="es-ES_tradnl"/>
        </w:rPr>
        <w:t xml:space="preserve">el recurso de revisión número </w:t>
      </w:r>
      <w:r>
        <w:rPr>
          <w:rFonts w:ascii="Palatino Linotype" w:hAnsi="Palatino Linotype" w:cs="Arial"/>
          <w:b/>
          <w:sz w:val="24"/>
          <w:szCs w:val="24"/>
          <w:lang w:val="es-ES_tradnl"/>
        </w:rPr>
        <w:t>00860/INFOEM/IP/RR/2020</w:t>
      </w:r>
      <w:r w:rsidRPr="00AF55AC">
        <w:rPr>
          <w:rFonts w:ascii="Palatino Linotype" w:hAnsi="Palatino Linotype" w:cs="Arial"/>
          <w:b/>
          <w:sz w:val="24"/>
          <w:szCs w:val="24"/>
          <w:lang w:val="es-ES_tradnl"/>
        </w:rPr>
        <w:t xml:space="preserve">, </w:t>
      </w:r>
      <w:r w:rsidRPr="00AF55AC">
        <w:rPr>
          <w:rFonts w:ascii="Palatino Linotype" w:hAnsi="Palatino Linotype" w:cs="Arial"/>
          <w:sz w:val="24"/>
          <w:szCs w:val="24"/>
          <w:lang w:val="es-ES_tradnl"/>
        </w:rPr>
        <w:t xml:space="preserve">porque al modificar la respuesta el recurso de revisión quedó sin materia en términos del Considerando </w:t>
      </w:r>
      <w:r>
        <w:rPr>
          <w:rFonts w:ascii="Palatino Linotype" w:hAnsi="Palatino Linotype" w:cs="Arial"/>
          <w:b/>
          <w:sz w:val="24"/>
          <w:szCs w:val="24"/>
          <w:lang w:val="es-ES_tradnl"/>
        </w:rPr>
        <w:t>CUARTO</w:t>
      </w:r>
      <w:r w:rsidRPr="00AF55AC">
        <w:rPr>
          <w:rFonts w:ascii="Palatino Linotype" w:hAnsi="Palatino Linotype" w:cs="Arial"/>
          <w:b/>
          <w:sz w:val="24"/>
          <w:szCs w:val="24"/>
          <w:lang w:val="es-ES_tradnl"/>
        </w:rPr>
        <w:t xml:space="preserve"> </w:t>
      </w:r>
      <w:r w:rsidRPr="00AF55AC">
        <w:rPr>
          <w:rFonts w:ascii="Palatino Linotype" w:hAnsi="Palatino Linotype" w:cs="Arial"/>
          <w:sz w:val="24"/>
          <w:szCs w:val="24"/>
          <w:lang w:val="es-ES_tradnl"/>
        </w:rPr>
        <w:t>de la presente resolución.</w:t>
      </w:r>
      <w:r>
        <w:rPr>
          <w:rFonts w:ascii="Palatino Linotype" w:hAnsi="Palatino Linotype" w:cs="Arial"/>
          <w:sz w:val="24"/>
          <w:szCs w:val="24"/>
          <w:lang w:val="es-ES_tradnl"/>
        </w:rPr>
        <w:t xml:space="preserve"> </w:t>
      </w:r>
    </w:p>
    <w:p w14:paraId="35063664" w14:textId="77777777" w:rsidR="005C18C4" w:rsidRDefault="005C18C4" w:rsidP="005C18C4">
      <w:pPr>
        <w:spacing w:before="240" w:line="360" w:lineRule="auto"/>
        <w:jc w:val="both"/>
        <w:rPr>
          <w:rFonts w:ascii="Palatino Linotype" w:hAnsi="Palatino Linotype" w:cs="Arial"/>
          <w:sz w:val="24"/>
          <w:szCs w:val="24"/>
          <w:lang w:val="es-ES_tradnl"/>
        </w:rPr>
      </w:pPr>
    </w:p>
    <w:p w14:paraId="4A6160E9" w14:textId="77777777" w:rsidR="005C18C4" w:rsidRDefault="005C18C4" w:rsidP="005C18C4">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Pr>
          <w:rFonts w:ascii="Palatino Linotype" w:hAnsi="Palatino Linotype" w:cs="Arial"/>
          <w:b/>
          <w:sz w:val="28"/>
          <w:szCs w:val="28"/>
        </w:rPr>
        <w:t>SEGUNDO</w:t>
      </w:r>
      <w:r w:rsidRPr="003508B1">
        <w:rPr>
          <w:rFonts w:ascii="Palatino Linotype" w:hAnsi="Palatino Linotype" w:cs="Arial"/>
          <w:b/>
          <w:sz w:val="28"/>
          <w:szCs w:val="28"/>
        </w:rPr>
        <w:t>.</w:t>
      </w:r>
      <w:r w:rsidRPr="003508B1">
        <w:rPr>
          <w:rFonts w:ascii="Palatino Linotype" w:hAnsi="Palatino Linotype"/>
          <w:b/>
          <w:lang w:eastAsia="es-ES_tradnl"/>
        </w:rPr>
        <w:t xml:space="preserve"> </w:t>
      </w:r>
      <w:r w:rsidRPr="00F55762">
        <w:rPr>
          <w:rFonts w:ascii="Palatino Linotype" w:hAnsi="Palatino Linotype"/>
          <w:b/>
          <w:sz w:val="24"/>
          <w:szCs w:val="24"/>
          <w:shd w:val="clear" w:color="auto" w:fill="FFFFFF"/>
        </w:rPr>
        <w:t xml:space="preserve">Notifíquese </w:t>
      </w:r>
      <w:r>
        <w:rPr>
          <w:rFonts w:ascii="Palatino Linotype" w:hAnsi="Palatino Linotype"/>
          <w:b/>
          <w:sz w:val="24"/>
          <w:szCs w:val="24"/>
          <w:shd w:val="clear" w:color="auto" w:fill="FFFFFF"/>
        </w:rPr>
        <w:t xml:space="preserve">vía SAIMEX </w:t>
      </w:r>
      <w:r w:rsidRPr="0004467E">
        <w:rPr>
          <w:rFonts w:ascii="Palatino Linotype" w:hAnsi="Palatino Linotype"/>
          <w:sz w:val="24"/>
          <w:szCs w:val="24"/>
          <w:shd w:val="clear" w:color="auto" w:fill="FFFFFF"/>
        </w:rPr>
        <w:t>la presente resolución</w:t>
      </w:r>
      <w:r>
        <w:rPr>
          <w:rFonts w:ascii="Palatino Linotype" w:hAnsi="Palatino Linotype"/>
          <w:b/>
          <w:sz w:val="24"/>
          <w:szCs w:val="24"/>
          <w:shd w:val="clear" w:color="auto" w:fill="FFFFFF"/>
        </w:rPr>
        <w:t xml:space="preserve"> </w:t>
      </w:r>
      <w:r>
        <w:rPr>
          <w:rFonts w:ascii="Palatino Linotype" w:hAnsi="Palatino Linotype"/>
          <w:sz w:val="24"/>
          <w:szCs w:val="24"/>
          <w:shd w:val="clear" w:color="auto" w:fill="FFFFFF"/>
        </w:rPr>
        <w:t>al</w:t>
      </w:r>
      <w:r w:rsidRPr="00F55762">
        <w:rPr>
          <w:rFonts w:ascii="Palatino Linotype" w:hAnsi="Palatino Linotype"/>
          <w:sz w:val="24"/>
          <w:szCs w:val="24"/>
          <w:shd w:val="clear" w:color="auto" w:fill="FFFFFF"/>
        </w:rPr>
        <w:t xml:space="preserve"> Titular de la Unidad de Transparencia del</w:t>
      </w:r>
      <w:r w:rsidRPr="00F55762">
        <w:rPr>
          <w:rStyle w:val="apple-converted-space"/>
          <w:rFonts w:ascii="Palatino Linotype" w:hAnsi="Palatino Linotype"/>
          <w:sz w:val="24"/>
          <w:szCs w:val="24"/>
          <w:shd w:val="clear" w:color="auto" w:fill="FFFFFF"/>
        </w:rPr>
        <w:t> </w:t>
      </w:r>
      <w:r w:rsidRPr="00F55762">
        <w:rPr>
          <w:rFonts w:ascii="Palatino Linotype" w:hAnsi="Palatino Linotype"/>
          <w:b/>
          <w:sz w:val="24"/>
          <w:szCs w:val="24"/>
          <w:shd w:val="clear" w:color="auto" w:fill="FFFFFF"/>
        </w:rPr>
        <w:t>SUJETO OBLIGADO</w:t>
      </w:r>
      <w:r>
        <w:rPr>
          <w:rFonts w:ascii="Palatino Linotype" w:hAnsi="Palatino Linotype"/>
          <w:sz w:val="24"/>
          <w:szCs w:val="24"/>
          <w:shd w:val="clear" w:color="auto" w:fill="FFFFFF"/>
        </w:rPr>
        <w:t xml:space="preserve">. </w:t>
      </w:r>
    </w:p>
    <w:p w14:paraId="14CFA888" w14:textId="77777777" w:rsidR="005C18C4" w:rsidRDefault="005C18C4" w:rsidP="005C18C4">
      <w:pPr>
        <w:spacing w:before="240" w:after="240" w:line="360" w:lineRule="auto"/>
        <w:jc w:val="both"/>
        <w:rPr>
          <w:rFonts w:ascii="Palatino Linotype" w:hAnsi="Palatino Linotype" w:cs="Arial"/>
          <w:b/>
          <w:sz w:val="28"/>
          <w:szCs w:val="24"/>
          <w:lang w:val="es-ES_tradnl"/>
        </w:rPr>
      </w:pPr>
    </w:p>
    <w:p w14:paraId="7D8133BB" w14:textId="77777777" w:rsidR="005C18C4" w:rsidRDefault="005C18C4" w:rsidP="005C18C4">
      <w:pPr>
        <w:spacing w:before="240" w:after="240" w:line="360" w:lineRule="auto"/>
        <w:jc w:val="both"/>
        <w:rPr>
          <w:rFonts w:ascii="Palatino Linotype" w:hAnsi="Palatino Linotype" w:cs="Arial"/>
          <w:sz w:val="24"/>
          <w:szCs w:val="24"/>
          <w:lang w:val="es-ES_tradnl"/>
        </w:rPr>
      </w:pPr>
      <w:r w:rsidRPr="00961F29">
        <w:rPr>
          <w:rFonts w:ascii="Palatino Linotype" w:hAnsi="Palatino Linotype" w:cs="Arial"/>
          <w:b/>
          <w:sz w:val="28"/>
          <w:szCs w:val="24"/>
          <w:lang w:val="es-ES_tradnl"/>
        </w:rPr>
        <w:t xml:space="preserve">TERCERO.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a</w:t>
      </w:r>
      <w:r>
        <w:rPr>
          <w:rFonts w:ascii="Palatino Linotype" w:hAnsi="Palatino Linotype" w:cs="Arial"/>
          <w:sz w:val="24"/>
          <w:szCs w:val="24"/>
          <w:lang w:val="es-ES_tradnl"/>
        </w:rPr>
        <w:t xml:space="preserve">l </w:t>
      </w:r>
      <w:r w:rsidRPr="00961F29">
        <w:rPr>
          <w:rFonts w:ascii="Palatino Linotype" w:hAnsi="Palatino Linotype" w:cs="Arial"/>
          <w:b/>
          <w:sz w:val="24"/>
          <w:szCs w:val="24"/>
          <w:lang w:val="es-ES_tradnl"/>
        </w:rPr>
        <w:t>RECURRENTE</w:t>
      </w:r>
      <w:r w:rsidRPr="00961F29">
        <w:rPr>
          <w:rFonts w:ascii="Palatino Linotype" w:hAnsi="Palatino Linotype" w:cs="Arial"/>
          <w:sz w:val="24"/>
          <w:szCs w:val="24"/>
          <w:lang w:val="es-ES_tradnl"/>
        </w:rPr>
        <w:t xml:space="preserve"> la presente resolución,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60AA9454" w14:textId="77777777" w:rsidR="005C18C4" w:rsidRDefault="005C18C4" w:rsidP="005C18C4">
      <w:pPr>
        <w:autoSpaceDE w:val="0"/>
        <w:autoSpaceDN w:val="0"/>
        <w:adjustRightInd w:val="0"/>
        <w:spacing w:line="360" w:lineRule="auto"/>
        <w:jc w:val="both"/>
        <w:rPr>
          <w:rFonts w:ascii="Palatino Linotype" w:hAnsi="Palatino Linotype" w:cs="Arial"/>
        </w:rPr>
      </w:pPr>
    </w:p>
    <w:p w14:paraId="0B093D0D" w14:textId="5A1D0229" w:rsidR="005C18C4" w:rsidRDefault="005C18C4" w:rsidP="005C18C4">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lastRenderedPageBreak/>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Pr>
          <w:rFonts w:ascii="Palatino Linotype" w:hAnsi="Palatino Linotype" w:cs="Arial"/>
          <w:sz w:val="24"/>
          <w:szCs w:val="24"/>
        </w:rPr>
        <w:t xml:space="preserve">DÉCIMA </w:t>
      </w:r>
      <w:r w:rsidR="009A5DE9">
        <w:rPr>
          <w:rFonts w:ascii="Palatino Linotype" w:hAnsi="Palatino Linotype" w:cs="Arial"/>
          <w:sz w:val="24"/>
          <w:szCs w:val="24"/>
        </w:rPr>
        <w:t>TERCERA</w:t>
      </w:r>
      <w:r>
        <w:rPr>
          <w:rFonts w:ascii="Palatino Linotype" w:hAnsi="Palatino Linotype" w:cs="Arial"/>
          <w:sz w:val="24"/>
          <w:szCs w:val="24"/>
        </w:rPr>
        <w:t xml:space="preserve"> </w:t>
      </w:r>
      <w:r w:rsidRPr="006C6A05">
        <w:rPr>
          <w:rFonts w:ascii="Palatino Linotype" w:hAnsi="Palatino Linotype" w:cs="Arial"/>
          <w:sz w:val="24"/>
          <w:szCs w:val="24"/>
        </w:rPr>
        <w:t>SESIÓN ORDINARIA CELEBRADA</w:t>
      </w:r>
      <w:r>
        <w:rPr>
          <w:rFonts w:ascii="Palatino Linotype" w:hAnsi="Palatino Linotype" w:cs="Arial"/>
          <w:sz w:val="24"/>
          <w:szCs w:val="24"/>
        </w:rPr>
        <w:t xml:space="preserve"> EL </w:t>
      </w:r>
      <w:r w:rsidR="009A5DE9">
        <w:rPr>
          <w:rFonts w:ascii="Palatino Linotype" w:hAnsi="Palatino Linotype" w:cs="Arial"/>
          <w:sz w:val="24"/>
          <w:szCs w:val="24"/>
        </w:rPr>
        <w:t>DOCE DE AGOSTO</w:t>
      </w:r>
      <w:r>
        <w:rPr>
          <w:rFonts w:ascii="Palatino Linotype" w:hAnsi="Palatino Linotype" w:cs="Arial"/>
          <w:sz w:val="24"/>
          <w:szCs w:val="24"/>
        </w:rPr>
        <w:t xml:space="preserve"> DE DOS MIL VEINTE, ANTE EL </w:t>
      </w:r>
      <w:r w:rsidRPr="006C6A05">
        <w:rPr>
          <w:rFonts w:ascii="Palatino Linotype" w:hAnsi="Palatino Linotype" w:cs="Arial"/>
          <w:sz w:val="24"/>
          <w:szCs w:val="24"/>
        </w:rPr>
        <w:t>SECRETARIO TÉCNICO DEL PLENO, ALEXIS TAPIA RAMÍREZ.</w:t>
      </w:r>
      <w:r>
        <w:rPr>
          <w:rFonts w:ascii="Palatino Linotype" w:hAnsi="Palatino Linotype" w:cs="Arial"/>
          <w:sz w:val="24"/>
          <w:szCs w:val="24"/>
        </w:rPr>
        <w:t xml:space="preserve">  </w:t>
      </w:r>
    </w:p>
    <w:p w14:paraId="7C77C9BA" w14:textId="77777777" w:rsidR="005C18C4" w:rsidRDefault="005C18C4" w:rsidP="005C18C4">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59CCF293" wp14:editId="0260E9C0">
                <wp:simplePos x="0" y="0"/>
                <wp:positionH relativeFrom="margin">
                  <wp:posOffset>-384810</wp:posOffset>
                </wp:positionH>
                <wp:positionV relativeFrom="paragraph">
                  <wp:posOffset>40005</wp:posOffset>
                </wp:positionV>
                <wp:extent cx="6600825" cy="44958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00825" cy="4495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FD09E8" id="Conector recto 2"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3pt,3.15pt" to="489.45pt,3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" strokecolor="#5b9bd5 [3204]" strokeweight=".5pt">
                <v:stroke joinstyle="miter"/>
                <w10:wrap anchorx="margin"/>
              </v:line>
            </w:pict>
          </mc:Fallback>
        </mc:AlternateContent>
      </w:r>
    </w:p>
    <w:p w14:paraId="1A82D2A5" w14:textId="77777777" w:rsidR="005C18C4" w:rsidRDefault="005C18C4" w:rsidP="005C18C4">
      <w:pPr>
        <w:spacing w:before="240" w:line="360" w:lineRule="auto"/>
        <w:jc w:val="both"/>
        <w:rPr>
          <w:rFonts w:ascii="Palatino Linotype" w:hAnsi="Palatino Linotype" w:cs="Arial"/>
          <w:sz w:val="24"/>
          <w:szCs w:val="24"/>
        </w:rPr>
      </w:pPr>
    </w:p>
    <w:p w14:paraId="27D7B0FA" w14:textId="77777777" w:rsidR="005C18C4" w:rsidRDefault="005C18C4" w:rsidP="005C18C4">
      <w:pPr>
        <w:spacing w:before="240" w:line="360" w:lineRule="auto"/>
        <w:jc w:val="both"/>
        <w:rPr>
          <w:rFonts w:ascii="Palatino Linotype" w:hAnsi="Palatino Linotype" w:cs="Arial"/>
          <w:sz w:val="24"/>
          <w:szCs w:val="24"/>
        </w:rPr>
      </w:pPr>
    </w:p>
    <w:p w14:paraId="18AD20AB" w14:textId="77777777" w:rsidR="005C18C4" w:rsidRDefault="005C18C4" w:rsidP="005C18C4">
      <w:pPr>
        <w:spacing w:before="240" w:line="360" w:lineRule="auto"/>
        <w:jc w:val="both"/>
        <w:rPr>
          <w:rFonts w:ascii="Palatino Linotype" w:hAnsi="Palatino Linotype" w:cs="Arial"/>
          <w:sz w:val="24"/>
          <w:szCs w:val="24"/>
        </w:rPr>
      </w:pPr>
      <w:r>
        <w:rPr>
          <w:rFonts w:ascii="Palatino Linotype" w:hAnsi="Palatino Linotype" w:cs="Arial"/>
          <w:sz w:val="24"/>
          <w:szCs w:val="24"/>
        </w:rPr>
        <w:br w:type="page"/>
      </w:r>
    </w:p>
    <w:p w14:paraId="44CAFC4A" w14:textId="77777777" w:rsidR="005C18C4" w:rsidRDefault="005C18C4" w:rsidP="005C18C4">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3A3D7741" w14:textId="77777777" w:rsidR="005C18C4" w:rsidRPr="00D05C83" w:rsidRDefault="005C18C4" w:rsidP="005C18C4">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9504" behindDoc="0" locked="0" layoutInCell="1" allowOverlap="1" wp14:anchorId="06DDAB9B" wp14:editId="010D1E52">
                <wp:simplePos x="0" y="0"/>
                <wp:positionH relativeFrom="page">
                  <wp:posOffset>2600325</wp:posOffset>
                </wp:positionH>
                <wp:positionV relativeFrom="paragraph">
                  <wp:posOffset>178435</wp:posOffset>
                </wp:positionV>
                <wp:extent cx="2551430" cy="971550"/>
                <wp:effectExtent l="0" t="0" r="20320" b="19050"/>
                <wp:wrapNone/>
                <wp:docPr id="15" name="Cuadro de texto 15"/>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46E5C94" w14:textId="77777777" w:rsidR="005C18C4" w:rsidRPr="00EF2FC0" w:rsidRDefault="005C18C4" w:rsidP="005C18C4">
                            <w:pPr>
                              <w:jc w:val="center"/>
                              <w:rPr>
                                <w:rFonts w:ascii="Palatino Linotype" w:hAnsi="Palatino Linotype"/>
                              </w:rPr>
                            </w:pPr>
                            <w:r w:rsidRPr="00EF2FC0">
                              <w:rPr>
                                <w:rFonts w:ascii="Palatino Linotype" w:hAnsi="Palatino Linotype"/>
                                <w:b/>
                              </w:rPr>
                              <w:t>Zulema Martínez Sánchez</w:t>
                            </w:r>
                          </w:p>
                          <w:p w14:paraId="78E28E94" w14:textId="77777777" w:rsidR="005C18C4" w:rsidRDefault="005C18C4" w:rsidP="005C18C4">
                            <w:pPr>
                              <w:jc w:val="center"/>
                              <w:rPr>
                                <w:rFonts w:ascii="Palatino Linotype" w:hAnsi="Palatino Linotype"/>
                              </w:rPr>
                            </w:pPr>
                            <w:r>
                              <w:rPr>
                                <w:rFonts w:ascii="Palatino Linotype" w:hAnsi="Palatino Linotype"/>
                              </w:rPr>
                              <w:t>Comisionada Presidenta</w:t>
                            </w:r>
                          </w:p>
                          <w:p w14:paraId="2684BB6E" w14:textId="77777777" w:rsidR="005C18C4" w:rsidRDefault="005C18C4" w:rsidP="005C18C4">
                            <w:pPr>
                              <w:jc w:val="center"/>
                              <w:rPr>
                                <w:rFonts w:ascii="Palatino Linotype" w:hAnsi="Palatino Linotype"/>
                                <w:b/>
                              </w:rPr>
                            </w:pPr>
                            <w:r>
                              <w:rPr>
                                <w:rFonts w:ascii="Palatino Linotype" w:hAnsi="Palatino Linotype"/>
                                <w:b/>
                              </w:rPr>
                              <w:t>(Rúbrica).</w:t>
                            </w:r>
                          </w:p>
                          <w:p w14:paraId="4D172195" w14:textId="77777777" w:rsidR="005C18C4" w:rsidRPr="00016AF3" w:rsidRDefault="005C18C4" w:rsidP="005C18C4">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DDAB9B" id="_x0000_t202" coordsize="21600,21600" o:spt="202" path="m,l,21600r21600,l21600,xe">
                <v:stroke joinstyle="miter"/>
                <v:path gradientshapeok="t" o:connecttype="rect"/>
              </v:shapetype>
              <v:shape id="Cuadro de texto 15" o:spid="_x0000_s1026" type="#_x0000_t202" style="position:absolute;left:0;text-align:left;margin-left:204.75pt;margin-top:14.05pt;width:200.9pt;height:76.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Cn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&#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F84gp5ICAAC7BQAADgAAAAAAAAAAAAAAAAAuAgAAZHJzL2Uyb0RvYy54bWxQ&#10;SwECLQAUAAYACAAAACEAXjOe0N4AAAAKAQAADwAAAAAAAAAAAAAAAADsBAAAZHJzL2Rvd25yZXYu&#10;eG1sUEsFBgAAAAAEAAQA8wAAAPcFAAAAAA==&#10;" fillcolor="white [3201]" strokecolor="white [3212]" strokeweight=".5pt">
                <v:textbox>
                  <w:txbxContent>
                    <w:p w14:paraId="646E5C94" w14:textId="77777777" w:rsidR="005C18C4" w:rsidRPr="00EF2FC0" w:rsidRDefault="005C18C4" w:rsidP="005C18C4">
                      <w:pPr>
                        <w:jc w:val="center"/>
                        <w:rPr>
                          <w:rFonts w:ascii="Palatino Linotype" w:hAnsi="Palatino Linotype"/>
                        </w:rPr>
                      </w:pPr>
                      <w:r w:rsidRPr="00EF2FC0">
                        <w:rPr>
                          <w:rFonts w:ascii="Palatino Linotype" w:hAnsi="Palatino Linotype"/>
                          <w:b/>
                        </w:rPr>
                        <w:t>Zulema Martínez Sánchez</w:t>
                      </w:r>
                    </w:p>
                    <w:p w14:paraId="78E28E94" w14:textId="77777777" w:rsidR="005C18C4" w:rsidRDefault="005C18C4" w:rsidP="005C18C4">
                      <w:pPr>
                        <w:jc w:val="center"/>
                        <w:rPr>
                          <w:rFonts w:ascii="Palatino Linotype" w:hAnsi="Palatino Linotype"/>
                        </w:rPr>
                      </w:pPr>
                      <w:r>
                        <w:rPr>
                          <w:rFonts w:ascii="Palatino Linotype" w:hAnsi="Palatino Linotype"/>
                        </w:rPr>
                        <w:t>Comisionada Presidenta</w:t>
                      </w:r>
                    </w:p>
                    <w:p w14:paraId="2684BB6E" w14:textId="77777777" w:rsidR="005C18C4" w:rsidRDefault="005C18C4" w:rsidP="005C18C4">
                      <w:pPr>
                        <w:jc w:val="center"/>
                        <w:rPr>
                          <w:rFonts w:ascii="Palatino Linotype" w:hAnsi="Palatino Linotype"/>
                          <w:b/>
                        </w:rPr>
                      </w:pPr>
                      <w:r>
                        <w:rPr>
                          <w:rFonts w:ascii="Palatino Linotype" w:hAnsi="Palatino Linotype"/>
                          <w:b/>
                        </w:rPr>
                        <w:t>(Rúbrica).</w:t>
                      </w:r>
                    </w:p>
                    <w:p w14:paraId="4D172195" w14:textId="77777777" w:rsidR="005C18C4" w:rsidRPr="00016AF3" w:rsidRDefault="005C18C4" w:rsidP="005C18C4">
                      <w:pPr>
                        <w:jc w:val="center"/>
                        <w:rPr>
                          <w:rFonts w:ascii="Palatino Linotype" w:hAnsi="Palatino Linotype"/>
                          <w:b/>
                        </w:rPr>
                      </w:pPr>
                    </w:p>
                  </w:txbxContent>
                </v:textbox>
                <w10:wrap anchorx="page"/>
              </v:shape>
            </w:pict>
          </mc:Fallback>
        </mc:AlternateContent>
      </w:r>
    </w:p>
    <w:p w14:paraId="6314C051" w14:textId="77777777" w:rsidR="005C18C4" w:rsidRDefault="005C18C4" w:rsidP="005C18C4">
      <w:pPr>
        <w:autoSpaceDE w:val="0"/>
        <w:autoSpaceDN w:val="0"/>
        <w:adjustRightInd w:val="0"/>
        <w:spacing w:before="240" w:line="480" w:lineRule="auto"/>
        <w:jc w:val="both"/>
        <w:rPr>
          <w:rFonts w:ascii="Palatino Linotype" w:hAnsi="Palatino Linotype" w:cs="Arial"/>
          <w:sz w:val="24"/>
          <w:szCs w:val="24"/>
        </w:rPr>
      </w:pPr>
    </w:p>
    <w:p w14:paraId="2E22DD1C" w14:textId="77777777" w:rsidR="005C18C4" w:rsidRDefault="005C18C4" w:rsidP="005C18C4">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6F50EE6D" wp14:editId="0ED7C61C">
                <wp:simplePos x="0" y="0"/>
                <wp:positionH relativeFrom="margin">
                  <wp:posOffset>-333375</wp:posOffset>
                </wp:positionH>
                <wp:positionV relativeFrom="paragraph">
                  <wp:posOffset>619760</wp:posOffset>
                </wp:positionV>
                <wp:extent cx="2486025" cy="89535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703AEE" w14:textId="77777777" w:rsidR="005C18C4" w:rsidRPr="00EF2FC0" w:rsidRDefault="005C18C4" w:rsidP="005C18C4">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6B918238" w14:textId="77777777" w:rsidR="005C18C4" w:rsidRPr="00EF2FC0" w:rsidRDefault="005C18C4" w:rsidP="005C18C4">
                            <w:pPr>
                              <w:jc w:val="center"/>
                              <w:rPr>
                                <w:rFonts w:ascii="Palatino Linotype" w:hAnsi="Palatino Linotype"/>
                              </w:rPr>
                            </w:pPr>
                            <w:r w:rsidRPr="00EF2FC0">
                              <w:rPr>
                                <w:rFonts w:ascii="Palatino Linotype" w:hAnsi="Palatino Linotype"/>
                              </w:rPr>
                              <w:t>Comisionada</w:t>
                            </w:r>
                          </w:p>
                          <w:p w14:paraId="483D7C4E" w14:textId="77777777" w:rsidR="005C18C4" w:rsidRDefault="005C18C4" w:rsidP="005C18C4">
                            <w:pPr>
                              <w:jc w:val="center"/>
                              <w:rPr>
                                <w:rFonts w:ascii="Palatino Linotype" w:hAnsi="Palatino Linotype"/>
                                <w:b/>
                              </w:rPr>
                            </w:pPr>
                            <w:r>
                              <w:rPr>
                                <w:rFonts w:ascii="Palatino Linotype" w:hAnsi="Palatino Linotype"/>
                                <w:b/>
                              </w:rPr>
                              <w:t>(Rúbrica).</w:t>
                            </w:r>
                          </w:p>
                          <w:p w14:paraId="79D68DC8" w14:textId="77777777" w:rsidR="005C18C4" w:rsidRDefault="005C18C4" w:rsidP="005C18C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50EE6D" id="Cuadro de texto 18" o:spid="_x0000_s1027" type="#_x0000_t202" style="position:absolute;left:0;text-align:left;margin-left:-26.25pt;margin-top:48.8pt;width:195.75pt;height:7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QN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WPLQNlAIAAMIFAAAOAAAAAAAAAAAAAAAAAC4CAABkcnMvZTJvRG9j&#10;LnhtbFBLAQItABQABgAIAAAAIQBvPLxT4QAAAAoBAAAPAAAAAAAAAAAAAAAAAO4EAABkcnMvZG93&#10;bnJldi54bWxQSwUGAAAAAAQABADzAAAA/AUAAAAA&#10;" fillcolor="white [3201]" strokecolor="white [3212]" strokeweight=".5pt">
                <v:textbox>
                  <w:txbxContent>
                    <w:p w14:paraId="0B703AEE" w14:textId="77777777" w:rsidR="005C18C4" w:rsidRPr="00EF2FC0" w:rsidRDefault="005C18C4" w:rsidP="005C18C4">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6B918238" w14:textId="77777777" w:rsidR="005C18C4" w:rsidRPr="00EF2FC0" w:rsidRDefault="005C18C4" w:rsidP="005C18C4">
                      <w:pPr>
                        <w:jc w:val="center"/>
                        <w:rPr>
                          <w:rFonts w:ascii="Palatino Linotype" w:hAnsi="Palatino Linotype"/>
                        </w:rPr>
                      </w:pPr>
                      <w:r w:rsidRPr="00EF2FC0">
                        <w:rPr>
                          <w:rFonts w:ascii="Palatino Linotype" w:hAnsi="Palatino Linotype"/>
                        </w:rPr>
                        <w:t>Comisionada</w:t>
                      </w:r>
                    </w:p>
                    <w:p w14:paraId="483D7C4E" w14:textId="77777777" w:rsidR="005C18C4" w:rsidRDefault="005C18C4" w:rsidP="005C18C4">
                      <w:pPr>
                        <w:jc w:val="center"/>
                        <w:rPr>
                          <w:rFonts w:ascii="Palatino Linotype" w:hAnsi="Palatino Linotype"/>
                          <w:b/>
                        </w:rPr>
                      </w:pPr>
                      <w:r>
                        <w:rPr>
                          <w:rFonts w:ascii="Palatino Linotype" w:hAnsi="Palatino Linotype"/>
                          <w:b/>
                        </w:rPr>
                        <w:t>(Rúbrica).</w:t>
                      </w:r>
                    </w:p>
                    <w:p w14:paraId="79D68DC8" w14:textId="77777777" w:rsidR="005C18C4" w:rsidRDefault="005C18C4" w:rsidP="005C18C4">
                      <w:pPr>
                        <w:jc w:val="center"/>
                      </w:pPr>
                    </w:p>
                  </w:txbxContent>
                </v:textbox>
                <w10:wrap anchorx="margin"/>
              </v:shape>
            </w:pict>
          </mc:Fallback>
        </mc:AlternateContent>
      </w:r>
    </w:p>
    <w:p w14:paraId="0A89546A" w14:textId="77777777" w:rsidR="005C18C4" w:rsidRDefault="005C18C4" w:rsidP="005C18C4">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06D7DE97" wp14:editId="22830619">
                <wp:simplePos x="0" y="0"/>
                <wp:positionH relativeFrom="margin">
                  <wp:posOffset>3558540</wp:posOffset>
                </wp:positionH>
                <wp:positionV relativeFrom="paragraph">
                  <wp:posOffset>85090</wp:posOffset>
                </wp:positionV>
                <wp:extent cx="2543175" cy="9429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70A1C81" w14:textId="77777777" w:rsidR="005C18C4" w:rsidRPr="00EF2FC0" w:rsidRDefault="005C18C4" w:rsidP="005C18C4">
                            <w:pPr>
                              <w:jc w:val="center"/>
                              <w:rPr>
                                <w:rFonts w:ascii="Palatino Linotype" w:hAnsi="Palatino Linotype"/>
                              </w:rPr>
                            </w:pPr>
                            <w:r>
                              <w:rPr>
                                <w:rFonts w:ascii="Palatino Linotype" w:hAnsi="Palatino Linotype"/>
                                <w:b/>
                              </w:rPr>
                              <w:t>José Guadalupe Luna Hernández</w:t>
                            </w:r>
                          </w:p>
                          <w:p w14:paraId="19F45B9B" w14:textId="77777777" w:rsidR="005C18C4" w:rsidRDefault="005C18C4" w:rsidP="005C18C4">
                            <w:pPr>
                              <w:jc w:val="center"/>
                              <w:rPr>
                                <w:rFonts w:ascii="Palatino Linotype" w:hAnsi="Palatino Linotype"/>
                              </w:rPr>
                            </w:pPr>
                            <w:r w:rsidRPr="00EF2FC0">
                              <w:rPr>
                                <w:rFonts w:ascii="Palatino Linotype" w:hAnsi="Palatino Linotype"/>
                              </w:rPr>
                              <w:t>Comisionado</w:t>
                            </w:r>
                          </w:p>
                          <w:p w14:paraId="4E6AFB83" w14:textId="77777777" w:rsidR="005C18C4" w:rsidRPr="009234AD" w:rsidRDefault="005C18C4" w:rsidP="005C18C4">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D7DE97" id="Cuadro de texto 23" o:spid="_x0000_s1028" type="#_x0000_t202" style="position:absolute;left:0;text-align:left;margin-left:280.2pt;margin-top:6.7pt;width:200.25pt;height:74.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gX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DeP5gXmQIAAMIFAAAOAAAAAAAAAAAAAAAAAC4CAABkcnMvZTJv&#10;RG9jLnhtbFBLAQItABQABgAIAAAAIQDYvWAe3wAAAAoBAAAPAAAAAAAAAAAAAAAAAPMEAABkcnMv&#10;ZG93bnJldi54bWxQSwUGAAAAAAQABADzAAAA/wUAAAAA&#10;" fillcolor="white [3201]" strokecolor="white [3212]" strokeweight=".5pt">
                <v:textbox>
                  <w:txbxContent>
                    <w:p w14:paraId="370A1C81" w14:textId="77777777" w:rsidR="005C18C4" w:rsidRPr="00EF2FC0" w:rsidRDefault="005C18C4" w:rsidP="005C18C4">
                      <w:pPr>
                        <w:jc w:val="center"/>
                        <w:rPr>
                          <w:rFonts w:ascii="Palatino Linotype" w:hAnsi="Palatino Linotype"/>
                        </w:rPr>
                      </w:pPr>
                      <w:r>
                        <w:rPr>
                          <w:rFonts w:ascii="Palatino Linotype" w:hAnsi="Palatino Linotype"/>
                          <w:b/>
                        </w:rPr>
                        <w:t>José Guadalupe Luna Hernández</w:t>
                      </w:r>
                    </w:p>
                    <w:p w14:paraId="19F45B9B" w14:textId="77777777" w:rsidR="005C18C4" w:rsidRDefault="005C18C4" w:rsidP="005C18C4">
                      <w:pPr>
                        <w:jc w:val="center"/>
                        <w:rPr>
                          <w:rFonts w:ascii="Palatino Linotype" w:hAnsi="Palatino Linotype"/>
                        </w:rPr>
                      </w:pPr>
                      <w:r w:rsidRPr="00EF2FC0">
                        <w:rPr>
                          <w:rFonts w:ascii="Palatino Linotype" w:hAnsi="Palatino Linotype"/>
                        </w:rPr>
                        <w:t>Comisionado</w:t>
                      </w:r>
                    </w:p>
                    <w:p w14:paraId="4E6AFB83" w14:textId="77777777" w:rsidR="005C18C4" w:rsidRPr="009234AD" w:rsidRDefault="005C18C4" w:rsidP="005C18C4">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517826CC" w14:textId="77777777" w:rsidR="005C18C4" w:rsidRPr="00D54B7D" w:rsidRDefault="005C18C4" w:rsidP="005C18C4">
      <w:pPr>
        <w:spacing w:before="240" w:line="480" w:lineRule="auto"/>
        <w:jc w:val="both"/>
        <w:rPr>
          <w:rFonts w:ascii="Palatino Linotype" w:hAnsi="Palatino Linotype"/>
        </w:rPr>
      </w:pPr>
    </w:p>
    <w:p w14:paraId="0975341C" w14:textId="77777777" w:rsidR="005C18C4" w:rsidRDefault="005C18C4" w:rsidP="005C18C4">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178DAC40" wp14:editId="3115CB73">
                <wp:simplePos x="0" y="0"/>
                <wp:positionH relativeFrom="margin">
                  <wp:posOffset>-299085</wp:posOffset>
                </wp:positionH>
                <wp:positionV relativeFrom="paragraph">
                  <wp:posOffset>582930</wp:posOffset>
                </wp:positionV>
                <wp:extent cx="2486025" cy="937895"/>
                <wp:effectExtent l="0" t="0" r="9525"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3F9EE3" w14:textId="77777777" w:rsidR="005C18C4" w:rsidRPr="00EF2FC0" w:rsidRDefault="005C18C4" w:rsidP="005C18C4">
                            <w:pPr>
                              <w:jc w:val="center"/>
                              <w:rPr>
                                <w:rFonts w:ascii="Palatino Linotype" w:hAnsi="Palatino Linotype"/>
                              </w:rPr>
                            </w:pPr>
                            <w:r w:rsidRPr="00EF2FC0">
                              <w:rPr>
                                <w:rFonts w:ascii="Palatino Linotype" w:hAnsi="Palatino Linotype"/>
                                <w:b/>
                              </w:rPr>
                              <w:t>Javier Martínez Cruz</w:t>
                            </w:r>
                          </w:p>
                          <w:p w14:paraId="18BF638D" w14:textId="77777777" w:rsidR="005C18C4" w:rsidRDefault="005C18C4" w:rsidP="005C18C4">
                            <w:pPr>
                              <w:jc w:val="center"/>
                              <w:rPr>
                                <w:rFonts w:ascii="Palatino Linotype" w:hAnsi="Palatino Linotype"/>
                              </w:rPr>
                            </w:pPr>
                            <w:r w:rsidRPr="00EF2FC0">
                              <w:rPr>
                                <w:rFonts w:ascii="Palatino Linotype" w:hAnsi="Palatino Linotype"/>
                              </w:rPr>
                              <w:t>Comisionado</w:t>
                            </w:r>
                          </w:p>
                          <w:p w14:paraId="015AE015" w14:textId="77777777" w:rsidR="005C18C4" w:rsidRPr="00F55D03" w:rsidRDefault="005C18C4" w:rsidP="005C18C4">
                            <w:pPr>
                              <w:jc w:val="center"/>
                              <w:rPr>
                                <w:rFonts w:ascii="Palatino Linotype" w:hAnsi="Palatino Linotype"/>
                                <w:b/>
                              </w:rPr>
                            </w:pPr>
                            <w:r>
                              <w:rPr>
                                <w:rFonts w:ascii="Palatino Linotype" w:hAnsi="Palatino Linotype"/>
                                <w:b/>
                              </w:rPr>
                              <w:t>(Rúbrica).</w:t>
                            </w:r>
                          </w:p>
                          <w:p w14:paraId="16534087" w14:textId="77777777" w:rsidR="005C18C4" w:rsidRDefault="005C18C4" w:rsidP="005C18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8DAC40" id="Cuadro de texto 24" o:spid="_x0000_s1029" type="#_x0000_t202" style="position:absolute;margin-left:-23.55pt;margin-top:45.9pt;width:195.75pt;height:73.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dFlQ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G6gt0WVAgAAmgUAAA4AAAAAAAAAAAAAAAAALgIAAGRycy9lMm9E&#10;b2MueG1sUEsBAi0AFAAGAAgAAAAhABHIT2riAAAACgEAAA8AAAAAAAAAAAAAAAAA7wQAAGRycy9k&#10;b3ducmV2LnhtbFBLBQYAAAAABAAEAPMAAAD+BQAAAAA=&#10;" fillcolor="white [3201]" stroked="f" strokeweight=".5pt">
                <v:textbox>
                  <w:txbxContent>
                    <w:p w14:paraId="793F9EE3" w14:textId="77777777" w:rsidR="005C18C4" w:rsidRPr="00EF2FC0" w:rsidRDefault="005C18C4" w:rsidP="005C18C4">
                      <w:pPr>
                        <w:jc w:val="center"/>
                        <w:rPr>
                          <w:rFonts w:ascii="Palatino Linotype" w:hAnsi="Palatino Linotype"/>
                        </w:rPr>
                      </w:pPr>
                      <w:r w:rsidRPr="00EF2FC0">
                        <w:rPr>
                          <w:rFonts w:ascii="Palatino Linotype" w:hAnsi="Palatino Linotype"/>
                          <w:b/>
                        </w:rPr>
                        <w:t>Javier Martínez Cruz</w:t>
                      </w:r>
                    </w:p>
                    <w:p w14:paraId="18BF638D" w14:textId="77777777" w:rsidR="005C18C4" w:rsidRDefault="005C18C4" w:rsidP="005C18C4">
                      <w:pPr>
                        <w:jc w:val="center"/>
                        <w:rPr>
                          <w:rFonts w:ascii="Palatino Linotype" w:hAnsi="Palatino Linotype"/>
                        </w:rPr>
                      </w:pPr>
                      <w:r w:rsidRPr="00EF2FC0">
                        <w:rPr>
                          <w:rFonts w:ascii="Palatino Linotype" w:hAnsi="Palatino Linotype"/>
                        </w:rPr>
                        <w:t>Comisionado</w:t>
                      </w:r>
                    </w:p>
                    <w:p w14:paraId="015AE015" w14:textId="77777777" w:rsidR="005C18C4" w:rsidRPr="00F55D03" w:rsidRDefault="005C18C4" w:rsidP="005C18C4">
                      <w:pPr>
                        <w:jc w:val="center"/>
                        <w:rPr>
                          <w:rFonts w:ascii="Palatino Linotype" w:hAnsi="Palatino Linotype"/>
                          <w:b/>
                        </w:rPr>
                      </w:pPr>
                      <w:r>
                        <w:rPr>
                          <w:rFonts w:ascii="Palatino Linotype" w:hAnsi="Palatino Linotype"/>
                          <w:b/>
                        </w:rPr>
                        <w:t>(Rúbrica).</w:t>
                      </w:r>
                    </w:p>
                    <w:p w14:paraId="16534087" w14:textId="77777777" w:rsidR="005C18C4" w:rsidRDefault="005C18C4" w:rsidP="005C18C4"/>
                  </w:txbxContent>
                </v:textbox>
                <w10:wrap anchorx="margin"/>
              </v:shape>
            </w:pict>
          </mc:Fallback>
        </mc:AlternateContent>
      </w:r>
    </w:p>
    <w:p w14:paraId="705CBB09" w14:textId="77777777" w:rsidR="005C18C4" w:rsidRDefault="005C18C4" w:rsidP="005C18C4">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2C2AB719" wp14:editId="7DBEF605">
                <wp:simplePos x="0" y="0"/>
                <wp:positionH relativeFrom="margin">
                  <wp:posOffset>3577590</wp:posOffset>
                </wp:positionH>
                <wp:positionV relativeFrom="paragraph">
                  <wp:posOffset>53340</wp:posOffset>
                </wp:positionV>
                <wp:extent cx="2543175" cy="937895"/>
                <wp:effectExtent l="0" t="0" r="28575" b="14605"/>
                <wp:wrapNone/>
                <wp:docPr id="25" name="Cuadro de texto 25"/>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2DF25AE" w14:textId="77777777" w:rsidR="005C18C4" w:rsidRPr="00EF2FC0" w:rsidRDefault="005C18C4" w:rsidP="005C18C4">
                            <w:pPr>
                              <w:jc w:val="center"/>
                              <w:rPr>
                                <w:rFonts w:ascii="Palatino Linotype" w:hAnsi="Palatino Linotype"/>
                              </w:rPr>
                            </w:pPr>
                            <w:r>
                              <w:rPr>
                                <w:rFonts w:ascii="Palatino Linotype" w:hAnsi="Palatino Linotype"/>
                                <w:b/>
                              </w:rPr>
                              <w:t>Luis Gustavo Parra Noriega</w:t>
                            </w:r>
                          </w:p>
                          <w:p w14:paraId="15B550C1" w14:textId="77777777" w:rsidR="005C18C4" w:rsidRDefault="005C18C4" w:rsidP="005C18C4">
                            <w:pPr>
                              <w:jc w:val="center"/>
                              <w:rPr>
                                <w:rFonts w:ascii="Palatino Linotype" w:hAnsi="Palatino Linotype"/>
                              </w:rPr>
                            </w:pPr>
                            <w:r w:rsidRPr="00EF2FC0">
                              <w:rPr>
                                <w:rFonts w:ascii="Palatino Linotype" w:hAnsi="Palatino Linotype"/>
                              </w:rPr>
                              <w:t>Comisionado</w:t>
                            </w:r>
                          </w:p>
                          <w:p w14:paraId="67E7B159" w14:textId="77777777" w:rsidR="005C18C4" w:rsidRPr="00F55D03" w:rsidRDefault="005C18C4" w:rsidP="005C18C4">
                            <w:pPr>
                              <w:jc w:val="center"/>
                              <w:rPr>
                                <w:rFonts w:ascii="Palatino Linotype" w:hAnsi="Palatino Linotype"/>
                                <w:b/>
                              </w:rPr>
                            </w:pPr>
                            <w:r>
                              <w:rPr>
                                <w:rFonts w:ascii="Palatino Linotype" w:hAnsi="Palatino Linotype"/>
                                <w:b/>
                              </w:rPr>
                              <w:t>(Rúbrica).</w:t>
                            </w:r>
                          </w:p>
                          <w:p w14:paraId="3E8B927D" w14:textId="77777777" w:rsidR="005C18C4" w:rsidRDefault="005C18C4" w:rsidP="005C18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2AB719" id="Cuadro de texto 25" o:spid="_x0000_s1030" type="#_x0000_t202" style="position:absolute;margin-left:281.7pt;margin-top:4.2pt;width:200.25pt;height:73.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2dvpX5oCAADCBQAADgAAAAAAAAAAAAAAAAAuAgAAZHJzL2Uy&#10;b0RvYy54bWxQSwECLQAUAAYACAAAACEA/GjqzN8AAAAJAQAADwAAAAAAAAAAAAAAAAD0BAAAZHJz&#10;L2Rvd25yZXYueG1sUEsFBgAAAAAEAAQA8wAAAAAGAAAAAA==&#10;" fillcolor="white [3201]" strokecolor="white [3212]" strokeweight=".5pt">
                <v:textbox>
                  <w:txbxContent>
                    <w:p w14:paraId="12DF25AE" w14:textId="77777777" w:rsidR="005C18C4" w:rsidRPr="00EF2FC0" w:rsidRDefault="005C18C4" w:rsidP="005C18C4">
                      <w:pPr>
                        <w:jc w:val="center"/>
                        <w:rPr>
                          <w:rFonts w:ascii="Palatino Linotype" w:hAnsi="Palatino Linotype"/>
                        </w:rPr>
                      </w:pPr>
                      <w:r>
                        <w:rPr>
                          <w:rFonts w:ascii="Palatino Linotype" w:hAnsi="Palatino Linotype"/>
                          <w:b/>
                        </w:rPr>
                        <w:t>Luis Gustavo Parra Noriega</w:t>
                      </w:r>
                    </w:p>
                    <w:p w14:paraId="15B550C1" w14:textId="77777777" w:rsidR="005C18C4" w:rsidRDefault="005C18C4" w:rsidP="005C18C4">
                      <w:pPr>
                        <w:jc w:val="center"/>
                        <w:rPr>
                          <w:rFonts w:ascii="Palatino Linotype" w:hAnsi="Palatino Linotype"/>
                        </w:rPr>
                      </w:pPr>
                      <w:r w:rsidRPr="00EF2FC0">
                        <w:rPr>
                          <w:rFonts w:ascii="Palatino Linotype" w:hAnsi="Palatino Linotype"/>
                        </w:rPr>
                        <w:t>Comisionado</w:t>
                      </w:r>
                    </w:p>
                    <w:p w14:paraId="67E7B159" w14:textId="77777777" w:rsidR="005C18C4" w:rsidRPr="00F55D03" w:rsidRDefault="005C18C4" w:rsidP="005C18C4">
                      <w:pPr>
                        <w:jc w:val="center"/>
                        <w:rPr>
                          <w:rFonts w:ascii="Palatino Linotype" w:hAnsi="Palatino Linotype"/>
                          <w:b/>
                        </w:rPr>
                      </w:pPr>
                      <w:r>
                        <w:rPr>
                          <w:rFonts w:ascii="Palatino Linotype" w:hAnsi="Palatino Linotype"/>
                          <w:b/>
                        </w:rPr>
                        <w:t>(Rúbrica).</w:t>
                      </w:r>
                    </w:p>
                    <w:p w14:paraId="3E8B927D" w14:textId="77777777" w:rsidR="005C18C4" w:rsidRDefault="005C18C4" w:rsidP="005C18C4"/>
                  </w:txbxContent>
                </v:textbox>
                <w10:wrap anchorx="margin"/>
              </v:shape>
            </w:pict>
          </mc:Fallback>
        </mc:AlternateContent>
      </w:r>
    </w:p>
    <w:p w14:paraId="30803032" w14:textId="77777777" w:rsidR="005C18C4" w:rsidRDefault="005C18C4" w:rsidP="005C18C4">
      <w:pPr>
        <w:spacing w:before="240" w:line="480" w:lineRule="auto"/>
        <w:rPr>
          <w:rFonts w:ascii="Palatino Linotype" w:hAnsi="Palatino Linotype"/>
          <w:b/>
        </w:rPr>
      </w:pPr>
    </w:p>
    <w:p w14:paraId="40C5C59B" w14:textId="77777777" w:rsidR="005C18C4" w:rsidRDefault="005C18C4" w:rsidP="005C18C4">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21F12A02" wp14:editId="3BE562DF">
                <wp:simplePos x="0" y="0"/>
                <wp:positionH relativeFrom="margin">
                  <wp:posOffset>1289685</wp:posOffset>
                </wp:positionH>
                <wp:positionV relativeFrom="paragraph">
                  <wp:posOffset>231140</wp:posOffset>
                </wp:positionV>
                <wp:extent cx="3152775" cy="91440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7F9DD4" w14:textId="77777777" w:rsidR="005C18C4" w:rsidRPr="007F6133" w:rsidRDefault="005C18C4" w:rsidP="005C18C4">
                            <w:pPr>
                              <w:jc w:val="center"/>
                              <w:rPr>
                                <w:rFonts w:ascii="Palatino Linotype" w:hAnsi="Palatino Linotype"/>
                                <w:b/>
                              </w:rPr>
                            </w:pPr>
                            <w:r>
                              <w:rPr>
                                <w:rFonts w:ascii="Palatino Linotype" w:hAnsi="Palatino Linotype"/>
                                <w:b/>
                              </w:rPr>
                              <w:t xml:space="preserve">Alexis Tapia Ramírez </w:t>
                            </w:r>
                          </w:p>
                          <w:p w14:paraId="39D68E61" w14:textId="77777777" w:rsidR="005C18C4" w:rsidRDefault="005C18C4" w:rsidP="005C18C4">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7720FA33" w14:textId="77777777" w:rsidR="005C18C4" w:rsidRDefault="005C18C4" w:rsidP="005C18C4">
                            <w:pPr>
                              <w:jc w:val="center"/>
                              <w:rPr>
                                <w:rFonts w:ascii="Palatino Linotype" w:hAnsi="Palatino Linotype"/>
                                <w:b/>
                              </w:rPr>
                            </w:pPr>
                            <w:r>
                              <w:rPr>
                                <w:rFonts w:ascii="Palatino Linotype" w:hAnsi="Palatino Linotype"/>
                                <w:b/>
                              </w:rPr>
                              <w:t>(Rúbrica).</w:t>
                            </w:r>
                          </w:p>
                          <w:p w14:paraId="472B63FF" w14:textId="77777777" w:rsidR="005C18C4" w:rsidRDefault="005C18C4" w:rsidP="005C18C4">
                            <w:pPr>
                              <w:jc w:val="center"/>
                              <w:rPr>
                                <w:rFonts w:ascii="Palatino Linotype" w:hAnsi="Palatino Linotype"/>
                              </w:rPr>
                            </w:pPr>
                          </w:p>
                          <w:p w14:paraId="66A81603" w14:textId="77777777" w:rsidR="005C18C4" w:rsidRPr="00EF2FC0" w:rsidRDefault="005C18C4" w:rsidP="005C18C4">
                            <w:pPr>
                              <w:jc w:val="center"/>
                              <w:rPr>
                                <w:rFonts w:ascii="Palatino Linotype" w:hAnsi="Palatino Linotype"/>
                              </w:rPr>
                            </w:pPr>
                          </w:p>
                          <w:p w14:paraId="59614BE7" w14:textId="77777777" w:rsidR="005C18C4" w:rsidRDefault="005C18C4" w:rsidP="005C18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F12A02" id="Cuadro de texto 26" o:spid="_x0000_s1031" type="#_x0000_t202" style="position:absolute;margin-left:101.55pt;margin-top:18.2pt;width:248.25pt;height:1in;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CnqdH6mQIAAMIFAAAOAAAAAAAAAAAAAAAAAC4CAABkcnMvZTJv&#10;RG9jLnhtbFBLAQItABQABgAIAAAAIQBQ9R0e3wAAAAoBAAAPAAAAAAAAAAAAAAAAAPMEAABkcnMv&#10;ZG93bnJldi54bWxQSwUGAAAAAAQABADzAAAA/wUAAAAA&#10;" fillcolor="white [3201]" strokecolor="white [3212]" strokeweight=".5pt">
                <v:textbox>
                  <w:txbxContent>
                    <w:p w14:paraId="0B7F9DD4" w14:textId="77777777" w:rsidR="005C18C4" w:rsidRPr="007F6133" w:rsidRDefault="005C18C4" w:rsidP="005C18C4">
                      <w:pPr>
                        <w:jc w:val="center"/>
                        <w:rPr>
                          <w:rFonts w:ascii="Palatino Linotype" w:hAnsi="Palatino Linotype"/>
                          <w:b/>
                        </w:rPr>
                      </w:pPr>
                      <w:r>
                        <w:rPr>
                          <w:rFonts w:ascii="Palatino Linotype" w:hAnsi="Palatino Linotype"/>
                          <w:b/>
                        </w:rPr>
                        <w:t xml:space="preserve">Alexis Tapia Ramírez </w:t>
                      </w:r>
                    </w:p>
                    <w:p w14:paraId="39D68E61" w14:textId="77777777" w:rsidR="005C18C4" w:rsidRDefault="005C18C4" w:rsidP="005C18C4">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7720FA33" w14:textId="77777777" w:rsidR="005C18C4" w:rsidRDefault="005C18C4" w:rsidP="005C18C4">
                      <w:pPr>
                        <w:jc w:val="center"/>
                        <w:rPr>
                          <w:rFonts w:ascii="Palatino Linotype" w:hAnsi="Palatino Linotype"/>
                          <w:b/>
                        </w:rPr>
                      </w:pPr>
                      <w:r>
                        <w:rPr>
                          <w:rFonts w:ascii="Palatino Linotype" w:hAnsi="Palatino Linotype"/>
                          <w:b/>
                        </w:rPr>
                        <w:t>(Rúbrica).</w:t>
                      </w:r>
                    </w:p>
                    <w:p w14:paraId="472B63FF" w14:textId="77777777" w:rsidR="005C18C4" w:rsidRDefault="005C18C4" w:rsidP="005C18C4">
                      <w:pPr>
                        <w:jc w:val="center"/>
                        <w:rPr>
                          <w:rFonts w:ascii="Palatino Linotype" w:hAnsi="Palatino Linotype"/>
                        </w:rPr>
                      </w:pPr>
                    </w:p>
                    <w:p w14:paraId="66A81603" w14:textId="77777777" w:rsidR="005C18C4" w:rsidRPr="00EF2FC0" w:rsidRDefault="005C18C4" w:rsidP="005C18C4">
                      <w:pPr>
                        <w:jc w:val="center"/>
                        <w:rPr>
                          <w:rFonts w:ascii="Palatino Linotype" w:hAnsi="Palatino Linotype"/>
                        </w:rPr>
                      </w:pPr>
                    </w:p>
                    <w:p w14:paraId="59614BE7" w14:textId="77777777" w:rsidR="005C18C4" w:rsidRDefault="005C18C4" w:rsidP="005C18C4"/>
                  </w:txbxContent>
                </v:textbox>
                <w10:wrap anchorx="margin"/>
              </v:shape>
            </w:pict>
          </mc:Fallback>
        </mc:AlternateContent>
      </w:r>
    </w:p>
    <w:p w14:paraId="7E3AA42C" w14:textId="77777777" w:rsidR="005C18C4" w:rsidRPr="00D54B7D" w:rsidRDefault="005C18C4" w:rsidP="005C18C4">
      <w:pPr>
        <w:spacing w:before="240" w:line="480" w:lineRule="auto"/>
        <w:rPr>
          <w:rFonts w:ascii="Palatino Linotype" w:hAnsi="Palatino Linotype"/>
          <w:b/>
        </w:rPr>
      </w:pPr>
    </w:p>
    <w:p w14:paraId="2AB91629" w14:textId="77777777" w:rsidR="005C18C4" w:rsidRDefault="005C18C4" w:rsidP="005C18C4">
      <w:pPr>
        <w:tabs>
          <w:tab w:val="left" w:pos="5415"/>
        </w:tabs>
        <w:spacing w:before="240" w:line="360" w:lineRule="auto"/>
        <w:ind w:right="51"/>
        <w:jc w:val="both"/>
        <w:rPr>
          <w:rFonts w:ascii="Palatino Linotype" w:hAnsi="Palatino Linotype" w:cs="Arial"/>
          <w:sz w:val="16"/>
          <w:szCs w:val="16"/>
        </w:rPr>
      </w:pPr>
    </w:p>
    <w:p w14:paraId="1993E535" w14:textId="5513D2B4" w:rsidR="005C18C4" w:rsidRDefault="005C18C4" w:rsidP="005C18C4">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9A5DE9">
        <w:rPr>
          <w:rFonts w:ascii="Palatino Linotype" w:hAnsi="Palatino Linotype" w:cs="Arial"/>
          <w:sz w:val="16"/>
          <w:szCs w:val="16"/>
        </w:rPr>
        <w:t>doce de agosto</w:t>
      </w:r>
      <w:r>
        <w:rPr>
          <w:rFonts w:ascii="Palatino Linotype" w:hAnsi="Palatino Linotype" w:cs="Arial"/>
          <w:sz w:val="16"/>
          <w:szCs w:val="16"/>
        </w:rPr>
        <w:t xml:space="preserve">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sz w:val="16"/>
          <w:szCs w:val="16"/>
        </w:rPr>
        <w:t xml:space="preserve"> </w:t>
      </w:r>
      <w:r w:rsidR="009A5DE9">
        <w:rPr>
          <w:rFonts w:ascii="Palatino Linotype" w:hAnsi="Palatino Linotype" w:cs="Arial"/>
          <w:sz w:val="16"/>
          <w:szCs w:val="16"/>
        </w:rPr>
        <w:t xml:space="preserve">                            </w:t>
      </w:r>
      <w:r>
        <w:rPr>
          <w:rFonts w:ascii="Palatino Linotype" w:hAnsi="Palatino Linotype" w:cs="Arial"/>
          <w:bCs/>
          <w:sz w:val="16"/>
          <w:szCs w:val="16"/>
          <w:lang w:eastAsia="es-MX"/>
        </w:rPr>
        <w:t>00860 /INFOEM/IP/RR/2020</w:t>
      </w:r>
    </w:p>
    <w:p w14:paraId="78603C33" w14:textId="605EDCC0" w:rsidR="005C18C4" w:rsidRPr="007D702E" w:rsidRDefault="009A5DE9" w:rsidP="005D3AB5">
      <w:pPr>
        <w:tabs>
          <w:tab w:val="left" w:pos="5415"/>
        </w:tabs>
        <w:spacing w:before="240" w:line="360" w:lineRule="auto"/>
        <w:ind w:right="51"/>
        <w:jc w:val="both"/>
        <w:rPr>
          <w:rFonts w:ascii="Palatino Linotype" w:hAnsi="Palatino Linotype" w:cs="Arial"/>
          <w:b/>
          <w:i/>
          <w:sz w:val="24"/>
          <w:szCs w:val="24"/>
        </w:rPr>
      </w:pPr>
      <w:r>
        <w:rPr>
          <w:rFonts w:ascii="Palatino Linotype" w:hAnsi="Palatino Linotype" w:cs="Arial"/>
          <w:bCs/>
          <w:sz w:val="16"/>
          <w:szCs w:val="16"/>
          <w:lang w:eastAsia="es-MX"/>
        </w:rPr>
        <w:t>OSAM/JCMA</w:t>
      </w:r>
    </w:p>
    <w:sectPr w:rsidR="005C18C4" w:rsidRPr="007D702E"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92C4C" w14:textId="77777777" w:rsidR="006C4D67" w:rsidRDefault="006C4D67" w:rsidP="006168E4">
      <w:pPr>
        <w:spacing w:after="0" w:line="240" w:lineRule="auto"/>
      </w:pPr>
      <w:r>
        <w:separator/>
      </w:r>
    </w:p>
  </w:endnote>
  <w:endnote w:type="continuationSeparator" w:id="0">
    <w:p w14:paraId="6CCBFA6E" w14:textId="77777777" w:rsidR="006C4D67" w:rsidRDefault="006C4D6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08625" w14:textId="77777777" w:rsidR="008E324C" w:rsidRPr="000B69FA" w:rsidRDefault="008E324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3C90">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B3C90">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85C75" w14:textId="77777777" w:rsidR="008E324C" w:rsidRPr="000B69FA" w:rsidRDefault="008E324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3C9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B3C90">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CD208" w14:textId="77777777" w:rsidR="006C4D67" w:rsidRDefault="006C4D67" w:rsidP="006168E4">
      <w:pPr>
        <w:spacing w:after="0" w:line="240" w:lineRule="auto"/>
      </w:pPr>
      <w:r>
        <w:separator/>
      </w:r>
    </w:p>
  </w:footnote>
  <w:footnote w:type="continuationSeparator" w:id="0">
    <w:p w14:paraId="5BA1D345" w14:textId="77777777" w:rsidR="006C4D67" w:rsidRDefault="006C4D67" w:rsidP="006168E4">
      <w:pPr>
        <w:spacing w:after="0" w:line="240" w:lineRule="auto"/>
      </w:pPr>
      <w:r>
        <w:continuationSeparator/>
      </w:r>
    </w:p>
  </w:footnote>
  <w:footnote w:id="1">
    <w:p w14:paraId="0EF838EB" w14:textId="77777777" w:rsidR="008E324C" w:rsidRPr="00911081" w:rsidRDefault="008E324C" w:rsidP="00460A79">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3AC525B" w14:textId="77777777" w:rsidR="008E324C" w:rsidRPr="00911081" w:rsidRDefault="008E324C" w:rsidP="00460A79">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43EEC" w14:textId="77777777" w:rsidR="008E324C" w:rsidRDefault="008E324C">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8E324C" w14:paraId="49E2D54C" w14:textId="77777777" w:rsidTr="00964F9E">
      <w:trPr>
        <w:trHeight w:val="227"/>
      </w:trPr>
      <w:tc>
        <w:tcPr>
          <w:tcW w:w="5529" w:type="dxa"/>
          <w:hideMark/>
        </w:tcPr>
        <w:p w14:paraId="76EE969C" w14:textId="77777777" w:rsidR="008E324C" w:rsidRDefault="008E324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A14C553" w14:textId="32BD39CB" w:rsidR="008E324C" w:rsidRPr="00B4142F" w:rsidRDefault="001E6157" w:rsidP="001A5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00860</w:t>
          </w:r>
          <w:r w:rsidR="008E324C">
            <w:rPr>
              <w:rFonts w:ascii="Palatino Linotype" w:hAnsi="Palatino Linotype" w:cs="Arial"/>
              <w:bCs/>
              <w:sz w:val="24"/>
              <w:lang w:eastAsia="es-MX"/>
            </w:rPr>
            <w:t xml:space="preserve">/INFOEM/IP/RR/2020 </w:t>
          </w:r>
        </w:p>
      </w:tc>
    </w:tr>
    <w:tr w:rsidR="008E324C" w14:paraId="6F642326" w14:textId="77777777" w:rsidTr="00964F9E">
      <w:trPr>
        <w:trHeight w:val="242"/>
      </w:trPr>
      <w:tc>
        <w:tcPr>
          <w:tcW w:w="5529" w:type="dxa"/>
          <w:hideMark/>
        </w:tcPr>
        <w:p w14:paraId="1E1D9DC7" w14:textId="77777777" w:rsidR="008E324C" w:rsidRDefault="008E324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13A949C" w14:textId="32B99523" w:rsidR="008E324C" w:rsidRPr="00F06FED" w:rsidRDefault="001E6157" w:rsidP="00C25084">
          <w:pPr>
            <w:spacing w:after="120" w:line="256" w:lineRule="auto"/>
            <w:ind w:left="639" w:right="214"/>
            <w:jc w:val="both"/>
            <w:rPr>
              <w:rFonts w:ascii="Palatino Linotype" w:hAnsi="Palatino Linotype" w:cs="Arial"/>
            </w:rPr>
          </w:pPr>
          <w:r>
            <w:rPr>
              <w:rFonts w:ascii="Palatino Linotype" w:hAnsi="Palatino Linotype" w:cs="Arial"/>
              <w:szCs w:val="20"/>
            </w:rPr>
            <w:t>Sistema de Autopistas, Aeropuertos, Servicios Conexos y Auxiliares del Estado de México</w:t>
          </w:r>
        </w:p>
      </w:tc>
    </w:tr>
    <w:tr w:rsidR="008E324C" w14:paraId="58B89F42" w14:textId="77777777" w:rsidTr="00964F9E">
      <w:trPr>
        <w:trHeight w:val="342"/>
      </w:trPr>
      <w:tc>
        <w:tcPr>
          <w:tcW w:w="5529" w:type="dxa"/>
          <w:hideMark/>
        </w:tcPr>
        <w:p w14:paraId="6FA55A05" w14:textId="77777777" w:rsidR="008E324C" w:rsidRDefault="008E324C"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57B5D57" w14:textId="77777777" w:rsidR="008E324C" w:rsidRDefault="008E324C"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3DC279D9" w14:textId="77777777" w:rsidR="008E324C" w:rsidRDefault="008E324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8E324C" w14:paraId="7E869E4A" w14:textId="77777777" w:rsidTr="00964F9E">
      <w:trPr>
        <w:trHeight w:val="227"/>
      </w:trPr>
      <w:tc>
        <w:tcPr>
          <w:tcW w:w="5529" w:type="dxa"/>
          <w:hideMark/>
        </w:tcPr>
        <w:p w14:paraId="00255304" w14:textId="77777777" w:rsidR="008E324C" w:rsidRDefault="008E324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2EE6432" w14:textId="38407A72" w:rsidR="008E324C" w:rsidRPr="00B4142F" w:rsidRDefault="001E6157" w:rsidP="001A5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00860</w:t>
          </w:r>
          <w:r w:rsidR="008E324C">
            <w:rPr>
              <w:rFonts w:ascii="Palatino Linotype" w:hAnsi="Palatino Linotype" w:cs="Arial"/>
              <w:bCs/>
              <w:sz w:val="24"/>
              <w:lang w:eastAsia="es-MX"/>
            </w:rPr>
            <w:t xml:space="preserve">/INFOEM/IP/RR/2020 </w:t>
          </w:r>
        </w:p>
      </w:tc>
    </w:tr>
    <w:tr w:rsidR="008E324C" w14:paraId="2F475565" w14:textId="77777777" w:rsidTr="00964F9E">
      <w:trPr>
        <w:trHeight w:val="196"/>
      </w:trPr>
      <w:tc>
        <w:tcPr>
          <w:tcW w:w="5529" w:type="dxa"/>
          <w:hideMark/>
        </w:tcPr>
        <w:p w14:paraId="0D737A17" w14:textId="77777777" w:rsidR="008E324C" w:rsidRDefault="008E324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21F8BEA" w14:textId="221A6AE5" w:rsidR="008E324C" w:rsidRPr="00F06FED" w:rsidRDefault="008E324C" w:rsidP="00CC0C5F">
          <w:pPr>
            <w:spacing w:after="120" w:line="256" w:lineRule="auto"/>
            <w:ind w:left="639" w:right="214"/>
            <w:jc w:val="both"/>
            <w:rPr>
              <w:rFonts w:ascii="Palatino Linotype" w:hAnsi="Palatino Linotype" w:cs="Arial"/>
            </w:rPr>
          </w:pPr>
        </w:p>
      </w:tc>
    </w:tr>
    <w:tr w:rsidR="008E324C" w14:paraId="72BD4D7B" w14:textId="77777777" w:rsidTr="00964F9E">
      <w:trPr>
        <w:trHeight w:val="242"/>
      </w:trPr>
      <w:tc>
        <w:tcPr>
          <w:tcW w:w="5529" w:type="dxa"/>
          <w:hideMark/>
        </w:tcPr>
        <w:p w14:paraId="5EA3BECF" w14:textId="77777777" w:rsidR="008E324C" w:rsidRDefault="008E324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ADBF11A" w14:textId="7C108DBC" w:rsidR="008E324C" w:rsidRDefault="001E6157"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Sistema de Autopistas, Aeropuertos, Servicios Conexos y Auxiliares del Estado de México </w:t>
          </w:r>
        </w:p>
      </w:tc>
    </w:tr>
    <w:tr w:rsidR="008E324C" w14:paraId="786E8402" w14:textId="77777777" w:rsidTr="00964F9E">
      <w:trPr>
        <w:trHeight w:val="342"/>
      </w:trPr>
      <w:tc>
        <w:tcPr>
          <w:tcW w:w="5529" w:type="dxa"/>
          <w:hideMark/>
        </w:tcPr>
        <w:p w14:paraId="63525C1F" w14:textId="77777777" w:rsidR="008E324C" w:rsidRDefault="008E324C"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9A4F597" w14:textId="77777777" w:rsidR="008E324C" w:rsidRDefault="008E324C"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42CB3EFB" w14:textId="77777777" w:rsidR="008E324C" w:rsidRDefault="008E32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567F"/>
    <w:multiLevelType w:val="hybridMultilevel"/>
    <w:tmpl w:val="520265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C95889"/>
    <w:multiLevelType w:val="hybridMultilevel"/>
    <w:tmpl w:val="943436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CF7FB1"/>
    <w:multiLevelType w:val="hybridMultilevel"/>
    <w:tmpl w:val="9C0E3916"/>
    <w:lvl w:ilvl="0" w:tplc="080A0001">
      <w:start w:val="1"/>
      <w:numFmt w:val="bullet"/>
      <w:lvlText w:val=""/>
      <w:lvlJc w:val="left"/>
      <w:pPr>
        <w:ind w:left="1571" w:hanging="360"/>
      </w:pPr>
      <w:rPr>
        <w:rFonts w:ascii="Symbol" w:hAnsi="Symbol" w:hint="default"/>
      </w:rPr>
    </w:lvl>
    <w:lvl w:ilvl="1" w:tplc="725A70B6">
      <w:numFmt w:val="bullet"/>
      <w:lvlText w:val="–"/>
      <w:lvlJc w:val="left"/>
      <w:pPr>
        <w:ind w:left="2291" w:hanging="360"/>
      </w:pPr>
      <w:rPr>
        <w:rFonts w:ascii="Palatino Linotype" w:eastAsia="Arial" w:hAnsi="Palatino Linotype" w:cs="Arial"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15:restartNumberingAfterBreak="0">
    <w:nsid w:val="39D55062"/>
    <w:multiLevelType w:val="hybridMultilevel"/>
    <w:tmpl w:val="F28801BE"/>
    <w:lvl w:ilvl="0" w:tplc="4212331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4" w15:restartNumberingAfterBreak="0">
    <w:nsid w:val="3A52297E"/>
    <w:multiLevelType w:val="hybridMultilevel"/>
    <w:tmpl w:val="95E27ECC"/>
    <w:lvl w:ilvl="0" w:tplc="29C0F4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942A81"/>
    <w:multiLevelType w:val="hybridMultilevel"/>
    <w:tmpl w:val="DB1C6928"/>
    <w:lvl w:ilvl="0" w:tplc="5BBA5A12">
      <w:start w:val="5"/>
      <w:numFmt w:val="bullet"/>
      <w:lvlText w:val="-"/>
      <w:lvlJc w:val="left"/>
      <w:pPr>
        <w:ind w:left="1080" w:hanging="360"/>
      </w:pPr>
      <w:rPr>
        <w:rFonts w:ascii="Palatino Linotype" w:eastAsia="Times New Roman" w:hAnsi="Palatino Linotype" w:cs="Times New Roman" w:hint="default"/>
        <w:i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49807F01"/>
    <w:multiLevelType w:val="hybridMultilevel"/>
    <w:tmpl w:val="F7CA9C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E6422D5"/>
    <w:multiLevelType w:val="hybridMultilevel"/>
    <w:tmpl w:val="635A082E"/>
    <w:lvl w:ilvl="0" w:tplc="465486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B06380B"/>
    <w:multiLevelType w:val="hybridMultilevel"/>
    <w:tmpl w:val="BC105730"/>
    <w:lvl w:ilvl="0" w:tplc="65303890">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60015368"/>
    <w:multiLevelType w:val="hybridMultilevel"/>
    <w:tmpl w:val="7D06D49A"/>
    <w:lvl w:ilvl="0" w:tplc="A378DE82">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596541E"/>
    <w:multiLevelType w:val="hybridMultilevel"/>
    <w:tmpl w:val="CD5E0AD0"/>
    <w:lvl w:ilvl="0" w:tplc="A69C41FC">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7C0D5AA8"/>
    <w:multiLevelType w:val="hybridMultilevel"/>
    <w:tmpl w:val="91E0A590"/>
    <w:lvl w:ilvl="0" w:tplc="F29A7D8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8"/>
  </w:num>
  <w:num w:numId="2">
    <w:abstractNumId w:val="7"/>
  </w:num>
  <w:num w:numId="3">
    <w:abstractNumId w:val="13"/>
  </w:num>
  <w:num w:numId="4">
    <w:abstractNumId w:val="3"/>
  </w:num>
  <w:num w:numId="5">
    <w:abstractNumId w:val="6"/>
  </w:num>
  <w:num w:numId="6">
    <w:abstractNumId w:val="12"/>
  </w:num>
  <w:num w:numId="7">
    <w:abstractNumId w:val="0"/>
  </w:num>
  <w:num w:numId="8">
    <w:abstractNumId w:val="10"/>
  </w:num>
  <w:num w:numId="9">
    <w:abstractNumId w:val="11"/>
  </w:num>
  <w:num w:numId="10">
    <w:abstractNumId w:val="2"/>
  </w:num>
  <w:num w:numId="11">
    <w:abstractNumId w:val="9"/>
  </w:num>
  <w:num w:numId="12">
    <w:abstractNumId w:val="4"/>
  </w:num>
  <w:num w:numId="13">
    <w:abstractNumId w:val="1"/>
  </w:num>
  <w:num w:numId="1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04CD9"/>
    <w:rsid w:val="00010F2B"/>
    <w:rsid w:val="000128AE"/>
    <w:rsid w:val="0001317D"/>
    <w:rsid w:val="00020A70"/>
    <w:rsid w:val="0002766F"/>
    <w:rsid w:val="00027B22"/>
    <w:rsid w:val="000306A7"/>
    <w:rsid w:val="00045379"/>
    <w:rsid w:val="000461DF"/>
    <w:rsid w:val="00055224"/>
    <w:rsid w:val="0005543E"/>
    <w:rsid w:val="00061821"/>
    <w:rsid w:val="000623F9"/>
    <w:rsid w:val="00062482"/>
    <w:rsid w:val="00063A10"/>
    <w:rsid w:val="000662F8"/>
    <w:rsid w:val="00073E78"/>
    <w:rsid w:val="00091552"/>
    <w:rsid w:val="00091C3A"/>
    <w:rsid w:val="000A2D37"/>
    <w:rsid w:val="000A3486"/>
    <w:rsid w:val="000A70F8"/>
    <w:rsid w:val="000A79DA"/>
    <w:rsid w:val="000B2F09"/>
    <w:rsid w:val="000B4B51"/>
    <w:rsid w:val="000B7158"/>
    <w:rsid w:val="000C0572"/>
    <w:rsid w:val="000C5265"/>
    <w:rsid w:val="000C5B8B"/>
    <w:rsid w:val="000C62EB"/>
    <w:rsid w:val="000D1B55"/>
    <w:rsid w:val="000D3C75"/>
    <w:rsid w:val="000E0411"/>
    <w:rsid w:val="000E3BEE"/>
    <w:rsid w:val="000E686B"/>
    <w:rsid w:val="000F19C1"/>
    <w:rsid w:val="000F6F19"/>
    <w:rsid w:val="00102D69"/>
    <w:rsid w:val="001033BA"/>
    <w:rsid w:val="0010344C"/>
    <w:rsid w:val="00111D2D"/>
    <w:rsid w:val="00111DCD"/>
    <w:rsid w:val="0011210C"/>
    <w:rsid w:val="00114CF9"/>
    <w:rsid w:val="001167AA"/>
    <w:rsid w:val="00117157"/>
    <w:rsid w:val="00124855"/>
    <w:rsid w:val="001254F5"/>
    <w:rsid w:val="00136DE2"/>
    <w:rsid w:val="00136FAD"/>
    <w:rsid w:val="00137747"/>
    <w:rsid w:val="00141330"/>
    <w:rsid w:val="00146F0A"/>
    <w:rsid w:val="001519B7"/>
    <w:rsid w:val="00152C2B"/>
    <w:rsid w:val="0016227F"/>
    <w:rsid w:val="00163786"/>
    <w:rsid w:val="00163CCB"/>
    <w:rsid w:val="00164CD7"/>
    <w:rsid w:val="00166F80"/>
    <w:rsid w:val="00172661"/>
    <w:rsid w:val="00174EE4"/>
    <w:rsid w:val="00175897"/>
    <w:rsid w:val="00177D2C"/>
    <w:rsid w:val="001804C3"/>
    <w:rsid w:val="00180B9F"/>
    <w:rsid w:val="00180F8F"/>
    <w:rsid w:val="00181CC5"/>
    <w:rsid w:val="0018567C"/>
    <w:rsid w:val="00193784"/>
    <w:rsid w:val="001942EE"/>
    <w:rsid w:val="001A02EC"/>
    <w:rsid w:val="001A196F"/>
    <w:rsid w:val="001A22D7"/>
    <w:rsid w:val="001A5522"/>
    <w:rsid w:val="001A577E"/>
    <w:rsid w:val="001A58DE"/>
    <w:rsid w:val="001A7C9B"/>
    <w:rsid w:val="001B05B9"/>
    <w:rsid w:val="001B1519"/>
    <w:rsid w:val="001B27C5"/>
    <w:rsid w:val="001B7B88"/>
    <w:rsid w:val="001C7319"/>
    <w:rsid w:val="001C7D87"/>
    <w:rsid w:val="001D3D08"/>
    <w:rsid w:val="001D3E87"/>
    <w:rsid w:val="001D3F35"/>
    <w:rsid w:val="001D5F16"/>
    <w:rsid w:val="001D6FAB"/>
    <w:rsid w:val="001E6157"/>
    <w:rsid w:val="001F0426"/>
    <w:rsid w:val="001F5ED9"/>
    <w:rsid w:val="00203D3A"/>
    <w:rsid w:val="00203FF3"/>
    <w:rsid w:val="002044B4"/>
    <w:rsid w:val="00206AC8"/>
    <w:rsid w:val="00207086"/>
    <w:rsid w:val="002116F4"/>
    <w:rsid w:val="0021501E"/>
    <w:rsid w:val="002171C8"/>
    <w:rsid w:val="00217B20"/>
    <w:rsid w:val="002205C0"/>
    <w:rsid w:val="0023373D"/>
    <w:rsid w:val="0023423C"/>
    <w:rsid w:val="00236F5B"/>
    <w:rsid w:val="00245912"/>
    <w:rsid w:val="00254477"/>
    <w:rsid w:val="002563E2"/>
    <w:rsid w:val="002577FE"/>
    <w:rsid w:val="00273D0E"/>
    <w:rsid w:val="00286235"/>
    <w:rsid w:val="00290FD4"/>
    <w:rsid w:val="00297EF9"/>
    <w:rsid w:val="002A1DD7"/>
    <w:rsid w:val="002A2034"/>
    <w:rsid w:val="002A24F4"/>
    <w:rsid w:val="002A38BF"/>
    <w:rsid w:val="002A597E"/>
    <w:rsid w:val="002B037C"/>
    <w:rsid w:val="002B0FB9"/>
    <w:rsid w:val="002B2B0E"/>
    <w:rsid w:val="002B4382"/>
    <w:rsid w:val="002B5DBD"/>
    <w:rsid w:val="002C1C30"/>
    <w:rsid w:val="002C498D"/>
    <w:rsid w:val="002C72D2"/>
    <w:rsid w:val="002D2AAF"/>
    <w:rsid w:val="002D314A"/>
    <w:rsid w:val="002D79E2"/>
    <w:rsid w:val="002D7A5D"/>
    <w:rsid w:val="002E0A4A"/>
    <w:rsid w:val="002E0BC4"/>
    <w:rsid w:val="002E16CC"/>
    <w:rsid w:val="002E21B4"/>
    <w:rsid w:val="002E2D7B"/>
    <w:rsid w:val="002E5E6A"/>
    <w:rsid w:val="002F12F2"/>
    <w:rsid w:val="002F37BE"/>
    <w:rsid w:val="002F41CA"/>
    <w:rsid w:val="002F4C6A"/>
    <w:rsid w:val="002F70F6"/>
    <w:rsid w:val="00300D0B"/>
    <w:rsid w:val="003043BE"/>
    <w:rsid w:val="0030507E"/>
    <w:rsid w:val="00306096"/>
    <w:rsid w:val="00307014"/>
    <w:rsid w:val="00313C2B"/>
    <w:rsid w:val="0031645D"/>
    <w:rsid w:val="00320A67"/>
    <w:rsid w:val="003213AD"/>
    <w:rsid w:val="003272FB"/>
    <w:rsid w:val="00331499"/>
    <w:rsid w:val="00335D14"/>
    <w:rsid w:val="00343D1E"/>
    <w:rsid w:val="00350DD0"/>
    <w:rsid w:val="00354258"/>
    <w:rsid w:val="0036000F"/>
    <w:rsid w:val="003613D7"/>
    <w:rsid w:val="00361B9C"/>
    <w:rsid w:val="003672FB"/>
    <w:rsid w:val="00372764"/>
    <w:rsid w:val="00376AC6"/>
    <w:rsid w:val="00376CEC"/>
    <w:rsid w:val="00380495"/>
    <w:rsid w:val="00380758"/>
    <w:rsid w:val="00381E2B"/>
    <w:rsid w:val="0038429B"/>
    <w:rsid w:val="00386125"/>
    <w:rsid w:val="00392BFB"/>
    <w:rsid w:val="00393B8E"/>
    <w:rsid w:val="00394A1E"/>
    <w:rsid w:val="003968C7"/>
    <w:rsid w:val="003A61F9"/>
    <w:rsid w:val="003B1E88"/>
    <w:rsid w:val="003B2086"/>
    <w:rsid w:val="003C25CA"/>
    <w:rsid w:val="003C7464"/>
    <w:rsid w:val="003D0B7E"/>
    <w:rsid w:val="003D4E0F"/>
    <w:rsid w:val="003D5938"/>
    <w:rsid w:val="003E16E1"/>
    <w:rsid w:val="003E1E9F"/>
    <w:rsid w:val="003F5723"/>
    <w:rsid w:val="004012CF"/>
    <w:rsid w:val="00402FF3"/>
    <w:rsid w:val="004059B0"/>
    <w:rsid w:val="00405FC5"/>
    <w:rsid w:val="004069EB"/>
    <w:rsid w:val="00407BC8"/>
    <w:rsid w:val="004176C6"/>
    <w:rsid w:val="00422ED2"/>
    <w:rsid w:val="00423213"/>
    <w:rsid w:val="0042327A"/>
    <w:rsid w:val="004233F2"/>
    <w:rsid w:val="0042416D"/>
    <w:rsid w:val="004261E4"/>
    <w:rsid w:val="00436802"/>
    <w:rsid w:val="00442E45"/>
    <w:rsid w:val="00443AD4"/>
    <w:rsid w:val="00445C0F"/>
    <w:rsid w:val="00451448"/>
    <w:rsid w:val="004516EB"/>
    <w:rsid w:val="004529B6"/>
    <w:rsid w:val="00453DBD"/>
    <w:rsid w:val="00454CE6"/>
    <w:rsid w:val="004554D8"/>
    <w:rsid w:val="00457305"/>
    <w:rsid w:val="00457955"/>
    <w:rsid w:val="00460A79"/>
    <w:rsid w:val="00461824"/>
    <w:rsid w:val="00462881"/>
    <w:rsid w:val="004636E2"/>
    <w:rsid w:val="00467337"/>
    <w:rsid w:val="00470D7D"/>
    <w:rsid w:val="004744A9"/>
    <w:rsid w:val="004758E1"/>
    <w:rsid w:val="00475F48"/>
    <w:rsid w:val="00477CC2"/>
    <w:rsid w:val="00477D47"/>
    <w:rsid w:val="00481297"/>
    <w:rsid w:val="0048180A"/>
    <w:rsid w:val="00481C7A"/>
    <w:rsid w:val="00485C60"/>
    <w:rsid w:val="00486209"/>
    <w:rsid w:val="004906C8"/>
    <w:rsid w:val="00492BC7"/>
    <w:rsid w:val="00492CC4"/>
    <w:rsid w:val="00493C88"/>
    <w:rsid w:val="004967E2"/>
    <w:rsid w:val="00496D7B"/>
    <w:rsid w:val="004A290F"/>
    <w:rsid w:val="004A55D8"/>
    <w:rsid w:val="004A5FFD"/>
    <w:rsid w:val="004A7CE2"/>
    <w:rsid w:val="004B031A"/>
    <w:rsid w:val="004B234F"/>
    <w:rsid w:val="004B59BB"/>
    <w:rsid w:val="004C7961"/>
    <w:rsid w:val="004D08EB"/>
    <w:rsid w:val="004D1B5B"/>
    <w:rsid w:val="004E2371"/>
    <w:rsid w:val="004E6BE9"/>
    <w:rsid w:val="004E7FC9"/>
    <w:rsid w:val="005002C5"/>
    <w:rsid w:val="00502086"/>
    <w:rsid w:val="005020E9"/>
    <w:rsid w:val="00503655"/>
    <w:rsid w:val="00505191"/>
    <w:rsid w:val="00514207"/>
    <w:rsid w:val="005149BE"/>
    <w:rsid w:val="00515090"/>
    <w:rsid w:val="00521010"/>
    <w:rsid w:val="00521E57"/>
    <w:rsid w:val="00523ADA"/>
    <w:rsid w:val="005256D8"/>
    <w:rsid w:val="005305EA"/>
    <w:rsid w:val="0053652A"/>
    <w:rsid w:val="0053679B"/>
    <w:rsid w:val="005371E7"/>
    <w:rsid w:val="00540538"/>
    <w:rsid w:val="00541165"/>
    <w:rsid w:val="00542664"/>
    <w:rsid w:val="005471A6"/>
    <w:rsid w:val="00547695"/>
    <w:rsid w:val="00547DD4"/>
    <w:rsid w:val="005515AC"/>
    <w:rsid w:val="005520FE"/>
    <w:rsid w:val="0055263C"/>
    <w:rsid w:val="0055472B"/>
    <w:rsid w:val="00555D9A"/>
    <w:rsid w:val="00556513"/>
    <w:rsid w:val="00557A61"/>
    <w:rsid w:val="00562653"/>
    <w:rsid w:val="00563BC3"/>
    <w:rsid w:val="005662E2"/>
    <w:rsid w:val="005724A9"/>
    <w:rsid w:val="005733EB"/>
    <w:rsid w:val="00580802"/>
    <w:rsid w:val="00581A22"/>
    <w:rsid w:val="00593E91"/>
    <w:rsid w:val="005A0AC6"/>
    <w:rsid w:val="005A0B49"/>
    <w:rsid w:val="005A353A"/>
    <w:rsid w:val="005A6D57"/>
    <w:rsid w:val="005A71FD"/>
    <w:rsid w:val="005B5B70"/>
    <w:rsid w:val="005B5F05"/>
    <w:rsid w:val="005B6410"/>
    <w:rsid w:val="005C17BF"/>
    <w:rsid w:val="005C18C4"/>
    <w:rsid w:val="005C404A"/>
    <w:rsid w:val="005C4AEC"/>
    <w:rsid w:val="005C5210"/>
    <w:rsid w:val="005C6982"/>
    <w:rsid w:val="005C6B74"/>
    <w:rsid w:val="005C7AEA"/>
    <w:rsid w:val="005D2B04"/>
    <w:rsid w:val="005D2B59"/>
    <w:rsid w:val="005D362F"/>
    <w:rsid w:val="005D370F"/>
    <w:rsid w:val="005D3AB5"/>
    <w:rsid w:val="005D58F2"/>
    <w:rsid w:val="005E4D7C"/>
    <w:rsid w:val="005F048E"/>
    <w:rsid w:val="005F3BB2"/>
    <w:rsid w:val="005F4499"/>
    <w:rsid w:val="005F57F0"/>
    <w:rsid w:val="005F78E9"/>
    <w:rsid w:val="00600339"/>
    <w:rsid w:val="006028C9"/>
    <w:rsid w:val="0061042F"/>
    <w:rsid w:val="006168E4"/>
    <w:rsid w:val="00620999"/>
    <w:rsid w:val="0062237B"/>
    <w:rsid w:val="00625200"/>
    <w:rsid w:val="00627CD7"/>
    <w:rsid w:val="0063003B"/>
    <w:rsid w:val="0063358B"/>
    <w:rsid w:val="00637512"/>
    <w:rsid w:val="00640EE4"/>
    <w:rsid w:val="006423C6"/>
    <w:rsid w:val="006466F5"/>
    <w:rsid w:val="00651E02"/>
    <w:rsid w:val="00661753"/>
    <w:rsid w:val="006654F6"/>
    <w:rsid w:val="00666E57"/>
    <w:rsid w:val="00676CAA"/>
    <w:rsid w:val="006807D4"/>
    <w:rsid w:val="006848B7"/>
    <w:rsid w:val="006868A7"/>
    <w:rsid w:val="00691DD2"/>
    <w:rsid w:val="00693C8B"/>
    <w:rsid w:val="006944B4"/>
    <w:rsid w:val="006A1E31"/>
    <w:rsid w:val="006A3810"/>
    <w:rsid w:val="006A68B8"/>
    <w:rsid w:val="006B1953"/>
    <w:rsid w:val="006B1BF1"/>
    <w:rsid w:val="006B20F0"/>
    <w:rsid w:val="006B26E3"/>
    <w:rsid w:val="006B3085"/>
    <w:rsid w:val="006B7444"/>
    <w:rsid w:val="006C28CA"/>
    <w:rsid w:val="006C350D"/>
    <w:rsid w:val="006C4D67"/>
    <w:rsid w:val="006D23FC"/>
    <w:rsid w:val="006E063C"/>
    <w:rsid w:val="006E7745"/>
    <w:rsid w:val="006F19E6"/>
    <w:rsid w:val="006F4044"/>
    <w:rsid w:val="006F6886"/>
    <w:rsid w:val="00701033"/>
    <w:rsid w:val="00703F15"/>
    <w:rsid w:val="007101FE"/>
    <w:rsid w:val="00712FDE"/>
    <w:rsid w:val="00721506"/>
    <w:rsid w:val="007216DB"/>
    <w:rsid w:val="007246D3"/>
    <w:rsid w:val="00725681"/>
    <w:rsid w:val="00725F5A"/>
    <w:rsid w:val="007404D5"/>
    <w:rsid w:val="00742AAA"/>
    <w:rsid w:val="00744EEF"/>
    <w:rsid w:val="00745D76"/>
    <w:rsid w:val="00754CAE"/>
    <w:rsid w:val="00755D9B"/>
    <w:rsid w:val="00763EE7"/>
    <w:rsid w:val="0076623B"/>
    <w:rsid w:val="00767E4B"/>
    <w:rsid w:val="007718AD"/>
    <w:rsid w:val="00772D5B"/>
    <w:rsid w:val="007851D5"/>
    <w:rsid w:val="0078657A"/>
    <w:rsid w:val="00787168"/>
    <w:rsid w:val="00790558"/>
    <w:rsid w:val="0079486A"/>
    <w:rsid w:val="00794F80"/>
    <w:rsid w:val="007A1C9E"/>
    <w:rsid w:val="007A4CA1"/>
    <w:rsid w:val="007B0398"/>
    <w:rsid w:val="007B2C77"/>
    <w:rsid w:val="007D1A27"/>
    <w:rsid w:val="007D1B24"/>
    <w:rsid w:val="007D1F15"/>
    <w:rsid w:val="007D25B1"/>
    <w:rsid w:val="007D2878"/>
    <w:rsid w:val="007D6EB8"/>
    <w:rsid w:val="007D702E"/>
    <w:rsid w:val="007D7BC6"/>
    <w:rsid w:val="007E3CEB"/>
    <w:rsid w:val="007E69B4"/>
    <w:rsid w:val="007E7B07"/>
    <w:rsid w:val="007E7BAB"/>
    <w:rsid w:val="007E7DCE"/>
    <w:rsid w:val="007E7FA9"/>
    <w:rsid w:val="007F20AC"/>
    <w:rsid w:val="007F49C6"/>
    <w:rsid w:val="00802C56"/>
    <w:rsid w:val="00807E35"/>
    <w:rsid w:val="00811205"/>
    <w:rsid w:val="00812C48"/>
    <w:rsid w:val="008146F9"/>
    <w:rsid w:val="0082054C"/>
    <w:rsid w:val="00820AC8"/>
    <w:rsid w:val="008212C7"/>
    <w:rsid w:val="00824DCD"/>
    <w:rsid w:val="00826F04"/>
    <w:rsid w:val="00833E8A"/>
    <w:rsid w:val="008439F7"/>
    <w:rsid w:val="00844009"/>
    <w:rsid w:val="00844569"/>
    <w:rsid w:val="00844AAF"/>
    <w:rsid w:val="00847D23"/>
    <w:rsid w:val="008556FF"/>
    <w:rsid w:val="00857106"/>
    <w:rsid w:val="00857765"/>
    <w:rsid w:val="00863327"/>
    <w:rsid w:val="00867F7E"/>
    <w:rsid w:val="00870189"/>
    <w:rsid w:val="00870F44"/>
    <w:rsid w:val="0087456A"/>
    <w:rsid w:val="00881C5D"/>
    <w:rsid w:val="00884054"/>
    <w:rsid w:val="00890C62"/>
    <w:rsid w:val="00894C6D"/>
    <w:rsid w:val="00895089"/>
    <w:rsid w:val="008951ED"/>
    <w:rsid w:val="0089761E"/>
    <w:rsid w:val="008A28BC"/>
    <w:rsid w:val="008A2C0F"/>
    <w:rsid w:val="008A5928"/>
    <w:rsid w:val="008A75BE"/>
    <w:rsid w:val="008B060F"/>
    <w:rsid w:val="008B1D2E"/>
    <w:rsid w:val="008B5C49"/>
    <w:rsid w:val="008B779D"/>
    <w:rsid w:val="008C07AB"/>
    <w:rsid w:val="008C08BE"/>
    <w:rsid w:val="008C229F"/>
    <w:rsid w:val="008C2A5D"/>
    <w:rsid w:val="008C32A8"/>
    <w:rsid w:val="008C3445"/>
    <w:rsid w:val="008C4E94"/>
    <w:rsid w:val="008C55A3"/>
    <w:rsid w:val="008E11C6"/>
    <w:rsid w:val="008E324C"/>
    <w:rsid w:val="008E587B"/>
    <w:rsid w:val="008E6375"/>
    <w:rsid w:val="008E699C"/>
    <w:rsid w:val="008F09D7"/>
    <w:rsid w:val="008F17A1"/>
    <w:rsid w:val="008F18BF"/>
    <w:rsid w:val="008F24F3"/>
    <w:rsid w:val="008F4C65"/>
    <w:rsid w:val="008F5D1F"/>
    <w:rsid w:val="008F7579"/>
    <w:rsid w:val="00905422"/>
    <w:rsid w:val="00906BD5"/>
    <w:rsid w:val="009104D1"/>
    <w:rsid w:val="00913133"/>
    <w:rsid w:val="00913ED4"/>
    <w:rsid w:val="00921DB9"/>
    <w:rsid w:val="0092403D"/>
    <w:rsid w:val="00927C3D"/>
    <w:rsid w:val="009313A9"/>
    <w:rsid w:val="00932E3C"/>
    <w:rsid w:val="009402DB"/>
    <w:rsid w:val="00942E41"/>
    <w:rsid w:val="009440D8"/>
    <w:rsid w:val="009449B8"/>
    <w:rsid w:val="00944DC9"/>
    <w:rsid w:val="0094603F"/>
    <w:rsid w:val="00951494"/>
    <w:rsid w:val="00951D70"/>
    <w:rsid w:val="009611E0"/>
    <w:rsid w:val="00962383"/>
    <w:rsid w:val="00963120"/>
    <w:rsid w:val="00964753"/>
    <w:rsid w:val="00964F9E"/>
    <w:rsid w:val="00965FEE"/>
    <w:rsid w:val="0096643B"/>
    <w:rsid w:val="009706B5"/>
    <w:rsid w:val="00972BDF"/>
    <w:rsid w:val="00973F49"/>
    <w:rsid w:val="0098182D"/>
    <w:rsid w:val="009855E2"/>
    <w:rsid w:val="00987C03"/>
    <w:rsid w:val="0099557F"/>
    <w:rsid w:val="009A5DE9"/>
    <w:rsid w:val="009A686F"/>
    <w:rsid w:val="009B038A"/>
    <w:rsid w:val="009B33A8"/>
    <w:rsid w:val="009B3487"/>
    <w:rsid w:val="009B5680"/>
    <w:rsid w:val="009B7C61"/>
    <w:rsid w:val="009C3793"/>
    <w:rsid w:val="009C492F"/>
    <w:rsid w:val="009D341C"/>
    <w:rsid w:val="009D4B61"/>
    <w:rsid w:val="009E1411"/>
    <w:rsid w:val="009E19FC"/>
    <w:rsid w:val="009E52F2"/>
    <w:rsid w:val="009F3C1F"/>
    <w:rsid w:val="009F614E"/>
    <w:rsid w:val="009F762B"/>
    <w:rsid w:val="00A02047"/>
    <w:rsid w:val="00A0233C"/>
    <w:rsid w:val="00A036BE"/>
    <w:rsid w:val="00A0575E"/>
    <w:rsid w:val="00A07F07"/>
    <w:rsid w:val="00A12205"/>
    <w:rsid w:val="00A12E63"/>
    <w:rsid w:val="00A12F8D"/>
    <w:rsid w:val="00A139AF"/>
    <w:rsid w:val="00A3050E"/>
    <w:rsid w:val="00A3248C"/>
    <w:rsid w:val="00A358E6"/>
    <w:rsid w:val="00A37C0F"/>
    <w:rsid w:val="00A40B25"/>
    <w:rsid w:val="00A44BB7"/>
    <w:rsid w:val="00A453DC"/>
    <w:rsid w:val="00A47E33"/>
    <w:rsid w:val="00A50182"/>
    <w:rsid w:val="00A55818"/>
    <w:rsid w:val="00A625E2"/>
    <w:rsid w:val="00A63DC7"/>
    <w:rsid w:val="00A70289"/>
    <w:rsid w:val="00A72465"/>
    <w:rsid w:val="00A72FC4"/>
    <w:rsid w:val="00A76C31"/>
    <w:rsid w:val="00A80C92"/>
    <w:rsid w:val="00A82461"/>
    <w:rsid w:val="00A851D8"/>
    <w:rsid w:val="00A870C4"/>
    <w:rsid w:val="00A87326"/>
    <w:rsid w:val="00A93D12"/>
    <w:rsid w:val="00A953BA"/>
    <w:rsid w:val="00A9556B"/>
    <w:rsid w:val="00AA0848"/>
    <w:rsid w:val="00AA0AAF"/>
    <w:rsid w:val="00AA58A2"/>
    <w:rsid w:val="00AA5D62"/>
    <w:rsid w:val="00AB2CB6"/>
    <w:rsid w:val="00AB3710"/>
    <w:rsid w:val="00AB4B0F"/>
    <w:rsid w:val="00AB6C3B"/>
    <w:rsid w:val="00AC226E"/>
    <w:rsid w:val="00AC7906"/>
    <w:rsid w:val="00AD134F"/>
    <w:rsid w:val="00AD3428"/>
    <w:rsid w:val="00AD3AA2"/>
    <w:rsid w:val="00AE008F"/>
    <w:rsid w:val="00AE2660"/>
    <w:rsid w:val="00AE61BC"/>
    <w:rsid w:val="00AF0161"/>
    <w:rsid w:val="00AF2A1F"/>
    <w:rsid w:val="00AF2D9B"/>
    <w:rsid w:val="00AF71F4"/>
    <w:rsid w:val="00B06BAC"/>
    <w:rsid w:val="00B0749B"/>
    <w:rsid w:val="00B10A1E"/>
    <w:rsid w:val="00B11E08"/>
    <w:rsid w:val="00B149FA"/>
    <w:rsid w:val="00B20A68"/>
    <w:rsid w:val="00B227A0"/>
    <w:rsid w:val="00B2330D"/>
    <w:rsid w:val="00B26445"/>
    <w:rsid w:val="00B32CD3"/>
    <w:rsid w:val="00B333E1"/>
    <w:rsid w:val="00B35A93"/>
    <w:rsid w:val="00B3672D"/>
    <w:rsid w:val="00B431CC"/>
    <w:rsid w:val="00B4745C"/>
    <w:rsid w:val="00B52D3E"/>
    <w:rsid w:val="00B57980"/>
    <w:rsid w:val="00B60048"/>
    <w:rsid w:val="00B601D4"/>
    <w:rsid w:val="00B62165"/>
    <w:rsid w:val="00B63BC9"/>
    <w:rsid w:val="00B653BB"/>
    <w:rsid w:val="00B65862"/>
    <w:rsid w:val="00B66E86"/>
    <w:rsid w:val="00B67A20"/>
    <w:rsid w:val="00B803F2"/>
    <w:rsid w:val="00B83FC7"/>
    <w:rsid w:val="00B87D50"/>
    <w:rsid w:val="00B87E3E"/>
    <w:rsid w:val="00B9223B"/>
    <w:rsid w:val="00B94D83"/>
    <w:rsid w:val="00BA4D1F"/>
    <w:rsid w:val="00BA6A47"/>
    <w:rsid w:val="00BA7AD1"/>
    <w:rsid w:val="00BB2250"/>
    <w:rsid w:val="00BC0FDD"/>
    <w:rsid w:val="00BC22E0"/>
    <w:rsid w:val="00BC2599"/>
    <w:rsid w:val="00BD004A"/>
    <w:rsid w:val="00BD352C"/>
    <w:rsid w:val="00BE28ED"/>
    <w:rsid w:val="00BE2BE7"/>
    <w:rsid w:val="00BE3111"/>
    <w:rsid w:val="00BE3A3C"/>
    <w:rsid w:val="00BE5D85"/>
    <w:rsid w:val="00BF5D0B"/>
    <w:rsid w:val="00C008B2"/>
    <w:rsid w:val="00C00A8C"/>
    <w:rsid w:val="00C018A3"/>
    <w:rsid w:val="00C2035E"/>
    <w:rsid w:val="00C23439"/>
    <w:rsid w:val="00C23EE3"/>
    <w:rsid w:val="00C25084"/>
    <w:rsid w:val="00C3056F"/>
    <w:rsid w:val="00C357BE"/>
    <w:rsid w:val="00C513B2"/>
    <w:rsid w:val="00C51F07"/>
    <w:rsid w:val="00C56C44"/>
    <w:rsid w:val="00C6332C"/>
    <w:rsid w:val="00C65017"/>
    <w:rsid w:val="00C65FDB"/>
    <w:rsid w:val="00C66C8C"/>
    <w:rsid w:val="00C71CD1"/>
    <w:rsid w:val="00C73143"/>
    <w:rsid w:val="00C772EE"/>
    <w:rsid w:val="00C77685"/>
    <w:rsid w:val="00C77815"/>
    <w:rsid w:val="00C814A1"/>
    <w:rsid w:val="00C85378"/>
    <w:rsid w:val="00C9297C"/>
    <w:rsid w:val="00C9480A"/>
    <w:rsid w:val="00CA267C"/>
    <w:rsid w:val="00CA3D18"/>
    <w:rsid w:val="00CA6FDA"/>
    <w:rsid w:val="00CB2771"/>
    <w:rsid w:val="00CB3B6F"/>
    <w:rsid w:val="00CB6B41"/>
    <w:rsid w:val="00CC0C5F"/>
    <w:rsid w:val="00CC2F3D"/>
    <w:rsid w:val="00CC5FF3"/>
    <w:rsid w:val="00CD365B"/>
    <w:rsid w:val="00CD4BFA"/>
    <w:rsid w:val="00CE2ADF"/>
    <w:rsid w:val="00CE5C62"/>
    <w:rsid w:val="00CF1D7D"/>
    <w:rsid w:val="00CF45D3"/>
    <w:rsid w:val="00CF51F9"/>
    <w:rsid w:val="00CF6B6C"/>
    <w:rsid w:val="00CF7EA2"/>
    <w:rsid w:val="00D042BB"/>
    <w:rsid w:val="00D06CA0"/>
    <w:rsid w:val="00D115BB"/>
    <w:rsid w:val="00D11797"/>
    <w:rsid w:val="00D12C68"/>
    <w:rsid w:val="00D134FB"/>
    <w:rsid w:val="00D1498A"/>
    <w:rsid w:val="00D17789"/>
    <w:rsid w:val="00D21565"/>
    <w:rsid w:val="00D22F7D"/>
    <w:rsid w:val="00D2737E"/>
    <w:rsid w:val="00D274A9"/>
    <w:rsid w:val="00D32644"/>
    <w:rsid w:val="00D32D91"/>
    <w:rsid w:val="00D33619"/>
    <w:rsid w:val="00D336C5"/>
    <w:rsid w:val="00D36291"/>
    <w:rsid w:val="00D36987"/>
    <w:rsid w:val="00D400C5"/>
    <w:rsid w:val="00D40AD1"/>
    <w:rsid w:val="00D449AE"/>
    <w:rsid w:val="00D45EF4"/>
    <w:rsid w:val="00D477C3"/>
    <w:rsid w:val="00D47EF6"/>
    <w:rsid w:val="00D50F42"/>
    <w:rsid w:val="00D52AC7"/>
    <w:rsid w:val="00D54CA9"/>
    <w:rsid w:val="00D54D64"/>
    <w:rsid w:val="00D6340F"/>
    <w:rsid w:val="00D642BA"/>
    <w:rsid w:val="00D654EC"/>
    <w:rsid w:val="00D72D16"/>
    <w:rsid w:val="00D8195B"/>
    <w:rsid w:val="00D821F8"/>
    <w:rsid w:val="00D85695"/>
    <w:rsid w:val="00D8619F"/>
    <w:rsid w:val="00D86764"/>
    <w:rsid w:val="00DA41D7"/>
    <w:rsid w:val="00DA5AA0"/>
    <w:rsid w:val="00DA6830"/>
    <w:rsid w:val="00DB5C0A"/>
    <w:rsid w:val="00DC4C3E"/>
    <w:rsid w:val="00DD13E2"/>
    <w:rsid w:val="00DE469B"/>
    <w:rsid w:val="00DE5679"/>
    <w:rsid w:val="00DF003C"/>
    <w:rsid w:val="00DF4501"/>
    <w:rsid w:val="00DF78AE"/>
    <w:rsid w:val="00E00957"/>
    <w:rsid w:val="00E00E78"/>
    <w:rsid w:val="00E010F0"/>
    <w:rsid w:val="00E076C1"/>
    <w:rsid w:val="00E11E2E"/>
    <w:rsid w:val="00E13C83"/>
    <w:rsid w:val="00E15555"/>
    <w:rsid w:val="00E15B7D"/>
    <w:rsid w:val="00E24053"/>
    <w:rsid w:val="00E2408E"/>
    <w:rsid w:val="00E327A8"/>
    <w:rsid w:val="00E371EC"/>
    <w:rsid w:val="00E40803"/>
    <w:rsid w:val="00E43116"/>
    <w:rsid w:val="00E571F8"/>
    <w:rsid w:val="00E606CB"/>
    <w:rsid w:val="00E63CC4"/>
    <w:rsid w:val="00E669A9"/>
    <w:rsid w:val="00E66C30"/>
    <w:rsid w:val="00E70AEE"/>
    <w:rsid w:val="00E7107E"/>
    <w:rsid w:val="00E72AE3"/>
    <w:rsid w:val="00E73B51"/>
    <w:rsid w:val="00E7695B"/>
    <w:rsid w:val="00E8151C"/>
    <w:rsid w:val="00E81E9C"/>
    <w:rsid w:val="00E9108A"/>
    <w:rsid w:val="00E91187"/>
    <w:rsid w:val="00E936FF"/>
    <w:rsid w:val="00EA1F89"/>
    <w:rsid w:val="00EA2CCF"/>
    <w:rsid w:val="00EA4A9D"/>
    <w:rsid w:val="00EB0286"/>
    <w:rsid w:val="00EB117B"/>
    <w:rsid w:val="00EB2BEB"/>
    <w:rsid w:val="00EB3C90"/>
    <w:rsid w:val="00EB40D6"/>
    <w:rsid w:val="00EB5B24"/>
    <w:rsid w:val="00EB5F75"/>
    <w:rsid w:val="00EB79CD"/>
    <w:rsid w:val="00EC26CF"/>
    <w:rsid w:val="00EC2B84"/>
    <w:rsid w:val="00ED08DA"/>
    <w:rsid w:val="00ED176C"/>
    <w:rsid w:val="00ED58EE"/>
    <w:rsid w:val="00ED5F40"/>
    <w:rsid w:val="00EE0F2E"/>
    <w:rsid w:val="00EE2A41"/>
    <w:rsid w:val="00EE6EC2"/>
    <w:rsid w:val="00EF09FB"/>
    <w:rsid w:val="00EF102E"/>
    <w:rsid w:val="00F02923"/>
    <w:rsid w:val="00F0351B"/>
    <w:rsid w:val="00F05716"/>
    <w:rsid w:val="00F06196"/>
    <w:rsid w:val="00F06472"/>
    <w:rsid w:val="00F1221B"/>
    <w:rsid w:val="00F12AE7"/>
    <w:rsid w:val="00F14E21"/>
    <w:rsid w:val="00F2087F"/>
    <w:rsid w:val="00F20EEC"/>
    <w:rsid w:val="00F21A13"/>
    <w:rsid w:val="00F22566"/>
    <w:rsid w:val="00F226DB"/>
    <w:rsid w:val="00F22963"/>
    <w:rsid w:val="00F24599"/>
    <w:rsid w:val="00F26054"/>
    <w:rsid w:val="00F30F82"/>
    <w:rsid w:val="00F340C4"/>
    <w:rsid w:val="00F367F2"/>
    <w:rsid w:val="00F370A2"/>
    <w:rsid w:val="00F403EA"/>
    <w:rsid w:val="00F40F76"/>
    <w:rsid w:val="00F42753"/>
    <w:rsid w:val="00F44A7B"/>
    <w:rsid w:val="00F44FFA"/>
    <w:rsid w:val="00F45B6F"/>
    <w:rsid w:val="00F510DB"/>
    <w:rsid w:val="00F54361"/>
    <w:rsid w:val="00F573AA"/>
    <w:rsid w:val="00F62329"/>
    <w:rsid w:val="00F727B0"/>
    <w:rsid w:val="00F74783"/>
    <w:rsid w:val="00F8441F"/>
    <w:rsid w:val="00F85E87"/>
    <w:rsid w:val="00F91AEE"/>
    <w:rsid w:val="00F97986"/>
    <w:rsid w:val="00FA047C"/>
    <w:rsid w:val="00FA2545"/>
    <w:rsid w:val="00FA5F10"/>
    <w:rsid w:val="00FB231E"/>
    <w:rsid w:val="00FB3A81"/>
    <w:rsid w:val="00FB4AAD"/>
    <w:rsid w:val="00FB4E3D"/>
    <w:rsid w:val="00FB5F2A"/>
    <w:rsid w:val="00FC0822"/>
    <w:rsid w:val="00FC279C"/>
    <w:rsid w:val="00FC45DE"/>
    <w:rsid w:val="00FC4F9B"/>
    <w:rsid w:val="00FC5952"/>
    <w:rsid w:val="00FC59F0"/>
    <w:rsid w:val="00FC6247"/>
    <w:rsid w:val="00FD4599"/>
    <w:rsid w:val="00FD4784"/>
    <w:rsid w:val="00FD591C"/>
    <w:rsid w:val="00FD65FE"/>
    <w:rsid w:val="00FD74EB"/>
    <w:rsid w:val="00FE0BD9"/>
    <w:rsid w:val="00FF4A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F16E5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D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B87E3E"/>
  </w:style>
  <w:style w:type="character" w:styleId="Refdecomentario">
    <w:name w:val="annotation reference"/>
    <w:basedOn w:val="Fuentedeprrafopredeter"/>
    <w:uiPriority w:val="99"/>
    <w:semiHidden/>
    <w:unhideWhenUsed/>
    <w:rsid w:val="000128AE"/>
    <w:rPr>
      <w:sz w:val="16"/>
      <w:szCs w:val="16"/>
    </w:rPr>
  </w:style>
  <w:style w:type="paragraph" w:styleId="Textocomentario">
    <w:name w:val="annotation text"/>
    <w:basedOn w:val="Normal"/>
    <w:link w:val="TextocomentarioCar"/>
    <w:uiPriority w:val="99"/>
    <w:semiHidden/>
    <w:unhideWhenUsed/>
    <w:rsid w:val="000128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28AE"/>
    <w:rPr>
      <w:sz w:val="20"/>
      <w:szCs w:val="20"/>
    </w:rPr>
  </w:style>
  <w:style w:type="paragraph" w:styleId="Asuntodelcomentario">
    <w:name w:val="annotation subject"/>
    <w:basedOn w:val="Textocomentario"/>
    <w:next w:val="Textocomentario"/>
    <w:link w:val="AsuntodelcomentarioCar"/>
    <w:uiPriority w:val="99"/>
    <w:semiHidden/>
    <w:unhideWhenUsed/>
    <w:rsid w:val="000128AE"/>
    <w:rPr>
      <w:b/>
      <w:bCs/>
    </w:rPr>
  </w:style>
  <w:style w:type="character" w:customStyle="1" w:styleId="AsuntodelcomentarioCar">
    <w:name w:val="Asunto del comentario Car"/>
    <w:basedOn w:val="TextocomentarioCar"/>
    <w:link w:val="Asuntodelcomentario"/>
    <w:uiPriority w:val="99"/>
    <w:semiHidden/>
    <w:rsid w:val="000128AE"/>
    <w:rPr>
      <w:b/>
      <w:bCs/>
      <w:sz w:val="20"/>
      <w:szCs w:val="20"/>
    </w:rPr>
  </w:style>
  <w:style w:type="paragraph" w:customStyle="1" w:styleId="CitasINFOEM">
    <w:name w:val="Citas INFOEM"/>
    <w:basedOn w:val="Normal"/>
    <w:qFormat/>
    <w:rsid w:val="00A44BB7"/>
    <w:pPr>
      <w:spacing w:before="240" w:line="360" w:lineRule="auto"/>
      <w:ind w:right="851"/>
      <w:jc w:val="both"/>
    </w:pPr>
    <w:rPr>
      <w:rFonts w:ascii="Palatino Linotype" w:hAnsi="Palatino Linotype"/>
      <w:b/>
      <w:color w:val="000000"/>
    </w:rPr>
  </w:style>
  <w:style w:type="paragraph" w:customStyle="1" w:styleId="Estilo1">
    <w:name w:val="Estilo1"/>
    <w:basedOn w:val="CitasINFOEM"/>
    <w:qFormat/>
    <w:rsid w:val="00BE5D85"/>
    <w:pPr>
      <w:ind w:left="851"/>
    </w:pPr>
    <w:rPr>
      <w:b w:val="0"/>
      <w:i/>
    </w:rPr>
  </w:style>
  <w:style w:type="paragraph" w:customStyle="1" w:styleId="Estilo2">
    <w:name w:val="Estilo2"/>
    <w:basedOn w:val="CitasINFOEM"/>
    <w:qFormat/>
    <w:rsid w:val="00BE5D85"/>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134928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8177154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443306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2731976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SAASCAEM/art_92_ii_b.web"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C9FAE-84FE-4AC8-850E-4EB6806DB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35</Pages>
  <Words>5886</Words>
  <Characters>32379</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28</cp:revision>
  <cp:lastPrinted>2019-08-14T22:43:00Z</cp:lastPrinted>
  <dcterms:created xsi:type="dcterms:W3CDTF">2020-03-18T20:00:00Z</dcterms:created>
  <dcterms:modified xsi:type="dcterms:W3CDTF">2020-08-17T18:20:00Z</dcterms:modified>
</cp:coreProperties>
</file>