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5560DC9"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17216B">
        <w:rPr>
          <w:rFonts w:ascii="Palatino Linotype" w:eastAsia="Times New Roman" w:hAnsi="Palatino Linotype" w:cs="Arial"/>
          <w:color w:val="000000"/>
          <w:sz w:val="24"/>
          <w:szCs w:val="24"/>
          <w:lang w:eastAsia="es-MX"/>
        </w:rPr>
        <w:t>diecinueve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6087A070"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B6292A">
        <w:rPr>
          <w:rFonts w:ascii="Palatino Linotype" w:hAnsi="Palatino Linotype" w:cs="Arial"/>
          <w:b/>
          <w:bCs/>
          <w:sz w:val="24"/>
          <w:szCs w:val="24"/>
          <w:lang w:eastAsia="es-MX"/>
        </w:rPr>
        <w:t>112</w:t>
      </w:r>
      <w:r w:rsidR="00061AB5">
        <w:rPr>
          <w:rFonts w:ascii="Palatino Linotype" w:hAnsi="Palatino Linotype" w:cs="Arial"/>
          <w:b/>
          <w:bCs/>
          <w:sz w:val="24"/>
          <w:szCs w:val="24"/>
          <w:lang w:eastAsia="es-MX"/>
        </w:rPr>
        <w:t>0</w:t>
      </w:r>
      <w:r w:rsidR="00B6292A">
        <w:rPr>
          <w:rFonts w:ascii="Palatino Linotype" w:hAnsi="Palatino Linotype" w:cs="Arial"/>
          <w:b/>
          <w:bCs/>
          <w:sz w:val="24"/>
          <w:szCs w:val="24"/>
          <w:lang w:eastAsia="es-MX"/>
        </w:rPr>
        <w:t>/INFOEM/IP/RR/2020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l</w:t>
      </w:r>
      <w:r w:rsidR="00B6292A">
        <w:rPr>
          <w:rFonts w:ascii="Palatino Linotype" w:hAnsi="Palatino Linotype" w:cs="Arial"/>
          <w:sz w:val="24"/>
          <w:szCs w:val="24"/>
        </w:rPr>
        <w:t>a</w:t>
      </w:r>
      <w:r w:rsidR="00284B55">
        <w:rPr>
          <w:rFonts w:ascii="Palatino Linotype" w:hAnsi="Palatino Linotype" w:cs="Arial"/>
          <w:sz w:val="24"/>
          <w:szCs w:val="24"/>
        </w:rPr>
        <w:t xml:space="preserve"> </w:t>
      </w:r>
      <w:r w:rsidR="00284B55">
        <w:rPr>
          <w:rFonts w:ascii="Palatino Linotype" w:hAnsi="Palatino Linotype" w:cs="Arial"/>
          <w:b/>
          <w:sz w:val="24"/>
          <w:szCs w:val="24"/>
        </w:rPr>
        <w:t xml:space="preserve">C. </w:t>
      </w:r>
      <w:r w:rsidR="004C425C">
        <w:rPr>
          <w:rFonts w:ascii="Palatino Linotype" w:hAnsi="Palatino Linotype" w:cs="Arial"/>
          <w:b/>
          <w:sz w:val="21"/>
          <w:szCs w:val="21"/>
        </w:rPr>
        <w:t xml:space="preserve">XXXXX XXXXX </w:t>
      </w:r>
      <w:bookmarkStart w:id="0" w:name="_GoBack"/>
      <w:r w:rsidR="004C425C">
        <w:rPr>
          <w:rFonts w:ascii="Palatino Linotype" w:hAnsi="Palatino Linotype" w:cs="Arial"/>
          <w:b/>
          <w:sz w:val="21"/>
          <w:szCs w:val="21"/>
        </w:rPr>
        <w:t>XXXX</w:t>
      </w:r>
      <w:bookmarkEnd w:id="0"/>
      <w:r w:rsidR="004C425C">
        <w:rPr>
          <w:rFonts w:ascii="Palatino Linotype" w:hAnsi="Palatino Linotype" w:cs="Arial"/>
          <w:b/>
          <w:sz w:val="21"/>
          <w:szCs w:val="21"/>
        </w:rPr>
        <w:t>X</w:t>
      </w:r>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l</w:t>
      </w:r>
      <w:r w:rsidR="00B6292A">
        <w:rPr>
          <w:rFonts w:ascii="Palatino Linotype" w:hAnsi="Palatino Linotype" w:cs="Arial"/>
          <w:b/>
          <w:sz w:val="24"/>
          <w:szCs w:val="24"/>
        </w:rPr>
        <w:t>a</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A30BA">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B6292A">
        <w:rPr>
          <w:rFonts w:ascii="Palatino Linotype" w:hAnsi="Palatino Linotype" w:cs="Arial"/>
          <w:b/>
          <w:sz w:val="24"/>
          <w:szCs w:val="24"/>
        </w:rPr>
        <w:t>Ayuntamiento de Tecámac</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F1ED114"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82232">
        <w:rPr>
          <w:rFonts w:ascii="Palatino Linotype" w:hAnsi="Palatino Linotype" w:cs="Arial"/>
          <w:sz w:val="24"/>
          <w:szCs w:val="24"/>
        </w:rPr>
        <w:t>nueve</w:t>
      </w:r>
      <w:r w:rsidR="00C217AD">
        <w:rPr>
          <w:rFonts w:ascii="Palatino Linotype" w:hAnsi="Palatino Linotype" w:cs="Arial"/>
          <w:sz w:val="24"/>
          <w:szCs w:val="24"/>
        </w:rPr>
        <w:t xml:space="preserve"> de enero</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F82232" w:rsidRPr="00F82232">
        <w:rPr>
          <w:rFonts w:ascii="Palatino Linotype" w:hAnsi="Palatino Linotype" w:cs="Arial"/>
          <w:b/>
          <w:sz w:val="24"/>
          <w:szCs w:val="24"/>
        </w:rPr>
        <w:t>00006/TECAMAC/IP/2020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4448531C"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F82232" w:rsidRPr="00F82232">
        <w:rPr>
          <w:rFonts w:ascii="Palatino Linotype" w:hAnsi="Palatino Linotype" w:cs="Arial"/>
          <w:b/>
          <w:sz w:val="24"/>
          <w:szCs w:val="24"/>
        </w:rPr>
        <w:t>00006/TECAMAC/IP/2020</w:t>
      </w:r>
      <w:r w:rsidR="00B46138">
        <w:rPr>
          <w:rFonts w:ascii="Palatino Linotype" w:hAnsi="Palatino Linotype"/>
          <w:i/>
          <w:color w:val="000000"/>
        </w:rPr>
        <w:t>.</w:t>
      </w:r>
    </w:p>
    <w:p w14:paraId="042F8C77" w14:textId="1D12DC33" w:rsidR="00947259" w:rsidRPr="00F82232"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F82232">
        <w:rPr>
          <w:rFonts w:ascii="Palatino Linotype" w:hAnsi="Palatino Linotype"/>
          <w:i/>
          <w:color w:val="000000"/>
        </w:rPr>
        <w:t>“</w:t>
      </w:r>
      <w:r w:rsidR="00F82232" w:rsidRPr="00F82232">
        <w:rPr>
          <w:rFonts w:ascii="Palatino Linotype" w:hAnsi="Palatino Linotype"/>
          <w:i/>
          <w:color w:val="000000"/>
        </w:rPr>
        <w:t>solicito TODOS los recibos de nòmina, aguinaldo, primas vacacionales y cualquier tipo de gratificación que se les haya pagado a los regidores, secretario del ayuntamiento, secretario tecnico, presidenta municipal, sindico y todos los mandos medios y superiores de la administraciòn municipal de Tecamac. del mes de noviembre y diciembre del año 2019</w:t>
      </w:r>
      <w:r w:rsidR="00803D97" w:rsidRPr="00F82232">
        <w:rPr>
          <w:rFonts w:ascii="Palatino Linotype" w:hAnsi="Palatino Linotype"/>
          <w:i/>
        </w:rPr>
        <w:t>.</w:t>
      </w:r>
      <w:r w:rsidR="00BF3214" w:rsidRPr="00F82232">
        <w:rPr>
          <w:rFonts w:ascii="Palatino Linotype" w:eastAsia="Times New Roman" w:hAnsi="Palatino Linotype" w:cs="Times New Roman"/>
          <w:i/>
          <w:lang w:eastAsia="es-ES"/>
        </w:rPr>
        <w:t>”</w:t>
      </w:r>
      <w:r w:rsidR="00BF3214" w:rsidRPr="00F82232">
        <w:rPr>
          <w:rFonts w:ascii="Palatino Linotype" w:eastAsia="Times New Roman" w:hAnsi="Palatino Linotype" w:cs="Times New Roman"/>
          <w:i/>
          <w:lang w:val="es-ES_tradnl" w:eastAsia="es-ES"/>
        </w:rPr>
        <w:t xml:space="preserve"> </w:t>
      </w:r>
      <w:r w:rsidR="00EA51DC" w:rsidRPr="00F82232">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21AFAA83"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C217AD">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66D0C840"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C217AD">
        <w:rPr>
          <w:rFonts w:ascii="Palatino Linotype" w:hAnsi="Palatino Linotype"/>
          <w:sz w:val="24"/>
          <w:szCs w:val="24"/>
        </w:rPr>
        <w:t xml:space="preserve"> el tre</w:t>
      </w:r>
      <w:r w:rsidR="00F82232">
        <w:rPr>
          <w:rFonts w:ascii="Palatino Linotype" w:hAnsi="Palatino Linotype"/>
          <w:sz w:val="24"/>
          <w:szCs w:val="24"/>
        </w:rPr>
        <w:t>inta</w:t>
      </w:r>
      <w:r w:rsidR="00C217AD">
        <w:rPr>
          <w:rFonts w:ascii="Palatino Linotype" w:hAnsi="Palatino Linotype"/>
          <w:sz w:val="24"/>
          <w:szCs w:val="24"/>
        </w:rPr>
        <w:t xml:space="preserve"> de enero de dos mil veinte</w:t>
      </w:r>
      <w:r w:rsidRPr="009763E3">
        <w:rPr>
          <w:rFonts w:ascii="Palatino Linotype" w:hAnsi="Palatino Linotype"/>
          <w:sz w:val="24"/>
          <w:szCs w:val="24"/>
        </w:rPr>
        <w:t>, el Sujeto Obligado,</w:t>
      </w:r>
      <w:r w:rsidR="00702BEF">
        <w:rPr>
          <w:rFonts w:ascii="Palatino Linotype" w:hAnsi="Palatino Linotype"/>
          <w:sz w:val="24"/>
          <w:szCs w:val="24"/>
        </w:rPr>
        <w:t xml:space="preserve"> remitió respuesta</w:t>
      </w:r>
      <w:r w:rsidR="00C217AD">
        <w:rPr>
          <w:rFonts w:ascii="Palatino Linotype" w:hAnsi="Palatino Linotype"/>
          <w:sz w:val="24"/>
          <w:szCs w:val="24"/>
        </w:rPr>
        <w:t xml:space="preserve"> en los siguientes </w:t>
      </w:r>
      <w:r w:rsidR="00D0237B">
        <w:rPr>
          <w:rFonts w:ascii="Palatino Linotype" w:hAnsi="Palatino Linotype"/>
          <w:sz w:val="24"/>
          <w:szCs w:val="24"/>
        </w:rPr>
        <w:t>términos</w:t>
      </w:r>
      <w:r w:rsidR="00702BEF">
        <w:rPr>
          <w:rFonts w:ascii="Palatino Linotype" w:hAnsi="Palatino Linotype"/>
          <w:sz w:val="24"/>
          <w:szCs w:val="24"/>
        </w:rPr>
        <w:t>:</w:t>
      </w:r>
    </w:p>
    <w:p w14:paraId="7A3EF1FC" w14:textId="38C61349" w:rsidR="00D0237B" w:rsidRPr="00F82232" w:rsidRDefault="00D0237B" w:rsidP="00F82232">
      <w:pPr>
        <w:tabs>
          <w:tab w:val="left" w:pos="8080"/>
        </w:tabs>
        <w:spacing w:after="0" w:line="240" w:lineRule="auto"/>
        <w:ind w:left="851" w:right="850"/>
        <w:jc w:val="right"/>
        <w:rPr>
          <w:rFonts w:ascii="Palatino Linotype" w:hAnsi="Palatino Linotype"/>
          <w:i/>
          <w:color w:val="000000"/>
        </w:rPr>
      </w:pPr>
      <w:r w:rsidRPr="00F82232">
        <w:rPr>
          <w:rFonts w:ascii="Palatino Linotype" w:hAnsi="Palatino Linotype"/>
          <w:i/>
          <w:color w:val="000000"/>
        </w:rPr>
        <w:t xml:space="preserve">Folio de la solicitud: </w:t>
      </w:r>
      <w:r w:rsidR="00F82232" w:rsidRPr="00F82232">
        <w:rPr>
          <w:rFonts w:ascii="Palatino Linotype" w:hAnsi="Palatino Linotype"/>
          <w:i/>
          <w:color w:val="000000"/>
        </w:rPr>
        <w:t>00006/TECAMAC/IP/2020</w:t>
      </w:r>
    </w:p>
    <w:p w14:paraId="082A00AC" w14:textId="77777777" w:rsidR="00D0237B" w:rsidRPr="00F82232" w:rsidRDefault="00D0237B" w:rsidP="00F82232">
      <w:pPr>
        <w:tabs>
          <w:tab w:val="left" w:pos="8080"/>
        </w:tabs>
        <w:spacing w:after="0" w:line="240" w:lineRule="auto"/>
        <w:ind w:left="851" w:right="850"/>
        <w:jc w:val="right"/>
        <w:rPr>
          <w:rFonts w:ascii="Palatino Linotype" w:hAnsi="Palatino Linotype"/>
          <w:i/>
          <w:color w:val="000000"/>
        </w:rPr>
      </w:pPr>
    </w:p>
    <w:p w14:paraId="4E687D08" w14:textId="4674B885" w:rsidR="00D0237B" w:rsidRPr="00F82232" w:rsidRDefault="00F82232" w:rsidP="00F82232">
      <w:pPr>
        <w:tabs>
          <w:tab w:val="left" w:pos="8080"/>
        </w:tabs>
        <w:spacing w:after="0" w:line="240" w:lineRule="auto"/>
        <w:ind w:left="851" w:right="850"/>
        <w:jc w:val="both"/>
        <w:rPr>
          <w:rFonts w:ascii="Palatino Linotype" w:hAnsi="Palatino Linotype"/>
          <w:i/>
          <w:color w:val="000000"/>
        </w:rPr>
      </w:pPr>
      <w:r w:rsidRPr="00F8223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D7AF5F" w14:textId="77777777" w:rsidR="00F82232" w:rsidRPr="00F82232" w:rsidRDefault="00F82232" w:rsidP="00F82232">
      <w:pPr>
        <w:tabs>
          <w:tab w:val="left" w:pos="8080"/>
        </w:tabs>
        <w:spacing w:after="0" w:line="240" w:lineRule="auto"/>
        <w:ind w:left="851" w:right="850"/>
        <w:jc w:val="both"/>
        <w:rPr>
          <w:rFonts w:ascii="Palatino Linotype" w:hAnsi="Palatino Linotype"/>
          <w:i/>
          <w:color w:val="000000"/>
        </w:rPr>
      </w:pPr>
    </w:p>
    <w:p w14:paraId="59D8CB5E" w14:textId="08F8D6B1" w:rsidR="00D0237B" w:rsidRPr="00F82232" w:rsidRDefault="00F82232" w:rsidP="00F82232">
      <w:pPr>
        <w:tabs>
          <w:tab w:val="left" w:pos="8080"/>
        </w:tabs>
        <w:spacing w:after="0" w:line="240" w:lineRule="auto"/>
        <w:ind w:left="851" w:right="850"/>
        <w:jc w:val="both"/>
        <w:rPr>
          <w:rFonts w:ascii="Palatino Linotype" w:hAnsi="Palatino Linotype"/>
          <w:i/>
          <w:color w:val="000000"/>
        </w:rPr>
      </w:pPr>
      <w:r w:rsidRPr="00F82232">
        <w:rPr>
          <w:rFonts w:ascii="Palatino Linotype" w:hAnsi="Palatino Linotype"/>
          <w:i/>
          <w:color w:val="000000"/>
        </w:rPr>
        <w:t>EN VIRTUD DE SU SOLICITUD No. 00006/TECAMAC/IP/2020, con fecha 09 de enero del presente año, se anexa oficio y archivo de nómina por concepto de aguinaldo y prima vacacional de: Presidencia Municipal, Regidores, Sindico, Mandos medios y Superiores del Ayuntamiento de Tecámac, correspondiente al mes de diciembre, otorgado conforme a la Ley. Esperando que la anterior información sea de utilidad para el solicitante.</w:t>
      </w:r>
    </w:p>
    <w:p w14:paraId="19917EBD" w14:textId="77777777" w:rsidR="00D0237B" w:rsidRPr="00F82232" w:rsidRDefault="00D0237B" w:rsidP="00F82232">
      <w:pPr>
        <w:tabs>
          <w:tab w:val="left" w:pos="8080"/>
        </w:tabs>
        <w:spacing w:after="0" w:line="240" w:lineRule="auto"/>
        <w:ind w:left="851" w:right="850"/>
        <w:jc w:val="both"/>
        <w:rPr>
          <w:rFonts w:ascii="Palatino Linotype" w:hAnsi="Palatino Linotype"/>
          <w:i/>
          <w:color w:val="000000"/>
        </w:rPr>
      </w:pPr>
    </w:p>
    <w:p w14:paraId="29948AD4" w14:textId="40910E4E" w:rsidR="00D0237B" w:rsidRPr="00F82232" w:rsidRDefault="00D0237B" w:rsidP="00F82232">
      <w:pPr>
        <w:tabs>
          <w:tab w:val="left" w:pos="8080"/>
        </w:tabs>
        <w:spacing w:after="0" w:line="240" w:lineRule="auto"/>
        <w:ind w:left="851" w:right="850"/>
        <w:jc w:val="both"/>
        <w:rPr>
          <w:rFonts w:ascii="Palatino Linotype" w:hAnsi="Palatino Linotype"/>
          <w:i/>
          <w:color w:val="000000"/>
        </w:rPr>
      </w:pPr>
      <w:r w:rsidRPr="00F82232">
        <w:rPr>
          <w:rFonts w:ascii="Palatino Linotype" w:hAnsi="Palatino Linotype"/>
          <w:i/>
          <w:color w:val="000000"/>
        </w:rPr>
        <w:t>ATENTAMENTE</w:t>
      </w:r>
    </w:p>
    <w:p w14:paraId="1B311E14" w14:textId="5DBF2CDA" w:rsidR="00D0237B" w:rsidRDefault="00F82232" w:rsidP="00F82232">
      <w:pPr>
        <w:tabs>
          <w:tab w:val="left" w:pos="8080"/>
        </w:tabs>
        <w:spacing w:after="0" w:line="360" w:lineRule="auto"/>
        <w:ind w:left="851"/>
        <w:jc w:val="both"/>
        <w:rPr>
          <w:rFonts w:ascii="Palatino Linotype" w:hAnsi="Palatino Linotype"/>
          <w:i/>
          <w:color w:val="000000"/>
        </w:rPr>
      </w:pPr>
      <w:r w:rsidRPr="00F82232">
        <w:rPr>
          <w:rFonts w:ascii="Palatino Linotype" w:hAnsi="Palatino Linotype"/>
          <w:i/>
          <w:color w:val="000000"/>
        </w:rPr>
        <w:t>IVÁN MUNGUÍA RIVERA</w:t>
      </w:r>
    </w:p>
    <w:p w14:paraId="0A2888E8" w14:textId="77777777" w:rsidR="00F82232" w:rsidRPr="00F82232" w:rsidRDefault="00F82232" w:rsidP="00F82232">
      <w:pPr>
        <w:tabs>
          <w:tab w:val="left" w:pos="8080"/>
        </w:tabs>
        <w:spacing w:after="0" w:line="360" w:lineRule="auto"/>
        <w:ind w:left="851"/>
        <w:jc w:val="both"/>
        <w:rPr>
          <w:rFonts w:ascii="Palatino Linotype" w:hAnsi="Palatino Linotype"/>
          <w:i/>
          <w:color w:val="000000"/>
        </w:rPr>
      </w:pPr>
    </w:p>
    <w:p w14:paraId="465BA195" w14:textId="647DF075" w:rsidR="00D0237B" w:rsidRPr="00D0237B" w:rsidRDefault="00D0237B" w:rsidP="003F5C59">
      <w:pPr>
        <w:spacing w:after="0" w:line="360" w:lineRule="auto"/>
        <w:jc w:val="both"/>
        <w:rPr>
          <w:rFonts w:ascii="Palatino Linotype" w:hAnsi="Palatino Linotype"/>
          <w:color w:val="000000"/>
          <w:sz w:val="24"/>
          <w:szCs w:val="24"/>
        </w:rPr>
      </w:pPr>
      <w:r w:rsidRPr="00D0237B">
        <w:rPr>
          <w:rFonts w:ascii="Palatino Linotype" w:hAnsi="Palatino Linotype"/>
          <w:color w:val="000000"/>
          <w:sz w:val="24"/>
          <w:szCs w:val="24"/>
        </w:rPr>
        <w:t xml:space="preserve">Cabe resaltar que el Sujeto </w:t>
      </w:r>
      <w:r w:rsidR="00F82232">
        <w:rPr>
          <w:rFonts w:ascii="Palatino Linotype" w:hAnsi="Palatino Linotype"/>
          <w:color w:val="000000"/>
          <w:sz w:val="24"/>
          <w:szCs w:val="24"/>
        </w:rPr>
        <w:t>Obligado remitió dos</w:t>
      </w:r>
      <w:r w:rsidRPr="00D0237B">
        <w:rPr>
          <w:rFonts w:ascii="Palatino Linotype" w:hAnsi="Palatino Linotype"/>
          <w:color w:val="000000"/>
          <w:sz w:val="24"/>
          <w:szCs w:val="24"/>
        </w:rPr>
        <w:t xml:space="preserve"> archivos a su respuesta, mismos que no se insertan el presente apartado por ser del conocimiento de las partes, sin embargo se describe su contenido:</w:t>
      </w:r>
    </w:p>
    <w:p w14:paraId="05A7B353" w14:textId="1C1087E6" w:rsidR="00D0237B" w:rsidRPr="0045637C" w:rsidRDefault="00937F90" w:rsidP="00245FAC">
      <w:pPr>
        <w:spacing w:after="0" w:line="360" w:lineRule="auto"/>
        <w:jc w:val="both"/>
        <w:rPr>
          <w:rFonts w:ascii="Palatino Linotype" w:hAnsi="Palatino Linotype"/>
          <w:sz w:val="24"/>
          <w:szCs w:val="24"/>
        </w:rPr>
      </w:pPr>
      <w:hyperlink r:id="rId8" w:tgtFrame="_blank" w:history="1">
        <w:r w:rsidR="00F82232">
          <w:rPr>
            <w:rStyle w:val="Hipervnculo"/>
            <w:rFonts w:ascii="Palatino Linotype" w:hAnsi="Palatino Linotype" w:cs="Arial"/>
            <w:b/>
            <w:bCs/>
            <w:color w:val="auto"/>
            <w:sz w:val="24"/>
            <w:szCs w:val="24"/>
            <w:u w:val="none"/>
          </w:rPr>
          <w:t>NOMINA</w:t>
        </w:r>
      </w:hyperlink>
      <w:r w:rsidR="00F82232">
        <w:rPr>
          <w:rStyle w:val="Hipervnculo"/>
          <w:rFonts w:ascii="Palatino Linotype" w:hAnsi="Palatino Linotype" w:cs="Arial"/>
          <w:b/>
          <w:bCs/>
          <w:color w:val="auto"/>
          <w:sz w:val="24"/>
          <w:szCs w:val="24"/>
          <w:u w:val="none"/>
        </w:rPr>
        <w:t xml:space="preserve"> DE AGUINALDO, PRIMA VACACIONAL.pdf</w:t>
      </w:r>
      <w:r w:rsidR="00D0237B">
        <w:rPr>
          <w:rFonts w:ascii="Palatino Linotype" w:hAnsi="Palatino Linotype"/>
          <w:b/>
          <w:sz w:val="24"/>
          <w:szCs w:val="24"/>
        </w:rPr>
        <w:t xml:space="preserve">, </w:t>
      </w:r>
      <w:r w:rsidR="00D0237B">
        <w:rPr>
          <w:rFonts w:ascii="Palatino Linotype" w:hAnsi="Palatino Linotype"/>
          <w:sz w:val="24"/>
          <w:szCs w:val="24"/>
        </w:rPr>
        <w:t>el prese</w:t>
      </w:r>
      <w:r w:rsidR="00F82232">
        <w:rPr>
          <w:rFonts w:ascii="Palatino Linotype" w:hAnsi="Palatino Linotype"/>
          <w:sz w:val="24"/>
          <w:szCs w:val="24"/>
        </w:rPr>
        <w:t xml:space="preserve">nte archivo contiene un listado en donde se puede observar la clasificación que corresponde a mando superior, la clave que corresponde a un numero consecutivo, el nombre del </w:t>
      </w:r>
      <w:r w:rsidR="00F82232">
        <w:rPr>
          <w:rFonts w:ascii="Palatino Linotype" w:hAnsi="Palatino Linotype"/>
          <w:sz w:val="24"/>
          <w:szCs w:val="24"/>
        </w:rPr>
        <w:lastRenderedPageBreak/>
        <w:t xml:space="preserve">trabajador, el departamento a donde se encuentra adscrito el trabajador, </w:t>
      </w:r>
      <w:r w:rsidR="00245FAC">
        <w:rPr>
          <w:rFonts w:ascii="Palatino Linotype" w:hAnsi="Palatino Linotype"/>
          <w:sz w:val="24"/>
          <w:szCs w:val="24"/>
        </w:rPr>
        <w:t xml:space="preserve">el puesto, en cuanto a aguinaldo se </w:t>
      </w:r>
      <w:r w:rsidR="00290645">
        <w:rPr>
          <w:rFonts w:ascii="Palatino Linotype" w:hAnsi="Palatino Linotype"/>
          <w:sz w:val="24"/>
          <w:szCs w:val="24"/>
        </w:rPr>
        <w:t>proporciona</w:t>
      </w:r>
      <w:r w:rsidR="00245FAC">
        <w:rPr>
          <w:rFonts w:ascii="Palatino Linotype" w:hAnsi="Palatino Linotype"/>
          <w:sz w:val="24"/>
          <w:szCs w:val="24"/>
        </w:rPr>
        <w:t xml:space="preserve"> el </w:t>
      </w:r>
      <w:r w:rsidR="00290645">
        <w:rPr>
          <w:rFonts w:ascii="Palatino Linotype" w:hAnsi="Palatino Linotype"/>
          <w:sz w:val="24"/>
          <w:szCs w:val="24"/>
        </w:rPr>
        <w:t>monto</w:t>
      </w:r>
      <w:r w:rsidR="00245FAC">
        <w:rPr>
          <w:rFonts w:ascii="Palatino Linotype" w:hAnsi="Palatino Linotype"/>
          <w:sz w:val="24"/>
          <w:szCs w:val="24"/>
        </w:rPr>
        <w:t xml:space="preserve"> bruto y neto y respecto de la prima vacacional también el importe bruto y neto.</w:t>
      </w:r>
    </w:p>
    <w:p w14:paraId="4452B36F" w14:textId="655ECF04" w:rsidR="00D0237B" w:rsidRPr="0045637C" w:rsidRDefault="00D0237B" w:rsidP="003F5C59">
      <w:pPr>
        <w:spacing w:after="0" w:line="360" w:lineRule="auto"/>
        <w:jc w:val="both"/>
        <w:rPr>
          <w:rFonts w:ascii="Palatino Linotype" w:hAnsi="Palatino Linotype"/>
          <w:sz w:val="24"/>
          <w:szCs w:val="24"/>
        </w:rPr>
      </w:pPr>
      <w:r w:rsidRPr="00D0237B">
        <w:rPr>
          <w:rFonts w:ascii="Palatino Linotype" w:hAnsi="Palatino Linotype" w:cs="Arial"/>
          <w:b/>
          <w:bCs/>
          <w:sz w:val="24"/>
          <w:szCs w:val="24"/>
        </w:rPr>
        <w:br/>
      </w:r>
      <w:hyperlink r:id="rId9" w:tgtFrame="_blank" w:history="1">
        <w:r w:rsidRPr="00D0237B">
          <w:rPr>
            <w:rStyle w:val="Hipervnculo"/>
            <w:rFonts w:ascii="Palatino Linotype" w:hAnsi="Palatino Linotype" w:cs="Arial"/>
            <w:b/>
            <w:bCs/>
            <w:color w:val="auto"/>
            <w:sz w:val="24"/>
            <w:szCs w:val="24"/>
            <w:u w:val="none"/>
          </w:rPr>
          <w:t>Oficio Enviado por UT 00001.pdf</w:t>
        </w:r>
      </w:hyperlink>
      <w:r w:rsidR="0045637C">
        <w:rPr>
          <w:rFonts w:ascii="Palatino Linotype" w:hAnsi="Palatino Linotype"/>
          <w:b/>
          <w:sz w:val="24"/>
          <w:szCs w:val="24"/>
        </w:rPr>
        <w:t xml:space="preserve">, </w:t>
      </w:r>
      <w:r w:rsidR="0045637C">
        <w:rPr>
          <w:rFonts w:ascii="Palatino Linotype" w:hAnsi="Palatino Linotype"/>
          <w:sz w:val="24"/>
          <w:szCs w:val="24"/>
        </w:rPr>
        <w:t xml:space="preserve">contiene el oficio </w:t>
      </w:r>
      <w:r w:rsidR="00245FAC">
        <w:rPr>
          <w:rFonts w:ascii="Palatino Linotype" w:hAnsi="Palatino Linotype"/>
          <w:sz w:val="24"/>
          <w:szCs w:val="24"/>
        </w:rPr>
        <w:t>GCA/081/01</w:t>
      </w:r>
      <w:r w:rsidR="0045637C">
        <w:rPr>
          <w:rFonts w:ascii="Palatino Linotype" w:hAnsi="Palatino Linotype"/>
          <w:sz w:val="24"/>
          <w:szCs w:val="24"/>
        </w:rPr>
        <w:t xml:space="preserve">/2020, de fecha </w:t>
      </w:r>
      <w:r w:rsidR="00245FAC">
        <w:rPr>
          <w:rFonts w:ascii="Palatino Linotype" w:hAnsi="Palatino Linotype"/>
          <w:sz w:val="24"/>
          <w:szCs w:val="24"/>
        </w:rPr>
        <w:t xml:space="preserve">veintinueve </w:t>
      </w:r>
      <w:r w:rsidR="0045637C">
        <w:rPr>
          <w:rFonts w:ascii="Palatino Linotype" w:hAnsi="Palatino Linotype"/>
          <w:sz w:val="24"/>
          <w:szCs w:val="24"/>
        </w:rPr>
        <w:t xml:space="preserve">de enero de dos mil veinte, </w:t>
      </w:r>
      <w:r w:rsidR="00245FAC">
        <w:rPr>
          <w:rFonts w:ascii="Palatino Linotype" w:hAnsi="Palatino Linotype"/>
          <w:sz w:val="24"/>
          <w:szCs w:val="24"/>
        </w:rPr>
        <w:t xml:space="preserve">suscrito por el Coordinador General de la Administración de Tecamac, informa que se presenta la información en formato PDF, del monto de prima vacacional, aguinaldo y cualquier tipo de gratificación otorgada en diciembre 2019, al Presidente Municipal, Sindico, Regidores, Mandos medios y Superiores del Ayuntamiento, respecto a los recibos de </w:t>
      </w:r>
      <w:r w:rsidR="00F94F24">
        <w:rPr>
          <w:rFonts w:ascii="Palatino Linotype" w:hAnsi="Palatino Linotype"/>
          <w:sz w:val="24"/>
          <w:szCs w:val="24"/>
        </w:rPr>
        <w:t>nómina</w:t>
      </w:r>
      <w:r w:rsidR="00245FAC">
        <w:rPr>
          <w:rFonts w:ascii="Palatino Linotype" w:hAnsi="Palatino Linotype"/>
          <w:sz w:val="24"/>
          <w:szCs w:val="24"/>
        </w:rPr>
        <w:t xml:space="preserve"> correspondientes al mes de noviembre y diciembre, debido a la carga de trabajo, que se tiene en ese momento, no cuentan con la capacidad técnica para la entrega de recibos de </w:t>
      </w:r>
      <w:r w:rsidR="00F94F24">
        <w:rPr>
          <w:rFonts w:ascii="Palatino Linotype" w:hAnsi="Palatino Linotype"/>
          <w:sz w:val="24"/>
          <w:szCs w:val="24"/>
        </w:rPr>
        <w:t>nómina</w:t>
      </w:r>
      <w:r w:rsidR="00245FAC">
        <w:rPr>
          <w:rFonts w:ascii="Palatino Linotype" w:hAnsi="Palatino Linotype"/>
          <w:sz w:val="24"/>
          <w:szCs w:val="24"/>
        </w:rPr>
        <w:t xml:space="preserve">, motivo por el cual se invita al solicitante a visitar las instalaciones del área de Recursos Humanos, donde dicha información queda a su disposición o bien se invita cordialmente al solicitante a visitar la plataforma del IPOMEX, a través dela liga electrónica: </w:t>
      </w:r>
      <w:hyperlink r:id="rId10" w:history="1">
        <w:r w:rsidR="00245FAC" w:rsidRPr="00EC11DF">
          <w:rPr>
            <w:rStyle w:val="Hipervnculo"/>
            <w:rFonts w:ascii="Palatino Linotype" w:hAnsi="Palatino Linotype"/>
            <w:sz w:val="24"/>
            <w:szCs w:val="24"/>
          </w:rPr>
          <w:t>https://www.ipomex.og.mx/portal.htm</w:t>
        </w:r>
      </w:hyperlink>
      <w:r w:rsidR="00245FAC">
        <w:rPr>
          <w:rFonts w:ascii="Palatino Linotype" w:hAnsi="Palatino Linotype"/>
          <w:sz w:val="24"/>
          <w:szCs w:val="24"/>
        </w:rPr>
        <w:t xml:space="preserve"> ingresando a la fracción VIII REMUNERACIONES, en ella encontrara toda la información respect</w:t>
      </w:r>
      <w:r w:rsidR="00F94F24">
        <w:rPr>
          <w:rFonts w:ascii="Palatino Linotype" w:hAnsi="Palatino Linotype"/>
          <w:sz w:val="24"/>
          <w:szCs w:val="24"/>
        </w:rPr>
        <w:t>o a las percepciones de los Ser</w:t>
      </w:r>
      <w:r w:rsidR="00245FAC">
        <w:rPr>
          <w:rFonts w:ascii="Palatino Linotype" w:hAnsi="Palatino Linotype"/>
          <w:sz w:val="24"/>
          <w:szCs w:val="24"/>
        </w:rPr>
        <w:t>vidores Públicos adscritos al Ayuntamiento en la administración 2019-</w:t>
      </w:r>
      <w:r w:rsidR="00F94F24">
        <w:rPr>
          <w:rFonts w:ascii="Palatino Linotype" w:hAnsi="Palatino Linotype"/>
          <w:sz w:val="24"/>
          <w:szCs w:val="24"/>
        </w:rPr>
        <w:t>2021</w:t>
      </w:r>
      <w:r w:rsidR="00C9547B">
        <w:rPr>
          <w:rFonts w:ascii="Palatino Linotype" w:hAnsi="Palatino Linotype"/>
          <w:sz w:val="24"/>
          <w:szCs w:val="24"/>
        </w:rPr>
        <w:t>.</w:t>
      </w:r>
    </w:p>
    <w:p w14:paraId="43D2CF16" w14:textId="77777777" w:rsidR="00D0237B" w:rsidRDefault="00D0237B" w:rsidP="003F5C59">
      <w:pPr>
        <w:spacing w:after="0" w:line="360" w:lineRule="auto"/>
        <w:jc w:val="both"/>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62B9F47"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C9547B">
        <w:rPr>
          <w:rFonts w:ascii="Palatino Linotype" w:hAnsi="Palatino Linotype" w:cs="Arial"/>
          <w:sz w:val="24"/>
          <w:szCs w:val="24"/>
        </w:rPr>
        <w:t xml:space="preserve"> remitida</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F94F24">
        <w:rPr>
          <w:rFonts w:ascii="Palatino Linotype" w:hAnsi="Palatino Linotype" w:cs="Arial"/>
          <w:sz w:val="24"/>
          <w:szCs w:val="24"/>
        </w:rPr>
        <w:t>veinte de febrero</w:t>
      </w:r>
      <w:r w:rsidR="00803D97">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DD5650">
        <w:rPr>
          <w:rFonts w:ascii="Palatino Linotype" w:hAnsi="Palatino Linotype" w:cs="Arial"/>
          <w:sz w:val="24"/>
          <w:szCs w:val="24"/>
        </w:rPr>
        <w:t>l</w:t>
      </w:r>
      <w:r w:rsidR="00F94F24">
        <w:rPr>
          <w:rFonts w:ascii="Palatino Linotype" w:hAnsi="Palatino Linotype" w:cs="Arial"/>
          <w:sz w:val="24"/>
          <w:szCs w:val="24"/>
        </w:rPr>
        <w:t>a</w:t>
      </w:r>
      <w:r w:rsidR="00DD5650">
        <w:rPr>
          <w:rFonts w:ascii="Palatino Linotype" w:hAnsi="Palatino Linotype" w:cs="Arial"/>
          <w:sz w:val="24"/>
          <w:szCs w:val="24"/>
        </w:rPr>
        <w:t xml:space="preserve">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F94F24">
        <w:rPr>
          <w:rFonts w:ascii="Palatino Linotype" w:hAnsi="Palatino Linotype" w:cs="Arial"/>
          <w:b/>
          <w:bCs/>
          <w:sz w:val="24"/>
          <w:szCs w:val="24"/>
          <w:lang w:eastAsia="es-MX"/>
        </w:rPr>
        <w:t>1120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49D63B71"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C9547B">
        <w:rPr>
          <w:rFonts w:ascii="Palatino Linotype" w:hAnsi="Palatino Linotype" w:cs="Arial"/>
          <w:b/>
          <w:bCs/>
          <w:sz w:val="24"/>
          <w:szCs w:val="24"/>
          <w:lang w:eastAsia="es-MX"/>
        </w:rPr>
        <w:t>0</w:t>
      </w:r>
      <w:r w:rsidR="00F94F24">
        <w:rPr>
          <w:rFonts w:ascii="Palatino Linotype" w:hAnsi="Palatino Linotype" w:cs="Arial"/>
          <w:b/>
          <w:bCs/>
          <w:sz w:val="24"/>
          <w:szCs w:val="24"/>
          <w:lang w:eastAsia="es-MX"/>
        </w:rPr>
        <w:t>1120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2A46B6B" w:rsidR="00BD12EB" w:rsidRPr="00F94F24" w:rsidRDefault="00BD12EB" w:rsidP="00C9547B">
      <w:pPr>
        <w:ind w:left="851" w:right="850"/>
        <w:jc w:val="both"/>
        <w:rPr>
          <w:rFonts w:ascii="Palatino Linotype" w:eastAsia="Times New Roman" w:hAnsi="Palatino Linotype" w:cs="Times New Roman"/>
          <w:i/>
          <w:lang w:eastAsia="es-MX"/>
        </w:rPr>
      </w:pPr>
      <w:r w:rsidRPr="00F94F24">
        <w:rPr>
          <w:rFonts w:ascii="Palatino Linotype" w:hAnsi="Palatino Linotype"/>
          <w:i/>
          <w:color w:val="000000"/>
        </w:rPr>
        <w:t>“</w:t>
      </w:r>
      <w:r w:rsidR="00F94F24" w:rsidRPr="00F94F24">
        <w:rPr>
          <w:rFonts w:ascii="Palatino Linotype" w:hAnsi="Palatino Linotype"/>
          <w:i/>
          <w:color w:val="000000"/>
        </w:rPr>
        <w:t>NO ENTREGARON LA DOCUMENTACIÓN DE LA INFORMACIÓN SOLICITADA, PEDÍ CLARAMENTE LOS RECIBOS.</w:t>
      </w:r>
      <w:r w:rsidRPr="00F94F24">
        <w:rPr>
          <w:rFonts w:ascii="Palatino Linotype" w:hAnsi="Palatino Linotype"/>
          <w:i/>
          <w:color w:val="000000"/>
        </w:rPr>
        <w:t>”(Sic).</w:t>
      </w:r>
    </w:p>
    <w:p w14:paraId="06F46787" w14:textId="77777777" w:rsidR="00877F20" w:rsidRPr="00C9547B" w:rsidRDefault="00877F20" w:rsidP="00C9547B">
      <w:pPr>
        <w:spacing w:after="0" w:line="360" w:lineRule="auto"/>
        <w:ind w:left="851" w:right="850"/>
        <w:jc w:val="both"/>
        <w:rPr>
          <w:rFonts w:ascii="Palatino Linotype" w:hAnsi="Palatino Linotype" w:cs="Arial"/>
          <w:b/>
          <w:i/>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3576FD89" w:rsidR="009F6F65" w:rsidRPr="00F94F24" w:rsidRDefault="00BD12EB" w:rsidP="00C9547B">
      <w:pPr>
        <w:ind w:left="851" w:right="850"/>
        <w:jc w:val="both"/>
        <w:rPr>
          <w:rFonts w:ascii="Palatino Linotype" w:eastAsia="Times New Roman" w:hAnsi="Palatino Linotype" w:cs="Times New Roman"/>
          <w:i/>
          <w:lang w:eastAsia="es-MX"/>
        </w:rPr>
      </w:pPr>
      <w:r w:rsidRPr="00F94F24">
        <w:rPr>
          <w:rFonts w:ascii="Palatino Linotype" w:hAnsi="Palatino Linotype" w:cs="Arial"/>
          <w:i/>
        </w:rPr>
        <w:t>“</w:t>
      </w:r>
      <w:r w:rsidR="00F94F24" w:rsidRPr="00F94F24">
        <w:rPr>
          <w:rFonts w:ascii="Palatino Linotype" w:hAnsi="Palatino Linotype"/>
          <w:i/>
          <w:color w:val="000000"/>
        </w:rPr>
        <w:t>UNA VEZ MAS NO ENTREGAN LA INFORMACIÓN SOLICITADA, CONTRALORIA DEL INFOEM DEBERÍA OBSERVAR LA OPACIDAD CON LA QUE TRABAJA ESTE MUNICIPIO</w:t>
      </w:r>
      <w:r w:rsidR="004F2B2F" w:rsidRPr="00F94F24">
        <w:rPr>
          <w:rFonts w:ascii="Palatino Linotype" w:hAnsi="Palatino Linotype"/>
          <w:i/>
          <w:color w:val="000000"/>
        </w:rPr>
        <w:t>.</w:t>
      </w:r>
      <w:r w:rsidR="009763E3" w:rsidRPr="00F94F24">
        <w:rPr>
          <w:rFonts w:ascii="Palatino Linotype" w:hAnsi="Palatino Linotype"/>
          <w:i/>
          <w:color w:val="000000"/>
        </w:rPr>
        <w:t>” (S</w:t>
      </w:r>
      <w:r w:rsidRPr="00F94F24">
        <w:rPr>
          <w:rFonts w:ascii="Palatino Linotype" w:hAnsi="Palatino Linotype"/>
          <w:i/>
          <w:color w:val="000000"/>
        </w:rPr>
        <w:t>ic)</w:t>
      </w:r>
      <w:r w:rsidR="006A3E42" w:rsidRPr="00F94F24">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75D03B9B"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C9547B">
        <w:rPr>
          <w:rFonts w:ascii="Palatino Linotype" w:hAnsi="Palatino Linotype" w:cs="Arial"/>
          <w:b/>
          <w:sz w:val="24"/>
          <w:szCs w:val="24"/>
        </w:rPr>
        <w:t>0</w:t>
      </w:r>
      <w:r w:rsidR="00F94F24">
        <w:rPr>
          <w:rFonts w:ascii="Palatino Linotype" w:hAnsi="Palatino Linotype" w:cs="Arial"/>
          <w:b/>
          <w:sz w:val="24"/>
          <w:szCs w:val="24"/>
        </w:rPr>
        <w:t>1120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F94F24">
        <w:rPr>
          <w:rFonts w:ascii="Palatino Linotype" w:hAnsi="Palatino Linotype" w:cs="Arial"/>
          <w:sz w:val="24"/>
          <w:szCs w:val="24"/>
        </w:rPr>
        <w:t>veinti</w:t>
      </w:r>
      <w:r w:rsidR="00FA4212">
        <w:rPr>
          <w:rFonts w:ascii="Palatino Linotype" w:hAnsi="Palatino Linotype" w:cs="Arial"/>
          <w:sz w:val="24"/>
          <w:szCs w:val="24"/>
        </w:rPr>
        <w:t>cinco</w:t>
      </w:r>
      <w:r w:rsidR="00C9547B">
        <w:rPr>
          <w:rFonts w:ascii="Palatino Linotype" w:hAnsi="Palatino Linotype" w:cs="Arial"/>
          <w:sz w:val="24"/>
          <w:szCs w:val="24"/>
        </w:rPr>
        <w:t xml:space="preserve"> de febrero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4C425C" w:rsidRDefault="003116CC" w:rsidP="00AD2A55">
      <w:pPr>
        <w:spacing w:after="0" w:line="360" w:lineRule="auto"/>
        <w:jc w:val="both"/>
        <w:rPr>
          <w:rFonts w:ascii="Palatino Linotype" w:hAnsi="Palatino Linotype" w:cs="Arial"/>
          <w:b/>
          <w:sz w:val="24"/>
          <w:szCs w:val="24"/>
        </w:rPr>
      </w:pPr>
      <w:r w:rsidRPr="004C425C">
        <w:rPr>
          <w:rFonts w:ascii="Palatino Linotype" w:hAnsi="Palatino Linotype" w:cs="Arial"/>
          <w:b/>
          <w:sz w:val="28"/>
          <w:szCs w:val="28"/>
        </w:rPr>
        <w:t>QUINT</w:t>
      </w:r>
      <w:r w:rsidR="007D0B6C" w:rsidRPr="004C425C">
        <w:rPr>
          <w:rFonts w:ascii="Palatino Linotype" w:hAnsi="Palatino Linotype" w:cs="Arial"/>
          <w:b/>
          <w:sz w:val="28"/>
          <w:szCs w:val="28"/>
        </w:rPr>
        <w:t>O</w:t>
      </w:r>
      <w:r w:rsidR="00BF3214" w:rsidRPr="004C425C">
        <w:rPr>
          <w:rFonts w:ascii="Palatino Linotype" w:hAnsi="Palatino Linotype" w:cs="Arial"/>
          <w:b/>
          <w:sz w:val="28"/>
          <w:szCs w:val="28"/>
        </w:rPr>
        <w:t>.</w:t>
      </w:r>
      <w:r w:rsidR="00BF3214" w:rsidRPr="004C425C">
        <w:rPr>
          <w:rFonts w:ascii="Palatino Linotype" w:hAnsi="Palatino Linotype" w:cs="Arial"/>
          <w:b/>
          <w:sz w:val="24"/>
          <w:szCs w:val="24"/>
        </w:rPr>
        <w:t xml:space="preserve"> </w:t>
      </w:r>
      <w:r w:rsidR="00BC106F" w:rsidRPr="004C425C">
        <w:rPr>
          <w:rFonts w:ascii="Palatino Linotype" w:hAnsi="Palatino Linotype" w:cs="Arial"/>
          <w:b/>
          <w:sz w:val="24"/>
          <w:szCs w:val="24"/>
        </w:rPr>
        <w:t>De la etapa de manifestaciones y/o alegatos.</w:t>
      </w:r>
    </w:p>
    <w:p w14:paraId="4DF5B869" w14:textId="45241AB4" w:rsidR="00D47517" w:rsidRDefault="00D9651B" w:rsidP="00DD5650">
      <w:pPr>
        <w:spacing w:after="0" w:line="360" w:lineRule="auto"/>
        <w:jc w:val="both"/>
        <w:rPr>
          <w:rFonts w:ascii="Palatino Linotype" w:hAnsi="Palatino Linotype" w:cs="Arial"/>
          <w:sz w:val="24"/>
          <w:szCs w:val="24"/>
        </w:rPr>
      </w:pPr>
      <w:r w:rsidRPr="004C425C">
        <w:rPr>
          <w:rFonts w:ascii="Palatino Linotype" w:hAnsi="Palatino Linotype" w:cs="Arial"/>
          <w:sz w:val="24"/>
          <w:szCs w:val="24"/>
        </w:rPr>
        <w:t xml:space="preserve">Que de los autos electrónicos que obran en el expediente </w:t>
      </w:r>
      <w:r w:rsidR="005A62C9" w:rsidRPr="004C425C">
        <w:rPr>
          <w:rFonts w:ascii="Palatino Linotype" w:hAnsi="Palatino Linotype" w:cs="Arial"/>
          <w:sz w:val="24"/>
          <w:szCs w:val="24"/>
        </w:rPr>
        <w:t xml:space="preserve">del recurso de revisión </w:t>
      </w:r>
      <w:r w:rsidR="00C9547B" w:rsidRPr="004C425C">
        <w:rPr>
          <w:rFonts w:ascii="Palatino Linotype" w:hAnsi="Palatino Linotype" w:cs="Arial"/>
          <w:b/>
          <w:sz w:val="24"/>
          <w:szCs w:val="24"/>
        </w:rPr>
        <w:t>0</w:t>
      </w:r>
      <w:r w:rsidR="00F94F24" w:rsidRPr="004C425C">
        <w:rPr>
          <w:rFonts w:ascii="Palatino Linotype" w:hAnsi="Palatino Linotype" w:cs="Arial"/>
          <w:b/>
          <w:sz w:val="24"/>
          <w:szCs w:val="24"/>
        </w:rPr>
        <w:t>1120</w:t>
      </w:r>
      <w:r w:rsidR="00753CE8" w:rsidRPr="004C425C">
        <w:rPr>
          <w:rFonts w:ascii="Palatino Linotype" w:hAnsi="Palatino Linotype" w:cs="Arial"/>
          <w:b/>
          <w:sz w:val="24"/>
          <w:szCs w:val="24"/>
        </w:rPr>
        <w:t>/</w:t>
      </w:r>
      <w:r w:rsidR="00803D97" w:rsidRPr="004C425C">
        <w:rPr>
          <w:rFonts w:ascii="Palatino Linotype" w:hAnsi="Palatino Linotype" w:cs="Arial"/>
          <w:b/>
          <w:sz w:val="24"/>
          <w:szCs w:val="24"/>
        </w:rPr>
        <w:t>INFOEM/IP/RR/2020</w:t>
      </w:r>
      <w:r w:rsidR="005A62C9" w:rsidRPr="004C425C">
        <w:rPr>
          <w:rFonts w:ascii="Palatino Linotype" w:hAnsi="Palatino Linotype" w:cs="Arial"/>
          <w:sz w:val="24"/>
          <w:szCs w:val="24"/>
        </w:rPr>
        <w:t>,</w:t>
      </w:r>
      <w:r w:rsidRPr="004C425C">
        <w:rPr>
          <w:rFonts w:ascii="Palatino Linotype" w:hAnsi="Palatino Linotype" w:cs="Arial"/>
          <w:sz w:val="24"/>
          <w:szCs w:val="24"/>
        </w:rPr>
        <w:t xml:space="preserve"> se aprecia que </w:t>
      </w:r>
      <w:r w:rsidR="00FE2D30" w:rsidRPr="004C425C">
        <w:rPr>
          <w:rFonts w:ascii="Palatino Linotype" w:hAnsi="Palatino Linotype" w:cs="Arial"/>
          <w:sz w:val="24"/>
          <w:szCs w:val="24"/>
        </w:rPr>
        <w:t xml:space="preserve">tanto </w:t>
      </w:r>
      <w:r w:rsidRPr="004C425C">
        <w:rPr>
          <w:rFonts w:ascii="Palatino Linotype" w:hAnsi="Palatino Linotype" w:cs="Arial"/>
          <w:sz w:val="24"/>
          <w:szCs w:val="24"/>
        </w:rPr>
        <w:t>e</w:t>
      </w:r>
      <w:r w:rsidR="00FE2D30" w:rsidRPr="004C425C">
        <w:rPr>
          <w:rFonts w:ascii="Palatino Linotype" w:hAnsi="Palatino Linotype" w:cs="Arial"/>
          <w:sz w:val="24"/>
          <w:szCs w:val="24"/>
        </w:rPr>
        <w:t>l Sujeto Obligado, como el Recurrente n</w:t>
      </w:r>
      <w:r w:rsidR="006F681C" w:rsidRPr="004C425C">
        <w:rPr>
          <w:rFonts w:ascii="Palatino Linotype" w:hAnsi="Palatino Linotype" w:cs="Arial"/>
          <w:sz w:val="24"/>
          <w:szCs w:val="24"/>
        </w:rPr>
        <w:t>o remitieron información alguna, como se muestra a continuación:</w:t>
      </w:r>
    </w:p>
    <w:p w14:paraId="2C007FA5" w14:textId="59272687" w:rsidR="006F681C" w:rsidRDefault="00F94F24" w:rsidP="006F681C">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4DFDEB59" wp14:editId="445AE38A">
            <wp:extent cx="5165137" cy="1323975"/>
            <wp:effectExtent l="190500" t="190500" r="18796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975" t="30582" r="23776" b="45599"/>
                    <a:stretch/>
                  </pic:blipFill>
                  <pic:spPr bwMode="auto">
                    <a:xfrm>
                      <a:off x="0" y="0"/>
                      <a:ext cx="5166706" cy="132437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4C425C" w:rsidRDefault="00BC106F" w:rsidP="00AD2A55">
      <w:pPr>
        <w:tabs>
          <w:tab w:val="left" w:pos="3206"/>
        </w:tabs>
        <w:spacing w:after="0" w:line="360" w:lineRule="auto"/>
        <w:jc w:val="both"/>
        <w:rPr>
          <w:rFonts w:ascii="Palatino Linotype" w:hAnsi="Palatino Linotype" w:cs="Arial"/>
          <w:b/>
          <w:sz w:val="24"/>
          <w:szCs w:val="24"/>
        </w:rPr>
      </w:pPr>
      <w:r w:rsidRPr="004C425C">
        <w:rPr>
          <w:rFonts w:ascii="Palatino Linotype" w:hAnsi="Palatino Linotype" w:cs="Arial"/>
          <w:b/>
          <w:sz w:val="24"/>
          <w:szCs w:val="24"/>
        </w:rPr>
        <w:t>Del cierre de instrucción.</w:t>
      </w:r>
      <w:r w:rsidRPr="004C425C">
        <w:rPr>
          <w:rFonts w:ascii="Palatino Linotype" w:hAnsi="Palatino Linotype" w:cs="Arial"/>
          <w:b/>
          <w:sz w:val="24"/>
          <w:szCs w:val="24"/>
        </w:rPr>
        <w:tab/>
      </w:r>
    </w:p>
    <w:p w14:paraId="05097FC3" w14:textId="139A1806" w:rsidR="00BC106F" w:rsidRPr="004C425C" w:rsidRDefault="00BC106F" w:rsidP="00AD2A55">
      <w:pPr>
        <w:spacing w:after="0" w:line="360" w:lineRule="auto"/>
        <w:jc w:val="both"/>
        <w:rPr>
          <w:rFonts w:ascii="Palatino Linotype" w:hAnsi="Palatino Linotype" w:cs="Arial"/>
          <w:sz w:val="24"/>
          <w:szCs w:val="24"/>
        </w:rPr>
      </w:pPr>
      <w:r w:rsidRPr="004C425C">
        <w:rPr>
          <w:rFonts w:ascii="Palatino Linotype" w:hAnsi="Palatino Linotype" w:cs="Arial"/>
          <w:sz w:val="24"/>
          <w:szCs w:val="24"/>
        </w:rPr>
        <w:t>Así, una vez transcurrido el término legal, se decreta el cierre de instrucción</w:t>
      </w:r>
      <w:r w:rsidR="00461648" w:rsidRPr="004C425C">
        <w:rPr>
          <w:rFonts w:ascii="Palatino Linotype" w:hAnsi="Palatino Linotype" w:cs="Arial"/>
          <w:sz w:val="24"/>
          <w:szCs w:val="24"/>
        </w:rPr>
        <w:t xml:space="preserve"> del recurso</w:t>
      </w:r>
      <w:r w:rsidR="00F32FBF" w:rsidRPr="004C425C">
        <w:rPr>
          <w:rFonts w:ascii="Palatino Linotype" w:hAnsi="Palatino Linotype" w:cs="Arial"/>
          <w:sz w:val="24"/>
          <w:szCs w:val="24"/>
        </w:rPr>
        <w:t>s</w:t>
      </w:r>
      <w:r w:rsidR="00461648" w:rsidRPr="004C425C">
        <w:rPr>
          <w:rFonts w:ascii="Palatino Linotype" w:hAnsi="Palatino Linotype" w:cs="Arial"/>
          <w:sz w:val="24"/>
          <w:szCs w:val="24"/>
        </w:rPr>
        <w:t xml:space="preserve"> de revisión</w:t>
      </w:r>
      <w:r w:rsidR="00F32FBF" w:rsidRPr="004C425C">
        <w:rPr>
          <w:rFonts w:ascii="Palatino Linotype" w:hAnsi="Palatino Linotype" w:cs="Arial"/>
          <w:sz w:val="24"/>
          <w:szCs w:val="24"/>
        </w:rPr>
        <w:t xml:space="preserve"> se realizó</w:t>
      </w:r>
      <w:r w:rsidR="00F32FBF" w:rsidRPr="004C425C">
        <w:rPr>
          <w:rFonts w:ascii="Palatino Linotype" w:hAnsi="Palatino Linotype" w:cs="Arial"/>
          <w:b/>
          <w:sz w:val="24"/>
          <w:szCs w:val="24"/>
        </w:rPr>
        <w:t xml:space="preserve"> </w:t>
      </w:r>
      <w:r w:rsidRPr="004C425C">
        <w:rPr>
          <w:rFonts w:ascii="Palatino Linotype" w:hAnsi="Palatino Linotype" w:cs="Arial"/>
          <w:sz w:val="24"/>
          <w:szCs w:val="24"/>
        </w:rPr>
        <w:t xml:space="preserve">en fecha </w:t>
      </w:r>
      <w:r w:rsidR="00803D97" w:rsidRPr="004C425C">
        <w:rPr>
          <w:rFonts w:ascii="Palatino Linotype" w:hAnsi="Palatino Linotype" w:cs="Arial"/>
          <w:sz w:val="24"/>
          <w:szCs w:val="24"/>
        </w:rPr>
        <w:t>tres de marzo</w:t>
      </w:r>
      <w:r w:rsidR="00F80D24" w:rsidRPr="004C425C">
        <w:rPr>
          <w:rFonts w:ascii="Palatino Linotype" w:hAnsi="Palatino Linotype" w:cs="Arial"/>
          <w:sz w:val="24"/>
          <w:szCs w:val="24"/>
        </w:rPr>
        <w:t xml:space="preserve"> de dos mil veinte</w:t>
      </w:r>
      <w:r w:rsidRPr="004C425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4C425C" w:rsidRDefault="005A62C9" w:rsidP="00AD2A55">
      <w:pPr>
        <w:spacing w:after="0" w:line="360" w:lineRule="auto"/>
        <w:jc w:val="both"/>
        <w:rPr>
          <w:rFonts w:ascii="Palatino Linotype" w:hAnsi="Palatino Linotype" w:cs="Arial"/>
          <w:sz w:val="20"/>
          <w:szCs w:val="24"/>
        </w:rPr>
      </w:pPr>
    </w:p>
    <w:p w14:paraId="3FD2A714" w14:textId="169D24F0" w:rsidR="001B7FEC" w:rsidRPr="004C425C" w:rsidRDefault="001B7FEC" w:rsidP="00AD2A55">
      <w:pPr>
        <w:spacing w:after="0" w:line="360" w:lineRule="auto"/>
        <w:jc w:val="both"/>
        <w:rPr>
          <w:rFonts w:ascii="Palatino Linotype" w:hAnsi="Palatino Linotype" w:cs="Arial"/>
          <w:b/>
          <w:sz w:val="24"/>
          <w:szCs w:val="24"/>
        </w:rPr>
      </w:pPr>
      <w:r w:rsidRPr="004C425C">
        <w:rPr>
          <w:rFonts w:ascii="Palatino Linotype" w:hAnsi="Palatino Linotype" w:cs="Arial"/>
          <w:b/>
          <w:sz w:val="24"/>
          <w:szCs w:val="24"/>
        </w:rPr>
        <w:t>Ampliación del plazo para resolver el recurso de revisión.</w:t>
      </w:r>
    </w:p>
    <w:p w14:paraId="58771190" w14:textId="7D46E269" w:rsidR="000C0F46" w:rsidRDefault="001B7FEC" w:rsidP="00AD2A55">
      <w:pPr>
        <w:spacing w:after="0" w:line="360" w:lineRule="auto"/>
        <w:jc w:val="both"/>
        <w:rPr>
          <w:rFonts w:ascii="Palatino Linotype" w:hAnsi="Palatino Linotype" w:cs="Arial"/>
          <w:sz w:val="24"/>
          <w:szCs w:val="24"/>
        </w:rPr>
      </w:pPr>
      <w:r w:rsidRPr="004C425C">
        <w:rPr>
          <w:rFonts w:ascii="Palatino Linotype" w:hAnsi="Palatino Linotype" w:cs="Arial"/>
          <w:sz w:val="24"/>
          <w:szCs w:val="24"/>
        </w:rPr>
        <w:t xml:space="preserve">En fecha </w:t>
      </w:r>
      <w:r w:rsidR="00C9547B" w:rsidRPr="004C425C">
        <w:rPr>
          <w:rFonts w:ascii="Palatino Linotype" w:hAnsi="Palatino Linotype" w:cs="Arial"/>
          <w:sz w:val="24"/>
          <w:szCs w:val="24"/>
        </w:rPr>
        <w:t>veinticinco</w:t>
      </w:r>
      <w:r w:rsidR="00803D97" w:rsidRPr="004C425C">
        <w:rPr>
          <w:rFonts w:ascii="Palatino Linotype" w:hAnsi="Palatino Linotype" w:cs="Arial"/>
          <w:sz w:val="24"/>
          <w:szCs w:val="24"/>
        </w:rPr>
        <w:t xml:space="preserve"> de marzo</w:t>
      </w:r>
      <w:r w:rsidR="00284461" w:rsidRPr="004C425C">
        <w:rPr>
          <w:rFonts w:ascii="Palatino Linotype" w:hAnsi="Palatino Linotype" w:cs="Arial"/>
          <w:sz w:val="24"/>
          <w:szCs w:val="24"/>
        </w:rPr>
        <w:t xml:space="preserve"> de dos mil veinte</w:t>
      </w:r>
      <w:r w:rsidRPr="004C425C">
        <w:rPr>
          <w:rFonts w:ascii="Palatino Linotype" w:hAnsi="Palatino Linotype" w:cs="Arial"/>
          <w:sz w:val="24"/>
          <w:szCs w:val="24"/>
        </w:rPr>
        <w:t>, se remitió a las partes el acuerdo de ampliación del plazo para resolver l</w:t>
      </w:r>
      <w:r w:rsidR="005E47F6" w:rsidRPr="004C425C">
        <w:rPr>
          <w:rFonts w:ascii="Palatino Linotype" w:hAnsi="Palatino Linotype" w:cs="Arial"/>
          <w:sz w:val="24"/>
          <w:szCs w:val="24"/>
        </w:rPr>
        <w:t>os</w:t>
      </w:r>
      <w:r w:rsidRPr="004C425C">
        <w:rPr>
          <w:rFonts w:ascii="Palatino Linotype" w:hAnsi="Palatino Linotype" w:cs="Arial"/>
          <w:sz w:val="24"/>
          <w:szCs w:val="24"/>
        </w:rPr>
        <w:t xml:space="preserve"> recurso</w:t>
      </w:r>
      <w:r w:rsidR="005E47F6" w:rsidRPr="004C425C">
        <w:rPr>
          <w:rFonts w:ascii="Palatino Linotype" w:hAnsi="Palatino Linotype" w:cs="Arial"/>
          <w:sz w:val="24"/>
          <w:szCs w:val="24"/>
        </w:rPr>
        <w:t>s de revisión,</w:t>
      </w:r>
      <w:r w:rsidR="009B0C83" w:rsidRPr="004C425C">
        <w:rPr>
          <w:rFonts w:ascii="Palatino Linotype" w:hAnsi="Palatino Linotype" w:cs="Arial"/>
          <w:sz w:val="24"/>
          <w:szCs w:val="24"/>
        </w:rPr>
        <w:t xml:space="preserve"> </w:t>
      </w:r>
      <w:r w:rsidRPr="004C425C">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w:t>
      </w:r>
      <w:r w:rsidRPr="00A80539">
        <w:rPr>
          <w:rFonts w:ascii="Palatino Linotype" w:hAnsi="Palatino Linotype" w:cs="Arial"/>
          <w:sz w:val="24"/>
          <w:szCs w:val="24"/>
        </w:rPr>
        <w:lastRenderedPageBreak/>
        <w:t>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DD81094" w14:textId="77777777" w:rsidR="00F94F24" w:rsidRPr="00A80539" w:rsidRDefault="00F94F24" w:rsidP="009A65FE">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65965220" w14:textId="646D07CA" w:rsidR="00896FDC" w:rsidRDefault="00392D20" w:rsidP="00C9547B">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concatenado con los motivos o razones de inconformidad emitidos, se distingue que se adolece, de forma toral, de la respuesta a la solicitud de acceso a la información formulada,</w:t>
      </w:r>
      <w:r w:rsidR="00C9547B">
        <w:rPr>
          <w:rFonts w:ascii="Palatino Linotype" w:hAnsi="Palatino Linotype" w:cs="Arial"/>
        </w:rPr>
        <w:t xml:space="preserve"> </w:t>
      </w:r>
      <w:r w:rsidR="006A30BA">
        <w:rPr>
          <w:rFonts w:ascii="Palatino Linotype" w:hAnsi="Palatino Linotype" w:cs="Arial"/>
        </w:rPr>
        <w:t>manifiestos que quedaron plasmados en el segundo antecedente de la presente resolución.</w:t>
      </w:r>
    </w:p>
    <w:p w14:paraId="42C6B883" w14:textId="77777777" w:rsidR="00C9547B" w:rsidRDefault="00C9547B" w:rsidP="00C9547B">
      <w:pPr>
        <w:pStyle w:val="Prrafodelista"/>
        <w:autoSpaceDE w:val="0"/>
        <w:autoSpaceDN w:val="0"/>
        <w:adjustRightInd w:val="0"/>
        <w:spacing w:line="360" w:lineRule="auto"/>
        <w:ind w:left="0"/>
        <w:jc w:val="both"/>
        <w:rPr>
          <w:rFonts w:ascii="Palatino Linotype" w:hAnsi="Palatino Linotype" w:cs="Arial"/>
        </w:rPr>
      </w:pPr>
    </w:p>
    <w:p w14:paraId="517FB47D" w14:textId="697E7D52" w:rsidR="00560E87" w:rsidRDefault="00560E87" w:rsidP="00560E87">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 ya que de las documentales inmersas en el expediente del SAIMEX, se aprecia que remitió información acerca del requerimiento inicialmente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2B3C0577" w14:textId="77777777" w:rsidR="00560E87" w:rsidRDefault="00560E87" w:rsidP="00560E87"/>
    <w:p w14:paraId="01306C1B" w14:textId="672FC93A" w:rsidR="00BE74F4" w:rsidRDefault="00F94F24" w:rsidP="00BE74F4">
      <w:pPr>
        <w:autoSpaceDE w:val="0"/>
        <w:autoSpaceDN w:val="0"/>
        <w:adjustRightInd w:val="0"/>
        <w:spacing w:line="360" w:lineRule="auto"/>
        <w:jc w:val="both"/>
        <w:rPr>
          <w:rFonts w:ascii="Palatino Linotype" w:hAnsi="Palatino Linotype"/>
          <w:sz w:val="24"/>
          <w:szCs w:val="24"/>
        </w:rPr>
      </w:pPr>
      <w:r w:rsidRPr="00F94F24">
        <w:rPr>
          <w:rFonts w:ascii="Palatino Linotype" w:eastAsia="Times New Roman" w:hAnsi="Palatino Linotype" w:cs="Arial"/>
          <w:sz w:val="24"/>
          <w:szCs w:val="24"/>
          <w:lang w:val="es-ES" w:eastAsia="es-ES"/>
        </w:rPr>
        <w:t>Esto es así ya que l</w:t>
      </w:r>
      <w:r>
        <w:rPr>
          <w:rFonts w:ascii="Palatino Linotype" w:eastAsia="Times New Roman" w:hAnsi="Palatino Linotype" w:cs="Arial"/>
          <w:sz w:val="24"/>
          <w:szCs w:val="24"/>
          <w:lang w:val="es-ES" w:eastAsia="es-ES"/>
        </w:rPr>
        <w:t>a</w:t>
      </w:r>
      <w:r w:rsidRPr="00F94F24">
        <w:rPr>
          <w:rFonts w:ascii="Palatino Linotype" w:eastAsia="Times New Roman" w:hAnsi="Palatino Linotype" w:cs="Arial"/>
          <w:sz w:val="24"/>
          <w:szCs w:val="24"/>
          <w:lang w:val="es-ES" w:eastAsia="es-ES"/>
        </w:rPr>
        <w:t xml:space="preserve"> solicitante requirió</w:t>
      </w:r>
      <w:r w:rsidRPr="00F94F24">
        <w:rPr>
          <w:rFonts w:ascii="Palatino Linotype" w:hAnsi="Palatino Linotype"/>
          <w:color w:val="000000"/>
          <w:sz w:val="24"/>
          <w:szCs w:val="24"/>
        </w:rPr>
        <w:t xml:space="preserve"> todos los recibos de nómina, aguinaldo, primas vacacionales y cualquier tipo de gratificación que se les haya pagado a los Regidores, Secretario del Ayuntamiento, Secretario Técnico, Presidenta Municipal, Síndico y todos los mandos medios y superiores de la Administración Municipal de Tecámac del mes de noviembre y diciembre del año 2019.</w:t>
      </w:r>
      <w:r>
        <w:rPr>
          <w:rFonts w:ascii="Palatino Linotype" w:hAnsi="Palatino Linotype"/>
          <w:color w:val="000000"/>
          <w:sz w:val="24"/>
          <w:szCs w:val="24"/>
        </w:rPr>
        <w:t xml:space="preserve"> En respuesta el Sujeto Obligado remitió un archivo en el cual se deja </w:t>
      </w:r>
      <w:r>
        <w:rPr>
          <w:rFonts w:ascii="Palatino Linotype" w:hAnsi="Palatino Linotype"/>
          <w:sz w:val="24"/>
          <w:szCs w:val="24"/>
        </w:rPr>
        <w:t xml:space="preserve">observar la clasificación que corresponde a mando superior, la clave que corresponde a un número consecutivo, el nombre del trabajador, el departamento a donde se encuentra adscrito el trabajador, el puesto, en cuanto a </w:t>
      </w:r>
      <w:r>
        <w:rPr>
          <w:rFonts w:ascii="Palatino Linotype" w:hAnsi="Palatino Linotype"/>
          <w:sz w:val="24"/>
          <w:szCs w:val="24"/>
        </w:rPr>
        <w:lastRenderedPageBreak/>
        <w:t xml:space="preserve">aguinaldo se proporciona el monto bruto y neto y respecto de la prima vacacional también el importe bruto y neto y referente </w:t>
      </w:r>
      <w:r w:rsidR="00BE74F4">
        <w:rPr>
          <w:rFonts w:ascii="Palatino Linotype" w:hAnsi="Palatino Linotype"/>
          <w:sz w:val="24"/>
          <w:szCs w:val="24"/>
        </w:rPr>
        <w:t xml:space="preserve">a los recibos de nómina correspondientes al mes de noviembre y diciembre, mencionó que debido a la carga de trabajo, que se tiene en ese momento, no cuentan con la capacidad técnica para la entrega de recibos de nómina, motivo por el cual se invita al solicitante a visitar las instalaciones del área de Recursos Humanos, donde dicha información queda a su disposición o bien se invita cordialmente al solicitante a visitar la plataforma del IPOMEX, a través dela liga electrónica: </w:t>
      </w:r>
      <w:hyperlink r:id="rId14" w:history="1">
        <w:r w:rsidR="00BE74F4" w:rsidRPr="00EC11DF">
          <w:rPr>
            <w:rStyle w:val="Hipervnculo"/>
            <w:rFonts w:ascii="Palatino Linotype" w:hAnsi="Palatino Linotype"/>
            <w:sz w:val="24"/>
            <w:szCs w:val="24"/>
          </w:rPr>
          <w:t>https://www.ipomex.og.mx/portal.htm</w:t>
        </w:r>
      </w:hyperlink>
      <w:r w:rsidR="00BE74F4">
        <w:rPr>
          <w:rFonts w:ascii="Palatino Linotype" w:hAnsi="Palatino Linotype"/>
          <w:sz w:val="24"/>
          <w:szCs w:val="24"/>
        </w:rPr>
        <w:t xml:space="preserve"> ingresando a la fracci</w:t>
      </w:r>
      <w:r w:rsidR="00D8420E">
        <w:rPr>
          <w:rFonts w:ascii="Palatino Linotype" w:hAnsi="Palatino Linotype"/>
          <w:sz w:val="24"/>
          <w:szCs w:val="24"/>
        </w:rPr>
        <w:t>ón VIII REMUNERACIO</w:t>
      </w:r>
      <w:r w:rsidR="00FD072C">
        <w:rPr>
          <w:rFonts w:ascii="Palatino Linotype" w:hAnsi="Palatino Linotype"/>
          <w:sz w:val="24"/>
          <w:szCs w:val="24"/>
        </w:rPr>
        <w:t>N</w:t>
      </w:r>
      <w:r w:rsidR="00D8420E">
        <w:rPr>
          <w:rFonts w:ascii="Palatino Linotype" w:hAnsi="Palatino Linotype"/>
          <w:sz w:val="24"/>
          <w:szCs w:val="24"/>
        </w:rPr>
        <w:t>ES, en ella encontrará</w:t>
      </w:r>
      <w:r w:rsidR="00BE74F4">
        <w:rPr>
          <w:rFonts w:ascii="Palatino Linotype" w:hAnsi="Palatino Linotype"/>
          <w:sz w:val="24"/>
          <w:szCs w:val="24"/>
        </w:rPr>
        <w:t xml:space="preserve"> toda la información respecto a las percepciones de los Servidores Públicos adscritos al Ayuntamiento en la administración 2019-2021. Motivo por el cual la Recurrente suscribió recurso de revisión en donde se adolece por tal situación ya que ella solicito puntualmente los recibos de </w:t>
      </w:r>
      <w:r w:rsidR="00D8420E">
        <w:rPr>
          <w:rFonts w:ascii="Palatino Linotype" w:hAnsi="Palatino Linotype"/>
          <w:sz w:val="24"/>
          <w:szCs w:val="24"/>
        </w:rPr>
        <w:t>nómina</w:t>
      </w:r>
      <w:r w:rsidR="00BE74F4">
        <w:rPr>
          <w:rFonts w:ascii="Palatino Linotype" w:hAnsi="Palatino Linotype"/>
          <w:sz w:val="24"/>
          <w:szCs w:val="24"/>
        </w:rPr>
        <w:t>.</w:t>
      </w:r>
    </w:p>
    <w:p w14:paraId="2F479681" w14:textId="77777777" w:rsidR="00FD072C" w:rsidRDefault="00FD072C" w:rsidP="00BE74F4">
      <w:pPr>
        <w:autoSpaceDE w:val="0"/>
        <w:autoSpaceDN w:val="0"/>
        <w:adjustRightInd w:val="0"/>
        <w:spacing w:line="360" w:lineRule="auto"/>
        <w:jc w:val="both"/>
        <w:rPr>
          <w:rFonts w:ascii="Palatino Linotype" w:hAnsi="Palatino Linotype"/>
          <w:sz w:val="24"/>
          <w:szCs w:val="24"/>
        </w:rPr>
      </w:pPr>
    </w:p>
    <w:p w14:paraId="6865A3EF" w14:textId="1EAA34FE" w:rsidR="00FD072C" w:rsidRDefault="00FD072C" w:rsidP="00BE74F4">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Es de señalar</w:t>
      </w:r>
      <w:r w:rsidR="00973028">
        <w:rPr>
          <w:rFonts w:ascii="Palatino Linotype" w:hAnsi="Palatino Linotype"/>
          <w:sz w:val="24"/>
          <w:szCs w:val="24"/>
        </w:rPr>
        <w:t xml:space="preserve"> que el Sujeto Obligado mencionó </w:t>
      </w:r>
      <w:r>
        <w:rPr>
          <w:rFonts w:ascii="Palatino Linotype" w:hAnsi="Palatino Linotype"/>
          <w:sz w:val="24"/>
          <w:szCs w:val="24"/>
        </w:rPr>
        <w:t xml:space="preserve">en su respuesta que se </w:t>
      </w:r>
      <w:r w:rsidR="00973028">
        <w:rPr>
          <w:rFonts w:ascii="Palatino Linotype" w:hAnsi="Palatino Linotype"/>
          <w:sz w:val="24"/>
          <w:szCs w:val="24"/>
        </w:rPr>
        <w:t>invitaba</w:t>
      </w:r>
      <w:r>
        <w:rPr>
          <w:rFonts w:ascii="Palatino Linotype" w:hAnsi="Palatino Linotype"/>
          <w:sz w:val="24"/>
          <w:szCs w:val="24"/>
        </w:rPr>
        <w:t xml:space="preserve"> a la solicitante a acudir a las instalaciones del Ayuntamiento, con la finalidad de que conozca la información solicitada, pues no cuenta con la capacidad técnica para la entrega de los recibos de nómina, al respecto, si bien es cierto que la Ley de Transparencia y Acceso a la Información Pública del Estado de México y Municipios, establece en su artículo 164</w:t>
      </w:r>
      <w:r>
        <w:rPr>
          <w:rStyle w:val="Refdenotaalpie"/>
          <w:rFonts w:ascii="Palatino Linotype" w:hAnsi="Palatino Linotype"/>
          <w:sz w:val="24"/>
          <w:szCs w:val="24"/>
        </w:rPr>
        <w:footnoteReference w:id="1"/>
      </w:r>
      <w:r w:rsidR="00013470">
        <w:rPr>
          <w:rFonts w:ascii="Palatino Linotype" w:hAnsi="Palatino Linotype"/>
          <w:sz w:val="24"/>
          <w:szCs w:val="24"/>
        </w:rPr>
        <w:t xml:space="preserve">, que se podrá hacer el cambio de modalidad para la entrega de información, también se establece que este se deber a funda y motivar para </w:t>
      </w:r>
      <w:r w:rsidR="00013470">
        <w:rPr>
          <w:rFonts w:ascii="Palatino Linotype" w:hAnsi="Palatino Linotype"/>
          <w:sz w:val="24"/>
          <w:szCs w:val="24"/>
        </w:rPr>
        <w:lastRenderedPageBreak/>
        <w:t>causar su procedencia, no obstante en los argumentos emitidos por el Sujeto Obligado no se aprecia dicha fundamentación y motivación, por lo cual no es procedente el cambio de modalidad.</w:t>
      </w:r>
    </w:p>
    <w:p w14:paraId="631437A9" w14:textId="77777777" w:rsidR="00013470" w:rsidRDefault="00013470" w:rsidP="00D8420E">
      <w:pPr>
        <w:autoSpaceDE w:val="0"/>
        <w:autoSpaceDN w:val="0"/>
        <w:adjustRightInd w:val="0"/>
        <w:spacing w:line="360" w:lineRule="auto"/>
        <w:jc w:val="both"/>
        <w:rPr>
          <w:rFonts w:ascii="Palatino Linotype" w:eastAsia="Times New Roman" w:hAnsi="Palatino Linotype" w:cs="Arial"/>
          <w:sz w:val="24"/>
          <w:szCs w:val="24"/>
          <w:lang w:val="es-ES" w:eastAsia="es-ES"/>
        </w:rPr>
      </w:pPr>
    </w:p>
    <w:p w14:paraId="30B34A65" w14:textId="706FD292" w:rsidR="00D8420E" w:rsidRPr="00DC60E5" w:rsidRDefault="00013470" w:rsidP="00D8420E">
      <w:pPr>
        <w:autoSpaceDE w:val="0"/>
        <w:autoSpaceDN w:val="0"/>
        <w:adjustRightInd w:val="0"/>
        <w:spacing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En este sentido </w:t>
      </w:r>
      <w:r w:rsidR="00D8420E">
        <w:rPr>
          <w:rFonts w:ascii="Palatino Linotype" w:eastAsia="Times New Roman" w:hAnsi="Palatino Linotype" w:cs="Arial"/>
          <w:sz w:val="24"/>
          <w:szCs w:val="24"/>
          <w:lang w:val="es-ES" w:eastAsia="es-ES"/>
        </w:rPr>
        <w:t xml:space="preserve">es de señalar que la Solicitante requirió los recibos de nómina no así un documento en donde se exprese la información solicitada, es decir , el Sujeto Obligado si genera la información tal cual lo solicito la peticionaria, información que se sustenta con los siguientes argumentos: </w:t>
      </w:r>
      <w:r w:rsidR="00D8420E" w:rsidRPr="00DC60E5">
        <w:rPr>
          <w:rFonts w:ascii="Palatino Linotype" w:hAnsi="Palatino Linotype" w:cs="Arial"/>
          <w:sz w:val="24"/>
          <w:szCs w:val="24"/>
        </w:rPr>
        <w:t>debe precisarse que si bien es cierto, en nuestra legislación no existe como tal una definición de “recibos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6939DA2F" w14:textId="77777777" w:rsidR="00D8420E" w:rsidRPr="00DC60E5" w:rsidRDefault="00D8420E" w:rsidP="00D8420E">
      <w:pPr>
        <w:spacing w:after="0" w:line="360" w:lineRule="auto"/>
        <w:ind w:right="51"/>
        <w:jc w:val="both"/>
        <w:rPr>
          <w:rFonts w:ascii="Palatino Linotype" w:hAnsi="Palatino Linotype" w:cs="Arial"/>
          <w:sz w:val="24"/>
          <w:szCs w:val="24"/>
        </w:rPr>
      </w:pPr>
    </w:p>
    <w:p w14:paraId="6B742094" w14:textId="77777777" w:rsidR="00D8420E" w:rsidRPr="00DC60E5" w:rsidRDefault="00D8420E" w:rsidP="00D8420E">
      <w:pPr>
        <w:pStyle w:val="Prrafodelista"/>
        <w:tabs>
          <w:tab w:val="left" w:pos="7938"/>
        </w:tabs>
        <w:ind w:left="851" w:right="850"/>
        <w:jc w:val="both"/>
        <w:rPr>
          <w:rFonts w:ascii="Palatino Linotype" w:hAnsi="Palatino Linotype" w:cs="Arial"/>
          <w:i/>
          <w:sz w:val="22"/>
          <w:lang w:val="es-MX"/>
        </w:rPr>
      </w:pPr>
      <w:r w:rsidRPr="00DC60E5">
        <w:rPr>
          <w:rFonts w:ascii="Palatino Linotype" w:hAnsi="Palatino Linotype" w:cs="Arial"/>
          <w:i/>
          <w:sz w:val="22"/>
          <w:lang w:val="es-MX"/>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112AFFF" w14:textId="77777777" w:rsidR="00D8420E" w:rsidRPr="00DC60E5" w:rsidRDefault="00D8420E" w:rsidP="00D8420E">
      <w:pPr>
        <w:spacing w:after="0" w:line="360" w:lineRule="auto"/>
        <w:ind w:right="51"/>
        <w:jc w:val="both"/>
        <w:rPr>
          <w:rFonts w:ascii="Palatino Linotype" w:hAnsi="Palatino Linotype" w:cs="Arial"/>
          <w:sz w:val="24"/>
          <w:szCs w:val="24"/>
        </w:rPr>
      </w:pPr>
    </w:p>
    <w:p w14:paraId="24F6A893" w14:textId="77777777" w:rsidR="00D8420E" w:rsidRPr="00DC60E5" w:rsidRDefault="00D8420E" w:rsidP="00D8420E">
      <w:pPr>
        <w:spacing w:after="0" w:line="360" w:lineRule="auto"/>
        <w:ind w:right="51"/>
        <w:jc w:val="both"/>
        <w:rPr>
          <w:rFonts w:ascii="Palatino Linotype" w:hAnsi="Palatino Linotype" w:cs="Arial"/>
          <w:sz w:val="24"/>
          <w:szCs w:val="24"/>
        </w:rPr>
      </w:pPr>
      <w:r w:rsidRPr="00DC60E5">
        <w:rPr>
          <w:rFonts w:ascii="Palatino Linotype" w:hAnsi="Palatino Linotype" w:cs="Arial"/>
          <w:sz w:val="24"/>
          <w:szCs w:val="24"/>
        </w:rPr>
        <w:lastRenderedPageBreak/>
        <w:t xml:space="preserve">Aunado a lo anterior, debe destacarse que dicho término es mencionado en diferentes ordenamientos legales, tal es el caso del artículo 804 de la Ley Federal de Trabajo, fracción II que establece: </w:t>
      </w:r>
    </w:p>
    <w:p w14:paraId="25ADC833" w14:textId="77777777" w:rsidR="00D8420E" w:rsidRPr="00DC60E5" w:rsidRDefault="00D8420E" w:rsidP="00D8420E">
      <w:pPr>
        <w:spacing w:after="0" w:line="360" w:lineRule="auto"/>
        <w:ind w:right="51"/>
        <w:jc w:val="both"/>
        <w:rPr>
          <w:rFonts w:ascii="Palatino Linotype" w:hAnsi="Palatino Linotype" w:cs="Arial"/>
          <w:sz w:val="24"/>
          <w:szCs w:val="24"/>
        </w:rPr>
      </w:pPr>
    </w:p>
    <w:p w14:paraId="16E61A3B" w14:textId="77777777" w:rsidR="00D8420E" w:rsidRPr="00DC60E5" w:rsidRDefault="00D8420E" w:rsidP="00D8420E">
      <w:pPr>
        <w:pStyle w:val="Textosinformato"/>
        <w:tabs>
          <w:tab w:val="right" w:leader="dot" w:pos="8222"/>
        </w:tabs>
        <w:ind w:left="851" w:right="850"/>
        <w:jc w:val="both"/>
        <w:rPr>
          <w:rFonts w:ascii="Palatino Linotype" w:eastAsia="MS Mincho" w:hAnsi="Palatino Linotype" w:cs="Arial"/>
          <w:b/>
          <w:i/>
          <w:sz w:val="22"/>
          <w:szCs w:val="24"/>
        </w:rPr>
      </w:pPr>
      <w:r w:rsidRPr="00DC60E5">
        <w:rPr>
          <w:rFonts w:ascii="Palatino Linotype" w:eastAsia="MS Mincho" w:hAnsi="Palatino Linotype" w:cs="Arial"/>
          <w:b/>
          <w:bCs/>
          <w:i/>
          <w:sz w:val="22"/>
          <w:szCs w:val="24"/>
        </w:rPr>
        <w:t>“Artículo 804.-</w:t>
      </w:r>
      <w:r w:rsidRPr="00DC60E5">
        <w:rPr>
          <w:rFonts w:ascii="Palatino Linotype" w:eastAsia="MS Mincho" w:hAnsi="Palatino Linotype" w:cs="Arial"/>
          <w:i/>
          <w:sz w:val="22"/>
          <w:szCs w:val="24"/>
        </w:rPr>
        <w:t xml:space="preserve"> </w:t>
      </w:r>
      <w:r w:rsidRPr="00DC60E5">
        <w:rPr>
          <w:rFonts w:ascii="Palatino Linotype" w:eastAsia="MS Mincho" w:hAnsi="Palatino Linotype" w:cs="Arial"/>
          <w:b/>
          <w:i/>
          <w:sz w:val="22"/>
          <w:szCs w:val="24"/>
        </w:rPr>
        <w:t>El patrón tiene obligación de conservar y exhibir en juicio los documentos que a continuación se precisan:</w:t>
      </w:r>
    </w:p>
    <w:p w14:paraId="14890AC6" w14:textId="77777777" w:rsidR="00D8420E" w:rsidRPr="00DC60E5" w:rsidRDefault="00D8420E" w:rsidP="00D8420E">
      <w:pPr>
        <w:pStyle w:val="Textosinformato"/>
        <w:tabs>
          <w:tab w:val="right" w:leader="dot" w:pos="8222"/>
        </w:tabs>
        <w:ind w:left="851" w:right="850"/>
        <w:jc w:val="both"/>
        <w:rPr>
          <w:rFonts w:ascii="Palatino Linotype" w:eastAsia="MS Mincho" w:hAnsi="Palatino Linotype" w:cs="Arial"/>
          <w:i/>
          <w:sz w:val="22"/>
          <w:szCs w:val="24"/>
        </w:rPr>
      </w:pPr>
      <w:r w:rsidRPr="00DC60E5">
        <w:rPr>
          <w:rFonts w:ascii="Palatino Linotype" w:eastAsia="MS Mincho" w:hAnsi="Palatino Linotype" w:cs="Arial"/>
          <w:i/>
          <w:sz w:val="22"/>
          <w:szCs w:val="24"/>
        </w:rPr>
        <w:t>…</w:t>
      </w:r>
    </w:p>
    <w:p w14:paraId="686F1064" w14:textId="77777777" w:rsidR="00D8420E" w:rsidRPr="00DC60E5" w:rsidRDefault="00D8420E" w:rsidP="00D8420E">
      <w:pPr>
        <w:pStyle w:val="Textosinformato"/>
        <w:tabs>
          <w:tab w:val="right" w:leader="dot" w:pos="8222"/>
        </w:tabs>
        <w:ind w:left="851" w:right="850"/>
        <w:jc w:val="both"/>
        <w:rPr>
          <w:rFonts w:ascii="Palatino Linotype" w:eastAsia="MS Mincho" w:hAnsi="Palatino Linotype" w:cs="Arial"/>
          <w:i/>
          <w:sz w:val="22"/>
          <w:szCs w:val="24"/>
          <w:u w:val="single"/>
        </w:rPr>
      </w:pPr>
      <w:r w:rsidRPr="00DC60E5">
        <w:rPr>
          <w:rFonts w:ascii="Palatino Linotype" w:eastAsia="MS Mincho" w:hAnsi="Palatino Linotype" w:cs="Arial"/>
          <w:b/>
          <w:i/>
          <w:sz w:val="22"/>
          <w:szCs w:val="24"/>
        </w:rPr>
        <w:t>II.</w:t>
      </w:r>
      <w:r w:rsidRPr="00DC60E5">
        <w:rPr>
          <w:rFonts w:ascii="Palatino Linotype" w:eastAsia="MS Mincho" w:hAnsi="Palatino Linotype" w:cs="Arial"/>
          <w:i/>
          <w:sz w:val="22"/>
          <w:szCs w:val="24"/>
        </w:rPr>
        <w:t xml:space="preserve"> Listas</w:t>
      </w:r>
      <w:r w:rsidRPr="00DC60E5">
        <w:rPr>
          <w:rFonts w:ascii="Palatino Linotype" w:eastAsia="MS Mincho" w:hAnsi="Palatino Linotype" w:cs="Arial"/>
          <w:b/>
          <w:i/>
          <w:sz w:val="22"/>
          <w:szCs w:val="24"/>
        </w:rPr>
        <w:t xml:space="preserve"> </w:t>
      </w:r>
      <w:r w:rsidRPr="00DC60E5">
        <w:rPr>
          <w:rFonts w:ascii="Palatino Linotype" w:eastAsia="MS Mincho" w:hAnsi="Palatino Linotype" w:cs="Arial"/>
          <w:i/>
          <w:sz w:val="22"/>
          <w:szCs w:val="24"/>
        </w:rPr>
        <w:t xml:space="preserve">de raya o nómina de personal, cuando se lleven en el centro de trabajo; o </w:t>
      </w:r>
      <w:r w:rsidRPr="00DC60E5">
        <w:rPr>
          <w:rFonts w:ascii="Palatino Linotype" w:eastAsia="MS Mincho" w:hAnsi="Palatino Linotype" w:cs="Arial"/>
          <w:b/>
          <w:i/>
          <w:sz w:val="22"/>
          <w:szCs w:val="24"/>
          <w:u w:val="single"/>
        </w:rPr>
        <w:t>recibos de pagos de salarios</w:t>
      </w:r>
      <w:r w:rsidRPr="00DC60E5">
        <w:rPr>
          <w:rFonts w:ascii="Palatino Linotype" w:eastAsia="MS Mincho" w:hAnsi="Palatino Linotype" w:cs="Arial"/>
          <w:i/>
          <w:sz w:val="22"/>
          <w:szCs w:val="24"/>
          <w:u w:val="single"/>
        </w:rPr>
        <w:t>;</w:t>
      </w:r>
    </w:p>
    <w:p w14:paraId="07D4AA97" w14:textId="77777777" w:rsidR="00D8420E" w:rsidRPr="00DC60E5" w:rsidRDefault="00D8420E" w:rsidP="00D8420E">
      <w:pPr>
        <w:pStyle w:val="Textosinformato"/>
        <w:tabs>
          <w:tab w:val="right" w:leader="dot" w:pos="8222"/>
        </w:tabs>
        <w:ind w:left="851" w:right="850"/>
        <w:jc w:val="both"/>
        <w:rPr>
          <w:rFonts w:ascii="Palatino Linotype" w:eastAsia="MS Mincho" w:hAnsi="Palatino Linotype" w:cs="Arial"/>
          <w:i/>
          <w:sz w:val="22"/>
          <w:szCs w:val="24"/>
        </w:rPr>
      </w:pPr>
      <w:r w:rsidRPr="00DC60E5">
        <w:rPr>
          <w:rFonts w:ascii="Palatino Linotype" w:eastAsia="MS Mincho" w:hAnsi="Palatino Linotype" w:cs="Arial"/>
          <w:i/>
          <w:sz w:val="22"/>
          <w:szCs w:val="24"/>
        </w:rPr>
        <w:t>…</w:t>
      </w:r>
    </w:p>
    <w:p w14:paraId="04A129AB" w14:textId="77777777" w:rsidR="00D8420E" w:rsidRPr="00DC60E5" w:rsidRDefault="00D8420E" w:rsidP="00D8420E">
      <w:pPr>
        <w:pStyle w:val="Texto"/>
        <w:tabs>
          <w:tab w:val="right" w:leader="dot" w:pos="8222"/>
        </w:tabs>
        <w:spacing w:after="0" w:line="240" w:lineRule="auto"/>
        <w:ind w:left="851" w:right="850" w:firstLine="0"/>
        <w:rPr>
          <w:rFonts w:ascii="Palatino Linotype" w:hAnsi="Palatino Linotype"/>
          <w:i/>
          <w:sz w:val="22"/>
          <w:szCs w:val="24"/>
        </w:rPr>
      </w:pPr>
      <w:r w:rsidRPr="00DC60E5">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5C82B30" w14:textId="77777777" w:rsidR="00D8420E" w:rsidRPr="00DC60E5" w:rsidRDefault="00D8420E" w:rsidP="00D8420E">
      <w:pPr>
        <w:pStyle w:val="Texto"/>
        <w:tabs>
          <w:tab w:val="right" w:leader="dot" w:pos="8222"/>
        </w:tabs>
        <w:spacing w:after="0" w:line="240" w:lineRule="auto"/>
        <w:ind w:left="851" w:right="850" w:firstLine="0"/>
        <w:jc w:val="right"/>
        <w:rPr>
          <w:rFonts w:ascii="Palatino Linotype" w:hAnsi="Palatino Linotype"/>
          <w:i/>
          <w:sz w:val="22"/>
          <w:szCs w:val="24"/>
        </w:rPr>
      </w:pPr>
      <w:r w:rsidRPr="00DC60E5">
        <w:rPr>
          <w:rFonts w:ascii="Palatino Linotype" w:hAnsi="Palatino Linotype"/>
          <w:i/>
          <w:sz w:val="22"/>
          <w:szCs w:val="24"/>
        </w:rPr>
        <w:t>(Énfasis añadido)</w:t>
      </w:r>
    </w:p>
    <w:p w14:paraId="5B2D8E67" w14:textId="77777777" w:rsidR="00D8420E" w:rsidRPr="00DC60E5" w:rsidRDefault="00D8420E" w:rsidP="00D8420E">
      <w:pPr>
        <w:spacing w:after="0" w:line="360" w:lineRule="auto"/>
        <w:ind w:right="51"/>
        <w:jc w:val="both"/>
        <w:rPr>
          <w:rFonts w:ascii="Palatino Linotype" w:hAnsi="Palatino Linotype" w:cs="Arial"/>
          <w:sz w:val="14"/>
          <w:szCs w:val="24"/>
        </w:rPr>
      </w:pPr>
    </w:p>
    <w:p w14:paraId="7DBCE792" w14:textId="77777777" w:rsidR="00D8420E" w:rsidRPr="00DC60E5" w:rsidRDefault="00D8420E" w:rsidP="00D8420E">
      <w:pPr>
        <w:spacing w:after="0" w:line="360" w:lineRule="auto"/>
        <w:ind w:right="51"/>
        <w:jc w:val="both"/>
        <w:rPr>
          <w:rFonts w:ascii="Palatino Linotype" w:hAnsi="Palatino Linotype" w:cs="Arial"/>
          <w:sz w:val="24"/>
          <w:szCs w:val="24"/>
        </w:rPr>
      </w:pPr>
      <w:r w:rsidRPr="00DC60E5">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530CCA4B" w14:textId="77777777" w:rsidR="00D8420E" w:rsidRPr="00DC60E5" w:rsidRDefault="00D8420E" w:rsidP="00D8420E">
      <w:pPr>
        <w:tabs>
          <w:tab w:val="left" w:pos="9072"/>
        </w:tabs>
        <w:spacing w:after="0" w:line="240" w:lineRule="auto"/>
        <w:ind w:left="567" w:right="567"/>
        <w:jc w:val="both"/>
        <w:rPr>
          <w:rFonts w:ascii="Palatino Linotype" w:eastAsia="Times New Roman" w:hAnsi="Palatino Linotype"/>
          <w:b/>
          <w:bCs/>
          <w:i/>
        </w:rPr>
      </w:pPr>
    </w:p>
    <w:p w14:paraId="2CB97BA2"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“ARTÍCULO 220 K.-</w:t>
      </w:r>
      <w:r w:rsidRPr="00DC60E5">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62C8CE44"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w:t>
      </w:r>
      <w:r w:rsidRPr="00DC60E5">
        <w:rPr>
          <w:rFonts w:ascii="Palatino Linotype" w:eastAsia="Times New Roman" w:hAnsi="Palatino Linotype"/>
          <w:bCs/>
          <w:i/>
        </w:rPr>
        <w:t>)</w:t>
      </w:r>
    </w:p>
    <w:p w14:paraId="4C9DED6E"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II.</w:t>
      </w:r>
      <w:r w:rsidRPr="00DC60E5">
        <w:rPr>
          <w:rFonts w:ascii="Palatino Linotype" w:eastAsia="Times New Roman" w:hAnsi="Palatino Linotype"/>
          <w:bCs/>
          <w:i/>
        </w:rPr>
        <w:t xml:space="preserve"> </w:t>
      </w:r>
      <w:r w:rsidRPr="00DC60E5">
        <w:rPr>
          <w:rFonts w:ascii="Palatino Linotype" w:eastAsia="Times New Roman" w:hAnsi="Palatino Linotype"/>
          <w:b/>
          <w:bCs/>
          <w:i/>
        </w:rPr>
        <w:t>Recibos de pagos de salarios</w:t>
      </w:r>
      <w:r w:rsidRPr="00DC60E5">
        <w:rPr>
          <w:rFonts w:ascii="Palatino Linotype" w:eastAsia="Times New Roman" w:hAnsi="Palatino Linotype"/>
          <w:bCs/>
          <w:i/>
        </w:rPr>
        <w:t xml:space="preserve"> o las constancias documentales del pago de salario cuando sea por depósito o mediante información electrónica;</w:t>
      </w:r>
    </w:p>
    <w:p w14:paraId="61AA6FEC"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w:t>
      </w:r>
    </w:p>
    <w:p w14:paraId="62949E34"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
          <w:bCs/>
          <w:i/>
        </w:rPr>
      </w:pPr>
      <w:r w:rsidRPr="00DC60E5">
        <w:rPr>
          <w:rFonts w:ascii="Palatino Linotype" w:eastAsia="Times New Roman" w:hAnsi="Palatino Linotype"/>
          <w:b/>
          <w:bCs/>
          <w:i/>
        </w:rPr>
        <w:t>IV.</w:t>
      </w:r>
      <w:r w:rsidRPr="00DC60E5">
        <w:rPr>
          <w:rFonts w:ascii="Palatino Linotype" w:eastAsia="Times New Roman" w:hAnsi="Palatino Linotype"/>
          <w:bCs/>
          <w:i/>
        </w:rPr>
        <w:t xml:space="preserve"> </w:t>
      </w:r>
      <w:r w:rsidRPr="00DC60E5">
        <w:rPr>
          <w:rFonts w:ascii="Palatino Linotype" w:eastAsia="Times New Roman" w:hAnsi="Palatino Linotype"/>
          <w:b/>
          <w:bCs/>
          <w:i/>
        </w:rPr>
        <w:t xml:space="preserve">Recibos </w:t>
      </w:r>
      <w:r w:rsidRPr="00DC60E5">
        <w:rPr>
          <w:rFonts w:ascii="Palatino Linotype" w:eastAsia="Times New Roman" w:hAnsi="Palatino Linotype"/>
          <w:bCs/>
          <w:i/>
        </w:rPr>
        <w:t xml:space="preserve">o las constancias de depósito o del medio de información magnética o electrónica que </w:t>
      </w:r>
      <w:r w:rsidRPr="00DC60E5">
        <w:rPr>
          <w:rFonts w:ascii="Palatino Linotype" w:eastAsia="Times New Roman" w:hAnsi="Palatino Linotype"/>
          <w:b/>
          <w:bCs/>
          <w:i/>
          <w:sz w:val="24"/>
          <w:u w:val="single"/>
        </w:rPr>
        <w:t>sean utilizadas para el pago de salarios, prima vacacional, aguinaldo</w:t>
      </w:r>
      <w:r w:rsidRPr="00DC60E5">
        <w:rPr>
          <w:rFonts w:ascii="Palatino Linotype" w:eastAsia="Times New Roman" w:hAnsi="Palatino Linotype"/>
          <w:b/>
          <w:bCs/>
          <w:i/>
        </w:rPr>
        <w:t xml:space="preserve"> </w:t>
      </w:r>
      <w:r w:rsidRPr="00DC60E5">
        <w:rPr>
          <w:rFonts w:ascii="Palatino Linotype" w:eastAsia="Times New Roman" w:hAnsi="Palatino Linotype"/>
          <w:bCs/>
          <w:i/>
        </w:rPr>
        <w:t>y demás prestaciones establecidas en la presente ley;</w:t>
      </w:r>
      <w:r w:rsidRPr="00DC60E5">
        <w:rPr>
          <w:rFonts w:ascii="Palatino Linotype" w:eastAsia="Times New Roman" w:hAnsi="Palatino Linotype"/>
          <w:b/>
          <w:bCs/>
          <w:i/>
        </w:rPr>
        <w:t xml:space="preserve"> y</w:t>
      </w:r>
    </w:p>
    <w:p w14:paraId="7A861930"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
          <w:bCs/>
          <w:i/>
        </w:rPr>
      </w:pPr>
    </w:p>
    <w:p w14:paraId="058140A6"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
          <w:bCs/>
          <w:i/>
        </w:rPr>
        <w:t>Los documentos señalados en la fracción I de este artículo, deberán conservarse mientras dure la relación laboral y hasta un año después;</w:t>
      </w:r>
      <w:r w:rsidRPr="00DC60E5">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A99DDAC"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p>
    <w:p w14:paraId="0BD9E043" w14:textId="77777777" w:rsidR="00D8420E" w:rsidRPr="00DC60E5" w:rsidRDefault="00D8420E" w:rsidP="00D8420E">
      <w:pPr>
        <w:tabs>
          <w:tab w:val="left" w:pos="9072"/>
        </w:tabs>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07D1679" w14:textId="77777777" w:rsidR="00D8420E" w:rsidRPr="00DC60E5" w:rsidRDefault="00D8420E" w:rsidP="00D8420E">
      <w:pPr>
        <w:spacing w:after="0" w:line="240" w:lineRule="auto"/>
        <w:ind w:left="851" w:right="850"/>
        <w:jc w:val="both"/>
        <w:rPr>
          <w:rFonts w:ascii="Palatino Linotype" w:eastAsia="Times New Roman" w:hAnsi="Palatino Linotype"/>
          <w:bCs/>
          <w:i/>
        </w:rPr>
      </w:pPr>
      <w:r w:rsidRPr="00DC60E5">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19D3F946" w14:textId="77777777" w:rsidR="00D8420E" w:rsidRPr="00DC60E5" w:rsidRDefault="00D8420E" w:rsidP="00D8420E">
      <w:pPr>
        <w:spacing w:after="0" w:line="240" w:lineRule="auto"/>
        <w:ind w:left="567" w:right="567"/>
        <w:jc w:val="right"/>
        <w:rPr>
          <w:rFonts w:ascii="Palatino Linotype" w:hAnsi="Palatino Linotype"/>
          <w:i/>
        </w:rPr>
      </w:pPr>
      <w:r w:rsidRPr="00DC60E5">
        <w:rPr>
          <w:rFonts w:ascii="Palatino Linotype" w:hAnsi="Palatino Linotype"/>
          <w:i/>
        </w:rPr>
        <w:t>(Énfasis añadido).</w:t>
      </w:r>
    </w:p>
    <w:p w14:paraId="740EB9AF" w14:textId="77777777" w:rsidR="00D8420E" w:rsidRPr="00DC60E5" w:rsidRDefault="00D8420E" w:rsidP="00D8420E">
      <w:pPr>
        <w:spacing w:after="0" w:line="360" w:lineRule="auto"/>
        <w:ind w:right="51"/>
        <w:jc w:val="both"/>
        <w:rPr>
          <w:rFonts w:ascii="Palatino Linotype" w:hAnsi="Palatino Linotype" w:cs="Arial"/>
          <w:sz w:val="24"/>
          <w:szCs w:val="24"/>
        </w:rPr>
      </w:pPr>
    </w:p>
    <w:p w14:paraId="73F664CF" w14:textId="77777777" w:rsidR="00D8420E" w:rsidRPr="00DC60E5" w:rsidRDefault="00D8420E" w:rsidP="00D8420E">
      <w:pPr>
        <w:spacing w:after="0" w:line="360" w:lineRule="auto"/>
        <w:ind w:right="51"/>
        <w:jc w:val="both"/>
        <w:rPr>
          <w:rFonts w:ascii="Palatino Linotype" w:hAnsi="Palatino Linotype" w:cs="Arial"/>
          <w:sz w:val="24"/>
          <w:szCs w:val="24"/>
        </w:rPr>
      </w:pPr>
      <w:r w:rsidRPr="00DC60E5">
        <w:rPr>
          <w:rFonts w:ascii="Palatino Linotype" w:hAnsi="Palatino Linotype" w:cs="Arial"/>
          <w:sz w:val="24"/>
          <w:szCs w:val="24"/>
        </w:rPr>
        <w:t xml:space="preserve">De lo anterior, se advierte que toda institución o dependencia pública del Estado de México </w:t>
      </w:r>
      <w:r w:rsidRPr="00DC60E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DC60E5">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E864B50" w14:textId="77777777" w:rsidR="00D8420E" w:rsidRPr="00DC60E5" w:rsidRDefault="00D8420E" w:rsidP="00D8420E">
      <w:pPr>
        <w:spacing w:after="0" w:line="360" w:lineRule="auto"/>
        <w:ind w:right="51"/>
        <w:jc w:val="both"/>
        <w:rPr>
          <w:rFonts w:ascii="Palatino Linotype" w:hAnsi="Palatino Linotype" w:cs="Arial"/>
          <w:sz w:val="24"/>
          <w:szCs w:val="24"/>
        </w:rPr>
      </w:pPr>
    </w:p>
    <w:p w14:paraId="11042E7B" w14:textId="77777777" w:rsidR="00D8420E" w:rsidRPr="00DC60E5" w:rsidRDefault="00D8420E" w:rsidP="00D8420E">
      <w:pPr>
        <w:pStyle w:val="Prrafodelista"/>
        <w:autoSpaceDE w:val="0"/>
        <w:autoSpaceDN w:val="0"/>
        <w:adjustRightInd w:val="0"/>
        <w:spacing w:line="360" w:lineRule="auto"/>
        <w:ind w:left="0"/>
        <w:jc w:val="both"/>
        <w:rPr>
          <w:rFonts w:ascii="Palatino Linotype" w:hAnsi="Palatino Linotype" w:cs="Arial"/>
        </w:rPr>
      </w:pPr>
      <w:r w:rsidRPr="00DC60E5">
        <w:rPr>
          <w:rFonts w:ascii="Palatino Linotype" w:hAnsi="Palatino Linotype" w:cs="Arial"/>
        </w:rPr>
        <w:t>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6877E62B" w14:textId="77777777" w:rsidR="00D8420E" w:rsidRPr="00DC60E5" w:rsidRDefault="00D8420E" w:rsidP="00D8420E">
      <w:pPr>
        <w:pStyle w:val="Prrafodelista"/>
        <w:autoSpaceDE w:val="0"/>
        <w:autoSpaceDN w:val="0"/>
        <w:adjustRightInd w:val="0"/>
        <w:spacing w:line="360" w:lineRule="auto"/>
        <w:ind w:left="0"/>
        <w:jc w:val="both"/>
        <w:rPr>
          <w:rFonts w:ascii="Palatino Linotype" w:hAnsi="Palatino Linotype" w:cs="Arial"/>
        </w:rPr>
      </w:pPr>
    </w:p>
    <w:p w14:paraId="5AC5F662" w14:textId="77777777" w:rsidR="00D8420E" w:rsidRPr="00DC60E5" w:rsidRDefault="00D8420E" w:rsidP="00D8420E">
      <w:pPr>
        <w:pStyle w:val="Prrafodelista"/>
        <w:autoSpaceDE w:val="0"/>
        <w:autoSpaceDN w:val="0"/>
        <w:adjustRightInd w:val="0"/>
        <w:spacing w:line="360" w:lineRule="auto"/>
        <w:ind w:left="0"/>
        <w:jc w:val="both"/>
        <w:rPr>
          <w:rFonts w:ascii="Palatino Linotype" w:hAnsi="Palatino Linotype" w:cs="Arial"/>
        </w:rPr>
      </w:pPr>
      <w:r w:rsidRPr="00DC60E5">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14:paraId="7789E39E" w14:textId="77777777" w:rsidR="00D8420E" w:rsidRPr="00DC60E5" w:rsidRDefault="00D8420E" w:rsidP="00D8420E">
      <w:pPr>
        <w:pStyle w:val="Prrafodelista"/>
        <w:autoSpaceDE w:val="0"/>
        <w:autoSpaceDN w:val="0"/>
        <w:adjustRightInd w:val="0"/>
        <w:spacing w:line="360" w:lineRule="auto"/>
        <w:jc w:val="both"/>
        <w:rPr>
          <w:rFonts w:ascii="Palatino Linotype" w:hAnsi="Palatino Linotype" w:cs="Arial"/>
        </w:rPr>
      </w:pPr>
    </w:p>
    <w:p w14:paraId="7FEE1251" w14:textId="77777777" w:rsidR="00D8420E" w:rsidRPr="00DC60E5" w:rsidRDefault="00D8420E" w:rsidP="00D8420E">
      <w:pPr>
        <w:pStyle w:val="Prrafodelista"/>
        <w:autoSpaceDE w:val="0"/>
        <w:autoSpaceDN w:val="0"/>
        <w:adjustRightInd w:val="0"/>
        <w:spacing w:line="360" w:lineRule="auto"/>
        <w:ind w:left="0"/>
        <w:jc w:val="both"/>
        <w:rPr>
          <w:rFonts w:ascii="Palatino Linotype" w:hAnsi="Palatino Linotype"/>
        </w:rPr>
      </w:pPr>
      <w:r w:rsidRPr="00DC60E5">
        <w:rPr>
          <w:rFonts w:ascii="Palatino Linotype" w:hAnsi="Palatino Linotype" w:cs="Arial"/>
        </w:rPr>
        <w:t xml:space="preserve">Además de lo anterior, conviene mencionar que de acuerdo a los Lineamientos para la Elaboración y Presentación del Informe Mensual Municipal 2019, </w:t>
      </w:r>
      <w:r w:rsidRPr="00DC60E5">
        <w:rPr>
          <w:rFonts w:ascii="Palatino Linotype" w:hAnsi="Palatino Linotype"/>
        </w:rPr>
        <w:t xml:space="preserve">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w:t>
      </w:r>
      <w:r w:rsidRPr="00DC60E5">
        <w:rPr>
          <w:rFonts w:ascii="Palatino Linotype" w:hAnsi="Palatino Linotype"/>
          <w:b/>
        </w:rPr>
        <w:t xml:space="preserve">dentro de los 20 días posteriores al término del mes correspondiente </w:t>
      </w:r>
      <w:r w:rsidRPr="00DC60E5">
        <w:rPr>
          <w:rFonts w:ascii="Palatino Linotype" w:hAnsi="Palatino Linotype"/>
        </w:rPr>
        <w:t>de acuerdo a lo establecido en el artículo 32 de la Ley de Fiscalización Superior del Estado de México, que a la letra dice:</w:t>
      </w:r>
    </w:p>
    <w:p w14:paraId="6B41993F" w14:textId="77777777" w:rsidR="00D8420E" w:rsidRPr="00DC60E5" w:rsidRDefault="00D8420E" w:rsidP="00D8420E">
      <w:pPr>
        <w:pStyle w:val="Prrafodelista"/>
        <w:autoSpaceDE w:val="0"/>
        <w:autoSpaceDN w:val="0"/>
        <w:adjustRightInd w:val="0"/>
        <w:spacing w:line="360" w:lineRule="auto"/>
        <w:ind w:left="0"/>
        <w:jc w:val="both"/>
        <w:rPr>
          <w:rFonts w:ascii="Palatino Linotype" w:hAnsi="Palatino Linotype" w:cs="Arial"/>
        </w:rPr>
      </w:pPr>
    </w:p>
    <w:p w14:paraId="4EA0EE69" w14:textId="77777777" w:rsidR="00D8420E" w:rsidRPr="00DC60E5" w:rsidRDefault="00D8420E" w:rsidP="00D8420E">
      <w:pPr>
        <w:ind w:left="851" w:right="899"/>
        <w:jc w:val="both"/>
        <w:rPr>
          <w:rFonts w:ascii="Palatino Linotype" w:hAnsi="Palatino Linotype"/>
          <w:i/>
        </w:rPr>
      </w:pPr>
      <w:r w:rsidRPr="00DC60E5">
        <w:rPr>
          <w:rFonts w:ascii="Palatino Linotype" w:hAnsi="Palatino Linotype"/>
          <w:i/>
        </w:rPr>
        <w:t>“</w:t>
      </w:r>
      <w:r w:rsidRPr="00DC60E5">
        <w:rPr>
          <w:rFonts w:ascii="Palatino Linotype" w:hAnsi="Palatino Linotype"/>
          <w:b/>
          <w:i/>
        </w:rPr>
        <w:t>Artículo 32.-</w:t>
      </w:r>
      <w:r w:rsidRPr="00DC60E5">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EE71AF9" w14:textId="77777777" w:rsidR="00D8420E" w:rsidRPr="00DC60E5" w:rsidRDefault="00D8420E" w:rsidP="00D8420E">
      <w:pPr>
        <w:ind w:left="851" w:right="899"/>
        <w:jc w:val="both"/>
        <w:rPr>
          <w:rFonts w:ascii="Palatino Linotype" w:hAnsi="Palatino Linotype"/>
          <w:i/>
        </w:rPr>
      </w:pPr>
    </w:p>
    <w:p w14:paraId="53027A5A" w14:textId="77777777" w:rsidR="00D8420E" w:rsidRPr="00DC60E5" w:rsidRDefault="00D8420E" w:rsidP="00D8420E">
      <w:pPr>
        <w:ind w:left="851" w:right="899"/>
        <w:jc w:val="both"/>
        <w:rPr>
          <w:rFonts w:ascii="Palatino Linotype" w:hAnsi="Palatino Linotype"/>
          <w:b/>
          <w:i/>
        </w:rPr>
      </w:pPr>
      <w:r w:rsidRPr="00DC60E5">
        <w:rPr>
          <w:rFonts w:ascii="Palatino Linotype" w:hAnsi="Palatino Linotype"/>
          <w:b/>
          <w:i/>
        </w:rPr>
        <w:t>Los Presidentes Municipales presentarán a la Legislatura las cuentas públicas anuales</w:t>
      </w:r>
      <w:r w:rsidRPr="00DC60E5">
        <w:rPr>
          <w:rFonts w:ascii="Palatino Linotype" w:hAnsi="Palatino Linotype"/>
          <w:i/>
        </w:rPr>
        <w:t xml:space="preserve"> de sus respectivos municipios, del ejercicio fiscal inmediato anterior, </w:t>
      </w:r>
      <w:r w:rsidRPr="00DC60E5">
        <w:rPr>
          <w:rFonts w:ascii="Palatino Linotype" w:hAnsi="Palatino Linotype"/>
          <w:b/>
          <w:i/>
        </w:rPr>
        <w:t>dentro de los quince primeros días del mes de marzo</w:t>
      </w:r>
      <w:r w:rsidRPr="00DC60E5">
        <w:rPr>
          <w:rFonts w:ascii="Palatino Linotype" w:hAnsi="Palatino Linotype"/>
          <w:i/>
        </w:rPr>
        <w:t xml:space="preserve"> de cada año; </w:t>
      </w:r>
      <w:r w:rsidRPr="00DC60E5">
        <w:rPr>
          <w:rFonts w:ascii="Palatino Linotype" w:hAnsi="Palatino Linotype"/>
          <w:b/>
          <w:i/>
        </w:rPr>
        <w:t>asimism</w:t>
      </w:r>
      <w:r w:rsidRPr="00DC60E5">
        <w:rPr>
          <w:rFonts w:ascii="Palatino Linotype" w:hAnsi="Palatino Linotype"/>
          <w:i/>
        </w:rPr>
        <w:t xml:space="preserve">o, </w:t>
      </w:r>
      <w:r w:rsidRPr="00DC60E5">
        <w:rPr>
          <w:rFonts w:ascii="Palatino Linotype" w:hAnsi="Palatino Linotype"/>
          <w:b/>
          <w:i/>
        </w:rPr>
        <w:t>los informes mensuales</w:t>
      </w:r>
      <w:r w:rsidRPr="00DC60E5">
        <w:rPr>
          <w:rFonts w:ascii="Palatino Linotype" w:hAnsi="Palatino Linotype"/>
          <w:i/>
        </w:rPr>
        <w:t xml:space="preserve"> los deberán presentar </w:t>
      </w:r>
      <w:r w:rsidRPr="00DC60E5">
        <w:rPr>
          <w:rFonts w:ascii="Palatino Linotype" w:hAnsi="Palatino Linotype"/>
          <w:b/>
          <w:i/>
        </w:rPr>
        <w:t>dentro de los veinte días posteriores al término del mes correspondiente.”</w:t>
      </w:r>
    </w:p>
    <w:p w14:paraId="211CBBDE" w14:textId="77777777" w:rsidR="00D8420E" w:rsidRPr="00DC60E5" w:rsidRDefault="00D8420E" w:rsidP="00D8420E">
      <w:pPr>
        <w:ind w:left="851" w:right="899"/>
        <w:jc w:val="both"/>
        <w:rPr>
          <w:rFonts w:ascii="Palatino Linotype" w:hAnsi="Palatino Linotype"/>
          <w:b/>
          <w:i/>
        </w:rPr>
      </w:pPr>
    </w:p>
    <w:p w14:paraId="66600013" w14:textId="77777777" w:rsidR="00D8420E" w:rsidRPr="00DC60E5" w:rsidRDefault="00D8420E" w:rsidP="00D8420E">
      <w:pPr>
        <w:pStyle w:val="Prrafodelista"/>
        <w:autoSpaceDE w:val="0"/>
        <w:autoSpaceDN w:val="0"/>
        <w:adjustRightInd w:val="0"/>
        <w:spacing w:line="360" w:lineRule="auto"/>
        <w:ind w:left="0"/>
        <w:jc w:val="both"/>
        <w:rPr>
          <w:rFonts w:ascii="Palatino Linotype" w:hAnsi="Palatino Linotype" w:cs="Arial"/>
        </w:rPr>
      </w:pPr>
      <w:r w:rsidRPr="00DC60E5">
        <w:rPr>
          <w:rFonts w:ascii="Palatino Linotype" w:hAnsi="Palatino Linotype" w:cs="Arial"/>
        </w:rPr>
        <w:t xml:space="preserve">Estos lineamientos son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w:t>
      </w:r>
      <w:r w:rsidRPr="00DC60E5">
        <w:rPr>
          <w:rFonts w:ascii="Palatino Linotype" w:hAnsi="Palatino Linotype" w:cs="Arial"/>
        </w:rPr>
        <w:lastRenderedPageBreak/>
        <w:t>constituyen un soporte documental de que la información solicitada por el recurrente obra en los archivos del Sujeto Obligado, como se advierte a continuación:</w:t>
      </w:r>
    </w:p>
    <w:p w14:paraId="0BEFBD3C" w14:textId="66A0622A" w:rsidR="00D8420E" w:rsidRPr="00DC60E5" w:rsidRDefault="00D8420E" w:rsidP="00D8420E">
      <w:pPr>
        <w:pStyle w:val="Prrafodelista"/>
        <w:autoSpaceDE w:val="0"/>
        <w:autoSpaceDN w:val="0"/>
        <w:adjustRightInd w:val="0"/>
        <w:spacing w:line="360" w:lineRule="auto"/>
        <w:ind w:left="0"/>
        <w:jc w:val="center"/>
        <w:rPr>
          <w:rFonts w:ascii="Palatino Linotype" w:hAnsi="Palatino Linotype" w:cs="Arial"/>
        </w:rPr>
      </w:pPr>
      <w:r w:rsidRPr="00DC60E5">
        <w:rPr>
          <w:noProof/>
          <w:lang w:val="es-MX" w:eastAsia="es-MX"/>
        </w:rPr>
        <mc:AlternateContent>
          <mc:Choice Requires="wps">
            <w:drawing>
              <wp:anchor distT="0" distB="0" distL="114300" distR="114300" simplePos="0" relativeHeight="251670528" behindDoc="0" locked="0" layoutInCell="1" allowOverlap="1" wp14:anchorId="31E2D32E" wp14:editId="37D9D1A2">
                <wp:simplePos x="0" y="0"/>
                <wp:positionH relativeFrom="column">
                  <wp:posOffset>567690</wp:posOffset>
                </wp:positionH>
                <wp:positionV relativeFrom="paragraph">
                  <wp:posOffset>2305685</wp:posOffset>
                </wp:positionV>
                <wp:extent cx="4000500" cy="3143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4000500" cy="3143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8769C0" id="Rectángulo 3" o:spid="_x0000_s1026" style="position:absolute;margin-left:44.7pt;margin-top:181.55pt;width:315pt;height:24.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" filled="f" strokecolor="red" strokeweight="2.25pt"/>
            </w:pict>
          </mc:Fallback>
        </mc:AlternateContent>
      </w:r>
      <w:r w:rsidRPr="00DC60E5">
        <w:rPr>
          <w:noProof/>
          <w:lang w:val="es-MX" w:eastAsia="es-MX"/>
        </w:rPr>
        <mc:AlternateContent>
          <mc:Choice Requires="wps">
            <w:drawing>
              <wp:anchor distT="0" distB="0" distL="114300" distR="114300" simplePos="0" relativeHeight="251668480" behindDoc="0" locked="0" layoutInCell="1" allowOverlap="1" wp14:anchorId="60C944EB" wp14:editId="2465CE5A">
                <wp:simplePos x="0" y="0"/>
                <wp:positionH relativeFrom="column">
                  <wp:posOffset>567690</wp:posOffset>
                </wp:positionH>
                <wp:positionV relativeFrom="paragraph">
                  <wp:posOffset>3227070</wp:posOffset>
                </wp:positionV>
                <wp:extent cx="4000500" cy="6381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4000500"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99CEB" id="Rectángulo 4" o:spid="_x0000_s1026" style="position:absolute;margin-left:44.7pt;margin-top:254.1pt;width:31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" filled="f" strokecolor="red" strokeweight="2.25pt"/>
            </w:pict>
          </mc:Fallback>
        </mc:AlternateContent>
      </w:r>
      <w:r w:rsidRPr="00DC60E5">
        <w:rPr>
          <w:noProof/>
          <w:lang w:val="es-MX" w:eastAsia="es-MX"/>
        </w:rPr>
        <w:drawing>
          <wp:inline distT="0" distB="0" distL="0" distR="0" wp14:anchorId="70AA2A82" wp14:editId="4B2DB8EF">
            <wp:extent cx="5133975" cy="4484852"/>
            <wp:effectExtent l="190500" t="190500" r="180975" b="1828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621" t="10582" r="30225" b="22399"/>
                    <a:stretch/>
                  </pic:blipFill>
                  <pic:spPr bwMode="auto">
                    <a:xfrm>
                      <a:off x="0" y="0"/>
                      <a:ext cx="5139830" cy="448996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73B6298" w14:textId="77777777" w:rsidR="00D8420E" w:rsidRPr="00DC60E5" w:rsidRDefault="00D8420E" w:rsidP="00D8420E">
      <w:pPr>
        <w:tabs>
          <w:tab w:val="left" w:pos="709"/>
        </w:tabs>
        <w:spacing w:after="0" w:line="360" w:lineRule="auto"/>
        <w:jc w:val="both"/>
        <w:rPr>
          <w:rFonts w:ascii="Palatino Linotype" w:hAnsi="Palatino Linotype"/>
          <w:sz w:val="24"/>
          <w:szCs w:val="24"/>
        </w:rPr>
      </w:pPr>
    </w:p>
    <w:p w14:paraId="0C4212C0" w14:textId="6D5C0873" w:rsidR="00D8420E" w:rsidRPr="00DC60E5" w:rsidRDefault="00D8420E" w:rsidP="00D8420E">
      <w:pPr>
        <w:tabs>
          <w:tab w:val="left" w:pos="709"/>
        </w:tabs>
        <w:spacing w:after="0" w:line="360" w:lineRule="auto"/>
        <w:jc w:val="both"/>
        <w:rPr>
          <w:rFonts w:ascii="Palatino Linotype" w:hAnsi="Palatino Linotype"/>
          <w:sz w:val="24"/>
          <w:szCs w:val="24"/>
        </w:rPr>
      </w:pPr>
      <w:r w:rsidRPr="00DC60E5">
        <w:rPr>
          <w:rFonts w:ascii="Palatino Linotype" w:hAnsi="Palatino Linotype"/>
          <w:sz w:val="24"/>
          <w:szCs w:val="24"/>
        </w:rPr>
        <w:t>De los fundamentos y las imágenes antes insertas, podemos advertir que el Sujeto Obligado si cuenta con la información requerida, ya que presenta un informe mensual al Órgano Superior de Fiscalización, dentro del cual podemos observar los recibos de nómina de cada uno de los servidores públicos adscritos al Sujeto Obligado,</w:t>
      </w:r>
      <w:r>
        <w:rPr>
          <w:rFonts w:ascii="Palatino Linotype" w:hAnsi="Palatino Linotype"/>
          <w:sz w:val="24"/>
          <w:szCs w:val="24"/>
        </w:rPr>
        <w:t xml:space="preserve"> así como el reporte de mandos medios y superiores, aunado a ello</w:t>
      </w:r>
      <w:r w:rsidRPr="00DC60E5">
        <w:rPr>
          <w:rFonts w:ascii="Palatino Linotype" w:hAnsi="Palatino Linotype"/>
          <w:sz w:val="24"/>
          <w:szCs w:val="24"/>
        </w:rPr>
        <w:t xml:space="preserve">, es responsabilidad de las </w:t>
      </w:r>
      <w:r w:rsidRPr="00DC60E5">
        <w:rPr>
          <w:rFonts w:ascii="Palatino Linotype" w:hAnsi="Palatino Linotype"/>
          <w:sz w:val="24"/>
          <w:szCs w:val="24"/>
        </w:rPr>
        <w:lastRenderedPageBreak/>
        <w:t>Dependencias, poseer y administrar las comprobantes de pago que soportan las erogaciones realizadas por las instituciones públicas.</w:t>
      </w:r>
    </w:p>
    <w:p w14:paraId="5DD605B2" w14:textId="77777777" w:rsidR="00D8420E" w:rsidRPr="00DC60E5" w:rsidRDefault="00D8420E" w:rsidP="00D8420E">
      <w:pPr>
        <w:tabs>
          <w:tab w:val="left" w:pos="709"/>
        </w:tabs>
        <w:spacing w:after="0" w:line="360" w:lineRule="auto"/>
        <w:jc w:val="both"/>
        <w:rPr>
          <w:rFonts w:ascii="Palatino Linotype" w:hAnsi="Palatino Linotype"/>
          <w:sz w:val="24"/>
          <w:szCs w:val="24"/>
        </w:rPr>
      </w:pPr>
    </w:p>
    <w:p w14:paraId="76A57579" w14:textId="77777777" w:rsidR="00D8420E" w:rsidRPr="00DC60E5" w:rsidRDefault="00D8420E" w:rsidP="00D8420E">
      <w:pPr>
        <w:tabs>
          <w:tab w:val="left" w:pos="709"/>
        </w:tabs>
        <w:spacing w:after="0" w:line="360" w:lineRule="auto"/>
        <w:jc w:val="both"/>
        <w:rPr>
          <w:rFonts w:ascii="Palatino Linotype" w:hAnsi="Palatino Linotype"/>
          <w:sz w:val="24"/>
          <w:szCs w:val="24"/>
        </w:rPr>
      </w:pPr>
      <w:r w:rsidRPr="00DC60E5">
        <w:rPr>
          <w:rFonts w:ascii="Palatino Linotype" w:hAnsi="Palatino Linotype"/>
          <w:sz w:val="24"/>
          <w:szCs w:val="24"/>
        </w:rPr>
        <w:t xml:space="preserve">Así mismo es importante señalar que la naturaleza de la información es pública, </w:t>
      </w:r>
      <w:r w:rsidRPr="00DC60E5">
        <w:rPr>
          <w:rFonts w:ascii="Palatino Linotype" w:eastAsia="MS Mincho" w:hAnsi="Palatino Linotype" w:cstheme="majorBidi"/>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4988DCE" w14:textId="77777777" w:rsidR="00D8420E" w:rsidRPr="00DC60E5" w:rsidRDefault="00D8420E" w:rsidP="00D8420E">
      <w:pPr>
        <w:spacing w:after="0" w:line="240" w:lineRule="auto"/>
        <w:ind w:left="567" w:right="567"/>
        <w:contextualSpacing/>
        <w:jc w:val="both"/>
        <w:rPr>
          <w:rFonts w:ascii="Palatino Linotype" w:eastAsia="MS Mincho" w:hAnsi="Palatino Linotype" w:cstheme="majorBidi"/>
          <w:lang w:val="es-ES" w:eastAsia="es-ES"/>
        </w:rPr>
      </w:pPr>
    </w:p>
    <w:p w14:paraId="2B84F293" w14:textId="77777777" w:rsidR="00D8420E" w:rsidRPr="00DC60E5" w:rsidRDefault="00D8420E" w:rsidP="00D8420E">
      <w:pPr>
        <w:spacing w:after="0" w:line="240" w:lineRule="auto"/>
        <w:ind w:left="567" w:right="567"/>
        <w:contextualSpacing/>
        <w:jc w:val="center"/>
        <w:rPr>
          <w:rFonts w:ascii="Palatino Linotype" w:eastAsia="MS Mincho" w:hAnsi="Palatino Linotype" w:cstheme="majorBidi"/>
          <w:b/>
          <w:i/>
          <w:lang w:val="es-ES" w:eastAsia="es-ES"/>
        </w:rPr>
      </w:pPr>
      <w:r w:rsidRPr="00DC60E5">
        <w:rPr>
          <w:rFonts w:ascii="Palatino Linotype" w:eastAsia="MS Mincho" w:hAnsi="Palatino Linotype" w:cstheme="majorBidi"/>
          <w:b/>
          <w:i/>
          <w:lang w:val="es-ES" w:eastAsia="es-ES"/>
        </w:rPr>
        <w:t>“Criterio 01/2003.</w:t>
      </w:r>
    </w:p>
    <w:p w14:paraId="265AC9F8" w14:textId="77777777" w:rsidR="00D8420E" w:rsidRPr="00DC60E5" w:rsidRDefault="00D8420E" w:rsidP="00D8420E">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b/>
          <w:i/>
          <w:lang w:val="es-ES" w:eastAsia="es-ES"/>
        </w:rPr>
        <w:t>“INGRESOS DE LOS SERVIDORES PÚBLICOS. CONSTITUYEN INFORMACIÓN PÚBLICA AÚN Y CUANDO SU DIFUSIÓN PUEDE AFECTAR LA VIDA O LA SEGURIDAD DE AQUELLOS.</w:t>
      </w:r>
      <w:r w:rsidRPr="00DC60E5">
        <w:rPr>
          <w:rFonts w:ascii="Palatino Linotype" w:eastAsia="MS Mincho" w:hAnsi="Palatino Linotype" w:cstheme="majorBidi"/>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C60E5">
        <w:rPr>
          <w:rFonts w:ascii="Palatino Linotype" w:eastAsia="MS Mincho" w:hAnsi="Palatino Linotype" w:cstheme="majorBidi"/>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C60E5">
        <w:rPr>
          <w:rFonts w:ascii="Palatino Linotype" w:eastAsia="MS Mincho" w:hAnsi="Palatino Linotype" w:cstheme="majorBidi"/>
          <w:i/>
          <w:lang w:val="es-ES" w:eastAsia="es-ES"/>
        </w:rPr>
        <w:t>…”</w:t>
      </w:r>
    </w:p>
    <w:p w14:paraId="0402FD66" w14:textId="77777777" w:rsidR="00D8420E" w:rsidRPr="00DC60E5" w:rsidRDefault="00D8420E" w:rsidP="00D8420E">
      <w:pPr>
        <w:spacing w:after="0" w:line="240" w:lineRule="auto"/>
        <w:ind w:left="567" w:right="567"/>
        <w:contextualSpacing/>
        <w:jc w:val="both"/>
        <w:rPr>
          <w:rFonts w:ascii="Palatino Linotype" w:eastAsia="MS Mincho" w:hAnsi="Palatino Linotype" w:cstheme="majorBidi"/>
          <w:i/>
          <w:lang w:val="es-ES" w:eastAsia="es-ES"/>
        </w:rPr>
      </w:pPr>
    </w:p>
    <w:p w14:paraId="01BFDE6B" w14:textId="77777777" w:rsidR="00D8420E" w:rsidRPr="00DC60E5" w:rsidRDefault="00D8420E" w:rsidP="00D8420E">
      <w:pPr>
        <w:spacing w:after="0" w:line="240" w:lineRule="auto"/>
        <w:ind w:left="567" w:right="567"/>
        <w:contextualSpacing/>
        <w:jc w:val="both"/>
        <w:rPr>
          <w:rFonts w:ascii="Palatino Linotype" w:eastAsia="MS Mincho" w:hAnsi="Palatino Linotype" w:cstheme="majorBidi"/>
          <w:i/>
          <w:lang w:val="es-ES" w:eastAsia="es-ES"/>
        </w:rPr>
      </w:pPr>
    </w:p>
    <w:p w14:paraId="38C4505D" w14:textId="77777777" w:rsidR="00D8420E" w:rsidRDefault="00D8420E" w:rsidP="00D8420E">
      <w:pPr>
        <w:spacing w:after="0" w:line="240" w:lineRule="auto"/>
        <w:ind w:left="567" w:right="567"/>
        <w:contextualSpacing/>
        <w:jc w:val="center"/>
        <w:rPr>
          <w:rFonts w:ascii="Palatino Linotype" w:eastAsia="MS Mincho" w:hAnsi="Palatino Linotype" w:cstheme="majorBidi"/>
          <w:b/>
          <w:i/>
          <w:lang w:val="es-ES" w:eastAsia="es-ES"/>
        </w:rPr>
      </w:pPr>
    </w:p>
    <w:p w14:paraId="5E4BE10B" w14:textId="77777777" w:rsidR="00D8420E" w:rsidRDefault="00D8420E" w:rsidP="00D8420E">
      <w:pPr>
        <w:spacing w:after="0" w:line="240" w:lineRule="auto"/>
        <w:ind w:left="567" w:right="567"/>
        <w:contextualSpacing/>
        <w:jc w:val="center"/>
        <w:rPr>
          <w:rFonts w:ascii="Palatino Linotype" w:eastAsia="MS Mincho" w:hAnsi="Palatino Linotype" w:cstheme="majorBidi"/>
          <w:b/>
          <w:i/>
          <w:lang w:val="es-ES" w:eastAsia="es-ES"/>
        </w:rPr>
      </w:pPr>
    </w:p>
    <w:p w14:paraId="20054B00" w14:textId="77777777" w:rsidR="00D8420E" w:rsidRPr="00DC60E5" w:rsidRDefault="00D8420E" w:rsidP="00D8420E">
      <w:pPr>
        <w:spacing w:after="0" w:line="240" w:lineRule="auto"/>
        <w:ind w:left="567" w:right="567"/>
        <w:contextualSpacing/>
        <w:jc w:val="center"/>
        <w:rPr>
          <w:rFonts w:ascii="Palatino Linotype" w:eastAsia="MS Mincho" w:hAnsi="Palatino Linotype" w:cstheme="majorBidi"/>
          <w:b/>
          <w:i/>
          <w:lang w:val="es-ES" w:eastAsia="es-ES"/>
        </w:rPr>
      </w:pPr>
      <w:r w:rsidRPr="00DC60E5">
        <w:rPr>
          <w:rFonts w:ascii="Palatino Linotype" w:eastAsia="MS Mincho" w:hAnsi="Palatino Linotype" w:cstheme="majorBidi"/>
          <w:b/>
          <w:i/>
          <w:lang w:val="es-ES" w:eastAsia="es-ES"/>
        </w:rPr>
        <w:t>“Criterio 02/2003.</w:t>
      </w:r>
    </w:p>
    <w:p w14:paraId="061AF6FA" w14:textId="77777777" w:rsidR="00D8420E" w:rsidRPr="00DC60E5" w:rsidRDefault="00D8420E" w:rsidP="00D8420E">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b/>
          <w:i/>
          <w:lang w:val="es-ES" w:eastAsia="es-ES"/>
        </w:rPr>
        <w:t>INGRESOS DE LOS SERVIDORES PÚBLICOS, SON INFORMACIÓN PÚBLICA AÚN Y CUANDO CONSTITUYEN DATOS PERSONALES QUE SE REFIEREN AL PATRIMONIO DE AQUÉLLOS.</w:t>
      </w:r>
      <w:r w:rsidRPr="00DC60E5">
        <w:rPr>
          <w:rFonts w:ascii="Palatino Linotype" w:eastAsia="MS Mincho" w:hAnsi="Palatino Linotype" w:cstheme="majorBidi"/>
          <w:i/>
          <w:lang w:val="es-ES" w:eastAsia="es-ES"/>
        </w:rPr>
        <w:t xml:space="preserve"> De la interpretación sistemática de </w:t>
      </w:r>
      <w:r w:rsidRPr="00DC60E5">
        <w:rPr>
          <w:rFonts w:ascii="Palatino Linotype" w:eastAsia="MS Mincho" w:hAnsi="Palatino Linotype" w:cstheme="majorBidi"/>
          <w:i/>
          <w:lang w:val="es-ES" w:eastAsia="es-ES"/>
        </w:rPr>
        <w:lastRenderedPageBreak/>
        <w:t xml:space="preserve">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C60E5">
        <w:rPr>
          <w:rFonts w:ascii="Palatino Linotype" w:eastAsia="MS Mincho" w:hAnsi="Palatino Linotype" w:cstheme="majorBidi"/>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C60E5">
        <w:rPr>
          <w:rFonts w:ascii="Palatino Linotype" w:eastAsia="MS Mincho" w:hAnsi="Palatino Linotype" w:cstheme="majorBidi"/>
          <w:i/>
          <w:lang w:val="es-ES" w:eastAsia="es-ES"/>
        </w:rPr>
        <w:t xml:space="preserve"> el sistema de compensación…”</w:t>
      </w:r>
    </w:p>
    <w:p w14:paraId="53817C3B" w14:textId="77777777" w:rsidR="00D8420E" w:rsidRPr="00DC60E5" w:rsidRDefault="00D8420E" w:rsidP="00D8420E">
      <w:pPr>
        <w:spacing w:after="0" w:line="240" w:lineRule="auto"/>
        <w:ind w:left="567" w:right="567"/>
        <w:contextualSpacing/>
        <w:jc w:val="both"/>
        <w:rPr>
          <w:rFonts w:ascii="Palatino Linotype" w:eastAsia="MS Mincho" w:hAnsi="Palatino Linotype" w:cstheme="majorBidi"/>
          <w:i/>
          <w:lang w:val="es-ES" w:eastAsia="es-ES"/>
        </w:rPr>
      </w:pPr>
      <w:r w:rsidRPr="00DC60E5">
        <w:rPr>
          <w:rFonts w:ascii="Palatino Linotype" w:eastAsia="MS Mincho" w:hAnsi="Palatino Linotype" w:cstheme="majorBidi"/>
          <w:i/>
          <w:lang w:val="es-ES" w:eastAsia="es-ES"/>
        </w:rPr>
        <w:t>(Énfasis añadido)</w:t>
      </w:r>
    </w:p>
    <w:p w14:paraId="2987D21B" w14:textId="77777777" w:rsidR="00D8420E" w:rsidRPr="00DC60E5" w:rsidRDefault="00D8420E" w:rsidP="00D8420E">
      <w:pPr>
        <w:tabs>
          <w:tab w:val="left" w:pos="709"/>
        </w:tabs>
        <w:spacing w:after="0" w:line="240" w:lineRule="auto"/>
        <w:jc w:val="both"/>
        <w:rPr>
          <w:rFonts w:ascii="Palatino Linotype" w:hAnsi="Palatino Linotype"/>
        </w:rPr>
      </w:pPr>
    </w:p>
    <w:p w14:paraId="5A941426" w14:textId="77777777" w:rsidR="00D8420E" w:rsidRPr="002579A0" w:rsidRDefault="00D8420E" w:rsidP="00D8420E">
      <w:pPr>
        <w:tabs>
          <w:tab w:val="left" w:pos="709"/>
        </w:tabs>
        <w:spacing w:after="0" w:line="360" w:lineRule="auto"/>
        <w:jc w:val="both"/>
        <w:rPr>
          <w:rFonts w:ascii="Palatino Linotype" w:hAnsi="Palatino Linotype"/>
          <w:sz w:val="10"/>
          <w:szCs w:val="24"/>
        </w:rPr>
      </w:pPr>
    </w:p>
    <w:p w14:paraId="7DD5D470" w14:textId="77777777" w:rsidR="00D8420E" w:rsidRPr="000A163C" w:rsidRDefault="00D8420E" w:rsidP="00D8420E">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0F43B657" w14:textId="77777777" w:rsidR="00D8420E" w:rsidRPr="000A163C" w:rsidRDefault="00D8420E" w:rsidP="00D8420E">
      <w:pPr>
        <w:spacing w:line="360" w:lineRule="auto"/>
        <w:jc w:val="both"/>
        <w:rPr>
          <w:rFonts w:ascii="Palatino Linotype" w:eastAsia="Calibri" w:hAnsi="Palatino Linotype" w:cs="Times New Roman"/>
          <w:sz w:val="24"/>
          <w:szCs w:val="24"/>
          <w:lang w:eastAsia="es-MX"/>
        </w:rPr>
      </w:pPr>
    </w:p>
    <w:p w14:paraId="33B6DF94" w14:textId="77777777" w:rsidR="00D8420E" w:rsidRPr="000A163C" w:rsidRDefault="00D8420E" w:rsidP="00D8420E">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t>“</w:t>
      </w:r>
      <w:r w:rsidRPr="000A163C">
        <w:rPr>
          <w:rFonts w:ascii="Palatino Linotype" w:eastAsia="Calibri" w:hAnsi="Palatino Linotype" w:cs="Times New Roman"/>
          <w:b/>
          <w:i/>
          <w:sz w:val="24"/>
          <w:szCs w:val="24"/>
          <w:lang w:eastAsia="es-MX"/>
        </w:rPr>
        <w:t>Artículo 4</w:t>
      </w:r>
      <w:r w:rsidRPr="000A163C">
        <w:rPr>
          <w:rFonts w:ascii="Palatino Linotype" w:eastAsia="Calibri" w:hAnsi="Palatino Linotype" w:cs="Times New Roman"/>
          <w:i/>
          <w:sz w:val="24"/>
          <w:szCs w:val="24"/>
          <w:lang w:eastAsia="es-MX"/>
        </w:rPr>
        <w:t>.- Para los efectos de esta Ley se entiende por:</w:t>
      </w:r>
    </w:p>
    <w:p w14:paraId="09ABFE8B" w14:textId="77777777" w:rsidR="00D8420E" w:rsidRPr="000A163C" w:rsidRDefault="00D8420E" w:rsidP="00D8420E">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i/>
          <w:sz w:val="24"/>
          <w:szCs w:val="24"/>
          <w:lang w:eastAsia="es-MX"/>
        </w:rPr>
        <w:lastRenderedPageBreak/>
        <w:t>…</w:t>
      </w:r>
    </w:p>
    <w:p w14:paraId="2650E2CE" w14:textId="77777777" w:rsidR="00D8420E" w:rsidRPr="000A163C" w:rsidRDefault="00D8420E" w:rsidP="00D8420E">
      <w:pPr>
        <w:spacing w:line="240" w:lineRule="auto"/>
        <w:ind w:left="851" w:right="851"/>
        <w:contextualSpacing/>
        <w:jc w:val="both"/>
        <w:rPr>
          <w:rFonts w:ascii="Palatino Linotype" w:eastAsia="Calibri" w:hAnsi="Palatino Linotype" w:cs="Times New Roman"/>
          <w:i/>
          <w:sz w:val="24"/>
          <w:szCs w:val="24"/>
          <w:lang w:eastAsia="es-MX"/>
        </w:rPr>
      </w:pPr>
      <w:r w:rsidRPr="000A163C">
        <w:rPr>
          <w:rFonts w:ascii="Palatino Linotype" w:eastAsia="Calibri" w:hAnsi="Palatino Linotype" w:cs="Times New Roman"/>
          <w:b/>
          <w:i/>
          <w:sz w:val="24"/>
          <w:szCs w:val="24"/>
          <w:lang w:eastAsia="es-MX"/>
        </w:rPr>
        <w:t>XII</w:t>
      </w:r>
      <w:r w:rsidRPr="000A163C">
        <w:rPr>
          <w:rFonts w:ascii="Palatino Linotype" w:eastAsia="Calibri" w:hAnsi="Palatino Linotype" w:cs="Times New Roman"/>
          <w:i/>
          <w:sz w:val="24"/>
          <w:szCs w:val="24"/>
          <w:lang w:eastAsia="es-MX"/>
        </w:rPr>
        <w:t xml:space="preserve">. </w:t>
      </w:r>
      <w:r w:rsidRPr="000A163C">
        <w:rPr>
          <w:rFonts w:ascii="Palatino Linotype" w:eastAsia="Calibri" w:hAnsi="Palatino Linotype" w:cs="Times New Roman"/>
          <w:b/>
          <w:i/>
          <w:sz w:val="24"/>
          <w:szCs w:val="24"/>
          <w:lang w:eastAsia="es-MX"/>
        </w:rPr>
        <w:t>Disociación</w:t>
      </w:r>
      <w:r w:rsidRPr="000A163C">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0819B72E" w14:textId="77777777" w:rsidR="00D8420E" w:rsidRPr="000A163C" w:rsidRDefault="00D8420E" w:rsidP="00D8420E">
      <w:pPr>
        <w:spacing w:line="360" w:lineRule="auto"/>
        <w:jc w:val="both"/>
        <w:rPr>
          <w:rFonts w:ascii="Palatino Linotype" w:eastAsia="Calibri" w:hAnsi="Palatino Linotype" w:cs="Times New Roman"/>
          <w:sz w:val="24"/>
          <w:szCs w:val="24"/>
          <w:lang w:eastAsia="es-MX"/>
        </w:rPr>
      </w:pPr>
    </w:p>
    <w:p w14:paraId="5D9517FB" w14:textId="77777777" w:rsidR="00D8420E" w:rsidRPr="000A163C" w:rsidRDefault="00D8420E" w:rsidP="00D8420E">
      <w:pPr>
        <w:spacing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3BC5E1D5" w14:textId="77777777" w:rsidR="00D8420E" w:rsidRPr="000A163C" w:rsidRDefault="00D8420E" w:rsidP="00D8420E">
      <w:pPr>
        <w:spacing w:line="360" w:lineRule="auto"/>
        <w:jc w:val="both"/>
        <w:rPr>
          <w:rFonts w:ascii="Palatino Linotype" w:eastAsia="Calibri" w:hAnsi="Palatino Linotype" w:cs="Times New Roman"/>
          <w:sz w:val="24"/>
          <w:szCs w:val="24"/>
          <w:lang w:eastAsia="es-MX"/>
        </w:rPr>
      </w:pPr>
    </w:p>
    <w:p w14:paraId="31758691" w14:textId="77777777" w:rsidR="00D8420E" w:rsidRDefault="00D8420E" w:rsidP="00D8420E">
      <w:pPr>
        <w:spacing w:after="0" w:line="360" w:lineRule="auto"/>
        <w:jc w:val="both"/>
        <w:rPr>
          <w:rFonts w:ascii="Palatino Linotype" w:eastAsia="Calibri" w:hAnsi="Palatino Linotype" w:cs="Times New Roman"/>
          <w:sz w:val="24"/>
          <w:szCs w:val="24"/>
          <w:lang w:eastAsia="es-MX"/>
        </w:rPr>
      </w:pPr>
      <w:r w:rsidRPr="000A163C">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04B82885" w14:textId="77777777" w:rsidR="00D8420E" w:rsidRDefault="00D8420E" w:rsidP="00D8420E">
      <w:pPr>
        <w:pStyle w:val="Prrafodelista"/>
        <w:autoSpaceDE w:val="0"/>
        <w:autoSpaceDN w:val="0"/>
        <w:adjustRightInd w:val="0"/>
        <w:spacing w:line="360" w:lineRule="auto"/>
        <w:ind w:left="0"/>
        <w:jc w:val="both"/>
        <w:rPr>
          <w:rFonts w:ascii="Palatino Linotype" w:hAnsi="Palatino Linotype" w:cs="Arial"/>
        </w:rPr>
      </w:pPr>
    </w:p>
    <w:p w14:paraId="27F72081" w14:textId="77777777" w:rsidR="00D8420E" w:rsidRPr="00063CBF" w:rsidRDefault="00D8420E" w:rsidP="00D8420E">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t>Ahora bien en relación con lo anterior, al establecer la obligación por parte del Sujeto Obligado de generar los recibos de nómina del personal adscrito a esa dependencia, deberá entregar la documentación correspondiente, cabe señalar que el derecho de acceso a la información está limitado en algunos casos como lo establece el artículo 4</w:t>
      </w:r>
      <w:r>
        <w:rPr>
          <w:rStyle w:val="Refdenotaalpie"/>
          <w:rFonts w:ascii="Palatino Linotype" w:hAnsi="Palatino Linotype"/>
          <w:sz w:val="24"/>
          <w:szCs w:val="24"/>
        </w:rPr>
        <w:footnoteReference w:id="2"/>
      </w:r>
      <w:r>
        <w:rPr>
          <w:rFonts w:ascii="Palatino Linotype" w:hAnsi="Palatino Linotype"/>
          <w:sz w:val="24"/>
          <w:szCs w:val="24"/>
        </w:rPr>
        <w:t xml:space="preserve"> </w:t>
      </w:r>
      <w:r>
        <w:rPr>
          <w:rFonts w:ascii="Palatino Linotype" w:hAnsi="Palatino Linotype"/>
          <w:sz w:val="24"/>
          <w:szCs w:val="24"/>
        </w:rPr>
        <w:lastRenderedPageBreak/>
        <w:t>de la Ley de Transparencia y Acceso a la Información Pública del Estado de México y Municipios, por lo que se deberá atender la solicitud de información, considerando la normatividad en materia, como se muestra a continuación:</w:t>
      </w:r>
    </w:p>
    <w:p w14:paraId="4EA6B274" w14:textId="77777777" w:rsidR="00D8420E" w:rsidRDefault="00D8420E" w:rsidP="00D8420E">
      <w:pPr>
        <w:spacing w:after="0" w:line="360" w:lineRule="auto"/>
        <w:jc w:val="both"/>
        <w:rPr>
          <w:rFonts w:ascii="Palatino Linotype" w:hAnsi="Palatino Linotype"/>
          <w:color w:val="000000"/>
        </w:rPr>
      </w:pPr>
    </w:p>
    <w:p w14:paraId="6C18F1D1" w14:textId="77777777" w:rsidR="00D8420E" w:rsidRPr="0090558F" w:rsidRDefault="00D8420E" w:rsidP="00D8420E">
      <w:pPr>
        <w:pStyle w:val="Prrafodelista"/>
        <w:numPr>
          <w:ilvl w:val="0"/>
          <w:numId w:val="1"/>
        </w:numPr>
        <w:shd w:val="clear" w:color="auto" w:fill="FFFFFF"/>
        <w:spacing w:line="360" w:lineRule="auto"/>
        <w:ind w:left="1288"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14:paraId="1401CB6D" w14:textId="77777777" w:rsidR="00D8420E" w:rsidRPr="0090558F" w:rsidRDefault="00D8420E" w:rsidP="00D8420E">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23E5C8AD"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50518A"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4154F9EB"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14:paraId="74047D97"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6B530629"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14:paraId="6B2039EB"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14:paraId="4E5AE348"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CE2530"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14:paraId="727568B8"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14:paraId="1D3F4339"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1F02963C"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14:paraId="414A3BF0"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14:paraId="57EA2C3F"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14:paraId="4DB0405B"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14:paraId="7DA1CA3B"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14:paraId="42D83E35"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7CD74BFF"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6A8B602F"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F5D04C"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14450306"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91CA22"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14:paraId="120442BC"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14:paraId="4880EB9B"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18"/>
          <w:szCs w:val="24"/>
          <w:lang w:eastAsia="es-MX"/>
        </w:rPr>
      </w:pPr>
    </w:p>
    <w:p w14:paraId="14DB73D3"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1F72950"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41F8BCBA"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14:paraId="7E6CFD2A"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14:paraId="36392D0B"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14:paraId="4A81D158"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7148E858"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14:paraId="15066DD5"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14:paraId="32B05394"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31832E62" w14:textId="77777777" w:rsidR="00D8420E" w:rsidRPr="0090558F" w:rsidRDefault="00D8420E" w:rsidP="00D8420E">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14:paraId="1097225F"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110E55E7"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024C04"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14:paraId="692B3222" w14:textId="77777777" w:rsidR="00D8420E" w:rsidRPr="0090558F" w:rsidRDefault="00D8420E" w:rsidP="00D8420E">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14:paraId="392F25C8" w14:textId="77777777" w:rsidR="00D8420E" w:rsidRDefault="00D8420E" w:rsidP="00D8420E">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Calibri"/>
          <w:color w:val="222222"/>
          <w:sz w:val="24"/>
          <w:szCs w:val="24"/>
          <w:lang w:eastAsia="es-MX"/>
        </w:rPr>
        <w:t> </w:t>
      </w: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C996ED6" w14:textId="77777777" w:rsidR="00FA4212" w:rsidRPr="000177F8" w:rsidRDefault="00FA4212" w:rsidP="00FA4212">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lastRenderedPageBreak/>
        <w:t>Vista al Órgano de Control Interno</w:t>
      </w:r>
    </w:p>
    <w:p w14:paraId="053DFCDC" w14:textId="77777777" w:rsidR="00FA4212" w:rsidRPr="00E07DF5" w:rsidRDefault="00FA4212" w:rsidP="00FA4212">
      <w:pPr>
        <w:tabs>
          <w:tab w:val="left" w:pos="709"/>
        </w:tabs>
        <w:spacing w:after="0" w:line="360" w:lineRule="auto"/>
        <w:jc w:val="both"/>
        <w:rPr>
          <w:rFonts w:ascii="Palatino Linotype" w:hAnsi="Palatino Linotype"/>
          <w:sz w:val="2"/>
          <w:szCs w:val="24"/>
        </w:rPr>
      </w:pPr>
    </w:p>
    <w:p w14:paraId="361A33BA" w14:textId="35F248A5" w:rsidR="00FA4212" w:rsidRDefault="00FA4212" w:rsidP="00FA4212">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hAnsi="Palatino Linotype"/>
          <w:sz w:val="24"/>
          <w:szCs w:val="24"/>
        </w:rPr>
        <w:t>Sujeto Obligado, ya que así lo solicita el particular en el formato de recurso de revisión, mismo que se muestra a continuación:</w:t>
      </w:r>
    </w:p>
    <w:p w14:paraId="6BEB1E32" w14:textId="52848DED" w:rsidR="00FA4212" w:rsidRPr="005462C0" w:rsidRDefault="00FA4212" w:rsidP="00FA4212">
      <w:pPr>
        <w:tabs>
          <w:tab w:val="left" w:pos="709"/>
        </w:tabs>
        <w:spacing w:after="0" w:line="360" w:lineRule="auto"/>
        <w:jc w:val="both"/>
        <w:rPr>
          <w:rFonts w:ascii="Palatino Linotype" w:hAnsi="Palatino Linotype"/>
          <w:sz w:val="24"/>
          <w:szCs w:val="24"/>
        </w:rPr>
      </w:pPr>
      <w:r>
        <w:rPr>
          <w:noProof/>
          <w:lang w:eastAsia="es-MX"/>
        </w:rPr>
        <w:drawing>
          <wp:inline distT="0" distB="0" distL="0" distR="0" wp14:anchorId="424596A3" wp14:editId="7BF077AD">
            <wp:extent cx="5324475" cy="327660"/>
            <wp:effectExtent l="190500" t="190500" r="200025" b="1866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7030" t="62047" r="18485" b="30896"/>
                    <a:stretch/>
                  </pic:blipFill>
                  <pic:spPr bwMode="auto">
                    <a:xfrm>
                      <a:off x="0" y="0"/>
                      <a:ext cx="5378506" cy="33098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3F3C11" w14:textId="77777777" w:rsidR="00FA4212" w:rsidRPr="00E07DF5" w:rsidRDefault="00FA4212" w:rsidP="00FA4212">
      <w:pPr>
        <w:tabs>
          <w:tab w:val="left" w:pos="709"/>
        </w:tabs>
        <w:spacing w:after="0" w:line="360" w:lineRule="auto"/>
        <w:jc w:val="both"/>
        <w:rPr>
          <w:rFonts w:ascii="Palatino Linotype" w:hAnsi="Palatino Linotype"/>
          <w:sz w:val="12"/>
          <w:szCs w:val="24"/>
        </w:rPr>
      </w:pPr>
    </w:p>
    <w:p w14:paraId="62F01551" w14:textId="77777777" w:rsidR="00FA4212" w:rsidRPr="005462C0" w:rsidRDefault="00FA4212" w:rsidP="00FA4212">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F6EA6A8" w14:textId="77777777" w:rsidR="00FA4212" w:rsidRPr="00E07DF5" w:rsidRDefault="00FA4212" w:rsidP="00FA4212">
      <w:pPr>
        <w:tabs>
          <w:tab w:val="left" w:pos="709"/>
        </w:tabs>
        <w:spacing w:after="0" w:line="360" w:lineRule="auto"/>
        <w:jc w:val="both"/>
        <w:rPr>
          <w:rFonts w:ascii="Palatino Linotype" w:hAnsi="Palatino Linotype"/>
          <w:sz w:val="14"/>
          <w:szCs w:val="24"/>
        </w:rPr>
      </w:pPr>
    </w:p>
    <w:p w14:paraId="42FC59E4"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6115804"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26A89A3"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0C2F198B"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5F3AF7C" w14:textId="77777777" w:rsidR="00FA4212" w:rsidRPr="00E07DF5" w:rsidRDefault="00FA4212" w:rsidP="00FA4212">
      <w:pPr>
        <w:tabs>
          <w:tab w:val="left" w:pos="709"/>
        </w:tabs>
        <w:spacing w:after="0" w:line="360" w:lineRule="auto"/>
        <w:jc w:val="both"/>
        <w:rPr>
          <w:rFonts w:ascii="Palatino Linotype" w:hAnsi="Palatino Linotype"/>
          <w:sz w:val="16"/>
          <w:szCs w:val="24"/>
        </w:rPr>
      </w:pPr>
    </w:p>
    <w:p w14:paraId="709FCE2F" w14:textId="77777777" w:rsidR="00FA4212" w:rsidRPr="005462C0" w:rsidRDefault="00FA4212" w:rsidP="00FA4212">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5462C0">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DB5CC5F" w14:textId="77777777" w:rsidR="00FA4212" w:rsidRPr="005462C0" w:rsidRDefault="00FA4212" w:rsidP="00FA4212">
      <w:pPr>
        <w:tabs>
          <w:tab w:val="left" w:pos="709"/>
        </w:tabs>
        <w:spacing w:after="0" w:line="360" w:lineRule="auto"/>
        <w:jc w:val="both"/>
        <w:rPr>
          <w:rFonts w:ascii="Palatino Linotype" w:hAnsi="Palatino Linotype"/>
          <w:sz w:val="24"/>
          <w:szCs w:val="24"/>
        </w:rPr>
      </w:pPr>
    </w:p>
    <w:p w14:paraId="026E368D"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2F7120"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p>
    <w:p w14:paraId="0C13B16C"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6A8A29B7"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16F3522"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32564985"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334F49EF" w14:textId="77777777" w:rsidR="00FA4212" w:rsidRPr="005462C0"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3D42EC5" w14:textId="77777777" w:rsidR="00FA4212" w:rsidRDefault="00FA4212" w:rsidP="00FA4212">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8D8B410" w14:textId="77777777" w:rsidR="00FA4212" w:rsidRDefault="00FA4212" w:rsidP="00D8420E">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06B57A3E" w14:textId="77777777" w:rsidR="00D8420E" w:rsidRDefault="00D8420E" w:rsidP="00D117F9">
      <w:pPr>
        <w:spacing w:after="0" w:line="360" w:lineRule="auto"/>
        <w:jc w:val="both"/>
        <w:rPr>
          <w:rFonts w:ascii="Palatino Linotype" w:hAnsi="Palatino Linotype" w:cs="Arial"/>
          <w:sz w:val="24"/>
          <w:szCs w:val="24"/>
          <w:lang w:eastAsia="es-MX"/>
        </w:rPr>
      </w:pPr>
    </w:p>
    <w:p w14:paraId="7BCDB090" w14:textId="0D4885CA"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w:t>
      </w:r>
      <w:r w:rsidR="00BB68C1">
        <w:rPr>
          <w:rFonts w:ascii="Palatino Linotype" w:hAnsi="Palatino Linotype"/>
          <w:sz w:val="24"/>
          <w:szCs w:val="24"/>
        </w:rPr>
        <w:t>in</w:t>
      </w:r>
      <w:r>
        <w:rPr>
          <w:rFonts w:ascii="Palatino Linotype" w:hAnsi="Palatino Linotype"/>
          <w:sz w:val="24"/>
          <w:szCs w:val="24"/>
        </w:rPr>
        <w:t>fundados</w:t>
      </w:r>
      <w:r w:rsidR="00BB68C1">
        <w:rPr>
          <w:rFonts w:ascii="Palatino Linotype" w:hAnsi="Palatino Linotype"/>
          <w:sz w:val="24"/>
          <w:szCs w:val="24"/>
        </w:rPr>
        <w:t>, pero suplidos en su deficiencia</w:t>
      </w:r>
      <w:r>
        <w:rPr>
          <w:rFonts w:ascii="Palatino Linotype" w:hAnsi="Palatino Linotype"/>
          <w:sz w:val="24"/>
          <w:szCs w:val="24"/>
        </w:rPr>
        <w:t xml:space="preserve">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BB68C1">
        <w:rPr>
          <w:rFonts w:ascii="Palatino Linotype" w:hAnsi="Palatino Linotype"/>
          <w:sz w:val="24"/>
          <w:szCs w:val="24"/>
        </w:rPr>
        <w:t>II</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973028">
        <w:rPr>
          <w:rFonts w:ascii="Palatino Linotype" w:hAnsi="Palatino Linotype"/>
          <w:sz w:val="24"/>
          <w:szCs w:val="24"/>
        </w:rPr>
        <w:t>revoca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FD072C" w:rsidRPr="00F82232">
        <w:rPr>
          <w:rFonts w:ascii="Palatino Linotype" w:hAnsi="Palatino Linotype" w:cs="Arial"/>
          <w:b/>
          <w:sz w:val="24"/>
          <w:szCs w:val="24"/>
        </w:rPr>
        <w:t>0006/TECAMAC/IP/2020</w:t>
      </w:r>
      <w:r w:rsidR="00BB68C1" w:rsidRPr="00C217AD">
        <w:rPr>
          <w:rFonts w:ascii="Palatino Linotype" w:hAnsi="Palatino Linotype" w:cs="Arial"/>
          <w:b/>
          <w:sz w:val="24"/>
          <w:szCs w:val="24"/>
        </w:rPr>
        <w:t>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7205711C" w14:textId="656FB479" w:rsidR="00816CE9" w:rsidRPr="0086170F" w:rsidRDefault="00816CE9" w:rsidP="00816CE9">
      <w:pPr>
        <w:spacing w:after="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sz w:val="24"/>
          <w:szCs w:val="24"/>
        </w:rPr>
        <w:t xml:space="preserve"> </w:t>
      </w:r>
      <w:r w:rsidRPr="0086170F">
        <w:rPr>
          <w:rFonts w:ascii="Palatino Linotype" w:hAnsi="Palatino Linotype" w:cs="Arial"/>
          <w:sz w:val="24"/>
          <w:szCs w:val="24"/>
        </w:rPr>
        <w:t xml:space="preserve">Se </w:t>
      </w:r>
      <w:r w:rsidR="00973028">
        <w:rPr>
          <w:rFonts w:ascii="Palatino Linotype" w:hAnsi="Palatino Linotype" w:cs="Arial"/>
          <w:sz w:val="24"/>
          <w:szCs w:val="24"/>
        </w:rPr>
        <w:t>revoca</w:t>
      </w:r>
      <w:r w:rsidRPr="0086170F">
        <w:rPr>
          <w:rFonts w:ascii="Palatino Linotype" w:hAnsi="Palatino Linotype" w:cs="Arial"/>
          <w:sz w:val="24"/>
          <w:szCs w:val="24"/>
        </w:rPr>
        <w:t xml:space="preserve"> la respuesta entregada por el Sujeto Obligado, a la</w:t>
      </w:r>
      <w:r>
        <w:rPr>
          <w:rFonts w:ascii="Palatino Linotype" w:hAnsi="Palatino Linotype" w:cs="Arial"/>
          <w:sz w:val="24"/>
          <w:szCs w:val="24"/>
        </w:rPr>
        <w:t xml:space="preserve"> </w:t>
      </w:r>
      <w:r w:rsidRPr="0086170F">
        <w:rPr>
          <w:rFonts w:ascii="Palatino Linotype" w:hAnsi="Palatino Linotype" w:cs="Arial"/>
          <w:sz w:val="24"/>
          <w:szCs w:val="24"/>
        </w:rPr>
        <w:t xml:space="preserve">solicitud de información </w:t>
      </w:r>
      <w:r w:rsidR="00FD072C" w:rsidRPr="00F82232">
        <w:rPr>
          <w:rFonts w:ascii="Palatino Linotype" w:hAnsi="Palatino Linotype" w:cs="Arial"/>
          <w:b/>
          <w:sz w:val="24"/>
          <w:szCs w:val="24"/>
        </w:rPr>
        <w:t>00006/TECAMAC/IP/2020</w:t>
      </w:r>
      <w:r>
        <w:rPr>
          <w:rFonts w:ascii="Palatino Linotype" w:hAnsi="Palatino Linotype" w:cs="Arial"/>
          <w:b/>
          <w:sz w:val="24"/>
          <w:szCs w:val="24"/>
        </w:rPr>
        <w:t xml:space="preserve">, </w:t>
      </w:r>
      <w:r w:rsidRPr="0086170F">
        <w:rPr>
          <w:rFonts w:ascii="Palatino Linotype" w:hAnsi="Palatino Linotype" w:cs="Arial"/>
          <w:sz w:val="24"/>
          <w:szCs w:val="24"/>
        </w:rPr>
        <w:t>por resultar fundados</w:t>
      </w:r>
      <w:r>
        <w:rPr>
          <w:rFonts w:ascii="Palatino Linotype" w:hAnsi="Palatino Linotype" w:cs="Arial"/>
          <w:sz w:val="24"/>
          <w:szCs w:val="24"/>
        </w:rPr>
        <w:t xml:space="preserve">, </w:t>
      </w:r>
      <w:r w:rsidRPr="0086170F">
        <w:rPr>
          <w:rFonts w:ascii="Palatino Linotype" w:hAnsi="Palatino Linotype" w:cs="Arial"/>
          <w:sz w:val="24"/>
          <w:szCs w:val="24"/>
        </w:rPr>
        <w:t>los motivos de inconformidad que arguye l</w:t>
      </w:r>
      <w:r w:rsidR="00FD072C">
        <w:rPr>
          <w:rFonts w:ascii="Palatino Linotype" w:hAnsi="Palatino Linotype" w:cs="Arial"/>
          <w:sz w:val="24"/>
          <w:szCs w:val="24"/>
        </w:rPr>
        <w:t>a</w:t>
      </w:r>
      <w:r w:rsidRPr="0086170F">
        <w:rPr>
          <w:rFonts w:ascii="Palatino Linotype" w:hAnsi="Palatino Linotype" w:cs="Arial"/>
          <w:sz w:val="24"/>
          <w:szCs w:val="24"/>
        </w:rPr>
        <w:t xml:space="preserve"> recurrente, en términos del considerando cuarto de la presente resolución.</w:t>
      </w:r>
    </w:p>
    <w:p w14:paraId="55D13E66" w14:textId="77777777" w:rsidR="00816CE9" w:rsidRDefault="00816CE9" w:rsidP="00816CE9">
      <w:pPr>
        <w:spacing w:line="360" w:lineRule="auto"/>
        <w:jc w:val="both"/>
        <w:rPr>
          <w:rFonts w:ascii="Palatino Linotype" w:hAnsi="Palatino Linotype" w:cs="Arial"/>
          <w:sz w:val="18"/>
        </w:rPr>
      </w:pPr>
    </w:p>
    <w:p w14:paraId="5753B960" w14:textId="51F94C73" w:rsidR="00816CE9" w:rsidRDefault="00816CE9" w:rsidP="00816CE9">
      <w:pPr>
        <w:spacing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6170F">
        <w:rPr>
          <w:rFonts w:ascii="Palatino Linotype" w:hAnsi="Palatino Linotype" w:cs="Arial"/>
          <w:sz w:val="24"/>
          <w:szCs w:val="24"/>
        </w:rPr>
        <w:t>Se ordena al Sujeto Obligado, en términos del considerando cuarto haga e</w:t>
      </w:r>
      <w:r>
        <w:rPr>
          <w:rFonts w:ascii="Palatino Linotype" w:hAnsi="Palatino Linotype" w:cs="Arial"/>
          <w:sz w:val="24"/>
          <w:szCs w:val="24"/>
        </w:rPr>
        <w:t xml:space="preserve">ntrega al Recurrente vía SAIMEX y en versión pública de </w:t>
      </w:r>
      <w:r w:rsidRPr="0086170F">
        <w:rPr>
          <w:rFonts w:ascii="Palatino Linotype" w:hAnsi="Palatino Linotype" w:cs="Arial"/>
          <w:sz w:val="24"/>
          <w:szCs w:val="24"/>
        </w:rPr>
        <w:t>lo siguiente:</w:t>
      </w:r>
    </w:p>
    <w:p w14:paraId="54B61B54" w14:textId="77777777" w:rsidR="009B31D6" w:rsidRPr="009B31D6" w:rsidRDefault="009B31D6" w:rsidP="00816CE9">
      <w:pPr>
        <w:spacing w:line="360" w:lineRule="auto"/>
        <w:jc w:val="both"/>
        <w:rPr>
          <w:rFonts w:ascii="Palatino Linotype" w:hAnsi="Palatino Linotype" w:cs="Arial"/>
          <w:sz w:val="12"/>
          <w:szCs w:val="24"/>
        </w:rPr>
      </w:pPr>
    </w:p>
    <w:p w14:paraId="2F4445D9" w14:textId="1460F8A7" w:rsidR="00816CE9" w:rsidRPr="00FD072C" w:rsidRDefault="00FD072C" w:rsidP="00FD072C">
      <w:pPr>
        <w:pStyle w:val="Prrafodelista"/>
        <w:numPr>
          <w:ilvl w:val="0"/>
          <w:numId w:val="13"/>
        </w:numPr>
        <w:spacing w:line="360" w:lineRule="auto"/>
        <w:jc w:val="both"/>
        <w:rPr>
          <w:rFonts w:ascii="Palatino Linotype" w:hAnsi="Palatino Linotype" w:cs="Arial"/>
          <w:i/>
          <w:sz w:val="18"/>
        </w:rPr>
      </w:pPr>
      <w:r>
        <w:rPr>
          <w:rFonts w:ascii="Palatino Linotype" w:hAnsi="Palatino Linotype"/>
          <w:i/>
          <w:color w:val="000000"/>
        </w:rPr>
        <w:t>L</w:t>
      </w:r>
      <w:r w:rsidRPr="00FD072C">
        <w:rPr>
          <w:rFonts w:ascii="Palatino Linotype" w:hAnsi="Palatino Linotype"/>
          <w:i/>
          <w:color w:val="000000"/>
        </w:rPr>
        <w:t>os recibos de nómina, aguinaldo, primas vacacionales y cualquier tipo de gratificación que se les haya pagado a los Regidores, Secretario del Ayuntamiento, Secretario Técnico, Presidenta Municipal, Síndico y todos los mandos medios y superiores de la Administración Municipal de Tecámac del mes de noviembre y diciembre del año 2019</w:t>
      </w:r>
      <w:r>
        <w:rPr>
          <w:rFonts w:ascii="Palatino Linotype" w:hAnsi="Palatino Linotype"/>
          <w:i/>
          <w:color w:val="000000"/>
        </w:rPr>
        <w:t>.</w:t>
      </w:r>
    </w:p>
    <w:p w14:paraId="664FE5B9" w14:textId="77777777" w:rsidR="00FD072C" w:rsidRPr="00FD072C" w:rsidRDefault="00FD072C" w:rsidP="00FD072C">
      <w:pPr>
        <w:pStyle w:val="Prrafodelista"/>
        <w:spacing w:line="360" w:lineRule="auto"/>
        <w:ind w:left="720"/>
        <w:jc w:val="both"/>
        <w:rPr>
          <w:rFonts w:ascii="Palatino Linotype" w:hAnsi="Palatino Linotype" w:cs="Arial"/>
          <w:i/>
          <w:sz w:val="18"/>
        </w:rPr>
      </w:pPr>
    </w:p>
    <w:p w14:paraId="3243EC23" w14:textId="77777777" w:rsidR="00816CE9" w:rsidRPr="00BA5B07" w:rsidRDefault="00816CE9" w:rsidP="00816CE9">
      <w:pPr>
        <w:spacing w:line="360" w:lineRule="auto"/>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w:t>
      </w:r>
      <w:r w:rsidRPr="004209CE">
        <w:rPr>
          <w:rFonts w:ascii="Palatino Linotype" w:eastAsia="Times New Roman" w:hAnsi="Palatino Linotype" w:cs="Arial"/>
          <w:bCs/>
          <w:sz w:val="24"/>
          <w:szCs w:val="24"/>
        </w:rPr>
        <w:lastRenderedPageBreak/>
        <w:t>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27A5278C"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3B8C7E4F" w14:textId="4A8270B5"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17216B">
        <w:rPr>
          <w:rFonts w:ascii="Palatino Linotype" w:hAnsi="Palatino Linotype" w:cs="Arial"/>
          <w:sz w:val="24"/>
          <w:szCs w:val="24"/>
        </w:rPr>
        <w:t>DÉCIMA CUARTA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17216B">
        <w:rPr>
          <w:rFonts w:ascii="Palatino Linotype" w:eastAsia="Times New Roman" w:hAnsi="Palatino Linotype" w:cs="Arial"/>
          <w:color w:val="000000"/>
          <w:sz w:val="24"/>
          <w:szCs w:val="24"/>
          <w:lang w:eastAsia="es-MX"/>
        </w:rPr>
        <w:t>DIECINUEVE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17216B">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097A79F7"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17216B">
        <w:rPr>
          <w:rFonts w:ascii="Palatino Linotype" w:hAnsi="Palatino Linotype" w:cs="Arial"/>
          <w:sz w:val="20"/>
          <w:szCs w:val="20"/>
        </w:rPr>
        <w:t>diecinueve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FD072C">
        <w:rPr>
          <w:rFonts w:ascii="Palatino Linotype" w:hAnsi="Palatino Linotype" w:cs="Arial"/>
          <w:bCs/>
          <w:sz w:val="20"/>
          <w:szCs w:val="20"/>
          <w:lang w:eastAsia="es-MX"/>
        </w:rPr>
        <w:t>1120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1C6B9" w14:textId="77777777" w:rsidR="00937F90" w:rsidRDefault="00937F90" w:rsidP="00BF3214">
      <w:pPr>
        <w:spacing w:after="0" w:line="240" w:lineRule="auto"/>
      </w:pPr>
      <w:r>
        <w:separator/>
      </w:r>
    </w:p>
  </w:endnote>
  <w:endnote w:type="continuationSeparator" w:id="0">
    <w:p w14:paraId="7C06CBF4" w14:textId="77777777" w:rsidR="00937F90" w:rsidRDefault="00937F9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064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90645">
              <w:rPr>
                <w:rFonts w:ascii="Palatino Linotype" w:hAnsi="Palatino Linotype"/>
                <w:bCs/>
                <w:noProof/>
                <w:sz w:val="20"/>
              </w:rPr>
              <w:t>26</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06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90645">
      <w:rPr>
        <w:rFonts w:ascii="Palatino Linotype" w:hAnsi="Palatino Linotype"/>
        <w:bCs/>
        <w:noProof/>
        <w:sz w:val="20"/>
      </w:rPr>
      <w:t>26</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EDB6" w14:textId="77777777" w:rsidR="00937F90" w:rsidRDefault="00937F90" w:rsidP="00BF3214">
      <w:pPr>
        <w:spacing w:after="0" w:line="240" w:lineRule="auto"/>
      </w:pPr>
      <w:r>
        <w:separator/>
      </w:r>
    </w:p>
  </w:footnote>
  <w:footnote w:type="continuationSeparator" w:id="0">
    <w:p w14:paraId="14522E46" w14:textId="77777777" w:rsidR="00937F90" w:rsidRDefault="00937F90" w:rsidP="00BF3214">
      <w:pPr>
        <w:spacing w:after="0" w:line="240" w:lineRule="auto"/>
      </w:pPr>
      <w:r>
        <w:continuationSeparator/>
      </w:r>
    </w:p>
  </w:footnote>
  <w:footnote w:id="1">
    <w:p w14:paraId="713AF0C6" w14:textId="77777777" w:rsidR="00013470" w:rsidRDefault="00FD072C" w:rsidP="00013470">
      <w:pPr>
        <w:pStyle w:val="Textonotapie"/>
        <w:jc w:val="both"/>
        <w:rPr>
          <w:rFonts w:ascii="Palatino Linotype" w:hAnsi="Palatino Linotype"/>
          <w:sz w:val="18"/>
          <w:szCs w:val="18"/>
        </w:rPr>
      </w:pPr>
      <w:r w:rsidRPr="00013470">
        <w:rPr>
          <w:rStyle w:val="Refdenotaalpie"/>
          <w:rFonts w:ascii="Palatino Linotype" w:hAnsi="Palatino Linotype"/>
          <w:sz w:val="18"/>
          <w:szCs w:val="18"/>
        </w:rPr>
        <w:footnoteRef/>
      </w:r>
      <w:r w:rsidRPr="00013470">
        <w:rPr>
          <w:rFonts w:ascii="Palatino Linotype" w:hAnsi="Palatino Linotype"/>
          <w:sz w:val="18"/>
          <w:szCs w:val="18"/>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 </w:t>
      </w:r>
    </w:p>
    <w:p w14:paraId="7DA8226D" w14:textId="7D33D17D" w:rsidR="00FD072C" w:rsidRPr="00013470" w:rsidRDefault="00FD072C" w:rsidP="00013470">
      <w:pPr>
        <w:pStyle w:val="Textonotapie"/>
        <w:jc w:val="both"/>
        <w:rPr>
          <w:rFonts w:ascii="Palatino Linotype" w:hAnsi="Palatino Linotype"/>
          <w:b/>
          <w:sz w:val="18"/>
          <w:szCs w:val="18"/>
        </w:rPr>
      </w:pPr>
      <w:r w:rsidRPr="00013470">
        <w:rPr>
          <w:rFonts w:ascii="Palatino Linotype" w:hAnsi="Palatino Linotype"/>
          <w:b/>
          <w:sz w:val="18"/>
          <w:szCs w:val="18"/>
        </w:rPr>
        <w:t>En cualquier caso, se deberá fundar y motivar la necesidad de ofrecer otras modalidades</w:t>
      </w:r>
    </w:p>
  </w:footnote>
  <w:footnote w:id="2">
    <w:p w14:paraId="341C7E78" w14:textId="77777777" w:rsidR="00D8420E" w:rsidRPr="001604FA" w:rsidRDefault="00D8420E" w:rsidP="00D8420E">
      <w:pPr>
        <w:pStyle w:val="Textonotapie"/>
        <w:jc w:val="both"/>
        <w:rPr>
          <w:rFonts w:ascii="Palatino Linotype" w:hAnsi="Palatino Linotype"/>
          <w:sz w:val="18"/>
          <w:szCs w:val="18"/>
        </w:rPr>
      </w:pPr>
      <w:r w:rsidRPr="001604FA">
        <w:rPr>
          <w:rStyle w:val="Refdenotaalpie"/>
          <w:rFonts w:ascii="Palatino Linotype" w:hAnsi="Palatino Linotype"/>
          <w:sz w:val="18"/>
          <w:szCs w:val="18"/>
        </w:rPr>
        <w:footnoteRef/>
      </w:r>
      <w:r w:rsidRPr="001604FA">
        <w:rPr>
          <w:rFonts w:ascii="Palatino Linotype" w:hAnsi="Palatino Linotype"/>
          <w:sz w:val="18"/>
          <w:szCs w:val="18"/>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442C8CAC" w14:textId="77777777" w:rsidR="00D8420E" w:rsidRPr="001604FA" w:rsidRDefault="00D8420E" w:rsidP="00D8420E">
      <w:pPr>
        <w:pStyle w:val="Textonotapie"/>
        <w:jc w:val="both"/>
        <w:rPr>
          <w:rFonts w:ascii="Palatino Linotype" w:hAnsi="Palatino Linotype"/>
          <w:sz w:val="18"/>
          <w:szCs w:val="18"/>
        </w:rPr>
      </w:pPr>
      <w:r w:rsidRPr="001604FA">
        <w:rPr>
          <w:rFonts w:ascii="Palatino Linotype" w:hAnsi="Palatino Linotype"/>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1D7C78" w14:textId="77777777" w:rsidR="00D8420E" w:rsidRDefault="00D8420E" w:rsidP="00D8420E">
      <w:pPr>
        <w:pStyle w:val="Textonotapie"/>
        <w:jc w:val="both"/>
      </w:pPr>
      <w:r w:rsidRPr="001604FA">
        <w:rPr>
          <w:rFonts w:ascii="Palatino Linotype" w:hAnsi="Palatino Linotype"/>
          <w:sz w:val="18"/>
          <w:szCs w:val="18"/>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B6292A" w14:paraId="35E5EC0A" w14:textId="77777777" w:rsidTr="00C217AD">
      <w:trPr>
        <w:trHeight w:val="227"/>
      </w:trPr>
      <w:tc>
        <w:tcPr>
          <w:tcW w:w="6091" w:type="dxa"/>
          <w:hideMark/>
        </w:tcPr>
        <w:p w14:paraId="7BC472F9" w14:textId="77777777" w:rsidR="00B6292A" w:rsidRDefault="00B6292A" w:rsidP="00B6292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3267CF3C" w:rsidR="00B6292A" w:rsidRDefault="00B6292A" w:rsidP="00B6292A">
          <w:pPr>
            <w:spacing w:after="120" w:line="256" w:lineRule="auto"/>
            <w:ind w:left="-486" w:right="214"/>
            <w:jc w:val="right"/>
            <w:rPr>
              <w:rFonts w:ascii="Palatino Linotype" w:hAnsi="Palatino Linotype" w:cs="Arial"/>
              <w:szCs w:val="20"/>
            </w:rPr>
          </w:pPr>
          <w:r>
            <w:rPr>
              <w:rFonts w:ascii="Palatino Linotype" w:hAnsi="Palatino Linotype" w:cs="Arial"/>
              <w:b/>
              <w:sz w:val="21"/>
              <w:szCs w:val="21"/>
            </w:rPr>
            <w:t>01120</w:t>
          </w:r>
          <w:r w:rsidRPr="00C217AD">
            <w:rPr>
              <w:rFonts w:ascii="Palatino Linotype" w:hAnsi="Palatino Linotype" w:cs="Arial"/>
              <w:b/>
              <w:sz w:val="21"/>
              <w:szCs w:val="21"/>
            </w:rPr>
            <w:t>/INFOEM/IP/RR/2020.</w:t>
          </w:r>
        </w:p>
      </w:tc>
    </w:tr>
    <w:tr w:rsidR="00B6292A" w14:paraId="0482DFAC" w14:textId="77777777" w:rsidTr="00C217AD">
      <w:trPr>
        <w:trHeight w:val="242"/>
      </w:trPr>
      <w:tc>
        <w:tcPr>
          <w:tcW w:w="6091" w:type="dxa"/>
          <w:hideMark/>
        </w:tcPr>
        <w:p w14:paraId="509D07E9" w14:textId="77777777" w:rsidR="00B6292A" w:rsidRDefault="00B6292A" w:rsidP="00B6292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57B1E821" w:rsidR="00B6292A" w:rsidRDefault="00B6292A" w:rsidP="00B6292A">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Tecámac</w:t>
          </w:r>
        </w:p>
      </w:tc>
    </w:tr>
    <w:tr w:rsidR="0085298B" w14:paraId="7B7E63F5" w14:textId="77777777" w:rsidTr="00C217AD">
      <w:trPr>
        <w:trHeight w:val="342"/>
      </w:trPr>
      <w:tc>
        <w:tcPr>
          <w:tcW w:w="6091"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CellMar>
        <w:left w:w="70" w:type="dxa"/>
        <w:right w:w="70" w:type="dxa"/>
      </w:tblCellMar>
      <w:tblLook w:val="04A0" w:firstRow="1" w:lastRow="0" w:firstColumn="1" w:lastColumn="0" w:noHBand="0" w:noVBand="1"/>
    </w:tblPr>
    <w:tblGrid>
      <w:gridCol w:w="6091"/>
      <w:gridCol w:w="4253"/>
    </w:tblGrid>
    <w:tr w:rsidR="0085298B" w:rsidRPr="00D26364" w14:paraId="25A37BB4" w14:textId="77777777" w:rsidTr="00C217AD">
      <w:trPr>
        <w:trHeight w:val="227"/>
      </w:trPr>
      <w:tc>
        <w:tcPr>
          <w:tcW w:w="6091"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58D1EDC5" w:rsidR="0085298B" w:rsidRPr="00C217AD" w:rsidRDefault="00B6292A" w:rsidP="00B6292A">
          <w:pPr>
            <w:tabs>
              <w:tab w:val="left" w:pos="644"/>
            </w:tabs>
            <w:spacing w:after="120" w:line="256" w:lineRule="auto"/>
            <w:ind w:left="-486" w:right="72" w:firstLine="1585"/>
            <w:jc w:val="right"/>
            <w:rPr>
              <w:rFonts w:ascii="Palatino Linotype" w:hAnsi="Palatino Linotype" w:cs="Arial"/>
              <w:b/>
              <w:sz w:val="21"/>
              <w:szCs w:val="21"/>
            </w:rPr>
          </w:pPr>
          <w:r>
            <w:rPr>
              <w:rFonts w:ascii="Palatino Linotype" w:hAnsi="Palatino Linotype" w:cs="Arial"/>
              <w:b/>
              <w:sz w:val="21"/>
              <w:szCs w:val="21"/>
            </w:rPr>
            <w:t>01120</w:t>
          </w:r>
          <w:r w:rsidR="00284B55" w:rsidRPr="00C217AD">
            <w:rPr>
              <w:rFonts w:ascii="Palatino Linotype" w:hAnsi="Palatino Linotype" w:cs="Arial"/>
              <w:b/>
              <w:sz w:val="21"/>
              <w:szCs w:val="21"/>
            </w:rPr>
            <w:t>/INFOEM/IP/RR/2020.</w:t>
          </w:r>
        </w:p>
      </w:tc>
    </w:tr>
    <w:tr w:rsidR="0085298B" w:rsidRPr="00D26364" w14:paraId="480BC2A1" w14:textId="77777777" w:rsidTr="00C217AD">
      <w:trPr>
        <w:trHeight w:val="242"/>
      </w:trPr>
      <w:tc>
        <w:tcPr>
          <w:tcW w:w="6091"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6B4314DB" w:rsidR="0085298B" w:rsidRPr="00C217AD" w:rsidRDefault="00B6292A" w:rsidP="00C217AD">
          <w:pPr>
            <w:tabs>
              <w:tab w:val="left" w:pos="644"/>
            </w:tabs>
            <w:spacing w:after="120" w:line="256" w:lineRule="auto"/>
            <w:ind w:left="-486" w:right="72" w:firstLine="486"/>
            <w:jc w:val="right"/>
            <w:rPr>
              <w:rFonts w:ascii="Palatino Linotype" w:hAnsi="Palatino Linotype" w:cs="Arial"/>
              <w:b/>
              <w:sz w:val="21"/>
              <w:szCs w:val="21"/>
            </w:rPr>
          </w:pPr>
          <w:r>
            <w:rPr>
              <w:rFonts w:ascii="Palatino Linotype" w:hAnsi="Palatino Linotype" w:cs="Arial"/>
              <w:b/>
              <w:sz w:val="21"/>
              <w:szCs w:val="21"/>
            </w:rPr>
            <w:t>Ayuntamiento de Tecámac</w:t>
          </w:r>
        </w:p>
      </w:tc>
    </w:tr>
    <w:tr w:rsidR="0085298B" w:rsidRPr="00D26364" w14:paraId="60A059F9" w14:textId="77777777" w:rsidTr="00C217AD">
      <w:trPr>
        <w:trHeight w:val="342"/>
      </w:trPr>
      <w:tc>
        <w:tcPr>
          <w:tcW w:w="6091"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36CE5782" w:rsidR="0085298B" w:rsidRPr="00C217AD" w:rsidRDefault="004C425C" w:rsidP="00B6292A">
          <w:pPr>
            <w:spacing w:after="120" w:line="256" w:lineRule="auto"/>
            <w:ind w:right="72"/>
            <w:jc w:val="right"/>
            <w:rPr>
              <w:rFonts w:ascii="Palatino Linotype" w:hAnsi="Palatino Linotype" w:cs="Arial"/>
              <w:b/>
              <w:sz w:val="21"/>
              <w:szCs w:val="21"/>
            </w:rPr>
          </w:pPr>
          <w:r>
            <w:rPr>
              <w:rFonts w:ascii="Palatino Linotype" w:hAnsi="Palatino Linotype" w:cs="Arial"/>
              <w:b/>
              <w:sz w:val="21"/>
              <w:szCs w:val="21"/>
            </w:rPr>
            <w:t>XXXXX XXXXX XXXXX</w:t>
          </w:r>
        </w:p>
      </w:tc>
    </w:tr>
    <w:tr w:rsidR="0085298B" w:rsidRPr="00D26364" w14:paraId="7854C9FF" w14:textId="77777777" w:rsidTr="00C217AD">
      <w:trPr>
        <w:trHeight w:val="342"/>
      </w:trPr>
      <w:tc>
        <w:tcPr>
          <w:tcW w:w="6091"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85298B" w:rsidRPr="00C217AD" w:rsidRDefault="0085298B" w:rsidP="00C217AD">
          <w:pPr>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7DA4"/>
    <w:multiLevelType w:val="hybridMultilevel"/>
    <w:tmpl w:val="9C68B2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1E7457"/>
    <w:multiLevelType w:val="hybridMultilevel"/>
    <w:tmpl w:val="6A302BD0"/>
    <w:lvl w:ilvl="0" w:tplc="37C4CA3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6415C2C"/>
    <w:multiLevelType w:val="hybridMultilevel"/>
    <w:tmpl w:val="FFA85470"/>
    <w:lvl w:ilvl="0" w:tplc="AA7492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F63E5E"/>
    <w:multiLevelType w:val="hybridMultilevel"/>
    <w:tmpl w:val="C08A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FB0505"/>
    <w:multiLevelType w:val="hybridMultilevel"/>
    <w:tmpl w:val="4BE2A76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5"/>
  </w:num>
  <w:num w:numId="3">
    <w:abstractNumId w:val="10"/>
  </w:num>
  <w:num w:numId="4">
    <w:abstractNumId w:val="7"/>
  </w:num>
  <w:num w:numId="5">
    <w:abstractNumId w:val="6"/>
  </w:num>
  <w:num w:numId="6">
    <w:abstractNumId w:val="1"/>
  </w:num>
  <w:num w:numId="7">
    <w:abstractNumId w:val="12"/>
  </w:num>
  <w:num w:numId="8">
    <w:abstractNumId w:val="8"/>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3470"/>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3CE"/>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0C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16B"/>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BD5"/>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538"/>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0667"/>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5FA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645"/>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0EF1"/>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37C"/>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25C"/>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2B2F"/>
    <w:rsid w:val="004F3C5E"/>
    <w:rsid w:val="004F4BE0"/>
    <w:rsid w:val="004F4C0A"/>
    <w:rsid w:val="004F532B"/>
    <w:rsid w:val="004F5D2C"/>
    <w:rsid w:val="004F6962"/>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0E87"/>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0BA"/>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6375"/>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6CE9"/>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37F90"/>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028"/>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16AD"/>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1D6"/>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48E0"/>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591"/>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2A"/>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8C1"/>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4F4"/>
    <w:rsid w:val="00BF01DC"/>
    <w:rsid w:val="00BF1242"/>
    <w:rsid w:val="00BF1CA9"/>
    <w:rsid w:val="00BF3214"/>
    <w:rsid w:val="00BF4C26"/>
    <w:rsid w:val="00BF4C87"/>
    <w:rsid w:val="00BF4CDB"/>
    <w:rsid w:val="00BF5665"/>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7AD"/>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547B"/>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4C7"/>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237B"/>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20E"/>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BF8"/>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271"/>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753"/>
    <w:rsid w:val="00F73D5D"/>
    <w:rsid w:val="00F74705"/>
    <w:rsid w:val="00F7496F"/>
    <w:rsid w:val="00F750BE"/>
    <w:rsid w:val="00F75E5F"/>
    <w:rsid w:val="00F7698D"/>
    <w:rsid w:val="00F77095"/>
    <w:rsid w:val="00F77DC4"/>
    <w:rsid w:val="00F8029A"/>
    <w:rsid w:val="00F805FC"/>
    <w:rsid w:val="00F80D24"/>
    <w:rsid w:val="00F82232"/>
    <w:rsid w:val="00F82B8A"/>
    <w:rsid w:val="00F8441B"/>
    <w:rsid w:val="00F847E3"/>
    <w:rsid w:val="00F86115"/>
    <w:rsid w:val="00F8617C"/>
    <w:rsid w:val="00F8620B"/>
    <w:rsid w:val="00F867B3"/>
    <w:rsid w:val="00F91682"/>
    <w:rsid w:val="00F916B7"/>
    <w:rsid w:val="00F91B52"/>
    <w:rsid w:val="00F92FC1"/>
    <w:rsid w:val="00F93C3B"/>
    <w:rsid w:val="00F94F24"/>
    <w:rsid w:val="00F953B0"/>
    <w:rsid w:val="00F95D56"/>
    <w:rsid w:val="00F9682B"/>
    <w:rsid w:val="00FA03B0"/>
    <w:rsid w:val="00FA2B37"/>
    <w:rsid w:val="00FA3BC5"/>
    <w:rsid w:val="00FA3D39"/>
    <w:rsid w:val="00FA4191"/>
    <w:rsid w:val="00FA4212"/>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72C"/>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 w:type="paragraph" w:styleId="Textosinformato">
    <w:name w:val="Plain Text"/>
    <w:basedOn w:val="Normal"/>
    <w:link w:val="TextosinformatoCar"/>
    <w:rsid w:val="00D8420E"/>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8420E"/>
    <w:rPr>
      <w:rFonts w:ascii="Courier New" w:eastAsia="Times New Roman" w:hAnsi="Courier New" w:cs="Times New Roman"/>
      <w:sz w:val="20"/>
      <w:szCs w:val="20"/>
      <w:lang w:val="es-ES" w:eastAsia="es-ES"/>
    </w:rPr>
  </w:style>
  <w:style w:type="paragraph" w:customStyle="1" w:styleId="Texto">
    <w:name w:val="Texto"/>
    <w:basedOn w:val="Normal"/>
    <w:rsid w:val="00D8420E"/>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7319850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15254224">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8779.page" TargetMode="External"/><Relationship Id="rId13" Type="http://schemas.openxmlformats.org/officeDocument/2006/relationships/hyperlink" Target="javascript:AbrirModal(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pomex.og.mx/portal.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859377.page" TargetMode="External"/><Relationship Id="rId14" Type="http://schemas.openxmlformats.org/officeDocument/2006/relationships/hyperlink" Target="https://www.ipomex.og.mx/portal.ht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825A-E3E7-4BBD-81A2-945D7183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6499</Words>
  <Characters>35747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5</cp:revision>
  <cp:lastPrinted>2020-03-13T16:37:00Z</cp:lastPrinted>
  <dcterms:created xsi:type="dcterms:W3CDTF">2020-08-04T18:55:00Z</dcterms:created>
  <dcterms:modified xsi:type="dcterms:W3CDTF">2020-09-10T02:56:00Z</dcterms:modified>
</cp:coreProperties>
</file>