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5AE9A" w14:textId="4016AC90" w:rsidR="009032D5" w:rsidRPr="007C7D2E" w:rsidRDefault="009032D5" w:rsidP="009032D5">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 y Municipios, con domicilio en Metepec, México, a</w:t>
      </w:r>
      <w:r w:rsidRPr="00ED0AF5">
        <w:rPr>
          <w:rFonts w:ascii="Palatino Linotype" w:hAnsi="Palatino Linotype"/>
        </w:rPr>
        <w:t xml:space="preserve"> </w:t>
      </w:r>
      <w:r w:rsidR="00020431">
        <w:rPr>
          <w:rFonts w:ascii="Palatino Linotype" w:hAnsi="Palatino Linotype"/>
        </w:rPr>
        <w:t>cuatro de febrero de dos mil veintiuno</w:t>
      </w:r>
      <w:r w:rsidRPr="007C7D2E">
        <w:rPr>
          <w:rFonts w:ascii="Palatino Linotype" w:hAnsi="Palatino Linotype"/>
        </w:rPr>
        <w:t>.</w:t>
      </w:r>
    </w:p>
    <w:p w14:paraId="3748098F" w14:textId="77777777" w:rsidR="009032D5" w:rsidRPr="00363739" w:rsidRDefault="009032D5" w:rsidP="009032D5">
      <w:pPr>
        <w:pStyle w:val="Sinespaciado"/>
        <w:spacing w:line="360" w:lineRule="auto"/>
        <w:jc w:val="both"/>
        <w:rPr>
          <w:rFonts w:ascii="Palatino Linotype" w:hAnsi="Palatino Linotype"/>
          <w:sz w:val="18"/>
        </w:rPr>
      </w:pPr>
    </w:p>
    <w:p w14:paraId="61A394F4" w14:textId="417ADA06" w:rsidR="009032D5" w:rsidRPr="007C7D2E" w:rsidRDefault="009032D5" w:rsidP="009032D5">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0019098D">
        <w:rPr>
          <w:rFonts w:ascii="Palatino Linotype" w:hAnsi="Palatino Linotype"/>
        </w:rPr>
        <w:t xml:space="preserve"> </w:t>
      </w:r>
      <w:r w:rsidRPr="007C7D2E">
        <w:rPr>
          <w:rFonts w:ascii="Palatino Linotype" w:hAnsi="Palatino Linotype"/>
        </w:rPr>
        <w:t>l</w:t>
      </w:r>
      <w:r w:rsidR="0019098D">
        <w:rPr>
          <w:rFonts w:ascii="Palatino Linotype" w:hAnsi="Palatino Linotype"/>
        </w:rPr>
        <w:t>os</w:t>
      </w:r>
      <w:r w:rsidRPr="007C7D2E">
        <w:rPr>
          <w:rFonts w:ascii="Palatino Linotype" w:hAnsi="Palatino Linotype"/>
        </w:rPr>
        <w:t xml:space="preserve"> recurso</w:t>
      </w:r>
      <w:r w:rsidR="0019098D">
        <w:rPr>
          <w:rFonts w:ascii="Palatino Linotype" w:hAnsi="Palatino Linotype"/>
        </w:rPr>
        <w:t>s</w:t>
      </w:r>
      <w:r w:rsidRPr="007C7D2E">
        <w:rPr>
          <w:rFonts w:ascii="Palatino Linotype" w:hAnsi="Palatino Linotype"/>
        </w:rPr>
        <w:t xml:space="preserve"> de revisió</w:t>
      </w:r>
      <w:r>
        <w:rPr>
          <w:rFonts w:ascii="Palatino Linotype" w:hAnsi="Palatino Linotype"/>
        </w:rPr>
        <w:t>n</w:t>
      </w:r>
      <w:r w:rsidRPr="007C7D2E">
        <w:rPr>
          <w:rFonts w:ascii="Palatino Linotype" w:hAnsi="Palatino Linotype"/>
        </w:rPr>
        <w:t xml:space="preserve"> número </w:t>
      </w:r>
      <w:r w:rsidR="0019098D">
        <w:rPr>
          <w:rFonts w:ascii="Palatino Linotype" w:hAnsi="Palatino Linotype"/>
          <w:b/>
        </w:rPr>
        <w:t>05655</w:t>
      </w:r>
      <w:r w:rsidRPr="00EF105E">
        <w:rPr>
          <w:rFonts w:ascii="Palatino Linotype" w:hAnsi="Palatino Linotype"/>
          <w:b/>
        </w:rPr>
        <w:t>/INFOEM/IP/RR/20</w:t>
      </w:r>
      <w:r>
        <w:rPr>
          <w:rFonts w:ascii="Palatino Linotype" w:hAnsi="Palatino Linotype"/>
          <w:b/>
        </w:rPr>
        <w:t>20</w:t>
      </w:r>
      <w:r w:rsidR="0019098D">
        <w:rPr>
          <w:rFonts w:ascii="Palatino Linotype" w:hAnsi="Palatino Linotype"/>
          <w:b/>
        </w:rPr>
        <w:t xml:space="preserve"> y 05656</w:t>
      </w:r>
      <w:r w:rsidR="0019098D" w:rsidRPr="00EF105E">
        <w:rPr>
          <w:rFonts w:ascii="Palatino Linotype" w:hAnsi="Palatino Linotype"/>
          <w:b/>
        </w:rPr>
        <w:t>/INFOEM/IP/RR/20</w:t>
      </w:r>
      <w:r w:rsidR="0019098D">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sidR="00FB2C22">
        <w:rPr>
          <w:rFonts w:ascii="Palatino Linotype" w:hAnsi="Palatino Linotype"/>
        </w:rPr>
        <w:t xml:space="preserve">la </w:t>
      </w:r>
      <w:r w:rsidR="00FB2C22">
        <w:rPr>
          <w:rFonts w:ascii="Palatino Linotype" w:hAnsi="Palatino Linotype"/>
          <w:b/>
        </w:rPr>
        <w:t xml:space="preserve">C. </w:t>
      </w:r>
      <w:r w:rsidR="00442333">
        <w:rPr>
          <w:rFonts w:ascii="Palatino Linotype" w:hAnsi="Palatino Linotype"/>
          <w:b/>
        </w:rPr>
        <w:t>xxxxxxxxxxxxxxxxxxxxxxxxx</w:t>
      </w:r>
      <w:r w:rsidR="00FB2C22">
        <w:rPr>
          <w:rFonts w:ascii="Palatino Linotype" w:hAnsi="Palatino Linotype"/>
        </w:rPr>
        <w:t xml:space="preserve"> </w:t>
      </w:r>
      <w:r w:rsidR="00FB2C22">
        <w:rPr>
          <w:rFonts w:ascii="Palatino Linotype" w:hAnsi="Palatino Linotype" w:cs="Arial"/>
        </w:rPr>
        <w:t xml:space="preserve">en lo sucesivo </w:t>
      </w:r>
      <w:r w:rsidR="00FB2C22">
        <w:rPr>
          <w:rFonts w:ascii="Palatino Linotype" w:hAnsi="Palatino Linotype" w:cs="Arial"/>
          <w:b/>
        </w:rPr>
        <w:t>la Recurrente</w:t>
      </w:r>
      <w:r>
        <w:rPr>
          <w:rFonts w:ascii="Palatino Linotype" w:hAnsi="Palatino Linotype"/>
        </w:rPr>
        <w:t xml:space="preserve">, </w:t>
      </w:r>
      <w:r w:rsidRPr="007C7D2E">
        <w:rPr>
          <w:rFonts w:ascii="Palatino Linotype" w:hAnsi="Palatino Linotype"/>
        </w:rPr>
        <w:t>en contra de la</w:t>
      </w:r>
      <w:r w:rsidR="00FB2C22">
        <w:rPr>
          <w:rFonts w:ascii="Palatino Linotype" w:hAnsi="Palatino Linotype"/>
        </w:rPr>
        <w:t>s</w:t>
      </w:r>
      <w:r w:rsidRPr="007C7D2E">
        <w:rPr>
          <w:rFonts w:ascii="Palatino Linotype" w:hAnsi="Palatino Linotype"/>
        </w:rPr>
        <w:t xml:space="preserve"> respuesta</w:t>
      </w:r>
      <w:r w:rsidR="00FB2C22">
        <w:rPr>
          <w:rFonts w:ascii="Palatino Linotype" w:hAnsi="Palatino Linotype"/>
        </w:rPr>
        <w:t>s</w:t>
      </w:r>
      <w:r w:rsidRPr="007C7D2E">
        <w:rPr>
          <w:rFonts w:ascii="Palatino Linotype" w:hAnsi="Palatino Linotype"/>
        </w:rPr>
        <w:t xml:space="preserve"> de</w:t>
      </w:r>
      <w:r w:rsidR="00180276">
        <w:rPr>
          <w:rFonts w:ascii="Palatino Linotype" w:hAnsi="Palatino Linotype"/>
        </w:rPr>
        <w:t xml:space="preserve">l </w:t>
      </w:r>
      <w:r w:rsidR="00FB2C22">
        <w:rPr>
          <w:rFonts w:ascii="Palatino Linotype" w:hAnsi="Palatino Linotype"/>
          <w:b/>
        </w:rPr>
        <w:t>Ayuntamiento de Xalatlaco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5B9644F5" w14:textId="77777777" w:rsidR="009032D5" w:rsidRDefault="009032D5" w:rsidP="009032D5">
      <w:pPr>
        <w:pStyle w:val="Sinespaciado"/>
        <w:spacing w:line="360" w:lineRule="auto"/>
        <w:jc w:val="both"/>
        <w:rPr>
          <w:rFonts w:ascii="Palatino Linotype" w:hAnsi="Palatino Linotype"/>
          <w:sz w:val="20"/>
        </w:rPr>
      </w:pPr>
    </w:p>
    <w:p w14:paraId="2EE04F8F" w14:textId="77777777" w:rsidR="009032D5" w:rsidRPr="00363739" w:rsidRDefault="009032D5" w:rsidP="009032D5">
      <w:pPr>
        <w:pStyle w:val="Sinespaciado"/>
        <w:spacing w:line="360" w:lineRule="auto"/>
        <w:jc w:val="both"/>
        <w:rPr>
          <w:rFonts w:ascii="Palatino Linotype" w:hAnsi="Palatino Linotype"/>
          <w:sz w:val="20"/>
        </w:rPr>
      </w:pPr>
    </w:p>
    <w:p w14:paraId="6E58F1A5" w14:textId="77777777" w:rsidR="009032D5" w:rsidRPr="00D423A8" w:rsidRDefault="009032D5" w:rsidP="009032D5">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653B38D5" w14:textId="77777777" w:rsidR="009032D5" w:rsidRPr="00363739" w:rsidRDefault="009032D5" w:rsidP="009032D5">
      <w:pPr>
        <w:pStyle w:val="Sinespaciado"/>
        <w:spacing w:line="360" w:lineRule="auto"/>
        <w:jc w:val="both"/>
        <w:rPr>
          <w:rFonts w:ascii="Palatino Linotype" w:hAnsi="Palatino Linotype"/>
          <w:b/>
          <w:sz w:val="14"/>
          <w:szCs w:val="23"/>
        </w:rPr>
      </w:pPr>
    </w:p>
    <w:p w14:paraId="2C0020D1" w14:textId="53696B54" w:rsidR="009032D5" w:rsidRPr="00D423A8" w:rsidRDefault="009032D5" w:rsidP="009032D5">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w:t>
      </w:r>
      <w:r w:rsidR="00FB2C22">
        <w:rPr>
          <w:rFonts w:ascii="Palatino Linotype" w:hAnsi="Palatino Linotype"/>
          <w:b/>
          <w:sz w:val="26"/>
          <w:szCs w:val="26"/>
        </w:rPr>
        <w:t>es</w:t>
      </w:r>
      <w:r w:rsidRPr="00D423A8">
        <w:rPr>
          <w:rFonts w:ascii="Palatino Linotype" w:hAnsi="Palatino Linotype"/>
          <w:b/>
          <w:sz w:val="26"/>
          <w:szCs w:val="26"/>
        </w:rPr>
        <w:t xml:space="preserve"> de Información.</w:t>
      </w:r>
    </w:p>
    <w:p w14:paraId="1BF7B8CF" w14:textId="6DAB1A26" w:rsidR="009032D5" w:rsidRPr="00936FDD" w:rsidRDefault="009032D5" w:rsidP="009032D5">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1B3758">
        <w:rPr>
          <w:rFonts w:ascii="Palatino Linotype" w:hAnsi="Palatino Linotype"/>
        </w:rPr>
        <w:t>diez y dieciocho</w:t>
      </w:r>
      <w:r w:rsidR="000E43A7">
        <w:rPr>
          <w:rFonts w:ascii="Palatino Linotype" w:hAnsi="Palatino Linotype"/>
        </w:rPr>
        <w:t xml:space="preserve"> de noviembre</w:t>
      </w:r>
      <w:r w:rsidR="009920E4">
        <w:rPr>
          <w:rFonts w:ascii="Palatino Linotype" w:hAnsi="Palatino Linotype"/>
        </w:rPr>
        <w:t xml:space="preserve"> de dos mil veinte</w:t>
      </w:r>
      <w:r w:rsidRPr="00141D9A">
        <w:rPr>
          <w:rFonts w:ascii="Palatino Linotype" w:hAnsi="Palatino Linotype"/>
        </w:rPr>
        <w:t xml:space="preserve">, </w:t>
      </w:r>
      <w:r w:rsidR="00022970">
        <w:rPr>
          <w:rFonts w:ascii="Palatino Linotype" w:hAnsi="Palatino Linotype"/>
        </w:rPr>
        <w:t>la</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000E43A7">
        <w:rPr>
          <w:rFonts w:ascii="Palatino Linotype" w:hAnsi="Palatino Linotype"/>
        </w:rPr>
        <w:t>es</w:t>
      </w:r>
      <w:r w:rsidRPr="00141D9A">
        <w:rPr>
          <w:rFonts w:ascii="Palatino Linotype" w:hAnsi="Palatino Linotype"/>
        </w:rPr>
        <w:t xml:space="preserve"> de acceso a la información pública</w:t>
      </w:r>
      <w:r w:rsidR="00784656">
        <w:rPr>
          <w:rFonts w:ascii="Palatino Linotype" w:hAnsi="Palatino Linotype"/>
        </w:rPr>
        <w:t>,</w:t>
      </w:r>
      <w:r w:rsidRPr="00141D9A">
        <w:rPr>
          <w:rFonts w:ascii="Palatino Linotype" w:hAnsi="Palatino Linotype"/>
        </w:rPr>
        <w:t xml:space="preserve"> registrada</w:t>
      </w:r>
      <w:r w:rsidR="000E43A7">
        <w:rPr>
          <w:rFonts w:ascii="Palatino Linotype" w:hAnsi="Palatino Linotype"/>
        </w:rPr>
        <w:t>s</w:t>
      </w:r>
      <w:r w:rsidRPr="00141D9A">
        <w:rPr>
          <w:rFonts w:ascii="Palatino Linotype" w:hAnsi="Palatino Linotype"/>
        </w:rPr>
        <w:t xml:space="preserve"> bajo </w:t>
      </w:r>
      <w:r w:rsidR="000E43A7">
        <w:rPr>
          <w:rFonts w:ascii="Palatino Linotype" w:hAnsi="Palatino Linotype"/>
        </w:rPr>
        <w:t>los</w:t>
      </w:r>
      <w:r w:rsidRPr="00141D9A">
        <w:rPr>
          <w:rFonts w:ascii="Palatino Linotype" w:hAnsi="Palatino Linotype"/>
        </w:rPr>
        <w:t xml:space="preserve"> número</w:t>
      </w:r>
      <w:r w:rsidR="000E43A7">
        <w:rPr>
          <w:rFonts w:ascii="Palatino Linotype" w:hAnsi="Palatino Linotype"/>
        </w:rPr>
        <w:t>s</w:t>
      </w:r>
      <w:r w:rsidRPr="00141D9A">
        <w:rPr>
          <w:rFonts w:ascii="Palatino Linotype" w:hAnsi="Palatino Linotype"/>
        </w:rPr>
        <w:t xml:space="preserve">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2D64DF" w:rsidRPr="002D64DF">
        <w:rPr>
          <w:rFonts w:ascii="Palatino Linotype" w:hAnsi="Palatino Linotype"/>
          <w:b/>
          <w:bCs/>
          <w:color w:val="000000" w:themeColor="text1"/>
        </w:rPr>
        <w:t>00318/XALATLA/IP/2020</w:t>
      </w:r>
      <w:r w:rsidR="002D64DF">
        <w:rPr>
          <w:rFonts w:ascii="Palatino Linotype" w:hAnsi="Palatino Linotype"/>
          <w:b/>
          <w:bCs/>
          <w:color w:val="000000" w:themeColor="text1"/>
        </w:rPr>
        <w:t xml:space="preserve"> y </w:t>
      </w:r>
      <w:r w:rsidR="002D64DF" w:rsidRPr="002D64DF">
        <w:rPr>
          <w:rFonts w:ascii="Palatino Linotype" w:hAnsi="Palatino Linotype"/>
          <w:b/>
          <w:bCs/>
          <w:color w:val="000000" w:themeColor="text1"/>
        </w:rPr>
        <w:t>00317/XALATLA/IP/2020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r w:rsidR="005545E3">
        <w:rPr>
          <w:rFonts w:ascii="Palatino Linotype" w:hAnsi="Palatino Linotype"/>
        </w:rPr>
        <w:t xml:space="preserve"> </w:t>
      </w:r>
    </w:p>
    <w:p w14:paraId="68443701" w14:textId="77777777" w:rsidR="004D47EC" w:rsidRDefault="004D47EC" w:rsidP="009032D5">
      <w:pPr>
        <w:pStyle w:val="Sinespaciado"/>
        <w:spacing w:line="360" w:lineRule="auto"/>
        <w:jc w:val="both"/>
        <w:rPr>
          <w:rFonts w:ascii="Palatino Linotype" w:hAnsi="Palatino Linotype"/>
          <w:i/>
          <w:lang w:val="es-ES_tradnl"/>
        </w:rPr>
      </w:pPr>
    </w:p>
    <w:p w14:paraId="295BEDB2" w14:textId="77777777" w:rsidR="002D64DF" w:rsidRDefault="002D64DF" w:rsidP="00067CEE">
      <w:pPr>
        <w:pStyle w:val="Sinespaciado"/>
        <w:ind w:left="567" w:right="567"/>
        <w:jc w:val="both"/>
        <w:rPr>
          <w:rFonts w:ascii="Palatino Linotype" w:hAnsi="Palatino Linotype"/>
          <w:b/>
          <w:bCs/>
          <w:color w:val="000000" w:themeColor="text1"/>
          <w:sz w:val="22"/>
          <w:szCs w:val="22"/>
          <w:u w:val="single"/>
        </w:rPr>
      </w:pPr>
      <w:r w:rsidRPr="002D64DF">
        <w:rPr>
          <w:rFonts w:ascii="Palatino Linotype" w:hAnsi="Palatino Linotype"/>
          <w:b/>
          <w:bCs/>
          <w:color w:val="000000" w:themeColor="text1"/>
          <w:sz w:val="22"/>
          <w:szCs w:val="22"/>
          <w:u w:val="single"/>
        </w:rPr>
        <w:t xml:space="preserve">00317/XALATLA/IP/2020 </w:t>
      </w:r>
    </w:p>
    <w:p w14:paraId="7D752CD6" w14:textId="77777777" w:rsidR="002D64DF" w:rsidRDefault="002D64DF" w:rsidP="00067CEE">
      <w:pPr>
        <w:pStyle w:val="Sinespaciado"/>
        <w:ind w:left="567" w:right="567"/>
        <w:jc w:val="both"/>
        <w:rPr>
          <w:rFonts w:ascii="Palatino Linotype" w:hAnsi="Palatino Linotype"/>
          <w:b/>
          <w:bCs/>
          <w:color w:val="000000" w:themeColor="text1"/>
          <w:sz w:val="22"/>
          <w:szCs w:val="22"/>
          <w:u w:val="single"/>
        </w:rPr>
      </w:pPr>
    </w:p>
    <w:p w14:paraId="1634A5ED" w14:textId="46BA8B0C" w:rsidR="00067CEE" w:rsidRDefault="00067CEE" w:rsidP="00067CEE">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Pr="00FB2C22">
        <w:rPr>
          <w:rFonts w:ascii="Palatino Linotype" w:hAnsi="Palatino Linotype"/>
          <w:i/>
          <w:lang w:val="es-ES_tradnl"/>
        </w:rPr>
        <w:t>SOLICITO LA NÓMINA GENERAL CORRESPONDIENTES A LA SEGUNDA QUINCENA DE ENERO, PRIMERA QUINCENA DE ABRIL,SEGUNDA DE JULIO Y SEGUNDA DE OCTUBRE; INCLUYENDO LAS LISTAS DE RAYA TODO ESRTO DEL AÑO 2020</w:t>
      </w:r>
      <w:r w:rsidRPr="00141D9A">
        <w:rPr>
          <w:rFonts w:ascii="Palatino Linotype" w:hAnsi="Palatino Linotype"/>
          <w:i/>
          <w:lang w:val="es-ES_tradnl"/>
        </w:rPr>
        <w:t>” [Sic]</w:t>
      </w:r>
    </w:p>
    <w:p w14:paraId="2C40CD5D" w14:textId="77777777" w:rsidR="00067CEE" w:rsidRDefault="00067CEE" w:rsidP="00067CEE">
      <w:pPr>
        <w:ind w:left="851" w:right="850"/>
        <w:jc w:val="both"/>
        <w:rPr>
          <w:rFonts w:ascii="Palatino Linotype" w:eastAsia="Times New Roman" w:hAnsi="Palatino Linotype" w:cs="Times New Roman"/>
          <w:i/>
          <w:lang w:val="es-ES_tradnl" w:eastAsia="es-ES"/>
        </w:rPr>
      </w:pPr>
    </w:p>
    <w:p w14:paraId="4D1335BC" w14:textId="4279AE55" w:rsidR="00067CEE" w:rsidRDefault="002D64DF" w:rsidP="00067CEE">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2D64DF">
        <w:rPr>
          <w:rFonts w:ascii="Palatino Linotype" w:eastAsia="Times New Roman" w:hAnsi="Palatino Linotype" w:cs="Times New Roman"/>
          <w:b/>
          <w:bCs/>
          <w:color w:val="000000" w:themeColor="text1"/>
          <w:u w:val="single"/>
          <w:lang w:eastAsia="es-ES"/>
        </w:rPr>
        <w:t>00318/XALATLA/IP/2020</w:t>
      </w:r>
    </w:p>
    <w:p w14:paraId="75015C0A" w14:textId="3E865AE7" w:rsidR="00067CEE" w:rsidRDefault="00067CEE" w:rsidP="00067CEE">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067CEE">
        <w:rPr>
          <w:rFonts w:ascii="Palatino Linotype" w:eastAsia="Times New Roman" w:hAnsi="Palatino Linotype" w:cs="Times New Roman"/>
          <w:i/>
          <w:lang w:val="es-ES_tradnl" w:eastAsia="es-ES"/>
        </w:rPr>
        <w:t>SOLICITO CUALES FUERON LOS RANGOS QUE SE TOMARON EN CUENTA PARA EL PAGO DE LA PRIMER QUINCENA DE NOVIEMBRE DEL 2020, TAMBIEN SOLICITO SABER CUALES FUERON LAS AREAS A LAS QUE SE LES DEPOSITO EL DIA VIERNES 13 Y CUALES FUERON LAS QUE SE LES DEPOSITO DESPUES 8ESDECIFICAR LA FECHA DE PAGO) SABER LA FECHA EN LA QUE SE LE DEPOSITO SU PAGO A CABILDO CON EL ESTADO DE CUENTA DE PAGO</w:t>
      </w:r>
      <w:r>
        <w:rPr>
          <w:rFonts w:ascii="Palatino Linotype" w:eastAsia="Times New Roman" w:hAnsi="Palatino Linotype" w:cs="Times New Roman"/>
          <w:i/>
          <w:lang w:val="es-ES_tradnl" w:eastAsia="es-ES"/>
        </w:rPr>
        <w:t>” [Sic]</w:t>
      </w:r>
    </w:p>
    <w:p w14:paraId="78B64ADE" w14:textId="77777777" w:rsidR="00067CEE" w:rsidRDefault="00067CEE" w:rsidP="009032D5">
      <w:pPr>
        <w:pStyle w:val="Sinespaciado"/>
        <w:spacing w:line="360" w:lineRule="auto"/>
        <w:jc w:val="both"/>
        <w:rPr>
          <w:rFonts w:ascii="Palatino Linotype" w:hAnsi="Palatino Linotype"/>
          <w:i/>
          <w:lang w:val="es-ES_tradnl"/>
        </w:rPr>
      </w:pPr>
    </w:p>
    <w:p w14:paraId="718F6A20" w14:textId="70564098" w:rsidR="009032D5" w:rsidRDefault="009032D5" w:rsidP="009032D5">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5E7474F" w14:textId="4F47678A" w:rsidR="009032D5" w:rsidRDefault="009032D5" w:rsidP="009032D5">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sidR="002D64DF">
        <w:rPr>
          <w:rFonts w:ascii="Palatino Linotype" w:hAnsi="Palatino Linotype" w:cs="Arial"/>
          <w:b/>
          <w:sz w:val="28"/>
          <w:szCs w:val="20"/>
        </w:rPr>
        <w:t>s</w:t>
      </w:r>
      <w:r>
        <w:rPr>
          <w:rFonts w:ascii="Palatino Linotype" w:hAnsi="Palatino Linotype" w:cs="Arial"/>
          <w:b/>
          <w:sz w:val="28"/>
          <w:szCs w:val="20"/>
        </w:rPr>
        <w:t xml:space="preserve"> </w:t>
      </w:r>
      <w:r w:rsidRPr="004E2A95">
        <w:rPr>
          <w:rFonts w:ascii="Palatino Linotype" w:hAnsi="Palatino Linotype" w:cs="Arial"/>
          <w:b/>
          <w:sz w:val="28"/>
          <w:szCs w:val="20"/>
        </w:rPr>
        <w:t>respuesta</w:t>
      </w:r>
      <w:r w:rsidR="002D64DF">
        <w:rPr>
          <w:rFonts w:ascii="Palatino Linotype" w:hAnsi="Palatino Linotype" w:cs="Arial"/>
          <w:b/>
          <w:sz w:val="28"/>
          <w:szCs w:val="20"/>
        </w:rPr>
        <w:t>s</w:t>
      </w:r>
      <w:r w:rsidRPr="004E2A95">
        <w:rPr>
          <w:rFonts w:ascii="Palatino Linotype" w:hAnsi="Palatino Linotype" w:cs="Arial"/>
          <w:b/>
          <w:sz w:val="28"/>
          <w:szCs w:val="20"/>
        </w:rPr>
        <w:t xml:space="preserve"> del Sujeto Obligado.</w:t>
      </w:r>
    </w:p>
    <w:p w14:paraId="34A77AF1" w14:textId="65A2B086" w:rsidR="009032D5" w:rsidRDefault="009032D5" w:rsidP="009032D5">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sidR="00784656">
        <w:rPr>
          <w:rFonts w:ascii="Palatino Linotype" w:hAnsi="Palatino Linotype"/>
        </w:rPr>
        <w:t>dieciocho y diecinueve de noviembre</w:t>
      </w:r>
      <w:r w:rsidR="009920E4">
        <w:rPr>
          <w:rFonts w:ascii="Palatino Linotype" w:hAnsi="Palatino Linotype"/>
        </w:rPr>
        <w:t xml:space="preserve"> </w:t>
      </w:r>
      <w:r w:rsidRPr="00D67FC4">
        <w:rPr>
          <w:rFonts w:ascii="Palatino Linotype" w:hAnsi="Palatino Linotype"/>
        </w:rPr>
        <w:t>de dos mil ve</w:t>
      </w:r>
      <w:r w:rsidR="00282F8A">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dio respuesta a la</w:t>
      </w:r>
      <w:r w:rsidR="00784656">
        <w:rPr>
          <w:rFonts w:ascii="Palatino Linotype" w:hAnsi="Palatino Linotype"/>
        </w:rPr>
        <w:t>s</w:t>
      </w:r>
      <w:r w:rsidRPr="00C35F18">
        <w:rPr>
          <w:rFonts w:ascii="Palatino Linotype" w:hAnsi="Palatino Linotype"/>
        </w:rPr>
        <w:t xml:space="preserve"> solicitud</w:t>
      </w:r>
      <w:r w:rsidR="00784656">
        <w:rPr>
          <w:rFonts w:ascii="Palatino Linotype" w:hAnsi="Palatino Linotype"/>
        </w:rPr>
        <w:t>es</w:t>
      </w:r>
      <w:r w:rsidRPr="00C35F18">
        <w:rPr>
          <w:rFonts w:ascii="Palatino Linotype" w:hAnsi="Palatino Linotype"/>
        </w:rPr>
        <w:t xml:space="preserve"> de información, </w:t>
      </w:r>
      <w:r w:rsidR="009E6217">
        <w:rPr>
          <w:rFonts w:ascii="Palatino Linotype" w:hAnsi="Palatino Linotype"/>
        </w:rPr>
        <w:t>al tenor de</w:t>
      </w:r>
      <w:r>
        <w:rPr>
          <w:rFonts w:ascii="Palatino Linotype" w:hAnsi="Palatino Linotype"/>
        </w:rPr>
        <w:t xml:space="preserve"> lo siguiente:</w:t>
      </w:r>
    </w:p>
    <w:p w14:paraId="18242FD8" w14:textId="77777777" w:rsidR="009032D5" w:rsidRPr="00141D9A" w:rsidRDefault="009032D5" w:rsidP="009032D5">
      <w:pPr>
        <w:pStyle w:val="Sinespaciado"/>
        <w:spacing w:line="360" w:lineRule="auto"/>
        <w:jc w:val="both"/>
        <w:rPr>
          <w:rFonts w:ascii="Palatino Linotype" w:hAnsi="Palatino Linotype" w:cs="Arial"/>
        </w:rPr>
      </w:pPr>
    </w:p>
    <w:tbl>
      <w:tblPr>
        <w:tblW w:w="6975" w:type="dxa"/>
        <w:jc w:val="center"/>
        <w:tblCellSpacing w:w="0" w:type="dxa"/>
        <w:tblCellMar>
          <w:left w:w="0" w:type="dxa"/>
          <w:right w:w="0" w:type="dxa"/>
        </w:tblCellMar>
        <w:tblLook w:val="04A0" w:firstRow="1" w:lastRow="0" w:firstColumn="1" w:lastColumn="0" w:noHBand="0" w:noVBand="1"/>
      </w:tblPr>
      <w:tblGrid>
        <w:gridCol w:w="8400"/>
      </w:tblGrid>
      <w:tr w:rsidR="000E43A7" w:rsidRPr="009920E4" w14:paraId="1D2F8EAD" w14:textId="77777777" w:rsidTr="009920E4">
        <w:trPr>
          <w:trHeight w:val="315"/>
          <w:tblCellSpacing w:w="0" w:type="dxa"/>
          <w:jc w:val="center"/>
        </w:trPr>
        <w:tc>
          <w:tcPr>
            <w:tcW w:w="0" w:type="auto"/>
            <w:vAlign w:val="center"/>
            <w:hideMark/>
          </w:tcPr>
          <w:p w14:paraId="0904EE1D" w14:textId="6C1168F4" w:rsidR="000E43A7" w:rsidRPr="009920E4" w:rsidRDefault="000E43A7" w:rsidP="000E43A7">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00317/XALATLA/IP/2020</w:t>
            </w:r>
          </w:p>
        </w:tc>
      </w:tr>
      <w:tr w:rsidR="000E43A7" w:rsidRPr="009920E4" w14:paraId="2ED6BFC1" w14:textId="77777777" w:rsidTr="009920E4">
        <w:trPr>
          <w:trHeight w:val="472"/>
          <w:tblCellSpacing w:w="0" w:type="dxa"/>
          <w:jc w:val="center"/>
        </w:trPr>
        <w:tc>
          <w:tcPr>
            <w:tcW w:w="0" w:type="auto"/>
            <w:vAlign w:val="center"/>
            <w:hideMark/>
          </w:tcPr>
          <w:p w14:paraId="448148E8" w14:textId="77777777" w:rsidR="000E43A7" w:rsidRPr="009920E4" w:rsidRDefault="000E43A7" w:rsidP="000E43A7">
            <w:pPr>
              <w:spacing w:after="0" w:line="240" w:lineRule="auto"/>
              <w:jc w:val="right"/>
              <w:rPr>
                <w:rFonts w:ascii="Times New Roman" w:eastAsia="Times New Roman" w:hAnsi="Times New Roman" w:cs="Times New Roman"/>
                <w:sz w:val="24"/>
                <w:szCs w:val="24"/>
                <w:lang w:eastAsia="es-MX"/>
              </w:rPr>
            </w:pPr>
          </w:p>
        </w:tc>
      </w:tr>
      <w:tr w:rsidR="000E43A7" w:rsidRPr="009920E4" w14:paraId="7B7AD581" w14:textId="77777777" w:rsidTr="009920E4">
        <w:trPr>
          <w:trHeight w:val="157"/>
          <w:tblCellSpacing w:w="0" w:type="dxa"/>
          <w:jc w:val="center"/>
        </w:trPr>
        <w:tc>
          <w:tcPr>
            <w:tcW w:w="0" w:type="auto"/>
            <w:vAlign w:val="center"/>
            <w:hideMark/>
          </w:tcPr>
          <w:p w14:paraId="7F870FEC" w14:textId="72F451A6" w:rsidR="000E43A7" w:rsidRPr="009920E4" w:rsidRDefault="000E43A7" w:rsidP="000E43A7">
            <w:pPr>
              <w:spacing w:after="0" w:line="240" w:lineRule="auto"/>
              <w:rPr>
                <w:rFonts w:ascii="Times New Roman" w:eastAsia="Times New Roman" w:hAnsi="Times New Roman" w:cs="Times New Roman"/>
                <w:sz w:val="24"/>
                <w:szCs w:val="24"/>
                <w:lang w:eastAsia="es-MX"/>
              </w:rPr>
            </w:pPr>
          </w:p>
        </w:tc>
      </w:tr>
      <w:tr w:rsidR="000E43A7" w:rsidRPr="009920E4" w14:paraId="4F5B04B7" w14:textId="77777777" w:rsidTr="009920E4">
        <w:trPr>
          <w:trHeight w:val="394"/>
          <w:tblCellSpacing w:w="0" w:type="dxa"/>
          <w:jc w:val="center"/>
        </w:trPr>
        <w:tc>
          <w:tcPr>
            <w:tcW w:w="0" w:type="auto"/>
            <w:vAlign w:val="center"/>
            <w:hideMark/>
          </w:tcPr>
          <w:p w14:paraId="325DB0F9" w14:textId="77777777" w:rsidR="000E43A7" w:rsidRPr="009920E4" w:rsidRDefault="000E43A7" w:rsidP="000E43A7">
            <w:pPr>
              <w:spacing w:after="0" w:line="240" w:lineRule="auto"/>
              <w:rPr>
                <w:rFonts w:ascii="Times New Roman" w:eastAsia="Times New Roman" w:hAnsi="Times New Roman" w:cs="Times New Roman"/>
                <w:sz w:val="24"/>
                <w:szCs w:val="24"/>
                <w:lang w:eastAsia="es-MX"/>
              </w:rPr>
            </w:pPr>
          </w:p>
        </w:tc>
      </w:tr>
      <w:tr w:rsidR="000E43A7" w:rsidRPr="009920E4" w14:paraId="72432E08" w14:textId="77777777" w:rsidTr="009920E4">
        <w:trPr>
          <w:trHeight w:val="157"/>
          <w:tblCellSpacing w:w="0" w:type="dxa"/>
          <w:jc w:val="center"/>
        </w:trPr>
        <w:tc>
          <w:tcPr>
            <w:tcW w:w="0" w:type="auto"/>
            <w:vAlign w:val="center"/>
            <w:hideMark/>
          </w:tcPr>
          <w:p w14:paraId="71D0CC86" w14:textId="2408F0E9" w:rsidR="000E43A7" w:rsidRPr="009920E4" w:rsidRDefault="000E43A7" w:rsidP="000E43A7">
            <w:pPr>
              <w:spacing w:after="0" w:line="240" w:lineRule="auto"/>
              <w:rPr>
                <w:rFonts w:ascii="Times New Roman" w:eastAsia="Times New Roman" w:hAnsi="Times New Roman" w:cs="Times New Roman"/>
                <w:sz w:val="24"/>
                <w:szCs w:val="24"/>
                <w:lang w:eastAsia="es-MX"/>
              </w:rPr>
            </w:pPr>
            <w:r>
              <w:rPr>
                <w:rFonts w:ascii="Verdana" w:hAnsi="Verdana"/>
                <w:sz w:val="18"/>
                <w:szCs w:val="18"/>
              </w:rPr>
              <w:t>AL RESPETO HAGO DE SU CONOCIMIENTO QUE DICHA INFORMACIÓN NO PUEDE SER PROPORCIONADA, YA QUE DENTRO DEL H. AYUNTAMIENTO DE XALATLACO, NO SE CUENTA CON DICHA INFORMACIÓN, YA QUE NO HAY FORMATOS DE NOMINA GENERAL, LO ANTERIOR CON BASE AL ARTICULO 159 DE LA LEY DE TRANSPARENCIA Y ACCESO A LA INFORMACIÓN PUBLICA DEL ESTADO DE MEXICO Y MUNICIPIOS QUE SEA MAS ESPECIFICO EN LO REQUERIDO, PARA ESTAR EN POSIBILIDAD DE BRINDAR LA CONSTESTACION CORRESPONDIENTE. POR LA ATENCION QUE BRINDE A LA PRESENTE LE REITERO LA SEGURIDAD DE MI MAS ATENTA Y DISTINGUIDA CONSIDERACIÓN.</w:t>
            </w:r>
          </w:p>
        </w:tc>
      </w:tr>
      <w:tr w:rsidR="000E43A7" w:rsidRPr="009920E4" w14:paraId="2BD9F06C" w14:textId="77777777" w:rsidTr="009920E4">
        <w:trPr>
          <w:trHeight w:val="394"/>
          <w:tblCellSpacing w:w="0" w:type="dxa"/>
          <w:jc w:val="center"/>
        </w:trPr>
        <w:tc>
          <w:tcPr>
            <w:tcW w:w="0" w:type="auto"/>
            <w:vAlign w:val="center"/>
            <w:hideMark/>
          </w:tcPr>
          <w:p w14:paraId="1649E4C4" w14:textId="77777777" w:rsidR="000E43A7" w:rsidRPr="009920E4" w:rsidRDefault="000E43A7" w:rsidP="000E43A7">
            <w:pPr>
              <w:spacing w:after="0" w:line="240" w:lineRule="auto"/>
              <w:rPr>
                <w:rFonts w:ascii="Times New Roman" w:eastAsia="Times New Roman" w:hAnsi="Times New Roman" w:cs="Times New Roman"/>
                <w:sz w:val="24"/>
                <w:szCs w:val="24"/>
                <w:lang w:eastAsia="es-MX"/>
              </w:rPr>
            </w:pPr>
          </w:p>
        </w:tc>
      </w:tr>
      <w:tr w:rsidR="000E43A7" w:rsidRPr="009920E4" w14:paraId="24CCE747" w14:textId="77777777" w:rsidTr="009920E4">
        <w:trPr>
          <w:trHeight w:val="157"/>
          <w:tblCellSpacing w:w="0" w:type="dxa"/>
          <w:jc w:val="center"/>
        </w:trPr>
        <w:tc>
          <w:tcPr>
            <w:tcW w:w="0" w:type="auto"/>
            <w:vAlign w:val="center"/>
            <w:hideMark/>
          </w:tcPr>
          <w:p w14:paraId="62E92212" w14:textId="77777777" w:rsidR="000E43A7" w:rsidRPr="009920E4" w:rsidRDefault="000E43A7" w:rsidP="000E43A7">
            <w:pPr>
              <w:spacing w:after="0" w:line="240" w:lineRule="auto"/>
              <w:jc w:val="center"/>
              <w:rPr>
                <w:rFonts w:ascii="Times New Roman" w:eastAsia="Times New Roman" w:hAnsi="Times New Roman" w:cs="Times New Roman"/>
                <w:sz w:val="20"/>
                <w:szCs w:val="20"/>
                <w:lang w:eastAsia="es-MX"/>
              </w:rPr>
            </w:pPr>
          </w:p>
        </w:tc>
      </w:tr>
      <w:tr w:rsidR="000E43A7" w:rsidRPr="009920E4" w14:paraId="737702B8" w14:textId="77777777" w:rsidTr="009920E4">
        <w:trPr>
          <w:trHeight w:val="157"/>
          <w:tblCellSpacing w:w="0" w:type="dxa"/>
          <w:jc w:val="center"/>
        </w:trPr>
        <w:tc>
          <w:tcPr>
            <w:tcW w:w="0" w:type="auto"/>
            <w:vAlign w:val="center"/>
            <w:hideMark/>
          </w:tcPr>
          <w:p w14:paraId="63D1675B" w14:textId="77777777" w:rsidR="000E43A7" w:rsidRPr="009920E4" w:rsidRDefault="000E43A7" w:rsidP="000E43A7">
            <w:pPr>
              <w:spacing w:after="0" w:line="240" w:lineRule="auto"/>
              <w:rPr>
                <w:rFonts w:ascii="Times New Roman" w:eastAsia="Times New Roman" w:hAnsi="Times New Roman" w:cs="Times New Roman"/>
                <w:sz w:val="20"/>
                <w:szCs w:val="20"/>
                <w:lang w:eastAsia="es-MX"/>
              </w:rPr>
            </w:pPr>
          </w:p>
        </w:tc>
      </w:tr>
      <w:tr w:rsidR="000E43A7" w:rsidRPr="009920E4" w14:paraId="00778352" w14:textId="77777777" w:rsidTr="009920E4">
        <w:trPr>
          <w:trHeight w:val="157"/>
          <w:tblCellSpacing w:w="0" w:type="dxa"/>
          <w:jc w:val="center"/>
        </w:trPr>
        <w:tc>
          <w:tcPr>
            <w:tcW w:w="0" w:type="auto"/>
            <w:vAlign w:val="center"/>
            <w:hideMark/>
          </w:tcPr>
          <w:p w14:paraId="37B045EE" w14:textId="05D1B5B7" w:rsidR="000E43A7" w:rsidRPr="009920E4" w:rsidRDefault="000E43A7" w:rsidP="000E43A7">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0E43A7" w:rsidRPr="009920E4" w14:paraId="00625994" w14:textId="77777777" w:rsidTr="009920E4">
        <w:trPr>
          <w:trHeight w:val="236"/>
          <w:tblCellSpacing w:w="0" w:type="dxa"/>
          <w:jc w:val="center"/>
        </w:trPr>
        <w:tc>
          <w:tcPr>
            <w:tcW w:w="0" w:type="auto"/>
            <w:vAlign w:val="center"/>
            <w:hideMark/>
          </w:tcPr>
          <w:p w14:paraId="03F59BB0" w14:textId="77777777" w:rsidR="000E43A7" w:rsidRPr="009920E4" w:rsidRDefault="000E43A7" w:rsidP="000E43A7">
            <w:pPr>
              <w:spacing w:after="0" w:line="240" w:lineRule="auto"/>
              <w:rPr>
                <w:rFonts w:ascii="Times New Roman" w:eastAsia="Times New Roman" w:hAnsi="Times New Roman" w:cs="Times New Roman"/>
                <w:sz w:val="24"/>
                <w:szCs w:val="24"/>
                <w:lang w:eastAsia="es-MX"/>
              </w:rPr>
            </w:pPr>
          </w:p>
        </w:tc>
      </w:tr>
      <w:tr w:rsidR="000E43A7" w:rsidRPr="009920E4" w14:paraId="488F2F98" w14:textId="77777777" w:rsidTr="009920E4">
        <w:trPr>
          <w:trHeight w:val="236"/>
          <w:tblCellSpacing w:w="0" w:type="dxa"/>
          <w:jc w:val="center"/>
        </w:trPr>
        <w:tc>
          <w:tcPr>
            <w:tcW w:w="0" w:type="auto"/>
            <w:vAlign w:val="center"/>
          </w:tcPr>
          <w:p w14:paraId="413F74C1" w14:textId="77777777" w:rsidR="000E43A7" w:rsidRDefault="000E43A7" w:rsidP="000E43A7">
            <w:pPr>
              <w:spacing w:after="0" w:line="240" w:lineRule="auto"/>
              <w:rPr>
                <w:rFonts w:ascii="Verdana" w:hAnsi="Verdana"/>
                <w:sz w:val="18"/>
                <w:szCs w:val="18"/>
              </w:rPr>
            </w:pPr>
            <w:r>
              <w:rPr>
                <w:rFonts w:ascii="Verdana" w:hAnsi="Verdana"/>
                <w:sz w:val="18"/>
                <w:szCs w:val="18"/>
              </w:rPr>
              <w:t>PASANTE EN DERECHO IGNACIO BENITEZ BOBADILLA</w:t>
            </w:r>
          </w:p>
          <w:p w14:paraId="3A6EECBA" w14:textId="77777777" w:rsidR="00CC5310" w:rsidRDefault="00CC5310" w:rsidP="000E43A7">
            <w:pPr>
              <w:spacing w:after="0" w:line="240" w:lineRule="auto"/>
              <w:rPr>
                <w:rFonts w:ascii="Verdana" w:hAnsi="Verdana"/>
                <w:sz w:val="18"/>
                <w:szCs w:val="18"/>
              </w:rPr>
            </w:pPr>
          </w:p>
          <w:p w14:paraId="4C7C6287" w14:textId="77777777" w:rsidR="00CC5310" w:rsidRDefault="00CC5310" w:rsidP="000E43A7">
            <w:pPr>
              <w:spacing w:after="0" w:line="240" w:lineRule="auto"/>
              <w:rPr>
                <w:rFonts w:ascii="Verdana" w:hAnsi="Verdana"/>
                <w:sz w:val="18"/>
                <w:szCs w:val="18"/>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7D425E" w:rsidRPr="007D425E" w14:paraId="20678C21" w14:textId="77777777" w:rsidTr="007D425E">
              <w:trPr>
                <w:trHeight w:val="300"/>
                <w:tblCellSpacing w:w="0" w:type="dxa"/>
                <w:jc w:val="center"/>
              </w:trPr>
              <w:tc>
                <w:tcPr>
                  <w:tcW w:w="0" w:type="auto"/>
                  <w:vAlign w:val="center"/>
                  <w:hideMark/>
                </w:tcPr>
                <w:p w14:paraId="7556DCF5" w14:textId="77777777" w:rsidR="007D425E" w:rsidRPr="007D425E" w:rsidRDefault="007D425E" w:rsidP="007D425E">
                  <w:pPr>
                    <w:spacing w:after="0" w:line="240" w:lineRule="auto"/>
                    <w:jc w:val="right"/>
                    <w:rPr>
                      <w:rFonts w:ascii="Times New Roman" w:eastAsia="Times New Roman" w:hAnsi="Times New Roman" w:cs="Times New Roman"/>
                      <w:sz w:val="24"/>
                      <w:szCs w:val="24"/>
                      <w:lang w:eastAsia="es-MX"/>
                    </w:rPr>
                  </w:pPr>
                  <w:r w:rsidRPr="007D425E">
                    <w:rPr>
                      <w:rFonts w:ascii="Verdana" w:eastAsia="Times New Roman" w:hAnsi="Verdana" w:cs="Times New Roman"/>
                      <w:sz w:val="18"/>
                      <w:szCs w:val="18"/>
                      <w:lang w:eastAsia="es-MX"/>
                    </w:rPr>
                    <w:t>Folio de la solicitud: 00318/XALATLA/IP/2020</w:t>
                  </w:r>
                </w:p>
              </w:tc>
            </w:tr>
            <w:tr w:rsidR="007D425E" w:rsidRPr="007D425E" w14:paraId="6B884C08" w14:textId="77777777" w:rsidTr="007D425E">
              <w:trPr>
                <w:trHeight w:val="450"/>
                <w:tblCellSpacing w:w="0" w:type="dxa"/>
                <w:jc w:val="center"/>
              </w:trPr>
              <w:tc>
                <w:tcPr>
                  <w:tcW w:w="0" w:type="auto"/>
                  <w:vAlign w:val="center"/>
                  <w:hideMark/>
                </w:tcPr>
                <w:p w14:paraId="3F77A1D5" w14:textId="77777777" w:rsidR="007D425E" w:rsidRPr="007D425E" w:rsidRDefault="007D425E" w:rsidP="007D425E">
                  <w:pPr>
                    <w:spacing w:after="0" w:line="240" w:lineRule="auto"/>
                    <w:jc w:val="right"/>
                    <w:rPr>
                      <w:rFonts w:ascii="Times New Roman" w:eastAsia="Times New Roman" w:hAnsi="Times New Roman" w:cs="Times New Roman"/>
                      <w:sz w:val="24"/>
                      <w:szCs w:val="24"/>
                      <w:lang w:eastAsia="es-MX"/>
                    </w:rPr>
                  </w:pPr>
                </w:p>
              </w:tc>
            </w:tr>
            <w:tr w:rsidR="007D425E" w:rsidRPr="007D425E" w14:paraId="4A841298" w14:textId="77777777" w:rsidTr="007D425E">
              <w:trPr>
                <w:trHeight w:val="150"/>
                <w:tblCellSpacing w:w="0" w:type="dxa"/>
                <w:jc w:val="center"/>
              </w:trPr>
              <w:tc>
                <w:tcPr>
                  <w:tcW w:w="0" w:type="auto"/>
                  <w:vAlign w:val="center"/>
                  <w:hideMark/>
                </w:tcPr>
                <w:p w14:paraId="66D9BF12" w14:textId="77777777" w:rsidR="007D425E" w:rsidRPr="007D425E" w:rsidRDefault="007D425E" w:rsidP="007D425E">
                  <w:pPr>
                    <w:spacing w:after="0" w:line="240" w:lineRule="auto"/>
                    <w:jc w:val="center"/>
                    <w:rPr>
                      <w:rFonts w:ascii="Times New Roman" w:eastAsia="Times New Roman" w:hAnsi="Times New Roman" w:cs="Times New Roman"/>
                      <w:sz w:val="20"/>
                      <w:szCs w:val="20"/>
                      <w:lang w:eastAsia="es-MX"/>
                    </w:rPr>
                  </w:pPr>
                </w:p>
              </w:tc>
            </w:tr>
            <w:tr w:rsidR="007D425E" w:rsidRPr="007D425E" w14:paraId="32CB85A6" w14:textId="77777777" w:rsidTr="007D425E">
              <w:trPr>
                <w:trHeight w:val="375"/>
                <w:tblCellSpacing w:w="0" w:type="dxa"/>
                <w:jc w:val="center"/>
              </w:trPr>
              <w:tc>
                <w:tcPr>
                  <w:tcW w:w="0" w:type="auto"/>
                  <w:vAlign w:val="center"/>
                  <w:hideMark/>
                </w:tcPr>
                <w:p w14:paraId="47CA3120" w14:textId="77777777" w:rsidR="007D425E" w:rsidRPr="007D425E" w:rsidRDefault="007D425E" w:rsidP="007D425E">
                  <w:pPr>
                    <w:spacing w:after="0" w:line="240" w:lineRule="auto"/>
                    <w:rPr>
                      <w:rFonts w:ascii="Times New Roman" w:eastAsia="Times New Roman" w:hAnsi="Times New Roman" w:cs="Times New Roman"/>
                      <w:sz w:val="20"/>
                      <w:szCs w:val="20"/>
                      <w:lang w:eastAsia="es-MX"/>
                    </w:rPr>
                  </w:pPr>
                </w:p>
              </w:tc>
            </w:tr>
            <w:tr w:rsidR="007D425E" w:rsidRPr="007D425E" w14:paraId="6B462B51" w14:textId="77777777" w:rsidTr="007D425E">
              <w:trPr>
                <w:trHeight w:val="150"/>
                <w:tblCellSpacing w:w="0" w:type="dxa"/>
                <w:jc w:val="center"/>
              </w:trPr>
              <w:tc>
                <w:tcPr>
                  <w:tcW w:w="0" w:type="auto"/>
                  <w:vAlign w:val="center"/>
                  <w:hideMark/>
                </w:tcPr>
                <w:p w14:paraId="44D2EFCB" w14:textId="77777777" w:rsidR="007D425E" w:rsidRPr="007D425E" w:rsidRDefault="007D425E" w:rsidP="007D425E">
                  <w:pPr>
                    <w:spacing w:after="0" w:line="240" w:lineRule="auto"/>
                    <w:rPr>
                      <w:rFonts w:ascii="Times New Roman" w:eastAsia="Times New Roman" w:hAnsi="Times New Roman" w:cs="Times New Roman"/>
                      <w:sz w:val="24"/>
                      <w:szCs w:val="24"/>
                      <w:lang w:eastAsia="es-MX"/>
                    </w:rPr>
                  </w:pPr>
                  <w:r w:rsidRPr="007D425E">
                    <w:rPr>
                      <w:rFonts w:ascii="Verdana" w:eastAsia="Times New Roman" w:hAnsi="Verdana" w:cs="Times New Roman"/>
                      <w:sz w:val="18"/>
                      <w:szCs w:val="18"/>
                      <w:lang w:eastAsia="es-MX"/>
                    </w:rPr>
                    <w:t>POR MEDIO DEL PRESENTE LE ENVIO UN CORDIAL SALUDO; EN RELACION A LA SOLICITUD 00318/XALATLA/IP/2020 DE FECHA 18 DE NOVIEMBRE 2020, REMITIDA A LA PLATAFORMA DEL SISTEMA DE ACCESO A LA INFORMACION MEXIQUENSE, CANALIZADA A LA TESORERIA MUNICIPAL, REMITIENDO RESPUESTA A ESTA UNIDAD DE TRANSPARENCIA;ADJUNTO REMITO A USTED, LO ANTERIOR CON FUNDAMENTO 163 DE LA LEY DE TRANSPÁRENCIA Y ACCESO A LA INFORMACION PÚBLICA DEL ESTADO DE MÉXICO Y MUNICIPIOS. POR LA ATENCION QUE BRINDE A LA PRESENTE LE REITERO LA SEGURIDAD DE MI MAS ATENTA Y DISTINGUIDA CONSIDERACION</w:t>
                  </w:r>
                </w:p>
              </w:tc>
            </w:tr>
            <w:tr w:rsidR="007D425E" w:rsidRPr="007D425E" w14:paraId="46B20150" w14:textId="77777777" w:rsidTr="007D425E">
              <w:trPr>
                <w:trHeight w:val="375"/>
                <w:tblCellSpacing w:w="0" w:type="dxa"/>
                <w:jc w:val="center"/>
              </w:trPr>
              <w:tc>
                <w:tcPr>
                  <w:tcW w:w="0" w:type="auto"/>
                  <w:vAlign w:val="center"/>
                  <w:hideMark/>
                </w:tcPr>
                <w:p w14:paraId="7DF8A3D4" w14:textId="77777777" w:rsidR="007D425E" w:rsidRPr="007D425E" w:rsidRDefault="007D425E" w:rsidP="007D425E">
                  <w:pPr>
                    <w:spacing w:after="0" w:line="240" w:lineRule="auto"/>
                    <w:rPr>
                      <w:rFonts w:ascii="Times New Roman" w:eastAsia="Times New Roman" w:hAnsi="Times New Roman" w:cs="Times New Roman"/>
                      <w:sz w:val="24"/>
                      <w:szCs w:val="24"/>
                      <w:lang w:eastAsia="es-MX"/>
                    </w:rPr>
                  </w:pPr>
                </w:p>
              </w:tc>
            </w:tr>
            <w:tr w:rsidR="007D425E" w:rsidRPr="007D425E" w14:paraId="4F47ED47" w14:textId="77777777" w:rsidTr="007D425E">
              <w:trPr>
                <w:trHeight w:val="150"/>
                <w:tblCellSpacing w:w="0" w:type="dxa"/>
                <w:jc w:val="center"/>
              </w:trPr>
              <w:tc>
                <w:tcPr>
                  <w:tcW w:w="0" w:type="auto"/>
                  <w:vAlign w:val="center"/>
                  <w:hideMark/>
                </w:tcPr>
                <w:p w14:paraId="35E9394C" w14:textId="77777777" w:rsidR="007D425E" w:rsidRPr="007D425E" w:rsidRDefault="007D425E" w:rsidP="007D425E">
                  <w:pPr>
                    <w:spacing w:after="0" w:line="240" w:lineRule="auto"/>
                    <w:jc w:val="center"/>
                    <w:rPr>
                      <w:rFonts w:ascii="Times New Roman" w:eastAsia="Times New Roman" w:hAnsi="Times New Roman" w:cs="Times New Roman"/>
                      <w:sz w:val="20"/>
                      <w:szCs w:val="20"/>
                      <w:lang w:eastAsia="es-MX"/>
                    </w:rPr>
                  </w:pPr>
                </w:p>
              </w:tc>
            </w:tr>
            <w:tr w:rsidR="007D425E" w:rsidRPr="007D425E" w14:paraId="1D2345B7" w14:textId="77777777" w:rsidTr="007D425E">
              <w:trPr>
                <w:trHeight w:val="150"/>
                <w:tblCellSpacing w:w="0" w:type="dxa"/>
                <w:jc w:val="center"/>
              </w:trPr>
              <w:tc>
                <w:tcPr>
                  <w:tcW w:w="0" w:type="auto"/>
                  <w:vAlign w:val="center"/>
                  <w:hideMark/>
                </w:tcPr>
                <w:p w14:paraId="1566A060" w14:textId="77777777" w:rsidR="007D425E" w:rsidRPr="007D425E" w:rsidRDefault="007D425E" w:rsidP="007D425E">
                  <w:pPr>
                    <w:spacing w:after="0" w:line="240" w:lineRule="auto"/>
                    <w:rPr>
                      <w:rFonts w:ascii="Times New Roman" w:eastAsia="Times New Roman" w:hAnsi="Times New Roman" w:cs="Times New Roman"/>
                      <w:sz w:val="20"/>
                      <w:szCs w:val="20"/>
                      <w:lang w:eastAsia="es-MX"/>
                    </w:rPr>
                  </w:pPr>
                </w:p>
              </w:tc>
            </w:tr>
            <w:tr w:rsidR="007D425E" w:rsidRPr="007D425E" w14:paraId="5323771F" w14:textId="77777777" w:rsidTr="007D425E">
              <w:trPr>
                <w:trHeight w:val="150"/>
                <w:tblCellSpacing w:w="0" w:type="dxa"/>
                <w:jc w:val="center"/>
              </w:trPr>
              <w:tc>
                <w:tcPr>
                  <w:tcW w:w="0" w:type="auto"/>
                  <w:vAlign w:val="center"/>
                  <w:hideMark/>
                </w:tcPr>
                <w:p w14:paraId="6D3631DA" w14:textId="77777777" w:rsidR="007D425E" w:rsidRPr="007D425E" w:rsidRDefault="007D425E" w:rsidP="007D425E">
                  <w:pPr>
                    <w:spacing w:after="0" w:line="240" w:lineRule="auto"/>
                    <w:rPr>
                      <w:rFonts w:ascii="Times New Roman" w:eastAsia="Times New Roman" w:hAnsi="Times New Roman" w:cs="Times New Roman"/>
                      <w:sz w:val="24"/>
                      <w:szCs w:val="24"/>
                      <w:lang w:eastAsia="es-MX"/>
                    </w:rPr>
                  </w:pPr>
                  <w:r w:rsidRPr="007D425E">
                    <w:rPr>
                      <w:rFonts w:ascii="Verdana" w:eastAsia="Times New Roman" w:hAnsi="Verdana" w:cs="Times New Roman"/>
                      <w:sz w:val="18"/>
                      <w:szCs w:val="18"/>
                      <w:lang w:eastAsia="es-MX"/>
                    </w:rPr>
                    <w:t>ATENTAMENTE</w:t>
                  </w:r>
                </w:p>
              </w:tc>
            </w:tr>
            <w:tr w:rsidR="007D425E" w:rsidRPr="007D425E" w14:paraId="4C041A8F" w14:textId="77777777" w:rsidTr="007D425E">
              <w:trPr>
                <w:trHeight w:val="225"/>
                <w:tblCellSpacing w:w="0" w:type="dxa"/>
                <w:jc w:val="center"/>
              </w:trPr>
              <w:tc>
                <w:tcPr>
                  <w:tcW w:w="0" w:type="auto"/>
                  <w:vAlign w:val="center"/>
                  <w:hideMark/>
                </w:tcPr>
                <w:p w14:paraId="129DD514" w14:textId="77777777" w:rsidR="007D425E" w:rsidRPr="007D425E" w:rsidRDefault="007D425E" w:rsidP="007D425E">
                  <w:pPr>
                    <w:spacing w:after="0" w:line="240" w:lineRule="auto"/>
                    <w:rPr>
                      <w:rFonts w:ascii="Times New Roman" w:eastAsia="Times New Roman" w:hAnsi="Times New Roman" w:cs="Times New Roman"/>
                      <w:sz w:val="24"/>
                      <w:szCs w:val="24"/>
                      <w:lang w:eastAsia="es-MX"/>
                    </w:rPr>
                  </w:pPr>
                </w:p>
              </w:tc>
            </w:tr>
            <w:tr w:rsidR="007D425E" w:rsidRPr="007D425E" w14:paraId="2B64F71B" w14:textId="77777777" w:rsidTr="007D425E">
              <w:trPr>
                <w:trHeight w:val="150"/>
                <w:tblCellSpacing w:w="0" w:type="dxa"/>
                <w:jc w:val="center"/>
              </w:trPr>
              <w:tc>
                <w:tcPr>
                  <w:tcW w:w="0" w:type="auto"/>
                  <w:vAlign w:val="center"/>
                  <w:hideMark/>
                </w:tcPr>
                <w:p w14:paraId="547BC5ED" w14:textId="77777777" w:rsidR="007D425E" w:rsidRPr="007D425E" w:rsidRDefault="007D425E" w:rsidP="007D425E">
                  <w:pPr>
                    <w:spacing w:after="0" w:line="240" w:lineRule="auto"/>
                    <w:rPr>
                      <w:rFonts w:ascii="Times New Roman" w:eastAsia="Times New Roman" w:hAnsi="Times New Roman" w:cs="Times New Roman"/>
                      <w:sz w:val="24"/>
                      <w:szCs w:val="24"/>
                      <w:lang w:eastAsia="es-MX"/>
                    </w:rPr>
                  </w:pPr>
                  <w:r w:rsidRPr="007D425E">
                    <w:rPr>
                      <w:rFonts w:ascii="Verdana" w:eastAsia="Times New Roman" w:hAnsi="Verdana" w:cs="Times New Roman"/>
                      <w:sz w:val="18"/>
                      <w:szCs w:val="18"/>
                      <w:lang w:eastAsia="es-MX"/>
                    </w:rPr>
                    <w:t>PASANTE EN DERECHO IGNACIO BENITEZ BOBADILLA</w:t>
                  </w:r>
                </w:p>
              </w:tc>
            </w:tr>
          </w:tbl>
          <w:p w14:paraId="3A2C1786" w14:textId="5D5640C9" w:rsidR="00CC5310" w:rsidRPr="009920E4" w:rsidRDefault="00CC5310" w:rsidP="000E43A7">
            <w:pPr>
              <w:spacing w:after="0" w:line="240" w:lineRule="auto"/>
              <w:rPr>
                <w:rFonts w:ascii="Times New Roman" w:eastAsia="Times New Roman" w:hAnsi="Times New Roman" w:cs="Times New Roman"/>
                <w:sz w:val="24"/>
                <w:szCs w:val="24"/>
                <w:lang w:eastAsia="es-MX"/>
              </w:rPr>
            </w:pPr>
          </w:p>
        </w:tc>
      </w:tr>
    </w:tbl>
    <w:p w14:paraId="51BFAC3D" w14:textId="77777777" w:rsidR="00CC5310" w:rsidRDefault="00CC5310" w:rsidP="009032D5">
      <w:pPr>
        <w:pStyle w:val="Sinespaciado"/>
        <w:spacing w:line="360" w:lineRule="auto"/>
        <w:jc w:val="both"/>
        <w:rPr>
          <w:rFonts w:ascii="Palatino Linotype" w:hAnsi="Palatino Linotype" w:cs="Arial"/>
        </w:rPr>
      </w:pPr>
    </w:p>
    <w:p w14:paraId="1DF647A6" w14:textId="2D38AFAC" w:rsidR="009032D5" w:rsidRPr="00180276" w:rsidRDefault="009032D5" w:rsidP="009032D5">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sidR="007D425E">
        <w:rPr>
          <w:rFonts w:ascii="Palatino Linotype" w:hAnsi="Palatino Linotype" w:cs="Arial"/>
        </w:rPr>
        <w:t xml:space="preserve">de la solicitud 00318/XALATLA/IP/2020, </w:t>
      </w:r>
      <w:r w:rsidRPr="00095CDA">
        <w:rPr>
          <w:rFonts w:ascii="Palatino Linotype" w:hAnsi="Palatino Linotype" w:cs="Arial"/>
        </w:rPr>
        <w:t xml:space="preserve">archivo electrónico denominado </w:t>
      </w:r>
      <w:r>
        <w:rPr>
          <w:rFonts w:ascii="Palatino Linotype" w:hAnsi="Palatino Linotype" w:cs="Arial"/>
        </w:rPr>
        <w:t>“</w:t>
      </w:r>
      <w:r w:rsidR="007D425E" w:rsidRPr="007D425E">
        <w:rPr>
          <w:rFonts w:ascii="Palatino Linotype" w:hAnsi="Palatino Linotype" w:cs="Arial"/>
          <w:b/>
        </w:rPr>
        <w:t>00318.pdf</w:t>
      </w:r>
      <w:r>
        <w:rPr>
          <w:rFonts w:ascii="Palatino Linotype" w:hAnsi="Palatino Linotype" w:cs="Arial"/>
        </w:rPr>
        <w:t>”</w:t>
      </w:r>
      <w:r w:rsidR="00454E4B">
        <w:rPr>
          <w:rFonts w:ascii="Palatino Linotype" w:hAnsi="Palatino Linotype" w:cs="Arial"/>
        </w:rPr>
        <w:t>, del</w:t>
      </w:r>
      <w:r w:rsidRPr="00095CDA">
        <w:rPr>
          <w:rFonts w:ascii="Palatino Linotype" w:hAnsi="Palatino Linotype" w:cs="Arial"/>
        </w:rPr>
        <w:t xml:space="preserve"> cual se hará mérito de su estudio más adelante.</w:t>
      </w:r>
    </w:p>
    <w:p w14:paraId="0C2769CC" w14:textId="77777777" w:rsidR="00C81934" w:rsidRDefault="00C81934" w:rsidP="009032D5">
      <w:pPr>
        <w:pStyle w:val="Sinespaciado"/>
        <w:spacing w:line="360" w:lineRule="auto"/>
        <w:jc w:val="both"/>
        <w:rPr>
          <w:rFonts w:ascii="Palatino Linotype" w:hAnsi="Palatino Linotype" w:cs="Arial"/>
          <w:b/>
          <w:sz w:val="26"/>
          <w:szCs w:val="26"/>
        </w:rPr>
      </w:pPr>
    </w:p>
    <w:p w14:paraId="5F127D51" w14:textId="79196840" w:rsidR="009032D5" w:rsidRPr="00D423A8" w:rsidRDefault="009032D5" w:rsidP="009032D5">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w:t>
      </w:r>
      <w:r w:rsidR="002A54BA">
        <w:rPr>
          <w:rFonts w:ascii="Palatino Linotype" w:hAnsi="Palatino Linotype"/>
          <w:b/>
          <w:sz w:val="26"/>
          <w:szCs w:val="26"/>
        </w:rPr>
        <w:t xml:space="preserve"> </w:t>
      </w:r>
      <w:r w:rsidRPr="00D423A8">
        <w:rPr>
          <w:rFonts w:ascii="Palatino Linotype" w:hAnsi="Palatino Linotype"/>
          <w:b/>
          <w:sz w:val="26"/>
          <w:szCs w:val="26"/>
        </w:rPr>
        <w:t>l</w:t>
      </w:r>
      <w:r w:rsidR="002A54BA">
        <w:rPr>
          <w:rFonts w:ascii="Palatino Linotype" w:hAnsi="Palatino Linotype"/>
          <w:b/>
          <w:sz w:val="26"/>
          <w:szCs w:val="26"/>
        </w:rPr>
        <w:t>os</w:t>
      </w:r>
      <w:r w:rsidRPr="00D423A8">
        <w:rPr>
          <w:rFonts w:ascii="Palatino Linotype" w:hAnsi="Palatino Linotype"/>
          <w:b/>
          <w:sz w:val="26"/>
          <w:szCs w:val="26"/>
        </w:rPr>
        <w:t xml:space="preserve"> recurso</w:t>
      </w:r>
      <w:r w:rsidR="002A54BA">
        <w:rPr>
          <w:rFonts w:ascii="Palatino Linotype" w:hAnsi="Palatino Linotype"/>
          <w:b/>
          <w:sz w:val="26"/>
          <w:szCs w:val="26"/>
        </w:rPr>
        <w:t>s</w:t>
      </w:r>
      <w:r w:rsidRPr="00D423A8">
        <w:rPr>
          <w:rFonts w:ascii="Palatino Linotype" w:hAnsi="Palatino Linotype"/>
          <w:b/>
          <w:sz w:val="26"/>
          <w:szCs w:val="26"/>
        </w:rPr>
        <w:t xml:space="preserve"> de revisión.</w:t>
      </w:r>
    </w:p>
    <w:p w14:paraId="635E6DD5" w14:textId="337A3BAA" w:rsidR="009032D5" w:rsidRDefault="009032D5" w:rsidP="009032D5">
      <w:pPr>
        <w:pStyle w:val="Sinespaciado"/>
        <w:spacing w:line="360" w:lineRule="auto"/>
        <w:jc w:val="both"/>
        <w:rPr>
          <w:rFonts w:ascii="Palatino Linotype" w:hAnsi="Palatino Linotype" w:cs="Arial"/>
        </w:rPr>
      </w:pPr>
      <w:r>
        <w:rPr>
          <w:rFonts w:ascii="Palatino Linotype" w:hAnsi="Palatino Linotype" w:cs="Arial"/>
        </w:rPr>
        <w:t>Inconforme con la</w:t>
      </w:r>
      <w:r w:rsidR="002A54BA">
        <w:rPr>
          <w:rFonts w:ascii="Palatino Linotype" w:hAnsi="Palatino Linotype" w:cs="Arial"/>
        </w:rPr>
        <w:t>s</w:t>
      </w:r>
      <w:r>
        <w:rPr>
          <w:rFonts w:ascii="Palatino Linotype" w:hAnsi="Palatino Linotype" w:cs="Arial"/>
        </w:rPr>
        <w:t xml:space="preserve"> respuesta</w:t>
      </w:r>
      <w:r w:rsidR="002A54BA">
        <w:rPr>
          <w:rFonts w:ascii="Palatino Linotype" w:hAnsi="Palatino Linotype" w:cs="Arial"/>
        </w:rPr>
        <w:t>s</w:t>
      </w:r>
      <w:r>
        <w:rPr>
          <w:rFonts w:ascii="Palatino Linotype" w:hAnsi="Palatino Linotype" w:cs="Arial"/>
        </w:rPr>
        <w:t xml:space="preserve"> notificada</w:t>
      </w:r>
      <w:r w:rsidR="002A54BA">
        <w:rPr>
          <w:rFonts w:ascii="Palatino Linotype" w:hAnsi="Palatino Linotype" w:cs="Arial"/>
        </w:rPr>
        <w:t>s</w:t>
      </w:r>
      <w:r>
        <w:rPr>
          <w:rFonts w:ascii="Palatino Linotype" w:hAnsi="Palatino Linotype" w:cs="Arial"/>
        </w:rPr>
        <w:t xml:space="preserve">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sidR="002A54BA">
        <w:rPr>
          <w:rFonts w:ascii="Palatino Linotype" w:hAnsi="Palatino Linotype" w:cs="Arial"/>
        </w:rPr>
        <w:t xml:space="preserve"> interpuso los</w:t>
      </w:r>
      <w:r>
        <w:rPr>
          <w:rFonts w:ascii="Palatino Linotype" w:hAnsi="Palatino Linotype" w:cs="Arial"/>
        </w:rPr>
        <w:t xml:space="preserve"> recurso</w:t>
      </w:r>
      <w:r w:rsidR="002A54BA">
        <w:rPr>
          <w:rFonts w:ascii="Palatino Linotype" w:hAnsi="Palatino Linotype" w:cs="Arial"/>
        </w:rPr>
        <w:t>s</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2A54BA">
        <w:rPr>
          <w:rFonts w:ascii="Palatino Linotype" w:hAnsi="Palatino Linotype" w:cs="Arial"/>
        </w:rPr>
        <w:t>veinticuatro de noviembre</w:t>
      </w:r>
      <w:r>
        <w:rPr>
          <w:rFonts w:ascii="Palatino Linotype" w:hAnsi="Palatino Linotype" w:cs="Arial"/>
        </w:rPr>
        <w:t xml:space="preserve"> de dos mil veinte,</w:t>
      </w:r>
      <w:r w:rsidRPr="00141D9A">
        <w:rPr>
          <w:rFonts w:ascii="Palatino Linotype" w:hAnsi="Palatino Linotype" w:cs="Arial"/>
        </w:rPr>
        <w:t xml:space="preserve"> </w:t>
      </w:r>
      <w:r w:rsidR="002A54BA">
        <w:rPr>
          <w:rFonts w:ascii="Palatino Linotype" w:hAnsi="Palatino Linotype" w:cs="Arial"/>
        </w:rPr>
        <w:t>los</w:t>
      </w:r>
      <w:r w:rsidRPr="00141D9A">
        <w:rPr>
          <w:rFonts w:ascii="Palatino Linotype" w:hAnsi="Palatino Linotype" w:cs="Arial"/>
        </w:rPr>
        <w:t xml:space="preserve"> cual</w:t>
      </w:r>
      <w:r w:rsidR="002A54BA">
        <w:rPr>
          <w:rFonts w:ascii="Palatino Linotype" w:hAnsi="Palatino Linotype" w:cs="Arial"/>
        </w:rPr>
        <w:t>es</w:t>
      </w:r>
      <w:r w:rsidRPr="00141D9A">
        <w:rPr>
          <w:rFonts w:ascii="Palatino Linotype" w:hAnsi="Palatino Linotype" w:cs="Arial"/>
        </w:rPr>
        <w:t xml:space="preserve"> fue</w:t>
      </w:r>
      <w:r w:rsidR="002A54BA">
        <w:rPr>
          <w:rFonts w:ascii="Palatino Linotype" w:hAnsi="Palatino Linotype" w:cs="Arial"/>
        </w:rPr>
        <w:t>ron</w:t>
      </w:r>
      <w:r w:rsidRPr="00141D9A">
        <w:rPr>
          <w:rFonts w:ascii="Palatino Linotype" w:hAnsi="Palatino Linotype" w:cs="Arial"/>
        </w:rPr>
        <w:t xml:space="preserve"> registrado</w:t>
      </w:r>
      <w:r w:rsidR="002A54BA">
        <w:rPr>
          <w:rFonts w:ascii="Palatino Linotype" w:hAnsi="Palatino Linotype" w:cs="Arial"/>
        </w:rPr>
        <w:t>s</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sidR="002A54BA">
        <w:rPr>
          <w:rFonts w:ascii="Palatino Linotype" w:hAnsi="Palatino Linotype" w:cs="Arial"/>
        </w:rPr>
        <w:t>los</w:t>
      </w:r>
      <w:r w:rsidRPr="00141D9A">
        <w:rPr>
          <w:rFonts w:ascii="Palatino Linotype" w:hAnsi="Palatino Linotype" w:cs="Arial"/>
        </w:rPr>
        <w:t xml:space="preserve"> expediente</w:t>
      </w:r>
      <w:r w:rsidR="002A54BA">
        <w:rPr>
          <w:rFonts w:ascii="Palatino Linotype" w:hAnsi="Palatino Linotype" w:cs="Arial"/>
        </w:rPr>
        <w:t>s</w:t>
      </w:r>
      <w:r w:rsidRPr="00141D9A">
        <w:rPr>
          <w:rFonts w:ascii="Palatino Linotype" w:hAnsi="Palatino Linotype" w:cs="Arial"/>
        </w:rPr>
        <w:t xml:space="preserve"> número</w:t>
      </w:r>
      <w:r w:rsidRPr="00141D9A">
        <w:rPr>
          <w:rFonts w:ascii="Palatino Linotype" w:hAnsi="Palatino Linotype" w:cs="Arial"/>
          <w:b/>
        </w:rPr>
        <w:t xml:space="preserve"> </w:t>
      </w:r>
      <w:r w:rsidR="002A54BA">
        <w:rPr>
          <w:rFonts w:ascii="Palatino Linotype" w:hAnsi="Palatino Linotype" w:cs="Arial"/>
          <w:b/>
        </w:rPr>
        <w:t>05655</w:t>
      </w:r>
      <w:r>
        <w:rPr>
          <w:rFonts w:ascii="Palatino Linotype" w:hAnsi="Palatino Linotype" w:cs="Arial"/>
          <w:b/>
        </w:rPr>
        <w:t>/INFOEM/IP/RR/2020</w:t>
      </w:r>
      <w:r w:rsidR="002A54BA">
        <w:rPr>
          <w:rFonts w:ascii="Palatino Linotype" w:hAnsi="Palatino Linotype" w:cs="Arial"/>
          <w:b/>
        </w:rPr>
        <w:t xml:space="preserve"> y 05656/INFOEM/IP/RR/2020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38A86350" w14:textId="77777777" w:rsidR="009032D5" w:rsidRDefault="009032D5" w:rsidP="009032D5">
      <w:pPr>
        <w:pStyle w:val="Sinespaciado"/>
        <w:spacing w:line="360" w:lineRule="auto"/>
        <w:jc w:val="both"/>
        <w:rPr>
          <w:rFonts w:ascii="Palatino Linotype" w:hAnsi="Palatino Linotype" w:cs="Arial"/>
        </w:rPr>
      </w:pPr>
    </w:p>
    <w:p w14:paraId="7E96089E" w14:textId="77777777" w:rsidR="00814A2E" w:rsidRPr="00814A2E" w:rsidRDefault="00814A2E" w:rsidP="00814A2E">
      <w:pPr>
        <w:spacing w:before="240" w:line="360" w:lineRule="auto"/>
        <w:jc w:val="both"/>
        <w:rPr>
          <w:rFonts w:ascii="Palatino Linotype" w:hAnsi="Palatino Linotype" w:cs="Arial"/>
          <w:b/>
          <w:sz w:val="24"/>
          <w:szCs w:val="24"/>
        </w:rPr>
      </w:pPr>
      <w:r w:rsidRPr="00814A2E">
        <w:rPr>
          <w:rFonts w:ascii="Palatino Linotype" w:hAnsi="Palatino Linotype" w:cs="Arial"/>
          <w:b/>
          <w:sz w:val="24"/>
          <w:szCs w:val="24"/>
        </w:rPr>
        <w:lastRenderedPageBreak/>
        <w:t>Actos Impugnados:</w:t>
      </w:r>
    </w:p>
    <w:p w14:paraId="5CD5A27D" w14:textId="61C6718D" w:rsidR="00814A2E" w:rsidRPr="00814A2E" w:rsidRDefault="00992E61" w:rsidP="00814A2E">
      <w:pPr>
        <w:spacing w:before="240" w:line="360" w:lineRule="auto"/>
        <w:jc w:val="both"/>
        <w:rPr>
          <w:rFonts w:ascii="Palatino Linotype" w:hAnsi="Palatino Linotype"/>
          <w:b/>
          <w:sz w:val="24"/>
          <w:szCs w:val="24"/>
        </w:rPr>
      </w:pPr>
      <w:r>
        <w:rPr>
          <w:rFonts w:ascii="Palatino Linotype" w:hAnsi="Palatino Linotype"/>
          <w:b/>
          <w:sz w:val="24"/>
          <w:szCs w:val="24"/>
        </w:rPr>
        <w:t>05655/INFOEM/IP/RR/2020</w:t>
      </w:r>
    </w:p>
    <w:p w14:paraId="0AC77074" w14:textId="6C2EB65F" w:rsidR="00814A2E" w:rsidRPr="00814A2E" w:rsidRDefault="00814A2E" w:rsidP="00814A2E">
      <w:pPr>
        <w:ind w:left="851" w:right="850"/>
        <w:jc w:val="both"/>
        <w:rPr>
          <w:rFonts w:ascii="Palatino Linotype" w:hAnsi="Palatino Linotype" w:cs="Arial"/>
          <w:i/>
          <w:sz w:val="24"/>
          <w:szCs w:val="24"/>
        </w:rPr>
      </w:pPr>
      <w:r w:rsidRPr="00814A2E">
        <w:rPr>
          <w:rFonts w:ascii="Palatino Linotype" w:hAnsi="Palatino Linotype" w:cs="Arial"/>
          <w:i/>
          <w:sz w:val="24"/>
          <w:szCs w:val="24"/>
        </w:rPr>
        <w:t>“</w:t>
      </w:r>
      <w:r w:rsidR="00992E61" w:rsidRPr="00992E61">
        <w:rPr>
          <w:rFonts w:ascii="Palatino Linotype" w:hAnsi="Palatino Linotype" w:cs="Arial"/>
          <w:i/>
          <w:sz w:val="24"/>
          <w:szCs w:val="24"/>
        </w:rPr>
        <w:t>SOLICITO LA NÓMINA GENERAL CORRESPONDIENTES A LA SEGUNDA QUINCENA DE ENERO, PRIMERA QUINCENA DE ABRIL,SEGUNDA DE JULIO Y SEGUNDA DE OCTUBRE; INCLUYENDO LAS LISTAS DE RAYA TODO ESTO DEL AÑO 2020</w:t>
      </w:r>
      <w:r w:rsidRPr="00814A2E">
        <w:rPr>
          <w:rFonts w:ascii="Palatino Linotype" w:hAnsi="Palatino Linotype" w:cs="Arial"/>
          <w:i/>
          <w:sz w:val="24"/>
          <w:szCs w:val="24"/>
        </w:rPr>
        <w:t>” (sic)</w:t>
      </w:r>
    </w:p>
    <w:p w14:paraId="2031B9DB" w14:textId="77777777" w:rsidR="00814A2E" w:rsidRPr="00814A2E" w:rsidRDefault="00814A2E" w:rsidP="00814A2E">
      <w:pPr>
        <w:spacing w:before="240" w:line="360" w:lineRule="auto"/>
        <w:jc w:val="both"/>
        <w:rPr>
          <w:rFonts w:ascii="Palatino Linotype" w:hAnsi="Palatino Linotype"/>
          <w:b/>
          <w:sz w:val="24"/>
          <w:szCs w:val="24"/>
        </w:rPr>
      </w:pPr>
    </w:p>
    <w:p w14:paraId="2EB3C460" w14:textId="7AD04C7B" w:rsidR="00814A2E" w:rsidRPr="00814A2E" w:rsidRDefault="00992E61" w:rsidP="00814A2E">
      <w:pPr>
        <w:spacing w:before="240" w:line="360" w:lineRule="auto"/>
        <w:jc w:val="both"/>
        <w:rPr>
          <w:rFonts w:ascii="Palatino Linotype" w:hAnsi="Palatino Linotype"/>
          <w:b/>
          <w:sz w:val="24"/>
          <w:szCs w:val="24"/>
        </w:rPr>
      </w:pPr>
      <w:r>
        <w:rPr>
          <w:rFonts w:ascii="Palatino Linotype" w:hAnsi="Palatino Linotype"/>
          <w:b/>
          <w:sz w:val="24"/>
          <w:szCs w:val="24"/>
        </w:rPr>
        <w:t>05656/INFOEM/IP/RR/2020</w:t>
      </w:r>
    </w:p>
    <w:p w14:paraId="41816B18" w14:textId="15057AA2" w:rsidR="00814A2E" w:rsidRPr="00814A2E" w:rsidRDefault="00814A2E" w:rsidP="00814A2E">
      <w:pPr>
        <w:ind w:left="851" w:right="850"/>
        <w:jc w:val="both"/>
        <w:rPr>
          <w:rFonts w:ascii="Palatino Linotype" w:hAnsi="Palatino Linotype" w:cs="Arial"/>
          <w:i/>
          <w:sz w:val="24"/>
          <w:szCs w:val="24"/>
        </w:rPr>
      </w:pPr>
      <w:r w:rsidRPr="00814A2E">
        <w:rPr>
          <w:rFonts w:ascii="Palatino Linotype" w:hAnsi="Palatino Linotype" w:cs="Arial"/>
          <w:i/>
          <w:sz w:val="24"/>
          <w:szCs w:val="24"/>
        </w:rPr>
        <w:t>“</w:t>
      </w:r>
      <w:r w:rsidR="00992E61" w:rsidRPr="00992E61">
        <w:rPr>
          <w:rFonts w:ascii="Palatino Linotype" w:hAnsi="Palatino Linotype" w:cs="Arial"/>
          <w:i/>
          <w:sz w:val="24"/>
          <w:szCs w:val="24"/>
        </w:rPr>
        <w:t>SOLICITO CUALES FUERON LOS RANGOS QUE SE TOMARON EN CUENTA PARA EL PAGO DE LA PRIMER QUINCENA DE NOVIEMBRE DEL 2020, TAMBIEN SOLICITO SABER CUALES FUERON LAS AREAS A LAS QUE SE LES DEPOSITO EL DIA VIERNES 13 Y CUALES FUERON LAS QUE SE LES DEPOSITO DESPUES (ESPECIFICAR LA FECHA DE PAGO) SABER LA FECHA EN LA QUE SE LE DEPOSITO SU PAGO A CABILDO CON EL ESTADO DE CUENTA DE PAGO.</w:t>
      </w:r>
      <w:r w:rsidRPr="00814A2E">
        <w:rPr>
          <w:rFonts w:ascii="Palatino Linotype" w:hAnsi="Palatino Linotype" w:cs="Arial"/>
          <w:i/>
          <w:sz w:val="24"/>
          <w:szCs w:val="24"/>
        </w:rPr>
        <w:t>” (sic)</w:t>
      </w:r>
    </w:p>
    <w:p w14:paraId="60EDC7D7" w14:textId="77777777" w:rsidR="00814A2E" w:rsidRPr="00814A2E" w:rsidRDefault="00814A2E" w:rsidP="00814A2E">
      <w:pPr>
        <w:spacing w:line="360" w:lineRule="auto"/>
        <w:ind w:left="851" w:right="851"/>
        <w:jc w:val="both"/>
        <w:rPr>
          <w:rFonts w:ascii="Palatino Linotype" w:hAnsi="Palatino Linotype" w:cs="Arial"/>
          <w:b/>
          <w:i/>
          <w:sz w:val="24"/>
          <w:szCs w:val="24"/>
        </w:rPr>
      </w:pPr>
    </w:p>
    <w:p w14:paraId="1D185EBF" w14:textId="77777777" w:rsidR="00814A2E" w:rsidRPr="00814A2E" w:rsidRDefault="00814A2E" w:rsidP="00814A2E">
      <w:pPr>
        <w:spacing w:before="240" w:line="360" w:lineRule="auto"/>
        <w:jc w:val="both"/>
        <w:rPr>
          <w:rFonts w:ascii="Palatino Linotype" w:hAnsi="Palatino Linotype" w:cs="Arial"/>
          <w:sz w:val="24"/>
          <w:szCs w:val="24"/>
        </w:rPr>
      </w:pPr>
      <w:r w:rsidRPr="00814A2E">
        <w:rPr>
          <w:rFonts w:ascii="Palatino Linotype" w:hAnsi="Palatino Linotype" w:cs="Arial"/>
          <w:b/>
          <w:sz w:val="24"/>
          <w:szCs w:val="24"/>
        </w:rPr>
        <w:t>Razones o Motivos de Inconformidad</w:t>
      </w:r>
      <w:r w:rsidRPr="00814A2E">
        <w:rPr>
          <w:rFonts w:ascii="Palatino Linotype" w:hAnsi="Palatino Linotype" w:cs="Arial"/>
          <w:sz w:val="24"/>
          <w:szCs w:val="24"/>
        </w:rPr>
        <w:t xml:space="preserve">: </w:t>
      </w:r>
    </w:p>
    <w:p w14:paraId="4AF789F2" w14:textId="49214034" w:rsidR="00814A2E" w:rsidRPr="00814A2E" w:rsidRDefault="00992E61" w:rsidP="00814A2E">
      <w:pPr>
        <w:spacing w:before="240" w:line="360" w:lineRule="auto"/>
        <w:jc w:val="both"/>
        <w:rPr>
          <w:rFonts w:ascii="Palatino Linotype" w:hAnsi="Palatino Linotype"/>
          <w:b/>
          <w:sz w:val="24"/>
          <w:szCs w:val="24"/>
        </w:rPr>
      </w:pPr>
      <w:r>
        <w:rPr>
          <w:rFonts w:ascii="Palatino Linotype" w:hAnsi="Palatino Linotype"/>
          <w:b/>
          <w:sz w:val="24"/>
          <w:szCs w:val="24"/>
        </w:rPr>
        <w:t>05655/INFOEM/IP/RR/2020</w:t>
      </w:r>
    </w:p>
    <w:p w14:paraId="1573EA79" w14:textId="20088161" w:rsidR="00814A2E" w:rsidRPr="00814A2E" w:rsidRDefault="00814A2E" w:rsidP="00814A2E">
      <w:pPr>
        <w:ind w:left="851" w:right="850"/>
        <w:jc w:val="both"/>
        <w:rPr>
          <w:rFonts w:ascii="Palatino Linotype" w:hAnsi="Palatino Linotype" w:cs="Arial"/>
          <w:i/>
          <w:sz w:val="24"/>
          <w:szCs w:val="24"/>
        </w:rPr>
      </w:pPr>
      <w:r w:rsidRPr="00814A2E">
        <w:rPr>
          <w:rFonts w:ascii="Palatino Linotype" w:hAnsi="Palatino Linotype" w:cs="Arial"/>
          <w:i/>
          <w:sz w:val="24"/>
          <w:szCs w:val="24"/>
        </w:rPr>
        <w:t>“</w:t>
      </w:r>
      <w:r w:rsidR="00992E61" w:rsidRPr="00992E61">
        <w:rPr>
          <w:rFonts w:ascii="Palatino Linotype" w:hAnsi="Palatino Linotype" w:cs="Arial"/>
          <w:i/>
          <w:sz w:val="24"/>
          <w:szCs w:val="24"/>
        </w:rPr>
        <w:t xml:space="preserve">SE ENTIENDE QUE SI ESTOY PIDIENDO LA NÓMINA GENERAL, ME REFIERO A LA NÓMINA DEL AYUNTAMIENTO, DE SEGURIDAD PÚBLICA Y DE PROTECCION CIVIL. AHORA ESTOY PIDIENDO LISTAS DE RAYA Y TAMBIEN ME FUERON NEGADAS. </w:t>
      </w:r>
      <w:r w:rsidR="00992E61" w:rsidRPr="00992E61">
        <w:rPr>
          <w:rFonts w:ascii="Palatino Linotype" w:hAnsi="Palatino Linotype" w:cs="Arial"/>
          <w:i/>
          <w:sz w:val="24"/>
          <w:szCs w:val="24"/>
        </w:rPr>
        <w:lastRenderedPageBreak/>
        <w:t>SOLICITO SE ME ENTREGUE LA NÓMINA DEL AYUNTAMIENTO, DE SEGURIDAD PÚBLICA Y DE PROTECCION CIVIL DE LA SEGUNDA QUINCENA DE ENERO, PRIMERA QUINCENA DE ABRIL,SEGUNDA DE JULIO Y SEGUNDA DE OCTUBRE 2020.</w:t>
      </w:r>
      <w:r w:rsidRPr="00814A2E">
        <w:rPr>
          <w:rFonts w:ascii="Palatino Linotype" w:hAnsi="Palatino Linotype" w:cs="Arial"/>
          <w:i/>
          <w:sz w:val="24"/>
          <w:szCs w:val="24"/>
        </w:rPr>
        <w:t>” (sic)</w:t>
      </w:r>
    </w:p>
    <w:p w14:paraId="1AF6EA78" w14:textId="14996C40" w:rsidR="00814A2E" w:rsidRPr="00814A2E" w:rsidRDefault="00992E61" w:rsidP="00814A2E">
      <w:pPr>
        <w:spacing w:before="240" w:line="360" w:lineRule="auto"/>
        <w:jc w:val="both"/>
        <w:rPr>
          <w:rFonts w:ascii="Palatino Linotype" w:hAnsi="Palatino Linotype"/>
          <w:b/>
          <w:sz w:val="24"/>
          <w:szCs w:val="24"/>
        </w:rPr>
      </w:pPr>
      <w:r>
        <w:rPr>
          <w:rFonts w:ascii="Palatino Linotype" w:hAnsi="Palatino Linotype"/>
          <w:b/>
          <w:sz w:val="24"/>
          <w:szCs w:val="24"/>
        </w:rPr>
        <w:t>05656</w:t>
      </w:r>
      <w:r w:rsidR="00814A2E" w:rsidRPr="00814A2E">
        <w:rPr>
          <w:rFonts w:ascii="Palatino Linotype" w:hAnsi="Palatino Linotype"/>
          <w:b/>
          <w:sz w:val="24"/>
          <w:szCs w:val="24"/>
        </w:rPr>
        <w:t>/INFOEM/IP/RR/2019</w:t>
      </w:r>
    </w:p>
    <w:p w14:paraId="0D8DAE27" w14:textId="56FA0F03" w:rsidR="00814A2E" w:rsidRPr="00814A2E" w:rsidRDefault="00814A2E" w:rsidP="00814A2E">
      <w:pPr>
        <w:ind w:left="851" w:right="850"/>
        <w:jc w:val="both"/>
        <w:rPr>
          <w:rFonts w:ascii="Palatino Linotype" w:hAnsi="Palatino Linotype" w:cs="Arial"/>
          <w:i/>
          <w:sz w:val="24"/>
          <w:szCs w:val="24"/>
        </w:rPr>
      </w:pPr>
      <w:r w:rsidRPr="00814A2E">
        <w:rPr>
          <w:rFonts w:ascii="Palatino Linotype" w:hAnsi="Palatino Linotype" w:cs="Arial"/>
          <w:i/>
          <w:sz w:val="24"/>
          <w:szCs w:val="24"/>
        </w:rPr>
        <w:t>“</w:t>
      </w:r>
      <w:r w:rsidR="005B1A0D" w:rsidRPr="005B1A0D">
        <w:rPr>
          <w:rFonts w:ascii="Palatino Linotype" w:hAnsi="Palatino Linotype" w:cs="Arial"/>
          <w:i/>
          <w:sz w:val="24"/>
          <w:szCs w:val="24"/>
        </w:rPr>
        <w:t>EXISTEN RANGOS DENTRO DEL AYUNTAMIENTO, EL PRESIDENTE Y LA TESORERA NO SE ENCUENTRAN AL MISMO NIVEL, SI BIEN MENCIONE "RANGOS" BIEN HICE REFERENCIA A PARAMETROS. SOLICITO SABER LAS AREAS A LAS QUE SE LES DEPOSITO EL DÍA VIERNES 13 DE NOVIEMBRE Y CUALES FUERON LAS QUE SE LES DEPOSITO DESPUES, ME DICEN QUE NO EXISEN AREAS; ENTONCES ¿CATASTRO NOE S UN AREA? ¿TESORERIA NO ES UN AREA DE LA ADMINISTRACION? ¿ECOLOGIA NO ES UN AREA DEL AYUNTAMIENTO? NECESITO SE LE DE COERENTE RESPUESTA A MI SOLICITUD CON ELEMENTOS VERDADEROS.</w:t>
      </w:r>
      <w:r w:rsidRPr="00814A2E">
        <w:rPr>
          <w:rFonts w:ascii="Palatino Linotype" w:hAnsi="Palatino Linotype" w:cs="Arial"/>
          <w:i/>
          <w:sz w:val="24"/>
          <w:szCs w:val="24"/>
        </w:rPr>
        <w:t>” (sic)</w:t>
      </w:r>
    </w:p>
    <w:p w14:paraId="78FD1ED8" w14:textId="77777777" w:rsidR="004E74C7" w:rsidRPr="005B1141" w:rsidRDefault="004E74C7" w:rsidP="009032D5">
      <w:pPr>
        <w:spacing w:line="240" w:lineRule="auto"/>
        <w:ind w:left="851" w:right="851"/>
        <w:jc w:val="both"/>
        <w:rPr>
          <w:rFonts w:ascii="Palatino Linotype" w:hAnsi="Palatino Linotype" w:cs="Arial"/>
          <w:i/>
        </w:rPr>
      </w:pPr>
    </w:p>
    <w:p w14:paraId="21952FC5"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7356503C" w14:textId="271ED45C" w:rsidR="009032D5" w:rsidRPr="004E2A95" w:rsidRDefault="009032D5" w:rsidP="009032D5">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w:t>
      </w:r>
      <w:r w:rsidR="00984F83">
        <w:rPr>
          <w:rFonts w:ascii="Palatino Linotype" w:hAnsi="Palatino Linotype" w:cs="Arial"/>
          <w:sz w:val="24"/>
          <w:szCs w:val="24"/>
        </w:rPr>
        <w:t>fecha</w:t>
      </w:r>
      <w:r w:rsidR="00454E4B">
        <w:rPr>
          <w:rFonts w:ascii="Palatino Linotype" w:hAnsi="Palatino Linotype" w:cs="Arial"/>
          <w:sz w:val="24"/>
          <w:szCs w:val="24"/>
        </w:rPr>
        <w:t xml:space="preserve"> </w:t>
      </w:r>
      <w:r w:rsidR="00B6091D">
        <w:rPr>
          <w:rFonts w:ascii="Palatino Linotype" w:hAnsi="Palatino Linotype" w:cs="Arial"/>
          <w:sz w:val="24"/>
          <w:szCs w:val="24"/>
        </w:rPr>
        <w:t>treinta de noviembre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6C0D9AE9" w14:textId="77777777" w:rsidR="004E74C7" w:rsidRDefault="004E74C7" w:rsidP="009032D5">
      <w:pPr>
        <w:pStyle w:val="Sinespaciado"/>
        <w:spacing w:line="360" w:lineRule="auto"/>
        <w:jc w:val="both"/>
        <w:rPr>
          <w:rFonts w:ascii="Palatino Linotype" w:hAnsi="Palatino Linotype"/>
          <w:b/>
          <w:sz w:val="26"/>
          <w:szCs w:val="26"/>
        </w:rPr>
      </w:pPr>
    </w:p>
    <w:p w14:paraId="60FCC11F"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308B369C" w14:textId="4AB7F7B9" w:rsidR="00984F83" w:rsidRDefault="009032D5" w:rsidP="00984F83">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984F83">
        <w:rPr>
          <w:rFonts w:ascii="Palatino Linotype" w:eastAsia="Calibri" w:hAnsi="Palatino Linotype" w:cs="Arial"/>
          <w:sz w:val="24"/>
          <w:szCs w:val="24"/>
        </w:rPr>
        <w:t>rindió</w:t>
      </w:r>
      <w:r>
        <w:rPr>
          <w:rFonts w:ascii="Palatino Linotype" w:eastAsia="Calibri" w:hAnsi="Palatino Linotype" w:cs="Arial"/>
          <w:sz w:val="24"/>
          <w:szCs w:val="24"/>
        </w:rPr>
        <w:t xml:space="preserve"> su informe justificado</w:t>
      </w:r>
      <w:r w:rsidR="00454E4B">
        <w:rPr>
          <w:rFonts w:ascii="Palatino Linotype" w:eastAsia="Calibri" w:hAnsi="Palatino Linotype" w:cs="Arial"/>
          <w:sz w:val="24"/>
          <w:szCs w:val="24"/>
        </w:rPr>
        <w:t xml:space="preserve"> en fecha </w:t>
      </w:r>
      <w:r w:rsidR="00022970">
        <w:rPr>
          <w:rFonts w:ascii="Palatino Linotype" w:eastAsia="Calibri" w:hAnsi="Palatino Linotype" w:cs="Arial"/>
          <w:sz w:val="24"/>
          <w:szCs w:val="24"/>
        </w:rPr>
        <w:t xml:space="preserve">dos de diciembre </w:t>
      </w:r>
      <w:r w:rsidR="00984F83">
        <w:rPr>
          <w:rFonts w:ascii="Palatino Linotype" w:eastAsia="Calibri" w:hAnsi="Palatino Linotype" w:cs="Arial"/>
          <w:sz w:val="24"/>
          <w:szCs w:val="24"/>
        </w:rPr>
        <w:t>de dos mil veinte</w:t>
      </w:r>
      <w:r>
        <w:rPr>
          <w:rFonts w:ascii="Palatino Linotype" w:eastAsia="Calibri" w:hAnsi="Palatino Linotype" w:cs="Arial"/>
          <w:sz w:val="24"/>
          <w:szCs w:val="24"/>
        </w:rPr>
        <w:t>, así mismo el Recurrente no realizó manifestación alguna.</w:t>
      </w:r>
    </w:p>
    <w:p w14:paraId="35DCB19C" w14:textId="77777777" w:rsidR="00454E4B" w:rsidRDefault="00454E4B" w:rsidP="00984F83">
      <w:pPr>
        <w:spacing w:after="0" w:line="360" w:lineRule="auto"/>
        <w:jc w:val="both"/>
        <w:rPr>
          <w:rFonts w:ascii="Palatino Linotype" w:eastAsia="Calibri" w:hAnsi="Palatino Linotype" w:cs="Arial"/>
          <w:sz w:val="24"/>
          <w:szCs w:val="24"/>
        </w:rPr>
      </w:pPr>
    </w:p>
    <w:p w14:paraId="5A14F488" w14:textId="67BAD5D0" w:rsidR="009032D5" w:rsidRPr="00984F83" w:rsidRDefault="009032D5" w:rsidP="00984F83">
      <w:pPr>
        <w:spacing w:after="0" w:line="360" w:lineRule="auto"/>
        <w:jc w:val="both"/>
        <w:rPr>
          <w:rFonts w:ascii="Palatino Linotype" w:eastAsia="Calibri" w:hAnsi="Palatino Linotype" w:cs="Arial"/>
          <w:sz w:val="24"/>
          <w:szCs w:val="24"/>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70F5E9E2" w14:textId="681905CC" w:rsidR="009032D5" w:rsidRDefault="009032D5" w:rsidP="009032D5">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AB265B">
        <w:rPr>
          <w:rFonts w:ascii="Palatino Linotype" w:hAnsi="Palatino Linotype"/>
        </w:rPr>
        <w:t>dos</w:t>
      </w:r>
      <w:r w:rsidR="004D47EC">
        <w:rPr>
          <w:rFonts w:ascii="Palatino Linotype" w:hAnsi="Palatino Linotype"/>
        </w:rPr>
        <w:t xml:space="preserve"> de </w:t>
      </w:r>
      <w:r w:rsidR="00B16B81">
        <w:rPr>
          <w:rFonts w:ascii="Palatino Linotype" w:hAnsi="Palatino Linotype"/>
        </w:rPr>
        <w:t>diciembre</w:t>
      </w:r>
      <w:r w:rsidR="00984F83">
        <w:rPr>
          <w:rFonts w:ascii="Palatino Linotype" w:hAnsi="Palatino Linotype"/>
        </w:rPr>
        <w:t xml:space="preserve"> de</w:t>
      </w:r>
      <w:r>
        <w:rPr>
          <w:rFonts w:ascii="Palatino Linotype" w:hAnsi="Palatino Linotype"/>
        </w:rPr>
        <w:t xml:space="preserv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581FBCBB" w14:textId="69885489" w:rsidR="00AB265B" w:rsidRDefault="00AB265B" w:rsidP="00AB265B">
      <w:pPr>
        <w:spacing w:before="240" w:after="240" w:line="360" w:lineRule="auto"/>
        <w:jc w:val="both"/>
        <w:rPr>
          <w:rFonts w:ascii="Palatino Linotype" w:hAnsi="Palatino Linotype" w:cs="Arial"/>
          <w:sz w:val="24"/>
          <w:szCs w:val="24"/>
        </w:rPr>
      </w:pPr>
      <w:r w:rsidRPr="00513C91">
        <w:rPr>
          <w:rFonts w:ascii="Palatino Linotype" w:hAnsi="Palatino Linotype" w:cs="Arial"/>
          <w:sz w:val="24"/>
          <w:szCs w:val="24"/>
        </w:rPr>
        <w:t xml:space="preserve">Así también, en fecha </w:t>
      </w:r>
      <w:r w:rsidR="004E3DD8">
        <w:rPr>
          <w:rFonts w:ascii="Palatino Linotype" w:hAnsi="Palatino Linotype" w:cs="Arial"/>
          <w:sz w:val="24"/>
          <w:szCs w:val="24"/>
        </w:rPr>
        <w:t>veinticinco de enero de dos mil veintiuno</w:t>
      </w:r>
      <w:r w:rsidRPr="00513C91">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71E913A0" w14:textId="77777777" w:rsidR="004E74C7" w:rsidRDefault="004E74C7" w:rsidP="009032D5">
      <w:pPr>
        <w:pStyle w:val="Sinespaciado"/>
        <w:spacing w:line="360" w:lineRule="auto"/>
        <w:jc w:val="both"/>
        <w:rPr>
          <w:rFonts w:ascii="Palatino Linotype" w:hAnsi="Palatino Linotype" w:cs="Arial"/>
        </w:rPr>
      </w:pPr>
    </w:p>
    <w:p w14:paraId="0892B4E5" w14:textId="77777777" w:rsidR="004E3DD8" w:rsidRDefault="004E3DD8" w:rsidP="004E3DD8">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7F32758D" w14:textId="77777777" w:rsidR="004E3DD8" w:rsidRDefault="004E3DD8" w:rsidP="004E3DD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4DD4A38C" w14:textId="77777777" w:rsidR="004E3DD8" w:rsidRDefault="004E3DD8" w:rsidP="004E3DD8">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 xml:space="preserve">el </w:t>
      </w:r>
      <w:r w:rsidRPr="008F797B">
        <w:rPr>
          <w:rFonts w:ascii="Palatino Linotype" w:hAnsi="Palatino Linotype" w:cs="Arial"/>
          <w:sz w:val="24"/>
          <w:szCs w:val="24"/>
        </w:rPr>
        <w:t xml:space="preserve">presente recurso de revisión interpuesto por </w:t>
      </w:r>
      <w:r>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1931F7A" w14:textId="535A2D56" w:rsidR="004E3DD8" w:rsidRDefault="0062354C" w:rsidP="004E3DD8">
      <w:pPr>
        <w:spacing w:before="240" w:line="360" w:lineRule="auto"/>
        <w:jc w:val="both"/>
        <w:rPr>
          <w:rFonts w:ascii="Palatino Linotype" w:hAnsi="Palatino Linotype" w:cs="Arial"/>
          <w:sz w:val="24"/>
          <w:szCs w:val="24"/>
        </w:rPr>
      </w:pPr>
      <w:r w:rsidRPr="0062354C">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8A0EF7" w14:textId="77777777" w:rsidR="0062354C" w:rsidRDefault="0062354C" w:rsidP="004E3DD8">
      <w:pPr>
        <w:spacing w:before="240" w:line="360" w:lineRule="auto"/>
        <w:jc w:val="both"/>
        <w:rPr>
          <w:rFonts w:ascii="Palatino Linotype" w:hAnsi="Palatino Linotype" w:cs="Arial"/>
          <w:sz w:val="24"/>
          <w:szCs w:val="24"/>
        </w:rPr>
      </w:pPr>
    </w:p>
    <w:p w14:paraId="342B818F" w14:textId="77777777" w:rsidR="004E3DD8" w:rsidRDefault="004E3DD8" w:rsidP="004E3DD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41616B5" w14:textId="77777777" w:rsidR="004E3DD8" w:rsidRDefault="004E3DD8" w:rsidP="004E3DD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71C35E" w14:textId="77777777" w:rsidR="004E3DD8" w:rsidRDefault="004E3DD8" w:rsidP="004E3DD8">
      <w:pPr>
        <w:pStyle w:val="Prrafodelista"/>
        <w:autoSpaceDE w:val="0"/>
        <w:autoSpaceDN w:val="0"/>
        <w:adjustRightInd w:val="0"/>
        <w:spacing w:before="240" w:after="160" w:line="360" w:lineRule="auto"/>
        <w:ind w:left="0"/>
        <w:jc w:val="both"/>
        <w:rPr>
          <w:rFonts w:ascii="Palatino Linotype" w:hAnsi="Palatino Linotype" w:cs="Arial"/>
        </w:rPr>
      </w:pPr>
    </w:p>
    <w:p w14:paraId="4D60CE08" w14:textId="77777777" w:rsidR="004E3DD8" w:rsidRPr="0014447C" w:rsidRDefault="004E3DD8" w:rsidP="004E3DD8">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15CCDD6E" w14:textId="77777777" w:rsidR="004E3DD8" w:rsidRPr="0014447C" w:rsidRDefault="004E3DD8" w:rsidP="004E3DD8">
      <w:pPr>
        <w:pStyle w:val="Sinespaciado"/>
        <w:spacing w:line="360" w:lineRule="auto"/>
        <w:jc w:val="both"/>
        <w:rPr>
          <w:rFonts w:ascii="Palatino Linotype" w:hAnsi="Palatino Linotype"/>
        </w:rPr>
      </w:pPr>
      <w:r w:rsidRPr="0014447C">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57743D" w14:textId="77777777" w:rsidR="004E3DD8" w:rsidRPr="0014447C" w:rsidRDefault="004E3DD8" w:rsidP="004E3DD8">
      <w:pPr>
        <w:pStyle w:val="Sinespaciado"/>
        <w:spacing w:line="360" w:lineRule="auto"/>
        <w:jc w:val="both"/>
        <w:rPr>
          <w:rFonts w:ascii="Palatino Linotype" w:hAnsi="Palatino Linotype"/>
        </w:rPr>
      </w:pPr>
    </w:p>
    <w:p w14:paraId="0913399B" w14:textId="77777777" w:rsidR="004E3DD8" w:rsidRPr="0014447C" w:rsidRDefault="004E3DD8" w:rsidP="004E3DD8">
      <w:pPr>
        <w:pStyle w:val="Sinespaciado"/>
        <w:spacing w:line="360" w:lineRule="auto"/>
        <w:jc w:val="both"/>
        <w:rPr>
          <w:rFonts w:ascii="Palatino Linotype" w:hAnsi="Palatino Linotype"/>
        </w:rPr>
      </w:pPr>
      <w:r w:rsidRPr="0014447C">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rPr>
        <w:t xml:space="preserve"> </w:t>
      </w:r>
      <w:r w:rsidRPr="0014447C">
        <w:rPr>
          <w:rFonts w:ascii="Palatino Linotype" w:hAnsi="Palatino Linotype"/>
        </w:rPr>
        <w:lastRenderedPageBreak/>
        <w:t>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14:paraId="4195A316" w14:textId="77777777" w:rsidR="004E3DD8" w:rsidRPr="0014447C" w:rsidRDefault="004E3DD8" w:rsidP="004E3DD8">
      <w:pPr>
        <w:pStyle w:val="Sinespaciado"/>
        <w:spacing w:line="360" w:lineRule="auto"/>
        <w:jc w:val="both"/>
        <w:rPr>
          <w:rFonts w:ascii="Palatino Linotype" w:hAnsi="Palatino Linotype"/>
        </w:rPr>
      </w:pPr>
    </w:p>
    <w:p w14:paraId="249E4A2D" w14:textId="77777777" w:rsidR="004E3DD8" w:rsidRDefault="004E3DD8" w:rsidP="004E3DD8">
      <w:pPr>
        <w:pStyle w:val="Sinespaciado"/>
        <w:spacing w:line="360" w:lineRule="auto"/>
        <w:jc w:val="both"/>
        <w:rPr>
          <w:rFonts w:ascii="Palatino Linotype" w:hAnsi="Palatino Linotype"/>
        </w:rPr>
      </w:pPr>
      <w:r w:rsidRPr="0014447C">
        <w:rPr>
          <w:rFonts w:ascii="Palatino Linotype" w:hAnsi="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7906940" w14:textId="77777777" w:rsidR="004E3DD8" w:rsidRDefault="004E3DD8" w:rsidP="004E3DD8">
      <w:pPr>
        <w:pStyle w:val="Prrafodelista"/>
        <w:autoSpaceDE w:val="0"/>
        <w:autoSpaceDN w:val="0"/>
        <w:adjustRightInd w:val="0"/>
        <w:spacing w:before="240" w:after="160" w:line="360" w:lineRule="auto"/>
        <w:ind w:left="0"/>
        <w:jc w:val="both"/>
        <w:rPr>
          <w:rFonts w:ascii="Palatino Linotype" w:hAnsi="Palatino Linotype" w:cs="Arial"/>
        </w:rPr>
      </w:pPr>
    </w:p>
    <w:p w14:paraId="2A22B257" w14:textId="77777777" w:rsidR="004E3DD8" w:rsidRPr="009A0D0A" w:rsidRDefault="004E3DD8" w:rsidP="004E3DD8">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10207146" w14:textId="77777777" w:rsidR="004E3DD8" w:rsidRDefault="004E3DD8" w:rsidP="004E3DD8">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7A650B6" w14:textId="77777777" w:rsidR="004E3DD8" w:rsidRDefault="004E3DD8" w:rsidP="004E3D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2733E7E" w14:textId="46DEA0FF" w:rsidR="004E3DD8" w:rsidRDefault="004E3DD8" w:rsidP="004E3D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Ahora bien, respecto de la información peticionada, cabe precisar que de la</w:t>
      </w:r>
      <w:r w:rsidR="00022970">
        <w:rPr>
          <w:rFonts w:ascii="Palatino Linotype" w:eastAsia="Times New Roman" w:hAnsi="Palatino Linotype" w:cs="Arial"/>
          <w:sz w:val="24"/>
          <w:szCs w:val="24"/>
          <w:lang w:val="es-ES" w:eastAsia="es-ES"/>
        </w:rPr>
        <w:t>s redacciones</w:t>
      </w:r>
      <w:r>
        <w:rPr>
          <w:rFonts w:ascii="Palatino Linotype" w:eastAsia="Times New Roman" w:hAnsi="Palatino Linotype" w:cs="Arial"/>
          <w:sz w:val="24"/>
          <w:szCs w:val="24"/>
          <w:lang w:val="es-ES" w:eastAsia="es-ES"/>
        </w:rPr>
        <w:t xml:space="preserve"> de la</w:t>
      </w:r>
      <w:r w:rsidR="00022970">
        <w:rPr>
          <w:rFonts w:ascii="Palatino Linotype" w:eastAsia="Times New Roman" w:hAnsi="Palatino Linotype" w:cs="Arial"/>
          <w:sz w:val="24"/>
          <w:szCs w:val="24"/>
          <w:lang w:val="es-ES" w:eastAsia="es-ES"/>
        </w:rPr>
        <w:t>s</w:t>
      </w:r>
      <w:r>
        <w:rPr>
          <w:rFonts w:ascii="Palatino Linotype" w:eastAsia="Times New Roman" w:hAnsi="Palatino Linotype" w:cs="Arial"/>
          <w:sz w:val="24"/>
          <w:szCs w:val="24"/>
          <w:lang w:val="es-ES" w:eastAsia="es-ES"/>
        </w:rPr>
        <w:t xml:space="preserve"> solicitud</w:t>
      </w:r>
      <w:r w:rsidR="00022970">
        <w:rPr>
          <w:rFonts w:ascii="Palatino Linotype" w:eastAsia="Times New Roman" w:hAnsi="Palatino Linotype" w:cs="Arial"/>
          <w:sz w:val="24"/>
          <w:szCs w:val="24"/>
          <w:lang w:val="es-ES" w:eastAsia="es-ES"/>
        </w:rPr>
        <w:t>es</w:t>
      </w:r>
      <w:r>
        <w:rPr>
          <w:rFonts w:ascii="Palatino Linotype" w:eastAsia="Times New Roman" w:hAnsi="Palatino Linotype" w:cs="Arial"/>
          <w:sz w:val="24"/>
          <w:szCs w:val="24"/>
          <w:lang w:val="es-ES" w:eastAsia="es-ES"/>
        </w:rPr>
        <w:t xml:space="preserve"> de información, el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sustancialmente peticionó lo siguiente:</w:t>
      </w:r>
    </w:p>
    <w:p w14:paraId="2A314297" w14:textId="77777777" w:rsidR="004E3DD8" w:rsidRDefault="004E3DD8" w:rsidP="004E3D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CD56C0" w14:textId="5C6F2CE1" w:rsidR="0057037F" w:rsidRDefault="0057037F" w:rsidP="0057037F">
      <w:pPr>
        <w:pStyle w:val="Prrafodelista"/>
        <w:numPr>
          <w:ilvl w:val="0"/>
          <w:numId w:val="17"/>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N</w:t>
      </w:r>
      <w:r w:rsidRPr="0057037F">
        <w:rPr>
          <w:rFonts w:ascii="Palatino Linotype" w:hAnsi="Palatino Linotype" w:cs="Arial"/>
        </w:rPr>
        <w:t>ómina general correspondientes a la segunda quincena de enero, primera quincena de abril,</w:t>
      </w:r>
      <w:r>
        <w:rPr>
          <w:rFonts w:ascii="Palatino Linotype" w:hAnsi="Palatino Linotype" w:cs="Arial"/>
        </w:rPr>
        <w:t xml:space="preserve"> </w:t>
      </w:r>
      <w:r w:rsidRPr="0057037F">
        <w:rPr>
          <w:rFonts w:ascii="Palatino Linotype" w:hAnsi="Palatino Linotype" w:cs="Arial"/>
        </w:rPr>
        <w:t>segund</w:t>
      </w:r>
      <w:r>
        <w:rPr>
          <w:rFonts w:ascii="Palatino Linotype" w:hAnsi="Palatino Linotype" w:cs="Arial"/>
        </w:rPr>
        <w:t>a de julio y segunda de octubre de 2020</w:t>
      </w:r>
    </w:p>
    <w:p w14:paraId="3ED45407" w14:textId="60B228EB" w:rsidR="004E3DD8" w:rsidRDefault="0057037F" w:rsidP="0057037F">
      <w:pPr>
        <w:pStyle w:val="Prrafodelista"/>
        <w:numPr>
          <w:ilvl w:val="0"/>
          <w:numId w:val="17"/>
        </w:numPr>
        <w:autoSpaceDE w:val="0"/>
        <w:autoSpaceDN w:val="0"/>
        <w:adjustRightInd w:val="0"/>
        <w:spacing w:line="360" w:lineRule="auto"/>
        <w:contextualSpacing/>
        <w:jc w:val="both"/>
        <w:rPr>
          <w:rFonts w:ascii="Palatino Linotype" w:hAnsi="Palatino Linotype" w:cs="Arial"/>
        </w:rPr>
      </w:pPr>
      <w:r w:rsidRPr="0057037F">
        <w:rPr>
          <w:rFonts w:ascii="Palatino Linotype" w:hAnsi="Palatino Linotype" w:cs="Arial"/>
        </w:rPr>
        <w:t xml:space="preserve"> </w:t>
      </w:r>
      <w:r>
        <w:rPr>
          <w:rFonts w:ascii="Palatino Linotype" w:hAnsi="Palatino Linotype" w:cs="Arial"/>
        </w:rPr>
        <w:t>Listas de raya</w:t>
      </w:r>
      <w:r w:rsidRPr="0057037F">
        <w:rPr>
          <w:rFonts w:ascii="Palatino Linotype" w:hAnsi="Palatino Linotype" w:cs="Arial"/>
        </w:rPr>
        <w:t xml:space="preserve"> del año 2020</w:t>
      </w:r>
      <w:r>
        <w:rPr>
          <w:rFonts w:ascii="Palatino Linotype" w:hAnsi="Palatino Linotype" w:cs="Arial"/>
        </w:rPr>
        <w:t>.</w:t>
      </w:r>
    </w:p>
    <w:p w14:paraId="4BBFD7BA" w14:textId="5094ED99" w:rsidR="00C661CD" w:rsidRDefault="00C661CD" w:rsidP="00C661CD">
      <w:pPr>
        <w:pStyle w:val="Prrafodelista"/>
        <w:numPr>
          <w:ilvl w:val="0"/>
          <w:numId w:val="17"/>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C</w:t>
      </w:r>
      <w:r w:rsidRPr="00C661CD">
        <w:rPr>
          <w:rFonts w:ascii="Palatino Linotype" w:hAnsi="Palatino Linotype" w:cs="Arial"/>
        </w:rPr>
        <w:t xml:space="preserve">uáles fueron los rangos que se tomaron en cuenta para el pago de la primer </w:t>
      </w:r>
      <w:r>
        <w:rPr>
          <w:rFonts w:ascii="Palatino Linotype" w:hAnsi="Palatino Linotype" w:cs="Arial"/>
        </w:rPr>
        <w:t>quincena de noviembre del 2020.</w:t>
      </w:r>
    </w:p>
    <w:p w14:paraId="0596549B" w14:textId="54256308" w:rsidR="00C661CD" w:rsidRDefault="00C661CD" w:rsidP="00C661CD">
      <w:pPr>
        <w:pStyle w:val="Prrafodelista"/>
        <w:numPr>
          <w:ilvl w:val="0"/>
          <w:numId w:val="17"/>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Cuá</w:t>
      </w:r>
      <w:r w:rsidRPr="00C661CD">
        <w:rPr>
          <w:rFonts w:ascii="Palatino Linotype" w:hAnsi="Palatino Linotype" w:cs="Arial"/>
        </w:rPr>
        <w:t xml:space="preserve">les fueron las áreas a las que se </w:t>
      </w:r>
      <w:r>
        <w:rPr>
          <w:rFonts w:ascii="Palatino Linotype" w:hAnsi="Palatino Linotype" w:cs="Arial"/>
        </w:rPr>
        <w:t>les deposito el día viernes 13.</w:t>
      </w:r>
    </w:p>
    <w:p w14:paraId="743BFABE" w14:textId="26F76CDE" w:rsidR="004E3DD8" w:rsidRPr="00300723" w:rsidRDefault="00C661CD" w:rsidP="004E3DD8">
      <w:pPr>
        <w:pStyle w:val="Prrafodelista"/>
        <w:numPr>
          <w:ilvl w:val="0"/>
          <w:numId w:val="17"/>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lastRenderedPageBreak/>
        <w:t>C</w:t>
      </w:r>
      <w:r w:rsidRPr="00C661CD">
        <w:rPr>
          <w:rFonts w:ascii="Palatino Linotype" w:hAnsi="Palatino Linotype" w:cs="Arial"/>
        </w:rPr>
        <w:t>uáles fueron l</w:t>
      </w:r>
      <w:r>
        <w:rPr>
          <w:rFonts w:ascii="Palatino Linotype" w:hAnsi="Palatino Linotype" w:cs="Arial"/>
        </w:rPr>
        <w:t>as que se les deposito después (esp</w:t>
      </w:r>
      <w:r w:rsidRPr="00C661CD">
        <w:rPr>
          <w:rFonts w:ascii="Palatino Linotype" w:hAnsi="Palatino Linotype" w:cs="Arial"/>
        </w:rPr>
        <w:t>ecificar la fecha de pago) saber la fecha en la que se le deposito su pago a cabildo con el estado de cuenta de pago</w:t>
      </w:r>
      <w:r>
        <w:rPr>
          <w:rFonts w:ascii="Palatino Linotype" w:hAnsi="Palatino Linotype" w:cs="Arial"/>
        </w:rPr>
        <w:t>.</w:t>
      </w:r>
    </w:p>
    <w:p w14:paraId="3C0F4502" w14:textId="77777777" w:rsidR="004E3DD8" w:rsidRDefault="004E3DD8" w:rsidP="004E3DD8">
      <w:pPr>
        <w:pStyle w:val="Sinespaciado"/>
        <w:spacing w:line="360" w:lineRule="auto"/>
        <w:jc w:val="both"/>
        <w:rPr>
          <w:rFonts w:ascii="Palatino Linotype" w:hAnsi="Palatino Linotype"/>
        </w:rPr>
      </w:pPr>
    </w:p>
    <w:p w14:paraId="30D72C7A" w14:textId="419573BA" w:rsidR="004E3DD8" w:rsidRDefault="004E3DD8" w:rsidP="004E3DD8">
      <w:pPr>
        <w:pStyle w:val="Sinespaciado"/>
        <w:spacing w:line="360" w:lineRule="auto"/>
        <w:jc w:val="both"/>
        <w:rPr>
          <w:rFonts w:ascii="Palatino Linotype" w:hAnsi="Palatino Linotype"/>
        </w:rPr>
      </w:pPr>
      <w:r>
        <w:rPr>
          <w:rFonts w:ascii="Palatino Linotype" w:hAnsi="Palatino Linotype"/>
        </w:rPr>
        <w:t>A dicha</w:t>
      </w:r>
      <w:r w:rsidR="00C661CD">
        <w:rPr>
          <w:rFonts w:ascii="Palatino Linotype" w:hAnsi="Palatino Linotype"/>
        </w:rPr>
        <w:t>s</w:t>
      </w:r>
      <w:r>
        <w:rPr>
          <w:rFonts w:ascii="Palatino Linotype" w:hAnsi="Palatino Linotype"/>
        </w:rPr>
        <w:t xml:space="preserve"> solicitud</w:t>
      </w:r>
      <w:r w:rsidR="00C661CD">
        <w:rPr>
          <w:rFonts w:ascii="Palatino Linotype" w:hAnsi="Palatino Linotype"/>
        </w:rPr>
        <w:t>es</w:t>
      </w:r>
      <w:r>
        <w:rPr>
          <w:rFonts w:ascii="Palatino Linotype" w:hAnsi="Palatino Linotype"/>
        </w:rPr>
        <w:t>, el Sujeto Obligado remitió respuesta</w:t>
      </w:r>
      <w:r w:rsidR="00C661CD">
        <w:rPr>
          <w:rFonts w:ascii="Palatino Linotype" w:hAnsi="Palatino Linotype"/>
        </w:rPr>
        <w:t>s</w:t>
      </w:r>
      <w:r>
        <w:rPr>
          <w:rFonts w:ascii="Palatino Linotype" w:hAnsi="Palatino Linotype"/>
        </w:rPr>
        <w:t xml:space="preserve"> que consiste</w:t>
      </w:r>
      <w:r w:rsidR="00C661CD">
        <w:rPr>
          <w:rFonts w:ascii="Palatino Linotype" w:hAnsi="Palatino Linotype"/>
        </w:rPr>
        <w:t>n</w:t>
      </w:r>
      <w:r>
        <w:rPr>
          <w:rFonts w:ascii="Palatino Linotype" w:hAnsi="Palatino Linotype"/>
        </w:rPr>
        <w:t xml:space="preserve"> de lo siguiente:</w:t>
      </w:r>
    </w:p>
    <w:tbl>
      <w:tblPr>
        <w:tblW w:w="7109" w:type="dxa"/>
        <w:jc w:val="center"/>
        <w:tblCellSpacing w:w="0" w:type="dxa"/>
        <w:tblCellMar>
          <w:left w:w="0" w:type="dxa"/>
          <w:right w:w="0" w:type="dxa"/>
        </w:tblCellMar>
        <w:tblLook w:val="04A0" w:firstRow="1" w:lastRow="0" w:firstColumn="1" w:lastColumn="0" w:noHBand="0" w:noVBand="1"/>
      </w:tblPr>
      <w:tblGrid>
        <w:gridCol w:w="7109"/>
      </w:tblGrid>
      <w:tr w:rsidR="00300723" w:rsidRPr="00611C16" w14:paraId="1C4F02E8" w14:textId="77777777" w:rsidTr="00F267F1">
        <w:trPr>
          <w:trHeight w:val="664"/>
          <w:tblCellSpacing w:w="0" w:type="dxa"/>
          <w:jc w:val="center"/>
        </w:trPr>
        <w:tc>
          <w:tcPr>
            <w:tcW w:w="0" w:type="auto"/>
            <w:vAlign w:val="center"/>
            <w:hideMark/>
          </w:tcPr>
          <w:p w14:paraId="49D21A7D" w14:textId="59A9BEEB" w:rsidR="00300723" w:rsidRPr="00611C16" w:rsidRDefault="00300723" w:rsidP="00300723">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00317/XALATLA/IP/2020</w:t>
            </w:r>
          </w:p>
        </w:tc>
      </w:tr>
      <w:tr w:rsidR="00300723" w:rsidRPr="00611C16" w14:paraId="06FB348A" w14:textId="77777777" w:rsidTr="00F267F1">
        <w:trPr>
          <w:trHeight w:val="831"/>
          <w:tblCellSpacing w:w="0" w:type="dxa"/>
          <w:jc w:val="center"/>
        </w:trPr>
        <w:tc>
          <w:tcPr>
            <w:tcW w:w="0" w:type="auto"/>
            <w:vAlign w:val="center"/>
            <w:hideMark/>
          </w:tcPr>
          <w:p w14:paraId="622D82AE" w14:textId="77777777" w:rsidR="00300723" w:rsidRPr="00611C16" w:rsidRDefault="00300723" w:rsidP="00300723">
            <w:pPr>
              <w:spacing w:after="0" w:line="240" w:lineRule="auto"/>
              <w:rPr>
                <w:rFonts w:ascii="Times New Roman" w:eastAsia="Times New Roman" w:hAnsi="Times New Roman" w:cs="Times New Roman"/>
                <w:sz w:val="24"/>
                <w:szCs w:val="24"/>
                <w:lang w:eastAsia="es-MX"/>
              </w:rPr>
            </w:pPr>
          </w:p>
        </w:tc>
      </w:tr>
      <w:tr w:rsidR="00300723" w:rsidRPr="00611C16" w14:paraId="2A104367" w14:textId="77777777" w:rsidTr="00F267F1">
        <w:trPr>
          <w:trHeight w:val="332"/>
          <w:tblCellSpacing w:w="0" w:type="dxa"/>
          <w:jc w:val="center"/>
        </w:trPr>
        <w:tc>
          <w:tcPr>
            <w:tcW w:w="0" w:type="auto"/>
            <w:vAlign w:val="center"/>
            <w:hideMark/>
          </w:tcPr>
          <w:p w14:paraId="6E1B581D" w14:textId="14C0FDD4" w:rsidR="00300723" w:rsidRPr="00611C16" w:rsidRDefault="00300723" w:rsidP="00300723">
            <w:pPr>
              <w:spacing w:after="0" w:line="240" w:lineRule="auto"/>
              <w:rPr>
                <w:rFonts w:ascii="Times New Roman" w:eastAsia="Times New Roman" w:hAnsi="Times New Roman" w:cs="Times New Roman"/>
                <w:sz w:val="24"/>
                <w:szCs w:val="24"/>
                <w:lang w:eastAsia="es-MX"/>
              </w:rPr>
            </w:pPr>
            <w:r>
              <w:rPr>
                <w:rFonts w:ascii="Verdana" w:hAnsi="Verdana"/>
                <w:sz w:val="18"/>
                <w:szCs w:val="18"/>
              </w:rPr>
              <w:t>AL RESPETO HAGO DE SU CONOCIMIENTO QUE DICHA INFORMACIÓN NO PUEDE SER PROPORCIONADA, YA QUE DENTRO DEL H. AYUNTAMIENTO DE XALATLACO, NO SE CUENTA CON DICHA INFORMACIÓN, YA QUE NO HAY FORMATOS DE NOMINA GENERAL, LO ANTERIOR CON BASE AL ARTICULO 159 DE LA LEY DE TRANSPARENCIA Y ACCESO A LA INFORMACIÓN PUBLICA DEL ESTADO DE MEXICO Y MUNICIPIOS QUE SEA MAS ESPECIFICO EN LO REQUERIDO, PARA ESTAR EN POSIBILIDAD DE BRINDAR LA CONSTESTACION CORRESPONDIENTE. POR LA ATENCION QUE BRINDE A LA PRESENTE LE REITERO LA SEGURIDAD DE MI MAS ATENTA Y DISTINGUIDA CONSIDERACIÓN.</w:t>
            </w:r>
          </w:p>
        </w:tc>
      </w:tr>
      <w:tr w:rsidR="00300723" w:rsidRPr="00611C16" w14:paraId="4B33E1DB" w14:textId="77777777" w:rsidTr="00F267F1">
        <w:trPr>
          <w:trHeight w:val="332"/>
          <w:tblCellSpacing w:w="0" w:type="dxa"/>
          <w:jc w:val="center"/>
        </w:trPr>
        <w:tc>
          <w:tcPr>
            <w:tcW w:w="0" w:type="auto"/>
            <w:vAlign w:val="center"/>
            <w:hideMark/>
          </w:tcPr>
          <w:p w14:paraId="116365E2" w14:textId="77777777" w:rsidR="00300723" w:rsidRDefault="00300723" w:rsidP="00300723">
            <w:pPr>
              <w:spacing w:after="0" w:line="240" w:lineRule="auto"/>
              <w:rPr>
                <w:rFonts w:ascii="Times New Roman" w:eastAsia="Times New Roman" w:hAnsi="Times New Roman" w:cs="Times New Roman"/>
                <w:sz w:val="20"/>
                <w:szCs w:val="20"/>
                <w:lang w:eastAsia="es-MX"/>
              </w:rPr>
            </w:pPr>
          </w:p>
          <w:p w14:paraId="56BDD226" w14:textId="77777777" w:rsidR="00300723" w:rsidRPr="00611C16" w:rsidRDefault="00300723" w:rsidP="00300723">
            <w:pPr>
              <w:spacing w:after="0" w:line="240" w:lineRule="auto"/>
              <w:rPr>
                <w:rFonts w:ascii="Times New Roman" w:eastAsia="Times New Roman" w:hAnsi="Times New Roman" w:cs="Times New Roman"/>
                <w:sz w:val="20"/>
                <w:szCs w:val="20"/>
                <w:lang w:eastAsia="es-MX"/>
              </w:rPr>
            </w:pPr>
          </w:p>
        </w:tc>
      </w:tr>
      <w:tr w:rsidR="00300723" w:rsidRPr="00611C16" w14:paraId="7C328899" w14:textId="77777777" w:rsidTr="00F267F1">
        <w:trPr>
          <w:trHeight w:val="332"/>
          <w:tblCellSpacing w:w="0" w:type="dxa"/>
          <w:jc w:val="center"/>
        </w:trPr>
        <w:tc>
          <w:tcPr>
            <w:tcW w:w="0" w:type="auto"/>
            <w:vAlign w:val="center"/>
            <w:hideMark/>
          </w:tcPr>
          <w:p w14:paraId="206C7789" w14:textId="20694DCA" w:rsidR="00300723" w:rsidRPr="00611C16" w:rsidRDefault="00300723" w:rsidP="00300723">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300723" w:rsidRPr="00611C16" w14:paraId="18243EA1" w14:textId="77777777" w:rsidTr="00F267F1">
        <w:trPr>
          <w:trHeight w:val="498"/>
          <w:tblCellSpacing w:w="0" w:type="dxa"/>
          <w:jc w:val="center"/>
        </w:trPr>
        <w:tc>
          <w:tcPr>
            <w:tcW w:w="0" w:type="auto"/>
            <w:vAlign w:val="center"/>
            <w:hideMark/>
          </w:tcPr>
          <w:p w14:paraId="39AF60E0" w14:textId="77777777" w:rsidR="00300723" w:rsidRPr="00611C16" w:rsidRDefault="00300723" w:rsidP="00300723">
            <w:pPr>
              <w:spacing w:after="0" w:line="240" w:lineRule="auto"/>
              <w:rPr>
                <w:rFonts w:ascii="Times New Roman" w:eastAsia="Times New Roman" w:hAnsi="Times New Roman" w:cs="Times New Roman"/>
                <w:sz w:val="24"/>
                <w:szCs w:val="24"/>
                <w:lang w:eastAsia="es-MX"/>
              </w:rPr>
            </w:pPr>
          </w:p>
        </w:tc>
      </w:tr>
      <w:tr w:rsidR="00300723" w:rsidRPr="00611C16" w14:paraId="68AEB86D" w14:textId="77777777" w:rsidTr="00F267F1">
        <w:trPr>
          <w:trHeight w:val="332"/>
          <w:tblCellSpacing w:w="0" w:type="dxa"/>
          <w:jc w:val="center"/>
        </w:trPr>
        <w:tc>
          <w:tcPr>
            <w:tcW w:w="0" w:type="auto"/>
            <w:vAlign w:val="center"/>
            <w:hideMark/>
          </w:tcPr>
          <w:p w14:paraId="41836461" w14:textId="7F458966" w:rsidR="00300723" w:rsidRPr="00611C16" w:rsidRDefault="00300723" w:rsidP="00300723">
            <w:pPr>
              <w:spacing w:after="0" w:line="240" w:lineRule="auto"/>
              <w:rPr>
                <w:rFonts w:ascii="Times New Roman" w:eastAsia="Times New Roman" w:hAnsi="Times New Roman" w:cs="Times New Roman"/>
                <w:sz w:val="24"/>
                <w:szCs w:val="24"/>
                <w:lang w:eastAsia="es-MX"/>
              </w:rPr>
            </w:pPr>
            <w:r>
              <w:rPr>
                <w:rFonts w:ascii="Verdana" w:hAnsi="Verdana"/>
                <w:sz w:val="18"/>
                <w:szCs w:val="18"/>
              </w:rPr>
              <w:t>PASANTE EN DERECHO IGNACIO BENITEZ BOBADILLA</w:t>
            </w:r>
          </w:p>
        </w:tc>
      </w:tr>
    </w:tbl>
    <w:p w14:paraId="11E6099D" w14:textId="77777777" w:rsidR="004E3DD8" w:rsidRDefault="004E3DD8" w:rsidP="004E3DD8">
      <w:pPr>
        <w:pStyle w:val="Sinespaciado"/>
        <w:spacing w:line="360" w:lineRule="auto"/>
        <w:jc w:val="both"/>
        <w:rPr>
          <w:rFonts w:ascii="Palatino Linotype" w:hAnsi="Palatino Linotype"/>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FB54F4" w:rsidRPr="00FB54F4" w14:paraId="7DA01382" w14:textId="77777777" w:rsidTr="00FB54F4">
        <w:trPr>
          <w:trHeight w:val="300"/>
          <w:tblCellSpacing w:w="0" w:type="dxa"/>
          <w:jc w:val="center"/>
        </w:trPr>
        <w:tc>
          <w:tcPr>
            <w:tcW w:w="0" w:type="auto"/>
            <w:vAlign w:val="center"/>
            <w:hideMark/>
          </w:tcPr>
          <w:p w14:paraId="77A7DB96" w14:textId="77777777" w:rsidR="00FB54F4" w:rsidRPr="00FB54F4" w:rsidRDefault="00FB54F4" w:rsidP="00FB54F4">
            <w:pPr>
              <w:spacing w:after="0" w:line="240" w:lineRule="auto"/>
              <w:jc w:val="right"/>
              <w:rPr>
                <w:rFonts w:ascii="Times New Roman" w:eastAsia="Times New Roman" w:hAnsi="Times New Roman" w:cs="Times New Roman"/>
                <w:sz w:val="24"/>
                <w:szCs w:val="24"/>
                <w:lang w:eastAsia="es-MX"/>
              </w:rPr>
            </w:pPr>
            <w:r w:rsidRPr="00FB54F4">
              <w:rPr>
                <w:rFonts w:ascii="Verdana" w:eastAsia="Times New Roman" w:hAnsi="Verdana" w:cs="Times New Roman"/>
                <w:sz w:val="18"/>
                <w:szCs w:val="18"/>
                <w:lang w:eastAsia="es-MX"/>
              </w:rPr>
              <w:t>Folio de la solicitud: 00318/XALATLA/IP/2020</w:t>
            </w:r>
          </w:p>
        </w:tc>
      </w:tr>
      <w:tr w:rsidR="00FB54F4" w:rsidRPr="00FB54F4" w14:paraId="43808320" w14:textId="77777777" w:rsidTr="00FB54F4">
        <w:trPr>
          <w:trHeight w:val="450"/>
          <w:tblCellSpacing w:w="0" w:type="dxa"/>
          <w:jc w:val="center"/>
        </w:trPr>
        <w:tc>
          <w:tcPr>
            <w:tcW w:w="0" w:type="auto"/>
            <w:vAlign w:val="center"/>
            <w:hideMark/>
          </w:tcPr>
          <w:p w14:paraId="0119528C" w14:textId="77777777" w:rsidR="00FB54F4" w:rsidRPr="00FB54F4" w:rsidRDefault="00FB54F4" w:rsidP="00FB54F4">
            <w:pPr>
              <w:spacing w:after="0" w:line="240" w:lineRule="auto"/>
              <w:jc w:val="right"/>
              <w:rPr>
                <w:rFonts w:ascii="Times New Roman" w:eastAsia="Times New Roman" w:hAnsi="Times New Roman" w:cs="Times New Roman"/>
                <w:sz w:val="24"/>
                <w:szCs w:val="24"/>
                <w:lang w:eastAsia="es-MX"/>
              </w:rPr>
            </w:pPr>
          </w:p>
        </w:tc>
      </w:tr>
      <w:tr w:rsidR="00FB54F4" w:rsidRPr="00FB54F4" w14:paraId="2C50221E" w14:textId="77777777" w:rsidTr="00FB54F4">
        <w:trPr>
          <w:trHeight w:val="150"/>
          <w:tblCellSpacing w:w="0" w:type="dxa"/>
          <w:jc w:val="center"/>
        </w:trPr>
        <w:tc>
          <w:tcPr>
            <w:tcW w:w="0" w:type="auto"/>
            <w:vAlign w:val="center"/>
            <w:hideMark/>
          </w:tcPr>
          <w:p w14:paraId="34333A4B" w14:textId="77777777" w:rsidR="00FB54F4" w:rsidRPr="00FB54F4" w:rsidRDefault="00FB54F4" w:rsidP="00FB54F4">
            <w:pPr>
              <w:spacing w:after="0" w:line="240" w:lineRule="auto"/>
              <w:jc w:val="center"/>
              <w:rPr>
                <w:rFonts w:ascii="Times New Roman" w:eastAsia="Times New Roman" w:hAnsi="Times New Roman" w:cs="Times New Roman"/>
                <w:sz w:val="20"/>
                <w:szCs w:val="20"/>
                <w:lang w:eastAsia="es-MX"/>
              </w:rPr>
            </w:pPr>
          </w:p>
        </w:tc>
      </w:tr>
      <w:tr w:rsidR="00FB54F4" w:rsidRPr="00FB54F4" w14:paraId="54EF9551" w14:textId="77777777" w:rsidTr="00FB54F4">
        <w:trPr>
          <w:trHeight w:val="375"/>
          <w:tblCellSpacing w:w="0" w:type="dxa"/>
          <w:jc w:val="center"/>
        </w:trPr>
        <w:tc>
          <w:tcPr>
            <w:tcW w:w="0" w:type="auto"/>
            <w:vAlign w:val="center"/>
            <w:hideMark/>
          </w:tcPr>
          <w:p w14:paraId="1939AEB2" w14:textId="77777777" w:rsidR="00FB54F4" w:rsidRPr="00FB54F4" w:rsidRDefault="00FB54F4" w:rsidP="00FB54F4">
            <w:pPr>
              <w:spacing w:after="0" w:line="240" w:lineRule="auto"/>
              <w:rPr>
                <w:rFonts w:ascii="Times New Roman" w:eastAsia="Times New Roman" w:hAnsi="Times New Roman" w:cs="Times New Roman"/>
                <w:sz w:val="20"/>
                <w:szCs w:val="20"/>
                <w:lang w:eastAsia="es-MX"/>
              </w:rPr>
            </w:pPr>
          </w:p>
        </w:tc>
      </w:tr>
      <w:tr w:rsidR="00FB54F4" w:rsidRPr="00FB54F4" w14:paraId="639F7657" w14:textId="77777777" w:rsidTr="00FB54F4">
        <w:trPr>
          <w:trHeight w:val="150"/>
          <w:tblCellSpacing w:w="0" w:type="dxa"/>
          <w:jc w:val="center"/>
        </w:trPr>
        <w:tc>
          <w:tcPr>
            <w:tcW w:w="0" w:type="auto"/>
            <w:vAlign w:val="center"/>
            <w:hideMark/>
          </w:tcPr>
          <w:p w14:paraId="0640162D" w14:textId="77777777" w:rsidR="00FB54F4" w:rsidRPr="00FB54F4" w:rsidRDefault="00FB54F4" w:rsidP="00FB54F4">
            <w:pPr>
              <w:spacing w:after="0" w:line="240" w:lineRule="auto"/>
              <w:rPr>
                <w:rFonts w:ascii="Times New Roman" w:eastAsia="Times New Roman" w:hAnsi="Times New Roman" w:cs="Times New Roman"/>
                <w:sz w:val="24"/>
                <w:szCs w:val="24"/>
                <w:lang w:eastAsia="es-MX"/>
              </w:rPr>
            </w:pPr>
            <w:r w:rsidRPr="00FB54F4">
              <w:rPr>
                <w:rFonts w:ascii="Verdana" w:eastAsia="Times New Roman" w:hAnsi="Verdana" w:cs="Times New Roman"/>
                <w:sz w:val="18"/>
                <w:szCs w:val="18"/>
                <w:lang w:eastAsia="es-MX"/>
              </w:rPr>
              <w:t xml:space="preserve">POR MEDIO DEL PRESENTE LE ENVIO UN CORDIAL SALUDO; EN RELACION A LA SOLICITUD 00318/XALATLA/IP/2020 DE FECHA 18 DE NOVIEMBRE 2020, REMITIDA A LA PLATAFORMA DEL SISTEMA DE ACCESO A LA INFORMACION MEXIQUENSE, CANALIZADA A LA TESORERIA MUNICIPAL, REMITIENDO RESPUESTA A ESTA UNIDAD DE TRANSPARENCIA;ADJUNTO REMITO A USTED, LO ANTERIOR CON FUNDAMENTO 163 DE LA LEY DE TRANSPÁRENCIA Y ACCESO A LA INFORMACION PÚBLICA DEL ESTADO DE MÉXICO </w:t>
            </w:r>
            <w:r w:rsidRPr="00FB54F4">
              <w:rPr>
                <w:rFonts w:ascii="Verdana" w:eastAsia="Times New Roman" w:hAnsi="Verdana" w:cs="Times New Roman"/>
                <w:sz w:val="18"/>
                <w:szCs w:val="18"/>
                <w:lang w:eastAsia="es-MX"/>
              </w:rPr>
              <w:lastRenderedPageBreak/>
              <w:t>Y MUNICIPIOS. POR LA ATENCION QUE BRINDE A LA PRESENTE LE REITERO LA SEGURIDAD DE MI MAS ATENTA Y DISTINGUIDA CONSIDERACION</w:t>
            </w:r>
          </w:p>
        </w:tc>
      </w:tr>
      <w:tr w:rsidR="00FB54F4" w:rsidRPr="00FB54F4" w14:paraId="4AED1D07" w14:textId="77777777" w:rsidTr="00FB54F4">
        <w:trPr>
          <w:trHeight w:val="375"/>
          <w:tblCellSpacing w:w="0" w:type="dxa"/>
          <w:jc w:val="center"/>
        </w:trPr>
        <w:tc>
          <w:tcPr>
            <w:tcW w:w="0" w:type="auto"/>
            <w:vAlign w:val="center"/>
            <w:hideMark/>
          </w:tcPr>
          <w:p w14:paraId="778BD812" w14:textId="77777777" w:rsidR="00FB54F4" w:rsidRPr="00FB54F4" w:rsidRDefault="00FB54F4" w:rsidP="00FB54F4">
            <w:pPr>
              <w:spacing w:after="0" w:line="240" w:lineRule="auto"/>
              <w:rPr>
                <w:rFonts w:ascii="Times New Roman" w:eastAsia="Times New Roman" w:hAnsi="Times New Roman" w:cs="Times New Roman"/>
                <w:sz w:val="24"/>
                <w:szCs w:val="24"/>
                <w:lang w:eastAsia="es-MX"/>
              </w:rPr>
            </w:pPr>
          </w:p>
        </w:tc>
      </w:tr>
      <w:tr w:rsidR="00FB54F4" w:rsidRPr="00FB54F4" w14:paraId="0805B011" w14:textId="77777777" w:rsidTr="00FB54F4">
        <w:trPr>
          <w:trHeight w:val="150"/>
          <w:tblCellSpacing w:w="0" w:type="dxa"/>
          <w:jc w:val="center"/>
        </w:trPr>
        <w:tc>
          <w:tcPr>
            <w:tcW w:w="0" w:type="auto"/>
            <w:vAlign w:val="center"/>
            <w:hideMark/>
          </w:tcPr>
          <w:p w14:paraId="057F845E" w14:textId="77777777" w:rsidR="00FB54F4" w:rsidRPr="00FB54F4" w:rsidRDefault="00FB54F4" w:rsidP="00FB54F4">
            <w:pPr>
              <w:spacing w:after="0" w:line="240" w:lineRule="auto"/>
              <w:jc w:val="center"/>
              <w:rPr>
                <w:rFonts w:ascii="Times New Roman" w:eastAsia="Times New Roman" w:hAnsi="Times New Roman" w:cs="Times New Roman"/>
                <w:sz w:val="20"/>
                <w:szCs w:val="20"/>
                <w:lang w:eastAsia="es-MX"/>
              </w:rPr>
            </w:pPr>
          </w:p>
        </w:tc>
      </w:tr>
      <w:tr w:rsidR="00FB54F4" w:rsidRPr="00FB54F4" w14:paraId="01ECB14B" w14:textId="77777777" w:rsidTr="00FB54F4">
        <w:trPr>
          <w:trHeight w:val="150"/>
          <w:tblCellSpacing w:w="0" w:type="dxa"/>
          <w:jc w:val="center"/>
        </w:trPr>
        <w:tc>
          <w:tcPr>
            <w:tcW w:w="0" w:type="auto"/>
            <w:vAlign w:val="center"/>
            <w:hideMark/>
          </w:tcPr>
          <w:p w14:paraId="5D402C34" w14:textId="77777777" w:rsidR="00FB54F4" w:rsidRPr="00FB54F4" w:rsidRDefault="00FB54F4" w:rsidP="00FB54F4">
            <w:pPr>
              <w:spacing w:after="0" w:line="240" w:lineRule="auto"/>
              <w:rPr>
                <w:rFonts w:ascii="Times New Roman" w:eastAsia="Times New Roman" w:hAnsi="Times New Roman" w:cs="Times New Roman"/>
                <w:sz w:val="20"/>
                <w:szCs w:val="20"/>
                <w:lang w:eastAsia="es-MX"/>
              </w:rPr>
            </w:pPr>
          </w:p>
        </w:tc>
      </w:tr>
      <w:tr w:rsidR="00FB54F4" w:rsidRPr="00FB54F4" w14:paraId="50973889" w14:textId="77777777" w:rsidTr="00FB54F4">
        <w:trPr>
          <w:trHeight w:val="150"/>
          <w:tblCellSpacing w:w="0" w:type="dxa"/>
          <w:jc w:val="center"/>
        </w:trPr>
        <w:tc>
          <w:tcPr>
            <w:tcW w:w="0" w:type="auto"/>
            <w:vAlign w:val="center"/>
            <w:hideMark/>
          </w:tcPr>
          <w:p w14:paraId="705A3B06" w14:textId="77777777" w:rsidR="00FB54F4" w:rsidRPr="00FB54F4" w:rsidRDefault="00FB54F4" w:rsidP="00FB54F4">
            <w:pPr>
              <w:spacing w:after="0" w:line="240" w:lineRule="auto"/>
              <w:rPr>
                <w:rFonts w:ascii="Times New Roman" w:eastAsia="Times New Roman" w:hAnsi="Times New Roman" w:cs="Times New Roman"/>
                <w:sz w:val="24"/>
                <w:szCs w:val="24"/>
                <w:lang w:eastAsia="es-MX"/>
              </w:rPr>
            </w:pPr>
            <w:r w:rsidRPr="00FB54F4">
              <w:rPr>
                <w:rFonts w:ascii="Verdana" w:eastAsia="Times New Roman" w:hAnsi="Verdana" w:cs="Times New Roman"/>
                <w:sz w:val="18"/>
                <w:szCs w:val="18"/>
                <w:lang w:eastAsia="es-MX"/>
              </w:rPr>
              <w:t>ATENTAMENTE</w:t>
            </w:r>
          </w:p>
        </w:tc>
      </w:tr>
      <w:tr w:rsidR="00FB54F4" w:rsidRPr="00FB54F4" w14:paraId="205E0915" w14:textId="77777777" w:rsidTr="00FB54F4">
        <w:trPr>
          <w:trHeight w:val="225"/>
          <w:tblCellSpacing w:w="0" w:type="dxa"/>
          <w:jc w:val="center"/>
        </w:trPr>
        <w:tc>
          <w:tcPr>
            <w:tcW w:w="0" w:type="auto"/>
            <w:vAlign w:val="center"/>
            <w:hideMark/>
          </w:tcPr>
          <w:p w14:paraId="5460CB24" w14:textId="77777777" w:rsidR="00FB54F4" w:rsidRPr="00FB54F4" w:rsidRDefault="00FB54F4" w:rsidP="00FB54F4">
            <w:pPr>
              <w:spacing w:after="0" w:line="240" w:lineRule="auto"/>
              <w:rPr>
                <w:rFonts w:ascii="Times New Roman" w:eastAsia="Times New Roman" w:hAnsi="Times New Roman" w:cs="Times New Roman"/>
                <w:sz w:val="24"/>
                <w:szCs w:val="24"/>
                <w:lang w:eastAsia="es-MX"/>
              </w:rPr>
            </w:pPr>
          </w:p>
        </w:tc>
      </w:tr>
      <w:tr w:rsidR="00FB54F4" w:rsidRPr="00FB54F4" w14:paraId="5C680B18" w14:textId="77777777" w:rsidTr="00FB54F4">
        <w:trPr>
          <w:trHeight w:val="150"/>
          <w:tblCellSpacing w:w="0" w:type="dxa"/>
          <w:jc w:val="center"/>
        </w:trPr>
        <w:tc>
          <w:tcPr>
            <w:tcW w:w="0" w:type="auto"/>
            <w:vAlign w:val="center"/>
            <w:hideMark/>
          </w:tcPr>
          <w:p w14:paraId="528F3EC6" w14:textId="77777777" w:rsidR="00FB54F4" w:rsidRPr="00FB54F4" w:rsidRDefault="00FB54F4" w:rsidP="00FB54F4">
            <w:pPr>
              <w:spacing w:after="0" w:line="240" w:lineRule="auto"/>
              <w:rPr>
                <w:rFonts w:ascii="Times New Roman" w:eastAsia="Times New Roman" w:hAnsi="Times New Roman" w:cs="Times New Roman"/>
                <w:sz w:val="24"/>
                <w:szCs w:val="24"/>
                <w:lang w:eastAsia="es-MX"/>
              </w:rPr>
            </w:pPr>
            <w:r w:rsidRPr="00FB54F4">
              <w:rPr>
                <w:rFonts w:ascii="Verdana" w:eastAsia="Times New Roman" w:hAnsi="Verdana" w:cs="Times New Roman"/>
                <w:sz w:val="18"/>
                <w:szCs w:val="18"/>
                <w:lang w:eastAsia="es-MX"/>
              </w:rPr>
              <w:t>PASANTE EN DERECHO IGNACIO BENITEZ BOBADILLA</w:t>
            </w:r>
          </w:p>
        </w:tc>
      </w:tr>
    </w:tbl>
    <w:p w14:paraId="410B819C" w14:textId="77777777" w:rsidR="004E3DD8" w:rsidRDefault="004E3DD8" w:rsidP="004E3DD8">
      <w:pPr>
        <w:pStyle w:val="Sinespaciado"/>
        <w:spacing w:line="360" w:lineRule="auto"/>
        <w:jc w:val="center"/>
        <w:rPr>
          <w:rFonts w:ascii="Palatino Linotype" w:hAnsi="Palatino Linotype"/>
        </w:rPr>
      </w:pPr>
    </w:p>
    <w:p w14:paraId="60399D2A" w14:textId="40ECA651" w:rsidR="00FB54F4" w:rsidRDefault="00FB54F4" w:rsidP="00FB54F4">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diecinueve de noviembre de dos mil veinte, rindió su respuesta a la solicitud de información formulada por el particular número </w:t>
      </w:r>
      <w:r w:rsidRPr="00FB54F4">
        <w:rPr>
          <w:rFonts w:ascii="Palatino Linotype" w:hAnsi="Palatino Linotype"/>
          <w:b/>
          <w:sz w:val="24"/>
          <w:szCs w:val="24"/>
        </w:rPr>
        <w:t>00318/XALATLA/IP/2020</w:t>
      </w:r>
      <w:r>
        <w:rPr>
          <w:rFonts w:ascii="Palatino Linotype" w:hAnsi="Palatino Linotype"/>
          <w:sz w:val="24"/>
          <w:szCs w:val="24"/>
        </w:rPr>
        <w:t>, adjuntando para tal efecto lo siguiente:</w:t>
      </w:r>
    </w:p>
    <w:p w14:paraId="1D4F31C5" w14:textId="1489DCA0" w:rsidR="00FB54F4" w:rsidRDefault="009E50A6" w:rsidP="00FB54F4">
      <w:pPr>
        <w:pStyle w:val="Prrafodelista"/>
        <w:numPr>
          <w:ilvl w:val="0"/>
          <w:numId w:val="18"/>
        </w:numPr>
        <w:spacing w:before="240" w:line="360" w:lineRule="auto"/>
        <w:jc w:val="both"/>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59264" behindDoc="0" locked="0" layoutInCell="1" allowOverlap="1" wp14:anchorId="07E1B3AE" wp14:editId="47374FB5">
                <wp:simplePos x="0" y="0"/>
                <wp:positionH relativeFrom="column">
                  <wp:posOffset>343223</wp:posOffset>
                </wp:positionH>
                <wp:positionV relativeFrom="paragraph">
                  <wp:posOffset>3381399</wp:posOffset>
                </wp:positionV>
                <wp:extent cx="5443268" cy="4114800"/>
                <wp:effectExtent l="0" t="0" r="24130" b="19050"/>
                <wp:wrapNone/>
                <wp:docPr id="8" name="Conector recto 8"/>
                <wp:cNvGraphicFramePr/>
                <a:graphic xmlns:a="http://schemas.openxmlformats.org/drawingml/2006/main">
                  <a:graphicData uri="http://schemas.microsoft.com/office/word/2010/wordprocessingShape">
                    <wps:wsp>
                      <wps:cNvCnPr/>
                      <wps:spPr>
                        <a:xfrm>
                          <a:off x="0" y="0"/>
                          <a:ext cx="5443268" cy="411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843CE"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05pt,266.25pt" to="455.6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" strokecolor="#5b9bd5 [3204]" strokeweight=".5pt">
                <v:stroke joinstyle="miter"/>
              </v:line>
            </w:pict>
          </mc:Fallback>
        </mc:AlternateContent>
      </w:r>
      <w:r w:rsidR="00FB54F4">
        <w:rPr>
          <w:rFonts w:ascii="Palatino Linotype" w:hAnsi="Palatino Linotype"/>
          <w:b/>
          <w:bCs/>
        </w:rPr>
        <w:t>“</w:t>
      </w:r>
      <w:r w:rsidR="00FB54F4" w:rsidRPr="00FB54F4">
        <w:rPr>
          <w:rFonts w:ascii="Palatino Linotype" w:hAnsi="Palatino Linotype"/>
          <w:b/>
        </w:rPr>
        <w:t>00318.pdf</w:t>
      </w:r>
      <w:r w:rsidR="00FB54F4">
        <w:rPr>
          <w:rFonts w:ascii="Palatino Linotype" w:hAnsi="Palatino Linotype"/>
          <w:b/>
          <w:bCs/>
        </w:rPr>
        <w:t xml:space="preserve">”: </w:t>
      </w:r>
      <w:r w:rsidR="00FB54F4">
        <w:rPr>
          <w:rFonts w:ascii="Palatino Linotype" w:hAnsi="Palatino Linotype"/>
        </w:rPr>
        <w:t xml:space="preserve">Oficio </w:t>
      </w:r>
      <w:r w:rsidR="00446CD9">
        <w:rPr>
          <w:rFonts w:ascii="Palatino Linotype" w:hAnsi="Palatino Linotype"/>
          <w:b/>
          <w:bCs/>
        </w:rPr>
        <w:t>PM/XAL/UTYAIP/0437/2020</w:t>
      </w:r>
      <w:r w:rsidR="00FB54F4">
        <w:rPr>
          <w:rFonts w:ascii="Palatino Linotype" w:hAnsi="Palatino Linotype"/>
          <w:b/>
          <w:bCs/>
        </w:rPr>
        <w:t xml:space="preserve"> </w:t>
      </w:r>
      <w:r w:rsidR="00FB54F4">
        <w:rPr>
          <w:rFonts w:ascii="Palatino Linotype" w:hAnsi="Palatino Linotype"/>
        </w:rPr>
        <w:t>signado por el</w:t>
      </w:r>
      <w:r w:rsidR="00446CD9">
        <w:rPr>
          <w:rFonts w:ascii="Palatino Linotype" w:hAnsi="Palatino Linotype"/>
        </w:rPr>
        <w:t xml:space="preserve"> Titula de ña Unidad de Transparencia y Acceso a la Información </w:t>
      </w:r>
      <w:r w:rsidR="00446CD9" w:rsidRPr="00446CD9">
        <w:rPr>
          <w:rFonts w:ascii="Palatino Linotype" w:hAnsi="Palatino Linotype"/>
        </w:rPr>
        <w:t>Pública</w:t>
      </w:r>
      <w:r w:rsidR="00FB54F4">
        <w:rPr>
          <w:rFonts w:ascii="Palatino Linotype" w:hAnsi="Palatino Linotype"/>
        </w:rPr>
        <w:t xml:space="preserve"> y dirigido a la </w:t>
      </w:r>
      <w:r w:rsidR="00446CD9">
        <w:rPr>
          <w:rFonts w:ascii="Palatino Linotype" w:hAnsi="Palatino Linotype"/>
        </w:rPr>
        <w:t>Titular de la Tesorería Municipal del Ayuntamiento de Xalatlaco, México;</w:t>
      </w:r>
      <w:r w:rsidR="00FB54F4">
        <w:rPr>
          <w:rFonts w:ascii="Palatino Linotype" w:hAnsi="Palatino Linotype"/>
        </w:rPr>
        <w:t xml:space="preserve"> en lo medular hace mención que </w:t>
      </w:r>
      <w:r w:rsidR="00446CD9">
        <w:rPr>
          <w:rFonts w:ascii="Palatino Linotype" w:hAnsi="Palatino Linotype"/>
        </w:rPr>
        <w:t>se le remite la solicitud para que a su vez, en un plazo de tres días hábiles debe remitir lo solicitado, acompañado de la solicitud de información</w:t>
      </w:r>
      <w:r>
        <w:rPr>
          <w:rFonts w:ascii="Palatino Linotype" w:hAnsi="Palatino Linotype"/>
        </w:rPr>
        <w:t xml:space="preserve"> y el oficio </w:t>
      </w:r>
      <w:r w:rsidRPr="009E50A6">
        <w:rPr>
          <w:rFonts w:ascii="Palatino Linotype" w:hAnsi="Palatino Linotype"/>
          <w:b/>
        </w:rPr>
        <w:t>PMXAL/TM/403/2020</w:t>
      </w:r>
      <w:r>
        <w:rPr>
          <w:rFonts w:ascii="Palatino Linotype" w:hAnsi="Palatino Linotype"/>
        </w:rPr>
        <w:t xml:space="preserve"> signado por la Titular de la Tesorería Municipal de Xalatlaco donde contesta lo peticionado informando que no se manejan rangos para pago de quincena, no existen áreas ni fechas de pago, así mismo informa que no existe depósito de pago a Cabildo a la fecha de la solicitud y por lo tanto no existen estados de cuenta de pago</w:t>
      </w:r>
      <w:r w:rsidR="00FB54F4">
        <w:rPr>
          <w:rFonts w:ascii="Palatino Linotype" w:hAnsi="Palatino Linotype"/>
        </w:rPr>
        <w:t>, como se muestra en las siguientes imágenes:</w:t>
      </w:r>
    </w:p>
    <w:p w14:paraId="26041444" w14:textId="16709DAC" w:rsidR="009E50A6" w:rsidRDefault="009E50A6" w:rsidP="009E50A6">
      <w:pPr>
        <w:spacing w:before="240"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2CA0F17C" wp14:editId="721E7B64">
            <wp:extent cx="4991100" cy="6438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6438900"/>
                    </a:xfrm>
                    <a:prstGeom prst="rect">
                      <a:avLst/>
                    </a:prstGeom>
                    <a:noFill/>
                    <a:ln>
                      <a:noFill/>
                    </a:ln>
                  </pic:spPr>
                </pic:pic>
              </a:graphicData>
            </a:graphic>
          </wp:inline>
        </w:drawing>
      </w:r>
    </w:p>
    <w:p w14:paraId="23EDC3A2" w14:textId="6ECEEF47" w:rsidR="002750E2" w:rsidRDefault="00442333" w:rsidP="009E50A6">
      <w:pPr>
        <w:spacing w:before="240"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2AF7997D" wp14:editId="4D72A121">
                <wp:simplePos x="0" y="0"/>
                <wp:positionH relativeFrom="column">
                  <wp:posOffset>1609725</wp:posOffset>
                </wp:positionH>
                <wp:positionV relativeFrom="paragraph">
                  <wp:posOffset>2900045</wp:posOffset>
                </wp:positionV>
                <wp:extent cx="899160" cy="76200"/>
                <wp:effectExtent l="0" t="0" r="15240" b="19050"/>
                <wp:wrapNone/>
                <wp:docPr id="13" name="Rectángulo 13"/>
                <wp:cNvGraphicFramePr/>
                <a:graphic xmlns:a="http://schemas.openxmlformats.org/drawingml/2006/main">
                  <a:graphicData uri="http://schemas.microsoft.com/office/word/2010/wordprocessingShape">
                    <wps:wsp>
                      <wps:cNvSpPr/>
                      <wps:spPr>
                        <a:xfrm>
                          <a:off x="0" y="0"/>
                          <a:ext cx="89916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DE7B2" id="Rectángulo 13" o:spid="_x0000_s1026" style="position:absolute;margin-left:126.75pt;margin-top:228.35pt;width:70.8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" fillcolor="white [3212]" strokecolor="white [3212]" strokeweight="1pt"/>
            </w:pict>
          </mc:Fallback>
        </mc:AlternateContent>
      </w:r>
      <w:r>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06906677" wp14:editId="5756910C">
                <wp:simplePos x="0" y="0"/>
                <wp:positionH relativeFrom="column">
                  <wp:posOffset>4749165</wp:posOffset>
                </wp:positionH>
                <wp:positionV relativeFrom="paragraph">
                  <wp:posOffset>2572385</wp:posOffset>
                </wp:positionV>
                <wp:extent cx="281940" cy="60960"/>
                <wp:effectExtent l="0" t="0" r="22860" b="15240"/>
                <wp:wrapNone/>
                <wp:docPr id="11" name="Rectángulo 11"/>
                <wp:cNvGraphicFramePr/>
                <a:graphic xmlns:a="http://schemas.openxmlformats.org/drawingml/2006/main">
                  <a:graphicData uri="http://schemas.microsoft.com/office/word/2010/wordprocessingShape">
                    <wps:wsp>
                      <wps:cNvSpPr/>
                      <wps:spPr>
                        <a:xfrm>
                          <a:off x="0" y="0"/>
                          <a:ext cx="28194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C0930" id="Rectángulo 11" o:spid="_x0000_s1026" style="position:absolute;margin-left:373.95pt;margin-top:202.55pt;width:22.2pt;height:4.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" fillcolor="white [3212]" strokecolor="white [3212]" strokeweight="1pt"/>
            </w:pict>
          </mc:Fallback>
        </mc:AlternateContent>
      </w:r>
      <w:r w:rsidR="009A4772">
        <w:rPr>
          <w:rFonts w:ascii="Palatino Linotype" w:hAnsi="Palatino Linotype"/>
          <w:noProof/>
          <w:lang w:eastAsia="es-MX"/>
        </w:rPr>
        <w:drawing>
          <wp:inline distT="0" distB="0" distL="0" distR="0" wp14:anchorId="39D3F164" wp14:editId="723C5E1F">
            <wp:extent cx="5090667" cy="62559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361" cy="6264171"/>
                    </a:xfrm>
                    <a:prstGeom prst="rect">
                      <a:avLst/>
                    </a:prstGeom>
                    <a:noFill/>
                    <a:ln>
                      <a:noFill/>
                    </a:ln>
                  </pic:spPr>
                </pic:pic>
              </a:graphicData>
            </a:graphic>
          </wp:inline>
        </w:drawing>
      </w:r>
    </w:p>
    <w:p w14:paraId="0235206C" w14:textId="3B382A80" w:rsidR="00FB54F4" w:rsidRDefault="002750E2" w:rsidP="002750E2">
      <w:pPr>
        <w:spacing w:before="240" w:line="360" w:lineRule="auto"/>
        <w:jc w:val="center"/>
        <w:rPr>
          <w:rFonts w:ascii="Palatino Linotype" w:hAnsi="Palatino Linotype"/>
        </w:rPr>
      </w:pPr>
      <w:bookmarkStart w:id="0" w:name="_GoBack"/>
      <w:r>
        <w:rPr>
          <w:rFonts w:ascii="Palatino Linotype" w:hAnsi="Palatino Linotype"/>
          <w:noProof/>
          <w:lang w:eastAsia="es-MX"/>
        </w:rPr>
        <w:lastRenderedPageBreak/>
        <w:drawing>
          <wp:inline distT="0" distB="0" distL="0" distR="0" wp14:anchorId="0F80FFA0" wp14:editId="32538CD7">
            <wp:extent cx="4942840" cy="65906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840" cy="6590665"/>
                    </a:xfrm>
                    <a:prstGeom prst="rect">
                      <a:avLst/>
                    </a:prstGeom>
                    <a:noFill/>
                    <a:ln>
                      <a:noFill/>
                    </a:ln>
                  </pic:spPr>
                </pic:pic>
              </a:graphicData>
            </a:graphic>
          </wp:inline>
        </w:drawing>
      </w:r>
      <w:bookmarkEnd w:id="0"/>
    </w:p>
    <w:p w14:paraId="0FE9FD1D" w14:textId="77777777" w:rsidR="00FB54F4" w:rsidRDefault="00FB54F4" w:rsidP="004E3DD8">
      <w:pPr>
        <w:pStyle w:val="Sinespaciado"/>
        <w:spacing w:line="360" w:lineRule="auto"/>
        <w:jc w:val="both"/>
        <w:rPr>
          <w:rFonts w:ascii="Palatino Linotype" w:hAnsi="Palatino Linotype"/>
        </w:rPr>
      </w:pPr>
    </w:p>
    <w:p w14:paraId="717812A3" w14:textId="1B81B5F9" w:rsidR="004E3DD8" w:rsidRDefault="004E3DD8" w:rsidP="004E3DD8">
      <w:pPr>
        <w:pStyle w:val="Sinespaciado"/>
        <w:spacing w:line="360" w:lineRule="auto"/>
        <w:jc w:val="both"/>
        <w:rPr>
          <w:rFonts w:ascii="Palatino Linotype" w:hAnsi="Palatino Linotype"/>
        </w:rPr>
      </w:pPr>
      <w:r>
        <w:rPr>
          <w:rFonts w:ascii="Palatino Linotype" w:hAnsi="Palatino Linotype"/>
        </w:rPr>
        <w:lastRenderedPageBreak/>
        <w:t>Ante dicha</w:t>
      </w:r>
      <w:r w:rsidR="00BD7526">
        <w:rPr>
          <w:rFonts w:ascii="Palatino Linotype" w:hAnsi="Palatino Linotype"/>
        </w:rPr>
        <w:t>s</w:t>
      </w:r>
      <w:r>
        <w:rPr>
          <w:rFonts w:ascii="Palatino Linotype" w:hAnsi="Palatino Linotype"/>
        </w:rPr>
        <w:t xml:space="preserve"> respuesta</w:t>
      </w:r>
      <w:r w:rsidR="00BD7526">
        <w:rPr>
          <w:rFonts w:ascii="Palatino Linotype" w:hAnsi="Palatino Linotype"/>
        </w:rPr>
        <w:t>s</w:t>
      </w:r>
      <w:r>
        <w:rPr>
          <w:rFonts w:ascii="Palatino Linotype" w:hAnsi="Palatino Linotype"/>
        </w:rPr>
        <w:t>, el Recurrente consideró que su derecho a la información había sido con</w:t>
      </w:r>
      <w:r w:rsidR="0077701D">
        <w:rPr>
          <w:rFonts w:ascii="Palatino Linotype" w:hAnsi="Palatino Linotype"/>
        </w:rPr>
        <w:t xml:space="preserve">culcado por lo que interpuso los </w:t>
      </w:r>
      <w:r>
        <w:rPr>
          <w:rFonts w:ascii="Palatino Linotype" w:hAnsi="Palatino Linotype"/>
        </w:rPr>
        <w:t>presente</w:t>
      </w:r>
      <w:r w:rsidR="0077701D">
        <w:rPr>
          <w:rFonts w:ascii="Palatino Linotype" w:hAnsi="Palatino Linotype"/>
        </w:rPr>
        <w:t>s</w:t>
      </w:r>
      <w:r>
        <w:rPr>
          <w:rFonts w:ascii="Palatino Linotype" w:hAnsi="Palatino Linotype"/>
        </w:rPr>
        <w:t xml:space="preserve"> recurso</w:t>
      </w:r>
      <w:r w:rsidR="0077701D">
        <w:rPr>
          <w:rFonts w:ascii="Palatino Linotype" w:hAnsi="Palatino Linotype"/>
        </w:rPr>
        <w:t>s</w:t>
      </w:r>
      <w:r>
        <w:rPr>
          <w:rFonts w:ascii="Palatino Linotype" w:hAnsi="Palatino Linotype"/>
        </w:rPr>
        <w:t xml:space="preserve"> de revisión señalando como acto</w:t>
      </w:r>
      <w:r w:rsidR="0077701D">
        <w:rPr>
          <w:rFonts w:ascii="Palatino Linotype" w:hAnsi="Palatino Linotype"/>
        </w:rPr>
        <w:t>s</w:t>
      </w:r>
      <w:r>
        <w:rPr>
          <w:rFonts w:ascii="Palatino Linotype" w:hAnsi="Palatino Linotype"/>
        </w:rPr>
        <w:t xml:space="preserve"> impugnado</w:t>
      </w:r>
      <w:r w:rsidR="00BD7526">
        <w:rPr>
          <w:rFonts w:ascii="Palatino Linotype" w:hAnsi="Palatino Linotype"/>
        </w:rPr>
        <w:t xml:space="preserve"> en el recurso </w:t>
      </w:r>
      <w:r>
        <w:rPr>
          <w:rFonts w:ascii="Palatino Linotype" w:hAnsi="Palatino Linotype"/>
        </w:rPr>
        <w:t xml:space="preserve"> que como es costumbre le fue negada la información pública y dando como razones y motivos de inconformidad que le fue violentado su derecho al acceso a la información pública.</w:t>
      </w:r>
    </w:p>
    <w:p w14:paraId="266FF6AB" w14:textId="77777777" w:rsidR="004E3DD8" w:rsidRDefault="004E3DD8" w:rsidP="004E3DD8">
      <w:pPr>
        <w:pStyle w:val="Sinespaciado"/>
        <w:spacing w:line="360" w:lineRule="auto"/>
        <w:jc w:val="both"/>
        <w:rPr>
          <w:rFonts w:ascii="Palatino Linotype" w:hAnsi="Palatino Linotype"/>
        </w:rPr>
      </w:pPr>
    </w:p>
    <w:p w14:paraId="6695A2B9" w14:textId="77777777" w:rsidR="00FB10C8" w:rsidRPr="00525565" w:rsidRDefault="00FB10C8" w:rsidP="00FB10C8">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14:paraId="15907345" w14:textId="77777777" w:rsidR="00FB10C8" w:rsidRPr="008A5D92" w:rsidRDefault="00FB10C8" w:rsidP="00FB10C8">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w:t>
      </w:r>
      <w:r w:rsidRPr="006A448A">
        <w:rPr>
          <w:rFonts w:ascii="Palatino Linotype" w:hAnsi="Palatino Linotype" w:cs="Arial"/>
          <w:color w:val="000000" w:themeColor="text1"/>
          <w:sz w:val="24"/>
        </w:rPr>
        <w:t>fracción XI de la Ley de la materia, el cual dispone lo siguiente:</w:t>
      </w:r>
      <w:r w:rsidRPr="008A5D92">
        <w:rPr>
          <w:rFonts w:ascii="Palatino Linotype" w:hAnsi="Palatino Linotype" w:cs="Arial"/>
          <w:color w:val="000000" w:themeColor="text1"/>
          <w:sz w:val="24"/>
        </w:rPr>
        <w:t xml:space="preserve"> </w:t>
      </w:r>
    </w:p>
    <w:p w14:paraId="61A2CC4C" w14:textId="77777777" w:rsidR="00FB10C8" w:rsidRPr="008A5D92" w:rsidRDefault="00FB10C8" w:rsidP="00FB10C8">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lastRenderedPageBreak/>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3D845C39" w14:textId="77777777" w:rsidR="00FB10C8" w:rsidRPr="008A5D92" w:rsidRDefault="00FB10C8" w:rsidP="00FB10C8">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19D2BDAB" w14:textId="77777777" w:rsidR="00FB10C8" w:rsidRPr="008A5D92" w:rsidRDefault="00FB10C8" w:rsidP="00FB10C8">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4C2FD1F" w14:textId="77777777" w:rsidR="00FB10C8" w:rsidRPr="008A5D92" w:rsidRDefault="00FB10C8" w:rsidP="00FB10C8">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07756A5A" w14:textId="77777777" w:rsidR="00FB10C8" w:rsidRDefault="00FB10C8" w:rsidP="00FB10C8">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3E7DBB3D" w14:textId="77777777" w:rsidR="00FB10C8" w:rsidRPr="008A5D92" w:rsidRDefault="00FB10C8" w:rsidP="00FB10C8">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7884E401" w14:textId="77777777" w:rsidR="00FB10C8" w:rsidRPr="008A5D92" w:rsidRDefault="00FB10C8" w:rsidP="00FB10C8">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8A5D92">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1D2BFA32" w14:textId="77777777" w:rsidR="00FB10C8" w:rsidRPr="008A5D92" w:rsidRDefault="00FB10C8" w:rsidP="00FB10C8">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3B29FF25" w14:textId="77777777" w:rsidR="00FB10C8" w:rsidRPr="008A5D92" w:rsidRDefault="00FB10C8" w:rsidP="00FB10C8">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552E0402" w14:textId="77777777" w:rsidR="00FB10C8" w:rsidRPr="008A5D92" w:rsidRDefault="00FB10C8" w:rsidP="00FB10C8">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615CAB33" w14:textId="77777777" w:rsidR="00FB10C8" w:rsidRPr="008A5D92" w:rsidRDefault="00FB10C8" w:rsidP="00FB10C8">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3B20A1A3" w14:textId="77777777" w:rsidR="00FB10C8" w:rsidRDefault="00FB10C8" w:rsidP="00FB10C8">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236E1573" w14:textId="5926DE09" w:rsidR="00FB10C8" w:rsidRDefault="00FB10C8" w:rsidP="00FB10C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Asimismo, en el apartado de manifestaciones, el sujeto obligado </w:t>
      </w:r>
      <w:r w:rsidR="00EC34FB">
        <w:rPr>
          <w:rFonts w:ascii="Palatino Linotype" w:hAnsi="Palatino Linotype"/>
          <w:sz w:val="24"/>
          <w:szCs w:val="24"/>
        </w:rPr>
        <w:t>en el recurso de revisión 05655/INFOEM/IP/RR/2020, remitió cuatro</w:t>
      </w:r>
      <w:r>
        <w:rPr>
          <w:rFonts w:ascii="Palatino Linotype" w:hAnsi="Palatino Linotype"/>
          <w:sz w:val="24"/>
          <w:szCs w:val="24"/>
        </w:rPr>
        <w:t xml:space="preserve"> archivos electrónicos </w:t>
      </w:r>
      <w:r w:rsidR="009866E6">
        <w:rPr>
          <w:rFonts w:ascii="Palatino Linotype" w:hAnsi="Palatino Linotype"/>
          <w:sz w:val="24"/>
          <w:szCs w:val="24"/>
        </w:rPr>
        <w:t>de los cuales s</w:t>
      </w:r>
      <w:r w:rsidR="00EC34FB">
        <w:rPr>
          <w:rFonts w:ascii="Palatino Linotype" w:hAnsi="Palatino Linotype"/>
          <w:sz w:val="24"/>
          <w:szCs w:val="24"/>
        </w:rPr>
        <w:t>ólo uno fue puesto</w:t>
      </w:r>
      <w:r w:rsidR="009866E6">
        <w:rPr>
          <w:rFonts w:ascii="Palatino Linotype" w:hAnsi="Palatino Linotype"/>
          <w:sz w:val="24"/>
          <w:szCs w:val="24"/>
        </w:rPr>
        <w:t xml:space="preserve"> a la vista</w:t>
      </w:r>
      <w:r w:rsidR="00EC34FB">
        <w:rPr>
          <w:rFonts w:ascii="Palatino Linotype" w:hAnsi="Palatino Linotype"/>
          <w:sz w:val="24"/>
          <w:szCs w:val="24"/>
        </w:rPr>
        <w:t xml:space="preserve">, en virtud de que los otros contaban con información referente a otra solicitud de información, el cual </w:t>
      </w:r>
      <w:r>
        <w:rPr>
          <w:rFonts w:ascii="Palatino Linotype" w:hAnsi="Palatino Linotype"/>
          <w:sz w:val="24"/>
          <w:szCs w:val="24"/>
        </w:rPr>
        <w:t>medularmente contienen lo siguiente:</w:t>
      </w:r>
    </w:p>
    <w:p w14:paraId="09EC2FA3" w14:textId="3AD12CE1" w:rsidR="00FB10C8" w:rsidRDefault="00FB6C62" w:rsidP="000F3838">
      <w:pPr>
        <w:tabs>
          <w:tab w:val="left" w:pos="709"/>
        </w:tabs>
        <w:spacing w:before="240" w:line="360" w:lineRule="auto"/>
        <w:ind w:right="51"/>
        <w:jc w:val="both"/>
        <w:rPr>
          <w:rFonts w:ascii="Palatino Linotype" w:hAnsi="Palatino Linotype"/>
          <w:sz w:val="24"/>
          <w:szCs w:val="24"/>
        </w:rPr>
      </w:pPr>
      <w:r>
        <w:rPr>
          <w:rFonts w:ascii="Palatino Linotype" w:hAnsi="Palatino Linotype"/>
          <w:b/>
          <w:sz w:val="24"/>
          <w:szCs w:val="24"/>
        </w:rPr>
        <w:t>“</w:t>
      </w:r>
      <w:r w:rsidRPr="00FB6C62">
        <w:rPr>
          <w:rFonts w:ascii="Palatino Linotype" w:hAnsi="Palatino Linotype"/>
          <w:b/>
          <w:sz w:val="24"/>
          <w:szCs w:val="24"/>
        </w:rPr>
        <w:t>05655.pdf</w:t>
      </w:r>
      <w:r>
        <w:rPr>
          <w:rFonts w:ascii="Palatino Linotype" w:hAnsi="Palatino Linotype"/>
          <w:b/>
          <w:sz w:val="24"/>
          <w:szCs w:val="24"/>
        </w:rPr>
        <w:t xml:space="preserve">”: </w:t>
      </w:r>
      <w:r>
        <w:rPr>
          <w:rFonts w:ascii="Palatino Linotype" w:hAnsi="Palatino Linotype"/>
          <w:sz w:val="24"/>
          <w:szCs w:val="24"/>
        </w:rPr>
        <w:t xml:space="preserve">Oficio PM/XAL/UTYAIP/0442/2020 </w:t>
      </w:r>
      <w:r w:rsidR="00240326">
        <w:rPr>
          <w:rFonts w:ascii="Palatino Linotype" w:hAnsi="Palatino Linotype"/>
          <w:sz w:val="24"/>
          <w:szCs w:val="24"/>
        </w:rPr>
        <w:t xml:space="preserve">signado por el Titular de la Unidad de Transparencia y acceso a la Información Pública, dirigido a la Titular de la Tesorería Municipal, en el cual hace referencia que cuenta con un término de tres días para responder el recurso de revisión 05655/INFOEM/IP/RR/2020, aunado a esto, se encuentra copia del formato de recurso de revisión remitido por la ahora Recurrente. Por último se encuentra </w:t>
      </w:r>
      <w:r w:rsidR="000F3838">
        <w:rPr>
          <w:rFonts w:ascii="Palatino Linotype" w:hAnsi="Palatino Linotype"/>
          <w:sz w:val="24"/>
          <w:szCs w:val="24"/>
        </w:rPr>
        <w:t xml:space="preserve">oficio de número PMXAL/TM/0411/2020 en el cual la titular </w:t>
      </w:r>
      <w:r w:rsidR="000F3838">
        <w:rPr>
          <w:rFonts w:ascii="Palatino Linotype" w:hAnsi="Palatino Linotype"/>
          <w:sz w:val="24"/>
          <w:szCs w:val="24"/>
        </w:rPr>
        <w:lastRenderedPageBreak/>
        <w:t>de la Tesorería Municipal en el cual informa que la información como la solicitada la ahora Recurrente, no es generada por dicha área.</w:t>
      </w:r>
    </w:p>
    <w:p w14:paraId="05B39839" w14:textId="7D5462F4" w:rsidR="000F3838" w:rsidRDefault="000F3838" w:rsidP="000F383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cuanto hace al recurso de revisión 05656/INFOEM/IP/RR/2020, el sujeto Obligado en el apartado de informe justificado, remitió un archivo electrónico denominado  “</w:t>
      </w:r>
      <w:r w:rsidRPr="000F3838">
        <w:rPr>
          <w:rFonts w:ascii="Palatino Linotype" w:hAnsi="Palatino Linotype"/>
          <w:b/>
          <w:sz w:val="24"/>
          <w:szCs w:val="24"/>
        </w:rPr>
        <w:t>05656.pdf</w:t>
      </w:r>
      <w:r>
        <w:rPr>
          <w:rFonts w:ascii="Palatino Linotype" w:hAnsi="Palatino Linotype"/>
          <w:b/>
          <w:sz w:val="24"/>
          <w:szCs w:val="24"/>
        </w:rPr>
        <w:t>”</w:t>
      </w:r>
      <w:r>
        <w:rPr>
          <w:rFonts w:ascii="Palatino Linotype" w:hAnsi="Palatino Linotype"/>
          <w:sz w:val="24"/>
          <w:szCs w:val="24"/>
        </w:rPr>
        <w:t xml:space="preserve"> el cual en lo medular expresa lo siguiente:</w:t>
      </w:r>
    </w:p>
    <w:p w14:paraId="5DB7752D" w14:textId="30D53A62" w:rsidR="000F3838" w:rsidRPr="000F3838" w:rsidRDefault="00126622" w:rsidP="000F383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w:t>
      </w:r>
      <w:r w:rsidRPr="000F3838">
        <w:rPr>
          <w:rFonts w:ascii="Palatino Linotype" w:hAnsi="Palatino Linotype"/>
          <w:b/>
          <w:sz w:val="24"/>
          <w:szCs w:val="24"/>
        </w:rPr>
        <w:t>05656.pdf</w:t>
      </w:r>
      <w:r>
        <w:rPr>
          <w:rFonts w:ascii="Palatino Linotype" w:hAnsi="Palatino Linotype"/>
          <w:b/>
          <w:sz w:val="24"/>
          <w:szCs w:val="24"/>
        </w:rPr>
        <w:t>”</w:t>
      </w:r>
      <w:r>
        <w:rPr>
          <w:rFonts w:ascii="Palatino Linotype" w:hAnsi="Palatino Linotype"/>
          <w:sz w:val="24"/>
          <w:szCs w:val="24"/>
        </w:rPr>
        <w:t xml:space="preserve">: </w:t>
      </w:r>
      <w:r w:rsidR="000F3838">
        <w:rPr>
          <w:rFonts w:ascii="Palatino Linotype" w:hAnsi="Palatino Linotype"/>
          <w:sz w:val="24"/>
          <w:szCs w:val="24"/>
        </w:rPr>
        <w:t>Oficio PM/XAL/</w:t>
      </w:r>
      <w:r>
        <w:rPr>
          <w:rFonts w:ascii="Palatino Linotype" w:hAnsi="Palatino Linotype"/>
          <w:sz w:val="24"/>
          <w:szCs w:val="24"/>
        </w:rPr>
        <w:t>UTYAIP/0441</w:t>
      </w:r>
      <w:r w:rsidR="000F3838">
        <w:rPr>
          <w:rFonts w:ascii="Palatino Linotype" w:hAnsi="Palatino Linotype"/>
          <w:sz w:val="24"/>
          <w:szCs w:val="24"/>
        </w:rPr>
        <w:t>/2020 signado por el Titular de la Unidad de Transparencia y acceso a la Información Pública, dirigido a la Titular de la Tesorería Municipal, en el cual hace referencia que cuenta con un término de tres días para responder el recurso de revisión 0565</w:t>
      </w:r>
      <w:r>
        <w:rPr>
          <w:rFonts w:ascii="Palatino Linotype" w:hAnsi="Palatino Linotype"/>
          <w:sz w:val="24"/>
          <w:szCs w:val="24"/>
        </w:rPr>
        <w:t>6</w:t>
      </w:r>
      <w:r w:rsidR="000F3838">
        <w:rPr>
          <w:rFonts w:ascii="Palatino Linotype" w:hAnsi="Palatino Linotype"/>
          <w:sz w:val="24"/>
          <w:szCs w:val="24"/>
        </w:rPr>
        <w:t>/INFOEM/IP/RR/2020, aunado a esto, se encuentra copia del formato de recurso de revisión remitido por la ahora Recurrente. Por último se encuentra oficio de número PMXAL/TM/0</w:t>
      </w:r>
      <w:r>
        <w:rPr>
          <w:rFonts w:ascii="Palatino Linotype" w:hAnsi="Palatino Linotype"/>
          <w:sz w:val="24"/>
          <w:szCs w:val="24"/>
        </w:rPr>
        <w:t>413</w:t>
      </w:r>
      <w:r w:rsidR="000F3838">
        <w:rPr>
          <w:rFonts w:ascii="Palatino Linotype" w:hAnsi="Palatino Linotype"/>
          <w:sz w:val="24"/>
          <w:szCs w:val="24"/>
        </w:rPr>
        <w:t>/2020 en el cual la titular de la Tesorería Municipal en el cual informa que la información como la solicitada la ahora Recurrente, no es generada por dicha área.</w:t>
      </w:r>
    </w:p>
    <w:p w14:paraId="44EC4779" w14:textId="77777777" w:rsidR="00FB10C8" w:rsidRDefault="00FB10C8" w:rsidP="00FB10C8">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que cualquier persona conozca la información contenida en los documentos que se encuentren en los archivos de los Sujetos Obligados.</w:t>
      </w:r>
    </w:p>
    <w:p w14:paraId="64D3D373" w14:textId="77777777" w:rsidR="00787664" w:rsidRDefault="00787664" w:rsidP="00787664">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 xml:space="preserve">Precisado lo anterior, y de acuerdo a las obligaciones de transparencia comunes que le son atribuibles al </w:t>
      </w:r>
      <w:r>
        <w:rPr>
          <w:rFonts w:ascii="Palatino Linotype" w:hAnsi="Palatino Linotype" w:cs="Arial"/>
          <w:b/>
          <w:sz w:val="24"/>
        </w:rPr>
        <w:t>Sujeto Obligado</w:t>
      </w:r>
      <w:r>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w:t>
      </w:r>
      <w:r>
        <w:rPr>
          <w:rFonts w:ascii="Palatino Linotype" w:hAnsi="Palatino Linotype" w:cs="Arial"/>
          <w:sz w:val="24"/>
        </w:rPr>
        <w:lastRenderedPageBreak/>
        <w:t xml:space="preserve">percepciones, incluyendo </w:t>
      </w:r>
      <w:r>
        <w:rPr>
          <w:rFonts w:ascii="Palatino Linotype" w:hAnsi="Palatino Linotype" w:cs="Arial"/>
          <w:b/>
          <w:sz w:val="24"/>
          <w:u w:val="single"/>
        </w:rPr>
        <w:t>sueldos, prestaciones, gratificaciones, primas, comisiones, dietas, bonos, estímulos, ingresos y sistemas de compensación</w:t>
      </w:r>
      <w:r>
        <w:rPr>
          <w:rFonts w:ascii="Palatino Linotype" w:hAnsi="Palatino Linotype" w:cs="Arial"/>
          <w:sz w:val="24"/>
        </w:rPr>
        <w:t>, artículo y fracción que para mayor referencia se cita a continuación:</w:t>
      </w:r>
    </w:p>
    <w:p w14:paraId="2D63BE31" w14:textId="77777777" w:rsidR="00787664" w:rsidRDefault="00787664" w:rsidP="00787664">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t xml:space="preserve">“Artículo 92. </w:t>
      </w:r>
      <w:r>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84285A" w14:textId="77777777" w:rsidR="00787664" w:rsidRDefault="00787664" w:rsidP="00787664">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
          <w:i/>
        </w:rPr>
        <w:t>(…)</w:t>
      </w:r>
    </w:p>
    <w:p w14:paraId="770CFAA1" w14:textId="77777777" w:rsidR="00787664" w:rsidRDefault="00787664" w:rsidP="00787664">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t xml:space="preserve">VIII. </w:t>
      </w:r>
      <w:r>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s="Bookman Old Style"/>
          <w:i/>
        </w:rPr>
        <w:t>” (sic)</w:t>
      </w:r>
    </w:p>
    <w:p w14:paraId="47F7EEF2" w14:textId="77777777" w:rsidR="00787664" w:rsidRDefault="00787664" w:rsidP="00787664">
      <w:pPr>
        <w:autoSpaceDE w:val="0"/>
        <w:autoSpaceDN w:val="0"/>
        <w:adjustRightInd w:val="0"/>
        <w:spacing w:after="0" w:line="240" w:lineRule="auto"/>
        <w:ind w:left="567" w:right="567"/>
        <w:jc w:val="both"/>
        <w:rPr>
          <w:rFonts w:ascii="Palatino Linotype" w:hAnsi="Palatino Linotype" w:cs="Bookman Old Style"/>
          <w:i/>
        </w:rPr>
      </w:pPr>
    </w:p>
    <w:p w14:paraId="0D968884" w14:textId="77777777" w:rsidR="00787664" w:rsidRDefault="00787664" w:rsidP="00787664">
      <w:pPr>
        <w:autoSpaceDE w:val="0"/>
        <w:autoSpaceDN w:val="0"/>
        <w:adjustRightInd w:val="0"/>
        <w:spacing w:line="360" w:lineRule="auto"/>
        <w:ind w:left="567"/>
        <w:jc w:val="right"/>
        <w:rPr>
          <w:rFonts w:ascii="Palatino Linotype" w:hAnsi="Palatino Linotype" w:cs="Arial"/>
          <w:i/>
        </w:rPr>
      </w:pPr>
      <w:r>
        <w:rPr>
          <w:rFonts w:ascii="Palatino Linotype" w:hAnsi="Palatino Linotype" w:cs="Arial"/>
          <w:i/>
          <w:sz w:val="20"/>
          <w:szCs w:val="20"/>
        </w:rPr>
        <w:t>(Énfasis añadido)</w:t>
      </w:r>
    </w:p>
    <w:p w14:paraId="62FFF82F" w14:textId="77777777" w:rsidR="00787664" w:rsidRDefault="00787664" w:rsidP="00787664">
      <w:pPr>
        <w:autoSpaceDE w:val="0"/>
        <w:autoSpaceDN w:val="0"/>
        <w:adjustRightInd w:val="0"/>
        <w:spacing w:before="240" w:line="360" w:lineRule="auto"/>
        <w:jc w:val="both"/>
        <w:rPr>
          <w:rFonts w:ascii="Palatino Linotype" w:hAnsi="Palatino Linotype" w:cs="Arial"/>
          <w:sz w:val="12"/>
          <w:szCs w:val="24"/>
        </w:rPr>
      </w:pPr>
    </w:p>
    <w:p w14:paraId="10E100D0" w14:textId="77777777" w:rsidR="00787664" w:rsidRDefault="00787664" w:rsidP="00787664">
      <w:pPr>
        <w:spacing w:before="240" w:after="240" w:line="360" w:lineRule="auto"/>
        <w:jc w:val="both"/>
        <w:rPr>
          <w:rFonts w:ascii="Palatino Linotype" w:hAnsi="Palatino Linotype" w:cs="Arial"/>
          <w:sz w:val="24"/>
        </w:rPr>
      </w:pPr>
      <w:r>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2E8E7F5" w14:textId="1727F114" w:rsidR="00787664" w:rsidRDefault="00787664" w:rsidP="00787664">
      <w:pPr>
        <w:spacing w:before="240" w:after="240" w:line="360" w:lineRule="auto"/>
        <w:jc w:val="both"/>
        <w:rPr>
          <w:rFonts w:ascii="Palatino Linotype" w:hAnsi="Palatino Linotype" w:cs="Arial"/>
          <w:sz w:val="24"/>
        </w:rPr>
      </w:pPr>
      <w:r>
        <w:rPr>
          <w:rFonts w:ascii="Palatino Linotype" w:hAnsi="Palatino Linotype" w:cs="Arial"/>
          <w:sz w:val="24"/>
        </w:rPr>
        <w:t>Por lo tanto, lo solicitado corresponde a información pública susceptible de ser entregada, en su caso, en versión pública, misma que forzosamente debe encontrarse digitalizada en los archivos del sujeto obligado, esta puede ser remitida a través de los medios electrónicos.</w:t>
      </w:r>
    </w:p>
    <w:p w14:paraId="49C7778D" w14:textId="77777777" w:rsidR="00F267F1" w:rsidRDefault="00F267F1" w:rsidP="00FB10C8">
      <w:pPr>
        <w:spacing w:line="360" w:lineRule="auto"/>
        <w:jc w:val="both"/>
        <w:rPr>
          <w:rFonts w:ascii="Palatino Linotype" w:hAnsi="Palatino Linotype"/>
          <w:color w:val="000000"/>
          <w:sz w:val="24"/>
          <w:szCs w:val="24"/>
        </w:rPr>
      </w:pPr>
    </w:p>
    <w:p w14:paraId="78F60E71" w14:textId="77777777" w:rsidR="00F267F1" w:rsidRPr="00A347D8" w:rsidRDefault="00F267F1" w:rsidP="00F267F1">
      <w:pPr>
        <w:autoSpaceDE w:val="0"/>
        <w:autoSpaceDN w:val="0"/>
        <w:adjustRightInd w:val="0"/>
        <w:spacing w:before="240" w:line="360" w:lineRule="auto"/>
        <w:ind w:left="851" w:right="851"/>
        <w:jc w:val="center"/>
        <w:rPr>
          <w:rFonts w:ascii="Palatino Linotype" w:hAnsi="Palatino Linotype" w:cs="Arial"/>
          <w:b/>
          <w:bCs/>
          <w:i/>
          <w:iCs/>
        </w:rPr>
      </w:pPr>
      <w:r w:rsidRPr="00A347D8">
        <w:rPr>
          <w:rFonts w:ascii="Palatino Linotype" w:hAnsi="Palatino Linotype" w:cs="Arial"/>
          <w:b/>
          <w:bCs/>
          <w:i/>
          <w:iCs/>
        </w:rPr>
        <w:lastRenderedPageBreak/>
        <w:t>Ley Orgánica Municipal del Estado de México</w:t>
      </w:r>
    </w:p>
    <w:p w14:paraId="1294FA8B"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“Artículo 95.-Son atribuciones del tesorero municipal:</w:t>
      </w:r>
    </w:p>
    <w:p w14:paraId="785C52C7"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 Administrar la hacienda pública municipal, de conformidad con las disposiciones legales aplicables;</w:t>
      </w:r>
    </w:p>
    <w:p w14:paraId="08E0838C"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II.</w:t>
      </w:r>
      <w:r>
        <w:rPr>
          <w:rFonts w:ascii="Palatino Linotype" w:hAnsi="Palatino Linotype" w:cs="Arial"/>
          <w:i/>
          <w:iCs/>
        </w:rPr>
        <w:t xml:space="preserve"> </w:t>
      </w:r>
      <w:r w:rsidRPr="00A347D8">
        <w:rPr>
          <w:rFonts w:ascii="Palatino Linotype" w:hAnsi="Palatino Linotype" w:cs="Arial"/>
          <w:i/>
          <w:iCs/>
        </w:rPr>
        <w:t>Determinar, liquidar, recaudar, fiscalizar y administrar las contribuciones en los términos de los ordenamientos jurídicos aplicables y, en su caso, aplicar el procedimiento administrativo de ejecución en términos de las disposiciones aplicables;</w:t>
      </w:r>
    </w:p>
    <w:p w14:paraId="28235107"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w:t>
      </w:r>
    </w:p>
    <w:p w14:paraId="6DE831BD"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b/>
          <w:bCs/>
          <w:i/>
          <w:iCs/>
          <w:u w:val="single"/>
        </w:rPr>
      </w:pPr>
      <w:r w:rsidRPr="00A347D8">
        <w:rPr>
          <w:rFonts w:ascii="Palatino Linotype" w:hAnsi="Palatino Linotype" w:cs="Arial"/>
          <w:b/>
          <w:bCs/>
          <w:i/>
          <w:iCs/>
          <w:u w:val="single"/>
        </w:rPr>
        <w:t>IV.</w:t>
      </w:r>
      <w:r>
        <w:rPr>
          <w:rFonts w:ascii="Palatino Linotype" w:hAnsi="Palatino Linotype" w:cs="Arial"/>
          <w:b/>
          <w:bCs/>
          <w:i/>
          <w:iCs/>
          <w:u w:val="single"/>
        </w:rPr>
        <w:t xml:space="preserve"> </w:t>
      </w:r>
      <w:r w:rsidRPr="00A347D8">
        <w:rPr>
          <w:rFonts w:ascii="Palatino Linotype" w:hAnsi="Palatino Linotype" w:cs="Arial"/>
          <w:b/>
          <w:bCs/>
          <w:i/>
          <w:iCs/>
          <w:u w:val="single"/>
        </w:rPr>
        <w:t>Llevar los registros contables, financieros y administrativos de los ingresos, egresos, e inventarios;</w:t>
      </w:r>
    </w:p>
    <w:p w14:paraId="7FC90256" w14:textId="77777777" w:rsidR="00F267F1" w:rsidRPr="00A347D8" w:rsidRDefault="00F267F1" w:rsidP="00F267F1">
      <w:pPr>
        <w:autoSpaceDE w:val="0"/>
        <w:autoSpaceDN w:val="0"/>
        <w:adjustRightInd w:val="0"/>
        <w:spacing w:before="240" w:line="360" w:lineRule="auto"/>
        <w:ind w:left="851" w:right="851"/>
        <w:jc w:val="both"/>
        <w:rPr>
          <w:rFonts w:ascii="Palatino Linotype" w:hAnsi="Palatino Linotype" w:cs="Arial"/>
          <w:b/>
          <w:bCs/>
          <w:i/>
          <w:iCs/>
        </w:rPr>
      </w:pPr>
      <w:r w:rsidRPr="00A347D8">
        <w:rPr>
          <w:rFonts w:ascii="Palatino Linotype" w:hAnsi="Palatino Linotype" w:cs="Arial"/>
          <w:i/>
          <w:iCs/>
        </w:rPr>
        <w:t xml:space="preserve">(…)” </w:t>
      </w:r>
      <w:r w:rsidRPr="00A347D8">
        <w:rPr>
          <w:rFonts w:ascii="Palatino Linotype" w:hAnsi="Palatino Linotype" w:cs="Arial"/>
          <w:b/>
          <w:bCs/>
          <w:i/>
          <w:iCs/>
        </w:rPr>
        <w:t>[Sic]</w:t>
      </w:r>
    </w:p>
    <w:p w14:paraId="5D6BA5FC" w14:textId="77777777" w:rsidR="00F267F1" w:rsidRDefault="00F267F1" w:rsidP="00F267F1">
      <w:pPr>
        <w:autoSpaceDE w:val="0"/>
        <w:autoSpaceDN w:val="0"/>
        <w:adjustRightInd w:val="0"/>
        <w:spacing w:before="240" w:line="360" w:lineRule="auto"/>
        <w:jc w:val="both"/>
        <w:rPr>
          <w:rFonts w:ascii="Palatino Linotype" w:hAnsi="Palatino Linotype" w:cs="Arial"/>
          <w:sz w:val="24"/>
          <w:szCs w:val="24"/>
        </w:rPr>
      </w:pPr>
    </w:p>
    <w:p w14:paraId="679AA50B" w14:textId="77777777" w:rsidR="00F267F1" w:rsidRPr="00811D16" w:rsidRDefault="00F267F1" w:rsidP="00F267F1">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l</w:t>
      </w:r>
      <w:r>
        <w:rPr>
          <w:rFonts w:ascii="Palatino Linotype" w:hAnsi="Palatino Linotype" w:cs="Arial"/>
          <w:color w:val="000000"/>
          <w:sz w:val="24"/>
          <w:szCs w:val="24"/>
        </w:rPr>
        <w:t xml:space="preserve">a nómina general y </w:t>
      </w:r>
      <w:r w:rsidRPr="00811D16">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nómina de la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quincena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referida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811D16">
        <w:rPr>
          <w:rFonts w:ascii="Palatino Linotype" w:hAnsi="Palatino Linotype" w:cs="Arial"/>
          <w:sz w:val="24"/>
          <w:szCs w:val="24"/>
          <w:lang w:val="es-ES"/>
        </w:rPr>
        <w:lastRenderedPageBreak/>
        <w:t>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2BA73D5" w14:textId="77777777" w:rsidR="00F267F1" w:rsidRPr="00811D16" w:rsidRDefault="00F267F1" w:rsidP="00F267F1">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5FA8E3E" w14:textId="77777777" w:rsidR="00F267F1" w:rsidRPr="00F975C8" w:rsidRDefault="00F267F1" w:rsidP="00F267F1">
      <w:pPr>
        <w:spacing w:line="360" w:lineRule="auto"/>
        <w:jc w:val="both"/>
        <w:rPr>
          <w:rFonts w:ascii="Palatino Linotype" w:hAnsi="Palatino Linotype" w:cs="Arial"/>
          <w:i/>
          <w:lang w:val="es-ES"/>
        </w:rPr>
      </w:pPr>
    </w:p>
    <w:p w14:paraId="682FAE86" w14:textId="77777777" w:rsidR="00F267F1" w:rsidRPr="005E4EB4" w:rsidRDefault="00F267F1" w:rsidP="00F267F1">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84727E5" w14:textId="77777777" w:rsidR="00F267F1" w:rsidRPr="00F975C8" w:rsidRDefault="00F267F1" w:rsidP="00F267F1">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2CD22E2C" w14:textId="77777777" w:rsidR="00F267F1" w:rsidRPr="00F975C8" w:rsidRDefault="00F267F1" w:rsidP="00F267F1">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6420762" w14:textId="77777777" w:rsidR="00F267F1" w:rsidRPr="00F975C8" w:rsidRDefault="00F267F1" w:rsidP="00F267F1">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7E21F352" w14:textId="77777777" w:rsidR="00F267F1" w:rsidRPr="00F975C8" w:rsidRDefault="00F267F1" w:rsidP="00F267F1">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7807DE2" w14:textId="77777777" w:rsidR="00F267F1" w:rsidRDefault="00F267F1" w:rsidP="00F267F1">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w:t>
      </w:r>
      <w:r w:rsidRPr="00F975C8">
        <w:rPr>
          <w:rFonts w:ascii="Palatino Linotype" w:hAnsi="Palatino Linotype" w:cs="Arial"/>
          <w:i/>
          <w:szCs w:val="20"/>
          <w:lang w:eastAsia="es-MX"/>
        </w:rPr>
        <w:lastRenderedPageBreak/>
        <w:t xml:space="preserve">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176A32ED" w14:textId="77777777" w:rsidR="00F267F1" w:rsidRDefault="00F267F1" w:rsidP="00F267F1">
      <w:pPr>
        <w:spacing w:before="240" w:line="360" w:lineRule="auto"/>
        <w:ind w:left="851" w:right="851"/>
        <w:jc w:val="both"/>
        <w:rPr>
          <w:rFonts w:ascii="Palatino Linotype" w:hAnsi="Palatino Linotype" w:cs="Arial"/>
          <w:b/>
          <w:i/>
          <w:szCs w:val="20"/>
          <w:lang w:eastAsia="es-MX"/>
        </w:rPr>
      </w:pPr>
    </w:p>
    <w:p w14:paraId="60307042" w14:textId="77777777" w:rsidR="00F267F1" w:rsidRPr="005E4EB4" w:rsidRDefault="00F267F1" w:rsidP="00F267F1">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 o nómina,</w:t>
      </w:r>
      <w:r>
        <w:rPr>
          <w:rFonts w:ascii="Palatino Linotype" w:hAnsi="Palatino Linotype" w:cs="Arial"/>
          <w:sz w:val="24"/>
          <w:szCs w:val="24"/>
          <w:lang w:eastAsia="es-MX"/>
        </w:rPr>
        <w:t xml:space="preserve"> así como la nómina general</w:t>
      </w:r>
      <w:r w:rsidRPr="005E4EB4">
        <w:rPr>
          <w:rFonts w:ascii="Palatino Linotype" w:hAnsi="Palatino Linotype" w:cs="Arial"/>
          <w:sz w:val="24"/>
          <w:szCs w:val="24"/>
          <w:lang w:eastAsia="es-MX"/>
        </w:rPr>
        <w:t xml:space="preserve"> 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3D4F7CBA" w14:textId="77777777" w:rsidR="00F267F1" w:rsidRPr="005E4EB4" w:rsidRDefault="00F267F1" w:rsidP="00F267F1">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tanto </w:t>
      </w:r>
      <w:r>
        <w:rPr>
          <w:rFonts w:ascii="Palatino Linotype" w:hAnsi="Palatino Linotype" w:cs="Arial"/>
          <w:sz w:val="24"/>
          <w:szCs w:val="24"/>
        </w:rPr>
        <w:t xml:space="preserve">la nómina general como </w:t>
      </w:r>
      <w:r w:rsidRPr="005E4EB4">
        <w:rPr>
          <w:rFonts w:ascii="Palatino Linotype" w:hAnsi="Palatino Linotype" w:cs="Arial"/>
          <w:sz w:val="24"/>
          <w:szCs w:val="24"/>
        </w:rPr>
        <w:t>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2D70C2DD" w14:textId="77777777" w:rsidR="00F267F1" w:rsidRPr="005E4EB4" w:rsidRDefault="00F267F1" w:rsidP="00F267F1">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59F06336" w14:textId="77777777" w:rsidR="00F267F1" w:rsidRPr="00F975C8" w:rsidRDefault="00F267F1" w:rsidP="00F267F1">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761B0108" w14:textId="77777777" w:rsidR="00F267F1" w:rsidRDefault="00F267F1" w:rsidP="00F267F1">
      <w:pPr>
        <w:spacing w:before="240" w:line="360" w:lineRule="auto"/>
        <w:ind w:left="851" w:right="851"/>
        <w:jc w:val="both"/>
        <w:rPr>
          <w:rFonts w:ascii="Palatino Linotype" w:hAnsi="Palatino Linotype"/>
          <w:b/>
          <w:i/>
        </w:rPr>
      </w:pPr>
      <w:r w:rsidRPr="00F975C8">
        <w:rPr>
          <w:rFonts w:ascii="Palatino Linotype" w:hAnsi="Palatino Linotype"/>
          <w:i/>
        </w:rPr>
        <w:lastRenderedPageBreak/>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050377C3" w14:textId="77777777" w:rsidR="00F267F1" w:rsidRPr="005E4EB4" w:rsidRDefault="00F267F1" w:rsidP="00F267F1">
      <w:pPr>
        <w:spacing w:before="240" w:line="360" w:lineRule="auto"/>
        <w:ind w:left="851" w:right="851"/>
        <w:jc w:val="both"/>
        <w:rPr>
          <w:rFonts w:ascii="Palatino Linotype" w:hAnsi="Palatino Linotype"/>
          <w:b/>
          <w:i/>
        </w:rPr>
      </w:pPr>
    </w:p>
    <w:p w14:paraId="71161E06" w14:textId="77777777" w:rsidR="00F267F1" w:rsidRPr="005E4EB4" w:rsidRDefault="00F267F1" w:rsidP="00F267F1">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788AB022" w14:textId="77777777" w:rsidR="00F267F1" w:rsidRPr="005E4EB4" w:rsidRDefault="00F267F1" w:rsidP="00F267F1">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B93EE2D" w14:textId="77777777" w:rsidR="00F267F1" w:rsidRPr="00F975C8" w:rsidRDefault="00F267F1" w:rsidP="00F267F1">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75252EDA" w14:textId="77777777" w:rsidR="00F267F1" w:rsidRPr="00F975C8" w:rsidRDefault="00F267F1" w:rsidP="00F267F1">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2E8360CD" w14:textId="77777777" w:rsidR="00F267F1" w:rsidRPr="00F975C8" w:rsidRDefault="00F267F1" w:rsidP="00F267F1">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12558D7" w14:textId="77777777" w:rsidR="00F267F1" w:rsidRPr="00F975C8" w:rsidRDefault="00F267F1" w:rsidP="00F267F1">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10CDE4B5" w14:textId="77777777" w:rsidR="00F267F1" w:rsidRPr="00F975C8" w:rsidRDefault="00F267F1" w:rsidP="00F267F1">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5CBBADD" w14:textId="77777777" w:rsidR="00F267F1" w:rsidRDefault="00F267F1" w:rsidP="00F267F1">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33CC7DBA" w14:textId="77777777" w:rsidR="00F267F1" w:rsidRDefault="00F267F1" w:rsidP="00F267F1">
      <w:pPr>
        <w:tabs>
          <w:tab w:val="left" w:pos="9072"/>
        </w:tabs>
        <w:spacing w:before="240" w:line="360" w:lineRule="auto"/>
        <w:ind w:left="851" w:right="902"/>
        <w:jc w:val="both"/>
        <w:rPr>
          <w:rFonts w:ascii="Palatino Linotype" w:hAnsi="Palatino Linotype"/>
          <w:b/>
          <w:bCs/>
          <w:i/>
        </w:rPr>
      </w:pPr>
    </w:p>
    <w:p w14:paraId="470004AA" w14:textId="77777777" w:rsidR="00F267F1" w:rsidRPr="007658D5" w:rsidRDefault="00F267F1" w:rsidP="00F267F1">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6BFBB28" w14:textId="77777777" w:rsidR="00F267F1" w:rsidRPr="007658D5" w:rsidRDefault="00F267F1" w:rsidP="00F267F1">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47BDFB8" w14:textId="77777777" w:rsidR="00F267F1" w:rsidRPr="00F975C8" w:rsidRDefault="00F267F1" w:rsidP="00F267F1">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7F428F26" w14:textId="77777777" w:rsidR="00F267F1" w:rsidRPr="00F975C8" w:rsidRDefault="00F267F1" w:rsidP="00F267F1">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377AA7EE" w14:textId="77777777" w:rsidR="00F267F1" w:rsidRPr="00F975C8" w:rsidRDefault="00F267F1" w:rsidP="00F267F1">
      <w:pPr>
        <w:numPr>
          <w:ilvl w:val="0"/>
          <w:numId w:val="24"/>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77892A80" w14:textId="77777777" w:rsidR="00F267F1" w:rsidRPr="007658D5" w:rsidRDefault="00F267F1" w:rsidP="00F267F1">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643076EB" w14:textId="77777777" w:rsidR="00F267F1" w:rsidRPr="00F975C8" w:rsidRDefault="00F267F1" w:rsidP="00F267F1">
      <w:pPr>
        <w:pStyle w:val="Sinespaciado"/>
        <w:rPr>
          <w:rStyle w:val="apple-style-span"/>
          <w:rFonts w:ascii="Palatino Linotype" w:eastAsia="Calibri" w:hAnsi="Palatino Linotype" w:cs="Arial"/>
          <w:color w:val="000000"/>
        </w:rPr>
      </w:pPr>
    </w:p>
    <w:p w14:paraId="324F107B" w14:textId="77777777" w:rsidR="00F267F1" w:rsidRDefault="00F267F1" w:rsidP="00F267F1">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1E3802DF" w14:textId="77777777" w:rsidR="00F267F1" w:rsidRPr="003E0BC5" w:rsidRDefault="00F267F1" w:rsidP="00F267F1">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lastRenderedPageBreak/>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5D2E3BA" w14:textId="77777777" w:rsidR="00F267F1" w:rsidRPr="00F975C8" w:rsidRDefault="00F267F1" w:rsidP="00F267F1">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667731AE" w14:textId="77777777" w:rsidR="00F267F1" w:rsidRPr="00F975C8" w:rsidRDefault="00F267F1" w:rsidP="00F267F1">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5B9DB9F" w14:textId="77777777" w:rsidR="00F267F1" w:rsidRPr="00F975C8" w:rsidRDefault="00F267F1" w:rsidP="00F267F1">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62B1C75" w14:textId="77777777" w:rsidR="00F267F1" w:rsidRDefault="00F267F1" w:rsidP="00F267F1">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7EEF8918" w14:textId="77777777" w:rsidR="00F267F1" w:rsidRPr="003E0BC5" w:rsidRDefault="00F267F1" w:rsidP="00F267F1">
      <w:pPr>
        <w:autoSpaceDE w:val="0"/>
        <w:autoSpaceDN w:val="0"/>
        <w:adjustRightInd w:val="0"/>
        <w:ind w:left="567" w:right="618"/>
        <w:jc w:val="both"/>
        <w:rPr>
          <w:rStyle w:val="apple-style-span"/>
          <w:rFonts w:ascii="Palatino Linotype" w:hAnsi="Palatino Linotype" w:cs="Arial"/>
          <w:b/>
          <w:bCs/>
          <w:i/>
          <w:color w:val="000000"/>
        </w:rPr>
      </w:pPr>
    </w:p>
    <w:p w14:paraId="466B60B1" w14:textId="77777777" w:rsidR="00F267F1" w:rsidRPr="003E0BC5" w:rsidRDefault="00F267F1" w:rsidP="00F267F1">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206953A0" w14:textId="77777777" w:rsidR="00F267F1" w:rsidRPr="00F975C8" w:rsidRDefault="00F267F1" w:rsidP="00F267F1">
      <w:pPr>
        <w:pStyle w:val="Sinespaciado"/>
        <w:rPr>
          <w:rFonts w:ascii="Palatino Linotype" w:hAnsi="Palatino Linotype"/>
        </w:rPr>
      </w:pPr>
    </w:p>
    <w:p w14:paraId="03B9D521" w14:textId="77777777" w:rsidR="00F267F1" w:rsidRPr="003E0BC5" w:rsidRDefault="00F267F1" w:rsidP="00F267F1">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w:t>
      </w:r>
      <w:r w:rsidRPr="003E0BC5">
        <w:rPr>
          <w:rFonts w:ascii="Palatino Linotype" w:hAnsi="Palatino Linotype"/>
          <w:sz w:val="24"/>
          <w:szCs w:val="24"/>
        </w:rPr>
        <w:lastRenderedPageBreak/>
        <w:t>los 20 días posteriores al término del mes correspondiente de acuerdo a lo establecido en el artículo 32 de la Ley de Fiscalización Superior del Estado de México, que a la letra dice:</w:t>
      </w:r>
    </w:p>
    <w:p w14:paraId="0B3208B7" w14:textId="77777777" w:rsidR="00F267F1" w:rsidRPr="00F975C8" w:rsidRDefault="00F267F1" w:rsidP="00F267F1">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9851106" w14:textId="77777777" w:rsidR="00F267F1" w:rsidRPr="00A535E3" w:rsidRDefault="00F267F1" w:rsidP="00F267F1">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20EAE408" w14:textId="77777777" w:rsidR="00F267F1" w:rsidRPr="00F975C8" w:rsidRDefault="00F267F1" w:rsidP="00F267F1">
      <w:pPr>
        <w:ind w:left="851" w:right="758"/>
        <w:jc w:val="both"/>
        <w:rPr>
          <w:rFonts w:ascii="Palatino Linotype" w:hAnsi="Palatino Linotype"/>
          <w:i/>
        </w:rPr>
      </w:pPr>
    </w:p>
    <w:p w14:paraId="6E3ABA01" w14:textId="77777777" w:rsidR="00F267F1" w:rsidRPr="003E0BC5" w:rsidRDefault="00F267F1" w:rsidP="00F267F1">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DFEB3EB" w14:textId="77777777" w:rsidR="00F267F1" w:rsidRPr="003E0BC5" w:rsidRDefault="00F267F1" w:rsidP="00F267F1">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0F492C72" w14:textId="77777777" w:rsidR="00F267F1" w:rsidRDefault="00F267F1" w:rsidP="00F267F1">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Mensual 2019</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053ABE60" w14:textId="30C57394" w:rsidR="00F267F1" w:rsidRDefault="007C0395" w:rsidP="00F267F1">
      <w:pPr>
        <w:spacing w:before="240" w:after="240" w:line="360" w:lineRule="auto"/>
        <w:jc w:val="both"/>
        <w:rPr>
          <w:rFonts w:ascii="Palatino Linotype" w:hAnsi="Palatino Linotype"/>
          <w:color w:val="000000"/>
          <w:sz w:val="24"/>
          <w:szCs w:val="24"/>
          <w:lang w:val="es-ES"/>
        </w:rPr>
      </w:pPr>
      <w:hyperlink r:id="rId11" w:history="1">
        <w:r w:rsidR="00126622" w:rsidRPr="00126622">
          <w:rPr>
            <w:rStyle w:val="Hipervnculo"/>
            <w:rFonts w:ascii="Palatino Linotype" w:hAnsi="Palatino Linotype"/>
            <w:sz w:val="24"/>
            <w:szCs w:val="24"/>
            <w:lang w:val="es-ES"/>
          </w:rPr>
          <w:t>https://www.osfem.gob.mx/04_Normatividad/doc/Normatividad/2020/02_LinEntInfMenMpal20.pdf</w:t>
        </w:r>
      </w:hyperlink>
    </w:p>
    <w:p w14:paraId="39A61BC1" w14:textId="07ECE0F3" w:rsidR="00F267F1" w:rsidRPr="00684CBE" w:rsidRDefault="00126622" w:rsidP="00F267F1">
      <w:pPr>
        <w:spacing w:before="240" w:after="240" w:line="360" w:lineRule="auto"/>
        <w:jc w:val="both"/>
        <w:rPr>
          <w:rStyle w:val="Hipervnculo"/>
          <w:rFonts w:ascii="Palatino Linotype" w:hAnsi="Palatino Linotype"/>
          <w:i/>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14:anchorId="257E82B3" wp14:editId="07493220">
                <wp:simplePos x="0" y="0"/>
                <wp:positionH relativeFrom="column">
                  <wp:posOffset>-129522</wp:posOffset>
                </wp:positionH>
                <wp:positionV relativeFrom="paragraph">
                  <wp:posOffset>1115260</wp:posOffset>
                </wp:positionV>
                <wp:extent cx="5902859" cy="5513561"/>
                <wp:effectExtent l="0" t="0" r="22225" b="30480"/>
                <wp:wrapNone/>
                <wp:docPr id="17" name="Conector recto 17"/>
                <wp:cNvGraphicFramePr/>
                <a:graphic xmlns:a="http://schemas.openxmlformats.org/drawingml/2006/main">
                  <a:graphicData uri="http://schemas.microsoft.com/office/word/2010/wordprocessingShape">
                    <wps:wsp>
                      <wps:cNvCnPr/>
                      <wps:spPr>
                        <a:xfrm>
                          <a:off x="0" y="0"/>
                          <a:ext cx="5902859" cy="55135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6B9A8" id="Conector recto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2pt,87.8pt" to="454.6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" strokecolor="#5b9bd5 [3204]" strokeweight=".5pt">
                <v:stroke joinstyle="miter"/>
              </v:line>
            </w:pict>
          </mc:Fallback>
        </mc:AlternateContent>
      </w:r>
      <w:r w:rsidR="00F267F1">
        <w:rPr>
          <w:rFonts w:ascii="Palatino Linotype" w:hAnsi="Palatino Linotype"/>
          <w:sz w:val="24"/>
          <w:szCs w:val="24"/>
        </w:rPr>
        <w:t xml:space="preserve">Donde se destaca que dentro de los informes mensuales que </w:t>
      </w:r>
      <w:r w:rsidR="00F267F1">
        <w:rPr>
          <w:rFonts w:ascii="Palatino Linotype" w:hAnsi="Palatino Linotype"/>
          <w:b/>
          <w:sz w:val="24"/>
          <w:szCs w:val="24"/>
        </w:rPr>
        <w:t xml:space="preserve">El Sujeto Obligado </w:t>
      </w:r>
      <w:r w:rsidR="00F267F1">
        <w:rPr>
          <w:rFonts w:ascii="Palatino Linotype" w:hAnsi="Palatino Linotype"/>
          <w:sz w:val="24"/>
          <w:szCs w:val="24"/>
        </w:rPr>
        <w:t xml:space="preserve">tiene la obligación de rendir, se contempla precisamente la presentación de la información referente a la Nómina, tal como se demuestra en las siguientes imágenes ilustrativas: </w:t>
      </w:r>
    </w:p>
    <w:p w14:paraId="34837B67" w14:textId="3D6E5A98" w:rsidR="00F267F1" w:rsidRDefault="00126622" w:rsidP="00F267F1">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inline distT="0" distB="0" distL="0" distR="0" wp14:anchorId="18C4B29B" wp14:editId="78E89F83">
            <wp:extent cx="5595042" cy="7336488"/>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980" cy="7344274"/>
                    </a:xfrm>
                    <a:prstGeom prst="rect">
                      <a:avLst/>
                    </a:prstGeom>
                    <a:noFill/>
                    <a:ln>
                      <a:noFill/>
                    </a:ln>
                  </pic:spPr>
                </pic:pic>
              </a:graphicData>
            </a:graphic>
          </wp:inline>
        </w:drawing>
      </w:r>
    </w:p>
    <w:p w14:paraId="3321F26A" w14:textId="11995C59" w:rsidR="00F267F1" w:rsidRDefault="00126622" w:rsidP="00F267F1">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inline distT="0" distB="0" distL="0" distR="0" wp14:anchorId="061CFCF1" wp14:editId="501B2070">
            <wp:extent cx="5753100" cy="42519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251960"/>
                    </a:xfrm>
                    <a:prstGeom prst="rect">
                      <a:avLst/>
                    </a:prstGeom>
                    <a:noFill/>
                    <a:ln>
                      <a:noFill/>
                    </a:ln>
                  </pic:spPr>
                </pic:pic>
              </a:graphicData>
            </a:graphic>
          </wp:inline>
        </w:drawing>
      </w:r>
    </w:p>
    <w:p w14:paraId="2E6E2BF8" w14:textId="77777777" w:rsidR="00787664" w:rsidRDefault="00787664" w:rsidP="00787664">
      <w:pPr>
        <w:pStyle w:val="Sinespaciado"/>
        <w:spacing w:line="360" w:lineRule="auto"/>
        <w:jc w:val="both"/>
        <w:rPr>
          <w:rFonts w:ascii="Palatino Linotype" w:eastAsia="MS Mincho" w:hAnsi="Palatino Linotype" w:cs="Tahoma"/>
          <w:lang w:val="es-ES_tradnl"/>
        </w:rPr>
      </w:pPr>
      <w:r>
        <w:rPr>
          <w:rFonts w:ascii="Palatino Linotype" w:hAnsi="Palatino Linotype"/>
        </w:rPr>
        <w:t xml:space="preserve">De igual forma, </w:t>
      </w:r>
      <w:r>
        <w:rPr>
          <w:rFonts w:ascii="Palatino Linotype" w:eastAsia="MS Mincho" w:hAnsi="Palatino Linotype" w:cs="Arial"/>
          <w:lang w:val="es-ES_tradnl"/>
        </w:rPr>
        <w:t xml:space="preserve">las </w:t>
      </w:r>
      <w:r>
        <w:rPr>
          <w:rFonts w:ascii="Palatino Linotype" w:hAnsi="Palatino Linotype" w:cs="Arial"/>
        </w:rPr>
        <w:t>disposiciones</w:t>
      </w:r>
      <w:r>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Pr>
          <w:rFonts w:ascii="Palatino Linotype" w:eastAsia="MS Mincho" w:hAnsi="Palatino Linotype" w:cs="Tahoma"/>
          <w:lang w:val="es-ES_tradnl"/>
        </w:rPr>
        <w:lastRenderedPageBreak/>
        <w:t>Manual Único de Contabilidad Gubernamental para las Dependencias y Entidades Públicas del Gobierno y Municipios, todos del Estado de México.</w:t>
      </w:r>
    </w:p>
    <w:p w14:paraId="5399A15C" w14:textId="77777777" w:rsidR="00787664" w:rsidRDefault="00787664" w:rsidP="00787664">
      <w:pPr>
        <w:widowControl w:val="0"/>
        <w:autoSpaceDE w:val="0"/>
        <w:autoSpaceDN w:val="0"/>
        <w:adjustRightInd w:val="0"/>
        <w:spacing w:after="0" w:line="360" w:lineRule="auto"/>
        <w:jc w:val="both"/>
        <w:rPr>
          <w:rFonts w:ascii="Palatino Linotype" w:hAnsi="Palatino Linotype" w:cs="Arial"/>
          <w:sz w:val="24"/>
          <w:szCs w:val="24"/>
        </w:rPr>
      </w:pPr>
    </w:p>
    <w:p w14:paraId="74C1D1A8" w14:textId="67BD9576" w:rsidR="00E9035F" w:rsidRDefault="00787664" w:rsidP="00787664">
      <w:pPr>
        <w:widowControl w:val="0"/>
        <w:autoSpaceDE w:val="0"/>
        <w:autoSpaceDN w:val="0"/>
        <w:adjustRightInd w:val="0"/>
        <w:spacing w:after="0" w:line="360" w:lineRule="auto"/>
        <w:jc w:val="both"/>
        <w:rPr>
          <w:rFonts w:ascii="Palatino Linotype" w:hAnsi="Palatino Linotype"/>
          <w:sz w:val="24"/>
          <w:szCs w:val="24"/>
        </w:rPr>
      </w:pPr>
      <w:r>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Pr>
          <w:rFonts w:ascii="Palatino Linotype" w:hAnsi="Palatino Linotype" w:cs="Arial"/>
          <w:sz w:val="24"/>
          <w:szCs w:val="24"/>
        </w:rPr>
        <w:t>presentar</w:t>
      </w:r>
      <w:r>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Nómina</w:t>
      </w:r>
      <w:r>
        <w:rPr>
          <w:rFonts w:ascii="Palatino Linotype" w:eastAsia="MS Mincho" w:hAnsi="Palatino Linotype" w:cs="Tahoma"/>
          <w:sz w:val="24"/>
          <w:szCs w:val="24"/>
          <w:lang w:val="es-ES_tradnl"/>
        </w:rPr>
        <w:t xml:space="preserve">, el cual, se integra por documentos tales como </w:t>
      </w:r>
      <w:r w:rsidR="00594FB5">
        <w:rPr>
          <w:rFonts w:ascii="Palatino Linotype" w:eastAsia="MS Mincho" w:hAnsi="Palatino Linotype" w:cs="Tahoma"/>
          <w:b/>
          <w:sz w:val="24"/>
          <w:szCs w:val="24"/>
          <w:lang w:val="es-ES_tradnl"/>
        </w:rPr>
        <w:t>Dispersión de nómina</w:t>
      </w:r>
      <w:r w:rsidR="00B4582F">
        <w:rPr>
          <w:rFonts w:ascii="Palatino Linotype" w:eastAsia="MS Mincho" w:hAnsi="Palatino Linotype" w:cs="Tahoma"/>
          <w:b/>
          <w:sz w:val="24"/>
          <w:szCs w:val="24"/>
          <w:lang w:val="es-ES_tradnl"/>
        </w:rPr>
        <w:t xml:space="preserve">  </w:t>
      </w:r>
      <w:r>
        <w:rPr>
          <w:rFonts w:ascii="Palatino Linotype" w:eastAsia="MS Mincho" w:hAnsi="Palatino Linotype" w:cs="Tahoma"/>
          <w:b/>
          <w:sz w:val="24"/>
          <w:szCs w:val="24"/>
          <w:lang w:val="es-ES_tradnl"/>
        </w:rPr>
        <w:t xml:space="preserve">, </w:t>
      </w:r>
      <w:r>
        <w:rPr>
          <w:rFonts w:ascii="Palatino Linotype" w:hAnsi="Palatino Linotype"/>
          <w:sz w:val="24"/>
          <w:szCs w:val="24"/>
        </w:rPr>
        <w:t>correspondiente al</w:t>
      </w:r>
      <w:r>
        <w:rPr>
          <w:rFonts w:ascii="Palatino Linotype" w:hAnsi="Palatino Linotype" w:cs="Arial"/>
          <w:sz w:val="24"/>
          <w:szCs w:val="24"/>
        </w:rPr>
        <w:t xml:space="preserve"> Disco 4 de los informes mensuales correspondientes, los cuales son enviados por el Tesorero Municipal al OSFEM, en términos del </w:t>
      </w:r>
      <w:r>
        <w:rPr>
          <w:rFonts w:ascii="Palatino Linotype" w:hAnsi="Palatino Linotype" w:cs="Arial"/>
          <w:sz w:val="24"/>
          <w:szCs w:val="24"/>
          <w:lang w:eastAsia="es-MX"/>
        </w:rPr>
        <w:t>artículo 2 fracción XI de la Ley de Fiscalización Superior del Estado de México,</w:t>
      </w:r>
      <w:r>
        <w:rPr>
          <w:rFonts w:ascii="Palatino Linotype" w:hAnsi="Palatino Linotype" w:cs="Arial"/>
          <w:sz w:val="24"/>
          <w:szCs w:val="24"/>
        </w:rPr>
        <w:t xml:space="preserve"> acorde a lo establecido en los </w:t>
      </w:r>
      <w:r>
        <w:rPr>
          <w:rFonts w:ascii="Palatino Linotype" w:hAnsi="Palatino Linotype"/>
          <w:sz w:val="24"/>
          <w:szCs w:val="24"/>
        </w:rPr>
        <w:t>Lineamientos para la Integración del Informe Mensual del año 2020.</w:t>
      </w:r>
    </w:p>
    <w:p w14:paraId="55D9F902" w14:textId="77777777" w:rsidR="00E9035F" w:rsidRDefault="00E9035F" w:rsidP="00E9035F">
      <w:pPr>
        <w:tabs>
          <w:tab w:val="left" w:pos="709"/>
        </w:tabs>
        <w:spacing w:before="240" w:line="360" w:lineRule="auto"/>
        <w:jc w:val="both"/>
        <w:rPr>
          <w:rFonts w:ascii="Palatino Linotype" w:hAnsi="Palatino Linotype"/>
          <w:sz w:val="24"/>
          <w:szCs w:val="24"/>
          <w:lang w:val="es-ES"/>
        </w:rPr>
      </w:pPr>
      <w:r w:rsidRPr="00E9035F">
        <w:rPr>
          <w:rFonts w:ascii="Palatino Linotype" w:hAnsi="Palatino Linotype"/>
          <w:sz w:val="24"/>
          <w:szCs w:val="24"/>
          <w:lang w:val="es-ES"/>
        </w:rPr>
        <w:t>Para tales efectos, los Lineamientos para la Entrega del Informe Mensual Municipal</w:t>
      </w:r>
      <w:r>
        <w:rPr>
          <w:rFonts w:ascii="Palatino Linotype" w:hAnsi="Palatino Linotype"/>
          <w:sz w:val="24"/>
          <w:szCs w:val="24"/>
          <w:lang w:val="es-ES"/>
        </w:rPr>
        <w:t xml:space="preserve"> 2020, tienen la finalidad de definir los criterios, formatos y documentación necesaria para presentar los informes municipales ante el Órgano Superior de Fiscalización del Estado de México, dentro de los 20 días hábiles posteriores al termino del mes correspondientes y que para el tema que nos interesa, los requerimientos vertidos se localizan en el Disco 4, información de nómina.</w:t>
      </w:r>
    </w:p>
    <w:p w14:paraId="26329EA4" w14:textId="77777777" w:rsidR="00E9035F" w:rsidRDefault="00E9035F" w:rsidP="00E9035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14:anchorId="66F00130" wp14:editId="206A7025">
            <wp:extent cx="5760720" cy="2534971"/>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9-18 a la(s) 0.32.16.png"/>
                    <pic:cNvPicPr/>
                  </pic:nvPicPr>
                  <pic:blipFill>
                    <a:blip r:embed="rId14">
                      <a:extLst>
                        <a:ext uri="{28A0092B-C50C-407E-A947-70E740481C1C}">
                          <a14:useLocalDpi xmlns:a14="http://schemas.microsoft.com/office/drawing/2010/main" val="0"/>
                        </a:ext>
                      </a:extLst>
                    </a:blip>
                    <a:stretch>
                      <a:fillRect/>
                    </a:stretch>
                  </pic:blipFill>
                  <pic:spPr>
                    <a:xfrm>
                      <a:off x="0" y="0"/>
                      <a:ext cx="5762302" cy="2535667"/>
                    </a:xfrm>
                    <a:prstGeom prst="rect">
                      <a:avLst/>
                    </a:prstGeom>
                  </pic:spPr>
                </pic:pic>
              </a:graphicData>
            </a:graphic>
          </wp:inline>
        </w:drawing>
      </w:r>
    </w:p>
    <w:p w14:paraId="7EFCB60B" w14:textId="73071D8F" w:rsidR="00E9035F" w:rsidRDefault="00E9035F" w:rsidP="00E9035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7305EC49" wp14:editId="304A5843">
                <wp:simplePos x="0" y="0"/>
                <wp:positionH relativeFrom="column">
                  <wp:posOffset>340103</wp:posOffset>
                </wp:positionH>
                <wp:positionV relativeFrom="paragraph">
                  <wp:posOffset>2969449</wp:posOffset>
                </wp:positionV>
                <wp:extent cx="5505856" cy="295437"/>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5505856" cy="2954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ED460" id="Rectángulo 4" o:spid="_x0000_s1026" style="position:absolute;margin-left:26.8pt;margin-top:233.8pt;width:433.5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" filled="f" strokecolor="red" strokeweight="1pt"/>
            </w:pict>
          </mc:Fallback>
        </mc:AlternateContent>
      </w:r>
      <w:r>
        <w:rPr>
          <w:rFonts w:ascii="Palatino Linotype" w:hAnsi="Palatino Linotype"/>
          <w:noProof/>
          <w:sz w:val="24"/>
          <w:szCs w:val="24"/>
          <w:lang w:eastAsia="es-MX"/>
        </w:rPr>
        <w:drawing>
          <wp:inline distT="0" distB="0" distL="0" distR="0" wp14:anchorId="2E5D0FE3" wp14:editId="600C29CE">
            <wp:extent cx="5760720" cy="321398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18 a la(s) 0.32.35.png"/>
                    <pic:cNvPicPr/>
                  </pic:nvPicPr>
                  <pic:blipFill>
                    <a:blip r:embed="rId15">
                      <a:extLst>
                        <a:ext uri="{28A0092B-C50C-407E-A947-70E740481C1C}">
                          <a14:useLocalDpi xmlns:a14="http://schemas.microsoft.com/office/drawing/2010/main" val="0"/>
                        </a:ext>
                      </a:extLst>
                    </a:blip>
                    <a:stretch>
                      <a:fillRect/>
                    </a:stretch>
                  </pic:blipFill>
                  <pic:spPr>
                    <a:xfrm>
                      <a:off x="0" y="0"/>
                      <a:ext cx="5766175" cy="3217023"/>
                    </a:xfrm>
                    <a:prstGeom prst="rect">
                      <a:avLst/>
                    </a:prstGeom>
                  </pic:spPr>
                </pic:pic>
              </a:graphicData>
            </a:graphic>
          </wp:inline>
        </w:drawing>
      </w:r>
    </w:p>
    <w:p w14:paraId="3FE0B43D" w14:textId="77777777" w:rsidR="00E9035F" w:rsidRDefault="00E9035F" w:rsidP="00E9035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4624" behindDoc="0" locked="0" layoutInCell="1" allowOverlap="1" wp14:anchorId="3A8AA247" wp14:editId="73805768">
                <wp:simplePos x="0" y="0"/>
                <wp:positionH relativeFrom="column">
                  <wp:posOffset>114921</wp:posOffset>
                </wp:positionH>
                <wp:positionV relativeFrom="paragraph">
                  <wp:posOffset>5429445</wp:posOffset>
                </wp:positionV>
                <wp:extent cx="5413973" cy="2037030"/>
                <wp:effectExtent l="0" t="0" r="22225" b="20955"/>
                <wp:wrapNone/>
                <wp:docPr id="26" name="Conector recto 26"/>
                <wp:cNvGraphicFramePr/>
                <a:graphic xmlns:a="http://schemas.openxmlformats.org/drawingml/2006/main">
                  <a:graphicData uri="http://schemas.microsoft.com/office/word/2010/wordprocessingShape">
                    <wps:wsp>
                      <wps:cNvCnPr/>
                      <wps:spPr>
                        <a:xfrm>
                          <a:off x="0" y="0"/>
                          <a:ext cx="5413973" cy="2037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6FDB1" id="Conector recto 2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05pt,427.5pt" to="435.35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" strokecolor="#5b9bd5 [3204]" strokeweight=".5pt">
                <v:stroke joinstyle="miter"/>
              </v:line>
            </w:pict>
          </mc:Fallback>
        </mc:AlternateContent>
      </w:r>
      <w:r>
        <w:rPr>
          <w:rFonts w:ascii="Palatino Linotype" w:hAnsi="Palatino Linotype"/>
          <w:noProof/>
          <w:sz w:val="24"/>
          <w:szCs w:val="24"/>
          <w:lang w:eastAsia="es-MX"/>
        </w:rPr>
        <w:drawing>
          <wp:inline distT="0" distB="0" distL="0" distR="0" wp14:anchorId="1DA613EA" wp14:editId="0756B77A">
            <wp:extent cx="5760341" cy="5386812"/>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0-09-18 a la(s) 0.33.39.png"/>
                    <pic:cNvPicPr/>
                  </pic:nvPicPr>
                  <pic:blipFill>
                    <a:blip r:embed="rId16">
                      <a:extLst>
                        <a:ext uri="{28A0092B-C50C-407E-A947-70E740481C1C}">
                          <a14:useLocalDpi xmlns:a14="http://schemas.microsoft.com/office/drawing/2010/main" val="0"/>
                        </a:ext>
                      </a:extLst>
                    </a:blip>
                    <a:stretch>
                      <a:fillRect/>
                    </a:stretch>
                  </pic:blipFill>
                  <pic:spPr>
                    <a:xfrm>
                      <a:off x="0" y="0"/>
                      <a:ext cx="5775091" cy="5400605"/>
                    </a:xfrm>
                    <a:prstGeom prst="rect">
                      <a:avLst/>
                    </a:prstGeom>
                  </pic:spPr>
                </pic:pic>
              </a:graphicData>
            </a:graphic>
          </wp:inline>
        </w:drawing>
      </w:r>
    </w:p>
    <w:p w14:paraId="2A6F65E6" w14:textId="5C18A13D" w:rsidR="00E9035F" w:rsidRPr="000304CD" w:rsidRDefault="005271D3" w:rsidP="00E9035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14:anchorId="2FFE51F2" wp14:editId="21DAA5D5">
            <wp:extent cx="4953000" cy="6400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6400800"/>
                    </a:xfrm>
                    <a:prstGeom prst="rect">
                      <a:avLst/>
                    </a:prstGeom>
                    <a:noFill/>
                    <a:ln>
                      <a:noFill/>
                    </a:ln>
                  </pic:spPr>
                </pic:pic>
              </a:graphicData>
            </a:graphic>
          </wp:inline>
        </w:drawing>
      </w:r>
    </w:p>
    <w:p w14:paraId="0875E8BC" w14:textId="37EE783A" w:rsidR="00787664" w:rsidRPr="005271D3" w:rsidRDefault="00E9035F" w:rsidP="005271D3">
      <w:pPr>
        <w:spacing w:before="240" w:line="360" w:lineRule="auto"/>
        <w:jc w:val="both"/>
        <w:rPr>
          <w:rFonts w:ascii="Palatino Linotype" w:eastAsia="MS Mincho" w:hAnsi="Palatino Linotype"/>
          <w:sz w:val="24"/>
          <w:szCs w:val="24"/>
          <w:lang w:val="es-ES"/>
        </w:rPr>
      </w:pPr>
      <w:r w:rsidRPr="000304CD">
        <w:rPr>
          <w:rFonts w:ascii="Palatino Linotype" w:eastAsia="MS Mincho" w:hAnsi="Palatino Linotype"/>
          <w:sz w:val="24"/>
          <w:szCs w:val="24"/>
          <w:lang w:val="es-ES"/>
        </w:rPr>
        <w:t>De la</w:t>
      </w:r>
      <w:r>
        <w:rPr>
          <w:rFonts w:ascii="Palatino Linotype" w:eastAsia="MS Mincho" w:hAnsi="Palatino Linotype"/>
          <w:sz w:val="24"/>
          <w:szCs w:val="24"/>
          <w:lang w:val="es-ES"/>
        </w:rPr>
        <w:t>s</w:t>
      </w:r>
      <w:r w:rsidRPr="000304CD">
        <w:rPr>
          <w:rFonts w:ascii="Palatino Linotype" w:eastAsia="MS Mincho" w:hAnsi="Palatino Linotype"/>
          <w:sz w:val="24"/>
          <w:szCs w:val="24"/>
          <w:lang w:val="es-ES"/>
        </w:rPr>
        <w:t xml:space="preserve"> imágen</w:t>
      </w:r>
      <w:r>
        <w:rPr>
          <w:rFonts w:ascii="Palatino Linotype" w:eastAsia="MS Mincho" w:hAnsi="Palatino Linotype"/>
          <w:sz w:val="24"/>
          <w:szCs w:val="24"/>
          <w:lang w:val="es-ES"/>
        </w:rPr>
        <w:t>es</w:t>
      </w:r>
      <w:r w:rsidRPr="000304CD">
        <w:rPr>
          <w:rFonts w:ascii="Palatino Linotype" w:eastAsia="MS Mincho" w:hAnsi="Palatino Linotype"/>
          <w:sz w:val="24"/>
          <w:szCs w:val="24"/>
          <w:lang w:val="es-ES"/>
        </w:rPr>
        <w:t xml:space="preserve"> antes referida</w:t>
      </w:r>
      <w:r>
        <w:rPr>
          <w:rFonts w:ascii="Palatino Linotype" w:eastAsia="MS Mincho" w:hAnsi="Palatino Linotype"/>
          <w:sz w:val="24"/>
          <w:szCs w:val="24"/>
          <w:lang w:val="es-ES"/>
        </w:rPr>
        <w:t>s</w:t>
      </w:r>
      <w:r w:rsidRPr="000304CD">
        <w:rPr>
          <w:rFonts w:ascii="Palatino Linotype" w:eastAsia="MS Mincho" w:hAnsi="Palatino Linotype"/>
          <w:sz w:val="24"/>
          <w:szCs w:val="24"/>
          <w:lang w:val="es-ES"/>
        </w:rPr>
        <w:t xml:space="preserve">, podemos advertir que el Sujeto Obligado tiene la obligación de entregar al Órgano Superior de Fiscalización del Estado de México, </w:t>
      </w:r>
      <w:r w:rsidRPr="000304CD">
        <w:rPr>
          <w:rFonts w:ascii="Palatino Linotype" w:eastAsia="MS Mincho" w:hAnsi="Palatino Linotype"/>
          <w:sz w:val="24"/>
          <w:szCs w:val="24"/>
          <w:lang w:val="es-ES"/>
        </w:rPr>
        <w:lastRenderedPageBreak/>
        <w:t>informes mensuales, en los cuales se incluye el Tabulador de Sueldos, es por ello que la información solicitada por el hoy Recurrente debe obrar en los archivos del Sujeto Obligado.</w:t>
      </w:r>
    </w:p>
    <w:p w14:paraId="385D97BD" w14:textId="39F38B49" w:rsidR="00F267F1" w:rsidRPr="0078693A" w:rsidRDefault="00F267F1" w:rsidP="00F267F1">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662336" behindDoc="0" locked="0" layoutInCell="1" allowOverlap="1" wp14:anchorId="467024F2" wp14:editId="57462324">
                <wp:simplePos x="0" y="0"/>
                <wp:positionH relativeFrom="column">
                  <wp:posOffset>316865</wp:posOffset>
                </wp:positionH>
                <wp:positionV relativeFrom="paragraph">
                  <wp:posOffset>8944610</wp:posOffset>
                </wp:positionV>
                <wp:extent cx="4724400" cy="2762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C2028" id="Rectángulo 12" o:spid="_x0000_s1026" style="position:absolute;margin-left:24.95pt;margin-top:704.3pt;width:372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" filled="f" strokecolor="red" strokeweight="1.5pt"/>
            </w:pict>
          </mc:Fallback>
        </mc:AlternateContent>
      </w:r>
      <w:r w:rsidRPr="00B272A6">
        <w:rPr>
          <w:rFonts w:ascii="Palatino Linotype" w:hAnsi="Palatino Linotype" w:cs="Arial"/>
          <w:sz w:val="24"/>
          <w:szCs w:val="24"/>
          <w:lang w:val="es-ES"/>
        </w:rPr>
        <w:t xml:space="preserve">Atento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la Nómina General, en consecuencia, la información solicitada debe de obrar en los archivos del </w:t>
      </w:r>
      <w:r>
        <w:rPr>
          <w:rFonts w:ascii="Palatino Linotype" w:hAnsi="Palatino Linotype" w:cs="Arial"/>
          <w:b/>
          <w:sz w:val="24"/>
          <w:szCs w:val="24"/>
          <w:lang w:val="es-ES"/>
        </w:rPr>
        <w:t xml:space="preserve">Sujeto Obligado. </w:t>
      </w:r>
    </w:p>
    <w:p w14:paraId="7992EF38" w14:textId="77777777" w:rsidR="00F267F1" w:rsidRPr="00B272A6" w:rsidRDefault="00F267F1" w:rsidP="00F267F1">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14F03514" w14:textId="77777777" w:rsidR="00F267F1" w:rsidRPr="00F975C8" w:rsidRDefault="00F267F1" w:rsidP="00F267F1">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lastRenderedPageBreak/>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5E30EBF3" w14:textId="77777777" w:rsidR="00F267F1" w:rsidRPr="00F975C8" w:rsidRDefault="00F267F1" w:rsidP="00F267F1">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15D89F26" w14:textId="77777777" w:rsidR="00F267F1" w:rsidRPr="00B272A6" w:rsidRDefault="00F267F1" w:rsidP="00F267F1">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325E2E6D" w14:textId="77777777" w:rsidR="00F267F1" w:rsidRPr="00F975C8" w:rsidRDefault="00F267F1" w:rsidP="00F267F1">
      <w:pPr>
        <w:spacing w:line="360" w:lineRule="auto"/>
        <w:jc w:val="both"/>
        <w:rPr>
          <w:rFonts w:ascii="Palatino Linotype" w:hAnsi="Palatino Linotype" w:cs="Arial"/>
          <w:bCs/>
          <w:i/>
          <w:lang w:val="es-ES"/>
        </w:rPr>
      </w:pPr>
    </w:p>
    <w:p w14:paraId="6227D939" w14:textId="77777777" w:rsidR="00F267F1" w:rsidRDefault="00F267F1" w:rsidP="00F267F1">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2DC54071" w14:textId="77777777" w:rsidR="00F267F1" w:rsidRPr="00F975C8" w:rsidRDefault="00F267F1" w:rsidP="00F267F1">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0345F5A3" w14:textId="77777777" w:rsidR="00F267F1" w:rsidRPr="0039245A" w:rsidRDefault="00F267F1" w:rsidP="00F267F1">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w:t>
      </w:r>
      <w:r w:rsidRPr="00F975C8">
        <w:rPr>
          <w:rFonts w:ascii="Palatino Linotype" w:hAnsi="Palatino Linotype" w:cs="Arial"/>
          <w:i/>
          <w:lang w:val="es-ES"/>
        </w:rPr>
        <w:lastRenderedPageBreak/>
        <w:t xml:space="preserve">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2DED25BD" w14:textId="77777777" w:rsidR="00F267F1" w:rsidRPr="00F975C8" w:rsidRDefault="00F267F1" w:rsidP="00F267F1">
      <w:pPr>
        <w:spacing w:before="240" w:line="360" w:lineRule="auto"/>
        <w:ind w:left="851" w:right="851"/>
        <w:jc w:val="both"/>
        <w:rPr>
          <w:rFonts w:ascii="Palatino Linotype" w:hAnsi="Palatino Linotype" w:cs="Arial"/>
          <w:i/>
          <w:lang w:val="es-ES"/>
        </w:rPr>
      </w:pPr>
    </w:p>
    <w:p w14:paraId="7DCD8DFD" w14:textId="77777777" w:rsidR="00F267F1" w:rsidRPr="00F975C8" w:rsidRDefault="00F267F1" w:rsidP="00F267F1">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51CD1AF2" w14:textId="77777777" w:rsidR="00F267F1" w:rsidRPr="00B272A6" w:rsidRDefault="00F267F1" w:rsidP="00F267F1">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 xml:space="preserve">lo que deriva del hecho de que en términos de los previsto en el citado ordenamiento deben ponerse a disposición del público a través de medios remotos o locales de comunicación electrónica, tanto el directorio de </w:t>
      </w:r>
      <w:r w:rsidRPr="0039245A">
        <w:rPr>
          <w:rFonts w:ascii="Palatino Linotype" w:hAnsi="Palatino Linotype" w:cs="Arial"/>
          <w:b/>
          <w:i/>
          <w:u w:val="single"/>
          <w:lang w:val="es-ES"/>
        </w:rPr>
        <w:lastRenderedPageBreak/>
        <w:t>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48F8F74" w14:textId="77777777" w:rsidR="00F267F1" w:rsidRPr="00B272A6" w:rsidRDefault="00F267F1" w:rsidP="00F267F1">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527F314D" w14:textId="77777777" w:rsidR="00F267F1" w:rsidRDefault="00F267F1" w:rsidP="00F267F1">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49340D8" w14:textId="77777777" w:rsidR="00F267F1" w:rsidRPr="00F975C8" w:rsidRDefault="00F267F1" w:rsidP="00F267F1">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02B918F" w14:textId="77777777" w:rsidR="00F267F1" w:rsidRPr="00F975C8" w:rsidRDefault="00F267F1" w:rsidP="00F267F1">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F975C8">
        <w:rPr>
          <w:rFonts w:ascii="Palatino Linotype" w:hAnsi="Palatino Linotype" w:cs="Arial"/>
          <w:i/>
          <w:lang w:val="es-ES"/>
        </w:rPr>
        <w:lastRenderedPageBreak/>
        <w:t>organismos públicos, en virtud del ejercicio de sus funciones de derecho público, sin importar su fuente, soporte o fecha de elaboración.</w:t>
      </w:r>
    </w:p>
    <w:p w14:paraId="327BF4CA" w14:textId="77777777" w:rsidR="00F267F1" w:rsidRPr="00F975C8" w:rsidRDefault="00F267F1" w:rsidP="00F267F1">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586ABB0E" w14:textId="77777777" w:rsidR="00F267F1" w:rsidRPr="0039245A" w:rsidRDefault="00F267F1" w:rsidP="00F267F1">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196E17B" w14:textId="77777777" w:rsidR="00F267F1" w:rsidRPr="00F975C8" w:rsidRDefault="00F267F1" w:rsidP="00F267F1">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454D38B" w14:textId="77777777" w:rsidR="00F267F1" w:rsidRPr="00B272A6" w:rsidRDefault="00F267F1" w:rsidP="00F267F1">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25446D9D" w14:textId="77777777" w:rsidR="00F267F1" w:rsidRPr="00F975C8" w:rsidRDefault="00F267F1" w:rsidP="00F267F1">
      <w:pPr>
        <w:ind w:left="709" w:right="757"/>
        <w:jc w:val="both"/>
        <w:rPr>
          <w:rFonts w:ascii="Palatino Linotype" w:hAnsi="Palatino Linotype" w:cs="Arial"/>
          <w:i/>
          <w:lang w:val="es-ES"/>
        </w:rPr>
      </w:pPr>
    </w:p>
    <w:p w14:paraId="4D2DEC03" w14:textId="77777777" w:rsidR="00F267F1" w:rsidRDefault="00F267F1" w:rsidP="00F267F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75C40FF8" w14:textId="77777777" w:rsidR="00F267F1" w:rsidRPr="00FA7CFC" w:rsidRDefault="00F267F1" w:rsidP="00F267F1">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DA597F9" w14:textId="77777777" w:rsidR="00F267F1" w:rsidRPr="00FA7CFC" w:rsidRDefault="00F267F1" w:rsidP="00F267F1">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54C42776" w14:textId="77777777" w:rsidR="00F267F1" w:rsidRDefault="00F267F1" w:rsidP="00F267F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42ACB63" w14:textId="77777777" w:rsidR="00F267F1" w:rsidRDefault="00F267F1" w:rsidP="00F267F1">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8C94F8E" w14:textId="77777777" w:rsidR="00F267F1" w:rsidRDefault="00F267F1" w:rsidP="00F267F1">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DFDFC6F" w14:textId="77777777" w:rsidR="00F267F1" w:rsidRPr="00682B6F" w:rsidRDefault="00F267F1" w:rsidP="00F267F1">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73CA2648" w14:textId="77777777" w:rsidR="00F267F1" w:rsidRDefault="00F267F1" w:rsidP="00F267F1">
      <w:pPr>
        <w:autoSpaceDE w:val="0"/>
        <w:autoSpaceDN w:val="0"/>
        <w:adjustRightInd w:val="0"/>
        <w:spacing w:before="240" w:line="360" w:lineRule="auto"/>
        <w:ind w:right="851"/>
        <w:jc w:val="both"/>
        <w:rPr>
          <w:rFonts w:ascii="Palatino Linotype" w:hAnsi="Palatino Linotype"/>
          <w:b/>
          <w:i/>
        </w:rPr>
      </w:pPr>
    </w:p>
    <w:p w14:paraId="2D2B90F1" w14:textId="77777777" w:rsidR="00F267F1" w:rsidRDefault="00F267F1" w:rsidP="00F267F1">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w:t>
      </w:r>
      <w:r w:rsidRPr="0039245A">
        <w:rPr>
          <w:rFonts w:ascii="Palatino Linotype" w:eastAsia="Arial Unicode MS" w:hAnsi="Palatino Linotype" w:cs="Arial"/>
          <w:sz w:val="24"/>
          <w:szCs w:val="24"/>
        </w:rPr>
        <w:lastRenderedPageBreak/>
        <w:t xml:space="preserve">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7B643FE5" w14:textId="77777777" w:rsidR="00F267F1" w:rsidRDefault="00F267F1" w:rsidP="00F267F1">
      <w:pPr>
        <w:spacing w:line="360" w:lineRule="auto"/>
        <w:contextualSpacing/>
        <w:jc w:val="both"/>
        <w:rPr>
          <w:rFonts w:ascii="Palatino Linotype" w:eastAsia="MS Mincho" w:hAnsi="Palatino Linotype" w:cs="Times New Roman"/>
          <w:sz w:val="24"/>
          <w:szCs w:val="24"/>
        </w:rPr>
      </w:pPr>
    </w:p>
    <w:p w14:paraId="4FF425EF" w14:textId="77777777" w:rsidR="00F267F1" w:rsidRPr="00D1014B" w:rsidRDefault="00F267F1" w:rsidP="00F267F1">
      <w:pPr>
        <w:autoSpaceDE w:val="0"/>
        <w:autoSpaceDN w:val="0"/>
        <w:adjustRightInd w:val="0"/>
        <w:spacing w:after="240" w:line="360" w:lineRule="auto"/>
        <w:jc w:val="both"/>
        <w:rPr>
          <w:rFonts w:ascii="Palatino Linotype" w:hAnsi="Palatino Linotype" w:cs="Arial"/>
          <w:sz w:val="24"/>
          <w:szCs w:val="24"/>
        </w:rPr>
      </w:pPr>
      <w:r w:rsidRPr="00D1014B">
        <w:rPr>
          <w:rFonts w:ascii="Palatino Linotype" w:hAnsi="Palatino Linotype" w:cs="Arial"/>
          <w:color w:val="000000"/>
          <w:sz w:val="24"/>
          <w:szCs w:val="24"/>
          <w:lang w:val="es-ES"/>
        </w:rPr>
        <w:t xml:space="preserve">Una vez sentado lo anterior, por lo que hace al término </w:t>
      </w:r>
      <w:r w:rsidRPr="00D1014B">
        <w:rPr>
          <w:rFonts w:ascii="Palatino Linotype" w:hAnsi="Palatino Linotype" w:cs="Arial"/>
          <w:b/>
          <w:i/>
          <w:color w:val="000000"/>
          <w:sz w:val="24"/>
          <w:szCs w:val="24"/>
          <w:lang w:val="es-ES"/>
        </w:rPr>
        <w:t>“lista de raya”</w:t>
      </w:r>
      <w:r w:rsidRPr="00D1014B">
        <w:rPr>
          <w:rFonts w:ascii="Palatino Linotype" w:hAnsi="Palatino Linotype" w:cs="Arial"/>
          <w:color w:val="000000"/>
          <w:sz w:val="24"/>
          <w:szCs w:val="24"/>
          <w:lang w:val="es-ES"/>
        </w:rPr>
        <w:t xml:space="preserve"> </w:t>
      </w:r>
      <w:r w:rsidRPr="00D1014B">
        <w:rPr>
          <w:rFonts w:ascii="Palatino Linotype" w:hAnsi="Palatino Linotype" w:cs="Arial"/>
          <w:sz w:val="24"/>
          <w:szCs w:val="24"/>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14:paraId="64601179" w14:textId="77777777" w:rsidR="00F267F1" w:rsidRPr="000944BA" w:rsidRDefault="00F267F1" w:rsidP="00F267F1">
      <w:pPr>
        <w:autoSpaceDE w:val="0"/>
        <w:autoSpaceDN w:val="0"/>
        <w:adjustRightInd w:val="0"/>
        <w:ind w:left="851" w:right="899"/>
        <w:jc w:val="both"/>
        <w:rPr>
          <w:rFonts w:ascii="Palatino Linotype" w:hAnsi="Palatino Linotype" w:cs="Arial"/>
          <w:i/>
          <w:lang w:eastAsia="es-MX"/>
        </w:rPr>
      </w:pPr>
      <w:r w:rsidRPr="000944BA">
        <w:rPr>
          <w:rFonts w:ascii="Palatino Linotype" w:hAnsi="Palatino Linotype" w:cs="Arial"/>
          <w:b/>
          <w:bCs/>
          <w:i/>
          <w:lang w:eastAsia="es-MX"/>
        </w:rPr>
        <w:t xml:space="preserve">“PERSONAL A LISTA DE RAYA. </w:t>
      </w:r>
      <w:r w:rsidRPr="000944BA">
        <w:rPr>
          <w:rFonts w:ascii="Palatino Linotype" w:hAnsi="Palatino Linotype" w:cs="Arial"/>
          <w:i/>
          <w:lang w:eastAsia="es-MX"/>
        </w:rPr>
        <w:t xml:space="preserve">Lo integran los trabajadores temporales cuya relación laboral se formaliza por su inclusión en </w:t>
      </w:r>
      <w:r w:rsidRPr="000944BA">
        <w:rPr>
          <w:rFonts w:ascii="Palatino Linotype" w:hAnsi="Palatino Linotype" w:cs="Arial"/>
          <w:b/>
          <w:i/>
          <w:lang w:eastAsia="es-MX"/>
        </w:rPr>
        <w:t>nómina</w:t>
      </w:r>
      <w:r w:rsidRPr="000944BA">
        <w:rPr>
          <w:rFonts w:ascii="Palatino Linotype" w:hAnsi="Palatino Linotype" w:cs="Arial"/>
          <w:i/>
          <w:lang w:eastAsia="es-MX"/>
        </w:rPr>
        <w:t xml:space="preserve"> o documentos denominados </w:t>
      </w:r>
      <w:r w:rsidRPr="000944BA">
        <w:rPr>
          <w:rFonts w:ascii="Palatino Linotype" w:hAnsi="Palatino Linotype" w:cs="Arial"/>
          <w:b/>
          <w:i/>
          <w:lang w:eastAsia="es-MX"/>
        </w:rPr>
        <w:t>"Lista de Raya"</w:t>
      </w:r>
      <w:r w:rsidRPr="000944BA">
        <w:rPr>
          <w:rFonts w:ascii="Palatino Linotype" w:hAnsi="Palatino Linotype" w:cs="Arial"/>
          <w:i/>
          <w:lang w:eastAsia="es-MX"/>
        </w:rPr>
        <w:t xml:space="preserve"> y que, por lo tanto, carecen de nombramiento.”</w:t>
      </w:r>
      <w:r>
        <w:rPr>
          <w:rFonts w:ascii="Palatino Linotype" w:hAnsi="Palatino Linotype" w:cs="Arial"/>
          <w:i/>
          <w:lang w:eastAsia="es-MX"/>
        </w:rPr>
        <w:t xml:space="preserve"> </w:t>
      </w:r>
      <w:r w:rsidRPr="008D2F5B">
        <w:rPr>
          <w:rFonts w:ascii="Palatino Linotype" w:hAnsi="Palatino Linotype" w:cs="Arial"/>
          <w:b/>
          <w:bCs/>
          <w:i/>
          <w:lang w:eastAsia="es-MX"/>
        </w:rPr>
        <w:t>[Sic]</w:t>
      </w:r>
    </w:p>
    <w:p w14:paraId="548B2C04" w14:textId="77777777" w:rsidR="00F267F1" w:rsidRDefault="00F267F1" w:rsidP="00F267F1">
      <w:pPr>
        <w:spacing w:after="240" w:line="360" w:lineRule="auto"/>
        <w:jc w:val="both"/>
        <w:rPr>
          <w:rFonts w:ascii="Palatino Linotype" w:hAnsi="Palatino Linotype" w:cs="Arial"/>
          <w:sz w:val="24"/>
          <w:szCs w:val="24"/>
          <w:lang w:eastAsia="es-MX"/>
        </w:rPr>
      </w:pPr>
    </w:p>
    <w:p w14:paraId="7A248638" w14:textId="77777777" w:rsidR="00F267F1" w:rsidRPr="00E14EAE" w:rsidRDefault="00F267F1" w:rsidP="00F267F1">
      <w:pPr>
        <w:spacing w:after="240" w:line="360" w:lineRule="auto"/>
        <w:jc w:val="both"/>
        <w:rPr>
          <w:rFonts w:ascii="Palatino Linotype" w:hAnsi="Palatino Linotype" w:cs="Arial"/>
          <w:sz w:val="24"/>
          <w:szCs w:val="24"/>
          <w:lang w:eastAsia="es-MX"/>
        </w:rPr>
      </w:pPr>
      <w:r w:rsidRPr="00E14EAE">
        <w:rPr>
          <w:rFonts w:ascii="Palatino Linotype" w:hAnsi="Palatino Linotype" w:cs="Arial"/>
          <w:sz w:val="24"/>
          <w:szCs w:val="24"/>
          <w:lang w:eastAsia="es-MX"/>
        </w:rPr>
        <w:t xml:space="preserve">De lo establecido en dicho precepto legal, se advierte que la lista de raya consiste en registros conformados por el conjunto de trabajadores a los cuales se les va a remunerar por los </w:t>
      </w:r>
      <w:hyperlink r:id="rId18" w:history="1">
        <w:r w:rsidRPr="00E14EAE">
          <w:rPr>
            <w:rFonts w:ascii="Palatino Linotype" w:hAnsi="Palatino Linotype" w:cs="Arial"/>
            <w:sz w:val="24"/>
            <w:szCs w:val="24"/>
            <w:lang w:eastAsia="es-MX"/>
          </w:rPr>
          <w:t>servicios</w:t>
        </w:r>
      </w:hyperlink>
      <w:r w:rsidRPr="00E14EAE">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663DFA58" w14:textId="39328E03" w:rsidR="00F267F1" w:rsidRPr="00F40B51" w:rsidRDefault="00787664" w:rsidP="00F267F1">
      <w:pPr>
        <w:spacing w:after="240" w:line="360" w:lineRule="auto"/>
        <w:jc w:val="both"/>
        <w:rPr>
          <w:rFonts w:ascii="Palatino Linotype" w:hAnsi="Palatino Linotype" w:cs="Arial"/>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637ED211" wp14:editId="399C0AFB">
                <wp:simplePos x="0" y="0"/>
                <wp:positionH relativeFrom="column">
                  <wp:posOffset>87762</wp:posOffset>
                </wp:positionH>
                <wp:positionV relativeFrom="paragraph">
                  <wp:posOffset>3097410</wp:posOffset>
                </wp:positionV>
                <wp:extent cx="5694630" cy="4409037"/>
                <wp:effectExtent l="0" t="0" r="20955" b="29845"/>
                <wp:wrapNone/>
                <wp:docPr id="22" name="Conector recto 22"/>
                <wp:cNvGraphicFramePr/>
                <a:graphic xmlns:a="http://schemas.openxmlformats.org/drawingml/2006/main">
                  <a:graphicData uri="http://schemas.microsoft.com/office/word/2010/wordprocessingShape">
                    <wps:wsp>
                      <wps:cNvCnPr/>
                      <wps:spPr>
                        <a:xfrm>
                          <a:off x="0" y="0"/>
                          <a:ext cx="5694630" cy="4409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C0A9D" id="Conector recto 2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9pt,243.9pt" to="455.3pt,5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" strokecolor="#5b9bd5 [3204]" strokeweight=".5pt">
                <v:stroke joinstyle="miter"/>
              </v:line>
            </w:pict>
          </mc:Fallback>
        </mc:AlternateContent>
      </w:r>
      <w:r w:rsidR="00F267F1" w:rsidRPr="00F40B51">
        <w:rPr>
          <w:rFonts w:ascii="Palatino Linotype" w:hAnsi="Palatino Linotype" w:cs="Arial"/>
          <w:sz w:val="24"/>
          <w:szCs w:val="24"/>
          <w:lang w:eastAsia="es-MX"/>
        </w:rPr>
        <w:t xml:space="preserve">A mayor abundamiento, los </w:t>
      </w:r>
      <w:r w:rsidR="00F267F1" w:rsidRPr="00F40B51">
        <w:rPr>
          <w:rFonts w:ascii="Palatino Linotype" w:hAnsi="Palatino Linotype"/>
          <w:color w:val="000000"/>
          <w:sz w:val="24"/>
          <w:szCs w:val="24"/>
          <w:lang w:val="es-ES"/>
        </w:rPr>
        <w:t>Lineamientos para la Int</w:t>
      </w:r>
      <w:r>
        <w:rPr>
          <w:rFonts w:ascii="Palatino Linotype" w:hAnsi="Palatino Linotype"/>
          <w:color w:val="000000"/>
          <w:sz w:val="24"/>
          <w:szCs w:val="24"/>
          <w:lang w:val="es-ES"/>
        </w:rPr>
        <w:t>egración del Informe Mensual 2020</w:t>
      </w:r>
      <w:r w:rsidR="00F267F1" w:rsidRPr="00F40B51">
        <w:rPr>
          <w:rFonts w:ascii="Palatino Linotype" w:hAnsi="Palatino Linotype"/>
          <w:color w:val="000000"/>
          <w:sz w:val="24"/>
          <w:szCs w:val="24"/>
          <w:lang w:val="es-ES"/>
        </w:rPr>
        <w:t xml:space="preserve">, visibles en la página oficial del Órgano Superior de Fiscalización del Estado de </w:t>
      </w:r>
      <w:r w:rsidR="00F267F1" w:rsidRPr="00F40B51">
        <w:rPr>
          <w:rFonts w:ascii="Palatino Linotype" w:hAnsi="Palatino Linotype"/>
          <w:color w:val="000000"/>
          <w:sz w:val="24"/>
          <w:szCs w:val="24"/>
          <w:lang w:val="es-ES"/>
        </w:rPr>
        <w:lastRenderedPageBreak/>
        <w:t xml:space="preserve">México, </w:t>
      </w:r>
      <w:r w:rsidR="00F267F1" w:rsidRPr="00F40B51">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públicos de la entidad fiscalizable de que se trate, </w:t>
      </w:r>
      <w:r w:rsidR="00F267F1" w:rsidRPr="00F40B51">
        <w:rPr>
          <w:rFonts w:ascii="Palatino Linotype" w:hAnsi="Palatino Linotype" w:cs="Arial"/>
          <w:sz w:val="24"/>
          <w:szCs w:val="24"/>
          <w:u w:val="single"/>
        </w:rPr>
        <w:t>correspondiente a un periodo determinado, como son los de lista de raya</w:t>
      </w:r>
      <w:r w:rsidR="00F267F1" w:rsidRPr="00F40B51">
        <w:rPr>
          <w:rFonts w:ascii="Palatino Linotype" w:hAnsi="Palatino Linotype" w:cs="Arial"/>
          <w:sz w:val="24"/>
          <w:szCs w:val="24"/>
        </w:rPr>
        <w:t xml:space="preserve">; de tal manera, dicho formato constituye un soporte documental de la información solicitada por </w:t>
      </w:r>
      <w:r w:rsidR="00F267F1" w:rsidRPr="00F40B51">
        <w:rPr>
          <w:rFonts w:ascii="Palatino Linotype" w:hAnsi="Palatino Linotype" w:cs="Arial"/>
          <w:b/>
          <w:sz w:val="24"/>
          <w:szCs w:val="24"/>
        </w:rPr>
        <w:t xml:space="preserve">EL </w:t>
      </w:r>
      <w:r w:rsidR="00F267F1" w:rsidRPr="00F40B51">
        <w:rPr>
          <w:rFonts w:ascii="Palatino Linotype" w:hAnsi="Palatino Linotype" w:cs="Arial"/>
          <w:b/>
          <w:bCs/>
          <w:sz w:val="24"/>
          <w:szCs w:val="24"/>
        </w:rPr>
        <w:t>RECURRENTE</w:t>
      </w:r>
      <w:r w:rsidR="00F267F1" w:rsidRPr="00F40B51">
        <w:rPr>
          <w:rFonts w:ascii="Palatino Linotype" w:hAnsi="Palatino Linotype" w:cs="Arial"/>
          <w:bCs/>
          <w:sz w:val="24"/>
          <w:szCs w:val="24"/>
        </w:rPr>
        <w:t xml:space="preserve">, que obra en los archivos del </w:t>
      </w:r>
      <w:r w:rsidR="00F267F1" w:rsidRPr="00F40B51">
        <w:rPr>
          <w:rFonts w:ascii="Palatino Linotype" w:hAnsi="Palatino Linotype" w:cs="Arial"/>
          <w:b/>
          <w:bCs/>
          <w:sz w:val="24"/>
          <w:szCs w:val="24"/>
        </w:rPr>
        <w:t>SUJETO OBLIGADO</w:t>
      </w:r>
      <w:r w:rsidR="00F267F1" w:rsidRPr="00F40B51">
        <w:rPr>
          <w:rFonts w:ascii="Palatino Linotype" w:hAnsi="Palatino Linotype" w:cs="Arial"/>
          <w:bCs/>
          <w:sz w:val="24"/>
          <w:szCs w:val="24"/>
        </w:rPr>
        <w:t>, como se advierte a continuación:</w:t>
      </w:r>
    </w:p>
    <w:p w14:paraId="72B9E04D" w14:textId="4F3337F9" w:rsidR="00F267F1" w:rsidRDefault="00F267F1" w:rsidP="00F267F1">
      <w:pPr>
        <w:spacing w:line="360" w:lineRule="auto"/>
        <w:contextualSpacing/>
        <w:jc w:val="both"/>
        <w:rPr>
          <w:rFonts w:ascii="Palatino Linotype" w:eastAsia="MS Mincho" w:hAnsi="Palatino Linotype" w:cs="Times New Roman"/>
          <w:sz w:val="24"/>
          <w:szCs w:val="24"/>
          <w:highlight w:val="yellow"/>
        </w:rPr>
      </w:pPr>
    </w:p>
    <w:p w14:paraId="37C28506" w14:textId="77777777" w:rsidR="00F267F1" w:rsidRDefault="00F267F1" w:rsidP="00F267F1">
      <w:pPr>
        <w:spacing w:line="360" w:lineRule="auto"/>
        <w:contextualSpacing/>
        <w:jc w:val="both"/>
        <w:rPr>
          <w:rFonts w:ascii="Palatino Linotype" w:eastAsia="MS Mincho" w:hAnsi="Palatino Linotype" w:cs="Times New Roman"/>
          <w:sz w:val="24"/>
          <w:szCs w:val="24"/>
          <w:highlight w:val="yellow"/>
        </w:rPr>
      </w:pPr>
    </w:p>
    <w:p w14:paraId="3C76173D" w14:textId="77777777" w:rsidR="00F267F1" w:rsidRDefault="00F267F1" w:rsidP="00F267F1">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668480" behindDoc="0" locked="0" layoutInCell="1" allowOverlap="1" wp14:anchorId="622AC9EC" wp14:editId="4B8D6DB7">
            <wp:simplePos x="0" y="0"/>
            <wp:positionH relativeFrom="column">
              <wp:posOffset>5715</wp:posOffset>
            </wp:positionH>
            <wp:positionV relativeFrom="paragraph">
              <wp:posOffset>19050</wp:posOffset>
            </wp:positionV>
            <wp:extent cx="5967095" cy="6844030"/>
            <wp:effectExtent l="19050" t="19050" r="14605" b="13970"/>
            <wp:wrapThrough wrapText="bothSides">
              <wp:wrapPolygon edited="0">
                <wp:start x="-69" y="-60"/>
                <wp:lineTo x="-69" y="21584"/>
                <wp:lineTo x="21584" y="21584"/>
                <wp:lineTo x="21584" y="-60"/>
                <wp:lineTo x="-69" y="-6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638" b="7707"/>
                    <a:stretch/>
                  </pic:blipFill>
                  <pic:spPr bwMode="auto">
                    <a:xfrm>
                      <a:off x="0" y="0"/>
                      <a:ext cx="5967095" cy="68440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653C2" w14:textId="77777777" w:rsidR="00F267F1" w:rsidRDefault="00F267F1" w:rsidP="00F267F1">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667456" behindDoc="0" locked="0" layoutInCell="1" allowOverlap="1" wp14:anchorId="489C193C" wp14:editId="60972207">
            <wp:simplePos x="0" y="0"/>
            <wp:positionH relativeFrom="column">
              <wp:posOffset>5715</wp:posOffset>
            </wp:positionH>
            <wp:positionV relativeFrom="paragraph">
              <wp:posOffset>19050</wp:posOffset>
            </wp:positionV>
            <wp:extent cx="5877560" cy="6581775"/>
            <wp:effectExtent l="19050" t="19050" r="27940" b="28575"/>
            <wp:wrapThrough wrapText="bothSides">
              <wp:wrapPolygon edited="0">
                <wp:start x="-70" y="-63"/>
                <wp:lineTo x="-70" y="21631"/>
                <wp:lineTo x="21633" y="21631"/>
                <wp:lineTo x="21633" y="-63"/>
                <wp:lineTo x="-70" y="-63"/>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r="-1043" b="8668"/>
                    <a:stretch/>
                  </pic:blipFill>
                  <pic:spPr bwMode="auto">
                    <a:xfrm>
                      <a:off x="0" y="0"/>
                      <a:ext cx="5877560" cy="6581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7EFBB" w14:textId="77777777" w:rsidR="00F267F1" w:rsidRPr="00F40B51" w:rsidRDefault="00F267F1" w:rsidP="00F267F1">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lastRenderedPageBreak/>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mensuales al Órgano Superior de Fiscalización del Estado de México, en los cuales se incluye la información relativa a la nómina general y a los trabajadores de lista de raya correspondientes a un periodo determinado; en consecuencia la información solicitada por </w:t>
      </w:r>
      <w:r w:rsidRPr="00F40B51">
        <w:rPr>
          <w:rFonts w:ascii="Palatino Linotype" w:hAnsi="Palatino Linotype" w:cs="Arial"/>
          <w:b/>
          <w:sz w:val="24"/>
          <w:szCs w:val="24"/>
        </w:rPr>
        <w:t xml:space="preserve">EL RECURRENTE </w:t>
      </w:r>
      <w:r w:rsidRPr="00F40B51">
        <w:rPr>
          <w:rFonts w:ascii="Palatino Linotype" w:hAnsi="Palatino Linotype" w:cs="Arial"/>
          <w:sz w:val="24"/>
          <w:szCs w:val="24"/>
        </w:rPr>
        <w:t xml:space="preserve">debe obrar en los archivos del </w:t>
      </w:r>
      <w:r w:rsidRPr="00F40B51">
        <w:rPr>
          <w:rFonts w:ascii="Palatino Linotype" w:hAnsi="Palatino Linotype" w:cs="Arial"/>
          <w:b/>
          <w:sz w:val="24"/>
          <w:szCs w:val="24"/>
        </w:rPr>
        <w:t>SUJETO OBLIGADO</w:t>
      </w:r>
      <w:r w:rsidRPr="00F40B51">
        <w:rPr>
          <w:rFonts w:ascii="Palatino Linotype" w:hAnsi="Palatino Linotype" w:cs="Arial"/>
          <w:sz w:val="24"/>
          <w:szCs w:val="24"/>
        </w:rPr>
        <w:t>.</w:t>
      </w:r>
    </w:p>
    <w:p w14:paraId="7593ECC4" w14:textId="46EF071A" w:rsidR="00787664" w:rsidRPr="00787664" w:rsidRDefault="00F267F1" w:rsidP="00FB10C8">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personales al re</w:t>
      </w:r>
      <w:r w:rsidR="00787664">
        <w:rPr>
          <w:rFonts w:ascii="Palatino Linotype" w:hAnsi="Palatino Linotype" w:cs="Arial"/>
          <w:bCs/>
          <w:sz w:val="24"/>
          <w:szCs w:val="24"/>
        </w:rPr>
        <w:t xml:space="preserve">alizar las funciones públicas. </w:t>
      </w:r>
    </w:p>
    <w:p w14:paraId="141F02FC" w14:textId="77777777" w:rsidR="00FB10C8" w:rsidRDefault="00FB10C8" w:rsidP="00FB10C8">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 último párrafo de la Ley de Transparencia y Acceso a la Información Pública del Estado de México y Municipios:</w:t>
      </w:r>
    </w:p>
    <w:p w14:paraId="04C23B97" w14:textId="77777777" w:rsidR="00FB10C8" w:rsidRDefault="00FB10C8" w:rsidP="00FB10C8">
      <w:pPr>
        <w:spacing w:line="360" w:lineRule="auto"/>
        <w:jc w:val="both"/>
        <w:rPr>
          <w:rFonts w:ascii="Palatino Linotype" w:hAnsi="Palatino Linotype"/>
          <w:color w:val="000000"/>
          <w:sz w:val="24"/>
          <w:szCs w:val="24"/>
        </w:rPr>
      </w:pPr>
    </w:p>
    <w:p w14:paraId="2A74D29E"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5EC0CB2B" w14:textId="77777777" w:rsidR="00FB10C8" w:rsidRPr="00377223" w:rsidRDefault="00FB10C8" w:rsidP="00FB10C8">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253F0D4F"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EEE5D9F" w14:textId="77777777" w:rsidR="00FB10C8" w:rsidRPr="00377223" w:rsidRDefault="00FB10C8" w:rsidP="00FB10C8">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lastRenderedPageBreak/>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98A995F"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752A87AF" w14:textId="77777777" w:rsidR="00FB10C8" w:rsidRPr="00377223" w:rsidRDefault="00FB10C8" w:rsidP="00FB10C8">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7BA42AEC"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640FA4BB"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472F83A8"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4DAA930"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3995228"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3BF19974"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E98D793"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0892F37A" w14:textId="77777777" w:rsidR="00FB10C8" w:rsidRPr="00377223" w:rsidRDefault="00FB10C8" w:rsidP="00FB10C8">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8935755" w14:textId="77777777" w:rsidR="00FB10C8" w:rsidRPr="00377223" w:rsidRDefault="00FB10C8" w:rsidP="00FB10C8">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1789FA59" w14:textId="77777777" w:rsidR="00FB10C8" w:rsidRPr="00377223" w:rsidRDefault="00FB10C8" w:rsidP="00FB10C8">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lastRenderedPageBreak/>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355F117"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330EC125" w14:textId="77777777" w:rsidR="00FB10C8" w:rsidRPr="00377223" w:rsidRDefault="00FB10C8" w:rsidP="00FB10C8">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22DA383B" w14:textId="0AB2B973" w:rsidR="00FB10C8" w:rsidRPr="00A67FAB" w:rsidRDefault="00FB10C8" w:rsidP="00A67FAB">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28ABF87E" w14:textId="77777777" w:rsidR="00FB10C8" w:rsidRDefault="00FB10C8" w:rsidP="00FB10C8">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36A0D87" w14:textId="1CC3ABE6" w:rsidR="00FB10C8" w:rsidRPr="001F744C" w:rsidRDefault="00FB10C8" w:rsidP="001F744C">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EFEE37C" w14:textId="77777777" w:rsidR="00FB10C8" w:rsidRDefault="00FB10C8" w:rsidP="004E3DD8">
      <w:pPr>
        <w:pStyle w:val="Sinespaciado"/>
        <w:spacing w:line="360" w:lineRule="auto"/>
        <w:jc w:val="both"/>
        <w:rPr>
          <w:rFonts w:ascii="Palatino Linotype" w:hAnsi="Palatino Linotype"/>
        </w:rPr>
      </w:pPr>
    </w:p>
    <w:p w14:paraId="3056D6EA" w14:textId="77777777" w:rsidR="004E3DD8" w:rsidRDefault="004E3DD8" w:rsidP="004E3DD8">
      <w:pPr>
        <w:pStyle w:val="Sinespaciado"/>
        <w:spacing w:line="360" w:lineRule="auto"/>
        <w:jc w:val="both"/>
        <w:rPr>
          <w:rFonts w:ascii="Palatino Linotype" w:hAnsi="Palatino Linotype"/>
        </w:rPr>
      </w:pPr>
      <w:r w:rsidRPr="00EC3B60">
        <w:rPr>
          <w:rFonts w:ascii="Palatino Linotype" w:hAnsi="Palatino Linotype"/>
        </w:rPr>
        <w:t>En este sentido, es pertinente enfatizar lo que</w:t>
      </w:r>
      <w:r>
        <w:rPr>
          <w:rFonts w:ascii="Palatino Linotype" w:hAnsi="Palatino Linotype"/>
        </w:rPr>
        <w:t>,</w:t>
      </w:r>
      <w:r w:rsidRPr="00EC3B60">
        <w:rPr>
          <w:rFonts w:ascii="Palatino Linotype" w:hAnsi="Palatino Linotype"/>
        </w:rPr>
        <w:t xml:space="preserve"> respecto al derecho de acceso a la información pública, refiere el artículo 6° de la Constitución Política de los Estados Unidos Mexicanos, que en su parte conducente señala:</w:t>
      </w:r>
    </w:p>
    <w:p w14:paraId="0E7F8BDA" w14:textId="77777777" w:rsidR="004E3DD8" w:rsidRPr="00EC3B60" w:rsidRDefault="004E3DD8" w:rsidP="004E3DD8">
      <w:pPr>
        <w:pStyle w:val="Sinespaciado"/>
        <w:spacing w:line="360" w:lineRule="auto"/>
        <w:jc w:val="both"/>
        <w:rPr>
          <w:rFonts w:ascii="Palatino Linotype" w:hAnsi="Palatino Linotype"/>
        </w:rPr>
      </w:pPr>
    </w:p>
    <w:p w14:paraId="4E24F08D"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b/>
          <w:i/>
        </w:rPr>
        <w:t>Artículo 6</w:t>
      </w:r>
      <w:r>
        <w:rPr>
          <w:rFonts w:ascii="Palatino Linotype" w:hAnsi="Palatino Linotype"/>
          <w:b/>
          <w:i/>
        </w:rPr>
        <w:t>º</w:t>
      </w:r>
      <w:r w:rsidRPr="00BF0BA6">
        <w:rPr>
          <w:rFonts w:ascii="Palatino Linotype" w:hAnsi="Palatino Linotype"/>
          <w:b/>
          <w:i/>
        </w:rPr>
        <w:t>.</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14:paraId="7A2D4090"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14:paraId="3512D15E"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14:paraId="2DF6E322"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lastRenderedPageBreak/>
        <w:t>A. Para el ejercicio del derecho de acceso a la información, la Federación, los Estados y el Distrito Federal, en el ámbito de sus respectivas competencias, se regirán por los siguientes principios y bases:</w:t>
      </w:r>
    </w:p>
    <w:p w14:paraId="73745CF9"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CF085C">
        <w:rPr>
          <w:rFonts w:ascii="Palatino Linotype" w:hAnsi="Palatino Linotype"/>
          <w:b/>
          <w:i/>
        </w:rPr>
        <w:t>, entidad, órgano y organismo de los Poderes Ejecutivo</w:t>
      </w:r>
      <w:r w:rsidRPr="00BF0BA6">
        <w:rPr>
          <w:rFonts w:ascii="Palatino Linotype" w:hAnsi="Palatino Linotype"/>
          <w:i/>
        </w:rPr>
        <w:t xml:space="preserve">,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14:paraId="521FC38D"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14:paraId="279DE53F"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F706060"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452E2F72"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14:paraId="17DF09E6"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14:paraId="628B7C18"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14:paraId="1C247FC2"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 xml:space="preserve">VIII. La Federación contará con un organismo autónomo, especializado, imparcial, colegiado, con personalidad jurídica y patrimonio propio, con plena autonomía técnica, de gestión, capacidad para decidir sobre el ejercicio de su presupuesto y </w:t>
      </w:r>
      <w:r w:rsidRPr="00BF0BA6">
        <w:rPr>
          <w:rFonts w:ascii="Palatino Linotype" w:hAnsi="Palatino Linotype"/>
          <w:i/>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14:paraId="3F46038D"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w:t>
      </w:r>
    </w:p>
    <w:p w14:paraId="7C031C66" w14:textId="77777777" w:rsidR="004E3DD8" w:rsidRDefault="004E3DD8" w:rsidP="004E3DD8">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14:paraId="1E656FA4" w14:textId="77777777" w:rsidR="004E3DD8" w:rsidRDefault="004E3DD8" w:rsidP="004E3DD8">
      <w:pPr>
        <w:pStyle w:val="Sinespaciado"/>
        <w:spacing w:line="360" w:lineRule="auto"/>
        <w:jc w:val="both"/>
        <w:rPr>
          <w:rFonts w:ascii="Palatino Linotype" w:hAnsi="Palatino Linotype"/>
        </w:rPr>
      </w:pPr>
    </w:p>
    <w:p w14:paraId="3478A059" w14:textId="77777777" w:rsidR="004E3DD8" w:rsidRDefault="004E3DD8" w:rsidP="004E3DD8">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14:paraId="12AC51E6" w14:textId="77777777" w:rsidR="004E3DD8" w:rsidRPr="00EC3B60" w:rsidRDefault="004E3DD8" w:rsidP="004E3DD8">
      <w:pPr>
        <w:pStyle w:val="Sinespaciado"/>
        <w:spacing w:line="360" w:lineRule="auto"/>
        <w:jc w:val="both"/>
        <w:rPr>
          <w:rFonts w:ascii="Palatino Linotype" w:hAnsi="Palatino Linotype"/>
        </w:rPr>
      </w:pPr>
    </w:p>
    <w:p w14:paraId="77CE96AE"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14:paraId="4B777EE8"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424C6120"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736D01C"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14:paraId="5CDA8096"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 xml:space="preserve">I. </w:t>
      </w:r>
      <w:r w:rsidRPr="00CF085C">
        <w:rPr>
          <w:rFonts w:ascii="Palatino Linotype" w:hAnsi="Palatino Linotype"/>
          <w:b/>
          <w:i/>
          <w:u w:val="single"/>
        </w:rPr>
        <w:t>Toda la información en posesión de cualquier autoridad, entidad, órgano y organismos de los Poderes Ejecutivo</w:t>
      </w:r>
      <w:r w:rsidRPr="00BF0BA6">
        <w:rPr>
          <w:rFonts w:ascii="Palatino Linotype" w:hAnsi="Palatino Linotype"/>
          <w:i/>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F085C">
        <w:rPr>
          <w:rFonts w:ascii="Palatino Linotype" w:hAnsi="Palatino Linotype"/>
          <w:b/>
          <w:i/>
          <w:u w:val="single"/>
        </w:rPr>
        <w:t>es pública</w:t>
      </w:r>
      <w:r w:rsidRPr="00BF0BA6">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83E018"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6F38DE3E"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3B2F572"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337EF93F"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92CAFD8" w14:textId="77777777" w:rsidR="004E3DD8" w:rsidRPr="00BF0BA6" w:rsidRDefault="004E3DD8" w:rsidP="004E3DD8">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262AFA9" w14:textId="77777777" w:rsidR="004E3DD8" w:rsidRDefault="004E3DD8" w:rsidP="004E3DD8">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0EF9B718" w14:textId="77777777" w:rsidR="004E3DD8" w:rsidRDefault="004E3DD8" w:rsidP="004E3DD8">
      <w:pPr>
        <w:pStyle w:val="Sinespaciado"/>
        <w:spacing w:line="360" w:lineRule="auto"/>
        <w:jc w:val="both"/>
        <w:rPr>
          <w:rFonts w:ascii="Palatino Linotype" w:hAnsi="Palatino Linotype"/>
        </w:rPr>
      </w:pPr>
    </w:p>
    <w:p w14:paraId="1CF1DF40" w14:textId="77777777" w:rsidR="004E3DD8" w:rsidRDefault="004E3DD8" w:rsidP="004E3DD8">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14:paraId="060E5153" w14:textId="77777777" w:rsidR="004E3DD8" w:rsidRPr="00EC3B60" w:rsidRDefault="004E3DD8" w:rsidP="004E3DD8">
      <w:pPr>
        <w:pStyle w:val="Sinespaciado"/>
        <w:spacing w:line="360" w:lineRule="auto"/>
        <w:jc w:val="both"/>
        <w:rPr>
          <w:rFonts w:ascii="Palatino Linotype" w:hAnsi="Palatino Linotype"/>
        </w:rPr>
      </w:pPr>
    </w:p>
    <w:p w14:paraId="6E52A408" w14:textId="77777777" w:rsidR="004E3DD8" w:rsidRDefault="004E3DD8" w:rsidP="004E3DD8">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736BC0A9" w14:textId="77777777" w:rsidR="004E3DD8" w:rsidRPr="003C2420" w:rsidRDefault="004E3DD8" w:rsidP="004E3DD8">
      <w:pPr>
        <w:pStyle w:val="Sinespaciado"/>
        <w:ind w:left="567" w:right="567"/>
        <w:jc w:val="both"/>
        <w:rPr>
          <w:rFonts w:ascii="Palatino Linotype" w:hAnsi="Palatino Linotype"/>
          <w:i/>
        </w:rPr>
      </w:pPr>
      <w:r w:rsidRPr="003C2420">
        <w:rPr>
          <w:rFonts w:ascii="Palatino Linotype" w:hAnsi="Palatino Linotype"/>
          <w:i/>
        </w:rPr>
        <w:t>(…)</w:t>
      </w:r>
    </w:p>
    <w:p w14:paraId="07CB1A0B" w14:textId="77777777" w:rsidR="004E3DD8" w:rsidRDefault="004E3DD8" w:rsidP="004E3DD8">
      <w:pPr>
        <w:pStyle w:val="Sinespaciado"/>
        <w:ind w:left="567" w:right="567"/>
        <w:jc w:val="both"/>
        <w:rPr>
          <w:rFonts w:ascii="Palatino Linotype" w:hAnsi="Palatino Linotype"/>
          <w:i/>
        </w:rPr>
      </w:pPr>
      <w:r>
        <w:rPr>
          <w:rFonts w:ascii="Palatino Linotype" w:hAnsi="Palatino Linotype"/>
          <w:i/>
        </w:rPr>
        <w:t>IV. Los ayuntamientos y las dependencia, organismos, órganos y entidades de la administración municipal;</w:t>
      </w:r>
    </w:p>
    <w:p w14:paraId="15B2DB36" w14:textId="77777777" w:rsidR="004E3DD8" w:rsidRPr="00BF0BA6" w:rsidRDefault="004E3DD8" w:rsidP="004E3DD8">
      <w:pPr>
        <w:pStyle w:val="Sinespaciado"/>
        <w:ind w:left="567" w:right="567"/>
        <w:jc w:val="both"/>
        <w:rPr>
          <w:rFonts w:ascii="Palatino Linotype" w:hAnsi="Palatino Linotype"/>
          <w:i/>
        </w:rPr>
      </w:pPr>
      <w:r>
        <w:rPr>
          <w:rFonts w:ascii="Palatino Linotype" w:hAnsi="Palatino Linotype"/>
          <w:i/>
        </w:rPr>
        <w:t xml:space="preserve">(…) </w:t>
      </w:r>
    </w:p>
    <w:p w14:paraId="09905779" w14:textId="77777777" w:rsidR="004E3DD8" w:rsidRDefault="004E3DD8" w:rsidP="004E3DD8">
      <w:pPr>
        <w:pStyle w:val="Sinespaciado"/>
        <w:spacing w:line="360" w:lineRule="auto"/>
        <w:jc w:val="both"/>
        <w:rPr>
          <w:rFonts w:ascii="Palatino Linotype" w:hAnsi="Palatino Linotype"/>
        </w:rPr>
      </w:pPr>
    </w:p>
    <w:p w14:paraId="4DA22CF1" w14:textId="5C01AEBC" w:rsidR="00FB10C8" w:rsidRPr="00787664" w:rsidRDefault="004E3DD8" w:rsidP="00787664">
      <w:pPr>
        <w:pStyle w:val="Sinespaciado"/>
        <w:spacing w:line="360" w:lineRule="auto"/>
        <w:jc w:val="both"/>
        <w:rPr>
          <w:rFonts w:ascii="Palatino Linotype" w:hAnsi="Palatino Linotype"/>
        </w:rPr>
      </w:pPr>
      <w:r w:rsidRPr="00EC3B60">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Pr>
          <w:rFonts w:ascii="Palatino Linotype" w:hAnsi="Palatino Linotype"/>
        </w:rPr>
        <w:t>incluyendo a los ay</w:t>
      </w:r>
      <w:r w:rsidR="00787664">
        <w:rPr>
          <w:rFonts w:ascii="Palatino Linotype" w:hAnsi="Palatino Linotype"/>
        </w:rPr>
        <w:t>untamientos y sus dependencias.</w:t>
      </w:r>
    </w:p>
    <w:p w14:paraId="031CF605" w14:textId="4799413B" w:rsidR="00846FA4" w:rsidRPr="00787664" w:rsidRDefault="00846FA4" w:rsidP="00787664">
      <w:pPr>
        <w:spacing w:line="360" w:lineRule="auto"/>
        <w:jc w:val="both"/>
        <w:rPr>
          <w:rFonts w:ascii="Palatino Linotype" w:hAnsi="Palatino Linotype"/>
          <w:sz w:val="24"/>
          <w:lang w:eastAsia="es-MX"/>
        </w:rPr>
      </w:pPr>
      <w:r>
        <w:rPr>
          <w:rFonts w:ascii="Palatino Linotype" w:eastAsia="Calibri" w:hAnsi="Palatino Linotype" w:cs="Tahoma"/>
          <w:bCs/>
          <w:sz w:val="24"/>
        </w:rPr>
        <w:t xml:space="preserve">Ahora bien, respecto a la solicitud con número </w:t>
      </w:r>
      <w:r w:rsidRPr="00846FA4">
        <w:rPr>
          <w:rFonts w:ascii="Palatino Linotype" w:hAnsi="Palatino Linotype" w:cs="Arial"/>
          <w:b/>
        </w:rPr>
        <w:t>00317/XALATLA/IP/2020</w:t>
      </w:r>
      <w:r>
        <w:rPr>
          <w:rFonts w:ascii="Palatino Linotype" w:eastAsia="Calibri" w:hAnsi="Palatino Linotype" w:cs="Tahoma"/>
          <w:bCs/>
          <w:sz w:val="24"/>
        </w:rPr>
        <w:t xml:space="preserve"> </w:t>
      </w:r>
      <w:r w:rsidRPr="00A33BE4">
        <w:rPr>
          <w:rFonts w:ascii="Palatino Linotype" w:hAnsi="Palatino Linotype"/>
          <w:sz w:val="24"/>
          <w:lang w:eastAsia="es-MX"/>
        </w:rPr>
        <w:t xml:space="preserve">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Pr>
          <w:rFonts w:ascii="Palatino Linotype" w:hAnsi="Palatino Linotype"/>
          <w:sz w:val="24"/>
          <w:lang w:eastAsia="es-MX"/>
        </w:rPr>
        <w:t>la</w:t>
      </w:r>
      <w:r w:rsidRPr="00A33BE4">
        <w:rPr>
          <w:rFonts w:ascii="Palatino Linotype" w:hAnsi="Palatino Linotype"/>
          <w:sz w:val="24"/>
          <w:lang w:eastAsia="es-MX"/>
        </w:rPr>
        <w:t xml:space="preserve"> Recurrente, por ello el Ayuntamiento </w:t>
      </w:r>
      <w:r>
        <w:rPr>
          <w:rFonts w:ascii="Palatino Linotype" w:hAnsi="Palatino Linotype"/>
          <w:sz w:val="24"/>
          <w:lang w:eastAsia="es-MX"/>
        </w:rPr>
        <w:t>de Xalatlaco</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w:t>
      </w:r>
      <w:r>
        <w:rPr>
          <w:rFonts w:ascii="Palatino Linotype" w:hAnsi="Palatino Linotype"/>
          <w:sz w:val="24"/>
          <w:lang w:eastAsia="es-MX"/>
        </w:rPr>
        <w:t>correspondiente a la segunda quincena de enero, primera quincena de abril</w:t>
      </w:r>
      <w:r w:rsidR="006E2E9C">
        <w:rPr>
          <w:rFonts w:ascii="Palatino Linotype" w:hAnsi="Palatino Linotype"/>
          <w:sz w:val="24"/>
          <w:lang w:eastAsia="es-MX"/>
        </w:rPr>
        <w:t>, segunda quincena de julio y segunda quincena de octubre de dos mil veinte</w:t>
      </w:r>
      <w:r w:rsidRPr="00A33BE4">
        <w:rPr>
          <w:rFonts w:ascii="Palatino Linotype" w:hAnsi="Palatino Linotype"/>
          <w:sz w:val="24"/>
          <w:lang w:eastAsia="es-MX"/>
        </w:rPr>
        <w:t xml:space="preserve"> y hacer entrega de esta en versión pública a</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a</w:t>
      </w:r>
      <w:r w:rsidRPr="00A33BE4">
        <w:rPr>
          <w:rFonts w:ascii="Palatino Linotype" w:hAnsi="Palatino Linotype"/>
          <w:sz w:val="24"/>
          <w:lang w:eastAsia="es-MX"/>
        </w:rPr>
        <w:t xml:space="preserve"> Recurrente.</w:t>
      </w:r>
    </w:p>
    <w:p w14:paraId="0916D318" w14:textId="6D4625C4" w:rsidR="00846FA4" w:rsidRDefault="00846FA4" w:rsidP="00846FA4">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w:t>
      </w:r>
      <w:r w:rsidR="006E2E9C">
        <w:rPr>
          <w:rFonts w:ascii="Palatino Linotype" w:hAnsi="Palatino Linotype"/>
        </w:rPr>
        <w:t xml:space="preserve"> la información requerida por el</w:t>
      </w:r>
      <w:r>
        <w:rPr>
          <w:rFonts w:ascii="Palatino Linotype" w:hAnsi="Palatino Linotype"/>
        </w:rPr>
        <w:t xml:space="preserve">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 del 01 al 15 y del 16 al 30/31 del mes</w:t>
      </w:r>
      <w:r w:rsidRPr="00E130C4">
        <w:rPr>
          <w:rFonts w:ascii="Palatino Linotype" w:hAnsi="Palatino Linotype"/>
        </w:rPr>
        <w:t>; este Ó</w:t>
      </w:r>
      <w:r>
        <w:rPr>
          <w:rFonts w:ascii="Palatino Linotype" w:hAnsi="Palatino Linotype"/>
        </w:rPr>
        <w:t xml:space="preserve">rgano Garante considera que son </w:t>
      </w:r>
      <w:r w:rsidRPr="00E130C4">
        <w:rPr>
          <w:rFonts w:ascii="Palatino Linotype" w:hAnsi="Palatino Linotype"/>
        </w:rPr>
        <w:t>fundados los motivos de inconformidad de</w:t>
      </w:r>
      <w:r>
        <w:rPr>
          <w:rFonts w:ascii="Palatino Linotype" w:hAnsi="Palatino Linotype"/>
        </w:rPr>
        <w:t>l</w:t>
      </w:r>
      <w:r w:rsidRPr="00E130C4">
        <w:rPr>
          <w:rFonts w:ascii="Palatino Linotype" w:hAnsi="Palatino Linotype"/>
        </w:rPr>
        <w:t xml:space="preserve"> Recurrente</w:t>
      </w:r>
      <w:r>
        <w:rPr>
          <w:rFonts w:ascii="Palatino Linotype" w:hAnsi="Palatino Linotype"/>
        </w:rPr>
        <w:t xml:space="preserve"> en la solicitud </w:t>
      </w:r>
      <w:r w:rsidRPr="00846FA4">
        <w:rPr>
          <w:rFonts w:ascii="Palatino Linotype" w:hAnsi="Palatino Linotype"/>
        </w:rPr>
        <w:t>00317/XALATLA/IP/2020</w:t>
      </w:r>
      <w:r w:rsidRPr="00E130C4">
        <w:rPr>
          <w:rFonts w:ascii="Palatino Linotype" w:hAnsi="Palatino Linotype"/>
        </w:rPr>
        <w:t xml:space="preserve">, </w:t>
      </w:r>
      <w:r w:rsidRPr="00E130C4">
        <w:rPr>
          <w:rFonts w:ascii="Palatino Linotype" w:hAnsi="Palatino Linotype"/>
        </w:rPr>
        <w:lastRenderedPageBreak/>
        <w:t>por lo que es dable ordenar al Sujeto Obligado que haga entrega al Recurrente de</w:t>
      </w:r>
      <w:r>
        <w:rPr>
          <w:rFonts w:ascii="Palatino Linotype" w:hAnsi="Palatino Linotype"/>
        </w:rPr>
        <w:t xml:space="preserve"> </w:t>
      </w:r>
      <w:r w:rsidRPr="00AE562F">
        <w:rPr>
          <w:rFonts w:ascii="Palatino Linotype" w:hAnsi="Palatino Linotype"/>
        </w:rPr>
        <w:t xml:space="preserve">la </w:t>
      </w:r>
      <w:r w:rsidRPr="00AE562F">
        <w:rPr>
          <w:rFonts w:ascii="Palatino Linotype" w:hAnsi="Palatino Linotype" w:cs="Arial"/>
        </w:rPr>
        <w:t>nómina general de los servidores públicos de toda la administración pública del Sujeto Obligado</w:t>
      </w:r>
      <w:r w:rsidRPr="00AE562F">
        <w:rPr>
          <w:rFonts w:ascii="Palatino Linotype" w:hAnsi="Palatino Linotype" w:cs="Arial"/>
          <w:color w:val="000000" w:themeColor="text1"/>
        </w:rPr>
        <w:t xml:space="preserve">, </w:t>
      </w:r>
      <w:r w:rsidRPr="00AE562F">
        <w:rPr>
          <w:rFonts w:ascii="Palatino Linotype" w:hAnsi="Palatino Linotype"/>
        </w:rPr>
        <w:t xml:space="preserve">correspondiente </w:t>
      </w:r>
      <w:r w:rsidR="006E2E9C">
        <w:rPr>
          <w:rFonts w:ascii="Palatino Linotype" w:hAnsi="Palatino Linotype"/>
          <w:lang w:eastAsia="es-MX"/>
        </w:rPr>
        <w:t>a la segunda quincena de enero, primera quincena de abril, segunda quincena de julio y segunda quincena de octubre de dos mil veinte</w:t>
      </w:r>
      <w:r w:rsidR="006E2E9C" w:rsidRPr="00A33BE4">
        <w:rPr>
          <w:rFonts w:ascii="Palatino Linotype" w:hAnsi="Palatino Linotype"/>
          <w:lang w:eastAsia="es-MX"/>
        </w:rPr>
        <w:t xml:space="preserve"> </w:t>
      </w:r>
      <w:r>
        <w:rPr>
          <w:rFonts w:ascii="Palatino Linotype" w:hAnsi="Palatino Linotype"/>
        </w:rPr>
        <w:t>deberá entregarse en versión pública.</w:t>
      </w:r>
    </w:p>
    <w:p w14:paraId="64C1DF53" w14:textId="7E79E021" w:rsidR="006E2E9C" w:rsidRDefault="006E2E9C" w:rsidP="006E2E9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cuanto hace al recurso de revisión </w:t>
      </w:r>
      <w:r w:rsidR="0056133C">
        <w:rPr>
          <w:rFonts w:ascii="Palatino Linotype" w:eastAsia="Times New Roman" w:hAnsi="Palatino Linotype" w:cs="Times New Roman"/>
          <w:sz w:val="24"/>
          <w:szCs w:val="24"/>
          <w:lang w:eastAsia="es-ES"/>
        </w:rPr>
        <w:t xml:space="preserve">05655/INFOEM/IP/RR/2020 </w:t>
      </w:r>
      <w:r>
        <w:rPr>
          <w:rFonts w:ascii="Palatino Linotype" w:hAnsi="Palatino Linotype" w:cs="Arial"/>
          <w:bCs/>
          <w:sz w:val="24"/>
          <w:lang w:eastAsia="es-MX"/>
        </w:rPr>
        <w:t>mismo</w:t>
      </w:r>
      <w:r w:rsidR="0056133C">
        <w:rPr>
          <w:rFonts w:ascii="Palatino Linotype" w:hAnsi="Palatino Linotype" w:cs="Arial"/>
          <w:bCs/>
          <w:sz w:val="24"/>
          <w:lang w:eastAsia="es-MX"/>
        </w:rPr>
        <w:t xml:space="preserve"> que solicita </w:t>
      </w:r>
      <w:r>
        <w:rPr>
          <w:rFonts w:ascii="Palatino Linotype" w:hAnsi="Palatino Linotype" w:cs="Arial"/>
          <w:bCs/>
          <w:sz w:val="24"/>
          <w:lang w:eastAsia="es-MX"/>
        </w:rPr>
        <w:t xml:space="preserve">las listas </w:t>
      </w:r>
      <w:r w:rsidR="0056133C">
        <w:rPr>
          <w:rFonts w:ascii="Palatino Linotype" w:hAnsi="Palatino Linotype" w:cs="Arial"/>
          <w:bCs/>
          <w:sz w:val="24"/>
          <w:lang w:eastAsia="es-MX"/>
        </w:rPr>
        <w:t>de raya correspondientes a los trabajadores de todo el ayuntamiento del año dos mil veinte</w:t>
      </w:r>
      <w:r>
        <w:rPr>
          <w:rFonts w:ascii="Palatino Linotype" w:hAnsi="Palatino Linotype" w:cs="Arial"/>
          <w:bCs/>
          <w:sz w:val="24"/>
          <w:lang w:eastAsia="es-MX"/>
        </w:rPr>
        <w:t xml:space="preserve">, </w:t>
      </w:r>
      <w:r>
        <w:rPr>
          <w:rFonts w:ascii="Palatino Linotype" w:eastAsia="Times New Roman" w:hAnsi="Palatino Linotype" w:cs="Times New Roman"/>
          <w:sz w:val="24"/>
          <w:szCs w:val="24"/>
          <w:lang w:eastAsia="es-ES"/>
        </w:rPr>
        <w:t>con fundamento en la Ley Federal del Trabajo, en su artículo 125 establece lo siguiente:</w:t>
      </w:r>
    </w:p>
    <w:p w14:paraId="7CA157ED" w14:textId="77777777" w:rsidR="006E2E9C" w:rsidRDefault="006E2E9C" w:rsidP="006E2E9C">
      <w:pPr>
        <w:spacing w:after="0" w:line="360" w:lineRule="auto"/>
        <w:jc w:val="both"/>
        <w:rPr>
          <w:rFonts w:ascii="Palatino Linotype" w:eastAsia="Times New Roman" w:hAnsi="Palatino Linotype" w:cs="Times New Roman"/>
          <w:sz w:val="24"/>
          <w:szCs w:val="24"/>
          <w:lang w:eastAsia="es-ES"/>
        </w:rPr>
      </w:pPr>
    </w:p>
    <w:p w14:paraId="54B72B10" w14:textId="77777777" w:rsidR="006E2E9C" w:rsidRPr="0011081F" w:rsidRDefault="006E2E9C" w:rsidP="006E2E9C">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Artículo 125.- Para determinar la participación de cada trabajador se observarán las normas siguientes:</w:t>
      </w:r>
    </w:p>
    <w:p w14:paraId="11FBEA58" w14:textId="77777777" w:rsidR="006E2E9C" w:rsidRPr="0011081F" w:rsidRDefault="006E2E9C" w:rsidP="006E2E9C">
      <w:pPr>
        <w:spacing w:after="0" w:line="360" w:lineRule="auto"/>
        <w:ind w:left="709" w:right="708"/>
        <w:jc w:val="both"/>
        <w:rPr>
          <w:rFonts w:ascii="Palatino Linotype" w:eastAsia="Times New Roman" w:hAnsi="Palatino Linotype" w:cs="Times New Roman"/>
          <w:b/>
          <w:i/>
          <w:sz w:val="24"/>
          <w:szCs w:val="24"/>
          <w:u w:val="single"/>
          <w:lang w:eastAsia="es-ES"/>
        </w:rPr>
      </w:pPr>
      <w:r w:rsidRPr="0011081F">
        <w:rPr>
          <w:rFonts w:ascii="Palatino Linotype" w:eastAsia="Times New Roman" w:hAnsi="Palatino Linotype" w:cs="Times New Roman"/>
          <w:i/>
          <w:sz w:val="24"/>
          <w:szCs w:val="24"/>
          <w:lang w:eastAsia="es-ES"/>
        </w:rPr>
        <w:t xml:space="preserve">I. Una comisión integrada por igual número de representantes de los trabajadores y del patrón formulará un proyecto, que determine la participación de cada trabajador y lo fijará en lugar visible del establecimiento. A este fin, el patrón pondrá a disposición de la Comisión </w:t>
      </w:r>
      <w:r w:rsidRPr="0011081F">
        <w:rPr>
          <w:rFonts w:ascii="Palatino Linotype" w:eastAsia="Times New Roman" w:hAnsi="Palatino Linotype" w:cs="Times New Roman"/>
          <w:b/>
          <w:i/>
          <w:sz w:val="24"/>
          <w:szCs w:val="24"/>
          <w:u w:val="single"/>
          <w:lang w:eastAsia="es-ES"/>
        </w:rPr>
        <w:t>la lista de asistencia y de raya de los trabajadores y los demás elementos de que disponga;</w:t>
      </w:r>
    </w:p>
    <w:p w14:paraId="0859EA2B" w14:textId="77777777" w:rsidR="006E2E9C" w:rsidRPr="0011081F" w:rsidRDefault="006E2E9C" w:rsidP="006E2E9C">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II. Si los representantes de los trabajadores y del patrón no se ponen de acuerdo, decidirá el Inspector del Trabajo;</w:t>
      </w:r>
    </w:p>
    <w:p w14:paraId="7C792FEF" w14:textId="77777777" w:rsidR="006E2E9C" w:rsidRPr="0011081F" w:rsidRDefault="006E2E9C" w:rsidP="006E2E9C">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III. Los trabajadores podrán hacer las observaciones que juzguen conveniente, dentro de un término de quince días; y</w:t>
      </w:r>
    </w:p>
    <w:p w14:paraId="5030EC7E" w14:textId="77777777" w:rsidR="006E2E9C" w:rsidRPr="0011081F" w:rsidRDefault="006E2E9C" w:rsidP="006E2E9C">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IV. Si se formulan objeciones, serán resueltas por la misma comisión a que se refiere la fracción I, dentro de un término de quince días.</w:t>
      </w:r>
    </w:p>
    <w:p w14:paraId="77774665" w14:textId="0E3614AA" w:rsidR="00813982" w:rsidRPr="006D6047" w:rsidRDefault="00813982" w:rsidP="00813982">
      <w:pPr>
        <w:spacing w:after="0" w:line="360" w:lineRule="auto"/>
        <w:jc w:val="both"/>
        <w:rPr>
          <w:rFonts w:ascii="Palatino Linotype" w:hAnsi="Palatino Linotype" w:cs="Arial"/>
          <w:color w:val="000000"/>
          <w:sz w:val="24"/>
          <w:szCs w:val="24"/>
          <w:lang w:eastAsia="es-MX"/>
        </w:rPr>
      </w:pPr>
      <w:r w:rsidRPr="008D7AC2">
        <w:rPr>
          <w:rFonts w:ascii="Palatino Linotype" w:eastAsia="Times New Roman" w:hAnsi="Palatino Linotype" w:cs="Times New Roman"/>
          <w:sz w:val="24"/>
          <w:szCs w:val="24"/>
          <w:lang w:val="es-ES" w:eastAsia="es-MX"/>
        </w:rPr>
        <w:lastRenderedPageBreak/>
        <w:t xml:space="preserve">En ese orden de ideas, toda vez que </w:t>
      </w:r>
      <w:r w:rsidR="00284E80">
        <w:rPr>
          <w:rFonts w:ascii="Palatino Linotype" w:eastAsia="Times New Roman" w:hAnsi="Palatino Linotype" w:cs="Times New Roman"/>
          <w:sz w:val="24"/>
          <w:szCs w:val="24"/>
          <w:lang w:val="es-ES" w:eastAsia="es-MX"/>
        </w:rPr>
        <w:t xml:space="preserve">una parte de </w:t>
      </w:r>
      <w:r w:rsidRPr="008D7AC2">
        <w:rPr>
          <w:rFonts w:ascii="Palatino Linotype" w:eastAsia="Times New Roman" w:hAnsi="Palatino Linotype" w:cs="Times New Roman"/>
          <w:sz w:val="24"/>
          <w:szCs w:val="24"/>
          <w:lang w:val="es-ES" w:eastAsia="es-MX"/>
        </w:rPr>
        <w:t>la solicitud de información se centra en obtener</w:t>
      </w:r>
      <w:r w:rsidRPr="00976740">
        <w:rPr>
          <w:rFonts w:ascii="Palatino Linotype" w:hAnsi="Palatino Linotype"/>
          <w:sz w:val="24"/>
          <w:szCs w:val="24"/>
        </w:rPr>
        <w:t xml:space="preserve"> información </w:t>
      </w:r>
      <w:r>
        <w:rPr>
          <w:rFonts w:ascii="Palatino Linotype" w:hAnsi="Palatino Linotype"/>
          <w:sz w:val="24"/>
          <w:szCs w:val="24"/>
        </w:rPr>
        <w:t>sobre el organigrama del municipio que incluya a los directores, jefaturas y los operativos,</w:t>
      </w:r>
      <w:r>
        <w:rPr>
          <w:rFonts w:ascii="Palatino Linotype" w:hAnsi="Palatino Linotype"/>
          <w:color w:val="000000"/>
          <w:sz w:val="24"/>
          <w:szCs w:val="24"/>
        </w:rPr>
        <w:t xml:space="preserve"> r</w:t>
      </w:r>
      <w:r w:rsidRPr="006D6047">
        <w:rPr>
          <w:rFonts w:ascii="Palatino Linotype" w:hAnsi="Palatino Linotype"/>
          <w:color w:val="000000"/>
          <w:sz w:val="24"/>
          <w:szCs w:val="24"/>
        </w:rPr>
        <w:t xml:space="preserve">especto </w:t>
      </w:r>
      <w:r w:rsidR="00F234AA">
        <w:rPr>
          <w:rFonts w:ascii="Palatino Linotype" w:hAnsi="Palatino Linotype"/>
          <w:b/>
          <w:color w:val="000000"/>
          <w:sz w:val="24"/>
          <w:szCs w:val="24"/>
          <w:u w:val="single"/>
        </w:rPr>
        <w:t>de los rangos</w:t>
      </w:r>
      <w:r w:rsidRPr="006D6047">
        <w:rPr>
          <w:rFonts w:ascii="Palatino Linotype" w:hAnsi="Palatino Linotype"/>
          <w:color w:val="000000"/>
          <w:sz w:val="24"/>
          <w:szCs w:val="24"/>
        </w:rPr>
        <w:t xml:space="preserve"> en comento, es necesario describir que nos referiremos a la estructura orgánica, el derecho positivo vigente en materia de acceso a la información pública establece tal conceptualización como estructura orgánica,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14:paraId="35D48907" w14:textId="77777777" w:rsidR="00813982" w:rsidRPr="006D6047" w:rsidRDefault="00813982" w:rsidP="00813982">
      <w:pPr>
        <w:spacing w:after="0" w:line="360" w:lineRule="auto"/>
        <w:jc w:val="both"/>
        <w:rPr>
          <w:rFonts w:ascii="Palatino Linotype" w:hAnsi="Palatino Linotype" w:cs="Arial"/>
          <w:sz w:val="24"/>
          <w:szCs w:val="24"/>
        </w:rPr>
      </w:pPr>
    </w:p>
    <w:p w14:paraId="3599A098" w14:textId="77777777" w:rsidR="00813982"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r w:rsidRPr="006969F8">
        <w:rPr>
          <w:rFonts w:ascii="Palatino Linotype" w:hAnsi="Palatino Linotype"/>
          <w:b/>
          <w:i/>
          <w:color w:val="000000"/>
        </w:rPr>
        <w:t>Artículo 92.</w:t>
      </w:r>
      <w:r w:rsidRPr="003D05D5">
        <w:rPr>
          <w:rFonts w:ascii="Palatino Linotype" w:hAnsi="Palatino Linotype"/>
          <w:i/>
          <w:color w:val="000000"/>
        </w:rPr>
        <w:t xml:space="preserve">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14:paraId="61B2B2E5" w14:textId="77777777" w:rsidR="00813982"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p>
    <w:p w14:paraId="1F85E691" w14:textId="77777777" w:rsidR="00813982" w:rsidRPr="003D05D5"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3D05D5">
        <w:rPr>
          <w:rFonts w:ascii="Palatino Linotype" w:hAnsi="Palatino Linotype"/>
          <w:i/>
          <w:color w:val="000000"/>
        </w:rPr>
        <w:t xml:space="preserve">II. </w:t>
      </w:r>
      <w:r w:rsidRPr="006969F8">
        <w:rPr>
          <w:rFonts w:ascii="Palatino Linotype" w:hAnsi="Palatino Linotype"/>
          <w:b/>
          <w:i/>
          <w:color w:val="000000"/>
          <w:u w:val="single"/>
        </w:rPr>
        <w:t>Su estructura orgánica completa</w:t>
      </w:r>
      <w:r w:rsidRPr="003D05D5">
        <w:rPr>
          <w:rFonts w:ascii="Palatino Linotype" w:hAnsi="Palatino Linotype"/>
          <w:i/>
          <w:color w:val="000000"/>
        </w:rPr>
        <w:t>,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14:paraId="6EEB0750" w14:textId="77777777" w:rsidR="00813982" w:rsidRDefault="00813982" w:rsidP="00813982">
      <w:pPr>
        <w:spacing w:after="0" w:line="360" w:lineRule="auto"/>
        <w:jc w:val="both"/>
        <w:rPr>
          <w:rFonts w:ascii="Palatino Linotype" w:hAnsi="Palatino Linotype" w:cs="Arial"/>
          <w:sz w:val="24"/>
          <w:szCs w:val="24"/>
        </w:rPr>
      </w:pPr>
    </w:p>
    <w:p w14:paraId="49848292" w14:textId="77777777" w:rsidR="00813982" w:rsidRDefault="00813982" w:rsidP="00813982">
      <w:pPr>
        <w:spacing w:after="0" w:line="360" w:lineRule="auto"/>
        <w:jc w:val="both"/>
        <w:rPr>
          <w:rFonts w:ascii="Palatino Linotype" w:hAnsi="Palatino Linotype" w:cs="Arial"/>
          <w:sz w:val="24"/>
          <w:szCs w:val="24"/>
        </w:rPr>
      </w:pPr>
    </w:p>
    <w:p w14:paraId="7B91F446" w14:textId="0A7EC664" w:rsidR="00813982" w:rsidRDefault="00813982" w:rsidP="00813982">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D6047">
        <w:rPr>
          <w:rFonts w:ascii="Palatino Linotype" w:hAnsi="Palatino Linotype" w:cs="Arial"/>
          <w:b/>
          <w:sz w:val="24"/>
          <w:szCs w:val="24"/>
        </w:rPr>
        <w:t>Lineamientos para la Inte</w:t>
      </w:r>
      <w:r w:rsidR="00284E80">
        <w:rPr>
          <w:rFonts w:ascii="Palatino Linotype" w:hAnsi="Palatino Linotype" w:cs="Arial"/>
          <w:b/>
          <w:sz w:val="24"/>
          <w:szCs w:val="24"/>
        </w:rPr>
        <w:t>gración del Informe Mensual 2020</w:t>
      </w:r>
      <w:r w:rsidRPr="006D6047">
        <w:rPr>
          <w:rFonts w:ascii="Palatino Linotype" w:hAnsi="Palatino Linotype" w:cs="Arial"/>
          <w:sz w:val="24"/>
          <w:szCs w:val="24"/>
        </w:rPr>
        <w:t xml:space="preserve"> emitidos por el Órgano Superior de Fiscalización del Estado de México, al respecto establecen lo siguiente:</w:t>
      </w:r>
    </w:p>
    <w:p w14:paraId="29552E72" w14:textId="77777777" w:rsidR="00813982" w:rsidRPr="006D6047" w:rsidRDefault="00813982" w:rsidP="00813982">
      <w:pPr>
        <w:spacing w:after="0" w:line="360" w:lineRule="auto"/>
        <w:jc w:val="both"/>
        <w:rPr>
          <w:rFonts w:ascii="Palatino Linotype" w:hAnsi="Palatino Linotype" w:cs="Arial"/>
          <w:sz w:val="24"/>
          <w:szCs w:val="24"/>
        </w:rPr>
      </w:pPr>
    </w:p>
    <w:p w14:paraId="43E39F8F" w14:textId="77777777" w:rsidR="00813982" w:rsidRPr="006D6047" w:rsidRDefault="00813982" w:rsidP="00813982">
      <w:pPr>
        <w:spacing w:after="0" w:line="360" w:lineRule="auto"/>
        <w:jc w:val="both"/>
        <w:rPr>
          <w:rFonts w:ascii="Palatino Linotype" w:hAnsi="Palatino Linotype" w:cs="Arial"/>
          <w:sz w:val="24"/>
          <w:szCs w:val="24"/>
        </w:rPr>
      </w:pPr>
    </w:p>
    <w:p w14:paraId="0E6D0A1E" w14:textId="77777777" w:rsidR="00813982" w:rsidRDefault="00813982" w:rsidP="00813982">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lastRenderedPageBreak/>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14:paraId="0829DA39" w14:textId="77777777" w:rsidR="00813982" w:rsidRDefault="00813982" w:rsidP="00813982">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813982" w14:paraId="6C747494" w14:textId="77777777" w:rsidTr="004C435C">
        <w:tc>
          <w:tcPr>
            <w:tcW w:w="2268" w:type="dxa"/>
            <w:vAlign w:val="center"/>
          </w:tcPr>
          <w:p w14:paraId="48A56E76"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14:paraId="0D8B6FB9" w14:textId="77777777" w:rsidR="00813982" w:rsidRPr="00DC0414"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14:paraId="3949D14B"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14:paraId="5FEEEFDA"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813982" w14:paraId="67E6C357" w14:textId="77777777" w:rsidTr="004C435C">
        <w:tc>
          <w:tcPr>
            <w:tcW w:w="2268" w:type="dxa"/>
            <w:vMerge w:val="restart"/>
            <w:vAlign w:val="center"/>
          </w:tcPr>
          <w:p w14:paraId="4AA951AB"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14:paraId="5CAEE95B"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14:paraId="3D3B38E7" w14:textId="77777777" w:rsidR="00813982" w:rsidRPr="0095771B" w:rsidRDefault="00813982" w:rsidP="004C435C">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14:paraId="2402BE87"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14:paraId="1853F4E5" w14:textId="77777777" w:rsidR="00813982" w:rsidRPr="0095771B" w:rsidRDefault="00813982" w:rsidP="004C435C">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813982" w14:paraId="2F32BA02" w14:textId="77777777" w:rsidTr="004C435C">
        <w:tc>
          <w:tcPr>
            <w:tcW w:w="2268" w:type="dxa"/>
            <w:vMerge/>
          </w:tcPr>
          <w:p w14:paraId="1AE0CBC1"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3402" w:type="dxa"/>
          </w:tcPr>
          <w:p w14:paraId="3CF57B36" w14:textId="77777777" w:rsidR="00813982" w:rsidRPr="0095771B" w:rsidRDefault="00813982" w:rsidP="004C435C">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14:paraId="3084A720"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1701" w:type="dxa"/>
            <w:vMerge/>
          </w:tcPr>
          <w:p w14:paraId="6C0C4EAA" w14:textId="77777777" w:rsidR="00813982" w:rsidRDefault="00813982" w:rsidP="004C435C">
            <w:pPr>
              <w:autoSpaceDE w:val="0"/>
              <w:autoSpaceDN w:val="0"/>
              <w:adjustRightInd w:val="0"/>
              <w:ind w:right="1134"/>
              <w:jc w:val="both"/>
              <w:rPr>
                <w:rFonts w:ascii="Palatino Linotype" w:hAnsi="Palatino Linotype"/>
                <w:i/>
                <w:color w:val="000000"/>
              </w:rPr>
            </w:pPr>
          </w:p>
        </w:tc>
      </w:tr>
      <w:tr w:rsidR="00813982" w14:paraId="5F8A3EE5" w14:textId="77777777" w:rsidTr="004C435C">
        <w:tc>
          <w:tcPr>
            <w:tcW w:w="2268" w:type="dxa"/>
            <w:vMerge/>
          </w:tcPr>
          <w:p w14:paraId="4816A815"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3402" w:type="dxa"/>
          </w:tcPr>
          <w:p w14:paraId="283B00CD" w14:textId="77777777" w:rsidR="00813982" w:rsidRPr="00DC0414" w:rsidRDefault="00813982" w:rsidP="004C435C">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14:paraId="7A9A83C6"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1701" w:type="dxa"/>
            <w:vMerge/>
          </w:tcPr>
          <w:p w14:paraId="14BE31D4" w14:textId="77777777" w:rsidR="00813982" w:rsidRDefault="00813982" w:rsidP="004C435C">
            <w:pPr>
              <w:autoSpaceDE w:val="0"/>
              <w:autoSpaceDN w:val="0"/>
              <w:adjustRightInd w:val="0"/>
              <w:ind w:right="1134"/>
              <w:jc w:val="both"/>
              <w:rPr>
                <w:rFonts w:ascii="Palatino Linotype" w:hAnsi="Palatino Linotype"/>
                <w:i/>
                <w:color w:val="000000"/>
              </w:rPr>
            </w:pPr>
          </w:p>
        </w:tc>
      </w:tr>
      <w:tr w:rsidR="00813982" w14:paraId="31E3D2E3" w14:textId="77777777" w:rsidTr="004C435C">
        <w:tc>
          <w:tcPr>
            <w:tcW w:w="2268" w:type="dxa"/>
            <w:vMerge/>
          </w:tcPr>
          <w:p w14:paraId="559BCFD3"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3402" w:type="dxa"/>
          </w:tcPr>
          <w:p w14:paraId="5580BC6D" w14:textId="77777777" w:rsidR="00813982" w:rsidRPr="0095771B" w:rsidRDefault="00813982" w:rsidP="004C435C">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14:paraId="46C97538" w14:textId="77777777" w:rsidR="00813982" w:rsidRDefault="00813982" w:rsidP="004C435C">
            <w:pPr>
              <w:autoSpaceDE w:val="0"/>
              <w:autoSpaceDN w:val="0"/>
              <w:adjustRightInd w:val="0"/>
              <w:ind w:right="1134"/>
              <w:jc w:val="both"/>
              <w:rPr>
                <w:rFonts w:ascii="Palatino Linotype" w:hAnsi="Palatino Linotype"/>
                <w:i/>
                <w:color w:val="000000"/>
              </w:rPr>
            </w:pPr>
          </w:p>
        </w:tc>
        <w:tc>
          <w:tcPr>
            <w:tcW w:w="1701" w:type="dxa"/>
            <w:vMerge/>
          </w:tcPr>
          <w:p w14:paraId="39A2B418" w14:textId="77777777" w:rsidR="00813982" w:rsidRDefault="00813982" w:rsidP="004C435C">
            <w:pPr>
              <w:autoSpaceDE w:val="0"/>
              <w:autoSpaceDN w:val="0"/>
              <w:adjustRightInd w:val="0"/>
              <w:ind w:right="1134"/>
              <w:jc w:val="both"/>
              <w:rPr>
                <w:rFonts w:ascii="Palatino Linotype" w:hAnsi="Palatino Linotype"/>
                <w:i/>
                <w:color w:val="000000"/>
              </w:rPr>
            </w:pPr>
          </w:p>
        </w:tc>
      </w:tr>
    </w:tbl>
    <w:p w14:paraId="0C1E23F6" w14:textId="101F31F0" w:rsidR="00813982" w:rsidRDefault="00810BB2" w:rsidP="0081398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7B565181" w14:textId="77777777" w:rsidR="00813982" w:rsidRPr="006D6047" w:rsidRDefault="00813982" w:rsidP="00813982">
      <w:pPr>
        <w:spacing w:after="0" w:line="360" w:lineRule="auto"/>
        <w:jc w:val="both"/>
        <w:rPr>
          <w:rFonts w:ascii="Palatino Linotype" w:hAnsi="Palatino Linotype" w:cs="Arial"/>
          <w:sz w:val="24"/>
          <w:szCs w:val="24"/>
        </w:rPr>
      </w:pPr>
    </w:p>
    <w:p w14:paraId="3981CA75" w14:textId="77777777" w:rsidR="00813982" w:rsidRPr="006D6047" w:rsidRDefault="00813982" w:rsidP="00813982">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II, (estructura orgánica), establece: </w:t>
      </w:r>
    </w:p>
    <w:p w14:paraId="4340C970" w14:textId="77777777" w:rsidR="00813982" w:rsidRPr="006D6047" w:rsidRDefault="00813982" w:rsidP="00813982">
      <w:pPr>
        <w:spacing w:after="0" w:line="360" w:lineRule="auto"/>
        <w:jc w:val="both"/>
        <w:rPr>
          <w:rFonts w:ascii="Palatino Linotype" w:hAnsi="Palatino Linotype" w:cs="Arial"/>
          <w:sz w:val="24"/>
          <w:szCs w:val="24"/>
        </w:rPr>
      </w:pPr>
    </w:p>
    <w:p w14:paraId="277CACD9"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14:paraId="74FFCE88"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14:paraId="14A31F1C"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50ED37A2"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14:paraId="377C201D"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lastRenderedPageBreak/>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14:paraId="2FE8BF58"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14:paraId="0F015F66"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14:paraId="42B58A05"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w:t>
      </w:r>
    </w:p>
    <w:p w14:paraId="497CC3F9"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b/>
          <w:i/>
          <w:color w:val="000000"/>
          <w:u w:val="single"/>
        </w:rPr>
      </w:pPr>
      <w:r w:rsidRPr="006D6047">
        <w:rPr>
          <w:rFonts w:ascii="Palatino Linotype" w:hAnsi="Palatino Linotype"/>
          <w:b/>
          <w:i/>
          <w:color w:val="000000"/>
          <w:u w:val="single"/>
        </w:rPr>
        <w:t xml:space="preserve">Periodo de actualización: trimestral </w:t>
      </w:r>
    </w:p>
    <w:p w14:paraId="5276FF59"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En su caso, 15 días hábiles después de la aprobación de alguna modificación a la estructura orgánica. </w:t>
      </w:r>
    </w:p>
    <w:p w14:paraId="3A2ED5A5"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Conservar en el sitio de Internet: información vigente </w:t>
      </w:r>
    </w:p>
    <w:p w14:paraId="31C6EC64" w14:textId="77777777" w:rsidR="00813982" w:rsidRPr="006D6047" w:rsidRDefault="00813982" w:rsidP="0081398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Aplica a: todos los sujetos obligados</w:t>
      </w:r>
    </w:p>
    <w:p w14:paraId="37677CD0" w14:textId="77777777" w:rsidR="00813982" w:rsidRPr="006D6047" w:rsidRDefault="00813982" w:rsidP="00813982">
      <w:pPr>
        <w:spacing w:after="0" w:line="360" w:lineRule="auto"/>
        <w:jc w:val="both"/>
        <w:rPr>
          <w:rFonts w:ascii="Palatino Linotype" w:hAnsi="Palatino Linotype" w:cs="Arial"/>
          <w:sz w:val="24"/>
          <w:szCs w:val="24"/>
        </w:rPr>
      </w:pPr>
    </w:p>
    <w:p w14:paraId="182C1227" w14:textId="1680B5C8" w:rsidR="00813982" w:rsidRPr="00425695" w:rsidRDefault="00813982" w:rsidP="00813982">
      <w:pPr>
        <w:pStyle w:val="Prrafodelista"/>
        <w:spacing w:line="360" w:lineRule="auto"/>
        <w:ind w:left="0"/>
        <w:jc w:val="both"/>
        <w:rPr>
          <w:rFonts w:ascii="Palatino Linotype" w:eastAsia="Arial Unicode MS" w:hAnsi="Palatino Linotype" w:cs="Arial"/>
        </w:rPr>
      </w:pPr>
      <w:r w:rsidRPr="006D6047">
        <w:rPr>
          <w:rFonts w:ascii="Palatino Linotype" w:hAnsi="Palatino Linotype" w:cs="Arial"/>
        </w:rPr>
        <w:t xml:space="preserve">Como podemos apreciar la generación del organigrama es una obligación irrestricta para el sujeto obligado, tan es así que los </w:t>
      </w:r>
      <w:r w:rsidRPr="006D6047">
        <w:rPr>
          <w:rFonts w:ascii="Palatino Linotype" w:hAnsi="Palatino Linotype" w:cs="Arial"/>
          <w:b/>
        </w:rPr>
        <w:t>Lineamientos para la Inte</w:t>
      </w:r>
      <w:r w:rsidR="00284E80">
        <w:rPr>
          <w:rFonts w:ascii="Palatino Linotype" w:hAnsi="Palatino Linotype" w:cs="Arial"/>
          <w:b/>
        </w:rPr>
        <w:t>gración del Informe Mensual 2020</w:t>
      </w:r>
      <w:r w:rsidRPr="006D6047">
        <w:rPr>
          <w:rFonts w:ascii="Palatino Linotype" w:hAnsi="Palatino Linotype" w:cs="Arial"/>
        </w:rPr>
        <w:t xml:space="preserve"> emitidos por el Órgano Superior de Fiscalización del Estado de México, le imponen actualizarlo de </w:t>
      </w:r>
      <w:r w:rsidRPr="006D6047">
        <w:rPr>
          <w:rFonts w:ascii="Palatino Linotype" w:hAnsi="Palatino Linotype" w:cs="Arial"/>
          <w:b/>
          <w:u w:val="single"/>
        </w:rPr>
        <w:t>forma semestral</w:t>
      </w:r>
      <w:r w:rsidRPr="006D6047">
        <w:rPr>
          <w:rFonts w:ascii="Palatino Linotype" w:hAnsi="Palatino Linotype" w:cs="Arial"/>
        </w:rPr>
        <w:t xml:space="preserve">, sin embargo,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D6047">
        <w:rPr>
          <w:rFonts w:ascii="Palatino Linotype" w:hAnsi="Palatino Linotype" w:cs="Arial"/>
          <w:b/>
          <w:u w:val="single"/>
        </w:rPr>
        <w:t>ser trimestral</w:t>
      </w:r>
      <w:r w:rsidRPr="006D6047">
        <w:rPr>
          <w:rFonts w:ascii="Palatino Linotype" w:hAnsi="Palatino Linotype" w:cs="Arial"/>
        </w:rPr>
        <w:t xml:space="preserve"> su actualización, es decir, </w:t>
      </w:r>
      <w:r w:rsidRPr="006D6047">
        <w:rPr>
          <w:rFonts w:ascii="Palatino Linotype" w:hAnsi="Palatino Linotype" w:cs="Arial"/>
        </w:rPr>
        <w:lastRenderedPageBreak/>
        <w:t>existen dos periodos en los que es compelido a cumplir con la fracción II del artículo 92 de la Ley en cita</w:t>
      </w:r>
      <w:r>
        <w:rPr>
          <w:rFonts w:ascii="Palatino Linotype" w:hAnsi="Palatino Linotype" w:cs="Arial"/>
        </w:rPr>
        <w:t xml:space="preserve">. </w:t>
      </w:r>
    </w:p>
    <w:p w14:paraId="6DC12CCB" w14:textId="77777777" w:rsidR="00813982" w:rsidRDefault="00813982" w:rsidP="00813982">
      <w:pPr>
        <w:spacing w:after="0" w:line="360" w:lineRule="auto"/>
        <w:jc w:val="center"/>
        <w:rPr>
          <w:rFonts w:ascii="Palatino Linotype" w:hAnsi="Palatino Linotype"/>
          <w:sz w:val="24"/>
          <w:highlight w:val="yellow"/>
        </w:rPr>
      </w:pPr>
    </w:p>
    <w:p w14:paraId="26E064A7" w14:textId="77777777" w:rsidR="00813982" w:rsidRDefault="00813982" w:rsidP="00813982">
      <w:pPr>
        <w:spacing w:after="0" w:line="240" w:lineRule="auto"/>
        <w:ind w:left="851" w:right="902"/>
        <w:jc w:val="both"/>
        <w:rPr>
          <w:rFonts w:ascii="Palatino Linotype" w:eastAsia="Calibri" w:hAnsi="Palatino Linotype"/>
          <w:i/>
        </w:rPr>
      </w:pPr>
    </w:p>
    <w:p w14:paraId="09822CB8" w14:textId="77777777" w:rsidR="00813982" w:rsidRPr="008B5829" w:rsidRDefault="00813982" w:rsidP="00813982">
      <w:pPr>
        <w:spacing w:after="0" w:line="360" w:lineRule="auto"/>
        <w:ind w:right="141"/>
        <w:jc w:val="both"/>
        <w:rPr>
          <w:rFonts w:ascii="Palatino Linotype" w:hAnsi="Palatino Linotype"/>
          <w:color w:val="000000"/>
          <w:sz w:val="24"/>
          <w:szCs w:val="24"/>
        </w:rPr>
      </w:pPr>
      <w:r w:rsidRPr="008B5829">
        <w:rPr>
          <w:rFonts w:ascii="Palatino Linotype" w:hAnsi="Palatino Linotype"/>
          <w:sz w:val="24"/>
          <w:szCs w:val="24"/>
        </w:rPr>
        <w:t xml:space="preserve">Por último y no menos importante, es preciso señalar que el solicitante no plasmo la temporalidad de </w:t>
      </w:r>
      <w:r>
        <w:rPr>
          <w:rFonts w:ascii="Palatino Linotype" w:hAnsi="Palatino Linotype"/>
          <w:sz w:val="24"/>
          <w:szCs w:val="24"/>
        </w:rPr>
        <w:t xml:space="preserve">la </w:t>
      </w:r>
      <w:r w:rsidRPr="008B5829">
        <w:rPr>
          <w:rFonts w:ascii="Palatino Linotype" w:hAnsi="Palatino Linotype"/>
          <w:sz w:val="24"/>
          <w:szCs w:val="24"/>
        </w:rPr>
        <w:t>información</w:t>
      </w:r>
      <w:r>
        <w:rPr>
          <w:rFonts w:ascii="Palatino Linotype" w:hAnsi="Palatino Linotype"/>
          <w:sz w:val="24"/>
          <w:szCs w:val="24"/>
        </w:rPr>
        <w:t xml:space="preserve"> solicitada</w:t>
      </w:r>
      <w:r w:rsidRPr="008B5829">
        <w:rPr>
          <w:rFonts w:ascii="Palatino Linotype" w:hAnsi="Palatino Linotype"/>
          <w:sz w:val="24"/>
          <w:szCs w:val="24"/>
        </w:rPr>
        <w:t xml:space="preserve">, </w:t>
      </w:r>
      <w:r w:rsidRPr="008B5829">
        <w:rPr>
          <w:rFonts w:ascii="Palatino Linotype" w:hAnsi="Palatino Linotype"/>
          <w:color w:val="000000"/>
          <w:sz w:val="24"/>
          <w:szCs w:val="24"/>
        </w:rPr>
        <w:t>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61FA3E59" w14:textId="77777777" w:rsidR="00813982" w:rsidRDefault="00813982" w:rsidP="00813982">
      <w:pPr>
        <w:pStyle w:val="Sinespaciado"/>
        <w:spacing w:line="360" w:lineRule="auto"/>
        <w:jc w:val="both"/>
        <w:rPr>
          <w:rFonts w:ascii="Palatino Linotype" w:hAnsi="Palatino Linotype"/>
          <w:color w:val="000000"/>
        </w:rPr>
      </w:pPr>
    </w:p>
    <w:p w14:paraId="5836BC50" w14:textId="77777777" w:rsidR="00813982" w:rsidRDefault="00813982" w:rsidP="00813982">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49B491C3" w14:textId="77777777" w:rsidR="00284E80" w:rsidRDefault="00284E80" w:rsidP="00813982">
      <w:pPr>
        <w:spacing w:after="0" w:line="360" w:lineRule="auto"/>
        <w:jc w:val="both"/>
        <w:rPr>
          <w:rFonts w:ascii="Palatino Linotype" w:hAnsi="Palatino Linotype" w:cs="Arial"/>
          <w:sz w:val="24"/>
          <w:szCs w:val="24"/>
        </w:rPr>
      </w:pPr>
    </w:p>
    <w:p w14:paraId="38429439" w14:textId="16A9FC75" w:rsidR="00BA4B97" w:rsidRPr="00813982" w:rsidRDefault="00813982" w:rsidP="00813982">
      <w:pPr>
        <w:spacing w:after="0" w:line="360" w:lineRule="auto"/>
        <w:jc w:val="both"/>
        <w:rPr>
          <w:rFonts w:ascii="Palatino Linotype" w:hAnsi="Palatino Linotype"/>
          <w:bCs/>
          <w:sz w:val="24"/>
          <w:lang w:eastAsia="es-MX"/>
        </w:rPr>
      </w:pPr>
      <w:r>
        <w:rPr>
          <w:rFonts w:ascii="Palatino Linotype" w:hAnsi="Palatino Linotype" w:cs="Arial"/>
          <w:sz w:val="24"/>
          <w:szCs w:val="24"/>
        </w:rPr>
        <w:t xml:space="preserve">Ante la negativa de contestación del sujeto obligado, a efecto de reparar el derecho de la hoy recurrente, deberá entregar, </w:t>
      </w:r>
      <w:r w:rsidRPr="008B5829">
        <w:rPr>
          <w:rFonts w:ascii="Palatino Linotype" w:hAnsi="Palatino Linotype" w:cs="Arial"/>
          <w:sz w:val="24"/>
          <w:szCs w:val="24"/>
        </w:rPr>
        <w:t>Organigrama del municipio que incluya los directores, jefaturas y los operativos</w:t>
      </w:r>
      <w:r>
        <w:rPr>
          <w:rFonts w:ascii="Palatino Linotype" w:hAnsi="Palatino Linotype" w:cs="Arial"/>
          <w:sz w:val="24"/>
          <w:szCs w:val="24"/>
        </w:rPr>
        <w:t>, vigente  a la fecha de la solicitud.</w:t>
      </w:r>
    </w:p>
    <w:p w14:paraId="45D24421" w14:textId="77777777" w:rsidR="00846FA4" w:rsidRDefault="00846FA4" w:rsidP="00846FA4">
      <w:pPr>
        <w:spacing w:after="0" w:line="360" w:lineRule="auto"/>
        <w:jc w:val="both"/>
        <w:rPr>
          <w:rFonts w:ascii="Palatino Linotype" w:hAnsi="Palatino Linotype"/>
          <w:sz w:val="24"/>
        </w:rPr>
      </w:pPr>
    </w:p>
    <w:p w14:paraId="2E8C8B38" w14:textId="77777777" w:rsidR="00846FA4" w:rsidRPr="0056133C" w:rsidRDefault="00846FA4" w:rsidP="00846FA4">
      <w:pPr>
        <w:spacing w:line="360" w:lineRule="auto"/>
        <w:jc w:val="both"/>
        <w:rPr>
          <w:rFonts w:ascii="Palatino Linotype" w:hAnsi="Palatino Linotype" w:cs="Arial"/>
          <w:b/>
          <w:i/>
          <w:sz w:val="36"/>
        </w:rPr>
      </w:pPr>
      <w:r w:rsidRPr="0056133C">
        <w:rPr>
          <w:rFonts w:ascii="Palatino Linotype" w:hAnsi="Palatino Linotype" w:cs="Arial"/>
          <w:b/>
          <w:i/>
          <w:sz w:val="28"/>
        </w:rPr>
        <w:t>Versión pública.</w:t>
      </w:r>
      <w:r w:rsidRPr="0056133C">
        <w:rPr>
          <w:rFonts w:ascii="Palatino Linotype" w:hAnsi="Palatino Linotype" w:cs="Arial"/>
          <w:b/>
          <w:i/>
          <w:sz w:val="36"/>
        </w:rPr>
        <w:t xml:space="preserve"> </w:t>
      </w:r>
    </w:p>
    <w:p w14:paraId="60C5A607" w14:textId="77777777" w:rsidR="00846FA4" w:rsidRDefault="00846FA4" w:rsidP="00846FA4">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lastRenderedPageBreak/>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97F4DB6" w14:textId="77777777" w:rsidR="00846FA4" w:rsidRPr="00822149" w:rsidRDefault="00846FA4" w:rsidP="00846FA4">
      <w:pPr>
        <w:spacing w:after="0" w:line="360" w:lineRule="auto"/>
        <w:jc w:val="both"/>
        <w:rPr>
          <w:rFonts w:ascii="Palatino Linotype" w:hAnsi="Palatino Linotype" w:cs="Arial"/>
          <w:sz w:val="24"/>
          <w:szCs w:val="24"/>
        </w:rPr>
      </w:pPr>
    </w:p>
    <w:p w14:paraId="43D4F990" w14:textId="77777777" w:rsidR="00846FA4" w:rsidRDefault="00846FA4" w:rsidP="00846FA4">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5C76D6DD" w14:textId="77777777" w:rsidR="00846FA4" w:rsidRPr="00822149" w:rsidRDefault="00846FA4" w:rsidP="00846FA4">
      <w:pPr>
        <w:spacing w:after="0" w:line="360" w:lineRule="auto"/>
        <w:jc w:val="both"/>
        <w:rPr>
          <w:rFonts w:ascii="Palatino Linotype" w:hAnsi="Palatino Linotype" w:cs="Arial"/>
          <w:sz w:val="24"/>
          <w:szCs w:val="24"/>
        </w:rPr>
      </w:pPr>
    </w:p>
    <w:p w14:paraId="561DB60C" w14:textId="77777777" w:rsidR="00846FA4" w:rsidRDefault="00846FA4" w:rsidP="00846FA4">
      <w:pPr>
        <w:pStyle w:val="Sinespaciado"/>
        <w:spacing w:line="360" w:lineRule="auto"/>
        <w:jc w:val="both"/>
        <w:rPr>
          <w:rFonts w:ascii="Palatino Linotype" w:hAnsi="Palatino Linotype" w:cs="Arial"/>
        </w:rPr>
      </w:pPr>
      <w:r w:rsidRPr="00822149">
        <w:rPr>
          <w:rFonts w:ascii="Palatino Linotype" w:hAnsi="Palatino Linotype" w:cs="Arial"/>
        </w:rPr>
        <w:t xml:space="preserve">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w:t>
      </w:r>
      <w:r w:rsidRPr="00822149">
        <w:rPr>
          <w:rFonts w:ascii="Palatino Linotype" w:hAnsi="Palatino Linotype" w:cs="Arial"/>
        </w:rPr>
        <w:lastRenderedPageBreak/>
        <w:t>(ISSEMYM, u otros), y números de cuentas bancarias, siempre y cuando se contengan en dichos documentos, los cuales, deben testarse al momento de la elaboración de versión pública.</w:t>
      </w:r>
    </w:p>
    <w:p w14:paraId="4CDDDB6D" w14:textId="77777777" w:rsidR="00846FA4" w:rsidRPr="00822149" w:rsidRDefault="00846FA4" w:rsidP="00846FA4">
      <w:pPr>
        <w:pStyle w:val="Sinespaciado"/>
        <w:spacing w:line="360" w:lineRule="auto"/>
        <w:jc w:val="both"/>
        <w:rPr>
          <w:rFonts w:ascii="Palatino Linotype" w:hAnsi="Palatino Linotype" w:cs="Arial"/>
        </w:rPr>
      </w:pPr>
    </w:p>
    <w:p w14:paraId="7637C21B" w14:textId="77777777" w:rsidR="00846FA4" w:rsidRDefault="00846FA4" w:rsidP="00846FA4">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541E7A05" w14:textId="77777777" w:rsidR="00846FA4" w:rsidRPr="00822149" w:rsidRDefault="00846FA4" w:rsidP="00846FA4">
      <w:pPr>
        <w:autoSpaceDE w:val="0"/>
        <w:autoSpaceDN w:val="0"/>
        <w:adjustRightInd w:val="0"/>
        <w:spacing w:after="0" w:line="360" w:lineRule="auto"/>
        <w:jc w:val="both"/>
        <w:rPr>
          <w:rFonts w:ascii="Palatino Linotype" w:eastAsia="Times New Roman" w:hAnsi="Palatino Linotype" w:cs="Arial"/>
          <w:sz w:val="24"/>
          <w:szCs w:val="24"/>
        </w:rPr>
      </w:pPr>
    </w:p>
    <w:p w14:paraId="303C0788" w14:textId="77777777" w:rsidR="00846FA4" w:rsidRDefault="00846FA4" w:rsidP="00846FA4">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9F9AD99" w14:textId="77777777" w:rsidR="00846FA4" w:rsidRPr="00822149" w:rsidRDefault="00846FA4" w:rsidP="00846FA4">
      <w:pPr>
        <w:spacing w:after="0" w:line="360" w:lineRule="auto"/>
        <w:jc w:val="both"/>
        <w:rPr>
          <w:rFonts w:ascii="Palatino Linotype" w:eastAsia="Times New Roman" w:hAnsi="Palatino Linotype" w:cs="Arial"/>
          <w:sz w:val="24"/>
          <w:szCs w:val="24"/>
          <w:lang w:eastAsia="es-MX"/>
        </w:rPr>
      </w:pPr>
    </w:p>
    <w:p w14:paraId="4A857B1B" w14:textId="77777777" w:rsidR="00846FA4" w:rsidRDefault="00846FA4" w:rsidP="00846FA4">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7DD0A14F" w14:textId="77777777" w:rsidR="00846FA4" w:rsidRPr="00822149" w:rsidRDefault="00846FA4" w:rsidP="00846FA4">
      <w:pPr>
        <w:spacing w:after="0" w:line="360" w:lineRule="auto"/>
        <w:jc w:val="both"/>
        <w:rPr>
          <w:rFonts w:ascii="Palatino Linotype" w:eastAsia="Times New Roman" w:hAnsi="Palatino Linotype" w:cs="Arial"/>
          <w:sz w:val="24"/>
          <w:szCs w:val="24"/>
          <w:lang w:eastAsia="es-MX"/>
        </w:rPr>
      </w:pPr>
    </w:p>
    <w:p w14:paraId="47C9401F" w14:textId="77777777" w:rsidR="00846FA4" w:rsidRPr="00822149" w:rsidRDefault="00846FA4" w:rsidP="00846FA4">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0EADB8CF" w14:textId="77777777" w:rsidR="00846FA4" w:rsidRPr="00822149" w:rsidRDefault="00846FA4" w:rsidP="00846FA4">
      <w:pPr>
        <w:pStyle w:val="Sinespaciado"/>
        <w:spacing w:before="240" w:after="240" w:line="360" w:lineRule="auto"/>
        <w:jc w:val="both"/>
        <w:rPr>
          <w:rFonts w:ascii="Palatino Linotype" w:hAnsi="Palatino Linotype" w:cs="Arial"/>
          <w:sz w:val="14"/>
          <w:lang w:eastAsia="es-MX"/>
        </w:rPr>
      </w:pPr>
    </w:p>
    <w:p w14:paraId="3997A4FB" w14:textId="77777777" w:rsidR="00846FA4" w:rsidRPr="00822149" w:rsidRDefault="00846FA4" w:rsidP="00846FA4">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w:t>
      </w:r>
      <w:r w:rsidRPr="00822149">
        <w:rPr>
          <w:rFonts w:ascii="Palatino Linotype" w:hAnsi="Palatino Linotype" w:cs="Arial"/>
          <w:lang w:eastAsia="es-MX"/>
        </w:rPr>
        <w:lastRenderedPageBreak/>
        <w:t>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09A10B7A" w14:textId="77777777" w:rsidR="00846FA4" w:rsidRPr="00822149" w:rsidRDefault="00846FA4" w:rsidP="00846FA4">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41F614" w14:textId="77777777" w:rsidR="00846FA4" w:rsidRPr="00822149" w:rsidRDefault="00846FA4" w:rsidP="00846FA4">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14:paraId="378A1DEE" w14:textId="77777777" w:rsidR="00846FA4" w:rsidRDefault="00846FA4" w:rsidP="00846FA4">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8AB03F0" w14:textId="77777777" w:rsidR="00846FA4" w:rsidRPr="00822149" w:rsidRDefault="00846FA4" w:rsidP="00846FA4">
      <w:pPr>
        <w:pStyle w:val="Sinespaciado"/>
        <w:ind w:left="567" w:right="709"/>
        <w:jc w:val="both"/>
        <w:rPr>
          <w:rFonts w:ascii="Palatino Linotype" w:hAnsi="Palatino Linotype" w:cs="Arial"/>
          <w:bCs/>
          <w:i/>
          <w:lang w:eastAsia="es-MX"/>
        </w:rPr>
      </w:pPr>
    </w:p>
    <w:p w14:paraId="63C2DBD0" w14:textId="77777777" w:rsidR="00846FA4" w:rsidRDefault="00846FA4" w:rsidP="00846FA4">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5779B4B" w14:textId="77777777" w:rsidR="00846FA4" w:rsidRPr="00822149" w:rsidRDefault="00846FA4" w:rsidP="00846FA4">
      <w:pPr>
        <w:pStyle w:val="Sinespaciado"/>
        <w:spacing w:line="360" w:lineRule="auto"/>
        <w:jc w:val="both"/>
        <w:rPr>
          <w:rFonts w:ascii="Palatino Linotype" w:eastAsia="Calibri" w:hAnsi="Palatino Linotype" w:cs="Arial"/>
          <w:lang w:val="es-ES"/>
        </w:rPr>
      </w:pPr>
    </w:p>
    <w:p w14:paraId="188D7932" w14:textId="77777777" w:rsidR="00846FA4" w:rsidRDefault="00846FA4" w:rsidP="00846FA4">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lastRenderedPageBreak/>
        <w:t>Por lo anterior, el Sujeto Obligado deberá emitir el acuerdo de clasificación de la información como confidencial, en términos de este considerando.</w:t>
      </w:r>
    </w:p>
    <w:p w14:paraId="066F2AB1" w14:textId="77777777" w:rsidR="00846FA4" w:rsidRDefault="00846FA4" w:rsidP="00846FA4">
      <w:pPr>
        <w:pStyle w:val="Sinespaciado"/>
        <w:spacing w:line="360" w:lineRule="auto"/>
        <w:jc w:val="both"/>
        <w:rPr>
          <w:rFonts w:ascii="Palatino Linotype" w:hAnsi="Palatino Linotype"/>
        </w:rPr>
      </w:pPr>
    </w:p>
    <w:p w14:paraId="71C56C43" w14:textId="77777777" w:rsidR="00846FA4" w:rsidRPr="00A64574" w:rsidRDefault="00846FA4" w:rsidP="00846FA4">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DD74DBC" w14:textId="77777777" w:rsidR="00846FA4" w:rsidRPr="00AD2A55" w:rsidRDefault="00846FA4" w:rsidP="00846FA4">
      <w:pPr>
        <w:rPr>
          <w:lang w:val="es-ES" w:eastAsia="es-ES"/>
        </w:rPr>
      </w:pPr>
    </w:p>
    <w:p w14:paraId="07CE07D5"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060F2464"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DF3B1AD"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8F3E6CE"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1FEA4614"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798F2D8D"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4D37496" w14:textId="77777777" w:rsidR="00846FA4" w:rsidRDefault="00846FA4" w:rsidP="00846FA4">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3F2C436F" w14:textId="77777777" w:rsidR="00846FA4" w:rsidRDefault="00846FA4" w:rsidP="00846FA4">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w:t>
      </w:r>
      <w:r w:rsidRPr="00B728BC">
        <w:rPr>
          <w:rFonts w:ascii="Palatino Linotype" w:eastAsia="Times New Roman" w:hAnsi="Palatino Linotype" w:cstheme="majorBidi"/>
          <w:i/>
          <w:lang w:eastAsia="es-MX"/>
        </w:rPr>
        <w:lastRenderedPageBreak/>
        <w:t>la vida, la salud, la integridad y el ejercicio de los derechos de las personas, así como para el mantenimiento del orden público.</w:t>
      </w:r>
    </w:p>
    <w:p w14:paraId="2023C1DB" w14:textId="77777777" w:rsidR="00846FA4" w:rsidRPr="00B728BC" w:rsidRDefault="00846FA4" w:rsidP="00846FA4">
      <w:pPr>
        <w:shd w:val="clear" w:color="auto" w:fill="FFFFFF"/>
        <w:spacing w:after="0" w:line="240" w:lineRule="auto"/>
        <w:ind w:left="851" w:right="851"/>
        <w:jc w:val="both"/>
        <w:rPr>
          <w:rFonts w:ascii="Palatino Linotype" w:eastAsia="Times New Roman" w:hAnsi="Palatino Linotype" w:cstheme="majorBidi"/>
          <w:i/>
          <w:lang w:eastAsia="es-MX"/>
        </w:rPr>
      </w:pPr>
    </w:p>
    <w:p w14:paraId="16D0C1CF"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61A7CE1B"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D9ACC94" w14:textId="77777777" w:rsidR="00846FA4" w:rsidRPr="00AD2A55" w:rsidRDefault="00846FA4" w:rsidP="00846FA4">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36A743C0" w14:textId="77777777" w:rsidR="00846FA4" w:rsidRPr="00A64574" w:rsidRDefault="00846FA4" w:rsidP="00846FA4">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9DEEB80" w14:textId="77777777" w:rsidR="00846FA4" w:rsidRPr="00A64574" w:rsidRDefault="00846FA4" w:rsidP="00846FA4">
      <w:pPr>
        <w:ind w:left="851" w:right="850"/>
        <w:jc w:val="both"/>
        <w:rPr>
          <w:rFonts w:ascii="Palatino Linotype" w:hAnsi="Palatino Linotype"/>
          <w:i/>
          <w:lang w:eastAsia="es-MX"/>
        </w:rPr>
      </w:pPr>
      <w:r w:rsidRPr="00A64574">
        <w:rPr>
          <w:rFonts w:ascii="Palatino Linotype" w:hAnsi="Palatino Linotype"/>
          <w:i/>
          <w:lang w:eastAsia="es-MX"/>
        </w:rPr>
        <w:t>III.  …</w:t>
      </w:r>
    </w:p>
    <w:p w14:paraId="07FD63AC" w14:textId="77777777" w:rsidR="00846FA4" w:rsidRPr="00A64574" w:rsidRDefault="00846FA4" w:rsidP="00846FA4">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1EE56C9E" w14:textId="77777777" w:rsidR="00846FA4" w:rsidRDefault="00846FA4" w:rsidP="00846FA4">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6284A68A" w14:textId="77777777" w:rsidR="00846FA4" w:rsidRPr="00AD2A55" w:rsidRDefault="00846FA4" w:rsidP="00846FA4">
      <w:pPr>
        <w:shd w:val="clear" w:color="auto" w:fill="FFFFFF"/>
        <w:spacing w:after="0" w:line="240" w:lineRule="auto"/>
        <w:ind w:left="851" w:right="851"/>
        <w:jc w:val="both"/>
        <w:rPr>
          <w:rFonts w:ascii="Palatino Linotype" w:eastAsia="Times New Roman" w:hAnsi="Palatino Linotype" w:cs="Arial"/>
          <w:lang w:eastAsia="es-MX"/>
        </w:rPr>
      </w:pPr>
    </w:p>
    <w:p w14:paraId="15F5DE5E" w14:textId="77777777" w:rsidR="00846FA4" w:rsidRDefault="00846FA4" w:rsidP="00846FA4">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46074A6" w14:textId="77777777" w:rsidR="00846FA4" w:rsidRPr="00AD2A55" w:rsidRDefault="00846FA4" w:rsidP="00846FA4">
      <w:pPr>
        <w:autoSpaceDE w:val="0"/>
        <w:autoSpaceDN w:val="0"/>
        <w:adjustRightInd w:val="0"/>
        <w:spacing w:after="0" w:line="360" w:lineRule="auto"/>
        <w:jc w:val="both"/>
        <w:rPr>
          <w:rFonts w:ascii="Palatino Linotype" w:hAnsi="Palatino Linotype" w:cs="Arial"/>
          <w:bCs/>
          <w:sz w:val="24"/>
          <w:szCs w:val="24"/>
        </w:rPr>
      </w:pPr>
    </w:p>
    <w:p w14:paraId="5367B622" w14:textId="77777777" w:rsidR="00846FA4" w:rsidRDefault="00846FA4" w:rsidP="00846FA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CC3082C" w14:textId="77777777" w:rsidR="00846FA4" w:rsidRPr="00AD2A55" w:rsidRDefault="00846FA4" w:rsidP="00846FA4">
      <w:pPr>
        <w:autoSpaceDE w:val="0"/>
        <w:autoSpaceDN w:val="0"/>
        <w:adjustRightInd w:val="0"/>
        <w:spacing w:after="0" w:line="360" w:lineRule="auto"/>
        <w:jc w:val="both"/>
        <w:rPr>
          <w:rFonts w:ascii="Palatino Linotype" w:hAnsi="Palatino Linotype" w:cs="Arial"/>
          <w:bCs/>
          <w:sz w:val="24"/>
          <w:szCs w:val="24"/>
        </w:rPr>
      </w:pPr>
    </w:p>
    <w:p w14:paraId="711D674F" w14:textId="77777777" w:rsidR="00846FA4" w:rsidRDefault="00846FA4" w:rsidP="00846FA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0112E0C" w14:textId="77777777" w:rsidR="00846FA4" w:rsidRDefault="00846FA4" w:rsidP="00846FA4">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E204F02" w14:textId="77777777" w:rsidR="00846FA4" w:rsidRPr="00AD2A55" w:rsidRDefault="00846FA4" w:rsidP="00846FA4">
      <w:pPr>
        <w:spacing w:after="0" w:line="360" w:lineRule="auto"/>
        <w:jc w:val="both"/>
        <w:rPr>
          <w:rFonts w:ascii="Palatino Linotype" w:hAnsi="Palatino Linotype" w:cs="Arial"/>
          <w:bCs/>
          <w:sz w:val="24"/>
          <w:szCs w:val="24"/>
        </w:rPr>
      </w:pPr>
    </w:p>
    <w:p w14:paraId="3883F8F6" w14:textId="77777777" w:rsidR="00846FA4" w:rsidRPr="00AD2A55" w:rsidRDefault="00846FA4" w:rsidP="00846FA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xml:space="preserve"> del que se deduzca </w:t>
      </w:r>
      <w:r w:rsidRPr="00AD2A55">
        <w:rPr>
          <w:rFonts w:ascii="Palatino Linotype" w:hAnsi="Palatino Linotype" w:cs="Arial"/>
          <w:bCs/>
          <w:i/>
          <w:iCs/>
        </w:rPr>
        <w:lastRenderedPageBreak/>
        <w:t>la relación de pertenencia lógica de los hechos al derecho invocado, que es la subsunción.”</w:t>
      </w:r>
    </w:p>
    <w:p w14:paraId="39F2CB50" w14:textId="77777777" w:rsidR="00846FA4" w:rsidRDefault="00846FA4" w:rsidP="00846FA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326E7CA7" w14:textId="77777777" w:rsidR="00846FA4" w:rsidRDefault="00846FA4" w:rsidP="00846FA4">
      <w:pPr>
        <w:spacing w:after="0" w:line="240" w:lineRule="auto"/>
        <w:ind w:left="851" w:right="850"/>
        <w:jc w:val="both"/>
        <w:rPr>
          <w:rFonts w:ascii="Palatino Linotype" w:hAnsi="Palatino Linotype" w:cs="Arial"/>
          <w:bCs/>
          <w:i/>
          <w:iCs/>
        </w:rPr>
      </w:pPr>
    </w:p>
    <w:p w14:paraId="53B0DC2C" w14:textId="77777777" w:rsidR="00846FA4" w:rsidRPr="00AD2A55" w:rsidRDefault="00846FA4" w:rsidP="00846FA4">
      <w:pPr>
        <w:spacing w:after="0" w:line="240" w:lineRule="auto"/>
        <w:ind w:left="851" w:right="850"/>
        <w:jc w:val="both"/>
        <w:rPr>
          <w:rFonts w:ascii="Palatino Linotype" w:hAnsi="Palatino Linotype" w:cs="Arial"/>
          <w:bCs/>
          <w:i/>
          <w:iCs/>
        </w:rPr>
      </w:pPr>
    </w:p>
    <w:p w14:paraId="42FB6517" w14:textId="77777777" w:rsidR="00846FA4" w:rsidRDefault="00846FA4" w:rsidP="00846FA4">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41620CC8"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r w:rsidRPr="007F366C">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referente a la Nómina General, pudiera existir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w:t>
      </w:r>
      <w:r w:rsidRPr="007F366C">
        <w:rPr>
          <w:rFonts w:ascii="Palatino Linotype" w:eastAsia="Calibri" w:hAnsi="Palatino Linotype" w:cs="Times New Roman"/>
          <w:sz w:val="24"/>
          <w:szCs w:val="24"/>
          <w:lang w:eastAsia="es-MX"/>
        </w:rPr>
        <w:lastRenderedPageBreak/>
        <w:t>artículo 4 fracción VII de la Ley de Protección de Datos Personales del Estado de México, que refiere:</w:t>
      </w:r>
    </w:p>
    <w:p w14:paraId="69911DEF"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p>
    <w:p w14:paraId="7F364C63" w14:textId="77777777" w:rsidR="00846FA4" w:rsidRPr="007F366C" w:rsidRDefault="00846FA4" w:rsidP="00846FA4">
      <w:pPr>
        <w:spacing w:line="240" w:lineRule="auto"/>
        <w:ind w:left="851" w:right="851"/>
        <w:contextualSpacing/>
        <w:jc w:val="both"/>
        <w:rPr>
          <w:rFonts w:ascii="Palatino Linotype" w:eastAsia="Calibri" w:hAnsi="Palatino Linotype" w:cs="Times New Roman"/>
          <w:i/>
          <w:sz w:val="24"/>
          <w:szCs w:val="24"/>
          <w:lang w:eastAsia="es-MX"/>
        </w:rPr>
      </w:pPr>
      <w:r w:rsidRPr="007F366C">
        <w:rPr>
          <w:rFonts w:ascii="Palatino Linotype" w:eastAsia="Calibri" w:hAnsi="Palatino Linotype" w:cs="Times New Roman"/>
          <w:i/>
          <w:sz w:val="24"/>
          <w:szCs w:val="24"/>
          <w:lang w:eastAsia="es-MX"/>
        </w:rPr>
        <w:t>“</w:t>
      </w:r>
      <w:r w:rsidRPr="007F366C">
        <w:rPr>
          <w:rFonts w:ascii="Palatino Linotype" w:eastAsia="Calibri" w:hAnsi="Palatino Linotype" w:cs="Times New Roman"/>
          <w:b/>
          <w:i/>
          <w:sz w:val="24"/>
          <w:szCs w:val="24"/>
          <w:lang w:eastAsia="es-MX"/>
        </w:rPr>
        <w:t>Artículo 4</w:t>
      </w:r>
      <w:r w:rsidRPr="007F366C">
        <w:rPr>
          <w:rFonts w:ascii="Palatino Linotype" w:eastAsia="Calibri" w:hAnsi="Palatino Linotype" w:cs="Times New Roman"/>
          <w:i/>
          <w:sz w:val="24"/>
          <w:szCs w:val="24"/>
          <w:lang w:eastAsia="es-MX"/>
        </w:rPr>
        <w:t>.- Para los efectos de esta Ley se entiende por:</w:t>
      </w:r>
    </w:p>
    <w:p w14:paraId="611D67C0" w14:textId="77777777" w:rsidR="00846FA4" w:rsidRPr="007F366C" w:rsidRDefault="00846FA4" w:rsidP="00846FA4">
      <w:pPr>
        <w:spacing w:line="240" w:lineRule="auto"/>
        <w:ind w:left="851" w:right="851"/>
        <w:contextualSpacing/>
        <w:jc w:val="both"/>
        <w:rPr>
          <w:rFonts w:ascii="Palatino Linotype" w:eastAsia="Calibri" w:hAnsi="Palatino Linotype" w:cs="Times New Roman"/>
          <w:i/>
          <w:sz w:val="24"/>
          <w:szCs w:val="24"/>
          <w:lang w:eastAsia="es-MX"/>
        </w:rPr>
      </w:pPr>
      <w:r w:rsidRPr="007F366C">
        <w:rPr>
          <w:rFonts w:ascii="Palatino Linotype" w:eastAsia="Calibri" w:hAnsi="Palatino Linotype" w:cs="Times New Roman"/>
          <w:i/>
          <w:sz w:val="24"/>
          <w:szCs w:val="24"/>
          <w:lang w:eastAsia="es-MX"/>
        </w:rPr>
        <w:t>…</w:t>
      </w:r>
    </w:p>
    <w:p w14:paraId="40221F45" w14:textId="77777777" w:rsidR="00846FA4" w:rsidRPr="007F366C" w:rsidRDefault="00846FA4" w:rsidP="00846FA4">
      <w:pPr>
        <w:spacing w:line="240" w:lineRule="auto"/>
        <w:ind w:left="851" w:right="851"/>
        <w:contextualSpacing/>
        <w:jc w:val="both"/>
        <w:rPr>
          <w:rFonts w:ascii="Palatino Linotype" w:eastAsia="Calibri" w:hAnsi="Palatino Linotype" w:cs="Times New Roman"/>
          <w:i/>
          <w:sz w:val="24"/>
          <w:szCs w:val="24"/>
          <w:lang w:eastAsia="es-MX"/>
        </w:rPr>
      </w:pPr>
      <w:r w:rsidRPr="007F366C">
        <w:rPr>
          <w:rFonts w:ascii="Palatino Linotype" w:eastAsia="Calibri" w:hAnsi="Palatino Linotype" w:cs="Times New Roman"/>
          <w:b/>
          <w:i/>
          <w:sz w:val="24"/>
          <w:szCs w:val="24"/>
          <w:lang w:eastAsia="es-MX"/>
        </w:rPr>
        <w:t>XII</w:t>
      </w:r>
      <w:r w:rsidRPr="007F366C">
        <w:rPr>
          <w:rFonts w:ascii="Palatino Linotype" w:eastAsia="Calibri" w:hAnsi="Palatino Linotype" w:cs="Times New Roman"/>
          <w:i/>
          <w:sz w:val="24"/>
          <w:szCs w:val="24"/>
          <w:lang w:eastAsia="es-MX"/>
        </w:rPr>
        <w:t xml:space="preserve">. </w:t>
      </w:r>
      <w:r w:rsidRPr="007F366C">
        <w:rPr>
          <w:rFonts w:ascii="Palatino Linotype" w:eastAsia="Calibri" w:hAnsi="Palatino Linotype" w:cs="Times New Roman"/>
          <w:b/>
          <w:i/>
          <w:sz w:val="24"/>
          <w:szCs w:val="24"/>
          <w:lang w:eastAsia="es-MX"/>
        </w:rPr>
        <w:t>Disociación</w:t>
      </w:r>
      <w:r w:rsidRPr="007F366C">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781670D5"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p>
    <w:p w14:paraId="0FF38242"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r w:rsidRPr="007F366C">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0BD8E097"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p>
    <w:p w14:paraId="1A2CC6B1" w14:textId="77777777" w:rsidR="00846FA4" w:rsidRPr="007F366C" w:rsidRDefault="00846FA4" w:rsidP="00846FA4">
      <w:pPr>
        <w:spacing w:line="360" w:lineRule="auto"/>
        <w:contextualSpacing/>
        <w:jc w:val="both"/>
        <w:rPr>
          <w:rFonts w:ascii="Palatino Linotype" w:eastAsia="Calibri" w:hAnsi="Palatino Linotype" w:cs="Times New Roman"/>
          <w:sz w:val="24"/>
          <w:szCs w:val="24"/>
          <w:lang w:eastAsia="es-MX"/>
        </w:rPr>
      </w:pPr>
      <w:r w:rsidRPr="007F366C">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42CF32DE" w14:textId="77777777" w:rsidR="00846FA4" w:rsidRDefault="00846FA4" w:rsidP="00846FA4">
      <w:pPr>
        <w:spacing w:line="360" w:lineRule="auto"/>
        <w:jc w:val="both"/>
        <w:rPr>
          <w:rFonts w:ascii="Palatino Linotype" w:eastAsia="Times New Roman" w:hAnsi="Palatino Linotype" w:cs="Arial"/>
          <w:sz w:val="24"/>
          <w:szCs w:val="24"/>
          <w:lang w:eastAsia="es-ES"/>
        </w:rPr>
      </w:pPr>
    </w:p>
    <w:p w14:paraId="21DF3BD4" w14:textId="306C4CB3" w:rsidR="00846FA4" w:rsidRDefault="00846FA4" w:rsidP="00846FA4">
      <w:pPr>
        <w:spacing w:after="0" w:line="360" w:lineRule="auto"/>
        <w:jc w:val="both"/>
        <w:rPr>
          <w:rFonts w:ascii="Palatino Linotype" w:eastAsia="Times New Roman" w:hAnsi="Palatino Linotype" w:cs="Arial"/>
          <w:sz w:val="24"/>
          <w:szCs w:val="24"/>
          <w:lang w:eastAsia="es-ES"/>
        </w:rPr>
      </w:pPr>
      <w:r w:rsidRPr="00B7020E">
        <w:rPr>
          <w:rFonts w:ascii="Palatino Linotype" w:eastAsia="Times New Roman" w:hAnsi="Palatino Linotype" w:cs="Arial"/>
          <w:sz w:val="24"/>
          <w:szCs w:val="24"/>
          <w:lang w:eastAsia="es-ES"/>
        </w:rPr>
        <w:t>Por tal motivo, con base en lo anteriormente expuesto, esta Ponencia considera dable ordenar</w:t>
      </w:r>
      <w:r>
        <w:rPr>
          <w:rFonts w:ascii="Palatino Linotype" w:eastAsia="Times New Roman" w:hAnsi="Palatino Linotype" w:cs="Arial"/>
          <w:sz w:val="24"/>
          <w:szCs w:val="24"/>
          <w:lang w:eastAsia="es-ES"/>
        </w:rPr>
        <w:t xml:space="preserve"> </w:t>
      </w:r>
      <w:r w:rsidRPr="0003596D">
        <w:rPr>
          <w:rFonts w:ascii="Palatino Linotype" w:eastAsia="Times New Roman" w:hAnsi="Palatino Linotype" w:cs="Arial"/>
          <w:sz w:val="24"/>
          <w:szCs w:val="24"/>
          <w:lang w:eastAsia="es-ES"/>
        </w:rPr>
        <w:t xml:space="preserve">la nómina general del personal adscrito al Municipio de </w:t>
      </w:r>
      <w:r w:rsidR="0051462B">
        <w:rPr>
          <w:rFonts w:ascii="Palatino Linotype" w:eastAsia="Times New Roman" w:hAnsi="Palatino Linotype" w:cs="Arial"/>
          <w:sz w:val="24"/>
          <w:szCs w:val="24"/>
          <w:lang w:eastAsia="es-ES"/>
        </w:rPr>
        <w:t xml:space="preserve">Xalatlaco, del periodo comprendido </w:t>
      </w:r>
      <w:r w:rsidR="00C82353">
        <w:rPr>
          <w:rFonts w:ascii="Palatino Linotype" w:eastAsia="Times New Roman" w:hAnsi="Palatino Linotype" w:cs="Arial"/>
          <w:sz w:val="24"/>
          <w:szCs w:val="24"/>
          <w:lang w:eastAsia="es-ES"/>
        </w:rPr>
        <w:t>de</w:t>
      </w:r>
      <w:r w:rsidR="0051462B">
        <w:rPr>
          <w:rFonts w:ascii="Palatino Linotype" w:hAnsi="Palatino Linotype"/>
          <w:sz w:val="24"/>
          <w:lang w:eastAsia="es-MX"/>
        </w:rPr>
        <w:t xml:space="preserve"> la segunda quincena de enero, primera quincena de abril, segunda quincena de julio y segunda quincena de octubre de dos mil veinte</w:t>
      </w:r>
      <w:r w:rsidRPr="0003596D">
        <w:rPr>
          <w:rFonts w:ascii="Palatino Linotype" w:eastAsia="Times New Roman" w:hAnsi="Palatino Linotype" w:cs="Arial"/>
          <w:sz w:val="24"/>
          <w:szCs w:val="24"/>
          <w:lang w:eastAsia="es-ES"/>
        </w:rPr>
        <w:t>, en versión Pública.</w:t>
      </w:r>
      <w:r w:rsidRPr="00B7020E">
        <w:rPr>
          <w:rFonts w:ascii="Palatino Linotype" w:eastAsia="Times New Roman" w:hAnsi="Palatino Linotype" w:cs="Arial"/>
          <w:sz w:val="24"/>
          <w:szCs w:val="24"/>
          <w:lang w:eastAsia="es-ES"/>
        </w:rPr>
        <w:t>,</w:t>
      </w:r>
      <w:r w:rsidRPr="00B7020E">
        <w:t xml:space="preserve"> </w:t>
      </w:r>
      <w:r w:rsidRPr="00B7020E">
        <w:rPr>
          <w:rFonts w:ascii="Palatino Linotype" w:eastAsia="Times New Roman" w:hAnsi="Palatino Linotype" w:cs="Arial"/>
          <w:sz w:val="24"/>
          <w:szCs w:val="24"/>
          <w:lang w:eastAsia="es-ES"/>
        </w:rPr>
        <w:t xml:space="preserve">sin embargo dichos documentos pueden tener en su contenido datos personales que </w:t>
      </w:r>
      <w:r w:rsidRPr="00B7020E">
        <w:rPr>
          <w:rFonts w:ascii="Palatino Linotype" w:eastAsia="Times New Roman" w:hAnsi="Palatino Linotype" w:cs="Arial"/>
          <w:sz w:val="24"/>
          <w:szCs w:val="24"/>
          <w:lang w:eastAsia="es-ES"/>
        </w:rPr>
        <w:lastRenderedPageBreak/>
        <w:t xml:space="preserve">puedan ser afectados al momento de dar a conocer </w:t>
      </w:r>
      <w:r>
        <w:rPr>
          <w:rFonts w:ascii="Palatino Linotype" w:eastAsia="Times New Roman" w:hAnsi="Palatino Linotype" w:cs="Arial"/>
          <w:sz w:val="24"/>
          <w:szCs w:val="24"/>
          <w:lang w:eastAsia="es-ES"/>
        </w:rPr>
        <w:t>dicha</w:t>
      </w:r>
      <w:r w:rsidRPr="00B7020E">
        <w:rPr>
          <w:rFonts w:ascii="Palatino Linotype" w:eastAsia="Times New Roman" w:hAnsi="Palatino Linotype" w:cs="Arial"/>
          <w:sz w:val="24"/>
          <w:szCs w:val="24"/>
          <w:lang w:eastAsia="es-ES"/>
        </w:rPr>
        <w:t xml:space="preserve"> información</w:t>
      </w:r>
      <w:r>
        <w:rPr>
          <w:rFonts w:ascii="Palatino Linotype" w:eastAsia="Times New Roman" w:hAnsi="Palatino Linotype" w:cs="Arial"/>
          <w:sz w:val="24"/>
          <w:szCs w:val="24"/>
          <w:lang w:eastAsia="es-ES"/>
        </w:rPr>
        <w:t xml:space="preserve">, por lo cual, se deberán poner a disposición del Recurrente </w:t>
      </w:r>
      <w:r w:rsidRPr="00B7020E">
        <w:rPr>
          <w:rFonts w:ascii="Palatino Linotype" w:eastAsia="Times New Roman" w:hAnsi="Palatino Linotype" w:cs="Arial"/>
          <w:sz w:val="24"/>
          <w:szCs w:val="24"/>
          <w:lang w:eastAsia="es-ES"/>
        </w:rPr>
        <w:t>en versión pública.</w:t>
      </w:r>
    </w:p>
    <w:p w14:paraId="0C06EAF1" w14:textId="77777777" w:rsidR="00846FA4" w:rsidRDefault="00846FA4" w:rsidP="00846FA4">
      <w:pPr>
        <w:spacing w:after="0" w:line="360" w:lineRule="auto"/>
        <w:jc w:val="both"/>
        <w:rPr>
          <w:rFonts w:ascii="Palatino Linotype" w:eastAsia="Times New Roman" w:hAnsi="Palatino Linotype" w:cs="Arial"/>
          <w:sz w:val="24"/>
          <w:szCs w:val="24"/>
          <w:lang w:eastAsia="es-ES"/>
        </w:rPr>
      </w:pPr>
    </w:p>
    <w:p w14:paraId="2FBEF3F7" w14:textId="77777777" w:rsidR="0051462B" w:rsidRPr="006A71AB" w:rsidRDefault="0051462B" w:rsidP="0051462B">
      <w:pPr>
        <w:shd w:val="clear" w:color="auto" w:fill="FFFFFF"/>
        <w:spacing w:line="360" w:lineRule="auto"/>
        <w:jc w:val="both"/>
        <w:rPr>
          <w:rFonts w:ascii="Palatino Linotype" w:hAnsi="Palatino Linotype" w:cs="Arial"/>
          <w:color w:val="000000"/>
          <w:sz w:val="24"/>
          <w:lang w:eastAsia="es-MX"/>
        </w:rPr>
      </w:pPr>
      <w:r w:rsidRPr="006A71AB">
        <w:rPr>
          <w:rFonts w:ascii="Palatino Linotype" w:eastAsia="Times New Roman" w:hAnsi="Palatino Linotype" w:cs="Times New Roman"/>
          <w:b/>
          <w:bCs/>
          <w:iCs/>
          <w:color w:val="000000"/>
          <w:sz w:val="24"/>
          <w:szCs w:val="24"/>
          <w:lang w:eastAsia="es-MX"/>
        </w:rPr>
        <w:t>II.        Vista a la Dirección de Datos Personales</w:t>
      </w:r>
    </w:p>
    <w:p w14:paraId="4BA214E9" w14:textId="1A152026" w:rsidR="0051462B" w:rsidRPr="00096CF9" w:rsidRDefault="0051462B" w:rsidP="0051462B">
      <w:pPr>
        <w:shd w:val="clear" w:color="auto" w:fill="FFFFFF"/>
        <w:spacing w:after="0" w:line="360" w:lineRule="auto"/>
        <w:ind w:right="34"/>
        <w:jc w:val="both"/>
        <w:rPr>
          <w:rFonts w:ascii="Palatino Linotype" w:eastAsia="Times New Roman" w:hAnsi="Palatino Linotype" w:cs="Times New Roman"/>
          <w:color w:val="222222"/>
          <w:sz w:val="24"/>
          <w:szCs w:val="24"/>
          <w:lang w:val="es-ES_tradnl" w:eastAsia="es-MX"/>
        </w:rPr>
      </w:pPr>
      <w:r w:rsidRPr="006A71AB">
        <w:rPr>
          <w:rFonts w:ascii="Palatino Linotype" w:eastAsia="Times New Roman" w:hAnsi="Palatino Linotype" w:cs="Times New Roman"/>
          <w:color w:val="000000"/>
          <w:sz w:val="24"/>
          <w:szCs w:val="24"/>
          <w:lang w:val="es-ES" w:eastAsia="es-MX"/>
        </w:rPr>
        <w:t xml:space="preserve">No pasa desapercibido para esta ponencia mencionar que dentro de las documentales inmersas en el expediente del SAIMEX, el Sujeto Obligado a través de la etapa de </w:t>
      </w:r>
      <w:r w:rsidR="00C82353">
        <w:rPr>
          <w:rFonts w:ascii="Palatino Linotype" w:eastAsia="Times New Roman" w:hAnsi="Palatino Linotype" w:cs="Times New Roman"/>
          <w:color w:val="000000"/>
          <w:sz w:val="24"/>
          <w:szCs w:val="24"/>
          <w:lang w:val="es-ES" w:eastAsia="es-MX"/>
        </w:rPr>
        <w:t xml:space="preserve">manifestaciones </w:t>
      </w:r>
      <w:r>
        <w:rPr>
          <w:rFonts w:ascii="Palatino Linotype" w:eastAsia="Times New Roman" w:hAnsi="Palatino Linotype" w:cs="Times New Roman"/>
          <w:color w:val="000000"/>
          <w:sz w:val="24"/>
          <w:szCs w:val="24"/>
          <w:lang w:val="es-ES" w:eastAsia="es-MX"/>
        </w:rPr>
        <w:t xml:space="preserve">remitió cuatro </w:t>
      </w:r>
      <w:r w:rsidR="00C82353">
        <w:rPr>
          <w:rFonts w:ascii="Palatino Linotype" w:eastAsia="Times New Roman" w:hAnsi="Palatino Linotype" w:cs="Times New Roman"/>
          <w:color w:val="000000"/>
          <w:sz w:val="24"/>
          <w:szCs w:val="24"/>
          <w:lang w:val="es-ES" w:eastAsia="es-MX"/>
        </w:rPr>
        <w:t>documentos en formato pdf, dentro de los</w:t>
      </w:r>
      <w:r>
        <w:rPr>
          <w:rFonts w:ascii="Palatino Linotype" w:eastAsia="Times New Roman" w:hAnsi="Palatino Linotype" w:cs="Times New Roman"/>
          <w:color w:val="000000"/>
          <w:sz w:val="24"/>
          <w:szCs w:val="24"/>
          <w:lang w:val="es-ES" w:eastAsia="es-MX"/>
        </w:rPr>
        <w:t xml:space="preserve"> cuales se encuentra </w:t>
      </w:r>
      <w:r w:rsidR="00C82353">
        <w:rPr>
          <w:rFonts w:ascii="Palatino Linotype" w:eastAsia="Times New Roman" w:hAnsi="Palatino Linotype" w:cs="Times New Roman"/>
          <w:color w:val="000000"/>
          <w:sz w:val="24"/>
          <w:szCs w:val="24"/>
          <w:lang w:val="es-ES" w:eastAsia="es-MX"/>
        </w:rPr>
        <w:t>los recibos de nómina</w:t>
      </w:r>
      <w:r>
        <w:rPr>
          <w:rFonts w:ascii="Palatino Linotype" w:eastAsia="Times New Roman" w:hAnsi="Palatino Linotype" w:cs="Times New Roman"/>
          <w:color w:val="000000"/>
          <w:sz w:val="24"/>
          <w:szCs w:val="24"/>
          <w:lang w:val="es-ES" w:eastAsia="es-MX"/>
        </w:rPr>
        <w:t xml:space="preserve">, sin embargo dentro de </w:t>
      </w:r>
      <w:r w:rsidR="00C82353">
        <w:rPr>
          <w:rFonts w:ascii="Palatino Linotype" w:eastAsia="Times New Roman" w:hAnsi="Palatino Linotype" w:cs="Times New Roman"/>
          <w:color w:val="000000"/>
          <w:sz w:val="24"/>
          <w:szCs w:val="24"/>
          <w:lang w:val="es-ES" w:eastAsia="es-MX"/>
        </w:rPr>
        <w:t>ellos</w:t>
      </w:r>
      <w:r>
        <w:rPr>
          <w:rFonts w:ascii="Palatino Linotype" w:eastAsia="Times New Roman" w:hAnsi="Palatino Linotype" w:cs="Times New Roman"/>
          <w:color w:val="000000"/>
          <w:sz w:val="24"/>
          <w:szCs w:val="24"/>
          <w:lang w:val="es-ES" w:eastAsia="es-MX"/>
        </w:rPr>
        <w:t xml:space="preserve">, </w:t>
      </w:r>
      <w:r w:rsidRPr="006A71AB">
        <w:rPr>
          <w:rFonts w:ascii="Palatino Linotype" w:eastAsia="Times New Roman" w:hAnsi="Palatino Linotype" w:cs="Times New Roman"/>
          <w:color w:val="222222"/>
          <w:sz w:val="24"/>
          <w:szCs w:val="24"/>
          <w:lang w:val="es-ES" w:eastAsia="es-MX"/>
        </w:rPr>
        <w:t>se puede</w:t>
      </w:r>
      <w:r w:rsidR="00C82353">
        <w:rPr>
          <w:rFonts w:ascii="Palatino Linotype" w:eastAsia="Times New Roman" w:hAnsi="Palatino Linotype" w:cs="Times New Roman"/>
          <w:color w:val="222222"/>
          <w:sz w:val="24"/>
          <w:szCs w:val="24"/>
          <w:lang w:val="es-ES" w:eastAsia="es-MX"/>
        </w:rPr>
        <w:t>n</w:t>
      </w:r>
      <w:r w:rsidRPr="006A71AB">
        <w:rPr>
          <w:rFonts w:ascii="Palatino Linotype" w:eastAsia="Times New Roman" w:hAnsi="Palatino Linotype" w:cs="Times New Roman"/>
          <w:color w:val="222222"/>
          <w:sz w:val="24"/>
          <w:szCs w:val="24"/>
          <w:lang w:val="es-ES" w:eastAsia="es-MX"/>
        </w:rPr>
        <w:t xml:space="preserve"> observar datos susceptibles de ser testados</w:t>
      </w:r>
      <w:r w:rsidR="005F164C">
        <w:rPr>
          <w:rFonts w:ascii="Palatino Linotype" w:eastAsia="Times New Roman" w:hAnsi="Palatino Linotype" w:cs="Times New Roman"/>
          <w:color w:val="000000"/>
          <w:sz w:val="24"/>
          <w:szCs w:val="24"/>
          <w:lang w:val="es-ES" w:eastAsia="es-MX"/>
        </w:rPr>
        <w:t xml:space="preserve"> además de la mala censura pues se pueden observar ciertos datos que fueron previamente censurados, a su vez fueron censurada información que debe encontrarse a la vista</w:t>
      </w:r>
      <w:r>
        <w:rPr>
          <w:rFonts w:ascii="Palatino Linotype" w:eastAsia="Times New Roman" w:hAnsi="Palatino Linotype" w:cs="Times New Roman"/>
          <w:color w:val="222222"/>
          <w:sz w:val="24"/>
          <w:szCs w:val="24"/>
          <w:lang w:val="es-ES" w:eastAsia="es-MX"/>
        </w:rPr>
        <w:t xml:space="preserve">, </w:t>
      </w:r>
      <w:r w:rsidRPr="006A71AB">
        <w:rPr>
          <w:rFonts w:ascii="Palatino Linotype" w:eastAsia="Times New Roman" w:hAnsi="Palatino Linotype" w:cs="Times New Roman"/>
          <w:color w:val="222222"/>
          <w:sz w:val="24"/>
          <w:szCs w:val="24"/>
          <w:lang w:val="es-ES" w:eastAsia="es-MX"/>
        </w:rPr>
        <w:t xml:space="preserve">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w:t>
      </w:r>
      <w:r w:rsidRPr="006A71AB">
        <w:rPr>
          <w:rFonts w:ascii="Palatino Linotype" w:eastAsia="Times New Roman" w:hAnsi="Palatino Linotype" w:cs="Times New Roman"/>
          <w:color w:val="222222"/>
          <w:sz w:val="24"/>
          <w:szCs w:val="24"/>
          <w:lang w:val="es-ES_tradnl" w:eastAsia="es-MX"/>
        </w:rPr>
        <w:t>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 </w:t>
      </w:r>
      <w:r w:rsidRPr="006A71AB">
        <w:rPr>
          <w:rFonts w:ascii="Palatino Linotype" w:eastAsia="Times New Roman" w:hAnsi="Palatino Linotype" w:cs="Times New Roman"/>
          <w:color w:val="222222"/>
          <w:sz w:val="24"/>
          <w:szCs w:val="24"/>
          <w:lang w:val="es-ES" w:eastAsia="es-MX"/>
        </w:rPr>
        <w:t>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xml:space="preserve"> pudo haber incurrido en una probable responsabilidad por el incumplimiento a las obligaciones previstas en la Ley de Protección de Datos Personales en Posesión de Sujetos Obligados del Estado de </w:t>
      </w:r>
      <w:r w:rsidRPr="006A71AB">
        <w:rPr>
          <w:rFonts w:ascii="Palatino Linotype" w:eastAsia="Times New Roman" w:hAnsi="Palatino Linotype" w:cs="Times New Roman"/>
          <w:color w:val="222222"/>
          <w:sz w:val="24"/>
          <w:szCs w:val="24"/>
          <w:lang w:val="es-ES" w:eastAsia="es-MX"/>
        </w:rPr>
        <w:lastRenderedPageBreak/>
        <w:t>México y Municipios y, las demás disposiciones jurídicas aplicables en la materia; por lo que, de acreditarse las omisiones, deberá hacerlo del conocimiento del Órgano de Control Interno de la instancia competente para que éste inicie, en su caso, el p</w:t>
      </w:r>
      <w:r>
        <w:rPr>
          <w:rFonts w:ascii="Palatino Linotype" w:eastAsia="Times New Roman" w:hAnsi="Palatino Linotype" w:cs="Times New Roman"/>
          <w:color w:val="222222"/>
          <w:sz w:val="24"/>
          <w:szCs w:val="24"/>
          <w:lang w:val="es-ES" w:eastAsia="es-MX"/>
        </w:rPr>
        <w:t xml:space="preserve">rocedimiento de responsabilidad </w:t>
      </w:r>
      <w:r w:rsidRPr="006A71AB">
        <w:rPr>
          <w:rFonts w:ascii="Palatino Linotype" w:eastAsia="Times New Roman" w:hAnsi="Palatino Linotype" w:cs="Times New Roman"/>
          <w:color w:val="222222"/>
          <w:sz w:val="24"/>
          <w:szCs w:val="24"/>
          <w:lang w:val="es-ES" w:eastAsia="es-MX"/>
        </w:rPr>
        <w:t>respectivo, cuyo resultado deberá de ser informado al Instituto.</w:t>
      </w:r>
    </w:p>
    <w:p w14:paraId="240901BE" w14:textId="77777777" w:rsidR="0051462B" w:rsidRPr="008A4C45" w:rsidRDefault="0051462B" w:rsidP="0051462B">
      <w:pPr>
        <w:spacing w:after="0" w:line="360" w:lineRule="auto"/>
        <w:jc w:val="both"/>
        <w:rPr>
          <w:rFonts w:ascii="Palatino Linotype" w:hAnsi="Palatino Linotype" w:cs="Arial"/>
          <w:sz w:val="24"/>
          <w:szCs w:val="24"/>
        </w:rPr>
      </w:pPr>
    </w:p>
    <w:p w14:paraId="08949A5D" w14:textId="77777777" w:rsidR="0051462B" w:rsidRPr="008A4C45" w:rsidRDefault="0051462B" w:rsidP="0051462B">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47F28813" w14:textId="77777777" w:rsidR="0051462B" w:rsidRPr="008A4C45" w:rsidRDefault="0051462B" w:rsidP="0051462B">
      <w:pPr>
        <w:spacing w:after="0" w:line="360" w:lineRule="auto"/>
        <w:jc w:val="both"/>
        <w:rPr>
          <w:rFonts w:ascii="Palatino Linotype" w:hAnsi="Palatino Linotype" w:cs="Arial"/>
          <w:sz w:val="24"/>
          <w:szCs w:val="24"/>
        </w:rPr>
      </w:pPr>
    </w:p>
    <w:p w14:paraId="3E5B13C6" w14:textId="77777777" w:rsidR="0051462B" w:rsidRDefault="0051462B" w:rsidP="0051462B">
      <w:pPr>
        <w:tabs>
          <w:tab w:val="left" w:pos="1365"/>
        </w:tabs>
        <w:spacing w:after="0" w:line="360" w:lineRule="auto"/>
        <w:ind w:right="51"/>
        <w:jc w:val="both"/>
        <w:rPr>
          <w:rFonts w:ascii="Palatino Linotype" w:eastAsia="Times New Roman" w:hAnsi="Palatino Linotype" w:cs="Times New Roman"/>
          <w:sz w:val="24"/>
          <w:szCs w:val="24"/>
          <w:lang w:val="es-ES" w:eastAsia="es-ES"/>
        </w:rPr>
      </w:pPr>
      <w:r w:rsidRPr="008A4C4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8A4C45">
        <w:rPr>
          <w:rFonts w:ascii="Palatino Linotype" w:hAnsi="Palatino Linotype" w:cs="Arial"/>
          <w:sz w:val="24"/>
          <w:szCs w:val="24"/>
        </w:rPr>
        <w:t xml:space="preserve">de la Ley de Transparencia y Acceso a la Información Pública del Estado de México y Municipios, </w:t>
      </w:r>
      <w:r w:rsidRPr="008A4C45">
        <w:rPr>
          <w:rFonts w:ascii="Palatino Linotype" w:hAnsi="Palatino Linotype" w:cs="Arial"/>
          <w:bCs/>
          <w:sz w:val="24"/>
          <w:szCs w:val="24"/>
        </w:rPr>
        <w:t>a efecto de salvaguardar el derecho de acceso a la información pública consignado a favor del Recurrente.</w:t>
      </w:r>
    </w:p>
    <w:p w14:paraId="471268B9" w14:textId="77777777" w:rsidR="0051462B" w:rsidRDefault="0051462B" w:rsidP="0051462B">
      <w:pPr>
        <w:pStyle w:val="Sinespaciado"/>
        <w:spacing w:line="360" w:lineRule="auto"/>
        <w:jc w:val="both"/>
        <w:rPr>
          <w:rFonts w:ascii="Palatino Linotype" w:hAnsi="Palatino Linotype"/>
        </w:rPr>
      </w:pPr>
    </w:p>
    <w:p w14:paraId="28485A39" w14:textId="77777777" w:rsidR="0051462B" w:rsidRDefault="0051462B" w:rsidP="0051462B">
      <w:pPr>
        <w:pStyle w:val="Sinespaciado"/>
        <w:spacing w:line="360" w:lineRule="auto"/>
        <w:jc w:val="both"/>
        <w:rPr>
          <w:rFonts w:ascii="Palatino Linotype" w:hAnsi="Palatino Linotype"/>
        </w:rPr>
      </w:pPr>
      <w:r>
        <w:rPr>
          <w:rFonts w:ascii="Palatino Linotype" w:hAnsi="Palatino Linotype"/>
        </w:rPr>
        <w:t>De tal forma que, si bien es cierto que el Sujeto Obligado atendió la solicitud de información en sus términos, pues se pronunció al respecto de la información establecida en la solicitud; también lo es que no aportó el documento idóneo para generar certeza al Recurrente respecto de la información peticionada.</w:t>
      </w:r>
    </w:p>
    <w:p w14:paraId="7ABA0E73" w14:textId="77777777" w:rsidR="0051462B" w:rsidRPr="000738F2" w:rsidRDefault="0051462B" w:rsidP="0051462B">
      <w:pPr>
        <w:pStyle w:val="Sinespaciado"/>
        <w:spacing w:line="360" w:lineRule="auto"/>
        <w:jc w:val="both"/>
        <w:rPr>
          <w:rFonts w:ascii="Palatino Linotype" w:hAnsi="Palatino Linotype"/>
        </w:rPr>
      </w:pPr>
    </w:p>
    <w:p w14:paraId="4EC9587F" w14:textId="77777777" w:rsidR="0051462B" w:rsidRDefault="0051462B" w:rsidP="005146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se considera que las respuestas proporcionadas por el sujeto obligado no colman con los requerimientos planteados por el recurrente en su solicitud de información ante la indebida fundamentación y motivación sobre la misma, ya que </w:t>
      </w:r>
      <w:r>
        <w:rPr>
          <w:rFonts w:ascii="Palatino Linotype" w:hAnsi="Palatino Linotype" w:cs="Arial"/>
        </w:rPr>
        <w:lastRenderedPageBreak/>
        <w:t>para tener certeza sobre la situación a la que hace referencia el sujeto obligado, hace falta tener seguridad sobre el turno de la solicitud de información materia del presente fallo y a su vez argumentar el por qué no es posible entregar la información como tal.</w:t>
      </w:r>
    </w:p>
    <w:p w14:paraId="1D54F0C2" w14:textId="77777777" w:rsidR="0051462B" w:rsidRDefault="0051462B" w:rsidP="0051462B">
      <w:pPr>
        <w:pStyle w:val="Sinespaciado"/>
        <w:spacing w:line="360" w:lineRule="auto"/>
        <w:jc w:val="both"/>
        <w:rPr>
          <w:rFonts w:ascii="Palatino Linotype" w:hAnsi="Palatino Linotype" w:cs="Arial"/>
        </w:rPr>
      </w:pPr>
    </w:p>
    <w:p w14:paraId="5EA4F62D" w14:textId="77777777" w:rsidR="0051462B" w:rsidRDefault="0051462B" w:rsidP="0051462B">
      <w:pPr>
        <w:pStyle w:val="Sinespaciado"/>
        <w:spacing w:line="360" w:lineRule="auto"/>
        <w:jc w:val="both"/>
        <w:rPr>
          <w:rFonts w:ascii="Palatino Linotype" w:hAnsi="Palatino Linotype" w:cs="Arial"/>
        </w:rPr>
      </w:pPr>
      <w:r>
        <w:rPr>
          <w:rFonts w:ascii="Palatino Linotype" w:hAnsi="Palatino Linotype" w:cs="Arial"/>
        </w:rPr>
        <w:t>De igual forma cabe señalar que de las respuestas proporcionadas por el sujeto obligado podemos apreciar que ha asumido contar con los documentos peticionados ya que remitió al ahora Recurrente la información que solicita.</w:t>
      </w:r>
    </w:p>
    <w:p w14:paraId="418D99F9" w14:textId="77777777" w:rsidR="0051462B" w:rsidRDefault="0051462B" w:rsidP="0051462B">
      <w:pPr>
        <w:pStyle w:val="Sinespaciado"/>
        <w:spacing w:line="360" w:lineRule="auto"/>
        <w:jc w:val="both"/>
        <w:rPr>
          <w:rFonts w:ascii="Palatino Linotype" w:hAnsi="Palatino Linotype" w:cs="Arial"/>
        </w:rPr>
      </w:pPr>
    </w:p>
    <w:p w14:paraId="7058CD15" w14:textId="77777777" w:rsidR="0051462B" w:rsidRDefault="0051462B" w:rsidP="0051462B">
      <w:pPr>
        <w:spacing w:after="0" w:line="360" w:lineRule="auto"/>
        <w:jc w:val="both"/>
        <w:rPr>
          <w:rFonts w:ascii="Palatino Linotype" w:hAnsi="Palatino Linotype" w:cs="Arial"/>
          <w:bCs/>
          <w:sz w:val="24"/>
          <w:szCs w:val="24"/>
        </w:rPr>
      </w:pPr>
      <w:r w:rsidRPr="003A1534">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3A1534">
        <w:rPr>
          <w:rFonts w:ascii="Palatino Linotype" w:hAnsi="Palatino Linotype" w:cs="Arial"/>
          <w:sz w:val="24"/>
          <w:szCs w:val="24"/>
        </w:rPr>
        <w:t xml:space="preserve">de la Ley de Transparencia y Acceso a la Información Pública del Estado de México y Municipios, </w:t>
      </w:r>
      <w:r w:rsidRPr="003A1534">
        <w:rPr>
          <w:rFonts w:ascii="Palatino Linotype" w:hAnsi="Palatino Linotype" w:cs="Arial"/>
          <w:bCs/>
          <w:sz w:val="24"/>
          <w:szCs w:val="24"/>
        </w:rPr>
        <w:t>a efecto de salvaguardar el derecho de acceso a la información</w:t>
      </w:r>
      <w:r>
        <w:rPr>
          <w:rFonts w:ascii="Palatino Linotype" w:hAnsi="Palatino Linotype" w:cs="Arial"/>
          <w:bCs/>
          <w:sz w:val="24"/>
          <w:szCs w:val="24"/>
        </w:rPr>
        <w:t xml:space="preserve"> pública consignado a favor del</w:t>
      </w:r>
      <w:r w:rsidRPr="003A1534">
        <w:rPr>
          <w:rFonts w:ascii="Palatino Linotype" w:hAnsi="Palatino Linotype" w:cs="Arial"/>
          <w:bCs/>
          <w:sz w:val="24"/>
          <w:szCs w:val="24"/>
        </w:rPr>
        <w:t xml:space="preserve"> Recurrente.</w:t>
      </w:r>
    </w:p>
    <w:p w14:paraId="0B64644F" w14:textId="77777777" w:rsidR="007911B2" w:rsidRDefault="007911B2" w:rsidP="00846FA4"/>
    <w:p w14:paraId="752B9C3C" w14:textId="2415C36E" w:rsidR="004E3DD8" w:rsidRDefault="00846FA4" w:rsidP="00FA1873">
      <w:pPr>
        <w:tabs>
          <w:tab w:val="left" w:pos="7938"/>
        </w:tabs>
        <w:spacing w:line="360" w:lineRule="auto"/>
        <w:jc w:val="both"/>
        <w:rPr>
          <w:rFonts w:ascii="Palatino Linotype" w:eastAsia="Arial Unicode MS" w:hAnsi="Palatino Linotype" w:cs="Arial"/>
          <w:sz w:val="24"/>
        </w:rPr>
      </w:pPr>
      <w:r w:rsidRPr="00F524ED">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14:paraId="71F727A1" w14:textId="77777777" w:rsidR="00FA1873" w:rsidRPr="00FA1873" w:rsidRDefault="00FA1873" w:rsidP="00FA1873">
      <w:pPr>
        <w:tabs>
          <w:tab w:val="left" w:pos="7938"/>
        </w:tabs>
        <w:spacing w:line="360" w:lineRule="auto"/>
        <w:jc w:val="both"/>
        <w:rPr>
          <w:rFonts w:ascii="Palatino Linotype" w:eastAsia="Arial Unicode MS" w:hAnsi="Palatino Linotype" w:cs="Arial"/>
          <w:sz w:val="24"/>
        </w:rPr>
      </w:pPr>
    </w:p>
    <w:p w14:paraId="2515A428" w14:textId="3268D41A" w:rsidR="004E3DD8" w:rsidRDefault="004E3DD8" w:rsidP="004E3DD8">
      <w:pPr>
        <w:pStyle w:val="Sinespaciado"/>
        <w:spacing w:line="360" w:lineRule="auto"/>
        <w:jc w:val="both"/>
        <w:rPr>
          <w:rFonts w:ascii="Palatino Linotype" w:hAnsi="Palatino Linotype"/>
        </w:rPr>
      </w:pPr>
      <w:r w:rsidRPr="00B81C51">
        <w:rPr>
          <w:rFonts w:ascii="Palatino Linotype" w:hAnsi="Palatino Linotype"/>
        </w:rPr>
        <w:t xml:space="preserve">En mérito de lo expuesto en líneas anteriores, resultan </w:t>
      </w:r>
      <w:r>
        <w:rPr>
          <w:rFonts w:ascii="Palatino Linotype" w:hAnsi="Palatino Linotype"/>
        </w:rPr>
        <w:t>parcialmente f</w:t>
      </w:r>
      <w:r w:rsidRPr="00B81C51">
        <w:rPr>
          <w:rFonts w:ascii="Palatino Linotype" w:hAnsi="Palatino Linotype"/>
        </w:rPr>
        <w:t>undados los motivos de inconformidad que arg</w:t>
      </w:r>
      <w:r>
        <w:rPr>
          <w:rFonts w:ascii="Palatino Linotype" w:hAnsi="Palatino Linotype"/>
        </w:rPr>
        <w:t>uye el</w:t>
      </w:r>
      <w:r w:rsidRPr="00B81C51">
        <w:rPr>
          <w:rFonts w:ascii="Palatino Linotype" w:hAnsi="Palatino Linotype"/>
        </w:rPr>
        <w:t xml:space="preserve"> Recurrente en su medio de impugnación que fue materia de estudio, por ello </w:t>
      </w:r>
      <w:r>
        <w:rPr>
          <w:rFonts w:ascii="Palatino Linotype" w:hAnsi="Palatino Linotype" w:cs="Arial"/>
          <w:b/>
        </w:rPr>
        <w:t>con fundamento en la primera</w:t>
      </w:r>
      <w:r w:rsidRPr="00B81C51">
        <w:rPr>
          <w:rFonts w:ascii="Palatino Linotype" w:hAnsi="Palatino Linotype" w:cs="Arial"/>
          <w:b/>
        </w:rPr>
        <w:t xml:space="preserve"> hipótesis de la fracción III del artículo 186, </w:t>
      </w:r>
      <w:r w:rsidRPr="00B81C51">
        <w:rPr>
          <w:rFonts w:ascii="Palatino Linotype" w:hAnsi="Palatino Linotype" w:cs="Arial"/>
        </w:rPr>
        <w:t xml:space="preserve">de la Ley de Transparencia y Acceso a la Información Pública del Estado de México y Municipios, se </w:t>
      </w:r>
      <w:r>
        <w:rPr>
          <w:rFonts w:ascii="Palatino Linotype" w:hAnsi="Palatino Linotype" w:cs="Arial"/>
          <w:b/>
        </w:rPr>
        <w:t>REVOCA</w:t>
      </w:r>
      <w:r w:rsidR="00FA1873">
        <w:rPr>
          <w:rFonts w:ascii="Palatino Linotype" w:hAnsi="Palatino Linotype" w:cs="Arial"/>
          <w:b/>
        </w:rPr>
        <w:t>N</w:t>
      </w:r>
      <w:r w:rsidRPr="00B81C51">
        <w:rPr>
          <w:rFonts w:ascii="Palatino Linotype" w:hAnsi="Palatino Linotype" w:cs="Arial"/>
          <w:b/>
        </w:rPr>
        <w:t xml:space="preserve"> </w:t>
      </w:r>
      <w:r w:rsidRPr="00B81C51">
        <w:rPr>
          <w:rFonts w:ascii="Palatino Linotype" w:hAnsi="Palatino Linotype" w:cs="Arial"/>
        </w:rPr>
        <w:t>la</w:t>
      </w:r>
      <w:r w:rsidR="00FA1873">
        <w:rPr>
          <w:rFonts w:ascii="Palatino Linotype" w:hAnsi="Palatino Linotype" w:cs="Arial"/>
        </w:rPr>
        <w:t>s</w:t>
      </w:r>
      <w:r w:rsidRPr="00B81C51">
        <w:rPr>
          <w:rFonts w:ascii="Palatino Linotype" w:hAnsi="Palatino Linotype" w:cs="Arial"/>
        </w:rPr>
        <w:t xml:space="preserve"> respuesta</w:t>
      </w:r>
      <w:r w:rsidR="00FA1873">
        <w:rPr>
          <w:rFonts w:ascii="Palatino Linotype" w:hAnsi="Palatino Linotype" w:cs="Arial"/>
        </w:rPr>
        <w:t>s</w:t>
      </w:r>
      <w:r w:rsidRPr="00B81C51">
        <w:rPr>
          <w:rFonts w:ascii="Palatino Linotype" w:hAnsi="Palatino Linotype" w:cs="Arial"/>
        </w:rPr>
        <w:t xml:space="preserve"> a la</w:t>
      </w:r>
      <w:r w:rsidR="00FA1873">
        <w:rPr>
          <w:rFonts w:ascii="Palatino Linotype" w:hAnsi="Palatino Linotype" w:cs="Arial"/>
        </w:rPr>
        <w:t>s</w:t>
      </w:r>
      <w:r w:rsidRPr="00B81C51">
        <w:rPr>
          <w:rFonts w:ascii="Palatino Linotype" w:hAnsi="Palatino Linotype" w:cs="Arial"/>
        </w:rPr>
        <w:t xml:space="preserve"> solicitud</w:t>
      </w:r>
      <w:r w:rsidR="00FA1873">
        <w:rPr>
          <w:rFonts w:ascii="Palatino Linotype" w:hAnsi="Palatino Linotype" w:cs="Arial"/>
        </w:rPr>
        <w:t>es</w:t>
      </w:r>
      <w:r w:rsidRPr="00B81C51">
        <w:rPr>
          <w:rFonts w:ascii="Palatino Linotype" w:hAnsi="Palatino Linotype" w:cs="Arial"/>
        </w:rPr>
        <w:t xml:space="preserve"> de </w:t>
      </w:r>
      <w:r w:rsidRPr="00B81C51">
        <w:rPr>
          <w:rFonts w:ascii="Palatino Linotype" w:hAnsi="Palatino Linotype" w:cs="Arial"/>
        </w:rPr>
        <w:lastRenderedPageBreak/>
        <w:t>información número</w:t>
      </w:r>
      <w:r w:rsidRPr="00B81C51">
        <w:rPr>
          <w:rFonts w:ascii="Palatino Linotype" w:hAnsi="Palatino Linotype"/>
          <w:b/>
        </w:rPr>
        <w:t xml:space="preserve"> </w:t>
      </w:r>
      <w:r w:rsidR="001F744C">
        <w:rPr>
          <w:rFonts w:ascii="Palatino Linotype" w:hAnsi="Palatino Linotype"/>
          <w:b/>
          <w:bCs/>
        </w:rPr>
        <w:t>00317</w:t>
      </w:r>
      <w:r w:rsidR="001F744C" w:rsidRPr="001F744C">
        <w:rPr>
          <w:rFonts w:ascii="Palatino Linotype" w:hAnsi="Palatino Linotype"/>
          <w:b/>
          <w:bCs/>
        </w:rPr>
        <w:t>/XALATLA/IP/2020</w:t>
      </w:r>
      <w:r>
        <w:rPr>
          <w:rFonts w:ascii="Palatino Linotype" w:hAnsi="Palatino Linotype"/>
          <w:b/>
        </w:rPr>
        <w:t xml:space="preserve"> </w:t>
      </w:r>
      <w:r w:rsidR="00FA1873">
        <w:rPr>
          <w:rFonts w:ascii="Palatino Linotype" w:hAnsi="Palatino Linotype"/>
          <w:b/>
        </w:rPr>
        <w:t xml:space="preserve">y </w:t>
      </w:r>
      <w:r w:rsidR="00FA1873">
        <w:rPr>
          <w:rFonts w:ascii="Palatino Linotype" w:hAnsi="Palatino Linotype"/>
          <w:b/>
          <w:bCs/>
        </w:rPr>
        <w:t>00318</w:t>
      </w:r>
      <w:r w:rsidR="00FA1873" w:rsidRPr="001F744C">
        <w:rPr>
          <w:rFonts w:ascii="Palatino Linotype" w:hAnsi="Palatino Linotype"/>
          <w:b/>
          <w:bCs/>
        </w:rPr>
        <w:t>/XALATLA/IP/2020</w:t>
      </w:r>
      <w:r w:rsidR="00FA1873">
        <w:rPr>
          <w:rFonts w:ascii="Palatino Linotype" w:hAnsi="Palatino Linotype"/>
          <w:b/>
        </w:rPr>
        <w:t xml:space="preserve"> </w:t>
      </w:r>
      <w:r w:rsidRPr="00B81C51">
        <w:rPr>
          <w:rFonts w:ascii="Palatino Linotype" w:hAnsi="Palatino Linotype"/>
        </w:rPr>
        <w:t>que ha sido materia del presente fallo.</w:t>
      </w:r>
    </w:p>
    <w:p w14:paraId="4A475DD5" w14:textId="77777777" w:rsidR="004E3DD8" w:rsidRDefault="004E3DD8" w:rsidP="004E3DD8">
      <w:pPr>
        <w:pStyle w:val="Sinespaciado"/>
        <w:spacing w:line="360" w:lineRule="auto"/>
        <w:jc w:val="both"/>
        <w:rPr>
          <w:rFonts w:ascii="Palatino Linotype" w:hAnsi="Palatino Linotype"/>
        </w:rPr>
      </w:pPr>
    </w:p>
    <w:p w14:paraId="076F87AE" w14:textId="209CED74" w:rsidR="004E3DD8" w:rsidRDefault="004E3DD8" w:rsidP="004E3DD8">
      <w:pPr>
        <w:pStyle w:val="Sinespaciado"/>
        <w:spacing w:line="360" w:lineRule="auto"/>
        <w:jc w:val="both"/>
        <w:rPr>
          <w:rFonts w:ascii="Palatino Linotype" w:hAnsi="Palatino Linotype"/>
        </w:rPr>
      </w:pPr>
      <w:r w:rsidRPr="00B81C51">
        <w:rPr>
          <w:rFonts w:ascii="Palatino Linotype" w:hAnsi="Palatino Linotype"/>
        </w:rPr>
        <w:t>Por lo antes expuesto y fundado es de resolverse y,</w:t>
      </w:r>
    </w:p>
    <w:p w14:paraId="6F0CC73D" w14:textId="77777777" w:rsidR="005D5DE3" w:rsidRDefault="005D5DE3" w:rsidP="004E3DD8">
      <w:pPr>
        <w:pStyle w:val="Sinespaciado"/>
        <w:spacing w:line="360" w:lineRule="auto"/>
        <w:jc w:val="both"/>
        <w:rPr>
          <w:rFonts w:ascii="Palatino Linotype" w:hAnsi="Palatino Linotype"/>
        </w:rPr>
      </w:pPr>
    </w:p>
    <w:p w14:paraId="1EBACBAC" w14:textId="58445BBB" w:rsidR="004E3DD8" w:rsidRDefault="005D5DE3" w:rsidP="005D5DE3">
      <w:pPr>
        <w:pStyle w:val="Sinespaciado"/>
        <w:spacing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SE    RESUELVE</w:t>
      </w:r>
    </w:p>
    <w:p w14:paraId="517FF66A" w14:textId="77777777" w:rsidR="005D5DE3" w:rsidRPr="005D5DE3" w:rsidRDefault="005D5DE3" w:rsidP="005D5DE3">
      <w:pPr>
        <w:pStyle w:val="Sinespaciado"/>
        <w:spacing w:line="360" w:lineRule="auto"/>
        <w:jc w:val="center"/>
        <w:rPr>
          <w:rFonts w:ascii="Palatino Linotype" w:hAnsi="Palatino Linotype"/>
          <w:b/>
          <w:bCs/>
          <w:spacing w:val="60"/>
          <w:sz w:val="28"/>
          <w:szCs w:val="28"/>
          <w:lang w:val="es-ES_tradnl"/>
        </w:rPr>
      </w:pPr>
    </w:p>
    <w:p w14:paraId="6FC37B45" w14:textId="4584F1BB" w:rsidR="00E92FF6" w:rsidRPr="00EE6886" w:rsidRDefault="00DB6945" w:rsidP="00E92FF6">
      <w:p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b/>
          <w:sz w:val="24"/>
          <w:szCs w:val="24"/>
          <w:lang w:val="es-ES_tradnl"/>
        </w:rPr>
        <w:t>PRIMERO</w:t>
      </w:r>
      <w:r w:rsidR="00E92FF6" w:rsidRPr="00413327">
        <w:rPr>
          <w:rFonts w:ascii="Palatino Linotype" w:hAnsi="Palatino Linotype" w:cs="Arial"/>
          <w:b/>
          <w:sz w:val="24"/>
          <w:szCs w:val="24"/>
          <w:lang w:val="es-ES_tradnl"/>
        </w:rPr>
        <w:t>.</w:t>
      </w:r>
      <w:r w:rsidR="00E92FF6" w:rsidRPr="00413327">
        <w:rPr>
          <w:rFonts w:ascii="Palatino Linotype" w:hAnsi="Palatino Linotype" w:cs="Arial"/>
          <w:sz w:val="24"/>
          <w:szCs w:val="24"/>
        </w:rPr>
        <w:t xml:space="preserve"> </w:t>
      </w:r>
      <w:r w:rsidR="00E92FF6">
        <w:rPr>
          <w:rFonts w:ascii="Palatino Linotype" w:hAnsi="Palatino Linotype" w:cs="Arial"/>
          <w:sz w:val="24"/>
          <w:szCs w:val="24"/>
        </w:rPr>
        <w:t xml:space="preserve">Se </w:t>
      </w:r>
      <w:r w:rsidR="00E92FF6">
        <w:rPr>
          <w:rFonts w:ascii="Palatino Linotype" w:hAnsi="Palatino Linotype" w:cs="Arial"/>
          <w:b/>
          <w:sz w:val="24"/>
          <w:szCs w:val="24"/>
        </w:rPr>
        <w:t>REVOCA</w:t>
      </w:r>
      <w:r>
        <w:rPr>
          <w:rFonts w:ascii="Palatino Linotype" w:hAnsi="Palatino Linotype" w:cs="Arial"/>
          <w:b/>
          <w:sz w:val="24"/>
          <w:szCs w:val="24"/>
        </w:rPr>
        <w:t>N</w:t>
      </w:r>
      <w:r w:rsidR="00E92FF6">
        <w:rPr>
          <w:rFonts w:ascii="Palatino Linotype" w:hAnsi="Palatino Linotype" w:cs="Arial"/>
          <w:b/>
          <w:sz w:val="24"/>
          <w:szCs w:val="24"/>
        </w:rPr>
        <w:t xml:space="preserve"> </w:t>
      </w:r>
      <w:r w:rsidR="00E92FF6">
        <w:rPr>
          <w:rFonts w:ascii="Palatino Linotype" w:hAnsi="Palatino Linotype" w:cs="Arial"/>
          <w:sz w:val="24"/>
          <w:szCs w:val="24"/>
        </w:rPr>
        <w:t>la</w:t>
      </w:r>
      <w:r>
        <w:rPr>
          <w:rFonts w:ascii="Palatino Linotype" w:hAnsi="Palatino Linotype" w:cs="Arial"/>
          <w:sz w:val="24"/>
          <w:szCs w:val="24"/>
        </w:rPr>
        <w:t>s</w:t>
      </w:r>
      <w:r w:rsidR="00E92FF6">
        <w:rPr>
          <w:rFonts w:ascii="Palatino Linotype" w:hAnsi="Palatino Linotype" w:cs="Arial"/>
          <w:sz w:val="24"/>
          <w:szCs w:val="24"/>
        </w:rPr>
        <w:t xml:space="preserve"> respuesta</w:t>
      </w:r>
      <w:r>
        <w:rPr>
          <w:rFonts w:ascii="Palatino Linotype" w:hAnsi="Palatino Linotype" w:cs="Arial"/>
          <w:sz w:val="24"/>
          <w:szCs w:val="24"/>
        </w:rPr>
        <w:t>s</w:t>
      </w:r>
      <w:r w:rsidR="00E92FF6">
        <w:rPr>
          <w:rFonts w:ascii="Palatino Linotype" w:hAnsi="Palatino Linotype" w:cs="Arial"/>
          <w:sz w:val="24"/>
          <w:szCs w:val="24"/>
        </w:rPr>
        <w:t xml:space="preserve"> entregada</w:t>
      </w:r>
      <w:r>
        <w:rPr>
          <w:rFonts w:ascii="Palatino Linotype" w:hAnsi="Palatino Linotype" w:cs="Arial"/>
          <w:sz w:val="24"/>
          <w:szCs w:val="24"/>
        </w:rPr>
        <w:t>s</w:t>
      </w:r>
      <w:r w:rsidR="00E92FF6">
        <w:rPr>
          <w:rFonts w:ascii="Palatino Linotype" w:hAnsi="Palatino Linotype" w:cs="Arial"/>
          <w:sz w:val="24"/>
          <w:szCs w:val="24"/>
        </w:rPr>
        <w:t xml:space="preserve"> por </w:t>
      </w:r>
      <w:r w:rsidR="00E92FF6">
        <w:rPr>
          <w:rFonts w:ascii="Palatino Linotype" w:hAnsi="Palatino Linotype" w:cs="Arial"/>
          <w:b/>
          <w:sz w:val="24"/>
          <w:szCs w:val="24"/>
        </w:rPr>
        <w:t xml:space="preserve">EL SUJETO OBLIGADO, </w:t>
      </w:r>
      <w:r w:rsidR="00E92FF6">
        <w:rPr>
          <w:rFonts w:ascii="Palatino Linotype" w:hAnsi="Palatino Linotype" w:cs="Arial"/>
          <w:sz w:val="24"/>
          <w:szCs w:val="24"/>
        </w:rPr>
        <w:t>a la</w:t>
      </w:r>
      <w:r>
        <w:rPr>
          <w:rFonts w:ascii="Palatino Linotype" w:hAnsi="Palatino Linotype" w:cs="Arial"/>
          <w:sz w:val="24"/>
          <w:szCs w:val="24"/>
        </w:rPr>
        <w:t>s</w:t>
      </w:r>
      <w:r w:rsidR="00E92FF6">
        <w:rPr>
          <w:rFonts w:ascii="Palatino Linotype" w:hAnsi="Palatino Linotype" w:cs="Arial"/>
          <w:sz w:val="24"/>
          <w:szCs w:val="24"/>
        </w:rPr>
        <w:t xml:space="preserve"> solicitud</w:t>
      </w:r>
      <w:r>
        <w:rPr>
          <w:rFonts w:ascii="Palatino Linotype" w:hAnsi="Palatino Linotype" w:cs="Arial"/>
          <w:sz w:val="24"/>
          <w:szCs w:val="24"/>
        </w:rPr>
        <w:t>es</w:t>
      </w:r>
      <w:r w:rsidR="00E92FF6">
        <w:rPr>
          <w:rFonts w:ascii="Palatino Linotype" w:hAnsi="Palatino Linotype" w:cs="Arial"/>
          <w:sz w:val="24"/>
          <w:szCs w:val="24"/>
        </w:rPr>
        <w:t xml:space="preserve"> de información número </w:t>
      </w:r>
      <w:r w:rsidR="00E92FF6">
        <w:rPr>
          <w:rFonts w:ascii="Palatino Linotype" w:hAnsi="Palatino Linotype" w:cs="Arial"/>
          <w:b/>
          <w:sz w:val="24"/>
        </w:rPr>
        <w:t>00317/XALATLA/IP/2020</w:t>
      </w:r>
      <w:r>
        <w:rPr>
          <w:rFonts w:ascii="Palatino Linotype" w:hAnsi="Palatino Linotype" w:cs="Arial"/>
          <w:b/>
          <w:sz w:val="24"/>
        </w:rPr>
        <w:t xml:space="preserve"> y 00318/XALATLA/IP/2020,</w:t>
      </w:r>
      <w:r w:rsidR="00E92FF6">
        <w:rPr>
          <w:rFonts w:ascii="Palatino Linotype" w:hAnsi="Palatino Linotype" w:cs="Arial"/>
          <w:b/>
          <w:sz w:val="24"/>
        </w:rPr>
        <w:t xml:space="preserve"> </w:t>
      </w:r>
      <w:r w:rsidR="00E92FF6">
        <w:rPr>
          <w:rFonts w:ascii="Palatino Linotype" w:hAnsi="Palatino Linotype" w:cs="Arial"/>
          <w:sz w:val="24"/>
        </w:rPr>
        <w:t xml:space="preserve">por resultar fundados los motivos de inconformidad que arguye </w:t>
      </w:r>
      <w:r w:rsidR="00E92FF6">
        <w:rPr>
          <w:rFonts w:ascii="Palatino Linotype" w:hAnsi="Palatino Linotype" w:cs="Arial"/>
          <w:b/>
          <w:sz w:val="24"/>
        </w:rPr>
        <w:t xml:space="preserve">EL RECURRENTE, </w:t>
      </w:r>
      <w:r w:rsidR="00E92FF6">
        <w:rPr>
          <w:rFonts w:ascii="Palatino Linotype" w:hAnsi="Palatino Linotype" w:cs="Arial"/>
          <w:sz w:val="24"/>
        </w:rPr>
        <w:t xml:space="preserve">en términos del considerando </w:t>
      </w:r>
      <w:r w:rsidR="00E92FF6">
        <w:rPr>
          <w:rFonts w:ascii="Palatino Linotype" w:hAnsi="Palatino Linotype" w:cs="Arial"/>
          <w:b/>
          <w:sz w:val="24"/>
        </w:rPr>
        <w:t>QUINTO</w:t>
      </w:r>
      <w:r w:rsidR="00E92FF6">
        <w:rPr>
          <w:rFonts w:ascii="Palatino Linotype" w:hAnsi="Palatino Linotype" w:cs="Arial"/>
          <w:sz w:val="24"/>
        </w:rPr>
        <w:t xml:space="preserve"> de la presente resolución.</w:t>
      </w:r>
    </w:p>
    <w:p w14:paraId="395CFDE1" w14:textId="217AA25D" w:rsidR="00E92FF6" w:rsidRDefault="00DB6945" w:rsidP="00E92FF6">
      <w:pPr>
        <w:spacing w:before="240" w:line="360" w:lineRule="auto"/>
        <w:ind w:right="425"/>
        <w:jc w:val="both"/>
        <w:rPr>
          <w:rFonts w:ascii="Palatino Linotype" w:hAnsi="Palatino Linotype" w:cs="Arial"/>
          <w:sz w:val="24"/>
          <w:szCs w:val="24"/>
        </w:rPr>
      </w:pPr>
      <w:r>
        <w:rPr>
          <w:rFonts w:ascii="Palatino Linotype" w:hAnsi="Palatino Linotype" w:cs="Arial"/>
          <w:b/>
          <w:sz w:val="24"/>
          <w:szCs w:val="24"/>
        </w:rPr>
        <w:t>SEGUNDO</w:t>
      </w:r>
      <w:r w:rsidR="00E92FF6" w:rsidRPr="000136A4">
        <w:rPr>
          <w:rFonts w:ascii="Palatino Linotype" w:hAnsi="Palatino Linotype" w:cs="Arial"/>
          <w:b/>
          <w:sz w:val="24"/>
          <w:szCs w:val="24"/>
        </w:rPr>
        <w:t xml:space="preserve">. </w:t>
      </w:r>
      <w:r w:rsidR="00E92FF6" w:rsidRPr="000136A4">
        <w:rPr>
          <w:rFonts w:ascii="Palatino Linotype" w:hAnsi="Palatino Linotype" w:cs="Arial"/>
          <w:sz w:val="24"/>
          <w:szCs w:val="24"/>
        </w:rPr>
        <w:t xml:space="preserve">Se </w:t>
      </w:r>
      <w:r w:rsidR="00E92FF6" w:rsidRPr="000136A4">
        <w:rPr>
          <w:rFonts w:ascii="Palatino Linotype" w:hAnsi="Palatino Linotype" w:cs="Arial"/>
          <w:b/>
          <w:sz w:val="24"/>
          <w:szCs w:val="24"/>
        </w:rPr>
        <w:t>ORDENA</w:t>
      </w:r>
      <w:r w:rsidR="00E92FF6" w:rsidRPr="000136A4">
        <w:rPr>
          <w:rFonts w:ascii="Palatino Linotype" w:hAnsi="Palatino Linotype" w:cs="Arial"/>
          <w:sz w:val="24"/>
          <w:szCs w:val="24"/>
        </w:rPr>
        <w:t xml:space="preserve"> al </w:t>
      </w:r>
      <w:r w:rsidR="00E92FF6" w:rsidRPr="000136A4">
        <w:rPr>
          <w:rFonts w:ascii="Palatino Linotype" w:hAnsi="Palatino Linotype" w:cs="Arial"/>
          <w:b/>
          <w:sz w:val="24"/>
          <w:szCs w:val="24"/>
        </w:rPr>
        <w:t xml:space="preserve">SUJETO OBLIGADO </w:t>
      </w:r>
      <w:r w:rsidR="00E92FF6">
        <w:rPr>
          <w:rFonts w:ascii="Palatino Linotype" w:hAnsi="Palatino Linotype" w:cs="Arial"/>
          <w:sz w:val="24"/>
          <w:szCs w:val="24"/>
        </w:rPr>
        <w:t xml:space="preserve">haga entrega al recurrente, en términos del considerando </w:t>
      </w:r>
      <w:r w:rsidR="00E92FF6">
        <w:rPr>
          <w:rFonts w:ascii="Palatino Linotype" w:hAnsi="Palatino Linotype" w:cs="Arial"/>
          <w:b/>
          <w:sz w:val="24"/>
          <w:szCs w:val="24"/>
        </w:rPr>
        <w:t xml:space="preserve">QUINTO </w:t>
      </w:r>
      <w:r w:rsidR="00E92FF6">
        <w:rPr>
          <w:rFonts w:ascii="Palatino Linotype" w:hAnsi="Palatino Linotype" w:cs="Arial"/>
          <w:sz w:val="24"/>
          <w:szCs w:val="24"/>
        </w:rPr>
        <w:t>de la presente resolución, a través de SAIMEX, en versión pública del o los documentos donde conste lo siguiente:</w:t>
      </w:r>
    </w:p>
    <w:p w14:paraId="40978019" w14:textId="77777777" w:rsidR="00E92FF6" w:rsidRPr="00C24D80" w:rsidRDefault="00E92FF6" w:rsidP="00E92FF6">
      <w:pPr>
        <w:pStyle w:val="Sinespaciado"/>
        <w:spacing w:line="360" w:lineRule="auto"/>
        <w:jc w:val="both"/>
        <w:rPr>
          <w:rFonts w:ascii="Palatino Linotype" w:hAnsi="Palatino Linotype"/>
          <w:lang w:val="es-ES_tradnl"/>
        </w:rPr>
      </w:pPr>
    </w:p>
    <w:p w14:paraId="0F1A1687" w14:textId="5CF868CF" w:rsidR="00E92FF6" w:rsidRPr="00A645DD" w:rsidRDefault="00E92FF6" w:rsidP="00E92FF6">
      <w:pPr>
        <w:pStyle w:val="Prrafodelista"/>
        <w:numPr>
          <w:ilvl w:val="0"/>
          <w:numId w:val="23"/>
        </w:numPr>
        <w:spacing w:line="360" w:lineRule="auto"/>
        <w:contextualSpacing/>
        <w:jc w:val="both"/>
        <w:rPr>
          <w:rFonts w:ascii="Palatino Linotype" w:hAnsi="Palatino Linotype" w:cs="Arial"/>
        </w:rPr>
      </w:pPr>
      <w:r w:rsidRPr="00B115EF">
        <w:rPr>
          <w:rFonts w:ascii="Palatino Linotype" w:hAnsi="Palatino Linotype"/>
          <w:lang w:eastAsia="es-MX"/>
        </w:rPr>
        <w:t xml:space="preserve">La nómina general del personal adscrito al Municipio de </w:t>
      </w:r>
      <w:r w:rsidR="0051462B">
        <w:rPr>
          <w:rFonts w:ascii="Palatino Linotype" w:hAnsi="Palatino Linotype"/>
          <w:lang w:eastAsia="es-MX"/>
        </w:rPr>
        <w:t>Xalatlaco</w:t>
      </w:r>
      <w:r w:rsidR="005D5DE3">
        <w:rPr>
          <w:rFonts w:ascii="Palatino Linotype" w:hAnsi="Palatino Linotype"/>
          <w:lang w:eastAsia="es-MX"/>
        </w:rPr>
        <w:t xml:space="preserve">, </w:t>
      </w:r>
      <w:r w:rsidR="00A645DD">
        <w:rPr>
          <w:rFonts w:ascii="Palatino Linotype" w:hAnsi="Palatino Linotype"/>
          <w:lang w:eastAsia="es-MX"/>
        </w:rPr>
        <w:t xml:space="preserve">de la </w:t>
      </w:r>
      <w:r w:rsidR="00A645DD" w:rsidRPr="00A645DD">
        <w:rPr>
          <w:rFonts w:ascii="Palatino Linotype" w:hAnsi="Palatino Linotype" w:cs="Arial"/>
        </w:rPr>
        <w:t>segunda quincena de enero, primera quincena de abril,</w:t>
      </w:r>
      <w:r w:rsidR="00A645DD">
        <w:rPr>
          <w:rFonts w:ascii="Palatino Linotype" w:hAnsi="Palatino Linotype" w:cs="Arial"/>
        </w:rPr>
        <w:t xml:space="preserve"> </w:t>
      </w:r>
      <w:r w:rsidR="00A645DD" w:rsidRPr="00A645DD">
        <w:rPr>
          <w:rFonts w:ascii="Palatino Linotype" w:hAnsi="Palatino Linotype" w:cs="Arial"/>
        </w:rPr>
        <w:t>segunda de julio y segunda de octubre 2020</w:t>
      </w:r>
      <w:r w:rsidR="00A645DD" w:rsidRPr="00A645DD">
        <w:rPr>
          <w:rFonts w:ascii="Palatino Linotype" w:hAnsi="Palatino Linotype"/>
          <w:lang w:eastAsia="es-MX"/>
        </w:rPr>
        <w:t xml:space="preserve">. </w:t>
      </w:r>
    </w:p>
    <w:p w14:paraId="7AF4C5AC" w14:textId="175834E5" w:rsidR="00061D6C" w:rsidRPr="009B76E8" w:rsidRDefault="0051462B" w:rsidP="00061D6C">
      <w:pPr>
        <w:pStyle w:val="Prrafodelista"/>
        <w:numPr>
          <w:ilvl w:val="0"/>
          <w:numId w:val="23"/>
        </w:numPr>
        <w:spacing w:before="240" w:line="360" w:lineRule="auto"/>
        <w:ind w:right="425"/>
        <w:jc w:val="both"/>
        <w:rPr>
          <w:rFonts w:ascii="Palatino Linotype" w:hAnsi="Palatino Linotype"/>
          <w:lang w:val="es-ES_tradnl"/>
        </w:rPr>
      </w:pPr>
      <w:r w:rsidRPr="0051462B">
        <w:rPr>
          <w:rFonts w:ascii="Palatino Linotype" w:hAnsi="Palatino Linotype"/>
          <w:lang w:val="es-ES_tradnl"/>
        </w:rPr>
        <w:lastRenderedPageBreak/>
        <w:t xml:space="preserve">Lista de </w:t>
      </w:r>
      <w:r w:rsidR="00A63CC1">
        <w:rPr>
          <w:rFonts w:ascii="Palatino Linotype" w:hAnsi="Palatino Linotype"/>
          <w:lang w:val="es-ES_tradnl"/>
        </w:rPr>
        <w:t>raya</w:t>
      </w:r>
      <w:r w:rsidR="004C435C">
        <w:rPr>
          <w:rFonts w:ascii="Palatino Linotype" w:hAnsi="Palatino Linotype"/>
          <w:lang w:val="es-ES_tradnl"/>
        </w:rPr>
        <w:t xml:space="preserve"> del personal</w:t>
      </w:r>
      <w:r w:rsidRPr="0051462B">
        <w:rPr>
          <w:rFonts w:ascii="Palatino Linotype" w:hAnsi="Palatino Linotype"/>
          <w:lang w:val="es-ES_tradnl"/>
        </w:rPr>
        <w:t xml:space="preserve"> adscrito al ayuntamiento de Xalatlaco </w:t>
      </w:r>
      <w:r w:rsidR="00DB6945">
        <w:rPr>
          <w:rFonts w:ascii="Palatino Linotype" w:hAnsi="Palatino Linotype"/>
          <w:lang w:val="es-ES_tradnl"/>
        </w:rPr>
        <w:t>correspondiente a la</w:t>
      </w:r>
      <w:r w:rsidR="00DB6945">
        <w:rPr>
          <w:rFonts w:ascii="Palatino Linotype" w:hAnsi="Palatino Linotype"/>
          <w:lang w:eastAsia="es-MX"/>
        </w:rPr>
        <w:t xml:space="preserve"> la </w:t>
      </w:r>
      <w:r w:rsidR="00DB6945" w:rsidRPr="00A645DD">
        <w:rPr>
          <w:rFonts w:ascii="Palatino Linotype" w:hAnsi="Palatino Linotype" w:cs="Arial"/>
        </w:rPr>
        <w:t>segunda quincena de enero, primera quincena de abril,</w:t>
      </w:r>
      <w:r w:rsidR="00DB6945">
        <w:rPr>
          <w:rFonts w:ascii="Palatino Linotype" w:hAnsi="Palatino Linotype" w:cs="Arial"/>
        </w:rPr>
        <w:t xml:space="preserve"> </w:t>
      </w:r>
      <w:r w:rsidR="00DB6945" w:rsidRPr="00A645DD">
        <w:rPr>
          <w:rFonts w:ascii="Palatino Linotype" w:hAnsi="Palatino Linotype" w:cs="Arial"/>
        </w:rPr>
        <w:t>segunda de julio y segunda de octubre 2020</w:t>
      </w:r>
      <w:r w:rsidR="00DB6945" w:rsidRPr="00A645DD">
        <w:rPr>
          <w:rFonts w:ascii="Palatino Linotype" w:hAnsi="Palatino Linotype"/>
          <w:lang w:eastAsia="es-MX"/>
        </w:rPr>
        <w:t>.</w:t>
      </w:r>
    </w:p>
    <w:p w14:paraId="6F5CA2F5" w14:textId="2DAEC4BD" w:rsidR="00DB6945" w:rsidRDefault="001C1A97" w:rsidP="00DB6945">
      <w:pPr>
        <w:pStyle w:val="Prrafodelista"/>
        <w:numPr>
          <w:ilvl w:val="0"/>
          <w:numId w:val="23"/>
        </w:numPr>
        <w:spacing w:before="240" w:line="360" w:lineRule="auto"/>
        <w:ind w:right="425"/>
        <w:jc w:val="both"/>
        <w:rPr>
          <w:rFonts w:ascii="Palatino Linotype" w:hAnsi="Palatino Linotype"/>
          <w:lang w:val="es-ES_tradnl"/>
        </w:rPr>
      </w:pPr>
      <w:r>
        <w:rPr>
          <w:rFonts w:ascii="Palatino Linotype" w:hAnsi="Palatino Linotype"/>
          <w:lang w:val="es-ES_tradnl"/>
        </w:rPr>
        <w:t>R</w:t>
      </w:r>
      <w:r w:rsidR="00DB6945">
        <w:rPr>
          <w:rFonts w:ascii="Palatino Linotype" w:hAnsi="Palatino Linotype"/>
          <w:lang w:val="es-ES_tradnl"/>
        </w:rPr>
        <w:t>ango</w:t>
      </w:r>
      <w:r>
        <w:rPr>
          <w:rFonts w:ascii="Palatino Linotype" w:hAnsi="Palatino Linotype"/>
          <w:lang w:val="es-ES_tradnl"/>
        </w:rPr>
        <w:t>s y áreas del personal adscrito al municipio de Xalatlaco</w:t>
      </w:r>
      <w:r w:rsidR="00DB6945">
        <w:rPr>
          <w:rFonts w:ascii="Palatino Linotype" w:hAnsi="Palatino Linotype"/>
          <w:lang w:val="es-ES_tradnl"/>
        </w:rPr>
        <w:t xml:space="preserve"> a lo</w:t>
      </w:r>
      <w:r>
        <w:rPr>
          <w:rFonts w:ascii="Palatino Linotype" w:hAnsi="Palatino Linotype"/>
          <w:lang w:val="es-ES_tradnl"/>
        </w:rPr>
        <w:t>s</w:t>
      </w:r>
      <w:r w:rsidR="00DB6945">
        <w:rPr>
          <w:rFonts w:ascii="Palatino Linotype" w:hAnsi="Palatino Linotype"/>
          <w:lang w:val="es-ES_tradnl"/>
        </w:rPr>
        <w:t xml:space="preserve"> que se les deposit</w:t>
      </w:r>
      <w:r w:rsidR="00F234AA">
        <w:rPr>
          <w:rFonts w:ascii="Palatino Linotype" w:hAnsi="Palatino Linotype"/>
          <w:lang w:val="es-ES_tradnl"/>
        </w:rPr>
        <w:t>ó</w:t>
      </w:r>
      <w:r>
        <w:rPr>
          <w:rFonts w:ascii="Palatino Linotype" w:hAnsi="Palatino Linotype"/>
          <w:lang w:val="es-ES_tradnl"/>
        </w:rPr>
        <w:t xml:space="preserve"> por concepto de pago</w:t>
      </w:r>
      <w:r w:rsidR="00DB6945">
        <w:rPr>
          <w:rFonts w:ascii="Palatino Linotype" w:hAnsi="Palatino Linotype"/>
          <w:lang w:val="es-ES_tradnl"/>
        </w:rPr>
        <w:t xml:space="preserve"> el viernes 13 </w:t>
      </w:r>
      <w:r w:rsidR="004C435C">
        <w:rPr>
          <w:rFonts w:ascii="Palatino Linotype" w:hAnsi="Palatino Linotype"/>
          <w:lang w:val="es-ES_tradnl"/>
        </w:rPr>
        <w:t xml:space="preserve">de noviembre de dos mil veinte lo correspondiente a la </w:t>
      </w:r>
      <w:r w:rsidR="00263CCC">
        <w:rPr>
          <w:rFonts w:ascii="Palatino Linotype" w:hAnsi="Palatino Linotype"/>
          <w:lang w:val="es-ES_tradnl"/>
        </w:rPr>
        <w:t>primera</w:t>
      </w:r>
      <w:r w:rsidR="004C435C">
        <w:rPr>
          <w:rFonts w:ascii="Palatino Linotype" w:hAnsi="Palatino Linotype"/>
          <w:lang w:val="es-ES_tradnl"/>
        </w:rPr>
        <w:t xml:space="preserve"> quincena de noviembre.</w:t>
      </w:r>
    </w:p>
    <w:p w14:paraId="0DA0D65D" w14:textId="212D56CB" w:rsidR="003010F2" w:rsidRPr="003010F2" w:rsidRDefault="003010F2" w:rsidP="003010F2">
      <w:pPr>
        <w:pStyle w:val="Prrafodelista"/>
        <w:numPr>
          <w:ilvl w:val="0"/>
          <w:numId w:val="23"/>
        </w:numPr>
        <w:spacing w:before="240" w:line="360" w:lineRule="auto"/>
        <w:ind w:right="425"/>
        <w:jc w:val="both"/>
        <w:rPr>
          <w:rFonts w:ascii="Palatino Linotype" w:hAnsi="Palatino Linotype"/>
          <w:lang w:val="es-ES_tradnl"/>
        </w:rPr>
      </w:pPr>
      <w:r w:rsidRPr="003010F2">
        <w:rPr>
          <w:rFonts w:ascii="Palatino Linotype" w:hAnsi="Palatino Linotype"/>
          <w:lang w:val="es-ES_tradnl"/>
        </w:rPr>
        <w:t xml:space="preserve">Rangos y áreas del personal adscrito al municipio de Xalatlaco a los que se les depositó por concepto de pago </w:t>
      </w:r>
      <w:r>
        <w:rPr>
          <w:rFonts w:ascii="Palatino Linotype" w:hAnsi="Palatino Linotype"/>
          <w:lang w:val="es-ES_tradnl"/>
        </w:rPr>
        <w:t xml:space="preserve">después </w:t>
      </w:r>
      <w:r w:rsidRPr="003010F2">
        <w:rPr>
          <w:rFonts w:ascii="Palatino Linotype" w:hAnsi="Palatino Linotype"/>
          <w:lang w:val="es-ES_tradnl"/>
        </w:rPr>
        <w:t xml:space="preserve">el viernes 13 de noviembre de dos mil veinte lo correspondiente a la </w:t>
      </w:r>
      <w:r w:rsidR="00263CCC" w:rsidRPr="003010F2">
        <w:rPr>
          <w:rFonts w:ascii="Palatino Linotype" w:hAnsi="Palatino Linotype"/>
          <w:lang w:val="es-ES_tradnl"/>
        </w:rPr>
        <w:t>primera</w:t>
      </w:r>
      <w:r w:rsidRPr="003010F2">
        <w:rPr>
          <w:rFonts w:ascii="Palatino Linotype" w:hAnsi="Palatino Linotype"/>
          <w:lang w:val="es-ES_tradnl"/>
        </w:rPr>
        <w:t xml:space="preserve"> quincena de noviembre.</w:t>
      </w:r>
    </w:p>
    <w:p w14:paraId="01CFF3C0" w14:textId="22A7296D" w:rsidR="00A63CC1" w:rsidRPr="0051462B" w:rsidRDefault="001C1A97" w:rsidP="0051462B">
      <w:pPr>
        <w:pStyle w:val="Prrafodelista"/>
        <w:numPr>
          <w:ilvl w:val="0"/>
          <w:numId w:val="23"/>
        </w:numPr>
        <w:spacing w:before="240" w:line="360" w:lineRule="auto"/>
        <w:ind w:right="425"/>
        <w:jc w:val="both"/>
        <w:rPr>
          <w:rFonts w:ascii="Palatino Linotype" w:hAnsi="Palatino Linotype"/>
          <w:lang w:val="es-ES_tradnl"/>
        </w:rPr>
      </w:pPr>
      <w:r>
        <w:rPr>
          <w:rFonts w:ascii="Palatino Linotype" w:hAnsi="Palatino Linotype"/>
          <w:lang w:val="es-ES_tradnl"/>
        </w:rPr>
        <w:t xml:space="preserve">Fecha en que se le depositó </w:t>
      </w:r>
      <w:r w:rsidR="00263CCC">
        <w:rPr>
          <w:rFonts w:ascii="Palatino Linotype" w:hAnsi="Palatino Linotype"/>
          <w:lang w:val="es-ES_tradnl"/>
        </w:rPr>
        <w:t xml:space="preserve">por concepto de pago </w:t>
      </w:r>
      <w:r>
        <w:rPr>
          <w:rFonts w:ascii="Palatino Linotype" w:hAnsi="Palatino Linotype"/>
          <w:lang w:val="es-ES_tradnl"/>
        </w:rPr>
        <w:t xml:space="preserve">a los integrantes del </w:t>
      </w:r>
      <w:r w:rsidR="00A63CC1">
        <w:rPr>
          <w:rFonts w:ascii="Palatino Linotype" w:hAnsi="Palatino Linotype"/>
          <w:lang w:val="es-ES_tradnl"/>
        </w:rPr>
        <w:t xml:space="preserve">cabildo </w:t>
      </w:r>
      <w:r w:rsidR="00263CCC">
        <w:rPr>
          <w:rFonts w:ascii="Palatino Linotype" w:hAnsi="Palatino Linotype"/>
          <w:lang w:val="es-ES_tradnl"/>
        </w:rPr>
        <w:t>lo correspondiente a</w:t>
      </w:r>
      <w:r w:rsidR="00A63CC1">
        <w:rPr>
          <w:rFonts w:ascii="Palatino Linotype" w:hAnsi="Palatino Linotype"/>
          <w:lang w:val="es-ES_tradnl"/>
        </w:rPr>
        <w:t xml:space="preserve"> la primera </w:t>
      </w:r>
      <w:r w:rsidR="009B76E8">
        <w:rPr>
          <w:rFonts w:ascii="Palatino Linotype" w:hAnsi="Palatino Linotype"/>
          <w:lang w:val="es-ES_tradnl"/>
        </w:rPr>
        <w:t>quincena</w:t>
      </w:r>
      <w:r w:rsidR="00A63CC1">
        <w:rPr>
          <w:rFonts w:ascii="Palatino Linotype" w:hAnsi="Palatino Linotype"/>
          <w:lang w:val="es-ES_tradnl"/>
        </w:rPr>
        <w:t xml:space="preserve"> de noviembre</w:t>
      </w:r>
      <w:r>
        <w:rPr>
          <w:rFonts w:ascii="Palatino Linotype" w:hAnsi="Palatino Linotype"/>
          <w:lang w:val="es-ES_tradnl"/>
        </w:rPr>
        <w:t xml:space="preserve"> de dos mil veinte</w:t>
      </w:r>
      <w:r w:rsidR="00A63CC1">
        <w:rPr>
          <w:rFonts w:ascii="Palatino Linotype" w:hAnsi="Palatino Linotype"/>
          <w:lang w:val="es-ES_tradnl"/>
        </w:rPr>
        <w:t>.</w:t>
      </w:r>
    </w:p>
    <w:p w14:paraId="76DEEB8B" w14:textId="77777777" w:rsidR="00E92FF6" w:rsidRPr="0019284A" w:rsidRDefault="00E92FF6" w:rsidP="00E92FF6">
      <w:pPr>
        <w:pStyle w:val="Sinespaciado"/>
        <w:ind w:left="720"/>
        <w:jc w:val="both"/>
        <w:rPr>
          <w:rFonts w:ascii="Palatino Linotype" w:hAnsi="Palatino Linotype"/>
          <w:i/>
          <w:lang w:val="es-ES_tradnl"/>
        </w:rPr>
      </w:pPr>
    </w:p>
    <w:p w14:paraId="07604CB9" w14:textId="1961AE34" w:rsidR="004E3DD8" w:rsidRDefault="00E92FF6" w:rsidP="0051462B">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5AF91149" w14:textId="77777777" w:rsidR="009B76E8" w:rsidRDefault="009B76E8" w:rsidP="0051462B">
      <w:pPr>
        <w:pStyle w:val="Sinespaciado"/>
        <w:spacing w:line="360" w:lineRule="auto"/>
        <w:jc w:val="both"/>
        <w:rPr>
          <w:rFonts w:ascii="Palatino Linotype" w:hAnsi="Palatino Linotype" w:cs="Arial"/>
          <w:i/>
        </w:rPr>
      </w:pPr>
    </w:p>
    <w:p w14:paraId="417F8A09" w14:textId="79D71970" w:rsidR="0051462B" w:rsidRDefault="00DB6945" w:rsidP="0051462B">
      <w:pPr>
        <w:pStyle w:val="Sinespaciado"/>
        <w:spacing w:line="360" w:lineRule="auto"/>
        <w:jc w:val="both"/>
        <w:rPr>
          <w:rFonts w:ascii="Palatino Linotype" w:hAnsi="Palatino Linotype" w:cs="Arial"/>
          <w:i/>
        </w:rPr>
      </w:pPr>
      <w:r>
        <w:rPr>
          <w:rFonts w:ascii="Palatino Linotype" w:hAnsi="Palatino Linotype" w:cs="Arial"/>
          <w:i/>
        </w:rPr>
        <w:t>En alusión a</w:t>
      </w:r>
      <w:r w:rsidR="00257555">
        <w:rPr>
          <w:rFonts w:ascii="Palatino Linotype" w:hAnsi="Palatino Linotype" w:cs="Arial"/>
          <w:i/>
        </w:rPr>
        <w:t xml:space="preserve"> los</w:t>
      </w:r>
      <w:r>
        <w:rPr>
          <w:rFonts w:ascii="Palatino Linotype" w:hAnsi="Palatino Linotype" w:cs="Arial"/>
          <w:i/>
        </w:rPr>
        <w:t xml:space="preserve"> numeral</w:t>
      </w:r>
      <w:r w:rsidR="00257555">
        <w:rPr>
          <w:rFonts w:ascii="Palatino Linotype" w:hAnsi="Palatino Linotype" w:cs="Arial"/>
          <w:i/>
        </w:rPr>
        <w:t>es</w:t>
      </w:r>
      <w:r>
        <w:rPr>
          <w:rFonts w:ascii="Palatino Linotype" w:hAnsi="Palatino Linotype" w:cs="Arial"/>
          <w:i/>
        </w:rPr>
        <w:t xml:space="preserve"> 2</w:t>
      </w:r>
      <w:r w:rsidRPr="00DB6945">
        <w:rPr>
          <w:rFonts w:ascii="Palatino Linotype" w:hAnsi="Palatino Linotype" w:cs="Arial"/>
          <w:i/>
        </w:rPr>
        <w:t>,</w:t>
      </w:r>
      <w:r w:rsidR="003010F2">
        <w:rPr>
          <w:rFonts w:ascii="Palatino Linotype" w:hAnsi="Palatino Linotype" w:cs="Arial"/>
          <w:i/>
        </w:rPr>
        <w:t xml:space="preserve"> 4</w:t>
      </w:r>
      <w:r w:rsidRPr="00DB6945">
        <w:rPr>
          <w:rFonts w:ascii="Palatino Linotype" w:hAnsi="Palatino Linotype" w:cs="Arial"/>
          <w:i/>
        </w:rPr>
        <w:t xml:space="preserve"> de no haberse generado, poseído o administrado la información requerida bastará con que así lo manifieste El Sujeto Obligado.</w:t>
      </w:r>
    </w:p>
    <w:p w14:paraId="6A449201" w14:textId="77777777" w:rsidR="00DB6945" w:rsidRPr="0051462B" w:rsidRDefault="00DB6945" w:rsidP="0051462B">
      <w:pPr>
        <w:pStyle w:val="Sinespaciado"/>
        <w:spacing w:line="360" w:lineRule="auto"/>
        <w:jc w:val="both"/>
        <w:rPr>
          <w:rFonts w:ascii="Palatino Linotype" w:hAnsi="Palatino Linotype" w:cs="Arial"/>
          <w:i/>
        </w:rPr>
      </w:pPr>
    </w:p>
    <w:p w14:paraId="13A7C4F8" w14:textId="77777777" w:rsidR="0051462B" w:rsidRDefault="0051462B" w:rsidP="0051462B">
      <w:pPr>
        <w:pStyle w:val="Sinespaciado"/>
        <w:spacing w:line="360" w:lineRule="auto"/>
        <w:jc w:val="both"/>
        <w:rPr>
          <w:rFonts w:ascii="Palatino Linotype" w:hAnsi="Palatino Linotype" w:cs="Arial"/>
        </w:rPr>
      </w:pPr>
      <w:r w:rsidRPr="00350442">
        <w:rPr>
          <w:rFonts w:ascii="Palatino Linotype" w:hAnsi="Palatino Linotype" w:cs="Arial"/>
          <w:b/>
        </w:rPr>
        <w:t>TERCERO. 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3C0AD4" w14:textId="77777777" w:rsidR="0051462B" w:rsidRPr="00350442" w:rsidRDefault="0051462B" w:rsidP="0051462B">
      <w:pPr>
        <w:pStyle w:val="Sinespaciado"/>
        <w:spacing w:line="360" w:lineRule="auto"/>
        <w:jc w:val="both"/>
        <w:rPr>
          <w:rFonts w:ascii="Palatino Linotype" w:hAnsi="Palatino Linotype" w:cs="Arial"/>
        </w:rPr>
      </w:pPr>
    </w:p>
    <w:p w14:paraId="68782B59" w14:textId="0B68EED6" w:rsidR="0051462B" w:rsidRPr="00BD4B78" w:rsidRDefault="0051462B" w:rsidP="0051462B">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23E858" w14:textId="77777777" w:rsidR="0051462B" w:rsidRDefault="0051462B" w:rsidP="0051462B">
      <w:pPr>
        <w:pStyle w:val="Sinespaciado"/>
        <w:spacing w:line="360" w:lineRule="auto"/>
        <w:jc w:val="both"/>
        <w:rPr>
          <w:rFonts w:ascii="Palatino Linotype" w:hAnsi="Palatino Linotype" w:cs="Arial"/>
          <w:b/>
        </w:rPr>
      </w:pPr>
    </w:p>
    <w:p w14:paraId="2D957134" w14:textId="77777777" w:rsidR="0051462B" w:rsidRDefault="0051462B" w:rsidP="0051462B">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Pr="00350442">
        <w:rPr>
          <w:rFonts w:ascii="Palatino Linotype" w:hAnsi="Palatino Linotype" w:cs="Arial"/>
          <w:b/>
        </w:rPr>
        <w:t xml:space="preserve">. Notifíquese </w:t>
      </w:r>
      <w:r w:rsidRPr="00350442">
        <w:rPr>
          <w:rFonts w:ascii="Palatino Linotype" w:hAnsi="Palatino Linotype" w:cs="Arial"/>
        </w:rPr>
        <w:t xml:space="preserve">la presente resolución al Recurrente y hágase de su conocimiento que, </w:t>
      </w:r>
      <w:r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hd w:val="clear" w:color="auto" w:fill="FFFFFF"/>
        </w:rPr>
        <w:t xml:space="preserve"> </w:t>
      </w:r>
      <w:r w:rsidRPr="00350442">
        <w:rPr>
          <w:rFonts w:ascii="Palatino Linotype" w:hAnsi="Palatino Linotype"/>
          <w:color w:val="222222"/>
          <w:shd w:val="clear" w:color="auto" w:fill="FFFFFF"/>
        </w:rPr>
        <w:t>podrá promover el Juicio de Amparo en los términos de las leyes aplicables.</w:t>
      </w:r>
    </w:p>
    <w:p w14:paraId="5924ADAF" w14:textId="77777777" w:rsidR="0051462B" w:rsidRDefault="0051462B" w:rsidP="0051462B">
      <w:pPr>
        <w:pStyle w:val="Sinespaciado"/>
        <w:spacing w:line="360" w:lineRule="auto"/>
        <w:jc w:val="both"/>
        <w:rPr>
          <w:rFonts w:ascii="Palatino Linotype" w:hAnsi="Palatino Linotype"/>
          <w:color w:val="222222"/>
          <w:shd w:val="clear" w:color="auto" w:fill="FFFFFF"/>
        </w:rPr>
      </w:pPr>
    </w:p>
    <w:p w14:paraId="1955455E" w14:textId="6984BC5F" w:rsidR="00D1613A" w:rsidRPr="005D5DE3" w:rsidRDefault="0051462B" w:rsidP="009032D5">
      <w:pPr>
        <w:spacing w:after="0" w:line="360" w:lineRule="auto"/>
        <w:jc w:val="both"/>
        <w:rPr>
          <w:rFonts w:ascii="Palatino Linotype" w:eastAsia="Calibri" w:hAnsi="Palatino Linotype"/>
          <w:sz w:val="24"/>
          <w:lang w:eastAsia="es-ES_tradnl"/>
        </w:rPr>
      </w:pPr>
      <w:r>
        <w:rPr>
          <w:rFonts w:ascii="Palatino Linotype" w:hAnsi="Palatino Linotype" w:cs="Arial"/>
          <w:b/>
          <w:sz w:val="24"/>
        </w:rPr>
        <w:t>SEXTO</w:t>
      </w:r>
      <w:r w:rsidRPr="009D6BE1">
        <w:rPr>
          <w:rFonts w:ascii="Palatino Linotype" w:hAnsi="Palatino Linotype" w:cs="Arial"/>
          <w:b/>
          <w:sz w:val="24"/>
        </w:rPr>
        <w:t>.</w:t>
      </w:r>
      <w:r w:rsidRPr="009D6BE1">
        <w:rPr>
          <w:rFonts w:ascii="Palatino Linotype" w:hAnsi="Palatino Linotype" w:cs="Arial"/>
          <w:sz w:val="24"/>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w:t>
      </w:r>
      <w:r>
        <w:rPr>
          <w:rFonts w:ascii="Palatino Linotype" w:eastAsia="Calibri" w:hAnsi="Palatino Linotype"/>
          <w:sz w:val="24"/>
          <w:lang w:eastAsia="es-ES_tradnl"/>
        </w:rPr>
        <w:t xml:space="preserve">al Titular de la Dirección </w:t>
      </w:r>
      <w:r w:rsidRPr="00092D83">
        <w:rPr>
          <w:rFonts w:ascii="Palatino Linotype" w:eastAsia="Calibri" w:hAnsi="Palatino Linotype"/>
          <w:sz w:val="24"/>
          <w:lang w:eastAsia="es-ES_tradnl"/>
        </w:rPr>
        <w:t xml:space="preserve">de Protección de Datos Personales en atención al artículo </w:t>
      </w:r>
      <w:r>
        <w:rPr>
          <w:rFonts w:ascii="Palatino Linotype" w:eastAsia="Calibri" w:hAnsi="Palatino Linotype"/>
          <w:sz w:val="24"/>
          <w:lang w:eastAsia="es-ES_tradnl"/>
        </w:rPr>
        <w:t xml:space="preserve">82, fracción XXVII de la Ley de </w:t>
      </w:r>
      <w:r w:rsidRPr="00092D83">
        <w:rPr>
          <w:rFonts w:ascii="Palatino Linotype" w:eastAsia="Calibri" w:hAnsi="Palatino Linotype"/>
          <w:sz w:val="24"/>
          <w:lang w:eastAsia="es-ES_tradnl"/>
        </w:rPr>
        <w:t>Protección de Datos Personales del Estado de Méxic</w:t>
      </w:r>
      <w:r>
        <w:rPr>
          <w:rFonts w:ascii="Palatino Linotype" w:eastAsia="Calibri" w:hAnsi="Palatino Linotype"/>
          <w:sz w:val="24"/>
          <w:lang w:eastAsia="es-ES_tradnl"/>
        </w:rPr>
        <w:t xml:space="preserve">o y Municipios, en términos del </w:t>
      </w:r>
      <w:r w:rsidRPr="00092D83">
        <w:rPr>
          <w:rFonts w:ascii="Palatino Linotype" w:eastAsia="Calibri" w:hAnsi="Palatino Linotype"/>
          <w:sz w:val="24"/>
          <w:lang w:eastAsia="es-ES_tradnl"/>
        </w:rPr>
        <w:t>Considerando cuarto de la presente resolución.</w:t>
      </w:r>
      <w:r w:rsidR="00F34702">
        <w:rPr>
          <w:rFonts w:ascii="Palatino Linotype" w:eastAsia="Calibri" w:hAnsi="Palatino Linotype"/>
          <w:sz w:val="24"/>
          <w:lang w:eastAsia="es-ES_tradnl"/>
        </w:rPr>
        <w:t xml:space="preserve"> </w:t>
      </w:r>
    </w:p>
    <w:p w14:paraId="7752DA3F" w14:textId="77777777" w:rsidR="00D1613A" w:rsidRDefault="00D1613A" w:rsidP="009032D5">
      <w:pPr>
        <w:spacing w:after="0" w:line="360" w:lineRule="auto"/>
        <w:jc w:val="both"/>
        <w:rPr>
          <w:rFonts w:ascii="Palatino Linotype" w:hAnsi="Palatino Linotype" w:cs="Arial"/>
          <w:bCs/>
          <w:sz w:val="24"/>
          <w:szCs w:val="24"/>
        </w:rPr>
      </w:pPr>
    </w:p>
    <w:p w14:paraId="5CE883A2" w14:textId="4CC96FD9" w:rsidR="00DB43BE" w:rsidRPr="008658C2" w:rsidRDefault="009032D5" w:rsidP="008658C2">
      <w:pPr>
        <w:spacing w:after="0" w:line="360" w:lineRule="auto"/>
        <w:jc w:val="both"/>
        <w:rPr>
          <w:rFonts w:ascii="Palatino Linotype" w:hAnsi="Palatino Linotype"/>
          <w:sz w:val="24"/>
          <w:szCs w:val="24"/>
        </w:rPr>
      </w:pPr>
      <w:r w:rsidRPr="008658C2">
        <w:rPr>
          <w:rFonts w:ascii="Palatino Linotype" w:hAnsi="Palatino Linotype"/>
          <w:sz w:val="24"/>
          <w:szCs w:val="24"/>
        </w:rPr>
        <w:lastRenderedPageBreak/>
        <w:t>ASÍ LO RESUELVE, POR UNANIMIDAD DE VOTOS, EL PLENO DEL</w:t>
      </w:r>
      <w:r w:rsidRPr="008658C2">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8658C2">
        <w:rPr>
          <w:rFonts w:ascii="Palatino Linotype" w:hAnsi="Palatino Linotype"/>
          <w:sz w:val="24"/>
          <w:szCs w:val="24"/>
        </w:rPr>
        <w:t xml:space="preserve">, CONFORMADO POR LOS COMISIONADOS ZULEMA </w:t>
      </w:r>
      <w:r w:rsidRPr="008658C2">
        <w:rPr>
          <w:rFonts w:ascii="Palatino Linotype" w:eastAsia="Arial Unicode MS" w:hAnsi="Palatino Linotype"/>
          <w:sz w:val="24"/>
          <w:szCs w:val="24"/>
        </w:rPr>
        <w:t>MARTÍNEZ SÁNCHEZ, EVA ABAID YAPUR, JOSÉ GUADALUPE LUNA HERNÁNDEZ</w:t>
      </w:r>
      <w:r w:rsidR="00E74B3C">
        <w:rPr>
          <w:rFonts w:ascii="Palatino Linotype" w:eastAsia="Arial Unicode MS" w:hAnsi="Palatino Linotype"/>
          <w:sz w:val="24"/>
          <w:szCs w:val="24"/>
        </w:rPr>
        <w:t xml:space="preserve"> (EMITIENDO VOTO PARTICULAR)</w:t>
      </w:r>
      <w:r w:rsidRPr="008658C2">
        <w:rPr>
          <w:rFonts w:ascii="Palatino Linotype" w:eastAsia="Arial Unicode MS" w:hAnsi="Palatino Linotype"/>
          <w:sz w:val="24"/>
          <w:szCs w:val="24"/>
        </w:rPr>
        <w:t>, JAVIER MARTÍNEZ CRUZ</w:t>
      </w:r>
      <w:r w:rsidR="00E74B3C">
        <w:rPr>
          <w:rFonts w:ascii="Palatino Linotype" w:eastAsia="Arial Unicode MS" w:hAnsi="Palatino Linotype"/>
          <w:sz w:val="24"/>
          <w:szCs w:val="24"/>
        </w:rPr>
        <w:t xml:space="preserve"> (EMITIENDO VOTO PARTICULAR)</w:t>
      </w:r>
      <w:r w:rsidRPr="008658C2">
        <w:rPr>
          <w:sz w:val="24"/>
          <w:szCs w:val="24"/>
        </w:rPr>
        <w:t xml:space="preserve"> </w:t>
      </w:r>
      <w:r w:rsidRPr="008658C2">
        <w:rPr>
          <w:rFonts w:ascii="Palatino Linotype" w:eastAsia="Arial Unicode MS" w:hAnsi="Palatino Linotype"/>
          <w:sz w:val="24"/>
          <w:szCs w:val="24"/>
        </w:rPr>
        <w:t>Y LUIS GUSTAVO PARRA NORIEGA</w:t>
      </w:r>
      <w:r w:rsidR="00E74B3C">
        <w:rPr>
          <w:rFonts w:ascii="Palatino Linotype" w:eastAsia="Arial Unicode MS" w:hAnsi="Palatino Linotype"/>
          <w:sz w:val="24"/>
          <w:szCs w:val="24"/>
        </w:rPr>
        <w:t xml:space="preserve"> (EMITIENDO VOTO PARTICULAR)</w:t>
      </w:r>
      <w:r w:rsidRPr="008658C2">
        <w:rPr>
          <w:rFonts w:ascii="Palatino Linotype" w:eastAsia="Arial Unicode MS" w:hAnsi="Palatino Linotype"/>
          <w:sz w:val="24"/>
          <w:szCs w:val="24"/>
        </w:rPr>
        <w:t>, EN LA</w:t>
      </w:r>
      <w:r w:rsidR="00E90161" w:rsidRPr="008658C2">
        <w:rPr>
          <w:rFonts w:ascii="Palatino Linotype" w:eastAsia="Arial Unicode MS" w:hAnsi="Palatino Linotype"/>
          <w:sz w:val="24"/>
          <w:szCs w:val="24"/>
        </w:rPr>
        <w:t xml:space="preserve"> </w:t>
      </w:r>
      <w:r w:rsidR="00E74B3C">
        <w:rPr>
          <w:rFonts w:ascii="Palatino Linotype" w:eastAsia="Arial Unicode MS" w:hAnsi="Palatino Linotype"/>
          <w:sz w:val="24"/>
          <w:szCs w:val="24"/>
        </w:rPr>
        <w:t xml:space="preserve">TERCERA </w:t>
      </w:r>
      <w:r w:rsidRPr="008658C2">
        <w:rPr>
          <w:rFonts w:ascii="Palatino Linotype" w:eastAsia="Arial Unicode MS" w:hAnsi="Palatino Linotype"/>
          <w:sz w:val="24"/>
          <w:szCs w:val="24"/>
        </w:rPr>
        <w:t>SESIÓN ORDINARIA</w:t>
      </w:r>
      <w:r w:rsidR="00E90161" w:rsidRPr="008658C2">
        <w:rPr>
          <w:rFonts w:ascii="Palatino Linotype" w:hAnsi="Palatino Linotype"/>
          <w:sz w:val="24"/>
          <w:szCs w:val="24"/>
        </w:rPr>
        <w:t xml:space="preserve"> CELEBRADA EL </w:t>
      </w:r>
      <w:r w:rsidR="00E74B3C">
        <w:rPr>
          <w:rFonts w:ascii="Palatino Linotype" w:hAnsi="Palatino Linotype"/>
          <w:sz w:val="24"/>
          <w:szCs w:val="24"/>
        </w:rPr>
        <w:t>CUATRO DE FEBRERO</w:t>
      </w:r>
      <w:r w:rsidR="00E90161" w:rsidRPr="008658C2">
        <w:rPr>
          <w:rFonts w:ascii="Palatino Linotype" w:hAnsi="Palatino Linotype"/>
          <w:sz w:val="24"/>
          <w:szCs w:val="24"/>
        </w:rPr>
        <w:t xml:space="preserve"> D</w:t>
      </w:r>
      <w:r w:rsidR="00B056D8">
        <w:rPr>
          <w:rFonts w:ascii="Palatino Linotype" w:hAnsi="Palatino Linotype"/>
          <w:sz w:val="24"/>
          <w:szCs w:val="24"/>
        </w:rPr>
        <w:t>E DOS MIL VEINTIUNO</w:t>
      </w:r>
      <w:r w:rsidRPr="008658C2">
        <w:rPr>
          <w:rFonts w:ascii="Palatino Linotype" w:hAnsi="Palatino Linotype"/>
          <w:sz w:val="24"/>
          <w:szCs w:val="24"/>
        </w:rPr>
        <w:t xml:space="preserve">, ANTE EL </w:t>
      </w:r>
      <w:r w:rsidR="00E74B3C">
        <w:rPr>
          <w:rFonts w:ascii="Palatino Linotype" w:hAnsi="Palatino Linotype"/>
          <w:sz w:val="24"/>
          <w:szCs w:val="24"/>
        </w:rPr>
        <w:t>DIRECTOR DE CUMPLIMIENTOS RUBÉN ORTÍZ AMARO EN SUPLENCIA DEL SECRETARIO TÉCNICO DEL PLENO</w:t>
      </w:r>
      <w:r w:rsidRPr="008658C2">
        <w:rPr>
          <w:rFonts w:ascii="Palatino Linotype" w:hAnsi="Palatino Linotype"/>
          <w:sz w:val="24"/>
          <w:szCs w:val="24"/>
        </w:rPr>
        <w:t>.--</w:t>
      </w:r>
      <w:r w:rsidR="00E90161" w:rsidRPr="008658C2">
        <w:rPr>
          <w:rFonts w:ascii="Palatino Linotype" w:hAnsi="Palatino Linotype"/>
          <w:sz w:val="24"/>
          <w:szCs w:val="24"/>
        </w:rPr>
        <w:t>------------------------------------------------------------------------------------------------</w:t>
      </w:r>
      <w:r w:rsidR="00D1613A" w:rsidRPr="008658C2">
        <w:rPr>
          <w:rFonts w:ascii="Palatino Linotype" w:hAnsi="Palatino Linotype"/>
          <w:sz w:val="24"/>
          <w:szCs w:val="24"/>
        </w:rPr>
        <w:t>-------------------------------------------------------------------------------------------------------------------------------------------------------------------------------------------------------------------------------------------------------------------------------------------------------------------------------------------------------------------------------------------------------------------------------------------------------------------------------------------------------------------------------------------------------------------------------------------------------------------------------------------------------------------------------------------------------------------------------------------------------------------------------------------------------------------------------------------------------------------------------------------------------------------------------------------------------------------------------------------------------------------------------------------------------------------------------------------------------------------------------------------------------------------------------------------------------------------------------------------------------------------------------------------------------------------------------------------</w:t>
      </w:r>
      <w:r w:rsidR="001349B5">
        <w:rPr>
          <w:rFonts w:ascii="Palatino Linotype" w:hAnsi="Palatino Linotype"/>
          <w:sz w:val="24"/>
          <w:szCs w:val="24"/>
        </w:rPr>
        <w:t>-----------------</w:t>
      </w:r>
      <w:r w:rsidR="00B056D8">
        <w:rPr>
          <w:rFonts w:ascii="Palatino Linotype" w:hAnsi="Palatino Linotype"/>
          <w:sz w:val="24"/>
          <w:szCs w:val="24"/>
        </w:rPr>
        <w:t>-------------------------------</w:t>
      </w:r>
      <w:r w:rsidR="008658C2" w:rsidRPr="008658C2">
        <w:rPr>
          <w:rFonts w:ascii="Palatino Linotype" w:hAnsi="Palatino Linotype"/>
          <w:sz w:val="24"/>
          <w:szCs w:val="24"/>
        </w:rPr>
        <w:t xml:space="preserve"> </w:t>
      </w:r>
    </w:p>
    <w:p w14:paraId="579A9A11" w14:textId="676A38FB" w:rsidR="00895A4B" w:rsidRDefault="00895A4B" w:rsidP="00DB43BE">
      <w:pPr>
        <w:spacing w:after="0" w:line="24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032D5" w:rsidRPr="006149F1" w14:paraId="290A6DB8" w14:textId="77777777" w:rsidTr="003350C6">
        <w:tc>
          <w:tcPr>
            <w:tcW w:w="9062" w:type="dxa"/>
            <w:gridSpan w:val="2"/>
          </w:tcPr>
          <w:p w14:paraId="611573BD" w14:textId="77777777" w:rsidR="009032D5" w:rsidRDefault="009032D5" w:rsidP="003350C6">
            <w:pPr>
              <w:pStyle w:val="Sinespaciado"/>
              <w:jc w:val="center"/>
              <w:rPr>
                <w:rFonts w:ascii="Palatino Linotype" w:hAnsi="Palatino Linotype"/>
                <w:b/>
              </w:rPr>
            </w:pPr>
            <w:r>
              <w:rPr>
                <w:rFonts w:ascii="Palatino Linotype" w:hAnsi="Palatino Linotype"/>
              </w:rPr>
              <w:lastRenderedPageBreak/>
              <w:t xml:space="preserve"> </w:t>
            </w:r>
          </w:p>
          <w:p w14:paraId="0F05F347" w14:textId="77777777" w:rsidR="009032D5" w:rsidRDefault="009032D5" w:rsidP="003350C6">
            <w:pPr>
              <w:pStyle w:val="Sinespaciado"/>
              <w:jc w:val="center"/>
              <w:rPr>
                <w:rFonts w:ascii="Palatino Linotype" w:hAnsi="Palatino Linotype"/>
                <w:b/>
              </w:rPr>
            </w:pPr>
          </w:p>
          <w:p w14:paraId="7252A78F" w14:textId="77777777" w:rsidR="00895A4B" w:rsidRDefault="00895A4B" w:rsidP="003350C6">
            <w:pPr>
              <w:pStyle w:val="Sinespaciado"/>
              <w:jc w:val="center"/>
              <w:rPr>
                <w:rFonts w:ascii="Palatino Linotype" w:hAnsi="Palatino Linotype"/>
                <w:b/>
              </w:rPr>
            </w:pPr>
          </w:p>
          <w:p w14:paraId="67F2FEB3"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Zulema Martínez Sánchez</w:t>
            </w:r>
          </w:p>
          <w:p w14:paraId="70220CA4" w14:textId="77777777" w:rsidR="009032D5" w:rsidRDefault="009032D5" w:rsidP="003350C6">
            <w:pPr>
              <w:pStyle w:val="Sinespaciado"/>
              <w:jc w:val="center"/>
              <w:rPr>
                <w:rFonts w:ascii="Palatino Linotype" w:hAnsi="Palatino Linotype"/>
              </w:rPr>
            </w:pPr>
            <w:r w:rsidRPr="006149F1">
              <w:rPr>
                <w:rFonts w:ascii="Palatino Linotype" w:hAnsi="Palatino Linotype"/>
              </w:rPr>
              <w:t>Comisionada Presidenta</w:t>
            </w:r>
          </w:p>
          <w:p w14:paraId="654BD3D5" w14:textId="77777777" w:rsidR="009032D5" w:rsidRPr="009A47B7" w:rsidRDefault="009032D5" w:rsidP="003350C6">
            <w:pPr>
              <w:pStyle w:val="Sinespaciado"/>
              <w:jc w:val="center"/>
              <w:rPr>
                <w:rFonts w:ascii="Palatino Linotype" w:hAnsi="Palatino Linotype"/>
                <w:b/>
              </w:rPr>
            </w:pPr>
            <w:r>
              <w:rPr>
                <w:rFonts w:ascii="Palatino Linotype" w:hAnsi="Palatino Linotype"/>
                <w:b/>
              </w:rPr>
              <w:t>(Rúbrica)</w:t>
            </w:r>
          </w:p>
        </w:tc>
      </w:tr>
      <w:tr w:rsidR="009032D5" w:rsidRPr="006149F1" w14:paraId="548A1D2A" w14:textId="77777777" w:rsidTr="003350C6">
        <w:tc>
          <w:tcPr>
            <w:tcW w:w="4531" w:type="dxa"/>
          </w:tcPr>
          <w:p w14:paraId="101FEF6F" w14:textId="77777777" w:rsidR="009032D5" w:rsidRPr="006149F1" w:rsidRDefault="009032D5" w:rsidP="003350C6">
            <w:pPr>
              <w:pStyle w:val="Sinespaciado"/>
              <w:jc w:val="both"/>
              <w:rPr>
                <w:rFonts w:ascii="Palatino Linotype" w:hAnsi="Palatino Linotype"/>
                <w:b/>
              </w:rPr>
            </w:pPr>
          </w:p>
          <w:p w14:paraId="343122A8" w14:textId="77777777" w:rsidR="009032D5" w:rsidRPr="006149F1" w:rsidRDefault="009032D5" w:rsidP="003350C6">
            <w:pPr>
              <w:pStyle w:val="Sinespaciado"/>
              <w:jc w:val="both"/>
              <w:rPr>
                <w:rFonts w:ascii="Palatino Linotype" w:hAnsi="Palatino Linotype"/>
                <w:b/>
              </w:rPr>
            </w:pPr>
          </w:p>
          <w:p w14:paraId="5C0B5CBF" w14:textId="77777777" w:rsidR="009032D5" w:rsidRPr="006149F1" w:rsidRDefault="009032D5" w:rsidP="003350C6">
            <w:pPr>
              <w:pStyle w:val="Sinespaciado"/>
              <w:jc w:val="both"/>
              <w:rPr>
                <w:rFonts w:ascii="Palatino Linotype" w:hAnsi="Palatino Linotype"/>
                <w:b/>
              </w:rPr>
            </w:pPr>
          </w:p>
          <w:p w14:paraId="3AF203CC" w14:textId="77777777" w:rsidR="009032D5" w:rsidRDefault="009032D5" w:rsidP="003350C6">
            <w:pPr>
              <w:pStyle w:val="Sinespaciado"/>
              <w:jc w:val="both"/>
              <w:rPr>
                <w:rFonts w:ascii="Palatino Linotype" w:hAnsi="Palatino Linotype"/>
                <w:b/>
              </w:rPr>
            </w:pPr>
          </w:p>
          <w:p w14:paraId="71887EF9" w14:textId="77777777" w:rsidR="009032D5" w:rsidRPr="006149F1" w:rsidRDefault="009032D5" w:rsidP="003350C6">
            <w:pPr>
              <w:pStyle w:val="Sinespaciado"/>
              <w:jc w:val="both"/>
              <w:rPr>
                <w:rFonts w:ascii="Palatino Linotype" w:hAnsi="Palatino Linotype"/>
                <w:b/>
              </w:rPr>
            </w:pPr>
          </w:p>
          <w:p w14:paraId="1C7C1CCE" w14:textId="77777777" w:rsidR="009032D5" w:rsidRPr="006149F1" w:rsidRDefault="009032D5" w:rsidP="003350C6">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14:paraId="6069D889"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Comisionada</w:t>
            </w:r>
          </w:p>
          <w:p w14:paraId="57A4E778"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c>
          <w:tcPr>
            <w:tcW w:w="4531" w:type="dxa"/>
          </w:tcPr>
          <w:p w14:paraId="6C50CF6B" w14:textId="77777777" w:rsidR="009032D5" w:rsidRPr="006149F1" w:rsidRDefault="009032D5" w:rsidP="003350C6">
            <w:pPr>
              <w:pStyle w:val="Sinespaciado"/>
              <w:jc w:val="both"/>
              <w:rPr>
                <w:rFonts w:ascii="Palatino Linotype" w:hAnsi="Palatino Linotype"/>
                <w:b/>
              </w:rPr>
            </w:pPr>
          </w:p>
          <w:p w14:paraId="73321A21" w14:textId="77777777" w:rsidR="009032D5" w:rsidRPr="006149F1" w:rsidRDefault="009032D5" w:rsidP="003350C6">
            <w:pPr>
              <w:pStyle w:val="Sinespaciado"/>
              <w:jc w:val="both"/>
              <w:rPr>
                <w:rFonts w:ascii="Palatino Linotype" w:hAnsi="Palatino Linotype"/>
                <w:b/>
              </w:rPr>
            </w:pPr>
          </w:p>
          <w:p w14:paraId="6421514F" w14:textId="77777777" w:rsidR="009032D5" w:rsidRDefault="009032D5" w:rsidP="003350C6">
            <w:pPr>
              <w:pStyle w:val="Sinespaciado"/>
              <w:jc w:val="both"/>
              <w:rPr>
                <w:rFonts w:ascii="Palatino Linotype" w:hAnsi="Palatino Linotype"/>
                <w:b/>
              </w:rPr>
            </w:pPr>
          </w:p>
          <w:p w14:paraId="6D391E23" w14:textId="77777777" w:rsidR="009032D5" w:rsidRPr="006149F1" w:rsidRDefault="009032D5" w:rsidP="003350C6">
            <w:pPr>
              <w:pStyle w:val="Sinespaciado"/>
              <w:jc w:val="both"/>
              <w:rPr>
                <w:rFonts w:ascii="Palatino Linotype" w:hAnsi="Palatino Linotype"/>
                <w:b/>
              </w:rPr>
            </w:pPr>
          </w:p>
          <w:p w14:paraId="434607C5" w14:textId="77777777" w:rsidR="009032D5" w:rsidRPr="006149F1" w:rsidRDefault="009032D5" w:rsidP="003350C6">
            <w:pPr>
              <w:pStyle w:val="Sinespaciado"/>
              <w:jc w:val="both"/>
              <w:rPr>
                <w:rFonts w:ascii="Palatino Linotype" w:hAnsi="Palatino Linotype"/>
                <w:b/>
              </w:rPr>
            </w:pPr>
          </w:p>
          <w:p w14:paraId="70A4EF7F"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José Guadalupe Luna Hernández</w:t>
            </w:r>
          </w:p>
          <w:p w14:paraId="0284E0AA"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3EAB813F"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55ECA1B5" w14:textId="77777777" w:rsidTr="003350C6">
        <w:tc>
          <w:tcPr>
            <w:tcW w:w="4531" w:type="dxa"/>
          </w:tcPr>
          <w:p w14:paraId="518DA57B" w14:textId="77777777" w:rsidR="009032D5" w:rsidRDefault="009032D5" w:rsidP="003350C6">
            <w:pPr>
              <w:pStyle w:val="Sinespaciado"/>
              <w:jc w:val="center"/>
              <w:rPr>
                <w:rFonts w:ascii="Palatino Linotype" w:hAnsi="Palatino Linotype"/>
                <w:b/>
              </w:rPr>
            </w:pPr>
          </w:p>
          <w:p w14:paraId="421235A0" w14:textId="77777777" w:rsidR="009032D5" w:rsidRDefault="009032D5" w:rsidP="003350C6">
            <w:pPr>
              <w:pStyle w:val="Sinespaciado"/>
              <w:jc w:val="center"/>
              <w:rPr>
                <w:rFonts w:ascii="Palatino Linotype" w:hAnsi="Palatino Linotype"/>
                <w:b/>
              </w:rPr>
            </w:pPr>
          </w:p>
          <w:p w14:paraId="4FA02213" w14:textId="77777777" w:rsidR="009032D5" w:rsidRDefault="009032D5" w:rsidP="003350C6">
            <w:pPr>
              <w:pStyle w:val="Sinespaciado"/>
              <w:jc w:val="center"/>
              <w:rPr>
                <w:rFonts w:ascii="Palatino Linotype" w:hAnsi="Palatino Linotype"/>
                <w:b/>
              </w:rPr>
            </w:pPr>
          </w:p>
          <w:p w14:paraId="4D4822C5" w14:textId="77777777" w:rsidR="009032D5" w:rsidRDefault="009032D5" w:rsidP="003350C6">
            <w:pPr>
              <w:pStyle w:val="Sinespaciado"/>
              <w:jc w:val="center"/>
              <w:rPr>
                <w:rFonts w:ascii="Palatino Linotype" w:hAnsi="Palatino Linotype"/>
                <w:b/>
              </w:rPr>
            </w:pPr>
          </w:p>
          <w:p w14:paraId="636AC0AC" w14:textId="77777777" w:rsidR="009032D5" w:rsidRDefault="009032D5" w:rsidP="003350C6">
            <w:pPr>
              <w:pStyle w:val="Sinespaciado"/>
              <w:jc w:val="center"/>
              <w:rPr>
                <w:rFonts w:ascii="Palatino Linotype" w:hAnsi="Palatino Linotype"/>
                <w:b/>
              </w:rPr>
            </w:pPr>
          </w:p>
          <w:p w14:paraId="116E6FE9"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Javier Martínez Cruz</w:t>
            </w:r>
          </w:p>
          <w:p w14:paraId="54C806EC"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18BE7E4D" w14:textId="77777777" w:rsidR="009032D5" w:rsidRPr="006149F1" w:rsidRDefault="009032D5" w:rsidP="003350C6">
            <w:pPr>
              <w:pStyle w:val="Sinespaciado"/>
              <w:jc w:val="center"/>
              <w:rPr>
                <w:rFonts w:ascii="Palatino Linotype" w:hAnsi="Palatino Linotype"/>
                <w:b/>
              </w:rPr>
            </w:pPr>
            <w:r>
              <w:rPr>
                <w:rFonts w:ascii="Palatino Linotype" w:hAnsi="Palatino Linotype"/>
                <w:b/>
              </w:rPr>
              <w:t>(Rúbrica)</w:t>
            </w:r>
          </w:p>
        </w:tc>
        <w:tc>
          <w:tcPr>
            <w:tcW w:w="4531" w:type="dxa"/>
          </w:tcPr>
          <w:p w14:paraId="5F001F65" w14:textId="77777777" w:rsidR="009032D5" w:rsidRDefault="009032D5" w:rsidP="003350C6">
            <w:pPr>
              <w:pStyle w:val="Sinespaciado"/>
              <w:jc w:val="center"/>
              <w:rPr>
                <w:rFonts w:ascii="Palatino Linotype" w:hAnsi="Palatino Linotype"/>
                <w:b/>
              </w:rPr>
            </w:pPr>
          </w:p>
          <w:p w14:paraId="22C15436" w14:textId="77777777" w:rsidR="009032D5" w:rsidRDefault="009032D5" w:rsidP="003350C6">
            <w:pPr>
              <w:pStyle w:val="Sinespaciado"/>
              <w:jc w:val="center"/>
              <w:rPr>
                <w:rFonts w:ascii="Palatino Linotype" w:hAnsi="Palatino Linotype"/>
                <w:b/>
              </w:rPr>
            </w:pPr>
          </w:p>
          <w:p w14:paraId="6DC87262" w14:textId="77777777" w:rsidR="009032D5" w:rsidRDefault="009032D5" w:rsidP="003350C6">
            <w:pPr>
              <w:pStyle w:val="Sinespaciado"/>
              <w:jc w:val="center"/>
              <w:rPr>
                <w:rFonts w:ascii="Palatino Linotype" w:hAnsi="Palatino Linotype"/>
                <w:b/>
              </w:rPr>
            </w:pPr>
          </w:p>
          <w:p w14:paraId="3DD9007B" w14:textId="77777777" w:rsidR="009032D5" w:rsidRDefault="009032D5" w:rsidP="003350C6">
            <w:pPr>
              <w:pStyle w:val="Sinespaciado"/>
              <w:jc w:val="center"/>
              <w:rPr>
                <w:rFonts w:ascii="Palatino Linotype" w:hAnsi="Palatino Linotype"/>
                <w:b/>
              </w:rPr>
            </w:pPr>
          </w:p>
          <w:p w14:paraId="48F4314B" w14:textId="77777777" w:rsidR="009032D5" w:rsidRDefault="009032D5" w:rsidP="003350C6">
            <w:pPr>
              <w:pStyle w:val="Sinespaciado"/>
              <w:jc w:val="center"/>
              <w:rPr>
                <w:rFonts w:ascii="Palatino Linotype" w:hAnsi="Palatino Linotype"/>
                <w:b/>
              </w:rPr>
            </w:pPr>
          </w:p>
          <w:p w14:paraId="5B13F671" w14:textId="77777777" w:rsidR="009032D5" w:rsidRDefault="009032D5" w:rsidP="003350C6">
            <w:pPr>
              <w:pStyle w:val="Sinespaciado"/>
              <w:jc w:val="center"/>
              <w:rPr>
                <w:rFonts w:ascii="Palatino Linotype" w:hAnsi="Palatino Linotype"/>
                <w:b/>
              </w:rPr>
            </w:pPr>
            <w:r>
              <w:rPr>
                <w:rFonts w:ascii="Palatino Linotype" w:hAnsi="Palatino Linotype"/>
                <w:b/>
              </w:rPr>
              <w:t>Luis Gustavo Parra Noriega</w:t>
            </w:r>
          </w:p>
          <w:p w14:paraId="27E231FB" w14:textId="77777777" w:rsidR="009032D5" w:rsidRDefault="009032D5" w:rsidP="003350C6">
            <w:pPr>
              <w:pStyle w:val="Sinespaciado"/>
              <w:jc w:val="center"/>
              <w:rPr>
                <w:rFonts w:ascii="Palatino Linotype" w:hAnsi="Palatino Linotype"/>
              </w:rPr>
            </w:pPr>
            <w:r>
              <w:rPr>
                <w:rFonts w:ascii="Palatino Linotype" w:hAnsi="Palatino Linotype"/>
              </w:rPr>
              <w:t>Comisionado</w:t>
            </w:r>
          </w:p>
          <w:p w14:paraId="2BA4375C" w14:textId="77777777" w:rsidR="009032D5" w:rsidRPr="00F91340"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7753E169" w14:textId="77777777" w:rsidTr="003350C6">
        <w:tc>
          <w:tcPr>
            <w:tcW w:w="9062" w:type="dxa"/>
            <w:gridSpan w:val="2"/>
          </w:tcPr>
          <w:p w14:paraId="72047C0F" w14:textId="77777777" w:rsidR="009032D5" w:rsidRPr="006149F1" w:rsidRDefault="009032D5" w:rsidP="003350C6">
            <w:pPr>
              <w:pStyle w:val="Sinespaciado"/>
              <w:jc w:val="both"/>
              <w:rPr>
                <w:rFonts w:ascii="Palatino Linotype" w:hAnsi="Palatino Linotype"/>
                <w:b/>
              </w:rPr>
            </w:pPr>
          </w:p>
          <w:p w14:paraId="31184D73" w14:textId="77777777" w:rsidR="009032D5" w:rsidRPr="006149F1" w:rsidRDefault="009032D5" w:rsidP="003350C6">
            <w:pPr>
              <w:pStyle w:val="Sinespaciado"/>
              <w:jc w:val="both"/>
              <w:rPr>
                <w:rFonts w:ascii="Palatino Linotype" w:hAnsi="Palatino Linotype"/>
                <w:b/>
              </w:rPr>
            </w:pPr>
          </w:p>
          <w:p w14:paraId="0C601450" w14:textId="77777777" w:rsidR="009032D5" w:rsidRDefault="009032D5" w:rsidP="003350C6">
            <w:pPr>
              <w:pStyle w:val="Sinespaciado"/>
              <w:jc w:val="both"/>
              <w:rPr>
                <w:rFonts w:ascii="Palatino Linotype" w:hAnsi="Palatino Linotype"/>
                <w:b/>
              </w:rPr>
            </w:pPr>
          </w:p>
          <w:p w14:paraId="5CF80B3D" w14:textId="77777777" w:rsidR="009032D5" w:rsidRPr="006149F1" w:rsidRDefault="009032D5" w:rsidP="003350C6">
            <w:pPr>
              <w:pStyle w:val="Sinespaciado"/>
              <w:jc w:val="both"/>
              <w:rPr>
                <w:rFonts w:ascii="Palatino Linotype" w:hAnsi="Palatino Linotype"/>
                <w:b/>
              </w:rPr>
            </w:pPr>
          </w:p>
          <w:p w14:paraId="32D41C9F" w14:textId="77777777" w:rsidR="009032D5" w:rsidRDefault="009032D5" w:rsidP="003350C6">
            <w:pPr>
              <w:pStyle w:val="Sinespaciado"/>
              <w:jc w:val="both"/>
              <w:rPr>
                <w:rFonts w:ascii="Palatino Linotype" w:hAnsi="Palatino Linotype"/>
                <w:b/>
              </w:rPr>
            </w:pPr>
          </w:p>
          <w:p w14:paraId="52B23594" w14:textId="77777777" w:rsidR="00E74B3C" w:rsidRDefault="00E74B3C" w:rsidP="00E74B3C">
            <w:pPr>
              <w:jc w:val="center"/>
              <w:rPr>
                <w:rFonts w:ascii="Palatino Linotype" w:eastAsia="Times New Roman" w:hAnsi="Palatino Linotype" w:cs="Times New Roman"/>
                <w:b/>
                <w:sz w:val="24"/>
                <w:szCs w:val="24"/>
                <w:lang w:eastAsia="es-ES"/>
              </w:rPr>
            </w:pPr>
            <w:r>
              <w:rPr>
                <w:rFonts w:ascii="Palatino Linotype" w:eastAsia="Times New Roman" w:hAnsi="Palatino Linotype" w:cs="Times New Roman"/>
                <w:b/>
                <w:sz w:val="24"/>
                <w:szCs w:val="24"/>
                <w:lang w:eastAsia="es-ES"/>
              </w:rPr>
              <w:t>Rubén Ortíz Amaro</w:t>
            </w:r>
          </w:p>
          <w:p w14:paraId="19BE43D0" w14:textId="77777777" w:rsidR="00E74B3C" w:rsidRDefault="00E74B3C" w:rsidP="00E74B3C">
            <w:pPr>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Director de Cumplimientos</w:t>
            </w:r>
          </w:p>
          <w:p w14:paraId="333C3C42" w14:textId="77777777" w:rsidR="00E74B3C" w:rsidRDefault="00E74B3C" w:rsidP="00E74B3C">
            <w:pPr>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suplencia del Secretario Técnico del Pleno</w:t>
            </w:r>
          </w:p>
          <w:p w14:paraId="68C5622A" w14:textId="484AB1A6" w:rsidR="009032D5" w:rsidRPr="00E74B3C" w:rsidRDefault="00E74B3C" w:rsidP="00E74B3C">
            <w:pPr>
              <w:jc w:val="center"/>
              <w:rPr>
                <w:rFonts w:ascii="Palatino Linotype" w:hAnsi="Palatino Linotype"/>
                <w:b/>
                <w:sz w:val="28"/>
                <w:szCs w:val="24"/>
              </w:rPr>
            </w:pPr>
            <w:r>
              <w:rPr>
                <w:rFonts w:ascii="Palatino Linotype" w:eastAsia="Calibri" w:hAnsi="Palatino Linotype" w:cs="Times New Roman"/>
                <w:b/>
                <w:sz w:val="24"/>
              </w:rPr>
              <w:t>(Rúbrica)</w:t>
            </w:r>
          </w:p>
        </w:tc>
      </w:tr>
    </w:tbl>
    <w:p w14:paraId="67FB7885" w14:textId="77777777" w:rsidR="009032D5" w:rsidRDefault="009032D5" w:rsidP="009032D5">
      <w:pPr>
        <w:spacing w:after="0" w:line="276" w:lineRule="auto"/>
        <w:jc w:val="both"/>
        <w:rPr>
          <w:rFonts w:ascii="Palatino Linotype" w:hAnsi="Palatino Linotype" w:cs="Arial"/>
          <w:sz w:val="18"/>
          <w:szCs w:val="18"/>
        </w:rPr>
      </w:pPr>
    </w:p>
    <w:p w14:paraId="354B7E6D" w14:textId="77777777" w:rsidR="009032D5" w:rsidRDefault="009032D5" w:rsidP="009032D5">
      <w:pPr>
        <w:spacing w:after="0" w:line="276" w:lineRule="auto"/>
        <w:jc w:val="both"/>
        <w:rPr>
          <w:rFonts w:ascii="Palatino Linotype" w:hAnsi="Palatino Linotype" w:cs="Arial"/>
          <w:sz w:val="18"/>
          <w:szCs w:val="18"/>
        </w:rPr>
      </w:pPr>
    </w:p>
    <w:p w14:paraId="2C3DFBF5" w14:textId="4E59E235" w:rsidR="009032D5" w:rsidRPr="003A6585" w:rsidRDefault="009032D5" w:rsidP="009032D5">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020431">
        <w:rPr>
          <w:rFonts w:ascii="Palatino Linotype" w:hAnsi="Palatino Linotype" w:cs="Arial"/>
          <w:sz w:val="16"/>
          <w:szCs w:val="16"/>
        </w:rPr>
        <w:t>cuatro de febrero de dos mil veintiuno</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sidR="001349B5">
        <w:rPr>
          <w:rFonts w:ascii="Palatino Linotype" w:hAnsi="Palatino Linotype" w:cs="Arial"/>
          <w:sz w:val="16"/>
          <w:szCs w:val="16"/>
        </w:rPr>
        <w:t>05655</w:t>
      </w:r>
      <w:r>
        <w:rPr>
          <w:rFonts w:ascii="Palatino Linotype" w:hAnsi="Palatino Linotype" w:cs="Arial"/>
          <w:sz w:val="16"/>
          <w:szCs w:val="16"/>
        </w:rPr>
        <w:t>/INFOEM/IP/RR/2020</w:t>
      </w:r>
      <w:r w:rsidR="001349B5">
        <w:rPr>
          <w:rFonts w:ascii="Palatino Linotype" w:hAnsi="Palatino Linotype" w:cs="Arial"/>
          <w:sz w:val="16"/>
          <w:szCs w:val="16"/>
        </w:rPr>
        <w:t xml:space="preserve"> y acumulado</w:t>
      </w:r>
      <w:r>
        <w:rPr>
          <w:rFonts w:ascii="Palatino Linotype" w:hAnsi="Palatino Linotype" w:cs="Arial"/>
          <w:sz w:val="16"/>
          <w:szCs w:val="16"/>
        </w:rPr>
        <w:t>.</w:t>
      </w:r>
    </w:p>
    <w:p w14:paraId="4561C86E" w14:textId="7CBEF265" w:rsidR="009032D5" w:rsidRPr="00E90161" w:rsidRDefault="008658C2" w:rsidP="00E90161">
      <w:pPr>
        <w:spacing w:after="0" w:line="276" w:lineRule="auto"/>
        <w:jc w:val="both"/>
        <w:rPr>
          <w:rFonts w:ascii="Palatino Linotype" w:hAnsi="Palatino Linotype" w:cs="Arial"/>
          <w:sz w:val="16"/>
          <w:szCs w:val="16"/>
        </w:rPr>
      </w:pPr>
      <w:r>
        <w:rPr>
          <w:rFonts w:ascii="Palatino Linotype" w:hAnsi="Palatino Linotype" w:cs="Arial"/>
          <w:sz w:val="16"/>
          <w:szCs w:val="16"/>
        </w:rPr>
        <w:t>ZMS/OSAM/FJJC</w:t>
      </w:r>
    </w:p>
    <w:sectPr w:rsidR="009032D5" w:rsidRPr="00E90161" w:rsidSect="009920E4">
      <w:headerReference w:type="even" r:id="rId21"/>
      <w:headerReference w:type="default" r:id="rId22"/>
      <w:footerReference w:type="default" r:id="rId23"/>
      <w:headerReference w:type="first" r:id="rId24"/>
      <w:footerReference w:type="first" r:id="rId25"/>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C2BB1" w14:textId="77777777" w:rsidR="007C0395" w:rsidRDefault="007C0395" w:rsidP="009032D5">
      <w:pPr>
        <w:spacing w:after="0" w:line="240" w:lineRule="auto"/>
      </w:pPr>
      <w:r>
        <w:separator/>
      </w:r>
    </w:p>
  </w:endnote>
  <w:endnote w:type="continuationSeparator" w:id="0">
    <w:p w14:paraId="68C35815" w14:textId="77777777" w:rsidR="007C0395" w:rsidRDefault="007C0395" w:rsidP="0090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DCE1" w14:textId="77777777" w:rsidR="00020431" w:rsidRPr="000B69FA" w:rsidRDefault="00020431"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4772">
      <w:rPr>
        <w:rFonts w:ascii="Palatino Linotype" w:hAnsi="Palatino Linotype"/>
        <w:bCs/>
        <w:noProof/>
        <w:sz w:val="20"/>
      </w:rPr>
      <w:t>69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4772">
      <w:rPr>
        <w:rFonts w:ascii="Palatino Linotype" w:hAnsi="Palatino Linotype"/>
        <w:bCs/>
        <w:noProof/>
        <w:sz w:val="20"/>
      </w:rPr>
      <w:t>72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154F" w14:textId="77777777" w:rsidR="00020431" w:rsidRPr="000B69FA" w:rsidRDefault="00020431"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47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4772">
      <w:rPr>
        <w:rFonts w:ascii="Palatino Linotype" w:hAnsi="Palatino Linotype"/>
        <w:bCs/>
        <w:noProof/>
        <w:sz w:val="20"/>
      </w:rPr>
      <w:t>72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A2319" w14:textId="77777777" w:rsidR="007C0395" w:rsidRDefault="007C0395" w:rsidP="009032D5">
      <w:pPr>
        <w:spacing w:after="0" w:line="240" w:lineRule="auto"/>
      </w:pPr>
      <w:r>
        <w:separator/>
      </w:r>
    </w:p>
  </w:footnote>
  <w:footnote w:type="continuationSeparator" w:id="0">
    <w:p w14:paraId="0B030AC2" w14:textId="77777777" w:rsidR="007C0395" w:rsidRDefault="007C0395" w:rsidP="009032D5">
      <w:pPr>
        <w:spacing w:after="0" w:line="240" w:lineRule="auto"/>
      </w:pPr>
      <w:r>
        <w:continuationSeparator/>
      </w:r>
    </w:p>
  </w:footnote>
  <w:footnote w:id="1">
    <w:p w14:paraId="6D007FFD" w14:textId="77777777" w:rsidR="00020431" w:rsidRPr="00615B4B" w:rsidRDefault="00020431" w:rsidP="004E3DD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73B0DC9" w14:textId="77777777" w:rsidR="00020431" w:rsidRPr="00615B4B" w:rsidRDefault="00020431" w:rsidP="004E3DD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B7C7" w14:textId="77777777" w:rsidR="00020431" w:rsidRDefault="007C0395">
    <w:pPr>
      <w:pStyle w:val="Encabezado"/>
    </w:pPr>
    <w:r>
      <w:rPr>
        <w:noProof/>
        <w:lang w:val="es-MX" w:eastAsia="es-MX"/>
      </w:rPr>
      <w:pict w14:anchorId="109D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8424" w14:textId="77777777" w:rsidR="00020431" w:rsidRDefault="007C0395">
    <w:pPr>
      <w:pStyle w:val="Encabezado"/>
    </w:pPr>
    <w:r>
      <w:rPr>
        <w:noProof/>
        <w:lang w:val="es-MX" w:eastAsia="es-MX"/>
      </w:rPr>
      <w:pict w14:anchorId="157C0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2" o:spid="_x0000_s2051" type="#_x0000_t75" style="position:absolute;margin-left:-83.35pt;margin-top:-138.65pt;width:609.4pt;height:793.75pt;z-index:-251656192;mso-position-horizontal-relative:margin;mso-position-vertical-relative:margin" o:allowincell="f">
          <v:imagedata r:id="rId1" o:title="logo 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020431" w14:paraId="002AE4A7" w14:textId="77777777" w:rsidTr="003350C6">
      <w:trPr>
        <w:trHeight w:val="414"/>
      </w:trPr>
      <w:tc>
        <w:tcPr>
          <w:tcW w:w="6359" w:type="dxa"/>
          <w:hideMark/>
        </w:tcPr>
        <w:p w14:paraId="231C2FFF" w14:textId="77777777" w:rsidR="00020431" w:rsidRDefault="00020431"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0B6A1817" w14:textId="463B883D" w:rsidR="00020431" w:rsidRPr="00F4453F" w:rsidRDefault="00020431" w:rsidP="008078A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5655</w:t>
          </w:r>
          <w:r w:rsidRPr="00F4453F">
            <w:rPr>
              <w:rFonts w:ascii="Palatino Linotype" w:eastAsia="Times New Roman" w:hAnsi="Palatino Linotype" w:cs="Times New Roman"/>
              <w:b/>
              <w:lang w:val="es-ES_tradnl" w:eastAsia="es-ES"/>
            </w:rPr>
            <w:t>/INFOEM/IP/RR/</w:t>
          </w:r>
          <w:r>
            <w:rPr>
              <w:rFonts w:ascii="Palatino Linotype" w:eastAsia="Times New Roman" w:hAnsi="Palatino Linotype" w:cs="Times New Roman"/>
              <w:b/>
              <w:color w:val="000000" w:themeColor="text1"/>
              <w:lang w:val="es-ES_tradnl" w:eastAsia="es-ES"/>
            </w:rPr>
            <w:t>202</w:t>
          </w:r>
          <w:r w:rsidRPr="002D64DF">
            <w:rPr>
              <w:rFonts w:ascii="Palatino Linotype" w:eastAsia="Times New Roman" w:hAnsi="Palatino Linotype" w:cs="Times New Roman"/>
              <w:b/>
              <w:color w:val="000000" w:themeColor="text1"/>
              <w:lang w:val="es-ES_tradnl" w:eastAsia="es-ES"/>
            </w:rPr>
            <w:t>0 y acumulado</w:t>
          </w:r>
          <w:r>
            <w:rPr>
              <w:rFonts w:ascii="Palatino Linotype" w:eastAsia="Times New Roman" w:hAnsi="Palatino Linotype" w:cs="Times New Roman"/>
              <w:b/>
              <w:color w:val="000000" w:themeColor="text1"/>
              <w:lang w:val="es-ES_tradnl" w:eastAsia="es-ES"/>
            </w:rPr>
            <w:t>.</w:t>
          </w:r>
        </w:p>
      </w:tc>
    </w:tr>
    <w:tr w:rsidR="00020431" w14:paraId="53018997" w14:textId="77777777" w:rsidTr="003350C6">
      <w:trPr>
        <w:trHeight w:val="441"/>
      </w:trPr>
      <w:tc>
        <w:tcPr>
          <w:tcW w:w="6359" w:type="dxa"/>
          <w:hideMark/>
        </w:tcPr>
        <w:p w14:paraId="08929A49" w14:textId="77777777" w:rsidR="00020431" w:rsidRDefault="00020431"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7B359E29" w14:textId="36CC9885" w:rsidR="00020431" w:rsidRDefault="00020431" w:rsidP="00E576FD">
          <w:pPr>
            <w:spacing w:after="0" w:line="240" w:lineRule="auto"/>
            <w:ind w:right="214"/>
            <w:rPr>
              <w:rFonts w:ascii="Palatino Linotype" w:hAnsi="Palatino Linotype" w:cs="Arial"/>
              <w:szCs w:val="20"/>
            </w:rPr>
          </w:pPr>
          <w:r>
            <w:rPr>
              <w:rFonts w:ascii="Palatino Linotype" w:hAnsi="Palatino Linotype" w:cs="Arial"/>
              <w:szCs w:val="20"/>
            </w:rPr>
            <w:t>Ayuntamiento de Xalatlaco</w:t>
          </w:r>
        </w:p>
      </w:tc>
    </w:tr>
    <w:tr w:rsidR="00020431" w14:paraId="2E07AF57" w14:textId="77777777" w:rsidTr="003350C6">
      <w:trPr>
        <w:trHeight w:val="625"/>
      </w:trPr>
      <w:tc>
        <w:tcPr>
          <w:tcW w:w="6359" w:type="dxa"/>
          <w:hideMark/>
        </w:tcPr>
        <w:p w14:paraId="7D083666" w14:textId="77777777" w:rsidR="00020431" w:rsidRDefault="00020431" w:rsidP="003350C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F1BF15F" w14:textId="77777777" w:rsidR="00020431" w:rsidRDefault="00020431" w:rsidP="003350C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7DE70AC" w14:textId="77777777" w:rsidR="00020431" w:rsidRDefault="0002043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020431" w:rsidRPr="00633CD9" w14:paraId="036924BB" w14:textId="77777777" w:rsidTr="003350C6">
      <w:trPr>
        <w:trHeight w:val="227"/>
      </w:trPr>
      <w:tc>
        <w:tcPr>
          <w:tcW w:w="6380" w:type="dxa"/>
          <w:hideMark/>
        </w:tcPr>
        <w:p w14:paraId="25C08240" w14:textId="77777777" w:rsidR="00020431" w:rsidRDefault="00020431"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65518506" w14:textId="779E809F" w:rsidR="00020431" w:rsidRPr="00B4142F" w:rsidRDefault="00020431" w:rsidP="008078A8">
          <w:pPr>
            <w:spacing w:after="120" w:line="256" w:lineRule="auto"/>
            <w:ind w:left="-486" w:right="214"/>
            <w:jc w:val="right"/>
            <w:rPr>
              <w:rFonts w:ascii="Palatino Linotype" w:hAnsi="Palatino Linotype" w:cs="Arial"/>
              <w:szCs w:val="20"/>
            </w:rPr>
          </w:pPr>
          <w:r>
            <w:rPr>
              <w:rFonts w:ascii="Palatino Linotype" w:hAnsi="Palatino Linotype" w:cs="Arial"/>
              <w:szCs w:val="20"/>
            </w:rPr>
            <w:t>05655</w:t>
          </w:r>
          <w:r w:rsidRPr="00F870F0">
            <w:rPr>
              <w:rFonts w:ascii="Palatino Linotype" w:hAnsi="Palatino Linotype" w:cs="Arial"/>
              <w:szCs w:val="20"/>
            </w:rPr>
            <w:t>/INFOEM/IP/RR/20</w:t>
          </w:r>
          <w:r>
            <w:rPr>
              <w:rFonts w:ascii="Palatino Linotype" w:hAnsi="Palatino Linotype" w:cs="Arial"/>
              <w:szCs w:val="20"/>
            </w:rPr>
            <w:t>20 y acumulado</w:t>
          </w:r>
        </w:p>
      </w:tc>
    </w:tr>
    <w:tr w:rsidR="00020431" w:rsidRPr="00633CD9" w14:paraId="230BDE07" w14:textId="77777777" w:rsidTr="003350C6">
      <w:trPr>
        <w:trHeight w:val="196"/>
      </w:trPr>
      <w:tc>
        <w:tcPr>
          <w:tcW w:w="6380" w:type="dxa"/>
          <w:hideMark/>
        </w:tcPr>
        <w:p w14:paraId="73B2BC79" w14:textId="77777777" w:rsidR="00020431" w:rsidRDefault="00020431"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AF5640C" w14:textId="61FCB246" w:rsidR="00020431" w:rsidRPr="00840752" w:rsidRDefault="00442333"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xxxxxxxxxxxxxxxxxxxxxxxx</w:t>
          </w:r>
        </w:p>
      </w:tc>
    </w:tr>
    <w:tr w:rsidR="00020431" w:rsidRPr="00633CD9" w14:paraId="24D42A5C" w14:textId="77777777" w:rsidTr="003350C6">
      <w:trPr>
        <w:trHeight w:val="242"/>
      </w:trPr>
      <w:tc>
        <w:tcPr>
          <w:tcW w:w="6380" w:type="dxa"/>
          <w:hideMark/>
        </w:tcPr>
        <w:p w14:paraId="195178D4" w14:textId="77777777" w:rsidR="00020431" w:rsidRDefault="00020431"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5951F07" w14:textId="59CF3ECD" w:rsidR="00020431" w:rsidRDefault="00020431" w:rsidP="009920E4">
          <w:pPr>
            <w:spacing w:after="120" w:line="256" w:lineRule="auto"/>
            <w:ind w:left="-637" w:right="214" w:firstLine="567"/>
            <w:jc w:val="right"/>
            <w:rPr>
              <w:rFonts w:ascii="Palatino Linotype" w:hAnsi="Palatino Linotype" w:cs="Arial"/>
              <w:szCs w:val="20"/>
            </w:rPr>
          </w:pPr>
          <w:r w:rsidRPr="0019098D">
            <w:rPr>
              <w:rFonts w:ascii="Palatino Linotype" w:hAnsi="Palatino Linotype" w:cs="Arial"/>
              <w:szCs w:val="20"/>
            </w:rPr>
            <w:t>Ayuntamiento de Xalatlaco</w:t>
          </w:r>
        </w:p>
      </w:tc>
    </w:tr>
    <w:tr w:rsidR="00020431" w14:paraId="2D4CAD4D" w14:textId="77777777" w:rsidTr="003350C6">
      <w:trPr>
        <w:trHeight w:val="342"/>
      </w:trPr>
      <w:tc>
        <w:tcPr>
          <w:tcW w:w="6380" w:type="dxa"/>
          <w:hideMark/>
        </w:tcPr>
        <w:p w14:paraId="7A69C497" w14:textId="77777777" w:rsidR="00020431" w:rsidRDefault="00020431" w:rsidP="003350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46A7C566" w14:textId="77777777" w:rsidR="00020431" w:rsidRDefault="00020431"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A1353E" w14:textId="77777777" w:rsidR="00020431" w:rsidRDefault="007C0395">
    <w:pPr>
      <w:pStyle w:val="Encabezado"/>
    </w:pPr>
    <w:r>
      <w:rPr>
        <w:noProof/>
        <w:lang w:val="es-MX" w:eastAsia="es-MX"/>
      </w:rPr>
      <w:pict w14:anchorId="5125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0" o:spid="_x0000_s2049" type="#_x0000_t75" style="position:absolute;margin-left:-84.85pt;margin-top:-150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00E2"/>
    <w:multiLevelType w:val="hybridMultilevel"/>
    <w:tmpl w:val="CF4C3B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166C79"/>
    <w:multiLevelType w:val="hybridMultilevel"/>
    <w:tmpl w:val="75C8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2DC2B18"/>
    <w:multiLevelType w:val="hybridMultilevel"/>
    <w:tmpl w:val="91E8E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060BBF"/>
    <w:multiLevelType w:val="hybridMultilevel"/>
    <w:tmpl w:val="B248E4DE"/>
    <w:lvl w:ilvl="0" w:tplc="7C30E02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646C79"/>
    <w:multiLevelType w:val="hybridMultilevel"/>
    <w:tmpl w:val="4306BDE4"/>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425DE5"/>
    <w:multiLevelType w:val="hybridMultilevel"/>
    <w:tmpl w:val="F4B8F8AA"/>
    <w:lvl w:ilvl="0" w:tplc="EC6218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4BD60E08"/>
    <w:multiLevelType w:val="hybridMultilevel"/>
    <w:tmpl w:val="ECBA2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4933007"/>
    <w:multiLevelType w:val="hybridMultilevel"/>
    <w:tmpl w:val="CBAC1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0B7CCF"/>
    <w:multiLevelType w:val="hybridMultilevel"/>
    <w:tmpl w:val="DC2AC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A4945F9"/>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6E410BDB"/>
    <w:multiLevelType w:val="hybridMultilevel"/>
    <w:tmpl w:val="BC98B90A"/>
    <w:lvl w:ilvl="0" w:tplc="3E7EDF86">
      <w:start w:val="1"/>
      <w:numFmt w:val="upperRoman"/>
      <w:lvlText w:val="%1."/>
      <w:lvlJc w:val="left"/>
      <w:pPr>
        <w:ind w:left="2149" w:hanging="72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num w:numId="1">
    <w:abstractNumId w:val="14"/>
  </w:num>
  <w:num w:numId="2">
    <w:abstractNumId w:val="11"/>
  </w:num>
  <w:num w:numId="3">
    <w:abstractNumId w:val="8"/>
  </w:num>
  <w:num w:numId="4">
    <w:abstractNumId w:val="10"/>
  </w:num>
  <w:num w:numId="5">
    <w:abstractNumId w:val="13"/>
  </w:num>
  <w:num w:numId="6">
    <w:abstractNumId w:val="22"/>
  </w:num>
  <w:num w:numId="7">
    <w:abstractNumId w:val="6"/>
  </w:num>
  <w:num w:numId="8">
    <w:abstractNumId w:val="9"/>
  </w:num>
  <w:num w:numId="9">
    <w:abstractNumId w:val="20"/>
  </w:num>
  <w:num w:numId="10">
    <w:abstractNumId w:val="5"/>
  </w:num>
  <w:num w:numId="11">
    <w:abstractNumId w:val="23"/>
  </w:num>
  <w:num w:numId="12">
    <w:abstractNumId w:val="15"/>
  </w:num>
  <w:num w:numId="13">
    <w:abstractNumId w:val="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7"/>
  </w:num>
  <w:num w:numId="16">
    <w:abstractNumId w:val="19"/>
  </w:num>
  <w:num w:numId="17">
    <w:abstractNumId w:val="1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
  </w:num>
  <w:num w:numId="21">
    <w:abstractNumId w:val="12"/>
  </w:num>
  <w:num w:numId="22">
    <w:abstractNumId w:val="1"/>
  </w:num>
  <w:num w:numId="23">
    <w:abstractNumId w:val="2"/>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D5"/>
    <w:rsid w:val="00016A21"/>
    <w:rsid w:val="00020431"/>
    <w:rsid w:val="00022970"/>
    <w:rsid w:val="00030CE7"/>
    <w:rsid w:val="00036A53"/>
    <w:rsid w:val="00061D6C"/>
    <w:rsid w:val="00067CEE"/>
    <w:rsid w:val="000A4E37"/>
    <w:rsid w:val="000B4C23"/>
    <w:rsid w:val="000C0846"/>
    <w:rsid w:val="000E43A7"/>
    <w:rsid w:val="000E620B"/>
    <w:rsid w:val="000F3838"/>
    <w:rsid w:val="00105A8A"/>
    <w:rsid w:val="00116A48"/>
    <w:rsid w:val="00116EE9"/>
    <w:rsid w:val="00124FA6"/>
    <w:rsid w:val="00126473"/>
    <w:rsid w:val="00126622"/>
    <w:rsid w:val="001349B5"/>
    <w:rsid w:val="00136493"/>
    <w:rsid w:val="00174669"/>
    <w:rsid w:val="00180276"/>
    <w:rsid w:val="00181FA4"/>
    <w:rsid w:val="0019098D"/>
    <w:rsid w:val="001A541F"/>
    <w:rsid w:val="001B3758"/>
    <w:rsid w:val="001C1A97"/>
    <w:rsid w:val="001E4C23"/>
    <w:rsid w:val="001F744C"/>
    <w:rsid w:val="002113B4"/>
    <w:rsid w:val="00221CEA"/>
    <w:rsid w:val="002230A1"/>
    <w:rsid w:val="00240326"/>
    <w:rsid w:val="00257555"/>
    <w:rsid w:val="002609CD"/>
    <w:rsid w:val="00263CCC"/>
    <w:rsid w:val="00266339"/>
    <w:rsid w:val="002750E2"/>
    <w:rsid w:val="00282F8A"/>
    <w:rsid w:val="00284E80"/>
    <w:rsid w:val="002A3109"/>
    <w:rsid w:val="002A54BA"/>
    <w:rsid w:val="002B72B5"/>
    <w:rsid w:val="002C2285"/>
    <w:rsid w:val="002D64DF"/>
    <w:rsid w:val="002E2C17"/>
    <w:rsid w:val="002E60B1"/>
    <w:rsid w:val="00300723"/>
    <w:rsid w:val="003010F2"/>
    <w:rsid w:val="0030207D"/>
    <w:rsid w:val="0032590A"/>
    <w:rsid w:val="003350C6"/>
    <w:rsid w:val="00350BF4"/>
    <w:rsid w:val="003A51F4"/>
    <w:rsid w:val="003B6052"/>
    <w:rsid w:val="003C196E"/>
    <w:rsid w:val="003D3230"/>
    <w:rsid w:val="003D3C71"/>
    <w:rsid w:val="003F34B6"/>
    <w:rsid w:val="00403728"/>
    <w:rsid w:val="00442333"/>
    <w:rsid w:val="00446CD9"/>
    <w:rsid w:val="00447897"/>
    <w:rsid w:val="00454E4B"/>
    <w:rsid w:val="004A3D18"/>
    <w:rsid w:val="004B1914"/>
    <w:rsid w:val="004C435C"/>
    <w:rsid w:val="004D47EC"/>
    <w:rsid w:val="004D761E"/>
    <w:rsid w:val="004E3DD8"/>
    <w:rsid w:val="004E5AEB"/>
    <w:rsid w:val="004E74C7"/>
    <w:rsid w:val="0051462B"/>
    <w:rsid w:val="00522D68"/>
    <w:rsid w:val="005271D3"/>
    <w:rsid w:val="005451F0"/>
    <w:rsid w:val="00550D21"/>
    <w:rsid w:val="005545E3"/>
    <w:rsid w:val="0056133C"/>
    <w:rsid w:val="00566BE4"/>
    <w:rsid w:val="0057037F"/>
    <w:rsid w:val="00582FA1"/>
    <w:rsid w:val="00593FFD"/>
    <w:rsid w:val="00594FB5"/>
    <w:rsid w:val="005B1A0D"/>
    <w:rsid w:val="005B5FC3"/>
    <w:rsid w:val="005B7081"/>
    <w:rsid w:val="005C4B4E"/>
    <w:rsid w:val="005D53EA"/>
    <w:rsid w:val="005D5DE3"/>
    <w:rsid w:val="005D7E55"/>
    <w:rsid w:val="005F164C"/>
    <w:rsid w:val="0062354C"/>
    <w:rsid w:val="00633148"/>
    <w:rsid w:val="00664896"/>
    <w:rsid w:val="0068283F"/>
    <w:rsid w:val="006A448A"/>
    <w:rsid w:val="006B6051"/>
    <w:rsid w:val="006E2E9C"/>
    <w:rsid w:val="006E363A"/>
    <w:rsid w:val="006E64FE"/>
    <w:rsid w:val="006F6087"/>
    <w:rsid w:val="0070649B"/>
    <w:rsid w:val="007660B9"/>
    <w:rsid w:val="0077701D"/>
    <w:rsid w:val="00784656"/>
    <w:rsid w:val="00787664"/>
    <w:rsid w:val="007911B2"/>
    <w:rsid w:val="007911E4"/>
    <w:rsid w:val="007970E4"/>
    <w:rsid w:val="007A1E16"/>
    <w:rsid w:val="007A621F"/>
    <w:rsid w:val="007C0395"/>
    <w:rsid w:val="007D425E"/>
    <w:rsid w:val="00803CF9"/>
    <w:rsid w:val="008078A8"/>
    <w:rsid w:val="00810BB2"/>
    <w:rsid w:val="00813982"/>
    <w:rsid w:val="00814A2E"/>
    <w:rsid w:val="008224E9"/>
    <w:rsid w:val="00846FA4"/>
    <w:rsid w:val="00855F0E"/>
    <w:rsid w:val="008658C2"/>
    <w:rsid w:val="008746A4"/>
    <w:rsid w:val="008849D1"/>
    <w:rsid w:val="00895A4B"/>
    <w:rsid w:val="009032D5"/>
    <w:rsid w:val="009378D7"/>
    <w:rsid w:val="00984F83"/>
    <w:rsid w:val="009866E6"/>
    <w:rsid w:val="009920E4"/>
    <w:rsid w:val="00992E61"/>
    <w:rsid w:val="009A4772"/>
    <w:rsid w:val="009B76E8"/>
    <w:rsid w:val="009E11A8"/>
    <w:rsid w:val="009E48CA"/>
    <w:rsid w:val="009E50A6"/>
    <w:rsid w:val="009E6217"/>
    <w:rsid w:val="009F5FF6"/>
    <w:rsid w:val="00A21DCC"/>
    <w:rsid w:val="00A35433"/>
    <w:rsid w:val="00A63CC1"/>
    <w:rsid w:val="00A645DD"/>
    <w:rsid w:val="00A67FAB"/>
    <w:rsid w:val="00A764AB"/>
    <w:rsid w:val="00A80FE9"/>
    <w:rsid w:val="00A84E9A"/>
    <w:rsid w:val="00AB265B"/>
    <w:rsid w:val="00B00522"/>
    <w:rsid w:val="00B056D8"/>
    <w:rsid w:val="00B16B81"/>
    <w:rsid w:val="00B368A9"/>
    <w:rsid w:val="00B4582F"/>
    <w:rsid w:val="00B52024"/>
    <w:rsid w:val="00B522D1"/>
    <w:rsid w:val="00B6091D"/>
    <w:rsid w:val="00B7126A"/>
    <w:rsid w:val="00B7482E"/>
    <w:rsid w:val="00B8625B"/>
    <w:rsid w:val="00B94094"/>
    <w:rsid w:val="00B957BD"/>
    <w:rsid w:val="00BA4B97"/>
    <w:rsid w:val="00BC3075"/>
    <w:rsid w:val="00BD4517"/>
    <w:rsid w:val="00BD7526"/>
    <w:rsid w:val="00BD7E10"/>
    <w:rsid w:val="00BE7E8D"/>
    <w:rsid w:val="00BF7602"/>
    <w:rsid w:val="00C36EDE"/>
    <w:rsid w:val="00C569DA"/>
    <w:rsid w:val="00C60350"/>
    <w:rsid w:val="00C661CD"/>
    <w:rsid w:val="00C81934"/>
    <w:rsid w:val="00C82353"/>
    <w:rsid w:val="00C92C66"/>
    <w:rsid w:val="00CA287B"/>
    <w:rsid w:val="00CC5310"/>
    <w:rsid w:val="00CE6F65"/>
    <w:rsid w:val="00D1613A"/>
    <w:rsid w:val="00D348B8"/>
    <w:rsid w:val="00D5158B"/>
    <w:rsid w:val="00D5277C"/>
    <w:rsid w:val="00D62519"/>
    <w:rsid w:val="00D92154"/>
    <w:rsid w:val="00DA2654"/>
    <w:rsid w:val="00DB43BE"/>
    <w:rsid w:val="00DB6945"/>
    <w:rsid w:val="00DC6EB3"/>
    <w:rsid w:val="00DD1D7A"/>
    <w:rsid w:val="00DD6C76"/>
    <w:rsid w:val="00DE55B6"/>
    <w:rsid w:val="00DE58FA"/>
    <w:rsid w:val="00DF2B76"/>
    <w:rsid w:val="00E10DA5"/>
    <w:rsid w:val="00E37795"/>
    <w:rsid w:val="00E576FD"/>
    <w:rsid w:val="00E74B3C"/>
    <w:rsid w:val="00E90161"/>
    <w:rsid w:val="00E9035F"/>
    <w:rsid w:val="00E92FF6"/>
    <w:rsid w:val="00EB02C5"/>
    <w:rsid w:val="00EC280D"/>
    <w:rsid w:val="00EC34FB"/>
    <w:rsid w:val="00EC7698"/>
    <w:rsid w:val="00ED0AF5"/>
    <w:rsid w:val="00EE0E55"/>
    <w:rsid w:val="00EF3562"/>
    <w:rsid w:val="00F121E5"/>
    <w:rsid w:val="00F15F9F"/>
    <w:rsid w:val="00F1678D"/>
    <w:rsid w:val="00F234AA"/>
    <w:rsid w:val="00F267F1"/>
    <w:rsid w:val="00F26BCD"/>
    <w:rsid w:val="00F34702"/>
    <w:rsid w:val="00F46801"/>
    <w:rsid w:val="00F53B52"/>
    <w:rsid w:val="00F616AC"/>
    <w:rsid w:val="00FA1873"/>
    <w:rsid w:val="00FB10C8"/>
    <w:rsid w:val="00FB2C22"/>
    <w:rsid w:val="00FB3ADB"/>
    <w:rsid w:val="00FB54F4"/>
    <w:rsid w:val="00FB6C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264E81"/>
  <w15:chartTrackingRefBased/>
  <w15:docId w15:val="{5AAE4D65-8966-4F15-8D7B-2F3741C7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2D5"/>
  </w:style>
  <w:style w:type="paragraph" w:styleId="Ttulo2">
    <w:name w:val="heading 2"/>
    <w:basedOn w:val="Normal"/>
    <w:next w:val="Normal"/>
    <w:link w:val="Ttulo2Car"/>
    <w:uiPriority w:val="9"/>
    <w:unhideWhenUsed/>
    <w:qFormat/>
    <w:rsid w:val="00846F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032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032D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32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032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032D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032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32D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32D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032D5"/>
    <w:rPr>
      <w:color w:val="0563C1" w:themeColor="hyperlink"/>
      <w:u w:val="single"/>
    </w:rPr>
  </w:style>
  <w:style w:type="paragraph" w:styleId="Sinespaciado">
    <w:name w:val="No Spacing"/>
    <w:aliases w:val="Francesa,INAI"/>
    <w:link w:val="SinespaciadoCar"/>
    <w:uiPriority w:val="1"/>
    <w:qFormat/>
    <w:rsid w:val="009032D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032D5"/>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0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F5FF6"/>
    <w:rPr>
      <w:sz w:val="16"/>
      <w:szCs w:val="16"/>
    </w:rPr>
  </w:style>
  <w:style w:type="paragraph" w:styleId="Textocomentario">
    <w:name w:val="annotation text"/>
    <w:basedOn w:val="Normal"/>
    <w:link w:val="TextocomentarioCar"/>
    <w:uiPriority w:val="99"/>
    <w:semiHidden/>
    <w:unhideWhenUsed/>
    <w:rsid w:val="009F5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5FF6"/>
    <w:rPr>
      <w:sz w:val="20"/>
      <w:szCs w:val="20"/>
    </w:rPr>
  </w:style>
  <w:style w:type="paragraph" w:styleId="Asuntodelcomentario">
    <w:name w:val="annotation subject"/>
    <w:basedOn w:val="Textocomentario"/>
    <w:next w:val="Textocomentario"/>
    <w:link w:val="AsuntodelcomentarioCar"/>
    <w:uiPriority w:val="99"/>
    <w:semiHidden/>
    <w:unhideWhenUsed/>
    <w:rsid w:val="009F5FF6"/>
    <w:rPr>
      <w:b/>
      <w:bCs/>
    </w:rPr>
  </w:style>
  <w:style w:type="character" w:customStyle="1" w:styleId="AsuntodelcomentarioCar">
    <w:name w:val="Asunto del comentario Car"/>
    <w:basedOn w:val="TextocomentarioCar"/>
    <w:link w:val="Asuntodelcomentario"/>
    <w:uiPriority w:val="99"/>
    <w:semiHidden/>
    <w:rsid w:val="009F5FF6"/>
    <w:rPr>
      <w:b/>
      <w:bCs/>
      <w:sz w:val="20"/>
      <w:szCs w:val="20"/>
    </w:rPr>
  </w:style>
  <w:style w:type="paragraph" w:styleId="Textodeglobo">
    <w:name w:val="Balloon Text"/>
    <w:basedOn w:val="Normal"/>
    <w:link w:val="TextodegloboCar"/>
    <w:uiPriority w:val="99"/>
    <w:semiHidden/>
    <w:unhideWhenUsed/>
    <w:rsid w:val="009F5F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5FF6"/>
    <w:rPr>
      <w:rFonts w:ascii="Segoe UI" w:hAnsi="Segoe UI" w:cs="Segoe UI"/>
      <w:sz w:val="18"/>
      <w:szCs w:val="18"/>
    </w:rPr>
  </w:style>
  <w:style w:type="character" w:customStyle="1" w:styleId="Ttulo2Car">
    <w:name w:val="Título 2 Car"/>
    <w:basedOn w:val="Fuentedeprrafopredeter"/>
    <w:link w:val="Ttulo2"/>
    <w:uiPriority w:val="9"/>
    <w:rsid w:val="00846FA4"/>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846FA4"/>
    <w:rPr>
      <w:b/>
      <w:bCs/>
    </w:rPr>
  </w:style>
  <w:style w:type="paragraph" w:customStyle="1" w:styleId="Default">
    <w:name w:val="Default"/>
    <w:rsid w:val="00F267F1"/>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F267F1"/>
  </w:style>
  <w:style w:type="character" w:customStyle="1" w:styleId="highlight">
    <w:name w:val="highlight"/>
    <w:basedOn w:val="Fuentedeprrafopredeter"/>
    <w:rsid w:val="00F26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1939">
      <w:bodyDiv w:val="1"/>
      <w:marLeft w:val="0"/>
      <w:marRight w:val="0"/>
      <w:marTop w:val="0"/>
      <w:marBottom w:val="0"/>
      <w:divBdr>
        <w:top w:val="none" w:sz="0" w:space="0" w:color="auto"/>
        <w:left w:val="none" w:sz="0" w:space="0" w:color="auto"/>
        <w:bottom w:val="none" w:sz="0" w:space="0" w:color="auto"/>
        <w:right w:val="none" w:sz="0" w:space="0" w:color="auto"/>
      </w:divBdr>
    </w:div>
    <w:div w:id="195704913">
      <w:bodyDiv w:val="1"/>
      <w:marLeft w:val="0"/>
      <w:marRight w:val="0"/>
      <w:marTop w:val="0"/>
      <w:marBottom w:val="0"/>
      <w:divBdr>
        <w:top w:val="none" w:sz="0" w:space="0" w:color="auto"/>
        <w:left w:val="none" w:sz="0" w:space="0" w:color="auto"/>
        <w:bottom w:val="none" w:sz="0" w:space="0" w:color="auto"/>
        <w:right w:val="none" w:sz="0" w:space="0" w:color="auto"/>
      </w:divBdr>
    </w:div>
    <w:div w:id="439766641">
      <w:bodyDiv w:val="1"/>
      <w:marLeft w:val="0"/>
      <w:marRight w:val="0"/>
      <w:marTop w:val="0"/>
      <w:marBottom w:val="0"/>
      <w:divBdr>
        <w:top w:val="none" w:sz="0" w:space="0" w:color="auto"/>
        <w:left w:val="none" w:sz="0" w:space="0" w:color="auto"/>
        <w:bottom w:val="none" w:sz="0" w:space="0" w:color="auto"/>
        <w:right w:val="none" w:sz="0" w:space="0" w:color="auto"/>
      </w:divBdr>
    </w:div>
    <w:div w:id="465466824">
      <w:bodyDiv w:val="1"/>
      <w:marLeft w:val="0"/>
      <w:marRight w:val="0"/>
      <w:marTop w:val="0"/>
      <w:marBottom w:val="0"/>
      <w:divBdr>
        <w:top w:val="none" w:sz="0" w:space="0" w:color="auto"/>
        <w:left w:val="none" w:sz="0" w:space="0" w:color="auto"/>
        <w:bottom w:val="none" w:sz="0" w:space="0" w:color="auto"/>
        <w:right w:val="none" w:sz="0" w:space="0" w:color="auto"/>
      </w:divBdr>
    </w:div>
    <w:div w:id="877668922">
      <w:bodyDiv w:val="1"/>
      <w:marLeft w:val="0"/>
      <w:marRight w:val="0"/>
      <w:marTop w:val="0"/>
      <w:marBottom w:val="0"/>
      <w:divBdr>
        <w:top w:val="none" w:sz="0" w:space="0" w:color="auto"/>
        <w:left w:val="none" w:sz="0" w:space="0" w:color="auto"/>
        <w:bottom w:val="none" w:sz="0" w:space="0" w:color="auto"/>
        <w:right w:val="none" w:sz="0" w:space="0" w:color="auto"/>
      </w:divBdr>
    </w:div>
    <w:div w:id="1083264867">
      <w:bodyDiv w:val="1"/>
      <w:marLeft w:val="0"/>
      <w:marRight w:val="0"/>
      <w:marTop w:val="0"/>
      <w:marBottom w:val="0"/>
      <w:divBdr>
        <w:top w:val="none" w:sz="0" w:space="0" w:color="auto"/>
        <w:left w:val="none" w:sz="0" w:space="0" w:color="auto"/>
        <w:bottom w:val="none" w:sz="0" w:space="0" w:color="auto"/>
        <w:right w:val="none" w:sz="0" w:space="0" w:color="auto"/>
      </w:divBdr>
    </w:div>
    <w:div w:id="1184515728">
      <w:bodyDiv w:val="1"/>
      <w:marLeft w:val="0"/>
      <w:marRight w:val="0"/>
      <w:marTop w:val="0"/>
      <w:marBottom w:val="0"/>
      <w:divBdr>
        <w:top w:val="none" w:sz="0" w:space="0" w:color="auto"/>
        <w:left w:val="none" w:sz="0" w:space="0" w:color="auto"/>
        <w:bottom w:val="none" w:sz="0" w:space="0" w:color="auto"/>
        <w:right w:val="none" w:sz="0" w:space="0" w:color="auto"/>
      </w:divBdr>
    </w:div>
    <w:div w:id="1189097417">
      <w:bodyDiv w:val="1"/>
      <w:marLeft w:val="0"/>
      <w:marRight w:val="0"/>
      <w:marTop w:val="0"/>
      <w:marBottom w:val="0"/>
      <w:divBdr>
        <w:top w:val="none" w:sz="0" w:space="0" w:color="auto"/>
        <w:left w:val="none" w:sz="0" w:space="0" w:color="auto"/>
        <w:bottom w:val="none" w:sz="0" w:space="0" w:color="auto"/>
        <w:right w:val="none" w:sz="0" w:space="0" w:color="auto"/>
      </w:divBdr>
    </w:div>
    <w:div w:id="1234123260">
      <w:bodyDiv w:val="1"/>
      <w:marLeft w:val="0"/>
      <w:marRight w:val="0"/>
      <w:marTop w:val="0"/>
      <w:marBottom w:val="0"/>
      <w:divBdr>
        <w:top w:val="none" w:sz="0" w:space="0" w:color="auto"/>
        <w:left w:val="none" w:sz="0" w:space="0" w:color="auto"/>
        <w:bottom w:val="none" w:sz="0" w:space="0" w:color="auto"/>
        <w:right w:val="none" w:sz="0" w:space="0" w:color="auto"/>
      </w:divBdr>
    </w:div>
    <w:div w:id="1349987250">
      <w:bodyDiv w:val="1"/>
      <w:marLeft w:val="0"/>
      <w:marRight w:val="0"/>
      <w:marTop w:val="0"/>
      <w:marBottom w:val="0"/>
      <w:divBdr>
        <w:top w:val="none" w:sz="0" w:space="0" w:color="auto"/>
        <w:left w:val="none" w:sz="0" w:space="0" w:color="auto"/>
        <w:bottom w:val="none" w:sz="0" w:space="0" w:color="auto"/>
        <w:right w:val="none" w:sz="0" w:space="0" w:color="auto"/>
      </w:divBdr>
    </w:div>
    <w:div w:id="1353457351">
      <w:bodyDiv w:val="1"/>
      <w:marLeft w:val="0"/>
      <w:marRight w:val="0"/>
      <w:marTop w:val="0"/>
      <w:marBottom w:val="0"/>
      <w:divBdr>
        <w:top w:val="none" w:sz="0" w:space="0" w:color="auto"/>
        <w:left w:val="none" w:sz="0" w:space="0" w:color="auto"/>
        <w:bottom w:val="none" w:sz="0" w:space="0" w:color="auto"/>
        <w:right w:val="none" w:sz="0" w:space="0" w:color="auto"/>
      </w:divBdr>
    </w:div>
    <w:div w:id="1545562957">
      <w:bodyDiv w:val="1"/>
      <w:marLeft w:val="0"/>
      <w:marRight w:val="0"/>
      <w:marTop w:val="0"/>
      <w:marBottom w:val="0"/>
      <w:divBdr>
        <w:top w:val="none" w:sz="0" w:space="0" w:color="auto"/>
        <w:left w:val="none" w:sz="0" w:space="0" w:color="auto"/>
        <w:bottom w:val="none" w:sz="0" w:space="0" w:color="auto"/>
        <w:right w:val="none" w:sz="0" w:space="0" w:color="auto"/>
      </w:divBdr>
    </w:div>
    <w:div w:id="1704789067">
      <w:bodyDiv w:val="1"/>
      <w:marLeft w:val="0"/>
      <w:marRight w:val="0"/>
      <w:marTop w:val="0"/>
      <w:marBottom w:val="0"/>
      <w:divBdr>
        <w:top w:val="none" w:sz="0" w:space="0" w:color="auto"/>
        <w:left w:val="none" w:sz="0" w:space="0" w:color="auto"/>
        <w:bottom w:val="none" w:sz="0" w:space="0" w:color="auto"/>
        <w:right w:val="none" w:sz="0" w:space="0" w:color="auto"/>
      </w:divBdr>
    </w:div>
    <w:div w:id="1722635337">
      <w:bodyDiv w:val="1"/>
      <w:marLeft w:val="0"/>
      <w:marRight w:val="0"/>
      <w:marTop w:val="0"/>
      <w:marBottom w:val="0"/>
      <w:divBdr>
        <w:top w:val="none" w:sz="0" w:space="0" w:color="auto"/>
        <w:left w:val="none" w:sz="0" w:space="0" w:color="auto"/>
        <w:bottom w:val="none" w:sz="0" w:space="0" w:color="auto"/>
        <w:right w:val="none" w:sz="0" w:space="0" w:color="auto"/>
      </w:divBdr>
    </w:div>
    <w:div w:id="1728265664">
      <w:bodyDiv w:val="1"/>
      <w:marLeft w:val="0"/>
      <w:marRight w:val="0"/>
      <w:marTop w:val="0"/>
      <w:marBottom w:val="0"/>
      <w:divBdr>
        <w:top w:val="none" w:sz="0" w:space="0" w:color="auto"/>
        <w:left w:val="none" w:sz="0" w:space="0" w:color="auto"/>
        <w:bottom w:val="none" w:sz="0" w:space="0" w:color="auto"/>
        <w:right w:val="none" w:sz="0" w:space="0" w:color="auto"/>
      </w:divBdr>
    </w:div>
    <w:div w:id="1880125347">
      <w:bodyDiv w:val="1"/>
      <w:marLeft w:val="0"/>
      <w:marRight w:val="0"/>
      <w:marTop w:val="0"/>
      <w:marBottom w:val="0"/>
      <w:divBdr>
        <w:top w:val="none" w:sz="0" w:space="0" w:color="auto"/>
        <w:left w:val="none" w:sz="0" w:space="0" w:color="auto"/>
        <w:bottom w:val="none" w:sz="0" w:space="0" w:color="auto"/>
        <w:right w:val="none" w:sz="0" w:space="0" w:color="auto"/>
      </w:divBdr>
    </w:div>
    <w:div w:id="2013678504">
      <w:bodyDiv w:val="1"/>
      <w:marLeft w:val="0"/>
      <w:marRight w:val="0"/>
      <w:marTop w:val="0"/>
      <w:marBottom w:val="0"/>
      <w:divBdr>
        <w:top w:val="none" w:sz="0" w:space="0" w:color="auto"/>
        <w:left w:val="none" w:sz="0" w:space="0" w:color="auto"/>
        <w:bottom w:val="none" w:sz="0" w:space="0" w:color="auto"/>
        <w:right w:val="none" w:sz="0" w:space="0" w:color="auto"/>
      </w:divBdr>
    </w:div>
    <w:div w:id="21464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monografias.com/trabajos14/verific-servicios/verific-servicios.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647</TotalTime>
  <Pages>72</Pages>
  <Words>14373</Words>
  <Characters>79054</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Karina Soto Calderon</dc:creator>
  <cp:keywords/>
  <dc:description/>
  <cp:lastModifiedBy>USUARIO</cp:lastModifiedBy>
  <cp:revision>11</cp:revision>
  <dcterms:created xsi:type="dcterms:W3CDTF">2021-01-28T02:23:00Z</dcterms:created>
  <dcterms:modified xsi:type="dcterms:W3CDTF">2021-05-18T19:56:00Z</dcterms:modified>
</cp:coreProperties>
</file>