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9A7E3C" w14:textId="06E25E5F" w:rsidR="001A4BC9" w:rsidRPr="00992A80" w:rsidRDefault="00554DF4" w:rsidP="00554DF4">
      <w:pPr>
        <w:spacing w:line="360" w:lineRule="auto"/>
        <w:rPr>
          <w:rFonts w:ascii="Palatino Linotype" w:eastAsia="Times New Roman" w:hAnsi="Palatino Linotype" w:cs="Times New Roman"/>
          <w:b/>
        </w:rPr>
      </w:pPr>
      <w:r w:rsidRPr="00992A80">
        <w:rPr>
          <w:rFonts w:ascii="Palatino Linotype" w:eastAsia="Times New Roman" w:hAnsi="Palatino Linotype" w:cs="Times New Roman"/>
          <w:b/>
        </w:rPr>
        <w:t xml:space="preserve">LÍNEAS ARGUMENTATIVAS </w:t>
      </w:r>
      <w:r w:rsidR="00A86534" w:rsidRPr="00992A80">
        <w:rPr>
          <w:rFonts w:ascii="Palatino Linotype" w:eastAsia="Times New Roman" w:hAnsi="Palatino Linotype" w:cs="Times New Roman"/>
          <w:b/>
        </w:rPr>
        <w:t xml:space="preserve"> </w:t>
      </w:r>
      <w:bookmarkStart w:id="0" w:name="_GoBack"/>
      <w:bookmarkEnd w:id="0"/>
    </w:p>
    <w:p w14:paraId="354B2533" w14:textId="1EDEE255" w:rsidR="00EA4A22" w:rsidRPr="00992A80" w:rsidRDefault="00EA4A22" w:rsidP="00554DF4">
      <w:pPr>
        <w:spacing w:line="360" w:lineRule="auto"/>
        <w:rPr>
          <w:rFonts w:ascii="Palatino Linotype" w:eastAsia="Times New Roman" w:hAnsi="Palatino Linotype" w:cs="Times New Roman"/>
          <w:b/>
        </w:rPr>
      </w:pPr>
    </w:p>
    <w:p w14:paraId="679D9152" w14:textId="77777777" w:rsidR="00EA4A22" w:rsidRPr="00992A80" w:rsidRDefault="00EA4A22" w:rsidP="00554DF4">
      <w:pPr>
        <w:spacing w:line="360" w:lineRule="auto"/>
        <w:rPr>
          <w:rFonts w:ascii="Palatino Linotype" w:eastAsia="Times New Roman" w:hAnsi="Palatino Linotype" w:cs="Times New Roman"/>
          <w:b/>
        </w:rPr>
      </w:pPr>
    </w:p>
    <w:p w14:paraId="6A2349F4" w14:textId="77777777" w:rsidR="00554DF4" w:rsidRPr="00992A80" w:rsidRDefault="00554DF4" w:rsidP="001A4BC9">
      <w:pPr>
        <w:spacing w:line="360" w:lineRule="auto"/>
        <w:rPr>
          <w:rFonts w:ascii="Palatino Linotype" w:eastAsia="MS Mincho" w:hAnsi="Palatino Linotype" w:cs="Times New Roman"/>
        </w:rPr>
      </w:pPr>
      <w:r w:rsidRPr="00992A80">
        <w:rPr>
          <w:rFonts w:ascii="Palatino Linotype" w:eastAsia="MS Mincho" w:hAnsi="Palatino Linotype" w:cs="Times New Roman"/>
          <w:b/>
        </w:rPr>
        <w:t xml:space="preserve">DERECHO DE ACCESO A LA INFORMACIÓN PÚBLICA. </w:t>
      </w:r>
      <w:r w:rsidRPr="00992A80">
        <w:rPr>
          <w:rFonts w:ascii="Palatino Linotype" w:eastAsia="MS Mincho" w:hAnsi="Palatino Linotype" w:cs="Times New Roman"/>
        </w:rPr>
        <w:t>El derecho de acceso a la información pública se satisface en aquellos casos en que se atienda cada punto de la solicitud de información, haciendo entrega del soporte documental en que conste la información requerida</w:t>
      </w:r>
      <w:r w:rsidR="00450C1E" w:rsidRPr="00992A80">
        <w:rPr>
          <w:rFonts w:ascii="Palatino Linotype" w:eastAsia="MS Mincho" w:hAnsi="Palatino Linotype" w:cs="Times New Roman"/>
        </w:rPr>
        <w:t>.</w:t>
      </w:r>
    </w:p>
    <w:p w14:paraId="66D90A9A" w14:textId="77777777" w:rsidR="00756991" w:rsidRPr="00992A80" w:rsidRDefault="00756991" w:rsidP="001A4BC9">
      <w:pPr>
        <w:spacing w:line="360" w:lineRule="auto"/>
        <w:rPr>
          <w:rFonts w:ascii="Palatino Linotype" w:eastAsia="MS Mincho" w:hAnsi="Palatino Linotype" w:cs="Times New Roman"/>
        </w:rPr>
      </w:pPr>
    </w:p>
    <w:p w14:paraId="504D4DA9" w14:textId="7F74B633" w:rsidR="005F5E08" w:rsidRPr="00992A80" w:rsidRDefault="005F5E08" w:rsidP="007438EE">
      <w:pPr>
        <w:spacing w:before="240" w:after="240" w:line="360" w:lineRule="auto"/>
        <w:jc w:val="both"/>
        <w:rPr>
          <w:rFonts w:ascii="Palatino Linotype" w:hAnsi="Palatino Linotype" w:cs="Arial"/>
        </w:rPr>
      </w:pPr>
    </w:p>
    <w:p w14:paraId="3B7EC906" w14:textId="09F2C6D2" w:rsidR="00E525A2" w:rsidRPr="00992A80" w:rsidRDefault="00E525A2" w:rsidP="007438EE">
      <w:pPr>
        <w:spacing w:before="240" w:after="240" w:line="360" w:lineRule="auto"/>
        <w:jc w:val="both"/>
        <w:rPr>
          <w:rFonts w:ascii="Palatino Linotype" w:hAnsi="Palatino Linotype" w:cs="Arial"/>
        </w:rPr>
      </w:pPr>
    </w:p>
    <w:p w14:paraId="41C21F62" w14:textId="77777777" w:rsidR="00E525A2" w:rsidRPr="00992A80" w:rsidRDefault="00E525A2" w:rsidP="007438EE">
      <w:pPr>
        <w:spacing w:before="240" w:after="240" w:line="360" w:lineRule="auto"/>
        <w:jc w:val="both"/>
        <w:rPr>
          <w:rFonts w:ascii="Palatino Linotype" w:hAnsi="Palatino Linotype" w:cs="Arial"/>
        </w:rPr>
      </w:pPr>
    </w:p>
    <w:p w14:paraId="40A91BBE" w14:textId="77777777" w:rsidR="005F5E08" w:rsidRPr="00992A80" w:rsidRDefault="005F5E08" w:rsidP="007438EE">
      <w:pPr>
        <w:spacing w:before="240" w:after="240" w:line="360" w:lineRule="auto"/>
        <w:jc w:val="both"/>
        <w:rPr>
          <w:rFonts w:ascii="Palatino Linotype" w:hAnsi="Palatino Linotype" w:cs="Arial"/>
        </w:rPr>
      </w:pPr>
    </w:p>
    <w:p w14:paraId="329A2F93" w14:textId="77777777" w:rsidR="005F5E08" w:rsidRPr="00992A80" w:rsidRDefault="005F5E08" w:rsidP="007438EE">
      <w:pPr>
        <w:spacing w:before="240" w:after="240" w:line="360" w:lineRule="auto"/>
        <w:jc w:val="both"/>
        <w:rPr>
          <w:rFonts w:ascii="Palatino Linotype" w:hAnsi="Palatino Linotype" w:cs="Arial"/>
        </w:rPr>
      </w:pPr>
    </w:p>
    <w:p w14:paraId="601FF54A" w14:textId="77777777" w:rsidR="005F5E08" w:rsidRPr="00992A80" w:rsidRDefault="005F5E08" w:rsidP="007438EE">
      <w:pPr>
        <w:spacing w:before="240" w:after="240" w:line="360" w:lineRule="auto"/>
        <w:jc w:val="both"/>
        <w:rPr>
          <w:rFonts w:ascii="Palatino Linotype" w:hAnsi="Palatino Linotype" w:cs="Arial"/>
        </w:rPr>
      </w:pPr>
    </w:p>
    <w:p w14:paraId="12E3D3A7" w14:textId="22DCEAB5" w:rsidR="005F5E08" w:rsidRPr="00992A80" w:rsidRDefault="005F5E08" w:rsidP="007438EE">
      <w:pPr>
        <w:spacing w:before="240" w:after="240" w:line="360" w:lineRule="auto"/>
        <w:jc w:val="both"/>
        <w:rPr>
          <w:rFonts w:ascii="Palatino Linotype" w:hAnsi="Palatino Linotype" w:cs="Arial"/>
        </w:rPr>
      </w:pPr>
    </w:p>
    <w:p w14:paraId="1024D528" w14:textId="77777777" w:rsidR="00EA4A22" w:rsidRPr="00992A80" w:rsidRDefault="00EA4A22" w:rsidP="007438EE">
      <w:pPr>
        <w:spacing w:before="240" w:after="240" w:line="360" w:lineRule="auto"/>
        <w:jc w:val="both"/>
        <w:rPr>
          <w:rFonts w:ascii="Palatino Linotype" w:hAnsi="Palatino Linotype" w:cs="Arial"/>
        </w:rPr>
      </w:pPr>
    </w:p>
    <w:p w14:paraId="493B6E7B" w14:textId="77777777" w:rsidR="005F5E08" w:rsidRPr="00992A80" w:rsidRDefault="005F5E08" w:rsidP="007438EE">
      <w:pPr>
        <w:spacing w:before="240" w:after="240" w:line="360" w:lineRule="auto"/>
        <w:jc w:val="both"/>
        <w:rPr>
          <w:rFonts w:ascii="Palatino Linotype" w:hAnsi="Palatino Linotype" w:cs="Arial"/>
        </w:rPr>
      </w:pPr>
    </w:p>
    <w:p w14:paraId="080A4319" w14:textId="77777777" w:rsidR="005F5E08" w:rsidRPr="00992A80" w:rsidRDefault="005F5E08" w:rsidP="007438EE">
      <w:pPr>
        <w:spacing w:before="240" w:after="240" w:line="360" w:lineRule="auto"/>
        <w:jc w:val="both"/>
        <w:rPr>
          <w:rFonts w:ascii="Palatino Linotype" w:hAnsi="Palatino Linotype" w:cs="Arial"/>
        </w:rPr>
      </w:pPr>
    </w:p>
    <w:p w14:paraId="0CBCC477" w14:textId="77777777" w:rsidR="00554DF4" w:rsidRPr="00992A80" w:rsidRDefault="00554DF4" w:rsidP="00554DF4">
      <w:pPr>
        <w:spacing w:before="240" w:after="240" w:line="360" w:lineRule="auto"/>
        <w:jc w:val="center"/>
        <w:rPr>
          <w:rFonts w:ascii="Palatino Linotype" w:hAnsi="Palatino Linotype"/>
        </w:rPr>
      </w:pPr>
      <w:r w:rsidRPr="00992A80">
        <w:rPr>
          <w:rFonts w:ascii="Palatino Linotype" w:hAnsi="Palatino Linotype"/>
          <w:b/>
        </w:rPr>
        <w:lastRenderedPageBreak/>
        <w:t>Índice</w:t>
      </w:r>
      <w:r w:rsidRPr="00992A80">
        <w:rPr>
          <w:rFonts w:ascii="Palatino Linotype" w:hAnsi="Palatino Linotype"/>
        </w:rPr>
        <w:t>.</w:t>
      </w:r>
    </w:p>
    <w:sdt>
      <w:sdtPr>
        <w:rPr>
          <w:rFonts w:asciiTheme="minorHAnsi" w:eastAsiaTheme="minorEastAsia" w:hAnsiTheme="minorHAnsi" w:cstheme="minorBidi"/>
          <w:b w:val="0"/>
          <w:szCs w:val="24"/>
          <w:lang w:val="es-ES" w:eastAsia="es-ES"/>
        </w:rPr>
        <w:id w:val="1703668029"/>
        <w:docPartObj>
          <w:docPartGallery w:val="Table of Contents"/>
          <w:docPartUnique/>
        </w:docPartObj>
      </w:sdtPr>
      <w:sdtEndPr/>
      <w:sdtContent>
        <w:p w14:paraId="40C9CD6A" w14:textId="77777777" w:rsidR="00554DF4" w:rsidRPr="00992A80" w:rsidRDefault="00554DF4" w:rsidP="00554DF4">
          <w:pPr>
            <w:pStyle w:val="TtuloTDC"/>
            <w:spacing w:line="480" w:lineRule="auto"/>
          </w:pPr>
        </w:p>
        <w:p w14:paraId="18DA4097" w14:textId="77777777" w:rsidR="002152A6" w:rsidRPr="00992A80" w:rsidRDefault="00554DF4">
          <w:pPr>
            <w:pStyle w:val="TDC1"/>
            <w:tabs>
              <w:tab w:val="right" w:leader="dot" w:pos="8779"/>
            </w:tabs>
            <w:rPr>
              <w:noProof/>
              <w:sz w:val="22"/>
              <w:szCs w:val="22"/>
              <w:lang w:val="es-MX" w:eastAsia="es-MX"/>
            </w:rPr>
          </w:pPr>
          <w:r w:rsidRPr="00992A80">
            <w:rPr>
              <w:rFonts w:ascii="Palatino Linotype" w:hAnsi="Palatino Linotype"/>
              <w:b/>
            </w:rPr>
            <w:fldChar w:fldCharType="begin"/>
          </w:r>
          <w:r w:rsidRPr="00992A80">
            <w:rPr>
              <w:rFonts w:ascii="Palatino Linotype" w:hAnsi="Palatino Linotype"/>
              <w:b/>
            </w:rPr>
            <w:instrText xml:space="preserve"> TOC \o "1-3" \h \z \u </w:instrText>
          </w:r>
          <w:r w:rsidRPr="00992A80">
            <w:rPr>
              <w:rFonts w:ascii="Palatino Linotype" w:hAnsi="Palatino Linotype"/>
              <w:b/>
            </w:rPr>
            <w:fldChar w:fldCharType="separate"/>
          </w:r>
          <w:hyperlink w:anchor="_Toc33030705" w:history="1">
            <w:r w:rsidR="002152A6" w:rsidRPr="00992A80">
              <w:rPr>
                <w:rStyle w:val="Hipervnculo"/>
                <w:noProof/>
              </w:rPr>
              <w:t>ANTECEDENTES</w:t>
            </w:r>
            <w:r w:rsidR="002152A6" w:rsidRPr="00992A80">
              <w:rPr>
                <w:noProof/>
                <w:webHidden/>
              </w:rPr>
              <w:tab/>
            </w:r>
            <w:r w:rsidR="002152A6" w:rsidRPr="00992A80">
              <w:rPr>
                <w:noProof/>
                <w:webHidden/>
              </w:rPr>
              <w:fldChar w:fldCharType="begin"/>
            </w:r>
            <w:r w:rsidR="002152A6" w:rsidRPr="00992A80">
              <w:rPr>
                <w:noProof/>
                <w:webHidden/>
              </w:rPr>
              <w:instrText xml:space="preserve"> PAGEREF _Toc33030705 \h </w:instrText>
            </w:r>
            <w:r w:rsidR="002152A6" w:rsidRPr="00992A80">
              <w:rPr>
                <w:noProof/>
                <w:webHidden/>
              </w:rPr>
            </w:r>
            <w:r w:rsidR="002152A6" w:rsidRPr="00992A80">
              <w:rPr>
                <w:noProof/>
                <w:webHidden/>
              </w:rPr>
              <w:fldChar w:fldCharType="separate"/>
            </w:r>
            <w:r w:rsidR="002152A6" w:rsidRPr="00992A80">
              <w:rPr>
                <w:noProof/>
                <w:webHidden/>
              </w:rPr>
              <w:t>5</w:t>
            </w:r>
            <w:r w:rsidR="002152A6" w:rsidRPr="00992A80">
              <w:rPr>
                <w:noProof/>
                <w:webHidden/>
              </w:rPr>
              <w:fldChar w:fldCharType="end"/>
            </w:r>
          </w:hyperlink>
        </w:p>
        <w:p w14:paraId="07EC959C" w14:textId="77777777" w:rsidR="002152A6" w:rsidRPr="00992A80" w:rsidRDefault="005A5F4F">
          <w:pPr>
            <w:pStyle w:val="TDC1"/>
            <w:tabs>
              <w:tab w:val="right" w:leader="dot" w:pos="8779"/>
            </w:tabs>
            <w:rPr>
              <w:noProof/>
              <w:sz w:val="22"/>
              <w:szCs w:val="22"/>
              <w:lang w:val="es-MX" w:eastAsia="es-MX"/>
            </w:rPr>
          </w:pPr>
          <w:hyperlink w:anchor="_Toc33030706" w:history="1">
            <w:r w:rsidR="002152A6" w:rsidRPr="00992A80">
              <w:rPr>
                <w:rStyle w:val="Hipervnculo"/>
                <w:noProof/>
              </w:rPr>
              <w:t>CONSIDERANDO</w:t>
            </w:r>
            <w:r w:rsidR="002152A6" w:rsidRPr="00992A80">
              <w:rPr>
                <w:noProof/>
                <w:webHidden/>
              </w:rPr>
              <w:tab/>
            </w:r>
            <w:r w:rsidR="002152A6" w:rsidRPr="00992A80">
              <w:rPr>
                <w:noProof/>
                <w:webHidden/>
              </w:rPr>
              <w:fldChar w:fldCharType="begin"/>
            </w:r>
            <w:r w:rsidR="002152A6" w:rsidRPr="00992A80">
              <w:rPr>
                <w:noProof/>
                <w:webHidden/>
              </w:rPr>
              <w:instrText xml:space="preserve"> PAGEREF _Toc33030706 \h </w:instrText>
            </w:r>
            <w:r w:rsidR="002152A6" w:rsidRPr="00992A80">
              <w:rPr>
                <w:noProof/>
                <w:webHidden/>
              </w:rPr>
            </w:r>
            <w:r w:rsidR="002152A6" w:rsidRPr="00992A80">
              <w:rPr>
                <w:noProof/>
                <w:webHidden/>
              </w:rPr>
              <w:fldChar w:fldCharType="separate"/>
            </w:r>
            <w:r w:rsidR="002152A6" w:rsidRPr="00992A80">
              <w:rPr>
                <w:noProof/>
                <w:webHidden/>
              </w:rPr>
              <w:t>8</w:t>
            </w:r>
            <w:r w:rsidR="002152A6" w:rsidRPr="00992A80">
              <w:rPr>
                <w:noProof/>
                <w:webHidden/>
              </w:rPr>
              <w:fldChar w:fldCharType="end"/>
            </w:r>
          </w:hyperlink>
        </w:p>
        <w:p w14:paraId="1A34305B" w14:textId="77777777" w:rsidR="002152A6" w:rsidRPr="00992A80" w:rsidRDefault="005A5F4F">
          <w:pPr>
            <w:pStyle w:val="TDC2"/>
            <w:rPr>
              <w:noProof/>
              <w:sz w:val="22"/>
              <w:szCs w:val="22"/>
              <w:lang w:val="es-MX" w:eastAsia="es-MX"/>
            </w:rPr>
          </w:pPr>
          <w:hyperlink w:anchor="_Toc33030707" w:history="1">
            <w:r w:rsidR="002152A6" w:rsidRPr="00992A80">
              <w:rPr>
                <w:rStyle w:val="Hipervnculo"/>
                <w:rFonts w:ascii="Palatino Linotype" w:hAnsi="Palatino Linotype"/>
                <w:b/>
                <w:noProof/>
              </w:rPr>
              <w:t>PRIMERO. De la competencia</w:t>
            </w:r>
            <w:r w:rsidR="002152A6" w:rsidRPr="00992A80">
              <w:rPr>
                <w:noProof/>
                <w:webHidden/>
              </w:rPr>
              <w:tab/>
            </w:r>
            <w:r w:rsidR="002152A6" w:rsidRPr="00992A80">
              <w:rPr>
                <w:noProof/>
                <w:webHidden/>
              </w:rPr>
              <w:fldChar w:fldCharType="begin"/>
            </w:r>
            <w:r w:rsidR="002152A6" w:rsidRPr="00992A80">
              <w:rPr>
                <w:noProof/>
                <w:webHidden/>
              </w:rPr>
              <w:instrText xml:space="preserve"> PAGEREF _Toc33030707 \h </w:instrText>
            </w:r>
            <w:r w:rsidR="002152A6" w:rsidRPr="00992A80">
              <w:rPr>
                <w:noProof/>
                <w:webHidden/>
              </w:rPr>
            </w:r>
            <w:r w:rsidR="002152A6" w:rsidRPr="00992A80">
              <w:rPr>
                <w:noProof/>
                <w:webHidden/>
              </w:rPr>
              <w:fldChar w:fldCharType="separate"/>
            </w:r>
            <w:r w:rsidR="002152A6" w:rsidRPr="00992A80">
              <w:rPr>
                <w:noProof/>
                <w:webHidden/>
              </w:rPr>
              <w:t>8</w:t>
            </w:r>
            <w:r w:rsidR="002152A6" w:rsidRPr="00992A80">
              <w:rPr>
                <w:noProof/>
                <w:webHidden/>
              </w:rPr>
              <w:fldChar w:fldCharType="end"/>
            </w:r>
          </w:hyperlink>
        </w:p>
        <w:p w14:paraId="5F2FCCC0" w14:textId="77777777" w:rsidR="002152A6" w:rsidRPr="00992A80" w:rsidRDefault="005A5F4F">
          <w:pPr>
            <w:pStyle w:val="TDC2"/>
            <w:rPr>
              <w:noProof/>
              <w:sz w:val="22"/>
              <w:szCs w:val="22"/>
              <w:lang w:val="es-MX" w:eastAsia="es-MX"/>
            </w:rPr>
          </w:pPr>
          <w:hyperlink w:anchor="_Toc33030708" w:history="1">
            <w:r w:rsidR="002152A6" w:rsidRPr="00992A80">
              <w:rPr>
                <w:rStyle w:val="Hipervnculo"/>
                <w:rFonts w:ascii="Palatino Linotype" w:hAnsi="Palatino Linotype"/>
                <w:b/>
                <w:noProof/>
              </w:rPr>
              <w:t>SEGUNDO. De la oportunidad y procedencia.</w:t>
            </w:r>
            <w:r w:rsidR="002152A6" w:rsidRPr="00992A80">
              <w:rPr>
                <w:noProof/>
                <w:webHidden/>
              </w:rPr>
              <w:tab/>
            </w:r>
            <w:r w:rsidR="002152A6" w:rsidRPr="00992A80">
              <w:rPr>
                <w:noProof/>
                <w:webHidden/>
              </w:rPr>
              <w:fldChar w:fldCharType="begin"/>
            </w:r>
            <w:r w:rsidR="002152A6" w:rsidRPr="00992A80">
              <w:rPr>
                <w:noProof/>
                <w:webHidden/>
              </w:rPr>
              <w:instrText xml:space="preserve"> PAGEREF _Toc33030708 \h </w:instrText>
            </w:r>
            <w:r w:rsidR="002152A6" w:rsidRPr="00992A80">
              <w:rPr>
                <w:noProof/>
                <w:webHidden/>
              </w:rPr>
            </w:r>
            <w:r w:rsidR="002152A6" w:rsidRPr="00992A80">
              <w:rPr>
                <w:noProof/>
                <w:webHidden/>
              </w:rPr>
              <w:fldChar w:fldCharType="separate"/>
            </w:r>
            <w:r w:rsidR="002152A6" w:rsidRPr="00992A80">
              <w:rPr>
                <w:noProof/>
                <w:webHidden/>
              </w:rPr>
              <w:t>9</w:t>
            </w:r>
            <w:r w:rsidR="002152A6" w:rsidRPr="00992A80">
              <w:rPr>
                <w:noProof/>
                <w:webHidden/>
              </w:rPr>
              <w:fldChar w:fldCharType="end"/>
            </w:r>
          </w:hyperlink>
        </w:p>
        <w:p w14:paraId="47CEDCB5" w14:textId="77777777" w:rsidR="002152A6" w:rsidRPr="00992A80" w:rsidRDefault="005A5F4F">
          <w:pPr>
            <w:pStyle w:val="TDC2"/>
            <w:rPr>
              <w:noProof/>
              <w:sz w:val="22"/>
              <w:szCs w:val="22"/>
              <w:lang w:val="es-MX" w:eastAsia="es-MX"/>
            </w:rPr>
          </w:pPr>
          <w:hyperlink w:anchor="_Toc33030709" w:history="1">
            <w:r w:rsidR="002152A6" w:rsidRPr="00992A80">
              <w:rPr>
                <w:rStyle w:val="Hipervnculo"/>
                <w:rFonts w:ascii="Palatino Linotype" w:hAnsi="Palatino Linotype"/>
                <w:b/>
                <w:noProof/>
              </w:rPr>
              <w:t>TERCERO. Planteamiento de la Litis.</w:t>
            </w:r>
            <w:r w:rsidR="002152A6" w:rsidRPr="00992A80">
              <w:rPr>
                <w:noProof/>
                <w:webHidden/>
              </w:rPr>
              <w:tab/>
            </w:r>
            <w:r w:rsidR="002152A6" w:rsidRPr="00992A80">
              <w:rPr>
                <w:noProof/>
                <w:webHidden/>
              </w:rPr>
              <w:fldChar w:fldCharType="begin"/>
            </w:r>
            <w:r w:rsidR="002152A6" w:rsidRPr="00992A80">
              <w:rPr>
                <w:noProof/>
                <w:webHidden/>
              </w:rPr>
              <w:instrText xml:space="preserve"> PAGEREF _Toc33030709 \h </w:instrText>
            </w:r>
            <w:r w:rsidR="002152A6" w:rsidRPr="00992A80">
              <w:rPr>
                <w:noProof/>
                <w:webHidden/>
              </w:rPr>
            </w:r>
            <w:r w:rsidR="002152A6" w:rsidRPr="00992A80">
              <w:rPr>
                <w:noProof/>
                <w:webHidden/>
              </w:rPr>
              <w:fldChar w:fldCharType="separate"/>
            </w:r>
            <w:r w:rsidR="002152A6" w:rsidRPr="00992A80">
              <w:rPr>
                <w:noProof/>
                <w:webHidden/>
              </w:rPr>
              <w:t>11</w:t>
            </w:r>
            <w:r w:rsidR="002152A6" w:rsidRPr="00992A80">
              <w:rPr>
                <w:noProof/>
                <w:webHidden/>
              </w:rPr>
              <w:fldChar w:fldCharType="end"/>
            </w:r>
          </w:hyperlink>
        </w:p>
        <w:p w14:paraId="65F5E85D" w14:textId="77777777" w:rsidR="002152A6" w:rsidRPr="00992A80" w:rsidRDefault="005A5F4F">
          <w:pPr>
            <w:pStyle w:val="TDC2"/>
            <w:rPr>
              <w:noProof/>
              <w:sz w:val="22"/>
              <w:szCs w:val="22"/>
              <w:lang w:val="es-MX" w:eastAsia="es-MX"/>
            </w:rPr>
          </w:pPr>
          <w:hyperlink w:anchor="_Toc33030710" w:history="1">
            <w:r w:rsidR="002152A6" w:rsidRPr="00992A80">
              <w:rPr>
                <w:rStyle w:val="Hipervnculo"/>
                <w:rFonts w:ascii="Palatino Linotype" w:hAnsi="Palatino Linotype"/>
                <w:b/>
                <w:noProof/>
              </w:rPr>
              <w:t>CUARTO. Análisis y resolución del asunto.</w:t>
            </w:r>
            <w:r w:rsidR="002152A6" w:rsidRPr="00992A80">
              <w:rPr>
                <w:noProof/>
                <w:webHidden/>
              </w:rPr>
              <w:tab/>
            </w:r>
            <w:r w:rsidR="002152A6" w:rsidRPr="00992A80">
              <w:rPr>
                <w:noProof/>
                <w:webHidden/>
              </w:rPr>
              <w:fldChar w:fldCharType="begin"/>
            </w:r>
            <w:r w:rsidR="002152A6" w:rsidRPr="00992A80">
              <w:rPr>
                <w:noProof/>
                <w:webHidden/>
              </w:rPr>
              <w:instrText xml:space="preserve"> PAGEREF _Toc33030710 \h </w:instrText>
            </w:r>
            <w:r w:rsidR="002152A6" w:rsidRPr="00992A80">
              <w:rPr>
                <w:noProof/>
                <w:webHidden/>
              </w:rPr>
            </w:r>
            <w:r w:rsidR="002152A6" w:rsidRPr="00992A80">
              <w:rPr>
                <w:noProof/>
                <w:webHidden/>
              </w:rPr>
              <w:fldChar w:fldCharType="separate"/>
            </w:r>
            <w:r w:rsidR="002152A6" w:rsidRPr="00992A80">
              <w:rPr>
                <w:noProof/>
                <w:webHidden/>
              </w:rPr>
              <w:t>12</w:t>
            </w:r>
            <w:r w:rsidR="002152A6" w:rsidRPr="00992A80">
              <w:rPr>
                <w:noProof/>
                <w:webHidden/>
              </w:rPr>
              <w:fldChar w:fldCharType="end"/>
            </w:r>
          </w:hyperlink>
        </w:p>
        <w:p w14:paraId="25E0251C" w14:textId="77777777" w:rsidR="002152A6" w:rsidRPr="00992A80" w:rsidRDefault="005A5F4F">
          <w:pPr>
            <w:pStyle w:val="TDC2"/>
            <w:rPr>
              <w:noProof/>
              <w:sz w:val="22"/>
              <w:szCs w:val="22"/>
              <w:lang w:val="es-MX" w:eastAsia="es-MX"/>
            </w:rPr>
          </w:pPr>
          <w:hyperlink w:anchor="_Toc33030711" w:history="1">
            <w:r w:rsidR="002152A6" w:rsidRPr="00992A80">
              <w:rPr>
                <w:rStyle w:val="Hipervnculo"/>
                <w:rFonts w:ascii="Palatino Linotype" w:hAnsi="Palatino Linotype"/>
                <w:b/>
                <w:noProof/>
              </w:rPr>
              <w:t>A.</w:t>
            </w:r>
            <w:r w:rsidR="002152A6" w:rsidRPr="00992A80">
              <w:rPr>
                <w:noProof/>
                <w:sz w:val="22"/>
                <w:szCs w:val="22"/>
                <w:lang w:val="es-MX" w:eastAsia="es-MX"/>
              </w:rPr>
              <w:tab/>
            </w:r>
            <w:r w:rsidR="002152A6" w:rsidRPr="00992A80">
              <w:rPr>
                <w:rStyle w:val="Hipervnculo"/>
                <w:rFonts w:ascii="Palatino Linotype" w:hAnsi="Palatino Linotype"/>
                <w:b/>
                <w:noProof/>
              </w:rPr>
              <w:t>El derecho de acceso a la información.</w:t>
            </w:r>
            <w:r w:rsidR="002152A6" w:rsidRPr="00992A80">
              <w:rPr>
                <w:noProof/>
                <w:webHidden/>
              </w:rPr>
              <w:tab/>
            </w:r>
            <w:r w:rsidR="002152A6" w:rsidRPr="00992A80">
              <w:rPr>
                <w:noProof/>
                <w:webHidden/>
              </w:rPr>
              <w:fldChar w:fldCharType="begin"/>
            </w:r>
            <w:r w:rsidR="002152A6" w:rsidRPr="00992A80">
              <w:rPr>
                <w:noProof/>
                <w:webHidden/>
              </w:rPr>
              <w:instrText xml:space="preserve"> PAGEREF _Toc33030711 \h </w:instrText>
            </w:r>
            <w:r w:rsidR="002152A6" w:rsidRPr="00992A80">
              <w:rPr>
                <w:noProof/>
                <w:webHidden/>
              </w:rPr>
            </w:r>
            <w:r w:rsidR="002152A6" w:rsidRPr="00992A80">
              <w:rPr>
                <w:noProof/>
                <w:webHidden/>
              </w:rPr>
              <w:fldChar w:fldCharType="separate"/>
            </w:r>
            <w:r w:rsidR="002152A6" w:rsidRPr="00992A80">
              <w:rPr>
                <w:noProof/>
                <w:webHidden/>
              </w:rPr>
              <w:t>12</w:t>
            </w:r>
            <w:r w:rsidR="002152A6" w:rsidRPr="00992A80">
              <w:rPr>
                <w:noProof/>
                <w:webHidden/>
              </w:rPr>
              <w:fldChar w:fldCharType="end"/>
            </w:r>
          </w:hyperlink>
        </w:p>
        <w:p w14:paraId="22FC572D" w14:textId="77777777" w:rsidR="002152A6" w:rsidRPr="00992A80" w:rsidRDefault="005A5F4F">
          <w:pPr>
            <w:pStyle w:val="TDC2"/>
            <w:rPr>
              <w:noProof/>
              <w:sz w:val="22"/>
              <w:szCs w:val="22"/>
              <w:lang w:val="es-MX" w:eastAsia="es-MX"/>
            </w:rPr>
          </w:pPr>
          <w:hyperlink w:anchor="_Toc33030712" w:history="1">
            <w:r w:rsidR="002152A6" w:rsidRPr="00992A80">
              <w:rPr>
                <w:rStyle w:val="Hipervnculo"/>
                <w:rFonts w:ascii="Palatino Linotype" w:hAnsi="Palatino Linotype"/>
                <w:b/>
                <w:noProof/>
              </w:rPr>
              <w:t>B.</w:t>
            </w:r>
            <w:r w:rsidR="002152A6" w:rsidRPr="00992A80">
              <w:rPr>
                <w:noProof/>
                <w:sz w:val="22"/>
                <w:szCs w:val="22"/>
                <w:lang w:val="es-MX" w:eastAsia="es-MX"/>
              </w:rPr>
              <w:tab/>
            </w:r>
            <w:r w:rsidR="002152A6" w:rsidRPr="00992A80">
              <w:rPr>
                <w:rStyle w:val="Hipervnculo"/>
                <w:rFonts w:ascii="Palatino Linotype" w:hAnsi="Palatino Linotype"/>
                <w:b/>
                <w:noProof/>
              </w:rPr>
              <w:t>Fuente Obligacional.</w:t>
            </w:r>
            <w:r w:rsidR="002152A6" w:rsidRPr="00992A80">
              <w:rPr>
                <w:noProof/>
                <w:webHidden/>
              </w:rPr>
              <w:tab/>
            </w:r>
            <w:r w:rsidR="002152A6" w:rsidRPr="00992A80">
              <w:rPr>
                <w:noProof/>
                <w:webHidden/>
              </w:rPr>
              <w:fldChar w:fldCharType="begin"/>
            </w:r>
            <w:r w:rsidR="002152A6" w:rsidRPr="00992A80">
              <w:rPr>
                <w:noProof/>
                <w:webHidden/>
              </w:rPr>
              <w:instrText xml:space="preserve"> PAGEREF _Toc33030712 \h </w:instrText>
            </w:r>
            <w:r w:rsidR="002152A6" w:rsidRPr="00992A80">
              <w:rPr>
                <w:noProof/>
                <w:webHidden/>
              </w:rPr>
            </w:r>
            <w:r w:rsidR="002152A6" w:rsidRPr="00992A80">
              <w:rPr>
                <w:noProof/>
                <w:webHidden/>
              </w:rPr>
              <w:fldChar w:fldCharType="separate"/>
            </w:r>
            <w:r w:rsidR="002152A6" w:rsidRPr="00992A80">
              <w:rPr>
                <w:noProof/>
                <w:webHidden/>
              </w:rPr>
              <w:t>19</w:t>
            </w:r>
            <w:r w:rsidR="002152A6" w:rsidRPr="00992A80">
              <w:rPr>
                <w:noProof/>
                <w:webHidden/>
              </w:rPr>
              <w:fldChar w:fldCharType="end"/>
            </w:r>
          </w:hyperlink>
        </w:p>
        <w:p w14:paraId="45A90F12" w14:textId="77777777" w:rsidR="002152A6" w:rsidRPr="00992A80" w:rsidRDefault="005A5F4F">
          <w:pPr>
            <w:pStyle w:val="TDC3"/>
            <w:tabs>
              <w:tab w:val="left" w:pos="880"/>
              <w:tab w:val="right" w:leader="dot" w:pos="8779"/>
            </w:tabs>
            <w:rPr>
              <w:noProof/>
              <w:sz w:val="22"/>
              <w:szCs w:val="22"/>
              <w:lang w:val="es-MX" w:eastAsia="es-MX"/>
            </w:rPr>
          </w:pPr>
          <w:hyperlink w:anchor="_Toc33030713" w:history="1">
            <w:r w:rsidR="002152A6" w:rsidRPr="00992A80">
              <w:rPr>
                <w:rStyle w:val="Hipervnculo"/>
                <w:rFonts w:ascii="Palatino Linotype" w:hAnsi="Palatino Linotype"/>
                <w:b/>
                <w:noProof/>
              </w:rPr>
              <w:t>I.</w:t>
            </w:r>
            <w:r w:rsidR="002152A6" w:rsidRPr="00992A80">
              <w:rPr>
                <w:noProof/>
                <w:sz w:val="22"/>
                <w:szCs w:val="22"/>
                <w:lang w:val="es-MX" w:eastAsia="es-MX"/>
              </w:rPr>
              <w:tab/>
            </w:r>
            <w:r w:rsidR="002152A6" w:rsidRPr="00992A80">
              <w:rPr>
                <w:rStyle w:val="Hipervnculo"/>
                <w:rFonts w:ascii="Palatino Linotype" w:hAnsi="Palatino Linotype"/>
                <w:b/>
                <w:noProof/>
              </w:rPr>
              <w:t>De la obligación de transparencia.</w:t>
            </w:r>
            <w:r w:rsidR="002152A6" w:rsidRPr="00992A80">
              <w:rPr>
                <w:noProof/>
                <w:webHidden/>
              </w:rPr>
              <w:tab/>
            </w:r>
            <w:r w:rsidR="002152A6" w:rsidRPr="00992A80">
              <w:rPr>
                <w:noProof/>
                <w:webHidden/>
              </w:rPr>
              <w:fldChar w:fldCharType="begin"/>
            </w:r>
            <w:r w:rsidR="002152A6" w:rsidRPr="00992A80">
              <w:rPr>
                <w:noProof/>
                <w:webHidden/>
              </w:rPr>
              <w:instrText xml:space="preserve"> PAGEREF _Toc33030713 \h </w:instrText>
            </w:r>
            <w:r w:rsidR="002152A6" w:rsidRPr="00992A80">
              <w:rPr>
                <w:noProof/>
                <w:webHidden/>
              </w:rPr>
            </w:r>
            <w:r w:rsidR="002152A6" w:rsidRPr="00992A80">
              <w:rPr>
                <w:noProof/>
                <w:webHidden/>
              </w:rPr>
              <w:fldChar w:fldCharType="separate"/>
            </w:r>
            <w:r w:rsidR="002152A6" w:rsidRPr="00992A80">
              <w:rPr>
                <w:noProof/>
                <w:webHidden/>
              </w:rPr>
              <w:t>19</w:t>
            </w:r>
            <w:r w:rsidR="002152A6" w:rsidRPr="00992A80">
              <w:rPr>
                <w:noProof/>
                <w:webHidden/>
              </w:rPr>
              <w:fldChar w:fldCharType="end"/>
            </w:r>
          </w:hyperlink>
        </w:p>
        <w:p w14:paraId="01B40873" w14:textId="77777777" w:rsidR="002152A6" w:rsidRPr="00992A80" w:rsidRDefault="005A5F4F">
          <w:pPr>
            <w:pStyle w:val="TDC3"/>
            <w:tabs>
              <w:tab w:val="right" w:leader="dot" w:pos="8779"/>
            </w:tabs>
            <w:rPr>
              <w:noProof/>
              <w:sz w:val="22"/>
              <w:szCs w:val="22"/>
              <w:lang w:val="es-MX" w:eastAsia="es-MX"/>
            </w:rPr>
          </w:pPr>
          <w:hyperlink w:anchor="_Toc33030714" w:history="1">
            <w:r w:rsidR="002152A6" w:rsidRPr="00992A80">
              <w:rPr>
                <w:rStyle w:val="Hipervnculo"/>
                <w:rFonts w:ascii="Palatino Linotype" w:eastAsia="MS Mincho" w:hAnsi="Palatino Linotype"/>
                <w:b/>
                <w:noProof/>
              </w:rPr>
              <w:t>II. De la Búsqueda Exhaustiva.</w:t>
            </w:r>
            <w:r w:rsidR="002152A6" w:rsidRPr="00992A80">
              <w:rPr>
                <w:noProof/>
                <w:webHidden/>
              </w:rPr>
              <w:tab/>
            </w:r>
            <w:r w:rsidR="002152A6" w:rsidRPr="00992A80">
              <w:rPr>
                <w:noProof/>
                <w:webHidden/>
              </w:rPr>
              <w:fldChar w:fldCharType="begin"/>
            </w:r>
            <w:r w:rsidR="002152A6" w:rsidRPr="00992A80">
              <w:rPr>
                <w:noProof/>
                <w:webHidden/>
              </w:rPr>
              <w:instrText xml:space="preserve"> PAGEREF _Toc33030714 \h </w:instrText>
            </w:r>
            <w:r w:rsidR="002152A6" w:rsidRPr="00992A80">
              <w:rPr>
                <w:noProof/>
                <w:webHidden/>
              </w:rPr>
            </w:r>
            <w:r w:rsidR="002152A6" w:rsidRPr="00992A80">
              <w:rPr>
                <w:noProof/>
                <w:webHidden/>
              </w:rPr>
              <w:fldChar w:fldCharType="separate"/>
            </w:r>
            <w:r w:rsidR="002152A6" w:rsidRPr="00992A80">
              <w:rPr>
                <w:noProof/>
                <w:webHidden/>
              </w:rPr>
              <w:t>25</w:t>
            </w:r>
            <w:r w:rsidR="002152A6" w:rsidRPr="00992A80">
              <w:rPr>
                <w:noProof/>
                <w:webHidden/>
              </w:rPr>
              <w:fldChar w:fldCharType="end"/>
            </w:r>
          </w:hyperlink>
        </w:p>
        <w:p w14:paraId="72B4CE42" w14:textId="77777777" w:rsidR="002152A6" w:rsidRPr="00992A80" w:rsidRDefault="005A5F4F">
          <w:pPr>
            <w:pStyle w:val="TDC3"/>
            <w:tabs>
              <w:tab w:val="right" w:leader="dot" w:pos="8779"/>
            </w:tabs>
            <w:rPr>
              <w:noProof/>
              <w:sz w:val="22"/>
              <w:szCs w:val="22"/>
              <w:lang w:val="es-MX" w:eastAsia="es-MX"/>
            </w:rPr>
          </w:pPr>
          <w:hyperlink w:anchor="_Toc33030715" w:history="1">
            <w:r w:rsidR="002152A6" w:rsidRPr="00992A80">
              <w:rPr>
                <w:rStyle w:val="Hipervnculo"/>
                <w:rFonts w:ascii="Palatino Linotype" w:hAnsi="Palatino Linotype"/>
                <w:b/>
                <w:noProof/>
              </w:rPr>
              <w:t>III. Del currículum.</w:t>
            </w:r>
            <w:r w:rsidR="002152A6" w:rsidRPr="00992A80">
              <w:rPr>
                <w:noProof/>
                <w:webHidden/>
              </w:rPr>
              <w:tab/>
            </w:r>
            <w:r w:rsidR="002152A6" w:rsidRPr="00992A80">
              <w:rPr>
                <w:noProof/>
                <w:webHidden/>
              </w:rPr>
              <w:fldChar w:fldCharType="begin"/>
            </w:r>
            <w:r w:rsidR="002152A6" w:rsidRPr="00992A80">
              <w:rPr>
                <w:noProof/>
                <w:webHidden/>
              </w:rPr>
              <w:instrText xml:space="preserve"> PAGEREF _Toc33030715 \h </w:instrText>
            </w:r>
            <w:r w:rsidR="002152A6" w:rsidRPr="00992A80">
              <w:rPr>
                <w:noProof/>
                <w:webHidden/>
              </w:rPr>
            </w:r>
            <w:r w:rsidR="002152A6" w:rsidRPr="00992A80">
              <w:rPr>
                <w:noProof/>
                <w:webHidden/>
              </w:rPr>
              <w:fldChar w:fldCharType="separate"/>
            </w:r>
            <w:r w:rsidR="002152A6" w:rsidRPr="00992A80">
              <w:rPr>
                <w:noProof/>
                <w:webHidden/>
              </w:rPr>
              <w:t>27</w:t>
            </w:r>
            <w:r w:rsidR="002152A6" w:rsidRPr="00992A80">
              <w:rPr>
                <w:noProof/>
                <w:webHidden/>
              </w:rPr>
              <w:fldChar w:fldCharType="end"/>
            </w:r>
          </w:hyperlink>
        </w:p>
        <w:p w14:paraId="1D59B9CF" w14:textId="77777777" w:rsidR="002152A6" w:rsidRPr="00992A80" w:rsidRDefault="005A5F4F">
          <w:pPr>
            <w:pStyle w:val="TDC3"/>
            <w:tabs>
              <w:tab w:val="right" w:leader="dot" w:pos="8779"/>
            </w:tabs>
            <w:rPr>
              <w:noProof/>
              <w:sz w:val="22"/>
              <w:szCs w:val="22"/>
              <w:lang w:val="es-MX" w:eastAsia="es-MX"/>
            </w:rPr>
          </w:pPr>
          <w:hyperlink w:anchor="_Toc33030716" w:history="1">
            <w:r w:rsidR="002152A6" w:rsidRPr="00992A80">
              <w:rPr>
                <w:rStyle w:val="Hipervnculo"/>
                <w:rFonts w:ascii="Palatino Linotype" w:eastAsia="MS Mincho" w:hAnsi="Palatino Linotype"/>
                <w:b/>
                <w:noProof/>
              </w:rPr>
              <w:t>IV.  De Director de Servicios Públicos.</w:t>
            </w:r>
            <w:r w:rsidR="002152A6" w:rsidRPr="00992A80">
              <w:rPr>
                <w:noProof/>
                <w:webHidden/>
              </w:rPr>
              <w:tab/>
            </w:r>
            <w:r w:rsidR="002152A6" w:rsidRPr="00992A80">
              <w:rPr>
                <w:noProof/>
                <w:webHidden/>
              </w:rPr>
              <w:fldChar w:fldCharType="begin"/>
            </w:r>
            <w:r w:rsidR="002152A6" w:rsidRPr="00992A80">
              <w:rPr>
                <w:noProof/>
                <w:webHidden/>
              </w:rPr>
              <w:instrText xml:space="preserve"> PAGEREF _Toc33030716 \h </w:instrText>
            </w:r>
            <w:r w:rsidR="002152A6" w:rsidRPr="00992A80">
              <w:rPr>
                <w:noProof/>
                <w:webHidden/>
              </w:rPr>
            </w:r>
            <w:r w:rsidR="002152A6" w:rsidRPr="00992A80">
              <w:rPr>
                <w:noProof/>
                <w:webHidden/>
              </w:rPr>
              <w:fldChar w:fldCharType="separate"/>
            </w:r>
            <w:r w:rsidR="002152A6" w:rsidRPr="00992A80">
              <w:rPr>
                <w:noProof/>
                <w:webHidden/>
              </w:rPr>
              <w:t>30</w:t>
            </w:r>
            <w:r w:rsidR="002152A6" w:rsidRPr="00992A80">
              <w:rPr>
                <w:noProof/>
                <w:webHidden/>
              </w:rPr>
              <w:fldChar w:fldCharType="end"/>
            </w:r>
          </w:hyperlink>
        </w:p>
        <w:p w14:paraId="163A001C" w14:textId="77777777" w:rsidR="002152A6" w:rsidRPr="00992A80" w:rsidRDefault="005A5F4F">
          <w:pPr>
            <w:pStyle w:val="TDC1"/>
            <w:tabs>
              <w:tab w:val="right" w:leader="dot" w:pos="8779"/>
            </w:tabs>
            <w:rPr>
              <w:noProof/>
              <w:sz w:val="22"/>
              <w:szCs w:val="22"/>
              <w:lang w:val="es-MX" w:eastAsia="es-MX"/>
            </w:rPr>
          </w:pPr>
          <w:hyperlink w:anchor="_Toc33030717" w:history="1">
            <w:r w:rsidR="002152A6" w:rsidRPr="00992A80">
              <w:rPr>
                <w:rStyle w:val="Hipervnculo"/>
                <w:rFonts w:cs="Times New Roman"/>
                <w:noProof/>
                <w:lang w:eastAsia="es-ES_tradnl"/>
              </w:rPr>
              <w:t xml:space="preserve">QUINTO. </w:t>
            </w:r>
            <w:r w:rsidR="002152A6" w:rsidRPr="00992A80">
              <w:rPr>
                <w:rStyle w:val="Hipervnculo"/>
                <w:noProof/>
              </w:rPr>
              <w:t xml:space="preserve"> De la elaboración de la versión pública.</w:t>
            </w:r>
            <w:r w:rsidR="002152A6" w:rsidRPr="00992A80">
              <w:rPr>
                <w:noProof/>
                <w:webHidden/>
              </w:rPr>
              <w:tab/>
            </w:r>
            <w:r w:rsidR="002152A6" w:rsidRPr="00992A80">
              <w:rPr>
                <w:noProof/>
                <w:webHidden/>
              </w:rPr>
              <w:fldChar w:fldCharType="begin"/>
            </w:r>
            <w:r w:rsidR="002152A6" w:rsidRPr="00992A80">
              <w:rPr>
                <w:noProof/>
                <w:webHidden/>
              </w:rPr>
              <w:instrText xml:space="preserve"> PAGEREF _Toc33030717 \h </w:instrText>
            </w:r>
            <w:r w:rsidR="002152A6" w:rsidRPr="00992A80">
              <w:rPr>
                <w:noProof/>
                <w:webHidden/>
              </w:rPr>
            </w:r>
            <w:r w:rsidR="002152A6" w:rsidRPr="00992A80">
              <w:rPr>
                <w:noProof/>
                <w:webHidden/>
              </w:rPr>
              <w:fldChar w:fldCharType="separate"/>
            </w:r>
            <w:r w:rsidR="002152A6" w:rsidRPr="00992A80">
              <w:rPr>
                <w:noProof/>
                <w:webHidden/>
              </w:rPr>
              <w:t>34</w:t>
            </w:r>
            <w:r w:rsidR="002152A6" w:rsidRPr="00992A80">
              <w:rPr>
                <w:noProof/>
                <w:webHidden/>
              </w:rPr>
              <w:fldChar w:fldCharType="end"/>
            </w:r>
          </w:hyperlink>
        </w:p>
        <w:p w14:paraId="4A22F7B4" w14:textId="77777777" w:rsidR="002152A6" w:rsidRPr="00992A80" w:rsidRDefault="005A5F4F">
          <w:pPr>
            <w:pStyle w:val="TDC1"/>
            <w:tabs>
              <w:tab w:val="left" w:pos="480"/>
              <w:tab w:val="right" w:leader="dot" w:pos="8779"/>
            </w:tabs>
            <w:rPr>
              <w:noProof/>
              <w:sz w:val="22"/>
              <w:szCs w:val="22"/>
              <w:lang w:val="es-MX" w:eastAsia="es-MX"/>
            </w:rPr>
          </w:pPr>
          <w:hyperlink w:anchor="_Toc33030718" w:history="1">
            <w:r w:rsidR="002152A6" w:rsidRPr="00992A80">
              <w:rPr>
                <w:rStyle w:val="Hipervnculo"/>
                <w:rFonts w:cs="Times New Roman"/>
                <w:noProof/>
              </w:rPr>
              <w:t>I.</w:t>
            </w:r>
            <w:r w:rsidR="002152A6" w:rsidRPr="00992A80">
              <w:rPr>
                <w:noProof/>
                <w:sz w:val="22"/>
                <w:szCs w:val="22"/>
                <w:lang w:val="es-MX" w:eastAsia="es-MX"/>
              </w:rPr>
              <w:tab/>
            </w:r>
            <w:r w:rsidR="002152A6" w:rsidRPr="00992A80">
              <w:rPr>
                <w:rStyle w:val="Hipervnculo"/>
                <w:rFonts w:cs="Times New Roman"/>
                <w:noProof/>
                <w:lang w:eastAsia="es-ES_tradnl"/>
              </w:rPr>
              <w:t xml:space="preserve">Del </w:t>
            </w:r>
            <w:r w:rsidR="002152A6" w:rsidRPr="00992A80">
              <w:rPr>
                <w:rStyle w:val="Hipervnculo"/>
                <w:noProof/>
              </w:rPr>
              <w:t>análisis de los datos susceptibles de ser protegidos.</w:t>
            </w:r>
            <w:r w:rsidR="002152A6" w:rsidRPr="00992A80">
              <w:rPr>
                <w:noProof/>
                <w:webHidden/>
              </w:rPr>
              <w:tab/>
            </w:r>
            <w:r w:rsidR="002152A6" w:rsidRPr="00992A80">
              <w:rPr>
                <w:noProof/>
                <w:webHidden/>
              </w:rPr>
              <w:fldChar w:fldCharType="begin"/>
            </w:r>
            <w:r w:rsidR="002152A6" w:rsidRPr="00992A80">
              <w:rPr>
                <w:noProof/>
                <w:webHidden/>
              </w:rPr>
              <w:instrText xml:space="preserve"> PAGEREF _Toc33030718 \h </w:instrText>
            </w:r>
            <w:r w:rsidR="002152A6" w:rsidRPr="00992A80">
              <w:rPr>
                <w:noProof/>
                <w:webHidden/>
              </w:rPr>
            </w:r>
            <w:r w:rsidR="002152A6" w:rsidRPr="00992A80">
              <w:rPr>
                <w:noProof/>
                <w:webHidden/>
              </w:rPr>
              <w:fldChar w:fldCharType="separate"/>
            </w:r>
            <w:r w:rsidR="002152A6" w:rsidRPr="00992A80">
              <w:rPr>
                <w:noProof/>
                <w:webHidden/>
              </w:rPr>
              <w:t>37</w:t>
            </w:r>
            <w:r w:rsidR="002152A6" w:rsidRPr="00992A80">
              <w:rPr>
                <w:noProof/>
                <w:webHidden/>
              </w:rPr>
              <w:fldChar w:fldCharType="end"/>
            </w:r>
          </w:hyperlink>
        </w:p>
        <w:p w14:paraId="3A85A3CF" w14:textId="77777777" w:rsidR="002152A6" w:rsidRPr="00992A80" w:rsidRDefault="005A5F4F">
          <w:pPr>
            <w:pStyle w:val="TDC1"/>
            <w:tabs>
              <w:tab w:val="left" w:pos="480"/>
              <w:tab w:val="right" w:leader="dot" w:pos="8779"/>
            </w:tabs>
            <w:rPr>
              <w:noProof/>
              <w:sz w:val="22"/>
              <w:szCs w:val="22"/>
              <w:lang w:val="es-MX" w:eastAsia="es-MX"/>
            </w:rPr>
          </w:pPr>
          <w:hyperlink w:anchor="_Toc33030719" w:history="1">
            <w:r w:rsidR="002152A6" w:rsidRPr="00992A80">
              <w:rPr>
                <w:rStyle w:val="Hipervnculo"/>
                <w:rFonts w:eastAsia="Times New Roman" w:cs="Times New Roman"/>
                <w:bCs/>
                <w:noProof/>
              </w:rPr>
              <w:t>a)</w:t>
            </w:r>
            <w:r w:rsidR="002152A6" w:rsidRPr="00992A80">
              <w:rPr>
                <w:noProof/>
                <w:sz w:val="22"/>
                <w:szCs w:val="22"/>
                <w:lang w:val="es-MX" w:eastAsia="es-MX"/>
              </w:rPr>
              <w:tab/>
            </w:r>
            <w:r w:rsidR="002152A6" w:rsidRPr="00992A80">
              <w:rPr>
                <w:rStyle w:val="Hipervnculo"/>
                <w:rFonts w:eastAsia="Times New Roman" w:cs="Arial"/>
                <w:bCs/>
                <w:noProof/>
              </w:rPr>
              <w:t>Clave Única de Registro de Población (CURP)</w:t>
            </w:r>
            <w:r w:rsidR="002152A6" w:rsidRPr="00992A80">
              <w:rPr>
                <w:rStyle w:val="Hipervnculo"/>
                <w:rFonts w:eastAsia="Times New Roman" w:cs="Arial"/>
                <w:noProof/>
              </w:rPr>
              <w:t>.</w:t>
            </w:r>
            <w:r w:rsidR="002152A6" w:rsidRPr="00992A80">
              <w:rPr>
                <w:noProof/>
                <w:webHidden/>
              </w:rPr>
              <w:tab/>
            </w:r>
            <w:r w:rsidR="002152A6" w:rsidRPr="00992A80">
              <w:rPr>
                <w:noProof/>
                <w:webHidden/>
              </w:rPr>
              <w:fldChar w:fldCharType="begin"/>
            </w:r>
            <w:r w:rsidR="002152A6" w:rsidRPr="00992A80">
              <w:rPr>
                <w:noProof/>
                <w:webHidden/>
              </w:rPr>
              <w:instrText xml:space="preserve"> PAGEREF _Toc33030719 \h </w:instrText>
            </w:r>
            <w:r w:rsidR="002152A6" w:rsidRPr="00992A80">
              <w:rPr>
                <w:noProof/>
                <w:webHidden/>
              </w:rPr>
            </w:r>
            <w:r w:rsidR="002152A6" w:rsidRPr="00992A80">
              <w:rPr>
                <w:noProof/>
                <w:webHidden/>
              </w:rPr>
              <w:fldChar w:fldCharType="separate"/>
            </w:r>
            <w:r w:rsidR="002152A6" w:rsidRPr="00992A80">
              <w:rPr>
                <w:noProof/>
                <w:webHidden/>
              </w:rPr>
              <w:t>38</w:t>
            </w:r>
            <w:r w:rsidR="002152A6" w:rsidRPr="00992A80">
              <w:rPr>
                <w:noProof/>
                <w:webHidden/>
              </w:rPr>
              <w:fldChar w:fldCharType="end"/>
            </w:r>
          </w:hyperlink>
        </w:p>
        <w:p w14:paraId="33EA19DC" w14:textId="77777777" w:rsidR="002152A6" w:rsidRPr="00992A80" w:rsidRDefault="005A5F4F">
          <w:pPr>
            <w:pStyle w:val="TDC1"/>
            <w:tabs>
              <w:tab w:val="left" w:pos="480"/>
              <w:tab w:val="right" w:leader="dot" w:pos="8779"/>
            </w:tabs>
            <w:rPr>
              <w:noProof/>
              <w:sz w:val="22"/>
              <w:szCs w:val="22"/>
              <w:lang w:val="es-MX" w:eastAsia="es-MX"/>
            </w:rPr>
          </w:pPr>
          <w:hyperlink w:anchor="_Toc33030720" w:history="1">
            <w:r w:rsidR="002152A6" w:rsidRPr="00992A80">
              <w:rPr>
                <w:rStyle w:val="Hipervnculo"/>
                <w:rFonts w:eastAsia="MS Mincho" w:cs="Times New Roman"/>
                <w:bCs/>
                <w:noProof/>
              </w:rPr>
              <w:t>b)</w:t>
            </w:r>
            <w:r w:rsidR="002152A6" w:rsidRPr="00992A80">
              <w:rPr>
                <w:noProof/>
                <w:sz w:val="22"/>
                <w:szCs w:val="22"/>
                <w:lang w:val="es-MX" w:eastAsia="es-MX"/>
              </w:rPr>
              <w:tab/>
            </w:r>
            <w:r w:rsidR="002152A6" w:rsidRPr="00992A80">
              <w:rPr>
                <w:rStyle w:val="Hipervnculo"/>
                <w:rFonts w:eastAsia="MS Mincho"/>
                <w:noProof/>
              </w:rPr>
              <w:t>Domicilio.</w:t>
            </w:r>
            <w:r w:rsidR="002152A6" w:rsidRPr="00992A80">
              <w:rPr>
                <w:noProof/>
                <w:webHidden/>
              </w:rPr>
              <w:tab/>
            </w:r>
            <w:r w:rsidR="002152A6" w:rsidRPr="00992A80">
              <w:rPr>
                <w:noProof/>
                <w:webHidden/>
              </w:rPr>
              <w:fldChar w:fldCharType="begin"/>
            </w:r>
            <w:r w:rsidR="002152A6" w:rsidRPr="00992A80">
              <w:rPr>
                <w:noProof/>
                <w:webHidden/>
              </w:rPr>
              <w:instrText xml:space="preserve"> PAGEREF _Toc33030720 \h </w:instrText>
            </w:r>
            <w:r w:rsidR="002152A6" w:rsidRPr="00992A80">
              <w:rPr>
                <w:noProof/>
                <w:webHidden/>
              </w:rPr>
            </w:r>
            <w:r w:rsidR="002152A6" w:rsidRPr="00992A80">
              <w:rPr>
                <w:noProof/>
                <w:webHidden/>
              </w:rPr>
              <w:fldChar w:fldCharType="separate"/>
            </w:r>
            <w:r w:rsidR="002152A6" w:rsidRPr="00992A80">
              <w:rPr>
                <w:noProof/>
                <w:webHidden/>
              </w:rPr>
              <w:t>41</w:t>
            </w:r>
            <w:r w:rsidR="002152A6" w:rsidRPr="00992A80">
              <w:rPr>
                <w:noProof/>
                <w:webHidden/>
              </w:rPr>
              <w:fldChar w:fldCharType="end"/>
            </w:r>
          </w:hyperlink>
        </w:p>
        <w:p w14:paraId="36EEE8B6" w14:textId="77777777" w:rsidR="002152A6" w:rsidRPr="00992A80" w:rsidRDefault="005A5F4F">
          <w:pPr>
            <w:pStyle w:val="TDC1"/>
            <w:tabs>
              <w:tab w:val="left" w:pos="480"/>
              <w:tab w:val="right" w:leader="dot" w:pos="8779"/>
            </w:tabs>
            <w:rPr>
              <w:noProof/>
              <w:sz w:val="22"/>
              <w:szCs w:val="22"/>
              <w:lang w:val="es-MX" w:eastAsia="es-MX"/>
            </w:rPr>
          </w:pPr>
          <w:hyperlink w:anchor="_Toc33030721" w:history="1">
            <w:r w:rsidR="002152A6" w:rsidRPr="00992A80">
              <w:rPr>
                <w:rStyle w:val="Hipervnculo"/>
                <w:rFonts w:cs="Times New Roman"/>
                <w:bCs/>
                <w:noProof/>
              </w:rPr>
              <w:t>c)</w:t>
            </w:r>
            <w:r w:rsidR="002152A6" w:rsidRPr="00992A80">
              <w:rPr>
                <w:noProof/>
                <w:sz w:val="22"/>
                <w:szCs w:val="22"/>
                <w:lang w:val="es-MX" w:eastAsia="es-MX"/>
              </w:rPr>
              <w:tab/>
            </w:r>
            <w:r w:rsidR="002152A6" w:rsidRPr="00992A80">
              <w:rPr>
                <w:rStyle w:val="Hipervnculo"/>
                <w:noProof/>
              </w:rPr>
              <w:t>Datos de Contacto.</w:t>
            </w:r>
            <w:r w:rsidR="002152A6" w:rsidRPr="00992A80">
              <w:rPr>
                <w:noProof/>
                <w:webHidden/>
              </w:rPr>
              <w:tab/>
            </w:r>
            <w:r w:rsidR="002152A6" w:rsidRPr="00992A80">
              <w:rPr>
                <w:noProof/>
                <w:webHidden/>
              </w:rPr>
              <w:fldChar w:fldCharType="begin"/>
            </w:r>
            <w:r w:rsidR="002152A6" w:rsidRPr="00992A80">
              <w:rPr>
                <w:noProof/>
                <w:webHidden/>
              </w:rPr>
              <w:instrText xml:space="preserve"> PAGEREF _Toc33030721 \h </w:instrText>
            </w:r>
            <w:r w:rsidR="002152A6" w:rsidRPr="00992A80">
              <w:rPr>
                <w:noProof/>
                <w:webHidden/>
              </w:rPr>
            </w:r>
            <w:r w:rsidR="002152A6" w:rsidRPr="00992A80">
              <w:rPr>
                <w:noProof/>
                <w:webHidden/>
              </w:rPr>
              <w:fldChar w:fldCharType="separate"/>
            </w:r>
            <w:r w:rsidR="002152A6" w:rsidRPr="00992A80">
              <w:rPr>
                <w:noProof/>
                <w:webHidden/>
              </w:rPr>
              <w:t>42</w:t>
            </w:r>
            <w:r w:rsidR="002152A6" w:rsidRPr="00992A80">
              <w:rPr>
                <w:noProof/>
                <w:webHidden/>
              </w:rPr>
              <w:fldChar w:fldCharType="end"/>
            </w:r>
          </w:hyperlink>
        </w:p>
        <w:p w14:paraId="06625527" w14:textId="77777777" w:rsidR="002152A6" w:rsidRPr="00992A80" w:rsidRDefault="005A5F4F">
          <w:pPr>
            <w:pStyle w:val="TDC1"/>
            <w:tabs>
              <w:tab w:val="right" w:leader="dot" w:pos="8779"/>
            </w:tabs>
            <w:rPr>
              <w:noProof/>
              <w:sz w:val="22"/>
              <w:szCs w:val="22"/>
              <w:lang w:val="es-MX" w:eastAsia="es-MX"/>
            </w:rPr>
          </w:pPr>
          <w:hyperlink w:anchor="_Toc33030722" w:history="1">
            <w:r w:rsidR="002152A6" w:rsidRPr="00992A80">
              <w:rPr>
                <w:rStyle w:val="Hipervnculo"/>
                <w:rFonts w:ascii="Palatino Linotype" w:eastAsia="Times New Roman" w:hAnsi="Palatino Linotype" w:cstheme="majorBidi"/>
                <w:b/>
                <w:bCs/>
                <w:noProof/>
              </w:rPr>
              <w:t>R E S O L U T I V O S</w:t>
            </w:r>
            <w:r w:rsidR="002152A6" w:rsidRPr="00992A80">
              <w:rPr>
                <w:noProof/>
                <w:webHidden/>
              </w:rPr>
              <w:tab/>
            </w:r>
            <w:r w:rsidR="002152A6" w:rsidRPr="00992A80">
              <w:rPr>
                <w:noProof/>
                <w:webHidden/>
              </w:rPr>
              <w:fldChar w:fldCharType="begin"/>
            </w:r>
            <w:r w:rsidR="002152A6" w:rsidRPr="00992A80">
              <w:rPr>
                <w:noProof/>
                <w:webHidden/>
              </w:rPr>
              <w:instrText xml:space="preserve"> PAGEREF _Toc33030722 \h </w:instrText>
            </w:r>
            <w:r w:rsidR="002152A6" w:rsidRPr="00992A80">
              <w:rPr>
                <w:noProof/>
                <w:webHidden/>
              </w:rPr>
            </w:r>
            <w:r w:rsidR="002152A6" w:rsidRPr="00992A80">
              <w:rPr>
                <w:noProof/>
                <w:webHidden/>
              </w:rPr>
              <w:fldChar w:fldCharType="separate"/>
            </w:r>
            <w:r w:rsidR="002152A6" w:rsidRPr="00992A80">
              <w:rPr>
                <w:noProof/>
                <w:webHidden/>
              </w:rPr>
              <w:t>43</w:t>
            </w:r>
            <w:r w:rsidR="002152A6" w:rsidRPr="00992A80">
              <w:rPr>
                <w:noProof/>
                <w:webHidden/>
              </w:rPr>
              <w:fldChar w:fldCharType="end"/>
            </w:r>
          </w:hyperlink>
        </w:p>
        <w:p w14:paraId="05697424" w14:textId="77777777" w:rsidR="00554DF4" w:rsidRPr="00992A80" w:rsidRDefault="00554DF4" w:rsidP="00554DF4">
          <w:pPr>
            <w:spacing w:line="480" w:lineRule="auto"/>
          </w:pPr>
          <w:r w:rsidRPr="00992A80">
            <w:rPr>
              <w:rFonts w:ascii="Palatino Linotype" w:hAnsi="Palatino Linotype"/>
              <w:b/>
              <w:bCs/>
              <w:lang w:val="es-ES"/>
            </w:rPr>
            <w:fldChar w:fldCharType="end"/>
          </w:r>
        </w:p>
      </w:sdtContent>
    </w:sdt>
    <w:p w14:paraId="39993AAE" w14:textId="77777777" w:rsidR="00554DF4" w:rsidRPr="00992A80" w:rsidRDefault="00554DF4" w:rsidP="00554DF4">
      <w:pPr>
        <w:spacing w:before="240" w:after="240" w:line="360" w:lineRule="auto"/>
        <w:jc w:val="both"/>
        <w:rPr>
          <w:rFonts w:ascii="Palatino Linotype" w:hAnsi="Palatino Linotype"/>
        </w:rPr>
      </w:pPr>
    </w:p>
    <w:p w14:paraId="466D087E" w14:textId="77777777" w:rsidR="00554DF4" w:rsidRPr="00992A80" w:rsidRDefault="00554DF4" w:rsidP="00554DF4">
      <w:pPr>
        <w:spacing w:before="240" w:after="240" w:line="360" w:lineRule="auto"/>
        <w:jc w:val="both"/>
        <w:rPr>
          <w:rFonts w:ascii="Palatino Linotype" w:hAnsi="Palatino Linotype"/>
        </w:rPr>
      </w:pPr>
    </w:p>
    <w:p w14:paraId="5FEB9719" w14:textId="77777777" w:rsidR="009D4B58" w:rsidRPr="00992A80" w:rsidRDefault="009D4B58" w:rsidP="00554DF4">
      <w:pPr>
        <w:spacing w:before="240" w:after="240" w:line="360" w:lineRule="auto"/>
        <w:jc w:val="both"/>
        <w:rPr>
          <w:rFonts w:ascii="Palatino Linotype" w:hAnsi="Palatino Linotype"/>
        </w:rPr>
      </w:pPr>
    </w:p>
    <w:p w14:paraId="6C10854D" w14:textId="6F7C4C56" w:rsidR="00554DF4" w:rsidRPr="00992A80" w:rsidRDefault="00554DF4" w:rsidP="00554DF4">
      <w:pPr>
        <w:spacing w:before="240" w:after="240" w:line="360" w:lineRule="auto"/>
        <w:jc w:val="both"/>
        <w:rPr>
          <w:rFonts w:ascii="Palatino Linotype" w:hAnsi="Palatino Linotype"/>
        </w:rPr>
      </w:pPr>
      <w:r w:rsidRPr="00992A80">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992A80">
        <w:rPr>
          <w:rFonts w:ascii="Palatino Linotype" w:hAnsi="Palatino Linotype"/>
        </w:rPr>
        <w:t>dos (02) de septiembre</w:t>
      </w:r>
      <w:r w:rsidRPr="00992A80">
        <w:rPr>
          <w:rFonts w:ascii="Palatino Linotype" w:hAnsi="Palatino Linotype"/>
        </w:rPr>
        <w:t xml:space="preserve"> de dos mil </w:t>
      </w:r>
      <w:r w:rsidR="00F76C2F" w:rsidRPr="00992A80">
        <w:rPr>
          <w:rFonts w:ascii="Palatino Linotype" w:hAnsi="Palatino Linotype"/>
        </w:rPr>
        <w:t>veinte</w:t>
      </w:r>
      <w:r w:rsidRPr="00992A80">
        <w:rPr>
          <w:rFonts w:ascii="Palatino Linotype" w:hAnsi="Palatino Linotype"/>
        </w:rPr>
        <w:t>.</w:t>
      </w:r>
    </w:p>
    <w:p w14:paraId="50D6D867" w14:textId="6A150E30" w:rsidR="00554DF4" w:rsidRPr="00992A80" w:rsidRDefault="00554DF4" w:rsidP="00554DF4">
      <w:pPr>
        <w:spacing w:before="240" w:after="360" w:line="360" w:lineRule="auto"/>
        <w:jc w:val="both"/>
        <w:rPr>
          <w:rFonts w:ascii="Palatino Linotype" w:hAnsi="Palatino Linotype"/>
        </w:rPr>
      </w:pPr>
      <w:r w:rsidRPr="00992A80">
        <w:rPr>
          <w:rFonts w:ascii="Palatino Linotype" w:hAnsi="Palatino Linotype"/>
          <w:b/>
        </w:rPr>
        <w:t>VISTO el</w:t>
      </w:r>
      <w:r w:rsidRPr="00992A80">
        <w:rPr>
          <w:rFonts w:ascii="Palatino Linotype" w:hAnsi="Palatino Linotype"/>
        </w:rPr>
        <w:t xml:space="preserve"> expediente electrónico formado con motivo del recurso de revisión </w:t>
      </w:r>
      <w:r w:rsidR="001608DD" w:rsidRPr="00992A80">
        <w:rPr>
          <w:rFonts w:ascii="Palatino Linotype" w:hAnsi="Palatino Linotype" w:cs="Arial"/>
          <w:b/>
          <w:bCs/>
          <w:szCs w:val="22"/>
          <w:lang w:eastAsia="es-MX"/>
        </w:rPr>
        <w:t>0</w:t>
      </w:r>
      <w:r w:rsidR="00E525A2" w:rsidRPr="00992A80">
        <w:rPr>
          <w:rFonts w:ascii="Palatino Linotype" w:hAnsi="Palatino Linotype" w:cs="Arial"/>
          <w:b/>
          <w:bCs/>
          <w:szCs w:val="22"/>
          <w:lang w:eastAsia="es-MX"/>
        </w:rPr>
        <w:t>1493</w:t>
      </w:r>
      <w:r w:rsidR="001608DD" w:rsidRPr="00992A80">
        <w:rPr>
          <w:rFonts w:ascii="Palatino Linotype" w:hAnsi="Palatino Linotype" w:cs="Arial"/>
          <w:b/>
          <w:bCs/>
          <w:szCs w:val="22"/>
          <w:lang w:eastAsia="es-MX"/>
        </w:rPr>
        <w:t>/INFOEM/IP/RR/2020</w:t>
      </w:r>
      <w:r w:rsidRPr="00992A80">
        <w:rPr>
          <w:rFonts w:ascii="Palatino Linotype" w:hAnsi="Palatino Linotype" w:cs="Arial"/>
          <w:b/>
          <w:bCs/>
        </w:rPr>
        <w:t xml:space="preserve">, </w:t>
      </w:r>
      <w:r w:rsidR="00953702" w:rsidRPr="00992A80">
        <w:rPr>
          <w:rFonts w:ascii="Palatino Linotype" w:hAnsi="Palatino Linotype"/>
        </w:rPr>
        <w:t xml:space="preserve">promovido por </w:t>
      </w:r>
      <w:r w:rsidR="006A2EE7" w:rsidRPr="00992A80">
        <w:rPr>
          <w:rFonts w:ascii="Palatino Linotype" w:hAnsi="Palatino Linotype"/>
        </w:rPr>
        <w:t>un usuario, el cual no proporcionó su nombre para ser identificado,</w:t>
      </w:r>
      <w:r w:rsidR="0026533C" w:rsidRPr="00992A80">
        <w:rPr>
          <w:rFonts w:ascii="Palatino Linotype" w:hAnsi="Palatino Linotype"/>
        </w:rPr>
        <w:t xml:space="preserve"> </w:t>
      </w:r>
      <w:r w:rsidRPr="00992A80">
        <w:rPr>
          <w:rFonts w:ascii="Palatino Linotype" w:hAnsi="Palatino Linotype"/>
        </w:rPr>
        <w:t xml:space="preserve">en su calidad de </w:t>
      </w:r>
      <w:r w:rsidRPr="00992A80">
        <w:rPr>
          <w:rFonts w:ascii="Palatino Linotype" w:hAnsi="Palatino Linotype"/>
          <w:b/>
        </w:rPr>
        <w:t>RECURRENTE</w:t>
      </w:r>
      <w:r w:rsidRPr="00992A80">
        <w:rPr>
          <w:rFonts w:ascii="Palatino Linotype" w:hAnsi="Palatino Linotype" w:cs="Arial"/>
        </w:rPr>
        <w:t xml:space="preserve">, en contra de la respuesta del </w:t>
      </w:r>
      <w:r w:rsidR="00E525A2" w:rsidRPr="00992A80">
        <w:rPr>
          <w:rFonts w:ascii="Palatino Linotype" w:hAnsi="Palatino Linotype"/>
          <w:b/>
          <w:bCs/>
        </w:rPr>
        <w:t>Instituto de Transparencia, Acceso a la Información Pública y Protección de Datos Personales del Estado de México y Municipios</w:t>
      </w:r>
      <w:r w:rsidRPr="00992A80">
        <w:rPr>
          <w:rFonts w:ascii="Palatino Linotype" w:hAnsi="Palatino Linotype" w:cs="Arial"/>
        </w:rPr>
        <w:t>,</w:t>
      </w:r>
      <w:r w:rsidRPr="00992A80">
        <w:rPr>
          <w:rFonts w:ascii="Palatino Linotype" w:hAnsi="Palatino Linotype"/>
          <w:b/>
        </w:rPr>
        <w:t xml:space="preserve"> </w:t>
      </w:r>
      <w:r w:rsidRPr="00992A80">
        <w:rPr>
          <w:rFonts w:ascii="Palatino Linotype" w:hAnsi="Palatino Linotype"/>
        </w:rPr>
        <w:t>en lo sucesivo el</w:t>
      </w:r>
      <w:r w:rsidRPr="00992A80">
        <w:rPr>
          <w:rFonts w:ascii="Palatino Linotype" w:hAnsi="Palatino Linotype"/>
          <w:b/>
        </w:rPr>
        <w:t xml:space="preserve"> SUJETO OBLIGADO, </w:t>
      </w:r>
      <w:r w:rsidRPr="00992A80">
        <w:rPr>
          <w:rFonts w:ascii="Palatino Linotype" w:hAnsi="Palatino Linotype"/>
        </w:rPr>
        <w:t xml:space="preserve">se procede a dictar la presente resolución, con base en los siguientes: </w:t>
      </w:r>
    </w:p>
    <w:p w14:paraId="5D38C3F4" w14:textId="77777777" w:rsidR="00554DF4" w:rsidRPr="00992A80" w:rsidRDefault="00554DF4" w:rsidP="00554DF4">
      <w:pPr>
        <w:pStyle w:val="Ttulo1"/>
        <w:jc w:val="center"/>
      </w:pPr>
      <w:bookmarkStart w:id="1" w:name="_Toc33030705"/>
      <w:r w:rsidRPr="00992A80">
        <w:t>ANTECEDENTES</w:t>
      </w:r>
      <w:bookmarkEnd w:id="1"/>
    </w:p>
    <w:p w14:paraId="65C24DFE" w14:textId="77777777" w:rsidR="00554DF4" w:rsidRPr="00992A80" w:rsidRDefault="00554DF4" w:rsidP="00554DF4">
      <w:pPr>
        <w:rPr>
          <w:lang w:val="es-MX" w:eastAsia="en-US"/>
        </w:rPr>
      </w:pPr>
    </w:p>
    <w:p w14:paraId="6A36E7C1" w14:textId="5F2BD24C" w:rsidR="00554DF4" w:rsidRPr="00992A80" w:rsidRDefault="00554DF4" w:rsidP="00587D80">
      <w:pPr>
        <w:pStyle w:val="Prrafodelista"/>
        <w:numPr>
          <w:ilvl w:val="0"/>
          <w:numId w:val="1"/>
        </w:numPr>
        <w:spacing w:line="360" w:lineRule="auto"/>
        <w:ind w:left="0" w:firstLine="0"/>
        <w:jc w:val="both"/>
        <w:rPr>
          <w:rFonts w:ascii="Palatino Linotype" w:eastAsia="Times New Roman" w:hAnsi="Palatino Linotype" w:cs="Arial"/>
          <w:lang w:val="es-ES"/>
        </w:rPr>
      </w:pPr>
      <w:r w:rsidRPr="00992A80">
        <w:rPr>
          <w:rFonts w:ascii="Palatino Linotype" w:eastAsia="Calibri" w:hAnsi="Palatino Linotype" w:cs="Arial"/>
          <w:lang w:val="es-ES"/>
        </w:rPr>
        <w:t xml:space="preserve">El día </w:t>
      </w:r>
      <w:r w:rsidR="00A109E3" w:rsidRPr="00992A80">
        <w:rPr>
          <w:rFonts w:ascii="Palatino Linotype" w:eastAsia="Calibri" w:hAnsi="Palatino Linotype" w:cs="Arial"/>
          <w:lang w:val="es-ES"/>
        </w:rPr>
        <w:t>veinti</w:t>
      </w:r>
      <w:r w:rsidR="00E525A2" w:rsidRPr="00992A80">
        <w:rPr>
          <w:rFonts w:ascii="Palatino Linotype" w:eastAsia="Calibri" w:hAnsi="Palatino Linotype" w:cs="Arial"/>
          <w:lang w:val="es-ES"/>
        </w:rPr>
        <w:t>cinco</w:t>
      </w:r>
      <w:r w:rsidR="007438EE" w:rsidRPr="00992A80">
        <w:rPr>
          <w:rFonts w:ascii="Palatino Linotype" w:eastAsia="Calibri" w:hAnsi="Palatino Linotype" w:cs="Arial"/>
          <w:lang w:val="es-ES"/>
        </w:rPr>
        <w:t xml:space="preserve"> </w:t>
      </w:r>
      <w:r w:rsidRPr="00992A80">
        <w:rPr>
          <w:rFonts w:ascii="Palatino Linotype" w:eastAsia="Calibri" w:hAnsi="Palatino Linotype" w:cs="Arial"/>
          <w:lang w:val="es-ES"/>
        </w:rPr>
        <w:t>(</w:t>
      </w:r>
      <w:r w:rsidR="001D557F" w:rsidRPr="00992A80">
        <w:rPr>
          <w:rFonts w:ascii="Palatino Linotype" w:eastAsia="Calibri" w:hAnsi="Palatino Linotype" w:cs="Arial"/>
          <w:lang w:val="es-ES"/>
        </w:rPr>
        <w:t>2</w:t>
      </w:r>
      <w:r w:rsidR="00E525A2" w:rsidRPr="00992A80">
        <w:rPr>
          <w:rFonts w:ascii="Palatino Linotype" w:eastAsia="Calibri" w:hAnsi="Palatino Linotype" w:cs="Arial"/>
          <w:lang w:val="es-ES"/>
        </w:rPr>
        <w:t>5</w:t>
      </w:r>
      <w:r w:rsidRPr="00992A80">
        <w:rPr>
          <w:rFonts w:ascii="Palatino Linotype" w:eastAsia="Calibri" w:hAnsi="Palatino Linotype" w:cs="Arial"/>
          <w:lang w:val="es-ES"/>
        </w:rPr>
        <w:t xml:space="preserve">) </w:t>
      </w:r>
      <w:r w:rsidRPr="00992A80">
        <w:rPr>
          <w:rFonts w:ascii="Palatino Linotype" w:eastAsia="Calibri" w:hAnsi="Palatino Linotype" w:cs="Times New Roman"/>
          <w:lang w:val="es-ES"/>
        </w:rPr>
        <w:t>de</w:t>
      </w:r>
      <w:r w:rsidR="00DD65E4" w:rsidRPr="00992A80">
        <w:rPr>
          <w:rFonts w:ascii="Palatino Linotype" w:eastAsia="Calibri" w:hAnsi="Palatino Linotype" w:cs="Times New Roman"/>
          <w:lang w:val="es-ES"/>
        </w:rPr>
        <w:t xml:space="preserve"> </w:t>
      </w:r>
      <w:r w:rsidR="00E525A2" w:rsidRPr="00992A80">
        <w:rPr>
          <w:rFonts w:ascii="Palatino Linotype" w:eastAsia="Calibri" w:hAnsi="Palatino Linotype" w:cs="Times New Roman"/>
          <w:lang w:val="es-ES"/>
        </w:rPr>
        <w:t>febrero</w:t>
      </w:r>
      <w:r w:rsidRPr="00992A80">
        <w:rPr>
          <w:rFonts w:ascii="Palatino Linotype" w:eastAsia="Calibri" w:hAnsi="Palatino Linotype" w:cs="Times New Roman"/>
          <w:lang w:val="es-ES"/>
        </w:rPr>
        <w:t xml:space="preserve"> de dos mil </w:t>
      </w:r>
      <w:r w:rsidR="00E525A2" w:rsidRPr="00992A80">
        <w:rPr>
          <w:rFonts w:ascii="Palatino Linotype" w:eastAsia="Calibri" w:hAnsi="Palatino Linotype" w:cs="Times New Roman"/>
          <w:lang w:val="es-ES"/>
        </w:rPr>
        <w:t>veinte</w:t>
      </w:r>
      <w:r w:rsidRPr="00992A80">
        <w:rPr>
          <w:rFonts w:ascii="Palatino Linotype" w:eastAsia="Calibri" w:hAnsi="Palatino Linotype" w:cs="Arial"/>
          <w:lang w:val="es-ES"/>
        </w:rPr>
        <w:t>,</w:t>
      </w:r>
      <w:r w:rsidRPr="00992A80">
        <w:rPr>
          <w:rFonts w:ascii="Palatino Linotype" w:eastAsia="Calibri" w:hAnsi="Palatino Linotype" w:cs="Times New Roman"/>
          <w:lang w:val="es-ES"/>
        </w:rPr>
        <w:t xml:space="preserve"> </w:t>
      </w:r>
      <w:r w:rsidRPr="00992A80">
        <w:rPr>
          <w:rFonts w:ascii="Palatino Linotype" w:eastAsia="Calibri" w:hAnsi="Palatino Linotype" w:cs="Times New Roman"/>
          <w:b/>
          <w:lang w:val="es-ES"/>
        </w:rPr>
        <w:t>EL RECURRENTE</w:t>
      </w:r>
      <w:r w:rsidRPr="00992A80">
        <w:rPr>
          <w:rFonts w:ascii="Palatino Linotype" w:hAnsi="Palatino Linotype"/>
          <w:b/>
        </w:rPr>
        <w:t>,</w:t>
      </w:r>
      <w:r w:rsidRPr="00992A80">
        <w:rPr>
          <w:rFonts w:ascii="Palatino Linotype" w:eastAsia="Calibri" w:hAnsi="Palatino Linotype" w:cs="Arial"/>
          <w:lang w:val="es-ES"/>
        </w:rPr>
        <w:t xml:space="preserve"> ante el </w:t>
      </w:r>
      <w:r w:rsidRPr="00992A80">
        <w:rPr>
          <w:rFonts w:ascii="Palatino Linotype" w:eastAsia="Calibri" w:hAnsi="Palatino Linotype" w:cs="Arial"/>
          <w:b/>
          <w:lang w:val="es-ES"/>
        </w:rPr>
        <w:t>SUJETO OBLIGADO</w:t>
      </w:r>
      <w:r w:rsidRPr="00992A80">
        <w:rPr>
          <w:rFonts w:ascii="Palatino Linotype" w:eastAsia="Calibri" w:hAnsi="Palatino Linotype" w:cs="Arial"/>
        </w:rPr>
        <w:t xml:space="preserve"> vía </w:t>
      </w:r>
      <w:r w:rsidRPr="00992A80">
        <w:rPr>
          <w:rFonts w:ascii="Palatino Linotype" w:eastAsia="Calibri" w:hAnsi="Palatino Linotype" w:cs="Arial"/>
          <w:lang w:val="es-ES"/>
        </w:rPr>
        <w:t>Sistema de Acceso a la Información Mexiquense (</w:t>
      </w:r>
      <w:r w:rsidRPr="00992A80">
        <w:rPr>
          <w:rFonts w:ascii="Palatino Linotype" w:eastAsia="Calibri" w:hAnsi="Palatino Linotype" w:cs="Arial"/>
          <w:b/>
          <w:lang w:val="es-ES"/>
        </w:rPr>
        <w:t>SAIMEX)</w:t>
      </w:r>
      <w:r w:rsidRPr="00992A80">
        <w:rPr>
          <w:rFonts w:ascii="Palatino Linotype" w:eastAsia="Calibri" w:hAnsi="Palatino Linotype" w:cs="Arial"/>
          <w:lang w:val="es-ES"/>
        </w:rPr>
        <w:t xml:space="preserve">, presentó la solicitud de información pública registrada con el número </w:t>
      </w:r>
      <w:r w:rsidR="00373F0F" w:rsidRPr="00992A80">
        <w:rPr>
          <w:rFonts w:ascii="Palatino Linotype" w:eastAsia="Calibri" w:hAnsi="Palatino Linotype" w:cs="Arial"/>
          <w:b/>
          <w:lang w:val="es-ES"/>
        </w:rPr>
        <w:t>00</w:t>
      </w:r>
      <w:r w:rsidR="00E525A2" w:rsidRPr="00992A80">
        <w:rPr>
          <w:rFonts w:ascii="Palatino Linotype" w:eastAsia="Calibri" w:hAnsi="Palatino Linotype" w:cs="Arial"/>
          <w:b/>
          <w:lang w:val="es-ES"/>
        </w:rPr>
        <w:t>191</w:t>
      </w:r>
      <w:r w:rsidRPr="00992A80">
        <w:rPr>
          <w:rFonts w:ascii="Palatino Linotype" w:eastAsia="Calibri" w:hAnsi="Palatino Linotype" w:cs="Arial"/>
          <w:b/>
          <w:lang w:val="es-ES"/>
        </w:rPr>
        <w:t>/</w:t>
      </w:r>
      <w:r w:rsidR="00E525A2" w:rsidRPr="00992A80">
        <w:rPr>
          <w:rFonts w:ascii="Palatino Linotype" w:eastAsia="Calibri" w:hAnsi="Palatino Linotype" w:cs="Arial"/>
          <w:b/>
          <w:lang w:val="es-ES"/>
        </w:rPr>
        <w:t>INFOEM</w:t>
      </w:r>
      <w:r w:rsidRPr="00992A80">
        <w:rPr>
          <w:rFonts w:ascii="Palatino Linotype" w:eastAsia="Calibri" w:hAnsi="Palatino Linotype" w:cs="Arial"/>
          <w:b/>
          <w:lang w:val="es-ES"/>
        </w:rPr>
        <w:t>/IP/20</w:t>
      </w:r>
      <w:r w:rsidR="00EA4A22" w:rsidRPr="00992A80">
        <w:rPr>
          <w:rFonts w:ascii="Palatino Linotype" w:eastAsia="Calibri" w:hAnsi="Palatino Linotype" w:cs="Arial"/>
          <w:b/>
          <w:lang w:val="es-ES"/>
        </w:rPr>
        <w:t>20</w:t>
      </w:r>
      <w:r w:rsidRPr="00992A80">
        <w:rPr>
          <w:rFonts w:ascii="Palatino Linotype" w:hAnsi="Palatino Linotype"/>
          <w:b/>
        </w:rPr>
        <w:t xml:space="preserve">, </w:t>
      </w:r>
      <w:r w:rsidRPr="00992A80">
        <w:rPr>
          <w:rFonts w:ascii="Palatino Linotype" w:eastAsia="Calibri" w:hAnsi="Palatino Linotype" w:cs="Arial"/>
          <w:lang w:val="es-ES"/>
        </w:rPr>
        <w:t>mediante la cual solicitó lo siguiente:</w:t>
      </w:r>
    </w:p>
    <w:p w14:paraId="5765D930" w14:textId="77777777" w:rsidR="00554DF4" w:rsidRPr="00992A80" w:rsidRDefault="00554DF4" w:rsidP="00554DF4">
      <w:pPr>
        <w:pStyle w:val="Prrafodelista"/>
        <w:spacing w:line="360" w:lineRule="auto"/>
        <w:ind w:left="0"/>
        <w:jc w:val="both"/>
        <w:rPr>
          <w:rFonts w:ascii="Palatino Linotype" w:eastAsia="Times New Roman" w:hAnsi="Palatino Linotype" w:cs="Arial"/>
          <w:lang w:val="es-ES"/>
        </w:rPr>
      </w:pPr>
    </w:p>
    <w:p w14:paraId="7949ECDC" w14:textId="16708A76" w:rsidR="00554DF4" w:rsidRPr="00992A80" w:rsidRDefault="00554DF4" w:rsidP="00C11A40">
      <w:pPr>
        <w:ind w:left="567" w:right="567"/>
        <w:jc w:val="both"/>
        <w:rPr>
          <w:rFonts w:ascii="Palatino Linotype" w:eastAsia="Calibri" w:hAnsi="Palatino Linotype" w:cs="Arial"/>
          <w:i/>
          <w:sz w:val="22"/>
          <w:lang w:val="es-ES"/>
        </w:rPr>
      </w:pPr>
      <w:r w:rsidRPr="00992A80">
        <w:rPr>
          <w:rFonts w:ascii="Palatino Linotype" w:eastAsia="Calibri" w:hAnsi="Palatino Linotype" w:cs="Arial"/>
          <w:i/>
          <w:sz w:val="22"/>
          <w:lang w:val="es-ES"/>
        </w:rPr>
        <w:t>“</w:t>
      </w:r>
      <w:r w:rsidR="00E525A2" w:rsidRPr="00992A80">
        <w:rPr>
          <w:rFonts w:ascii="Palatino Linotype" w:eastAsia="Times New Roman" w:hAnsi="Palatino Linotype" w:cs="Times New Roman"/>
          <w:i/>
          <w:sz w:val="22"/>
          <w:szCs w:val="14"/>
          <w:lang w:val="es-MX" w:eastAsia="es-MX"/>
        </w:rPr>
        <w:t>cuantas solicitudes recibió a través del sistema saimex cada municipio del edomex en 2019</w:t>
      </w:r>
      <w:r w:rsidRPr="00992A80">
        <w:rPr>
          <w:rFonts w:ascii="Palatino Linotype" w:eastAsia="Calibri" w:hAnsi="Palatino Linotype" w:cs="Arial"/>
          <w:i/>
          <w:sz w:val="22"/>
          <w:lang w:val="es-ES"/>
        </w:rPr>
        <w:t>”</w:t>
      </w:r>
      <w:r w:rsidR="006A2EE7" w:rsidRPr="00992A80">
        <w:rPr>
          <w:rFonts w:ascii="Palatino Linotype" w:eastAsia="Calibri" w:hAnsi="Palatino Linotype" w:cs="Arial"/>
          <w:i/>
          <w:sz w:val="22"/>
          <w:lang w:val="es-ES"/>
        </w:rPr>
        <w:t xml:space="preserve"> </w:t>
      </w:r>
      <w:r w:rsidRPr="00992A80">
        <w:rPr>
          <w:rFonts w:ascii="Palatino Linotype" w:eastAsia="Calibri" w:hAnsi="Palatino Linotype" w:cs="Arial"/>
          <w:i/>
          <w:sz w:val="22"/>
          <w:lang w:val="es-ES"/>
        </w:rPr>
        <w:t>(Sic)</w:t>
      </w:r>
    </w:p>
    <w:p w14:paraId="2410BFBD" w14:textId="77777777" w:rsidR="00F76C2F" w:rsidRPr="00992A80" w:rsidRDefault="00F76C2F" w:rsidP="006D6CCC">
      <w:pPr>
        <w:jc w:val="both"/>
        <w:rPr>
          <w:rFonts w:ascii="Palatino Linotype" w:eastAsia="Calibri" w:hAnsi="Palatino Linotype" w:cs="Arial"/>
          <w:i/>
          <w:sz w:val="22"/>
          <w:lang w:val="es-ES"/>
        </w:rPr>
      </w:pPr>
    </w:p>
    <w:p w14:paraId="31988D67" w14:textId="77777777" w:rsidR="006D6CCC" w:rsidRPr="00992A80" w:rsidRDefault="006D6CCC" w:rsidP="006D6CCC">
      <w:pPr>
        <w:jc w:val="both"/>
        <w:rPr>
          <w:rFonts w:ascii="Palatino Linotype" w:eastAsia="Calibri" w:hAnsi="Palatino Linotype" w:cs="Arial"/>
          <w:i/>
          <w:sz w:val="22"/>
          <w:lang w:val="es-ES"/>
        </w:rPr>
      </w:pPr>
    </w:p>
    <w:p w14:paraId="447576CB" w14:textId="77777777" w:rsidR="00554DF4" w:rsidRPr="00992A80" w:rsidRDefault="00554DF4" w:rsidP="00587D80">
      <w:pPr>
        <w:pStyle w:val="Prrafodelista"/>
        <w:numPr>
          <w:ilvl w:val="0"/>
          <w:numId w:val="1"/>
        </w:numPr>
        <w:spacing w:line="360" w:lineRule="auto"/>
        <w:ind w:left="0" w:firstLine="0"/>
        <w:jc w:val="both"/>
        <w:rPr>
          <w:rFonts w:ascii="Palatino Linotype" w:eastAsia="Times New Roman" w:hAnsi="Palatino Linotype" w:cs="Arial"/>
          <w:lang w:val="es-ES"/>
        </w:rPr>
      </w:pPr>
      <w:r w:rsidRPr="00992A80">
        <w:rPr>
          <w:rFonts w:ascii="Palatino Linotype" w:eastAsia="Times New Roman" w:hAnsi="Palatino Linotype" w:cs="Arial"/>
          <w:lang w:val="es-ES"/>
        </w:rPr>
        <w:t>Señaló como modalidad de entrega de la información</w:t>
      </w:r>
      <w:r w:rsidRPr="00992A80">
        <w:rPr>
          <w:rFonts w:ascii="Palatino Linotype" w:eastAsia="Times New Roman" w:hAnsi="Palatino Linotype" w:cs="Arial"/>
          <w:b/>
          <w:lang w:val="es-ES"/>
        </w:rPr>
        <w:t>:</w:t>
      </w:r>
      <w:r w:rsidRPr="00992A80">
        <w:rPr>
          <w:rFonts w:ascii="Palatino Linotype" w:eastAsia="Times New Roman" w:hAnsi="Palatino Linotype" w:cs="Arial"/>
          <w:lang w:val="es-ES"/>
        </w:rPr>
        <w:t xml:space="preserve"> a través del </w:t>
      </w:r>
      <w:r w:rsidRPr="00992A80">
        <w:rPr>
          <w:rFonts w:ascii="Palatino Linotype" w:eastAsia="Times New Roman" w:hAnsi="Palatino Linotype" w:cs="Arial"/>
          <w:b/>
          <w:lang w:val="es-ES"/>
        </w:rPr>
        <w:t>SAIMEX.</w:t>
      </w:r>
    </w:p>
    <w:p w14:paraId="686B436C" w14:textId="644AF8A0" w:rsidR="00554DF4" w:rsidRPr="00992A80" w:rsidRDefault="00554DF4" w:rsidP="007B3254">
      <w:pPr>
        <w:pStyle w:val="Prrafodelista"/>
        <w:numPr>
          <w:ilvl w:val="0"/>
          <w:numId w:val="1"/>
        </w:numPr>
        <w:spacing w:before="240" w:after="240" w:line="360" w:lineRule="auto"/>
        <w:ind w:left="0" w:firstLine="0"/>
        <w:jc w:val="both"/>
        <w:rPr>
          <w:rFonts w:ascii="Palatino Linotype" w:eastAsia="Calibri" w:hAnsi="Palatino Linotype" w:cs="Times New Roman"/>
          <w:lang w:val="es-ES"/>
        </w:rPr>
      </w:pPr>
      <w:r w:rsidRPr="00992A80">
        <w:rPr>
          <w:rFonts w:ascii="Palatino Linotype" w:eastAsia="Calibri" w:hAnsi="Palatino Linotype" w:cs="Times New Roman"/>
          <w:lang w:val="es-ES"/>
        </w:rPr>
        <w:lastRenderedPageBreak/>
        <w:t xml:space="preserve">El día </w:t>
      </w:r>
      <w:r w:rsidR="00E525A2" w:rsidRPr="00992A80">
        <w:rPr>
          <w:rFonts w:ascii="Palatino Linotype" w:eastAsia="Calibri" w:hAnsi="Palatino Linotype" w:cs="Times New Roman"/>
          <w:lang w:val="es-ES"/>
        </w:rPr>
        <w:t>cuatro</w:t>
      </w:r>
      <w:r w:rsidR="006D6CCC" w:rsidRPr="00992A80">
        <w:rPr>
          <w:rFonts w:ascii="Palatino Linotype" w:eastAsia="Calibri" w:hAnsi="Palatino Linotype" w:cs="Arial"/>
          <w:lang w:val="es-ES"/>
        </w:rPr>
        <w:t xml:space="preserve"> (</w:t>
      </w:r>
      <w:r w:rsidR="00E525A2" w:rsidRPr="00992A80">
        <w:rPr>
          <w:rFonts w:ascii="Palatino Linotype" w:eastAsia="Calibri" w:hAnsi="Palatino Linotype" w:cs="Arial"/>
          <w:lang w:val="es-ES"/>
        </w:rPr>
        <w:t>04</w:t>
      </w:r>
      <w:r w:rsidR="006D6CCC" w:rsidRPr="00992A80">
        <w:rPr>
          <w:rFonts w:ascii="Palatino Linotype" w:eastAsia="Calibri" w:hAnsi="Palatino Linotype" w:cs="Arial"/>
          <w:lang w:val="es-ES"/>
        </w:rPr>
        <w:t xml:space="preserve">) </w:t>
      </w:r>
      <w:r w:rsidR="006D6CCC" w:rsidRPr="00992A80">
        <w:rPr>
          <w:rFonts w:ascii="Palatino Linotype" w:eastAsia="Calibri" w:hAnsi="Palatino Linotype" w:cs="Times New Roman"/>
          <w:lang w:val="es-ES"/>
        </w:rPr>
        <w:t xml:space="preserve">de </w:t>
      </w:r>
      <w:r w:rsidR="00E525A2" w:rsidRPr="00992A80">
        <w:rPr>
          <w:rFonts w:ascii="Palatino Linotype" w:eastAsia="Calibri" w:hAnsi="Palatino Linotype" w:cs="Times New Roman"/>
          <w:lang w:val="es-ES"/>
        </w:rPr>
        <w:t>marzo</w:t>
      </w:r>
      <w:r w:rsidR="006D6CCC" w:rsidRPr="00992A80">
        <w:rPr>
          <w:rFonts w:ascii="Palatino Linotype" w:eastAsia="Calibri" w:hAnsi="Palatino Linotype" w:cs="Times New Roman"/>
          <w:lang w:val="es-ES"/>
        </w:rPr>
        <w:t xml:space="preserve"> </w:t>
      </w:r>
      <w:r w:rsidRPr="00992A80">
        <w:rPr>
          <w:rFonts w:ascii="Palatino Linotype" w:eastAsia="Calibri" w:hAnsi="Palatino Linotype" w:cs="Times New Roman"/>
          <w:lang w:val="es-ES"/>
        </w:rPr>
        <w:t xml:space="preserve">de dos mil </w:t>
      </w:r>
      <w:r w:rsidR="00E525A2" w:rsidRPr="00992A80">
        <w:rPr>
          <w:rFonts w:ascii="Palatino Linotype" w:eastAsia="Calibri" w:hAnsi="Palatino Linotype" w:cs="Times New Roman"/>
          <w:lang w:val="es-ES"/>
        </w:rPr>
        <w:t>veinte</w:t>
      </w:r>
      <w:r w:rsidRPr="00992A80">
        <w:rPr>
          <w:rFonts w:ascii="Palatino Linotype" w:eastAsia="Calibri" w:hAnsi="Palatino Linotype" w:cs="Times New Roman"/>
          <w:lang w:val="es-ES"/>
        </w:rPr>
        <w:t xml:space="preserve">, el </w:t>
      </w:r>
      <w:r w:rsidRPr="00992A80">
        <w:rPr>
          <w:rFonts w:ascii="Palatino Linotype" w:eastAsia="Calibri" w:hAnsi="Palatino Linotype" w:cs="Arial"/>
          <w:b/>
          <w:lang w:val="es-AR"/>
        </w:rPr>
        <w:t>SUJETO OBLIGADO</w:t>
      </w:r>
      <w:r w:rsidRPr="00992A80">
        <w:rPr>
          <w:rFonts w:ascii="Palatino Linotype" w:eastAsia="Calibri" w:hAnsi="Palatino Linotype" w:cs="Arial"/>
          <w:b/>
          <w:i/>
          <w:lang w:val="es-AR"/>
        </w:rPr>
        <w:t xml:space="preserve"> </w:t>
      </w:r>
      <w:r w:rsidRPr="00992A80">
        <w:rPr>
          <w:rFonts w:ascii="Palatino Linotype" w:eastAsia="Times New Roman" w:hAnsi="Palatino Linotype" w:cs="Arial"/>
          <w:lang w:val="es-ES"/>
        </w:rPr>
        <w:t>dio respuest</w:t>
      </w:r>
      <w:r w:rsidR="00CE5D17" w:rsidRPr="00992A80">
        <w:rPr>
          <w:rFonts w:ascii="Palatino Linotype" w:eastAsia="Times New Roman" w:hAnsi="Palatino Linotype" w:cs="Arial"/>
          <w:lang w:val="es-ES"/>
        </w:rPr>
        <w:t>a a la solicitud de información</w:t>
      </w:r>
      <w:r w:rsidR="00E525A2" w:rsidRPr="00992A80">
        <w:rPr>
          <w:rFonts w:ascii="Palatino Linotype" w:eastAsia="Times New Roman" w:hAnsi="Palatino Linotype" w:cs="Arial"/>
          <w:lang w:val="es-ES"/>
        </w:rPr>
        <w:t xml:space="preserve">, adjuntando el documento electrónico denominado </w:t>
      </w:r>
      <w:r w:rsidR="00E525A2" w:rsidRPr="00992A80">
        <w:rPr>
          <w:rFonts w:ascii="Palatino Linotype" w:eastAsia="Times New Roman" w:hAnsi="Palatino Linotype" w:cs="Arial"/>
          <w:b/>
          <w:bCs/>
          <w:i/>
          <w:iCs/>
          <w:lang w:val="es-ES"/>
        </w:rPr>
        <w:t>RESPUESTA.191.2020.pdf</w:t>
      </w:r>
      <w:r w:rsidR="00E525A2" w:rsidRPr="00992A80">
        <w:rPr>
          <w:rFonts w:ascii="Palatino Linotype" w:eastAsia="Times New Roman" w:hAnsi="Palatino Linotype" w:cs="Arial"/>
          <w:lang w:val="es-ES"/>
        </w:rPr>
        <w:t xml:space="preserve"> y,</w:t>
      </w:r>
      <w:r w:rsidR="00CE5D17" w:rsidRPr="00992A80">
        <w:rPr>
          <w:rFonts w:ascii="Palatino Linotype" w:eastAsia="Times New Roman" w:hAnsi="Palatino Linotype" w:cs="Arial"/>
          <w:lang w:val="es-ES"/>
        </w:rPr>
        <w:t xml:space="preserve"> </w:t>
      </w:r>
      <w:r w:rsidRPr="00992A80">
        <w:rPr>
          <w:rFonts w:ascii="Palatino Linotype" w:eastAsia="Times New Roman" w:hAnsi="Palatino Linotype" w:cs="Arial"/>
          <w:lang w:val="es-ES"/>
        </w:rPr>
        <w:t>en los siguientes términos:</w:t>
      </w:r>
    </w:p>
    <w:p w14:paraId="760667DD" w14:textId="77777777" w:rsidR="00554DF4" w:rsidRPr="00992A80" w:rsidRDefault="00554DF4" w:rsidP="00554DF4">
      <w:pPr>
        <w:pStyle w:val="Prrafodelista"/>
        <w:rPr>
          <w:rFonts w:ascii="Palatino Linotype" w:eastAsia="Times New Roman" w:hAnsi="Palatino Linotype" w:cs="Arial"/>
          <w:lang w:val="es-ES"/>
        </w:rPr>
      </w:pPr>
    </w:p>
    <w:p w14:paraId="6956EFB9" w14:textId="7099518E" w:rsidR="00E525A2" w:rsidRPr="00992A80" w:rsidRDefault="00554DF4" w:rsidP="00E525A2">
      <w:pPr>
        <w:pStyle w:val="Prrafodelista"/>
        <w:spacing w:before="240" w:after="240" w:line="360" w:lineRule="auto"/>
        <w:ind w:left="567" w:right="567"/>
        <w:jc w:val="both"/>
        <w:rPr>
          <w:rFonts w:ascii="Palatino Linotype" w:hAnsi="Palatino Linotype"/>
          <w:i/>
          <w:color w:val="000000"/>
          <w:sz w:val="22"/>
          <w:szCs w:val="22"/>
        </w:rPr>
      </w:pPr>
      <w:r w:rsidRPr="00992A80">
        <w:rPr>
          <w:rFonts w:ascii="Palatino Linotype" w:eastAsia="Calibri" w:hAnsi="Palatino Linotype" w:cs="Times New Roman"/>
          <w:i/>
          <w:sz w:val="22"/>
          <w:szCs w:val="22"/>
          <w:lang w:val="es-ES"/>
        </w:rPr>
        <w:t>“</w:t>
      </w:r>
      <w:r w:rsidR="00EA4A22" w:rsidRPr="00992A80">
        <w:rPr>
          <w:rFonts w:ascii="Palatino Linotype" w:eastAsia="Calibri" w:hAnsi="Palatino Linotype" w:cs="Times New Roman"/>
          <w:i/>
          <w:sz w:val="22"/>
          <w:szCs w:val="22"/>
          <w:lang w:val="es-ES"/>
        </w:rPr>
        <w:t>C</w:t>
      </w:r>
      <w:proofErr w:type="spellStart"/>
      <w:r w:rsidR="00E525A2" w:rsidRPr="00992A80">
        <w:rPr>
          <w:rFonts w:ascii="Palatino Linotype" w:hAnsi="Palatino Linotype"/>
          <w:i/>
          <w:color w:val="000000"/>
          <w:sz w:val="22"/>
          <w:szCs w:val="22"/>
        </w:rPr>
        <w:t>on</w:t>
      </w:r>
      <w:proofErr w:type="spellEnd"/>
      <w:r w:rsidR="00E525A2" w:rsidRPr="00992A80">
        <w:rPr>
          <w:rFonts w:ascii="Palatino Linotype" w:hAnsi="Palatino Linotype"/>
          <w:i/>
          <w:color w:val="000000"/>
          <w:sz w:val="22"/>
          <w:szCs w:val="22"/>
        </w:rPr>
        <w:t xml:space="preserve"> fundamento en el artículo 53 fracción II de la Ley de Transparencia y Acceso a la Información Pública del Estado de México y Municipios, se adjunta la respuesta a su solicitud de información pública.</w:t>
      </w:r>
    </w:p>
    <w:p w14:paraId="4737885D" w14:textId="77777777" w:rsidR="00E525A2" w:rsidRPr="00992A80" w:rsidRDefault="00E525A2" w:rsidP="00E525A2">
      <w:pPr>
        <w:pStyle w:val="Prrafodelista"/>
        <w:spacing w:before="240" w:after="240" w:line="360" w:lineRule="auto"/>
        <w:ind w:left="567" w:right="567"/>
        <w:jc w:val="both"/>
        <w:rPr>
          <w:rFonts w:ascii="Palatino Linotype" w:hAnsi="Palatino Linotype"/>
          <w:i/>
          <w:color w:val="000000"/>
          <w:sz w:val="22"/>
          <w:szCs w:val="22"/>
        </w:rPr>
      </w:pPr>
      <w:r w:rsidRPr="00992A80">
        <w:rPr>
          <w:rFonts w:ascii="Palatino Linotype" w:hAnsi="Palatino Linotype"/>
          <w:i/>
          <w:color w:val="000000"/>
          <w:sz w:val="22"/>
          <w:szCs w:val="22"/>
        </w:rPr>
        <w:t>ATENTAMENTE</w:t>
      </w:r>
    </w:p>
    <w:p w14:paraId="6ECB7D1F" w14:textId="14681464" w:rsidR="00554DF4" w:rsidRPr="00992A80" w:rsidRDefault="00E525A2" w:rsidP="00E525A2">
      <w:pPr>
        <w:pStyle w:val="Prrafodelista"/>
        <w:spacing w:before="240" w:after="240" w:line="360" w:lineRule="auto"/>
        <w:ind w:left="567" w:right="567"/>
        <w:jc w:val="both"/>
        <w:rPr>
          <w:rFonts w:ascii="Palatino Linotype" w:hAnsi="Palatino Linotype"/>
          <w:i/>
          <w:color w:val="000000"/>
          <w:sz w:val="22"/>
          <w:szCs w:val="22"/>
        </w:rPr>
      </w:pPr>
      <w:r w:rsidRPr="00992A80">
        <w:rPr>
          <w:rFonts w:ascii="Palatino Linotype" w:hAnsi="Palatino Linotype"/>
          <w:i/>
          <w:color w:val="000000"/>
          <w:sz w:val="22"/>
          <w:szCs w:val="22"/>
        </w:rPr>
        <w:t>Mtra. Claudia Margarita Hernández Flores</w:t>
      </w:r>
      <w:r w:rsidR="00554DF4" w:rsidRPr="00992A80">
        <w:rPr>
          <w:rFonts w:ascii="Palatino Linotype" w:hAnsi="Palatino Linotype"/>
          <w:i/>
          <w:color w:val="000000"/>
          <w:sz w:val="22"/>
          <w:szCs w:val="22"/>
        </w:rPr>
        <w:t>” (sic)</w:t>
      </w:r>
    </w:p>
    <w:p w14:paraId="77E2ECAF" w14:textId="74584730" w:rsidR="00E525A2" w:rsidRPr="00992A80" w:rsidRDefault="00E525A2" w:rsidP="00E525A2">
      <w:pPr>
        <w:spacing w:before="240" w:after="240" w:line="360" w:lineRule="auto"/>
        <w:ind w:right="567"/>
        <w:jc w:val="both"/>
        <w:rPr>
          <w:rFonts w:ascii="Palatino Linotype" w:eastAsia="Times New Roman" w:hAnsi="Palatino Linotype" w:cs="Arial"/>
          <w:i/>
          <w:iCs/>
          <w:lang w:val="es-ES"/>
        </w:rPr>
      </w:pPr>
      <w:r w:rsidRPr="00992A80">
        <w:rPr>
          <w:rFonts w:ascii="Palatino Linotype" w:eastAsia="Times New Roman" w:hAnsi="Palatino Linotype" w:cs="Arial"/>
          <w:b/>
          <w:bCs/>
          <w:i/>
          <w:iCs/>
          <w:lang w:val="es-ES"/>
        </w:rPr>
        <w:t xml:space="preserve">RESPUESTA.191.2020.pdf: </w:t>
      </w:r>
      <w:r w:rsidR="00907FC4" w:rsidRPr="00992A80">
        <w:rPr>
          <w:rFonts w:ascii="Palatino Linotype" w:eastAsia="Times New Roman" w:hAnsi="Palatino Linotype" w:cs="Arial"/>
          <w:lang w:val="es-ES"/>
        </w:rPr>
        <w:t xml:space="preserve">Oficio No. INFOEM/UT/107/2020 que contiene la dirección electrónica </w:t>
      </w:r>
      <w:hyperlink r:id="rId8" w:history="1">
        <w:r w:rsidR="00907FC4" w:rsidRPr="00992A80">
          <w:rPr>
            <w:rStyle w:val="Hipervnculo"/>
            <w:rFonts w:ascii="Palatino Linotype" w:eastAsia="Times New Roman" w:hAnsi="Palatino Linotype" w:cs="Arial"/>
            <w:lang w:val="es-ES"/>
          </w:rPr>
          <w:t>https://infoem.org.mx/est_/index.php</w:t>
        </w:r>
      </w:hyperlink>
      <w:r w:rsidR="00907FC4" w:rsidRPr="00992A80">
        <w:rPr>
          <w:rFonts w:ascii="Palatino Linotype" w:eastAsia="Times New Roman" w:hAnsi="Palatino Linotype" w:cs="Arial"/>
          <w:lang w:val="es-ES"/>
        </w:rPr>
        <w:t>, así como el procedimiento adecuado para acceder a las solicitudes de cada Sujeto Obligado durante el 2019.</w:t>
      </w:r>
    </w:p>
    <w:p w14:paraId="0A0B48E1" w14:textId="2129D3DF" w:rsidR="00554DF4" w:rsidRPr="00992A80" w:rsidRDefault="00554DF4" w:rsidP="00587D80">
      <w:pPr>
        <w:pStyle w:val="Prrafodelista"/>
        <w:numPr>
          <w:ilvl w:val="0"/>
          <w:numId w:val="1"/>
        </w:numPr>
        <w:spacing w:before="240" w:after="240" w:line="360" w:lineRule="auto"/>
        <w:ind w:left="0" w:firstLine="0"/>
        <w:jc w:val="both"/>
        <w:rPr>
          <w:rFonts w:ascii="Palatino Linotype" w:hAnsi="Palatino Linotype" w:cs="Arial"/>
          <w:i/>
          <w:sz w:val="22"/>
          <w:szCs w:val="22"/>
        </w:rPr>
      </w:pPr>
      <w:r w:rsidRPr="00992A80">
        <w:rPr>
          <w:rFonts w:ascii="Palatino Linotype" w:eastAsia="Calibri" w:hAnsi="Palatino Linotype" w:cs="Arial"/>
          <w:lang w:val="es-AR"/>
        </w:rPr>
        <w:t>El día</w:t>
      </w:r>
      <w:r w:rsidR="007B3254" w:rsidRPr="00992A80">
        <w:rPr>
          <w:rFonts w:ascii="Palatino Linotype" w:eastAsia="Calibri" w:hAnsi="Palatino Linotype" w:cs="Arial"/>
          <w:lang w:val="es-AR"/>
        </w:rPr>
        <w:t xml:space="preserve"> </w:t>
      </w:r>
      <w:r w:rsidR="00907FC4" w:rsidRPr="00992A80">
        <w:rPr>
          <w:rFonts w:ascii="Palatino Linotype" w:eastAsia="Calibri" w:hAnsi="Palatino Linotype" w:cs="Arial"/>
          <w:lang w:val="es-AR"/>
        </w:rPr>
        <w:t>siete</w:t>
      </w:r>
      <w:r w:rsidR="00CE5D17" w:rsidRPr="00992A80">
        <w:rPr>
          <w:rFonts w:ascii="Palatino Linotype" w:eastAsia="Calibri" w:hAnsi="Palatino Linotype" w:cs="Arial"/>
          <w:lang w:val="es-AR"/>
        </w:rPr>
        <w:t xml:space="preserve"> </w:t>
      </w:r>
      <w:r w:rsidRPr="00992A80">
        <w:rPr>
          <w:rFonts w:ascii="Palatino Linotype" w:eastAsia="Calibri" w:hAnsi="Palatino Linotype" w:cs="Arial"/>
          <w:lang w:val="es-AR"/>
        </w:rPr>
        <w:t>(</w:t>
      </w:r>
      <w:r w:rsidR="00907FC4" w:rsidRPr="00992A80">
        <w:rPr>
          <w:rFonts w:ascii="Palatino Linotype" w:eastAsia="Calibri" w:hAnsi="Palatino Linotype" w:cs="Arial"/>
          <w:lang w:val="es-AR"/>
        </w:rPr>
        <w:t>7</w:t>
      </w:r>
      <w:r w:rsidRPr="00992A80">
        <w:rPr>
          <w:rFonts w:ascii="Palatino Linotype" w:eastAsia="Calibri" w:hAnsi="Palatino Linotype" w:cs="Arial"/>
          <w:lang w:val="es-AR"/>
        </w:rPr>
        <w:t xml:space="preserve">) de </w:t>
      </w:r>
      <w:r w:rsidR="00907FC4" w:rsidRPr="00992A80">
        <w:rPr>
          <w:rFonts w:ascii="Palatino Linotype" w:eastAsia="Calibri" w:hAnsi="Palatino Linotype" w:cs="Arial"/>
          <w:lang w:val="es-AR"/>
        </w:rPr>
        <w:t>marzo</w:t>
      </w:r>
      <w:r w:rsidRPr="00992A80">
        <w:rPr>
          <w:rFonts w:ascii="Palatino Linotype" w:eastAsia="Calibri" w:hAnsi="Palatino Linotype" w:cs="Arial"/>
          <w:lang w:val="es-AR"/>
        </w:rPr>
        <w:t xml:space="preserve"> de</w:t>
      </w:r>
      <w:r w:rsidRPr="00992A80">
        <w:rPr>
          <w:rFonts w:ascii="Palatino Linotype" w:eastAsia="Times New Roman" w:hAnsi="Palatino Linotype" w:cs="Arial"/>
          <w:lang w:val="es-ES"/>
        </w:rPr>
        <w:t xml:space="preserve"> dos mil </w:t>
      </w:r>
      <w:r w:rsidR="00907FC4" w:rsidRPr="00992A80">
        <w:rPr>
          <w:rFonts w:ascii="Palatino Linotype" w:eastAsia="Times New Roman" w:hAnsi="Palatino Linotype" w:cs="Arial"/>
          <w:lang w:val="es-ES"/>
        </w:rPr>
        <w:t>veinte</w:t>
      </w:r>
      <w:r w:rsidRPr="00992A80">
        <w:rPr>
          <w:rFonts w:ascii="Palatino Linotype" w:eastAsia="Times New Roman" w:hAnsi="Palatino Linotype" w:cs="Arial"/>
          <w:lang w:val="es-ES"/>
        </w:rPr>
        <w:t xml:space="preserve">, </w:t>
      </w:r>
      <w:r w:rsidRPr="00992A80">
        <w:rPr>
          <w:rFonts w:ascii="Palatino Linotype" w:hAnsi="Palatino Linotype"/>
          <w:b/>
        </w:rPr>
        <w:t>EL RECURRENTE</w:t>
      </w:r>
      <w:r w:rsidRPr="00992A80">
        <w:rPr>
          <w:rFonts w:ascii="Palatino Linotype" w:eastAsia="Times New Roman" w:hAnsi="Palatino Linotype" w:cs="Arial"/>
          <w:lang w:val="es-ES"/>
        </w:rPr>
        <w:t xml:space="preserve"> interpuso el recurso de revis</w:t>
      </w:r>
      <w:r w:rsidR="007B3254" w:rsidRPr="00992A80">
        <w:rPr>
          <w:rFonts w:ascii="Palatino Linotype" w:eastAsia="Times New Roman" w:hAnsi="Palatino Linotype" w:cs="Arial"/>
          <w:lang w:val="es-ES"/>
        </w:rPr>
        <w:t xml:space="preserve">ión, en contra de la respuesta </w:t>
      </w:r>
      <w:r w:rsidR="001C401F" w:rsidRPr="00992A80">
        <w:rPr>
          <w:rFonts w:ascii="Palatino Linotype" w:eastAsia="Times New Roman" w:hAnsi="Palatino Linotype" w:cs="Arial"/>
          <w:lang w:val="es-ES"/>
        </w:rPr>
        <w:t>y</w:t>
      </w:r>
      <w:r w:rsidR="001A4BC9" w:rsidRPr="00992A80">
        <w:rPr>
          <w:rFonts w:ascii="Palatino Linotype" w:eastAsia="Times New Roman" w:hAnsi="Palatino Linotype" w:cs="Arial"/>
          <w:lang w:val="es-ES"/>
        </w:rPr>
        <w:t>,</w:t>
      </w:r>
      <w:r w:rsidR="001C401F" w:rsidRPr="00992A80">
        <w:rPr>
          <w:rFonts w:ascii="Palatino Linotype" w:eastAsia="Times New Roman" w:hAnsi="Palatino Linotype" w:cs="Arial"/>
          <w:lang w:val="es-ES"/>
        </w:rPr>
        <w:t xml:space="preserve"> </w:t>
      </w:r>
      <w:r w:rsidRPr="00992A80">
        <w:rPr>
          <w:rFonts w:ascii="Palatino Linotype" w:eastAsia="Times New Roman" w:hAnsi="Palatino Linotype" w:cs="Arial"/>
          <w:lang w:val="es-ES"/>
        </w:rPr>
        <w:t>señal</w:t>
      </w:r>
      <w:r w:rsidR="001C401F" w:rsidRPr="00992A80">
        <w:rPr>
          <w:rFonts w:ascii="Palatino Linotype" w:eastAsia="Times New Roman" w:hAnsi="Palatino Linotype" w:cs="Arial"/>
          <w:lang w:val="es-ES"/>
        </w:rPr>
        <w:t>ó</w:t>
      </w:r>
      <w:r w:rsidRPr="00992A80">
        <w:rPr>
          <w:rFonts w:ascii="Palatino Linotype" w:eastAsia="Times New Roman" w:hAnsi="Palatino Linotype" w:cs="Arial"/>
          <w:lang w:val="es-ES"/>
        </w:rPr>
        <w:t xml:space="preserve"> como:</w:t>
      </w:r>
      <w:bookmarkStart w:id="2" w:name="_Toc472500652"/>
      <w:bookmarkStart w:id="3" w:name="_Toc472427085"/>
      <w:bookmarkStart w:id="4" w:name="_Toc462307683"/>
    </w:p>
    <w:p w14:paraId="6DF7953C" w14:textId="77777777" w:rsidR="00554DF4" w:rsidRPr="00992A80" w:rsidRDefault="00554DF4" w:rsidP="00554DF4">
      <w:pPr>
        <w:pStyle w:val="Prrafodelista"/>
        <w:rPr>
          <w:rFonts w:ascii="Palatino Linotype" w:hAnsi="Palatino Linotype" w:cs="Arial"/>
          <w:i/>
          <w:sz w:val="22"/>
          <w:szCs w:val="22"/>
        </w:rPr>
      </w:pPr>
    </w:p>
    <w:p w14:paraId="4E251329" w14:textId="6B07FAE8" w:rsidR="00554DF4" w:rsidRPr="00992A80" w:rsidRDefault="00554DF4" w:rsidP="00554DF4">
      <w:pPr>
        <w:pStyle w:val="Prrafodelista"/>
        <w:spacing w:line="360" w:lineRule="auto"/>
        <w:jc w:val="both"/>
        <w:rPr>
          <w:rFonts w:ascii="Palatino Linotype" w:eastAsia="Calibri" w:hAnsi="Palatino Linotype" w:cs="Arial"/>
          <w:szCs w:val="22"/>
          <w:lang w:val="es-ES"/>
        </w:rPr>
      </w:pPr>
      <w:r w:rsidRPr="00992A80">
        <w:rPr>
          <w:rFonts w:ascii="Palatino Linotype" w:hAnsi="Palatino Linotype"/>
          <w:b/>
        </w:rPr>
        <w:t>Acto impugnado:</w:t>
      </w:r>
      <w:r w:rsidRPr="00992A80">
        <w:rPr>
          <w:rStyle w:val="Ttulo2Car"/>
          <w:rFonts w:ascii="Palatino Linotype" w:hAnsi="Palatino Linotype"/>
          <w:b/>
          <w:i/>
          <w:lang w:val="es-ES"/>
        </w:rPr>
        <w:t xml:space="preserve"> </w:t>
      </w:r>
      <w:r w:rsidRPr="00992A80">
        <w:rPr>
          <w:rFonts w:ascii="Palatino Linotype" w:hAnsi="Palatino Linotype"/>
        </w:rPr>
        <w:t>“</w:t>
      </w:r>
      <w:r w:rsidR="004A5195" w:rsidRPr="00992A80">
        <w:rPr>
          <w:rFonts w:ascii="Palatino Linotype" w:hAnsi="Palatino Linotype"/>
          <w:i/>
          <w:sz w:val="22"/>
        </w:rPr>
        <w:t xml:space="preserve">INCONFORMIDAD DE RESPUESTA </w:t>
      </w:r>
      <w:r w:rsidRPr="00992A80">
        <w:rPr>
          <w:rFonts w:ascii="Palatino Linotype" w:hAnsi="Palatino Linotype"/>
        </w:rPr>
        <w:t>"</w:t>
      </w:r>
      <w:r w:rsidRPr="00992A80">
        <w:rPr>
          <w:rFonts w:ascii="Palatino Linotype" w:eastAsia="Calibri" w:hAnsi="Palatino Linotype" w:cs="Arial"/>
          <w:sz w:val="20"/>
          <w:szCs w:val="22"/>
          <w:lang w:val="es-ES"/>
        </w:rPr>
        <w:t xml:space="preserve"> </w:t>
      </w:r>
      <w:r w:rsidRPr="00992A80">
        <w:rPr>
          <w:rFonts w:ascii="Palatino Linotype" w:eastAsia="Calibri" w:hAnsi="Palatino Linotype" w:cs="Arial"/>
          <w:szCs w:val="22"/>
          <w:lang w:val="es-ES"/>
        </w:rPr>
        <w:t>(Sic); Y</w:t>
      </w:r>
    </w:p>
    <w:p w14:paraId="7F5CE92D" w14:textId="26F869BA" w:rsidR="00554DF4" w:rsidRPr="00992A80" w:rsidRDefault="00554DF4" w:rsidP="00554DF4">
      <w:pPr>
        <w:pStyle w:val="Prrafodelista"/>
        <w:spacing w:line="360" w:lineRule="auto"/>
        <w:jc w:val="both"/>
        <w:rPr>
          <w:rFonts w:ascii="Palatino Linotype" w:hAnsi="Palatino Linotype" w:cs="Arial"/>
          <w:sz w:val="22"/>
          <w:szCs w:val="22"/>
        </w:rPr>
      </w:pPr>
      <w:r w:rsidRPr="00992A80">
        <w:rPr>
          <w:rFonts w:ascii="Palatino Linotype" w:hAnsi="Palatino Linotype"/>
          <w:b/>
        </w:rPr>
        <w:t>Razones o Motivos de inconformidad:</w:t>
      </w:r>
      <w:r w:rsidRPr="00992A80">
        <w:rPr>
          <w:rStyle w:val="Ttulo2Car"/>
          <w:rFonts w:ascii="Palatino Linotype" w:hAnsi="Palatino Linotype"/>
          <w:b/>
          <w:lang w:val="es-ES"/>
        </w:rPr>
        <w:t xml:space="preserve"> </w:t>
      </w:r>
      <w:r w:rsidRPr="00992A80">
        <w:rPr>
          <w:rFonts w:ascii="Palatino Linotype" w:hAnsi="Palatino Linotype"/>
          <w:i/>
          <w:szCs w:val="22"/>
        </w:rPr>
        <w:t>“</w:t>
      </w:r>
      <w:r w:rsidR="004A5195" w:rsidRPr="00992A80">
        <w:rPr>
          <w:rFonts w:ascii="Palatino Linotype" w:hAnsi="Palatino Linotype"/>
          <w:i/>
          <w:sz w:val="22"/>
        </w:rPr>
        <w:t>INCONFORMIDAD DE RESPUESTA</w:t>
      </w:r>
      <w:r w:rsidRPr="00992A80">
        <w:rPr>
          <w:rFonts w:ascii="Palatino Linotype" w:hAnsi="Palatino Linotype"/>
          <w:i/>
          <w:sz w:val="22"/>
          <w:szCs w:val="22"/>
        </w:rPr>
        <w:t xml:space="preserve">” </w:t>
      </w:r>
      <w:r w:rsidRPr="00992A80">
        <w:rPr>
          <w:rFonts w:ascii="Palatino Linotype" w:hAnsi="Palatino Linotype" w:cs="Arial"/>
          <w:i/>
          <w:sz w:val="22"/>
          <w:szCs w:val="22"/>
        </w:rPr>
        <w:t>(Sic)</w:t>
      </w:r>
      <w:r w:rsidRPr="00992A80">
        <w:rPr>
          <w:rFonts w:ascii="Palatino Linotype" w:hAnsi="Palatino Linotype" w:cs="Arial"/>
          <w:sz w:val="22"/>
          <w:szCs w:val="22"/>
        </w:rPr>
        <w:t xml:space="preserve"> </w:t>
      </w:r>
    </w:p>
    <w:p w14:paraId="2A6A6905" w14:textId="77777777" w:rsidR="00554DF4" w:rsidRPr="00992A80" w:rsidRDefault="00554DF4" w:rsidP="00554DF4">
      <w:pPr>
        <w:pStyle w:val="Prrafodelista"/>
        <w:spacing w:line="360" w:lineRule="auto"/>
        <w:jc w:val="both"/>
        <w:rPr>
          <w:rFonts w:ascii="Palatino Linotype" w:hAnsi="Palatino Linotype" w:cs="Arial"/>
          <w:sz w:val="22"/>
          <w:szCs w:val="22"/>
        </w:rPr>
      </w:pPr>
    </w:p>
    <w:bookmarkEnd w:id="2"/>
    <w:bookmarkEnd w:id="3"/>
    <w:bookmarkEnd w:id="4"/>
    <w:p w14:paraId="4F4BC074" w14:textId="77777777" w:rsidR="00554DF4" w:rsidRPr="00992A80" w:rsidRDefault="00554DF4" w:rsidP="00587D80">
      <w:pPr>
        <w:pStyle w:val="Prrafodelista"/>
        <w:numPr>
          <w:ilvl w:val="0"/>
          <w:numId w:val="1"/>
        </w:numPr>
        <w:spacing w:before="240" w:after="240" w:line="360" w:lineRule="auto"/>
        <w:ind w:left="0" w:firstLine="0"/>
        <w:jc w:val="both"/>
        <w:rPr>
          <w:rFonts w:ascii="Palatino Linotype" w:eastAsia="Calibri" w:hAnsi="Palatino Linotype" w:cs="Arial"/>
          <w:lang w:val="es-AR"/>
        </w:rPr>
      </w:pPr>
      <w:r w:rsidRPr="00992A80">
        <w:rPr>
          <w:rFonts w:ascii="Palatino Linotype" w:eastAsia="Times New Roman" w:hAnsi="Palatino Linotype" w:cs="Arial"/>
          <w:lang w:val="es-ES"/>
        </w:rPr>
        <w:t xml:space="preserve">Se registró el recurso de revisión bajo el número de expediente </w:t>
      </w:r>
      <w:r w:rsidRPr="00992A80">
        <w:rPr>
          <w:rFonts w:ascii="Palatino Linotype" w:hAnsi="Palatino Linotype" w:cs="Arial"/>
          <w:bCs/>
        </w:rPr>
        <w:t xml:space="preserve">al rubro indicado, asimismo con fundamento en lo dispuesto por el </w:t>
      </w:r>
      <w:r w:rsidRPr="00992A80">
        <w:rPr>
          <w:rFonts w:ascii="Palatino Linotype" w:eastAsia="Calibri" w:hAnsi="Palatino Linotype" w:cs="Arial"/>
          <w:lang w:val="es-ES"/>
        </w:rPr>
        <w:t xml:space="preserve">artículo 185 fracción I de la </w:t>
      </w:r>
      <w:r w:rsidRPr="00992A80">
        <w:rPr>
          <w:rFonts w:ascii="Palatino Linotype" w:eastAsia="Calibri" w:hAnsi="Palatino Linotype" w:cs="Arial"/>
          <w:b/>
          <w:lang w:val="es-ES"/>
        </w:rPr>
        <w:t xml:space="preserve">Ley de Transparencia y Acceso a la Información Pública del Estado de México </w:t>
      </w:r>
      <w:r w:rsidRPr="00992A80">
        <w:rPr>
          <w:rFonts w:ascii="Palatino Linotype" w:eastAsia="Calibri" w:hAnsi="Palatino Linotype" w:cs="Arial"/>
          <w:b/>
          <w:lang w:val="es-ES"/>
        </w:rPr>
        <w:lastRenderedPageBreak/>
        <w:t xml:space="preserve">y Municipios </w:t>
      </w:r>
      <w:r w:rsidRPr="00992A80">
        <w:rPr>
          <w:rFonts w:ascii="Palatino Linotype" w:eastAsia="Times New Roman" w:hAnsi="Palatino Linotype" w:cs="Arial"/>
          <w:lang w:val="es-ES"/>
        </w:rPr>
        <w:t xml:space="preserve">se turnó al </w:t>
      </w:r>
      <w:r w:rsidRPr="00992A80">
        <w:rPr>
          <w:rFonts w:ascii="Palatino Linotype" w:eastAsia="Times New Roman" w:hAnsi="Palatino Linotype" w:cs="Arial"/>
          <w:b/>
          <w:lang w:val="es-ES"/>
        </w:rPr>
        <w:t xml:space="preserve">Comisionado José Guadalupe Luna Hernández, </w:t>
      </w:r>
      <w:r w:rsidRPr="00992A80">
        <w:rPr>
          <w:rFonts w:ascii="Palatino Linotype" w:eastAsia="Times New Roman" w:hAnsi="Palatino Linotype" w:cs="Arial"/>
          <w:lang w:val="es-ES"/>
        </w:rPr>
        <w:t xml:space="preserve">con el objeto de </w:t>
      </w:r>
      <w:r w:rsidRPr="00992A80">
        <w:rPr>
          <w:rFonts w:ascii="Palatino Linotype" w:eastAsia="Times New Roman" w:hAnsi="Palatino Linotype" w:cs="Arial"/>
          <w:lang w:val="es-MX"/>
        </w:rPr>
        <w:t xml:space="preserve">su análisis. </w:t>
      </w:r>
    </w:p>
    <w:p w14:paraId="2823019A" w14:textId="77777777" w:rsidR="00554DF4" w:rsidRPr="00992A80" w:rsidRDefault="00554DF4" w:rsidP="00554DF4">
      <w:pPr>
        <w:pStyle w:val="Prrafodelista"/>
        <w:spacing w:before="240" w:after="240" w:line="360" w:lineRule="auto"/>
        <w:ind w:left="0"/>
        <w:jc w:val="both"/>
        <w:rPr>
          <w:rFonts w:ascii="Palatino Linotype" w:eastAsia="Calibri" w:hAnsi="Palatino Linotype" w:cs="Arial"/>
          <w:lang w:val="es-AR"/>
        </w:rPr>
      </w:pPr>
    </w:p>
    <w:p w14:paraId="62013427" w14:textId="46BD67FE" w:rsidR="00554DF4" w:rsidRPr="00992A80" w:rsidRDefault="00554DF4" w:rsidP="00587D80">
      <w:pPr>
        <w:pStyle w:val="Prrafodelista"/>
        <w:numPr>
          <w:ilvl w:val="0"/>
          <w:numId w:val="1"/>
        </w:numPr>
        <w:spacing w:before="240" w:after="240" w:line="360" w:lineRule="auto"/>
        <w:ind w:left="0" w:firstLine="0"/>
        <w:jc w:val="both"/>
        <w:rPr>
          <w:rFonts w:ascii="Palatino Linotype" w:hAnsi="Palatino Linotype"/>
          <w:i/>
          <w:color w:val="000000"/>
          <w:sz w:val="22"/>
          <w:szCs w:val="22"/>
        </w:rPr>
      </w:pPr>
      <w:r w:rsidRPr="00992A80">
        <w:rPr>
          <w:rFonts w:ascii="Palatino Linotype" w:eastAsia="Calibri" w:hAnsi="Palatino Linotype" w:cs="Arial"/>
          <w:lang w:val="es-ES"/>
        </w:rPr>
        <w:t>El Comisionado Ponente con fundamento en lo dispuesto por el artículo 185 fracción II de la ley de la materia, a través del acuerdo de admisión de fecha</w:t>
      </w:r>
      <w:r w:rsidR="004A5195" w:rsidRPr="00992A80">
        <w:rPr>
          <w:rFonts w:ascii="Palatino Linotype" w:eastAsia="Calibri" w:hAnsi="Palatino Linotype" w:cs="Arial"/>
          <w:lang w:val="es-ES"/>
        </w:rPr>
        <w:t xml:space="preserve"> diecisiete</w:t>
      </w:r>
      <w:r w:rsidRPr="00992A80">
        <w:rPr>
          <w:rFonts w:ascii="Palatino Linotype" w:eastAsia="Calibri" w:hAnsi="Palatino Linotype" w:cs="Arial"/>
          <w:lang w:val="es-ES"/>
        </w:rPr>
        <w:t xml:space="preserve"> (</w:t>
      </w:r>
      <w:r w:rsidR="004A5195" w:rsidRPr="00992A80">
        <w:rPr>
          <w:rFonts w:ascii="Palatino Linotype" w:eastAsia="Calibri" w:hAnsi="Palatino Linotype" w:cs="Arial"/>
          <w:lang w:val="es-ES"/>
        </w:rPr>
        <w:t>17</w:t>
      </w:r>
      <w:r w:rsidRPr="00992A80">
        <w:rPr>
          <w:rFonts w:ascii="Palatino Linotype" w:eastAsia="Calibri" w:hAnsi="Palatino Linotype" w:cs="Arial"/>
          <w:lang w:val="es-ES"/>
        </w:rPr>
        <w:t xml:space="preserve">) de </w:t>
      </w:r>
      <w:r w:rsidR="004A5195" w:rsidRPr="00992A80">
        <w:rPr>
          <w:rFonts w:ascii="Palatino Linotype" w:eastAsia="Calibri" w:hAnsi="Palatino Linotype" w:cs="Arial"/>
          <w:lang w:val="es-ES"/>
        </w:rPr>
        <w:t>marzo</w:t>
      </w:r>
      <w:r w:rsidRPr="00992A80">
        <w:rPr>
          <w:rFonts w:ascii="Palatino Linotype" w:eastAsia="Calibri" w:hAnsi="Palatino Linotype" w:cs="Arial"/>
          <w:lang w:val="es-ES"/>
        </w:rPr>
        <w:t xml:space="preserve"> de dos mil </w:t>
      </w:r>
      <w:r w:rsidR="006A2EE7" w:rsidRPr="00992A80">
        <w:rPr>
          <w:rFonts w:ascii="Palatino Linotype" w:eastAsia="Calibri" w:hAnsi="Palatino Linotype" w:cs="Arial"/>
          <w:lang w:val="es-ES"/>
        </w:rPr>
        <w:t>veinte</w:t>
      </w:r>
      <w:r w:rsidRPr="00992A80">
        <w:rPr>
          <w:rFonts w:ascii="Palatino Linotype" w:eastAsia="Calibri" w:hAnsi="Palatino Linotype" w:cs="Arial"/>
          <w:lang w:val="es-ES"/>
        </w:rPr>
        <w:t xml:space="preserve">, puso a disposición de las partes el expediente electrónico </w:t>
      </w:r>
      <w:r w:rsidRPr="00992A80">
        <w:rPr>
          <w:rFonts w:ascii="Palatino Linotype" w:eastAsia="Calibri" w:hAnsi="Palatino Linotype" w:cs="Arial"/>
        </w:rPr>
        <w:t xml:space="preserve">vía </w:t>
      </w:r>
      <w:r w:rsidRPr="00992A80">
        <w:rPr>
          <w:rFonts w:ascii="Palatino Linotype" w:eastAsia="Calibri" w:hAnsi="Palatino Linotype" w:cs="Arial"/>
          <w:b/>
          <w:lang w:val="es-ES"/>
        </w:rPr>
        <w:t xml:space="preserve">SAIMEX </w:t>
      </w:r>
      <w:r w:rsidRPr="00992A80">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992A80">
        <w:rPr>
          <w:rFonts w:ascii="Palatino Linotype" w:eastAsia="Calibri" w:hAnsi="Palatino Linotype" w:cs="Arial"/>
          <w:b/>
          <w:lang w:val="es-ES"/>
        </w:rPr>
        <w:t>SUJETO OBLIGADO</w:t>
      </w:r>
      <w:r w:rsidRPr="00992A80">
        <w:rPr>
          <w:rFonts w:ascii="Palatino Linotype" w:eastAsia="Calibri" w:hAnsi="Palatino Linotype" w:cs="Arial"/>
          <w:lang w:val="es-ES"/>
        </w:rPr>
        <w:t xml:space="preserve"> presentara el informe justificado procedente.</w:t>
      </w:r>
    </w:p>
    <w:p w14:paraId="633AB9BF" w14:textId="77777777" w:rsidR="00CE5D17" w:rsidRPr="00992A80" w:rsidRDefault="00CE5D17" w:rsidP="00CE5D17">
      <w:pPr>
        <w:pStyle w:val="Prrafodelista"/>
        <w:rPr>
          <w:rFonts w:ascii="Palatino Linotype" w:hAnsi="Palatino Linotype"/>
          <w:i/>
          <w:color w:val="000000"/>
          <w:sz w:val="22"/>
          <w:szCs w:val="22"/>
        </w:rPr>
      </w:pPr>
    </w:p>
    <w:p w14:paraId="5CE88987" w14:textId="1776A837" w:rsidR="004A5195" w:rsidRPr="00992A80" w:rsidRDefault="004A5195" w:rsidP="00CE5D17">
      <w:pPr>
        <w:pStyle w:val="Prrafodelista"/>
        <w:numPr>
          <w:ilvl w:val="0"/>
          <w:numId w:val="1"/>
        </w:numPr>
        <w:spacing w:line="360" w:lineRule="auto"/>
        <w:ind w:left="0" w:firstLine="0"/>
        <w:jc w:val="both"/>
        <w:rPr>
          <w:rFonts w:ascii="Palatino Linotype" w:eastAsia="Calibri" w:hAnsi="Palatino Linotype" w:cs="Arial"/>
          <w:lang w:val="es-ES"/>
        </w:rPr>
      </w:pPr>
      <w:r w:rsidRPr="00992A80">
        <w:rPr>
          <w:rFonts w:ascii="Palatino Linotype" w:eastAsia="Calibri" w:hAnsi="Palatino Linotype" w:cs="Arial"/>
          <w:lang w:val="es-ES"/>
        </w:rPr>
        <w:t xml:space="preserve">En fecha tres (3) de agosto de dos mil veinte, el Sujeto Obligado rindió su informe justificado, a través del documento identificado como </w:t>
      </w:r>
      <w:r w:rsidRPr="00992A80">
        <w:rPr>
          <w:rFonts w:ascii="Palatino Linotype" w:eastAsia="Calibri" w:hAnsi="Palatino Linotype" w:cs="Arial"/>
          <w:b/>
          <w:bCs/>
          <w:lang w:val="es-ES"/>
        </w:rPr>
        <w:t>INFORME.JUSTIFICADO.RR.1493.2020.pdf</w:t>
      </w:r>
      <w:r w:rsidRPr="00992A80">
        <w:rPr>
          <w:rFonts w:ascii="Palatino Linotype" w:eastAsia="Calibri" w:hAnsi="Palatino Linotype" w:cs="Arial"/>
          <w:lang w:val="es-ES"/>
        </w:rPr>
        <w:t>, el cual al no modificar ni revocar la respuesta, no se puso a la vista del particular; no obstante, se inserta su contenido medular, toda vez que, será de su conocimiento en su totalidad al momento en que se notifique la presente resolución.</w:t>
      </w:r>
    </w:p>
    <w:p w14:paraId="5FF0D9BB" w14:textId="77777777" w:rsidR="004A5195" w:rsidRPr="00992A80" w:rsidRDefault="004A5195" w:rsidP="004A5195">
      <w:pPr>
        <w:pStyle w:val="Prrafodelista"/>
        <w:rPr>
          <w:rFonts w:ascii="Palatino Linotype" w:eastAsia="Calibri" w:hAnsi="Palatino Linotype" w:cs="Arial"/>
          <w:lang w:val="es-ES"/>
        </w:rPr>
      </w:pPr>
    </w:p>
    <w:p w14:paraId="6C5B2A5B" w14:textId="05A9B18C" w:rsidR="00CE5D17" w:rsidRPr="00992A80" w:rsidRDefault="004A5195" w:rsidP="00F479FB">
      <w:pPr>
        <w:pStyle w:val="Prrafodelista"/>
        <w:numPr>
          <w:ilvl w:val="0"/>
          <w:numId w:val="30"/>
        </w:numPr>
        <w:spacing w:line="360" w:lineRule="auto"/>
        <w:jc w:val="both"/>
        <w:rPr>
          <w:rFonts w:ascii="Palatino Linotype" w:eastAsia="Calibri" w:hAnsi="Palatino Linotype" w:cs="Arial"/>
          <w:lang w:val="es-ES"/>
        </w:rPr>
      </w:pPr>
      <w:r w:rsidRPr="00992A80">
        <w:rPr>
          <w:rFonts w:ascii="Palatino Linotype" w:eastAsia="Calibri" w:hAnsi="Palatino Linotype" w:cs="Arial"/>
          <w:b/>
          <w:bCs/>
          <w:i/>
          <w:iCs/>
          <w:lang w:val="es-ES"/>
        </w:rPr>
        <w:t>INFORME.JUSTIFICADO.RR.1493.2020.pdf</w:t>
      </w:r>
      <w:r w:rsidR="00F479FB" w:rsidRPr="00992A80">
        <w:rPr>
          <w:rFonts w:ascii="Palatino Linotype" w:eastAsia="Calibri" w:hAnsi="Palatino Linotype" w:cs="Arial"/>
          <w:b/>
          <w:bCs/>
          <w:i/>
          <w:iCs/>
          <w:lang w:val="es-ES"/>
        </w:rPr>
        <w:t>:</w:t>
      </w:r>
      <w:r w:rsidR="00F479FB" w:rsidRPr="00992A80">
        <w:rPr>
          <w:rFonts w:ascii="Palatino Linotype" w:eastAsia="Calibri" w:hAnsi="Palatino Linotype" w:cs="Arial"/>
          <w:b/>
          <w:bCs/>
          <w:lang w:val="es-ES"/>
        </w:rPr>
        <w:t xml:space="preserve"> </w:t>
      </w:r>
      <w:r w:rsidR="00F479FB" w:rsidRPr="00992A80">
        <w:rPr>
          <w:rFonts w:ascii="Palatino Linotype" w:eastAsia="Calibri" w:hAnsi="Palatino Linotype" w:cs="Arial"/>
          <w:lang w:val="es-ES"/>
        </w:rPr>
        <w:t>Documento suscrito por el Titular de la Unidad de Transparencia mediante el cual solicitó se CONFIRME el recurso de revisión.</w:t>
      </w:r>
    </w:p>
    <w:p w14:paraId="0074DF6C" w14:textId="77777777" w:rsidR="00CE5D17" w:rsidRPr="00992A80" w:rsidRDefault="00CE5D17" w:rsidP="00CE5D17">
      <w:pPr>
        <w:pStyle w:val="Prrafodelista"/>
        <w:rPr>
          <w:rFonts w:ascii="Palatino Linotype" w:eastAsia="Calibri" w:hAnsi="Palatino Linotype" w:cs="Arial"/>
          <w:lang w:val="es-ES"/>
        </w:rPr>
      </w:pPr>
    </w:p>
    <w:p w14:paraId="2A2C044C" w14:textId="4B95C22E" w:rsidR="00554DF4" w:rsidRPr="00992A80" w:rsidRDefault="00443AB4" w:rsidP="00E2678D">
      <w:pPr>
        <w:pStyle w:val="Prrafodelista"/>
        <w:numPr>
          <w:ilvl w:val="0"/>
          <w:numId w:val="1"/>
        </w:numPr>
        <w:spacing w:line="360" w:lineRule="auto"/>
        <w:ind w:left="0" w:firstLine="0"/>
        <w:jc w:val="both"/>
        <w:rPr>
          <w:rFonts w:ascii="Tahoma" w:hAnsi="Tahoma" w:cs="Tahoma"/>
        </w:rPr>
      </w:pPr>
      <w:r w:rsidRPr="00992A80">
        <w:rPr>
          <w:rFonts w:ascii="Palatino Linotype" w:eastAsia="Calibri" w:hAnsi="Palatino Linotype" w:cs="Arial"/>
          <w:lang w:val="es-ES"/>
        </w:rPr>
        <w:lastRenderedPageBreak/>
        <w:t>El día</w:t>
      </w:r>
      <w:r w:rsidR="00F479FB" w:rsidRPr="00992A80">
        <w:rPr>
          <w:rFonts w:ascii="Palatino Linotype" w:eastAsia="Calibri" w:hAnsi="Palatino Linotype" w:cs="Arial"/>
          <w:lang w:val="es-ES"/>
        </w:rPr>
        <w:t xml:space="preserve"> once</w:t>
      </w:r>
      <w:r w:rsidRPr="00992A80">
        <w:rPr>
          <w:rFonts w:ascii="Palatino Linotype" w:eastAsia="Calibri" w:hAnsi="Palatino Linotype" w:cs="Arial"/>
          <w:lang w:val="es-ES"/>
        </w:rPr>
        <w:t xml:space="preserve"> (</w:t>
      </w:r>
      <w:r w:rsidR="00F479FB" w:rsidRPr="00992A80">
        <w:rPr>
          <w:rFonts w:ascii="Palatino Linotype" w:eastAsia="Calibri" w:hAnsi="Palatino Linotype" w:cs="Arial"/>
          <w:lang w:val="es-ES"/>
        </w:rPr>
        <w:t>11</w:t>
      </w:r>
      <w:r w:rsidRPr="00992A80">
        <w:rPr>
          <w:rFonts w:ascii="Palatino Linotype" w:eastAsia="Calibri" w:hAnsi="Palatino Linotype" w:cs="Arial"/>
          <w:lang w:val="es-ES"/>
        </w:rPr>
        <w:t xml:space="preserve">) de </w:t>
      </w:r>
      <w:r w:rsidR="00F479FB" w:rsidRPr="00992A80">
        <w:rPr>
          <w:rFonts w:ascii="Palatino Linotype" w:eastAsia="Calibri" w:hAnsi="Palatino Linotype" w:cs="Arial"/>
          <w:lang w:val="es-ES"/>
        </w:rPr>
        <w:t>agosto</w:t>
      </w:r>
      <w:r w:rsidR="00512189" w:rsidRPr="00992A80">
        <w:rPr>
          <w:rFonts w:ascii="Palatino Linotype" w:eastAsia="Calibri" w:hAnsi="Palatino Linotype" w:cs="Arial"/>
          <w:lang w:val="es-ES"/>
        </w:rPr>
        <w:t xml:space="preserve"> de dos mil veinte,</w:t>
      </w:r>
      <w:r w:rsidRPr="00992A80">
        <w:rPr>
          <w:rFonts w:ascii="Palatino Linotype" w:eastAsia="Calibri" w:hAnsi="Palatino Linotype" w:cs="Arial"/>
          <w:lang w:val="es-ES"/>
        </w:rPr>
        <w:t xml:space="preserve"> </w:t>
      </w:r>
      <w:r w:rsidR="001A4BC9" w:rsidRPr="00992A80">
        <w:rPr>
          <w:rFonts w:ascii="Palatino Linotype" w:eastAsia="Calibri" w:hAnsi="Palatino Linotype" w:cs="Arial"/>
          <w:lang w:val="es-ES"/>
        </w:rPr>
        <w:t>e</w:t>
      </w:r>
      <w:r w:rsidR="00554DF4" w:rsidRPr="00992A80">
        <w:rPr>
          <w:rFonts w:ascii="Palatino Linotype" w:hAnsi="Palatino Linotype"/>
        </w:rPr>
        <w:t>l Comisionado Ponente decretó el cierre de instrucción</w:t>
      </w:r>
      <w:r w:rsidR="001A4BC9" w:rsidRPr="00992A80">
        <w:rPr>
          <w:rFonts w:ascii="Palatino Linotype" w:hAnsi="Palatino Linotype" w:cs="Arial"/>
        </w:rPr>
        <w:t xml:space="preserve">, </w:t>
      </w:r>
      <w:r w:rsidR="00554DF4" w:rsidRPr="00992A80">
        <w:rPr>
          <w:rFonts w:ascii="Palatino Linotype" w:hAnsi="Palatino Linotype" w:cs="Arial"/>
          <w:color w:val="000000" w:themeColor="text1"/>
        </w:rPr>
        <w:t xml:space="preserve">por lo que ordenó turnar el expediente para su resolución, misma que ahora se pronuncia; </w:t>
      </w:r>
      <w:proofErr w:type="gramStart"/>
      <w:r w:rsidR="00554DF4" w:rsidRPr="00992A80">
        <w:rPr>
          <w:rFonts w:ascii="Palatino Linotype" w:hAnsi="Palatino Linotype" w:cs="Arial"/>
          <w:color w:val="000000" w:themeColor="text1"/>
        </w:rPr>
        <w:t>y  -</w:t>
      </w:r>
      <w:proofErr w:type="gramEnd"/>
      <w:r w:rsidR="00554DF4" w:rsidRPr="00992A80">
        <w:rPr>
          <w:rFonts w:ascii="Palatino Linotype" w:hAnsi="Palatino Linotype" w:cs="Arial"/>
          <w:color w:val="000000" w:themeColor="text1"/>
        </w:rPr>
        <w:t xml:space="preserve"> - - - - - - - - - - </w:t>
      </w:r>
      <w:r w:rsidR="00554DF4" w:rsidRPr="00992A80">
        <w:rPr>
          <w:rFonts w:ascii="Palatino Linotype" w:hAnsi="Palatino Linotype" w:cs="Arial"/>
        </w:rPr>
        <w:t xml:space="preserve">- </w:t>
      </w:r>
      <w:r w:rsidR="00A56957" w:rsidRPr="00992A80">
        <w:rPr>
          <w:rFonts w:ascii="Palatino Linotype" w:hAnsi="Palatino Linotype" w:cs="Arial"/>
        </w:rPr>
        <w:t xml:space="preserve">- - </w:t>
      </w:r>
      <w:r w:rsidR="00550DA9" w:rsidRPr="00992A80">
        <w:rPr>
          <w:rFonts w:ascii="Palatino Linotype" w:hAnsi="Palatino Linotype" w:cs="Arial"/>
        </w:rPr>
        <w:t xml:space="preserve">- - - - - - - - - - - - - - - - - - - - - - - </w:t>
      </w:r>
    </w:p>
    <w:p w14:paraId="75ADAE26" w14:textId="77777777" w:rsidR="00DB779D" w:rsidRPr="00992A80" w:rsidRDefault="00DB779D" w:rsidP="00DB779D">
      <w:pPr>
        <w:pStyle w:val="Prrafodelista"/>
        <w:spacing w:line="360" w:lineRule="auto"/>
        <w:ind w:left="0"/>
        <w:jc w:val="both"/>
        <w:rPr>
          <w:rFonts w:ascii="Palatino Linotype" w:eastAsia="Calibri" w:hAnsi="Palatino Linotype" w:cs="Arial"/>
          <w:lang w:val="es-ES"/>
        </w:rPr>
      </w:pPr>
    </w:p>
    <w:p w14:paraId="22FEE024" w14:textId="77777777" w:rsidR="00DB779D" w:rsidRPr="00992A80" w:rsidRDefault="00DB779D" w:rsidP="00DB779D">
      <w:pPr>
        <w:pStyle w:val="Prrafodelista"/>
        <w:spacing w:line="360" w:lineRule="auto"/>
        <w:ind w:left="0"/>
        <w:jc w:val="both"/>
        <w:rPr>
          <w:rFonts w:ascii="Palatino Linotype" w:eastAsia="Calibri" w:hAnsi="Palatino Linotype" w:cs="Arial"/>
          <w:lang w:val="es-ES"/>
        </w:rPr>
      </w:pPr>
    </w:p>
    <w:p w14:paraId="26E99421" w14:textId="77777777" w:rsidR="00554DF4" w:rsidRPr="00992A80" w:rsidRDefault="00554DF4" w:rsidP="00554DF4">
      <w:pPr>
        <w:pStyle w:val="Ttulo1"/>
        <w:jc w:val="center"/>
        <w:rPr>
          <w:b w:val="0"/>
          <w:szCs w:val="24"/>
        </w:rPr>
      </w:pPr>
      <w:bookmarkStart w:id="5" w:name="_Toc33030706"/>
      <w:r w:rsidRPr="00992A80">
        <w:rPr>
          <w:szCs w:val="24"/>
        </w:rPr>
        <w:t>CONSIDERANDO</w:t>
      </w:r>
      <w:bookmarkEnd w:id="5"/>
      <w:r w:rsidRPr="00992A80">
        <w:rPr>
          <w:szCs w:val="24"/>
        </w:rPr>
        <w:t xml:space="preserve"> </w:t>
      </w:r>
    </w:p>
    <w:p w14:paraId="69E481AA" w14:textId="77777777" w:rsidR="00554DF4" w:rsidRPr="00992A80" w:rsidRDefault="00554DF4" w:rsidP="00554DF4">
      <w:pPr>
        <w:rPr>
          <w:rFonts w:ascii="Palatino Linotype" w:hAnsi="Palatino Linotype"/>
          <w:lang w:val="es-MX" w:eastAsia="en-US"/>
        </w:rPr>
      </w:pPr>
    </w:p>
    <w:p w14:paraId="7E4F4220" w14:textId="77777777" w:rsidR="00554DF4" w:rsidRPr="00992A80" w:rsidRDefault="00554DF4" w:rsidP="00554DF4">
      <w:pPr>
        <w:pStyle w:val="Ttulo2"/>
        <w:rPr>
          <w:rFonts w:ascii="Palatino Linotype" w:hAnsi="Palatino Linotype"/>
          <w:b/>
          <w:bCs/>
          <w:color w:val="auto"/>
          <w:spacing w:val="60"/>
          <w:sz w:val="24"/>
        </w:rPr>
      </w:pPr>
      <w:bookmarkStart w:id="6" w:name="_Toc33030707"/>
      <w:r w:rsidRPr="00992A80">
        <w:rPr>
          <w:rFonts w:ascii="Palatino Linotype" w:hAnsi="Palatino Linotype"/>
          <w:b/>
          <w:color w:val="auto"/>
          <w:sz w:val="24"/>
        </w:rPr>
        <w:t>PRIMERO. De la competencia</w:t>
      </w:r>
      <w:bookmarkEnd w:id="6"/>
    </w:p>
    <w:p w14:paraId="41A8D0FE" w14:textId="77777777" w:rsidR="00554DF4" w:rsidRPr="00992A80" w:rsidRDefault="00554DF4" w:rsidP="00587D80">
      <w:pPr>
        <w:pStyle w:val="Prrafodelista"/>
        <w:numPr>
          <w:ilvl w:val="0"/>
          <w:numId w:val="1"/>
        </w:numPr>
        <w:spacing w:before="240" w:after="240" w:line="360" w:lineRule="auto"/>
        <w:ind w:left="0" w:firstLine="0"/>
        <w:jc w:val="both"/>
        <w:rPr>
          <w:rFonts w:ascii="Palatino Linotype" w:hAnsi="Palatino Linotype"/>
        </w:rPr>
      </w:pPr>
      <w:r w:rsidRPr="00992A80">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992A80">
        <w:rPr>
          <w:rFonts w:ascii="Palatino Linotype" w:eastAsia="Calibri" w:hAnsi="Palatino Linotype" w:cs="Times New Roman"/>
          <w:b/>
          <w:lang w:val="es-ES"/>
        </w:rPr>
        <w:t>Constitución Política de los Estados Unidos Mexicanos</w:t>
      </w:r>
      <w:r w:rsidRPr="00992A80">
        <w:rPr>
          <w:rFonts w:ascii="Palatino Linotype" w:eastAsia="Calibri" w:hAnsi="Palatino Linotype" w:cs="Times New Roman"/>
          <w:lang w:val="es-ES"/>
        </w:rPr>
        <w:t xml:space="preserve">; 5, párrafos </w:t>
      </w:r>
      <w:r w:rsidRPr="00992A80">
        <w:rPr>
          <w:rFonts w:ascii="Palatino Linotype" w:hAnsi="Palatino Linotype" w:cs="Arial"/>
          <w:bCs/>
          <w:color w:val="222222"/>
          <w:lang w:val="es-ES"/>
        </w:rPr>
        <w:t xml:space="preserve">vigésimo, vigésimo primero y vigésimo segundo </w:t>
      </w:r>
      <w:r w:rsidRPr="00992A80">
        <w:rPr>
          <w:rFonts w:ascii="Palatino Linotype" w:eastAsia="Calibri" w:hAnsi="Palatino Linotype" w:cs="Times New Roman"/>
          <w:lang w:val="es-ES"/>
        </w:rPr>
        <w:t xml:space="preserve">fracciones IV y V de la </w:t>
      </w:r>
      <w:r w:rsidRPr="00992A80">
        <w:rPr>
          <w:rFonts w:ascii="Palatino Linotype" w:eastAsia="Calibri" w:hAnsi="Palatino Linotype" w:cs="Times New Roman"/>
          <w:b/>
          <w:lang w:val="es-ES"/>
        </w:rPr>
        <w:t>Constitución Política del Estado Libre y Soberano de México</w:t>
      </w:r>
      <w:r w:rsidRPr="00992A80">
        <w:rPr>
          <w:rFonts w:ascii="Palatino Linotype" w:eastAsia="Calibri" w:hAnsi="Palatino Linotype" w:cs="Times New Roman"/>
          <w:lang w:val="es-ES"/>
        </w:rPr>
        <w:t xml:space="preserve">; artículos 1, 2 fracción II, 13, 29, 36 fracciones I y II, 176, 178, 179, 181 párrafo tercero y 185 </w:t>
      </w:r>
      <w:r w:rsidRPr="00992A80">
        <w:rPr>
          <w:rFonts w:ascii="Palatino Linotype" w:eastAsia="Calibri" w:hAnsi="Palatino Linotype" w:cs="Arial"/>
          <w:lang w:val="es-ES"/>
        </w:rPr>
        <w:t xml:space="preserve">de la </w:t>
      </w:r>
      <w:r w:rsidRPr="00992A80">
        <w:rPr>
          <w:rFonts w:ascii="Palatino Linotype" w:eastAsia="Calibri" w:hAnsi="Palatino Linotype" w:cs="Arial"/>
          <w:b/>
          <w:lang w:val="es-ES"/>
        </w:rPr>
        <w:t>Ley de Transparencia y Acceso a la Información Pública del Estado de México y Municipios</w:t>
      </w:r>
      <w:r w:rsidRPr="00992A80">
        <w:rPr>
          <w:rFonts w:ascii="Palatino Linotype" w:eastAsia="Calibri" w:hAnsi="Palatino Linotype" w:cs="Arial"/>
          <w:lang w:val="es-ES"/>
        </w:rPr>
        <w:t xml:space="preserve">; y 7, 9 fracciones I y XXIV, y 11 del </w:t>
      </w:r>
      <w:r w:rsidRPr="00992A80">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992A80">
        <w:rPr>
          <w:rFonts w:ascii="Palatino Linotype" w:hAnsi="Palatino Linotype"/>
        </w:rPr>
        <w:t>.</w:t>
      </w:r>
    </w:p>
    <w:p w14:paraId="0466746C" w14:textId="77777777" w:rsidR="00554DF4" w:rsidRPr="00992A80" w:rsidRDefault="00554DF4" w:rsidP="00554DF4">
      <w:pPr>
        <w:pStyle w:val="Ttulo2"/>
        <w:rPr>
          <w:rFonts w:ascii="Palatino Linotype" w:hAnsi="Palatino Linotype"/>
          <w:b/>
          <w:color w:val="auto"/>
          <w:sz w:val="24"/>
        </w:rPr>
      </w:pPr>
      <w:bookmarkStart w:id="7" w:name="_Toc33030708"/>
      <w:r w:rsidRPr="00992A80">
        <w:rPr>
          <w:rFonts w:ascii="Palatino Linotype" w:hAnsi="Palatino Linotype"/>
          <w:b/>
          <w:color w:val="auto"/>
          <w:sz w:val="24"/>
        </w:rPr>
        <w:t>SEGUNDO. De la oportunidad y procedencia.</w:t>
      </w:r>
      <w:bookmarkEnd w:id="7"/>
    </w:p>
    <w:p w14:paraId="698D0609" w14:textId="46DBB42C" w:rsidR="00554DF4" w:rsidRPr="00992A80" w:rsidRDefault="00554DF4" w:rsidP="00587D80">
      <w:pPr>
        <w:pStyle w:val="Prrafodelista"/>
        <w:numPr>
          <w:ilvl w:val="0"/>
          <w:numId w:val="1"/>
        </w:numPr>
        <w:spacing w:before="240" w:after="240" w:line="360" w:lineRule="auto"/>
        <w:ind w:left="0" w:right="49" w:firstLine="0"/>
        <w:jc w:val="both"/>
        <w:rPr>
          <w:rFonts w:ascii="Palatino Linotype" w:hAnsi="Palatino Linotype"/>
        </w:rPr>
      </w:pPr>
      <w:r w:rsidRPr="00992A80">
        <w:rPr>
          <w:rFonts w:ascii="Palatino Linotype" w:eastAsia="Calibri" w:hAnsi="Palatino Linotype" w:cs="Arial"/>
        </w:rPr>
        <w:t xml:space="preserve">El medio de impugnación fue presentado a través del </w:t>
      </w:r>
      <w:r w:rsidRPr="00992A80">
        <w:rPr>
          <w:rFonts w:ascii="Palatino Linotype" w:eastAsia="Calibri" w:hAnsi="Palatino Linotype" w:cs="Arial"/>
          <w:b/>
        </w:rPr>
        <w:t>SAIMEX,</w:t>
      </w:r>
      <w:r w:rsidRPr="00992A80">
        <w:rPr>
          <w:rFonts w:ascii="Palatino Linotype" w:eastAsia="Calibri" w:hAnsi="Palatino Linotype" w:cs="Arial"/>
        </w:rPr>
        <w:t xml:space="preserve"> en el formato previamente aprobado para tal efecto y dentro del plazo legal de quince </w:t>
      </w:r>
      <w:r w:rsidRPr="00992A80">
        <w:rPr>
          <w:rFonts w:ascii="Palatino Linotype" w:eastAsia="Calibri" w:hAnsi="Palatino Linotype" w:cs="Arial"/>
        </w:rPr>
        <w:lastRenderedPageBreak/>
        <w:t xml:space="preserve">días hábiles otorgados; siendo así que el </w:t>
      </w:r>
      <w:r w:rsidRPr="00992A80">
        <w:rPr>
          <w:rFonts w:ascii="Palatino Linotype" w:eastAsia="Calibri" w:hAnsi="Palatino Linotype" w:cs="Arial"/>
          <w:b/>
        </w:rPr>
        <w:t>SUJETO OBLIGADO</w:t>
      </w:r>
      <w:r w:rsidRPr="00992A80">
        <w:rPr>
          <w:rFonts w:ascii="Palatino Linotype" w:eastAsia="Calibri" w:hAnsi="Palatino Linotype" w:cs="Arial"/>
        </w:rPr>
        <w:t xml:space="preserve"> entregó respuesta a la solicitud el día</w:t>
      </w:r>
      <w:r w:rsidR="006F1BA4" w:rsidRPr="00992A80">
        <w:rPr>
          <w:rFonts w:ascii="Palatino Linotype" w:eastAsia="Calibri" w:hAnsi="Palatino Linotype" w:cs="Arial"/>
        </w:rPr>
        <w:t xml:space="preserve"> </w:t>
      </w:r>
      <w:r w:rsidR="00F479FB" w:rsidRPr="00992A80">
        <w:rPr>
          <w:rFonts w:ascii="Palatino Linotype" w:eastAsia="Calibri" w:hAnsi="Palatino Linotype" w:cs="Arial"/>
        </w:rPr>
        <w:t>cuatro</w:t>
      </w:r>
      <w:r w:rsidRPr="00992A80">
        <w:rPr>
          <w:rFonts w:ascii="Palatino Linotype" w:eastAsia="Calibri" w:hAnsi="Palatino Linotype" w:cs="Arial"/>
        </w:rPr>
        <w:t xml:space="preserve"> (</w:t>
      </w:r>
      <w:r w:rsidR="00F479FB" w:rsidRPr="00992A80">
        <w:rPr>
          <w:rFonts w:ascii="Palatino Linotype" w:eastAsia="Calibri" w:hAnsi="Palatino Linotype" w:cs="Arial"/>
        </w:rPr>
        <w:t>04</w:t>
      </w:r>
      <w:r w:rsidRPr="00992A80">
        <w:rPr>
          <w:rFonts w:ascii="Palatino Linotype" w:eastAsia="Calibri" w:hAnsi="Palatino Linotype" w:cs="Arial"/>
        </w:rPr>
        <w:t xml:space="preserve">) de </w:t>
      </w:r>
      <w:r w:rsidR="00F479FB" w:rsidRPr="00992A80">
        <w:rPr>
          <w:rFonts w:ascii="Palatino Linotype" w:eastAsia="Calibri" w:hAnsi="Palatino Linotype" w:cs="Arial"/>
        </w:rPr>
        <w:t>marzo</w:t>
      </w:r>
      <w:r w:rsidRPr="00992A80">
        <w:rPr>
          <w:rFonts w:ascii="Palatino Linotype" w:eastAsia="Calibri" w:hAnsi="Palatino Linotype" w:cs="Arial"/>
        </w:rPr>
        <w:t xml:space="preserve"> de dos mil </w:t>
      </w:r>
      <w:r w:rsidR="00F479FB" w:rsidRPr="00992A80">
        <w:rPr>
          <w:rFonts w:ascii="Palatino Linotype" w:eastAsia="Calibri" w:hAnsi="Palatino Linotype" w:cs="Arial"/>
        </w:rPr>
        <w:t>veinte</w:t>
      </w:r>
      <w:r w:rsidRPr="00992A80">
        <w:rPr>
          <w:rFonts w:ascii="Palatino Linotype" w:eastAsia="Calibri" w:hAnsi="Palatino Linotype" w:cs="Arial"/>
        </w:rPr>
        <w:t xml:space="preserve">, </w:t>
      </w:r>
      <w:r w:rsidRPr="00992A80">
        <w:rPr>
          <w:rFonts w:ascii="Palatino Linotype" w:hAnsi="Palatino Linotype" w:cs="Arial"/>
        </w:rPr>
        <w:t xml:space="preserve">de tal forma que el plazo para interponer el recurso de revisión transcurrió del </w:t>
      </w:r>
      <w:r w:rsidR="007F0FC2" w:rsidRPr="00992A80">
        <w:rPr>
          <w:rFonts w:ascii="Palatino Linotype" w:hAnsi="Palatino Linotype" w:cs="Arial"/>
        </w:rPr>
        <w:t>cinco</w:t>
      </w:r>
      <w:r w:rsidR="00AA15CC" w:rsidRPr="00992A80">
        <w:rPr>
          <w:rFonts w:ascii="Palatino Linotype" w:hAnsi="Palatino Linotype" w:cs="Arial"/>
        </w:rPr>
        <w:t xml:space="preserve"> </w:t>
      </w:r>
      <w:r w:rsidRPr="00992A80">
        <w:rPr>
          <w:rFonts w:ascii="Palatino Linotype" w:hAnsi="Palatino Linotype" w:cs="Arial"/>
        </w:rPr>
        <w:t>(</w:t>
      </w:r>
      <w:r w:rsidR="007F0FC2" w:rsidRPr="00992A80">
        <w:rPr>
          <w:rFonts w:ascii="Palatino Linotype" w:hAnsi="Palatino Linotype" w:cs="Arial"/>
        </w:rPr>
        <w:t>5</w:t>
      </w:r>
      <w:r w:rsidRPr="00992A80">
        <w:rPr>
          <w:rFonts w:ascii="Palatino Linotype" w:hAnsi="Palatino Linotype" w:cs="Arial"/>
        </w:rPr>
        <w:t xml:space="preserve">) </w:t>
      </w:r>
      <w:r w:rsidR="00E2678D" w:rsidRPr="00992A80">
        <w:rPr>
          <w:rFonts w:ascii="Palatino Linotype" w:hAnsi="Palatino Linotype" w:cs="Arial"/>
        </w:rPr>
        <w:t xml:space="preserve">de </w:t>
      </w:r>
      <w:r w:rsidR="007F0FC2" w:rsidRPr="00992A80">
        <w:rPr>
          <w:rFonts w:ascii="Palatino Linotype" w:hAnsi="Palatino Linotype" w:cs="Arial"/>
        </w:rPr>
        <w:t>marzo al siete (7) de agosto</w:t>
      </w:r>
      <w:r w:rsidR="00CE5D17" w:rsidRPr="00992A80">
        <w:rPr>
          <w:rFonts w:ascii="Palatino Linotype" w:hAnsi="Palatino Linotype" w:cs="Arial"/>
        </w:rPr>
        <w:t xml:space="preserve"> de dos mil veinte</w:t>
      </w:r>
      <w:r w:rsidRPr="00992A80">
        <w:rPr>
          <w:rFonts w:ascii="Palatino Linotype" w:hAnsi="Palatino Linotype" w:cs="Arial"/>
        </w:rPr>
        <w:t>; en consecuencia, presen</w:t>
      </w:r>
      <w:r w:rsidR="006B009B" w:rsidRPr="00992A80">
        <w:rPr>
          <w:rFonts w:ascii="Palatino Linotype" w:hAnsi="Palatino Linotype" w:cs="Arial"/>
        </w:rPr>
        <w:t>tó su inconformidad el día</w:t>
      </w:r>
      <w:r w:rsidR="00DB779D" w:rsidRPr="00992A80">
        <w:rPr>
          <w:rFonts w:ascii="Palatino Linotype" w:hAnsi="Palatino Linotype" w:cs="Arial"/>
        </w:rPr>
        <w:t xml:space="preserve"> </w:t>
      </w:r>
      <w:r w:rsidR="007F0FC2" w:rsidRPr="00992A80">
        <w:rPr>
          <w:rFonts w:ascii="Palatino Linotype" w:hAnsi="Palatino Linotype" w:cs="Arial"/>
        </w:rPr>
        <w:t>siete</w:t>
      </w:r>
      <w:r w:rsidR="00DB779D" w:rsidRPr="00992A80">
        <w:rPr>
          <w:rFonts w:ascii="Palatino Linotype" w:hAnsi="Palatino Linotype" w:cs="Arial"/>
        </w:rPr>
        <w:t xml:space="preserve"> </w:t>
      </w:r>
      <w:r w:rsidR="00DB779D" w:rsidRPr="00992A80">
        <w:rPr>
          <w:rFonts w:ascii="Palatino Linotype" w:eastAsia="Calibri" w:hAnsi="Palatino Linotype" w:cs="Arial"/>
        </w:rPr>
        <w:t>(</w:t>
      </w:r>
      <w:r w:rsidR="007F0FC2" w:rsidRPr="00992A80">
        <w:rPr>
          <w:rFonts w:ascii="Palatino Linotype" w:eastAsia="Calibri" w:hAnsi="Palatino Linotype" w:cs="Arial"/>
        </w:rPr>
        <w:t>7</w:t>
      </w:r>
      <w:r w:rsidR="00CE5D17" w:rsidRPr="00992A80">
        <w:rPr>
          <w:rFonts w:ascii="Palatino Linotype" w:eastAsia="Calibri" w:hAnsi="Palatino Linotype" w:cs="Arial"/>
        </w:rPr>
        <w:t xml:space="preserve">) de </w:t>
      </w:r>
      <w:r w:rsidR="007F0FC2" w:rsidRPr="00992A80">
        <w:rPr>
          <w:rFonts w:ascii="Palatino Linotype" w:eastAsia="Calibri" w:hAnsi="Palatino Linotype" w:cs="Arial"/>
        </w:rPr>
        <w:t>marzo</w:t>
      </w:r>
      <w:r w:rsidR="00CE5D17" w:rsidRPr="00992A80">
        <w:rPr>
          <w:rFonts w:ascii="Palatino Linotype" w:eastAsia="Calibri" w:hAnsi="Palatino Linotype" w:cs="Arial"/>
        </w:rPr>
        <w:t xml:space="preserve"> </w:t>
      </w:r>
      <w:r w:rsidRPr="00992A80">
        <w:rPr>
          <w:rFonts w:ascii="Palatino Linotype" w:eastAsia="Calibri" w:hAnsi="Palatino Linotype" w:cs="Arial"/>
        </w:rPr>
        <w:t xml:space="preserve">de dos mil </w:t>
      </w:r>
      <w:r w:rsidR="00DB779D" w:rsidRPr="00992A80">
        <w:rPr>
          <w:rFonts w:ascii="Palatino Linotype" w:eastAsia="Calibri" w:hAnsi="Palatino Linotype" w:cs="Arial"/>
        </w:rPr>
        <w:t>veinte</w:t>
      </w:r>
      <w:r w:rsidRPr="00992A80">
        <w:rPr>
          <w:rFonts w:ascii="Palatino Linotype" w:hAnsi="Palatino Linotype" w:cs="Arial"/>
        </w:rPr>
        <w:t xml:space="preserve">, por lo que se encuentra dentro de los márgenes temporales previstos en el artículo 178 de la </w:t>
      </w:r>
      <w:r w:rsidRPr="00992A80">
        <w:rPr>
          <w:rFonts w:ascii="Palatino Linotype" w:hAnsi="Palatino Linotype" w:cs="Arial"/>
          <w:b/>
        </w:rPr>
        <w:t>Ley de Transparencia y Acceso a la Información Pública del Estado de México y Municipios vigente.</w:t>
      </w:r>
    </w:p>
    <w:p w14:paraId="759BC38A" w14:textId="77777777" w:rsidR="007F0FC2" w:rsidRPr="00992A80" w:rsidRDefault="007F0FC2" w:rsidP="007F0FC2">
      <w:pPr>
        <w:pStyle w:val="Prrafodelista"/>
        <w:spacing w:before="240" w:after="240" w:line="360" w:lineRule="auto"/>
        <w:ind w:left="0" w:right="49"/>
        <w:jc w:val="both"/>
        <w:rPr>
          <w:rFonts w:ascii="Palatino Linotype" w:hAnsi="Palatino Linotype"/>
        </w:rPr>
      </w:pPr>
    </w:p>
    <w:p w14:paraId="622D66F4" w14:textId="77777777" w:rsidR="00DB779D" w:rsidRPr="00992A80" w:rsidRDefault="00DB779D" w:rsidP="00DB779D">
      <w:pPr>
        <w:pStyle w:val="Prrafodelista"/>
        <w:numPr>
          <w:ilvl w:val="0"/>
          <w:numId w:val="1"/>
        </w:numPr>
        <w:spacing w:before="240" w:after="240" w:line="360" w:lineRule="auto"/>
        <w:ind w:left="0" w:firstLine="0"/>
        <w:jc w:val="both"/>
        <w:rPr>
          <w:rFonts w:ascii="Palatino Linotype" w:hAnsi="Palatino Linotype"/>
        </w:rPr>
      </w:pPr>
      <w:r w:rsidRPr="00992A80">
        <w:rPr>
          <w:rFonts w:ascii="Palatino Linotype" w:eastAsia="Calibri" w:hAnsi="Palatino Linotype" w:cs="Times New Roman"/>
          <w:lang w:val="es-ES"/>
        </w:rPr>
        <w:t xml:space="preserve">Por otra parte, de la revisión al expediente electrónico del SAIMEX se desprende que la parte solicitante, en ejercicio de su derecho de acceso a la información pública en el expediente que se revisa, tanto en la solicitud de información como en el recurso de revisión </w:t>
      </w:r>
      <w:r w:rsidRPr="00992A80">
        <w:rPr>
          <w:rFonts w:ascii="Palatino Linotype" w:eastAsia="Calibri" w:hAnsi="Palatino Linotype" w:cs="Times New Roman"/>
          <w:b/>
          <w:lang w:val="es-ES"/>
        </w:rPr>
        <w:t xml:space="preserve">no proporciona su nombre completo para que sea </w:t>
      </w:r>
      <w:r w:rsidRPr="00992A80">
        <w:rPr>
          <w:rFonts w:ascii="Palatino Linotype" w:eastAsia="Calibri" w:hAnsi="Palatino Linotype" w:cs="Times New Roman"/>
          <w:b/>
          <w:u w:val="single"/>
          <w:lang w:val="es-ES"/>
        </w:rPr>
        <w:t>identificado</w:t>
      </w:r>
      <w:r w:rsidRPr="00992A80">
        <w:rPr>
          <w:rFonts w:ascii="Palatino Linotype" w:eastAsia="Calibri" w:hAnsi="Palatino Linotype" w:cs="Times New Roman"/>
          <w:b/>
          <w:lang w:val="es-ES"/>
        </w:rPr>
        <w:t>,</w:t>
      </w:r>
      <w:r w:rsidRPr="00992A80">
        <w:rPr>
          <w:rFonts w:ascii="Palatino Linotype" w:eastAsia="Calibri" w:hAnsi="Palatino Linotype" w:cs="Times New Roman"/>
          <w:lang w:val="es-ES"/>
        </w:rPr>
        <w:t xml:space="preserve"> ni se tiene la certeza sobre su identidad, sin embargo, es importante señalar también que </w:t>
      </w:r>
      <w:r w:rsidRPr="00992A80">
        <w:rPr>
          <w:rFonts w:ascii="Palatino Linotype" w:hAnsi="Palatino Linotype" w:cs="Arial"/>
        </w:rPr>
        <w:t>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14:paraId="02D376C3" w14:textId="77777777" w:rsidR="00DB779D" w:rsidRPr="00992A80" w:rsidRDefault="00DB779D" w:rsidP="00DB779D">
      <w:pPr>
        <w:pStyle w:val="Prrafodelista"/>
        <w:spacing w:line="360" w:lineRule="auto"/>
        <w:ind w:left="0"/>
        <w:rPr>
          <w:rFonts w:ascii="Palatino Linotype" w:eastAsia="Calibri" w:hAnsi="Palatino Linotype" w:cs="Times New Roman"/>
          <w:lang w:val="es-ES"/>
        </w:rPr>
      </w:pPr>
    </w:p>
    <w:p w14:paraId="057FBB55" w14:textId="77777777" w:rsidR="00DB779D" w:rsidRPr="00992A80" w:rsidRDefault="00DB779D" w:rsidP="00DB779D">
      <w:pPr>
        <w:pStyle w:val="Prrafodelista"/>
        <w:numPr>
          <w:ilvl w:val="0"/>
          <w:numId w:val="1"/>
        </w:numPr>
        <w:spacing w:before="240" w:after="240" w:line="360" w:lineRule="auto"/>
        <w:ind w:left="0" w:firstLine="0"/>
        <w:jc w:val="both"/>
        <w:rPr>
          <w:rFonts w:ascii="Palatino Linotype" w:hAnsi="Palatino Linotype"/>
        </w:rPr>
      </w:pPr>
      <w:r w:rsidRPr="00992A80">
        <w:rPr>
          <w:rFonts w:ascii="Palatino Linotype" w:eastAsia="Calibri" w:hAnsi="Palatino Linotype" w:cs="Times New Roman"/>
          <w:lang w:val="es-ES"/>
        </w:rPr>
        <w:t xml:space="preserve">Esto es así, ya que de conformidad con los artículos 6, apartado A, fracciones III y IV de la </w:t>
      </w:r>
      <w:r w:rsidRPr="00992A80">
        <w:rPr>
          <w:rFonts w:ascii="Palatino Linotype" w:eastAsia="Calibri" w:hAnsi="Palatino Linotype" w:cs="Times New Roman"/>
          <w:b/>
          <w:lang w:val="es-ES"/>
        </w:rPr>
        <w:t>Constitución Política de los Estados Unidos Mexicanos</w:t>
      </w:r>
      <w:r w:rsidRPr="00992A80">
        <w:rPr>
          <w:rFonts w:ascii="Palatino Linotype" w:eastAsia="Calibri" w:hAnsi="Palatino Linotype" w:cs="Times New Roman"/>
          <w:lang w:val="es-ES"/>
        </w:rPr>
        <w:t xml:space="preserve">; 5, párrafos vigésimo, vigésimo primero y vigésimo segundo fracciones III, IV y V de la </w:t>
      </w:r>
      <w:r w:rsidRPr="00992A80">
        <w:rPr>
          <w:rFonts w:ascii="Palatino Linotype" w:eastAsia="Calibri" w:hAnsi="Palatino Linotype" w:cs="Times New Roman"/>
          <w:b/>
          <w:lang w:val="es-ES"/>
        </w:rPr>
        <w:t>Constitución Política del Estado Libre y Soberano de México</w:t>
      </w:r>
      <w:r w:rsidRPr="00992A80">
        <w:rPr>
          <w:rFonts w:ascii="Palatino Linotype" w:eastAsia="Calibri" w:hAnsi="Palatino Linotype" w:cs="Times New Roman"/>
          <w:lang w:val="es-ES"/>
        </w:rPr>
        <w:t xml:space="preserve">, se establece que toda persona, sin necesidad de acreditar interés alguno o justificar su utilización, tendrá </w:t>
      </w:r>
      <w:r w:rsidRPr="00992A80">
        <w:rPr>
          <w:rFonts w:ascii="Palatino Linotype" w:eastAsia="Calibri" w:hAnsi="Palatino Linotype" w:cs="Times New Roman"/>
          <w:lang w:val="es-ES"/>
        </w:rPr>
        <w:lastRenderedPageBreak/>
        <w:t>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104270F8" w14:textId="77777777" w:rsidR="00DB779D" w:rsidRPr="00992A80" w:rsidRDefault="00DB779D" w:rsidP="00DB779D">
      <w:pPr>
        <w:pStyle w:val="Prrafodelista"/>
        <w:spacing w:line="360" w:lineRule="auto"/>
        <w:ind w:left="0"/>
        <w:rPr>
          <w:rFonts w:ascii="Palatino Linotype" w:eastAsia="Calibri" w:hAnsi="Palatino Linotype" w:cs="Times New Roman"/>
          <w:lang w:val="es-ES"/>
        </w:rPr>
      </w:pPr>
    </w:p>
    <w:p w14:paraId="5FF49055" w14:textId="77777777" w:rsidR="00DB779D" w:rsidRPr="00992A80" w:rsidRDefault="00DB779D" w:rsidP="00DB779D">
      <w:pPr>
        <w:pStyle w:val="Prrafodelista"/>
        <w:numPr>
          <w:ilvl w:val="0"/>
          <w:numId w:val="1"/>
        </w:numPr>
        <w:spacing w:before="240" w:after="240" w:line="360" w:lineRule="auto"/>
        <w:ind w:left="0" w:firstLine="0"/>
        <w:jc w:val="both"/>
        <w:rPr>
          <w:rFonts w:ascii="Palatino Linotype" w:hAnsi="Palatino Linotype"/>
        </w:rPr>
      </w:pPr>
      <w:r w:rsidRPr="00992A80">
        <w:rPr>
          <w:rFonts w:ascii="Palatino Linotype" w:eastAsia="Calibri" w:hAnsi="Palatino Linotype" w:cs="Times New Roman"/>
          <w:lang w:val="es-E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4451EAF4" w14:textId="77777777" w:rsidR="00DB779D" w:rsidRPr="00992A80" w:rsidRDefault="00DB779D" w:rsidP="00DB779D">
      <w:pPr>
        <w:pStyle w:val="Prrafodelista"/>
        <w:spacing w:line="360" w:lineRule="auto"/>
        <w:ind w:left="0"/>
        <w:rPr>
          <w:rFonts w:ascii="Palatino Linotype" w:hAnsi="Palatino Linotype"/>
        </w:rPr>
      </w:pPr>
    </w:p>
    <w:p w14:paraId="15AF5B2D" w14:textId="77777777" w:rsidR="00DB779D" w:rsidRPr="00992A80" w:rsidRDefault="00DB779D" w:rsidP="00DB779D">
      <w:pPr>
        <w:pStyle w:val="Prrafodelista"/>
        <w:numPr>
          <w:ilvl w:val="0"/>
          <w:numId w:val="1"/>
        </w:numPr>
        <w:spacing w:before="240" w:after="240" w:line="360" w:lineRule="auto"/>
        <w:ind w:left="0" w:firstLine="0"/>
        <w:jc w:val="both"/>
        <w:rPr>
          <w:rFonts w:ascii="Palatino Linotype" w:hAnsi="Palatino Linotype"/>
        </w:rPr>
      </w:pPr>
      <w:r w:rsidRPr="00992A80">
        <w:rPr>
          <w:rFonts w:ascii="Palatino Linotype" w:eastAsia="Calibri" w:hAnsi="Palatino Linotype" w:cs="Times New Roman"/>
          <w:lang w:val="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03497A3C" w14:textId="77777777" w:rsidR="00DB779D" w:rsidRPr="00992A80" w:rsidRDefault="00DB779D" w:rsidP="00DB779D">
      <w:pPr>
        <w:pStyle w:val="Prrafodelista"/>
        <w:spacing w:line="360" w:lineRule="auto"/>
        <w:ind w:left="0"/>
        <w:rPr>
          <w:rFonts w:ascii="Palatino Linotype" w:hAnsi="Palatino Linotype"/>
        </w:rPr>
      </w:pPr>
    </w:p>
    <w:p w14:paraId="34E2FBB5" w14:textId="77777777" w:rsidR="00DB779D" w:rsidRPr="00992A80" w:rsidRDefault="00DB779D" w:rsidP="00DB779D">
      <w:pPr>
        <w:pStyle w:val="Prrafodelista"/>
        <w:numPr>
          <w:ilvl w:val="0"/>
          <w:numId w:val="1"/>
        </w:numPr>
        <w:spacing w:before="240" w:after="240" w:line="360" w:lineRule="auto"/>
        <w:ind w:left="0" w:firstLine="0"/>
        <w:jc w:val="both"/>
        <w:rPr>
          <w:rFonts w:ascii="Palatino Linotype" w:hAnsi="Palatino Linotype"/>
        </w:rPr>
      </w:pPr>
      <w:r w:rsidRPr="00992A80">
        <w:rPr>
          <w:rFonts w:ascii="Palatino Linotype" w:eastAsia="Calibri" w:hAnsi="Palatino Linotype" w:cs="Times New Roman"/>
          <w:lang w:val="es-ES"/>
        </w:rPr>
        <w:t>Por</w:t>
      </w:r>
      <w:r w:rsidRPr="00992A80">
        <w:rPr>
          <w:rFonts w:ascii="Palatino Linotype" w:eastAsia="Times New Roman" w:hAnsi="Palatino Linotype" w:cs="Arial"/>
          <w:lang w:val="es-ES"/>
        </w:rPr>
        <w:t xml:space="preserve"> lo que el nombre del solicitando y recurrente no puede ser considerado un requisito indispensable de procedencia del recurso de revisión que nos ocupa, ya que el acceso a la información no está condicionado a acreditar algún interés ya </w:t>
      </w:r>
      <w:r w:rsidRPr="00992A80">
        <w:rPr>
          <w:rFonts w:ascii="Palatino Linotype" w:eastAsia="Times New Roman" w:hAnsi="Palatino Linotype" w:cs="Arial"/>
          <w:lang w:val="es-ES"/>
        </w:rPr>
        <w:lastRenderedPageBreak/>
        <w:t xml:space="preserve">sea jurídico o legítimo, máxime que es un elemento subsanable por este Órgano </w:t>
      </w:r>
      <w:proofErr w:type="spellStart"/>
      <w:r w:rsidRPr="00992A80">
        <w:rPr>
          <w:rFonts w:ascii="Palatino Linotype" w:eastAsia="Times New Roman" w:hAnsi="Palatino Linotype" w:cs="Arial"/>
          <w:lang w:val="es-ES"/>
        </w:rPr>
        <w:t>Resolutor</w:t>
      </w:r>
      <w:proofErr w:type="spellEnd"/>
      <w:r w:rsidRPr="00992A80">
        <w:rPr>
          <w:rFonts w:ascii="Palatino Linotype" w:eastAsia="Times New Roman" w:hAnsi="Palatino Linotype" w:cs="Arial"/>
          <w:lang w:val="es-ES"/>
        </w:rPr>
        <w:t>.</w:t>
      </w:r>
    </w:p>
    <w:p w14:paraId="02DF132B" w14:textId="77777777" w:rsidR="00DB779D" w:rsidRPr="00992A80" w:rsidRDefault="00DB779D" w:rsidP="00DB779D">
      <w:pPr>
        <w:pStyle w:val="Prrafodelista"/>
        <w:spacing w:before="240" w:after="240" w:line="360" w:lineRule="auto"/>
        <w:ind w:left="0" w:right="49"/>
        <w:jc w:val="both"/>
        <w:rPr>
          <w:rFonts w:ascii="Palatino Linotype" w:hAnsi="Palatino Linotype"/>
        </w:rPr>
      </w:pPr>
    </w:p>
    <w:p w14:paraId="42EF1CE2" w14:textId="77777777" w:rsidR="00554DF4" w:rsidRPr="00992A80" w:rsidRDefault="00554DF4" w:rsidP="00587D80">
      <w:pPr>
        <w:pStyle w:val="Prrafodelista"/>
        <w:numPr>
          <w:ilvl w:val="0"/>
          <w:numId w:val="1"/>
        </w:numPr>
        <w:spacing w:before="240" w:after="240" w:line="360" w:lineRule="auto"/>
        <w:ind w:left="0" w:right="49" w:firstLine="0"/>
        <w:jc w:val="both"/>
        <w:rPr>
          <w:rFonts w:ascii="Palatino Linotype" w:hAnsi="Palatino Linotype"/>
        </w:rPr>
      </w:pPr>
      <w:r w:rsidRPr="00992A80">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6A33CFC9" w14:textId="77777777" w:rsidR="00554DF4" w:rsidRPr="00992A80" w:rsidRDefault="00554DF4" w:rsidP="00554DF4">
      <w:pPr>
        <w:pStyle w:val="Ttulo2"/>
        <w:rPr>
          <w:rFonts w:ascii="Palatino Linotype" w:hAnsi="Palatino Linotype"/>
          <w:b/>
          <w:color w:val="auto"/>
          <w:sz w:val="24"/>
        </w:rPr>
      </w:pPr>
      <w:bookmarkStart w:id="8" w:name="_Toc33030709"/>
      <w:bookmarkStart w:id="9" w:name="_Toc486525253"/>
      <w:r w:rsidRPr="00992A80">
        <w:rPr>
          <w:rFonts w:ascii="Palatino Linotype" w:hAnsi="Palatino Linotype"/>
          <w:b/>
          <w:color w:val="auto"/>
          <w:sz w:val="24"/>
        </w:rPr>
        <w:t>TERCERO. Planteamiento de la Litis.</w:t>
      </w:r>
      <w:bookmarkEnd w:id="8"/>
    </w:p>
    <w:p w14:paraId="60B74003" w14:textId="77777777" w:rsidR="00554DF4" w:rsidRPr="00992A80" w:rsidRDefault="00554DF4" w:rsidP="00554DF4">
      <w:pPr>
        <w:rPr>
          <w:lang w:val="es-MX" w:eastAsia="en-US"/>
        </w:rPr>
      </w:pPr>
    </w:p>
    <w:p w14:paraId="465C495F" w14:textId="483169A6" w:rsidR="007F0FC2" w:rsidRPr="00992A80" w:rsidRDefault="00407EA4" w:rsidP="001C700F">
      <w:pPr>
        <w:pStyle w:val="Prrafodelista"/>
        <w:numPr>
          <w:ilvl w:val="0"/>
          <w:numId w:val="1"/>
        </w:numPr>
        <w:spacing w:before="240" w:after="240" w:line="360" w:lineRule="auto"/>
        <w:ind w:left="0" w:firstLine="0"/>
        <w:jc w:val="both"/>
        <w:rPr>
          <w:rFonts w:ascii="Palatino Linotype" w:hAnsi="Palatino Linotype" w:cs="Arial"/>
        </w:rPr>
      </w:pPr>
      <w:r w:rsidRPr="00992A80">
        <w:rPr>
          <w:rFonts w:ascii="Palatino Linotype" w:eastAsia="Times New Roman" w:hAnsi="Palatino Linotype" w:cs="Times New Roman"/>
        </w:rPr>
        <w:t xml:space="preserve">Se solicitó </w:t>
      </w:r>
      <w:r w:rsidR="007F0FC2" w:rsidRPr="00992A80">
        <w:rPr>
          <w:rFonts w:ascii="Palatino Linotype" w:eastAsia="Times New Roman" w:hAnsi="Palatino Linotype" w:cs="Times New Roman"/>
        </w:rPr>
        <w:t>saber el número de solicitudes recibió cada municipio en el 2019.</w:t>
      </w:r>
    </w:p>
    <w:p w14:paraId="2AAEE511" w14:textId="77777777" w:rsidR="007F0FC2" w:rsidRPr="00992A80" w:rsidRDefault="007F0FC2" w:rsidP="007F0FC2">
      <w:pPr>
        <w:pStyle w:val="Prrafodelista"/>
        <w:spacing w:before="240" w:after="240" w:line="360" w:lineRule="auto"/>
        <w:ind w:left="0"/>
        <w:jc w:val="both"/>
        <w:rPr>
          <w:rFonts w:ascii="Palatino Linotype" w:hAnsi="Palatino Linotype" w:cs="Arial"/>
        </w:rPr>
      </w:pPr>
    </w:p>
    <w:p w14:paraId="6628AD32" w14:textId="0BD83E0E" w:rsidR="00407EA4" w:rsidRPr="00992A80" w:rsidRDefault="00407EA4" w:rsidP="00407EA4">
      <w:pPr>
        <w:pStyle w:val="Prrafodelista"/>
        <w:numPr>
          <w:ilvl w:val="0"/>
          <w:numId w:val="1"/>
        </w:numPr>
        <w:spacing w:before="240" w:after="240" w:line="360" w:lineRule="auto"/>
        <w:ind w:left="0" w:firstLine="0"/>
        <w:jc w:val="both"/>
        <w:rPr>
          <w:rFonts w:ascii="Palatino Linotype" w:hAnsi="Palatino Linotype" w:cs="Arial"/>
        </w:rPr>
      </w:pPr>
      <w:r w:rsidRPr="00992A80">
        <w:rPr>
          <w:rFonts w:ascii="Palatino Linotype" w:eastAsia="Times New Roman" w:hAnsi="Palatino Linotype" w:cs="Times New Roman"/>
        </w:rPr>
        <w:t xml:space="preserve">El Sujeto Obligado </w:t>
      </w:r>
      <w:r w:rsidR="007F0FC2" w:rsidRPr="00992A80">
        <w:rPr>
          <w:rFonts w:ascii="Palatino Linotype" w:eastAsia="Times New Roman" w:hAnsi="Palatino Linotype" w:cs="Times New Roman"/>
        </w:rPr>
        <w:t>entregó una dirección electrónica en donde obra la información.</w:t>
      </w:r>
    </w:p>
    <w:p w14:paraId="41893D97" w14:textId="77777777" w:rsidR="00407EA4" w:rsidRPr="00992A80" w:rsidRDefault="00407EA4" w:rsidP="00407EA4">
      <w:pPr>
        <w:pStyle w:val="Prrafodelista"/>
        <w:spacing w:before="240" w:after="240" w:line="360" w:lineRule="auto"/>
        <w:ind w:left="0"/>
        <w:jc w:val="both"/>
        <w:rPr>
          <w:rFonts w:ascii="Palatino Linotype" w:hAnsi="Palatino Linotype" w:cs="Arial"/>
        </w:rPr>
      </w:pPr>
    </w:p>
    <w:p w14:paraId="490CAF4F" w14:textId="2611ACF4" w:rsidR="00407EA4" w:rsidRPr="00992A80" w:rsidRDefault="00407EA4" w:rsidP="00407EA4">
      <w:pPr>
        <w:pStyle w:val="Prrafodelista"/>
        <w:numPr>
          <w:ilvl w:val="0"/>
          <w:numId w:val="1"/>
        </w:numPr>
        <w:spacing w:before="240" w:after="240" w:line="360" w:lineRule="auto"/>
        <w:ind w:left="0" w:firstLine="0"/>
        <w:jc w:val="both"/>
        <w:rPr>
          <w:rFonts w:ascii="Palatino Linotype" w:hAnsi="Palatino Linotype" w:cs="Arial"/>
        </w:rPr>
      </w:pPr>
      <w:r w:rsidRPr="00992A80">
        <w:rPr>
          <w:rFonts w:ascii="Palatino Linotype" w:eastAsia="Times New Roman" w:hAnsi="Palatino Linotype" w:cs="Times New Roman"/>
        </w:rPr>
        <w:t xml:space="preserve">El recurrente </w:t>
      </w:r>
      <w:r w:rsidR="007F0FC2" w:rsidRPr="00992A80">
        <w:rPr>
          <w:rFonts w:ascii="Palatino Linotype" w:eastAsia="Times New Roman" w:hAnsi="Palatino Linotype" w:cs="Times New Roman"/>
        </w:rPr>
        <w:t xml:space="preserve">en su recurso de revisión manifestó inconformidad de respuesta. </w:t>
      </w:r>
    </w:p>
    <w:p w14:paraId="06AE414B" w14:textId="77777777" w:rsidR="00CE5D17" w:rsidRPr="00992A80" w:rsidRDefault="00CE5D17" w:rsidP="00CE5D17">
      <w:pPr>
        <w:pStyle w:val="Prrafodelista"/>
        <w:rPr>
          <w:rFonts w:ascii="Palatino Linotype" w:hAnsi="Palatino Linotype" w:cs="Arial"/>
        </w:rPr>
      </w:pPr>
    </w:p>
    <w:p w14:paraId="660B9AAF" w14:textId="50BEBB24" w:rsidR="00554DF4" w:rsidRPr="00992A80" w:rsidRDefault="00554DF4" w:rsidP="00587D80">
      <w:pPr>
        <w:pStyle w:val="Prrafodelista"/>
        <w:numPr>
          <w:ilvl w:val="0"/>
          <w:numId w:val="1"/>
        </w:numPr>
        <w:spacing w:before="240" w:after="240" w:line="360" w:lineRule="auto"/>
        <w:ind w:left="0" w:firstLine="0"/>
        <w:jc w:val="both"/>
        <w:rPr>
          <w:rFonts w:ascii="Palatino Linotype" w:hAnsi="Palatino Linotype" w:cs="Arial"/>
        </w:rPr>
      </w:pPr>
      <w:r w:rsidRPr="00992A80">
        <w:rPr>
          <w:rFonts w:ascii="Palatino Linotype" w:hAnsi="Palatino Linotype" w:cs="Arial"/>
        </w:rPr>
        <w:t xml:space="preserve"> </w:t>
      </w:r>
      <w:r w:rsidRPr="00992A80">
        <w:rPr>
          <w:rFonts w:ascii="Palatino Linotype" w:eastAsia="Times New Roman" w:hAnsi="Palatino Linotype" w:cs="Arial"/>
        </w:rPr>
        <w:t xml:space="preserve">En dichas condiciones, la </w:t>
      </w:r>
      <w:proofErr w:type="spellStart"/>
      <w:r w:rsidRPr="00992A80">
        <w:rPr>
          <w:rFonts w:ascii="Palatino Linotype" w:eastAsia="Times New Roman" w:hAnsi="Palatino Linotype" w:cs="Arial"/>
          <w:i/>
        </w:rPr>
        <w:t>litis</w:t>
      </w:r>
      <w:proofErr w:type="spellEnd"/>
      <w:r w:rsidRPr="00992A80">
        <w:rPr>
          <w:rFonts w:ascii="Palatino Linotype" w:eastAsia="Times New Roman" w:hAnsi="Palatino Linotype" w:cs="Arial"/>
        </w:rPr>
        <w:t xml:space="preserve"> a resolver en este recurso se circunscribe a determinar si </w:t>
      </w:r>
      <w:r w:rsidRPr="00992A80">
        <w:rPr>
          <w:rFonts w:ascii="Palatino Linotype" w:eastAsia="MS Mincho" w:hAnsi="Palatino Linotype" w:cs="Arial"/>
        </w:rPr>
        <w:t xml:space="preserve">se actualiza la causal de procedencia prevista en el artículo 179, fracciones </w:t>
      </w:r>
      <w:r w:rsidR="007F0FC2" w:rsidRPr="00992A80">
        <w:rPr>
          <w:rFonts w:ascii="Palatino Linotype" w:eastAsia="MS Mincho" w:hAnsi="Palatino Linotype" w:cs="Arial"/>
          <w:b/>
          <w:bCs/>
        </w:rPr>
        <w:t>I y V</w:t>
      </w:r>
      <w:r w:rsidR="00407EA4" w:rsidRPr="00992A80">
        <w:rPr>
          <w:rFonts w:ascii="Palatino Linotype" w:eastAsia="MS Mincho" w:hAnsi="Palatino Linotype" w:cs="Arial"/>
          <w:b/>
        </w:rPr>
        <w:t xml:space="preserve"> </w:t>
      </w:r>
      <w:r w:rsidRPr="00992A80">
        <w:rPr>
          <w:rFonts w:ascii="Palatino Linotype" w:eastAsia="MS Mincho" w:hAnsi="Palatino Linotype" w:cs="Arial"/>
        </w:rPr>
        <w:t>de la Ley de Transparencia y Acceso a la Información Pública del Estado de México y Municipios.</w:t>
      </w:r>
    </w:p>
    <w:p w14:paraId="112CBB4C" w14:textId="77777777" w:rsidR="00554DF4" w:rsidRPr="00992A80" w:rsidRDefault="00554DF4" w:rsidP="00554DF4">
      <w:pPr>
        <w:pStyle w:val="Ttulo2"/>
        <w:rPr>
          <w:rFonts w:ascii="Palatino Linotype" w:eastAsia="Times New Roman" w:hAnsi="Palatino Linotype" w:cs="Arial"/>
          <w:color w:val="000000"/>
        </w:rPr>
      </w:pPr>
      <w:bookmarkStart w:id="10" w:name="_Toc33030710"/>
      <w:r w:rsidRPr="00992A80">
        <w:rPr>
          <w:rFonts w:ascii="Palatino Linotype" w:hAnsi="Palatino Linotype"/>
          <w:b/>
          <w:color w:val="auto"/>
          <w:sz w:val="24"/>
        </w:rPr>
        <w:lastRenderedPageBreak/>
        <w:t xml:space="preserve">CUARTO. </w:t>
      </w:r>
      <w:bookmarkEnd w:id="9"/>
      <w:r w:rsidRPr="00992A80">
        <w:rPr>
          <w:rFonts w:ascii="Palatino Linotype" w:hAnsi="Palatino Linotype"/>
          <w:b/>
          <w:color w:val="auto"/>
          <w:sz w:val="24"/>
        </w:rPr>
        <w:t>Análisis y resolución del asunto.</w:t>
      </w:r>
      <w:bookmarkEnd w:id="10"/>
    </w:p>
    <w:p w14:paraId="7C19FC91" w14:textId="77777777" w:rsidR="00554DF4" w:rsidRPr="00992A80" w:rsidRDefault="00554DF4" w:rsidP="00554DF4">
      <w:pPr>
        <w:rPr>
          <w:lang w:val="es-MX" w:eastAsia="en-US"/>
        </w:rPr>
      </w:pPr>
    </w:p>
    <w:p w14:paraId="0BFB3C18" w14:textId="77777777" w:rsidR="00554DF4" w:rsidRPr="00992A80" w:rsidRDefault="00554DF4" w:rsidP="00554DF4">
      <w:pPr>
        <w:pStyle w:val="Prrafodelista"/>
        <w:rPr>
          <w:rFonts w:ascii="Palatino Linotype" w:hAnsi="Palatino Linotype" w:cs="Arial"/>
        </w:rPr>
      </w:pPr>
      <w:bookmarkStart w:id="11" w:name="_Toc476675991"/>
      <w:bookmarkStart w:id="12" w:name="_Toc454373811"/>
      <w:bookmarkStart w:id="13" w:name="_Toc452722829"/>
    </w:p>
    <w:p w14:paraId="6508D69D" w14:textId="7ECC4ECB" w:rsidR="006F1BA4" w:rsidRPr="00992A80" w:rsidRDefault="002D65DA" w:rsidP="006F1BA4">
      <w:pPr>
        <w:pStyle w:val="Ttulo3"/>
        <w:ind w:left="567"/>
        <w:rPr>
          <w:rFonts w:ascii="Palatino Linotype" w:eastAsia="MS Mincho" w:hAnsi="Palatino Linotype"/>
          <w:b/>
          <w:color w:val="auto"/>
        </w:rPr>
      </w:pPr>
      <w:bookmarkStart w:id="14" w:name="_Toc33030714"/>
      <w:r w:rsidRPr="00992A80">
        <w:rPr>
          <w:rFonts w:ascii="Palatino Linotype" w:eastAsia="MS Mincho" w:hAnsi="Palatino Linotype"/>
          <w:b/>
          <w:color w:val="auto"/>
        </w:rPr>
        <w:t xml:space="preserve">I. </w:t>
      </w:r>
      <w:r w:rsidR="006F1BA4" w:rsidRPr="00992A80">
        <w:rPr>
          <w:rFonts w:ascii="Palatino Linotype" w:hAnsi="Palatino Linotype"/>
          <w:b/>
          <w:color w:val="auto"/>
        </w:rPr>
        <w:t xml:space="preserve"> De la información disponible en sitios electrónicos. </w:t>
      </w:r>
    </w:p>
    <w:p w14:paraId="1F1E3894" w14:textId="77777777" w:rsidR="006F1BA4" w:rsidRPr="00992A80" w:rsidRDefault="006F1BA4" w:rsidP="006F1BA4">
      <w:pPr>
        <w:rPr>
          <w:lang w:val="es-MX" w:eastAsia="en-US"/>
        </w:rPr>
      </w:pPr>
    </w:p>
    <w:p w14:paraId="656D3CB0" w14:textId="2714FC15" w:rsidR="006F1BA4" w:rsidRPr="00992A80" w:rsidRDefault="006F1BA4" w:rsidP="006F1BA4">
      <w:pPr>
        <w:pStyle w:val="Prrafodelista"/>
        <w:numPr>
          <w:ilvl w:val="0"/>
          <w:numId w:val="4"/>
        </w:numPr>
        <w:spacing w:line="360" w:lineRule="auto"/>
        <w:ind w:left="0" w:firstLine="0"/>
        <w:jc w:val="both"/>
        <w:rPr>
          <w:rFonts w:ascii="Palatino Linotype" w:hAnsi="Palatino Linotype" w:cs="Arial"/>
        </w:rPr>
      </w:pPr>
      <w:r w:rsidRPr="00992A80">
        <w:rPr>
          <w:rFonts w:ascii="Palatino Linotype" w:hAnsi="Palatino Linotype" w:cs="Arial"/>
        </w:rPr>
        <w:t>En respuesta, el Sujeto Obligado refirió que la información se encontraba disponible en la siguiente direcci</w:t>
      </w:r>
      <w:r w:rsidR="004872D0" w:rsidRPr="00992A80">
        <w:rPr>
          <w:rFonts w:ascii="Palatino Linotype" w:hAnsi="Palatino Linotype" w:cs="Arial"/>
        </w:rPr>
        <w:t>ó</w:t>
      </w:r>
      <w:r w:rsidRPr="00992A80">
        <w:rPr>
          <w:rFonts w:ascii="Palatino Linotype" w:hAnsi="Palatino Linotype" w:cs="Arial"/>
        </w:rPr>
        <w:t>n electrónica:</w:t>
      </w:r>
    </w:p>
    <w:p w14:paraId="6B176EC5" w14:textId="77777777" w:rsidR="004872D0" w:rsidRPr="00992A80" w:rsidRDefault="004872D0" w:rsidP="004872D0">
      <w:pPr>
        <w:pStyle w:val="Prrafodelista"/>
        <w:spacing w:line="360" w:lineRule="auto"/>
        <w:ind w:left="0"/>
        <w:jc w:val="both"/>
        <w:rPr>
          <w:rFonts w:ascii="Palatino Linotype" w:hAnsi="Palatino Linotype" w:cs="Arial"/>
        </w:rPr>
      </w:pPr>
    </w:p>
    <w:p w14:paraId="53D83323" w14:textId="13B16EC0" w:rsidR="006F1BA4" w:rsidRPr="00992A80" w:rsidRDefault="005A5F4F" w:rsidP="004872D0">
      <w:pPr>
        <w:pStyle w:val="Prrafodelista"/>
        <w:numPr>
          <w:ilvl w:val="0"/>
          <w:numId w:val="29"/>
        </w:numPr>
        <w:spacing w:line="360" w:lineRule="auto"/>
        <w:ind w:left="709"/>
        <w:rPr>
          <w:rFonts w:ascii="Palatino Linotype" w:eastAsia="Calibri" w:hAnsi="Palatino Linotype" w:cs="Times New Roman"/>
          <w:b/>
          <w:i/>
          <w:sz w:val="22"/>
          <w:lang w:val="es-ES"/>
        </w:rPr>
      </w:pPr>
      <w:hyperlink r:id="rId9" w:history="1">
        <w:r w:rsidR="004872D0" w:rsidRPr="00992A80">
          <w:rPr>
            <w:rStyle w:val="Hipervnculo"/>
            <w:rFonts w:ascii="Palatino Linotype" w:eastAsia="Times New Roman" w:hAnsi="Palatino Linotype" w:cs="Arial"/>
            <w:lang w:val="es-ES"/>
          </w:rPr>
          <w:t>https://infoem.org.mx/est_/index.php</w:t>
        </w:r>
      </w:hyperlink>
    </w:p>
    <w:p w14:paraId="18F26B8F" w14:textId="77777777" w:rsidR="004872D0" w:rsidRPr="00992A80" w:rsidRDefault="004872D0" w:rsidP="004872D0">
      <w:pPr>
        <w:pStyle w:val="Prrafodelista"/>
        <w:spacing w:line="360" w:lineRule="auto"/>
        <w:ind w:left="709"/>
        <w:rPr>
          <w:rFonts w:ascii="Palatino Linotype" w:eastAsia="Calibri" w:hAnsi="Palatino Linotype" w:cs="Times New Roman"/>
          <w:b/>
          <w:i/>
          <w:sz w:val="22"/>
          <w:lang w:val="es-ES"/>
        </w:rPr>
      </w:pPr>
    </w:p>
    <w:p w14:paraId="5DA738EF" w14:textId="1782F861" w:rsidR="004872D0" w:rsidRPr="00992A80" w:rsidRDefault="004872D0" w:rsidP="006F1BA4">
      <w:pPr>
        <w:pStyle w:val="Prrafodelista"/>
        <w:numPr>
          <w:ilvl w:val="0"/>
          <w:numId w:val="4"/>
        </w:numPr>
        <w:tabs>
          <w:tab w:val="left" w:pos="851"/>
        </w:tabs>
        <w:spacing w:before="240" w:after="240" w:line="360" w:lineRule="auto"/>
        <w:ind w:left="0" w:right="49" w:firstLine="0"/>
        <w:jc w:val="both"/>
        <w:rPr>
          <w:rFonts w:ascii="Palatino Linotype" w:hAnsi="Palatino Linotype"/>
          <w:i/>
          <w:sz w:val="32"/>
          <w:lang w:val="es-ES"/>
        </w:rPr>
      </w:pPr>
      <w:r w:rsidRPr="00992A80">
        <w:rPr>
          <w:rFonts w:ascii="Palatino Linotype" w:hAnsi="Palatino Linotype"/>
          <w:lang w:val="es-ES"/>
        </w:rPr>
        <w:t>El Sujeto Obligado acompañando la dirección electrónica señaló el procedimiento que deberá seguir el recurrente para allegarse de la información;</w:t>
      </w:r>
      <w:r w:rsidR="0014690B" w:rsidRPr="00992A80">
        <w:rPr>
          <w:rFonts w:ascii="Palatino Linotype" w:hAnsi="Palatino Linotype"/>
          <w:lang w:val="es-ES"/>
        </w:rPr>
        <w:t xml:space="preserve"> de la siguiente manera:</w:t>
      </w:r>
    </w:p>
    <w:p w14:paraId="167F5F82" w14:textId="0D46A17D" w:rsidR="0014690B" w:rsidRPr="00992A80" w:rsidRDefault="0014690B" w:rsidP="0014690B">
      <w:pPr>
        <w:pStyle w:val="Prrafodelista"/>
        <w:tabs>
          <w:tab w:val="left" w:pos="851"/>
        </w:tabs>
        <w:spacing w:before="240" w:after="240" w:line="360" w:lineRule="auto"/>
        <w:ind w:left="0" w:right="49"/>
        <w:jc w:val="both"/>
        <w:rPr>
          <w:rFonts w:ascii="Palatino Linotype" w:hAnsi="Palatino Linotype"/>
          <w:i/>
          <w:sz w:val="32"/>
          <w:lang w:val="es-ES"/>
        </w:rPr>
      </w:pPr>
      <w:r w:rsidRPr="00992A80">
        <w:rPr>
          <w:noProof/>
          <w:lang w:val="es-MX" w:eastAsia="es-MX"/>
        </w:rPr>
        <w:drawing>
          <wp:inline distT="0" distB="0" distL="0" distR="0" wp14:anchorId="11B31610" wp14:editId="243505C5">
            <wp:extent cx="5427023" cy="2864249"/>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962" t="26118" r="28080" b="30736"/>
                    <a:stretch/>
                  </pic:blipFill>
                  <pic:spPr bwMode="auto">
                    <a:xfrm>
                      <a:off x="0" y="0"/>
                      <a:ext cx="5438935" cy="2870536"/>
                    </a:xfrm>
                    <a:prstGeom prst="rect">
                      <a:avLst/>
                    </a:prstGeom>
                    <a:ln>
                      <a:noFill/>
                    </a:ln>
                    <a:extLst>
                      <a:ext uri="{53640926-AAD7-44D8-BBD7-CCE9431645EC}">
                        <a14:shadowObscured xmlns:a14="http://schemas.microsoft.com/office/drawing/2010/main"/>
                      </a:ext>
                    </a:extLst>
                  </pic:spPr>
                </pic:pic>
              </a:graphicData>
            </a:graphic>
          </wp:inline>
        </w:drawing>
      </w:r>
    </w:p>
    <w:p w14:paraId="69ADE810" w14:textId="450F5034" w:rsidR="0014690B" w:rsidRPr="00992A80" w:rsidRDefault="0014690B" w:rsidP="0014690B">
      <w:pPr>
        <w:pStyle w:val="Prrafodelista"/>
        <w:tabs>
          <w:tab w:val="left" w:pos="851"/>
        </w:tabs>
        <w:spacing w:before="240" w:after="240" w:line="360" w:lineRule="auto"/>
        <w:ind w:left="0" w:right="49"/>
        <w:jc w:val="both"/>
        <w:rPr>
          <w:rFonts w:ascii="Palatino Linotype" w:hAnsi="Palatino Linotype"/>
          <w:i/>
          <w:sz w:val="32"/>
          <w:lang w:val="es-ES"/>
        </w:rPr>
      </w:pPr>
    </w:p>
    <w:p w14:paraId="7784B5ED" w14:textId="06F9131C" w:rsidR="0014690B" w:rsidRPr="00992A80" w:rsidRDefault="0014690B" w:rsidP="0014690B">
      <w:pPr>
        <w:pStyle w:val="Prrafodelista"/>
        <w:tabs>
          <w:tab w:val="left" w:pos="851"/>
        </w:tabs>
        <w:spacing w:before="240" w:after="240" w:line="360" w:lineRule="auto"/>
        <w:ind w:left="0" w:right="49"/>
        <w:jc w:val="both"/>
        <w:rPr>
          <w:rFonts w:ascii="Palatino Linotype" w:hAnsi="Palatino Linotype"/>
          <w:i/>
          <w:sz w:val="32"/>
          <w:lang w:val="es-ES"/>
        </w:rPr>
      </w:pPr>
      <w:r w:rsidRPr="00992A80">
        <w:rPr>
          <w:noProof/>
          <w:lang w:val="es-MX" w:eastAsia="es-MX"/>
        </w:rPr>
        <w:lastRenderedPageBreak/>
        <w:drawing>
          <wp:inline distT="0" distB="0" distL="0" distR="0" wp14:anchorId="1C5EBD71" wp14:editId="426DD6B5">
            <wp:extent cx="5557651" cy="5610158"/>
            <wp:effectExtent l="0" t="0" r="508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7452" t="13628" r="27229" b="4999"/>
                    <a:stretch/>
                  </pic:blipFill>
                  <pic:spPr bwMode="auto">
                    <a:xfrm>
                      <a:off x="0" y="0"/>
                      <a:ext cx="5563740" cy="5616305"/>
                    </a:xfrm>
                    <a:prstGeom prst="rect">
                      <a:avLst/>
                    </a:prstGeom>
                    <a:ln>
                      <a:noFill/>
                    </a:ln>
                    <a:extLst>
                      <a:ext uri="{53640926-AAD7-44D8-BBD7-CCE9431645EC}">
                        <a14:shadowObscured xmlns:a14="http://schemas.microsoft.com/office/drawing/2010/main"/>
                      </a:ext>
                    </a:extLst>
                  </pic:spPr>
                </pic:pic>
              </a:graphicData>
            </a:graphic>
          </wp:inline>
        </w:drawing>
      </w:r>
    </w:p>
    <w:p w14:paraId="7B9E8F50" w14:textId="77777777" w:rsidR="004872D0" w:rsidRPr="00992A80" w:rsidRDefault="004872D0" w:rsidP="004872D0">
      <w:pPr>
        <w:pStyle w:val="Prrafodelista"/>
        <w:tabs>
          <w:tab w:val="left" w:pos="851"/>
        </w:tabs>
        <w:spacing w:before="240" w:after="240" w:line="360" w:lineRule="auto"/>
        <w:ind w:left="0" w:right="49"/>
        <w:jc w:val="both"/>
        <w:rPr>
          <w:rFonts w:ascii="Palatino Linotype" w:hAnsi="Palatino Linotype"/>
          <w:i/>
          <w:sz w:val="32"/>
          <w:lang w:val="es-ES"/>
        </w:rPr>
      </w:pPr>
    </w:p>
    <w:p w14:paraId="0C3934FD" w14:textId="00A02CF3" w:rsidR="0014690B" w:rsidRPr="00992A80" w:rsidRDefault="0014690B" w:rsidP="006F1BA4">
      <w:pPr>
        <w:pStyle w:val="Prrafodelista"/>
        <w:numPr>
          <w:ilvl w:val="0"/>
          <w:numId w:val="4"/>
        </w:numPr>
        <w:tabs>
          <w:tab w:val="left" w:pos="851"/>
        </w:tabs>
        <w:spacing w:before="240" w:after="240" w:line="360" w:lineRule="auto"/>
        <w:ind w:left="0" w:right="49" w:firstLine="0"/>
        <w:jc w:val="both"/>
        <w:rPr>
          <w:rFonts w:ascii="Palatino Linotype" w:hAnsi="Palatino Linotype"/>
          <w:i/>
          <w:sz w:val="32"/>
          <w:lang w:val="es-ES"/>
        </w:rPr>
      </w:pPr>
      <w:r w:rsidRPr="00992A80">
        <w:rPr>
          <w:rFonts w:ascii="Palatino Linotype" w:hAnsi="Palatino Linotype"/>
          <w:lang w:val="es-ES"/>
        </w:rPr>
        <w:t xml:space="preserve">Aunado al procedimiento a seguir, el Sujeto Obligado remitió el listado que integra todos los Ayuntamientos y sus Órganos Descentralizados que forman parte del catálogo de Sujetos Obligados de este Órgano Garante, dicho listado contiene </w:t>
      </w:r>
      <w:r w:rsidRPr="00992A80">
        <w:rPr>
          <w:rFonts w:ascii="Palatino Linotype" w:hAnsi="Palatino Linotype"/>
          <w:lang w:val="es-ES"/>
        </w:rPr>
        <w:lastRenderedPageBreak/>
        <w:t>las solicitudes de cada uno de ellos desglosado por las solicitudes que ingresaron por la Plataforma Nacional de Transparencia, por el SAIMEX, de forma escrita y el total.</w:t>
      </w:r>
    </w:p>
    <w:p w14:paraId="1BE91376" w14:textId="77777777" w:rsidR="0014690B" w:rsidRPr="00992A80" w:rsidRDefault="0014690B" w:rsidP="0014690B">
      <w:pPr>
        <w:pStyle w:val="Prrafodelista"/>
        <w:tabs>
          <w:tab w:val="left" w:pos="851"/>
        </w:tabs>
        <w:spacing w:before="240" w:after="240" w:line="360" w:lineRule="auto"/>
        <w:ind w:left="0" w:right="49"/>
        <w:jc w:val="both"/>
        <w:rPr>
          <w:rFonts w:ascii="Palatino Linotype" w:hAnsi="Palatino Linotype"/>
          <w:i/>
          <w:sz w:val="32"/>
          <w:lang w:val="es-ES"/>
        </w:rPr>
      </w:pPr>
    </w:p>
    <w:p w14:paraId="10A410EC" w14:textId="10F9DE90" w:rsidR="0014690B" w:rsidRPr="00992A80" w:rsidRDefault="0014690B" w:rsidP="006F1BA4">
      <w:pPr>
        <w:pStyle w:val="Prrafodelista"/>
        <w:numPr>
          <w:ilvl w:val="0"/>
          <w:numId w:val="4"/>
        </w:numPr>
        <w:tabs>
          <w:tab w:val="left" w:pos="851"/>
        </w:tabs>
        <w:spacing w:before="240" w:after="240" w:line="360" w:lineRule="auto"/>
        <w:ind w:left="0" w:right="49" w:firstLine="0"/>
        <w:jc w:val="both"/>
        <w:rPr>
          <w:rFonts w:ascii="Palatino Linotype" w:hAnsi="Palatino Linotype"/>
          <w:i/>
          <w:sz w:val="32"/>
          <w:lang w:val="es-ES"/>
        </w:rPr>
      </w:pPr>
      <w:r w:rsidRPr="00992A80">
        <w:rPr>
          <w:rFonts w:ascii="Palatino Linotype" w:hAnsi="Palatino Linotype"/>
          <w:lang w:val="es-ES"/>
        </w:rPr>
        <w:t>Asimismo, al seguir el procedimiento señalado por el Sujeto Obligado se puede descargar la información en formato Excel.</w:t>
      </w:r>
    </w:p>
    <w:p w14:paraId="5C325D26" w14:textId="77777777" w:rsidR="006F1BA4" w:rsidRPr="00992A80" w:rsidRDefault="006F1BA4" w:rsidP="006F1BA4">
      <w:pPr>
        <w:pStyle w:val="Prrafodelista"/>
        <w:tabs>
          <w:tab w:val="left" w:pos="851"/>
        </w:tabs>
        <w:spacing w:before="240" w:after="240" w:line="360" w:lineRule="auto"/>
        <w:ind w:left="0" w:right="49"/>
        <w:jc w:val="both"/>
        <w:rPr>
          <w:rFonts w:ascii="Palatino Linotype" w:hAnsi="Palatino Linotype"/>
          <w:i/>
          <w:lang w:val="es-ES"/>
        </w:rPr>
      </w:pPr>
    </w:p>
    <w:p w14:paraId="132C61E9" w14:textId="77777777" w:rsidR="006F1BA4" w:rsidRPr="00992A80" w:rsidRDefault="006F1BA4" w:rsidP="006F1BA4">
      <w:pPr>
        <w:pStyle w:val="Prrafodelista"/>
        <w:numPr>
          <w:ilvl w:val="0"/>
          <w:numId w:val="4"/>
        </w:numPr>
        <w:tabs>
          <w:tab w:val="left" w:pos="851"/>
        </w:tabs>
        <w:spacing w:before="240" w:after="240" w:line="360" w:lineRule="auto"/>
        <w:ind w:left="0" w:right="49" w:firstLine="0"/>
        <w:jc w:val="both"/>
        <w:rPr>
          <w:rFonts w:ascii="Palatino Linotype" w:hAnsi="Palatino Linotype"/>
          <w:i/>
          <w:lang w:val="es-ES"/>
        </w:rPr>
      </w:pPr>
      <w:r w:rsidRPr="00992A80">
        <w:rPr>
          <w:rFonts w:ascii="Palatino Linotype" w:hAnsi="Palatino Linotype"/>
          <w:lang w:val="es-ES"/>
        </w:rPr>
        <w:t>Es así que, la dirección electrónica que proporcionó el Sujeto Obligado se encuentra en apego a lo que establece el artículo 161 de la Ley de Transparencia y Acceso a la Información Pública del Estado de México y Municipios, para mejor referencia, se inserta su contenido:</w:t>
      </w:r>
    </w:p>
    <w:p w14:paraId="28B4D8B9" w14:textId="77777777" w:rsidR="006F1BA4" w:rsidRPr="00992A80" w:rsidRDefault="006F1BA4" w:rsidP="006F1BA4">
      <w:pPr>
        <w:autoSpaceDE w:val="0"/>
        <w:autoSpaceDN w:val="0"/>
        <w:adjustRightInd w:val="0"/>
        <w:spacing w:line="360" w:lineRule="auto"/>
        <w:ind w:left="567" w:right="567"/>
        <w:jc w:val="both"/>
        <w:rPr>
          <w:rFonts w:ascii="Palatino Linotype" w:hAnsi="Palatino Linotype"/>
          <w:i/>
          <w:sz w:val="28"/>
          <w:lang w:val="es-ES"/>
        </w:rPr>
      </w:pPr>
      <w:r w:rsidRPr="00992A80">
        <w:rPr>
          <w:rFonts w:ascii="Palatino Linotype" w:hAnsi="Palatino Linotype" w:cs="Bookman Old Style,Bold"/>
          <w:b/>
          <w:bCs/>
          <w:i/>
          <w:sz w:val="22"/>
          <w:szCs w:val="20"/>
          <w:lang w:val="es-MX"/>
        </w:rPr>
        <w:t xml:space="preserve">Artículo 161. </w:t>
      </w:r>
      <w:r w:rsidRPr="00992A80">
        <w:rPr>
          <w:rFonts w:ascii="Palatino Linotype" w:hAnsi="Palatino Linotype" w:cs="Bookman Old Style"/>
          <w:i/>
          <w:sz w:val="22"/>
          <w:szCs w:val="20"/>
          <w:lang w:val="es-MX"/>
        </w:rPr>
        <w:t>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3CEB0A13" w14:textId="77777777" w:rsidR="006F1BA4" w:rsidRPr="00992A80" w:rsidRDefault="006F1BA4" w:rsidP="006F1BA4">
      <w:pPr>
        <w:pStyle w:val="Prrafodelista"/>
        <w:numPr>
          <w:ilvl w:val="0"/>
          <w:numId w:val="4"/>
        </w:numPr>
        <w:tabs>
          <w:tab w:val="left" w:pos="851"/>
        </w:tabs>
        <w:spacing w:before="240" w:after="240" w:line="360" w:lineRule="auto"/>
        <w:ind w:left="0" w:right="49" w:firstLine="0"/>
        <w:jc w:val="both"/>
        <w:rPr>
          <w:rFonts w:ascii="Palatino Linotype" w:hAnsi="Palatino Linotype"/>
          <w:lang w:val="es-MX" w:eastAsia="en-US"/>
        </w:rPr>
      </w:pPr>
      <w:r w:rsidRPr="00992A80">
        <w:rPr>
          <w:rFonts w:ascii="Palatino Linotype" w:hAnsi="Palatino Linotype"/>
          <w:lang w:val="es-ES"/>
        </w:rPr>
        <w:t xml:space="preserve">Esto es, toda aquella información que sea requerida por los particulares pero que, previamente se encuentre disponible en sitios electrónicos, como puede ser de manera enunciativa más no limitativa, el sitio oficial del Sujeto Obligado o el portal IPOMEX, los Sujetos Obligado pueden indicar la dirección electrónica donde </w:t>
      </w:r>
      <w:r w:rsidRPr="00992A80">
        <w:rPr>
          <w:rFonts w:ascii="Palatino Linotype" w:hAnsi="Palatino Linotype"/>
          <w:lang w:val="es-ES"/>
        </w:rPr>
        <w:lastRenderedPageBreak/>
        <w:t xml:space="preserve">obra la información solicitada. Esta dirección electrónica debe ser precisa, de tal modo que no implique realizar una búsqueda en toda la información que ahí se encuentre. </w:t>
      </w:r>
    </w:p>
    <w:p w14:paraId="1FEE3EB7" w14:textId="77777777" w:rsidR="006F1BA4" w:rsidRPr="00992A80" w:rsidRDefault="006F1BA4" w:rsidP="006F1BA4">
      <w:pPr>
        <w:pStyle w:val="Prrafodelista"/>
        <w:tabs>
          <w:tab w:val="left" w:pos="851"/>
        </w:tabs>
        <w:spacing w:before="240" w:after="240" w:line="360" w:lineRule="auto"/>
        <w:ind w:left="0" w:right="49"/>
        <w:jc w:val="both"/>
        <w:rPr>
          <w:rFonts w:ascii="Palatino Linotype" w:hAnsi="Palatino Linotype"/>
          <w:lang w:val="es-MX" w:eastAsia="en-US"/>
        </w:rPr>
      </w:pPr>
    </w:p>
    <w:p w14:paraId="11E8B4B8" w14:textId="6BF04BD3" w:rsidR="006F1BA4" w:rsidRPr="00992A80" w:rsidRDefault="006F1BA4" w:rsidP="006F1BA4">
      <w:pPr>
        <w:pStyle w:val="Prrafodelista"/>
        <w:numPr>
          <w:ilvl w:val="0"/>
          <w:numId w:val="4"/>
        </w:numPr>
        <w:tabs>
          <w:tab w:val="left" w:pos="851"/>
        </w:tabs>
        <w:spacing w:before="240" w:after="240" w:line="360" w:lineRule="auto"/>
        <w:ind w:left="0" w:right="49" w:firstLine="0"/>
        <w:jc w:val="both"/>
        <w:rPr>
          <w:rFonts w:ascii="Palatino Linotype" w:hAnsi="Palatino Linotype"/>
          <w:lang w:val="es-MX" w:eastAsia="en-US"/>
        </w:rPr>
      </w:pPr>
      <w:r w:rsidRPr="00992A80">
        <w:rPr>
          <w:rFonts w:ascii="Palatino Linotype" w:hAnsi="Palatino Linotype"/>
          <w:lang w:val="es-ES"/>
        </w:rPr>
        <w:t xml:space="preserve">Tal y como sucedió en el presente asunto en particular, que a través de la dirección electrónica proporcionada se puede tener acceso a </w:t>
      </w:r>
      <w:r w:rsidR="0014690B" w:rsidRPr="00992A80">
        <w:rPr>
          <w:rFonts w:ascii="Palatino Linotype" w:hAnsi="Palatino Linotype"/>
          <w:lang w:val="es-ES"/>
        </w:rPr>
        <w:t>las solicitudes que recibieron los Ayuntamientos del Estado de México.</w:t>
      </w:r>
      <w:r w:rsidRPr="00992A80">
        <w:rPr>
          <w:rFonts w:ascii="Palatino Linotype" w:hAnsi="Palatino Linotype"/>
          <w:lang w:val="es-ES"/>
        </w:rPr>
        <w:t xml:space="preserve"> </w:t>
      </w:r>
      <w:r w:rsidRPr="00992A80">
        <w:rPr>
          <w:rFonts w:ascii="Palatino Linotype" w:eastAsia="MS Gothic" w:hAnsi="Palatino Linotype" w:cs="Times New Roman"/>
          <w:szCs w:val="26"/>
        </w:rPr>
        <w:t>En</w:t>
      </w:r>
      <w:r w:rsidRPr="00992A80">
        <w:rPr>
          <w:rFonts w:ascii="Palatino Linotype" w:hAnsi="Palatino Linotype"/>
          <w:lang w:val="es-ES"/>
        </w:rPr>
        <w:t xml:space="preserve"> ese sentido, </w:t>
      </w:r>
      <w:r w:rsidRPr="00992A80">
        <w:rPr>
          <w:rFonts w:ascii="Palatino Linotype" w:hAnsi="Palatino Linotype"/>
          <w:lang w:val="es-MX" w:eastAsia="en-US"/>
        </w:rPr>
        <w:t xml:space="preserve">es que </w:t>
      </w:r>
      <w:r w:rsidRPr="00992A80">
        <w:rPr>
          <w:rFonts w:ascii="Palatino Linotype" w:hAnsi="Palatino Linotype"/>
          <w:lang w:val="es-ES"/>
        </w:rPr>
        <w:t>debemos</w:t>
      </w:r>
      <w:r w:rsidRPr="00992A80">
        <w:rPr>
          <w:rFonts w:ascii="Palatino Linotype" w:hAnsi="Palatino Linotype"/>
          <w:i/>
          <w:lang w:val="es-ES"/>
        </w:rPr>
        <w:t xml:space="preserve"> </w:t>
      </w:r>
      <w:r w:rsidRPr="00992A80">
        <w:rPr>
          <w:rFonts w:ascii="Palatino Linotype" w:hAnsi="Palatino Linotype" w:cs="Arial"/>
          <w:szCs w:val="20"/>
        </w:rPr>
        <w:t>hacer referencia a l</w:t>
      </w:r>
      <w:r w:rsidRPr="00992A80">
        <w:rPr>
          <w:rFonts w:ascii="Palatino Linotype" w:hAnsi="Palatino Linotype"/>
        </w:rPr>
        <w:t>a presunción de veracidad</w:t>
      </w:r>
      <w:r w:rsidRPr="00992A80">
        <w:rPr>
          <w:rStyle w:val="Refdenotaalpie"/>
          <w:rFonts w:ascii="Palatino Linotype" w:hAnsi="Palatino Linotype"/>
        </w:rPr>
        <w:footnoteReference w:id="1"/>
      </w:r>
      <w:r w:rsidRPr="00992A80">
        <w:rPr>
          <w:rFonts w:ascii="Palatino Linotype" w:hAnsi="Palatino Linotype"/>
        </w:rPr>
        <w:t xml:space="preserve"> supone una declaración </w:t>
      </w:r>
      <w:proofErr w:type="spellStart"/>
      <w:r w:rsidRPr="00992A80">
        <w:rPr>
          <w:rFonts w:ascii="Palatino Linotype" w:hAnsi="Palatino Linotype"/>
          <w:i/>
        </w:rPr>
        <w:t>iurus</w:t>
      </w:r>
      <w:proofErr w:type="spellEnd"/>
      <w:r w:rsidRPr="00992A80">
        <w:rPr>
          <w:rFonts w:ascii="Palatino Linotype" w:hAnsi="Palatino Linotype"/>
          <w:i/>
        </w:rPr>
        <w:t xml:space="preserve"> tantum</w:t>
      </w:r>
      <w:r w:rsidRPr="00992A80">
        <w:rPr>
          <w:rFonts w:ascii="Palatino Linotype" w:hAnsi="Palatino Linotype"/>
        </w:rPr>
        <w:t xml:space="preserve"> ya que admite prueba en contra, por lo que este Órgano no está facultado para pronunciarse sobre la veracidad de la información entregada, aun y cuando el particular haya señalado que se encuentra incompleto.</w:t>
      </w:r>
    </w:p>
    <w:p w14:paraId="2769C033" w14:textId="77777777" w:rsidR="006F1BA4" w:rsidRPr="00992A80" w:rsidRDefault="006F1BA4" w:rsidP="006F1BA4">
      <w:pPr>
        <w:pStyle w:val="Prrafodelista"/>
        <w:rPr>
          <w:rFonts w:ascii="Palatino Linotype" w:hAnsi="Palatino Linotype"/>
        </w:rPr>
      </w:pPr>
    </w:p>
    <w:p w14:paraId="1EFF37B3" w14:textId="77777777" w:rsidR="006F1BA4" w:rsidRPr="00992A80" w:rsidRDefault="006F1BA4" w:rsidP="006F1BA4">
      <w:pPr>
        <w:pStyle w:val="Prrafodelista"/>
        <w:numPr>
          <w:ilvl w:val="0"/>
          <w:numId w:val="4"/>
        </w:numPr>
        <w:spacing w:line="360" w:lineRule="auto"/>
        <w:ind w:left="0" w:firstLine="0"/>
        <w:jc w:val="both"/>
        <w:rPr>
          <w:rFonts w:ascii="Palatino Linotype" w:hAnsi="Palatino Linotype"/>
        </w:rPr>
      </w:pPr>
      <w:r w:rsidRPr="00992A80">
        <w:rPr>
          <w:rFonts w:ascii="Palatino Linotype" w:hAnsi="Palatino Linotype"/>
        </w:rPr>
        <w:t>Sirve de apoyo a lo anterior por analogía el criterio 31-10 emitido por el entonces Instituto Federal de Acceso a la Información y Protección de Datos, que a la letra dice:</w:t>
      </w:r>
    </w:p>
    <w:p w14:paraId="40089955" w14:textId="77777777" w:rsidR="006F1BA4" w:rsidRPr="00992A80" w:rsidRDefault="006F1BA4" w:rsidP="006F1BA4">
      <w:pPr>
        <w:pStyle w:val="Prrafodelista"/>
        <w:rPr>
          <w:rFonts w:ascii="Palatino Linotype" w:hAnsi="Palatino Linotype"/>
        </w:rPr>
      </w:pPr>
    </w:p>
    <w:p w14:paraId="24EF1A69" w14:textId="77777777" w:rsidR="006F1BA4" w:rsidRPr="00992A80" w:rsidRDefault="006F1BA4" w:rsidP="006F1BA4">
      <w:pPr>
        <w:autoSpaceDE w:val="0"/>
        <w:autoSpaceDN w:val="0"/>
        <w:adjustRightInd w:val="0"/>
        <w:spacing w:line="360" w:lineRule="auto"/>
        <w:ind w:left="567" w:right="567"/>
        <w:jc w:val="both"/>
        <w:rPr>
          <w:rFonts w:ascii="Palatino Linotype" w:hAnsi="Palatino Linotype"/>
          <w:i/>
          <w:iCs/>
          <w:sz w:val="22"/>
        </w:rPr>
      </w:pPr>
      <w:r w:rsidRPr="00992A80">
        <w:rPr>
          <w:rFonts w:ascii="Palatino Linotype" w:hAnsi="Palatino Linotype"/>
          <w:b/>
          <w:i/>
          <w:iCs/>
          <w:sz w:val="22"/>
        </w:rPr>
        <w:t>El Instituto Federal de Acceso a la Información y Protección de Datos </w:t>
      </w:r>
      <w:r w:rsidRPr="00992A80">
        <w:rPr>
          <w:rFonts w:ascii="Palatino Linotype" w:hAnsi="Palatino Linotype"/>
          <w:b/>
          <w:bCs/>
          <w:i/>
          <w:iCs/>
          <w:sz w:val="22"/>
        </w:rPr>
        <w:t>no cuenta con facultades para pronunciarse respecto de la veracidad de los documentos proporcionados por los sujetos obligados.</w:t>
      </w:r>
      <w:r w:rsidRPr="00992A80">
        <w:rPr>
          <w:rFonts w:ascii="Palatino Linotype" w:hAnsi="Palatino Linotype"/>
          <w:i/>
          <w:iCs/>
          <w:sz w:val="22"/>
        </w:rPr>
        <w:t xml:space="preserve"> El Instituto Federal de Acceso a la Información y Protección de Datos es un órgano de la Administración Pública Federal con autonomía operativa, presupuestaria y de decisión, encargado de </w:t>
      </w:r>
      <w:r w:rsidRPr="00992A80">
        <w:rPr>
          <w:rFonts w:ascii="Palatino Linotype" w:hAnsi="Palatino Linotype"/>
          <w:i/>
          <w:iCs/>
          <w:sz w:val="22"/>
        </w:rPr>
        <w:lastRenderedPageBreak/>
        <w:t>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03D50165" w14:textId="77777777" w:rsidR="006F1BA4" w:rsidRPr="00992A80" w:rsidRDefault="006F1BA4" w:rsidP="006F1BA4">
      <w:pPr>
        <w:pStyle w:val="Prrafodelista"/>
        <w:numPr>
          <w:ilvl w:val="0"/>
          <w:numId w:val="4"/>
        </w:numPr>
        <w:shd w:val="clear" w:color="auto" w:fill="FFFFFF"/>
        <w:spacing w:before="240" w:after="240" w:line="360" w:lineRule="auto"/>
        <w:ind w:left="0" w:firstLine="0"/>
        <w:jc w:val="both"/>
        <w:rPr>
          <w:rFonts w:ascii="Palatino Linotype" w:hAnsi="Palatino Linotype" w:cs="Arial"/>
        </w:rPr>
      </w:pPr>
      <w:r w:rsidRPr="00992A80">
        <w:rPr>
          <w:rFonts w:ascii="Palatino Linotype" w:eastAsia="Times New Roman" w:hAnsi="Palatino Linotype" w:cs="Arial"/>
          <w:color w:val="000000"/>
        </w:rPr>
        <w:t>Este Órgano Garante carece de facultades para dudar de la veracidad sobre la información proporcionada por el Sujeto Obligado, por lo que la información referente a este punto queda atendida. En consecuencia, al ser el único punto de la solicitud, lo conducente es CONFIRMAR la respuesta emitida por el Sujeto Obligado.</w:t>
      </w:r>
    </w:p>
    <w:bookmarkEnd w:id="14"/>
    <w:p w14:paraId="1DA32B9A" w14:textId="77777777" w:rsidR="005F5E08" w:rsidRPr="00992A80" w:rsidRDefault="005F5E08" w:rsidP="005F5E08">
      <w:pPr>
        <w:pStyle w:val="Prrafodelista"/>
        <w:spacing w:before="240" w:after="240" w:line="360" w:lineRule="auto"/>
        <w:ind w:left="0"/>
        <w:jc w:val="both"/>
        <w:rPr>
          <w:rFonts w:ascii="Palatino Linotype" w:hAnsi="Palatino Linotype" w:cs="Arial"/>
        </w:rPr>
      </w:pPr>
    </w:p>
    <w:p w14:paraId="17CC775C" w14:textId="7483EBC8" w:rsidR="00554DF4" w:rsidRPr="00992A80" w:rsidRDefault="00554DF4" w:rsidP="00587D80">
      <w:pPr>
        <w:pStyle w:val="Prrafodelista"/>
        <w:numPr>
          <w:ilvl w:val="0"/>
          <w:numId w:val="1"/>
        </w:numPr>
        <w:spacing w:before="240" w:after="240" w:line="360" w:lineRule="auto"/>
        <w:ind w:left="0" w:firstLine="0"/>
        <w:jc w:val="both"/>
        <w:rPr>
          <w:rFonts w:ascii="Palatino Linotype" w:hAnsi="Palatino Linotype" w:cs="Arial"/>
        </w:rPr>
      </w:pPr>
      <w:r w:rsidRPr="00992A80">
        <w:rPr>
          <w:rFonts w:ascii="Palatino Linotype" w:hAnsi="Palatino Linotype"/>
          <w:color w:val="000000"/>
          <w:lang w:val="es-ES" w:eastAsia="es-MX"/>
        </w:rPr>
        <w:t xml:space="preserve">Por lo anteriormente expuesto y fundado, este </w:t>
      </w:r>
      <w:r w:rsidRPr="00992A80">
        <w:rPr>
          <w:rFonts w:ascii="Palatino Linotype" w:hAnsi="Palatino Linotype"/>
          <w:b/>
          <w:bCs/>
          <w:color w:val="000000"/>
          <w:lang w:val="es-ES" w:eastAsia="es-MX"/>
        </w:rPr>
        <w:t>ÓRGANO GARANTE</w:t>
      </w:r>
      <w:r w:rsidRPr="00992A80">
        <w:rPr>
          <w:rFonts w:ascii="Palatino Linotype" w:hAnsi="Palatino Linotype"/>
          <w:color w:val="000000"/>
          <w:lang w:val="es-ES" w:eastAsia="es-MX"/>
        </w:rPr>
        <w:t xml:space="preserve"> emite los siguientes:</w:t>
      </w:r>
    </w:p>
    <w:p w14:paraId="03F95AEF" w14:textId="522E2310" w:rsidR="00EA4A22" w:rsidRPr="00992A80" w:rsidRDefault="00EA4A22" w:rsidP="00EA4A22">
      <w:pPr>
        <w:spacing w:before="240" w:after="240" w:line="360" w:lineRule="auto"/>
        <w:jc w:val="both"/>
        <w:rPr>
          <w:rFonts w:ascii="Palatino Linotype" w:hAnsi="Palatino Linotype" w:cs="Arial"/>
        </w:rPr>
      </w:pPr>
    </w:p>
    <w:p w14:paraId="4F03F84D" w14:textId="62276952" w:rsidR="00EA4A22" w:rsidRPr="00992A80" w:rsidRDefault="00EA4A22" w:rsidP="00EA4A22">
      <w:pPr>
        <w:spacing w:before="240" w:after="240" w:line="360" w:lineRule="auto"/>
        <w:jc w:val="both"/>
        <w:rPr>
          <w:rFonts w:ascii="Palatino Linotype" w:hAnsi="Palatino Linotype" w:cs="Arial"/>
        </w:rPr>
      </w:pPr>
    </w:p>
    <w:p w14:paraId="1D006028" w14:textId="77777777" w:rsidR="00EA4A22" w:rsidRPr="00992A80" w:rsidRDefault="00EA4A22" w:rsidP="00EA4A22">
      <w:pPr>
        <w:spacing w:before="240" w:after="240" w:line="360" w:lineRule="auto"/>
        <w:jc w:val="both"/>
        <w:rPr>
          <w:rFonts w:ascii="Palatino Linotype" w:hAnsi="Palatino Linotype" w:cs="Arial"/>
        </w:rPr>
      </w:pPr>
    </w:p>
    <w:p w14:paraId="1A0BB1AE" w14:textId="77777777" w:rsidR="00554DF4" w:rsidRPr="00992A80" w:rsidRDefault="00554DF4" w:rsidP="00554DF4">
      <w:pPr>
        <w:keepNext/>
        <w:keepLines/>
        <w:spacing w:line="360" w:lineRule="auto"/>
        <w:jc w:val="center"/>
        <w:outlineLvl w:val="0"/>
        <w:rPr>
          <w:rFonts w:ascii="Palatino Linotype" w:eastAsia="Times New Roman" w:hAnsi="Palatino Linotype" w:cstheme="majorBidi"/>
          <w:b/>
          <w:bCs/>
        </w:rPr>
      </w:pPr>
      <w:bookmarkStart w:id="15" w:name="_Toc486525261"/>
      <w:bookmarkStart w:id="16" w:name="_Toc445745148"/>
      <w:bookmarkStart w:id="17" w:name="_Toc447699324"/>
      <w:bookmarkStart w:id="18" w:name="_Toc33030722"/>
      <w:r w:rsidRPr="00992A80">
        <w:rPr>
          <w:rFonts w:ascii="Palatino Linotype" w:eastAsia="Times New Roman" w:hAnsi="Palatino Linotype" w:cstheme="majorBidi"/>
          <w:b/>
          <w:bCs/>
        </w:rPr>
        <w:lastRenderedPageBreak/>
        <w:t>R E S O L U T I V O S</w:t>
      </w:r>
      <w:bookmarkEnd w:id="15"/>
      <w:bookmarkEnd w:id="16"/>
      <w:bookmarkEnd w:id="17"/>
      <w:bookmarkEnd w:id="18"/>
    </w:p>
    <w:p w14:paraId="4DAC2EF6" w14:textId="77777777" w:rsidR="00554DF4" w:rsidRPr="00992A80" w:rsidRDefault="00554DF4" w:rsidP="001608DD">
      <w:pPr>
        <w:keepNext/>
        <w:keepLines/>
        <w:spacing w:line="360" w:lineRule="auto"/>
        <w:outlineLvl w:val="0"/>
        <w:rPr>
          <w:rFonts w:ascii="Palatino Linotype" w:eastAsia="Times New Roman" w:hAnsi="Palatino Linotype" w:cstheme="majorBidi"/>
          <w:b/>
          <w:bCs/>
        </w:rPr>
      </w:pPr>
    </w:p>
    <w:p w14:paraId="61926988" w14:textId="0C065CE3" w:rsidR="001608DD" w:rsidRPr="00992A80" w:rsidRDefault="001608DD" w:rsidP="001608DD">
      <w:pPr>
        <w:spacing w:line="360" w:lineRule="auto"/>
        <w:jc w:val="both"/>
        <w:rPr>
          <w:rFonts w:ascii="Palatino Linotype" w:eastAsia="Times New Roman" w:hAnsi="Palatino Linotype" w:cs="Times New Roman"/>
        </w:rPr>
      </w:pPr>
      <w:r w:rsidRPr="00992A80">
        <w:rPr>
          <w:rFonts w:ascii="Palatino Linotype" w:eastAsia="Times New Roman" w:hAnsi="Palatino Linotype" w:cs="Arial"/>
          <w:b/>
        </w:rPr>
        <w:t xml:space="preserve">PRIMERO. </w:t>
      </w:r>
      <w:r w:rsidRPr="00992A80">
        <w:rPr>
          <w:rFonts w:ascii="Palatino Linotype" w:eastAsia="Times New Roman" w:hAnsi="Palatino Linotype" w:cs="Arial"/>
        </w:rPr>
        <w:t>Resultan infundadas las</w:t>
      </w:r>
      <w:r w:rsidRPr="00992A80">
        <w:rPr>
          <w:rFonts w:ascii="Palatino Linotype" w:eastAsia="Times New Roman" w:hAnsi="Palatino Linotype" w:cs="Arial"/>
          <w:b/>
        </w:rPr>
        <w:t xml:space="preserve"> </w:t>
      </w:r>
      <w:r w:rsidRPr="00992A80">
        <w:rPr>
          <w:rFonts w:ascii="Palatino Linotype" w:eastAsia="Times New Roman" w:hAnsi="Palatino Linotype" w:cs="Arial"/>
          <w:lang w:val="es-ES"/>
        </w:rPr>
        <w:t xml:space="preserve">razones o motivos de inconformidad hechos valer </w:t>
      </w:r>
      <w:r w:rsidRPr="00992A80">
        <w:rPr>
          <w:rFonts w:ascii="Palatino Linotype" w:eastAsia="Calibri" w:hAnsi="Palatino Linotype" w:cs="Arial"/>
          <w:lang w:val="es-ES"/>
        </w:rPr>
        <w:t xml:space="preserve">en el recurso de revisión </w:t>
      </w:r>
      <w:r w:rsidRPr="00992A80">
        <w:rPr>
          <w:rFonts w:ascii="Palatino Linotype" w:eastAsia="Calibri" w:hAnsi="Palatino Linotype" w:cs="Arial"/>
          <w:b/>
          <w:lang w:val="es-ES"/>
        </w:rPr>
        <w:t>0</w:t>
      </w:r>
      <w:r w:rsidR="00E525A2" w:rsidRPr="00992A80">
        <w:rPr>
          <w:rFonts w:ascii="Palatino Linotype" w:eastAsia="Calibri" w:hAnsi="Palatino Linotype" w:cs="Arial"/>
          <w:b/>
          <w:lang w:val="es-ES"/>
        </w:rPr>
        <w:t>1493</w:t>
      </w:r>
      <w:r w:rsidRPr="00992A80">
        <w:rPr>
          <w:rFonts w:ascii="Palatino Linotype" w:hAnsi="Palatino Linotype" w:cs="Arial"/>
          <w:b/>
          <w:bCs/>
          <w:szCs w:val="22"/>
          <w:lang w:eastAsia="es-MX"/>
        </w:rPr>
        <w:t>/INFOEM/IP/RR/20</w:t>
      </w:r>
      <w:r w:rsidR="00F1203C" w:rsidRPr="00992A80">
        <w:rPr>
          <w:rFonts w:ascii="Palatino Linotype" w:hAnsi="Palatino Linotype" w:cs="Arial"/>
          <w:b/>
          <w:bCs/>
          <w:szCs w:val="22"/>
          <w:lang w:eastAsia="es-MX"/>
        </w:rPr>
        <w:t>20</w:t>
      </w:r>
      <w:r w:rsidRPr="00992A80">
        <w:rPr>
          <w:rFonts w:ascii="Palatino Linotype" w:hAnsi="Palatino Linotype" w:cs="Arial"/>
          <w:b/>
          <w:bCs/>
          <w:szCs w:val="22"/>
          <w:lang w:eastAsia="es-MX"/>
        </w:rPr>
        <w:t xml:space="preserve"> </w:t>
      </w:r>
      <w:r w:rsidRPr="00992A80">
        <w:rPr>
          <w:rFonts w:ascii="Palatino Linotype" w:hAnsi="Palatino Linotype" w:cs="Arial"/>
          <w:bCs/>
        </w:rPr>
        <w:t xml:space="preserve">en términos del considerando </w:t>
      </w:r>
      <w:r w:rsidRPr="00992A80">
        <w:rPr>
          <w:rFonts w:ascii="Palatino Linotype" w:hAnsi="Palatino Linotype" w:cs="Arial"/>
          <w:b/>
          <w:bCs/>
        </w:rPr>
        <w:t xml:space="preserve">CUARTO </w:t>
      </w:r>
      <w:r w:rsidRPr="00992A80">
        <w:rPr>
          <w:rFonts w:ascii="Palatino Linotype" w:hAnsi="Palatino Linotype" w:cs="Arial"/>
          <w:bCs/>
        </w:rPr>
        <w:t xml:space="preserve">de la presente resolución. </w:t>
      </w:r>
    </w:p>
    <w:p w14:paraId="48E78243" w14:textId="4FB4DF17" w:rsidR="001608DD" w:rsidRPr="00992A80" w:rsidRDefault="001608DD" w:rsidP="001608DD">
      <w:pPr>
        <w:spacing w:before="240" w:after="240" w:line="360" w:lineRule="auto"/>
        <w:jc w:val="both"/>
        <w:rPr>
          <w:rFonts w:ascii="Palatino Linotype" w:eastAsia="Times New Roman" w:hAnsi="Palatino Linotype" w:cs="Arial"/>
          <w:lang w:val="es-ES"/>
        </w:rPr>
      </w:pPr>
      <w:bookmarkStart w:id="19" w:name="_Toc477891768"/>
      <w:bookmarkStart w:id="20" w:name="_Toc477891858"/>
      <w:bookmarkStart w:id="21" w:name="_Toc481576259"/>
      <w:bookmarkStart w:id="22" w:name="_Toc492590391"/>
      <w:bookmarkStart w:id="23" w:name="_Toc462653937"/>
      <w:bookmarkStart w:id="24" w:name="_Toc453696502"/>
      <w:bookmarkStart w:id="25" w:name="_Toc454301155"/>
      <w:r w:rsidRPr="00992A80">
        <w:rPr>
          <w:rFonts w:ascii="Palatino Linotype" w:hAnsi="Palatino Linotype"/>
          <w:b/>
        </w:rPr>
        <w:t>SEGUNDO.</w:t>
      </w:r>
      <w:r w:rsidRPr="00992A80">
        <w:rPr>
          <w:rStyle w:val="Ttulo2Car"/>
          <w:rFonts w:ascii="Palatino Linotype" w:hAnsi="Palatino Linotype"/>
          <w:b/>
          <w:sz w:val="24"/>
          <w:szCs w:val="24"/>
        </w:rPr>
        <w:t xml:space="preserve"> </w:t>
      </w:r>
      <w:bookmarkEnd w:id="19"/>
      <w:bookmarkEnd w:id="20"/>
      <w:bookmarkEnd w:id="21"/>
      <w:bookmarkEnd w:id="22"/>
      <w:bookmarkEnd w:id="23"/>
      <w:bookmarkEnd w:id="24"/>
      <w:bookmarkEnd w:id="25"/>
      <w:r w:rsidRPr="00992A80">
        <w:rPr>
          <w:rFonts w:ascii="Palatino Linotype" w:eastAsia="Calibri" w:hAnsi="Palatino Linotype" w:cs="Arial"/>
          <w:lang w:val="es-ES"/>
        </w:rPr>
        <w:t>Se</w:t>
      </w:r>
      <w:r w:rsidRPr="00992A80">
        <w:rPr>
          <w:rFonts w:ascii="Palatino Linotype" w:eastAsia="Calibri" w:hAnsi="Palatino Linotype" w:cs="Arial"/>
          <w:b/>
          <w:lang w:val="es-ES"/>
        </w:rPr>
        <w:t xml:space="preserve"> CONFIRMA </w:t>
      </w:r>
      <w:r w:rsidRPr="00992A80">
        <w:rPr>
          <w:rFonts w:ascii="Palatino Linotype" w:eastAsia="Calibri" w:hAnsi="Palatino Linotype" w:cs="Arial"/>
          <w:lang w:val="es-ES"/>
        </w:rPr>
        <w:t xml:space="preserve">la respuesta emitida por el </w:t>
      </w:r>
      <w:r w:rsidR="00E525A2" w:rsidRPr="00992A80">
        <w:rPr>
          <w:rFonts w:ascii="Palatino Linotype" w:hAnsi="Palatino Linotype"/>
          <w:b/>
          <w:bCs/>
        </w:rPr>
        <w:t>Instituto de Transparencia, Acceso a la Información Pública y Protección de Datos Personales del Estado de México y Municipios</w:t>
      </w:r>
      <w:r w:rsidRPr="00992A80">
        <w:rPr>
          <w:rFonts w:ascii="Palatino Linotype" w:eastAsia="Times New Roman" w:hAnsi="Palatino Linotype" w:cs="Arial"/>
          <w:lang w:val="es-ES"/>
        </w:rPr>
        <w:t xml:space="preserve"> a la solicitud </w:t>
      </w:r>
      <w:r w:rsidRPr="00992A80">
        <w:rPr>
          <w:rFonts w:ascii="Palatino Linotype" w:eastAsia="Times New Roman" w:hAnsi="Palatino Linotype" w:cs="Arial"/>
          <w:b/>
          <w:lang w:val="es-ES"/>
        </w:rPr>
        <w:t>00</w:t>
      </w:r>
      <w:r w:rsidR="00E525A2" w:rsidRPr="00992A80">
        <w:rPr>
          <w:rFonts w:ascii="Palatino Linotype" w:eastAsia="Times New Roman" w:hAnsi="Palatino Linotype" w:cs="Arial"/>
          <w:b/>
          <w:lang w:val="es-ES"/>
        </w:rPr>
        <w:t>191</w:t>
      </w:r>
      <w:r w:rsidRPr="00992A80">
        <w:rPr>
          <w:rFonts w:ascii="Palatino Linotype" w:eastAsia="Times New Roman" w:hAnsi="Palatino Linotype" w:cs="Arial"/>
          <w:b/>
          <w:lang w:val="es-ES"/>
        </w:rPr>
        <w:t>/</w:t>
      </w:r>
      <w:r w:rsidR="00E525A2" w:rsidRPr="00992A80">
        <w:rPr>
          <w:rFonts w:ascii="Palatino Linotype" w:eastAsia="Times New Roman" w:hAnsi="Palatino Linotype" w:cs="Arial"/>
          <w:b/>
          <w:lang w:val="es-ES"/>
        </w:rPr>
        <w:t>INFOEM</w:t>
      </w:r>
      <w:r w:rsidRPr="00992A80">
        <w:rPr>
          <w:rFonts w:ascii="Palatino Linotype" w:eastAsia="Times New Roman" w:hAnsi="Palatino Linotype" w:cs="Arial"/>
          <w:b/>
          <w:lang w:val="es-ES"/>
        </w:rPr>
        <w:t>/IP/20</w:t>
      </w:r>
      <w:r w:rsidR="00E525A2" w:rsidRPr="00992A80">
        <w:rPr>
          <w:rFonts w:ascii="Palatino Linotype" w:eastAsia="Times New Roman" w:hAnsi="Palatino Linotype" w:cs="Arial"/>
          <w:b/>
          <w:lang w:val="es-ES"/>
        </w:rPr>
        <w:t>20</w:t>
      </w:r>
      <w:r w:rsidRPr="00992A80">
        <w:rPr>
          <w:rFonts w:ascii="Palatino Linotype" w:eastAsia="Times New Roman" w:hAnsi="Palatino Linotype" w:cs="Arial"/>
          <w:b/>
          <w:lang w:val="es-ES"/>
        </w:rPr>
        <w:t xml:space="preserve">. </w:t>
      </w:r>
      <w:r w:rsidR="005D6673" w:rsidRPr="00992A80">
        <w:rPr>
          <w:rFonts w:ascii="Palatino Linotype" w:eastAsia="Times New Roman" w:hAnsi="Palatino Linotype" w:cs="Arial"/>
          <w:b/>
          <w:lang w:val="es-ES"/>
        </w:rPr>
        <w:t xml:space="preserve"> </w:t>
      </w:r>
    </w:p>
    <w:p w14:paraId="747D27D7" w14:textId="77777777" w:rsidR="001608DD" w:rsidRPr="00992A80" w:rsidRDefault="001608DD" w:rsidP="001608DD">
      <w:pPr>
        <w:tabs>
          <w:tab w:val="left" w:pos="8080"/>
        </w:tabs>
        <w:spacing w:line="360" w:lineRule="auto"/>
        <w:ind w:right="49"/>
        <w:contextualSpacing/>
        <w:jc w:val="both"/>
        <w:rPr>
          <w:rFonts w:ascii="Palatino Linotype" w:eastAsia="Palatino Linotype" w:hAnsi="Palatino Linotype" w:cs="Palatino Linotype"/>
          <w:b/>
        </w:rPr>
      </w:pPr>
      <w:r w:rsidRPr="00992A80">
        <w:rPr>
          <w:rFonts w:ascii="Palatino Linotype" w:eastAsia="Palatino Linotype" w:hAnsi="Palatino Linotype" w:cs="Palatino Linotype"/>
          <w:b/>
        </w:rPr>
        <w:t xml:space="preserve">TERCERO. REMÍTASE, </w:t>
      </w:r>
      <w:r w:rsidRPr="00992A80">
        <w:rPr>
          <w:rFonts w:ascii="Palatino Linotype" w:eastAsia="Palatino Linotype" w:hAnsi="Palatino Linotype" w:cs="Palatino Linotype"/>
        </w:rPr>
        <w:t xml:space="preserve">vía Sistema de Acceso a la Información Mexiquense </w:t>
      </w:r>
      <w:r w:rsidRPr="00992A80">
        <w:rPr>
          <w:rFonts w:ascii="Palatino Linotype" w:eastAsia="Palatino Linotype" w:hAnsi="Palatino Linotype" w:cs="Palatino Linotype"/>
          <w:b/>
        </w:rPr>
        <w:t>(SAIMEX)</w:t>
      </w:r>
      <w:r w:rsidRPr="00992A80">
        <w:rPr>
          <w:rFonts w:ascii="Palatino Linotype" w:eastAsia="Palatino Linotype" w:hAnsi="Palatino Linotype" w:cs="Palatino Linotype"/>
        </w:rPr>
        <w:t xml:space="preserve">, la presente resolución al Titular de la Unidad de Transparencia del </w:t>
      </w:r>
      <w:r w:rsidRPr="00992A80">
        <w:rPr>
          <w:rFonts w:ascii="Palatino Linotype" w:eastAsia="Palatino Linotype" w:hAnsi="Palatino Linotype" w:cs="Palatino Linotype"/>
          <w:b/>
        </w:rPr>
        <w:t>SUJETO OBLIGADO.</w:t>
      </w:r>
    </w:p>
    <w:p w14:paraId="006E6BB4" w14:textId="77777777" w:rsidR="001608DD" w:rsidRPr="00992A80" w:rsidRDefault="001608DD" w:rsidP="001608DD">
      <w:pPr>
        <w:tabs>
          <w:tab w:val="left" w:pos="8080"/>
        </w:tabs>
        <w:spacing w:line="360" w:lineRule="auto"/>
        <w:ind w:right="49"/>
        <w:contextualSpacing/>
        <w:jc w:val="both"/>
        <w:rPr>
          <w:rFonts w:ascii="Palatino Linotype" w:eastAsia="Palatino Linotype" w:hAnsi="Palatino Linotype" w:cs="Palatino Linotype"/>
          <w:b/>
        </w:rPr>
      </w:pPr>
    </w:p>
    <w:p w14:paraId="272690F7" w14:textId="6B0E14EF" w:rsidR="001608DD" w:rsidRPr="00992A80" w:rsidRDefault="001608DD" w:rsidP="001608DD">
      <w:pPr>
        <w:shd w:val="clear" w:color="auto" w:fill="FFFFFF"/>
        <w:spacing w:line="360" w:lineRule="auto"/>
        <w:jc w:val="both"/>
        <w:rPr>
          <w:rFonts w:ascii="Palatino Linotype" w:eastAsia="Times New Roman" w:hAnsi="Palatino Linotype" w:cs="Times New Roman"/>
          <w:color w:val="222222"/>
          <w:lang w:val="es-ES" w:eastAsia="es-MX"/>
        </w:rPr>
      </w:pPr>
      <w:bookmarkStart w:id="26" w:name="_Toc462307694"/>
      <w:bookmarkStart w:id="27" w:name="_Toc473806819"/>
      <w:bookmarkStart w:id="28" w:name="_Toc477345211"/>
      <w:bookmarkStart w:id="29" w:name="_Toc480987181"/>
      <w:bookmarkStart w:id="30" w:name="_Toc480996314"/>
      <w:bookmarkStart w:id="31" w:name="_Toc485145214"/>
      <w:bookmarkStart w:id="32" w:name="_Toc490679149"/>
      <w:r w:rsidRPr="00992A80">
        <w:rPr>
          <w:rFonts w:ascii="Palatino Linotype" w:hAnsi="Palatino Linotype"/>
          <w:b/>
        </w:rPr>
        <w:t>CUARTO.</w:t>
      </w:r>
      <w:r w:rsidRPr="00992A80">
        <w:rPr>
          <w:rStyle w:val="Ttulo2Car"/>
          <w:rFonts w:ascii="Palatino Linotype" w:hAnsi="Palatino Linotype"/>
          <w:b/>
          <w:sz w:val="24"/>
        </w:rPr>
        <w:t xml:space="preserve"> </w:t>
      </w:r>
      <w:r w:rsidRPr="00992A80">
        <w:rPr>
          <w:rFonts w:ascii="Palatino Linotype" w:hAnsi="Palatino Linotype"/>
          <w:b/>
        </w:rPr>
        <w:t>Notifíquese</w:t>
      </w:r>
      <w:r w:rsidRPr="00992A80">
        <w:rPr>
          <w:rStyle w:val="Ttulo2Car"/>
          <w:rFonts w:ascii="Palatino Linotype" w:hAnsi="Palatino Linotype"/>
          <w:sz w:val="24"/>
        </w:rPr>
        <w:t xml:space="preserve"> </w:t>
      </w:r>
      <w:bookmarkEnd w:id="26"/>
      <w:bookmarkEnd w:id="27"/>
      <w:bookmarkEnd w:id="28"/>
      <w:bookmarkEnd w:id="29"/>
      <w:bookmarkEnd w:id="30"/>
      <w:bookmarkEnd w:id="31"/>
      <w:bookmarkEnd w:id="32"/>
      <w:r w:rsidRPr="00992A80">
        <w:rPr>
          <w:rFonts w:ascii="Palatino Linotype" w:hAnsi="Palatino Linotype"/>
        </w:rPr>
        <w:t xml:space="preserve">al </w:t>
      </w:r>
      <w:r w:rsidRPr="00992A80">
        <w:rPr>
          <w:rFonts w:ascii="Palatino Linotype" w:hAnsi="Palatino Linotype"/>
          <w:b/>
          <w:szCs w:val="22"/>
        </w:rPr>
        <w:t>RECURRENTE</w:t>
      </w:r>
      <w:r w:rsidRPr="00992A80">
        <w:rPr>
          <w:rFonts w:ascii="Palatino Linotype" w:hAnsi="Palatino Linotype"/>
          <w:b/>
        </w:rPr>
        <w:t>,</w:t>
      </w:r>
      <w:r w:rsidRPr="00992A80">
        <w:rPr>
          <w:rFonts w:ascii="Palatino Linotype" w:hAnsi="Palatino Linotype"/>
        </w:rPr>
        <w:t xml:space="preserve"> la presente</w:t>
      </w:r>
      <w:r w:rsidRPr="00992A80">
        <w:rPr>
          <w:rFonts w:ascii="Palatino Linotype" w:eastAsia="Times New Roman" w:hAnsi="Palatino Linotype" w:cs="Times New Roman"/>
          <w:color w:val="222222"/>
          <w:lang w:val="es-ES" w:eastAsia="es-MX"/>
        </w:rPr>
        <w:t xml:space="preserve"> resolución</w:t>
      </w:r>
      <w:r w:rsidR="00E525A2" w:rsidRPr="00992A80">
        <w:rPr>
          <w:rFonts w:ascii="Palatino Linotype" w:eastAsia="Times New Roman" w:hAnsi="Palatino Linotype" w:cs="Times New Roman"/>
          <w:color w:val="222222"/>
          <w:lang w:val="es-ES" w:eastAsia="es-MX"/>
        </w:rPr>
        <w:t xml:space="preserve"> y su informe justificado.</w:t>
      </w:r>
    </w:p>
    <w:p w14:paraId="0D940C88" w14:textId="77777777" w:rsidR="001608DD" w:rsidRPr="00992A80" w:rsidRDefault="001608DD" w:rsidP="001608DD">
      <w:pPr>
        <w:spacing w:before="240" w:after="360" w:line="360" w:lineRule="auto"/>
        <w:jc w:val="both"/>
        <w:rPr>
          <w:rFonts w:ascii="Palatino Linotype" w:eastAsia="Times New Roman" w:hAnsi="Palatino Linotype" w:cs="Times New Roman"/>
          <w:color w:val="222222"/>
          <w:lang w:val="es-ES" w:eastAsia="es-MX"/>
        </w:rPr>
      </w:pPr>
      <w:r w:rsidRPr="00992A80">
        <w:rPr>
          <w:rFonts w:ascii="Palatino Linotype" w:eastAsia="Times New Roman" w:hAnsi="Palatino Linotype" w:cs="Times New Roman"/>
          <w:b/>
          <w:color w:val="222222"/>
          <w:lang w:val="es-ES" w:eastAsia="es-MX"/>
        </w:rPr>
        <w:t xml:space="preserve">QUINTO. </w:t>
      </w:r>
      <w:r w:rsidRPr="00992A80">
        <w:rPr>
          <w:rFonts w:ascii="Palatino Linotype" w:eastAsia="Times New Roman" w:hAnsi="Palatino Linotype" w:cs="Times New Roman"/>
          <w:color w:val="222222"/>
          <w:lang w:val="es-ES" w:eastAsia="es-MX"/>
        </w:rPr>
        <w:t xml:space="preserve">Se hace del conocimiento del </w:t>
      </w:r>
      <w:r w:rsidRPr="00992A80">
        <w:rPr>
          <w:rFonts w:ascii="Palatino Linotype" w:hAnsi="Palatino Linotype"/>
          <w:b/>
          <w:szCs w:val="22"/>
        </w:rPr>
        <w:t>RECURRENTE</w:t>
      </w:r>
      <w:r w:rsidRPr="00992A80">
        <w:rPr>
          <w:rFonts w:ascii="Palatino Linotype" w:eastAsia="Times New Roman" w:hAnsi="Palatino Linotype" w:cs="Times New Roman"/>
          <w:color w:val="222222"/>
          <w:lang w:val="es-ES" w:eastAsia="es-MX"/>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992A80">
        <w:rPr>
          <w:rFonts w:ascii="Palatino Linotype" w:eastAsia="Times New Roman" w:hAnsi="Palatino Linotype" w:cs="Times New Roman"/>
          <w:bCs/>
          <w:color w:val="222222"/>
          <w:lang w:val="es-ES" w:eastAsia="es-MX"/>
        </w:rPr>
        <w:t>vía juicio de amparo</w:t>
      </w:r>
      <w:r w:rsidRPr="00992A80">
        <w:rPr>
          <w:rFonts w:ascii="Palatino Linotype" w:eastAsia="Times New Roman" w:hAnsi="Palatino Linotype" w:cs="Times New Roman"/>
          <w:color w:val="222222"/>
          <w:lang w:val="es-ES" w:eastAsia="es-MX"/>
        </w:rPr>
        <w:t> en los términos de las leyes aplicables.</w:t>
      </w:r>
    </w:p>
    <w:bookmarkEnd w:id="11"/>
    <w:bookmarkEnd w:id="12"/>
    <w:bookmarkEnd w:id="13"/>
    <w:p w14:paraId="4C323E17" w14:textId="17DECC92" w:rsidR="00992A80" w:rsidRPr="00992A80" w:rsidRDefault="00992A80" w:rsidP="00992A80">
      <w:pPr>
        <w:pStyle w:val="Prrafodelista"/>
        <w:spacing w:line="360" w:lineRule="auto"/>
        <w:ind w:left="0"/>
        <w:jc w:val="both"/>
        <w:rPr>
          <w:rFonts w:ascii="Palatino Linotype" w:hAnsi="Palatino Linotype" w:cs="Arial"/>
          <w:color w:val="000000" w:themeColor="text1"/>
          <w:sz w:val="22"/>
        </w:rPr>
      </w:pPr>
      <w:r w:rsidRPr="00992A80">
        <w:rPr>
          <w:rFonts w:ascii="Palatino Linotype" w:hAnsi="Palatino Linotype"/>
          <w:color w:val="000000" w:themeColor="text1"/>
          <w:sz w:val="22"/>
        </w:rPr>
        <w:t xml:space="preserve">ASÍ LO RESUELVE, POR UNANIMIDAD DE VOTOS, EL PLENO DEL INSTITUTO DE TRANSPARENCIA, ACCESO A LA INFORMACIÓN PÚBLICA Y PROTECCIÓN DE </w:t>
      </w:r>
      <w:r w:rsidRPr="00992A80">
        <w:rPr>
          <w:rFonts w:ascii="Palatino Linotype" w:hAnsi="Palatino Linotype"/>
          <w:color w:val="000000" w:themeColor="text1"/>
          <w:sz w:val="22"/>
        </w:rPr>
        <w:lastRenderedPageBreak/>
        <w:t>DATOS PERSONALES DEL ESTADO DE MÉXICO Y MUNICIPIOS, CONFORMADO POR LOS COMISIONADOS ZULEMA MARTÍNEZ SÁNCHEZ; EVA ABAID YAPUR; JOSÉ GUADALUPE LUNA HERNÁNDEZ; JAVIER MARTÍNEZ CRUZ Y LUIS GUSTAVO PARRA NORIEGA CON AUSENCIA JUSTIFICADA; EN LA DÉCIMA SEXTA SESIÓN ORDINARIA CELEBRADA EL  DOS (02) DE SEPTIEMBRE DOS MIL VEINTE, ANTE EL SECRETARIO TÉCNICO DEL PLENO ALEXIS TAPIA RAMÍREZ.</w:t>
      </w:r>
      <w:r w:rsidRPr="00992A80">
        <w:rPr>
          <w:rFonts w:ascii="Palatino Linotype" w:hAnsi="Palatino Linotype" w:cs="Arial"/>
          <w:color w:val="000000" w:themeColor="text1"/>
          <w:sz w:val="22"/>
        </w:rPr>
        <w:t xml:space="preserve"> </w:t>
      </w:r>
    </w:p>
    <w:p w14:paraId="10D04BE7" w14:textId="77777777" w:rsidR="00992A80" w:rsidRDefault="00992A80" w:rsidP="00992A80">
      <w:pPr>
        <w:pStyle w:val="Prrafodelista"/>
        <w:spacing w:line="360" w:lineRule="auto"/>
        <w:ind w:left="0"/>
        <w:jc w:val="both"/>
        <w:rPr>
          <w:rFonts w:ascii="Palatino Linotype" w:hAnsi="Palatino Linotype" w:cs="Arial"/>
          <w:color w:val="000000" w:themeColor="text1"/>
        </w:rPr>
      </w:pPr>
    </w:p>
    <w:tbl>
      <w:tblPr>
        <w:tblStyle w:val="Tablaconcuadrcula1"/>
        <w:tblW w:w="9299"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4"/>
      </w:tblGrid>
      <w:tr w:rsidR="00992A80" w14:paraId="5428C29F" w14:textId="77777777" w:rsidTr="00992A80">
        <w:trPr>
          <w:trHeight w:val="1807"/>
        </w:trPr>
        <w:tc>
          <w:tcPr>
            <w:tcW w:w="9299" w:type="dxa"/>
            <w:vAlign w:val="center"/>
          </w:tcPr>
          <w:tbl>
            <w:tblPr>
              <w:tblStyle w:val="Tablaconcuadrcula1"/>
              <w:tblW w:w="92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0"/>
              <w:gridCol w:w="4908"/>
            </w:tblGrid>
            <w:tr w:rsidR="00992A80" w14:paraId="1309BCB8" w14:textId="77777777" w:rsidTr="00992A80">
              <w:trPr>
                <w:trHeight w:val="1540"/>
              </w:trPr>
              <w:tc>
                <w:tcPr>
                  <w:tcW w:w="9238" w:type="dxa"/>
                  <w:gridSpan w:val="2"/>
                  <w:vAlign w:val="center"/>
                </w:tcPr>
                <w:p w14:paraId="70E43949" w14:textId="77777777" w:rsidR="00992A80" w:rsidRDefault="00992A80">
                  <w:pPr>
                    <w:jc w:val="center"/>
                    <w:rPr>
                      <w:rFonts w:ascii="Palatino Linotype" w:hAnsi="Palatino Linotype" w:cs="Times New Roman"/>
                      <w:b/>
                      <w:color w:val="000000" w:themeColor="text1"/>
                    </w:rPr>
                  </w:pPr>
                  <w:r>
                    <w:rPr>
                      <w:rFonts w:ascii="Palatino Linotype" w:hAnsi="Palatino Linotype" w:cs="Times New Roman"/>
                      <w:b/>
                      <w:color w:val="000000" w:themeColor="text1"/>
                    </w:rPr>
                    <w:t>Zulema Martínez Sánchez</w:t>
                  </w:r>
                </w:p>
                <w:p w14:paraId="7E76A3FF" w14:textId="77777777" w:rsidR="00992A80" w:rsidRDefault="00992A80">
                  <w:pPr>
                    <w:jc w:val="center"/>
                    <w:rPr>
                      <w:rFonts w:ascii="Palatino Linotype" w:hAnsi="Palatino Linotype"/>
                      <w:color w:val="000000" w:themeColor="text1"/>
                    </w:rPr>
                  </w:pPr>
                  <w:r>
                    <w:rPr>
                      <w:rFonts w:ascii="Palatino Linotype" w:hAnsi="Palatino Linotype"/>
                      <w:color w:val="000000" w:themeColor="text1"/>
                    </w:rPr>
                    <w:t xml:space="preserve">Comisionada </w:t>
                  </w:r>
                  <w:proofErr w:type="gramStart"/>
                  <w:r>
                    <w:rPr>
                      <w:rFonts w:ascii="Palatino Linotype" w:hAnsi="Palatino Linotype"/>
                      <w:color w:val="000000" w:themeColor="text1"/>
                    </w:rPr>
                    <w:t>Presidenta</w:t>
                  </w:r>
                  <w:proofErr w:type="gramEnd"/>
                </w:p>
                <w:p w14:paraId="287E5EDB" w14:textId="77777777" w:rsidR="00992A80" w:rsidRDefault="00992A80">
                  <w:pPr>
                    <w:jc w:val="center"/>
                    <w:rPr>
                      <w:rFonts w:ascii="Palatino Linotype" w:hAnsi="Palatino Linotype"/>
                      <w:color w:val="000000" w:themeColor="text1"/>
                    </w:rPr>
                  </w:pPr>
                  <w:r>
                    <w:rPr>
                      <w:rFonts w:ascii="Palatino Linotype" w:hAnsi="Palatino Linotype" w:cs="Times New Roman"/>
                      <w:color w:val="000000" w:themeColor="text1"/>
                    </w:rPr>
                    <w:t>(Rúbrica)</w:t>
                  </w:r>
                </w:p>
              </w:tc>
            </w:tr>
            <w:tr w:rsidR="00992A80" w14:paraId="13C28354" w14:textId="77777777" w:rsidTr="00992A80">
              <w:trPr>
                <w:trHeight w:val="1838"/>
              </w:trPr>
              <w:tc>
                <w:tcPr>
                  <w:tcW w:w="4330" w:type="dxa"/>
                  <w:vAlign w:val="center"/>
                </w:tcPr>
                <w:p w14:paraId="31C18AB4" w14:textId="77777777" w:rsidR="00992A80" w:rsidRDefault="00992A80">
                  <w:pPr>
                    <w:jc w:val="center"/>
                    <w:rPr>
                      <w:rFonts w:ascii="Palatino Linotype" w:hAnsi="Palatino Linotype" w:cs="Times New Roman"/>
                      <w:b/>
                      <w:color w:val="000000" w:themeColor="text1"/>
                    </w:rPr>
                  </w:pPr>
                  <w:r>
                    <w:rPr>
                      <w:rFonts w:ascii="Palatino Linotype" w:hAnsi="Palatino Linotype" w:cs="Times New Roman"/>
                      <w:b/>
                      <w:color w:val="000000" w:themeColor="text1"/>
                    </w:rPr>
                    <w:t xml:space="preserve">Eva </w:t>
                  </w:r>
                  <w:proofErr w:type="spellStart"/>
                  <w:r>
                    <w:rPr>
                      <w:rFonts w:ascii="Palatino Linotype" w:hAnsi="Palatino Linotype" w:cs="Times New Roman"/>
                      <w:b/>
                      <w:color w:val="000000" w:themeColor="text1"/>
                    </w:rPr>
                    <w:t>Abaid</w:t>
                  </w:r>
                  <w:proofErr w:type="spellEnd"/>
                  <w:r>
                    <w:rPr>
                      <w:rFonts w:ascii="Palatino Linotype" w:hAnsi="Palatino Linotype" w:cs="Times New Roman"/>
                      <w:b/>
                      <w:color w:val="000000" w:themeColor="text1"/>
                    </w:rPr>
                    <w:t xml:space="preserve"> </w:t>
                  </w:r>
                  <w:proofErr w:type="spellStart"/>
                  <w:r>
                    <w:rPr>
                      <w:rFonts w:ascii="Palatino Linotype" w:hAnsi="Palatino Linotype" w:cs="Times New Roman"/>
                      <w:b/>
                      <w:color w:val="000000" w:themeColor="text1"/>
                    </w:rPr>
                    <w:t>Yapur</w:t>
                  </w:r>
                  <w:proofErr w:type="spellEnd"/>
                </w:p>
                <w:p w14:paraId="68F2FAFF" w14:textId="77777777" w:rsidR="00992A80" w:rsidRDefault="00992A80">
                  <w:pPr>
                    <w:jc w:val="center"/>
                    <w:rPr>
                      <w:rFonts w:ascii="Palatino Linotype" w:hAnsi="Palatino Linotype" w:cs="Times New Roman"/>
                      <w:color w:val="000000" w:themeColor="text1"/>
                    </w:rPr>
                  </w:pPr>
                  <w:r>
                    <w:rPr>
                      <w:rFonts w:ascii="Palatino Linotype" w:hAnsi="Palatino Linotype" w:cs="Times New Roman"/>
                      <w:color w:val="000000" w:themeColor="text1"/>
                    </w:rPr>
                    <w:t>Comisionada</w:t>
                  </w:r>
                </w:p>
                <w:p w14:paraId="4C940026" w14:textId="77777777" w:rsidR="00992A80" w:rsidRDefault="00992A80">
                  <w:pPr>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c>
                <w:tcPr>
                  <w:tcW w:w="4907" w:type="dxa"/>
                  <w:vAlign w:val="center"/>
                </w:tcPr>
                <w:p w14:paraId="5A9A0847" w14:textId="77777777" w:rsidR="00992A80" w:rsidRDefault="00992A80">
                  <w:pPr>
                    <w:jc w:val="center"/>
                    <w:rPr>
                      <w:rFonts w:ascii="Palatino Linotype" w:hAnsi="Palatino Linotype" w:cs="Times New Roman"/>
                      <w:b/>
                      <w:color w:val="000000" w:themeColor="text1"/>
                    </w:rPr>
                  </w:pPr>
                  <w:r>
                    <w:rPr>
                      <w:rFonts w:ascii="Palatino Linotype" w:hAnsi="Palatino Linotype" w:cs="Times New Roman"/>
                      <w:b/>
                      <w:color w:val="000000" w:themeColor="text1"/>
                    </w:rPr>
                    <w:t>José Guadalupe Luna Hernández</w:t>
                  </w:r>
                </w:p>
                <w:p w14:paraId="623C706B" w14:textId="77777777" w:rsidR="00992A80" w:rsidRDefault="00992A80">
                  <w:pPr>
                    <w:jc w:val="center"/>
                    <w:rPr>
                      <w:rFonts w:ascii="Palatino Linotype" w:hAnsi="Palatino Linotype" w:cs="Times New Roman"/>
                      <w:color w:val="000000" w:themeColor="text1"/>
                    </w:rPr>
                  </w:pPr>
                  <w:r>
                    <w:rPr>
                      <w:rFonts w:ascii="Palatino Linotype" w:hAnsi="Palatino Linotype" w:cs="Times New Roman"/>
                      <w:color w:val="000000" w:themeColor="text1"/>
                    </w:rPr>
                    <w:t>Comisionado</w:t>
                  </w:r>
                </w:p>
                <w:p w14:paraId="43B1B6E7" w14:textId="77777777" w:rsidR="00992A80" w:rsidRDefault="00992A80">
                  <w:pPr>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r>
            <w:tr w:rsidR="00992A80" w14:paraId="2E6C08C9" w14:textId="77777777" w:rsidTr="00992A80">
              <w:trPr>
                <w:trHeight w:val="1913"/>
              </w:trPr>
              <w:tc>
                <w:tcPr>
                  <w:tcW w:w="4330" w:type="dxa"/>
                  <w:vAlign w:val="center"/>
                </w:tcPr>
                <w:p w14:paraId="7722AB4E" w14:textId="77777777" w:rsidR="00992A80" w:rsidRDefault="00992A80">
                  <w:pPr>
                    <w:jc w:val="center"/>
                    <w:rPr>
                      <w:rFonts w:ascii="Palatino Linotype" w:hAnsi="Palatino Linotype" w:cs="Times New Roman"/>
                      <w:b/>
                      <w:color w:val="000000" w:themeColor="text1"/>
                    </w:rPr>
                  </w:pPr>
                </w:p>
                <w:p w14:paraId="0812C6A0" w14:textId="77777777" w:rsidR="00992A80" w:rsidRDefault="00992A80">
                  <w:pPr>
                    <w:jc w:val="center"/>
                    <w:rPr>
                      <w:rFonts w:ascii="Palatino Linotype" w:hAnsi="Palatino Linotype" w:cs="Times New Roman"/>
                      <w:b/>
                      <w:color w:val="000000" w:themeColor="text1"/>
                    </w:rPr>
                  </w:pPr>
                  <w:r>
                    <w:rPr>
                      <w:rFonts w:ascii="Palatino Linotype" w:hAnsi="Palatino Linotype" w:cs="Times New Roman"/>
                      <w:b/>
                      <w:color w:val="000000" w:themeColor="text1"/>
                    </w:rPr>
                    <w:t>Javier Martínez Cruz</w:t>
                  </w:r>
                </w:p>
                <w:p w14:paraId="535AA232" w14:textId="77777777" w:rsidR="00992A80" w:rsidRDefault="00992A80">
                  <w:pPr>
                    <w:jc w:val="center"/>
                    <w:rPr>
                      <w:rFonts w:ascii="Palatino Linotype" w:hAnsi="Palatino Linotype" w:cs="Times New Roman"/>
                      <w:color w:val="000000" w:themeColor="text1"/>
                    </w:rPr>
                  </w:pPr>
                  <w:r>
                    <w:rPr>
                      <w:rFonts w:ascii="Palatino Linotype" w:hAnsi="Palatino Linotype" w:cs="Times New Roman"/>
                      <w:color w:val="000000" w:themeColor="text1"/>
                    </w:rPr>
                    <w:t>Comisionado</w:t>
                  </w:r>
                </w:p>
                <w:p w14:paraId="570D293C" w14:textId="77777777" w:rsidR="00992A80" w:rsidRDefault="00992A80">
                  <w:pPr>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c>
                <w:tcPr>
                  <w:tcW w:w="4907" w:type="dxa"/>
                  <w:vAlign w:val="center"/>
                </w:tcPr>
                <w:p w14:paraId="197255E6" w14:textId="77777777" w:rsidR="00992A80" w:rsidRDefault="00992A80">
                  <w:pPr>
                    <w:jc w:val="center"/>
                    <w:rPr>
                      <w:rFonts w:ascii="Palatino Linotype" w:hAnsi="Palatino Linotype" w:cs="Times New Roman"/>
                      <w:b/>
                      <w:color w:val="000000" w:themeColor="text1"/>
                    </w:rPr>
                  </w:pPr>
                </w:p>
                <w:p w14:paraId="4C3D67E0" w14:textId="77777777" w:rsidR="00992A80" w:rsidRDefault="00992A80">
                  <w:pPr>
                    <w:jc w:val="center"/>
                    <w:rPr>
                      <w:rFonts w:ascii="Palatino Linotype" w:hAnsi="Palatino Linotype"/>
                      <w:b/>
                      <w:color w:val="000000" w:themeColor="text1"/>
                    </w:rPr>
                  </w:pPr>
                  <w:r>
                    <w:rPr>
                      <w:rFonts w:ascii="Palatino Linotype" w:hAnsi="Palatino Linotype"/>
                      <w:b/>
                      <w:color w:val="000000" w:themeColor="text1"/>
                    </w:rPr>
                    <w:t>Luis Gustavo Parra Noriega</w:t>
                  </w:r>
                </w:p>
                <w:p w14:paraId="6AC6E845" w14:textId="77777777" w:rsidR="00992A80" w:rsidRDefault="00992A80">
                  <w:pPr>
                    <w:jc w:val="center"/>
                    <w:rPr>
                      <w:rFonts w:ascii="Palatino Linotype" w:hAnsi="Palatino Linotype" w:cs="Times New Roman"/>
                      <w:color w:val="000000" w:themeColor="text1"/>
                    </w:rPr>
                  </w:pPr>
                  <w:r>
                    <w:rPr>
                      <w:rFonts w:ascii="Palatino Linotype" w:hAnsi="Palatino Linotype" w:cs="Times New Roman"/>
                      <w:color w:val="000000" w:themeColor="text1"/>
                    </w:rPr>
                    <w:t>Comisionado</w:t>
                  </w:r>
                </w:p>
                <w:p w14:paraId="6BC98E7C" w14:textId="77777777" w:rsidR="00992A80" w:rsidRDefault="00992A80">
                  <w:pPr>
                    <w:jc w:val="center"/>
                    <w:rPr>
                      <w:rFonts w:ascii="Palatino Linotype" w:hAnsi="Palatino Linotype" w:cs="Times New Roman"/>
                      <w:color w:val="000000" w:themeColor="text1"/>
                    </w:rPr>
                  </w:pPr>
                  <w:r>
                    <w:rPr>
                      <w:rFonts w:ascii="Palatino Linotype" w:hAnsi="Palatino Linotype" w:cs="Times New Roman"/>
                      <w:color w:val="000000" w:themeColor="text1"/>
                    </w:rPr>
                    <w:t>(Ausencia Justificada)</w:t>
                  </w:r>
                </w:p>
              </w:tc>
            </w:tr>
            <w:tr w:rsidR="00992A80" w14:paraId="7885D696" w14:textId="77777777" w:rsidTr="00992A80">
              <w:trPr>
                <w:trHeight w:val="1665"/>
              </w:trPr>
              <w:tc>
                <w:tcPr>
                  <w:tcW w:w="9238" w:type="dxa"/>
                  <w:gridSpan w:val="2"/>
                  <w:vAlign w:val="center"/>
                </w:tcPr>
                <w:p w14:paraId="5D5CC2D8" w14:textId="5F3E328A" w:rsidR="00992A80" w:rsidRDefault="00992A80">
                  <w:pPr>
                    <w:jc w:val="center"/>
                    <w:rPr>
                      <w:rFonts w:ascii="Palatino Linotype" w:hAnsi="Palatino Linotype" w:cs="Times New Roman"/>
                      <w:b/>
                      <w:color w:val="000000" w:themeColor="text1"/>
                    </w:rPr>
                  </w:pPr>
                  <w:r>
                    <w:rPr>
                      <w:rFonts w:ascii="Palatino Linotype" w:hAnsi="Palatino Linotype" w:cs="Times New Roman"/>
                      <w:b/>
                      <w:color w:val="000000" w:themeColor="text1"/>
                    </w:rPr>
                    <w:t xml:space="preserve">Alexis </w:t>
                  </w:r>
                  <w:r w:rsidR="000F673B">
                    <w:rPr>
                      <w:rFonts w:ascii="Palatino Linotype" w:hAnsi="Palatino Linotype" w:cs="Times New Roman"/>
                      <w:b/>
                      <w:color w:val="000000" w:themeColor="text1"/>
                    </w:rPr>
                    <w:t>Tapia</w:t>
                  </w:r>
                  <w:r>
                    <w:rPr>
                      <w:rFonts w:ascii="Palatino Linotype" w:hAnsi="Palatino Linotype" w:cs="Times New Roman"/>
                      <w:b/>
                      <w:color w:val="000000" w:themeColor="text1"/>
                    </w:rPr>
                    <w:t xml:space="preserve"> Ramírez</w:t>
                  </w:r>
                </w:p>
                <w:p w14:paraId="4AABB335" w14:textId="77777777" w:rsidR="00992A80" w:rsidRDefault="00992A80">
                  <w:pPr>
                    <w:jc w:val="center"/>
                    <w:rPr>
                      <w:rFonts w:ascii="Palatino Linotype" w:hAnsi="Palatino Linotype" w:cs="Times New Roman"/>
                      <w:color w:val="000000" w:themeColor="text1"/>
                    </w:rPr>
                  </w:pPr>
                  <w:r>
                    <w:rPr>
                      <w:rFonts w:ascii="Palatino Linotype" w:hAnsi="Palatino Linotype" w:cs="Times New Roman"/>
                      <w:color w:val="000000" w:themeColor="text1"/>
                    </w:rPr>
                    <w:t>Secretario Técnico del Pleno</w:t>
                  </w:r>
                </w:p>
                <w:p w14:paraId="3806D0D2" w14:textId="77777777" w:rsidR="00992A80" w:rsidRDefault="00992A80">
                  <w:pPr>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r>
          </w:tbl>
          <w:p w14:paraId="41863194" w14:textId="77777777" w:rsidR="00992A80" w:rsidRDefault="00992A80">
            <w:pPr>
              <w:spacing w:line="360" w:lineRule="auto"/>
              <w:jc w:val="center"/>
              <w:rPr>
                <w:rFonts w:ascii="Palatino Linotype" w:eastAsia="Times New Roman" w:hAnsi="Palatino Linotype"/>
                <w:color w:val="000000" w:themeColor="text1"/>
              </w:rPr>
            </w:pPr>
          </w:p>
        </w:tc>
      </w:tr>
    </w:tbl>
    <w:p w14:paraId="3ABF2F05" w14:textId="32AE9FD2" w:rsidR="00992A80" w:rsidRDefault="00992A80" w:rsidP="00992A80">
      <w:pPr>
        <w:pStyle w:val="Prrafodelista"/>
        <w:spacing w:before="240"/>
        <w:ind w:left="0"/>
        <w:jc w:val="both"/>
        <w:rPr>
          <w:lang w:eastAsia="en-US"/>
        </w:rPr>
      </w:pPr>
      <w:r>
        <w:rPr>
          <w:rFonts w:ascii="Palatino Linotype" w:hAnsi="Palatino Linotype" w:cs="Arial"/>
          <w:color w:val="000000" w:themeColor="text1"/>
        </w:rPr>
        <w:t xml:space="preserve">Esta hoja corresponde a la resolución del dos de septiembre de dos mil veinte, emitida en el recurso de revisión </w:t>
      </w:r>
      <w:r>
        <w:rPr>
          <w:rFonts w:ascii="Palatino Linotype" w:hAnsi="Palatino Linotype" w:cs="Arial"/>
          <w:b/>
          <w:bCs/>
          <w:color w:val="000000" w:themeColor="text1"/>
          <w:lang w:eastAsia="es-MX"/>
        </w:rPr>
        <w:t>01493/INFOEM/IP/RR/2020</w:t>
      </w:r>
      <w:r>
        <w:rPr>
          <w:rFonts w:ascii="Palatino Linotype" w:hAnsi="Palatino Linotype" w:cs="Arial"/>
          <w:color w:val="000000" w:themeColor="text1"/>
        </w:rPr>
        <w:t>.</w:t>
      </w:r>
    </w:p>
    <w:p w14:paraId="0CBAAC0E" w14:textId="77777777" w:rsidR="002248D3" w:rsidRPr="00554DF4" w:rsidRDefault="002248D3" w:rsidP="00554DF4"/>
    <w:sectPr w:rsidR="002248D3" w:rsidRPr="00554DF4" w:rsidSect="00141DF6">
      <w:headerReference w:type="even" r:id="rId12"/>
      <w:headerReference w:type="default" r:id="rId13"/>
      <w:footerReference w:type="default" r:id="rId14"/>
      <w:headerReference w:type="first" r:id="rId15"/>
      <w:footerReference w:type="first" r:id="rId16"/>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07F56E" w14:textId="77777777" w:rsidR="005A5F4F" w:rsidRDefault="005A5F4F" w:rsidP="008B6F5F">
      <w:r>
        <w:separator/>
      </w:r>
    </w:p>
  </w:endnote>
  <w:endnote w:type="continuationSeparator" w:id="0">
    <w:p w14:paraId="54AC5505" w14:textId="77777777" w:rsidR="005A5F4F" w:rsidRDefault="005A5F4F" w:rsidP="008B6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altName w:val="Calibri"/>
    <w:panose1 w:val="020B0604020202020204"/>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Bold">
    <w:panose1 w:val="020B0604020202020204"/>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S Gothic">
    <w:altName w:val="ＭＳ ゴシック"/>
    <w:panose1 w:val="020B0609070205080204"/>
    <w:charset w:val="80"/>
    <w:family w:val="modern"/>
    <w:notTrueType/>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Palatino Linotype" w:hAnsi="Palatino Linotype"/>
      </w:rPr>
      <w:id w:val="-606744044"/>
      <w:docPartObj>
        <w:docPartGallery w:val="Page Numbers (Bottom of Page)"/>
        <w:docPartUnique/>
      </w:docPartObj>
    </w:sdtPr>
    <w:sdtEndPr/>
    <w:sdtContent>
      <w:sdt>
        <w:sdtPr>
          <w:rPr>
            <w:rFonts w:ascii="Palatino Linotype" w:hAnsi="Palatino Linotype"/>
          </w:rPr>
          <w:id w:val="-1769616900"/>
          <w:docPartObj>
            <w:docPartGallery w:val="Page Numbers (Top of Page)"/>
            <w:docPartUnique/>
          </w:docPartObj>
        </w:sdtPr>
        <w:sdtEndPr/>
        <w:sdtContent>
          <w:p w14:paraId="4615C986" w14:textId="77777777" w:rsidR="003B6C68" w:rsidRPr="000A2541" w:rsidRDefault="003B6C68">
            <w:pPr>
              <w:pStyle w:val="Piedepgina"/>
              <w:jc w:val="right"/>
              <w:rPr>
                <w:rFonts w:ascii="Palatino Linotype" w:hAnsi="Palatino Linotype"/>
              </w:rPr>
            </w:pPr>
            <w:r w:rsidRPr="000A2541">
              <w:rPr>
                <w:rFonts w:ascii="Palatino Linotype" w:hAnsi="Palatino Linotype"/>
                <w:lang w:val="es-ES"/>
              </w:rPr>
              <w:t xml:space="preserve">Página </w:t>
            </w:r>
            <w:r w:rsidRPr="000A2541">
              <w:rPr>
                <w:rFonts w:ascii="Palatino Linotype" w:hAnsi="Palatino Linotype"/>
                <w:b/>
                <w:bCs/>
              </w:rPr>
              <w:fldChar w:fldCharType="begin"/>
            </w:r>
            <w:r w:rsidRPr="000A2541">
              <w:rPr>
                <w:rFonts w:ascii="Palatino Linotype" w:hAnsi="Palatino Linotype"/>
                <w:b/>
                <w:bCs/>
              </w:rPr>
              <w:instrText>PAGE</w:instrText>
            </w:r>
            <w:r w:rsidRPr="000A2541">
              <w:rPr>
                <w:rFonts w:ascii="Palatino Linotype" w:hAnsi="Palatino Linotype"/>
                <w:b/>
                <w:bCs/>
              </w:rPr>
              <w:fldChar w:fldCharType="separate"/>
            </w:r>
            <w:r w:rsidR="000F673B">
              <w:rPr>
                <w:rFonts w:ascii="Palatino Linotype" w:hAnsi="Palatino Linotype"/>
                <w:b/>
                <w:bCs/>
                <w:noProof/>
              </w:rPr>
              <w:t>15</w:t>
            </w:r>
            <w:r w:rsidRPr="000A2541">
              <w:rPr>
                <w:rFonts w:ascii="Palatino Linotype" w:hAnsi="Palatino Linotype"/>
                <w:b/>
                <w:bCs/>
              </w:rPr>
              <w:fldChar w:fldCharType="end"/>
            </w:r>
            <w:r w:rsidRPr="000A2541">
              <w:rPr>
                <w:rFonts w:ascii="Palatino Linotype" w:hAnsi="Palatino Linotype"/>
                <w:lang w:val="es-ES"/>
              </w:rPr>
              <w:t xml:space="preserve"> de </w:t>
            </w:r>
            <w:r w:rsidRPr="000A2541">
              <w:rPr>
                <w:rFonts w:ascii="Palatino Linotype" w:hAnsi="Palatino Linotype"/>
                <w:b/>
                <w:bCs/>
              </w:rPr>
              <w:fldChar w:fldCharType="begin"/>
            </w:r>
            <w:r w:rsidRPr="000A2541">
              <w:rPr>
                <w:rFonts w:ascii="Palatino Linotype" w:hAnsi="Palatino Linotype"/>
                <w:b/>
                <w:bCs/>
              </w:rPr>
              <w:instrText>NUMPAGES</w:instrText>
            </w:r>
            <w:r w:rsidRPr="000A2541">
              <w:rPr>
                <w:rFonts w:ascii="Palatino Linotype" w:hAnsi="Palatino Linotype"/>
                <w:b/>
                <w:bCs/>
              </w:rPr>
              <w:fldChar w:fldCharType="separate"/>
            </w:r>
            <w:r w:rsidR="000F673B">
              <w:rPr>
                <w:rFonts w:ascii="Palatino Linotype" w:hAnsi="Palatino Linotype"/>
                <w:b/>
                <w:bCs/>
                <w:noProof/>
              </w:rPr>
              <w:t>16</w:t>
            </w:r>
            <w:r w:rsidRPr="000A2541">
              <w:rPr>
                <w:rFonts w:ascii="Palatino Linotype" w:hAnsi="Palatino Linotype"/>
                <w:b/>
                <w:bCs/>
              </w:rPr>
              <w:fldChar w:fldCharType="end"/>
            </w:r>
          </w:p>
        </w:sdtContent>
      </w:sdt>
    </w:sdtContent>
  </w:sdt>
  <w:p w14:paraId="4CE0FB50" w14:textId="77777777" w:rsidR="003B6C68" w:rsidRDefault="003B6C6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CD3140" w14:textId="77777777" w:rsidR="003B6C68" w:rsidRPr="00883450" w:rsidRDefault="003B6C68" w:rsidP="0064638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0F673B" w:rsidRPr="000F673B">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0F673B" w:rsidRPr="000F673B">
      <w:rPr>
        <w:rFonts w:ascii="Palatino Linotype" w:hAnsi="Palatino Linotype"/>
        <w:noProof/>
        <w:sz w:val="22"/>
        <w:szCs w:val="22"/>
        <w:lang w:val="es-ES"/>
      </w:rPr>
      <w:t>16</w:t>
    </w:r>
    <w:r w:rsidRPr="00883450">
      <w:rPr>
        <w:rFonts w:ascii="Palatino Linotype" w:hAnsi="Palatino Linotype"/>
        <w:sz w:val="22"/>
        <w:szCs w:val="22"/>
      </w:rPr>
      <w:fldChar w:fldCharType="end"/>
    </w:r>
  </w:p>
  <w:p w14:paraId="35E7188D" w14:textId="77777777" w:rsidR="003B6C68" w:rsidRPr="00883450" w:rsidRDefault="003B6C68">
    <w:pPr>
      <w:pStyle w:val="Piedepgina"/>
      <w:rPr>
        <w:rFonts w:ascii="Palatino Linotype" w:hAnsi="Palatino Linotype"/>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4B8F9E" w14:textId="77777777" w:rsidR="005A5F4F" w:rsidRDefault="005A5F4F" w:rsidP="008B6F5F">
      <w:r>
        <w:separator/>
      </w:r>
    </w:p>
  </w:footnote>
  <w:footnote w:type="continuationSeparator" w:id="0">
    <w:p w14:paraId="64713A70" w14:textId="77777777" w:rsidR="005A5F4F" w:rsidRDefault="005A5F4F" w:rsidP="008B6F5F">
      <w:r>
        <w:continuationSeparator/>
      </w:r>
    </w:p>
  </w:footnote>
  <w:footnote w:id="1">
    <w:p w14:paraId="129E6F62" w14:textId="77777777" w:rsidR="006F1BA4" w:rsidRPr="00952F10" w:rsidRDefault="006F1BA4" w:rsidP="006F1BA4">
      <w:pPr>
        <w:jc w:val="both"/>
        <w:rPr>
          <w:i/>
          <w:sz w:val="20"/>
          <w:szCs w:val="20"/>
        </w:rPr>
      </w:pPr>
      <w:r>
        <w:rPr>
          <w:rStyle w:val="Refdenotaalpie"/>
        </w:rPr>
        <w:footnoteRef/>
      </w:r>
      <w:r>
        <w:t xml:space="preserve"> </w:t>
      </w:r>
      <w:r w:rsidRPr="00952F10">
        <w:rPr>
          <w:i/>
          <w:sz w:val="20"/>
          <w:szCs w:val="20"/>
        </w:rPr>
        <w:t>En Perú la Ley del Procedimiento Administrativo General LEY N° 27444 señala: “1.7 Principio de presunción de veracidad.- En la tramitación del procedimiento administrativo, se presume que los documentos y declaraciones formulados por los administrados en la forma descrita por esta Ley, responden a la verdad de los hechos que ellos afirman. Esta presunción admite prueba en contrario.”</w:t>
      </w:r>
    </w:p>
    <w:p w14:paraId="6323BEFE" w14:textId="77777777" w:rsidR="006F1BA4" w:rsidRDefault="006F1BA4" w:rsidP="006F1BA4">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0063E3" w14:textId="474BA8AF" w:rsidR="00992A80" w:rsidRDefault="005A5F4F">
    <w:pPr>
      <w:pStyle w:val="Encabezado"/>
    </w:pPr>
    <w:r>
      <w:rPr>
        <w:noProof/>
        <w:lang w:val="es-MX" w:eastAsia="es-MX"/>
      </w:rPr>
      <w:pict w14:anchorId="3C9329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57204" o:spid="_x0000_s2051" type="#_x0000_t75" alt="resolución" style="position:absolute;margin-left:0;margin-top:0;width:609.4pt;height:793.75pt;z-index:-251657216;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3B6C68" w:rsidRPr="00EF13C1" w14:paraId="72C5815F" w14:textId="77777777" w:rsidTr="00646380">
      <w:trPr>
        <w:trHeight w:val="138"/>
        <w:jc w:val="right"/>
      </w:trPr>
      <w:tc>
        <w:tcPr>
          <w:tcW w:w="2552" w:type="dxa"/>
          <w:vAlign w:val="center"/>
        </w:tcPr>
        <w:p w14:paraId="1D1118EB" w14:textId="77777777" w:rsidR="003B6C68" w:rsidRPr="00EF13C1" w:rsidRDefault="003B6C68" w:rsidP="00646380">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14:paraId="33F5AB9D" w14:textId="34E6474B" w:rsidR="003B6C68" w:rsidRPr="00EF13C1" w:rsidRDefault="006A2EE7" w:rsidP="001608DD">
          <w:pPr>
            <w:pStyle w:val="Encabezado"/>
            <w:jc w:val="right"/>
            <w:rPr>
              <w:rFonts w:ascii="Palatino Linotype" w:hAnsi="Palatino Linotype"/>
              <w:b/>
              <w:sz w:val="22"/>
              <w:szCs w:val="22"/>
            </w:rPr>
          </w:pPr>
          <w:r>
            <w:rPr>
              <w:rFonts w:ascii="Palatino Linotype" w:hAnsi="Palatino Linotype" w:cs="Arial"/>
              <w:b/>
              <w:bCs/>
              <w:sz w:val="22"/>
              <w:szCs w:val="22"/>
              <w:lang w:eastAsia="es-MX"/>
            </w:rPr>
            <w:t>0</w:t>
          </w:r>
          <w:r w:rsidR="00E525A2">
            <w:rPr>
              <w:rFonts w:ascii="Palatino Linotype" w:hAnsi="Palatino Linotype" w:cs="Arial"/>
              <w:b/>
              <w:bCs/>
              <w:sz w:val="22"/>
              <w:szCs w:val="22"/>
              <w:lang w:eastAsia="es-MX"/>
            </w:rPr>
            <w:t>1493</w:t>
          </w:r>
          <w:r>
            <w:rPr>
              <w:rFonts w:ascii="Palatino Linotype" w:hAnsi="Palatino Linotype" w:cs="Arial"/>
              <w:b/>
              <w:bCs/>
              <w:sz w:val="22"/>
              <w:szCs w:val="22"/>
              <w:lang w:eastAsia="es-MX"/>
            </w:rPr>
            <w:t>/INFOEM/IP/RR/2020</w:t>
          </w:r>
        </w:p>
      </w:tc>
    </w:tr>
    <w:tr w:rsidR="003B6C68" w:rsidRPr="00EF13C1" w14:paraId="078BBEC7" w14:textId="77777777" w:rsidTr="00646380">
      <w:trPr>
        <w:trHeight w:val="233"/>
        <w:jc w:val="right"/>
      </w:trPr>
      <w:tc>
        <w:tcPr>
          <w:tcW w:w="2552" w:type="dxa"/>
          <w:vAlign w:val="center"/>
        </w:tcPr>
        <w:p w14:paraId="1E010376" w14:textId="77777777" w:rsidR="003B6C68" w:rsidRPr="00EF13C1" w:rsidRDefault="003B6C68" w:rsidP="00646380">
          <w:pPr>
            <w:rPr>
              <w:rFonts w:ascii="Palatino Linotype" w:hAnsi="Palatino Linotype"/>
              <w:b/>
              <w:sz w:val="22"/>
              <w:szCs w:val="22"/>
            </w:rPr>
          </w:pPr>
        </w:p>
      </w:tc>
      <w:tc>
        <w:tcPr>
          <w:tcW w:w="3826" w:type="dxa"/>
          <w:vAlign w:val="center"/>
        </w:tcPr>
        <w:p w14:paraId="27EE99B7" w14:textId="77777777" w:rsidR="003B6C68" w:rsidRPr="00EF13C1" w:rsidRDefault="003B6C68" w:rsidP="00141DF6">
          <w:pPr>
            <w:pStyle w:val="Encabezado"/>
            <w:jc w:val="center"/>
            <w:rPr>
              <w:rFonts w:ascii="Palatino Linotype" w:hAnsi="Palatino Linotype"/>
              <w:b/>
              <w:sz w:val="22"/>
              <w:szCs w:val="22"/>
            </w:rPr>
          </w:pPr>
        </w:p>
      </w:tc>
    </w:tr>
    <w:tr w:rsidR="003B6C68" w:rsidRPr="00EF13C1" w14:paraId="734336F2" w14:textId="77777777" w:rsidTr="00646380">
      <w:trPr>
        <w:trHeight w:val="321"/>
        <w:jc w:val="right"/>
      </w:trPr>
      <w:tc>
        <w:tcPr>
          <w:tcW w:w="2552" w:type="dxa"/>
          <w:vAlign w:val="center"/>
        </w:tcPr>
        <w:p w14:paraId="17227BBD" w14:textId="77777777" w:rsidR="003B6C68" w:rsidRPr="00EF13C1" w:rsidRDefault="003B6C68" w:rsidP="00646380">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14:paraId="20F1B1EB" w14:textId="6EEF3A30" w:rsidR="003B6C68" w:rsidRPr="00EF13C1" w:rsidRDefault="00E525A2" w:rsidP="00871C22">
          <w:pPr>
            <w:pStyle w:val="Encabezado"/>
            <w:jc w:val="right"/>
            <w:rPr>
              <w:rFonts w:ascii="Palatino Linotype" w:hAnsi="Palatino Linotype"/>
              <w:b/>
              <w:sz w:val="22"/>
              <w:szCs w:val="22"/>
            </w:rPr>
          </w:pPr>
          <w:r>
            <w:rPr>
              <w:rFonts w:ascii="Palatino Linotype" w:hAnsi="Palatino Linotype"/>
              <w:b/>
              <w:bCs/>
              <w:sz w:val="22"/>
              <w:szCs w:val="22"/>
            </w:rPr>
            <w:t>Instituto de Transparencia, Acceso a la Información Pública y Protección de Datos Personales del Estado de México y Municipios</w:t>
          </w:r>
        </w:p>
      </w:tc>
    </w:tr>
    <w:tr w:rsidR="003B6C68" w:rsidRPr="00EF13C1" w14:paraId="266BD839" w14:textId="77777777" w:rsidTr="00646380">
      <w:trPr>
        <w:trHeight w:val="321"/>
        <w:jc w:val="right"/>
      </w:trPr>
      <w:tc>
        <w:tcPr>
          <w:tcW w:w="2552" w:type="dxa"/>
          <w:vAlign w:val="center"/>
        </w:tcPr>
        <w:p w14:paraId="749FD30E" w14:textId="77777777" w:rsidR="003B6C68" w:rsidRPr="00EF13C1" w:rsidRDefault="003B6C68" w:rsidP="00646380">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14:paraId="3270A4B7" w14:textId="77777777" w:rsidR="003B6C68" w:rsidRPr="00EF13C1" w:rsidRDefault="003B6C68" w:rsidP="00646380">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14:paraId="1252D116" w14:textId="74BD4117" w:rsidR="003B6C68" w:rsidRDefault="005A5F4F" w:rsidP="00646380">
    <w:pPr>
      <w:pStyle w:val="Encabezado"/>
    </w:pPr>
    <w:r>
      <w:rPr>
        <w:noProof/>
        <w:lang w:val="es-MX" w:eastAsia="es-MX"/>
      </w:rPr>
      <w:pict w14:anchorId="1B770C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57205" o:spid="_x0000_s2050" type="#_x0000_t75" alt="resolución" style="position:absolute;margin-left:0;margin-top:0;width:609.4pt;height:793.75pt;z-index:-251656192;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1243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878"/>
      <w:gridCol w:w="2532"/>
      <w:gridCol w:w="236"/>
      <w:gridCol w:w="3261"/>
    </w:tblGrid>
    <w:tr w:rsidR="003B6C68" w:rsidRPr="00182113" w14:paraId="280949B1" w14:textId="77777777" w:rsidTr="00141DF6">
      <w:trPr>
        <w:trHeight w:val="138"/>
      </w:trPr>
      <w:tc>
        <w:tcPr>
          <w:tcW w:w="2532" w:type="dxa"/>
          <w:vAlign w:val="center"/>
        </w:tcPr>
        <w:p w14:paraId="5C12F5ED" w14:textId="77777777" w:rsidR="003B6C68" w:rsidRPr="00EF13C1" w:rsidRDefault="003B6C68" w:rsidP="00141DF6">
          <w:pPr>
            <w:rPr>
              <w:rFonts w:ascii="Palatino Linotype" w:hAnsi="Palatino Linotype"/>
              <w:b/>
              <w:sz w:val="22"/>
              <w:szCs w:val="22"/>
            </w:rPr>
          </w:pPr>
          <w:r w:rsidRPr="00EF13C1">
            <w:rPr>
              <w:rFonts w:ascii="Palatino Linotype" w:hAnsi="Palatino Linotype"/>
              <w:b/>
              <w:sz w:val="22"/>
              <w:szCs w:val="22"/>
            </w:rPr>
            <w:t>Recurso de revisión:</w:t>
          </w:r>
        </w:p>
      </w:tc>
      <w:tc>
        <w:tcPr>
          <w:tcW w:w="3878" w:type="dxa"/>
          <w:vAlign w:val="center"/>
        </w:tcPr>
        <w:p w14:paraId="5E717A5C" w14:textId="553AB2A4" w:rsidR="003B6C68" w:rsidRPr="00EF13C1" w:rsidRDefault="001608DD" w:rsidP="006A2EE7">
          <w:pPr>
            <w:pStyle w:val="Encabezado"/>
            <w:jc w:val="right"/>
            <w:rPr>
              <w:rFonts w:ascii="Palatino Linotype" w:hAnsi="Palatino Linotype"/>
              <w:b/>
              <w:sz w:val="22"/>
              <w:szCs w:val="22"/>
            </w:rPr>
          </w:pPr>
          <w:r>
            <w:rPr>
              <w:rFonts w:ascii="Palatino Linotype" w:hAnsi="Palatino Linotype" w:cs="Arial"/>
              <w:b/>
              <w:bCs/>
              <w:sz w:val="22"/>
              <w:szCs w:val="22"/>
              <w:lang w:eastAsia="es-MX"/>
            </w:rPr>
            <w:t>0</w:t>
          </w:r>
          <w:r w:rsidR="00E525A2">
            <w:rPr>
              <w:rFonts w:ascii="Palatino Linotype" w:hAnsi="Palatino Linotype" w:cs="Arial"/>
              <w:b/>
              <w:bCs/>
              <w:sz w:val="22"/>
              <w:szCs w:val="22"/>
              <w:lang w:eastAsia="es-MX"/>
            </w:rPr>
            <w:t>1493</w:t>
          </w:r>
          <w:r>
            <w:rPr>
              <w:rFonts w:ascii="Palatino Linotype" w:hAnsi="Palatino Linotype" w:cs="Arial"/>
              <w:b/>
              <w:bCs/>
              <w:sz w:val="22"/>
              <w:szCs w:val="22"/>
              <w:lang w:eastAsia="es-MX"/>
            </w:rPr>
            <w:t>/INFOEM/IP/RR/2020</w:t>
          </w:r>
        </w:p>
      </w:tc>
      <w:tc>
        <w:tcPr>
          <w:tcW w:w="2532" w:type="dxa"/>
          <w:vAlign w:val="center"/>
        </w:tcPr>
        <w:p w14:paraId="426FFF87" w14:textId="77777777" w:rsidR="003B6C68" w:rsidRPr="00182113" w:rsidRDefault="003B6C68" w:rsidP="00141DF6">
          <w:pPr>
            <w:rPr>
              <w:rFonts w:ascii="Palatino Linotype" w:hAnsi="Palatino Linotype"/>
              <w:b/>
              <w:sz w:val="22"/>
              <w:szCs w:val="22"/>
            </w:rPr>
          </w:pPr>
        </w:p>
      </w:tc>
      <w:tc>
        <w:tcPr>
          <w:tcW w:w="236" w:type="dxa"/>
          <w:vAlign w:val="center"/>
        </w:tcPr>
        <w:p w14:paraId="5DAAAB4B" w14:textId="77777777" w:rsidR="003B6C68" w:rsidRPr="00182113" w:rsidRDefault="003B6C68" w:rsidP="00141DF6">
          <w:pPr>
            <w:pStyle w:val="Encabezado"/>
            <w:jc w:val="center"/>
            <w:rPr>
              <w:rFonts w:ascii="Palatino Linotype" w:hAnsi="Palatino Linotype"/>
              <w:b/>
              <w:sz w:val="22"/>
              <w:szCs w:val="22"/>
            </w:rPr>
          </w:pPr>
        </w:p>
      </w:tc>
      <w:tc>
        <w:tcPr>
          <w:tcW w:w="3261" w:type="dxa"/>
          <w:vAlign w:val="center"/>
        </w:tcPr>
        <w:p w14:paraId="777A407F" w14:textId="77777777" w:rsidR="003B6C68" w:rsidRPr="00182113" w:rsidRDefault="003B6C68" w:rsidP="00141DF6">
          <w:pPr>
            <w:pStyle w:val="Encabezado"/>
            <w:rPr>
              <w:rFonts w:ascii="Palatino Linotype" w:hAnsi="Palatino Linotype"/>
              <w:b/>
              <w:sz w:val="22"/>
              <w:szCs w:val="22"/>
            </w:rPr>
          </w:pPr>
        </w:p>
      </w:tc>
    </w:tr>
    <w:tr w:rsidR="003B6C68" w:rsidRPr="00182113" w14:paraId="78908E6D" w14:textId="77777777" w:rsidTr="00141DF6">
      <w:trPr>
        <w:trHeight w:val="227"/>
      </w:trPr>
      <w:tc>
        <w:tcPr>
          <w:tcW w:w="2532" w:type="dxa"/>
          <w:vAlign w:val="center"/>
        </w:tcPr>
        <w:p w14:paraId="075CC107" w14:textId="77777777" w:rsidR="003B6C68" w:rsidRPr="00EF13C1" w:rsidRDefault="003B6C68" w:rsidP="00141DF6">
          <w:pPr>
            <w:rPr>
              <w:rFonts w:ascii="Palatino Linotype" w:hAnsi="Palatino Linotype"/>
              <w:b/>
              <w:sz w:val="22"/>
              <w:szCs w:val="22"/>
            </w:rPr>
          </w:pPr>
          <w:r w:rsidRPr="00EF13C1">
            <w:rPr>
              <w:rFonts w:ascii="Palatino Linotype" w:hAnsi="Palatino Linotype"/>
              <w:b/>
              <w:sz w:val="22"/>
              <w:szCs w:val="22"/>
            </w:rPr>
            <w:t>Recurrente:</w:t>
          </w:r>
        </w:p>
      </w:tc>
      <w:tc>
        <w:tcPr>
          <w:tcW w:w="3878" w:type="dxa"/>
          <w:vAlign w:val="center"/>
        </w:tcPr>
        <w:p w14:paraId="0C65E617" w14:textId="56DA4C4A" w:rsidR="003B6C68" w:rsidRPr="00EF13C1" w:rsidRDefault="00E5207C" w:rsidP="00141DF6">
          <w:pPr>
            <w:pStyle w:val="Encabezado"/>
            <w:jc w:val="right"/>
            <w:rPr>
              <w:rFonts w:ascii="Palatino Linotype" w:hAnsi="Palatino Linotype"/>
              <w:b/>
              <w:sz w:val="22"/>
              <w:szCs w:val="22"/>
            </w:rPr>
          </w:pPr>
          <w:r w:rsidRPr="00E5207C">
            <w:rPr>
              <w:rFonts w:ascii="Palatino Linotype" w:hAnsi="Palatino Linotype"/>
              <w:b/>
              <w:sz w:val="22"/>
              <w:szCs w:val="22"/>
              <w:highlight w:val="black"/>
            </w:rPr>
            <w:t>-------------------------</w:t>
          </w:r>
        </w:p>
      </w:tc>
      <w:tc>
        <w:tcPr>
          <w:tcW w:w="2532" w:type="dxa"/>
          <w:vAlign w:val="center"/>
        </w:tcPr>
        <w:p w14:paraId="3C38AAD7" w14:textId="77777777" w:rsidR="003B6C68" w:rsidRPr="00182113" w:rsidRDefault="003B6C68" w:rsidP="00141DF6">
          <w:pPr>
            <w:rPr>
              <w:rFonts w:ascii="Palatino Linotype" w:hAnsi="Palatino Linotype"/>
              <w:b/>
              <w:sz w:val="22"/>
              <w:szCs w:val="22"/>
            </w:rPr>
          </w:pPr>
        </w:p>
      </w:tc>
      <w:tc>
        <w:tcPr>
          <w:tcW w:w="236" w:type="dxa"/>
          <w:vAlign w:val="center"/>
        </w:tcPr>
        <w:p w14:paraId="64FED391" w14:textId="77777777" w:rsidR="003B6C68" w:rsidRPr="00182113" w:rsidRDefault="003B6C68" w:rsidP="00141DF6">
          <w:pPr>
            <w:pStyle w:val="Encabezado"/>
            <w:jc w:val="center"/>
            <w:rPr>
              <w:rFonts w:ascii="Palatino Linotype" w:hAnsi="Palatino Linotype"/>
              <w:b/>
              <w:sz w:val="22"/>
              <w:szCs w:val="22"/>
            </w:rPr>
          </w:pPr>
        </w:p>
      </w:tc>
      <w:tc>
        <w:tcPr>
          <w:tcW w:w="3261" w:type="dxa"/>
          <w:vAlign w:val="center"/>
        </w:tcPr>
        <w:p w14:paraId="1F075D3C" w14:textId="77777777" w:rsidR="003B6C68" w:rsidRPr="00182113" w:rsidRDefault="003B6C68" w:rsidP="00141DF6">
          <w:pPr>
            <w:pStyle w:val="Encabezado"/>
            <w:rPr>
              <w:rFonts w:ascii="Palatino Linotype" w:hAnsi="Palatino Linotype"/>
              <w:b/>
              <w:sz w:val="22"/>
              <w:szCs w:val="22"/>
            </w:rPr>
          </w:pPr>
        </w:p>
      </w:tc>
    </w:tr>
    <w:tr w:rsidR="003B6C68" w:rsidRPr="00182113" w14:paraId="7F1499FF" w14:textId="77777777" w:rsidTr="00141DF6">
      <w:trPr>
        <w:trHeight w:val="232"/>
      </w:trPr>
      <w:tc>
        <w:tcPr>
          <w:tcW w:w="2532" w:type="dxa"/>
          <w:vAlign w:val="center"/>
        </w:tcPr>
        <w:p w14:paraId="5CB4DE50" w14:textId="77777777" w:rsidR="003B6C68" w:rsidRPr="00EF13C1" w:rsidRDefault="003B6C68" w:rsidP="00141DF6">
          <w:pPr>
            <w:rPr>
              <w:rFonts w:ascii="Palatino Linotype" w:hAnsi="Palatino Linotype"/>
              <w:b/>
              <w:sz w:val="22"/>
              <w:szCs w:val="22"/>
            </w:rPr>
          </w:pPr>
          <w:r w:rsidRPr="00EF13C1">
            <w:rPr>
              <w:rFonts w:ascii="Palatino Linotype" w:hAnsi="Palatino Linotype"/>
              <w:b/>
              <w:sz w:val="22"/>
              <w:szCs w:val="22"/>
            </w:rPr>
            <w:t>Sujeto obligado:</w:t>
          </w:r>
        </w:p>
      </w:tc>
      <w:tc>
        <w:tcPr>
          <w:tcW w:w="3878" w:type="dxa"/>
          <w:vAlign w:val="center"/>
        </w:tcPr>
        <w:p w14:paraId="21C18080" w14:textId="1CDDF1D3" w:rsidR="003B6C68" w:rsidRPr="00EF13C1" w:rsidRDefault="00E525A2" w:rsidP="006A2EE7">
          <w:pPr>
            <w:pStyle w:val="Encabezado"/>
            <w:jc w:val="right"/>
            <w:rPr>
              <w:rFonts w:ascii="Palatino Linotype" w:hAnsi="Palatino Linotype"/>
              <w:b/>
              <w:sz w:val="22"/>
              <w:szCs w:val="22"/>
            </w:rPr>
          </w:pPr>
          <w:r>
            <w:rPr>
              <w:rFonts w:ascii="Palatino Linotype" w:hAnsi="Palatino Linotype"/>
              <w:b/>
              <w:bCs/>
              <w:sz w:val="22"/>
              <w:szCs w:val="22"/>
            </w:rPr>
            <w:t>Instituto de Transparencia, Acceso a la Información Pública y Protección de Datos Personales del Estado de México y Municipios</w:t>
          </w:r>
        </w:p>
      </w:tc>
      <w:tc>
        <w:tcPr>
          <w:tcW w:w="2532" w:type="dxa"/>
          <w:vAlign w:val="center"/>
        </w:tcPr>
        <w:p w14:paraId="176B7563" w14:textId="77777777" w:rsidR="003B6C68" w:rsidRPr="00182113" w:rsidRDefault="003B6C68" w:rsidP="00141DF6">
          <w:pPr>
            <w:rPr>
              <w:rFonts w:ascii="Palatino Linotype" w:hAnsi="Palatino Linotype"/>
              <w:b/>
              <w:sz w:val="22"/>
              <w:szCs w:val="22"/>
            </w:rPr>
          </w:pPr>
        </w:p>
      </w:tc>
      <w:tc>
        <w:tcPr>
          <w:tcW w:w="236" w:type="dxa"/>
          <w:vAlign w:val="center"/>
        </w:tcPr>
        <w:p w14:paraId="10830400" w14:textId="77777777" w:rsidR="003B6C68" w:rsidRPr="00182113" w:rsidRDefault="003B6C68" w:rsidP="00141DF6">
          <w:pPr>
            <w:pStyle w:val="Encabezado"/>
            <w:jc w:val="center"/>
            <w:rPr>
              <w:rFonts w:ascii="Palatino Linotype" w:hAnsi="Palatino Linotype"/>
              <w:b/>
              <w:sz w:val="22"/>
              <w:szCs w:val="22"/>
            </w:rPr>
          </w:pPr>
        </w:p>
      </w:tc>
      <w:tc>
        <w:tcPr>
          <w:tcW w:w="3261" w:type="dxa"/>
          <w:vAlign w:val="center"/>
        </w:tcPr>
        <w:p w14:paraId="0D3D2DD9" w14:textId="77777777" w:rsidR="003B6C68" w:rsidRPr="00182113" w:rsidRDefault="003B6C68" w:rsidP="00141DF6">
          <w:pPr>
            <w:pStyle w:val="Encabezado"/>
            <w:rPr>
              <w:rFonts w:ascii="Palatino Linotype" w:hAnsi="Palatino Linotype"/>
              <w:b/>
              <w:sz w:val="22"/>
              <w:szCs w:val="22"/>
            </w:rPr>
          </w:pPr>
        </w:p>
      </w:tc>
    </w:tr>
    <w:tr w:rsidR="003B6C68" w:rsidRPr="00182113" w14:paraId="0F99299E" w14:textId="77777777" w:rsidTr="00141DF6">
      <w:trPr>
        <w:trHeight w:val="320"/>
      </w:trPr>
      <w:tc>
        <w:tcPr>
          <w:tcW w:w="2532" w:type="dxa"/>
          <w:vAlign w:val="center"/>
        </w:tcPr>
        <w:p w14:paraId="5464C65E" w14:textId="77777777" w:rsidR="003B6C68" w:rsidRPr="00EF13C1" w:rsidRDefault="003B6C68" w:rsidP="00141DF6">
          <w:pPr>
            <w:rPr>
              <w:rFonts w:ascii="Palatino Linotype" w:hAnsi="Palatino Linotype"/>
              <w:b/>
              <w:sz w:val="22"/>
              <w:szCs w:val="22"/>
            </w:rPr>
          </w:pPr>
          <w:r w:rsidRPr="00EF13C1">
            <w:rPr>
              <w:rFonts w:ascii="Palatino Linotype" w:hAnsi="Palatino Linotype"/>
              <w:b/>
              <w:sz w:val="22"/>
              <w:szCs w:val="22"/>
            </w:rPr>
            <w:t>Comisionado ponente:</w:t>
          </w:r>
        </w:p>
      </w:tc>
      <w:tc>
        <w:tcPr>
          <w:tcW w:w="3878" w:type="dxa"/>
          <w:vAlign w:val="center"/>
        </w:tcPr>
        <w:p w14:paraId="391AF25E" w14:textId="77777777" w:rsidR="003B6C68" w:rsidRPr="00EF13C1" w:rsidRDefault="003B6C68" w:rsidP="00141DF6">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c>
        <w:tcPr>
          <w:tcW w:w="2532" w:type="dxa"/>
          <w:vAlign w:val="center"/>
        </w:tcPr>
        <w:p w14:paraId="59D0E167" w14:textId="77777777" w:rsidR="003B6C68" w:rsidRPr="00182113" w:rsidRDefault="003B6C68" w:rsidP="00141DF6">
          <w:pPr>
            <w:rPr>
              <w:rFonts w:ascii="Palatino Linotype" w:hAnsi="Palatino Linotype"/>
              <w:b/>
              <w:sz w:val="22"/>
              <w:szCs w:val="22"/>
            </w:rPr>
          </w:pPr>
        </w:p>
      </w:tc>
      <w:tc>
        <w:tcPr>
          <w:tcW w:w="236" w:type="dxa"/>
          <w:vAlign w:val="center"/>
        </w:tcPr>
        <w:p w14:paraId="3D6423C7" w14:textId="77777777" w:rsidR="003B6C68" w:rsidRPr="00182113" w:rsidRDefault="003B6C68" w:rsidP="00141DF6">
          <w:pPr>
            <w:pStyle w:val="Encabezado"/>
            <w:jc w:val="center"/>
            <w:rPr>
              <w:rFonts w:ascii="Palatino Linotype" w:hAnsi="Palatino Linotype"/>
              <w:b/>
              <w:sz w:val="22"/>
              <w:szCs w:val="22"/>
            </w:rPr>
          </w:pPr>
        </w:p>
      </w:tc>
      <w:tc>
        <w:tcPr>
          <w:tcW w:w="3261" w:type="dxa"/>
          <w:vAlign w:val="center"/>
        </w:tcPr>
        <w:p w14:paraId="45BD70B2" w14:textId="77777777" w:rsidR="003B6C68" w:rsidRPr="00182113" w:rsidRDefault="003B6C68" w:rsidP="00141DF6">
          <w:pPr>
            <w:pStyle w:val="Encabezado"/>
            <w:rPr>
              <w:rFonts w:ascii="Palatino Linotype" w:hAnsi="Palatino Linotype"/>
              <w:b/>
              <w:sz w:val="22"/>
              <w:szCs w:val="22"/>
            </w:rPr>
          </w:pPr>
        </w:p>
      </w:tc>
    </w:tr>
  </w:tbl>
  <w:p w14:paraId="01DE5AC9" w14:textId="6AACD307" w:rsidR="003B6C68" w:rsidRDefault="005A5F4F">
    <w:pPr>
      <w:pStyle w:val="Encabezado"/>
    </w:pPr>
    <w:r>
      <w:rPr>
        <w:noProof/>
        <w:lang w:val="es-MX" w:eastAsia="es-MX"/>
      </w:rPr>
      <w:pict w14:anchorId="032897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57203" o:spid="_x0000_s2049" type="#_x0000_t75" alt="resolución" style="position:absolute;margin-left:0;margin-top:0;width:609.4pt;height:793.75pt;z-index:-251658240;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56472A"/>
    <w:multiLevelType w:val="multilevel"/>
    <w:tmpl w:val="D862D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1C4B90"/>
    <w:multiLevelType w:val="hybridMultilevel"/>
    <w:tmpl w:val="1368F106"/>
    <w:lvl w:ilvl="0" w:tplc="2BACE79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94E680A"/>
    <w:multiLevelType w:val="multilevel"/>
    <w:tmpl w:val="39E6A6F0"/>
    <w:lvl w:ilvl="0">
      <w:start w:val="1"/>
      <w:numFmt w:val="bullet"/>
      <w:lvlText w:val=""/>
      <w:lvlJc w:val="left"/>
      <w:pPr>
        <w:tabs>
          <w:tab w:val="num" w:pos="720"/>
        </w:tabs>
        <w:ind w:left="720" w:hanging="360"/>
      </w:pPr>
      <w:rPr>
        <w:rFonts w:ascii="Symbol" w:hAnsi="Symbol" w:hint="default"/>
        <w:sz w:val="20"/>
      </w:rPr>
    </w:lvl>
    <w:lvl w:ilvl="1">
      <w:start w:val="5"/>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8611E4"/>
    <w:multiLevelType w:val="multilevel"/>
    <w:tmpl w:val="21948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3E08E7"/>
    <w:multiLevelType w:val="hybridMultilevel"/>
    <w:tmpl w:val="4A8EA8CA"/>
    <w:lvl w:ilvl="0" w:tplc="080A0011">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15:restartNumberingAfterBreak="0">
    <w:nsid w:val="2599255F"/>
    <w:multiLevelType w:val="multilevel"/>
    <w:tmpl w:val="ABCEA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DC054D"/>
    <w:multiLevelType w:val="multilevel"/>
    <w:tmpl w:val="F746D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4557A3"/>
    <w:multiLevelType w:val="hybridMultilevel"/>
    <w:tmpl w:val="88B2A158"/>
    <w:lvl w:ilvl="0" w:tplc="AF668C6A">
      <w:start w:val="1"/>
      <w:numFmt w:val="lowerLetter"/>
      <w:lvlText w:val="%1)"/>
      <w:lvlJc w:val="left"/>
      <w:pPr>
        <w:ind w:left="720" w:hanging="360"/>
      </w:pPr>
      <w:rPr>
        <w:rFonts w:cs="Times New Roman"/>
        <w:b/>
        <w:bC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34317490"/>
    <w:multiLevelType w:val="hybridMultilevel"/>
    <w:tmpl w:val="FD30DC42"/>
    <w:lvl w:ilvl="0" w:tplc="92BE0B36">
      <w:start w:val="1"/>
      <w:numFmt w:val="decimal"/>
      <w:lvlText w:val="%1."/>
      <w:lvlJc w:val="left"/>
      <w:pPr>
        <w:ind w:left="4330"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698179C"/>
    <w:multiLevelType w:val="multilevel"/>
    <w:tmpl w:val="ED348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C40FE6"/>
    <w:multiLevelType w:val="hybridMultilevel"/>
    <w:tmpl w:val="965CE63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1" w15:restartNumberingAfterBreak="0">
    <w:nsid w:val="392753F6"/>
    <w:multiLevelType w:val="hybridMultilevel"/>
    <w:tmpl w:val="CDC6BB0E"/>
    <w:lvl w:ilvl="0" w:tplc="DBC0F55E">
      <w:start w:val="1"/>
      <w:numFmt w:val="upperRoman"/>
      <w:lvlText w:val="%1."/>
      <w:lvlJc w:val="left"/>
      <w:pPr>
        <w:ind w:left="1080" w:hanging="720"/>
      </w:pPr>
      <w:rPr>
        <w:rFonts w:cs="Times New Roman"/>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15:restartNumberingAfterBreak="0">
    <w:nsid w:val="428B21A9"/>
    <w:multiLevelType w:val="multilevel"/>
    <w:tmpl w:val="1812D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81227ED"/>
    <w:multiLevelType w:val="multilevel"/>
    <w:tmpl w:val="D28C0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9014D2C"/>
    <w:multiLevelType w:val="multilevel"/>
    <w:tmpl w:val="C248E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A233AC1"/>
    <w:multiLevelType w:val="hybridMultilevel"/>
    <w:tmpl w:val="6804F05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D5F48AF"/>
    <w:multiLevelType w:val="hybridMultilevel"/>
    <w:tmpl w:val="66CC32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CD5741B"/>
    <w:multiLevelType w:val="multilevel"/>
    <w:tmpl w:val="EDF2E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CC2614"/>
    <w:multiLevelType w:val="multilevel"/>
    <w:tmpl w:val="F432C79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75C277D4"/>
    <w:multiLevelType w:val="hybridMultilevel"/>
    <w:tmpl w:val="A750227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0" w15:restartNumberingAfterBreak="0">
    <w:nsid w:val="76DB0AAF"/>
    <w:multiLevelType w:val="multilevel"/>
    <w:tmpl w:val="06D45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86C1AD9"/>
    <w:multiLevelType w:val="hybridMultilevel"/>
    <w:tmpl w:val="87BE1A9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C330504"/>
    <w:multiLevelType w:val="hybridMultilevel"/>
    <w:tmpl w:val="2CDAF59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1"/>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0"/>
  </w:num>
  <w:num w:numId="9">
    <w:abstractNumId w:val="13"/>
  </w:num>
  <w:num w:numId="10">
    <w:abstractNumId w:val="3"/>
  </w:num>
  <w:num w:numId="11">
    <w:abstractNumId w:val="6"/>
  </w:num>
  <w:num w:numId="12">
    <w:abstractNumId w:val="20"/>
  </w:num>
  <w:num w:numId="13">
    <w:abstractNumId w:val="18"/>
  </w:num>
  <w:num w:numId="14">
    <w:abstractNumId w:val="18"/>
    <w:lvlOverride w:ilvl="0">
      <w:startOverride w:val="2"/>
    </w:lvlOverride>
  </w:num>
  <w:num w:numId="15">
    <w:abstractNumId w:val="18"/>
    <w:lvlOverride w:ilvl="0">
      <w:startOverride w:val="3"/>
    </w:lvlOverride>
  </w:num>
  <w:num w:numId="16">
    <w:abstractNumId w:val="18"/>
    <w:lvlOverride w:ilvl="0">
      <w:startOverride w:val="4"/>
    </w:lvlOverride>
  </w:num>
  <w:num w:numId="17">
    <w:abstractNumId w:val="18"/>
    <w:lvlOverride w:ilvl="0">
      <w:startOverride w:val="5"/>
    </w:lvlOverride>
  </w:num>
  <w:num w:numId="18">
    <w:abstractNumId w:val="14"/>
  </w:num>
  <w:num w:numId="19">
    <w:abstractNumId w:val="12"/>
  </w:num>
  <w:num w:numId="20">
    <w:abstractNumId w:val="9"/>
  </w:num>
  <w:num w:numId="21">
    <w:abstractNumId w:val="17"/>
  </w:num>
  <w:num w:numId="22">
    <w:abstractNumId w:val="5"/>
  </w:num>
  <w:num w:numId="23">
    <w:abstractNumId w:val="2"/>
  </w:num>
  <w:num w:numId="24">
    <w:abstractNumId w:val="4"/>
  </w:num>
  <w:num w:numId="25">
    <w:abstractNumId w:val="21"/>
  </w:num>
  <w:num w:numId="26">
    <w:abstractNumId w:val="10"/>
  </w:num>
  <w:num w:numId="27">
    <w:abstractNumId w:val="22"/>
  </w:num>
  <w:num w:numId="28">
    <w:abstractNumId w:val="15"/>
  </w:num>
  <w:num w:numId="29">
    <w:abstractNumId w:val="19"/>
  </w:num>
  <w:num w:numId="30">
    <w:abstractNumId w:val="1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5"/>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5BA4"/>
    <w:rsid w:val="00000029"/>
    <w:rsid w:val="000003C4"/>
    <w:rsid w:val="000004DF"/>
    <w:rsid w:val="0000141B"/>
    <w:rsid w:val="0000281F"/>
    <w:rsid w:val="00005E5B"/>
    <w:rsid w:val="0000765F"/>
    <w:rsid w:val="0001045F"/>
    <w:rsid w:val="00011298"/>
    <w:rsid w:val="000129FA"/>
    <w:rsid w:val="00013B7E"/>
    <w:rsid w:val="000205C3"/>
    <w:rsid w:val="00020A79"/>
    <w:rsid w:val="000218CD"/>
    <w:rsid w:val="00021CFC"/>
    <w:rsid w:val="00021EFC"/>
    <w:rsid w:val="000274EF"/>
    <w:rsid w:val="00031362"/>
    <w:rsid w:val="00032ED4"/>
    <w:rsid w:val="000343D4"/>
    <w:rsid w:val="0003577B"/>
    <w:rsid w:val="00036E69"/>
    <w:rsid w:val="000404FD"/>
    <w:rsid w:val="0004269C"/>
    <w:rsid w:val="00045D8E"/>
    <w:rsid w:val="000463AC"/>
    <w:rsid w:val="000471A3"/>
    <w:rsid w:val="000550E9"/>
    <w:rsid w:val="00055AB7"/>
    <w:rsid w:val="00055C0B"/>
    <w:rsid w:val="00057046"/>
    <w:rsid w:val="00057A9A"/>
    <w:rsid w:val="00061B8C"/>
    <w:rsid w:val="00066351"/>
    <w:rsid w:val="000663DD"/>
    <w:rsid w:val="0007491E"/>
    <w:rsid w:val="00075A4C"/>
    <w:rsid w:val="00091880"/>
    <w:rsid w:val="00092CD4"/>
    <w:rsid w:val="00094259"/>
    <w:rsid w:val="00096AFD"/>
    <w:rsid w:val="000A203F"/>
    <w:rsid w:val="000A2541"/>
    <w:rsid w:val="000A46A2"/>
    <w:rsid w:val="000A79E0"/>
    <w:rsid w:val="000A7B28"/>
    <w:rsid w:val="000B0650"/>
    <w:rsid w:val="000B3BC1"/>
    <w:rsid w:val="000C37A1"/>
    <w:rsid w:val="000C524E"/>
    <w:rsid w:val="000D4FCC"/>
    <w:rsid w:val="000D62D7"/>
    <w:rsid w:val="000E03A9"/>
    <w:rsid w:val="000E04B9"/>
    <w:rsid w:val="000E053C"/>
    <w:rsid w:val="000E10CB"/>
    <w:rsid w:val="000E1BDA"/>
    <w:rsid w:val="000E1ECA"/>
    <w:rsid w:val="000E244C"/>
    <w:rsid w:val="000E2AC3"/>
    <w:rsid w:val="000E43C9"/>
    <w:rsid w:val="000E4F0E"/>
    <w:rsid w:val="000E5CF6"/>
    <w:rsid w:val="000E7023"/>
    <w:rsid w:val="000F3174"/>
    <w:rsid w:val="000F341D"/>
    <w:rsid w:val="000F53A7"/>
    <w:rsid w:val="000F673B"/>
    <w:rsid w:val="00100FB3"/>
    <w:rsid w:val="00101488"/>
    <w:rsid w:val="001019CA"/>
    <w:rsid w:val="001025FA"/>
    <w:rsid w:val="00103D99"/>
    <w:rsid w:val="00105642"/>
    <w:rsid w:val="00105A38"/>
    <w:rsid w:val="00106334"/>
    <w:rsid w:val="0011051D"/>
    <w:rsid w:val="00110E2E"/>
    <w:rsid w:val="001168F4"/>
    <w:rsid w:val="00121044"/>
    <w:rsid w:val="00123610"/>
    <w:rsid w:val="001308F8"/>
    <w:rsid w:val="00130B1E"/>
    <w:rsid w:val="001318AF"/>
    <w:rsid w:val="001319DC"/>
    <w:rsid w:val="00132F24"/>
    <w:rsid w:val="00133116"/>
    <w:rsid w:val="001336BF"/>
    <w:rsid w:val="001342EB"/>
    <w:rsid w:val="00140005"/>
    <w:rsid w:val="00141DF6"/>
    <w:rsid w:val="00144456"/>
    <w:rsid w:val="0014528A"/>
    <w:rsid w:val="00145959"/>
    <w:rsid w:val="0014690B"/>
    <w:rsid w:val="00150242"/>
    <w:rsid w:val="0015151E"/>
    <w:rsid w:val="001515F1"/>
    <w:rsid w:val="001520C4"/>
    <w:rsid w:val="0015267F"/>
    <w:rsid w:val="0015525D"/>
    <w:rsid w:val="00156A90"/>
    <w:rsid w:val="001608DD"/>
    <w:rsid w:val="00162483"/>
    <w:rsid w:val="001624FE"/>
    <w:rsid w:val="00163041"/>
    <w:rsid w:val="00163F26"/>
    <w:rsid w:val="00166171"/>
    <w:rsid w:val="00167218"/>
    <w:rsid w:val="001672EA"/>
    <w:rsid w:val="00170DEE"/>
    <w:rsid w:val="001715AF"/>
    <w:rsid w:val="001720F9"/>
    <w:rsid w:val="00173525"/>
    <w:rsid w:val="00182731"/>
    <w:rsid w:val="001846A4"/>
    <w:rsid w:val="001864B6"/>
    <w:rsid w:val="00187676"/>
    <w:rsid w:val="00192EC4"/>
    <w:rsid w:val="00196809"/>
    <w:rsid w:val="0019703D"/>
    <w:rsid w:val="001A160C"/>
    <w:rsid w:val="001A2BAC"/>
    <w:rsid w:val="001A4BC9"/>
    <w:rsid w:val="001A556A"/>
    <w:rsid w:val="001A7D74"/>
    <w:rsid w:val="001B0E38"/>
    <w:rsid w:val="001B2A18"/>
    <w:rsid w:val="001B3D20"/>
    <w:rsid w:val="001B48A5"/>
    <w:rsid w:val="001B7FCE"/>
    <w:rsid w:val="001C0763"/>
    <w:rsid w:val="001C0F74"/>
    <w:rsid w:val="001C1F82"/>
    <w:rsid w:val="001C32D4"/>
    <w:rsid w:val="001C401F"/>
    <w:rsid w:val="001C6037"/>
    <w:rsid w:val="001C6B98"/>
    <w:rsid w:val="001C7C47"/>
    <w:rsid w:val="001D557F"/>
    <w:rsid w:val="001D5999"/>
    <w:rsid w:val="001D5D25"/>
    <w:rsid w:val="001D5F4A"/>
    <w:rsid w:val="001D6496"/>
    <w:rsid w:val="001E673C"/>
    <w:rsid w:val="001E69EF"/>
    <w:rsid w:val="001F02A3"/>
    <w:rsid w:val="001F1A61"/>
    <w:rsid w:val="001F27F5"/>
    <w:rsid w:val="001F2B1D"/>
    <w:rsid w:val="001F6878"/>
    <w:rsid w:val="001F7B21"/>
    <w:rsid w:val="00201C80"/>
    <w:rsid w:val="00203DB6"/>
    <w:rsid w:val="002065EF"/>
    <w:rsid w:val="0021062B"/>
    <w:rsid w:val="0021398B"/>
    <w:rsid w:val="002146B1"/>
    <w:rsid w:val="002152A6"/>
    <w:rsid w:val="00216C93"/>
    <w:rsid w:val="0021749F"/>
    <w:rsid w:val="0022089E"/>
    <w:rsid w:val="002208F8"/>
    <w:rsid w:val="00220C8D"/>
    <w:rsid w:val="0022251B"/>
    <w:rsid w:val="00222845"/>
    <w:rsid w:val="002229DA"/>
    <w:rsid w:val="002248D3"/>
    <w:rsid w:val="00225AEA"/>
    <w:rsid w:val="00226E1C"/>
    <w:rsid w:val="00230ED8"/>
    <w:rsid w:val="00231687"/>
    <w:rsid w:val="00231FF4"/>
    <w:rsid w:val="00237EAE"/>
    <w:rsid w:val="00241128"/>
    <w:rsid w:val="0024503C"/>
    <w:rsid w:val="00245255"/>
    <w:rsid w:val="002456EB"/>
    <w:rsid w:val="002459BD"/>
    <w:rsid w:val="0025652B"/>
    <w:rsid w:val="00256D0A"/>
    <w:rsid w:val="00260E8C"/>
    <w:rsid w:val="00262949"/>
    <w:rsid w:val="002644B7"/>
    <w:rsid w:val="0026533C"/>
    <w:rsid w:val="002655B2"/>
    <w:rsid w:val="00266D19"/>
    <w:rsid w:val="00266F04"/>
    <w:rsid w:val="00271ADB"/>
    <w:rsid w:val="00271AF3"/>
    <w:rsid w:val="00273E6D"/>
    <w:rsid w:val="002748FD"/>
    <w:rsid w:val="00274D1E"/>
    <w:rsid w:val="00274DA0"/>
    <w:rsid w:val="00274E75"/>
    <w:rsid w:val="00276B36"/>
    <w:rsid w:val="002770B1"/>
    <w:rsid w:val="0027779A"/>
    <w:rsid w:val="00277AA5"/>
    <w:rsid w:val="0028469E"/>
    <w:rsid w:val="00286C61"/>
    <w:rsid w:val="00294EEE"/>
    <w:rsid w:val="00296E48"/>
    <w:rsid w:val="00296EF2"/>
    <w:rsid w:val="002A0419"/>
    <w:rsid w:val="002A3EC2"/>
    <w:rsid w:val="002A4249"/>
    <w:rsid w:val="002A5BA4"/>
    <w:rsid w:val="002B0356"/>
    <w:rsid w:val="002B430C"/>
    <w:rsid w:val="002C32FE"/>
    <w:rsid w:val="002C51AA"/>
    <w:rsid w:val="002D2177"/>
    <w:rsid w:val="002D21B7"/>
    <w:rsid w:val="002D3F81"/>
    <w:rsid w:val="002D65DA"/>
    <w:rsid w:val="002D7BFD"/>
    <w:rsid w:val="002E01F3"/>
    <w:rsid w:val="002E2041"/>
    <w:rsid w:val="002E4801"/>
    <w:rsid w:val="002F1198"/>
    <w:rsid w:val="002F37F6"/>
    <w:rsid w:val="002F41D4"/>
    <w:rsid w:val="002F42C6"/>
    <w:rsid w:val="002F4E9B"/>
    <w:rsid w:val="003006D4"/>
    <w:rsid w:val="00300AC1"/>
    <w:rsid w:val="00302FF6"/>
    <w:rsid w:val="00311921"/>
    <w:rsid w:val="00316A85"/>
    <w:rsid w:val="00316E45"/>
    <w:rsid w:val="00322592"/>
    <w:rsid w:val="00323479"/>
    <w:rsid w:val="003243D0"/>
    <w:rsid w:val="003337B5"/>
    <w:rsid w:val="00334D63"/>
    <w:rsid w:val="0033655A"/>
    <w:rsid w:val="00341141"/>
    <w:rsid w:val="003438A7"/>
    <w:rsid w:val="0034418B"/>
    <w:rsid w:val="003477AB"/>
    <w:rsid w:val="003520B3"/>
    <w:rsid w:val="00352347"/>
    <w:rsid w:val="00352F58"/>
    <w:rsid w:val="003530F1"/>
    <w:rsid w:val="00356876"/>
    <w:rsid w:val="00357218"/>
    <w:rsid w:val="00360C39"/>
    <w:rsid w:val="0036237D"/>
    <w:rsid w:val="00366760"/>
    <w:rsid w:val="0036737F"/>
    <w:rsid w:val="0036741F"/>
    <w:rsid w:val="00371EA9"/>
    <w:rsid w:val="00373F0F"/>
    <w:rsid w:val="0038111F"/>
    <w:rsid w:val="00382C85"/>
    <w:rsid w:val="00385622"/>
    <w:rsid w:val="003916EC"/>
    <w:rsid w:val="00392960"/>
    <w:rsid w:val="003950A7"/>
    <w:rsid w:val="003977F2"/>
    <w:rsid w:val="003A1075"/>
    <w:rsid w:val="003A3A45"/>
    <w:rsid w:val="003A75A4"/>
    <w:rsid w:val="003A7F47"/>
    <w:rsid w:val="003B0404"/>
    <w:rsid w:val="003B1C04"/>
    <w:rsid w:val="003B26E6"/>
    <w:rsid w:val="003B31C0"/>
    <w:rsid w:val="003B3BE1"/>
    <w:rsid w:val="003B6C68"/>
    <w:rsid w:val="003C2170"/>
    <w:rsid w:val="003C233B"/>
    <w:rsid w:val="003C2EEA"/>
    <w:rsid w:val="003C53A5"/>
    <w:rsid w:val="003C76B3"/>
    <w:rsid w:val="003C7AB3"/>
    <w:rsid w:val="003D0613"/>
    <w:rsid w:val="003D59AE"/>
    <w:rsid w:val="003D6FEA"/>
    <w:rsid w:val="003E000F"/>
    <w:rsid w:val="003E1028"/>
    <w:rsid w:val="003E10C7"/>
    <w:rsid w:val="003E1ACD"/>
    <w:rsid w:val="003F369B"/>
    <w:rsid w:val="003F4747"/>
    <w:rsid w:val="003F688E"/>
    <w:rsid w:val="003F7AE2"/>
    <w:rsid w:val="003F7E47"/>
    <w:rsid w:val="00400CBE"/>
    <w:rsid w:val="00405905"/>
    <w:rsid w:val="00405F39"/>
    <w:rsid w:val="00407EA4"/>
    <w:rsid w:val="00413FE7"/>
    <w:rsid w:val="0041566F"/>
    <w:rsid w:val="00415864"/>
    <w:rsid w:val="00417CD9"/>
    <w:rsid w:val="00420A1F"/>
    <w:rsid w:val="004246CF"/>
    <w:rsid w:val="0042724E"/>
    <w:rsid w:val="004311BF"/>
    <w:rsid w:val="00433978"/>
    <w:rsid w:val="0043492B"/>
    <w:rsid w:val="00443AB4"/>
    <w:rsid w:val="00443C87"/>
    <w:rsid w:val="0044467F"/>
    <w:rsid w:val="00446859"/>
    <w:rsid w:val="00450462"/>
    <w:rsid w:val="00450C1E"/>
    <w:rsid w:val="0045387B"/>
    <w:rsid w:val="00456B4C"/>
    <w:rsid w:val="00457FE4"/>
    <w:rsid w:val="004638E4"/>
    <w:rsid w:val="00465214"/>
    <w:rsid w:val="0046559A"/>
    <w:rsid w:val="00473FB2"/>
    <w:rsid w:val="00474D8F"/>
    <w:rsid w:val="00475B56"/>
    <w:rsid w:val="004817DA"/>
    <w:rsid w:val="00483E81"/>
    <w:rsid w:val="00484F9A"/>
    <w:rsid w:val="00485D79"/>
    <w:rsid w:val="00486B61"/>
    <w:rsid w:val="004872D0"/>
    <w:rsid w:val="00490A69"/>
    <w:rsid w:val="004915E2"/>
    <w:rsid w:val="00492774"/>
    <w:rsid w:val="00493DF5"/>
    <w:rsid w:val="00493FD5"/>
    <w:rsid w:val="0049508E"/>
    <w:rsid w:val="00496F1E"/>
    <w:rsid w:val="004A18C9"/>
    <w:rsid w:val="004A2C19"/>
    <w:rsid w:val="004A4715"/>
    <w:rsid w:val="004A5195"/>
    <w:rsid w:val="004A52A6"/>
    <w:rsid w:val="004A7BB6"/>
    <w:rsid w:val="004B019D"/>
    <w:rsid w:val="004B40AF"/>
    <w:rsid w:val="004B5E61"/>
    <w:rsid w:val="004C6DD1"/>
    <w:rsid w:val="004C775C"/>
    <w:rsid w:val="004D60FB"/>
    <w:rsid w:val="004D6254"/>
    <w:rsid w:val="004D6310"/>
    <w:rsid w:val="004D65D4"/>
    <w:rsid w:val="004E1E1B"/>
    <w:rsid w:val="004E202B"/>
    <w:rsid w:val="004E2942"/>
    <w:rsid w:val="004E30FA"/>
    <w:rsid w:val="004E46DE"/>
    <w:rsid w:val="004E747E"/>
    <w:rsid w:val="004F2039"/>
    <w:rsid w:val="004F2755"/>
    <w:rsid w:val="004F6C8A"/>
    <w:rsid w:val="004F7B23"/>
    <w:rsid w:val="004F7EE3"/>
    <w:rsid w:val="00500359"/>
    <w:rsid w:val="00500675"/>
    <w:rsid w:val="00500D9A"/>
    <w:rsid w:val="005044D6"/>
    <w:rsid w:val="00504780"/>
    <w:rsid w:val="0050618A"/>
    <w:rsid w:val="00512189"/>
    <w:rsid w:val="00513071"/>
    <w:rsid w:val="00513336"/>
    <w:rsid w:val="0051467E"/>
    <w:rsid w:val="0051509C"/>
    <w:rsid w:val="005200F5"/>
    <w:rsid w:val="0052012D"/>
    <w:rsid w:val="005212A5"/>
    <w:rsid w:val="005234DE"/>
    <w:rsid w:val="00524962"/>
    <w:rsid w:val="00526C35"/>
    <w:rsid w:val="005272BF"/>
    <w:rsid w:val="00530E6E"/>
    <w:rsid w:val="0053423A"/>
    <w:rsid w:val="00534605"/>
    <w:rsid w:val="005379D5"/>
    <w:rsid w:val="00541AC9"/>
    <w:rsid w:val="00543B5B"/>
    <w:rsid w:val="00546D26"/>
    <w:rsid w:val="005472AB"/>
    <w:rsid w:val="00550CB1"/>
    <w:rsid w:val="00550DA9"/>
    <w:rsid w:val="0055170E"/>
    <w:rsid w:val="005540A0"/>
    <w:rsid w:val="00554DF4"/>
    <w:rsid w:val="0055717D"/>
    <w:rsid w:val="0056331C"/>
    <w:rsid w:val="00566C07"/>
    <w:rsid w:val="0056738A"/>
    <w:rsid w:val="00570FDC"/>
    <w:rsid w:val="00571A57"/>
    <w:rsid w:val="00580D78"/>
    <w:rsid w:val="00582A53"/>
    <w:rsid w:val="00583AB6"/>
    <w:rsid w:val="005855B3"/>
    <w:rsid w:val="00585CCF"/>
    <w:rsid w:val="00587D80"/>
    <w:rsid w:val="00590BC2"/>
    <w:rsid w:val="005933EC"/>
    <w:rsid w:val="0059406B"/>
    <w:rsid w:val="005949E1"/>
    <w:rsid w:val="005A1327"/>
    <w:rsid w:val="005A5F4F"/>
    <w:rsid w:val="005B02E5"/>
    <w:rsid w:val="005B0AB7"/>
    <w:rsid w:val="005B34DC"/>
    <w:rsid w:val="005B3C42"/>
    <w:rsid w:val="005B4009"/>
    <w:rsid w:val="005C46E9"/>
    <w:rsid w:val="005C5C3E"/>
    <w:rsid w:val="005C6A6F"/>
    <w:rsid w:val="005D182C"/>
    <w:rsid w:val="005D258B"/>
    <w:rsid w:val="005D31E4"/>
    <w:rsid w:val="005D3BB9"/>
    <w:rsid w:val="005D4B68"/>
    <w:rsid w:val="005D6673"/>
    <w:rsid w:val="005E06DC"/>
    <w:rsid w:val="005E10C3"/>
    <w:rsid w:val="005E1D42"/>
    <w:rsid w:val="005E22B0"/>
    <w:rsid w:val="005E2E2B"/>
    <w:rsid w:val="005E3616"/>
    <w:rsid w:val="005E6C51"/>
    <w:rsid w:val="005E6EC8"/>
    <w:rsid w:val="005F53F8"/>
    <w:rsid w:val="005F5E08"/>
    <w:rsid w:val="005F6D7D"/>
    <w:rsid w:val="00602483"/>
    <w:rsid w:val="006027FD"/>
    <w:rsid w:val="00604915"/>
    <w:rsid w:val="00605332"/>
    <w:rsid w:val="00607321"/>
    <w:rsid w:val="0060769D"/>
    <w:rsid w:val="0061346B"/>
    <w:rsid w:val="00616EC9"/>
    <w:rsid w:val="00617E6C"/>
    <w:rsid w:val="00617EB5"/>
    <w:rsid w:val="00621D34"/>
    <w:rsid w:val="00622BFB"/>
    <w:rsid w:val="006240BC"/>
    <w:rsid w:val="0062698E"/>
    <w:rsid w:val="0062799B"/>
    <w:rsid w:val="00630DD2"/>
    <w:rsid w:val="00632219"/>
    <w:rsid w:val="006339F3"/>
    <w:rsid w:val="00640FFB"/>
    <w:rsid w:val="006414BE"/>
    <w:rsid w:val="00644191"/>
    <w:rsid w:val="00644FEC"/>
    <w:rsid w:val="006456DF"/>
    <w:rsid w:val="00646380"/>
    <w:rsid w:val="00651373"/>
    <w:rsid w:val="006514CA"/>
    <w:rsid w:val="00654CE8"/>
    <w:rsid w:val="0065568B"/>
    <w:rsid w:val="006566D0"/>
    <w:rsid w:val="00660D0F"/>
    <w:rsid w:val="00664256"/>
    <w:rsid w:val="006650CC"/>
    <w:rsid w:val="00666351"/>
    <w:rsid w:val="00666B58"/>
    <w:rsid w:val="00671EE2"/>
    <w:rsid w:val="006740AD"/>
    <w:rsid w:val="006758D9"/>
    <w:rsid w:val="00684855"/>
    <w:rsid w:val="00685022"/>
    <w:rsid w:val="00685C1F"/>
    <w:rsid w:val="00686CB3"/>
    <w:rsid w:val="00693768"/>
    <w:rsid w:val="00695DD2"/>
    <w:rsid w:val="006A2124"/>
    <w:rsid w:val="006A2EE7"/>
    <w:rsid w:val="006A4E52"/>
    <w:rsid w:val="006A5CB3"/>
    <w:rsid w:val="006A67CD"/>
    <w:rsid w:val="006A6CC5"/>
    <w:rsid w:val="006B0028"/>
    <w:rsid w:val="006B009B"/>
    <w:rsid w:val="006B1786"/>
    <w:rsid w:val="006B1CCF"/>
    <w:rsid w:val="006B22CF"/>
    <w:rsid w:val="006B3D8E"/>
    <w:rsid w:val="006B4C4D"/>
    <w:rsid w:val="006C084A"/>
    <w:rsid w:val="006C1A67"/>
    <w:rsid w:val="006C293F"/>
    <w:rsid w:val="006C37D6"/>
    <w:rsid w:val="006C3D1D"/>
    <w:rsid w:val="006C43CD"/>
    <w:rsid w:val="006C7994"/>
    <w:rsid w:val="006D21E4"/>
    <w:rsid w:val="006D6CCC"/>
    <w:rsid w:val="006E1918"/>
    <w:rsid w:val="006E3AC2"/>
    <w:rsid w:val="006E4CE1"/>
    <w:rsid w:val="006E5B19"/>
    <w:rsid w:val="006E74A1"/>
    <w:rsid w:val="006E78E6"/>
    <w:rsid w:val="006E7D30"/>
    <w:rsid w:val="006F1BA4"/>
    <w:rsid w:val="006F3B19"/>
    <w:rsid w:val="006F73C3"/>
    <w:rsid w:val="006F7CDB"/>
    <w:rsid w:val="006F7D9F"/>
    <w:rsid w:val="00701E94"/>
    <w:rsid w:val="007026C3"/>
    <w:rsid w:val="00703F6F"/>
    <w:rsid w:val="00704F63"/>
    <w:rsid w:val="007064B0"/>
    <w:rsid w:val="00710740"/>
    <w:rsid w:val="00710E1F"/>
    <w:rsid w:val="007131E5"/>
    <w:rsid w:val="00713937"/>
    <w:rsid w:val="00714932"/>
    <w:rsid w:val="00714B9B"/>
    <w:rsid w:val="00716251"/>
    <w:rsid w:val="0071694F"/>
    <w:rsid w:val="0072022F"/>
    <w:rsid w:val="0072093F"/>
    <w:rsid w:val="007215DD"/>
    <w:rsid w:val="00721DFC"/>
    <w:rsid w:val="00723ABC"/>
    <w:rsid w:val="00725A86"/>
    <w:rsid w:val="007307EA"/>
    <w:rsid w:val="00731E6E"/>
    <w:rsid w:val="007338EF"/>
    <w:rsid w:val="007401AD"/>
    <w:rsid w:val="00740D89"/>
    <w:rsid w:val="00742C51"/>
    <w:rsid w:val="007438EE"/>
    <w:rsid w:val="00745072"/>
    <w:rsid w:val="00746CAC"/>
    <w:rsid w:val="007473A6"/>
    <w:rsid w:val="007479AD"/>
    <w:rsid w:val="00747BD2"/>
    <w:rsid w:val="00755CC3"/>
    <w:rsid w:val="00756991"/>
    <w:rsid w:val="00756E1A"/>
    <w:rsid w:val="00757201"/>
    <w:rsid w:val="00757EFE"/>
    <w:rsid w:val="0076044B"/>
    <w:rsid w:val="007604AA"/>
    <w:rsid w:val="00766EB6"/>
    <w:rsid w:val="007740EB"/>
    <w:rsid w:val="007763D4"/>
    <w:rsid w:val="00781636"/>
    <w:rsid w:val="0078539D"/>
    <w:rsid w:val="00785B79"/>
    <w:rsid w:val="00794037"/>
    <w:rsid w:val="00795D3A"/>
    <w:rsid w:val="00795EA1"/>
    <w:rsid w:val="00796727"/>
    <w:rsid w:val="00796D7E"/>
    <w:rsid w:val="007B3254"/>
    <w:rsid w:val="007B40B0"/>
    <w:rsid w:val="007B5F1E"/>
    <w:rsid w:val="007B6033"/>
    <w:rsid w:val="007B726B"/>
    <w:rsid w:val="007C1E72"/>
    <w:rsid w:val="007C2EBB"/>
    <w:rsid w:val="007C7AD4"/>
    <w:rsid w:val="007D49CC"/>
    <w:rsid w:val="007D6050"/>
    <w:rsid w:val="007D73DA"/>
    <w:rsid w:val="007D75A9"/>
    <w:rsid w:val="007E0683"/>
    <w:rsid w:val="007E0C55"/>
    <w:rsid w:val="007E1E41"/>
    <w:rsid w:val="007E2CDA"/>
    <w:rsid w:val="007E43F9"/>
    <w:rsid w:val="007E47E3"/>
    <w:rsid w:val="007E4C92"/>
    <w:rsid w:val="007E5166"/>
    <w:rsid w:val="007E644F"/>
    <w:rsid w:val="007F0DC2"/>
    <w:rsid w:val="007F0FC2"/>
    <w:rsid w:val="007F175E"/>
    <w:rsid w:val="007F27B2"/>
    <w:rsid w:val="007F5923"/>
    <w:rsid w:val="007F611D"/>
    <w:rsid w:val="007F7B9C"/>
    <w:rsid w:val="007F7C18"/>
    <w:rsid w:val="008004BE"/>
    <w:rsid w:val="00801CB0"/>
    <w:rsid w:val="00804613"/>
    <w:rsid w:val="00805C58"/>
    <w:rsid w:val="008078B6"/>
    <w:rsid w:val="00807FD2"/>
    <w:rsid w:val="0081044D"/>
    <w:rsid w:val="00811F2A"/>
    <w:rsid w:val="00812C54"/>
    <w:rsid w:val="00816BA0"/>
    <w:rsid w:val="00821599"/>
    <w:rsid w:val="00826715"/>
    <w:rsid w:val="00826DBC"/>
    <w:rsid w:val="00827373"/>
    <w:rsid w:val="00830751"/>
    <w:rsid w:val="00833DF1"/>
    <w:rsid w:val="00835853"/>
    <w:rsid w:val="00837A65"/>
    <w:rsid w:val="00840C2D"/>
    <w:rsid w:val="008427BB"/>
    <w:rsid w:val="00843D41"/>
    <w:rsid w:val="00844254"/>
    <w:rsid w:val="00847AFB"/>
    <w:rsid w:val="008503FC"/>
    <w:rsid w:val="0085232E"/>
    <w:rsid w:val="00852825"/>
    <w:rsid w:val="008536AE"/>
    <w:rsid w:val="00854A7E"/>
    <w:rsid w:val="008553BE"/>
    <w:rsid w:val="008555E0"/>
    <w:rsid w:val="00856687"/>
    <w:rsid w:val="00857345"/>
    <w:rsid w:val="00860BA4"/>
    <w:rsid w:val="00863F69"/>
    <w:rsid w:val="00865B1E"/>
    <w:rsid w:val="008706E3"/>
    <w:rsid w:val="00871C22"/>
    <w:rsid w:val="00872FF9"/>
    <w:rsid w:val="00873B93"/>
    <w:rsid w:val="00881FAD"/>
    <w:rsid w:val="00883837"/>
    <w:rsid w:val="00885AF2"/>
    <w:rsid w:val="00886B78"/>
    <w:rsid w:val="00891001"/>
    <w:rsid w:val="00892C42"/>
    <w:rsid w:val="00892DFF"/>
    <w:rsid w:val="00895C56"/>
    <w:rsid w:val="00896802"/>
    <w:rsid w:val="00897A58"/>
    <w:rsid w:val="008A1EB9"/>
    <w:rsid w:val="008A4423"/>
    <w:rsid w:val="008B0105"/>
    <w:rsid w:val="008B1732"/>
    <w:rsid w:val="008B4115"/>
    <w:rsid w:val="008B48E5"/>
    <w:rsid w:val="008B575A"/>
    <w:rsid w:val="008B6A29"/>
    <w:rsid w:val="008B6F5F"/>
    <w:rsid w:val="008B768C"/>
    <w:rsid w:val="008C1660"/>
    <w:rsid w:val="008C31DF"/>
    <w:rsid w:val="008C40D3"/>
    <w:rsid w:val="008D11BC"/>
    <w:rsid w:val="008D42C3"/>
    <w:rsid w:val="008D59C7"/>
    <w:rsid w:val="008D5FE3"/>
    <w:rsid w:val="008D6200"/>
    <w:rsid w:val="008D6D8F"/>
    <w:rsid w:val="008D75F0"/>
    <w:rsid w:val="008E5C56"/>
    <w:rsid w:val="008E6106"/>
    <w:rsid w:val="008E78E7"/>
    <w:rsid w:val="008F284F"/>
    <w:rsid w:val="008F32FF"/>
    <w:rsid w:val="008F6153"/>
    <w:rsid w:val="008F61D4"/>
    <w:rsid w:val="008F7333"/>
    <w:rsid w:val="008F7F5F"/>
    <w:rsid w:val="0090334F"/>
    <w:rsid w:val="00907FC4"/>
    <w:rsid w:val="00916C74"/>
    <w:rsid w:val="00923DF9"/>
    <w:rsid w:val="00924B1A"/>
    <w:rsid w:val="0092505E"/>
    <w:rsid w:val="0092772E"/>
    <w:rsid w:val="0093365D"/>
    <w:rsid w:val="00933B2F"/>
    <w:rsid w:val="00936B23"/>
    <w:rsid w:val="009400E4"/>
    <w:rsid w:val="00941CA4"/>
    <w:rsid w:val="00941F93"/>
    <w:rsid w:val="00943DBF"/>
    <w:rsid w:val="0094493D"/>
    <w:rsid w:val="009472D4"/>
    <w:rsid w:val="00950645"/>
    <w:rsid w:val="009510E0"/>
    <w:rsid w:val="00953702"/>
    <w:rsid w:val="009541F4"/>
    <w:rsid w:val="0095457D"/>
    <w:rsid w:val="00954B5F"/>
    <w:rsid w:val="00954B82"/>
    <w:rsid w:val="00954FB9"/>
    <w:rsid w:val="009603EC"/>
    <w:rsid w:val="00962CAE"/>
    <w:rsid w:val="009660E6"/>
    <w:rsid w:val="00970964"/>
    <w:rsid w:val="00970F94"/>
    <w:rsid w:val="00971105"/>
    <w:rsid w:val="00974D9C"/>
    <w:rsid w:val="00976E5F"/>
    <w:rsid w:val="0097749D"/>
    <w:rsid w:val="009777F4"/>
    <w:rsid w:val="00980652"/>
    <w:rsid w:val="009848D4"/>
    <w:rsid w:val="00992A80"/>
    <w:rsid w:val="009947E6"/>
    <w:rsid w:val="00996A7E"/>
    <w:rsid w:val="009A30B5"/>
    <w:rsid w:val="009A3A95"/>
    <w:rsid w:val="009A3F44"/>
    <w:rsid w:val="009A66DF"/>
    <w:rsid w:val="009A6EC9"/>
    <w:rsid w:val="009B16BF"/>
    <w:rsid w:val="009B240E"/>
    <w:rsid w:val="009B441E"/>
    <w:rsid w:val="009B4DA9"/>
    <w:rsid w:val="009C06E9"/>
    <w:rsid w:val="009C234C"/>
    <w:rsid w:val="009C3642"/>
    <w:rsid w:val="009C5BE9"/>
    <w:rsid w:val="009D11CC"/>
    <w:rsid w:val="009D3239"/>
    <w:rsid w:val="009D3989"/>
    <w:rsid w:val="009D4B58"/>
    <w:rsid w:val="009D4D36"/>
    <w:rsid w:val="009D62BC"/>
    <w:rsid w:val="009E0CF4"/>
    <w:rsid w:val="009E1568"/>
    <w:rsid w:val="009E5696"/>
    <w:rsid w:val="009F144C"/>
    <w:rsid w:val="009F1491"/>
    <w:rsid w:val="009F5288"/>
    <w:rsid w:val="00A02087"/>
    <w:rsid w:val="00A109E3"/>
    <w:rsid w:val="00A1302E"/>
    <w:rsid w:val="00A1731C"/>
    <w:rsid w:val="00A21FB0"/>
    <w:rsid w:val="00A22BE6"/>
    <w:rsid w:val="00A25F73"/>
    <w:rsid w:val="00A30000"/>
    <w:rsid w:val="00A3464C"/>
    <w:rsid w:val="00A349F8"/>
    <w:rsid w:val="00A359E8"/>
    <w:rsid w:val="00A40493"/>
    <w:rsid w:val="00A41C80"/>
    <w:rsid w:val="00A42F27"/>
    <w:rsid w:val="00A456E5"/>
    <w:rsid w:val="00A4679C"/>
    <w:rsid w:val="00A46922"/>
    <w:rsid w:val="00A470A3"/>
    <w:rsid w:val="00A47A67"/>
    <w:rsid w:val="00A500EA"/>
    <w:rsid w:val="00A516EA"/>
    <w:rsid w:val="00A51F07"/>
    <w:rsid w:val="00A53B90"/>
    <w:rsid w:val="00A55663"/>
    <w:rsid w:val="00A56957"/>
    <w:rsid w:val="00A576C5"/>
    <w:rsid w:val="00A57B38"/>
    <w:rsid w:val="00A70D12"/>
    <w:rsid w:val="00A720E7"/>
    <w:rsid w:val="00A732CD"/>
    <w:rsid w:val="00A81C8A"/>
    <w:rsid w:val="00A82194"/>
    <w:rsid w:val="00A828E4"/>
    <w:rsid w:val="00A848FC"/>
    <w:rsid w:val="00A86534"/>
    <w:rsid w:val="00A86541"/>
    <w:rsid w:val="00A8727A"/>
    <w:rsid w:val="00A9281A"/>
    <w:rsid w:val="00A9421A"/>
    <w:rsid w:val="00A9637C"/>
    <w:rsid w:val="00AA15CC"/>
    <w:rsid w:val="00AA311C"/>
    <w:rsid w:val="00AB0497"/>
    <w:rsid w:val="00AB21D6"/>
    <w:rsid w:val="00AB2713"/>
    <w:rsid w:val="00AB3032"/>
    <w:rsid w:val="00AB3D5A"/>
    <w:rsid w:val="00AB3E67"/>
    <w:rsid w:val="00AB43B1"/>
    <w:rsid w:val="00AB43E6"/>
    <w:rsid w:val="00AB679F"/>
    <w:rsid w:val="00AB6C1E"/>
    <w:rsid w:val="00AC3C31"/>
    <w:rsid w:val="00AC6FC5"/>
    <w:rsid w:val="00AC7D50"/>
    <w:rsid w:val="00AC7DFC"/>
    <w:rsid w:val="00AD184C"/>
    <w:rsid w:val="00AD2AF6"/>
    <w:rsid w:val="00AD4EB3"/>
    <w:rsid w:val="00AE094B"/>
    <w:rsid w:val="00AE1DD5"/>
    <w:rsid w:val="00AE5ED3"/>
    <w:rsid w:val="00AE6A0C"/>
    <w:rsid w:val="00AF064C"/>
    <w:rsid w:val="00AF0D0E"/>
    <w:rsid w:val="00B01F10"/>
    <w:rsid w:val="00B024CD"/>
    <w:rsid w:val="00B04311"/>
    <w:rsid w:val="00B06DC5"/>
    <w:rsid w:val="00B06E30"/>
    <w:rsid w:val="00B07912"/>
    <w:rsid w:val="00B07E62"/>
    <w:rsid w:val="00B1149A"/>
    <w:rsid w:val="00B12F05"/>
    <w:rsid w:val="00B13BA4"/>
    <w:rsid w:val="00B14AF0"/>
    <w:rsid w:val="00B14EF2"/>
    <w:rsid w:val="00B165CC"/>
    <w:rsid w:val="00B16FB2"/>
    <w:rsid w:val="00B20268"/>
    <w:rsid w:val="00B21140"/>
    <w:rsid w:val="00B216D8"/>
    <w:rsid w:val="00B22D36"/>
    <w:rsid w:val="00B247C4"/>
    <w:rsid w:val="00B24B4D"/>
    <w:rsid w:val="00B258AA"/>
    <w:rsid w:val="00B34623"/>
    <w:rsid w:val="00B353DF"/>
    <w:rsid w:val="00B355AE"/>
    <w:rsid w:val="00B36CBB"/>
    <w:rsid w:val="00B37C23"/>
    <w:rsid w:val="00B40212"/>
    <w:rsid w:val="00B40B5C"/>
    <w:rsid w:val="00B50B83"/>
    <w:rsid w:val="00B5288F"/>
    <w:rsid w:val="00B52C65"/>
    <w:rsid w:val="00B5361E"/>
    <w:rsid w:val="00B55D4A"/>
    <w:rsid w:val="00B55EEC"/>
    <w:rsid w:val="00B61ED9"/>
    <w:rsid w:val="00B62D3A"/>
    <w:rsid w:val="00B62DE1"/>
    <w:rsid w:val="00B64D15"/>
    <w:rsid w:val="00B65F93"/>
    <w:rsid w:val="00B723EB"/>
    <w:rsid w:val="00B74A03"/>
    <w:rsid w:val="00B82B69"/>
    <w:rsid w:val="00B91C15"/>
    <w:rsid w:val="00B91D5C"/>
    <w:rsid w:val="00B9311E"/>
    <w:rsid w:val="00B9559D"/>
    <w:rsid w:val="00B95C98"/>
    <w:rsid w:val="00B962E1"/>
    <w:rsid w:val="00B97C44"/>
    <w:rsid w:val="00BA1118"/>
    <w:rsid w:val="00BA16B2"/>
    <w:rsid w:val="00BA2730"/>
    <w:rsid w:val="00BA76D6"/>
    <w:rsid w:val="00BB3360"/>
    <w:rsid w:val="00BB3486"/>
    <w:rsid w:val="00BB383B"/>
    <w:rsid w:val="00BB4217"/>
    <w:rsid w:val="00BB5E45"/>
    <w:rsid w:val="00BB7073"/>
    <w:rsid w:val="00BB7618"/>
    <w:rsid w:val="00BC0ABE"/>
    <w:rsid w:val="00BC1428"/>
    <w:rsid w:val="00BC259E"/>
    <w:rsid w:val="00BD13E9"/>
    <w:rsid w:val="00BD1E75"/>
    <w:rsid w:val="00BD2091"/>
    <w:rsid w:val="00BD4F16"/>
    <w:rsid w:val="00BD5621"/>
    <w:rsid w:val="00BE0B34"/>
    <w:rsid w:val="00BE1F56"/>
    <w:rsid w:val="00BE3633"/>
    <w:rsid w:val="00BE3B9E"/>
    <w:rsid w:val="00BE7690"/>
    <w:rsid w:val="00BE7859"/>
    <w:rsid w:val="00BF25B1"/>
    <w:rsid w:val="00BF2E59"/>
    <w:rsid w:val="00BF5406"/>
    <w:rsid w:val="00BF7759"/>
    <w:rsid w:val="00C00901"/>
    <w:rsid w:val="00C11558"/>
    <w:rsid w:val="00C11A40"/>
    <w:rsid w:val="00C11D32"/>
    <w:rsid w:val="00C11FEA"/>
    <w:rsid w:val="00C156B2"/>
    <w:rsid w:val="00C22445"/>
    <w:rsid w:val="00C24901"/>
    <w:rsid w:val="00C306D3"/>
    <w:rsid w:val="00C33621"/>
    <w:rsid w:val="00C34038"/>
    <w:rsid w:val="00C353A3"/>
    <w:rsid w:val="00C36247"/>
    <w:rsid w:val="00C366FF"/>
    <w:rsid w:val="00C4140A"/>
    <w:rsid w:val="00C4149D"/>
    <w:rsid w:val="00C41A2E"/>
    <w:rsid w:val="00C4225D"/>
    <w:rsid w:val="00C434DD"/>
    <w:rsid w:val="00C43B58"/>
    <w:rsid w:val="00C44FEF"/>
    <w:rsid w:val="00C45590"/>
    <w:rsid w:val="00C4767A"/>
    <w:rsid w:val="00C507C8"/>
    <w:rsid w:val="00C509A4"/>
    <w:rsid w:val="00C5169B"/>
    <w:rsid w:val="00C56D7E"/>
    <w:rsid w:val="00C57119"/>
    <w:rsid w:val="00C572EF"/>
    <w:rsid w:val="00C602D0"/>
    <w:rsid w:val="00C61C2B"/>
    <w:rsid w:val="00C61ED6"/>
    <w:rsid w:val="00C63AA8"/>
    <w:rsid w:val="00C67BCA"/>
    <w:rsid w:val="00C67F95"/>
    <w:rsid w:val="00C709B4"/>
    <w:rsid w:val="00C71693"/>
    <w:rsid w:val="00C7267B"/>
    <w:rsid w:val="00C7342E"/>
    <w:rsid w:val="00C753B1"/>
    <w:rsid w:val="00C755DD"/>
    <w:rsid w:val="00C82ADE"/>
    <w:rsid w:val="00C82E64"/>
    <w:rsid w:val="00C85949"/>
    <w:rsid w:val="00C85E60"/>
    <w:rsid w:val="00C87DFC"/>
    <w:rsid w:val="00C93E8B"/>
    <w:rsid w:val="00C946FB"/>
    <w:rsid w:val="00C9484F"/>
    <w:rsid w:val="00C95C04"/>
    <w:rsid w:val="00C9794C"/>
    <w:rsid w:val="00C97FF6"/>
    <w:rsid w:val="00CA1FC6"/>
    <w:rsid w:val="00CA30C4"/>
    <w:rsid w:val="00CA7174"/>
    <w:rsid w:val="00CA7849"/>
    <w:rsid w:val="00CB07C2"/>
    <w:rsid w:val="00CB6882"/>
    <w:rsid w:val="00CC0101"/>
    <w:rsid w:val="00CC1066"/>
    <w:rsid w:val="00CC4B02"/>
    <w:rsid w:val="00CC5D6A"/>
    <w:rsid w:val="00CD20A6"/>
    <w:rsid w:val="00CD24A7"/>
    <w:rsid w:val="00CD310D"/>
    <w:rsid w:val="00CD5823"/>
    <w:rsid w:val="00CD7977"/>
    <w:rsid w:val="00CD7DB0"/>
    <w:rsid w:val="00CE58D0"/>
    <w:rsid w:val="00CE5D17"/>
    <w:rsid w:val="00CE60E2"/>
    <w:rsid w:val="00CF1B65"/>
    <w:rsid w:val="00CF2A07"/>
    <w:rsid w:val="00CF71EA"/>
    <w:rsid w:val="00CF79AF"/>
    <w:rsid w:val="00D01008"/>
    <w:rsid w:val="00D02A45"/>
    <w:rsid w:val="00D047AC"/>
    <w:rsid w:val="00D077FB"/>
    <w:rsid w:val="00D11B0B"/>
    <w:rsid w:val="00D11E1D"/>
    <w:rsid w:val="00D14D0F"/>
    <w:rsid w:val="00D16D22"/>
    <w:rsid w:val="00D31C70"/>
    <w:rsid w:val="00D343BD"/>
    <w:rsid w:val="00D345F4"/>
    <w:rsid w:val="00D35DE2"/>
    <w:rsid w:val="00D4101E"/>
    <w:rsid w:val="00D41D69"/>
    <w:rsid w:val="00D42221"/>
    <w:rsid w:val="00D57B16"/>
    <w:rsid w:val="00D57D6E"/>
    <w:rsid w:val="00D60131"/>
    <w:rsid w:val="00D6467C"/>
    <w:rsid w:val="00D70F0F"/>
    <w:rsid w:val="00D75159"/>
    <w:rsid w:val="00D7583A"/>
    <w:rsid w:val="00D765E3"/>
    <w:rsid w:val="00D76CEA"/>
    <w:rsid w:val="00D777C0"/>
    <w:rsid w:val="00D81D71"/>
    <w:rsid w:val="00D81DD6"/>
    <w:rsid w:val="00D87A72"/>
    <w:rsid w:val="00D87AF3"/>
    <w:rsid w:val="00D95269"/>
    <w:rsid w:val="00D95FF9"/>
    <w:rsid w:val="00D971A5"/>
    <w:rsid w:val="00DA11B6"/>
    <w:rsid w:val="00DA1A8A"/>
    <w:rsid w:val="00DA1D72"/>
    <w:rsid w:val="00DA2093"/>
    <w:rsid w:val="00DA3B9E"/>
    <w:rsid w:val="00DA3EE3"/>
    <w:rsid w:val="00DA46C8"/>
    <w:rsid w:val="00DA47E8"/>
    <w:rsid w:val="00DA618C"/>
    <w:rsid w:val="00DA717F"/>
    <w:rsid w:val="00DB255D"/>
    <w:rsid w:val="00DB2EC6"/>
    <w:rsid w:val="00DB3637"/>
    <w:rsid w:val="00DB5579"/>
    <w:rsid w:val="00DB60B7"/>
    <w:rsid w:val="00DB62DB"/>
    <w:rsid w:val="00DB779D"/>
    <w:rsid w:val="00DC18BA"/>
    <w:rsid w:val="00DC4262"/>
    <w:rsid w:val="00DC440F"/>
    <w:rsid w:val="00DC6BB8"/>
    <w:rsid w:val="00DD0BF3"/>
    <w:rsid w:val="00DD2B67"/>
    <w:rsid w:val="00DD65E4"/>
    <w:rsid w:val="00DD670C"/>
    <w:rsid w:val="00DD764A"/>
    <w:rsid w:val="00DE11CF"/>
    <w:rsid w:val="00DE38E9"/>
    <w:rsid w:val="00DE422B"/>
    <w:rsid w:val="00DF1646"/>
    <w:rsid w:val="00DF3A22"/>
    <w:rsid w:val="00DF641B"/>
    <w:rsid w:val="00DF7895"/>
    <w:rsid w:val="00DF7CC5"/>
    <w:rsid w:val="00E00CCE"/>
    <w:rsid w:val="00E02044"/>
    <w:rsid w:val="00E12C58"/>
    <w:rsid w:val="00E1317C"/>
    <w:rsid w:val="00E1743B"/>
    <w:rsid w:val="00E174E5"/>
    <w:rsid w:val="00E17F9A"/>
    <w:rsid w:val="00E20AB8"/>
    <w:rsid w:val="00E22A84"/>
    <w:rsid w:val="00E26459"/>
    <w:rsid w:val="00E2678D"/>
    <w:rsid w:val="00E30414"/>
    <w:rsid w:val="00E345A7"/>
    <w:rsid w:val="00E37012"/>
    <w:rsid w:val="00E40062"/>
    <w:rsid w:val="00E40EC3"/>
    <w:rsid w:val="00E435A3"/>
    <w:rsid w:val="00E446ED"/>
    <w:rsid w:val="00E50C09"/>
    <w:rsid w:val="00E5207C"/>
    <w:rsid w:val="00E525A2"/>
    <w:rsid w:val="00E5400F"/>
    <w:rsid w:val="00E55AA1"/>
    <w:rsid w:val="00E60440"/>
    <w:rsid w:val="00E60771"/>
    <w:rsid w:val="00E616A4"/>
    <w:rsid w:val="00E6281B"/>
    <w:rsid w:val="00E62F4E"/>
    <w:rsid w:val="00E632D0"/>
    <w:rsid w:val="00E64135"/>
    <w:rsid w:val="00E6579F"/>
    <w:rsid w:val="00E65874"/>
    <w:rsid w:val="00E6663B"/>
    <w:rsid w:val="00E66780"/>
    <w:rsid w:val="00E66B3A"/>
    <w:rsid w:val="00E75115"/>
    <w:rsid w:val="00E81879"/>
    <w:rsid w:val="00E83578"/>
    <w:rsid w:val="00E876CA"/>
    <w:rsid w:val="00E91E3F"/>
    <w:rsid w:val="00E95C7C"/>
    <w:rsid w:val="00EA3F3C"/>
    <w:rsid w:val="00EA4970"/>
    <w:rsid w:val="00EA4A22"/>
    <w:rsid w:val="00EA5687"/>
    <w:rsid w:val="00EA59B6"/>
    <w:rsid w:val="00EA606F"/>
    <w:rsid w:val="00EB1032"/>
    <w:rsid w:val="00EB2644"/>
    <w:rsid w:val="00EB2A7E"/>
    <w:rsid w:val="00EC033D"/>
    <w:rsid w:val="00EC1FDB"/>
    <w:rsid w:val="00EC220C"/>
    <w:rsid w:val="00EC5155"/>
    <w:rsid w:val="00ED0266"/>
    <w:rsid w:val="00ED2E65"/>
    <w:rsid w:val="00ED430A"/>
    <w:rsid w:val="00ED5E14"/>
    <w:rsid w:val="00ED6F3B"/>
    <w:rsid w:val="00ED6F71"/>
    <w:rsid w:val="00ED70A8"/>
    <w:rsid w:val="00EE1693"/>
    <w:rsid w:val="00EE177E"/>
    <w:rsid w:val="00EE4C41"/>
    <w:rsid w:val="00EE7803"/>
    <w:rsid w:val="00EF0D0E"/>
    <w:rsid w:val="00EF0E1A"/>
    <w:rsid w:val="00EF1ECC"/>
    <w:rsid w:val="00EF292B"/>
    <w:rsid w:val="00EF2BB2"/>
    <w:rsid w:val="00EF2C7E"/>
    <w:rsid w:val="00EF54D1"/>
    <w:rsid w:val="00EF5CFD"/>
    <w:rsid w:val="00EF613C"/>
    <w:rsid w:val="00F01334"/>
    <w:rsid w:val="00F04E2A"/>
    <w:rsid w:val="00F05C5D"/>
    <w:rsid w:val="00F06B7E"/>
    <w:rsid w:val="00F112C9"/>
    <w:rsid w:val="00F1203C"/>
    <w:rsid w:val="00F1459F"/>
    <w:rsid w:val="00F151C9"/>
    <w:rsid w:val="00F15D54"/>
    <w:rsid w:val="00F20D88"/>
    <w:rsid w:val="00F21C23"/>
    <w:rsid w:val="00F22076"/>
    <w:rsid w:val="00F31162"/>
    <w:rsid w:val="00F32B25"/>
    <w:rsid w:val="00F34E81"/>
    <w:rsid w:val="00F40A46"/>
    <w:rsid w:val="00F416A5"/>
    <w:rsid w:val="00F4517B"/>
    <w:rsid w:val="00F479FB"/>
    <w:rsid w:val="00F51FCD"/>
    <w:rsid w:val="00F55213"/>
    <w:rsid w:val="00F55EBA"/>
    <w:rsid w:val="00F57D02"/>
    <w:rsid w:val="00F57F08"/>
    <w:rsid w:val="00F611A7"/>
    <w:rsid w:val="00F66D06"/>
    <w:rsid w:val="00F67AC6"/>
    <w:rsid w:val="00F67B5B"/>
    <w:rsid w:val="00F72E48"/>
    <w:rsid w:val="00F76C2F"/>
    <w:rsid w:val="00F77D9B"/>
    <w:rsid w:val="00F77E6F"/>
    <w:rsid w:val="00F811F5"/>
    <w:rsid w:val="00F816E8"/>
    <w:rsid w:val="00F817E5"/>
    <w:rsid w:val="00F81C22"/>
    <w:rsid w:val="00F843EA"/>
    <w:rsid w:val="00F854E9"/>
    <w:rsid w:val="00F85B3C"/>
    <w:rsid w:val="00F87867"/>
    <w:rsid w:val="00F918B8"/>
    <w:rsid w:val="00F92ABE"/>
    <w:rsid w:val="00F94E78"/>
    <w:rsid w:val="00FA0954"/>
    <w:rsid w:val="00FA14AC"/>
    <w:rsid w:val="00FA1F4E"/>
    <w:rsid w:val="00FA204E"/>
    <w:rsid w:val="00FA5A1C"/>
    <w:rsid w:val="00FB4F8E"/>
    <w:rsid w:val="00FB61C7"/>
    <w:rsid w:val="00FB6647"/>
    <w:rsid w:val="00FC5D9F"/>
    <w:rsid w:val="00FC7332"/>
    <w:rsid w:val="00FD0D95"/>
    <w:rsid w:val="00FD731B"/>
    <w:rsid w:val="00FE0502"/>
    <w:rsid w:val="00FE069D"/>
    <w:rsid w:val="00FE49E8"/>
    <w:rsid w:val="00FE5F88"/>
    <w:rsid w:val="00FE635A"/>
    <w:rsid w:val="00FE7D50"/>
    <w:rsid w:val="00FF1719"/>
    <w:rsid w:val="00FF304F"/>
    <w:rsid w:val="00FF4E4F"/>
    <w:rsid w:val="00FF6052"/>
    <w:rsid w:val="00FF79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714B21F"/>
  <w15:chartTrackingRefBased/>
  <w15:docId w15:val="{B5462D52-9028-46A0-8A90-C9B9FAF8A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A5BA4"/>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2A5BA4"/>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2A5BA4"/>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next w:val="Normal"/>
    <w:link w:val="Ttulo3Car"/>
    <w:uiPriority w:val="9"/>
    <w:unhideWhenUsed/>
    <w:qFormat/>
    <w:rsid w:val="00E81879"/>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1E69EF"/>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A5BA4"/>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2A5BA4"/>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2A5BA4"/>
    <w:pPr>
      <w:tabs>
        <w:tab w:val="center" w:pos="4252"/>
        <w:tab w:val="right" w:pos="8504"/>
      </w:tabs>
    </w:pPr>
  </w:style>
  <w:style w:type="character" w:customStyle="1" w:styleId="EncabezadoCar">
    <w:name w:val="Encabezado Car"/>
    <w:basedOn w:val="Fuentedeprrafopredeter"/>
    <w:link w:val="Encabezado"/>
    <w:uiPriority w:val="99"/>
    <w:rsid w:val="002A5BA4"/>
    <w:rPr>
      <w:rFonts w:eastAsiaTheme="minorEastAsia"/>
      <w:sz w:val="24"/>
      <w:szCs w:val="24"/>
      <w:lang w:val="es-ES_tradnl" w:eastAsia="es-ES"/>
    </w:rPr>
  </w:style>
  <w:style w:type="paragraph" w:styleId="Piedepgina">
    <w:name w:val="footer"/>
    <w:basedOn w:val="Normal"/>
    <w:link w:val="PiedepginaCar"/>
    <w:uiPriority w:val="99"/>
    <w:unhideWhenUsed/>
    <w:rsid w:val="002A5BA4"/>
    <w:pPr>
      <w:tabs>
        <w:tab w:val="center" w:pos="4252"/>
        <w:tab w:val="right" w:pos="8504"/>
      </w:tabs>
    </w:pPr>
  </w:style>
  <w:style w:type="character" w:customStyle="1" w:styleId="PiedepginaCar">
    <w:name w:val="Pie de página Car"/>
    <w:basedOn w:val="Fuentedeprrafopredeter"/>
    <w:link w:val="Piedepgina"/>
    <w:uiPriority w:val="99"/>
    <w:rsid w:val="002A5BA4"/>
    <w:rPr>
      <w:rFonts w:eastAsiaTheme="minorEastAsia"/>
      <w:sz w:val="24"/>
      <w:szCs w:val="24"/>
      <w:lang w:val="es-ES_tradnl" w:eastAsia="es-ES"/>
    </w:rPr>
  </w:style>
  <w:style w:type="table" w:styleId="Tablaconcuadrcula">
    <w:name w:val="Table Grid"/>
    <w:basedOn w:val="Tablanormal"/>
    <w:uiPriority w:val="39"/>
    <w:rsid w:val="002A5BA4"/>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A5BA4"/>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A5BA4"/>
    <w:rPr>
      <w:rFonts w:eastAsiaTheme="minorEastAsia"/>
      <w:sz w:val="24"/>
      <w:szCs w:val="24"/>
      <w:lang w:val="es-ES_tradnl" w:eastAsia="es-ES"/>
    </w:rPr>
  </w:style>
  <w:style w:type="character" w:styleId="Hipervnculo">
    <w:name w:val="Hyperlink"/>
    <w:aliases w:val="Hipervínculo1,Hipervínculo11,Hipervínculo12,Hipervínculo13,Hipervínculo14,Hipervínculo15"/>
    <w:basedOn w:val="Fuentedeprrafopredeter"/>
    <w:uiPriority w:val="99"/>
    <w:unhideWhenUsed/>
    <w:rsid w:val="002A5BA4"/>
    <w:rPr>
      <w:color w:val="0563C1" w:themeColor="hyperlink"/>
      <w:u w:val="single"/>
    </w:rPr>
  </w:style>
  <w:style w:type="paragraph" w:styleId="TDC1">
    <w:name w:val="toc 1"/>
    <w:basedOn w:val="Normal"/>
    <w:next w:val="Normal"/>
    <w:autoRedefine/>
    <w:uiPriority w:val="39"/>
    <w:unhideWhenUsed/>
    <w:rsid w:val="002A5BA4"/>
    <w:pPr>
      <w:spacing w:after="100"/>
    </w:pPr>
  </w:style>
  <w:style w:type="paragraph" w:styleId="TDC2">
    <w:name w:val="toc 2"/>
    <w:basedOn w:val="Normal"/>
    <w:next w:val="Normal"/>
    <w:autoRedefine/>
    <w:uiPriority w:val="39"/>
    <w:unhideWhenUsed/>
    <w:rsid w:val="00701E94"/>
    <w:pPr>
      <w:tabs>
        <w:tab w:val="left" w:pos="567"/>
        <w:tab w:val="right" w:leader="dot" w:pos="8779"/>
      </w:tabs>
      <w:spacing w:after="100"/>
      <w:ind w:left="142"/>
    </w:pPr>
  </w:style>
  <w:style w:type="table" w:customStyle="1" w:styleId="Tablaconcuadrcula1">
    <w:name w:val="Tabla con cuadrícula1"/>
    <w:basedOn w:val="Tablanormal"/>
    <w:next w:val="Tablaconcuadrcula"/>
    <w:uiPriority w:val="59"/>
    <w:rsid w:val="002A5BA4"/>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2A5BA4"/>
    <w:pPr>
      <w:outlineLvl w:val="9"/>
    </w:pPr>
    <w:rPr>
      <w:lang w:eastAsia="es-MX"/>
    </w:rPr>
  </w:style>
  <w:style w:type="paragraph" w:styleId="Textoindependiente2">
    <w:name w:val="Body Text 2"/>
    <w:basedOn w:val="Normal"/>
    <w:link w:val="Textoindependiente2Car"/>
    <w:uiPriority w:val="99"/>
    <w:semiHidden/>
    <w:unhideWhenUsed/>
    <w:rsid w:val="002A5BA4"/>
    <w:pPr>
      <w:spacing w:after="120" w:line="480" w:lineRule="auto"/>
    </w:pPr>
  </w:style>
  <w:style w:type="character" w:customStyle="1" w:styleId="Textoindependiente2Car">
    <w:name w:val="Texto independiente 2 Car"/>
    <w:basedOn w:val="Fuentedeprrafopredeter"/>
    <w:link w:val="Textoindependiente2"/>
    <w:uiPriority w:val="99"/>
    <w:semiHidden/>
    <w:rsid w:val="002A5BA4"/>
    <w:rPr>
      <w:rFonts w:eastAsiaTheme="minorEastAsia"/>
      <w:sz w:val="24"/>
      <w:szCs w:val="24"/>
      <w:lang w:val="es-ES_tradnl" w:eastAsia="es-E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500D9A"/>
    <w:rPr>
      <w:vertAlign w:val="superscript"/>
    </w:rPr>
  </w:style>
  <w:style w:type="paragraph" w:customStyle="1" w:styleId="Textonotapie1">
    <w:name w:val="Texto nota pie1"/>
    <w:basedOn w:val="Normal"/>
    <w:next w:val="Textonotapie"/>
    <w:unhideWhenUsed/>
    <w:rsid w:val="00500D9A"/>
    <w:rPr>
      <w:rFonts w:eastAsia="Cambria"/>
      <w:sz w:val="20"/>
      <w:szCs w:val="20"/>
      <w:lang w:val="es-MX"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00D9A"/>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00D9A"/>
    <w:rPr>
      <w:rFonts w:eastAsiaTheme="minorEastAsia"/>
      <w:sz w:val="20"/>
      <w:szCs w:val="20"/>
      <w:lang w:val="es-ES_tradnl" w:eastAsia="es-ES"/>
    </w:rPr>
  </w:style>
  <w:style w:type="paragraph" w:customStyle="1" w:styleId="Default">
    <w:name w:val="Default"/>
    <w:rsid w:val="00FA204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3Car">
    <w:name w:val="Título 3 Car"/>
    <w:basedOn w:val="Fuentedeprrafopredeter"/>
    <w:link w:val="Ttulo3"/>
    <w:uiPriority w:val="9"/>
    <w:rsid w:val="00E81879"/>
    <w:rPr>
      <w:rFonts w:asciiTheme="majorHAnsi" w:eastAsiaTheme="majorEastAsia" w:hAnsiTheme="majorHAnsi" w:cstheme="majorBidi"/>
      <w:color w:val="1F4D78" w:themeColor="accent1" w:themeShade="7F"/>
      <w:sz w:val="24"/>
      <w:szCs w:val="24"/>
      <w:lang w:val="es-ES_tradnl" w:eastAsia="es-ES"/>
    </w:rPr>
  </w:style>
  <w:style w:type="paragraph" w:styleId="TDC3">
    <w:name w:val="toc 3"/>
    <w:basedOn w:val="Normal"/>
    <w:next w:val="Normal"/>
    <w:autoRedefine/>
    <w:uiPriority w:val="39"/>
    <w:unhideWhenUsed/>
    <w:rsid w:val="00646380"/>
    <w:pPr>
      <w:spacing w:after="100"/>
      <w:ind w:left="480"/>
    </w:pPr>
  </w:style>
  <w:style w:type="paragraph" w:customStyle="1" w:styleId="m1609377113336227858gmail-msonormal">
    <w:name w:val="m_1609377113336227858gmail-msonormal"/>
    <w:basedOn w:val="Normal"/>
    <w:rsid w:val="002D2177"/>
    <w:pPr>
      <w:spacing w:before="100" w:beforeAutospacing="1" w:after="100" w:afterAutospacing="1"/>
    </w:pPr>
    <w:rPr>
      <w:rFonts w:ascii="Times New Roman" w:eastAsia="Times New Roman" w:hAnsi="Times New Roman" w:cs="Times New Roman"/>
      <w:lang w:val="es-ES"/>
    </w:rPr>
  </w:style>
  <w:style w:type="character" w:customStyle="1" w:styleId="apple-converted-space">
    <w:name w:val="apple-converted-space"/>
    <w:basedOn w:val="Fuentedeprrafopredeter"/>
    <w:rsid w:val="00843D41"/>
  </w:style>
  <w:style w:type="paragraph" w:styleId="Sinespaciado">
    <w:name w:val="No Spacing"/>
    <w:aliases w:val="Francesa"/>
    <w:link w:val="SinespaciadoCar"/>
    <w:qFormat/>
    <w:rsid w:val="000471A3"/>
    <w:pPr>
      <w:spacing w:after="0" w:line="240" w:lineRule="auto"/>
    </w:pPr>
    <w:rPr>
      <w:rFonts w:eastAsiaTheme="minorEastAsia"/>
      <w:sz w:val="24"/>
      <w:szCs w:val="24"/>
      <w:lang w:val="es-ES_tradnl" w:eastAsia="es-ES"/>
    </w:rPr>
  </w:style>
  <w:style w:type="character" w:customStyle="1" w:styleId="SinespaciadoCar">
    <w:name w:val="Sin espaciado Car"/>
    <w:aliases w:val="Francesa Car"/>
    <w:link w:val="Sinespaciado"/>
    <w:uiPriority w:val="1"/>
    <w:locked/>
    <w:rsid w:val="000471A3"/>
    <w:rPr>
      <w:rFonts w:eastAsiaTheme="minorEastAsia"/>
      <w:sz w:val="24"/>
      <w:szCs w:val="24"/>
      <w:lang w:val="es-ES_tradnl" w:eastAsia="es-ES"/>
    </w:rPr>
  </w:style>
  <w:style w:type="paragraph" w:customStyle="1" w:styleId="m3527742037047551335gmail-msolistparagraph">
    <w:name w:val="m_3527742037047551335gmail-msolistparagraph"/>
    <w:basedOn w:val="Normal"/>
    <w:rsid w:val="00490A69"/>
    <w:pPr>
      <w:spacing w:before="100" w:beforeAutospacing="1" w:after="100" w:afterAutospacing="1"/>
    </w:pPr>
    <w:rPr>
      <w:rFonts w:ascii="Times New Roman" w:eastAsia="Times New Roman" w:hAnsi="Times New Roman" w:cs="Times New Roman"/>
      <w:lang w:val="es-MX" w:eastAsia="es-MX"/>
    </w:rPr>
  </w:style>
  <w:style w:type="character" w:customStyle="1" w:styleId="Ttulo4Car">
    <w:name w:val="Título 4 Car"/>
    <w:basedOn w:val="Fuentedeprrafopredeter"/>
    <w:link w:val="Ttulo4"/>
    <w:uiPriority w:val="9"/>
    <w:rsid w:val="001E69EF"/>
    <w:rPr>
      <w:rFonts w:asciiTheme="majorHAnsi" w:eastAsiaTheme="majorEastAsia" w:hAnsiTheme="majorHAnsi" w:cstheme="majorBidi"/>
      <w:i/>
      <w:iCs/>
      <w:color w:val="2E74B5" w:themeColor="accent1" w:themeShade="BF"/>
      <w:sz w:val="24"/>
      <w:szCs w:val="24"/>
      <w:lang w:val="es-ES_tradnl" w:eastAsia="es-ES"/>
    </w:rPr>
  </w:style>
  <w:style w:type="paragraph" w:customStyle="1" w:styleId="m-698976158124685028gmail-msolistparagraph">
    <w:name w:val="m_-698976158124685028gmail-msolistparagraph"/>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default">
    <w:name w:val="m_-698976158124685028gmail-default"/>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483811427706604298gmail-msolistparagraph">
    <w:name w:val="m_-698976158124685028gmail-m483811427706604298gmail-msolistparagraph"/>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normal">
    <w:name w:val="m_-698976158124685028gmail-msonormal"/>
    <w:basedOn w:val="Normal"/>
    <w:rsid w:val="005E6EC8"/>
    <w:pPr>
      <w:spacing w:before="100" w:beforeAutospacing="1" w:after="100" w:afterAutospacing="1"/>
    </w:pPr>
    <w:rPr>
      <w:rFonts w:ascii="Times New Roman" w:eastAsia="Times New Roman" w:hAnsi="Times New Roman" w:cs="Times New Roman"/>
      <w:lang w:val="es-MX" w:eastAsia="es-MX"/>
    </w:rPr>
  </w:style>
  <w:style w:type="character" w:customStyle="1" w:styleId="m-698976158124685028gmail-apple-converted-space">
    <w:name w:val="m_-698976158124685028gmail-apple-converted-space"/>
    <w:basedOn w:val="Fuentedeprrafopredeter"/>
    <w:rsid w:val="005E6EC8"/>
  </w:style>
  <w:style w:type="character" w:customStyle="1" w:styleId="apple-style-span">
    <w:name w:val="apple-style-span"/>
    <w:rsid w:val="005855B3"/>
  </w:style>
  <w:style w:type="paragraph" w:styleId="Textodeglobo">
    <w:name w:val="Balloon Text"/>
    <w:basedOn w:val="Normal"/>
    <w:link w:val="TextodegloboCar"/>
    <w:uiPriority w:val="99"/>
    <w:semiHidden/>
    <w:unhideWhenUsed/>
    <w:rsid w:val="00BF2E5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F2E59"/>
    <w:rPr>
      <w:rFonts w:ascii="Segoe UI" w:eastAsiaTheme="minorEastAsia" w:hAnsi="Segoe UI" w:cs="Segoe UI"/>
      <w:sz w:val="18"/>
      <w:szCs w:val="18"/>
      <w:lang w:val="es-ES_tradnl" w:eastAsia="es-ES"/>
    </w:rPr>
  </w:style>
  <w:style w:type="table" w:customStyle="1" w:styleId="Tablaconcuadrcula2">
    <w:name w:val="Tabla con cuadrícula2"/>
    <w:basedOn w:val="Tablanormal"/>
    <w:next w:val="Tablaconcuadrcula"/>
    <w:uiPriority w:val="39"/>
    <w:rsid w:val="005E22B0"/>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5E22B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5E22B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550DA9"/>
    <w:pPr>
      <w:spacing w:before="100" w:beforeAutospacing="1" w:after="100" w:afterAutospacing="1"/>
    </w:pPr>
    <w:rPr>
      <w:rFonts w:ascii="Times New Roman" w:eastAsia="Times New Roman" w:hAnsi="Times New Roman" w:cs="Times New Roman"/>
      <w:lang w:val="es-MX" w:eastAsia="es-MX"/>
    </w:rPr>
  </w:style>
  <w:style w:type="table" w:styleId="Tablaconcuadrcula6concolores">
    <w:name w:val="Grid Table 6 Colorful"/>
    <w:basedOn w:val="Tablanormal"/>
    <w:uiPriority w:val="51"/>
    <w:rsid w:val="00DF3A22"/>
    <w:pPr>
      <w:spacing w:after="0" w:line="240" w:lineRule="auto"/>
    </w:pPr>
    <w:rPr>
      <w:rFonts w:eastAsiaTheme="minorEastAsia"/>
      <w:color w:val="000000" w:themeColor="text1"/>
      <w:sz w:val="24"/>
      <w:szCs w:val="24"/>
      <w:lang w:val="es-ES_tradnl" w:eastAsia="es-E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907F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8364">
      <w:bodyDiv w:val="1"/>
      <w:marLeft w:val="0"/>
      <w:marRight w:val="0"/>
      <w:marTop w:val="0"/>
      <w:marBottom w:val="0"/>
      <w:divBdr>
        <w:top w:val="none" w:sz="0" w:space="0" w:color="auto"/>
        <w:left w:val="none" w:sz="0" w:space="0" w:color="auto"/>
        <w:bottom w:val="none" w:sz="0" w:space="0" w:color="auto"/>
        <w:right w:val="none" w:sz="0" w:space="0" w:color="auto"/>
      </w:divBdr>
    </w:div>
    <w:div w:id="1317981">
      <w:bodyDiv w:val="1"/>
      <w:marLeft w:val="0"/>
      <w:marRight w:val="0"/>
      <w:marTop w:val="0"/>
      <w:marBottom w:val="0"/>
      <w:divBdr>
        <w:top w:val="none" w:sz="0" w:space="0" w:color="auto"/>
        <w:left w:val="none" w:sz="0" w:space="0" w:color="auto"/>
        <w:bottom w:val="none" w:sz="0" w:space="0" w:color="auto"/>
        <w:right w:val="none" w:sz="0" w:space="0" w:color="auto"/>
      </w:divBdr>
    </w:div>
    <w:div w:id="8067077">
      <w:bodyDiv w:val="1"/>
      <w:marLeft w:val="0"/>
      <w:marRight w:val="0"/>
      <w:marTop w:val="0"/>
      <w:marBottom w:val="0"/>
      <w:divBdr>
        <w:top w:val="none" w:sz="0" w:space="0" w:color="auto"/>
        <w:left w:val="none" w:sz="0" w:space="0" w:color="auto"/>
        <w:bottom w:val="none" w:sz="0" w:space="0" w:color="auto"/>
        <w:right w:val="none" w:sz="0" w:space="0" w:color="auto"/>
      </w:divBdr>
    </w:div>
    <w:div w:id="13121560">
      <w:bodyDiv w:val="1"/>
      <w:marLeft w:val="0"/>
      <w:marRight w:val="0"/>
      <w:marTop w:val="0"/>
      <w:marBottom w:val="0"/>
      <w:divBdr>
        <w:top w:val="none" w:sz="0" w:space="0" w:color="auto"/>
        <w:left w:val="none" w:sz="0" w:space="0" w:color="auto"/>
        <w:bottom w:val="none" w:sz="0" w:space="0" w:color="auto"/>
        <w:right w:val="none" w:sz="0" w:space="0" w:color="auto"/>
      </w:divBdr>
    </w:div>
    <w:div w:id="13311561">
      <w:bodyDiv w:val="1"/>
      <w:marLeft w:val="0"/>
      <w:marRight w:val="0"/>
      <w:marTop w:val="0"/>
      <w:marBottom w:val="0"/>
      <w:divBdr>
        <w:top w:val="none" w:sz="0" w:space="0" w:color="auto"/>
        <w:left w:val="none" w:sz="0" w:space="0" w:color="auto"/>
        <w:bottom w:val="none" w:sz="0" w:space="0" w:color="auto"/>
        <w:right w:val="none" w:sz="0" w:space="0" w:color="auto"/>
      </w:divBdr>
    </w:div>
    <w:div w:id="20280790">
      <w:bodyDiv w:val="1"/>
      <w:marLeft w:val="0"/>
      <w:marRight w:val="0"/>
      <w:marTop w:val="0"/>
      <w:marBottom w:val="0"/>
      <w:divBdr>
        <w:top w:val="none" w:sz="0" w:space="0" w:color="auto"/>
        <w:left w:val="none" w:sz="0" w:space="0" w:color="auto"/>
        <w:bottom w:val="none" w:sz="0" w:space="0" w:color="auto"/>
        <w:right w:val="none" w:sz="0" w:space="0" w:color="auto"/>
      </w:divBdr>
    </w:div>
    <w:div w:id="28847651">
      <w:bodyDiv w:val="1"/>
      <w:marLeft w:val="0"/>
      <w:marRight w:val="0"/>
      <w:marTop w:val="0"/>
      <w:marBottom w:val="0"/>
      <w:divBdr>
        <w:top w:val="none" w:sz="0" w:space="0" w:color="auto"/>
        <w:left w:val="none" w:sz="0" w:space="0" w:color="auto"/>
        <w:bottom w:val="none" w:sz="0" w:space="0" w:color="auto"/>
        <w:right w:val="none" w:sz="0" w:space="0" w:color="auto"/>
      </w:divBdr>
    </w:div>
    <w:div w:id="31854814">
      <w:bodyDiv w:val="1"/>
      <w:marLeft w:val="0"/>
      <w:marRight w:val="0"/>
      <w:marTop w:val="0"/>
      <w:marBottom w:val="0"/>
      <w:divBdr>
        <w:top w:val="none" w:sz="0" w:space="0" w:color="auto"/>
        <w:left w:val="none" w:sz="0" w:space="0" w:color="auto"/>
        <w:bottom w:val="none" w:sz="0" w:space="0" w:color="auto"/>
        <w:right w:val="none" w:sz="0" w:space="0" w:color="auto"/>
      </w:divBdr>
    </w:div>
    <w:div w:id="37508436">
      <w:bodyDiv w:val="1"/>
      <w:marLeft w:val="0"/>
      <w:marRight w:val="0"/>
      <w:marTop w:val="0"/>
      <w:marBottom w:val="0"/>
      <w:divBdr>
        <w:top w:val="none" w:sz="0" w:space="0" w:color="auto"/>
        <w:left w:val="none" w:sz="0" w:space="0" w:color="auto"/>
        <w:bottom w:val="none" w:sz="0" w:space="0" w:color="auto"/>
        <w:right w:val="none" w:sz="0" w:space="0" w:color="auto"/>
      </w:divBdr>
    </w:div>
    <w:div w:id="50077856">
      <w:bodyDiv w:val="1"/>
      <w:marLeft w:val="0"/>
      <w:marRight w:val="0"/>
      <w:marTop w:val="0"/>
      <w:marBottom w:val="0"/>
      <w:divBdr>
        <w:top w:val="none" w:sz="0" w:space="0" w:color="auto"/>
        <w:left w:val="none" w:sz="0" w:space="0" w:color="auto"/>
        <w:bottom w:val="none" w:sz="0" w:space="0" w:color="auto"/>
        <w:right w:val="none" w:sz="0" w:space="0" w:color="auto"/>
      </w:divBdr>
    </w:div>
    <w:div w:id="61219276">
      <w:bodyDiv w:val="1"/>
      <w:marLeft w:val="0"/>
      <w:marRight w:val="0"/>
      <w:marTop w:val="0"/>
      <w:marBottom w:val="0"/>
      <w:divBdr>
        <w:top w:val="none" w:sz="0" w:space="0" w:color="auto"/>
        <w:left w:val="none" w:sz="0" w:space="0" w:color="auto"/>
        <w:bottom w:val="none" w:sz="0" w:space="0" w:color="auto"/>
        <w:right w:val="none" w:sz="0" w:space="0" w:color="auto"/>
      </w:divBdr>
    </w:div>
    <w:div w:id="85418088">
      <w:bodyDiv w:val="1"/>
      <w:marLeft w:val="0"/>
      <w:marRight w:val="0"/>
      <w:marTop w:val="0"/>
      <w:marBottom w:val="0"/>
      <w:divBdr>
        <w:top w:val="none" w:sz="0" w:space="0" w:color="auto"/>
        <w:left w:val="none" w:sz="0" w:space="0" w:color="auto"/>
        <w:bottom w:val="none" w:sz="0" w:space="0" w:color="auto"/>
        <w:right w:val="none" w:sz="0" w:space="0" w:color="auto"/>
      </w:divBdr>
    </w:div>
    <w:div w:id="109129528">
      <w:bodyDiv w:val="1"/>
      <w:marLeft w:val="0"/>
      <w:marRight w:val="0"/>
      <w:marTop w:val="0"/>
      <w:marBottom w:val="0"/>
      <w:divBdr>
        <w:top w:val="none" w:sz="0" w:space="0" w:color="auto"/>
        <w:left w:val="none" w:sz="0" w:space="0" w:color="auto"/>
        <w:bottom w:val="none" w:sz="0" w:space="0" w:color="auto"/>
        <w:right w:val="none" w:sz="0" w:space="0" w:color="auto"/>
      </w:divBdr>
    </w:div>
    <w:div w:id="109250341">
      <w:bodyDiv w:val="1"/>
      <w:marLeft w:val="0"/>
      <w:marRight w:val="0"/>
      <w:marTop w:val="0"/>
      <w:marBottom w:val="0"/>
      <w:divBdr>
        <w:top w:val="none" w:sz="0" w:space="0" w:color="auto"/>
        <w:left w:val="none" w:sz="0" w:space="0" w:color="auto"/>
        <w:bottom w:val="none" w:sz="0" w:space="0" w:color="auto"/>
        <w:right w:val="none" w:sz="0" w:space="0" w:color="auto"/>
      </w:divBdr>
    </w:div>
    <w:div w:id="117844590">
      <w:bodyDiv w:val="1"/>
      <w:marLeft w:val="0"/>
      <w:marRight w:val="0"/>
      <w:marTop w:val="0"/>
      <w:marBottom w:val="0"/>
      <w:divBdr>
        <w:top w:val="none" w:sz="0" w:space="0" w:color="auto"/>
        <w:left w:val="none" w:sz="0" w:space="0" w:color="auto"/>
        <w:bottom w:val="none" w:sz="0" w:space="0" w:color="auto"/>
        <w:right w:val="none" w:sz="0" w:space="0" w:color="auto"/>
      </w:divBdr>
    </w:div>
    <w:div w:id="118843814">
      <w:bodyDiv w:val="1"/>
      <w:marLeft w:val="0"/>
      <w:marRight w:val="0"/>
      <w:marTop w:val="0"/>
      <w:marBottom w:val="0"/>
      <w:divBdr>
        <w:top w:val="none" w:sz="0" w:space="0" w:color="auto"/>
        <w:left w:val="none" w:sz="0" w:space="0" w:color="auto"/>
        <w:bottom w:val="none" w:sz="0" w:space="0" w:color="auto"/>
        <w:right w:val="none" w:sz="0" w:space="0" w:color="auto"/>
      </w:divBdr>
    </w:div>
    <w:div w:id="127287995">
      <w:bodyDiv w:val="1"/>
      <w:marLeft w:val="0"/>
      <w:marRight w:val="0"/>
      <w:marTop w:val="0"/>
      <w:marBottom w:val="0"/>
      <w:divBdr>
        <w:top w:val="none" w:sz="0" w:space="0" w:color="auto"/>
        <w:left w:val="none" w:sz="0" w:space="0" w:color="auto"/>
        <w:bottom w:val="none" w:sz="0" w:space="0" w:color="auto"/>
        <w:right w:val="none" w:sz="0" w:space="0" w:color="auto"/>
      </w:divBdr>
    </w:div>
    <w:div w:id="139805555">
      <w:bodyDiv w:val="1"/>
      <w:marLeft w:val="0"/>
      <w:marRight w:val="0"/>
      <w:marTop w:val="0"/>
      <w:marBottom w:val="0"/>
      <w:divBdr>
        <w:top w:val="none" w:sz="0" w:space="0" w:color="auto"/>
        <w:left w:val="none" w:sz="0" w:space="0" w:color="auto"/>
        <w:bottom w:val="none" w:sz="0" w:space="0" w:color="auto"/>
        <w:right w:val="none" w:sz="0" w:space="0" w:color="auto"/>
      </w:divBdr>
    </w:div>
    <w:div w:id="150947513">
      <w:bodyDiv w:val="1"/>
      <w:marLeft w:val="0"/>
      <w:marRight w:val="0"/>
      <w:marTop w:val="0"/>
      <w:marBottom w:val="0"/>
      <w:divBdr>
        <w:top w:val="none" w:sz="0" w:space="0" w:color="auto"/>
        <w:left w:val="none" w:sz="0" w:space="0" w:color="auto"/>
        <w:bottom w:val="none" w:sz="0" w:space="0" w:color="auto"/>
        <w:right w:val="none" w:sz="0" w:space="0" w:color="auto"/>
      </w:divBdr>
    </w:div>
    <w:div w:id="151679999">
      <w:bodyDiv w:val="1"/>
      <w:marLeft w:val="0"/>
      <w:marRight w:val="0"/>
      <w:marTop w:val="0"/>
      <w:marBottom w:val="0"/>
      <w:divBdr>
        <w:top w:val="none" w:sz="0" w:space="0" w:color="auto"/>
        <w:left w:val="none" w:sz="0" w:space="0" w:color="auto"/>
        <w:bottom w:val="none" w:sz="0" w:space="0" w:color="auto"/>
        <w:right w:val="none" w:sz="0" w:space="0" w:color="auto"/>
      </w:divBdr>
    </w:div>
    <w:div w:id="168954528">
      <w:bodyDiv w:val="1"/>
      <w:marLeft w:val="0"/>
      <w:marRight w:val="0"/>
      <w:marTop w:val="0"/>
      <w:marBottom w:val="0"/>
      <w:divBdr>
        <w:top w:val="none" w:sz="0" w:space="0" w:color="auto"/>
        <w:left w:val="none" w:sz="0" w:space="0" w:color="auto"/>
        <w:bottom w:val="none" w:sz="0" w:space="0" w:color="auto"/>
        <w:right w:val="none" w:sz="0" w:space="0" w:color="auto"/>
      </w:divBdr>
    </w:div>
    <w:div w:id="173032569">
      <w:bodyDiv w:val="1"/>
      <w:marLeft w:val="0"/>
      <w:marRight w:val="0"/>
      <w:marTop w:val="0"/>
      <w:marBottom w:val="0"/>
      <w:divBdr>
        <w:top w:val="none" w:sz="0" w:space="0" w:color="auto"/>
        <w:left w:val="none" w:sz="0" w:space="0" w:color="auto"/>
        <w:bottom w:val="none" w:sz="0" w:space="0" w:color="auto"/>
        <w:right w:val="none" w:sz="0" w:space="0" w:color="auto"/>
      </w:divBdr>
    </w:div>
    <w:div w:id="176694940">
      <w:bodyDiv w:val="1"/>
      <w:marLeft w:val="0"/>
      <w:marRight w:val="0"/>
      <w:marTop w:val="0"/>
      <w:marBottom w:val="0"/>
      <w:divBdr>
        <w:top w:val="none" w:sz="0" w:space="0" w:color="auto"/>
        <w:left w:val="none" w:sz="0" w:space="0" w:color="auto"/>
        <w:bottom w:val="none" w:sz="0" w:space="0" w:color="auto"/>
        <w:right w:val="none" w:sz="0" w:space="0" w:color="auto"/>
      </w:divBdr>
    </w:div>
    <w:div w:id="221059988">
      <w:bodyDiv w:val="1"/>
      <w:marLeft w:val="0"/>
      <w:marRight w:val="0"/>
      <w:marTop w:val="0"/>
      <w:marBottom w:val="0"/>
      <w:divBdr>
        <w:top w:val="none" w:sz="0" w:space="0" w:color="auto"/>
        <w:left w:val="none" w:sz="0" w:space="0" w:color="auto"/>
        <w:bottom w:val="none" w:sz="0" w:space="0" w:color="auto"/>
        <w:right w:val="none" w:sz="0" w:space="0" w:color="auto"/>
      </w:divBdr>
    </w:div>
    <w:div w:id="223025390">
      <w:bodyDiv w:val="1"/>
      <w:marLeft w:val="0"/>
      <w:marRight w:val="0"/>
      <w:marTop w:val="0"/>
      <w:marBottom w:val="0"/>
      <w:divBdr>
        <w:top w:val="none" w:sz="0" w:space="0" w:color="auto"/>
        <w:left w:val="none" w:sz="0" w:space="0" w:color="auto"/>
        <w:bottom w:val="none" w:sz="0" w:space="0" w:color="auto"/>
        <w:right w:val="none" w:sz="0" w:space="0" w:color="auto"/>
      </w:divBdr>
    </w:div>
    <w:div w:id="233440711">
      <w:bodyDiv w:val="1"/>
      <w:marLeft w:val="0"/>
      <w:marRight w:val="0"/>
      <w:marTop w:val="0"/>
      <w:marBottom w:val="0"/>
      <w:divBdr>
        <w:top w:val="none" w:sz="0" w:space="0" w:color="auto"/>
        <w:left w:val="none" w:sz="0" w:space="0" w:color="auto"/>
        <w:bottom w:val="none" w:sz="0" w:space="0" w:color="auto"/>
        <w:right w:val="none" w:sz="0" w:space="0" w:color="auto"/>
      </w:divBdr>
    </w:div>
    <w:div w:id="244995501">
      <w:bodyDiv w:val="1"/>
      <w:marLeft w:val="0"/>
      <w:marRight w:val="0"/>
      <w:marTop w:val="0"/>
      <w:marBottom w:val="0"/>
      <w:divBdr>
        <w:top w:val="none" w:sz="0" w:space="0" w:color="auto"/>
        <w:left w:val="none" w:sz="0" w:space="0" w:color="auto"/>
        <w:bottom w:val="none" w:sz="0" w:space="0" w:color="auto"/>
        <w:right w:val="none" w:sz="0" w:space="0" w:color="auto"/>
      </w:divBdr>
    </w:div>
    <w:div w:id="282611851">
      <w:bodyDiv w:val="1"/>
      <w:marLeft w:val="0"/>
      <w:marRight w:val="0"/>
      <w:marTop w:val="0"/>
      <w:marBottom w:val="0"/>
      <w:divBdr>
        <w:top w:val="none" w:sz="0" w:space="0" w:color="auto"/>
        <w:left w:val="none" w:sz="0" w:space="0" w:color="auto"/>
        <w:bottom w:val="none" w:sz="0" w:space="0" w:color="auto"/>
        <w:right w:val="none" w:sz="0" w:space="0" w:color="auto"/>
      </w:divBdr>
    </w:div>
    <w:div w:id="287005492">
      <w:bodyDiv w:val="1"/>
      <w:marLeft w:val="0"/>
      <w:marRight w:val="0"/>
      <w:marTop w:val="0"/>
      <w:marBottom w:val="0"/>
      <w:divBdr>
        <w:top w:val="none" w:sz="0" w:space="0" w:color="auto"/>
        <w:left w:val="none" w:sz="0" w:space="0" w:color="auto"/>
        <w:bottom w:val="none" w:sz="0" w:space="0" w:color="auto"/>
        <w:right w:val="none" w:sz="0" w:space="0" w:color="auto"/>
      </w:divBdr>
    </w:div>
    <w:div w:id="287324140">
      <w:bodyDiv w:val="1"/>
      <w:marLeft w:val="0"/>
      <w:marRight w:val="0"/>
      <w:marTop w:val="0"/>
      <w:marBottom w:val="0"/>
      <w:divBdr>
        <w:top w:val="none" w:sz="0" w:space="0" w:color="auto"/>
        <w:left w:val="none" w:sz="0" w:space="0" w:color="auto"/>
        <w:bottom w:val="none" w:sz="0" w:space="0" w:color="auto"/>
        <w:right w:val="none" w:sz="0" w:space="0" w:color="auto"/>
      </w:divBdr>
    </w:div>
    <w:div w:id="294799869">
      <w:bodyDiv w:val="1"/>
      <w:marLeft w:val="0"/>
      <w:marRight w:val="0"/>
      <w:marTop w:val="0"/>
      <w:marBottom w:val="0"/>
      <w:divBdr>
        <w:top w:val="none" w:sz="0" w:space="0" w:color="auto"/>
        <w:left w:val="none" w:sz="0" w:space="0" w:color="auto"/>
        <w:bottom w:val="none" w:sz="0" w:space="0" w:color="auto"/>
        <w:right w:val="none" w:sz="0" w:space="0" w:color="auto"/>
      </w:divBdr>
    </w:div>
    <w:div w:id="303463503">
      <w:bodyDiv w:val="1"/>
      <w:marLeft w:val="0"/>
      <w:marRight w:val="0"/>
      <w:marTop w:val="0"/>
      <w:marBottom w:val="0"/>
      <w:divBdr>
        <w:top w:val="none" w:sz="0" w:space="0" w:color="auto"/>
        <w:left w:val="none" w:sz="0" w:space="0" w:color="auto"/>
        <w:bottom w:val="none" w:sz="0" w:space="0" w:color="auto"/>
        <w:right w:val="none" w:sz="0" w:space="0" w:color="auto"/>
      </w:divBdr>
    </w:div>
    <w:div w:id="321858204">
      <w:bodyDiv w:val="1"/>
      <w:marLeft w:val="0"/>
      <w:marRight w:val="0"/>
      <w:marTop w:val="0"/>
      <w:marBottom w:val="0"/>
      <w:divBdr>
        <w:top w:val="none" w:sz="0" w:space="0" w:color="auto"/>
        <w:left w:val="none" w:sz="0" w:space="0" w:color="auto"/>
        <w:bottom w:val="none" w:sz="0" w:space="0" w:color="auto"/>
        <w:right w:val="none" w:sz="0" w:space="0" w:color="auto"/>
      </w:divBdr>
    </w:div>
    <w:div w:id="328674996">
      <w:bodyDiv w:val="1"/>
      <w:marLeft w:val="0"/>
      <w:marRight w:val="0"/>
      <w:marTop w:val="0"/>
      <w:marBottom w:val="0"/>
      <w:divBdr>
        <w:top w:val="none" w:sz="0" w:space="0" w:color="auto"/>
        <w:left w:val="none" w:sz="0" w:space="0" w:color="auto"/>
        <w:bottom w:val="none" w:sz="0" w:space="0" w:color="auto"/>
        <w:right w:val="none" w:sz="0" w:space="0" w:color="auto"/>
      </w:divBdr>
    </w:div>
    <w:div w:id="329721535">
      <w:bodyDiv w:val="1"/>
      <w:marLeft w:val="0"/>
      <w:marRight w:val="0"/>
      <w:marTop w:val="0"/>
      <w:marBottom w:val="0"/>
      <w:divBdr>
        <w:top w:val="none" w:sz="0" w:space="0" w:color="auto"/>
        <w:left w:val="none" w:sz="0" w:space="0" w:color="auto"/>
        <w:bottom w:val="none" w:sz="0" w:space="0" w:color="auto"/>
        <w:right w:val="none" w:sz="0" w:space="0" w:color="auto"/>
      </w:divBdr>
    </w:div>
    <w:div w:id="357584344">
      <w:bodyDiv w:val="1"/>
      <w:marLeft w:val="0"/>
      <w:marRight w:val="0"/>
      <w:marTop w:val="0"/>
      <w:marBottom w:val="0"/>
      <w:divBdr>
        <w:top w:val="none" w:sz="0" w:space="0" w:color="auto"/>
        <w:left w:val="none" w:sz="0" w:space="0" w:color="auto"/>
        <w:bottom w:val="none" w:sz="0" w:space="0" w:color="auto"/>
        <w:right w:val="none" w:sz="0" w:space="0" w:color="auto"/>
      </w:divBdr>
    </w:div>
    <w:div w:id="359012574">
      <w:bodyDiv w:val="1"/>
      <w:marLeft w:val="0"/>
      <w:marRight w:val="0"/>
      <w:marTop w:val="0"/>
      <w:marBottom w:val="0"/>
      <w:divBdr>
        <w:top w:val="none" w:sz="0" w:space="0" w:color="auto"/>
        <w:left w:val="none" w:sz="0" w:space="0" w:color="auto"/>
        <w:bottom w:val="none" w:sz="0" w:space="0" w:color="auto"/>
        <w:right w:val="none" w:sz="0" w:space="0" w:color="auto"/>
      </w:divBdr>
    </w:div>
    <w:div w:id="362094370">
      <w:bodyDiv w:val="1"/>
      <w:marLeft w:val="0"/>
      <w:marRight w:val="0"/>
      <w:marTop w:val="0"/>
      <w:marBottom w:val="0"/>
      <w:divBdr>
        <w:top w:val="none" w:sz="0" w:space="0" w:color="auto"/>
        <w:left w:val="none" w:sz="0" w:space="0" w:color="auto"/>
        <w:bottom w:val="none" w:sz="0" w:space="0" w:color="auto"/>
        <w:right w:val="none" w:sz="0" w:space="0" w:color="auto"/>
      </w:divBdr>
    </w:div>
    <w:div w:id="362829662">
      <w:bodyDiv w:val="1"/>
      <w:marLeft w:val="0"/>
      <w:marRight w:val="0"/>
      <w:marTop w:val="0"/>
      <w:marBottom w:val="0"/>
      <w:divBdr>
        <w:top w:val="none" w:sz="0" w:space="0" w:color="auto"/>
        <w:left w:val="none" w:sz="0" w:space="0" w:color="auto"/>
        <w:bottom w:val="none" w:sz="0" w:space="0" w:color="auto"/>
        <w:right w:val="none" w:sz="0" w:space="0" w:color="auto"/>
      </w:divBdr>
    </w:div>
    <w:div w:id="384572693">
      <w:bodyDiv w:val="1"/>
      <w:marLeft w:val="0"/>
      <w:marRight w:val="0"/>
      <w:marTop w:val="0"/>
      <w:marBottom w:val="0"/>
      <w:divBdr>
        <w:top w:val="none" w:sz="0" w:space="0" w:color="auto"/>
        <w:left w:val="none" w:sz="0" w:space="0" w:color="auto"/>
        <w:bottom w:val="none" w:sz="0" w:space="0" w:color="auto"/>
        <w:right w:val="none" w:sz="0" w:space="0" w:color="auto"/>
      </w:divBdr>
    </w:div>
    <w:div w:id="393938456">
      <w:bodyDiv w:val="1"/>
      <w:marLeft w:val="0"/>
      <w:marRight w:val="0"/>
      <w:marTop w:val="0"/>
      <w:marBottom w:val="0"/>
      <w:divBdr>
        <w:top w:val="none" w:sz="0" w:space="0" w:color="auto"/>
        <w:left w:val="none" w:sz="0" w:space="0" w:color="auto"/>
        <w:bottom w:val="none" w:sz="0" w:space="0" w:color="auto"/>
        <w:right w:val="none" w:sz="0" w:space="0" w:color="auto"/>
      </w:divBdr>
    </w:div>
    <w:div w:id="402725060">
      <w:bodyDiv w:val="1"/>
      <w:marLeft w:val="0"/>
      <w:marRight w:val="0"/>
      <w:marTop w:val="0"/>
      <w:marBottom w:val="0"/>
      <w:divBdr>
        <w:top w:val="none" w:sz="0" w:space="0" w:color="auto"/>
        <w:left w:val="none" w:sz="0" w:space="0" w:color="auto"/>
        <w:bottom w:val="none" w:sz="0" w:space="0" w:color="auto"/>
        <w:right w:val="none" w:sz="0" w:space="0" w:color="auto"/>
      </w:divBdr>
    </w:div>
    <w:div w:id="417558985">
      <w:bodyDiv w:val="1"/>
      <w:marLeft w:val="0"/>
      <w:marRight w:val="0"/>
      <w:marTop w:val="0"/>
      <w:marBottom w:val="0"/>
      <w:divBdr>
        <w:top w:val="none" w:sz="0" w:space="0" w:color="auto"/>
        <w:left w:val="none" w:sz="0" w:space="0" w:color="auto"/>
        <w:bottom w:val="none" w:sz="0" w:space="0" w:color="auto"/>
        <w:right w:val="none" w:sz="0" w:space="0" w:color="auto"/>
      </w:divBdr>
    </w:div>
    <w:div w:id="419255419">
      <w:bodyDiv w:val="1"/>
      <w:marLeft w:val="0"/>
      <w:marRight w:val="0"/>
      <w:marTop w:val="0"/>
      <w:marBottom w:val="0"/>
      <w:divBdr>
        <w:top w:val="none" w:sz="0" w:space="0" w:color="auto"/>
        <w:left w:val="none" w:sz="0" w:space="0" w:color="auto"/>
        <w:bottom w:val="none" w:sz="0" w:space="0" w:color="auto"/>
        <w:right w:val="none" w:sz="0" w:space="0" w:color="auto"/>
      </w:divBdr>
    </w:div>
    <w:div w:id="432094026">
      <w:bodyDiv w:val="1"/>
      <w:marLeft w:val="0"/>
      <w:marRight w:val="0"/>
      <w:marTop w:val="0"/>
      <w:marBottom w:val="0"/>
      <w:divBdr>
        <w:top w:val="none" w:sz="0" w:space="0" w:color="auto"/>
        <w:left w:val="none" w:sz="0" w:space="0" w:color="auto"/>
        <w:bottom w:val="none" w:sz="0" w:space="0" w:color="auto"/>
        <w:right w:val="none" w:sz="0" w:space="0" w:color="auto"/>
      </w:divBdr>
    </w:div>
    <w:div w:id="443156486">
      <w:bodyDiv w:val="1"/>
      <w:marLeft w:val="0"/>
      <w:marRight w:val="0"/>
      <w:marTop w:val="0"/>
      <w:marBottom w:val="0"/>
      <w:divBdr>
        <w:top w:val="none" w:sz="0" w:space="0" w:color="auto"/>
        <w:left w:val="none" w:sz="0" w:space="0" w:color="auto"/>
        <w:bottom w:val="none" w:sz="0" w:space="0" w:color="auto"/>
        <w:right w:val="none" w:sz="0" w:space="0" w:color="auto"/>
      </w:divBdr>
    </w:div>
    <w:div w:id="456802033">
      <w:bodyDiv w:val="1"/>
      <w:marLeft w:val="0"/>
      <w:marRight w:val="0"/>
      <w:marTop w:val="0"/>
      <w:marBottom w:val="0"/>
      <w:divBdr>
        <w:top w:val="none" w:sz="0" w:space="0" w:color="auto"/>
        <w:left w:val="none" w:sz="0" w:space="0" w:color="auto"/>
        <w:bottom w:val="none" w:sz="0" w:space="0" w:color="auto"/>
        <w:right w:val="none" w:sz="0" w:space="0" w:color="auto"/>
      </w:divBdr>
    </w:div>
    <w:div w:id="484517484">
      <w:bodyDiv w:val="1"/>
      <w:marLeft w:val="0"/>
      <w:marRight w:val="0"/>
      <w:marTop w:val="0"/>
      <w:marBottom w:val="0"/>
      <w:divBdr>
        <w:top w:val="none" w:sz="0" w:space="0" w:color="auto"/>
        <w:left w:val="none" w:sz="0" w:space="0" w:color="auto"/>
        <w:bottom w:val="none" w:sz="0" w:space="0" w:color="auto"/>
        <w:right w:val="none" w:sz="0" w:space="0" w:color="auto"/>
      </w:divBdr>
    </w:div>
    <w:div w:id="489256710">
      <w:bodyDiv w:val="1"/>
      <w:marLeft w:val="0"/>
      <w:marRight w:val="0"/>
      <w:marTop w:val="0"/>
      <w:marBottom w:val="0"/>
      <w:divBdr>
        <w:top w:val="none" w:sz="0" w:space="0" w:color="auto"/>
        <w:left w:val="none" w:sz="0" w:space="0" w:color="auto"/>
        <w:bottom w:val="none" w:sz="0" w:space="0" w:color="auto"/>
        <w:right w:val="none" w:sz="0" w:space="0" w:color="auto"/>
      </w:divBdr>
    </w:div>
    <w:div w:id="504324981">
      <w:bodyDiv w:val="1"/>
      <w:marLeft w:val="0"/>
      <w:marRight w:val="0"/>
      <w:marTop w:val="0"/>
      <w:marBottom w:val="0"/>
      <w:divBdr>
        <w:top w:val="none" w:sz="0" w:space="0" w:color="auto"/>
        <w:left w:val="none" w:sz="0" w:space="0" w:color="auto"/>
        <w:bottom w:val="none" w:sz="0" w:space="0" w:color="auto"/>
        <w:right w:val="none" w:sz="0" w:space="0" w:color="auto"/>
      </w:divBdr>
    </w:div>
    <w:div w:id="534932256">
      <w:bodyDiv w:val="1"/>
      <w:marLeft w:val="0"/>
      <w:marRight w:val="0"/>
      <w:marTop w:val="0"/>
      <w:marBottom w:val="0"/>
      <w:divBdr>
        <w:top w:val="none" w:sz="0" w:space="0" w:color="auto"/>
        <w:left w:val="none" w:sz="0" w:space="0" w:color="auto"/>
        <w:bottom w:val="none" w:sz="0" w:space="0" w:color="auto"/>
        <w:right w:val="none" w:sz="0" w:space="0" w:color="auto"/>
      </w:divBdr>
    </w:div>
    <w:div w:id="545800899">
      <w:bodyDiv w:val="1"/>
      <w:marLeft w:val="0"/>
      <w:marRight w:val="0"/>
      <w:marTop w:val="0"/>
      <w:marBottom w:val="0"/>
      <w:divBdr>
        <w:top w:val="none" w:sz="0" w:space="0" w:color="auto"/>
        <w:left w:val="none" w:sz="0" w:space="0" w:color="auto"/>
        <w:bottom w:val="none" w:sz="0" w:space="0" w:color="auto"/>
        <w:right w:val="none" w:sz="0" w:space="0" w:color="auto"/>
      </w:divBdr>
    </w:div>
    <w:div w:id="590895917">
      <w:bodyDiv w:val="1"/>
      <w:marLeft w:val="0"/>
      <w:marRight w:val="0"/>
      <w:marTop w:val="0"/>
      <w:marBottom w:val="0"/>
      <w:divBdr>
        <w:top w:val="none" w:sz="0" w:space="0" w:color="auto"/>
        <w:left w:val="none" w:sz="0" w:space="0" w:color="auto"/>
        <w:bottom w:val="none" w:sz="0" w:space="0" w:color="auto"/>
        <w:right w:val="none" w:sz="0" w:space="0" w:color="auto"/>
      </w:divBdr>
    </w:div>
    <w:div w:id="591204769">
      <w:bodyDiv w:val="1"/>
      <w:marLeft w:val="0"/>
      <w:marRight w:val="0"/>
      <w:marTop w:val="0"/>
      <w:marBottom w:val="0"/>
      <w:divBdr>
        <w:top w:val="none" w:sz="0" w:space="0" w:color="auto"/>
        <w:left w:val="none" w:sz="0" w:space="0" w:color="auto"/>
        <w:bottom w:val="none" w:sz="0" w:space="0" w:color="auto"/>
        <w:right w:val="none" w:sz="0" w:space="0" w:color="auto"/>
      </w:divBdr>
    </w:div>
    <w:div w:id="592054487">
      <w:bodyDiv w:val="1"/>
      <w:marLeft w:val="0"/>
      <w:marRight w:val="0"/>
      <w:marTop w:val="0"/>
      <w:marBottom w:val="0"/>
      <w:divBdr>
        <w:top w:val="none" w:sz="0" w:space="0" w:color="auto"/>
        <w:left w:val="none" w:sz="0" w:space="0" w:color="auto"/>
        <w:bottom w:val="none" w:sz="0" w:space="0" w:color="auto"/>
        <w:right w:val="none" w:sz="0" w:space="0" w:color="auto"/>
      </w:divBdr>
    </w:div>
    <w:div w:id="609123410">
      <w:bodyDiv w:val="1"/>
      <w:marLeft w:val="0"/>
      <w:marRight w:val="0"/>
      <w:marTop w:val="0"/>
      <w:marBottom w:val="0"/>
      <w:divBdr>
        <w:top w:val="none" w:sz="0" w:space="0" w:color="auto"/>
        <w:left w:val="none" w:sz="0" w:space="0" w:color="auto"/>
        <w:bottom w:val="none" w:sz="0" w:space="0" w:color="auto"/>
        <w:right w:val="none" w:sz="0" w:space="0" w:color="auto"/>
      </w:divBdr>
    </w:div>
    <w:div w:id="614675675">
      <w:bodyDiv w:val="1"/>
      <w:marLeft w:val="0"/>
      <w:marRight w:val="0"/>
      <w:marTop w:val="0"/>
      <w:marBottom w:val="0"/>
      <w:divBdr>
        <w:top w:val="none" w:sz="0" w:space="0" w:color="auto"/>
        <w:left w:val="none" w:sz="0" w:space="0" w:color="auto"/>
        <w:bottom w:val="none" w:sz="0" w:space="0" w:color="auto"/>
        <w:right w:val="none" w:sz="0" w:space="0" w:color="auto"/>
      </w:divBdr>
    </w:div>
    <w:div w:id="674724093">
      <w:bodyDiv w:val="1"/>
      <w:marLeft w:val="0"/>
      <w:marRight w:val="0"/>
      <w:marTop w:val="0"/>
      <w:marBottom w:val="0"/>
      <w:divBdr>
        <w:top w:val="none" w:sz="0" w:space="0" w:color="auto"/>
        <w:left w:val="none" w:sz="0" w:space="0" w:color="auto"/>
        <w:bottom w:val="none" w:sz="0" w:space="0" w:color="auto"/>
        <w:right w:val="none" w:sz="0" w:space="0" w:color="auto"/>
      </w:divBdr>
    </w:div>
    <w:div w:id="674768721">
      <w:bodyDiv w:val="1"/>
      <w:marLeft w:val="0"/>
      <w:marRight w:val="0"/>
      <w:marTop w:val="0"/>
      <w:marBottom w:val="0"/>
      <w:divBdr>
        <w:top w:val="none" w:sz="0" w:space="0" w:color="auto"/>
        <w:left w:val="none" w:sz="0" w:space="0" w:color="auto"/>
        <w:bottom w:val="none" w:sz="0" w:space="0" w:color="auto"/>
        <w:right w:val="none" w:sz="0" w:space="0" w:color="auto"/>
      </w:divBdr>
    </w:div>
    <w:div w:id="675689221">
      <w:bodyDiv w:val="1"/>
      <w:marLeft w:val="0"/>
      <w:marRight w:val="0"/>
      <w:marTop w:val="0"/>
      <w:marBottom w:val="0"/>
      <w:divBdr>
        <w:top w:val="none" w:sz="0" w:space="0" w:color="auto"/>
        <w:left w:val="none" w:sz="0" w:space="0" w:color="auto"/>
        <w:bottom w:val="none" w:sz="0" w:space="0" w:color="auto"/>
        <w:right w:val="none" w:sz="0" w:space="0" w:color="auto"/>
      </w:divBdr>
    </w:div>
    <w:div w:id="678429926">
      <w:bodyDiv w:val="1"/>
      <w:marLeft w:val="0"/>
      <w:marRight w:val="0"/>
      <w:marTop w:val="0"/>
      <w:marBottom w:val="0"/>
      <w:divBdr>
        <w:top w:val="none" w:sz="0" w:space="0" w:color="auto"/>
        <w:left w:val="none" w:sz="0" w:space="0" w:color="auto"/>
        <w:bottom w:val="none" w:sz="0" w:space="0" w:color="auto"/>
        <w:right w:val="none" w:sz="0" w:space="0" w:color="auto"/>
      </w:divBdr>
    </w:div>
    <w:div w:id="682442075">
      <w:bodyDiv w:val="1"/>
      <w:marLeft w:val="0"/>
      <w:marRight w:val="0"/>
      <w:marTop w:val="0"/>
      <w:marBottom w:val="0"/>
      <w:divBdr>
        <w:top w:val="none" w:sz="0" w:space="0" w:color="auto"/>
        <w:left w:val="none" w:sz="0" w:space="0" w:color="auto"/>
        <w:bottom w:val="none" w:sz="0" w:space="0" w:color="auto"/>
        <w:right w:val="none" w:sz="0" w:space="0" w:color="auto"/>
      </w:divBdr>
    </w:div>
    <w:div w:id="684407934">
      <w:bodyDiv w:val="1"/>
      <w:marLeft w:val="0"/>
      <w:marRight w:val="0"/>
      <w:marTop w:val="0"/>
      <w:marBottom w:val="0"/>
      <w:divBdr>
        <w:top w:val="none" w:sz="0" w:space="0" w:color="auto"/>
        <w:left w:val="none" w:sz="0" w:space="0" w:color="auto"/>
        <w:bottom w:val="none" w:sz="0" w:space="0" w:color="auto"/>
        <w:right w:val="none" w:sz="0" w:space="0" w:color="auto"/>
      </w:divBdr>
    </w:div>
    <w:div w:id="685211580">
      <w:bodyDiv w:val="1"/>
      <w:marLeft w:val="0"/>
      <w:marRight w:val="0"/>
      <w:marTop w:val="0"/>
      <w:marBottom w:val="0"/>
      <w:divBdr>
        <w:top w:val="none" w:sz="0" w:space="0" w:color="auto"/>
        <w:left w:val="none" w:sz="0" w:space="0" w:color="auto"/>
        <w:bottom w:val="none" w:sz="0" w:space="0" w:color="auto"/>
        <w:right w:val="none" w:sz="0" w:space="0" w:color="auto"/>
      </w:divBdr>
      <w:divsChild>
        <w:div w:id="11301714">
          <w:marLeft w:val="0"/>
          <w:marRight w:val="0"/>
          <w:marTop w:val="0"/>
          <w:marBottom w:val="0"/>
          <w:divBdr>
            <w:top w:val="none" w:sz="0" w:space="0" w:color="auto"/>
            <w:left w:val="none" w:sz="0" w:space="0" w:color="auto"/>
            <w:bottom w:val="none" w:sz="0" w:space="0" w:color="auto"/>
            <w:right w:val="none" w:sz="0" w:space="0" w:color="auto"/>
          </w:divBdr>
        </w:div>
        <w:div w:id="27730487">
          <w:marLeft w:val="0"/>
          <w:marRight w:val="0"/>
          <w:marTop w:val="0"/>
          <w:marBottom w:val="0"/>
          <w:divBdr>
            <w:top w:val="none" w:sz="0" w:space="0" w:color="auto"/>
            <w:left w:val="none" w:sz="0" w:space="0" w:color="auto"/>
            <w:bottom w:val="none" w:sz="0" w:space="0" w:color="auto"/>
            <w:right w:val="none" w:sz="0" w:space="0" w:color="auto"/>
          </w:divBdr>
        </w:div>
        <w:div w:id="31536535">
          <w:marLeft w:val="0"/>
          <w:marRight w:val="0"/>
          <w:marTop w:val="0"/>
          <w:marBottom w:val="0"/>
          <w:divBdr>
            <w:top w:val="none" w:sz="0" w:space="0" w:color="auto"/>
            <w:left w:val="none" w:sz="0" w:space="0" w:color="auto"/>
            <w:bottom w:val="none" w:sz="0" w:space="0" w:color="auto"/>
            <w:right w:val="none" w:sz="0" w:space="0" w:color="auto"/>
          </w:divBdr>
        </w:div>
        <w:div w:id="149561727">
          <w:marLeft w:val="0"/>
          <w:marRight w:val="0"/>
          <w:marTop w:val="0"/>
          <w:marBottom w:val="0"/>
          <w:divBdr>
            <w:top w:val="none" w:sz="0" w:space="0" w:color="auto"/>
            <w:left w:val="none" w:sz="0" w:space="0" w:color="auto"/>
            <w:bottom w:val="none" w:sz="0" w:space="0" w:color="auto"/>
            <w:right w:val="none" w:sz="0" w:space="0" w:color="auto"/>
          </w:divBdr>
        </w:div>
        <w:div w:id="151218064">
          <w:marLeft w:val="0"/>
          <w:marRight w:val="0"/>
          <w:marTop w:val="0"/>
          <w:marBottom w:val="0"/>
          <w:divBdr>
            <w:top w:val="none" w:sz="0" w:space="0" w:color="auto"/>
            <w:left w:val="none" w:sz="0" w:space="0" w:color="auto"/>
            <w:bottom w:val="none" w:sz="0" w:space="0" w:color="auto"/>
            <w:right w:val="none" w:sz="0" w:space="0" w:color="auto"/>
          </w:divBdr>
        </w:div>
        <w:div w:id="151726980">
          <w:marLeft w:val="0"/>
          <w:marRight w:val="0"/>
          <w:marTop w:val="0"/>
          <w:marBottom w:val="0"/>
          <w:divBdr>
            <w:top w:val="none" w:sz="0" w:space="0" w:color="auto"/>
            <w:left w:val="none" w:sz="0" w:space="0" w:color="auto"/>
            <w:bottom w:val="none" w:sz="0" w:space="0" w:color="auto"/>
            <w:right w:val="none" w:sz="0" w:space="0" w:color="auto"/>
          </w:divBdr>
        </w:div>
        <w:div w:id="175852318">
          <w:marLeft w:val="0"/>
          <w:marRight w:val="0"/>
          <w:marTop w:val="0"/>
          <w:marBottom w:val="0"/>
          <w:divBdr>
            <w:top w:val="none" w:sz="0" w:space="0" w:color="auto"/>
            <w:left w:val="none" w:sz="0" w:space="0" w:color="auto"/>
            <w:bottom w:val="none" w:sz="0" w:space="0" w:color="auto"/>
            <w:right w:val="none" w:sz="0" w:space="0" w:color="auto"/>
          </w:divBdr>
        </w:div>
        <w:div w:id="201326908">
          <w:marLeft w:val="0"/>
          <w:marRight w:val="0"/>
          <w:marTop w:val="0"/>
          <w:marBottom w:val="0"/>
          <w:divBdr>
            <w:top w:val="none" w:sz="0" w:space="0" w:color="auto"/>
            <w:left w:val="none" w:sz="0" w:space="0" w:color="auto"/>
            <w:bottom w:val="none" w:sz="0" w:space="0" w:color="auto"/>
            <w:right w:val="none" w:sz="0" w:space="0" w:color="auto"/>
          </w:divBdr>
        </w:div>
        <w:div w:id="498472116">
          <w:marLeft w:val="0"/>
          <w:marRight w:val="0"/>
          <w:marTop w:val="0"/>
          <w:marBottom w:val="0"/>
          <w:divBdr>
            <w:top w:val="none" w:sz="0" w:space="0" w:color="auto"/>
            <w:left w:val="none" w:sz="0" w:space="0" w:color="auto"/>
            <w:bottom w:val="none" w:sz="0" w:space="0" w:color="auto"/>
            <w:right w:val="none" w:sz="0" w:space="0" w:color="auto"/>
          </w:divBdr>
        </w:div>
        <w:div w:id="500316890">
          <w:marLeft w:val="0"/>
          <w:marRight w:val="0"/>
          <w:marTop w:val="0"/>
          <w:marBottom w:val="0"/>
          <w:divBdr>
            <w:top w:val="none" w:sz="0" w:space="0" w:color="auto"/>
            <w:left w:val="none" w:sz="0" w:space="0" w:color="auto"/>
            <w:bottom w:val="none" w:sz="0" w:space="0" w:color="auto"/>
            <w:right w:val="none" w:sz="0" w:space="0" w:color="auto"/>
          </w:divBdr>
        </w:div>
        <w:div w:id="500465212">
          <w:marLeft w:val="0"/>
          <w:marRight w:val="0"/>
          <w:marTop w:val="0"/>
          <w:marBottom w:val="0"/>
          <w:divBdr>
            <w:top w:val="none" w:sz="0" w:space="0" w:color="auto"/>
            <w:left w:val="none" w:sz="0" w:space="0" w:color="auto"/>
            <w:bottom w:val="none" w:sz="0" w:space="0" w:color="auto"/>
            <w:right w:val="none" w:sz="0" w:space="0" w:color="auto"/>
          </w:divBdr>
        </w:div>
        <w:div w:id="520632190">
          <w:marLeft w:val="0"/>
          <w:marRight w:val="0"/>
          <w:marTop w:val="0"/>
          <w:marBottom w:val="0"/>
          <w:divBdr>
            <w:top w:val="none" w:sz="0" w:space="0" w:color="auto"/>
            <w:left w:val="none" w:sz="0" w:space="0" w:color="auto"/>
            <w:bottom w:val="none" w:sz="0" w:space="0" w:color="auto"/>
            <w:right w:val="none" w:sz="0" w:space="0" w:color="auto"/>
          </w:divBdr>
        </w:div>
        <w:div w:id="562331053">
          <w:marLeft w:val="0"/>
          <w:marRight w:val="0"/>
          <w:marTop w:val="0"/>
          <w:marBottom w:val="0"/>
          <w:divBdr>
            <w:top w:val="none" w:sz="0" w:space="0" w:color="auto"/>
            <w:left w:val="none" w:sz="0" w:space="0" w:color="auto"/>
            <w:bottom w:val="none" w:sz="0" w:space="0" w:color="auto"/>
            <w:right w:val="none" w:sz="0" w:space="0" w:color="auto"/>
          </w:divBdr>
        </w:div>
        <w:div w:id="599607162">
          <w:marLeft w:val="0"/>
          <w:marRight w:val="0"/>
          <w:marTop w:val="0"/>
          <w:marBottom w:val="0"/>
          <w:divBdr>
            <w:top w:val="none" w:sz="0" w:space="0" w:color="auto"/>
            <w:left w:val="none" w:sz="0" w:space="0" w:color="auto"/>
            <w:bottom w:val="none" w:sz="0" w:space="0" w:color="auto"/>
            <w:right w:val="none" w:sz="0" w:space="0" w:color="auto"/>
          </w:divBdr>
        </w:div>
        <w:div w:id="615479931">
          <w:marLeft w:val="0"/>
          <w:marRight w:val="0"/>
          <w:marTop w:val="0"/>
          <w:marBottom w:val="0"/>
          <w:divBdr>
            <w:top w:val="none" w:sz="0" w:space="0" w:color="auto"/>
            <w:left w:val="none" w:sz="0" w:space="0" w:color="auto"/>
            <w:bottom w:val="none" w:sz="0" w:space="0" w:color="auto"/>
            <w:right w:val="none" w:sz="0" w:space="0" w:color="auto"/>
          </w:divBdr>
        </w:div>
        <w:div w:id="673727129">
          <w:marLeft w:val="0"/>
          <w:marRight w:val="0"/>
          <w:marTop w:val="0"/>
          <w:marBottom w:val="0"/>
          <w:divBdr>
            <w:top w:val="none" w:sz="0" w:space="0" w:color="auto"/>
            <w:left w:val="none" w:sz="0" w:space="0" w:color="auto"/>
            <w:bottom w:val="none" w:sz="0" w:space="0" w:color="auto"/>
            <w:right w:val="none" w:sz="0" w:space="0" w:color="auto"/>
          </w:divBdr>
        </w:div>
        <w:div w:id="700934903">
          <w:marLeft w:val="0"/>
          <w:marRight w:val="0"/>
          <w:marTop w:val="0"/>
          <w:marBottom w:val="0"/>
          <w:divBdr>
            <w:top w:val="none" w:sz="0" w:space="0" w:color="auto"/>
            <w:left w:val="none" w:sz="0" w:space="0" w:color="auto"/>
            <w:bottom w:val="none" w:sz="0" w:space="0" w:color="auto"/>
            <w:right w:val="none" w:sz="0" w:space="0" w:color="auto"/>
          </w:divBdr>
        </w:div>
        <w:div w:id="758991433">
          <w:marLeft w:val="0"/>
          <w:marRight w:val="0"/>
          <w:marTop w:val="0"/>
          <w:marBottom w:val="0"/>
          <w:divBdr>
            <w:top w:val="none" w:sz="0" w:space="0" w:color="auto"/>
            <w:left w:val="none" w:sz="0" w:space="0" w:color="auto"/>
            <w:bottom w:val="none" w:sz="0" w:space="0" w:color="auto"/>
            <w:right w:val="none" w:sz="0" w:space="0" w:color="auto"/>
          </w:divBdr>
        </w:div>
        <w:div w:id="820199993">
          <w:marLeft w:val="0"/>
          <w:marRight w:val="0"/>
          <w:marTop w:val="0"/>
          <w:marBottom w:val="0"/>
          <w:divBdr>
            <w:top w:val="none" w:sz="0" w:space="0" w:color="auto"/>
            <w:left w:val="none" w:sz="0" w:space="0" w:color="auto"/>
            <w:bottom w:val="none" w:sz="0" w:space="0" w:color="auto"/>
            <w:right w:val="none" w:sz="0" w:space="0" w:color="auto"/>
          </w:divBdr>
        </w:div>
        <w:div w:id="843939624">
          <w:marLeft w:val="0"/>
          <w:marRight w:val="0"/>
          <w:marTop w:val="0"/>
          <w:marBottom w:val="0"/>
          <w:divBdr>
            <w:top w:val="none" w:sz="0" w:space="0" w:color="auto"/>
            <w:left w:val="none" w:sz="0" w:space="0" w:color="auto"/>
            <w:bottom w:val="none" w:sz="0" w:space="0" w:color="auto"/>
            <w:right w:val="none" w:sz="0" w:space="0" w:color="auto"/>
          </w:divBdr>
        </w:div>
        <w:div w:id="881400879">
          <w:marLeft w:val="0"/>
          <w:marRight w:val="0"/>
          <w:marTop w:val="0"/>
          <w:marBottom w:val="0"/>
          <w:divBdr>
            <w:top w:val="none" w:sz="0" w:space="0" w:color="auto"/>
            <w:left w:val="none" w:sz="0" w:space="0" w:color="auto"/>
            <w:bottom w:val="none" w:sz="0" w:space="0" w:color="auto"/>
            <w:right w:val="none" w:sz="0" w:space="0" w:color="auto"/>
          </w:divBdr>
        </w:div>
        <w:div w:id="884293412">
          <w:marLeft w:val="0"/>
          <w:marRight w:val="0"/>
          <w:marTop w:val="0"/>
          <w:marBottom w:val="0"/>
          <w:divBdr>
            <w:top w:val="none" w:sz="0" w:space="0" w:color="auto"/>
            <w:left w:val="none" w:sz="0" w:space="0" w:color="auto"/>
            <w:bottom w:val="none" w:sz="0" w:space="0" w:color="auto"/>
            <w:right w:val="none" w:sz="0" w:space="0" w:color="auto"/>
          </w:divBdr>
        </w:div>
        <w:div w:id="887645747">
          <w:marLeft w:val="0"/>
          <w:marRight w:val="0"/>
          <w:marTop w:val="0"/>
          <w:marBottom w:val="0"/>
          <w:divBdr>
            <w:top w:val="none" w:sz="0" w:space="0" w:color="auto"/>
            <w:left w:val="none" w:sz="0" w:space="0" w:color="auto"/>
            <w:bottom w:val="none" w:sz="0" w:space="0" w:color="auto"/>
            <w:right w:val="none" w:sz="0" w:space="0" w:color="auto"/>
          </w:divBdr>
        </w:div>
        <w:div w:id="899948569">
          <w:marLeft w:val="0"/>
          <w:marRight w:val="0"/>
          <w:marTop w:val="0"/>
          <w:marBottom w:val="0"/>
          <w:divBdr>
            <w:top w:val="none" w:sz="0" w:space="0" w:color="auto"/>
            <w:left w:val="none" w:sz="0" w:space="0" w:color="auto"/>
            <w:bottom w:val="none" w:sz="0" w:space="0" w:color="auto"/>
            <w:right w:val="none" w:sz="0" w:space="0" w:color="auto"/>
          </w:divBdr>
        </w:div>
        <w:div w:id="904267410">
          <w:marLeft w:val="0"/>
          <w:marRight w:val="0"/>
          <w:marTop w:val="0"/>
          <w:marBottom w:val="0"/>
          <w:divBdr>
            <w:top w:val="none" w:sz="0" w:space="0" w:color="auto"/>
            <w:left w:val="none" w:sz="0" w:space="0" w:color="auto"/>
            <w:bottom w:val="none" w:sz="0" w:space="0" w:color="auto"/>
            <w:right w:val="none" w:sz="0" w:space="0" w:color="auto"/>
          </w:divBdr>
        </w:div>
        <w:div w:id="972829669">
          <w:marLeft w:val="0"/>
          <w:marRight w:val="0"/>
          <w:marTop w:val="0"/>
          <w:marBottom w:val="0"/>
          <w:divBdr>
            <w:top w:val="none" w:sz="0" w:space="0" w:color="auto"/>
            <w:left w:val="none" w:sz="0" w:space="0" w:color="auto"/>
            <w:bottom w:val="none" w:sz="0" w:space="0" w:color="auto"/>
            <w:right w:val="none" w:sz="0" w:space="0" w:color="auto"/>
          </w:divBdr>
        </w:div>
        <w:div w:id="1010569571">
          <w:marLeft w:val="0"/>
          <w:marRight w:val="0"/>
          <w:marTop w:val="0"/>
          <w:marBottom w:val="0"/>
          <w:divBdr>
            <w:top w:val="none" w:sz="0" w:space="0" w:color="auto"/>
            <w:left w:val="none" w:sz="0" w:space="0" w:color="auto"/>
            <w:bottom w:val="none" w:sz="0" w:space="0" w:color="auto"/>
            <w:right w:val="none" w:sz="0" w:space="0" w:color="auto"/>
          </w:divBdr>
        </w:div>
        <w:div w:id="1232692542">
          <w:marLeft w:val="0"/>
          <w:marRight w:val="0"/>
          <w:marTop w:val="0"/>
          <w:marBottom w:val="0"/>
          <w:divBdr>
            <w:top w:val="none" w:sz="0" w:space="0" w:color="auto"/>
            <w:left w:val="none" w:sz="0" w:space="0" w:color="auto"/>
            <w:bottom w:val="none" w:sz="0" w:space="0" w:color="auto"/>
            <w:right w:val="none" w:sz="0" w:space="0" w:color="auto"/>
          </w:divBdr>
        </w:div>
        <w:div w:id="1260991952">
          <w:marLeft w:val="0"/>
          <w:marRight w:val="0"/>
          <w:marTop w:val="0"/>
          <w:marBottom w:val="0"/>
          <w:divBdr>
            <w:top w:val="none" w:sz="0" w:space="0" w:color="auto"/>
            <w:left w:val="none" w:sz="0" w:space="0" w:color="auto"/>
            <w:bottom w:val="none" w:sz="0" w:space="0" w:color="auto"/>
            <w:right w:val="none" w:sz="0" w:space="0" w:color="auto"/>
          </w:divBdr>
        </w:div>
        <w:div w:id="1264876559">
          <w:marLeft w:val="0"/>
          <w:marRight w:val="0"/>
          <w:marTop w:val="0"/>
          <w:marBottom w:val="0"/>
          <w:divBdr>
            <w:top w:val="none" w:sz="0" w:space="0" w:color="auto"/>
            <w:left w:val="none" w:sz="0" w:space="0" w:color="auto"/>
            <w:bottom w:val="none" w:sz="0" w:space="0" w:color="auto"/>
            <w:right w:val="none" w:sz="0" w:space="0" w:color="auto"/>
          </w:divBdr>
        </w:div>
        <w:div w:id="1318343857">
          <w:marLeft w:val="0"/>
          <w:marRight w:val="0"/>
          <w:marTop w:val="0"/>
          <w:marBottom w:val="0"/>
          <w:divBdr>
            <w:top w:val="none" w:sz="0" w:space="0" w:color="auto"/>
            <w:left w:val="none" w:sz="0" w:space="0" w:color="auto"/>
            <w:bottom w:val="none" w:sz="0" w:space="0" w:color="auto"/>
            <w:right w:val="none" w:sz="0" w:space="0" w:color="auto"/>
          </w:divBdr>
        </w:div>
        <w:div w:id="1353989893">
          <w:marLeft w:val="0"/>
          <w:marRight w:val="0"/>
          <w:marTop w:val="0"/>
          <w:marBottom w:val="0"/>
          <w:divBdr>
            <w:top w:val="none" w:sz="0" w:space="0" w:color="auto"/>
            <w:left w:val="none" w:sz="0" w:space="0" w:color="auto"/>
            <w:bottom w:val="none" w:sz="0" w:space="0" w:color="auto"/>
            <w:right w:val="none" w:sz="0" w:space="0" w:color="auto"/>
          </w:divBdr>
        </w:div>
        <w:div w:id="1485927389">
          <w:marLeft w:val="0"/>
          <w:marRight w:val="0"/>
          <w:marTop w:val="0"/>
          <w:marBottom w:val="0"/>
          <w:divBdr>
            <w:top w:val="none" w:sz="0" w:space="0" w:color="auto"/>
            <w:left w:val="none" w:sz="0" w:space="0" w:color="auto"/>
            <w:bottom w:val="none" w:sz="0" w:space="0" w:color="auto"/>
            <w:right w:val="none" w:sz="0" w:space="0" w:color="auto"/>
          </w:divBdr>
        </w:div>
        <w:div w:id="1575890785">
          <w:marLeft w:val="0"/>
          <w:marRight w:val="0"/>
          <w:marTop w:val="0"/>
          <w:marBottom w:val="0"/>
          <w:divBdr>
            <w:top w:val="none" w:sz="0" w:space="0" w:color="auto"/>
            <w:left w:val="none" w:sz="0" w:space="0" w:color="auto"/>
            <w:bottom w:val="none" w:sz="0" w:space="0" w:color="auto"/>
            <w:right w:val="none" w:sz="0" w:space="0" w:color="auto"/>
          </w:divBdr>
        </w:div>
        <w:div w:id="1591044329">
          <w:marLeft w:val="0"/>
          <w:marRight w:val="0"/>
          <w:marTop w:val="0"/>
          <w:marBottom w:val="0"/>
          <w:divBdr>
            <w:top w:val="none" w:sz="0" w:space="0" w:color="auto"/>
            <w:left w:val="none" w:sz="0" w:space="0" w:color="auto"/>
            <w:bottom w:val="none" w:sz="0" w:space="0" w:color="auto"/>
            <w:right w:val="none" w:sz="0" w:space="0" w:color="auto"/>
          </w:divBdr>
        </w:div>
        <w:div w:id="1652758645">
          <w:marLeft w:val="0"/>
          <w:marRight w:val="0"/>
          <w:marTop w:val="0"/>
          <w:marBottom w:val="0"/>
          <w:divBdr>
            <w:top w:val="none" w:sz="0" w:space="0" w:color="auto"/>
            <w:left w:val="none" w:sz="0" w:space="0" w:color="auto"/>
            <w:bottom w:val="none" w:sz="0" w:space="0" w:color="auto"/>
            <w:right w:val="none" w:sz="0" w:space="0" w:color="auto"/>
          </w:divBdr>
        </w:div>
        <w:div w:id="1685284565">
          <w:marLeft w:val="0"/>
          <w:marRight w:val="0"/>
          <w:marTop w:val="0"/>
          <w:marBottom w:val="0"/>
          <w:divBdr>
            <w:top w:val="none" w:sz="0" w:space="0" w:color="auto"/>
            <w:left w:val="none" w:sz="0" w:space="0" w:color="auto"/>
            <w:bottom w:val="none" w:sz="0" w:space="0" w:color="auto"/>
            <w:right w:val="none" w:sz="0" w:space="0" w:color="auto"/>
          </w:divBdr>
        </w:div>
        <w:div w:id="1745881880">
          <w:marLeft w:val="0"/>
          <w:marRight w:val="0"/>
          <w:marTop w:val="0"/>
          <w:marBottom w:val="0"/>
          <w:divBdr>
            <w:top w:val="none" w:sz="0" w:space="0" w:color="auto"/>
            <w:left w:val="none" w:sz="0" w:space="0" w:color="auto"/>
            <w:bottom w:val="none" w:sz="0" w:space="0" w:color="auto"/>
            <w:right w:val="none" w:sz="0" w:space="0" w:color="auto"/>
          </w:divBdr>
        </w:div>
        <w:div w:id="1748185400">
          <w:marLeft w:val="0"/>
          <w:marRight w:val="0"/>
          <w:marTop w:val="0"/>
          <w:marBottom w:val="0"/>
          <w:divBdr>
            <w:top w:val="none" w:sz="0" w:space="0" w:color="auto"/>
            <w:left w:val="none" w:sz="0" w:space="0" w:color="auto"/>
            <w:bottom w:val="none" w:sz="0" w:space="0" w:color="auto"/>
            <w:right w:val="none" w:sz="0" w:space="0" w:color="auto"/>
          </w:divBdr>
        </w:div>
        <w:div w:id="1751192420">
          <w:marLeft w:val="0"/>
          <w:marRight w:val="0"/>
          <w:marTop w:val="0"/>
          <w:marBottom w:val="0"/>
          <w:divBdr>
            <w:top w:val="none" w:sz="0" w:space="0" w:color="auto"/>
            <w:left w:val="none" w:sz="0" w:space="0" w:color="auto"/>
            <w:bottom w:val="none" w:sz="0" w:space="0" w:color="auto"/>
            <w:right w:val="none" w:sz="0" w:space="0" w:color="auto"/>
          </w:divBdr>
        </w:div>
        <w:div w:id="1755735874">
          <w:marLeft w:val="0"/>
          <w:marRight w:val="0"/>
          <w:marTop w:val="0"/>
          <w:marBottom w:val="0"/>
          <w:divBdr>
            <w:top w:val="none" w:sz="0" w:space="0" w:color="auto"/>
            <w:left w:val="none" w:sz="0" w:space="0" w:color="auto"/>
            <w:bottom w:val="none" w:sz="0" w:space="0" w:color="auto"/>
            <w:right w:val="none" w:sz="0" w:space="0" w:color="auto"/>
          </w:divBdr>
        </w:div>
        <w:div w:id="1775325711">
          <w:marLeft w:val="0"/>
          <w:marRight w:val="0"/>
          <w:marTop w:val="0"/>
          <w:marBottom w:val="0"/>
          <w:divBdr>
            <w:top w:val="none" w:sz="0" w:space="0" w:color="auto"/>
            <w:left w:val="none" w:sz="0" w:space="0" w:color="auto"/>
            <w:bottom w:val="none" w:sz="0" w:space="0" w:color="auto"/>
            <w:right w:val="none" w:sz="0" w:space="0" w:color="auto"/>
          </w:divBdr>
        </w:div>
        <w:div w:id="1852523920">
          <w:marLeft w:val="0"/>
          <w:marRight w:val="0"/>
          <w:marTop w:val="0"/>
          <w:marBottom w:val="0"/>
          <w:divBdr>
            <w:top w:val="none" w:sz="0" w:space="0" w:color="auto"/>
            <w:left w:val="none" w:sz="0" w:space="0" w:color="auto"/>
            <w:bottom w:val="none" w:sz="0" w:space="0" w:color="auto"/>
            <w:right w:val="none" w:sz="0" w:space="0" w:color="auto"/>
          </w:divBdr>
        </w:div>
        <w:div w:id="1852837759">
          <w:marLeft w:val="0"/>
          <w:marRight w:val="0"/>
          <w:marTop w:val="0"/>
          <w:marBottom w:val="0"/>
          <w:divBdr>
            <w:top w:val="none" w:sz="0" w:space="0" w:color="auto"/>
            <w:left w:val="none" w:sz="0" w:space="0" w:color="auto"/>
            <w:bottom w:val="none" w:sz="0" w:space="0" w:color="auto"/>
            <w:right w:val="none" w:sz="0" w:space="0" w:color="auto"/>
          </w:divBdr>
        </w:div>
        <w:div w:id="1908488951">
          <w:marLeft w:val="0"/>
          <w:marRight w:val="0"/>
          <w:marTop w:val="0"/>
          <w:marBottom w:val="0"/>
          <w:divBdr>
            <w:top w:val="none" w:sz="0" w:space="0" w:color="auto"/>
            <w:left w:val="none" w:sz="0" w:space="0" w:color="auto"/>
            <w:bottom w:val="none" w:sz="0" w:space="0" w:color="auto"/>
            <w:right w:val="none" w:sz="0" w:space="0" w:color="auto"/>
          </w:divBdr>
        </w:div>
        <w:div w:id="1934125950">
          <w:marLeft w:val="0"/>
          <w:marRight w:val="0"/>
          <w:marTop w:val="0"/>
          <w:marBottom w:val="0"/>
          <w:divBdr>
            <w:top w:val="none" w:sz="0" w:space="0" w:color="auto"/>
            <w:left w:val="none" w:sz="0" w:space="0" w:color="auto"/>
            <w:bottom w:val="none" w:sz="0" w:space="0" w:color="auto"/>
            <w:right w:val="none" w:sz="0" w:space="0" w:color="auto"/>
          </w:divBdr>
        </w:div>
        <w:div w:id="1956675547">
          <w:marLeft w:val="0"/>
          <w:marRight w:val="0"/>
          <w:marTop w:val="0"/>
          <w:marBottom w:val="0"/>
          <w:divBdr>
            <w:top w:val="none" w:sz="0" w:space="0" w:color="auto"/>
            <w:left w:val="none" w:sz="0" w:space="0" w:color="auto"/>
            <w:bottom w:val="none" w:sz="0" w:space="0" w:color="auto"/>
            <w:right w:val="none" w:sz="0" w:space="0" w:color="auto"/>
          </w:divBdr>
        </w:div>
        <w:div w:id="1993680426">
          <w:marLeft w:val="0"/>
          <w:marRight w:val="0"/>
          <w:marTop w:val="0"/>
          <w:marBottom w:val="0"/>
          <w:divBdr>
            <w:top w:val="none" w:sz="0" w:space="0" w:color="auto"/>
            <w:left w:val="none" w:sz="0" w:space="0" w:color="auto"/>
            <w:bottom w:val="none" w:sz="0" w:space="0" w:color="auto"/>
            <w:right w:val="none" w:sz="0" w:space="0" w:color="auto"/>
          </w:divBdr>
        </w:div>
        <w:div w:id="2047824775">
          <w:marLeft w:val="0"/>
          <w:marRight w:val="0"/>
          <w:marTop w:val="0"/>
          <w:marBottom w:val="0"/>
          <w:divBdr>
            <w:top w:val="none" w:sz="0" w:space="0" w:color="auto"/>
            <w:left w:val="none" w:sz="0" w:space="0" w:color="auto"/>
            <w:bottom w:val="none" w:sz="0" w:space="0" w:color="auto"/>
            <w:right w:val="none" w:sz="0" w:space="0" w:color="auto"/>
          </w:divBdr>
        </w:div>
        <w:div w:id="2076736737">
          <w:marLeft w:val="0"/>
          <w:marRight w:val="0"/>
          <w:marTop w:val="0"/>
          <w:marBottom w:val="0"/>
          <w:divBdr>
            <w:top w:val="none" w:sz="0" w:space="0" w:color="auto"/>
            <w:left w:val="none" w:sz="0" w:space="0" w:color="auto"/>
            <w:bottom w:val="none" w:sz="0" w:space="0" w:color="auto"/>
            <w:right w:val="none" w:sz="0" w:space="0" w:color="auto"/>
          </w:divBdr>
        </w:div>
        <w:div w:id="2076928148">
          <w:marLeft w:val="0"/>
          <w:marRight w:val="0"/>
          <w:marTop w:val="0"/>
          <w:marBottom w:val="0"/>
          <w:divBdr>
            <w:top w:val="none" w:sz="0" w:space="0" w:color="auto"/>
            <w:left w:val="none" w:sz="0" w:space="0" w:color="auto"/>
            <w:bottom w:val="none" w:sz="0" w:space="0" w:color="auto"/>
            <w:right w:val="none" w:sz="0" w:space="0" w:color="auto"/>
          </w:divBdr>
        </w:div>
        <w:div w:id="2097171772">
          <w:marLeft w:val="0"/>
          <w:marRight w:val="0"/>
          <w:marTop w:val="0"/>
          <w:marBottom w:val="0"/>
          <w:divBdr>
            <w:top w:val="none" w:sz="0" w:space="0" w:color="auto"/>
            <w:left w:val="none" w:sz="0" w:space="0" w:color="auto"/>
            <w:bottom w:val="none" w:sz="0" w:space="0" w:color="auto"/>
            <w:right w:val="none" w:sz="0" w:space="0" w:color="auto"/>
          </w:divBdr>
        </w:div>
      </w:divsChild>
    </w:div>
    <w:div w:id="716974477">
      <w:bodyDiv w:val="1"/>
      <w:marLeft w:val="0"/>
      <w:marRight w:val="0"/>
      <w:marTop w:val="0"/>
      <w:marBottom w:val="0"/>
      <w:divBdr>
        <w:top w:val="none" w:sz="0" w:space="0" w:color="auto"/>
        <w:left w:val="none" w:sz="0" w:space="0" w:color="auto"/>
        <w:bottom w:val="none" w:sz="0" w:space="0" w:color="auto"/>
        <w:right w:val="none" w:sz="0" w:space="0" w:color="auto"/>
      </w:divBdr>
    </w:div>
    <w:div w:id="722871881">
      <w:bodyDiv w:val="1"/>
      <w:marLeft w:val="0"/>
      <w:marRight w:val="0"/>
      <w:marTop w:val="0"/>
      <w:marBottom w:val="0"/>
      <w:divBdr>
        <w:top w:val="none" w:sz="0" w:space="0" w:color="auto"/>
        <w:left w:val="none" w:sz="0" w:space="0" w:color="auto"/>
        <w:bottom w:val="none" w:sz="0" w:space="0" w:color="auto"/>
        <w:right w:val="none" w:sz="0" w:space="0" w:color="auto"/>
      </w:divBdr>
      <w:divsChild>
        <w:div w:id="410856497">
          <w:marLeft w:val="1008"/>
          <w:marRight w:val="0"/>
          <w:marTop w:val="0"/>
          <w:marBottom w:val="101"/>
          <w:divBdr>
            <w:top w:val="none" w:sz="0" w:space="0" w:color="auto"/>
            <w:left w:val="none" w:sz="0" w:space="0" w:color="auto"/>
            <w:bottom w:val="none" w:sz="0" w:space="0" w:color="auto"/>
            <w:right w:val="none" w:sz="0" w:space="0" w:color="auto"/>
          </w:divBdr>
        </w:div>
        <w:div w:id="1485119671">
          <w:marLeft w:val="1008"/>
          <w:marRight w:val="0"/>
          <w:marTop w:val="0"/>
          <w:marBottom w:val="101"/>
          <w:divBdr>
            <w:top w:val="none" w:sz="0" w:space="0" w:color="auto"/>
            <w:left w:val="none" w:sz="0" w:space="0" w:color="auto"/>
            <w:bottom w:val="none" w:sz="0" w:space="0" w:color="auto"/>
            <w:right w:val="none" w:sz="0" w:space="0" w:color="auto"/>
          </w:divBdr>
        </w:div>
        <w:div w:id="1542204443">
          <w:marLeft w:val="1008"/>
          <w:marRight w:val="0"/>
          <w:marTop w:val="0"/>
          <w:marBottom w:val="101"/>
          <w:divBdr>
            <w:top w:val="none" w:sz="0" w:space="0" w:color="auto"/>
            <w:left w:val="none" w:sz="0" w:space="0" w:color="auto"/>
            <w:bottom w:val="none" w:sz="0" w:space="0" w:color="auto"/>
            <w:right w:val="none" w:sz="0" w:space="0" w:color="auto"/>
          </w:divBdr>
        </w:div>
      </w:divsChild>
    </w:div>
    <w:div w:id="728040648">
      <w:bodyDiv w:val="1"/>
      <w:marLeft w:val="0"/>
      <w:marRight w:val="0"/>
      <w:marTop w:val="0"/>
      <w:marBottom w:val="0"/>
      <w:divBdr>
        <w:top w:val="none" w:sz="0" w:space="0" w:color="auto"/>
        <w:left w:val="none" w:sz="0" w:space="0" w:color="auto"/>
        <w:bottom w:val="none" w:sz="0" w:space="0" w:color="auto"/>
        <w:right w:val="none" w:sz="0" w:space="0" w:color="auto"/>
      </w:divBdr>
    </w:div>
    <w:div w:id="729616934">
      <w:bodyDiv w:val="1"/>
      <w:marLeft w:val="0"/>
      <w:marRight w:val="0"/>
      <w:marTop w:val="0"/>
      <w:marBottom w:val="0"/>
      <w:divBdr>
        <w:top w:val="none" w:sz="0" w:space="0" w:color="auto"/>
        <w:left w:val="none" w:sz="0" w:space="0" w:color="auto"/>
        <w:bottom w:val="none" w:sz="0" w:space="0" w:color="auto"/>
        <w:right w:val="none" w:sz="0" w:space="0" w:color="auto"/>
      </w:divBdr>
    </w:div>
    <w:div w:id="740953074">
      <w:bodyDiv w:val="1"/>
      <w:marLeft w:val="0"/>
      <w:marRight w:val="0"/>
      <w:marTop w:val="0"/>
      <w:marBottom w:val="0"/>
      <w:divBdr>
        <w:top w:val="none" w:sz="0" w:space="0" w:color="auto"/>
        <w:left w:val="none" w:sz="0" w:space="0" w:color="auto"/>
        <w:bottom w:val="none" w:sz="0" w:space="0" w:color="auto"/>
        <w:right w:val="none" w:sz="0" w:space="0" w:color="auto"/>
      </w:divBdr>
    </w:div>
    <w:div w:id="746850490">
      <w:bodyDiv w:val="1"/>
      <w:marLeft w:val="0"/>
      <w:marRight w:val="0"/>
      <w:marTop w:val="0"/>
      <w:marBottom w:val="0"/>
      <w:divBdr>
        <w:top w:val="none" w:sz="0" w:space="0" w:color="auto"/>
        <w:left w:val="none" w:sz="0" w:space="0" w:color="auto"/>
        <w:bottom w:val="none" w:sz="0" w:space="0" w:color="auto"/>
        <w:right w:val="none" w:sz="0" w:space="0" w:color="auto"/>
      </w:divBdr>
    </w:div>
    <w:div w:id="748816554">
      <w:bodyDiv w:val="1"/>
      <w:marLeft w:val="0"/>
      <w:marRight w:val="0"/>
      <w:marTop w:val="0"/>
      <w:marBottom w:val="0"/>
      <w:divBdr>
        <w:top w:val="none" w:sz="0" w:space="0" w:color="auto"/>
        <w:left w:val="none" w:sz="0" w:space="0" w:color="auto"/>
        <w:bottom w:val="none" w:sz="0" w:space="0" w:color="auto"/>
        <w:right w:val="none" w:sz="0" w:space="0" w:color="auto"/>
      </w:divBdr>
    </w:div>
    <w:div w:id="763648445">
      <w:bodyDiv w:val="1"/>
      <w:marLeft w:val="0"/>
      <w:marRight w:val="0"/>
      <w:marTop w:val="0"/>
      <w:marBottom w:val="0"/>
      <w:divBdr>
        <w:top w:val="none" w:sz="0" w:space="0" w:color="auto"/>
        <w:left w:val="none" w:sz="0" w:space="0" w:color="auto"/>
        <w:bottom w:val="none" w:sz="0" w:space="0" w:color="auto"/>
        <w:right w:val="none" w:sz="0" w:space="0" w:color="auto"/>
      </w:divBdr>
    </w:div>
    <w:div w:id="777724362">
      <w:bodyDiv w:val="1"/>
      <w:marLeft w:val="0"/>
      <w:marRight w:val="0"/>
      <w:marTop w:val="0"/>
      <w:marBottom w:val="0"/>
      <w:divBdr>
        <w:top w:val="none" w:sz="0" w:space="0" w:color="auto"/>
        <w:left w:val="none" w:sz="0" w:space="0" w:color="auto"/>
        <w:bottom w:val="none" w:sz="0" w:space="0" w:color="auto"/>
        <w:right w:val="none" w:sz="0" w:space="0" w:color="auto"/>
      </w:divBdr>
    </w:div>
    <w:div w:id="784075867">
      <w:bodyDiv w:val="1"/>
      <w:marLeft w:val="0"/>
      <w:marRight w:val="0"/>
      <w:marTop w:val="0"/>
      <w:marBottom w:val="0"/>
      <w:divBdr>
        <w:top w:val="none" w:sz="0" w:space="0" w:color="auto"/>
        <w:left w:val="none" w:sz="0" w:space="0" w:color="auto"/>
        <w:bottom w:val="none" w:sz="0" w:space="0" w:color="auto"/>
        <w:right w:val="none" w:sz="0" w:space="0" w:color="auto"/>
      </w:divBdr>
    </w:div>
    <w:div w:id="789085358">
      <w:bodyDiv w:val="1"/>
      <w:marLeft w:val="0"/>
      <w:marRight w:val="0"/>
      <w:marTop w:val="0"/>
      <w:marBottom w:val="0"/>
      <w:divBdr>
        <w:top w:val="none" w:sz="0" w:space="0" w:color="auto"/>
        <w:left w:val="none" w:sz="0" w:space="0" w:color="auto"/>
        <w:bottom w:val="none" w:sz="0" w:space="0" w:color="auto"/>
        <w:right w:val="none" w:sz="0" w:space="0" w:color="auto"/>
      </w:divBdr>
    </w:div>
    <w:div w:id="802817280">
      <w:bodyDiv w:val="1"/>
      <w:marLeft w:val="0"/>
      <w:marRight w:val="0"/>
      <w:marTop w:val="0"/>
      <w:marBottom w:val="0"/>
      <w:divBdr>
        <w:top w:val="none" w:sz="0" w:space="0" w:color="auto"/>
        <w:left w:val="none" w:sz="0" w:space="0" w:color="auto"/>
        <w:bottom w:val="none" w:sz="0" w:space="0" w:color="auto"/>
        <w:right w:val="none" w:sz="0" w:space="0" w:color="auto"/>
      </w:divBdr>
    </w:div>
    <w:div w:id="821850646">
      <w:bodyDiv w:val="1"/>
      <w:marLeft w:val="0"/>
      <w:marRight w:val="0"/>
      <w:marTop w:val="0"/>
      <w:marBottom w:val="0"/>
      <w:divBdr>
        <w:top w:val="none" w:sz="0" w:space="0" w:color="auto"/>
        <w:left w:val="none" w:sz="0" w:space="0" w:color="auto"/>
        <w:bottom w:val="none" w:sz="0" w:space="0" w:color="auto"/>
        <w:right w:val="none" w:sz="0" w:space="0" w:color="auto"/>
      </w:divBdr>
    </w:div>
    <w:div w:id="829255982">
      <w:bodyDiv w:val="1"/>
      <w:marLeft w:val="0"/>
      <w:marRight w:val="0"/>
      <w:marTop w:val="0"/>
      <w:marBottom w:val="0"/>
      <w:divBdr>
        <w:top w:val="none" w:sz="0" w:space="0" w:color="auto"/>
        <w:left w:val="none" w:sz="0" w:space="0" w:color="auto"/>
        <w:bottom w:val="none" w:sz="0" w:space="0" w:color="auto"/>
        <w:right w:val="none" w:sz="0" w:space="0" w:color="auto"/>
      </w:divBdr>
    </w:div>
    <w:div w:id="880899466">
      <w:bodyDiv w:val="1"/>
      <w:marLeft w:val="0"/>
      <w:marRight w:val="0"/>
      <w:marTop w:val="0"/>
      <w:marBottom w:val="0"/>
      <w:divBdr>
        <w:top w:val="none" w:sz="0" w:space="0" w:color="auto"/>
        <w:left w:val="none" w:sz="0" w:space="0" w:color="auto"/>
        <w:bottom w:val="none" w:sz="0" w:space="0" w:color="auto"/>
        <w:right w:val="none" w:sz="0" w:space="0" w:color="auto"/>
      </w:divBdr>
    </w:div>
    <w:div w:id="882716305">
      <w:bodyDiv w:val="1"/>
      <w:marLeft w:val="0"/>
      <w:marRight w:val="0"/>
      <w:marTop w:val="0"/>
      <w:marBottom w:val="0"/>
      <w:divBdr>
        <w:top w:val="none" w:sz="0" w:space="0" w:color="auto"/>
        <w:left w:val="none" w:sz="0" w:space="0" w:color="auto"/>
        <w:bottom w:val="none" w:sz="0" w:space="0" w:color="auto"/>
        <w:right w:val="none" w:sz="0" w:space="0" w:color="auto"/>
      </w:divBdr>
    </w:div>
    <w:div w:id="907571989">
      <w:bodyDiv w:val="1"/>
      <w:marLeft w:val="0"/>
      <w:marRight w:val="0"/>
      <w:marTop w:val="0"/>
      <w:marBottom w:val="0"/>
      <w:divBdr>
        <w:top w:val="none" w:sz="0" w:space="0" w:color="auto"/>
        <w:left w:val="none" w:sz="0" w:space="0" w:color="auto"/>
        <w:bottom w:val="none" w:sz="0" w:space="0" w:color="auto"/>
        <w:right w:val="none" w:sz="0" w:space="0" w:color="auto"/>
      </w:divBdr>
      <w:divsChild>
        <w:div w:id="337195807">
          <w:marLeft w:val="0"/>
          <w:marRight w:val="0"/>
          <w:marTop w:val="0"/>
          <w:marBottom w:val="101"/>
          <w:divBdr>
            <w:top w:val="none" w:sz="0" w:space="0" w:color="auto"/>
            <w:left w:val="none" w:sz="0" w:space="0" w:color="auto"/>
            <w:bottom w:val="none" w:sz="0" w:space="0" w:color="auto"/>
            <w:right w:val="none" w:sz="0" w:space="0" w:color="auto"/>
          </w:divBdr>
        </w:div>
        <w:div w:id="371730669">
          <w:marLeft w:val="1008"/>
          <w:marRight w:val="0"/>
          <w:marTop w:val="0"/>
          <w:marBottom w:val="101"/>
          <w:divBdr>
            <w:top w:val="none" w:sz="0" w:space="0" w:color="auto"/>
            <w:left w:val="none" w:sz="0" w:space="0" w:color="auto"/>
            <w:bottom w:val="none" w:sz="0" w:space="0" w:color="auto"/>
            <w:right w:val="none" w:sz="0" w:space="0" w:color="auto"/>
          </w:divBdr>
        </w:div>
        <w:div w:id="375129824">
          <w:marLeft w:val="1008"/>
          <w:marRight w:val="0"/>
          <w:marTop w:val="0"/>
          <w:marBottom w:val="101"/>
          <w:divBdr>
            <w:top w:val="none" w:sz="0" w:space="0" w:color="auto"/>
            <w:left w:val="none" w:sz="0" w:space="0" w:color="auto"/>
            <w:bottom w:val="none" w:sz="0" w:space="0" w:color="auto"/>
            <w:right w:val="none" w:sz="0" w:space="0" w:color="auto"/>
          </w:divBdr>
        </w:div>
        <w:div w:id="474643573">
          <w:marLeft w:val="1008"/>
          <w:marRight w:val="0"/>
          <w:marTop w:val="0"/>
          <w:marBottom w:val="101"/>
          <w:divBdr>
            <w:top w:val="none" w:sz="0" w:space="0" w:color="auto"/>
            <w:left w:val="none" w:sz="0" w:space="0" w:color="auto"/>
            <w:bottom w:val="none" w:sz="0" w:space="0" w:color="auto"/>
            <w:right w:val="none" w:sz="0" w:space="0" w:color="auto"/>
          </w:divBdr>
        </w:div>
        <w:div w:id="839857834">
          <w:marLeft w:val="1008"/>
          <w:marRight w:val="0"/>
          <w:marTop w:val="0"/>
          <w:marBottom w:val="101"/>
          <w:divBdr>
            <w:top w:val="none" w:sz="0" w:space="0" w:color="auto"/>
            <w:left w:val="none" w:sz="0" w:space="0" w:color="auto"/>
            <w:bottom w:val="none" w:sz="0" w:space="0" w:color="auto"/>
            <w:right w:val="none" w:sz="0" w:space="0" w:color="auto"/>
          </w:divBdr>
        </w:div>
        <w:div w:id="859004444">
          <w:marLeft w:val="1008"/>
          <w:marRight w:val="0"/>
          <w:marTop w:val="0"/>
          <w:marBottom w:val="101"/>
          <w:divBdr>
            <w:top w:val="none" w:sz="0" w:space="0" w:color="auto"/>
            <w:left w:val="none" w:sz="0" w:space="0" w:color="auto"/>
            <w:bottom w:val="none" w:sz="0" w:space="0" w:color="auto"/>
            <w:right w:val="none" w:sz="0" w:space="0" w:color="auto"/>
          </w:divBdr>
        </w:div>
        <w:div w:id="1036388790">
          <w:marLeft w:val="1008"/>
          <w:marRight w:val="0"/>
          <w:marTop w:val="0"/>
          <w:marBottom w:val="101"/>
          <w:divBdr>
            <w:top w:val="none" w:sz="0" w:space="0" w:color="auto"/>
            <w:left w:val="none" w:sz="0" w:space="0" w:color="auto"/>
            <w:bottom w:val="none" w:sz="0" w:space="0" w:color="auto"/>
            <w:right w:val="none" w:sz="0" w:space="0" w:color="auto"/>
          </w:divBdr>
        </w:div>
        <w:div w:id="1105224869">
          <w:marLeft w:val="1008"/>
          <w:marRight w:val="0"/>
          <w:marTop w:val="0"/>
          <w:marBottom w:val="101"/>
          <w:divBdr>
            <w:top w:val="none" w:sz="0" w:space="0" w:color="auto"/>
            <w:left w:val="none" w:sz="0" w:space="0" w:color="auto"/>
            <w:bottom w:val="none" w:sz="0" w:space="0" w:color="auto"/>
            <w:right w:val="none" w:sz="0" w:space="0" w:color="auto"/>
          </w:divBdr>
        </w:div>
        <w:div w:id="1110584711">
          <w:marLeft w:val="1008"/>
          <w:marRight w:val="0"/>
          <w:marTop w:val="0"/>
          <w:marBottom w:val="101"/>
          <w:divBdr>
            <w:top w:val="none" w:sz="0" w:space="0" w:color="auto"/>
            <w:left w:val="none" w:sz="0" w:space="0" w:color="auto"/>
            <w:bottom w:val="none" w:sz="0" w:space="0" w:color="auto"/>
            <w:right w:val="none" w:sz="0" w:space="0" w:color="auto"/>
          </w:divBdr>
        </w:div>
        <w:div w:id="1153448780">
          <w:marLeft w:val="1008"/>
          <w:marRight w:val="0"/>
          <w:marTop w:val="0"/>
          <w:marBottom w:val="101"/>
          <w:divBdr>
            <w:top w:val="none" w:sz="0" w:space="0" w:color="auto"/>
            <w:left w:val="none" w:sz="0" w:space="0" w:color="auto"/>
            <w:bottom w:val="none" w:sz="0" w:space="0" w:color="auto"/>
            <w:right w:val="none" w:sz="0" w:space="0" w:color="auto"/>
          </w:divBdr>
        </w:div>
        <w:div w:id="1470704995">
          <w:marLeft w:val="1008"/>
          <w:marRight w:val="0"/>
          <w:marTop w:val="0"/>
          <w:marBottom w:val="101"/>
          <w:divBdr>
            <w:top w:val="none" w:sz="0" w:space="0" w:color="auto"/>
            <w:left w:val="none" w:sz="0" w:space="0" w:color="auto"/>
            <w:bottom w:val="none" w:sz="0" w:space="0" w:color="auto"/>
            <w:right w:val="none" w:sz="0" w:space="0" w:color="auto"/>
          </w:divBdr>
        </w:div>
        <w:div w:id="1823427224">
          <w:marLeft w:val="1008"/>
          <w:marRight w:val="0"/>
          <w:marTop w:val="0"/>
          <w:marBottom w:val="101"/>
          <w:divBdr>
            <w:top w:val="none" w:sz="0" w:space="0" w:color="auto"/>
            <w:left w:val="none" w:sz="0" w:space="0" w:color="auto"/>
            <w:bottom w:val="none" w:sz="0" w:space="0" w:color="auto"/>
            <w:right w:val="none" w:sz="0" w:space="0" w:color="auto"/>
          </w:divBdr>
        </w:div>
        <w:div w:id="2134590963">
          <w:marLeft w:val="1008"/>
          <w:marRight w:val="0"/>
          <w:marTop w:val="0"/>
          <w:marBottom w:val="101"/>
          <w:divBdr>
            <w:top w:val="none" w:sz="0" w:space="0" w:color="auto"/>
            <w:left w:val="none" w:sz="0" w:space="0" w:color="auto"/>
            <w:bottom w:val="none" w:sz="0" w:space="0" w:color="auto"/>
            <w:right w:val="none" w:sz="0" w:space="0" w:color="auto"/>
          </w:divBdr>
        </w:div>
      </w:divsChild>
    </w:div>
    <w:div w:id="927806521">
      <w:bodyDiv w:val="1"/>
      <w:marLeft w:val="0"/>
      <w:marRight w:val="0"/>
      <w:marTop w:val="0"/>
      <w:marBottom w:val="0"/>
      <w:divBdr>
        <w:top w:val="none" w:sz="0" w:space="0" w:color="auto"/>
        <w:left w:val="none" w:sz="0" w:space="0" w:color="auto"/>
        <w:bottom w:val="none" w:sz="0" w:space="0" w:color="auto"/>
        <w:right w:val="none" w:sz="0" w:space="0" w:color="auto"/>
      </w:divBdr>
    </w:div>
    <w:div w:id="933319819">
      <w:bodyDiv w:val="1"/>
      <w:marLeft w:val="0"/>
      <w:marRight w:val="0"/>
      <w:marTop w:val="0"/>
      <w:marBottom w:val="0"/>
      <w:divBdr>
        <w:top w:val="none" w:sz="0" w:space="0" w:color="auto"/>
        <w:left w:val="none" w:sz="0" w:space="0" w:color="auto"/>
        <w:bottom w:val="none" w:sz="0" w:space="0" w:color="auto"/>
        <w:right w:val="none" w:sz="0" w:space="0" w:color="auto"/>
      </w:divBdr>
    </w:div>
    <w:div w:id="941034386">
      <w:bodyDiv w:val="1"/>
      <w:marLeft w:val="0"/>
      <w:marRight w:val="0"/>
      <w:marTop w:val="0"/>
      <w:marBottom w:val="0"/>
      <w:divBdr>
        <w:top w:val="none" w:sz="0" w:space="0" w:color="auto"/>
        <w:left w:val="none" w:sz="0" w:space="0" w:color="auto"/>
        <w:bottom w:val="none" w:sz="0" w:space="0" w:color="auto"/>
        <w:right w:val="none" w:sz="0" w:space="0" w:color="auto"/>
      </w:divBdr>
    </w:div>
    <w:div w:id="959728242">
      <w:bodyDiv w:val="1"/>
      <w:marLeft w:val="0"/>
      <w:marRight w:val="0"/>
      <w:marTop w:val="0"/>
      <w:marBottom w:val="0"/>
      <w:divBdr>
        <w:top w:val="none" w:sz="0" w:space="0" w:color="auto"/>
        <w:left w:val="none" w:sz="0" w:space="0" w:color="auto"/>
        <w:bottom w:val="none" w:sz="0" w:space="0" w:color="auto"/>
        <w:right w:val="none" w:sz="0" w:space="0" w:color="auto"/>
      </w:divBdr>
    </w:div>
    <w:div w:id="982462539">
      <w:bodyDiv w:val="1"/>
      <w:marLeft w:val="0"/>
      <w:marRight w:val="0"/>
      <w:marTop w:val="0"/>
      <w:marBottom w:val="0"/>
      <w:divBdr>
        <w:top w:val="none" w:sz="0" w:space="0" w:color="auto"/>
        <w:left w:val="none" w:sz="0" w:space="0" w:color="auto"/>
        <w:bottom w:val="none" w:sz="0" w:space="0" w:color="auto"/>
        <w:right w:val="none" w:sz="0" w:space="0" w:color="auto"/>
      </w:divBdr>
    </w:div>
    <w:div w:id="1017655856">
      <w:bodyDiv w:val="1"/>
      <w:marLeft w:val="0"/>
      <w:marRight w:val="0"/>
      <w:marTop w:val="0"/>
      <w:marBottom w:val="0"/>
      <w:divBdr>
        <w:top w:val="none" w:sz="0" w:space="0" w:color="auto"/>
        <w:left w:val="none" w:sz="0" w:space="0" w:color="auto"/>
        <w:bottom w:val="none" w:sz="0" w:space="0" w:color="auto"/>
        <w:right w:val="none" w:sz="0" w:space="0" w:color="auto"/>
      </w:divBdr>
    </w:div>
    <w:div w:id="1032069994">
      <w:bodyDiv w:val="1"/>
      <w:marLeft w:val="0"/>
      <w:marRight w:val="0"/>
      <w:marTop w:val="0"/>
      <w:marBottom w:val="0"/>
      <w:divBdr>
        <w:top w:val="none" w:sz="0" w:space="0" w:color="auto"/>
        <w:left w:val="none" w:sz="0" w:space="0" w:color="auto"/>
        <w:bottom w:val="none" w:sz="0" w:space="0" w:color="auto"/>
        <w:right w:val="none" w:sz="0" w:space="0" w:color="auto"/>
      </w:divBdr>
    </w:div>
    <w:div w:id="1068379417">
      <w:bodyDiv w:val="1"/>
      <w:marLeft w:val="0"/>
      <w:marRight w:val="0"/>
      <w:marTop w:val="0"/>
      <w:marBottom w:val="0"/>
      <w:divBdr>
        <w:top w:val="none" w:sz="0" w:space="0" w:color="auto"/>
        <w:left w:val="none" w:sz="0" w:space="0" w:color="auto"/>
        <w:bottom w:val="none" w:sz="0" w:space="0" w:color="auto"/>
        <w:right w:val="none" w:sz="0" w:space="0" w:color="auto"/>
      </w:divBdr>
    </w:div>
    <w:div w:id="1073430433">
      <w:bodyDiv w:val="1"/>
      <w:marLeft w:val="0"/>
      <w:marRight w:val="0"/>
      <w:marTop w:val="0"/>
      <w:marBottom w:val="0"/>
      <w:divBdr>
        <w:top w:val="none" w:sz="0" w:space="0" w:color="auto"/>
        <w:left w:val="none" w:sz="0" w:space="0" w:color="auto"/>
        <w:bottom w:val="none" w:sz="0" w:space="0" w:color="auto"/>
        <w:right w:val="none" w:sz="0" w:space="0" w:color="auto"/>
      </w:divBdr>
    </w:div>
    <w:div w:id="1095441527">
      <w:bodyDiv w:val="1"/>
      <w:marLeft w:val="0"/>
      <w:marRight w:val="0"/>
      <w:marTop w:val="0"/>
      <w:marBottom w:val="0"/>
      <w:divBdr>
        <w:top w:val="none" w:sz="0" w:space="0" w:color="auto"/>
        <w:left w:val="none" w:sz="0" w:space="0" w:color="auto"/>
        <w:bottom w:val="none" w:sz="0" w:space="0" w:color="auto"/>
        <w:right w:val="none" w:sz="0" w:space="0" w:color="auto"/>
      </w:divBdr>
    </w:div>
    <w:div w:id="1099761705">
      <w:bodyDiv w:val="1"/>
      <w:marLeft w:val="0"/>
      <w:marRight w:val="0"/>
      <w:marTop w:val="0"/>
      <w:marBottom w:val="0"/>
      <w:divBdr>
        <w:top w:val="none" w:sz="0" w:space="0" w:color="auto"/>
        <w:left w:val="none" w:sz="0" w:space="0" w:color="auto"/>
        <w:bottom w:val="none" w:sz="0" w:space="0" w:color="auto"/>
        <w:right w:val="none" w:sz="0" w:space="0" w:color="auto"/>
      </w:divBdr>
    </w:div>
    <w:div w:id="1132288708">
      <w:bodyDiv w:val="1"/>
      <w:marLeft w:val="0"/>
      <w:marRight w:val="0"/>
      <w:marTop w:val="0"/>
      <w:marBottom w:val="0"/>
      <w:divBdr>
        <w:top w:val="none" w:sz="0" w:space="0" w:color="auto"/>
        <w:left w:val="none" w:sz="0" w:space="0" w:color="auto"/>
        <w:bottom w:val="none" w:sz="0" w:space="0" w:color="auto"/>
        <w:right w:val="none" w:sz="0" w:space="0" w:color="auto"/>
      </w:divBdr>
    </w:div>
    <w:div w:id="1133215376">
      <w:bodyDiv w:val="1"/>
      <w:marLeft w:val="0"/>
      <w:marRight w:val="0"/>
      <w:marTop w:val="0"/>
      <w:marBottom w:val="0"/>
      <w:divBdr>
        <w:top w:val="none" w:sz="0" w:space="0" w:color="auto"/>
        <w:left w:val="none" w:sz="0" w:space="0" w:color="auto"/>
        <w:bottom w:val="none" w:sz="0" w:space="0" w:color="auto"/>
        <w:right w:val="none" w:sz="0" w:space="0" w:color="auto"/>
      </w:divBdr>
    </w:div>
    <w:div w:id="1148401079">
      <w:bodyDiv w:val="1"/>
      <w:marLeft w:val="0"/>
      <w:marRight w:val="0"/>
      <w:marTop w:val="0"/>
      <w:marBottom w:val="0"/>
      <w:divBdr>
        <w:top w:val="none" w:sz="0" w:space="0" w:color="auto"/>
        <w:left w:val="none" w:sz="0" w:space="0" w:color="auto"/>
        <w:bottom w:val="none" w:sz="0" w:space="0" w:color="auto"/>
        <w:right w:val="none" w:sz="0" w:space="0" w:color="auto"/>
      </w:divBdr>
    </w:div>
    <w:div w:id="1166021877">
      <w:bodyDiv w:val="1"/>
      <w:marLeft w:val="0"/>
      <w:marRight w:val="0"/>
      <w:marTop w:val="0"/>
      <w:marBottom w:val="0"/>
      <w:divBdr>
        <w:top w:val="none" w:sz="0" w:space="0" w:color="auto"/>
        <w:left w:val="none" w:sz="0" w:space="0" w:color="auto"/>
        <w:bottom w:val="none" w:sz="0" w:space="0" w:color="auto"/>
        <w:right w:val="none" w:sz="0" w:space="0" w:color="auto"/>
      </w:divBdr>
    </w:div>
    <w:div w:id="1199665712">
      <w:bodyDiv w:val="1"/>
      <w:marLeft w:val="0"/>
      <w:marRight w:val="0"/>
      <w:marTop w:val="0"/>
      <w:marBottom w:val="0"/>
      <w:divBdr>
        <w:top w:val="none" w:sz="0" w:space="0" w:color="auto"/>
        <w:left w:val="none" w:sz="0" w:space="0" w:color="auto"/>
        <w:bottom w:val="none" w:sz="0" w:space="0" w:color="auto"/>
        <w:right w:val="none" w:sz="0" w:space="0" w:color="auto"/>
      </w:divBdr>
    </w:div>
    <w:div w:id="1212574405">
      <w:bodyDiv w:val="1"/>
      <w:marLeft w:val="0"/>
      <w:marRight w:val="0"/>
      <w:marTop w:val="0"/>
      <w:marBottom w:val="0"/>
      <w:divBdr>
        <w:top w:val="none" w:sz="0" w:space="0" w:color="auto"/>
        <w:left w:val="none" w:sz="0" w:space="0" w:color="auto"/>
        <w:bottom w:val="none" w:sz="0" w:space="0" w:color="auto"/>
        <w:right w:val="none" w:sz="0" w:space="0" w:color="auto"/>
      </w:divBdr>
    </w:div>
    <w:div w:id="1215195503">
      <w:bodyDiv w:val="1"/>
      <w:marLeft w:val="0"/>
      <w:marRight w:val="0"/>
      <w:marTop w:val="0"/>
      <w:marBottom w:val="0"/>
      <w:divBdr>
        <w:top w:val="none" w:sz="0" w:space="0" w:color="auto"/>
        <w:left w:val="none" w:sz="0" w:space="0" w:color="auto"/>
        <w:bottom w:val="none" w:sz="0" w:space="0" w:color="auto"/>
        <w:right w:val="none" w:sz="0" w:space="0" w:color="auto"/>
      </w:divBdr>
    </w:div>
    <w:div w:id="1221746056">
      <w:bodyDiv w:val="1"/>
      <w:marLeft w:val="0"/>
      <w:marRight w:val="0"/>
      <w:marTop w:val="0"/>
      <w:marBottom w:val="0"/>
      <w:divBdr>
        <w:top w:val="none" w:sz="0" w:space="0" w:color="auto"/>
        <w:left w:val="none" w:sz="0" w:space="0" w:color="auto"/>
        <w:bottom w:val="none" w:sz="0" w:space="0" w:color="auto"/>
        <w:right w:val="none" w:sz="0" w:space="0" w:color="auto"/>
      </w:divBdr>
    </w:div>
    <w:div w:id="1225410100">
      <w:bodyDiv w:val="1"/>
      <w:marLeft w:val="0"/>
      <w:marRight w:val="0"/>
      <w:marTop w:val="0"/>
      <w:marBottom w:val="0"/>
      <w:divBdr>
        <w:top w:val="none" w:sz="0" w:space="0" w:color="auto"/>
        <w:left w:val="none" w:sz="0" w:space="0" w:color="auto"/>
        <w:bottom w:val="none" w:sz="0" w:space="0" w:color="auto"/>
        <w:right w:val="none" w:sz="0" w:space="0" w:color="auto"/>
      </w:divBdr>
    </w:div>
    <w:div w:id="1233540063">
      <w:bodyDiv w:val="1"/>
      <w:marLeft w:val="0"/>
      <w:marRight w:val="0"/>
      <w:marTop w:val="0"/>
      <w:marBottom w:val="0"/>
      <w:divBdr>
        <w:top w:val="none" w:sz="0" w:space="0" w:color="auto"/>
        <w:left w:val="none" w:sz="0" w:space="0" w:color="auto"/>
        <w:bottom w:val="none" w:sz="0" w:space="0" w:color="auto"/>
        <w:right w:val="none" w:sz="0" w:space="0" w:color="auto"/>
      </w:divBdr>
    </w:div>
    <w:div w:id="1258447533">
      <w:bodyDiv w:val="1"/>
      <w:marLeft w:val="0"/>
      <w:marRight w:val="0"/>
      <w:marTop w:val="0"/>
      <w:marBottom w:val="0"/>
      <w:divBdr>
        <w:top w:val="none" w:sz="0" w:space="0" w:color="auto"/>
        <w:left w:val="none" w:sz="0" w:space="0" w:color="auto"/>
        <w:bottom w:val="none" w:sz="0" w:space="0" w:color="auto"/>
        <w:right w:val="none" w:sz="0" w:space="0" w:color="auto"/>
      </w:divBdr>
    </w:div>
    <w:div w:id="1303265509">
      <w:bodyDiv w:val="1"/>
      <w:marLeft w:val="0"/>
      <w:marRight w:val="0"/>
      <w:marTop w:val="0"/>
      <w:marBottom w:val="0"/>
      <w:divBdr>
        <w:top w:val="none" w:sz="0" w:space="0" w:color="auto"/>
        <w:left w:val="none" w:sz="0" w:space="0" w:color="auto"/>
        <w:bottom w:val="none" w:sz="0" w:space="0" w:color="auto"/>
        <w:right w:val="none" w:sz="0" w:space="0" w:color="auto"/>
      </w:divBdr>
    </w:div>
    <w:div w:id="1304853769">
      <w:bodyDiv w:val="1"/>
      <w:marLeft w:val="0"/>
      <w:marRight w:val="0"/>
      <w:marTop w:val="0"/>
      <w:marBottom w:val="0"/>
      <w:divBdr>
        <w:top w:val="none" w:sz="0" w:space="0" w:color="auto"/>
        <w:left w:val="none" w:sz="0" w:space="0" w:color="auto"/>
        <w:bottom w:val="none" w:sz="0" w:space="0" w:color="auto"/>
        <w:right w:val="none" w:sz="0" w:space="0" w:color="auto"/>
      </w:divBdr>
    </w:div>
    <w:div w:id="1315910333">
      <w:bodyDiv w:val="1"/>
      <w:marLeft w:val="0"/>
      <w:marRight w:val="0"/>
      <w:marTop w:val="0"/>
      <w:marBottom w:val="0"/>
      <w:divBdr>
        <w:top w:val="none" w:sz="0" w:space="0" w:color="auto"/>
        <w:left w:val="none" w:sz="0" w:space="0" w:color="auto"/>
        <w:bottom w:val="none" w:sz="0" w:space="0" w:color="auto"/>
        <w:right w:val="none" w:sz="0" w:space="0" w:color="auto"/>
      </w:divBdr>
    </w:div>
    <w:div w:id="1334917460">
      <w:bodyDiv w:val="1"/>
      <w:marLeft w:val="0"/>
      <w:marRight w:val="0"/>
      <w:marTop w:val="0"/>
      <w:marBottom w:val="0"/>
      <w:divBdr>
        <w:top w:val="none" w:sz="0" w:space="0" w:color="auto"/>
        <w:left w:val="none" w:sz="0" w:space="0" w:color="auto"/>
        <w:bottom w:val="none" w:sz="0" w:space="0" w:color="auto"/>
        <w:right w:val="none" w:sz="0" w:space="0" w:color="auto"/>
      </w:divBdr>
    </w:div>
    <w:div w:id="1361659856">
      <w:bodyDiv w:val="1"/>
      <w:marLeft w:val="0"/>
      <w:marRight w:val="0"/>
      <w:marTop w:val="0"/>
      <w:marBottom w:val="0"/>
      <w:divBdr>
        <w:top w:val="none" w:sz="0" w:space="0" w:color="auto"/>
        <w:left w:val="none" w:sz="0" w:space="0" w:color="auto"/>
        <w:bottom w:val="none" w:sz="0" w:space="0" w:color="auto"/>
        <w:right w:val="none" w:sz="0" w:space="0" w:color="auto"/>
      </w:divBdr>
    </w:div>
    <w:div w:id="1384521432">
      <w:bodyDiv w:val="1"/>
      <w:marLeft w:val="0"/>
      <w:marRight w:val="0"/>
      <w:marTop w:val="0"/>
      <w:marBottom w:val="0"/>
      <w:divBdr>
        <w:top w:val="none" w:sz="0" w:space="0" w:color="auto"/>
        <w:left w:val="none" w:sz="0" w:space="0" w:color="auto"/>
        <w:bottom w:val="none" w:sz="0" w:space="0" w:color="auto"/>
        <w:right w:val="none" w:sz="0" w:space="0" w:color="auto"/>
      </w:divBdr>
    </w:div>
    <w:div w:id="1414861490">
      <w:bodyDiv w:val="1"/>
      <w:marLeft w:val="0"/>
      <w:marRight w:val="0"/>
      <w:marTop w:val="0"/>
      <w:marBottom w:val="0"/>
      <w:divBdr>
        <w:top w:val="none" w:sz="0" w:space="0" w:color="auto"/>
        <w:left w:val="none" w:sz="0" w:space="0" w:color="auto"/>
        <w:bottom w:val="none" w:sz="0" w:space="0" w:color="auto"/>
        <w:right w:val="none" w:sz="0" w:space="0" w:color="auto"/>
      </w:divBdr>
    </w:div>
    <w:div w:id="1417165038">
      <w:bodyDiv w:val="1"/>
      <w:marLeft w:val="0"/>
      <w:marRight w:val="0"/>
      <w:marTop w:val="0"/>
      <w:marBottom w:val="0"/>
      <w:divBdr>
        <w:top w:val="none" w:sz="0" w:space="0" w:color="auto"/>
        <w:left w:val="none" w:sz="0" w:space="0" w:color="auto"/>
        <w:bottom w:val="none" w:sz="0" w:space="0" w:color="auto"/>
        <w:right w:val="none" w:sz="0" w:space="0" w:color="auto"/>
      </w:divBdr>
    </w:div>
    <w:div w:id="1439059496">
      <w:bodyDiv w:val="1"/>
      <w:marLeft w:val="0"/>
      <w:marRight w:val="0"/>
      <w:marTop w:val="0"/>
      <w:marBottom w:val="0"/>
      <w:divBdr>
        <w:top w:val="none" w:sz="0" w:space="0" w:color="auto"/>
        <w:left w:val="none" w:sz="0" w:space="0" w:color="auto"/>
        <w:bottom w:val="none" w:sz="0" w:space="0" w:color="auto"/>
        <w:right w:val="none" w:sz="0" w:space="0" w:color="auto"/>
      </w:divBdr>
    </w:div>
    <w:div w:id="1441535214">
      <w:bodyDiv w:val="1"/>
      <w:marLeft w:val="0"/>
      <w:marRight w:val="0"/>
      <w:marTop w:val="0"/>
      <w:marBottom w:val="0"/>
      <w:divBdr>
        <w:top w:val="none" w:sz="0" w:space="0" w:color="auto"/>
        <w:left w:val="none" w:sz="0" w:space="0" w:color="auto"/>
        <w:bottom w:val="none" w:sz="0" w:space="0" w:color="auto"/>
        <w:right w:val="none" w:sz="0" w:space="0" w:color="auto"/>
      </w:divBdr>
    </w:div>
    <w:div w:id="1452164969">
      <w:bodyDiv w:val="1"/>
      <w:marLeft w:val="0"/>
      <w:marRight w:val="0"/>
      <w:marTop w:val="0"/>
      <w:marBottom w:val="0"/>
      <w:divBdr>
        <w:top w:val="none" w:sz="0" w:space="0" w:color="auto"/>
        <w:left w:val="none" w:sz="0" w:space="0" w:color="auto"/>
        <w:bottom w:val="none" w:sz="0" w:space="0" w:color="auto"/>
        <w:right w:val="none" w:sz="0" w:space="0" w:color="auto"/>
      </w:divBdr>
    </w:div>
    <w:div w:id="1503472890">
      <w:bodyDiv w:val="1"/>
      <w:marLeft w:val="0"/>
      <w:marRight w:val="0"/>
      <w:marTop w:val="0"/>
      <w:marBottom w:val="0"/>
      <w:divBdr>
        <w:top w:val="none" w:sz="0" w:space="0" w:color="auto"/>
        <w:left w:val="none" w:sz="0" w:space="0" w:color="auto"/>
        <w:bottom w:val="none" w:sz="0" w:space="0" w:color="auto"/>
        <w:right w:val="none" w:sz="0" w:space="0" w:color="auto"/>
      </w:divBdr>
    </w:div>
    <w:div w:id="1524398397">
      <w:bodyDiv w:val="1"/>
      <w:marLeft w:val="0"/>
      <w:marRight w:val="0"/>
      <w:marTop w:val="0"/>
      <w:marBottom w:val="0"/>
      <w:divBdr>
        <w:top w:val="none" w:sz="0" w:space="0" w:color="auto"/>
        <w:left w:val="none" w:sz="0" w:space="0" w:color="auto"/>
        <w:bottom w:val="none" w:sz="0" w:space="0" w:color="auto"/>
        <w:right w:val="none" w:sz="0" w:space="0" w:color="auto"/>
      </w:divBdr>
    </w:div>
    <w:div w:id="1541936789">
      <w:bodyDiv w:val="1"/>
      <w:marLeft w:val="0"/>
      <w:marRight w:val="0"/>
      <w:marTop w:val="0"/>
      <w:marBottom w:val="0"/>
      <w:divBdr>
        <w:top w:val="none" w:sz="0" w:space="0" w:color="auto"/>
        <w:left w:val="none" w:sz="0" w:space="0" w:color="auto"/>
        <w:bottom w:val="none" w:sz="0" w:space="0" w:color="auto"/>
        <w:right w:val="none" w:sz="0" w:space="0" w:color="auto"/>
      </w:divBdr>
    </w:div>
    <w:div w:id="1543055525">
      <w:bodyDiv w:val="1"/>
      <w:marLeft w:val="0"/>
      <w:marRight w:val="0"/>
      <w:marTop w:val="0"/>
      <w:marBottom w:val="0"/>
      <w:divBdr>
        <w:top w:val="none" w:sz="0" w:space="0" w:color="auto"/>
        <w:left w:val="none" w:sz="0" w:space="0" w:color="auto"/>
        <w:bottom w:val="none" w:sz="0" w:space="0" w:color="auto"/>
        <w:right w:val="none" w:sz="0" w:space="0" w:color="auto"/>
      </w:divBdr>
    </w:div>
    <w:div w:id="1570192216">
      <w:bodyDiv w:val="1"/>
      <w:marLeft w:val="0"/>
      <w:marRight w:val="0"/>
      <w:marTop w:val="0"/>
      <w:marBottom w:val="0"/>
      <w:divBdr>
        <w:top w:val="none" w:sz="0" w:space="0" w:color="auto"/>
        <w:left w:val="none" w:sz="0" w:space="0" w:color="auto"/>
        <w:bottom w:val="none" w:sz="0" w:space="0" w:color="auto"/>
        <w:right w:val="none" w:sz="0" w:space="0" w:color="auto"/>
      </w:divBdr>
    </w:div>
    <w:div w:id="1596594675">
      <w:bodyDiv w:val="1"/>
      <w:marLeft w:val="0"/>
      <w:marRight w:val="0"/>
      <w:marTop w:val="0"/>
      <w:marBottom w:val="0"/>
      <w:divBdr>
        <w:top w:val="none" w:sz="0" w:space="0" w:color="auto"/>
        <w:left w:val="none" w:sz="0" w:space="0" w:color="auto"/>
        <w:bottom w:val="none" w:sz="0" w:space="0" w:color="auto"/>
        <w:right w:val="none" w:sz="0" w:space="0" w:color="auto"/>
      </w:divBdr>
    </w:div>
    <w:div w:id="1611090242">
      <w:bodyDiv w:val="1"/>
      <w:marLeft w:val="0"/>
      <w:marRight w:val="0"/>
      <w:marTop w:val="0"/>
      <w:marBottom w:val="0"/>
      <w:divBdr>
        <w:top w:val="none" w:sz="0" w:space="0" w:color="auto"/>
        <w:left w:val="none" w:sz="0" w:space="0" w:color="auto"/>
        <w:bottom w:val="none" w:sz="0" w:space="0" w:color="auto"/>
        <w:right w:val="none" w:sz="0" w:space="0" w:color="auto"/>
      </w:divBdr>
    </w:div>
    <w:div w:id="1624338468">
      <w:bodyDiv w:val="1"/>
      <w:marLeft w:val="0"/>
      <w:marRight w:val="0"/>
      <w:marTop w:val="0"/>
      <w:marBottom w:val="0"/>
      <w:divBdr>
        <w:top w:val="none" w:sz="0" w:space="0" w:color="auto"/>
        <w:left w:val="none" w:sz="0" w:space="0" w:color="auto"/>
        <w:bottom w:val="none" w:sz="0" w:space="0" w:color="auto"/>
        <w:right w:val="none" w:sz="0" w:space="0" w:color="auto"/>
      </w:divBdr>
    </w:div>
    <w:div w:id="1629579388">
      <w:bodyDiv w:val="1"/>
      <w:marLeft w:val="0"/>
      <w:marRight w:val="0"/>
      <w:marTop w:val="0"/>
      <w:marBottom w:val="0"/>
      <w:divBdr>
        <w:top w:val="none" w:sz="0" w:space="0" w:color="auto"/>
        <w:left w:val="none" w:sz="0" w:space="0" w:color="auto"/>
        <w:bottom w:val="none" w:sz="0" w:space="0" w:color="auto"/>
        <w:right w:val="none" w:sz="0" w:space="0" w:color="auto"/>
      </w:divBdr>
    </w:div>
    <w:div w:id="1641424214">
      <w:bodyDiv w:val="1"/>
      <w:marLeft w:val="0"/>
      <w:marRight w:val="0"/>
      <w:marTop w:val="0"/>
      <w:marBottom w:val="0"/>
      <w:divBdr>
        <w:top w:val="none" w:sz="0" w:space="0" w:color="auto"/>
        <w:left w:val="none" w:sz="0" w:space="0" w:color="auto"/>
        <w:bottom w:val="none" w:sz="0" w:space="0" w:color="auto"/>
        <w:right w:val="none" w:sz="0" w:space="0" w:color="auto"/>
      </w:divBdr>
    </w:div>
    <w:div w:id="1641613245">
      <w:bodyDiv w:val="1"/>
      <w:marLeft w:val="0"/>
      <w:marRight w:val="0"/>
      <w:marTop w:val="0"/>
      <w:marBottom w:val="0"/>
      <w:divBdr>
        <w:top w:val="none" w:sz="0" w:space="0" w:color="auto"/>
        <w:left w:val="none" w:sz="0" w:space="0" w:color="auto"/>
        <w:bottom w:val="none" w:sz="0" w:space="0" w:color="auto"/>
        <w:right w:val="none" w:sz="0" w:space="0" w:color="auto"/>
      </w:divBdr>
    </w:div>
    <w:div w:id="1643537029">
      <w:bodyDiv w:val="1"/>
      <w:marLeft w:val="0"/>
      <w:marRight w:val="0"/>
      <w:marTop w:val="0"/>
      <w:marBottom w:val="0"/>
      <w:divBdr>
        <w:top w:val="none" w:sz="0" w:space="0" w:color="auto"/>
        <w:left w:val="none" w:sz="0" w:space="0" w:color="auto"/>
        <w:bottom w:val="none" w:sz="0" w:space="0" w:color="auto"/>
        <w:right w:val="none" w:sz="0" w:space="0" w:color="auto"/>
      </w:divBdr>
    </w:div>
    <w:div w:id="1647470417">
      <w:bodyDiv w:val="1"/>
      <w:marLeft w:val="0"/>
      <w:marRight w:val="0"/>
      <w:marTop w:val="0"/>
      <w:marBottom w:val="0"/>
      <w:divBdr>
        <w:top w:val="none" w:sz="0" w:space="0" w:color="auto"/>
        <w:left w:val="none" w:sz="0" w:space="0" w:color="auto"/>
        <w:bottom w:val="none" w:sz="0" w:space="0" w:color="auto"/>
        <w:right w:val="none" w:sz="0" w:space="0" w:color="auto"/>
      </w:divBdr>
    </w:div>
    <w:div w:id="1654217039">
      <w:bodyDiv w:val="1"/>
      <w:marLeft w:val="0"/>
      <w:marRight w:val="0"/>
      <w:marTop w:val="0"/>
      <w:marBottom w:val="0"/>
      <w:divBdr>
        <w:top w:val="none" w:sz="0" w:space="0" w:color="auto"/>
        <w:left w:val="none" w:sz="0" w:space="0" w:color="auto"/>
        <w:bottom w:val="none" w:sz="0" w:space="0" w:color="auto"/>
        <w:right w:val="none" w:sz="0" w:space="0" w:color="auto"/>
      </w:divBdr>
    </w:div>
    <w:div w:id="1655521601">
      <w:bodyDiv w:val="1"/>
      <w:marLeft w:val="0"/>
      <w:marRight w:val="0"/>
      <w:marTop w:val="0"/>
      <w:marBottom w:val="0"/>
      <w:divBdr>
        <w:top w:val="none" w:sz="0" w:space="0" w:color="auto"/>
        <w:left w:val="none" w:sz="0" w:space="0" w:color="auto"/>
        <w:bottom w:val="none" w:sz="0" w:space="0" w:color="auto"/>
        <w:right w:val="none" w:sz="0" w:space="0" w:color="auto"/>
      </w:divBdr>
    </w:div>
    <w:div w:id="1670711393">
      <w:bodyDiv w:val="1"/>
      <w:marLeft w:val="0"/>
      <w:marRight w:val="0"/>
      <w:marTop w:val="0"/>
      <w:marBottom w:val="0"/>
      <w:divBdr>
        <w:top w:val="none" w:sz="0" w:space="0" w:color="auto"/>
        <w:left w:val="none" w:sz="0" w:space="0" w:color="auto"/>
        <w:bottom w:val="none" w:sz="0" w:space="0" w:color="auto"/>
        <w:right w:val="none" w:sz="0" w:space="0" w:color="auto"/>
      </w:divBdr>
    </w:div>
    <w:div w:id="1679624069">
      <w:bodyDiv w:val="1"/>
      <w:marLeft w:val="0"/>
      <w:marRight w:val="0"/>
      <w:marTop w:val="0"/>
      <w:marBottom w:val="0"/>
      <w:divBdr>
        <w:top w:val="none" w:sz="0" w:space="0" w:color="auto"/>
        <w:left w:val="none" w:sz="0" w:space="0" w:color="auto"/>
        <w:bottom w:val="none" w:sz="0" w:space="0" w:color="auto"/>
        <w:right w:val="none" w:sz="0" w:space="0" w:color="auto"/>
      </w:divBdr>
    </w:div>
    <w:div w:id="1683704915">
      <w:bodyDiv w:val="1"/>
      <w:marLeft w:val="0"/>
      <w:marRight w:val="0"/>
      <w:marTop w:val="0"/>
      <w:marBottom w:val="0"/>
      <w:divBdr>
        <w:top w:val="none" w:sz="0" w:space="0" w:color="auto"/>
        <w:left w:val="none" w:sz="0" w:space="0" w:color="auto"/>
        <w:bottom w:val="none" w:sz="0" w:space="0" w:color="auto"/>
        <w:right w:val="none" w:sz="0" w:space="0" w:color="auto"/>
      </w:divBdr>
    </w:div>
    <w:div w:id="1714113069">
      <w:bodyDiv w:val="1"/>
      <w:marLeft w:val="0"/>
      <w:marRight w:val="0"/>
      <w:marTop w:val="0"/>
      <w:marBottom w:val="0"/>
      <w:divBdr>
        <w:top w:val="none" w:sz="0" w:space="0" w:color="auto"/>
        <w:left w:val="none" w:sz="0" w:space="0" w:color="auto"/>
        <w:bottom w:val="none" w:sz="0" w:space="0" w:color="auto"/>
        <w:right w:val="none" w:sz="0" w:space="0" w:color="auto"/>
      </w:divBdr>
    </w:div>
    <w:div w:id="1717122325">
      <w:bodyDiv w:val="1"/>
      <w:marLeft w:val="0"/>
      <w:marRight w:val="0"/>
      <w:marTop w:val="0"/>
      <w:marBottom w:val="0"/>
      <w:divBdr>
        <w:top w:val="none" w:sz="0" w:space="0" w:color="auto"/>
        <w:left w:val="none" w:sz="0" w:space="0" w:color="auto"/>
        <w:bottom w:val="none" w:sz="0" w:space="0" w:color="auto"/>
        <w:right w:val="none" w:sz="0" w:space="0" w:color="auto"/>
      </w:divBdr>
    </w:div>
    <w:div w:id="1733456370">
      <w:bodyDiv w:val="1"/>
      <w:marLeft w:val="0"/>
      <w:marRight w:val="0"/>
      <w:marTop w:val="0"/>
      <w:marBottom w:val="0"/>
      <w:divBdr>
        <w:top w:val="none" w:sz="0" w:space="0" w:color="auto"/>
        <w:left w:val="none" w:sz="0" w:space="0" w:color="auto"/>
        <w:bottom w:val="none" w:sz="0" w:space="0" w:color="auto"/>
        <w:right w:val="none" w:sz="0" w:space="0" w:color="auto"/>
      </w:divBdr>
    </w:div>
    <w:div w:id="1740907606">
      <w:bodyDiv w:val="1"/>
      <w:marLeft w:val="0"/>
      <w:marRight w:val="0"/>
      <w:marTop w:val="0"/>
      <w:marBottom w:val="0"/>
      <w:divBdr>
        <w:top w:val="none" w:sz="0" w:space="0" w:color="auto"/>
        <w:left w:val="none" w:sz="0" w:space="0" w:color="auto"/>
        <w:bottom w:val="none" w:sz="0" w:space="0" w:color="auto"/>
        <w:right w:val="none" w:sz="0" w:space="0" w:color="auto"/>
      </w:divBdr>
    </w:div>
    <w:div w:id="1787040576">
      <w:bodyDiv w:val="1"/>
      <w:marLeft w:val="0"/>
      <w:marRight w:val="0"/>
      <w:marTop w:val="0"/>
      <w:marBottom w:val="0"/>
      <w:divBdr>
        <w:top w:val="none" w:sz="0" w:space="0" w:color="auto"/>
        <w:left w:val="none" w:sz="0" w:space="0" w:color="auto"/>
        <w:bottom w:val="none" w:sz="0" w:space="0" w:color="auto"/>
        <w:right w:val="none" w:sz="0" w:space="0" w:color="auto"/>
      </w:divBdr>
    </w:div>
    <w:div w:id="1794397077">
      <w:bodyDiv w:val="1"/>
      <w:marLeft w:val="0"/>
      <w:marRight w:val="0"/>
      <w:marTop w:val="0"/>
      <w:marBottom w:val="0"/>
      <w:divBdr>
        <w:top w:val="none" w:sz="0" w:space="0" w:color="auto"/>
        <w:left w:val="none" w:sz="0" w:space="0" w:color="auto"/>
        <w:bottom w:val="none" w:sz="0" w:space="0" w:color="auto"/>
        <w:right w:val="none" w:sz="0" w:space="0" w:color="auto"/>
      </w:divBdr>
    </w:div>
    <w:div w:id="1802727534">
      <w:bodyDiv w:val="1"/>
      <w:marLeft w:val="0"/>
      <w:marRight w:val="0"/>
      <w:marTop w:val="0"/>
      <w:marBottom w:val="0"/>
      <w:divBdr>
        <w:top w:val="none" w:sz="0" w:space="0" w:color="auto"/>
        <w:left w:val="none" w:sz="0" w:space="0" w:color="auto"/>
        <w:bottom w:val="none" w:sz="0" w:space="0" w:color="auto"/>
        <w:right w:val="none" w:sz="0" w:space="0" w:color="auto"/>
      </w:divBdr>
    </w:div>
    <w:div w:id="1803037593">
      <w:bodyDiv w:val="1"/>
      <w:marLeft w:val="0"/>
      <w:marRight w:val="0"/>
      <w:marTop w:val="0"/>
      <w:marBottom w:val="0"/>
      <w:divBdr>
        <w:top w:val="none" w:sz="0" w:space="0" w:color="auto"/>
        <w:left w:val="none" w:sz="0" w:space="0" w:color="auto"/>
        <w:bottom w:val="none" w:sz="0" w:space="0" w:color="auto"/>
        <w:right w:val="none" w:sz="0" w:space="0" w:color="auto"/>
      </w:divBdr>
    </w:div>
    <w:div w:id="1806577770">
      <w:bodyDiv w:val="1"/>
      <w:marLeft w:val="0"/>
      <w:marRight w:val="0"/>
      <w:marTop w:val="0"/>
      <w:marBottom w:val="0"/>
      <w:divBdr>
        <w:top w:val="none" w:sz="0" w:space="0" w:color="auto"/>
        <w:left w:val="none" w:sz="0" w:space="0" w:color="auto"/>
        <w:bottom w:val="none" w:sz="0" w:space="0" w:color="auto"/>
        <w:right w:val="none" w:sz="0" w:space="0" w:color="auto"/>
      </w:divBdr>
    </w:div>
    <w:div w:id="1819611218">
      <w:bodyDiv w:val="1"/>
      <w:marLeft w:val="0"/>
      <w:marRight w:val="0"/>
      <w:marTop w:val="0"/>
      <w:marBottom w:val="0"/>
      <w:divBdr>
        <w:top w:val="none" w:sz="0" w:space="0" w:color="auto"/>
        <w:left w:val="none" w:sz="0" w:space="0" w:color="auto"/>
        <w:bottom w:val="none" w:sz="0" w:space="0" w:color="auto"/>
        <w:right w:val="none" w:sz="0" w:space="0" w:color="auto"/>
      </w:divBdr>
    </w:div>
    <w:div w:id="1837377162">
      <w:bodyDiv w:val="1"/>
      <w:marLeft w:val="0"/>
      <w:marRight w:val="0"/>
      <w:marTop w:val="0"/>
      <w:marBottom w:val="0"/>
      <w:divBdr>
        <w:top w:val="none" w:sz="0" w:space="0" w:color="auto"/>
        <w:left w:val="none" w:sz="0" w:space="0" w:color="auto"/>
        <w:bottom w:val="none" w:sz="0" w:space="0" w:color="auto"/>
        <w:right w:val="none" w:sz="0" w:space="0" w:color="auto"/>
      </w:divBdr>
    </w:div>
    <w:div w:id="1862862748">
      <w:bodyDiv w:val="1"/>
      <w:marLeft w:val="0"/>
      <w:marRight w:val="0"/>
      <w:marTop w:val="0"/>
      <w:marBottom w:val="0"/>
      <w:divBdr>
        <w:top w:val="none" w:sz="0" w:space="0" w:color="auto"/>
        <w:left w:val="none" w:sz="0" w:space="0" w:color="auto"/>
        <w:bottom w:val="none" w:sz="0" w:space="0" w:color="auto"/>
        <w:right w:val="none" w:sz="0" w:space="0" w:color="auto"/>
      </w:divBdr>
    </w:div>
    <w:div w:id="1863082407">
      <w:bodyDiv w:val="1"/>
      <w:marLeft w:val="0"/>
      <w:marRight w:val="0"/>
      <w:marTop w:val="0"/>
      <w:marBottom w:val="0"/>
      <w:divBdr>
        <w:top w:val="none" w:sz="0" w:space="0" w:color="auto"/>
        <w:left w:val="none" w:sz="0" w:space="0" w:color="auto"/>
        <w:bottom w:val="none" w:sz="0" w:space="0" w:color="auto"/>
        <w:right w:val="none" w:sz="0" w:space="0" w:color="auto"/>
      </w:divBdr>
    </w:div>
    <w:div w:id="1874727837">
      <w:bodyDiv w:val="1"/>
      <w:marLeft w:val="0"/>
      <w:marRight w:val="0"/>
      <w:marTop w:val="0"/>
      <w:marBottom w:val="0"/>
      <w:divBdr>
        <w:top w:val="none" w:sz="0" w:space="0" w:color="auto"/>
        <w:left w:val="none" w:sz="0" w:space="0" w:color="auto"/>
        <w:bottom w:val="none" w:sz="0" w:space="0" w:color="auto"/>
        <w:right w:val="none" w:sz="0" w:space="0" w:color="auto"/>
      </w:divBdr>
    </w:div>
    <w:div w:id="1877545169">
      <w:bodyDiv w:val="1"/>
      <w:marLeft w:val="0"/>
      <w:marRight w:val="0"/>
      <w:marTop w:val="0"/>
      <w:marBottom w:val="0"/>
      <w:divBdr>
        <w:top w:val="none" w:sz="0" w:space="0" w:color="auto"/>
        <w:left w:val="none" w:sz="0" w:space="0" w:color="auto"/>
        <w:bottom w:val="none" w:sz="0" w:space="0" w:color="auto"/>
        <w:right w:val="none" w:sz="0" w:space="0" w:color="auto"/>
      </w:divBdr>
    </w:div>
    <w:div w:id="1882980583">
      <w:bodyDiv w:val="1"/>
      <w:marLeft w:val="0"/>
      <w:marRight w:val="0"/>
      <w:marTop w:val="0"/>
      <w:marBottom w:val="0"/>
      <w:divBdr>
        <w:top w:val="none" w:sz="0" w:space="0" w:color="auto"/>
        <w:left w:val="none" w:sz="0" w:space="0" w:color="auto"/>
        <w:bottom w:val="none" w:sz="0" w:space="0" w:color="auto"/>
        <w:right w:val="none" w:sz="0" w:space="0" w:color="auto"/>
      </w:divBdr>
    </w:div>
    <w:div w:id="1896893622">
      <w:bodyDiv w:val="1"/>
      <w:marLeft w:val="0"/>
      <w:marRight w:val="0"/>
      <w:marTop w:val="0"/>
      <w:marBottom w:val="0"/>
      <w:divBdr>
        <w:top w:val="none" w:sz="0" w:space="0" w:color="auto"/>
        <w:left w:val="none" w:sz="0" w:space="0" w:color="auto"/>
        <w:bottom w:val="none" w:sz="0" w:space="0" w:color="auto"/>
        <w:right w:val="none" w:sz="0" w:space="0" w:color="auto"/>
      </w:divBdr>
    </w:div>
    <w:div w:id="1907913429">
      <w:bodyDiv w:val="1"/>
      <w:marLeft w:val="0"/>
      <w:marRight w:val="0"/>
      <w:marTop w:val="0"/>
      <w:marBottom w:val="0"/>
      <w:divBdr>
        <w:top w:val="none" w:sz="0" w:space="0" w:color="auto"/>
        <w:left w:val="none" w:sz="0" w:space="0" w:color="auto"/>
        <w:bottom w:val="none" w:sz="0" w:space="0" w:color="auto"/>
        <w:right w:val="none" w:sz="0" w:space="0" w:color="auto"/>
      </w:divBdr>
    </w:div>
    <w:div w:id="1929650912">
      <w:bodyDiv w:val="1"/>
      <w:marLeft w:val="0"/>
      <w:marRight w:val="0"/>
      <w:marTop w:val="0"/>
      <w:marBottom w:val="0"/>
      <w:divBdr>
        <w:top w:val="none" w:sz="0" w:space="0" w:color="auto"/>
        <w:left w:val="none" w:sz="0" w:space="0" w:color="auto"/>
        <w:bottom w:val="none" w:sz="0" w:space="0" w:color="auto"/>
        <w:right w:val="none" w:sz="0" w:space="0" w:color="auto"/>
      </w:divBdr>
    </w:div>
    <w:div w:id="1942637971">
      <w:bodyDiv w:val="1"/>
      <w:marLeft w:val="0"/>
      <w:marRight w:val="0"/>
      <w:marTop w:val="0"/>
      <w:marBottom w:val="0"/>
      <w:divBdr>
        <w:top w:val="none" w:sz="0" w:space="0" w:color="auto"/>
        <w:left w:val="none" w:sz="0" w:space="0" w:color="auto"/>
        <w:bottom w:val="none" w:sz="0" w:space="0" w:color="auto"/>
        <w:right w:val="none" w:sz="0" w:space="0" w:color="auto"/>
      </w:divBdr>
    </w:div>
    <w:div w:id="1953978167">
      <w:bodyDiv w:val="1"/>
      <w:marLeft w:val="0"/>
      <w:marRight w:val="0"/>
      <w:marTop w:val="0"/>
      <w:marBottom w:val="0"/>
      <w:divBdr>
        <w:top w:val="none" w:sz="0" w:space="0" w:color="auto"/>
        <w:left w:val="none" w:sz="0" w:space="0" w:color="auto"/>
        <w:bottom w:val="none" w:sz="0" w:space="0" w:color="auto"/>
        <w:right w:val="none" w:sz="0" w:space="0" w:color="auto"/>
      </w:divBdr>
      <w:divsChild>
        <w:div w:id="314920082">
          <w:marLeft w:val="1008"/>
          <w:marRight w:val="0"/>
          <w:marTop w:val="0"/>
          <w:marBottom w:val="101"/>
          <w:divBdr>
            <w:top w:val="none" w:sz="0" w:space="0" w:color="auto"/>
            <w:left w:val="none" w:sz="0" w:space="0" w:color="auto"/>
            <w:bottom w:val="none" w:sz="0" w:space="0" w:color="auto"/>
            <w:right w:val="none" w:sz="0" w:space="0" w:color="auto"/>
          </w:divBdr>
        </w:div>
        <w:div w:id="342516839">
          <w:marLeft w:val="1008"/>
          <w:marRight w:val="0"/>
          <w:marTop w:val="0"/>
          <w:marBottom w:val="101"/>
          <w:divBdr>
            <w:top w:val="none" w:sz="0" w:space="0" w:color="auto"/>
            <w:left w:val="none" w:sz="0" w:space="0" w:color="auto"/>
            <w:bottom w:val="none" w:sz="0" w:space="0" w:color="auto"/>
            <w:right w:val="none" w:sz="0" w:space="0" w:color="auto"/>
          </w:divBdr>
        </w:div>
        <w:div w:id="768160051">
          <w:marLeft w:val="1008"/>
          <w:marRight w:val="0"/>
          <w:marTop w:val="0"/>
          <w:marBottom w:val="101"/>
          <w:divBdr>
            <w:top w:val="none" w:sz="0" w:space="0" w:color="auto"/>
            <w:left w:val="none" w:sz="0" w:space="0" w:color="auto"/>
            <w:bottom w:val="none" w:sz="0" w:space="0" w:color="auto"/>
            <w:right w:val="none" w:sz="0" w:space="0" w:color="auto"/>
          </w:divBdr>
        </w:div>
      </w:divsChild>
    </w:div>
    <w:div w:id="1963266820">
      <w:bodyDiv w:val="1"/>
      <w:marLeft w:val="0"/>
      <w:marRight w:val="0"/>
      <w:marTop w:val="0"/>
      <w:marBottom w:val="0"/>
      <w:divBdr>
        <w:top w:val="none" w:sz="0" w:space="0" w:color="auto"/>
        <w:left w:val="none" w:sz="0" w:space="0" w:color="auto"/>
        <w:bottom w:val="none" w:sz="0" w:space="0" w:color="auto"/>
        <w:right w:val="none" w:sz="0" w:space="0" w:color="auto"/>
      </w:divBdr>
    </w:div>
    <w:div w:id="1970284283">
      <w:bodyDiv w:val="1"/>
      <w:marLeft w:val="0"/>
      <w:marRight w:val="0"/>
      <w:marTop w:val="0"/>
      <w:marBottom w:val="0"/>
      <w:divBdr>
        <w:top w:val="none" w:sz="0" w:space="0" w:color="auto"/>
        <w:left w:val="none" w:sz="0" w:space="0" w:color="auto"/>
        <w:bottom w:val="none" w:sz="0" w:space="0" w:color="auto"/>
        <w:right w:val="none" w:sz="0" w:space="0" w:color="auto"/>
      </w:divBdr>
    </w:div>
    <w:div w:id="1976905861">
      <w:bodyDiv w:val="1"/>
      <w:marLeft w:val="0"/>
      <w:marRight w:val="0"/>
      <w:marTop w:val="0"/>
      <w:marBottom w:val="0"/>
      <w:divBdr>
        <w:top w:val="none" w:sz="0" w:space="0" w:color="auto"/>
        <w:left w:val="none" w:sz="0" w:space="0" w:color="auto"/>
        <w:bottom w:val="none" w:sz="0" w:space="0" w:color="auto"/>
        <w:right w:val="none" w:sz="0" w:space="0" w:color="auto"/>
      </w:divBdr>
    </w:div>
    <w:div w:id="1979451536">
      <w:bodyDiv w:val="1"/>
      <w:marLeft w:val="0"/>
      <w:marRight w:val="0"/>
      <w:marTop w:val="0"/>
      <w:marBottom w:val="0"/>
      <w:divBdr>
        <w:top w:val="none" w:sz="0" w:space="0" w:color="auto"/>
        <w:left w:val="none" w:sz="0" w:space="0" w:color="auto"/>
        <w:bottom w:val="none" w:sz="0" w:space="0" w:color="auto"/>
        <w:right w:val="none" w:sz="0" w:space="0" w:color="auto"/>
      </w:divBdr>
    </w:div>
    <w:div w:id="1983541479">
      <w:bodyDiv w:val="1"/>
      <w:marLeft w:val="0"/>
      <w:marRight w:val="0"/>
      <w:marTop w:val="0"/>
      <w:marBottom w:val="0"/>
      <w:divBdr>
        <w:top w:val="none" w:sz="0" w:space="0" w:color="auto"/>
        <w:left w:val="none" w:sz="0" w:space="0" w:color="auto"/>
        <w:bottom w:val="none" w:sz="0" w:space="0" w:color="auto"/>
        <w:right w:val="none" w:sz="0" w:space="0" w:color="auto"/>
      </w:divBdr>
    </w:div>
    <w:div w:id="2030982726">
      <w:bodyDiv w:val="1"/>
      <w:marLeft w:val="0"/>
      <w:marRight w:val="0"/>
      <w:marTop w:val="0"/>
      <w:marBottom w:val="0"/>
      <w:divBdr>
        <w:top w:val="none" w:sz="0" w:space="0" w:color="auto"/>
        <w:left w:val="none" w:sz="0" w:space="0" w:color="auto"/>
        <w:bottom w:val="none" w:sz="0" w:space="0" w:color="auto"/>
        <w:right w:val="none" w:sz="0" w:space="0" w:color="auto"/>
      </w:divBdr>
    </w:div>
    <w:div w:id="2040662426">
      <w:bodyDiv w:val="1"/>
      <w:marLeft w:val="0"/>
      <w:marRight w:val="0"/>
      <w:marTop w:val="0"/>
      <w:marBottom w:val="0"/>
      <w:divBdr>
        <w:top w:val="none" w:sz="0" w:space="0" w:color="auto"/>
        <w:left w:val="none" w:sz="0" w:space="0" w:color="auto"/>
        <w:bottom w:val="none" w:sz="0" w:space="0" w:color="auto"/>
        <w:right w:val="none" w:sz="0" w:space="0" w:color="auto"/>
      </w:divBdr>
    </w:div>
    <w:div w:id="2041005616">
      <w:bodyDiv w:val="1"/>
      <w:marLeft w:val="0"/>
      <w:marRight w:val="0"/>
      <w:marTop w:val="0"/>
      <w:marBottom w:val="0"/>
      <w:divBdr>
        <w:top w:val="none" w:sz="0" w:space="0" w:color="auto"/>
        <w:left w:val="none" w:sz="0" w:space="0" w:color="auto"/>
        <w:bottom w:val="none" w:sz="0" w:space="0" w:color="auto"/>
        <w:right w:val="none" w:sz="0" w:space="0" w:color="auto"/>
      </w:divBdr>
    </w:div>
    <w:div w:id="2042777377">
      <w:bodyDiv w:val="1"/>
      <w:marLeft w:val="0"/>
      <w:marRight w:val="0"/>
      <w:marTop w:val="0"/>
      <w:marBottom w:val="0"/>
      <w:divBdr>
        <w:top w:val="none" w:sz="0" w:space="0" w:color="auto"/>
        <w:left w:val="none" w:sz="0" w:space="0" w:color="auto"/>
        <w:bottom w:val="none" w:sz="0" w:space="0" w:color="auto"/>
        <w:right w:val="none" w:sz="0" w:space="0" w:color="auto"/>
      </w:divBdr>
    </w:div>
    <w:div w:id="2047639434">
      <w:bodyDiv w:val="1"/>
      <w:marLeft w:val="0"/>
      <w:marRight w:val="0"/>
      <w:marTop w:val="0"/>
      <w:marBottom w:val="0"/>
      <w:divBdr>
        <w:top w:val="none" w:sz="0" w:space="0" w:color="auto"/>
        <w:left w:val="none" w:sz="0" w:space="0" w:color="auto"/>
        <w:bottom w:val="none" w:sz="0" w:space="0" w:color="auto"/>
        <w:right w:val="none" w:sz="0" w:space="0" w:color="auto"/>
      </w:divBdr>
    </w:div>
    <w:div w:id="2063629152">
      <w:bodyDiv w:val="1"/>
      <w:marLeft w:val="0"/>
      <w:marRight w:val="0"/>
      <w:marTop w:val="0"/>
      <w:marBottom w:val="0"/>
      <w:divBdr>
        <w:top w:val="none" w:sz="0" w:space="0" w:color="auto"/>
        <w:left w:val="none" w:sz="0" w:space="0" w:color="auto"/>
        <w:bottom w:val="none" w:sz="0" w:space="0" w:color="auto"/>
        <w:right w:val="none" w:sz="0" w:space="0" w:color="auto"/>
      </w:divBdr>
    </w:div>
    <w:div w:id="2069986809">
      <w:bodyDiv w:val="1"/>
      <w:marLeft w:val="0"/>
      <w:marRight w:val="0"/>
      <w:marTop w:val="0"/>
      <w:marBottom w:val="0"/>
      <w:divBdr>
        <w:top w:val="none" w:sz="0" w:space="0" w:color="auto"/>
        <w:left w:val="none" w:sz="0" w:space="0" w:color="auto"/>
        <w:bottom w:val="none" w:sz="0" w:space="0" w:color="auto"/>
        <w:right w:val="none" w:sz="0" w:space="0" w:color="auto"/>
      </w:divBdr>
    </w:div>
    <w:div w:id="2092307141">
      <w:bodyDiv w:val="1"/>
      <w:marLeft w:val="0"/>
      <w:marRight w:val="0"/>
      <w:marTop w:val="0"/>
      <w:marBottom w:val="0"/>
      <w:divBdr>
        <w:top w:val="none" w:sz="0" w:space="0" w:color="auto"/>
        <w:left w:val="none" w:sz="0" w:space="0" w:color="auto"/>
        <w:bottom w:val="none" w:sz="0" w:space="0" w:color="auto"/>
        <w:right w:val="none" w:sz="0" w:space="0" w:color="auto"/>
      </w:divBdr>
    </w:div>
    <w:div w:id="2104302363">
      <w:bodyDiv w:val="1"/>
      <w:marLeft w:val="0"/>
      <w:marRight w:val="0"/>
      <w:marTop w:val="0"/>
      <w:marBottom w:val="0"/>
      <w:divBdr>
        <w:top w:val="none" w:sz="0" w:space="0" w:color="auto"/>
        <w:left w:val="none" w:sz="0" w:space="0" w:color="auto"/>
        <w:bottom w:val="none" w:sz="0" w:space="0" w:color="auto"/>
        <w:right w:val="none" w:sz="0" w:space="0" w:color="auto"/>
      </w:divBdr>
    </w:div>
    <w:div w:id="2134252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foem.org.mx/est_/index.php" TargetMode="Externa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infoem.org.mx/est_/index.php"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69C864-1D63-4849-8DB5-3A72F6954E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16</Pages>
  <Words>2816</Words>
  <Characters>14954</Characters>
  <Application>Microsoft Office Word</Application>
  <DocSecurity>0</DocSecurity>
  <Lines>356</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Microsoft Office User</cp:lastModifiedBy>
  <cp:revision>5</cp:revision>
  <cp:lastPrinted>2019-12-19T01:53:00Z</cp:lastPrinted>
  <dcterms:created xsi:type="dcterms:W3CDTF">2020-08-28T01:34:00Z</dcterms:created>
  <dcterms:modified xsi:type="dcterms:W3CDTF">2020-10-15T07:21:00Z</dcterms:modified>
</cp:coreProperties>
</file>