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21E81" w14:textId="38B7F32A" w:rsidR="002024BA" w:rsidRPr="00063BA9" w:rsidRDefault="002024BA" w:rsidP="002024BA">
      <w:pPr>
        <w:spacing w:before="100" w:beforeAutospacing="1" w:after="100" w:afterAutospacing="1" w:line="360" w:lineRule="auto"/>
        <w:jc w:val="both"/>
        <w:rPr>
          <w:rFonts w:ascii="Palatino Linotype" w:hAnsi="Palatino Linotype"/>
        </w:rPr>
      </w:pPr>
      <w:r w:rsidRPr="00063BA9">
        <w:rPr>
          <w:rFonts w:ascii="Palatino Linotype" w:hAnsi="Palatino Linotype"/>
        </w:rPr>
        <w:t>Resolución del Pleno</w:t>
      </w:r>
      <w:bookmarkStart w:id="0" w:name="_GoBack"/>
      <w:bookmarkEnd w:id="0"/>
      <w:r w:rsidRPr="00063BA9">
        <w:rPr>
          <w:rFonts w:ascii="Palatino Linotype" w:hAnsi="Palatino Linotype"/>
        </w:rPr>
        <w:t xml:space="preserve"> del Instituto de Transparencia, Acceso a la Información Pública y Protección de Datos Personales del Estado de México y Municipios, con domicilio en Metepec, Estado de México, de fecha </w:t>
      </w:r>
      <w:r w:rsidR="00FA0ABD" w:rsidRPr="00063BA9">
        <w:rPr>
          <w:rFonts w:ascii="Palatino Linotype" w:hAnsi="Palatino Linotype"/>
        </w:rPr>
        <w:t>cinco</w:t>
      </w:r>
      <w:r w:rsidR="00DE263D" w:rsidRPr="00063BA9">
        <w:rPr>
          <w:rFonts w:ascii="Palatino Linotype" w:hAnsi="Palatino Linotype"/>
        </w:rPr>
        <w:t xml:space="preserve"> de noviembre </w:t>
      </w:r>
      <w:r w:rsidR="00161F48" w:rsidRPr="00063BA9">
        <w:rPr>
          <w:rFonts w:ascii="Palatino Linotype" w:hAnsi="Palatino Linotype"/>
        </w:rPr>
        <w:t xml:space="preserve">de </w:t>
      </w:r>
      <w:r w:rsidRPr="00063BA9">
        <w:rPr>
          <w:rFonts w:ascii="Palatino Linotype" w:hAnsi="Palatino Linotype"/>
        </w:rPr>
        <w:t>dos mil veinte.</w:t>
      </w:r>
    </w:p>
    <w:p w14:paraId="6DC8EF89" w14:textId="061875BE" w:rsidR="002024BA" w:rsidRPr="00063BA9" w:rsidRDefault="002024BA" w:rsidP="002024BA">
      <w:pPr>
        <w:spacing w:before="100" w:beforeAutospacing="1" w:after="100" w:afterAutospacing="1" w:line="360" w:lineRule="auto"/>
        <w:jc w:val="both"/>
        <w:rPr>
          <w:rFonts w:ascii="Palatino Linotype" w:hAnsi="Palatino Linotype"/>
        </w:rPr>
      </w:pPr>
      <w:r w:rsidRPr="00063BA9">
        <w:rPr>
          <w:rFonts w:ascii="Palatino Linotype" w:hAnsi="Palatino Linotype"/>
          <w:b/>
        </w:rPr>
        <w:t>VISTO</w:t>
      </w:r>
      <w:r w:rsidRPr="00063BA9">
        <w:rPr>
          <w:rFonts w:ascii="Palatino Linotype" w:hAnsi="Palatino Linotype"/>
        </w:rPr>
        <w:t xml:space="preserve"> el expediente formado con motivo del recurso de revisión</w:t>
      </w:r>
      <w:r w:rsidRPr="00063BA9">
        <w:rPr>
          <w:rFonts w:ascii="Verdana" w:hAnsi="Verdana"/>
          <w:b/>
          <w:bCs/>
          <w:color w:val="FF0000"/>
        </w:rPr>
        <w:t xml:space="preserve"> </w:t>
      </w:r>
      <w:r w:rsidR="00DE263D" w:rsidRPr="00063BA9">
        <w:rPr>
          <w:rFonts w:ascii="Palatino Linotype" w:hAnsi="Palatino Linotype"/>
          <w:b/>
          <w:bCs/>
        </w:rPr>
        <w:t>03747</w:t>
      </w:r>
      <w:r w:rsidRPr="00063BA9">
        <w:rPr>
          <w:rFonts w:ascii="Palatino Linotype" w:hAnsi="Palatino Linotype"/>
          <w:b/>
          <w:bCs/>
        </w:rPr>
        <w:t>/INFOEM/IP/RR/2020</w:t>
      </w:r>
      <w:r w:rsidR="007935DC" w:rsidRPr="00063BA9">
        <w:rPr>
          <w:rFonts w:ascii="Palatino Linotype" w:hAnsi="Palatino Linotype"/>
        </w:rPr>
        <w:t>, promovido por una persona de manera anónima,</w:t>
      </w:r>
      <w:r w:rsidRPr="00063BA9">
        <w:rPr>
          <w:rFonts w:ascii="Palatino Linotype" w:hAnsi="Palatino Linotype" w:cs="Arial"/>
        </w:rPr>
        <w:t xml:space="preserve"> en lo sucesivo</w:t>
      </w:r>
      <w:r w:rsidR="002F5450" w:rsidRPr="00063BA9">
        <w:rPr>
          <w:rFonts w:ascii="Palatino Linotype" w:hAnsi="Palatino Linotype" w:cs="Arial"/>
          <w:b/>
        </w:rPr>
        <w:t xml:space="preserve"> EL</w:t>
      </w:r>
      <w:r w:rsidRPr="00063BA9">
        <w:rPr>
          <w:rFonts w:ascii="Palatino Linotype" w:hAnsi="Palatino Linotype" w:cs="Arial"/>
          <w:b/>
        </w:rPr>
        <w:t xml:space="preserve"> RECURRENTE</w:t>
      </w:r>
      <w:r w:rsidRPr="00063BA9">
        <w:rPr>
          <w:rFonts w:ascii="Palatino Linotype" w:hAnsi="Palatino Linotype"/>
        </w:rPr>
        <w:t>, en contr</w:t>
      </w:r>
      <w:r w:rsidR="00DE263D" w:rsidRPr="00063BA9">
        <w:rPr>
          <w:rFonts w:ascii="Palatino Linotype" w:hAnsi="Palatino Linotype"/>
        </w:rPr>
        <w:t>a de la respuesta emitida por el</w:t>
      </w:r>
      <w:r w:rsidR="00DE263D" w:rsidRPr="00063BA9">
        <w:rPr>
          <w:rFonts w:ascii="Palatino Linotype" w:hAnsi="Palatino Linotype"/>
          <w:b/>
        </w:rPr>
        <w:t xml:space="preserve"> Instituto Mexiquense de la Juventud</w:t>
      </w:r>
      <w:r w:rsidRPr="00063BA9">
        <w:rPr>
          <w:rFonts w:ascii="Palatino Linotype" w:hAnsi="Palatino Linotype"/>
        </w:rPr>
        <w:t xml:space="preserve">, en lo sucesivo </w:t>
      </w:r>
      <w:r w:rsidRPr="00063BA9">
        <w:rPr>
          <w:rFonts w:ascii="Palatino Linotype" w:hAnsi="Palatino Linotype"/>
          <w:b/>
        </w:rPr>
        <w:t>EL SUJETO OBLIGADO</w:t>
      </w:r>
      <w:r w:rsidRPr="00063BA9">
        <w:rPr>
          <w:rFonts w:ascii="Palatino Linotype" w:hAnsi="Palatino Linotype"/>
        </w:rPr>
        <w:t xml:space="preserve">, se procede a dictar la presente resolución con base en lo siguiente: </w:t>
      </w:r>
    </w:p>
    <w:p w14:paraId="509A4F35" w14:textId="77777777" w:rsidR="002024BA" w:rsidRPr="00063BA9" w:rsidRDefault="002024BA" w:rsidP="002024BA">
      <w:pPr>
        <w:spacing w:before="100" w:beforeAutospacing="1" w:after="100" w:afterAutospacing="1" w:line="360" w:lineRule="auto"/>
        <w:jc w:val="center"/>
        <w:rPr>
          <w:rFonts w:ascii="Palatino Linotype" w:hAnsi="Palatino Linotype"/>
          <w:b/>
          <w:bCs/>
          <w:spacing w:val="60"/>
          <w:sz w:val="28"/>
        </w:rPr>
      </w:pPr>
      <w:r w:rsidRPr="00063BA9">
        <w:rPr>
          <w:rFonts w:ascii="Palatino Linotype" w:hAnsi="Palatino Linotype"/>
          <w:b/>
          <w:bCs/>
          <w:spacing w:val="60"/>
          <w:sz w:val="28"/>
        </w:rPr>
        <w:t>RESULTANDO</w:t>
      </w:r>
    </w:p>
    <w:p w14:paraId="4ADD8895" w14:textId="563A1E15" w:rsidR="002024BA" w:rsidRPr="00063BA9" w:rsidRDefault="002024BA" w:rsidP="002F5450">
      <w:pPr>
        <w:pStyle w:val="Prrafodelista"/>
        <w:numPr>
          <w:ilvl w:val="0"/>
          <w:numId w:val="4"/>
        </w:numPr>
        <w:tabs>
          <w:tab w:val="left" w:pos="426"/>
        </w:tabs>
        <w:spacing w:before="100" w:beforeAutospacing="1" w:after="100" w:afterAutospacing="1" w:line="360" w:lineRule="auto"/>
        <w:ind w:left="0" w:firstLine="0"/>
        <w:jc w:val="both"/>
        <w:rPr>
          <w:rFonts w:ascii="Palatino Linotype" w:hAnsi="Palatino Linotype" w:cs="Arial"/>
        </w:rPr>
      </w:pPr>
      <w:r w:rsidRPr="00063BA9">
        <w:rPr>
          <w:rFonts w:ascii="Palatino Linotype" w:hAnsi="Palatino Linotype"/>
        </w:rPr>
        <w:t xml:space="preserve">En </w:t>
      </w:r>
      <w:r w:rsidRPr="00063BA9">
        <w:rPr>
          <w:rFonts w:ascii="Palatino Linotype" w:hAnsi="Palatino Linotype" w:cs="Arial"/>
        </w:rPr>
        <w:t>fecha</w:t>
      </w:r>
      <w:r w:rsidR="00107688" w:rsidRPr="00063BA9">
        <w:rPr>
          <w:rFonts w:ascii="Palatino Linotype" w:hAnsi="Palatino Linotype" w:cs="Arial"/>
        </w:rPr>
        <w:t xml:space="preserve"> </w:t>
      </w:r>
      <w:r w:rsidR="00DE263D" w:rsidRPr="00063BA9">
        <w:rPr>
          <w:rFonts w:ascii="Palatino Linotype" w:hAnsi="Palatino Linotype" w:cs="Arial"/>
        </w:rPr>
        <w:t>diez de junio de dos mil veinte</w:t>
      </w:r>
      <w:r w:rsidR="000448D2" w:rsidRPr="00063BA9">
        <w:rPr>
          <w:rFonts w:ascii="Palatino Linotype" w:hAnsi="Palatino Linotype"/>
        </w:rPr>
        <w:t xml:space="preserve">, </w:t>
      </w:r>
      <w:r w:rsidR="002F5450" w:rsidRPr="00063BA9">
        <w:rPr>
          <w:rFonts w:ascii="Palatino Linotype" w:hAnsi="Palatino Linotype" w:cs="Arial"/>
          <w:b/>
        </w:rPr>
        <w:t>EL</w:t>
      </w:r>
      <w:r w:rsidRPr="00063BA9">
        <w:rPr>
          <w:rFonts w:ascii="Palatino Linotype" w:hAnsi="Palatino Linotype" w:cs="Arial"/>
          <w:b/>
        </w:rPr>
        <w:t xml:space="preserve"> RECURRENTE</w:t>
      </w:r>
      <w:r w:rsidRPr="00063BA9">
        <w:rPr>
          <w:rFonts w:ascii="Palatino Linotype" w:hAnsi="Palatino Linotype"/>
        </w:rPr>
        <w:t xml:space="preserve"> presentó a través del </w:t>
      </w:r>
      <w:r w:rsidRPr="00063BA9">
        <w:rPr>
          <w:rFonts w:ascii="Palatino Linotype" w:hAnsi="Palatino Linotype" w:cs="Arial"/>
        </w:rPr>
        <w:t>Sistema</w:t>
      </w:r>
      <w:r w:rsidRPr="00063BA9">
        <w:rPr>
          <w:rFonts w:ascii="Palatino Linotype" w:hAnsi="Palatino Linotype"/>
        </w:rPr>
        <w:t xml:space="preserve"> de Acceso a la Información Mexiquense, en lo subsecuente </w:t>
      </w:r>
      <w:r w:rsidRPr="00063BA9">
        <w:rPr>
          <w:rFonts w:ascii="Palatino Linotype" w:hAnsi="Palatino Linotype"/>
          <w:b/>
        </w:rPr>
        <w:t>EL SAIMEX</w:t>
      </w:r>
      <w:r w:rsidRPr="00063BA9">
        <w:rPr>
          <w:rFonts w:ascii="Palatino Linotype" w:hAnsi="Palatino Linotype"/>
        </w:rPr>
        <w:t xml:space="preserve"> ante </w:t>
      </w:r>
      <w:r w:rsidRPr="00063BA9">
        <w:rPr>
          <w:rFonts w:ascii="Palatino Linotype" w:hAnsi="Palatino Linotype"/>
          <w:b/>
        </w:rPr>
        <w:t>EL SUJETO OBLIGADO</w:t>
      </w:r>
      <w:r w:rsidRPr="00063BA9">
        <w:rPr>
          <w:rFonts w:ascii="Palatino Linotype" w:hAnsi="Palatino Linotype"/>
        </w:rPr>
        <w:t>, la solicitud de acceso a la información pública, a la que se le asignó el número</w:t>
      </w:r>
      <w:r w:rsidR="00DE263D" w:rsidRPr="00063BA9">
        <w:rPr>
          <w:rFonts w:ascii="Verdana" w:hAnsi="Verdana"/>
          <w:b/>
          <w:bCs/>
          <w:color w:val="FF0000"/>
        </w:rPr>
        <w:t xml:space="preserve"> </w:t>
      </w:r>
      <w:r w:rsidR="00DE263D" w:rsidRPr="00063BA9">
        <w:rPr>
          <w:rFonts w:ascii="Palatino Linotype" w:hAnsi="Palatino Linotype"/>
          <w:b/>
          <w:bCs/>
        </w:rPr>
        <w:t>00022/IMEJ/IP/2020</w:t>
      </w:r>
      <w:r w:rsidRPr="00063BA9">
        <w:rPr>
          <w:rFonts w:ascii="Palatino Linotype" w:hAnsi="Palatino Linotype"/>
        </w:rPr>
        <w:t>, mediante la cual requirió lo siguiente:</w:t>
      </w:r>
    </w:p>
    <w:p w14:paraId="393FE820" w14:textId="5576974C" w:rsidR="002024BA" w:rsidRPr="00063BA9" w:rsidRDefault="002024BA" w:rsidP="000448D2">
      <w:pPr>
        <w:spacing w:before="100" w:beforeAutospacing="1" w:after="100" w:afterAutospacing="1"/>
        <w:ind w:left="709" w:right="709"/>
        <w:jc w:val="both"/>
        <w:rPr>
          <w:rFonts w:ascii="Palatino Linotype" w:hAnsi="Palatino Linotype"/>
          <w:sz w:val="22"/>
          <w:szCs w:val="22"/>
        </w:rPr>
      </w:pPr>
      <w:r w:rsidRPr="00063BA9">
        <w:rPr>
          <w:rFonts w:ascii="Palatino Linotype" w:hAnsi="Palatino Linotype" w:cs="Arial"/>
          <w:i/>
          <w:sz w:val="22"/>
          <w:szCs w:val="22"/>
        </w:rPr>
        <w:t>“</w:t>
      </w:r>
      <w:r w:rsidR="00BA4DDB" w:rsidRPr="00063BA9">
        <w:rPr>
          <w:rFonts w:ascii="Palatino Linotype" w:hAnsi="Palatino Linotype" w:cs="Arial"/>
          <w:i/>
          <w:sz w:val="22"/>
          <w:szCs w:val="22"/>
        </w:rPr>
        <w:t xml:space="preserve">Requiero conocer el número total de beneficiarios del programa Jóvenes en movimiento 2019. Nombre de cada beneficiario del programa jóvenes en movimiento 2019, así como el comprobante de pago o apoyo otorgado a cada beneficiario. Quien opero y entrego el apoyo de jóvenes en movimiento 2019. Cual fue el procedimiento y fechas de entrega de cada apoyo del programa Jóvenes en Movimiento 2019 EL servidor público que se presentaba como Subdirector de operaciones de la subdirección de bienestar y recreación juvenil y en específico del programa jóvenes en movimiento Luis Flipe Huitron cuál es su puesto actual en el Instituto Mexiquense de la Juventud y desde cuando funge como subdirector de operación, requiero nombramiento u oficio de comisión y fecha en la que ingreso a laborar al Instituto. quien es el jefe inmediato de Luis flipe huitron razón o motivo por el cual la Lic Paola barbabosa castro no opera el programa y por qué lo opera Luis Felipe Huitron. Resultado de auditorías y nombre de </w:t>
      </w:r>
      <w:r w:rsidR="00BA4DDB" w:rsidRPr="00063BA9">
        <w:rPr>
          <w:rFonts w:ascii="Palatino Linotype" w:hAnsi="Palatino Linotype" w:cs="Arial"/>
          <w:i/>
          <w:sz w:val="22"/>
          <w:szCs w:val="22"/>
        </w:rPr>
        <w:lastRenderedPageBreak/>
        <w:t>instancias ejecutoras de las auditorías al Programa de Desarrollo Social Jóvenes en Movimiento 2017, 2018 y 2019</w:t>
      </w:r>
      <w:r w:rsidRPr="00063BA9">
        <w:rPr>
          <w:rFonts w:ascii="Palatino Linotype" w:hAnsi="Palatino Linotype" w:cs="Arial"/>
          <w:i/>
          <w:sz w:val="22"/>
          <w:szCs w:val="22"/>
        </w:rPr>
        <w:t xml:space="preserve">.” </w:t>
      </w:r>
      <w:r w:rsidRPr="00063BA9">
        <w:rPr>
          <w:rFonts w:ascii="Palatino Linotype" w:hAnsi="Palatino Linotype"/>
          <w:sz w:val="22"/>
          <w:szCs w:val="22"/>
        </w:rPr>
        <w:t>(Sic)</w:t>
      </w:r>
      <w:bookmarkStart w:id="1" w:name="_Ref531692384"/>
      <w:bookmarkStart w:id="2" w:name="_Ref516764469"/>
    </w:p>
    <w:p w14:paraId="48977E9C" w14:textId="41971DFE" w:rsidR="002024BA" w:rsidRPr="00063BA9" w:rsidRDefault="002024BA" w:rsidP="00BA4DDB">
      <w:pPr>
        <w:spacing w:before="160" w:after="160"/>
        <w:ind w:right="709"/>
        <w:jc w:val="both"/>
        <w:rPr>
          <w:rFonts w:ascii="Palatino Linotype" w:hAnsi="Palatino Linotype"/>
        </w:rPr>
      </w:pPr>
      <w:r w:rsidRPr="00063BA9">
        <w:rPr>
          <w:rFonts w:ascii="Palatino Linotype" w:hAnsi="Palatino Linotype"/>
          <w:b/>
        </w:rPr>
        <w:t>Modalidad de entrega:</w:t>
      </w:r>
      <w:r w:rsidRPr="00063BA9">
        <w:rPr>
          <w:rFonts w:ascii="Palatino Linotype" w:hAnsi="Palatino Linotype"/>
          <w:sz w:val="22"/>
          <w:szCs w:val="22"/>
        </w:rPr>
        <w:t xml:space="preserve"> </w:t>
      </w:r>
      <w:r w:rsidRPr="00063BA9">
        <w:rPr>
          <w:rFonts w:ascii="Palatino Linotype" w:hAnsi="Palatino Linotype"/>
        </w:rPr>
        <w:t xml:space="preserve">Vía </w:t>
      </w:r>
      <w:bookmarkStart w:id="3" w:name="_Ref507070922"/>
      <w:bookmarkEnd w:id="1"/>
      <w:bookmarkEnd w:id="2"/>
      <w:r w:rsidRPr="00063BA9">
        <w:rPr>
          <w:rFonts w:ascii="Palatino Linotype" w:hAnsi="Palatino Linotype"/>
        </w:rPr>
        <w:t>SAIMEX</w:t>
      </w:r>
    </w:p>
    <w:p w14:paraId="4AEB628C" w14:textId="77777777" w:rsidR="00BA4DDB" w:rsidRPr="00063BA9" w:rsidRDefault="00BA4DDB" w:rsidP="00BA4DDB">
      <w:pPr>
        <w:spacing w:before="160" w:after="160"/>
        <w:ind w:right="709"/>
        <w:jc w:val="both"/>
        <w:rPr>
          <w:rFonts w:ascii="Palatino Linotype" w:hAnsi="Palatino Linotype"/>
        </w:rPr>
      </w:pPr>
    </w:p>
    <w:p w14:paraId="699CB673" w14:textId="1784ECF5" w:rsidR="00BA4DDB" w:rsidRPr="00063BA9" w:rsidRDefault="008B5019" w:rsidP="00D22358">
      <w:pPr>
        <w:pStyle w:val="Prrafodelista"/>
        <w:numPr>
          <w:ilvl w:val="0"/>
          <w:numId w:val="4"/>
        </w:numPr>
        <w:tabs>
          <w:tab w:val="left" w:pos="426"/>
          <w:tab w:val="left" w:pos="567"/>
        </w:tabs>
        <w:spacing w:line="360" w:lineRule="auto"/>
        <w:ind w:left="0" w:firstLine="0"/>
        <w:jc w:val="both"/>
        <w:rPr>
          <w:rFonts w:ascii="Palatino Linotype" w:hAnsi="Palatino Linotype" w:cs="Arial"/>
        </w:rPr>
      </w:pPr>
      <w:r w:rsidRPr="00063BA9">
        <w:rPr>
          <w:rFonts w:ascii="Palatino Linotype" w:hAnsi="Palatino Linotype" w:cs="Arial"/>
        </w:rPr>
        <w:t xml:space="preserve">Con base en el detalle de seguimiento del </w:t>
      </w:r>
      <w:r w:rsidRPr="00063BA9">
        <w:rPr>
          <w:rFonts w:ascii="Palatino Linotype" w:hAnsi="Palatino Linotype" w:cs="Arial"/>
          <w:b/>
        </w:rPr>
        <w:t>SAIMEX</w:t>
      </w:r>
      <w:r w:rsidRPr="00063BA9">
        <w:rPr>
          <w:rFonts w:ascii="Palatino Linotype" w:hAnsi="Palatino Linotype" w:cs="Arial"/>
        </w:rPr>
        <w:t xml:space="preserve">, se advierte que en fecha quince de junio de dos mil veinte, la Titular de la Unidad de Transparencia del </w:t>
      </w:r>
      <w:r w:rsidRPr="00063BA9">
        <w:rPr>
          <w:rFonts w:ascii="Palatino Linotype" w:hAnsi="Palatino Linotype" w:cs="Arial"/>
          <w:b/>
        </w:rPr>
        <w:t>SUJETO OBLIGADO</w:t>
      </w:r>
      <w:r w:rsidRPr="00063BA9">
        <w:rPr>
          <w:rFonts w:ascii="Palatino Linotype" w:hAnsi="Palatino Linotype" w:cs="Arial"/>
        </w:rPr>
        <w:t>, turnó mediante requerimientos números</w:t>
      </w:r>
      <w:r w:rsidRPr="00063BA9">
        <w:rPr>
          <w:rFonts w:ascii="Arial" w:hAnsi="Arial" w:cs="Arial"/>
          <w:b/>
          <w:bCs/>
          <w:color w:val="333333"/>
          <w:sz w:val="12"/>
          <w:szCs w:val="12"/>
          <w:shd w:val="clear" w:color="auto" w:fill="F7F7F8"/>
        </w:rPr>
        <w:t xml:space="preserve"> </w:t>
      </w:r>
      <w:r w:rsidRPr="00063BA9">
        <w:rPr>
          <w:rFonts w:ascii="Palatino Linotype" w:hAnsi="Palatino Linotype" w:cs="Arial"/>
          <w:b/>
          <w:bCs/>
        </w:rPr>
        <w:t>00022/IMEJ/IP/2020/TSP/0001,</w:t>
      </w:r>
      <w:r w:rsidRPr="00063BA9">
        <w:rPr>
          <w:rFonts w:ascii="Arial" w:hAnsi="Arial" w:cs="Arial"/>
          <w:b/>
          <w:bCs/>
          <w:color w:val="333333"/>
          <w:sz w:val="12"/>
          <w:szCs w:val="12"/>
          <w:shd w:val="clear" w:color="auto" w:fill="F7F7F8"/>
        </w:rPr>
        <w:t xml:space="preserve"> </w:t>
      </w:r>
      <w:r w:rsidRPr="00063BA9">
        <w:rPr>
          <w:rFonts w:ascii="Palatino Linotype" w:hAnsi="Palatino Linotype" w:cs="Arial"/>
          <w:b/>
          <w:bCs/>
        </w:rPr>
        <w:t xml:space="preserve">00022/IMEJ/IP/2020/TSP/0002 </w:t>
      </w:r>
      <w:r w:rsidRPr="00063BA9">
        <w:rPr>
          <w:rFonts w:ascii="Palatino Linotype" w:hAnsi="Palatino Linotype" w:cs="Arial"/>
          <w:bCs/>
        </w:rPr>
        <w:t>y</w:t>
      </w:r>
      <w:r w:rsidRPr="00063BA9">
        <w:rPr>
          <w:rFonts w:ascii="Palatino Linotype" w:hAnsi="Palatino Linotype" w:cs="Arial"/>
          <w:b/>
          <w:bCs/>
        </w:rPr>
        <w:t xml:space="preserve"> 00022/IMEJ/IP/2020/TSP/0003</w:t>
      </w:r>
      <w:r w:rsidR="00AF2ECA" w:rsidRPr="00063BA9">
        <w:rPr>
          <w:rFonts w:ascii="Palatino Linotype" w:hAnsi="Palatino Linotype" w:cs="Arial"/>
        </w:rPr>
        <w:t xml:space="preserve">, el </w:t>
      </w:r>
      <w:r w:rsidRPr="00063BA9">
        <w:rPr>
          <w:rFonts w:ascii="Palatino Linotype" w:hAnsi="Palatino Linotype" w:cs="Arial"/>
        </w:rPr>
        <w:t xml:space="preserve">contenido de </w:t>
      </w:r>
      <w:r w:rsidR="00D22358" w:rsidRPr="00063BA9">
        <w:rPr>
          <w:rFonts w:ascii="Palatino Linotype" w:hAnsi="Palatino Linotype" w:cs="Arial"/>
        </w:rPr>
        <w:t xml:space="preserve">la solicitud de información a los </w:t>
      </w:r>
      <w:r w:rsidRPr="00063BA9">
        <w:rPr>
          <w:rFonts w:ascii="Palatino Linotype" w:hAnsi="Palatino Linotype" w:cs="Arial"/>
        </w:rPr>
        <w:t>Servidor</w:t>
      </w:r>
      <w:r w:rsidR="00D22358" w:rsidRPr="00063BA9">
        <w:rPr>
          <w:rFonts w:ascii="Palatino Linotype" w:hAnsi="Palatino Linotype" w:cs="Arial"/>
        </w:rPr>
        <w:t>es</w:t>
      </w:r>
      <w:r w:rsidRPr="00063BA9">
        <w:rPr>
          <w:rFonts w:ascii="Palatino Linotype" w:hAnsi="Palatino Linotype" w:cs="Arial"/>
        </w:rPr>
        <w:t xml:space="preserve"> Público</w:t>
      </w:r>
      <w:r w:rsidR="00D22358" w:rsidRPr="00063BA9">
        <w:rPr>
          <w:rFonts w:ascii="Palatino Linotype" w:hAnsi="Palatino Linotype" w:cs="Arial"/>
        </w:rPr>
        <w:t>s</w:t>
      </w:r>
      <w:r w:rsidRPr="00063BA9">
        <w:rPr>
          <w:rFonts w:ascii="Palatino Linotype" w:hAnsi="Palatino Linotype" w:cs="Arial"/>
        </w:rPr>
        <w:t xml:space="preserve"> Habilitado</w:t>
      </w:r>
      <w:r w:rsidR="00D22358" w:rsidRPr="00063BA9">
        <w:rPr>
          <w:rFonts w:ascii="Palatino Linotype" w:hAnsi="Palatino Linotype" w:cs="Arial"/>
        </w:rPr>
        <w:t>s</w:t>
      </w:r>
      <w:r w:rsidRPr="00063BA9">
        <w:rPr>
          <w:rFonts w:ascii="Palatino Linotype" w:hAnsi="Palatino Linotype" w:cs="Arial"/>
        </w:rPr>
        <w:t xml:space="preserve"> </w:t>
      </w:r>
      <w:r w:rsidR="00AF2ECA" w:rsidRPr="00063BA9">
        <w:rPr>
          <w:rFonts w:ascii="Palatino Linotype" w:hAnsi="Palatino Linotype" w:cs="Arial"/>
        </w:rPr>
        <w:t>del Órgano Interno de Control, Unidad de Apoyo Administrativo y Secretaría Particular</w:t>
      </w:r>
      <w:r w:rsidRPr="00063BA9">
        <w:rPr>
          <w:rFonts w:ascii="Palatino Linotype" w:hAnsi="Palatino Linotype" w:cs="Arial"/>
        </w:rPr>
        <w:t>, a efecto de que realizará la búsqueda y localización de la información, tal y como se desprende de la siguiente imagen:</w:t>
      </w:r>
    </w:p>
    <w:p w14:paraId="55343F16" w14:textId="4C47777E" w:rsidR="00BA4DDB" w:rsidRPr="00063BA9" w:rsidRDefault="00BA4DDB" w:rsidP="00BA4DDB">
      <w:pPr>
        <w:pStyle w:val="Prrafodelista"/>
        <w:tabs>
          <w:tab w:val="left" w:pos="426"/>
          <w:tab w:val="left" w:pos="567"/>
        </w:tabs>
        <w:spacing w:line="360" w:lineRule="auto"/>
        <w:ind w:left="0"/>
        <w:jc w:val="both"/>
        <w:rPr>
          <w:rFonts w:ascii="Palatino Linotype" w:hAnsi="Palatino Linotype" w:cs="Arial"/>
        </w:rPr>
      </w:pPr>
      <w:r w:rsidRPr="00063BA9">
        <w:rPr>
          <w:noProof/>
          <w:lang w:eastAsia="es-MX"/>
        </w:rPr>
        <w:drawing>
          <wp:inline distT="0" distB="0" distL="0" distR="0" wp14:anchorId="22601799" wp14:editId="2C7C109F">
            <wp:extent cx="5943600" cy="3524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12" t="36272" r="13661" b="35063"/>
                    <a:stretch/>
                  </pic:blipFill>
                  <pic:spPr bwMode="auto">
                    <a:xfrm>
                      <a:off x="0" y="0"/>
                      <a:ext cx="5943600" cy="35242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6E0FD36" w14:textId="32CF9158" w:rsidR="002024BA" w:rsidRPr="00063BA9" w:rsidRDefault="002024BA" w:rsidP="00F627C5">
      <w:pPr>
        <w:pStyle w:val="Prrafodelista"/>
        <w:numPr>
          <w:ilvl w:val="0"/>
          <w:numId w:val="4"/>
        </w:numPr>
        <w:tabs>
          <w:tab w:val="left" w:pos="426"/>
          <w:tab w:val="left" w:pos="567"/>
        </w:tabs>
        <w:spacing w:line="360" w:lineRule="auto"/>
        <w:ind w:left="0" w:firstLine="0"/>
        <w:jc w:val="both"/>
        <w:rPr>
          <w:rFonts w:ascii="Palatino Linotype" w:hAnsi="Palatino Linotype" w:cs="Arial"/>
        </w:rPr>
      </w:pPr>
      <w:r w:rsidRPr="00063BA9">
        <w:rPr>
          <w:rFonts w:ascii="Palatino Linotype" w:hAnsi="Palatino Linotype"/>
        </w:rPr>
        <w:lastRenderedPageBreak/>
        <w:t xml:space="preserve">De las constancias que obran en </w:t>
      </w:r>
      <w:r w:rsidRPr="00063BA9">
        <w:rPr>
          <w:rFonts w:ascii="Palatino Linotype" w:hAnsi="Palatino Linotype"/>
          <w:b/>
        </w:rPr>
        <w:t>EL SAIMEX,</w:t>
      </w:r>
      <w:r w:rsidRPr="00063BA9">
        <w:rPr>
          <w:rFonts w:ascii="Palatino Linotype" w:hAnsi="Palatino Linotype"/>
        </w:rPr>
        <w:t xml:space="preserve"> se advierte que en fecha</w:t>
      </w:r>
      <w:r w:rsidR="00F5296E" w:rsidRPr="00063BA9">
        <w:rPr>
          <w:rFonts w:ascii="Palatino Linotype" w:hAnsi="Palatino Linotype"/>
        </w:rPr>
        <w:t xml:space="preserve"> veinticuatro</w:t>
      </w:r>
      <w:r w:rsidR="00F627C5" w:rsidRPr="00063BA9">
        <w:rPr>
          <w:rFonts w:ascii="Palatino Linotype" w:hAnsi="Palatino Linotype"/>
        </w:rPr>
        <w:t xml:space="preserve"> de agosto </w:t>
      </w:r>
      <w:r w:rsidRPr="00063BA9">
        <w:rPr>
          <w:rFonts w:ascii="Palatino Linotype" w:hAnsi="Palatino Linotype"/>
        </w:rPr>
        <w:t xml:space="preserve">de dos mil veinte, </w:t>
      </w:r>
      <w:r w:rsidR="00F5296E" w:rsidRPr="00063BA9">
        <w:rPr>
          <w:rFonts w:ascii="Palatino Linotype" w:hAnsi="Palatino Linotype" w:cs="Arial"/>
        </w:rPr>
        <w:t xml:space="preserve">la </w:t>
      </w:r>
      <w:r w:rsidRPr="00063BA9">
        <w:rPr>
          <w:rFonts w:ascii="Palatino Linotype" w:hAnsi="Palatino Linotype" w:cs="Arial"/>
        </w:rPr>
        <w:t>Titular de la Unidad de Transparencia del</w:t>
      </w:r>
      <w:r w:rsidRPr="00063BA9">
        <w:rPr>
          <w:rFonts w:ascii="Palatino Linotype" w:hAnsi="Palatino Linotype" w:cs="Arial"/>
          <w:b/>
        </w:rPr>
        <w:t xml:space="preserve"> SUJETO OBLIGADO</w:t>
      </w:r>
      <w:r w:rsidRPr="00063BA9">
        <w:rPr>
          <w:rFonts w:ascii="Palatino Linotype" w:hAnsi="Palatino Linotype" w:cs="Arial"/>
        </w:rPr>
        <w:t xml:space="preserve"> dio respuesta a la solicitud de información, en los siguientes términos:</w:t>
      </w:r>
    </w:p>
    <w:p w14:paraId="305EF8F4" w14:textId="77777777" w:rsidR="002024BA" w:rsidRPr="00063BA9" w:rsidRDefault="002024BA" w:rsidP="002024BA">
      <w:pPr>
        <w:ind w:left="851" w:right="899"/>
        <w:jc w:val="both"/>
        <w:rPr>
          <w:rFonts w:ascii="Palatino Linotype" w:hAnsi="Palatino Linotype" w:cs="Arial"/>
          <w:i/>
          <w:sz w:val="22"/>
          <w:szCs w:val="22"/>
        </w:rPr>
      </w:pPr>
    </w:p>
    <w:p w14:paraId="05573D92" w14:textId="77777777" w:rsidR="00F627C5" w:rsidRPr="00063BA9" w:rsidRDefault="002024BA" w:rsidP="002024BA">
      <w:pPr>
        <w:ind w:left="851" w:right="899"/>
        <w:jc w:val="both"/>
        <w:rPr>
          <w:rFonts w:ascii="Palatino Linotype" w:hAnsi="Palatino Linotype" w:cs="Arial"/>
          <w:i/>
          <w:sz w:val="22"/>
          <w:szCs w:val="22"/>
        </w:rPr>
      </w:pPr>
      <w:r w:rsidRPr="00063BA9">
        <w:rPr>
          <w:rFonts w:ascii="Palatino Linotype" w:hAnsi="Palatino Linotype" w:cs="Arial"/>
          <w:i/>
          <w:sz w:val="22"/>
          <w:szCs w:val="22"/>
        </w:rPr>
        <w:t>“…</w:t>
      </w:r>
    </w:p>
    <w:p w14:paraId="364BD976" w14:textId="77777777" w:rsidR="00F5296E" w:rsidRPr="00063BA9" w:rsidRDefault="00F5296E" w:rsidP="00F5296E">
      <w:pPr>
        <w:ind w:left="851" w:right="899"/>
        <w:jc w:val="both"/>
        <w:rPr>
          <w:rFonts w:ascii="Palatino Linotype" w:hAnsi="Palatino Linotype" w:cs="Arial"/>
          <w:i/>
          <w:sz w:val="22"/>
          <w:szCs w:val="22"/>
        </w:rPr>
      </w:pPr>
      <w:r w:rsidRPr="00063BA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177B1" w14:textId="16E25C49" w:rsidR="002024BA" w:rsidRPr="00063BA9" w:rsidRDefault="00F5296E" w:rsidP="00F5296E">
      <w:pPr>
        <w:ind w:left="851" w:right="899"/>
        <w:jc w:val="both"/>
        <w:rPr>
          <w:rFonts w:ascii="Palatino Linotype" w:hAnsi="Palatino Linotype" w:cs="Arial"/>
          <w:i/>
          <w:sz w:val="22"/>
          <w:szCs w:val="22"/>
        </w:rPr>
      </w:pPr>
      <w:r w:rsidRPr="00063BA9">
        <w:rPr>
          <w:rFonts w:ascii="Palatino Linotype" w:hAnsi="Palatino Linotype" w:cs="Arial"/>
          <w:i/>
          <w:sz w:val="22"/>
          <w:szCs w:val="22"/>
        </w:rPr>
        <w:t xml:space="preserve">Con fundamento en lo dispuesto por los artículos 12 segundo párrafo, 23 fracción I, 24 tercer párrafo, 162 y 163 de la Ley de Transparencia y Acceso a la Información Pública del Estado de México y Municipios, y de acuerdo con la información proporcionada y que obra en los archivos del Instituto Mexiquense de la Juventud, me permito informarle lo siguiente: </w:t>
      </w:r>
      <w:r w:rsidRPr="00063BA9">
        <w:rPr>
          <w:rFonts w:ascii="Palatino Linotype" w:hAnsi="Palatino Linotype" w:cs="Arial"/>
          <w:b/>
          <w:i/>
          <w:sz w:val="22"/>
          <w:szCs w:val="22"/>
        </w:rPr>
        <w:t>El número total de beneficiarios del Programa “Jóvenes en Movimiento Edoméx” fueron 6,000 beneficiarios.</w:t>
      </w:r>
      <w:r w:rsidRPr="00063BA9">
        <w:rPr>
          <w:rFonts w:ascii="Palatino Linotype" w:hAnsi="Palatino Linotype" w:cs="Arial"/>
          <w:i/>
          <w:sz w:val="22"/>
          <w:szCs w:val="22"/>
        </w:rPr>
        <w:t xml:space="preserve"> Cabe señalar que </w:t>
      </w:r>
      <w:r w:rsidRPr="00063BA9">
        <w:rPr>
          <w:rFonts w:ascii="Palatino Linotype" w:hAnsi="Palatino Linotype" w:cs="Arial"/>
          <w:b/>
          <w:i/>
          <w:sz w:val="22"/>
          <w:szCs w:val="22"/>
        </w:rPr>
        <w:t>cada beneficiario recibió un apoyo de $6, 000.00 M/N (seis mil pesos mexicanos)</w:t>
      </w:r>
      <w:r w:rsidRPr="00063BA9">
        <w:rPr>
          <w:rFonts w:ascii="Palatino Linotype" w:hAnsi="Palatino Linotype" w:cs="Arial"/>
          <w:i/>
          <w:sz w:val="22"/>
          <w:szCs w:val="22"/>
        </w:rPr>
        <w:t xml:space="preserve">. Se anexa en el documento en formato PDF, </w:t>
      </w:r>
      <w:r w:rsidRPr="00063BA9">
        <w:rPr>
          <w:rFonts w:ascii="Palatino Linotype" w:hAnsi="Palatino Linotype" w:cs="Arial"/>
          <w:b/>
          <w:i/>
          <w:sz w:val="22"/>
          <w:szCs w:val="22"/>
        </w:rPr>
        <w:t>el listado de los beneficiarios del Programa “Jóvenes en Movimiento Edoméx 2019</w:t>
      </w:r>
      <w:r w:rsidRPr="00063BA9">
        <w:rPr>
          <w:rFonts w:ascii="Palatino Linotype" w:hAnsi="Palatino Linotype" w:cs="Arial"/>
          <w:i/>
          <w:sz w:val="22"/>
          <w:szCs w:val="22"/>
        </w:rPr>
        <w:t xml:space="preserve">”. Así pues, la información requerida en relación a </w:t>
      </w:r>
      <w:r w:rsidRPr="00063BA9">
        <w:rPr>
          <w:rFonts w:ascii="Palatino Linotype" w:hAnsi="Palatino Linotype" w:cs="Arial"/>
          <w:b/>
          <w:i/>
          <w:sz w:val="22"/>
          <w:szCs w:val="22"/>
        </w:rPr>
        <w:t>quien operó, el procedimiento y quien entregó el apoyo del Programa</w:t>
      </w:r>
      <w:r w:rsidRPr="00063BA9">
        <w:rPr>
          <w:rFonts w:ascii="Palatino Linotype" w:hAnsi="Palatino Linotype" w:cs="Arial"/>
          <w:i/>
          <w:sz w:val="22"/>
          <w:szCs w:val="22"/>
        </w:rPr>
        <w:t xml:space="preserve"> de Desarrollo Social “Jóvenes en Movimiento Edoméx”, </w:t>
      </w:r>
      <w:r w:rsidRPr="00063BA9">
        <w:rPr>
          <w:rFonts w:ascii="Palatino Linotype" w:hAnsi="Palatino Linotype" w:cs="Arial"/>
          <w:b/>
          <w:i/>
          <w:sz w:val="22"/>
          <w:szCs w:val="22"/>
        </w:rPr>
        <w:t>se encuentra publicada las Reglas de Operación publicadas el 31 de Enero de 2019 en la Gaceta del Gobierno; mismas que son oficiales, publicadas y vigentes; las cuales puede consultar en la liga siguiente: https://legislacion.edomex.gob.mx/sites/legislacion.edomex.gob.mx/files/files/pdf/gct/2019/ene313.pdf</w:t>
      </w:r>
      <w:r w:rsidRPr="00063BA9">
        <w:rPr>
          <w:rFonts w:ascii="Palatino Linotype" w:hAnsi="Palatino Linotype" w:cs="Arial"/>
          <w:i/>
          <w:sz w:val="22"/>
          <w:szCs w:val="22"/>
        </w:rPr>
        <w:t xml:space="preserve"> Cabe mencionar que </w:t>
      </w:r>
      <w:r w:rsidRPr="00063BA9">
        <w:rPr>
          <w:rFonts w:ascii="Palatino Linotype" w:hAnsi="Palatino Linotype" w:cs="Arial"/>
          <w:b/>
          <w:i/>
          <w:sz w:val="22"/>
          <w:szCs w:val="22"/>
        </w:rPr>
        <w:t>la instancia ejecutora regionalizó quince entregas de los apoyos</w:t>
      </w:r>
      <w:r w:rsidRPr="00063BA9">
        <w:rPr>
          <w:rFonts w:ascii="Palatino Linotype" w:hAnsi="Palatino Linotype" w:cs="Arial"/>
          <w:i/>
          <w:sz w:val="22"/>
          <w:szCs w:val="22"/>
        </w:rPr>
        <w:t xml:space="preserve"> para facilitar la recepción del medio de entrega a las y los beneficiarios; teniéndose que </w:t>
      </w:r>
      <w:r w:rsidRPr="00063BA9">
        <w:rPr>
          <w:rFonts w:ascii="Palatino Linotype" w:hAnsi="Palatino Linotype" w:cs="Arial"/>
          <w:b/>
          <w:i/>
          <w:sz w:val="22"/>
          <w:szCs w:val="22"/>
        </w:rPr>
        <w:t>para el 09 de abril de 2020 durante el desarrollo de la Segunda Sesión Ordinaria del Comité del Programa de Desarrollo Social, Jóvenes en Movimiento Edoméx, se registró un avance de entrega del cien por ciento.</w:t>
      </w:r>
      <w:r w:rsidRPr="00063BA9">
        <w:rPr>
          <w:rFonts w:ascii="Palatino Linotype" w:hAnsi="Palatino Linotype" w:cs="Arial"/>
          <w:i/>
          <w:sz w:val="22"/>
          <w:szCs w:val="22"/>
        </w:rPr>
        <w:t xml:space="preserve"> </w:t>
      </w:r>
      <w:r w:rsidRPr="00063BA9">
        <w:rPr>
          <w:rFonts w:ascii="Palatino Linotype" w:hAnsi="Palatino Linotype" w:cs="Arial"/>
          <w:b/>
          <w:i/>
          <w:sz w:val="22"/>
          <w:szCs w:val="22"/>
        </w:rPr>
        <w:t>El Licenciado Luis Felipe de Jesús Huitrón González, Servidor Público se desempeña como Analista Auxiliar dentro de la Subdirección de Bienestar y Recreación Juvenil con alta al día 1º de Febrero del presente año.</w:t>
      </w:r>
      <w:r w:rsidRPr="00063BA9">
        <w:rPr>
          <w:rFonts w:ascii="Palatino Linotype" w:hAnsi="Palatino Linotype" w:cs="Arial"/>
          <w:i/>
          <w:sz w:val="22"/>
          <w:szCs w:val="22"/>
        </w:rPr>
        <w:t xml:space="preserve"> Precisando que al </w:t>
      </w:r>
      <w:r w:rsidRPr="00063BA9">
        <w:rPr>
          <w:rFonts w:ascii="Palatino Linotype" w:hAnsi="Palatino Linotype" w:cs="Arial"/>
          <w:b/>
          <w:i/>
          <w:sz w:val="22"/>
          <w:szCs w:val="22"/>
        </w:rPr>
        <w:t>estar adscrito a la Subdirección de Bienestar y Recreación Juvenil</w:t>
      </w:r>
      <w:r w:rsidRPr="00063BA9">
        <w:rPr>
          <w:rFonts w:ascii="Palatino Linotype" w:hAnsi="Palatino Linotype" w:cs="Arial"/>
          <w:i/>
          <w:sz w:val="22"/>
          <w:szCs w:val="22"/>
        </w:rPr>
        <w:t xml:space="preserve">, el jefe inmediato es el titular </w:t>
      </w:r>
      <w:r w:rsidRPr="00063BA9">
        <w:rPr>
          <w:rFonts w:ascii="Palatino Linotype" w:hAnsi="Palatino Linotype" w:cs="Arial"/>
          <w:i/>
          <w:sz w:val="22"/>
          <w:szCs w:val="22"/>
        </w:rPr>
        <w:lastRenderedPageBreak/>
        <w:t xml:space="preserve">del área. </w:t>
      </w:r>
      <w:r w:rsidRPr="00063BA9">
        <w:rPr>
          <w:rFonts w:ascii="Palatino Linotype" w:hAnsi="Palatino Linotype" w:cs="Arial"/>
          <w:b/>
          <w:i/>
          <w:sz w:val="22"/>
          <w:szCs w:val="22"/>
        </w:rPr>
        <w:t>Respecto a los resultados de las auditorías correspondientes a los ejercicios 2017 y 2018</w:t>
      </w:r>
      <w:r w:rsidRPr="00063BA9">
        <w:rPr>
          <w:rFonts w:ascii="Palatino Linotype" w:hAnsi="Palatino Linotype" w:cs="Arial"/>
          <w:i/>
          <w:sz w:val="22"/>
          <w:szCs w:val="22"/>
        </w:rPr>
        <w:t xml:space="preserve"> </w:t>
      </w:r>
      <w:r w:rsidRPr="00063BA9">
        <w:rPr>
          <w:rFonts w:ascii="Palatino Linotype" w:hAnsi="Palatino Linotype" w:cs="Arial"/>
          <w:b/>
          <w:i/>
          <w:sz w:val="22"/>
          <w:szCs w:val="22"/>
        </w:rPr>
        <w:t>fueron auditados por parte del Órgano Interno de Control en el Instituto Mexiquense de la Juventud, teniendo como resultado 01 observación</w:t>
      </w:r>
      <w:r w:rsidRPr="00063BA9">
        <w:rPr>
          <w:rFonts w:ascii="Palatino Linotype" w:hAnsi="Palatino Linotype" w:cs="Arial"/>
          <w:i/>
          <w:sz w:val="22"/>
          <w:szCs w:val="22"/>
        </w:rPr>
        <w:t xml:space="preserve"> </w:t>
      </w:r>
      <w:r w:rsidRPr="00063BA9">
        <w:rPr>
          <w:rFonts w:ascii="Palatino Linotype" w:hAnsi="Palatino Linotype" w:cs="Arial"/>
          <w:b/>
          <w:i/>
          <w:sz w:val="22"/>
          <w:szCs w:val="22"/>
        </w:rPr>
        <w:t>con presunta falta administrativa y 01 observación de control interno e implementación de acciones de mejora respectivamente</w:t>
      </w:r>
      <w:r w:rsidRPr="00063BA9">
        <w:rPr>
          <w:rFonts w:ascii="Palatino Linotype" w:hAnsi="Palatino Linotype" w:cs="Arial"/>
          <w:i/>
          <w:sz w:val="22"/>
          <w:szCs w:val="22"/>
        </w:rPr>
        <w:t xml:space="preserve">, </w:t>
      </w:r>
      <w:r w:rsidRPr="00063BA9">
        <w:rPr>
          <w:rFonts w:ascii="Palatino Linotype" w:hAnsi="Palatino Linotype" w:cs="Arial"/>
          <w:b/>
          <w:i/>
          <w:sz w:val="22"/>
          <w:szCs w:val="22"/>
        </w:rPr>
        <w:t xml:space="preserve">la auditoría correspondiente al ejercicio 2019 se realizará en el transcurso del presente ejercicio fiscal. </w:t>
      </w:r>
      <w:r w:rsidRPr="00063BA9">
        <w:rPr>
          <w:rFonts w:ascii="Palatino Linotype" w:hAnsi="Palatino Linotype" w:cs="Arial"/>
          <w:i/>
          <w:sz w:val="22"/>
          <w:szCs w:val="22"/>
        </w:rPr>
        <w:t>De igual forma, se hace hincapié en que la información aquí vertida, relacionada con la respuesta a su solicitud, es a la fecha de presentación de la misma, dado que se llevaron a cabo algunos cambios al interior del Instituto en fechas posteriores. Sin otro particular, le envío un cordial saludo.</w:t>
      </w:r>
      <w:r w:rsidR="00F627C5" w:rsidRPr="00063BA9">
        <w:rPr>
          <w:rFonts w:ascii="Palatino Linotype" w:hAnsi="Palatino Linotype" w:cs="Arial"/>
          <w:i/>
          <w:sz w:val="22"/>
          <w:szCs w:val="22"/>
        </w:rPr>
        <w:t>..</w:t>
      </w:r>
      <w:r w:rsidR="002024BA" w:rsidRPr="00063BA9">
        <w:rPr>
          <w:rFonts w:ascii="Palatino Linotype" w:hAnsi="Palatino Linotype" w:cs="Arial"/>
          <w:i/>
          <w:sz w:val="22"/>
          <w:szCs w:val="22"/>
        </w:rPr>
        <w:t>.” (Sic)</w:t>
      </w:r>
    </w:p>
    <w:p w14:paraId="6FD98CFA" w14:textId="77777777" w:rsidR="002024BA" w:rsidRPr="00063BA9" w:rsidRDefault="002024BA" w:rsidP="002024BA">
      <w:pPr>
        <w:tabs>
          <w:tab w:val="left" w:pos="709"/>
        </w:tabs>
        <w:spacing w:line="360" w:lineRule="auto"/>
        <w:jc w:val="both"/>
        <w:rPr>
          <w:rFonts w:ascii="Palatino Linotype" w:hAnsi="Palatino Linotype" w:cs="Arial"/>
          <w:b/>
          <w:sz w:val="22"/>
          <w:szCs w:val="22"/>
        </w:rPr>
      </w:pPr>
    </w:p>
    <w:p w14:paraId="736C4AE6" w14:textId="4447F77D" w:rsidR="008F1102" w:rsidRPr="00063BA9" w:rsidRDefault="002024BA" w:rsidP="008F1102">
      <w:pPr>
        <w:tabs>
          <w:tab w:val="left" w:pos="709"/>
        </w:tabs>
        <w:spacing w:line="360" w:lineRule="auto"/>
        <w:jc w:val="both"/>
        <w:rPr>
          <w:rFonts w:ascii="Palatino Linotype" w:hAnsi="Palatino Linotype"/>
        </w:rPr>
      </w:pPr>
      <w:r w:rsidRPr="00063BA9">
        <w:rPr>
          <w:rFonts w:ascii="Palatino Linotype" w:hAnsi="Palatino Linotype" w:cs="Arial"/>
        </w:rPr>
        <w:t xml:space="preserve">Así mismo, adjuntó a la </w:t>
      </w:r>
      <w:r w:rsidR="00186A6A" w:rsidRPr="00063BA9">
        <w:rPr>
          <w:rFonts w:ascii="Palatino Linotype" w:hAnsi="Palatino Linotype" w:cs="Arial"/>
        </w:rPr>
        <w:t>respuesta, los</w:t>
      </w:r>
      <w:r w:rsidRPr="00063BA9">
        <w:rPr>
          <w:rFonts w:ascii="Palatino Linotype" w:hAnsi="Palatino Linotype" w:cs="Arial"/>
        </w:rPr>
        <w:t xml:space="preserve"> archivo</w:t>
      </w:r>
      <w:r w:rsidR="00186A6A" w:rsidRPr="00063BA9">
        <w:rPr>
          <w:rFonts w:ascii="Palatino Linotype" w:hAnsi="Palatino Linotype" w:cs="Arial"/>
        </w:rPr>
        <w:t>s</w:t>
      </w:r>
      <w:r w:rsidRPr="00063BA9">
        <w:rPr>
          <w:rFonts w:ascii="Palatino Linotype" w:hAnsi="Palatino Linotype" w:cs="Arial"/>
        </w:rPr>
        <w:t xml:space="preserve"> electrónico</w:t>
      </w:r>
      <w:r w:rsidR="00186A6A" w:rsidRPr="00063BA9">
        <w:rPr>
          <w:rFonts w:ascii="Palatino Linotype" w:hAnsi="Palatino Linotype" w:cs="Arial"/>
        </w:rPr>
        <w:t>s</w:t>
      </w:r>
      <w:r w:rsidRPr="00063BA9">
        <w:rPr>
          <w:rFonts w:ascii="Palatino Linotype" w:hAnsi="Palatino Linotype" w:cs="Arial"/>
        </w:rPr>
        <w:t xml:space="preserve"> denominado</w:t>
      </w:r>
      <w:r w:rsidR="00186A6A" w:rsidRPr="00063BA9">
        <w:rPr>
          <w:rFonts w:ascii="Palatino Linotype" w:hAnsi="Palatino Linotype"/>
        </w:rPr>
        <w:t>s:</w:t>
      </w:r>
    </w:p>
    <w:p w14:paraId="41A1B188" w14:textId="58632946" w:rsidR="00186A6A" w:rsidRPr="00063BA9" w:rsidRDefault="00186A6A" w:rsidP="00E43005">
      <w:pPr>
        <w:pStyle w:val="Prrafodelista"/>
        <w:numPr>
          <w:ilvl w:val="0"/>
          <w:numId w:val="22"/>
        </w:numPr>
        <w:tabs>
          <w:tab w:val="left" w:pos="709"/>
        </w:tabs>
        <w:spacing w:line="360" w:lineRule="auto"/>
        <w:jc w:val="both"/>
        <w:rPr>
          <w:rFonts w:ascii="Palatino Linotype" w:hAnsi="Palatino Linotype" w:cs="Arial"/>
          <w:b/>
          <w:i/>
        </w:rPr>
      </w:pPr>
      <w:r w:rsidRPr="00063BA9">
        <w:rPr>
          <w:rFonts w:ascii="Palatino Linotype" w:hAnsi="Palatino Linotype" w:cs="Arial"/>
          <w:b/>
          <w:i/>
        </w:rPr>
        <w:t>IMEJ- Solicitante-0022- UAA.pdf</w:t>
      </w:r>
      <w:r w:rsidR="00E43005" w:rsidRPr="00063BA9">
        <w:rPr>
          <w:rFonts w:ascii="Palatino Linotype" w:hAnsi="Palatino Linotype" w:cs="Arial"/>
          <w:b/>
          <w:i/>
        </w:rPr>
        <w:t xml:space="preserve">: </w:t>
      </w:r>
      <w:r w:rsidR="00E43005" w:rsidRPr="00063BA9">
        <w:rPr>
          <w:rFonts w:ascii="Palatino Linotype" w:hAnsi="Palatino Linotype" w:cs="Arial"/>
        </w:rPr>
        <w:t>consistente en el oficio de fecha 21 de agosto de 2020, signado por el Jefe de la Unidad de Apoyo de Administrativo, a través del cual, señaló que el Licenciado Luis Felipe de Jesús Huitrón González, se desempeña como Analista Auxiliar dentro de la Subdirección de Bienestar y Recreación Juvenil con alta al día 1º de Febrero del presente año. Precisando que al estar adscrito a la Subdirección de Bienestar y Recreación Juvenil, el jefe inmediato es el titular del área.</w:t>
      </w:r>
    </w:p>
    <w:p w14:paraId="732496B4" w14:textId="4B3484EC" w:rsidR="00186A6A" w:rsidRPr="00063BA9" w:rsidRDefault="00186A6A" w:rsidP="008617C0">
      <w:pPr>
        <w:pStyle w:val="Prrafodelista"/>
        <w:numPr>
          <w:ilvl w:val="0"/>
          <w:numId w:val="22"/>
        </w:numPr>
        <w:tabs>
          <w:tab w:val="left" w:pos="709"/>
        </w:tabs>
        <w:spacing w:line="360" w:lineRule="auto"/>
        <w:jc w:val="both"/>
        <w:rPr>
          <w:rFonts w:ascii="Palatino Linotype" w:hAnsi="Palatino Linotype" w:cs="Arial"/>
          <w:b/>
          <w:i/>
        </w:rPr>
      </w:pPr>
      <w:r w:rsidRPr="00063BA9">
        <w:rPr>
          <w:rFonts w:ascii="Palatino Linotype" w:hAnsi="Palatino Linotype" w:cs="Arial"/>
          <w:b/>
          <w:i/>
        </w:rPr>
        <w:t>IMEJ- Solicitante- 0022- OIC.pdf</w:t>
      </w:r>
      <w:r w:rsidR="00E43005" w:rsidRPr="00063BA9">
        <w:rPr>
          <w:rFonts w:ascii="Palatino Linotype" w:hAnsi="Palatino Linotype" w:cs="Arial"/>
          <w:b/>
          <w:i/>
        </w:rPr>
        <w:t>;</w:t>
      </w:r>
      <w:r w:rsidR="00E43005" w:rsidRPr="00063BA9">
        <w:rPr>
          <w:rFonts w:ascii="Palatino Linotype" w:hAnsi="Palatino Linotype" w:cs="Arial"/>
        </w:rPr>
        <w:t xml:space="preserve"> consistente en el </w:t>
      </w:r>
      <w:r w:rsidR="008617C0" w:rsidRPr="00063BA9">
        <w:rPr>
          <w:rFonts w:ascii="Palatino Linotype" w:hAnsi="Palatino Linotype" w:cs="Arial"/>
        </w:rPr>
        <w:t>oficio de fecha 21 de agosto de 2020, signado por la Titular del Órgano Interno de Control, a través del cual señaló que los resultados de las auditorías correspondientes a los ejercicios 2017 y 2018</w:t>
      </w:r>
      <w:r w:rsidR="003C70A6" w:rsidRPr="00063BA9">
        <w:rPr>
          <w:rFonts w:ascii="Palatino Linotype" w:hAnsi="Palatino Linotype" w:cs="Arial"/>
        </w:rPr>
        <w:t>,</w:t>
      </w:r>
      <w:r w:rsidR="008617C0" w:rsidRPr="00063BA9">
        <w:rPr>
          <w:rFonts w:ascii="Palatino Linotype" w:hAnsi="Palatino Linotype" w:cs="Arial"/>
        </w:rPr>
        <w:t xml:space="preserve"> fueron auditados por parte del Órgano Interno de Control en el Instituto Mexiquense de la Juventud, teniendo como resultado 01 observación con presunta falta administrativa y 01 observación de control interno e implementación de acciones de mejora respectivamente y con respecto a la auditoría co</w:t>
      </w:r>
      <w:r w:rsidR="003C70A6" w:rsidRPr="00063BA9">
        <w:rPr>
          <w:rFonts w:ascii="Palatino Linotype" w:hAnsi="Palatino Linotype" w:cs="Arial"/>
        </w:rPr>
        <w:t xml:space="preserve">rrespondiente al ejercicio 2019, esta, </w:t>
      </w:r>
      <w:r w:rsidR="008617C0" w:rsidRPr="00063BA9">
        <w:rPr>
          <w:rFonts w:ascii="Palatino Linotype" w:hAnsi="Palatino Linotype" w:cs="Arial"/>
        </w:rPr>
        <w:t>se realizará en el transcurso del presente ejercicio fiscal.</w:t>
      </w:r>
    </w:p>
    <w:p w14:paraId="6FCC8BA6" w14:textId="3A7C5CFF" w:rsidR="003C70A6" w:rsidRPr="00063BA9" w:rsidRDefault="00186A6A" w:rsidP="00FC321F">
      <w:pPr>
        <w:pStyle w:val="Prrafodelista"/>
        <w:numPr>
          <w:ilvl w:val="0"/>
          <w:numId w:val="22"/>
        </w:numPr>
        <w:tabs>
          <w:tab w:val="left" w:pos="709"/>
        </w:tabs>
        <w:spacing w:line="360" w:lineRule="auto"/>
        <w:jc w:val="both"/>
        <w:rPr>
          <w:rFonts w:ascii="Palatino Linotype" w:hAnsi="Palatino Linotype" w:cs="Arial"/>
          <w:lang w:val="en-US"/>
        </w:rPr>
      </w:pPr>
      <w:r w:rsidRPr="00063BA9">
        <w:rPr>
          <w:rFonts w:ascii="Palatino Linotype" w:hAnsi="Palatino Linotype" w:cs="Arial"/>
          <w:b/>
          <w:i/>
        </w:rPr>
        <w:t>IMEJ- Solicitante- 0022- SP.pdf</w:t>
      </w:r>
      <w:r w:rsidR="003C70A6" w:rsidRPr="00063BA9">
        <w:rPr>
          <w:rFonts w:ascii="Palatino Linotype" w:hAnsi="Palatino Linotype" w:cs="Arial"/>
          <w:b/>
          <w:i/>
        </w:rPr>
        <w:t xml:space="preserve">; </w:t>
      </w:r>
      <w:r w:rsidR="003C70A6" w:rsidRPr="00063BA9">
        <w:rPr>
          <w:rFonts w:ascii="Palatino Linotype" w:hAnsi="Palatino Linotype" w:cs="Arial"/>
        </w:rPr>
        <w:t>constante en el oficio de fecha 21 de agosto de 2020, signado por la Secretaria Particular, en el cual mencionó que, el número total de beneficiarios del Programa “Jóvenes en Movimiento Edoméx” fueron 6,000 beneficiarios, cada beneficiario recibió un apoyo de $6, 000.00 M/N (seis mil pesos mexicanos), anexando el documento en formato PDF, del listado de los beneficiarios del Programa “Jóvenes en Movimiento Edomé</w:t>
      </w:r>
      <w:r w:rsidR="00681963" w:rsidRPr="00063BA9">
        <w:rPr>
          <w:rFonts w:ascii="Palatino Linotype" w:hAnsi="Palatino Linotype" w:cs="Arial"/>
        </w:rPr>
        <w:t>x 2019”; de acuerdo  a lo establecido en  las  Reglas  de  Operación   del  Programa  de  Desarrollo Social  Jóvenes en Movimiento Edoméx, publicadas el 31  de Enero de 2019 en la Gaceta del Gobierno, en la siguiente liga electrónica</w:t>
      </w:r>
      <w:r w:rsidR="003C70A6" w:rsidRPr="00063BA9">
        <w:rPr>
          <w:rFonts w:ascii="Palatino Linotype" w:hAnsi="Palatino Linotype" w:cs="Arial"/>
        </w:rPr>
        <w:t xml:space="preserve">: </w:t>
      </w:r>
      <w:hyperlink r:id="rId9" w:history="1">
        <w:r w:rsidR="00396376" w:rsidRPr="00063BA9">
          <w:rPr>
            <w:rStyle w:val="Hipervnculo"/>
            <w:rFonts w:ascii="Palatino Linotype" w:hAnsi="Palatino Linotype" w:cs="Arial"/>
          </w:rPr>
          <w:t>https://legislacion.edomex.gob.mx/sites/legislacion.edomex.gob.mx/files/files/pdf/gct/2019/ene313.pdf</w:t>
        </w:r>
      </w:hyperlink>
      <w:r w:rsidR="00396376" w:rsidRPr="00063BA9">
        <w:rPr>
          <w:rFonts w:ascii="Palatino Linotype" w:hAnsi="Palatino Linotype" w:cs="Arial"/>
        </w:rPr>
        <w:t>, los cuales indican que la "Subdirección   de  Bienestar  y  Recreación  Juvenil  del  IMEJ,  es el área responsable de operar el Programa.</w:t>
      </w:r>
      <w:r w:rsidR="00396376" w:rsidRPr="00063BA9">
        <w:rPr>
          <w:rFonts w:ascii="Arial" w:eastAsia="Arial" w:hAnsi="Arial" w:cs="Arial"/>
          <w:color w:val="3B383B"/>
          <w:sz w:val="20"/>
          <w:szCs w:val="20"/>
          <w:lang w:val="en-US" w:eastAsia="en-US"/>
        </w:rPr>
        <w:t xml:space="preserve"> </w:t>
      </w:r>
      <w:r w:rsidR="00396376" w:rsidRPr="00063BA9">
        <w:rPr>
          <w:rFonts w:ascii="Palatino Linotype" w:hAnsi="Palatino Linotype" w:cs="Arial"/>
        </w:rPr>
        <w:t>Así mismo señaló que en el punto  9.1  de las Reglas  de  Operación del  Programa, dentro del desarrollo de las secciones a) -  i) se mencionan las facultades  y roles de</w:t>
      </w:r>
      <w:r w:rsidR="00FC321F" w:rsidRPr="00063BA9">
        <w:rPr>
          <w:rFonts w:ascii="Palatino Linotype" w:hAnsi="Palatino Linotype" w:cs="Arial"/>
        </w:rPr>
        <w:t xml:space="preserve"> </w:t>
      </w:r>
      <w:r w:rsidR="00396376" w:rsidRPr="00063BA9">
        <w:rPr>
          <w:rFonts w:ascii="Palatino Linotype" w:hAnsi="Palatino Linotype" w:cs="Arial"/>
        </w:rPr>
        <w:t>operaci</w:t>
      </w:r>
      <w:r w:rsidR="00FC321F" w:rsidRPr="00063BA9">
        <w:rPr>
          <w:rFonts w:ascii="Palatino Linotype" w:hAnsi="Palatino Linotype" w:cs="Arial"/>
        </w:rPr>
        <w:t xml:space="preserve">ón </w:t>
      </w:r>
      <w:r w:rsidR="00396376" w:rsidRPr="00063BA9">
        <w:rPr>
          <w:rFonts w:ascii="Palatino Linotype" w:hAnsi="Palatino Linotype" w:cs="Arial"/>
        </w:rPr>
        <w:t>del  programa  siendo   la  instancia  ejecutora  con  la  autorización   y supervisió</w:t>
      </w:r>
      <w:r w:rsidR="00FC321F" w:rsidRPr="00063BA9">
        <w:rPr>
          <w:rFonts w:ascii="Palatino Linotype" w:hAnsi="Palatino Linotype" w:cs="Arial"/>
        </w:rPr>
        <w:t xml:space="preserve">n </w:t>
      </w:r>
      <w:r w:rsidR="00396376" w:rsidRPr="00063BA9">
        <w:rPr>
          <w:rFonts w:ascii="Palatino Linotype" w:hAnsi="Palatino Linotype" w:cs="Arial"/>
        </w:rPr>
        <w:t>de la instancia normativa, la encargada de la Operación  del Programa de Desarrollo Social Jóvenes en Movimiento Edoméx.</w:t>
      </w:r>
      <w:r w:rsidR="00FC321F" w:rsidRPr="00063BA9">
        <w:t xml:space="preserve"> </w:t>
      </w:r>
      <w:r w:rsidR="00FC321F" w:rsidRPr="00063BA9">
        <w:rPr>
          <w:rFonts w:ascii="Palatino Linotype" w:hAnsi="Palatino Linotype" w:cs="Arial"/>
        </w:rPr>
        <w:t>" y con respecto al mecanismo y calendario para la recepción del medio de entrega, mencionó que será determinado por la instancia ejecutora";  por lo tanto,  se regionalizó quince entregas  de los apoyos para facilitar  la recepción  del medio de entrega a las y los beneficiarios; teniéndose que, para la segunda  Sesión Ordinaria  del Comité  del Programa  de Desarrollo  Social,  Jóvenes  en Movimiento Edoméx, se registró un avance de entrega del cien por ciento.</w:t>
      </w:r>
    </w:p>
    <w:p w14:paraId="17199EEA" w14:textId="7CC5EEC6" w:rsidR="00172B3D" w:rsidRPr="00063BA9" w:rsidRDefault="00186A6A" w:rsidP="00172B3D">
      <w:pPr>
        <w:pStyle w:val="Prrafodelista"/>
        <w:numPr>
          <w:ilvl w:val="0"/>
          <w:numId w:val="22"/>
        </w:numPr>
        <w:tabs>
          <w:tab w:val="left" w:pos="709"/>
        </w:tabs>
        <w:spacing w:line="360" w:lineRule="auto"/>
        <w:jc w:val="both"/>
        <w:rPr>
          <w:rFonts w:ascii="Palatino Linotype" w:hAnsi="Palatino Linotype" w:cs="Arial"/>
        </w:rPr>
      </w:pPr>
      <w:r w:rsidRPr="00063BA9">
        <w:rPr>
          <w:rFonts w:ascii="Palatino Linotype" w:hAnsi="Palatino Linotype" w:cs="Arial"/>
          <w:b/>
          <w:i/>
        </w:rPr>
        <w:t>IMEJ- Solicitante- 0022- UNIDAD TRANSPARENCIA.pdf</w:t>
      </w:r>
      <w:r w:rsidR="002538D3" w:rsidRPr="00063BA9">
        <w:rPr>
          <w:rFonts w:ascii="Palatino Linotype" w:hAnsi="Palatino Linotype" w:cs="Arial"/>
          <w:b/>
          <w:i/>
        </w:rPr>
        <w:t xml:space="preserve">; </w:t>
      </w:r>
      <w:r w:rsidR="002538D3" w:rsidRPr="00063BA9">
        <w:rPr>
          <w:rFonts w:ascii="Palatino Linotype" w:hAnsi="Palatino Linotype" w:cs="Arial"/>
        </w:rPr>
        <w:t>consistente en el oficio de fecha 24 de agosto de 2020, a través del cual la Titular de la Unidad de Transparencia da respuesta a la solicitud de</w:t>
      </w:r>
      <w:r w:rsidR="00172B3D" w:rsidRPr="00063BA9">
        <w:rPr>
          <w:rFonts w:ascii="Palatino Linotype" w:hAnsi="Palatino Linotype" w:cs="Arial"/>
        </w:rPr>
        <w:t xml:space="preserve"> acceso a la información.</w:t>
      </w:r>
    </w:p>
    <w:p w14:paraId="37A80802" w14:textId="6E6B938E" w:rsidR="00186A6A" w:rsidRPr="00063BA9" w:rsidRDefault="00186A6A" w:rsidP="00186A6A">
      <w:pPr>
        <w:pStyle w:val="Prrafodelista"/>
        <w:numPr>
          <w:ilvl w:val="0"/>
          <w:numId w:val="22"/>
        </w:numPr>
        <w:tabs>
          <w:tab w:val="left" w:pos="709"/>
        </w:tabs>
        <w:spacing w:line="360" w:lineRule="auto"/>
        <w:jc w:val="both"/>
        <w:rPr>
          <w:rFonts w:ascii="Palatino Linotype" w:hAnsi="Palatino Linotype" w:cs="Arial"/>
        </w:rPr>
      </w:pPr>
      <w:r w:rsidRPr="00063BA9">
        <w:rPr>
          <w:rFonts w:ascii="Palatino Linotype" w:hAnsi="Palatino Linotype" w:cs="Arial"/>
          <w:b/>
          <w:i/>
        </w:rPr>
        <w:t>PADRÓN JÓVENES EN MOVIMIENTO EDOMÉX 2019.pdf</w:t>
      </w:r>
      <w:r w:rsidR="00172B3D" w:rsidRPr="00063BA9">
        <w:rPr>
          <w:rFonts w:ascii="Palatino Linotype" w:hAnsi="Palatino Linotype" w:cs="Arial"/>
          <w:b/>
          <w:i/>
        </w:rPr>
        <w:t xml:space="preserve">: </w:t>
      </w:r>
      <w:r w:rsidR="00172B3D" w:rsidRPr="00063BA9">
        <w:rPr>
          <w:rFonts w:ascii="Palatino Linotype" w:hAnsi="Palatino Linotype" w:cs="Arial"/>
        </w:rPr>
        <w:t xml:space="preserve">constante en 128 fojas, el cual contiene </w:t>
      </w:r>
      <w:r w:rsidR="00180832" w:rsidRPr="00063BA9">
        <w:rPr>
          <w:rFonts w:ascii="Palatino Linotype" w:hAnsi="Palatino Linotype" w:cs="Arial"/>
        </w:rPr>
        <w:t>el número y nombre de los beneficiarios del programa  jóvenes en movimiento y el monto entregado.</w:t>
      </w:r>
    </w:p>
    <w:p w14:paraId="6C8487DF" w14:textId="77777777" w:rsidR="00916ED4" w:rsidRPr="00063BA9" w:rsidRDefault="00916ED4" w:rsidP="002024BA">
      <w:pPr>
        <w:tabs>
          <w:tab w:val="left" w:pos="709"/>
        </w:tabs>
        <w:spacing w:line="360" w:lineRule="auto"/>
        <w:jc w:val="both"/>
        <w:rPr>
          <w:rFonts w:ascii="Palatino Linotype" w:hAnsi="Palatino Linotype" w:cs="Arial"/>
          <w:b/>
          <w:sz w:val="22"/>
          <w:szCs w:val="22"/>
        </w:rPr>
      </w:pPr>
    </w:p>
    <w:p w14:paraId="25F90CDA" w14:textId="4CE08562" w:rsidR="002024BA" w:rsidRPr="00063BA9" w:rsidRDefault="002024BA" w:rsidP="004E01C8">
      <w:pPr>
        <w:pStyle w:val="Prrafodelista"/>
        <w:numPr>
          <w:ilvl w:val="0"/>
          <w:numId w:val="4"/>
        </w:numPr>
        <w:tabs>
          <w:tab w:val="left" w:pos="709"/>
        </w:tabs>
        <w:spacing w:line="360" w:lineRule="auto"/>
        <w:ind w:left="0" w:firstLine="0"/>
        <w:jc w:val="both"/>
        <w:rPr>
          <w:rFonts w:ascii="Palatino Linotype" w:hAnsi="Palatino Linotype" w:cs="Arial"/>
        </w:rPr>
      </w:pPr>
      <w:r w:rsidRPr="00063BA9">
        <w:rPr>
          <w:rFonts w:ascii="Palatino Linotype" w:hAnsi="Palatino Linotype"/>
        </w:rPr>
        <w:t xml:space="preserve">Inconforme </w:t>
      </w:r>
      <w:r w:rsidRPr="00063BA9">
        <w:rPr>
          <w:rFonts w:ascii="Palatino Linotype" w:hAnsi="Palatino Linotype" w:cs="Arial"/>
        </w:rPr>
        <w:t>con</w:t>
      </w:r>
      <w:r w:rsidRPr="00063BA9">
        <w:rPr>
          <w:rFonts w:ascii="Palatino Linotype" w:hAnsi="Palatino Linotype"/>
        </w:rPr>
        <w:t xml:space="preserve"> la respuesta proporcionada por el </w:t>
      </w:r>
      <w:r w:rsidRPr="00063BA9">
        <w:rPr>
          <w:rFonts w:ascii="Palatino Linotype" w:hAnsi="Palatino Linotype"/>
          <w:b/>
        </w:rPr>
        <w:t>SUJETO OBLIGADO</w:t>
      </w:r>
      <w:r w:rsidR="00B03E38" w:rsidRPr="00063BA9">
        <w:rPr>
          <w:rFonts w:ascii="Palatino Linotype" w:hAnsi="Palatino Linotype"/>
        </w:rPr>
        <w:t>, en fecha ocho</w:t>
      </w:r>
      <w:r w:rsidR="00D02693" w:rsidRPr="00063BA9">
        <w:rPr>
          <w:rFonts w:ascii="Palatino Linotype" w:hAnsi="Palatino Linotype"/>
        </w:rPr>
        <w:t xml:space="preserve"> de septiembre </w:t>
      </w:r>
      <w:r w:rsidRPr="00063BA9">
        <w:rPr>
          <w:rFonts w:ascii="Palatino Linotype" w:hAnsi="Palatino Linotype"/>
        </w:rPr>
        <w:t xml:space="preserve">de dos mil veinte, </w:t>
      </w:r>
      <w:r w:rsidR="002F5450" w:rsidRPr="00063BA9">
        <w:rPr>
          <w:rFonts w:ascii="Palatino Linotype" w:hAnsi="Palatino Linotype"/>
          <w:b/>
        </w:rPr>
        <w:t>EL</w:t>
      </w:r>
      <w:r w:rsidRPr="00063BA9">
        <w:rPr>
          <w:rFonts w:ascii="Palatino Linotype" w:hAnsi="Palatino Linotype"/>
          <w:b/>
        </w:rPr>
        <w:t xml:space="preserve"> RECURRENTE</w:t>
      </w:r>
      <w:r w:rsidRPr="00063BA9">
        <w:rPr>
          <w:rFonts w:ascii="Palatino Linotype" w:hAnsi="Palatino Linotype"/>
        </w:rPr>
        <w:t xml:space="preserve"> a través del</w:t>
      </w:r>
      <w:r w:rsidRPr="00063BA9">
        <w:rPr>
          <w:rFonts w:ascii="Palatino Linotype" w:hAnsi="Palatino Linotype"/>
          <w:b/>
        </w:rPr>
        <w:t xml:space="preserve"> SAIMEX, </w:t>
      </w:r>
      <w:r w:rsidRPr="00063BA9">
        <w:rPr>
          <w:rFonts w:ascii="Palatino Linotype" w:hAnsi="Palatino Linotype"/>
        </w:rPr>
        <w:t xml:space="preserve">interpuso el recurso de revisión objeto del </w:t>
      </w:r>
      <w:r w:rsidRPr="00063BA9">
        <w:rPr>
          <w:rFonts w:ascii="Palatino Linotype" w:hAnsi="Palatino Linotype" w:cs="Arial"/>
        </w:rPr>
        <w:t>presente</w:t>
      </w:r>
      <w:r w:rsidR="00133552" w:rsidRPr="00063BA9">
        <w:rPr>
          <w:rFonts w:ascii="Palatino Linotype" w:hAnsi="Palatino Linotype"/>
        </w:rPr>
        <w:t xml:space="preserve"> estudio</w:t>
      </w:r>
      <w:r w:rsidRPr="00063BA9">
        <w:rPr>
          <w:rFonts w:ascii="Palatino Linotype" w:hAnsi="Palatino Linotype"/>
        </w:rPr>
        <w:t xml:space="preserve">, mismo que se le asignó el </w:t>
      </w:r>
      <w:r w:rsidRPr="00063BA9">
        <w:rPr>
          <w:rFonts w:ascii="Palatino Linotype" w:hAnsi="Palatino Linotype" w:cs="Arial"/>
        </w:rPr>
        <w:t xml:space="preserve">número </w:t>
      </w:r>
      <w:r w:rsidR="00B03E38" w:rsidRPr="00063BA9">
        <w:rPr>
          <w:rFonts w:ascii="Palatino Linotype" w:hAnsi="Palatino Linotype" w:cs="Arial"/>
          <w:b/>
        </w:rPr>
        <w:t>03747</w:t>
      </w:r>
      <w:r w:rsidRPr="00063BA9">
        <w:rPr>
          <w:rFonts w:ascii="Palatino Linotype" w:hAnsi="Palatino Linotype" w:cs="Arial"/>
          <w:b/>
        </w:rPr>
        <w:t>/INFOEM/IP/RR/2020</w:t>
      </w:r>
      <w:r w:rsidRPr="00063BA9">
        <w:rPr>
          <w:rFonts w:ascii="Palatino Linotype" w:hAnsi="Palatino Linotype" w:cs="Arial"/>
        </w:rPr>
        <w:t>, en el que señaló como acto impugnado,  lo siguiente:</w:t>
      </w:r>
    </w:p>
    <w:p w14:paraId="5E6EDC3D" w14:textId="4F02D1B3" w:rsidR="002024BA" w:rsidRPr="00063BA9" w:rsidRDefault="002024BA" w:rsidP="00B03E38">
      <w:pPr>
        <w:pStyle w:val="Prrafodelista"/>
        <w:tabs>
          <w:tab w:val="left" w:pos="2694"/>
        </w:tabs>
        <w:spacing w:before="100" w:beforeAutospacing="1" w:after="100" w:afterAutospacing="1"/>
        <w:ind w:left="720" w:right="709"/>
        <w:jc w:val="both"/>
        <w:rPr>
          <w:rFonts w:ascii="Palatino Linotype" w:hAnsi="Palatino Linotype" w:cs="Arial"/>
          <w:sz w:val="22"/>
          <w:szCs w:val="22"/>
          <w:lang w:eastAsia="es-MX"/>
        </w:rPr>
      </w:pPr>
      <w:r w:rsidRPr="00063BA9">
        <w:rPr>
          <w:rFonts w:ascii="Palatino Linotype" w:hAnsi="Palatino Linotype" w:cs="Arial"/>
          <w:i/>
          <w:sz w:val="22"/>
          <w:szCs w:val="22"/>
          <w:lang w:eastAsia="es-MX"/>
        </w:rPr>
        <w:t>“</w:t>
      </w:r>
      <w:r w:rsidR="00B03E38" w:rsidRPr="00063BA9">
        <w:rPr>
          <w:rFonts w:ascii="Palatino Linotype" w:hAnsi="Palatino Linotype" w:cs="Arial"/>
          <w:i/>
          <w:sz w:val="22"/>
          <w:szCs w:val="22"/>
          <w:lang w:eastAsia="es-MX"/>
        </w:rPr>
        <w:t>NO ENTREGARON LA INFORMACIÓN COMPLETA</w:t>
      </w:r>
      <w:r w:rsidRPr="00063BA9">
        <w:rPr>
          <w:rFonts w:ascii="Palatino Linotype" w:hAnsi="Palatino Linotype" w:cs="Arial"/>
          <w:i/>
          <w:sz w:val="22"/>
          <w:szCs w:val="22"/>
          <w:lang w:eastAsia="es-MX"/>
        </w:rPr>
        <w:t>”</w:t>
      </w:r>
      <w:r w:rsidRPr="00063BA9">
        <w:rPr>
          <w:rFonts w:ascii="Palatino Linotype" w:hAnsi="Palatino Linotype" w:cs="Arial"/>
          <w:sz w:val="22"/>
          <w:szCs w:val="22"/>
          <w:lang w:eastAsia="es-MX"/>
        </w:rPr>
        <w:t xml:space="preserve"> (Sic)</w:t>
      </w:r>
    </w:p>
    <w:p w14:paraId="5E03F037" w14:textId="77777777" w:rsidR="002024BA" w:rsidRPr="00063BA9" w:rsidRDefault="002024BA" w:rsidP="002024BA">
      <w:pPr>
        <w:pStyle w:val="Prrafodelista"/>
        <w:tabs>
          <w:tab w:val="left" w:pos="709"/>
        </w:tabs>
        <w:spacing w:line="360" w:lineRule="auto"/>
        <w:ind w:left="0"/>
        <w:jc w:val="both"/>
        <w:rPr>
          <w:rFonts w:ascii="Palatino Linotype" w:hAnsi="Palatino Linotype" w:cs="Arial"/>
        </w:rPr>
      </w:pPr>
      <w:r w:rsidRPr="00063BA9">
        <w:rPr>
          <w:rFonts w:ascii="Palatino Linotype" w:hAnsi="Palatino Linotype" w:cs="Arial"/>
        </w:rPr>
        <w:t>Así como</w:t>
      </w:r>
      <w:r w:rsidRPr="00063BA9">
        <w:rPr>
          <w:rFonts w:ascii="Palatino Linotype" w:hAnsi="Palatino Linotype"/>
        </w:rPr>
        <w:t xml:space="preserve"> razones o motivos de inconformidad</w:t>
      </w:r>
      <w:r w:rsidRPr="00063BA9">
        <w:rPr>
          <w:rFonts w:ascii="Palatino Linotype" w:hAnsi="Palatino Linotype" w:cs="Arial"/>
        </w:rPr>
        <w:t>:</w:t>
      </w:r>
    </w:p>
    <w:p w14:paraId="582368F0" w14:textId="50251D5A" w:rsidR="002024BA" w:rsidRPr="00063BA9" w:rsidRDefault="002024BA" w:rsidP="002024BA">
      <w:pPr>
        <w:spacing w:before="100" w:beforeAutospacing="1" w:after="100" w:afterAutospacing="1"/>
        <w:ind w:left="709" w:right="709"/>
        <w:jc w:val="both"/>
        <w:rPr>
          <w:rFonts w:ascii="Palatino Linotype" w:hAnsi="Palatino Linotype" w:cs="Arial"/>
          <w:sz w:val="22"/>
          <w:szCs w:val="22"/>
          <w:lang w:eastAsia="es-MX"/>
        </w:rPr>
      </w:pPr>
      <w:r w:rsidRPr="00063BA9">
        <w:rPr>
          <w:rFonts w:ascii="Palatino Linotype" w:hAnsi="Palatino Linotype" w:cs="Arial"/>
          <w:i/>
          <w:sz w:val="22"/>
          <w:szCs w:val="22"/>
          <w:lang w:eastAsia="es-MX"/>
        </w:rPr>
        <w:t xml:space="preserve"> “</w:t>
      </w:r>
      <w:r w:rsidR="00B03E38" w:rsidRPr="00063BA9">
        <w:rPr>
          <w:rFonts w:ascii="Palatino Linotype" w:hAnsi="Palatino Linotype" w:cs="Arial"/>
          <w:i/>
          <w:sz w:val="22"/>
          <w:szCs w:val="22"/>
          <w:lang w:eastAsia="es-MX"/>
        </w:rPr>
        <w:t>DE LO SOLICITADO NO ME ENTREGARON: COMPROBANTE DE PAGO O APOYO OTORGADO A CADA BENEFICIARIO. NO ME PROPORCIONARON EL NOMBRAMIENTO U OFICIO DE COMISIÓN DEL LIC. LUIS FELIPE DE JESUS HUITRON. Y SI LA SUBDIRECCIÓN DE BIENESTAR Y RECREACIÓN JUVENIL ES LA RESPONSABLE DE OPERAR EL PROGRAMA, POR QUE EN SUS RESPUESTAS ADJUNTAS NO VIENE OFICIO O RESPUESTA DE LA SUBDIRECCIÓN O SUBDIRECTORA (A QUIEN MENCIONO EN LA SOLICITUD DE INFO). PEDI EL RESULTADO. Y SOLO MENCIONAN NÚMEROS DE OBSERVACIONES</w:t>
      </w:r>
      <w:r w:rsidR="00D02693" w:rsidRPr="00063BA9">
        <w:rPr>
          <w:rFonts w:ascii="Palatino Linotype" w:hAnsi="Palatino Linotype" w:cs="Arial"/>
          <w:i/>
          <w:sz w:val="22"/>
          <w:szCs w:val="22"/>
          <w:lang w:eastAsia="es-MX"/>
        </w:rPr>
        <w:t>.</w:t>
      </w:r>
      <w:r w:rsidRPr="00063BA9">
        <w:rPr>
          <w:rFonts w:ascii="Palatino Linotype" w:hAnsi="Palatino Linotype" w:cs="Arial"/>
          <w:i/>
          <w:sz w:val="22"/>
          <w:szCs w:val="22"/>
          <w:lang w:eastAsia="es-MX"/>
        </w:rPr>
        <w:t>”</w:t>
      </w:r>
      <w:r w:rsidRPr="00063BA9">
        <w:rPr>
          <w:rFonts w:ascii="Palatino Linotype" w:hAnsi="Palatino Linotype" w:cs="Arial"/>
          <w:sz w:val="22"/>
          <w:szCs w:val="22"/>
          <w:lang w:eastAsia="es-MX"/>
        </w:rPr>
        <w:t xml:space="preserve"> (Sic)</w:t>
      </w:r>
    </w:p>
    <w:p w14:paraId="1B8D7007" w14:textId="568713F6" w:rsidR="002024BA" w:rsidRPr="00063BA9" w:rsidRDefault="002024BA" w:rsidP="004E01C8">
      <w:pPr>
        <w:widowControl w:val="0"/>
        <w:numPr>
          <w:ilvl w:val="0"/>
          <w:numId w:val="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63BA9">
        <w:rPr>
          <w:rFonts w:ascii="Palatino Linotype" w:hAnsi="Palatino Linotype" w:cs="Arial"/>
        </w:rPr>
        <w:t>En fecha</w:t>
      </w:r>
      <w:r w:rsidRPr="00063BA9">
        <w:rPr>
          <w:rFonts w:ascii="Palatino Linotype" w:hAnsi="Palatino Linotype"/>
        </w:rPr>
        <w:t xml:space="preserve"> </w:t>
      </w:r>
      <w:r w:rsidR="00B03E38" w:rsidRPr="00063BA9">
        <w:rPr>
          <w:rFonts w:ascii="Palatino Linotype" w:hAnsi="Palatino Linotype"/>
        </w:rPr>
        <w:t>ocho</w:t>
      </w:r>
      <w:r w:rsidR="0006533F" w:rsidRPr="00063BA9">
        <w:rPr>
          <w:rFonts w:ascii="Palatino Linotype" w:hAnsi="Palatino Linotype"/>
        </w:rPr>
        <w:t xml:space="preserve"> de septiembre </w:t>
      </w:r>
      <w:r w:rsidRPr="00063BA9">
        <w:rPr>
          <w:rFonts w:ascii="Palatino Linotype" w:hAnsi="Palatino Linotype"/>
        </w:rPr>
        <w:t>de dos mil veinte</w:t>
      </w:r>
      <w:r w:rsidRPr="00063BA9">
        <w:rPr>
          <w:rFonts w:ascii="Palatino Linotype" w:hAnsi="Palatino Linotype" w:cs="Arial"/>
        </w:rPr>
        <w:t xml:space="preserve">, el recurso de que se trata se envió electrónicamente al Instituto de Transparencia, Acceso a la Información Pública y Protección de </w:t>
      </w:r>
      <w:r w:rsidRPr="00063BA9">
        <w:rPr>
          <w:rFonts w:ascii="Palatino Linotype" w:hAnsi="Palatino Linotype"/>
        </w:rPr>
        <w:t>Datos</w:t>
      </w:r>
      <w:r w:rsidRPr="00063BA9">
        <w:rPr>
          <w:rFonts w:ascii="Palatino Linotype" w:hAnsi="Palatino Linotype" w:cs="Arial"/>
        </w:rPr>
        <w:t xml:space="preserve"> Personales del </w:t>
      </w:r>
      <w:r w:rsidRPr="00063BA9">
        <w:rPr>
          <w:rFonts w:ascii="Palatino Linotype" w:hAnsi="Palatino Linotype"/>
        </w:rPr>
        <w:t>Estado</w:t>
      </w:r>
      <w:r w:rsidRPr="00063BA9">
        <w:rPr>
          <w:rFonts w:ascii="Palatino Linotype" w:hAnsi="Palatino Linotype" w:cs="Arial"/>
        </w:rPr>
        <w:t xml:space="preserve"> de México y Municipios y con fundamento en el artículo 185, fracción I de la </w:t>
      </w:r>
      <w:r w:rsidRPr="00063BA9">
        <w:rPr>
          <w:rFonts w:ascii="Palatino Linotype" w:hAnsi="Palatino Linotype"/>
        </w:rPr>
        <w:t>Ley de Transparencia y Acceso a la Información Pública del Estado de México y Municipios</w:t>
      </w:r>
      <w:r w:rsidRPr="00063BA9">
        <w:rPr>
          <w:rFonts w:ascii="Palatino Linotype" w:hAnsi="Palatino Linotype" w:cs="Arial"/>
        </w:rPr>
        <w:t>, se turnó, a través del</w:t>
      </w:r>
      <w:r w:rsidRPr="00063BA9">
        <w:rPr>
          <w:rFonts w:ascii="Palatino Linotype" w:eastAsia="Arial Unicode MS" w:hAnsi="Palatino Linotype" w:cs="Arial"/>
        </w:rPr>
        <w:t xml:space="preserve"> </w:t>
      </w:r>
      <w:r w:rsidRPr="00063BA9">
        <w:rPr>
          <w:rFonts w:ascii="Palatino Linotype" w:eastAsia="Arial Unicode MS" w:hAnsi="Palatino Linotype" w:cs="Arial"/>
          <w:b/>
        </w:rPr>
        <w:t>SAIMEX</w:t>
      </w:r>
      <w:r w:rsidRPr="00063BA9">
        <w:rPr>
          <w:rFonts w:ascii="Palatino Linotype" w:hAnsi="Palatino Linotype"/>
        </w:rPr>
        <w:t xml:space="preserve">, a la </w:t>
      </w:r>
      <w:r w:rsidRPr="00063BA9">
        <w:rPr>
          <w:rFonts w:ascii="Palatino Linotype" w:hAnsi="Palatino Linotype" w:cs="Arial"/>
        </w:rPr>
        <w:t xml:space="preserve">Comisionada </w:t>
      </w:r>
      <w:r w:rsidRPr="00063BA9">
        <w:rPr>
          <w:rFonts w:ascii="Palatino Linotype" w:hAnsi="Palatino Linotype" w:cs="Arial"/>
          <w:b/>
        </w:rPr>
        <w:t>EVA ABAID YAPUR</w:t>
      </w:r>
      <w:r w:rsidRPr="00063BA9">
        <w:rPr>
          <w:rFonts w:ascii="Palatino Linotype" w:hAnsi="Palatino Linotype" w:cs="Arial"/>
        </w:rPr>
        <w:t>, a efecto de que decretara su admisión o desechamiento.</w:t>
      </w:r>
    </w:p>
    <w:p w14:paraId="1C0F6FA6" w14:textId="77A0508D" w:rsidR="002024BA" w:rsidRPr="00063BA9" w:rsidRDefault="002024BA" w:rsidP="004E01C8">
      <w:pPr>
        <w:widowControl w:val="0"/>
        <w:numPr>
          <w:ilvl w:val="0"/>
          <w:numId w:val="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63BA9">
        <w:rPr>
          <w:rFonts w:ascii="Palatino Linotype" w:hAnsi="Palatino Linotype" w:cs="Arial"/>
        </w:rPr>
        <w:t>En fecha</w:t>
      </w:r>
      <w:r w:rsidR="001545BC" w:rsidRPr="00063BA9">
        <w:rPr>
          <w:rFonts w:ascii="Palatino Linotype" w:hAnsi="Palatino Linotype"/>
        </w:rPr>
        <w:t xml:space="preserve"> </w:t>
      </w:r>
      <w:r w:rsidR="00B03E38" w:rsidRPr="00063BA9">
        <w:rPr>
          <w:rFonts w:ascii="Palatino Linotype" w:hAnsi="Palatino Linotype"/>
        </w:rPr>
        <w:t>catorce</w:t>
      </w:r>
      <w:r w:rsidR="0006533F" w:rsidRPr="00063BA9">
        <w:rPr>
          <w:rFonts w:ascii="Palatino Linotype" w:hAnsi="Palatino Linotype"/>
        </w:rPr>
        <w:t xml:space="preserve"> de septiembre </w:t>
      </w:r>
      <w:r w:rsidRPr="00063BA9">
        <w:rPr>
          <w:rFonts w:ascii="Palatino Linotype" w:hAnsi="Palatino Linotype"/>
        </w:rPr>
        <w:t>de dos mil veinte</w:t>
      </w:r>
      <w:r w:rsidRPr="00063BA9">
        <w:rPr>
          <w:rFonts w:ascii="Palatino Linotype" w:hAnsi="Palatino Linotype" w:cs="Arial"/>
        </w:rPr>
        <w:t xml:space="preserve">, atento a lo dispuesto en el artículo 185, fracciones I, II y IV, de la </w:t>
      </w:r>
      <w:r w:rsidRPr="00063BA9">
        <w:rPr>
          <w:rFonts w:ascii="Palatino Linotype" w:hAnsi="Palatino Linotype"/>
        </w:rPr>
        <w:t xml:space="preserve">Ley de Transparencia y Acceso a la Información Pública del </w:t>
      </w:r>
      <w:r w:rsidRPr="00063BA9">
        <w:rPr>
          <w:rFonts w:ascii="Palatino Linotype" w:hAnsi="Palatino Linotype" w:cs="Arial"/>
        </w:rPr>
        <w:t>Estado</w:t>
      </w:r>
      <w:r w:rsidRPr="00063BA9">
        <w:rPr>
          <w:rFonts w:ascii="Palatino Linotype" w:hAnsi="Palatino Linotype"/>
        </w:rPr>
        <w:t xml:space="preserve"> de México y </w:t>
      </w:r>
      <w:r w:rsidRPr="00063BA9">
        <w:rPr>
          <w:rFonts w:ascii="Palatino Linotype" w:hAnsi="Palatino Linotype" w:cs="Arial"/>
        </w:rPr>
        <w:t>Municipios</w:t>
      </w:r>
      <w:r w:rsidRPr="00063BA9">
        <w:rPr>
          <w:rFonts w:ascii="Palatino Linotype" w:hAnsi="Palatino Linotype"/>
        </w:rPr>
        <w:t>, se a</w:t>
      </w:r>
      <w:r w:rsidRPr="00063BA9">
        <w:rPr>
          <w:rFonts w:ascii="Palatino Linotype" w:hAnsi="Palatino Linotype" w:cs="Arial"/>
        </w:rPr>
        <w:t xml:space="preserve">cordó la admisión a trámite del referido recurso de revisión, así como la integración del expediente respectivo, mismo que se puso a disposición de las partes, para que en el plazo máximo de siete días hábiles, </w:t>
      </w:r>
      <w:r w:rsidR="002F5450" w:rsidRPr="00063BA9">
        <w:rPr>
          <w:rFonts w:ascii="Palatino Linotype" w:hAnsi="Palatino Linotype" w:cs="Arial"/>
          <w:b/>
        </w:rPr>
        <w:t>EL</w:t>
      </w:r>
      <w:r w:rsidRPr="00063BA9">
        <w:rPr>
          <w:rFonts w:ascii="Palatino Linotype" w:hAnsi="Palatino Linotype" w:cs="Arial"/>
          <w:b/>
        </w:rPr>
        <w:t xml:space="preserve"> RECURRENTE</w:t>
      </w:r>
      <w:r w:rsidRPr="00063BA9">
        <w:rPr>
          <w:rFonts w:ascii="Palatino Linotype" w:hAnsi="Palatino Linotype" w:cs="Arial"/>
        </w:rPr>
        <w:t xml:space="preserve"> realizara manifestaciones, alegatos y ofreciera las pruebas que a su derecho conviniera y, en el caso del</w:t>
      </w:r>
      <w:r w:rsidRPr="00063BA9">
        <w:rPr>
          <w:rFonts w:ascii="Palatino Linotype" w:hAnsi="Palatino Linotype" w:cs="Arial"/>
          <w:b/>
        </w:rPr>
        <w:t xml:space="preserve"> SUJETO OBLIGADO</w:t>
      </w:r>
      <w:r w:rsidRPr="00063BA9">
        <w:rPr>
          <w:rFonts w:ascii="Palatino Linotype" w:hAnsi="Palatino Linotype" w:cs="Arial"/>
        </w:rPr>
        <w:t>, para que exhibiera el Informe Justificado correspondiente.</w:t>
      </w:r>
    </w:p>
    <w:p w14:paraId="24C102A9" w14:textId="0A88A78C" w:rsidR="00431E63" w:rsidRPr="00063BA9" w:rsidRDefault="00E935FB" w:rsidP="00072C71">
      <w:pPr>
        <w:pStyle w:val="Prrafodelista"/>
        <w:numPr>
          <w:ilvl w:val="0"/>
          <w:numId w:val="3"/>
        </w:numPr>
        <w:spacing w:before="240" w:after="240" w:line="360" w:lineRule="auto"/>
        <w:ind w:left="0" w:firstLine="0"/>
        <w:jc w:val="both"/>
        <w:rPr>
          <w:rFonts w:ascii="Palatino Linotype" w:hAnsi="Palatino Linotype" w:cs="Arial"/>
          <w:noProof/>
          <w:lang w:eastAsia="es-MX"/>
        </w:rPr>
      </w:pPr>
      <w:r w:rsidRPr="00063BA9">
        <w:rPr>
          <w:rFonts w:ascii="Palatino Linotype" w:hAnsi="Palatino Linotype" w:cs="Arial"/>
        </w:rPr>
        <w:t xml:space="preserve">De las constancias que obran en el expediente electrónico del </w:t>
      </w:r>
      <w:r w:rsidRPr="00063BA9">
        <w:rPr>
          <w:rFonts w:ascii="Palatino Linotype" w:hAnsi="Palatino Linotype" w:cs="Arial"/>
          <w:b/>
        </w:rPr>
        <w:t>SAIMEX,</w:t>
      </w:r>
      <w:r w:rsidRPr="00063BA9">
        <w:rPr>
          <w:rFonts w:ascii="Palatino Linotype" w:hAnsi="Palatino Linotype" w:cs="Arial"/>
        </w:rPr>
        <w:t xml:space="preserve"> se advierte que </w:t>
      </w:r>
      <w:r w:rsidRPr="00063BA9">
        <w:rPr>
          <w:rFonts w:ascii="Palatino Linotype" w:hAnsi="Palatino Linotype" w:cs="Arial"/>
          <w:b/>
        </w:rPr>
        <w:t>EL SUJETO OBLIGADO</w:t>
      </w:r>
      <w:r w:rsidR="006508C1" w:rsidRPr="00063BA9">
        <w:rPr>
          <w:rFonts w:ascii="Palatino Linotype" w:hAnsi="Palatino Linotype" w:cs="Arial"/>
        </w:rPr>
        <w:t xml:space="preserve">, </w:t>
      </w:r>
      <w:r w:rsidRPr="00063BA9">
        <w:rPr>
          <w:rFonts w:ascii="Palatino Linotype" w:hAnsi="Palatino Linotype" w:cs="Arial"/>
        </w:rPr>
        <w:t>rindió su Informe Justificado</w:t>
      </w:r>
      <w:r w:rsidR="00B03E38" w:rsidRPr="00063BA9">
        <w:rPr>
          <w:rFonts w:ascii="Palatino Linotype" w:hAnsi="Palatino Linotype" w:cs="Arial"/>
        </w:rPr>
        <w:t xml:space="preserve"> en fecha veintitrés</w:t>
      </w:r>
      <w:r w:rsidR="006508C1" w:rsidRPr="00063BA9">
        <w:rPr>
          <w:rFonts w:ascii="Palatino Linotype" w:hAnsi="Palatino Linotype" w:cs="Arial"/>
        </w:rPr>
        <w:t xml:space="preserve"> de septiembre </w:t>
      </w:r>
      <w:r w:rsidR="00B03E38" w:rsidRPr="00063BA9">
        <w:rPr>
          <w:rFonts w:ascii="Palatino Linotype" w:hAnsi="Palatino Linotype" w:cs="Arial"/>
        </w:rPr>
        <w:t xml:space="preserve">de dos mil veinte, en el cual, modificó y amplio </w:t>
      </w:r>
      <w:r w:rsidR="006508C1" w:rsidRPr="00063BA9">
        <w:rPr>
          <w:rFonts w:ascii="Palatino Linotype" w:hAnsi="Palatino Linotype" w:cs="Arial"/>
        </w:rPr>
        <w:t>su respuesta inicial</w:t>
      </w:r>
      <w:r w:rsidR="006508C1" w:rsidRPr="00063BA9">
        <w:rPr>
          <w:rFonts w:ascii="Palatino Linotype" w:hAnsi="Palatino Linotype" w:cs="Arial"/>
          <w:noProof/>
          <w:lang w:eastAsia="es-MX"/>
        </w:rPr>
        <w:t xml:space="preserve"> </w:t>
      </w:r>
      <w:r w:rsidR="00442C4D" w:rsidRPr="00063BA9">
        <w:rPr>
          <w:rFonts w:ascii="Palatino Linotype" w:hAnsi="Palatino Linotype" w:cs="Arial"/>
          <w:noProof/>
          <w:lang w:eastAsia="es-MX"/>
        </w:rPr>
        <w:t>adjuntando</w:t>
      </w:r>
      <w:r w:rsidR="002242B7" w:rsidRPr="00063BA9">
        <w:rPr>
          <w:rFonts w:ascii="Palatino Linotype" w:hAnsi="Palatino Linotype" w:cs="Arial"/>
          <w:noProof/>
          <w:lang w:eastAsia="es-MX"/>
        </w:rPr>
        <w:t xml:space="preserve"> el archivo electronico </w:t>
      </w:r>
      <w:r w:rsidR="00442C4D" w:rsidRPr="00063BA9">
        <w:rPr>
          <w:rFonts w:ascii="Palatino Linotype" w:hAnsi="Palatino Linotype" w:cs="Arial"/>
          <w:b/>
        </w:rPr>
        <w:t>IMEJ 022 C. CIUDADANO UNIDAD TRANSPARENCIA INFORME JUSTIFICADO.pdf</w:t>
      </w:r>
      <w:r w:rsidR="00566404" w:rsidRPr="00063BA9">
        <w:rPr>
          <w:rFonts w:ascii="Palatino Linotype" w:hAnsi="Palatino Linotype" w:cs="Arial"/>
          <w:b/>
        </w:rPr>
        <w:t xml:space="preserve">; </w:t>
      </w:r>
      <w:r w:rsidR="002242B7" w:rsidRPr="00063BA9">
        <w:rPr>
          <w:rFonts w:ascii="Palatino Linotype" w:hAnsi="Palatino Linotype" w:cs="Arial"/>
        </w:rPr>
        <w:t xml:space="preserve">a través del cual </w:t>
      </w:r>
      <w:r w:rsidR="002242B7" w:rsidRPr="00063BA9">
        <w:rPr>
          <w:rFonts w:ascii="Palatino Linotype" w:hAnsi="Palatino Linotype" w:cs="Arial"/>
          <w:b/>
          <w:noProof/>
          <w:lang w:eastAsia="es-MX"/>
        </w:rPr>
        <w:t>EL SUJETO OBLIGADO</w:t>
      </w:r>
      <w:r w:rsidR="002242B7" w:rsidRPr="00063BA9">
        <w:rPr>
          <w:rFonts w:ascii="Palatino Linotype" w:hAnsi="Palatino Linotype" w:cs="Arial"/>
          <w:noProof/>
          <w:lang w:eastAsia="es-MX"/>
        </w:rPr>
        <w:t xml:space="preserve">, señaló que </w:t>
      </w:r>
      <w:r w:rsidR="00566404" w:rsidRPr="00063BA9">
        <w:rPr>
          <w:rFonts w:ascii="Palatino Linotype" w:hAnsi="Palatino Linotype" w:cs="Arial"/>
          <w:noProof/>
          <w:lang w:eastAsia="es-MX"/>
        </w:rPr>
        <w:t xml:space="preserve">sobre el comprobante o apoyo otorgado a cada beneficiario, </w:t>
      </w:r>
      <w:r w:rsidR="00595BCE" w:rsidRPr="00063BA9">
        <w:rPr>
          <w:rFonts w:ascii="Palatino Linotype" w:hAnsi="Palatino Linotype" w:cs="Arial"/>
          <w:noProof/>
          <w:lang w:eastAsia="es-MX"/>
        </w:rPr>
        <w:t xml:space="preserve">ya se le habia hecho </w:t>
      </w:r>
      <w:r w:rsidR="00566404" w:rsidRPr="00063BA9">
        <w:rPr>
          <w:rFonts w:ascii="Palatino Linotype" w:hAnsi="Palatino Linotype" w:cs="Arial"/>
          <w:noProof/>
          <w:lang w:eastAsia="es-MX"/>
        </w:rPr>
        <w:t xml:space="preserve">del conocimiento </w:t>
      </w:r>
      <w:r w:rsidR="00595BCE" w:rsidRPr="00063BA9">
        <w:rPr>
          <w:rFonts w:ascii="Palatino Linotype" w:hAnsi="Palatino Linotype" w:cs="Arial"/>
          <w:noProof/>
          <w:lang w:eastAsia="es-MX"/>
        </w:rPr>
        <w:t xml:space="preserve">al particular </w:t>
      </w:r>
      <w:r w:rsidR="002242B7" w:rsidRPr="00063BA9">
        <w:rPr>
          <w:rFonts w:ascii="Palatino Linotype" w:hAnsi="Palatino Linotype" w:cs="Arial"/>
          <w:noProof/>
          <w:lang w:eastAsia="es-MX"/>
        </w:rPr>
        <w:t xml:space="preserve">mediante respuesta, </w:t>
      </w:r>
      <w:r w:rsidR="00566404" w:rsidRPr="00063BA9">
        <w:rPr>
          <w:rFonts w:ascii="Palatino Linotype" w:hAnsi="Palatino Linotype" w:cs="Arial"/>
          <w:noProof/>
          <w:lang w:eastAsia="es-MX"/>
        </w:rPr>
        <w:t xml:space="preserve">el </w:t>
      </w:r>
      <w:r w:rsidR="002242B7" w:rsidRPr="00063BA9">
        <w:rPr>
          <w:rFonts w:ascii="Palatino Linotype" w:hAnsi="Palatino Linotype" w:cs="Arial"/>
          <w:noProof/>
          <w:lang w:eastAsia="es-MX"/>
        </w:rPr>
        <w:t xml:space="preserve">apoyo otorgado </w:t>
      </w:r>
      <w:r w:rsidR="00566404" w:rsidRPr="00063BA9">
        <w:rPr>
          <w:rFonts w:ascii="Palatino Linotype" w:hAnsi="Palatino Linotype" w:cs="Arial"/>
          <w:noProof/>
          <w:lang w:eastAsia="es-MX"/>
        </w:rPr>
        <w:t xml:space="preserve">a cada beneficiario;  asimismo,  </w:t>
      </w:r>
      <w:r w:rsidR="00595BCE" w:rsidRPr="00063BA9">
        <w:rPr>
          <w:rFonts w:ascii="Palatino Linotype" w:hAnsi="Palatino Linotype" w:cs="Arial"/>
          <w:noProof/>
          <w:lang w:eastAsia="es-MX"/>
        </w:rPr>
        <w:t xml:space="preserve">el Lic. Luis Felipe de Jesús Huitrán, </w:t>
      </w:r>
      <w:r w:rsidR="00566404" w:rsidRPr="00063BA9">
        <w:rPr>
          <w:rFonts w:ascii="Palatino Linotype" w:hAnsi="Palatino Linotype" w:cs="Arial"/>
          <w:noProof/>
          <w:lang w:eastAsia="es-MX"/>
        </w:rPr>
        <w:t>el servidor p</w:t>
      </w:r>
      <w:r w:rsidR="00595BCE" w:rsidRPr="00063BA9">
        <w:rPr>
          <w:rFonts w:ascii="Palatino Linotype" w:hAnsi="Palatino Linotype" w:cs="Arial"/>
          <w:noProof/>
          <w:lang w:eastAsia="es-MX"/>
        </w:rPr>
        <w:t xml:space="preserve">úblico ya se encontraba adscrito </w:t>
      </w:r>
      <w:r w:rsidR="00566404" w:rsidRPr="00063BA9">
        <w:rPr>
          <w:rFonts w:ascii="Palatino Linotype" w:hAnsi="Palatino Linotype" w:cs="Arial"/>
          <w:noProof/>
          <w:lang w:eastAsia="es-MX"/>
        </w:rPr>
        <w:t>a la</w:t>
      </w:r>
      <w:r w:rsidR="00595BCE" w:rsidRPr="00063BA9">
        <w:rPr>
          <w:rFonts w:ascii="Palatino Linotype" w:hAnsi="Palatino Linotype" w:cs="Arial"/>
          <w:noProof/>
          <w:lang w:eastAsia="es-MX"/>
        </w:rPr>
        <w:t xml:space="preserve"> </w:t>
      </w:r>
      <w:r w:rsidR="00566404" w:rsidRPr="00063BA9">
        <w:rPr>
          <w:rFonts w:ascii="Palatino Linotype" w:hAnsi="Palatino Linotype" w:cs="Arial"/>
          <w:noProof/>
          <w:lang w:eastAsia="es-MX"/>
        </w:rPr>
        <w:t>Subdirección de Bienestary  Recreación Juvenil</w:t>
      </w:r>
      <w:r w:rsidR="00595BCE" w:rsidRPr="00063BA9">
        <w:rPr>
          <w:rFonts w:ascii="Palatino Linotype" w:hAnsi="Palatino Linotype" w:cs="Arial"/>
          <w:noProof/>
          <w:lang w:eastAsia="es-MX"/>
        </w:rPr>
        <w:t xml:space="preserve">, por lo que, </w:t>
      </w:r>
      <w:r w:rsidR="00566404" w:rsidRPr="00063BA9">
        <w:rPr>
          <w:rFonts w:ascii="Palatino Linotype" w:hAnsi="Palatino Linotype" w:cs="Arial"/>
          <w:noProof/>
          <w:lang w:eastAsia="es-MX"/>
        </w:rPr>
        <w:t>no se tiene oficio de</w:t>
      </w:r>
      <w:r w:rsidR="00595BCE" w:rsidRPr="00063BA9">
        <w:rPr>
          <w:rFonts w:ascii="Palatino Linotype" w:hAnsi="Palatino Linotype" w:cs="Arial"/>
          <w:noProof/>
          <w:lang w:eastAsia="es-MX"/>
        </w:rPr>
        <w:t xml:space="preserve"> comisión y sobre el resultado y número de observaciones requeridas, manifestó que mediante la respuesta que se otorgó de manera inicial, se señalaron los resultados de las auditorlas realizadas, ya que inicialmente </w:t>
      </w:r>
      <w:r w:rsidR="005E568D" w:rsidRPr="00063BA9">
        <w:rPr>
          <w:rFonts w:ascii="Palatino Linotype" w:hAnsi="Palatino Linotype" w:cs="Arial"/>
          <w:b/>
          <w:noProof/>
          <w:lang w:eastAsia="es-MX"/>
        </w:rPr>
        <w:t>EL RECURRENTE</w:t>
      </w:r>
      <w:r w:rsidR="005E568D" w:rsidRPr="00063BA9">
        <w:rPr>
          <w:rFonts w:ascii="Palatino Linotype" w:hAnsi="Palatino Linotype" w:cs="Arial"/>
          <w:noProof/>
          <w:lang w:eastAsia="es-MX"/>
        </w:rPr>
        <w:t xml:space="preserve"> </w:t>
      </w:r>
      <w:r w:rsidR="00595BCE" w:rsidRPr="00063BA9">
        <w:rPr>
          <w:rFonts w:ascii="Palatino Linotype" w:hAnsi="Palatino Linotype" w:cs="Arial"/>
          <w:noProof/>
          <w:lang w:eastAsia="es-MX"/>
        </w:rPr>
        <w:t>solo requirió</w:t>
      </w:r>
      <w:r w:rsidR="003E49EC" w:rsidRPr="00063BA9">
        <w:rPr>
          <w:rFonts w:ascii="Palatino Linotype" w:hAnsi="Palatino Linotype" w:cs="Arial"/>
          <w:noProof/>
          <w:lang w:eastAsia="es-MX"/>
        </w:rPr>
        <w:t xml:space="preserve"> </w:t>
      </w:r>
      <w:r w:rsidR="00595BCE" w:rsidRPr="00063BA9">
        <w:rPr>
          <w:rFonts w:ascii="Palatino Linotype" w:hAnsi="Palatino Linotype" w:cs="Arial"/>
          <w:noProof/>
          <w:lang w:eastAsia="es-MX"/>
        </w:rPr>
        <w:t>los resultados,más no así los docum</w:t>
      </w:r>
      <w:r w:rsidR="003E49EC" w:rsidRPr="00063BA9">
        <w:rPr>
          <w:rFonts w:ascii="Palatino Linotype" w:hAnsi="Palatino Linotype" w:cs="Arial"/>
          <w:noProof/>
          <w:lang w:eastAsia="es-MX"/>
        </w:rPr>
        <w:t>e</w:t>
      </w:r>
      <w:r w:rsidR="000B1B33" w:rsidRPr="00063BA9">
        <w:rPr>
          <w:rFonts w:ascii="Palatino Linotype" w:hAnsi="Palatino Linotype" w:cs="Arial"/>
          <w:noProof/>
          <w:lang w:eastAsia="es-MX"/>
        </w:rPr>
        <w:t>ntos donde constaránlos mismos y toda vez que</w:t>
      </w:r>
      <w:r w:rsidR="006508C1" w:rsidRPr="00063BA9">
        <w:rPr>
          <w:rFonts w:ascii="Palatino Linotype" w:hAnsi="Palatino Linotype" w:cs="Arial"/>
          <w:noProof/>
          <w:lang w:eastAsia="es-MX"/>
        </w:rPr>
        <w:t xml:space="preserve"> se actualizó el supuesto de la fracción III del artículo 185 de la Ley de Transparencia y Acceso a la Información Pública del Es</w:t>
      </w:r>
      <w:r w:rsidR="000B1B33" w:rsidRPr="00063BA9">
        <w:rPr>
          <w:rFonts w:ascii="Palatino Linotype" w:hAnsi="Palatino Linotype" w:cs="Arial"/>
          <w:noProof/>
          <w:lang w:eastAsia="es-MX"/>
        </w:rPr>
        <w:t xml:space="preserve">tado de México y Municipios, el Informe Justificado </w:t>
      </w:r>
      <w:r w:rsidR="006508C1" w:rsidRPr="00063BA9">
        <w:rPr>
          <w:rFonts w:ascii="Palatino Linotype" w:hAnsi="Palatino Linotype" w:cs="Arial"/>
          <w:noProof/>
          <w:lang w:eastAsia="es-MX"/>
        </w:rPr>
        <w:t xml:space="preserve">se puso a la vista del </w:t>
      </w:r>
      <w:r w:rsidR="006508C1" w:rsidRPr="00063BA9">
        <w:rPr>
          <w:rFonts w:ascii="Palatino Linotype" w:hAnsi="Palatino Linotype" w:cs="Arial"/>
          <w:b/>
          <w:noProof/>
          <w:lang w:eastAsia="es-MX"/>
        </w:rPr>
        <w:t>RECURRENTE</w:t>
      </w:r>
      <w:r w:rsidR="000B1B33" w:rsidRPr="00063BA9">
        <w:rPr>
          <w:rFonts w:ascii="Palatino Linotype" w:hAnsi="Palatino Linotype" w:cs="Arial"/>
          <w:b/>
          <w:noProof/>
          <w:lang w:eastAsia="es-MX"/>
        </w:rPr>
        <w:t xml:space="preserve">, </w:t>
      </w:r>
      <w:r w:rsidR="000B1B33" w:rsidRPr="00063BA9">
        <w:rPr>
          <w:rFonts w:ascii="Palatino Linotype" w:hAnsi="Palatino Linotype" w:cs="Arial"/>
          <w:noProof/>
          <w:lang w:eastAsia="es-MX"/>
        </w:rPr>
        <w:t>en fecha dieciseis de octubre de dos mil veinte, a fecto de que manifestra lo que a su derecho corresponda.</w:t>
      </w:r>
    </w:p>
    <w:p w14:paraId="3CDA89AC" w14:textId="6C2C33E6" w:rsidR="00072C71" w:rsidRPr="00063BA9" w:rsidRDefault="00431E63" w:rsidP="00431E63">
      <w:pPr>
        <w:pStyle w:val="Prrafodelista"/>
        <w:spacing w:before="240" w:after="240" w:line="360" w:lineRule="auto"/>
        <w:ind w:left="0"/>
        <w:jc w:val="both"/>
        <w:rPr>
          <w:rFonts w:ascii="Palatino Linotype" w:hAnsi="Palatino Linotype" w:cs="Arial"/>
          <w:noProof/>
          <w:lang w:eastAsia="es-MX"/>
        </w:rPr>
      </w:pPr>
      <w:r w:rsidRPr="00063BA9">
        <w:rPr>
          <w:rFonts w:ascii="Palatino Linotype" w:hAnsi="Palatino Linotype" w:cs="Arial"/>
        </w:rPr>
        <w:t>No obstante</w:t>
      </w:r>
      <w:r w:rsidR="00072C71" w:rsidRPr="00063BA9">
        <w:rPr>
          <w:rFonts w:ascii="Palatino Linotype" w:hAnsi="Palatino Linotype" w:cs="Arial"/>
        </w:rPr>
        <w:t xml:space="preserve">, </w:t>
      </w:r>
      <w:r w:rsidR="00072C71" w:rsidRPr="00063BA9">
        <w:rPr>
          <w:rFonts w:ascii="Palatino Linotype" w:hAnsi="Palatino Linotype" w:cs="Arial"/>
          <w:b/>
        </w:rPr>
        <w:t>EL RECURRENTE</w:t>
      </w:r>
      <w:r w:rsidR="00072C71" w:rsidRPr="00063BA9">
        <w:rPr>
          <w:rFonts w:ascii="Palatino Linotype" w:hAnsi="Palatino Linotype" w:cs="Arial"/>
        </w:rPr>
        <w:t xml:space="preserve"> fue omiso en realizar </w:t>
      </w:r>
      <w:r w:rsidR="00072C71" w:rsidRPr="00063BA9">
        <w:rPr>
          <w:rFonts w:ascii="Palatino Linotype" w:eastAsia="Arial Unicode MS" w:hAnsi="Palatino Linotype" w:cs="Arial"/>
        </w:rPr>
        <w:t>manifestación alguna, tampoco presentó pruebas o alegatos, tal y como se observa:</w:t>
      </w:r>
    </w:p>
    <w:p w14:paraId="3010BF1E" w14:textId="6200FEDF" w:rsidR="002024BA" w:rsidRPr="00063BA9" w:rsidRDefault="00431E63" w:rsidP="00E935FB">
      <w:pPr>
        <w:widowControl w:val="0"/>
        <w:tabs>
          <w:tab w:val="left" w:pos="0"/>
        </w:tabs>
        <w:autoSpaceDE w:val="0"/>
        <w:autoSpaceDN w:val="0"/>
        <w:adjustRightInd w:val="0"/>
        <w:spacing w:before="240" w:after="240" w:line="360" w:lineRule="auto"/>
        <w:jc w:val="both"/>
        <w:rPr>
          <w:rFonts w:ascii="Palatino Linotype" w:eastAsia="Arial Unicode MS" w:hAnsi="Palatino Linotype" w:cs="Arial"/>
        </w:rPr>
      </w:pPr>
      <w:r w:rsidRPr="00063BA9">
        <w:rPr>
          <w:noProof/>
          <w:lang w:eastAsia="es-MX"/>
        </w:rPr>
        <w:drawing>
          <wp:inline distT="0" distB="0" distL="0" distR="0" wp14:anchorId="5B3E8DD9" wp14:editId="3A8AF5B8">
            <wp:extent cx="5819775" cy="3276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926" t="36272" r="19417" b="22485"/>
                    <a:stretch/>
                  </pic:blipFill>
                  <pic:spPr bwMode="auto">
                    <a:xfrm>
                      <a:off x="0" y="0"/>
                      <a:ext cx="5819775" cy="3276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8D599DE" w14:textId="5816D081" w:rsidR="00BD63AE" w:rsidRPr="00063BA9" w:rsidRDefault="002024BA" w:rsidP="00BD63AE">
      <w:pPr>
        <w:numPr>
          <w:ilvl w:val="0"/>
          <w:numId w:val="4"/>
        </w:numPr>
        <w:spacing w:line="360" w:lineRule="auto"/>
        <w:ind w:left="0" w:firstLine="0"/>
        <w:jc w:val="both"/>
        <w:rPr>
          <w:rFonts w:ascii="Palatino Linotype" w:hAnsi="Palatino Linotype"/>
        </w:rPr>
      </w:pPr>
      <w:r w:rsidRPr="00063BA9">
        <w:rPr>
          <w:rFonts w:ascii="Palatino Linotype" w:hAnsi="Palatino Linotype" w:cs="Arial"/>
        </w:rPr>
        <w:t xml:space="preserve">Una vez </w:t>
      </w:r>
      <w:r w:rsidRPr="00063BA9">
        <w:rPr>
          <w:rFonts w:ascii="Palatino Linotype" w:hAnsi="Palatino Linotype" w:cs="Arial"/>
          <w:color w:val="000000" w:themeColor="text1"/>
        </w:rPr>
        <w:t>analizado</w:t>
      </w:r>
      <w:r w:rsidRPr="00063BA9">
        <w:rPr>
          <w:rFonts w:ascii="Palatino Linotype" w:hAnsi="Palatino Linotype" w:cs="Arial"/>
        </w:rPr>
        <w:t xml:space="preserve"> el estado procesal que g</w:t>
      </w:r>
      <w:r w:rsidR="00E935FB" w:rsidRPr="00063BA9">
        <w:rPr>
          <w:rFonts w:ascii="Palatino Linotype" w:hAnsi="Palatino Linotype" w:cs="Arial"/>
        </w:rPr>
        <w:t xml:space="preserve">uardaba el expediente, en fecha </w:t>
      </w:r>
      <w:r w:rsidR="00431E63" w:rsidRPr="00063BA9">
        <w:rPr>
          <w:rFonts w:ascii="Palatino Linotype" w:hAnsi="Palatino Linotype" w:cs="Arial"/>
        </w:rPr>
        <w:t>veintid</w:t>
      </w:r>
      <w:r w:rsidR="009956F5" w:rsidRPr="00063BA9">
        <w:rPr>
          <w:rFonts w:ascii="Palatino Linotype" w:hAnsi="Palatino Linotype" w:cs="Arial"/>
        </w:rPr>
        <w:t>ó</w:t>
      </w:r>
      <w:r w:rsidR="00431E63" w:rsidRPr="00063BA9">
        <w:rPr>
          <w:rFonts w:ascii="Palatino Linotype" w:hAnsi="Palatino Linotype" w:cs="Arial"/>
        </w:rPr>
        <w:t>s</w:t>
      </w:r>
      <w:r w:rsidR="00BD63AE" w:rsidRPr="00063BA9">
        <w:rPr>
          <w:rFonts w:ascii="Palatino Linotype" w:hAnsi="Palatino Linotype" w:cs="Arial"/>
        </w:rPr>
        <w:t xml:space="preserve"> de octubre </w:t>
      </w:r>
      <w:r w:rsidRPr="00063BA9">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fracciones VI y VIII de la Ley de Transparencia y Acceso a la Información Pública del </w:t>
      </w:r>
      <w:r w:rsidR="00BD63AE" w:rsidRPr="00063BA9">
        <w:rPr>
          <w:rFonts w:ascii="Palatino Linotype" w:hAnsi="Palatino Linotype" w:cs="Arial"/>
        </w:rPr>
        <w:t xml:space="preserve">Estado de México y Municipios; </w:t>
      </w:r>
    </w:p>
    <w:p w14:paraId="29CE0D4D" w14:textId="77777777" w:rsidR="00BD63AE" w:rsidRPr="00063BA9" w:rsidRDefault="00BD63AE" w:rsidP="00BD63AE">
      <w:pPr>
        <w:spacing w:line="360" w:lineRule="auto"/>
        <w:jc w:val="both"/>
        <w:rPr>
          <w:rFonts w:ascii="Palatino Linotype" w:hAnsi="Palatino Linotype"/>
        </w:rPr>
      </w:pPr>
    </w:p>
    <w:p w14:paraId="5A059207" w14:textId="7E49C930" w:rsidR="00BD63AE" w:rsidRPr="00063BA9" w:rsidRDefault="00BD63AE" w:rsidP="00BD63AE">
      <w:pPr>
        <w:numPr>
          <w:ilvl w:val="0"/>
          <w:numId w:val="4"/>
        </w:numPr>
        <w:spacing w:line="360" w:lineRule="auto"/>
        <w:ind w:left="0" w:firstLine="0"/>
        <w:jc w:val="both"/>
        <w:rPr>
          <w:rFonts w:ascii="Palatino Linotype" w:hAnsi="Palatino Linotype"/>
        </w:rPr>
      </w:pPr>
      <w:r w:rsidRPr="00063BA9">
        <w:rPr>
          <w:rFonts w:ascii="Palatino Linotype" w:hAnsi="Palatino Linotype"/>
        </w:rPr>
        <w:t>En fecha veintidós de octubre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bookmarkEnd w:id="3"/>
    <w:p w14:paraId="1F334D63" w14:textId="77777777" w:rsidR="002024BA" w:rsidRPr="00063BA9" w:rsidRDefault="002024BA" w:rsidP="002024BA">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63BA9">
        <w:rPr>
          <w:rFonts w:ascii="Palatino Linotype" w:hAnsi="Palatino Linotype"/>
          <w:b/>
          <w:bCs/>
          <w:spacing w:val="60"/>
          <w:sz w:val="28"/>
        </w:rPr>
        <w:t>CONSIDERANDO</w:t>
      </w:r>
    </w:p>
    <w:p w14:paraId="0E2C843E" w14:textId="77777777" w:rsidR="002024BA" w:rsidRPr="00063BA9" w:rsidRDefault="002024BA" w:rsidP="004E01C8">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63BA9">
        <w:rPr>
          <w:rFonts w:ascii="Palatino Linotype" w:hAnsi="Palatino Linotype"/>
          <w:b/>
        </w:rPr>
        <w:t>Competencia</w:t>
      </w:r>
      <w:r w:rsidRPr="00063BA9">
        <w:rPr>
          <w:rFonts w:ascii="Palatino Linotype" w:hAnsi="Palatino Linotype"/>
        </w:rPr>
        <w:t>.</w:t>
      </w:r>
      <w:r w:rsidRPr="00063BA9">
        <w:rPr>
          <w:rFonts w:ascii="Palatino Linotype" w:hAnsi="Palatino Linotype"/>
          <w:b/>
        </w:rPr>
        <w:t xml:space="preserve"> </w:t>
      </w:r>
      <w:r w:rsidRPr="00063BA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63BA9">
        <w:rPr>
          <w:rFonts w:ascii="Palatino Linotype" w:hAnsi="Palatino Linotype" w:cs="Arial"/>
        </w:rPr>
        <w:t>.</w:t>
      </w:r>
    </w:p>
    <w:p w14:paraId="5CD9F79E" w14:textId="4E2FA2D6" w:rsidR="002024BA" w:rsidRPr="00063BA9" w:rsidRDefault="002024BA" w:rsidP="004E01C8">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63BA9">
        <w:rPr>
          <w:rFonts w:ascii="Palatino Linotype" w:hAnsi="Palatino Linotype" w:cs="Arial"/>
          <w:b/>
        </w:rPr>
        <w:t xml:space="preserve"> Interés.</w:t>
      </w:r>
      <w:r w:rsidRPr="00063BA9">
        <w:rPr>
          <w:rFonts w:ascii="Palatino Linotype" w:hAnsi="Palatino Linotype" w:cs="Arial"/>
        </w:rPr>
        <w:t xml:space="preserve"> El </w:t>
      </w:r>
      <w:r w:rsidRPr="00063BA9">
        <w:rPr>
          <w:rFonts w:ascii="Palatino Linotype" w:hAnsi="Palatino Linotype"/>
        </w:rPr>
        <w:t>recurso</w:t>
      </w:r>
      <w:r w:rsidRPr="00063BA9">
        <w:rPr>
          <w:rFonts w:ascii="Palatino Linotype" w:hAnsi="Palatino Linotype" w:cs="Arial"/>
        </w:rPr>
        <w:t xml:space="preserve"> de revisión fue </w:t>
      </w:r>
      <w:r w:rsidRPr="00063BA9">
        <w:rPr>
          <w:rFonts w:ascii="Palatino Linotype" w:hAnsi="Palatino Linotype"/>
        </w:rPr>
        <w:t>interpuesto</w:t>
      </w:r>
      <w:r w:rsidRPr="00063BA9">
        <w:rPr>
          <w:rFonts w:ascii="Palatino Linotype" w:hAnsi="Palatino Linotype" w:cs="Arial"/>
        </w:rPr>
        <w:t xml:space="preserve"> por parte legítima en atención a que fue </w:t>
      </w:r>
      <w:r w:rsidRPr="00063BA9">
        <w:rPr>
          <w:rFonts w:ascii="Palatino Linotype" w:hAnsi="Palatino Linotype"/>
        </w:rPr>
        <w:t>presentado</w:t>
      </w:r>
      <w:r w:rsidRPr="00063BA9">
        <w:rPr>
          <w:rFonts w:ascii="Palatino Linotype" w:hAnsi="Palatino Linotype" w:cs="Arial"/>
        </w:rPr>
        <w:t xml:space="preserve"> por </w:t>
      </w:r>
      <w:r w:rsidR="002F5450" w:rsidRPr="00063BA9">
        <w:rPr>
          <w:rFonts w:ascii="Palatino Linotype" w:hAnsi="Palatino Linotype" w:cs="Arial"/>
          <w:b/>
        </w:rPr>
        <w:t>EL</w:t>
      </w:r>
      <w:r w:rsidRPr="00063BA9">
        <w:rPr>
          <w:rFonts w:ascii="Palatino Linotype" w:hAnsi="Palatino Linotype" w:cs="Arial"/>
          <w:b/>
        </w:rPr>
        <w:t xml:space="preserve"> RECURRENTE</w:t>
      </w:r>
      <w:r w:rsidRPr="00063BA9">
        <w:rPr>
          <w:rFonts w:ascii="Palatino Linotype" w:hAnsi="Palatino Linotype" w:cs="Arial"/>
          <w:snapToGrid w:val="0"/>
        </w:rPr>
        <w:t xml:space="preserve">, </w:t>
      </w:r>
      <w:r w:rsidRPr="00063BA9">
        <w:rPr>
          <w:rFonts w:ascii="Palatino Linotype" w:hAnsi="Palatino Linotype" w:cs="Arial"/>
        </w:rPr>
        <w:t>quien</w:t>
      </w:r>
      <w:r w:rsidRPr="00063BA9">
        <w:rPr>
          <w:rFonts w:ascii="Palatino Linotype" w:hAnsi="Palatino Linotype" w:cs="Arial"/>
          <w:snapToGrid w:val="0"/>
        </w:rPr>
        <w:t xml:space="preserve"> </w:t>
      </w:r>
      <w:r w:rsidRPr="00063BA9">
        <w:rPr>
          <w:rFonts w:ascii="Palatino Linotype" w:hAnsi="Palatino Linotype"/>
        </w:rPr>
        <w:t>formuló</w:t>
      </w:r>
      <w:r w:rsidRPr="00063BA9">
        <w:rPr>
          <w:rFonts w:ascii="Palatino Linotype" w:hAnsi="Palatino Linotype" w:cs="Arial"/>
          <w:snapToGrid w:val="0"/>
        </w:rPr>
        <w:t xml:space="preserve"> la </w:t>
      </w:r>
      <w:r w:rsidRPr="00063BA9">
        <w:rPr>
          <w:rFonts w:ascii="Palatino Linotype" w:hAnsi="Palatino Linotype" w:cs="Arial"/>
        </w:rPr>
        <w:t>solicitud</w:t>
      </w:r>
      <w:r w:rsidRPr="00063BA9">
        <w:rPr>
          <w:rFonts w:ascii="Palatino Linotype" w:hAnsi="Palatino Linotype" w:cs="Arial"/>
          <w:snapToGrid w:val="0"/>
        </w:rPr>
        <w:t xml:space="preserve"> de información pública </w:t>
      </w:r>
      <w:r w:rsidRPr="00063BA9">
        <w:rPr>
          <w:rFonts w:ascii="Palatino Linotype" w:hAnsi="Palatino Linotype"/>
        </w:rPr>
        <w:t>número</w:t>
      </w:r>
      <w:r w:rsidR="00431E63" w:rsidRPr="00063BA9">
        <w:rPr>
          <w:rFonts w:ascii="Verdana" w:hAnsi="Verdana"/>
          <w:b/>
          <w:bCs/>
          <w:color w:val="FF0000"/>
        </w:rPr>
        <w:t xml:space="preserve"> </w:t>
      </w:r>
      <w:r w:rsidR="00431E63" w:rsidRPr="00063BA9">
        <w:rPr>
          <w:rFonts w:ascii="Palatino Linotype" w:hAnsi="Palatino Linotype"/>
          <w:b/>
          <w:bCs/>
        </w:rPr>
        <w:t>00022/IMEJ/IP/2020</w:t>
      </w:r>
      <w:r w:rsidR="00BD63AE" w:rsidRPr="00063BA9">
        <w:rPr>
          <w:rFonts w:ascii="Palatino Linotype" w:hAnsi="Palatino Linotype"/>
          <w:b/>
          <w:bCs/>
        </w:rPr>
        <w:t>.</w:t>
      </w:r>
    </w:p>
    <w:p w14:paraId="013E94AD" w14:textId="1F050955" w:rsidR="002024BA" w:rsidRPr="00063BA9" w:rsidRDefault="002024BA" w:rsidP="00431E63">
      <w:pPr>
        <w:pStyle w:val="Prrafodelista"/>
        <w:widowControl w:val="0"/>
        <w:numPr>
          <w:ilvl w:val="0"/>
          <w:numId w:val="5"/>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63BA9">
        <w:rPr>
          <w:rFonts w:ascii="Palatino Linotype" w:hAnsi="Palatino Linotype" w:cs="Arial"/>
          <w:b/>
        </w:rPr>
        <w:t xml:space="preserve">Oportunidad. </w:t>
      </w:r>
      <w:r w:rsidRPr="00063BA9">
        <w:rPr>
          <w:rFonts w:ascii="Palatino Linotype" w:hAnsi="Palatino Linotype" w:cs="Arial"/>
        </w:rPr>
        <w:t xml:space="preserve">El recurso de revisión fue interpuesto dentro del plazo de quince días hábiles contados a partir del día siguiente al en que </w:t>
      </w:r>
      <w:r w:rsidR="002F5450" w:rsidRPr="00063BA9">
        <w:rPr>
          <w:rFonts w:ascii="Palatino Linotype" w:hAnsi="Palatino Linotype" w:cs="Arial"/>
          <w:b/>
        </w:rPr>
        <w:t>EL</w:t>
      </w:r>
      <w:r w:rsidRPr="00063BA9">
        <w:rPr>
          <w:rFonts w:ascii="Palatino Linotype" w:hAnsi="Palatino Linotype" w:cs="Arial"/>
          <w:b/>
        </w:rPr>
        <w:t xml:space="preserve"> RECURRENTE </w:t>
      </w:r>
      <w:r w:rsidRPr="00063BA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58DA74CE" w14:textId="77777777" w:rsidR="002024BA" w:rsidRPr="00063BA9" w:rsidRDefault="002024BA" w:rsidP="002024BA">
      <w:pPr>
        <w:tabs>
          <w:tab w:val="left" w:pos="851"/>
        </w:tabs>
        <w:ind w:left="851" w:right="901"/>
        <w:jc w:val="both"/>
        <w:rPr>
          <w:rFonts w:ascii="Palatino Linotype" w:eastAsiaTheme="minorEastAsia" w:hAnsi="Palatino Linotype" w:cs="Arial"/>
          <w:i/>
          <w:sz w:val="22"/>
          <w:szCs w:val="22"/>
        </w:rPr>
      </w:pPr>
      <w:r w:rsidRPr="00063BA9">
        <w:rPr>
          <w:rFonts w:ascii="Palatino Linotype" w:eastAsiaTheme="minorEastAsia" w:hAnsi="Palatino Linotype" w:cs="Arial"/>
          <w:b/>
          <w:i/>
          <w:sz w:val="22"/>
          <w:szCs w:val="22"/>
        </w:rPr>
        <w:t>“Artículo 178.</w:t>
      </w:r>
      <w:r w:rsidRPr="00063BA9">
        <w:rPr>
          <w:rFonts w:ascii="Palatino Linotype" w:eastAsiaTheme="minorEastAsia"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BFF95F" w14:textId="77777777" w:rsidR="002024BA" w:rsidRPr="00063BA9" w:rsidRDefault="002024BA" w:rsidP="002024BA">
      <w:pPr>
        <w:tabs>
          <w:tab w:val="left" w:pos="851"/>
        </w:tabs>
        <w:ind w:left="851" w:right="901"/>
        <w:jc w:val="both"/>
        <w:rPr>
          <w:rFonts w:ascii="Palatino Linotype" w:eastAsiaTheme="minorEastAsia" w:hAnsi="Palatino Linotype" w:cs="Arial"/>
          <w:i/>
          <w:sz w:val="22"/>
          <w:szCs w:val="22"/>
        </w:rPr>
      </w:pPr>
      <w:r w:rsidRPr="00063BA9">
        <w:rPr>
          <w:rFonts w:ascii="Palatino Linotype" w:eastAsiaTheme="minorEastAsia"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CEA474" w14:textId="77777777" w:rsidR="002024BA" w:rsidRPr="00063BA9" w:rsidRDefault="002024BA" w:rsidP="002024BA">
      <w:pPr>
        <w:tabs>
          <w:tab w:val="left" w:pos="851"/>
        </w:tabs>
        <w:ind w:left="851" w:right="901"/>
        <w:jc w:val="both"/>
        <w:rPr>
          <w:rFonts w:ascii="Palatino Linotype" w:eastAsiaTheme="minorEastAsia" w:hAnsi="Palatino Linotype" w:cs="Arial"/>
          <w:i/>
          <w:sz w:val="22"/>
          <w:szCs w:val="22"/>
        </w:rPr>
      </w:pPr>
      <w:r w:rsidRPr="00063BA9">
        <w:rPr>
          <w:rFonts w:ascii="Palatino Linotype" w:eastAsiaTheme="minorEastAsia" w:hAnsi="Palatino Linotype" w:cs="Arial"/>
          <w:i/>
          <w:sz w:val="22"/>
          <w:szCs w:val="22"/>
        </w:rPr>
        <w:t>En el caso de que se interponga ante la Unidad de Transparencia, ésta deberá remitir el recurso de revisión al Instituto a más tardar al día siguiente de haberlo recibido.</w:t>
      </w:r>
      <w:r w:rsidRPr="00063BA9">
        <w:rPr>
          <w:rFonts w:ascii="Palatino Linotype" w:eastAsiaTheme="minorEastAsia" w:hAnsi="Palatino Linotype" w:cs="Arial"/>
          <w:b/>
          <w:i/>
          <w:sz w:val="22"/>
          <w:szCs w:val="22"/>
        </w:rPr>
        <w:t>”</w:t>
      </w:r>
    </w:p>
    <w:p w14:paraId="1C87C20C" w14:textId="77777777" w:rsidR="002024BA" w:rsidRPr="00063BA9" w:rsidRDefault="002024BA" w:rsidP="002024BA">
      <w:pPr>
        <w:ind w:left="851" w:right="902"/>
        <w:jc w:val="both"/>
        <w:rPr>
          <w:rFonts w:ascii="Palatino Linotype" w:eastAsiaTheme="minorEastAsia" w:hAnsi="Palatino Linotype" w:cs="Arial"/>
          <w:szCs w:val="20"/>
        </w:rPr>
      </w:pPr>
    </w:p>
    <w:p w14:paraId="7738D606" w14:textId="0B8606B5" w:rsidR="00BD63AE" w:rsidRPr="00063BA9" w:rsidRDefault="00BD63AE" w:rsidP="00BD63AE">
      <w:pPr>
        <w:suppressAutoHyphens/>
        <w:spacing w:line="360" w:lineRule="auto"/>
        <w:contextualSpacing/>
        <w:jc w:val="both"/>
        <w:rPr>
          <w:rFonts w:ascii="Palatino Linotype" w:hAnsi="Palatino Linotype"/>
        </w:rPr>
      </w:pPr>
      <w:r w:rsidRPr="00063BA9">
        <w:rPr>
          <w:rFonts w:ascii="Palatino Linotype" w:hAnsi="Palatino Linotype" w:cs="Arial"/>
        </w:rPr>
        <w:t xml:space="preserve">En esa tesitura, atendiendo a que </w:t>
      </w:r>
      <w:r w:rsidRPr="00063BA9">
        <w:rPr>
          <w:rFonts w:ascii="Palatino Linotype" w:hAnsi="Palatino Linotype" w:cs="Arial"/>
          <w:b/>
        </w:rPr>
        <w:t>EL SUJETO OBLIGADO</w:t>
      </w:r>
      <w:r w:rsidRPr="00063BA9">
        <w:rPr>
          <w:rFonts w:ascii="Palatino Linotype" w:hAnsi="Palatino Linotype" w:cs="Arial"/>
        </w:rPr>
        <w:t xml:space="preserve"> notificó la respuesta a la solicitud de información pública el día</w:t>
      </w:r>
      <w:r w:rsidR="00C42983" w:rsidRPr="00063BA9">
        <w:rPr>
          <w:rFonts w:ascii="Palatino Linotype" w:hAnsi="Palatino Linotype" w:cs="Arial"/>
          <w:b/>
        </w:rPr>
        <w:t xml:space="preserve"> </w:t>
      </w:r>
      <w:r w:rsidR="00431E63" w:rsidRPr="00063BA9">
        <w:rPr>
          <w:rFonts w:ascii="Palatino Linotype" w:hAnsi="Palatino Linotype" w:cs="Arial"/>
          <w:b/>
        </w:rPr>
        <w:t xml:space="preserve">veinticuatro </w:t>
      </w:r>
      <w:r w:rsidRPr="00063BA9">
        <w:rPr>
          <w:rFonts w:ascii="Palatino Linotype" w:hAnsi="Palatino Linotype" w:cs="Arial"/>
          <w:b/>
        </w:rPr>
        <w:t>de agosto de dos mil veinte</w:t>
      </w:r>
      <w:r w:rsidRPr="00063BA9">
        <w:rPr>
          <w:rFonts w:ascii="Palatino Linotype" w:hAnsi="Palatino Linotype" w:cs="Arial"/>
        </w:rPr>
        <w:t>; así, el plazo de quince días hábiles que el artículo 178 de la Ley de la materia otorga al</w:t>
      </w:r>
      <w:r w:rsidRPr="00063BA9">
        <w:rPr>
          <w:rFonts w:ascii="Palatino Linotype" w:hAnsi="Palatino Linotype" w:cs="Arial"/>
          <w:b/>
        </w:rPr>
        <w:t xml:space="preserve"> RECURRENTE</w:t>
      </w:r>
      <w:r w:rsidRPr="00063BA9">
        <w:rPr>
          <w:rFonts w:ascii="Palatino Linotype" w:hAnsi="Palatino Linotype" w:cs="Arial"/>
        </w:rPr>
        <w:t xml:space="preserve"> para presentar los recursos de revisión, transcurrió del</w:t>
      </w:r>
      <w:r w:rsidR="00431E63" w:rsidRPr="00063BA9">
        <w:rPr>
          <w:rFonts w:ascii="Palatino Linotype" w:hAnsi="Palatino Linotype" w:cs="Arial"/>
          <w:b/>
        </w:rPr>
        <w:t xml:space="preserve"> veinticinco de agosto al catorce</w:t>
      </w:r>
      <w:r w:rsidR="00C42983" w:rsidRPr="00063BA9">
        <w:rPr>
          <w:rFonts w:ascii="Palatino Linotype" w:hAnsi="Palatino Linotype" w:cs="Arial"/>
          <w:b/>
        </w:rPr>
        <w:t xml:space="preserve"> de septiembre de dos mil veinte</w:t>
      </w:r>
      <w:r w:rsidRPr="00063BA9">
        <w:rPr>
          <w:rFonts w:ascii="Palatino Linotype" w:hAnsi="Palatino Linotype" w:cs="Arial"/>
        </w:rPr>
        <w:t>, sin contemplar en el cómputo los días veintinueve y treinta de agosto; ci</w:t>
      </w:r>
      <w:r w:rsidR="009B2E9B" w:rsidRPr="00063BA9">
        <w:rPr>
          <w:rFonts w:ascii="Palatino Linotype" w:hAnsi="Palatino Linotype" w:cs="Arial"/>
        </w:rPr>
        <w:t>nco,</w:t>
      </w:r>
      <w:r w:rsidR="00C42983" w:rsidRPr="00063BA9">
        <w:rPr>
          <w:rFonts w:ascii="Palatino Linotype" w:hAnsi="Palatino Linotype" w:cs="Arial"/>
        </w:rPr>
        <w:t xml:space="preserve"> seis</w:t>
      </w:r>
      <w:r w:rsidR="009B2E9B" w:rsidRPr="00063BA9">
        <w:rPr>
          <w:rFonts w:ascii="Palatino Linotype" w:hAnsi="Palatino Linotype" w:cs="Arial"/>
        </w:rPr>
        <w:t>, doce y trece</w:t>
      </w:r>
      <w:r w:rsidR="00C42983" w:rsidRPr="00063BA9">
        <w:rPr>
          <w:rFonts w:ascii="Palatino Linotype" w:hAnsi="Palatino Linotype" w:cs="Arial"/>
        </w:rPr>
        <w:t xml:space="preserve"> </w:t>
      </w:r>
      <w:r w:rsidRPr="00063BA9">
        <w:rPr>
          <w:rFonts w:ascii="Palatino Linotype" w:hAnsi="Palatino Linotype" w:cs="Arial"/>
        </w:rPr>
        <w:t xml:space="preserve">de septiembre de dos mil veinte, por corresponder a sábados y domingos, considerados como días inhábiles, en términos del artículo 3, fracción X de la </w:t>
      </w:r>
      <w:r w:rsidRPr="00063BA9">
        <w:rPr>
          <w:rFonts w:ascii="Palatino Linotype" w:hAnsi="Palatino Linotype"/>
        </w:rPr>
        <w:t>Ley de Transparencia y Acceso a la Información Pública del Estado de México y Mun</w:t>
      </w:r>
      <w:r w:rsidR="00C42983" w:rsidRPr="00063BA9">
        <w:rPr>
          <w:rFonts w:ascii="Palatino Linotype" w:hAnsi="Palatino Linotype"/>
        </w:rPr>
        <w:t xml:space="preserve">icipios y </w:t>
      </w:r>
      <w:r w:rsidRPr="00063BA9">
        <w:rPr>
          <w:rFonts w:ascii="Palatino Linotype" w:hAnsi="Palatino Linotype"/>
        </w:rPr>
        <w:t>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2FBBF265" w14:textId="77777777" w:rsidR="009B2E9B" w:rsidRPr="00063BA9" w:rsidRDefault="009B2E9B" w:rsidP="00BD63AE">
      <w:pPr>
        <w:suppressAutoHyphens/>
        <w:spacing w:line="360" w:lineRule="auto"/>
        <w:contextualSpacing/>
        <w:jc w:val="both"/>
        <w:rPr>
          <w:rFonts w:ascii="Palatino Linotype" w:hAnsi="Palatino Linotype" w:cs="Arial"/>
          <w:b/>
        </w:rPr>
      </w:pPr>
    </w:p>
    <w:p w14:paraId="49BF1DCA" w14:textId="64E92CD8" w:rsidR="002024BA" w:rsidRPr="00063BA9" w:rsidRDefault="002024BA" w:rsidP="002024BA">
      <w:pPr>
        <w:spacing w:line="360" w:lineRule="auto"/>
        <w:jc w:val="both"/>
        <w:rPr>
          <w:rFonts w:ascii="Palatino Linotype" w:eastAsiaTheme="minorEastAsia" w:hAnsi="Palatino Linotype" w:cs="Arial"/>
        </w:rPr>
      </w:pPr>
      <w:r w:rsidRPr="00063BA9">
        <w:rPr>
          <w:rFonts w:ascii="Palatino Linotype" w:eastAsiaTheme="minorEastAsia" w:hAnsi="Palatino Linotype" w:cs="Arial"/>
        </w:rPr>
        <w:t>En ese tenor, si el recurso de revisión que nos ocupa, se interpuso el</w:t>
      </w:r>
      <w:r w:rsidR="008C0794" w:rsidRPr="00063BA9">
        <w:rPr>
          <w:rFonts w:ascii="Palatino Linotype" w:eastAsiaTheme="minorEastAsia" w:hAnsi="Palatino Linotype" w:cs="Arial"/>
          <w:b/>
        </w:rPr>
        <w:t xml:space="preserve"> </w:t>
      </w:r>
      <w:r w:rsidR="009B2E9B" w:rsidRPr="00063BA9">
        <w:rPr>
          <w:rFonts w:ascii="Palatino Linotype" w:eastAsiaTheme="minorEastAsia" w:hAnsi="Palatino Linotype" w:cs="Arial"/>
          <w:b/>
        </w:rPr>
        <w:t>ocho</w:t>
      </w:r>
      <w:r w:rsidR="00C42983" w:rsidRPr="00063BA9">
        <w:rPr>
          <w:rFonts w:ascii="Palatino Linotype" w:eastAsiaTheme="minorEastAsia" w:hAnsi="Palatino Linotype" w:cs="Arial"/>
          <w:b/>
        </w:rPr>
        <w:t xml:space="preserve"> de septiembre </w:t>
      </w:r>
      <w:r w:rsidRPr="00063BA9">
        <w:rPr>
          <w:rFonts w:ascii="Palatino Linotype" w:eastAsiaTheme="minorEastAsia" w:hAnsi="Palatino Linotype" w:cs="Arial"/>
          <w:b/>
        </w:rPr>
        <w:t>de dos mil veinte,</w:t>
      </w:r>
      <w:r w:rsidRPr="00063BA9">
        <w:rPr>
          <w:rFonts w:ascii="Palatino Linotype" w:eastAsiaTheme="minorEastAsia" w:hAnsi="Palatino Linotype" w:cs="Arial"/>
        </w:rPr>
        <w:t xml:space="preserve"> éste se encuentra dentro de los márgenes temporales previstos en el citado precepto legal y, por tanto, se considera oportuno.</w:t>
      </w:r>
    </w:p>
    <w:p w14:paraId="43E69D22" w14:textId="77777777" w:rsidR="002024BA" w:rsidRPr="00063BA9" w:rsidRDefault="002024BA" w:rsidP="002024BA">
      <w:pPr>
        <w:spacing w:line="360" w:lineRule="auto"/>
        <w:jc w:val="both"/>
        <w:rPr>
          <w:rFonts w:ascii="Palatino Linotype" w:eastAsiaTheme="minorEastAsia" w:hAnsi="Palatino Linotype" w:cs="Arial"/>
        </w:rPr>
      </w:pPr>
    </w:p>
    <w:p w14:paraId="6BA822D0" w14:textId="23163101" w:rsidR="00C42983" w:rsidRPr="00063BA9" w:rsidRDefault="002024BA" w:rsidP="00C42983">
      <w:pPr>
        <w:widowControl w:val="0"/>
        <w:numPr>
          <w:ilvl w:val="0"/>
          <w:numId w:val="6"/>
        </w:numPr>
        <w:tabs>
          <w:tab w:val="left" w:pos="1701"/>
          <w:tab w:val="left" w:pos="1843"/>
        </w:tabs>
        <w:autoSpaceDE w:val="0"/>
        <w:autoSpaceDN w:val="0"/>
        <w:adjustRightInd w:val="0"/>
        <w:spacing w:line="360" w:lineRule="auto"/>
        <w:ind w:left="0" w:firstLine="0"/>
        <w:jc w:val="both"/>
        <w:rPr>
          <w:rFonts w:ascii="Palatino Linotype" w:hAnsi="Palatino Linotype"/>
        </w:rPr>
      </w:pPr>
      <w:r w:rsidRPr="00063BA9">
        <w:rPr>
          <w:rFonts w:ascii="Palatino Linotype" w:hAnsi="Palatino Linotype" w:cs="Arial"/>
          <w:b/>
          <w:szCs w:val="28"/>
        </w:rPr>
        <w:t xml:space="preserve">Procedibilidad. </w:t>
      </w:r>
      <w:r w:rsidR="00C42983" w:rsidRPr="00063BA9">
        <w:rPr>
          <w:rFonts w:ascii="Palatino Linotype" w:hAnsi="Palatino Linotype" w:cs="Arial"/>
          <w:lang w:val="es-ES"/>
        </w:rPr>
        <w:t xml:space="preserve">Se considera importante abordar el análisis de los requisitos de procedibilidad del Recurso de Revisión; así, tenemos que el artículo 180 de la </w:t>
      </w:r>
      <w:r w:rsidR="00C42983" w:rsidRPr="00063BA9">
        <w:rPr>
          <w:rFonts w:ascii="Palatino Linotype" w:hAnsi="Palatino Linotype" w:cs="Arial"/>
          <w:lang w:val="es-ES" w:eastAsia="es-MX"/>
        </w:rPr>
        <w:t xml:space="preserve">Ley de Transparencia y Acceso a la Información Pública del Estado de México y Municipios, </w:t>
      </w:r>
      <w:r w:rsidR="00C42983" w:rsidRPr="00063BA9">
        <w:rPr>
          <w:rFonts w:ascii="Palatino Linotype" w:hAnsi="Palatino Linotype" w:cs="Arial"/>
          <w:lang w:val="es-ES"/>
        </w:rPr>
        <w:t>establece lo siguiente:</w:t>
      </w:r>
    </w:p>
    <w:p w14:paraId="606A519A" w14:textId="77777777" w:rsidR="009B2E9B" w:rsidRPr="00063BA9" w:rsidRDefault="009B2E9B" w:rsidP="009B2E9B">
      <w:pPr>
        <w:widowControl w:val="0"/>
        <w:tabs>
          <w:tab w:val="left" w:pos="1701"/>
          <w:tab w:val="left" w:pos="1843"/>
        </w:tabs>
        <w:autoSpaceDE w:val="0"/>
        <w:autoSpaceDN w:val="0"/>
        <w:adjustRightInd w:val="0"/>
        <w:spacing w:line="360" w:lineRule="auto"/>
        <w:jc w:val="both"/>
        <w:rPr>
          <w:rFonts w:ascii="Palatino Linotype" w:hAnsi="Palatino Linotype"/>
        </w:rPr>
      </w:pPr>
    </w:p>
    <w:p w14:paraId="2C4C8278"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“Artículo 180. </w:t>
      </w:r>
      <w:r w:rsidRPr="00063BA9">
        <w:rPr>
          <w:rFonts w:ascii="Palatino Linotype" w:hAnsi="Palatino Linotype"/>
          <w:i/>
          <w:sz w:val="22"/>
          <w:szCs w:val="22"/>
          <w:lang w:val="es-ES"/>
        </w:rPr>
        <w:t xml:space="preserve">El </w:t>
      </w:r>
      <w:r w:rsidRPr="00063BA9">
        <w:rPr>
          <w:rFonts w:ascii="Palatino Linotype" w:hAnsi="Palatino Linotype" w:cs="Arial"/>
          <w:i/>
          <w:sz w:val="22"/>
          <w:szCs w:val="22"/>
          <w:lang w:val="es-ES"/>
        </w:rPr>
        <w:t>recurso</w:t>
      </w:r>
      <w:r w:rsidRPr="00063BA9">
        <w:rPr>
          <w:rFonts w:ascii="Palatino Linotype" w:hAnsi="Palatino Linotype"/>
          <w:i/>
          <w:sz w:val="22"/>
          <w:szCs w:val="22"/>
          <w:lang w:val="es-ES"/>
        </w:rPr>
        <w:t xml:space="preserve"> </w:t>
      </w:r>
      <w:r w:rsidRPr="00063BA9">
        <w:rPr>
          <w:rFonts w:ascii="Palatino Linotype" w:hAnsi="Palatino Linotype" w:cs="Arial"/>
          <w:i/>
          <w:color w:val="222222"/>
          <w:sz w:val="22"/>
          <w:szCs w:val="22"/>
          <w:lang w:val="es-ES" w:eastAsia="es-MX"/>
        </w:rPr>
        <w:t>de</w:t>
      </w:r>
      <w:r w:rsidRPr="00063BA9">
        <w:rPr>
          <w:rFonts w:ascii="Palatino Linotype" w:hAnsi="Palatino Linotype"/>
          <w:i/>
          <w:sz w:val="22"/>
          <w:szCs w:val="22"/>
          <w:lang w:val="es-ES"/>
        </w:rPr>
        <w:t xml:space="preserve"> revisión contendrá:</w:t>
      </w:r>
      <w:r w:rsidRPr="00063BA9">
        <w:rPr>
          <w:rFonts w:ascii="Palatino Linotype" w:hAnsi="Palatino Linotype"/>
          <w:b/>
          <w:i/>
          <w:sz w:val="22"/>
          <w:szCs w:val="22"/>
          <w:lang w:val="es-ES"/>
        </w:rPr>
        <w:t xml:space="preserve"> </w:t>
      </w:r>
    </w:p>
    <w:p w14:paraId="0E3607A5"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I. </w:t>
      </w:r>
      <w:r w:rsidRPr="00063BA9">
        <w:rPr>
          <w:rFonts w:ascii="Palatino Linotype" w:hAnsi="Palatino Linotype"/>
          <w:i/>
          <w:sz w:val="22"/>
          <w:szCs w:val="22"/>
          <w:lang w:val="es-ES"/>
        </w:rPr>
        <w:t xml:space="preserve">El sujeto obligado ante </w:t>
      </w:r>
      <w:r w:rsidRPr="00063BA9">
        <w:rPr>
          <w:rFonts w:ascii="Palatino Linotype" w:hAnsi="Palatino Linotype" w:cs="Arial"/>
          <w:i/>
          <w:sz w:val="22"/>
          <w:szCs w:val="22"/>
          <w:lang w:val="es-ES"/>
        </w:rPr>
        <w:t>la</w:t>
      </w:r>
      <w:r w:rsidRPr="00063BA9">
        <w:rPr>
          <w:rFonts w:ascii="Palatino Linotype" w:hAnsi="Palatino Linotype"/>
          <w:i/>
          <w:sz w:val="22"/>
          <w:szCs w:val="22"/>
          <w:lang w:val="es-ES"/>
        </w:rPr>
        <w:t xml:space="preserve"> cual </w:t>
      </w:r>
      <w:r w:rsidRPr="00063BA9">
        <w:rPr>
          <w:rFonts w:ascii="Palatino Linotype" w:hAnsi="Palatino Linotype" w:cs="Arial"/>
          <w:i/>
          <w:color w:val="222222"/>
          <w:sz w:val="22"/>
          <w:szCs w:val="22"/>
          <w:lang w:val="es-ES" w:eastAsia="es-MX"/>
        </w:rPr>
        <w:t>se</w:t>
      </w:r>
      <w:r w:rsidRPr="00063BA9">
        <w:rPr>
          <w:rFonts w:ascii="Palatino Linotype" w:hAnsi="Palatino Linotype"/>
          <w:i/>
          <w:sz w:val="22"/>
          <w:szCs w:val="22"/>
          <w:lang w:val="es-ES"/>
        </w:rPr>
        <w:t xml:space="preserve"> presentó la solicitud;</w:t>
      </w:r>
      <w:r w:rsidRPr="00063BA9">
        <w:rPr>
          <w:rFonts w:ascii="Palatino Linotype" w:hAnsi="Palatino Linotype"/>
          <w:b/>
          <w:i/>
          <w:sz w:val="22"/>
          <w:szCs w:val="22"/>
          <w:lang w:val="es-ES"/>
        </w:rPr>
        <w:t xml:space="preserve"> </w:t>
      </w:r>
    </w:p>
    <w:p w14:paraId="49CFF472"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II. </w:t>
      </w:r>
      <w:r w:rsidRPr="00063BA9">
        <w:rPr>
          <w:rFonts w:ascii="Palatino Linotype" w:hAnsi="Palatino Linotype"/>
          <w:b/>
          <w:i/>
          <w:sz w:val="22"/>
          <w:szCs w:val="22"/>
          <w:u w:val="single"/>
          <w:lang w:val="es-ES"/>
        </w:rPr>
        <w:t xml:space="preserve">El nombre del solicitante </w:t>
      </w:r>
      <w:r w:rsidRPr="00063BA9">
        <w:rPr>
          <w:rFonts w:ascii="Palatino Linotype" w:hAnsi="Palatino Linotype" w:cs="Arial"/>
          <w:b/>
          <w:i/>
          <w:color w:val="222222"/>
          <w:sz w:val="22"/>
          <w:szCs w:val="22"/>
          <w:u w:val="single"/>
          <w:lang w:val="es-ES" w:eastAsia="es-MX"/>
        </w:rPr>
        <w:t>que</w:t>
      </w:r>
      <w:r w:rsidRPr="00063BA9">
        <w:rPr>
          <w:rFonts w:ascii="Palatino Linotype" w:hAnsi="Palatino Linotype"/>
          <w:b/>
          <w:i/>
          <w:sz w:val="22"/>
          <w:szCs w:val="22"/>
          <w:u w:val="single"/>
          <w:lang w:val="es-ES"/>
        </w:rPr>
        <w:t xml:space="preserve"> recurre </w:t>
      </w:r>
      <w:r w:rsidRPr="00063BA9">
        <w:rPr>
          <w:rFonts w:ascii="Palatino Linotype" w:hAnsi="Palatino Linotype"/>
          <w:i/>
          <w:sz w:val="22"/>
          <w:szCs w:val="22"/>
          <w:lang w:val="es-ES"/>
        </w:rPr>
        <w:t>o de su representante y, en su caso, del tercero interesado, así como la dirección o medio que señale para recibir notificaciones;</w:t>
      </w:r>
      <w:r w:rsidRPr="00063BA9">
        <w:rPr>
          <w:rFonts w:ascii="Palatino Linotype" w:hAnsi="Palatino Linotype"/>
          <w:b/>
          <w:i/>
          <w:sz w:val="22"/>
          <w:szCs w:val="22"/>
          <w:lang w:val="es-ES"/>
        </w:rPr>
        <w:t xml:space="preserve"> </w:t>
      </w:r>
    </w:p>
    <w:p w14:paraId="49E19966"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III. </w:t>
      </w:r>
      <w:r w:rsidRPr="00063BA9">
        <w:rPr>
          <w:rFonts w:ascii="Palatino Linotype" w:hAnsi="Palatino Linotype"/>
          <w:i/>
          <w:sz w:val="22"/>
          <w:szCs w:val="22"/>
          <w:lang w:val="es-ES"/>
        </w:rPr>
        <w:t xml:space="preserve">El número de folio de </w:t>
      </w:r>
      <w:r w:rsidRPr="00063BA9">
        <w:rPr>
          <w:rFonts w:ascii="Palatino Linotype" w:hAnsi="Palatino Linotype" w:cs="Arial"/>
          <w:i/>
          <w:color w:val="222222"/>
          <w:sz w:val="22"/>
          <w:szCs w:val="22"/>
          <w:lang w:val="es-ES" w:eastAsia="es-MX"/>
        </w:rPr>
        <w:t>respuesta</w:t>
      </w:r>
      <w:r w:rsidRPr="00063BA9">
        <w:rPr>
          <w:rFonts w:ascii="Palatino Linotype" w:hAnsi="Palatino Linotype"/>
          <w:i/>
          <w:sz w:val="22"/>
          <w:szCs w:val="22"/>
          <w:lang w:val="es-ES"/>
        </w:rPr>
        <w:t xml:space="preserve"> de la solicitud de acceso; </w:t>
      </w:r>
    </w:p>
    <w:p w14:paraId="6EC6ABAE"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IV. </w:t>
      </w:r>
      <w:r w:rsidRPr="00063BA9">
        <w:rPr>
          <w:rFonts w:ascii="Palatino Linotype" w:hAnsi="Palatino Linotype"/>
          <w:i/>
          <w:sz w:val="22"/>
          <w:szCs w:val="22"/>
          <w:lang w:val="es-ES"/>
        </w:rPr>
        <w:t xml:space="preserve">La fecha en que fue </w:t>
      </w:r>
      <w:r w:rsidRPr="00063BA9">
        <w:rPr>
          <w:rFonts w:ascii="Palatino Linotype" w:hAnsi="Palatino Linotype" w:cs="Arial"/>
          <w:i/>
          <w:color w:val="222222"/>
          <w:sz w:val="22"/>
          <w:szCs w:val="22"/>
          <w:lang w:val="es-ES" w:eastAsia="es-MX"/>
        </w:rPr>
        <w:t>notificada</w:t>
      </w:r>
      <w:r w:rsidRPr="00063BA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63BA9">
        <w:rPr>
          <w:rFonts w:ascii="Palatino Linotype" w:hAnsi="Palatino Linotype"/>
          <w:b/>
          <w:i/>
          <w:sz w:val="22"/>
          <w:szCs w:val="22"/>
          <w:lang w:val="es-ES"/>
        </w:rPr>
        <w:t xml:space="preserve"> </w:t>
      </w:r>
    </w:p>
    <w:p w14:paraId="56B512F1"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V. </w:t>
      </w:r>
      <w:r w:rsidRPr="00063BA9">
        <w:rPr>
          <w:rFonts w:ascii="Palatino Linotype" w:hAnsi="Palatino Linotype"/>
          <w:i/>
          <w:sz w:val="22"/>
          <w:szCs w:val="22"/>
          <w:lang w:val="es-ES"/>
        </w:rPr>
        <w:t xml:space="preserve">El acto que se </w:t>
      </w:r>
      <w:r w:rsidRPr="00063BA9">
        <w:rPr>
          <w:rFonts w:ascii="Palatino Linotype" w:hAnsi="Palatino Linotype" w:cs="Arial"/>
          <w:i/>
          <w:color w:val="222222"/>
          <w:sz w:val="22"/>
          <w:szCs w:val="22"/>
          <w:lang w:val="es-ES" w:eastAsia="es-MX"/>
        </w:rPr>
        <w:t>recurre</w:t>
      </w:r>
      <w:r w:rsidRPr="00063BA9">
        <w:rPr>
          <w:rFonts w:ascii="Palatino Linotype" w:hAnsi="Palatino Linotype"/>
          <w:i/>
          <w:sz w:val="22"/>
          <w:szCs w:val="22"/>
          <w:lang w:val="es-ES"/>
        </w:rPr>
        <w:t>;</w:t>
      </w:r>
      <w:r w:rsidRPr="00063BA9">
        <w:rPr>
          <w:rFonts w:ascii="Palatino Linotype" w:hAnsi="Palatino Linotype"/>
          <w:b/>
          <w:i/>
          <w:sz w:val="22"/>
          <w:szCs w:val="22"/>
          <w:lang w:val="es-ES"/>
        </w:rPr>
        <w:t xml:space="preserve"> </w:t>
      </w:r>
    </w:p>
    <w:p w14:paraId="7BA49491"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VI. </w:t>
      </w:r>
      <w:r w:rsidRPr="00063BA9">
        <w:rPr>
          <w:rFonts w:ascii="Palatino Linotype" w:hAnsi="Palatino Linotype"/>
          <w:i/>
          <w:sz w:val="22"/>
          <w:szCs w:val="22"/>
          <w:lang w:val="es-ES"/>
        </w:rPr>
        <w:t xml:space="preserve">Las razones o </w:t>
      </w:r>
      <w:r w:rsidRPr="00063BA9">
        <w:rPr>
          <w:rFonts w:ascii="Palatino Linotype" w:hAnsi="Palatino Linotype" w:cs="Arial"/>
          <w:i/>
          <w:color w:val="222222"/>
          <w:sz w:val="22"/>
          <w:szCs w:val="22"/>
          <w:lang w:val="es-ES" w:eastAsia="es-MX"/>
        </w:rPr>
        <w:t>motivos</w:t>
      </w:r>
      <w:r w:rsidRPr="00063BA9">
        <w:rPr>
          <w:rFonts w:ascii="Palatino Linotype" w:hAnsi="Palatino Linotype"/>
          <w:i/>
          <w:sz w:val="22"/>
          <w:szCs w:val="22"/>
          <w:lang w:val="es-ES"/>
        </w:rPr>
        <w:t xml:space="preserve"> de inconformidad;</w:t>
      </w:r>
      <w:r w:rsidRPr="00063BA9">
        <w:rPr>
          <w:rFonts w:ascii="Palatino Linotype" w:hAnsi="Palatino Linotype"/>
          <w:b/>
          <w:i/>
          <w:sz w:val="22"/>
          <w:szCs w:val="22"/>
          <w:lang w:val="es-ES"/>
        </w:rPr>
        <w:t xml:space="preserve"> </w:t>
      </w:r>
    </w:p>
    <w:p w14:paraId="73E489E4"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 xml:space="preserve">VII. </w:t>
      </w:r>
      <w:r w:rsidRPr="00063BA9">
        <w:rPr>
          <w:rFonts w:ascii="Palatino Linotype" w:hAnsi="Palatino Linotype"/>
          <w:i/>
          <w:sz w:val="22"/>
          <w:szCs w:val="22"/>
          <w:lang w:val="es-ES"/>
        </w:rPr>
        <w:t>La copia de la respuesta que se impugna y, en su caso, de la notificación correspondiente, en el caso de respuesta de la solicitud; y</w:t>
      </w:r>
      <w:r w:rsidRPr="00063BA9">
        <w:rPr>
          <w:rFonts w:ascii="Palatino Linotype" w:hAnsi="Palatino Linotype"/>
          <w:b/>
          <w:i/>
          <w:sz w:val="22"/>
          <w:szCs w:val="22"/>
          <w:lang w:val="es-ES"/>
        </w:rPr>
        <w:t xml:space="preserve"> </w:t>
      </w:r>
    </w:p>
    <w:p w14:paraId="218ADC8D"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b/>
          <w:i/>
          <w:sz w:val="22"/>
          <w:szCs w:val="22"/>
          <w:lang w:val="es-ES"/>
        </w:rPr>
        <w:t xml:space="preserve">VIII. </w:t>
      </w:r>
      <w:r w:rsidRPr="00063BA9">
        <w:rPr>
          <w:rFonts w:ascii="Palatino Linotype" w:hAnsi="Palatino Linotype"/>
          <w:i/>
          <w:sz w:val="22"/>
          <w:szCs w:val="22"/>
          <w:lang w:val="es-ES"/>
        </w:rPr>
        <w:t>Firma del recurrente, en su caso, cuando se presente por escrito, requisito sin el cual se dará trámite al recurso.</w:t>
      </w:r>
    </w:p>
    <w:p w14:paraId="673BD647"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 xml:space="preserve">Adicionalmente, se podrán anexar las pruebas y demás elementos que considere procedentes someter a juicio del Instituto. </w:t>
      </w:r>
    </w:p>
    <w:p w14:paraId="7D983F73"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 xml:space="preserve">En ningún caso será necesario que el particular ratifique el recurso de revisión interpuesto. </w:t>
      </w:r>
    </w:p>
    <w:p w14:paraId="54C720ED"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u w:val="single"/>
          <w:lang w:val="es-ES"/>
        </w:rPr>
        <w:t xml:space="preserve">En caso de </w:t>
      </w:r>
      <w:r w:rsidRPr="00063BA9">
        <w:rPr>
          <w:rFonts w:ascii="Palatino Linotype" w:hAnsi="Palatino Linotype" w:cs="Arial"/>
          <w:b/>
          <w:i/>
          <w:color w:val="222222"/>
          <w:sz w:val="22"/>
          <w:szCs w:val="22"/>
          <w:u w:val="single"/>
          <w:lang w:val="es-ES" w:eastAsia="es-MX"/>
        </w:rPr>
        <w:t>que</w:t>
      </w:r>
      <w:r w:rsidRPr="00063BA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63BA9">
        <w:rPr>
          <w:rFonts w:ascii="Palatino Linotype" w:hAnsi="Palatino Linotype"/>
          <w:i/>
          <w:sz w:val="22"/>
          <w:szCs w:val="22"/>
          <w:lang w:val="es-ES"/>
        </w:rPr>
        <w:t>, IV, VII y VIII.</w:t>
      </w:r>
      <w:r w:rsidRPr="00063BA9">
        <w:rPr>
          <w:rFonts w:ascii="Palatino Linotype" w:hAnsi="Palatino Linotype"/>
          <w:b/>
          <w:i/>
          <w:sz w:val="22"/>
          <w:szCs w:val="22"/>
          <w:lang w:val="es-ES"/>
        </w:rPr>
        <w:t>”</w:t>
      </w:r>
    </w:p>
    <w:p w14:paraId="76471191"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063BA9">
        <w:rPr>
          <w:rFonts w:ascii="Palatino Linotype" w:hAnsi="Palatino Linotype"/>
          <w:b/>
          <w:lang w:val="es-ES"/>
        </w:rPr>
        <w:t>SAIMEX</w:t>
      </w:r>
      <w:r w:rsidRPr="00063BA9">
        <w:rPr>
          <w:rFonts w:ascii="Palatino Linotype" w:hAnsi="Palatino Linotype"/>
          <w:lang w:val="es-ES"/>
        </w:rPr>
        <w:t xml:space="preserve"> se desprende que la parte solicitante y ahora </w:t>
      </w:r>
      <w:r w:rsidRPr="00063BA9">
        <w:rPr>
          <w:rFonts w:ascii="Palatino Linotype" w:hAnsi="Palatino Linotype"/>
          <w:b/>
          <w:lang w:val="es-ES"/>
        </w:rPr>
        <w:t>RECURRENTE</w:t>
      </w:r>
      <w:r w:rsidRPr="00063BA9">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1F79CFFA" w14:textId="77777777" w:rsidR="00C42983" w:rsidRPr="00063BA9" w:rsidRDefault="00C42983" w:rsidP="00C42983">
      <w:pPr>
        <w:autoSpaceDE w:val="0"/>
        <w:autoSpaceDN w:val="0"/>
        <w:adjustRightInd w:val="0"/>
        <w:spacing w:before="240" w:after="240" w:line="360" w:lineRule="auto"/>
        <w:ind w:right="-91"/>
        <w:jc w:val="both"/>
        <w:rPr>
          <w:rFonts w:ascii="Palatino Linotype" w:hAnsi="Palatino Linotype" w:cs="Arial"/>
          <w:color w:val="000000"/>
          <w:lang w:val="es-ES"/>
        </w:rPr>
      </w:pPr>
      <w:r w:rsidRPr="00063BA9">
        <w:rPr>
          <w:rFonts w:ascii="Palatino Linotype" w:hAnsi="Palatino Linotype"/>
          <w:lang w:val="es-ES"/>
        </w:rPr>
        <w:t xml:space="preserve">Empero, debe destacarse que el artículo 15 de </w:t>
      </w:r>
      <w:r w:rsidRPr="00063BA9">
        <w:rPr>
          <w:rFonts w:ascii="Palatino Linotype" w:hAnsi="Palatino Linotype" w:cs="Arial"/>
          <w:lang w:val="es-ES" w:eastAsia="es-MX"/>
        </w:rPr>
        <w:t xml:space="preserve">Ley de Transparencia y Acceso a la Información Pública del Estado de México y Municipios </w:t>
      </w:r>
      <w:r w:rsidRPr="00063BA9">
        <w:rPr>
          <w:rFonts w:ascii="Palatino Linotype" w:hAnsi="Palatino Linotype" w:cs="Arial"/>
          <w:iCs/>
          <w:lang w:val="es-ES"/>
        </w:rPr>
        <w:t xml:space="preserve">prevé que </w:t>
      </w:r>
      <w:r w:rsidRPr="00063BA9">
        <w:rPr>
          <w:rFonts w:ascii="Palatino Linotype" w:hAnsi="Palatino Linotype"/>
          <w:lang w:val="es-ES"/>
        </w:rPr>
        <w:t xml:space="preserve">toda persona tendrá acceso a la información </w:t>
      </w:r>
      <w:r w:rsidRPr="00063BA9">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63BA9">
        <w:rPr>
          <w:rFonts w:ascii="Palatino Linotype" w:hAnsi="Palatino Linotype" w:cs="Arial"/>
          <w:i/>
          <w:color w:val="000000"/>
          <w:lang w:val="es-ES"/>
        </w:rPr>
        <w:t>sine qua non</w:t>
      </w:r>
      <w:r w:rsidRPr="00063BA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F2C7DAB"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8DDC66B" w14:textId="77777777" w:rsidR="00C42983" w:rsidRPr="00063BA9" w:rsidRDefault="00C42983" w:rsidP="00C42983">
      <w:pPr>
        <w:ind w:left="851" w:right="992"/>
        <w:jc w:val="center"/>
        <w:rPr>
          <w:rFonts w:ascii="Palatino Linotype" w:hAnsi="Palatino Linotype" w:cs="Arial"/>
          <w:b/>
          <w:i/>
          <w:sz w:val="22"/>
          <w:szCs w:val="22"/>
          <w:lang w:val="es-ES"/>
        </w:rPr>
      </w:pPr>
      <w:r w:rsidRPr="00063BA9">
        <w:rPr>
          <w:rFonts w:ascii="Palatino Linotype" w:hAnsi="Palatino Linotype" w:cs="Arial"/>
          <w:b/>
          <w:i/>
          <w:sz w:val="22"/>
          <w:szCs w:val="22"/>
          <w:lang w:val="es-ES"/>
        </w:rPr>
        <w:t>Constitución Política de los Estados Unidos Mexicanos</w:t>
      </w:r>
    </w:p>
    <w:p w14:paraId="3F119A50"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b/>
          <w:i/>
          <w:sz w:val="22"/>
          <w:szCs w:val="22"/>
          <w:lang w:val="es-ES"/>
        </w:rPr>
        <w:t>“Artículo 6o.</w:t>
      </w:r>
      <w:r w:rsidRPr="00063BA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63BA9">
        <w:rPr>
          <w:rFonts w:ascii="Palatino Linotype" w:hAnsi="Palatino Linotype" w:cs="Arial"/>
          <w:b/>
          <w:i/>
          <w:sz w:val="22"/>
          <w:szCs w:val="22"/>
          <w:lang w:val="es-ES"/>
        </w:rPr>
        <w:t>El derecho a la información será garantizado por el Estado.</w:t>
      </w:r>
      <w:r w:rsidRPr="00063BA9">
        <w:rPr>
          <w:rFonts w:ascii="Palatino Linotype" w:hAnsi="Palatino Linotype" w:cs="Arial"/>
          <w:i/>
          <w:sz w:val="22"/>
          <w:szCs w:val="22"/>
          <w:lang w:val="es-ES"/>
        </w:rPr>
        <w:t xml:space="preserve"> </w:t>
      </w:r>
    </w:p>
    <w:p w14:paraId="2159C5AF"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0C017D28"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Para efectos de lo dispuesto en el presente artículo se observará lo siguiente:</w:t>
      </w:r>
    </w:p>
    <w:p w14:paraId="302B0BF3"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E762764" w14:textId="77777777" w:rsidR="00C42983" w:rsidRPr="00063BA9" w:rsidRDefault="00C42983" w:rsidP="00C42983">
      <w:pPr>
        <w:ind w:left="851" w:right="992"/>
        <w:jc w:val="both"/>
        <w:rPr>
          <w:rFonts w:ascii="Palatino Linotype" w:hAnsi="Palatino Linotype" w:cs="Arial"/>
          <w:i/>
          <w:sz w:val="22"/>
          <w:szCs w:val="22"/>
          <w:u w:val="single"/>
          <w:lang w:val="es-ES"/>
        </w:rPr>
      </w:pPr>
      <w:r w:rsidRPr="00063BA9">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D2176C"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7D959E2" w14:textId="77777777" w:rsidR="00C42983" w:rsidRPr="00063BA9" w:rsidRDefault="00C42983" w:rsidP="00C42983">
      <w:pPr>
        <w:ind w:left="851" w:right="992"/>
        <w:jc w:val="both"/>
        <w:rPr>
          <w:rFonts w:ascii="Palatino Linotype" w:hAnsi="Palatino Linotype" w:cs="Arial"/>
          <w:i/>
          <w:sz w:val="22"/>
          <w:szCs w:val="22"/>
          <w:u w:val="single"/>
          <w:lang w:val="es-ES"/>
        </w:rPr>
      </w:pPr>
      <w:r w:rsidRPr="00063BA9">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85A102A"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22AE5AA" w14:textId="77777777" w:rsidR="00C42983" w:rsidRPr="00063BA9" w:rsidRDefault="00C42983" w:rsidP="00C42983">
      <w:pPr>
        <w:ind w:left="851" w:right="992"/>
        <w:jc w:val="both"/>
        <w:rPr>
          <w:rFonts w:ascii="Palatino Linotype" w:hAnsi="Palatino Linotype" w:cs="Arial"/>
          <w:i/>
          <w:sz w:val="22"/>
          <w:szCs w:val="22"/>
          <w:u w:val="single"/>
          <w:lang w:val="es-ES"/>
        </w:rPr>
      </w:pPr>
      <w:r w:rsidRPr="00063BA9">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B96C65" w14:textId="77777777" w:rsidR="00C42983" w:rsidRPr="00063BA9" w:rsidRDefault="00C42983" w:rsidP="00C42983">
      <w:pPr>
        <w:ind w:left="851" w:right="992"/>
        <w:jc w:val="both"/>
        <w:rPr>
          <w:rFonts w:ascii="Palatino Linotype" w:hAnsi="Palatino Linotype" w:cs="Arial"/>
          <w:i/>
          <w:sz w:val="22"/>
          <w:szCs w:val="22"/>
          <w:u w:val="single"/>
          <w:lang w:val="es-ES"/>
        </w:rPr>
      </w:pPr>
      <w:r w:rsidRPr="00063BA9">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E803D06"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8B20352"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0362940"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i/>
          <w:sz w:val="22"/>
          <w:szCs w:val="22"/>
          <w:lang w:val="es-ES"/>
        </w:rPr>
        <w:t>…</w:t>
      </w:r>
    </w:p>
    <w:p w14:paraId="38D9222A" w14:textId="77777777" w:rsidR="00C42983" w:rsidRPr="00063BA9" w:rsidRDefault="00C42983" w:rsidP="00C42983">
      <w:pPr>
        <w:ind w:left="851" w:right="992"/>
        <w:jc w:val="both"/>
        <w:rPr>
          <w:rFonts w:ascii="Palatino Linotype" w:hAnsi="Palatino Linotype" w:cs="Arial"/>
          <w:i/>
          <w:color w:val="000000"/>
          <w:sz w:val="22"/>
          <w:szCs w:val="22"/>
          <w:lang w:val="es-ES" w:eastAsia="es-MX"/>
        </w:rPr>
      </w:pPr>
      <w:r w:rsidRPr="00063BA9">
        <w:rPr>
          <w:rFonts w:ascii="Palatino Linotype" w:hAnsi="Palatino Linotype" w:cs="Arial"/>
          <w:i/>
          <w:sz w:val="22"/>
          <w:szCs w:val="22"/>
          <w:u w:val="single"/>
          <w:lang w:val="es-ES"/>
        </w:rPr>
        <w:t>La ley establecerá aquella información que se considere reservada o confidencial.</w:t>
      </w:r>
      <w:r w:rsidRPr="00063BA9">
        <w:rPr>
          <w:rFonts w:ascii="Palatino Linotype" w:hAnsi="Palatino Linotype" w:cs="Arial"/>
          <w:b/>
          <w:i/>
          <w:sz w:val="22"/>
          <w:szCs w:val="22"/>
          <w:lang w:val="es-ES"/>
        </w:rPr>
        <w:t>”</w:t>
      </w:r>
      <w:r w:rsidRPr="00063BA9">
        <w:rPr>
          <w:rFonts w:ascii="Palatino Linotype" w:hAnsi="Palatino Linotype" w:cs="Arial"/>
          <w:i/>
          <w:color w:val="000000"/>
          <w:sz w:val="22"/>
          <w:szCs w:val="22"/>
          <w:lang w:val="es-ES" w:eastAsia="es-MX"/>
        </w:rPr>
        <w:t xml:space="preserve"> </w:t>
      </w:r>
    </w:p>
    <w:p w14:paraId="7D007BA6" w14:textId="77777777" w:rsidR="00C42983" w:rsidRPr="00063BA9" w:rsidRDefault="00C42983" w:rsidP="00C42983">
      <w:pPr>
        <w:ind w:left="851" w:right="992"/>
        <w:jc w:val="center"/>
        <w:rPr>
          <w:rFonts w:ascii="Palatino Linotype" w:hAnsi="Palatino Linotype" w:cs="Arial"/>
          <w:b/>
          <w:i/>
          <w:sz w:val="22"/>
          <w:szCs w:val="22"/>
          <w:lang w:val="es-ES"/>
        </w:rPr>
      </w:pPr>
      <w:r w:rsidRPr="00063BA9">
        <w:rPr>
          <w:rFonts w:ascii="Palatino Linotype" w:hAnsi="Palatino Linotype" w:cs="Arial"/>
          <w:b/>
          <w:i/>
          <w:sz w:val="22"/>
          <w:szCs w:val="22"/>
          <w:lang w:val="es-ES"/>
        </w:rPr>
        <w:t>Constitución Política del Estado Libre y Soberano de México</w:t>
      </w:r>
    </w:p>
    <w:p w14:paraId="16948818" w14:textId="77777777" w:rsidR="00C42983" w:rsidRPr="00063BA9" w:rsidRDefault="00C42983" w:rsidP="00C42983">
      <w:pPr>
        <w:ind w:left="851" w:right="992"/>
        <w:jc w:val="both"/>
        <w:rPr>
          <w:rFonts w:ascii="Palatino Linotype" w:hAnsi="Palatino Linotype" w:cs="Arial"/>
          <w:b/>
          <w:i/>
          <w:sz w:val="22"/>
          <w:szCs w:val="22"/>
          <w:lang w:val="es-ES"/>
        </w:rPr>
      </w:pPr>
      <w:r w:rsidRPr="00063BA9">
        <w:rPr>
          <w:rFonts w:ascii="Palatino Linotype" w:hAnsi="Palatino Linotype" w:cs="Arial"/>
          <w:b/>
          <w:i/>
          <w:sz w:val="22"/>
          <w:szCs w:val="22"/>
          <w:lang w:val="es-ES"/>
        </w:rPr>
        <w:t xml:space="preserve">“Artículo 5. … </w:t>
      </w:r>
    </w:p>
    <w:p w14:paraId="5B35ACB3"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b/>
          <w:i/>
          <w:sz w:val="22"/>
          <w:szCs w:val="22"/>
          <w:lang w:val="es-ES"/>
        </w:rPr>
        <w:t>El derecho a la información será garantizado por el Estado</w:t>
      </w:r>
      <w:r w:rsidRPr="00063BA9">
        <w:rPr>
          <w:rFonts w:ascii="Palatino Linotype" w:hAnsi="Palatino Linotype"/>
          <w:i/>
          <w:sz w:val="22"/>
          <w:szCs w:val="22"/>
          <w:lang w:val="es-ES"/>
        </w:rPr>
        <w:t xml:space="preserve">. La ley establecerá las previsiones que permitan asegurar la protección, el respeto y la difusión de este derecho. </w:t>
      </w:r>
    </w:p>
    <w:p w14:paraId="352F40C5"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D49510"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Este derecho se regirá por los principios y bases siguientes:</w:t>
      </w:r>
    </w:p>
    <w:p w14:paraId="26677C4D"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63BA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18689E"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2725CA7" w14:textId="77777777" w:rsidR="00C42983" w:rsidRPr="00063BA9" w:rsidRDefault="00C42983" w:rsidP="00C42983">
      <w:pPr>
        <w:ind w:left="851" w:right="992"/>
        <w:jc w:val="both"/>
        <w:rPr>
          <w:rFonts w:ascii="Palatino Linotype" w:hAnsi="Palatino Linotype"/>
          <w:b/>
          <w:i/>
          <w:sz w:val="22"/>
          <w:szCs w:val="22"/>
          <w:lang w:val="es-ES"/>
        </w:rPr>
      </w:pPr>
      <w:r w:rsidRPr="00063BA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185931D6"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30D996F1"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68057DF" w14:textId="77777777" w:rsidR="00C42983" w:rsidRPr="00063BA9" w:rsidRDefault="00C42983" w:rsidP="00C42983">
      <w:pPr>
        <w:ind w:left="851" w:right="992"/>
        <w:jc w:val="both"/>
        <w:rPr>
          <w:rFonts w:ascii="Palatino Linotype" w:hAnsi="Palatino Linotype"/>
          <w:i/>
          <w:sz w:val="22"/>
          <w:szCs w:val="22"/>
          <w:lang w:val="es-ES"/>
        </w:rPr>
      </w:pPr>
      <w:r w:rsidRPr="00063BA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4B7C1F5"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063BA9">
        <w:rPr>
          <w:rFonts w:ascii="Palatino Linotype" w:hAnsi="Palatino Linotype"/>
          <w:b/>
          <w:i/>
          <w:sz w:val="22"/>
          <w:szCs w:val="22"/>
          <w:lang w:val="es-ES"/>
        </w:rPr>
        <w:t>”</w:t>
      </w:r>
    </w:p>
    <w:p w14:paraId="38989378" w14:textId="77777777" w:rsidR="00C42983" w:rsidRPr="00063BA9" w:rsidRDefault="00C42983" w:rsidP="00C42983">
      <w:pPr>
        <w:ind w:left="851" w:right="992"/>
        <w:jc w:val="both"/>
        <w:rPr>
          <w:rFonts w:ascii="Palatino Linotype" w:hAnsi="Palatino Linotype"/>
          <w:sz w:val="22"/>
          <w:szCs w:val="22"/>
          <w:lang w:val="es-ES"/>
        </w:rPr>
      </w:pPr>
      <w:r w:rsidRPr="00063BA9">
        <w:rPr>
          <w:rFonts w:ascii="Palatino Linotype" w:hAnsi="Palatino Linotype"/>
          <w:sz w:val="22"/>
          <w:szCs w:val="22"/>
          <w:lang w:val="es-ES"/>
        </w:rPr>
        <w:t>(Énfasis añadido)</w:t>
      </w:r>
    </w:p>
    <w:p w14:paraId="505E36AA"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Por otra parte, del contenido del artículo 1 de la Constitución Política de los Estados Unidos Mexicanos, se destaca lo siguiente:</w:t>
      </w:r>
    </w:p>
    <w:p w14:paraId="4963E9F4"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b/>
          <w:i/>
          <w:sz w:val="22"/>
          <w:szCs w:val="22"/>
          <w:lang w:val="es-ES"/>
        </w:rPr>
        <w:t>“Artículo 1o</w:t>
      </w:r>
      <w:r w:rsidRPr="00063BA9">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131973" w14:textId="77777777" w:rsidR="00C42983" w:rsidRPr="00063BA9" w:rsidRDefault="00C42983" w:rsidP="00C42983">
      <w:pPr>
        <w:ind w:left="851" w:right="992"/>
        <w:jc w:val="both"/>
        <w:rPr>
          <w:rFonts w:ascii="Palatino Linotype" w:hAnsi="Palatino Linotype" w:cs="Arial"/>
          <w:b/>
          <w:i/>
          <w:sz w:val="22"/>
          <w:szCs w:val="22"/>
          <w:lang w:val="es-ES"/>
        </w:rPr>
      </w:pPr>
      <w:r w:rsidRPr="00063BA9">
        <w:rPr>
          <w:rFonts w:ascii="Palatino Linotype" w:hAnsi="Palatino Linotype" w:cs="Arial"/>
          <w:b/>
          <w:i/>
          <w:sz w:val="22"/>
          <w:szCs w:val="22"/>
          <w:u w:val="single"/>
          <w:lang w:val="es-ES"/>
        </w:rPr>
        <w:t>Las normas relativas a los derechos humanos se interpretarán</w:t>
      </w:r>
      <w:r w:rsidRPr="00063BA9">
        <w:rPr>
          <w:rFonts w:ascii="Palatino Linotype" w:hAnsi="Palatino Linotype" w:cs="Arial"/>
          <w:i/>
          <w:sz w:val="22"/>
          <w:szCs w:val="22"/>
          <w:lang w:val="es-ES"/>
        </w:rPr>
        <w:t xml:space="preserve"> de conformidad con esta Constitución y con los tratados internacionales de la </w:t>
      </w:r>
      <w:r w:rsidRPr="00063BA9">
        <w:rPr>
          <w:rFonts w:ascii="Palatino Linotype" w:hAnsi="Palatino Linotype" w:cs="Arial"/>
          <w:b/>
          <w:i/>
          <w:sz w:val="22"/>
          <w:szCs w:val="22"/>
          <w:lang w:val="es-ES"/>
        </w:rPr>
        <w:t xml:space="preserve">materia </w:t>
      </w:r>
      <w:r w:rsidRPr="00063BA9">
        <w:rPr>
          <w:rFonts w:ascii="Palatino Linotype" w:hAnsi="Palatino Linotype" w:cs="Arial"/>
          <w:b/>
          <w:i/>
          <w:sz w:val="22"/>
          <w:szCs w:val="22"/>
          <w:u w:val="single"/>
          <w:lang w:val="es-ES"/>
        </w:rPr>
        <w:t>favoreciendo en todo tiempo a las personas la protección más amplia</w:t>
      </w:r>
      <w:r w:rsidRPr="00063BA9">
        <w:rPr>
          <w:rFonts w:ascii="Palatino Linotype" w:hAnsi="Palatino Linotype" w:cs="Arial"/>
          <w:b/>
          <w:i/>
          <w:sz w:val="22"/>
          <w:szCs w:val="22"/>
          <w:lang w:val="es-ES"/>
        </w:rPr>
        <w:t>.</w:t>
      </w:r>
    </w:p>
    <w:p w14:paraId="0CC40229"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63BA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63BA9">
        <w:rPr>
          <w:rFonts w:ascii="Palatino Linotype" w:hAnsi="Palatino Linotype" w:cs="Arial"/>
          <w:b/>
          <w:i/>
          <w:sz w:val="22"/>
          <w:szCs w:val="22"/>
          <w:lang w:val="es-ES"/>
        </w:rPr>
        <w:t>”</w:t>
      </w:r>
    </w:p>
    <w:p w14:paraId="569386E8" w14:textId="77777777" w:rsidR="00C42983" w:rsidRPr="00063BA9" w:rsidRDefault="00C42983" w:rsidP="00C42983">
      <w:pPr>
        <w:ind w:left="851" w:right="992"/>
        <w:jc w:val="both"/>
        <w:rPr>
          <w:rFonts w:ascii="Palatino Linotype" w:hAnsi="Palatino Linotype"/>
          <w:sz w:val="22"/>
          <w:szCs w:val="22"/>
          <w:lang w:val="es-ES"/>
        </w:rPr>
      </w:pPr>
      <w:r w:rsidRPr="00063BA9">
        <w:rPr>
          <w:rFonts w:ascii="Palatino Linotype" w:hAnsi="Palatino Linotype"/>
          <w:sz w:val="22"/>
          <w:szCs w:val="22"/>
          <w:lang w:val="es-ES"/>
        </w:rPr>
        <w:t>(Énfasis añadido)</w:t>
      </w:r>
    </w:p>
    <w:p w14:paraId="74AB4BF8"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8E5331"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711A606E" w14:textId="77777777" w:rsidR="00C42983" w:rsidRPr="00063BA9" w:rsidRDefault="00C42983" w:rsidP="00C42983">
      <w:pPr>
        <w:ind w:left="851" w:right="992"/>
        <w:jc w:val="both"/>
        <w:rPr>
          <w:rFonts w:ascii="Palatino Linotype" w:hAnsi="Palatino Linotype" w:cs="Arial"/>
          <w:i/>
          <w:sz w:val="22"/>
          <w:szCs w:val="22"/>
          <w:lang w:val="es-ES"/>
        </w:rPr>
      </w:pPr>
      <w:r w:rsidRPr="00063BA9">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63BA9">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BF24FCD"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63BA9">
        <w:rPr>
          <w:rFonts w:ascii="Palatino Linotype" w:hAnsi="Palatino Linotype"/>
          <w:b/>
          <w:lang w:val="es-ES"/>
        </w:rPr>
        <w:t>RECURRENTE,</w:t>
      </w:r>
      <w:r w:rsidRPr="00063BA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39EC3E6B"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7236BA2" w14:textId="77777777" w:rsidR="00C42983" w:rsidRPr="00063BA9" w:rsidRDefault="00C42983" w:rsidP="00C42983">
      <w:pPr>
        <w:spacing w:before="240" w:after="240" w:line="360" w:lineRule="auto"/>
        <w:jc w:val="both"/>
        <w:rPr>
          <w:rFonts w:ascii="Palatino Linotype" w:hAnsi="Palatino Linotype"/>
          <w:lang w:val="es-ES"/>
        </w:rPr>
      </w:pPr>
      <w:r w:rsidRPr="00063BA9">
        <w:rPr>
          <w:rFonts w:ascii="Palatino Linotype" w:hAnsi="Palatino Linotype"/>
          <w:lang w:val="es-ES"/>
        </w:rPr>
        <w:t>En consecuencia, dado lo expuesto y fundado con anterioridad, se estima que el requisito relativo al nombre del</w:t>
      </w:r>
      <w:r w:rsidRPr="00063BA9">
        <w:rPr>
          <w:rFonts w:ascii="Palatino Linotype" w:hAnsi="Palatino Linotype"/>
          <w:b/>
          <w:lang w:val="es-ES"/>
        </w:rPr>
        <w:t xml:space="preserve"> RECURRENTE</w:t>
      </w:r>
      <w:r w:rsidRPr="00063BA9">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63BA9">
        <w:rPr>
          <w:rFonts w:ascii="Palatino Linotype" w:hAnsi="Palatino Linotype"/>
          <w:b/>
          <w:lang w:val="es-ES"/>
        </w:rPr>
        <w:t>EL RECURRENTE</w:t>
      </w:r>
      <w:r w:rsidRPr="00063BA9">
        <w:rPr>
          <w:rFonts w:ascii="Palatino Linotype" w:hAnsi="Palatino Linotype"/>
          <w:lang w:val="es-ES"/>
        </w:rPr>
        <w:t>, es la misma persona que realizó la solicitud de acceso a la información pública que ahora se impugna.</w:t>
      </w:r>
    </w:p>
    <w:p w14:paraId="7830D175" w14:textId="50718CF0" w:rsidR="00C42983" w:rsidRPr="00063BA9" w:rsidRDefault="00C42983" w:rsidP="007D63C5">
      <w:pPr>
        <w:spacing w:before="240" w:after="240" w:line="360" w:lineRule="auto"/>
        <w:jc w:val="both"/>
        <w:rPr>
          <w:rFonts w:ascii="Palatino Linotype" w:hAnsi="Palatino Linotype"/>
          <w:lang w:val="es-ES"/>
        </w:rPr>
      </w:pPr>
      <w:r w:rsidRPr="00063BA9">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063BA9">
        <w:rPr>
          <w:rFonts w:ascii="Palatino Linotype" w:hAnsi="Palatino Linotype"/>
          <w:b/>
          <w:lang w:val="es-ES"/>
        </w:rPr>
        <w:t>RECURRENTE</w:t>
      </w:r>
      <w:r w:rsidRPr="00063BA9">
        <w:rPr>
          <w:rFonts w:ascii="Palatino Linotype" w:hAnsi="Palatino Linotype"/>
          <w:lang w:val="es-ES"/>
        </w:rPr>
        <w:t xml:space="preserve">; por lo que, en el presente caso, al haber sido presentado el recurso de revisión vía </w:t>
      </w:r>
      <w:r w:rsidRPr="00063BA9">
        <w:rPr>
          <w:rFonts w:ascii="Palatino Linotype" w:hAnsi="Palatino Linotype"/>
          <w:b/>
          <w:lang w:val="es-ES"/>
        </w:rPr>
        <w:t>SAIMEX</w:t>
      </w:r>
      <w:r w:rsidRPr="00063BA9">
        <w:rPr>
          <w:rFonts w:ascii="Palatino Linotype" w:hAnsi="Palatino Linotype"/>
          <w:lang w:val="es-ES"/>
        </w:rPr>
        <w:t>, dicho requisito resulta innecesario.</w:t>
      </w:r>
    </w:p>
    <w:p w14:paraId="0379AC83" w14:textId="66C60008" w:rsidR="009B2E9B" w:rsidRPr="00063BA9" w:rsidRDefault="002024BA" w:rsidP="009B2E9B">
      <w:pPr>
        <w:pStyle w:val="Prrafodelista"/>
        <w:widowControl w:val="0"/>
        <w:numPr>
          <w:ilvl w:val="0"/>
          <w:numId w:val="7"/>
        </w:numPr>
        <w:tabs>
          <w:tab w:val="left" w:pos="1276"/>
        </w:tabs>
        <w:autoSpaceDE w:val="0"/>
        <w:autoSpaceDN w:val="0"/>
        <w:adjustRightInd w:val="0"/>
        <w:spacing w:line="360" w:lineRule="auto"/>
        <w:ind w:left="0" w:firstLine="0"/>
        <w:contextualSpacing/>
        <w:jc w:val="both"/>
        <w:rPr>
          <w:rFonts w:ascii="Palatino Linotype" w:hAnsi="Palatino Linotype"/>
        </w:rPr>
      </w:pPr>
      <w:bookmarkStart w:id="4" w:name="_Ref3465962"/>
      <w:r w:rsidRPr="00063BA9">
        <w:rPr>
          <w:rFonts w:ascii="Palatino Linotype" w:hAnsi="Palatino Linotype" w:cs="Arial"/>
          <w:b/>
        </w:rPr>
        <w:t>Estudio y resolución del asunto.</w:t>
      </w:r>
      <w:r w:rsidRPr="00063BA9">
        <w:rPr>
          <w:rFonts w:ascii="Palatino Linotype" w:hAnsi="Palatino Linotype" w:cs="Arial"/>
        </w:rPr>
        <w:t xml:space="preserve"> </w:t>
      </w:r>
      <w:bookmarkEnd w:id="4"/>
      <w:r w:rsidR="009B2E9B" w:rsidRPr="00063BA9">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6DDBDF13" w14:textId="77777777" w:rsidR="009B2E9B" w:rsidRPr="00063BA9" w:rsidRDefault="009B2E9B" w:rsidP="009B2E9B">
      <w:pPr>
        <w:spacing w:line="276" w:lineRule="auto"/>
        <w:ind w:left="709" w:right="709"/>
        <w:jc w:val="both"/>
        <w:rPr>
          <w:rFonts w:ascii="Palatino Linotype" w:hAnsi="Palatino Linotype" w:cs="Arial"/>
          <w:bCs/>
          <w:i/>
          <w:sz w:val="22"/>
          <w:szCs w:val="22"/>
        </w:rPr>
      </w:pPr>
    </w:p>
    <w:p w14:paraId="2709D2AA" w14:textId="77777777" w:rsidR="009B2E9B" w:rsidRPr="00063BA9" w:rsidRDefault="009B2E9B" w:rsidP="009B2E9B">
      <w:pPr>
        <w:spacing w:line="276" w:lineRule="auto"/>
        <w:ind w:left="709" w:right="709"/>
        <w:jc w:val="both"/>
        <w:rPr>
          <w:rFonts w:ascii="Palatino Linotype" w:hAnsi="Palatino Linotype" w:cs="Arial"/>
          <w:b/>
          <w:i/>
          <w:sz w:val="22"/>
          <w:szCs w:val="22"/>
        </w:rPr>
      </w:pPr>
      <w:r w:rsidRPr="00063BA9">
        <w:rPr>
          <w:rFonts w:ascii="Palatino Linotype" w:hAnsi="Palatino Linotype" w:cs="Arial"/>
          <w:bCs/>
          <w:i/>
          <w:sz w:val="22"/>
          <w:szCs w:val="22"/>
        </w:rPr>
        <w:t>“</w:t>
      </w:r>
      <w:r w:rsidRPr="00063BA9">
        <w:rPr>
          <w:rFonts w:ascii="Palatino Linotype" w:hAnsi="Palatino Linotype" w:cs="Arial"/>
          <w:b/>
          <w:bCs/>
          <w:i/>
          <w:sz w:val="22"/>
          <w:szCs w:val="22"/>
        </w:rPr>
        <w:t>Artículo 179.</w:t>
      </w:r>
      <w:r w:rsidRPr="00063BA9">
        <w:rPr>
          <w:rFonts w:ascii="Palatino Linotype" w:hAnsi="Palatino Linotype" w:cs="Arial"/>
          <w:bCs/>
          <w:i/>
          <w:sz w:val="22"/>
          <w:szCs w:val="22"/>
        </w:rPr>
        <w:t xml:space="preserve"> </w:t>
      </w:r>
      <w:r w:rsidRPr="00063BA9">
        <w:rPr>
          <w:rFonts w:ascii="Palatino Linotype" w:hAnsi="Palatino Linotype" w:cs="Arial"/>
          <w:b/>
          <w:i/>
          <w:sz w:val="22"/>
          <w:szCs w:val="22"/>
        </w:rPr>
        <w:t>El recurso de revisión</w:t>
      </w:r>
      <w:r w:rsidRPr="00063BA9">
        <w:rPr>
          <w:rFonts w:ascii="Palatino Linotype" w:hAnsi="Palatino Linotype" w:cs="Arial"/>
          <w:i/>
          <w:sz w:val="22"/>
          <w:szCs w:val="22"/>
        </w:rPr>
        <w:t xml:space="preserve"> es un medio de protección que la Ley otorga a los particulares, para hacer valer su derecho de acceso a la información pública, y </w:t>
      </w:r>
      <w:r w:rsidRPr="00063BA9">
        <w:rPr>
          <w:rFonts w:ascii="Palatino Linotype" w:hAnsi="Palatino Linotype" w:cs="Arial"/>
          <w:b/>
          <w:i/>
          <w:sz w:val="22"/>
          <w:szCs w:val="22"/>
        </w:rPr>
        <w:t>procederá en contra de las siguientes causas:</w:t>
      </w:r>
    </w:p>
    <w:p w14:paraId="3EE399DA" w14:textId="77777777" w:rsidR="009B2E9B" w:rsidRPr="00063BA9" w:rsidRDefault="009B2E9B" w:rsidP="009B2E9B">
      <w:pPr>
        <w:spacing w:line="276" w:lineRule="auto"/>
        <w:ind w:left="709" w:right="709"/>
        <w:jc w:val="both"/>
        <w:rPr>
          <w:rFonts w:ascii="Palatino Linotype" w:hAnsi="Palatino Linotype" w:cs="Arial"/>
          <w:bCs/>
          <w:i/>
          <w:sz w:val="22"/>
          <w:szCs w:val="22"/>
        </w:rPr>
      </w:pPr>
      <w:r w:rsidRPr="00063BA9">
        <w:rPr>
          <w:rFonts w:ascii="Palatino Linotype" w:hAnsi="Palatino Linotype" w:cs="Arial"/>
          <w:b/>
          <w:i/>
          <w:sz w:val="22"/>
          <w:szCs w:val="22"/>
        </w:rPr>
        <w:t>…</w:t>
      </w:r>
    </w:p>
    <w:p w14:paraId="3C920EB8" w14:textId="77777777" w:rsidR="009B2E9B" w:rsidRPr="00063BA9" w:rsidRDefault="009B2E9B" w:rsidP="009B2E9B">
      <w:pPr>
        <w:spacing w:line="276" w:lineRule="auto"/>
        <w:ind w:left="709" w:right="709"/>
        <w:jc w:val="both"/>
        <w:rPr>
          <w:rFonts w:ascii="Palatino Linotype" w:hAnsi="Palatino Linotype" w:cs="Arial"/>
          <w:b/>
          <w:i/>
          <w:sz w:val="22"/>
          <w:szCs w:val="22"/>
        </w:rPr>
      </w:pPr>
      <w:r w:rsidRPr="00063BA9">
        <w:rPr>
          <w:rFonts w:ascii="Palatino Linotype" w:hAnsi="Palatino Linotype" w:cs="Arial"/>
          <w:b/>
          <w:i/>
          <w:sz w:val="22"/>
          <w:szCs w:val="22"/>
        </w:rPr>
        <w:t>V. La entrega de información incompleta;</w:t>
      </w:r>
    </w:p>
    <w:p w14:paraId="4A4B9078" w14:textId="77777777" w:rsidR="009B2E9B" w:rsidRPr="00063BA9" w:rsidRDefault="009B2E9B" w:rsidP="009B2E9B">
      <w:pPr>
        <w:spacing w:line="276" w:lineRule="auto"/>
        <w:ind w:left="709" w:right="709"/>
        <w:jc w:val="both"/>
        <w:rPr>
          <w:rFonts w:ascii="Palatino Linotype" w:hAnsi="Palatino Linotype" w:cs="Arial"/>
          <w:b/>
          <w:i/>
          <w:sz w:val="22"/>
          <w:szCs w:val="22"/>
        </w:rPr>
      </w:pPr>
      <w:r w:rsidRPr="00063BA9">
        <w:rPr>
          <w:rFonts w:ascii="Palatino Linotype" w:hAnsi="Palatino Linotype" w:cs="Arial"/>
          <w:b/>
          <w:i/>
          <w:sz w:val="22"/>
          <w:szCs w:val="22"/>
        </w:rPr>
        <w:t>…</w:t>
      </w:r>
      <w:r w:rsidRPr="00063BA9">
        <w:rPr>
          <w:rFonts w:ascii="Palatino Linotype" w:hAnsi="Palatino Linotype" w:cs="Arial"/>
          <w:b/>
          <w:bCs/>
          <w:i/>
          <w:sz w:val="22"/>
          <w:szCs w:val="22"/>
        </w:rPr>
        <w:t>”</w:t>
      </w:r>
    </w:p>
    <w:p w14:paraId="4FF22D73" w14:textId="77777777" w:rsidR="009B2E9B" w:rsidRPr="00063BA9" w:rsidRDefault="009B2E9B" w:rsidP="009B2E9B">
      <w:pPr>
        <w:spacing w:line="276" w:lineRule="auto"/>
        <w:ind w:left="709" w:right="709"/>
        <w:jc w:val="both"/>
        <w:rPr>
          <w:rFonts w:ascii="Palatino Linotype" w:hAnsi="Palatino Linotype" w:cs="Arial"/>
          <w:b/>
          <w:bCs/>
          <w:i/>
          <w:sz w:val="22"/>
          <w:szCs w:val="22"/>
        </w:rPr>
      </w:pPr>
    </w:p>
    <w:p w14:paraId="18C67729" w14:textId="77777777" w:rsidR="009B2E9B" w:rsidRPr="00063BA9" w:rsidRDefault="009B2E9B" w:rsidP="009B2E9B">
      <w:pPr>
        <w:spacing w:line="276" w:lineRule="auto"/>
        <w:ind w:left="709" w:right="709"/>
        <w:jc w:val="both"/>
        <w:rPr>
          <w:rFonts w:ascii="Palatino Linotype" w:hAnsi="Palatino Linotype" w:cs="Arial"/>
          <w:b/>
          <w:bCs/>
          <w:i/>
          <w:sz w:val="22"/>
          <w:szCs w:val="22"/>
        </w:rPr>
      </w:pPr>
      <w:r w:rsidRPr="00063BA9">
        <w:rPr>
          <w:rFonts w:ascii="Palatino Linotype" w:hAnsi="Palatino Linotype" w:cs="Arial"/>
          <w:b/>
          <w:bCs/>
          <w:i/>
          <w:sz w:val="22"/>
          <w:szCs w:val="22"/>
        </w:rPr>
        <w:t>(Énfasis añadido)</w:t>
      </w:r>
    </w:p>
    <w:p w14:paraId="58D5EE12" w14:textId="54FC28FE" w:rsidR="009B2E9B" w:rsidRPr="00063BA9" w:rsidRDefault="009B2E9B" w:rsidP="009B2E9B">
      <w:pPr>
        <w:autoSpaceDE w:val="0"/>
        <w:autoSpaceDN w:val="0"/>
        <w:adjustRightInd w:val="0"/>
        <w:spacing w:before="200" w:after="200" w:line="360" w:lineRule="auto"/>
        <w:jc w:val="both"/>
        <w:rPr>
          <w:rFonts w:ascii="Palatino Linotype" w:hAnsi="Palatino Linotype" w:cs="Arial"/>
        </w:rPr>
      </w:pPr>
      <w:r w:rsidRPr="00063BA9">
        <w:rPr>
          <w:rFonts w:ascii="Palatino Linotype" w:hAnsi="Palatino Linotype" w:cs="Arial"/>
        </w:rPr>
        <w:t>El precepto legal antes citado, establece como supuesto de procedencia del recurso de revisión la entrega de información incompleta</w:t>
      </w:r>
      <w:r w:rsidRPr="00063BA9">
        <w:rPr>
          <w:rFonts w:ascii="Palatino Linotype" w:hAnsi="Palatino Linotype"/>
        </w:rPr>
        <w:t xml:space="preserve">, en razón de que </w:t>
      </w:r>
      <w:r w:rsidRPr="00063BA9">
        <w:rPr>
          <w:rFonts w:ascii="Palatino Linotype" w:hAnsi="Palatino Linotype"/>
          <w:b/>
        </w:rPr>
        <w:t>EL SUJETO OBLIGADO,</w:t>
      </w:r>
      <w:r w:rsidRPr="00063BA9">
        <w:rPr>
          <w:rFonts w:ascii="Palatino Linotype" w:hAnsi="Palatino Linotype"/>
        </w:rPr>
        <w:t xml:space="preserve"> omitió la entrega de toda la información solicitada, como se analizará más adelante.</w:t>
      </w:r>
    </w:p>
    <w:p w14:paraId="5DB23BDF" w14:textId="39D426CE" w:rsidR="002024BA" w:rsidRPr="00063BA9" w:rsidRDefault="002024BA" w:rsidP="009B2E9B">
      <w:pPr>
        <w:pStyle w:val="Prrafodelista"/>
        <w:widowControl w:val="0"/>
        <w:tabs>
          <w:tab w:val="left" w:pos="1276"/>
        </w:tabs>
        <w:autoSpaceDE w:val="0"/>
        <w:autoSpaceDN w:val="0"/>
        <w:adjustRightInd w:val="0"/>
        <w:spacing w:line="360" w:lineRule="auto"/>
        <w:ind w:left="0"/>
        <w:contextualSpacing/>
        <w:jc w:val="both"/>
        <w:rPr>
          <w:rFonts w:ascii="Palatino Linotype" w:hAnsi="Palatino Linotype"/>
        </w:rPr>
      </w:pPr>
      <w:r w:rsidRPr="00063BA9">
        <w:rPr>
          <w:rFonts w:ascii="Palatino Linotype" w:hAnsi="Palatino Linotype" w:cs="Arial"/>
        </w:rPr>
        <w:t>Para ilustrar dicha actual</w:t>
      </w:r>
      <w:r w:rsidR="002F5450" w:rsidRPr="00063BA9">
        <w:rPr>
          <w:rFonts w:ascii="Palatino Linotype" w:hAnsi="Palatino Linotype" w:cs="Arial"/>
        </w:rPr>
        <w:t>ización, debemos recordar que el</w:t>
      </w:r>
      <w:r w:rsidRPr="00063BA9">
        <w:rPr>
          <w:rFonts w:ascii="Palatino Linotype" w:hAnsi="Palatino Linotype" w:cs="Arial"/>
        </w:rPr>
        <w:t xml:space="preserve"> hoy</w:t>
      </w:r>
      <w:r w:rsidRPr="00063BA9">
        <w:rPr>
          <w:rFonts w:ascii="Palatino Linotype" w:hAnsi="Palatino Linotype" w:cs="Arial"/>
          <w:b/>
        </w:rPr>
        <w:t xml:space="preserve"> RECURRENTE </w:t>
      </w:r>
      <w:r w:rsidRPr="00063BA9">
        <w:rPr>
          <w:rFonts w:ascii="Palatino Linotype" w:hAnsi="Palatino Linotype"/>
        </w:rPr>
        <w:t>en la solicitud de acceso a la información pública, requirió del</w:t>
      </w:r>
      <w:r w:rsidRPr="00063BA9">
        <w:rPr>
          <w:rFonts w:ascii="Palatino Linotype" w:hAnsi="Palatino Linotype" w:cs="Arial"/>
        </w:rPr>
        <w:t xml:space="preserve"> </w:t>
      </w:r>
      <w:r w:rsidRPr="00063BA9">
        <w:rPr>
          <w:rFonts w:ascii="Palatino Linotype" w:hAnsi="Palatino Linotype" w:cs="Arial"/>
          <w:b/>
        </w:rPr>
        <w:t>SUJETO OBLIGADO</w:t>
      </w:r>
      <w:r w:rsidRPr="00063BA9">
        <w:rPr>
          <w:rFonts w:ascii="Palatino Linotype" w:hAnsi="Palatino Linotype" w:cs="Arial"/>
        </w:rPr>
        <w:t xml:space="preserve">, vía </w:t>
      </w:r>
      <w:r w:rsidRPr="00063BA9">
        <w:rPr>
          <w:rFonts w:ascii="Palatino Linotype" w:hAnsi="Palatino Linotype" w:cs="Arial"/>
          <w:b/>
        </w:rPr>
        <w:t>EL SAIMEX</w:t>
      </w:r>
      <w:r w:rsidRPr="00063BA9">
        <w:rPr>
          <w:rFonts w:ascii="Palatino Linotype" w:hAnsi="Palatino Linotype" w:cs="Arial"/>
        </w:rPr>
        <w:t>,</w:t>
      </w:r>
      <w:r w:rsidRPr="00063BA9">
        <w:rPr>
          <w:rFonts w:ascii="Palatino Linotype" w:hAnsi="Palatino Linotype"/>
        </w:rPr>
        <w:t xml:space="preserve"> lo siguiente:</w:t>
      </w:r>
    </w:p>
    <w:p w14:paraId="36815D83" w14:textId="77777777" w:rsidR="00EE374B" w:rsidRPr="00063BA9" w:rsidRDefault="0039511F"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E</w:t>
      </w:r>
      <w:r w:rsidR="00DD06E4" w:rsidRPr="00063BA9">
        <w:rPr>
          <w:rFonts w:ascii="Palatino Linotype" w:hAnsi="Palatino Linotype" w:cs="Arial"/>
          <w:b/>
          <w:i/>
        </w:rPr>
        <w:t>l número total de beneficiarios del progr</w:t>
      </w:r>
      <w:r w:rsidR="00EE374B" w:rsidRPr="00063BA9">
        <w:rPr>
          <w:rFonts w:ascii="Palatino Linotype" w:hAnsi="Palatino Linotype" w:cs="Arial"/>
          <w:b/>
          <w:i/>
        </w:rPr>
        <w:t>ama Jóvenes en movimiento 2019.</w:t>
      </w:r>
    </w:p>
    <w:p w14:paraId="7758CDC9" w14:textId="28641507" w:rsidR="00EE374B" w:rsidRPr="00063BA9" w:rsidRDefault="00DD06E4"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Nombre de cada beneficiario del prog</w:t>
      </w:r>
      <w:r w:rsidR="00EE374B" w:rsidRPr="00063BA9">
        <w:rPr>
          <w:rFonts w:ascii="Palatino Linotype" w:hAnsi="Palatino Linotype" w:cs="Arial"/>
          <w:b/>
          <w:i/>
        </w:rPr>
        <w:t>rama jóvenes en movimiento 2019</w:t>
      </w:r>
    </w:p>
    <w:p w14:paraId="22877F84" w14:textId="77777777" w:rsidR="00EE374B" w:rsidRPr="00063BA9" w:rsidRDefault="00EE374B"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E</w:t>
      </w:r>
      <w:r w:rsidR="00DD06E4" w:rsidRPr="00063BA9">
        <w:rPr>
          <w:rFonts w:ascii="Palatino Linotype" w:hAnsi="Palatino Linotype" w:cs="Arial"/>
          <w:b/>
          <w:i/>
        </w:rPr>
        <w:t xml:space="preserve">l comprobante de pago o apoyo otorgado a cada beneficiario. </w:t>
      </w:r>
    </w:p>
    <w:p w14:paraId="326DC44D" w14:textId="77777777" w:rsidR="00EE374B" w:rsidRPr="00063BA9" w:rsidRDefault="00DD06E4"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 xml:space="preserve">Quien opero y entrego el apoyo de jóvenes en movimiento 2019. </w:t>
      </w:r>
    </w:p>
    <w:p w14:paraId="6DB9EDF5" w14:textId="77777777" w:rsidR="00EE374B" w:rsidRPr="00063BA9" w:rsidRDefault="00DD06E4"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 xml:space="preserve">Cual fue el procedimiento y fechas de entrega de cada apoyo del programa Jóvenes en Movimiento 2019 </w:t>
      </w:r>
    </w:p>
    <w:p w14:paraId="1B6A7964" w14:textId="77777777" w:rsidR="00EE374B" w:rsidRPr="00063BA9" w:rsidRDefault="00DD06E4"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EL servidor público que se presentaba como Subdirector de operaciones de la subdirección de bienestar y recreación juvenil y en específico del</w:t>
      </w:r>
      <w:r w:rsidR="00EE374B" w:rsidRPr="00063BA9">
        <w:rPr>
          <w:rFonts w:ascii="Palatino Linotype" w:hAnsi="Palatino Linotype" w:cs="Arial"/>
          <w:b/>
          <w:i/>
        </w:rPr>
        <w:t xml:space="preserve"> programa jóvenes en movimiento</w:t>
      </w:r>
    </w:p>
    <w:p w14:paraId="17460511" w14:textId="77777777" w:rsidR="00EE374B" w:rsidRPr="00063BA9" w:rsidRDefault="00EE374B" w:rsidP="007D63C5">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rPr>
      </w:pPr>
      <w:r w:rsidRPr="00063BA9">
        <w:rPr>
          <w:rFonts w:ascii="Palatino Linotype" w:hAnsi="Palatino Linotype" w:cs="Arial"/>
          <w:b/>
          <w:i/>
        </w:rPr>
        <w:t xml:space="preserve">De </w:t>
      </w:r>
      <w:r w:rsidR="00DD06E4" w:rsidRPr="00063BA9">
        <w:rPr>
          <w:rFonts w:ascii="Palatino Linotype" w:hAnsi="Palatino Linotype" w:cs="Arial"/>
          <w:b/>
          <w:i/>
        </w:rPr>
        <w:t>Luis Flipe Huitron</w:t>
      </w:r>
      <w:r w:rsidRPr="00063BA9">
        <w:rPr>
          <w:rFonts w:ascii="Palatino Linotype" w:hAnsi="Palatino Linotype" w:cs="Arial"/>
          <w:b/>
          <w:i/>
        </w:rPr>
        <w:t>:</w:t>
      </w:r>
    </w:p>
    <w:p w14:paraId="3BAFB3D3"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cuál es su puesto actual en el Insti</w:t>
      </w:r>
      <w:r w:rsidRPr="00063BA9">
        <w:rPr>
          <w:rFonts w:ascii="Palatino Linotype" w:hAnsi="Palatino Linotype" w:cs="Arial"/>
          <w:b/>
          <w:i/>
        </w:rPr>
        <w:t>tuto Mexiquense de la Juventud</w:t>
      </w:r>
    </w:p>
    <w:p w14:paraId="34137ADA"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desde cuando funge</w:t>
      </w:r>
      <w:r w:rsidRPr="00063BA9">
        <w:rPr>
          <w:rFonts w:ascii="Palatino Linotype" w:hAnsi="Palatino Linotype" w:cs="Arial"/>
          <w:b/>
          <w:i/>
        </w:rPr>
        <w:t xml:space="preserve"> como subdirector de operación</w:t>
      </w:r>
    </w:p>
    <w:p w14:paraId="6A7B99CA"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nomb</w:t>
      </w:r>
      <w:r w:rsidRPr="00063BA9">
        <w:rPr>
          <w:rFonts w:ascii="Palatino Linotype" w:hAnsi="Palatino Linotype" w:cs="Arial"/>
          <w:b/>
          <w:i/>
        </w:rPr>
        <w:t>ramiento u oficio de comisión</w:t>
      </w:r>
    </w:p>
    <w:p w14:paraId="22D0F488"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 xml:space="preserve">fecha en la que </w:t>
      </w:r>
      <w:r w:rsidRPr="00063BA9">
        <w:rPr>
          <w:rFonts w:ascii="Palatino Linotype" w:hAnsi="Palatino Linotype" w:cs="Arial"/>
          <w:b/>
          <w:i/>
        </w:rPr>
        <w:t>ingreso a laborar al Instituto</w:t>
      </w:r>
    </w:p>
    <w:p w14:paraId="4737DE16"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 xml:space="preserve">jefe inmediato </w:t>
      </w:r>
    </w:p>
    <w:p w14:paraId="56869953" w14:textId="77777777" w:rsidR="00EE374B" w:rsidRPr="00063BA9" w:rsidRDefault="00EE374B" w:rsidP="00EE374B">
      <w:pPr>
        <w:pStyle w:val="Prrafodelista"/>
        <w:widowControl w:val="0"/>
        <w:autoSpaceDE w:val="0"/>
        <w:autoSpaceDN w:val="0"/>
        <w:adjustRightInd w:val="0"/>
        <w:spacing w:before="200" w:after="200" w:line="360" w:lineRule="auto"/>
        <w:ind w:left="720"/>
        <w:jc w:val="both"/>
        <w:rPr>
          <w:rFonts w:ascii="Palatino Linotype" w:hAnsi="Palatino Linotype" w:cs="Arial"/>
          <w:b/>
          <w:i/>
        </w:rPr>
      </w:pPr>
      <w:r w:rsidRPr="00063BA9">
        <w:rPr>
          <w:rFonts w:ascii="Palatino Linotype" w:hAnsi="Palatino Linotype" w:cs="Arial"/>
          <w:b/>
          <w:i/>
        </w:rPr>
        <w:t>-</w:t>
      </w:r>
      <w:r w:rsidR="00DD06E4" w:rsidRPr="00063BA9">
        <w:rPr>
          <w:rFonts w:ascii="Palatino Linotype" w:hAnsi="Palatino Linotype" w:cs="Arial"/>
          <w:b/>
          <w:i/>
        </w:rPr>
        <w:t xml:space="preserve">razón o motivo por el cual la Lic Paola barbabosa castro no opera el programa y por qué lo opera Luis Felipe Huitron. </w:t>
      </w:r>
    </w:p>
    <w:p w14:paraId="48C261B2" w14:textId="7665F670" w:rsidR="007D63C5" w:rsidRPr="00063BA9" w:rsidRDefault="00EE374B" w:rsidP="00EE374B">
      <w:pPr>
        <w:pStyle w:val="Prrafodelista"/>
        <w:widowControl w:val="0"/>
        <w:numPr>
          <w:ilvl w:val="0"/>
          <w:numId w:val="21"/>
        </w:numPr>
        <w:autoSpaceDE w:val="0"/>
        <w:autoSpaceDN w:val="0"/>
        <w:adjustRightInd w:val="0"/>
        <w:spacing w:before="200" w:after="200" w:line="360" w:lineRule="auto"/>
        <w:jc w:val="both"/>
        <w:rPr>
          <w:rFonts w:ascii="Palatino Linotype" w:hAnsi="Palatino Linotype" w:cs="Arial"/>
          <w:b/>
          <w:i/>
        </w:rPr>
      </w:pPr>
      <w:r w:rsidRPr="00063BA9">
        <w:rPr>
          <w:rFonts w:ascii="Palatino Linotype" w:hAnsi="Palatino Linotype" w:cs="Arial"/>
          <w:b/>
          <w:i/>
        </w:rPr>
        <w:t>Resultado de auditorías y nombre de instancias ejecutoras de las auditorías al Programa de Desarrollo Social Jóvenes en Movimiento 2017, 2018 y 2019.</w:t>
      </w:r>
    </w:p>
    <w:p w14:paraId="7E5B4443" w14:textId="6E7975A7" w:rsidR="00EE374B" w:rsidRPr="00063BA9" w:rsidRDefault="00EE374B" w:rsidP="00EE374B">
      <w:pPr>
        <w:spacing w:before="100" w:beforeAutospacing="1" w:after="100" w:afterAutospacing="1" w:line="360" w:lineRule="auto"/>
        <w:jc w:val="both"/>
        <w:rPr>
          <w:rFonts w:ascii="Palatino Linotype" w:hAnsi="Palatino Linotype" w:cs="Arial"/>
        </w:rPr>
      </w:pPr>
      <w:r w:rsidRPr="00063BA9">
        <w:rPr>
          <w:rFonts w:ascii="Palatino Linotype" w:hAnsi="Palatino Linotype"/>
          <w:color w:val="000000"/>
        </w:rPr>
        <w:t>E</w:t>
      </w:r>
      <w:r w:rsidRPr="00063BA9">
        <w:rPr>
          <w:rFonts w:ascii="Palatino Linotype" w:hAnsi="Palatino Linotype" w:cs="Arial"/>
        </w:rPr>
        <w:t xml:space="preserve">n </w:t>
      </w:r>
      <w:r w:rsidRPr="00063BA9">
        <w:rPr>
          <w:rFonts w:ascii="Palatino Linotype" w:hAnsi="Palatino Linotype"/>
        </w:rPr>
        <w:t>respuesta</w:t>
      </w:r>
      <w:r w:rsidRPr="00063BA9">
        <w:rPr>
          <w:rFonts w:ascii="Palatino Linotype" w:hAnsi="Palatino Linotype" w:cs="Arial"/>
        </w:rPr>
        <w:t xml:space="preserve"> a la solicitud de acceso a la información pública, </w:t>
      </w:r>
      <w:r w:rsidRPr="00063BA9">
        <w:rPr>
          <w:rFonts w:ascii="Palatino Linotype" w:hAnsi="Palatino Linotype" w:cs="Arial"/>
          <w:b/>
        </w:rPr>
        <w:t>EL SUJETO OBLIGADO</w:t>
      </w:r>
      <w:r w:rsidRPr="00063BA9">
        <w:rPr>
          <w:rFonts w:ascii="Palatino Linotype" w:hAnsi="Palatino Linotype" w:cs="Arial"/>
        </w:rPr>
        <w:t>,</w:t>
      </w:r>
      <w:r w:rsidR="004229AA" w:rsidRPr="00063BA9">
        <w:rPr>
          <w:rFonts w:ascii="Palatino Linotype" w:hAnsi="Palatino Linotype" w:cs="Arial"/>
        </w:rPr>
        <w:t xml:space="preserve"> pretendió dar respuesta a través de los archivos descritos en considerando III</w:t>
      </w:r>
      <w:r w:rsidRPr="00063BA9">
        <w:rPr>
          <w:rFonts w:ascii="Palatino Linotype" w:hAnsi="Palatino Linotype"/>
        </w:rPr>
        <w:t xml:space="preserve">; </w:t>
      </w:r>
      <w:r w:rsidRPr="00063BA9">
        <w:rPr>
          <w:rFonts w:ascii="Palatino Linotype" w:hAnsi="Palatino Linotype" w:cs="Arial"/>
        </w:rPr>
        <w:t xml:space="preserve">inconforme </w:t>
      </w:r>
      <w:r w:rsidRPr="00063BA9">
        <w:rPr>
          <w:rFonts w:ascii="Palatino Linotype" w:eastAsia="Arial Unicode MS" w:hAnsi="Palatino Linotype" w:cs="Arial"/>
          <w:b/>
        </w:rPr>
        <w:t xml:space="preserve">EL RECURRENTE, </w:t>
      </w:r>
      <w:r w:rsidRPr="00063BA9">
        <w:rPr>
          <w:rFonts w:ascii="Palatino Linotype" w:eastAsia="Arial Unicode MS" w:hAnsi="Palatino Linotype" w:cs="Arial"/>
        </w:rPr>
        <w:t xml:space="preserve">interpuso el recurso de revisión, en el cual se dolió respecto de que la respuesta fue incompleta; seguida la secuela procesal, </w:t>
      </w:r>
      <w:r w:rsidRPr="00063BA9">
        <w:rPr>
          <w:rFonts w:ascii="Palatino Linotype" w:eastAsia="Arial Unicode MS" w:hAnsi="Palatino Linotype" w:cs="Arial"/>
          <w:b/>
        </w:rPr>
        <w:t>EL SUJETO OBLIGADO</w:t>
      </w:r>
      <w:r w:rsidRPr="00063BA9">
        <w:rPr>
          <w:rFonts w:ascii="Palatino Linotype" w:eastAsia="Arial Unicode MS" w:hAnsi="Palatino Linotype" w:cs="Arial"/>
        </w:rPr>
        <w:t xml:space="preserve"> rindió su Informe Justificado mediante el cual amplió su respuesta; razón por la cual, se dio vista al </w:t>
      </w:r>
      <w:r w:rsidRPr="00063BA9">
        <w:rPr>
          <w:rFonts w:ascii="Palatino Linotype" w:eastAsia="Arial Unicode MS" w:hAnsi="Palatino Linotype" w:cs="Arial"/>
          <w:b/>
          <w:color w:val="000000"/>
          <w:lang w:eastAsia="es-MX"/>
        </w:rPr>
        <w:t xml:space="preserve">EL RECURRENTE, </w:t>
      </w:r>
      <w:r w:rsidRPr="00063BA9">
        <w:rPr>
          <w:rFonts w:ascii="Palatino Linotype" w:eastAsia="Arial Unicode MS" w:hAnsi="Palatino Linotype" w:cs="Arial"/>
          <w:color w:val="000000"/>
          <w:lang w:eastAsia="es-MX"/>
        </w:rPr>
        <w:t xml:space="preserve">quien </w:t>
      </w:r>
      <w:r w:rsidRPr="00063BA9">
        <w:rPr>
          <w:rFonts w:ascii="Palatino Linotype" w:eastAsia="Arial Unicode MS" w:hAnsi="Palatino Linotype" w:cs="Arial"/>
        </w:rPr>
        <w:t>omitió rendir manifestaciones que a su derecho correspondieran.</w:t>
      </w:r>
    </w:p>
    <w:p w14:paraId="0E56ABBD" w14:textId="4ED152D8" w:rsidR="00EE374B" w:rsidRPr="00063BA9" w:rsidRDefault="00EE374B" w:rsidP="00EE374B">
      <w:pPr>
        <w:tabs>
          <w:tab w:val="left" w:pos="1701"/>
          <w:tab w:val="left" w:pos="1843"/>
        </w:tabs>
        <w:autoSpaceDE w:val="0"/>
        <w:autoSpaceDN w:val="0"/>
        <w:adjustRightInd w:val="0"/>
        <w:spacing w:line="360" w:lineRule="auto"/>
        <w:jc w:val="both"/>
        <w:rPr>
          <w:rFonts w:ascii="Palatino Linotype" w:hAnsi="Palatino Linotype" w:cs="Arial"/>
        </w:rPr>
      </w:pPr>
      <w:r w:rsidRPr="00063BA9">
        <w:rPr>
          <w:rFonts w:ascii="Palatino Linotype" w:hAnsi="Palatino Linotype"/>
        </w:rPr>
        <w:t xml:space="preserve">Bajo ese contexto, este Instituto analizó la totalidad de constancias que integran el expediente electrónico del </w:t>
      </w:r>
      <w:r w:rsidRPr="00063BA9">
        <w:rPr>
          <w:rFonts w:ascii="Palatino Linotype" w:hAnsi="Palatino Linotype"/>
          <w:b/>
        </w:rPr>
        <w:t>SAIMEX</w:t>
      </w:r>
      <w:r w:rsidRPr="00063BA9">
        <w:rPr>
          <w:rFonts w:ascii="Palatino Linotype" w:hAnsi="Palatino Linotype"/>
        </w:rPr>
        <w:t xml:space="preserve"> y advirtió que las razones o motivos de inconformidad hechos valer por </w:t>
      </w:r>
      <w:r w:rsidRPr="00063BA9">
        <w:rPr>
          <w:rFonts w:ascii="Palatino Linotype" w:hAnsi="Palatino Linotype"/>
          <w:b/>
        </w:rPr>
        <w:t>EL RECURRENTE</w:t>
      </w:r>
      <w:r w:rsidRPr="00063BA9">
        <w:rPr>
          <w:rFonts w:ascii="Palatino Linotype" w:hAnsi="Palatino Linotype"/>
        </w:rPr>
        <w:t xml:space="preserve"> devienen</w:t>
      </w:r>
      <w:r w:rsidRPr="00063BA9">
        <w:rPr>
          <w:rFonts w:ascii="Palatino Linotype" w:hAnsi="Palatino Linotype"/>
          <w:b/>
        </w:rPr>
        <w:t xml:space="preserve"> fundados</w:t>
      </w:r>
      <w:r w:rsidRPr="00063BA9">
        <w:rPr>
          <w:rFonts w:ascii="Palatino Linotype" w:hAnsi="Palatino Linotype"/>
        </w:rPr>
        <w:t xml:space="preserve">, </w:t>
      </w:r>
      <w:r w:rsidRPr="00063BA9">
        <w:rPr>
          <w:rFonts w:ascii="Palatino Linotype" w:hAnsi="Palatino Linotype" w:cs="Arial"/>
        </w:rPr>
        <w:t>de acuerdo a las consideraciones de hecho y de derecho que a continuación se desagregan.</w:t>
      </w:r>
    </w:p>
    <w:p w14:paraId="2E072CA1" w14:textId="77777777" w:rsidR="00EE374B" w:rsidRPr="00063BA9" w:rsidRDefault="00EE374B" w:rsidP="00EE374B">
      <w:pPr>
        <w:spacing w:before="100" w:beforeAutospacing="1" w:after="100" w:afterAutospacing="1" w:line="360" w:lineRule="auto"/>
        <w:ind w:right="49"/>
        <w:jc w:val="both"/>
        <w:rPr>
          <w:rFonts w:ascii="Palatino Linotype" w:hAnsi="Palatino Linotype"/>
        </w:rPr>
      </w:pPr>
      <w:r w:rsidRPr="00063BA9">
        <w:rPr>
          <w:rFonts w:ascii="Palatino Linotype" w:hAnsi="Palatino Linotype"/>
        </w:rPr>
        <w:t xml:space="preserve">Precisado esto, se obvia el análisis de la competencia por parte del </w:t>
      </w:r>
      <w:r w:rsidRPr="00063BA9">
        <w:rPr>
          <w:rFonts w:ascii="Palatino Linotype" w:hAnsi="Palatino Linotype"/>
          <w:b/>
        </w:rPr>
        <w:t>SUJETO OBLIGADO,</w:t>
      </w:r>
      <w:r w:rsidRPr="00063BA9">
        <w:rPr>
          <w:rFonts w:ascii="Palatino Linotype" w:hAnsi="Palatino Linotype"/>
        </w:rPr>
        <w:t xml:space="preserve"> para generar, administrar o poseer la información solicitada, dado que éste ha asumido  la misma, mediante respuesta e Informe Justificado.</w:t>
      </w:r>
    </w:p>
    <w:p w14:paraId="6447F474" w14:textId="77777777" w:rsidR="00EE374B" w:rsidRPr="00063BA9" w:rsidRDefault="00EE374B" w:rsidP="00EE374B">
      <w:pPr>
        <w:spacing w:line="360" w:lineRule="auto"/>
        <w:jc w:val="both"/>
        <w:rPr>
          <w:rFonts w:ascii="Palatino Linotype" w:hAnsi="Palatino Linotype"/>
        </w:rPr>
      </w:pPr>
      <w:r w:rsidRPr="00063BA9">
        <w:rPr>
          <w:rFonts w:ascii="Palatino Linotype" w:hAnsi="Palatino Linotype"/>
        </w:rPr>
        <w:t xml:space="preserve">En efecto, el hecho de que </w:t>
      </w:r>
      <w:r w:rsidRPr="00063BA9">
        <w:rPr>
          <w:rFonts w:ascii="Palatino Linotype" w:hAnsi="Palatino Linotype"/>
          <w:b/>
        </w:rPr>
        <w:t>EL SUJETO OBLIGADO</w:t>
      </w:r>
      <w:r w:rsidRPr="00063BA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3779E96C" w14:textId="77777777" w:rsidR="00EE374B" w:rsidRPr="00063BA9" w:rsidRDefault="00EE374B" w:rsidP="00EE374B">
      <w:pPr>
        <w:spacing w:line="360" w:lineRule="auto"/>
        <w:jc w:val="both"/>
        <w:rPr>
          <w:rFonts w:ascii="Palatino Linotype" w:hAnsi="Palatino Linotype"/>
        </w:rPr>
      </w:pPr>
    </w:p>
    <w:p w14:paraId="5AFCA18F" w14:textId="77777777" w:rsidR="00EE374B" w:rsidRPr="00063BA9" w:rsidRDefault="00EE374B" w:rsidP="00EE374B">
      <w:pPr>
        <w:tabs>
          <w:tab w:val="left" w:pos="851"/>
          <w:tab w:val="left" w:pos="8505"/>
        </w:tabs>
        <w:ind w:left="851" w:right="902"/>
        <w:jc w:val="both"/>
        <w:rPr>
          <w:rFonts w:ascii="Palatino Linotype" w:hAnsi="Palatino Linotype" w:cs="Arial"/>
          <w:i/>
          <w:sz w:val="22"/>
          <w:szCs w:val="22"/>
        </w:rPr>
      </w:pPr>
      <w:r w:rsidRPr="00063BA9">
        <w:rPr>
          <w:rFonts w:ascii="Palatino Linotype" w:hAnsi="Palatino Linotype" w:cs="Arial"/>
          <w:i/>
          <w:sz w:val="22"/>
          <w:szCs w:val="22"/>
        </w:rPr>
        <w:t>“</w:t>
      </w:r>
      <w:r w:rsidRPr="00063BA9">
        <w:rPr>
          <w:rFonts w:ascii="Palatino Linotype" w:hAnsi="Palatino Linotype" w:cs="Arial"/>
          <w:b/>
          <w:i/>
          <w:sz w:val="22"/>
          <w:szCs w:val="22"/>
        </w:rPr>
        <w:t>Artículo 12.</w:t>
      </w:r>
      <w:r w:rsidRPr="00063BA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8CED62C" w14:textId="77777777" w:rsidR="00EE374B" w:rsidRPr="00063BA9" w:rsidRDefault="00EE374B" w:rsidP="00EE374B">
      <w:pPr>
        <w:ind w:left="851" w:right="902"/>
        <w:jc w:val="both"/>
        <w:rPr>
          <w:rFonts w:ascii="Palatino Linotype" w:hAnsi="Palatino Linotype" w:cs="Arial"/>
          <w:i/>
          <w:sz w:val="22"/>
          <w:szCs w:val="22"/>
        </w:rPr>
      </w:pPr>
      <w:r w:rsidRPr="00063BA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FB2D0E" w14:textId="77777777" w:rsidR="00EE374B" w:rsidRPr="00063BA9" w:rsidRDefault="00EE374B" w:rsidP="00EE374B">
      <w:pPr>
        <w:spacing w:before="240" w:after="240" w:line="360" w:lineRule="auto"/>
        <w:jc w:val="both"/>
      </w:pPr>
      <w:r w:rsidRPr="00063BA9">
        <w:rPr>
          <w:rFonts w:ascii="Palatino Linotype" w:hAnsi="Palatino Linotype"/>
        </w:rPr>
        <w:t xml:space="preserve">Así, el estudio de la naturaleza jurídica de la información pública solicitada, tiene por objeto determinar si ésta la genera, posee o administra </w:t>
      </w:r>
      <w:r w:rsidRPr="00063BA9">
        <w:rPr>
          <w:rFonts w:ascii="Palatino Linotype" w:hAnsi="Palatino Linotype"/>
          <w:b/>
        </w:rPr>
        <w:t>EL SUJETO OBLIGADO</w:t>
      </w:r>
      <w:r w:rsidRPr="00063BA9">
        <w:rPr>
          <w:rFonts w:ascii="Palatino Linotype" w:hAnsi="Palatino Linotype"/>
        </w:rPr>
        <w:t>; sin embargo, en aquellos casos en que éste la asume, a nada práctico nos conduciría su estudio, ya que se insiste, dicha información, fue admitida parcialmente por el mismo, mediante su respuesta; por lo que, la genera, posee y administra, en ejercicio de sus funciones de derecho público, motivo por el cual, se actualiza el supuesto jurídico, previsto en el artículo 12 de la Ley de la materia, anteriormente referido.</w:t>
      </w:r>
      <w:r w:rsidRPr="00063BA9">
        <w:t xml:space="preserve"> </w:t>
      </w:r>
    </w:p>
    <w:p w14:paraId="3BFC281C" w14:textId="77777777" w:rsidR="00EE374B" w:rsidRPr="00063BA9" w:rsidRDefault="00EE374B" w:rsidP="00EE374B">
      <w:pPr>
        <w:spacing w:before="100" w:beforeAutospacing="1" w:after="100" w:afterAutospacing="1" w:line="360" w:lineRule="auto"/>
        <w:jc w:val="both"/>
        <w:rPr>
          <w:rFonts w:ascii="Palatino Linotype" w:hAnsi="Palatino Linotype"/>
        </w:rPr>
      </w:pPr>
      <w:r w:rsidRPr="00063BA9">
        <w:rPr>
          <w:rFonts w:ascii="Palatino Linotype" w:hAnsi="Palatino Linotype"/>
        </w:rPr>
        <w:t xml:space="preserve">Asimismo, no se omite comentar que, al haber existido un pronunciamiento por parte del </w:t>
      </w:r>
      <w:r w:rsidRPr="00063BA9">
        <w:rPr>
          <w:rFonts w:ascii="Palatino Linotype" w:hAnsi="Palatino Linotype"/>
          <w:b/>
        </w:rPr>
        <w:t>SUJETO OBLIGADO</w:t>
      </w:r>
      <w:r w:rsidRPr="00063BA9">
        <w:rPr>
          <w:rFonts w:ascii="Palatino Linotype" w:hAnsi="Palatino Linotype"/>
        </w:rPr>
        <w:t>, a fin de dar respuesta a la solicitud planteada, este Instituto no está facultado para manifestarse sobre la veracidad de la información proporcionada en respuesta e Informe Justificado, pues este Órgano Garante, conforme al artículo 36 de la Ley de la Materia, no se encuentra facultado para pronunciarse acerca de la autenticidad de dicho pronunciamiento.</w:t>
      </w:r>
    </w:p>
    <w:p w14:paraId="539B9296" w14:textId="77777777" w:rsidR="00EE374B" w:rsidRPr="00063BA9" w:rsidRDefault="00EE374B" w:rsidP="00EE374B">
      <w:pPr>
        <w:spacing w:before="100" w:beforeAutospacing="1" w:after="100" w:afterAutospacing="1" w:line="360" w:lineRule="auto"/>
        <w:jc w:val="both"/>
        <w:rPr>
          <w:rFonts w:ascii="Palatino Linotype" w:hAnsi="Palatino Linotype" w:cs="Arial"/>
        </w:rPr>
      </w:pPr>
      <w:r w:rsidRPr="00063BA9">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2536B39" w14:textId="77777777" w:rsidR="00EE374B" w:rsidRPr="00063BA9" w:rsidRDefault="00EE374B" w:rsidP="00EE374B">
      <w:pPr>
        <w:ind w:left="709" w:right="760"/>
        <w:jc w:val="both"/>
        <w:rPr>
          <w:rFonts w:ascii="Palatino Linotype" w:hAnsi="Palatino Linotype" w:cs="Arial"/>
          <w:i/>
          <w:sz w:val="22"/>
        </w:rPr>
      </w:pPr>
      <w:r w:rsidRPr="00063BA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063BA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5451E4F" w14:textId="77777777" w:rsidR="00EE374B" w:rsidRPr="00063BA9" w:rsidRDefault="00EE374B" w:rsidP="00EE374B">
      <w:pPr>
        <w:ind w:left="709" w:right="757"/>
        <w:jc w:val="both"/>
        <w:rPr>
          <w:rFonts w:ascii="Palatino Linotype" w:hAnsi="Palatino Linotype" w:cs="Arial"/>
          <w:b/>
          <w:i/>
          <w:sz w:val="22"/>
        </w:rPr>
      </w:pPr>
      <w:r w:rsidRPr="00063BA9">
        <w:rPr>
          <w:rFonts w:ascii="Palatino Linotype" w:hAnsi="Palatino Linotype" w:cs="Arial"/>
          <w:i/>
          <w:sz w:val="22"/>
        </w:rPr>
        <w:t>Criterio 31/10</w:t>
      </w:r>
      <w:r w:rsidRPr="00063BA9">
        <w:rPr>
          <w:rFonts w:ascii="Palatino Linotype" w:hAnsi="Palatino Linotype" w:cs="Arial"/>
          <w:b/>
          <w:i/>
          <w:sz w:val="22"/>
        </w:rPr>
        <w:t>”</w:t>
      </w:r>
      <w:r w:rsidRPr="00063BA9">
        <w:rPr>
          <w:rFonts w:ascii="Palatino Linotype" w:hAnsi="Palatino Linotype" w:cs="Arial"/>
          <w:i/>
          <w:sz w:val="22"/>
        </w:rPr>
        <w:t xml:space="preserve"> (sic)</w:t>
      </w:r>
    </w:p>
    <w:p w14:paraId="02893890" w14:textId="06D03D93" w:rsidR="00EE374B" w:rsidRPr="00063BA9" w:rsidRDefault="00EE374B" w:rsidP="00EE374B">
      <w:pPr>
        <w:spacing w:before="100" w:beforeAutospacing="1" w:after="100" w:afterAutospacing="1" w:line="360" w:lineRule="auto"/>
        <w:jc w:val="both"/>
        <w:rPr>
          <w:rFonts w:ascii="Palatino Linotype" w:eastAsiaTheme="minorEastAsia" w:hAnsi="Palatino Linotype" w:cs="Arial"/>
          <w:lang w:val="es-ES_tradnl"/>
        </w:rPr>
      </w:pPr>
      <w:r w:rsidRPr="00063BA9">
        <w:rPr>
          <w:rFonts w:ascii="Palatino Linotype" w:eastAsiaTheme="minorEastAsia" w:hAnsi="Palatino Linotype" w:cs="Arial"/>
          <w:lang w:val="es-ES_tradnl"/>
        </w:rPr>
        <w:t xml:space="preserve">Ante tales consideraciones y previo a entrar de lleno al estudio del fondo del presente asunto, esta Ponencia Resolutora considera necesario precisar que </w:t>
      </w:r>
      <w:r w:rsidRPr="00063BA9">
        <w:rPr>
          <w:rFonts w:ascii="Palatino Linotype" w:eastAsiaTheme="minorEastAsia" w:hAnsi="Palatino Linotype" w:cs="Arial"/>
          <w:b/>
          <w:lang w:val="es-ES_tradnl"/>
        </w:rPr>
        <w:t xml:space="preserve">EL RECURRENTE </w:t>
      </w:r>
      <w:r w:rsidRPr="00063BA9">
        <w:rPr>
          <w:rFonts w:ascii="Palatino Linotype" w:eastAsiaTheme="minorEastAsia" w:hAnsi="Palatino Linotype" w:cs="Arial"/>
          <w:lang w:val="es-ES_tradnl"/>
        </w:rPr>
        <w:t xml:space="preserve">en sus razones o motivos de inconformidad únicamente se dolió del: </w:t>
      </w:r>
      <w:r w:rsidR="009F17C3" w:rsidRPr="00063BA9">
        <w:rPr>
          <w:rFonts w:ascii="Palatino Linotype" w:hAnsi="Palatino Linotype" w:cs="Arial"/>
          <w:i/>
          <w:sz w:val="22"/>
          <w:szCs w:val="22"/>
          <w:lang w:eastAsia="es-MX"/>
        </w:rPr>
        <w:t xml:space="preserve">NO ME ENTREGARON: COMPROBANTE DE PAGO O APOYO OTORGADO A CADA BENEFICIARIO. NO ME PROPORCIONARON EL NOMBRAMIENTO U OFICIO DE COMISIÓN DEL LIC. LUIS FELIPE DE JESUS HUITRON. Y SI LA SUBDIRECCIÓN DE BIENESTAR Y RECREACIÓN JUVENIL ES LA RESPONSABLE DE OPERAR EL PROGRAMA, PORQUE EN SUS RESPUESTAS ADJUNTAS NO VIENE OFICIO O RESPUESTA DE LA SUBDIRECCIÓN O SUBDIRECTORA (A QUIEN MENCIONO EN LA SOLICITUD DE INFO). PEDI EL RESULTADO. Y SOLO MENCIONAN NÚMEROS DE OBSERVACIONES (SIC), </w:t>
      </w:r>
      <w:r w:rsidRPr="00063BA9">
        <w:rPr>
          <w:rFonts w:ascii="Palatino Linotype" w:eastAsiaTheme="minorEastAsia" w:hAnsi="Palatino Linotype" w:cs="Arial"/>
          <w:lang w:val="es-ES_tradnl"/>
        </w:rPr>
        <w:t xml:space="preserve">por lo que, la parte de la respuesta que no fue impugnada debe declararse consentida, toda vez que al no realizar manifestaciones de inconformidad respecto de la respuesta proporcionada en su totalidad; no pueden producirse efectos jurídicos tendentes a revocar, confirmar o modificar el acto reclamado, ya que no realizó manifestación alguna al respecto. </w:t>
      </w:r>
    </w:p>
    <w:p w14:paraId="654BA99A" w14:textId="77777777" w:rsidR="00EE374B" w:rsidRPr="00063BA9" w:rsidRDefault="00EE374B" w:rsidP="00EE374B">
      <w:pPr>
        <w:spacing w:before="100" w:beforeAutospacing="1" w:after="100" w:afterAutospacing="1" w:line="360" w:lineRule="auto"/>
        <w:jc w:val="both"/>
        <w:rPr>
          <w:rFonts w:ascii="Palatino Linotype" w:eastAsiaTheme="minorEastAsia" w:hAnsi="Palatino Linotype" w:cs="Arial"/>
          <w:lang w:val="es-ES_tradnl"/>
        </w:rPr>
      </w:pPr>
      <w:r w:rsidRPr="00063BA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2B6691E" w14:textId="77777777" w:rsidR="00EE374B" w:rsidRPr="00063BA9" w:rsidRDefault="00EE374B" w:rsidP="00EE374B">
      <w:pPr>
        <w:tabs>
          <w:tab w:val="left" w:pos="851"/>
        </w:tabs>
        <w:ind w:left="851" w:right="901"/>
        <w:jc w:val="both"/>
        <w:rPr>
          <w:rFonts w:ascii="Palatino Linotype" w:eastAsiaTheme="minorEastAsia" w:hAnsi="Palatino Linotype" w:cstheme="minorBidi"/>
          <w:i/>
          <w:sz w:val="22"/>
          <w:szCs w:val="22"/>
          <w:lang w:val="es-ES_tradnl"/>
        </w:rPr>
      </w:pPr>
      <w:r w:rsidRPr="00063BA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63BA9">
        <w:rPr>
          <w:rFonts w:ascii="Palatino Linotype" w:eastAsiaTheme="minorEastAsia" w:hAnsi="Palatino Linotype" w:cstheme="minorBidi"/>
          <w:i/>
          <w:sz w:val="22"/>
          <w:szCs w:val="22"/>
          <w:lang w:val="es-ES_tradnl"/>
        </w:rPr>
        <w:t xml:space="preserve">Debe reputarse como consentido el acto que no se </w:t>
      </w:r>
      <w:r w:rsidRPr="00063BA9">
        <w:rPr>
          <w:rFonts w:ascii="Palatino Linotype" w:eastAsiaTheme="minorEastAsia" w:hAnsi="Palatino Linotype" w:cs="Arial"/>
          <w:i/>
          <w:sz w:val="22"/>
          <w:szCs w:val="22"/>
          <w:lang w:val="es-ES_tradnl"/>
        </w:rPr>
        <w:t>impugnó</w:t>
      </w:r>
      <w:r w:rsidRPr="00063BA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EB6B28" w14:textId="6CC2DC8F" w:rsidR="00EE374B" w:rsidRPr="00063BA9" w:rsidRDefault="00EE374B" w:rsidP="00EE374B">
      <w:pPr>
        <w:spacing w:before="100" w:beforeAutospacing="1" w:after="100" w:afterAutospacing="1" w:line="360" w:lineRule="auto"/>
        <w:jc w:val="both"/>
        <w:rPr>
          <w:rFonts w:ascii="Palatino Linotype" w:eastAsiaTheme="minorEastAsia" w:hAnsi="Palatino Linotype" w:cstheme="minorBidi"/>
          <w:lang w:val="es-ES_tradnl"/>
        </w:rPr>
      </w:pPr>
      <w:r w:rsidRPr="00063BA9">
        <w:rPr>
          <w:rFonts w:ascii="Palatino Linotype" w:eastAsiaTheme="minorEastAsia" w:hAnsi="Palatino Linotype" w:cstheme="minorBidi"/>
          <w:lang w:val="es-ES_tradnl"/>
        </w:rPr>
        <w:t xml:space="preserve">En consecuencia, </w:t>
      </w:r>
      <w:r w:rsidR="00897EE1" w:rsidRPr="00063BA9">
        <w:rPr>
          <w:rFonts w:ascii="Palatino Linotype" w:eastAsiaTheme="minorEastAsia" w:hAnsi="Palatino Linotype" w:cstheme="minorBidi"/>
          <w:lang w:val="es-ES_tradnl"/>
        </w:rPr>
        <w:t xml:space="preserve">dichos rubros que no fueron atacados, </w:t>
      </w:r>
      <w:r w:rsidRPr="00063BA9">
        <w:rPr>
          <w:rFonts w:ascii="Palatino Linotype" w:eastAsiaTheme="minorEastAsia" w:hAnsi="Palatino Linotype" w:cstheme="minorBidi"/>
          <w:lang w:val="es-ES_tradnl"/>
        </w:rPr>
        <w:t xml:space="preserve">deben declararse atendidos, pues se entiende que </w:t>
      </w:r>
      <w:r w:rsidRPr="00063BA9">
        <w:rPr>
          <w:rFonts w:ascii="Palatino Linotype" w:eastAsiaTheme="minorEastAsia" w:hAnsi="Palatino Linotype" w:cstheme="minorBidi"/>
          <w:b/>
          <w:lang w:val="es-ES_tradnl"/>
        </w:rPr>
        <w:t>EL RECURRENTE</w:t>
      </w:r>
      <w:r w:rsidRPr="00063BA9">
        <w:rPr>
          <w:rFonts w:ascii="Palatino Linotype" w:eastAsiaTheme="minorEastAsia" w:hAnsi="Palatino Linotype" w:cstheme="minorBidi"/>
          <w:lang w:val="es-ES_tradnl"/>
        </w:rPr>
        <w:t xml:space="preserve"> está conforme con la respuesta proporcionada por </w:t>
      </w:r>
      <w:r w:rsidRPr="00063BA9">
        <w:rPr>
          <w:rFonts w:ascii="Palatino Linotype" w:eastAsiaTheme="minorEastAsia" w:hAnsi="Palatino Linotype" w:cstheme="minorBidi"/>
          <w:b/>
          <w:lang w:val="es-ES_tradnl"/>
        </w:rPr>
        <w:t>EL SUJETO OBLIGADO,</w:t>
      </w:r>
      <w:r w:rsidRPr="00063BA9">
        <w:rPr>
          <w:rFonts w:ascii="Palatino Linotype" w:eastAsiaTheme="minorEastAsia" w:hAnsi="Palatino Linotype" w:cstheme="minorBidi"/>
          <w:lang w:val="es-ES_tradnl"/>
        </w:rPr>
        <w:t xml:space="preserve"> en</w:t>
      </w:r>
      <w:r w:rsidR="00897EE1" w:rsidRPr="00063BA9">
        <w:rPr>
          <w:rFonts w:ascii="Palatino Linotype" w:eastAsiaTheme="minorEastAsia" w:hAnsi="Palatino Linotype" w:cstheme="minorBidi"/>
          <w:lang w:val="es-ES_tradnl"/>
        </w:rPr>
        <w:t xml:space="preserve"> dichos puntos</w:t>
      </w:r>
      <w:r w:rsidRPr="00063BA9">
        <w:rPr>
          <w:rFonts w:ascii="Palatino Linotype" w:eastAsiaTheme="minorEastAsia" w:hAnsi="Palatino Linotype" w:cstheme="minorBidi"/>
          <w:lang w:val="es-ES_tradnl"/>
        </w:rPr>
        <w:t xml:space="preserve">, al no contravenir la misma. </w:t>
      </w:r>
    </w:p>
    <w:p w14:paraId="447AAD68" w14:textId="77777777" w:rsidR="00EE374B" w:rsidRPr="00063BA9" w:rsidRDefault="00EE374B" w:rsidP="00EE374B">
      <w:pPr>
        <w:spacing w:before="100" w:beforeAutospacing="1" w:after="100" w:afterAutospacing="1" w:line="360" w:lineRule="auto"/>
        <w:jc w:val="both"/>
        <w:rPr>
          <w:rFonts w:ascii="Palatino Linotype" w:eastAsiaTheme="minorEastAsia" w:hAnsi="Palatino Linotype" w:cstheme="minorBidi"/>
          <w:lang w:val="es-ES_tradnl"/>
        </w:rPr>
      </w:pPr>
      <w:r w:rsidRPr="00063BA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15B3A63" w14:textId="77777777" w:rsidR="00EE374B" w:rsidRPr="00063BA9" w:rsidRDefault="00EE374B" w:rsidP="00EE374B">
      <w:pPr>
        <w:ind w:left="851" w:right="901"/>
        <w:jc w:val="both"/>
        <w:rPr>
          <w:rFonts w:ascii="Palatino Linotype" w:eastAsiaTheme="minorEastAsia" w:hAnsi="Palatino Linotype" w:cstheme="minorBidi"/>
          <w:bCs/>
          <w:i/>
          <w:iCs/>
          <w:sz w:val="22"/>
          <w:szCs w:val="22"/>
          <w:lang w:val="es-ES_tradnl"/>
        </w:rPr>
      </w:pPr>
      <w:r w:rsidRPr="00063BA9">
        <w:rPr>
          <w:rFonts w:ascii="Palatino Linotype" w:eastAsiaTheme="minorEastAsia" w:hAnsi="Palatino Linotype" w:cstheme="minorBidi"/>
          <w:b/>
          <w:i/>
          <w:sz w:val="22"/>
          <w:szCs w:val="22"/>
          <w:lang w:val="es-ES_tradnl"/>
        </w:rPr>
        <w:t xml:space="preserve">“REVISIÓN EN AMPARO. LOS RESOLUTIVOS NO COMBATIDOS DEBEN DECLARARSE FIRMES. </w:t>
      </w:r>
      <w:r w:rsidRPr="00063BA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63BA9">
        <w:rPr>
          <w:rFonts w:ascii="Palatino Linotype" w:eastAsiaTheme="minorEastAsia" w:hAnsi="Palatino Linotype" w:cstheme="minorBidi"/>
          <w:i/>
          <w:sz w:val="22"/>
          <w:szCs w:val="22"/>
          <w:lang w:val="es-ES_tradnl"/>
        </w:rPr>
        <w:t>todos</w:t>
      </w:r>
      <w:r w:rsidRPr="00063BA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C7C5D7C" w14:textId="16A3B51E" w:rsidR="00EE374B" w:rsidRPr="00063BA9" w:rsidRDefault="00EE374B" w:rsidP="00EE374B">
      <w:pPr>
        <w:spacing w:before="100" w:beforeAutospacing="1" w:after="100" w:afterAutospacing="1" w:line="360" w:lineRule="auto"/>
        <w:ind w:right="49"/>
        <w:jc w:val="both"/>
        <w:rPr>
          <w:rFonts w:ascii="Palatino Linotype" w:hAnsi="Palatino Linotype"/>
        </w:rPr>
      </w:pPr>
      <w:r w:rsidRPr="00063BA9">
        <w:rPr>
          <w:rFonts w:ascii="Palatino Linotype" w:hAnsi="Palatino Linotype"/>
        </w:rPr>
        <w:t>Ahora bien, es importante analizar si con la respuesta</w:t>
      </w:r>
      <w:r w:rsidR="00691B3A" w:rsidRPr="00063BA9">
        <w:rPr>
          <w:rFonts w:ascii="Palatino Linotype" w:hAnsi="Palatino Linotype"/>
        </w:rPr>
        <w:t xml:space="preserve"> e Informe Justificado proporcionados</w:t>
      </w:r>
      <w:r w:rsidRPr="00063BA9">
        <w:rPr>
          <w:rFonts w:ascii="Palatino Linotype" w:hAnsi="Palatino Linotype"/>
        </w:rPr>
        <w:t xml:space="preserve"> por </w:t>
      </w:r>
      <w:r w:rsidRPr="00063BA9">
        <w:rPr>
          <w:rFonts w:ascii="Palatino Linotype" w:hAnsi="Palatino Linotype"/>
          <w:b/>
        </w:rPr>
        <w:t>EL SUJETO OBLIGADO</w:t>
      </w:r>
      <w:r w:rsidRPr="00063BA9">
        <w:rPr>
          <w:rFonts w:ascii="Palatino Linotype" w:hAnsi="Palatino Linotype"/>
        </w:rPr>
        <w:t>,</w:t>
      </w:r>
      <w:r w:rsidRPr="00063BA9">
        <w:rPr>
          <w:rFonts w:ascii="Palatino Linotype" w:hAnsi="Palatino Linotype"/>
          <w:b/>
        </w:rPr>
        <w:t xml:space="preserve"> </w:t>
      </w:r>
      <w:r w:rsidRPr="00063BA9">
        <w:rPr>
          <w:rFonts w:ascii="Palatino Linotype" w:hAnsi="Palatino Linotype"/>
        </w:rPr>
        <w:t>se colmó el derecho de acceso a la información pública del particular.</w:t>
      </w:r>
    </w:p>
    <w:tbl>
      <w:tblPr>
        <w:tblStyle w:val="Tablaconcuadrcula"/>
        <w:tblW w:w="0" w:type="auto"/>
        <w:tblLook w:val="04A0" w:firstRow="1" w:lastRow="0" w:firstColumn="1" w:lastColumn="0" w:noHBand="0" w:noVBand="1"/>
      </w:tblPr>
      <w:tblGrid>
        <w:gridCol w:w="2689"/>
        <w:gridCol w:w="4536"/>
        <w:gridCol w:w="1886"/>
      </w:tblGrid>
      <w:tr w:rsidR="00691B3A" w:rsidRPr="00063BA9" w14:paraId="375AF9EE" w14:textId="77777777" w:rsidTr="005D7F3D">
        <w:tc>
          <w:tcPr>
            <w:tcW w:w="2689" w:type="dxa"/>
            <w:shd w:val="clear" w:color="auto" w:fill="7F7F7F" w:themeFill="text1" w:themeFillTint="80"/>
          </w:tcPr>
          <w:p w14:paraId="29FCE9FF" w14:textId="775E7ED4" w:rsidR="00691B3A" w:rsidRPr="00063BA9" w:rsidRDefault="00691B3A" w:rsidP="00EE374B">
            <w:pPr>
              <w:spacing w:before="100" w:beforeAutospacing="1" w:after="100" w:afterAutospacing="1" w:line="360" w:lineRule="auto"/>
              <w:ind w:right="49"/>
              <w:jc w:val="both"/>
              <w:rPr>
                <w:rFonts w:ascii="Palatino Linotype" w:hAnsi="Palatino Linotype"/>
                <w:color w:val="FFFFFF" w:themeColor="background1"/>
              </w:rPr>
            </w:pPr>
            <w:r w:rsidRPr="00063BA9">
              <w:rPr>
                <w:rFonts w:ascii="Palatino Linotype" w:hAnsi="Palatino Linotype"/>
                <w:color w:val="FFFFFF" w:themeColor="background1"/>
              </w:rPr>
              <w:t xml:space="preserve">Solicitud </w:t>
            </w:r>
          </w:p>
        </w:tc>
        <w:tc>
          <w:tcPr>
            <w:tcW w:w="4536" w:type="dxa"/>
            <w:shd w:val="clear" w:color="auto" w:fill="7F7F7F" w:themeFill="text1" w:themeFillTint="80"/>
          </w:tcPr>
          <w:p w14:paraId="66A9B28D" w14:textId="1EFEC53A" w:rsidR="00691B3A" w:rsidRPr="00063BA9" w:rsidRDefault="00691B3A" w:rsidP="00EE374B">
            <w:pPr>
              <w:spacing w:before="100" w:beforeAutospacing="1" w:after="100" w:afterAutospacing="1" w:line="360" w:lineRule="auto"/>
              <w:ind w:right="49"/>
              <w:jc w:val="both"/>
              <w:rPr>
                <w:rFonts w:ascii="Palatino Linotype" w:hAnsi="Palatino Linotype"/>
                <w:color w:val="FFFFFF" w:themeColor="background1"/>
              </w:rPr>
            </w:pPr>
            <w:r w:rsidRPr="00063BA9">
              <w:rPr>
                <w:rFonts w:ascii="Palatino Linotype" w:hAnsi="Palatino Linotype"/>
                <w:color w:val="FFFFFF" w:themeColor="background1"/>
              </w:rPr>
              <w:t>Respuesta e Informe Justificado</w:t>
            </w:r>
          </w:p>
        </w:tc>
        <w:tc>
          <w:tcPr>
            <w:tcW w:w="1886" w:type="dxa"/>
            <w:shd w:val="clear" w:color="auto" w:fill="7F7F7F" w:themeFill="text1" w:themeFillTint="80"/>
          </w:tcPr>
          <w:p w14:paraId="1733C00A" w14:textId="0AED62DB" w:rsidR="00691B3A" w:rsidRPr="00063BA9" w:rsidRDefault="00691B3A" w:rsidP="00EE374B">
            <w:pPr>
              <w:spacing w:before="100" w:beforeAutospacing="1" w:after="100" w:afterAutospacing="1" w:line="360" w:lineRule="auto"/>
              <w:ind w:right="49"/>
              <w:jc w:val="both"/>
              <w:rPr>
                <w:rFonts w:ascii="Palatino Linotype" w:hAnsi="Palatino Linotype"/>
                <w:color w:val="FFFFFF" w:themeColor="background1"/>
              </w:rPr>
            </w:pPr>
            <w:r w:rsidRPr="00063BA9">
              <w:rPr>
                <w:rFonts w:ascii="Palatino Linotype" w:hAnsi="Palatino Linotype"/>
                <w:color w:val="FFFFFF" w:themeColor="background1"/>
              </w:rPr>
              <w:t>Colmó</w:t>
            </w:r>
          </w:p>
        </w:tc>
      </w:tr>
      <w:tr w:rsidR="00691B3A" w:rsidRPr="00063BA9" w14:paraId="56119B23" w14:textId="77777777" w:rsidTr="005D7F3D">
        <w:tc>
          <w:tcPr>
            <w:tcW w:w="2689" w:type="dxa"/>
          </w:tcPr>
          <w:p w14:paraId="3F2668BE" w14:textId="3B2BA23D" w:rsidR="00691B3A" w:rsidRPr="00063BA9" w:rsidRDefault="00B742D2" w:rsidP="00691B3A">
            <w:pPr>
              <w:widowControl w:val="0"/>
              <w:autoSpaceDE w:val="0"/>
              <w:autoSpaceDN w:val="0"/>
              <w:adjustRightInd w:val="0"/>
              <w:spacing w:before="200" w:after="200" w:line="360" w:lineRule="auto"/>
              <w:jc w:val="both"/>
              <w:rPr>
                <w:rFonts w:ascii="Palatino Linotype" w:hAnsi="Palatino Linotype" w:cs="Arial"/>
                <w:b/>
                <w:sz w:val="21"/>
                <w:szCs w:val="21"/>
              </w:rPr>
            </w:pPr>
            <w:r w:rsidRPr="00063BA9">
              <w:rPr>
                <w:rFonts w:ascii="Palatino Linotype" w:hAnsi="Palatino Linotype" w:cs="Arial"/>
                <w:b/>
                <w:i/>
                <w:sz w:val="21"/>
                <w:szCs w:val="21"/>
              </w:rPr>
              <w:t>Quié</w:t>
            </w:r>
            <w:r w:rsidR="00691B3A" w:rsidRPr="00063BA9">
              <w:rPr>
                <w:rFonts w:ascii="Palatino Linotype" w:hAnsi="Palatino Linotype" w:cs="Arial"/>
                <w:b/>
                <w:i/>
                <w:sz w:val="21"/>
                <w:szCs w:val="21"/>
              </w:rPr>
              <w:t xml:space="preserve">n opero el apoyo de jóvenes en movimiento 2019. </w:t>
            </w:r>
          </w:p>
          <w:p w14:paraId="3832DF13" w14:textId="7B8F054E" w:rsidR="00691B3A" w:rsidRPr="00063BA9" w:rsidRDefault="00691B3A" w:rsidP="00691B3A">
            <w:pPr>
              <w:spacing w:before="100" w:beforeAutospacing="1" w:after="100" w:afterAutospacing="1" w:line="360" w:lineRule="auto"/>
              <w:ind w:right="49"/>
              <w:jc w:val="both"/>
              <w:rPr>
                <w:rFonts w:ascii="Palatino Linotype" w:hAnsi="Palatino Linotype"/>
                <w:sz w:val="21"/>
                <w:szCs w:val="21"/>
              </w:rPr>
            </w:pPr>
          </w:p>
        </w:tc>
        <w:tc>
          <w:tcPr>
            <w:tcW w:w="4536" w:type="dxa"/>
          </w:tcPr>
          <w:p w14:paraId="12A4BDE9" w14:textId="02465B6B" w:rsidR="00691B3A" w:rsidRPr="00063BA9" w:rsidRDefault="00B742D2">
            <w:pPr>
              <w:spacing w:before="100" w:beforeAutospacing="1" w:after="100" w:afterAutospacing="1" w:line="360" w:lineRule="auto"/>
              <w:ind w:right="49"/>
              <w:jc w:val="both"/>
              <w:rPr>
                <w:rFonts w:ascii="Palatino Linotype" w:hAnsi="Palatino Linotype"/>
                <w:sz w:val="21"/>
                <w:szCs w:val="21"/>
              </w:rPr>
            </w:pPr>
            <w:r w:rsidRPr="00063BA9">
              <w:rPr>
                <w:rFonts w:ascii="Palatino Linotype" w:hAnsi="Palatino Linotype" w:cs="Arial"/>
                <w:sz w:val="21"/>
                <w:szCs w:val="21"/>
              </w:rPr>
              <w:t xml:space="preserve"> Mediante respuesta </w:t>
            </w:r>
            <w:r w:rsidRPr="00063BA9">
              <w:rPr>
                <w:rFonts w:ascii="Palatino Linotype" w:hAnsi="Palatino Linotype" w:cs="Arial"/>
                <w:b/>
                <w:sz w:val="21"/>
                <w:szCs w:val="21"/>
              </w:rPr>
              <w:t>EL SUJETO OBLIGADO,</w:t>
            </w:r>
            <w:r w:rsidRPr="00063BA9">
              <w:rPr>
                <w:rFonts w:ascii="Palatino Linotype" w:hAnsi="Palatino Linotype" w:cs="Arial"/>
                <w:sz w:val="21"/>
                <w:szCs w:val="21"/>
              </w:rPr>
              <w:t xml:space="preserve"> señaló que la Subdirección de Bienestar y  Recreación Juvenil, es el área responsable de operar el Programa</w:t>
            </w:r>
            <w:r w:rsidR="002C1AB4" w:rsidRPr="00063BA9">
              <w:rPr>
                <w:rFonts w:ascii="Palatino Linotype" w:hAnsi="Palatino Linotype" w:cs="Arial"/>
                <w:sz w:val="21"/>
                <w:szCs w:val="21"/>
              </w:rPr>
              <w:t xml:space="preserve">, mediante oficio signado por la Secretaria Particular; no obstante mediante razones y motivos de inconformidad </w:t>
            </w:r>
            <w:r w:rsidR="002C1AB4" w:rsidRPr="00063BA9">
              <w:rPr>
                <w:rFonts w:ascii="Palatino Linotype" w:hAnsi="Palatino Linotype" w:cs="Arial"/>
                <w:b/>
                <w:sz w:val="21"/>
                <w:szCs w:val="21"/>
              </w:rPr>
              <w:t xml:space="preserve">EL RECURRENTE, </w:t>
            </w:r>
            <w:r w:rsidR="002C1AB4" w:rsidRPr="00063BA9">
              <w:rPr>
                <w:rFonts w:ascii="Palatino Linotype" w:hAnsi="Palatino Linotype" w:cs="Arial"/>
                <w:sz w:val="21"/>
                <w:szCs w:val="21"/>
              </w:rPr>
              <w:t>manifestó que</w:t>
            </w:r>
            <w:r w:rsidR="002C1AB4" w:rsidRPr="00063BA9">
              <w:rPr>
                <w:rFonts w:ascii="Palatino Linotype" w:hAnsi="Palatino Linotype" w:cs="Arial"/>
                <w:i/>
                <w:sz w:val="21"/>
                <w:szCs w:val="21"/>
                <w:lang w:eastAsia="es-MX"/>
              </w:rPr>
              <w:t xml:space="preserve"> </w:t>
            </w:r>
            <w:r w:rsidR="005D7F3D" w:rsidRPr="00063BA9">
              <w:rPr>
                <w:rFonts w:ascii="Palatino Linotype" w:hAnsi="Palatino Linotype" w:cs="Arial"/>
                <w:i/>
                <w:sz w:val="21"/>
                <w:szCs w:val="21"/>
                <w:lang w:eastAsia="es-MX"/>
              </w:rPr>
              <w:t>“</w:t>
            </w:r>
            <w:r w:rsidR="002C1AB4" w:rsidRPr="00063BA9">
              <w:rPr>
                <w:rFonts w:ascii="Palatino Linotype" w:hAnsi="Palatino Linotype" w:cs="Arial"/>
                <w:i/>
                <w:sz w:val="21"/>
                <w:szCs w:val="21"/>
              </w:rPr>
              <w:t>NO VIENE OFICIO O RESPUESTA DE LA SUBDIRECCIÓN O SUBDIRECTORA</w:t>
            </w:r>
            <w:r w:rsidR="005D7F3D" w:rsidRPr="00063BA9">
              <w:rPr>
                <w:rFonts w:ascii="Palatino Linotype" w:hAnsi="Palatino Linotype" w:cs="Arial"/>
                <w:i/>
                <w:sz w:val="21"/>
                <w:szCs w:val="21"/>
                <w:lang w:eastAsia="es-MX"/>
              </w:rPr>
              <w:t xml:space="preserve">“; </w:t>
            </w:r>
            <w:r w:rsidR="005D7F3D" w:rsidRPr="00063BA9">
              <w:rPr>
                <w:rFonts w:ascii="Palatino Linotype" w:hAnsi="Palatino Linotype" w:cs="Arial"/>
                <w:sz w:val="21"/>
                <w:szCs w:val="21"/>
                <w:lang w:eastAsia="es-MX"/>
              </w:rPr>
              <w:t>sin embargo, es importante señalar que de conformidad con el artículo 162, de la Ley Adjetiva,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por ello, puede suscitarse que más de un área pueda contener la información solicitada y siempre que esta sea localizada y colme el derecho de acceso a la información del particular se tendrá por satisfecha.</w:t>
            </w:r>
          </w:p>
        </w:tc>
        <w:tc>
          <w:tcPr>
            <w:tcW w:w="1886" w:type="dxa"/>
          </w:tcPr>
          <w:p w14:paraId="55165D99" w14:textId="6DE1CB3C" w:rsidR="00691B3A" w:rsidRPr="00063BA9" w:rsidRDefault="005D7F3D" w:rsidP="00EE374B">
            <w:pPr>
              <w:spacing w:before="100" w:beforeAutospacing="1" w:after="100" w:afterAutospacing="1" w:line="360" w:lineRule="auto"/>
              <w:ind w:right="49"/>
              <w:jc w:val="both"/>
              <w:rPr>
                <w:rFonts w:ascii="Palatino Linotype" w:hAnsi="Palatino Linotype"/>
                <w:b/>
                <w:sz w:val="21"/>
                <w:szCs w:val="21"/>
              </w:rPr>
            </w:pPr>
            <w:r w:rsidRPr="00063BA9">
              <w:rPr>
                <w:rFonts w:ascii="Palatino Linotype" w:hAnsi="Palatino Linotype"/>
                <w:b/>
                <w:sz w:val="21"/>
                <w:szCs w:val="21"/>
              </w:rPr>
              <w:t xml:space="preserve">Colmó </w:t>
            </w:r>
          </w:p>
        </w:tc>
      </w:tr>
      <w:tr w:rsidR="00691B3A" w:rsidRPr="00063BA9" w14:paraId="0D1EF8A4" w14:textId="77777777" w:rsidTr="005D7F3D">
        <w:tc>
          <w:tcPr>
            <w:tcW w:w="2689" w:type="dxa"/>
          </w:tcPr>
          <w:p w14:paraId="3D5C90CE" w14:textId="77777777" w:rsidR="00691B3A" w:rsidRPr="00063BA9" w:rsidRDefault="00691B3A" w:rsidP="00691B3A">
            <w:pPr>
              <w:widowControl w:val="0"/>
              <w:autoSpaceDE w:val="0"/>
              <w:autoSpaceDN w:val="0"/>
              <w:adjustRightInd w:val="0"/>
              <w:spacing w:before="200" w:after="200" w:line="360" w:lineRule="auto"/>
              <w:jc w:val="both"/>
              <w:rPr>
                <w:rFonts w:ascii="Palatino Linotype" w:hAnsi="Palatino Linotype" w:cs="Arial"/>
                <w:b/>
                <w:sz w:val="21"/>
                <w:szCs w:val="21"/>
              </w:rPr>
            </w:pPr>
            <w:r w:rsidRPr="00063BA9">
              <w:rPr>
                <w:rFonts w:ascii="Palatino Linotype" w:hAnsi="Palatino Linotype" w:cs="Arial"/>
                <w:b/>
                <w:i/>
                <w:sz w:val="21"/>
                <w:szCs w:val="21"/>
              </w:rPr>
              <w:t xml:space="preserve">El comprobante de pago o apoyo otorgado a cada beneficiario. </w:t>
            </w:r>
          </w:p>
          <w:p w14:paraId="7C795E69" w14:textId="77777777" w:rsidR="00691B3A" w:rsidRPr="00063BA9" w:rsidRDefault="00691B3A" w:rsidP="00EE374B">
            <w:pPr>
              <w:spacing w:before="100" w:beforeAutospacing="1" w:after="100" w:afterAutospacing="1" w:line="360" w:lineRule="auto"/>
              <w:ind w:right="49"/>
              <w:jc w:val="both"/>
              <w:rPr>
                <w:rFonts w:ascii="Palatino Linotype" w:hAnsi="Palatino Linotype"/>
                <w:sz w:val="21"/>
                <w:szCs w:val="21"/>
              </w:rPr>
            </w:pPr>
          </w:p>
        </w:tc>
        <w:tc>
          <w:tcPr>
            <w:tcW w:w="4536" w:type="dxa"/>
          </w:tcPr>
          <w:p w14:paraId="5727D409" w14:textId="15ED12A7" w:rsidR="00691B3A" w:rsidRPr="00063BA9" w:rsidRDefault="009D0B8C" w:rsidP="009D0B8C">
            <w:pPr>
              <w:spacing w:before="100" w:beforeAutospacing="1" w:after="100" w:afterAutospacing="1" w:line="360" w:lineRule="auto"/>
              <w:ind w:right="49"/>
              <w:jc w:val="both"/>
              <w:rPr>
                <w:rFonts w:ascii="Palatino Linotype" w:hAnsi="Palatino Linotype"/>
                <w:sz w:val="21"/>
                <w:szCs w:val="21"/>
              </w:rPr>
            </w:pPr>
            <w:r w:rsidRPr="00063BA9">
              <w:rPr>
                <w:rFonts w:ascii="Palatino Linotype" w:hAnsi="Palatino Linotype"/>
                <w:sz w:val="21"/>
                <w:szCs w:val="21"/>
              </w:rPr>
              <w:t xml:space="preserve">Mediante respuesta e Informe Justificado, </w:t>
            </w:r>
            <w:r w:rsidRPr="00063BA9">
              <w:rPr>
                <w:rFonts w:ascii="Palatino Linotype" w:hAnsi="Palatino Linotype"/>
                <w:b/>
                <w:sz w:val="21"/>
                <w:szCs w:val="21"/>
              </w:rPr>
              <w:t>EL SUJETO OBLIGADO,</w:t>
            </w:r>
            <w:r w:rsidRPr="00063BA9">
              <w:rPr>
                <w:rFonts w:ascii="Palatino Linotype" w:hAnsi="Palatino Linotype"/>
                <w:sz w:val="21"/>
                <w:szCs w:val="21"/>
              </w:rPr>
              <w:t xml:space="preserve"> omitió remitir el documento donde conste el comprobante de pago o apoyo otorgado a cada beneficiario del programa y únicamente señaló la cantidad otorgado a cada beneficiario.</w:t>
            </w:r>
          </w:p>
        </w:tc>
        <w:tc>
          <w:tcPr>
            <w:tcW w:w="1886" w:type="dxa"/>
          </w:tcPr>
          <w:p w14:paraId="2DFE3AB5" w14:textId="0BBF365C" w:rsidR="00691B3A" w:rsidRPr="00063BA9" w:rsidRDefault="009D0B8C" w:rsidP="00EE374B">
            <w:pPr>
              <w:spacing w:before="100" w:beforeAutospacing="1" w:after="100" w:afterAutospacing="1" w:line="360" w:lineRule="auto"/>
              <w:ind w:right="49"/>
              <w:jc w:val="both"/>
              <w:rPr>
                <w:rFonts w:ascii="Palatino Linotype" w:hAnsi="Palatino Linotype"/>
                <w:b/>
                <w:sz w:val="21"/>
                <w:szCs w:val="21"/>
              </w:rPr>
            </w:pPr>
            <w:r w:rsidRPr="00063BA9">
              <w:rPr>
                <w:rFonts w:ascii="Palatino Linotype" w:hAnsi="Palatino Linotype"/>
                <w:b/>
                <w:sz w:val="21"/>
                <w:szCs w:val="21"/>
              </w:rPr>
              <w:t xml:space="preserve">No colmó </w:t>
            </w:r>
          </w:p>
        </w:tc>
      </w:tr>
      <w:tr w:rsidR="00691B3A" w:rsidRPr="00063BA9" w14:paraId="46621570" w14:textId="77777777" w:rsidTr="005D7F3D">
        <w:tc>
          <w:tcPr>
            <w:tcW w:w="2689" w:type="dxa"/>
          </w:tcPr>
          <w:p w14:paraId="3ECFE8D7" w14:textId="65E456A7" w:rsidR="00691B3A" w:rsidRPr="00063BA9" w:rsidRDefault="00691B3A" w:rsidP="00691B3A">
            <w:pPr>
              <w:widowControl w:val="0"/>
              <w:autoSpaceDE w:val="0"/>
              <w:autoSpaceDN w:val="0"/>
              <w:adjustRightInd w:val="0"/>
              <w:spacing w:before="200" w:after="200" w:line="360" w:lineRule="auto"/>
              <w:jc w:val="both"/>
              <w:rPr>
                <w:rFonts w:ascii="Palatino Linotype" w:hAnsi="Palatino Linotype" w:cs="Arial"/>
                <w:b/>
                <w:i/>
                <w:sz w:val="21"/>
                <w:szCs w:val="21"/>
              </w:rPr>
            </w:pPr>
            <w:r w:rsidRPr="00063BA9">
              <w:rPr>
                <w:rFonts w:ascii="Palatino Linotype" w:hAnsi="Palatino Linotype" w:cs="Arial"/>
                <w:b/>
                <w:i/>
                <w:sz w:val="21"/>
                <w:szCs w:val="21"/>
              </w:rPr>
              <w:t>Nombramiento u oficio de comisión</w:t>
            </w:r>
            <w:r w:rsidRPr="00063BA9">
              <w:rPr>
                <w:rFonts w:ascii="Palatino Linotype" w:hAnsi="Palatino Linotype" w:cs="Arial"/>
                <w:b/>
                <w:i/>
                <w:sz w:val="21"/>
                <w:szCs w:val="21"/>
                <w:lang w:eastAsia="es-MX"/>
              </w:rPr>
              <w:t xml:space="preserve"> del </w:t>
            </w:r>
            <w:r w:rsidRPr="00063BA9">
              <w:rPr>
                <w:rFonts w:ascii="Palatino Linotype" w:hAnsi="Palatino Linotype" w:cs="Arial"/>
                <w:b/>
                <w:i/>
                <w:sz w:val="21"/>
                <w:szCs w:val="21"/>
              </w:rPr>
              <w:t>Lic. Luis Felipe De Jesús Huitron</w:t>
            </w:r>
          </w:p>
          <w:p w14:paraId="7835589B" w14:textId="77777777" w:rsidR="00691B3A" w:rsidRPr="00063BA9" w:rsidRDefault="00691B3A" w:rsidP="00EE374B">
            <w:pPr>
              <w:spacing w:before="100" w:beforeAutospacing="1" w:after="100" w:afterAutospacing="1" w:line="360" w:lineRule="auto"/>
              <w:ind w:right="49"/>
              <w:jc w:val="both"/>
              <w:rPr>
                <w:rFonts w:ascii="Palatino Linotype" w:hAnsi="Palatino Linotype"/>
                <w:sz w:val="21"/>
                <w:szCs w:val="21"/>
              </w:rPr>
            </w:pPr>
          </w:p>
        </w:tc>
        <w:tc>
          <w:tcPr>
            <w:tcW w:w="4536" w:type="dxa"/>
          </w:tcPr>
          <w:p w14:paraId="319538E2" w14:textId="156E02AF" w:rsidR="00691B3A" w:rsidRPr="00063BA9" w:rsidRDefault="009D0B8C" w:rsidP="009D0B8C">
            <w:pPr>
              <w:spacing w:before="100" w:beforeAutospacing="1" w:after="100" w:afterAutospacing="1" w:line="360" w:lineRule="auto"/>
              <w:ind w:right="49"/>
              <w:jc w:val="both"/>
              <w:rPr>
                <w:rFonts w:ascii="Palatino Linotype" w:hAnsi="Palatino Linotype"/>
                <w:sz w:val="21"/>
                <w:szCs w:val="21"/>
              </w:rPr>
            </w:pPr>
            <w:r w:rsidRPr="00063BA9">
              <w:rPr>
                <w:rFonts w:ascii="Palatino Linotype" w:hAnsi="Palatino Linotype"/>
                <w:sz w:val="21"/>
                <w:szCs w:val="21"/>
              </w:rPr>
              <w:t xml:space="preserve">Mediante respuesta </w:t>
            </w:r>
            <w:r w:rsidRPr="00063BA9">
              <w:rPr>
                <w:rFonts w:ascii="Palatino Linotype" w:hAnsi="Palatino Linotype"/>
                <w:b/>
                <w:sz w:val="21"/>
                <w:szCs w:val="21"/>
              </w:rPr>
              <w:t>EL SUJETO OBLIGADO</w:t>
            </w:r>
            <w:r w:rsidRPr="00063BA9">
              <w:rPr>
                <w:rFonts w:ascii="Palatino Linotype" w:hAnsi="Palatino Linotype"/>
                <w:sz w:val="21"/>
                <w:szCs w:val="21"/>
              </w:rPr>
              <w:t>, no se pronunció al respecto y mediante Informe Justificado señaló que el servidor público no contaba con oficio de comisión; sin embargo, no remitió nombramiento.</w:t>
            </w:r>
          </w:p>
        </w:tc>
        <w:tc>
          <w:tcPr>
            <w:tcW w:w="1886" w:type="dxa"/>
          </w:tcPr>
          <w:p w14:paraId="44B3F245" w14:textId="3869AB2C" w:rsidR="00691B3A" w:rsidRPr="00063BA9" w:rsidRDefault="009D0B8C" w:rsidP="00EE374B">
            <w:pPr>
              <w:spacing w:before="100" w:beforeAutospacing="1" w:after="100" w:afterAutospacing="1" w:line="360" w:lineRule="auto"/>
              <w:ind w:right="49"/>
              <w:jc w:val="both"/>
              <w:rPr>
                <w:rFonts w:ascii="Palatino Linotype" w:hAnsi="Palatino Linotype"/>
                <w:b/>
                <w:sz w:val="21"/>
                <w:szCs w:val="21"/>
              </w:rPr>
            </w:pPr>
            <w:r w:rsidRPr="00063BA9">
              <w:rPr>
                <w:rFonts w:ascii="Palatino Linotype" w:hAnsi="Palatino Linotype"/>
                <w:b/>
                <w:sz w:val="21"/>
                <w:szCs w:val="21"/>
              </w:rPr>
              <w:t xml:space="preserve">Parcialmente </w:t>
            </w:r>
          </w:p>
        </w:tc>
      </w:tr>
      <w:tr w:rsidR="00691B3A" w:rsidRPr="00063BA9" w14:paraId="3C62342B" w14:textId="77777777" w:rsidTr="005E568D">
        <w:trPr>
          <w:trHeight w:val="3434"/>
        </w:trPr>
        <w:tc>
          <w:tcPr>
            <w:tcW w:w="2689" w:type="dxa"/>
          </w:tcPr>
          <w:p w14:paraId="3BDD3165" w14:textId="337E542D" w:rsidR="00691B3A" w:rsidRPr="00063BA9" w:rsidRDefault="00691B3A" w:rsidP="00BB21AE">
            <w:pPr>
              <w:widowControl w:val="0"/>
              <w:autoSpaceDE w:val="0"/>
              <w:autoSpaceDN w:val="0"/>
              <w:adjustRightInd w:val="0"/>
              <w:spacing w:before="200" w:after="200" w:line="360" w:lineRule="auto"/>
              <w:jc w:val="both"/>
              <w:rPr>
                <w:rFonts w:ascii="Palatino Linotype" w:hAnsi="Palatino Linotype"/>
                <w:sz w:val="21"/>
                <w:szCs w:val="21"/>
              </w:rPr>
            </w:pPr>
            <w:r w:rsidRPr="00063BA9">
              <w:rPr>
                <w:rFonts w:ascii="Palatino Linotype" w:hAnsi="Palatino Linotype" w:cs="Arial"/>
                <w:b/>
                <w:i/>
                <w:sz w:val="21"/>
                <w:szCs w:val="21"/>
              </w:rPr>
              <w:t>Resultado de auditorías practicadas al Programa de Desarrollo Social Jóvenes en Movimiento 2017, 2018</w:t>
            </w:r>
            <w:r w:rsidR="00D82D39" w:rsidRPr="00063BA9">
              <w:rPr>
                <w:rFonts w:ascii="Palatino Linotype" w:hAnsi="Palatino Linotype" w:cs="Arial"/>
                <w:b/>
                <w:i/>
                <w:sz w:val="21"/>
                <w:szCs w:val="21"/>
              </w:rPr>
              <w:t>.</w:t>
            </w:r>
          </w:p>
        </w:tc>
        <w:tc>
          <w:tcPr>
            <w:tcW w:w="4536" w:type="dxa"/>
          </w:tcPr>
          <w:p w14:paraId="2FBCC303" w14:textId="7E4739D1" w:rsidR="00691B3A" w:rsidRPr="00063BA9" w:rsidRDefault="007E24DE" w:rsidP="005E568D">
            <w:pPr>
              <w:tabs>
                <w:tab w:val="left" w:pos="709"/>
              </w:tabs>
              <w:spacing w:line="360" w:lineRule="auto"/>
              <w:jc w:val="both"/>
              <w:rPr>
                <w:rFonts w:ascii="Palatino Linotype" w:hAnsi="Palatino Linotype" w:cs="Arial"/>
                <w:b/>
                <w:i/>
                <w:sz w:val="21"/>
                <w:szCs w:val="21"/>
              </w:rPr>
            </w:pPr>
            <w:r w:rsidRPr="00063BA9">
              <w:rPr>
                <w:rFonts w:ascii="Palatino Linotype" w:hAnsi="Palatino Linotype"/>
                <w:sz w:val="21"/>
                <w:szCs w:val="21"/>
              </w:rPr>
              <w:t xml:space="preserve">Mediante respuesta </w:t>
            </w:r>
            <w:r w:rsidRPr="00063BA9">
              <w:rPr>
                <w:rFonts w:ascii="Palatino Linotype" w:hAnsi="Palatino Linotype"/>
                <w:b/>
                <w:sz w:val="21"/>
                <w:szCs w:val="21"/>
              </w:rPr>
              <w:t>EL SUJETO OBLIGADO</w:t>
            </w:r>
            <w:r w:rsidRPr="00063BA9">
              <w:rPr>
                <w:rFonts w:ascii="Palatino Linotype" w:hAnsi="Palatino Linotype"/>
                <w:sz w:val="21"/>
                <w:szCs w:val="21"/>
              </w:rPr>
              <w:t xml:space="preserve">, expreso </w:t>
            </w:r>
            <w:r w:rsidR="005E568D" w:rsidRPr="00063BA9">
              <w:rPr>
                <w:rFonts w:ascii="Palatino Linotype" w:hAnsi="Palatino Linotype"/>
                <w:sz w:val="21"/>
                <w:szCs w:val="21"/>
              </w:rPr>
              <w:t xml:space="preserve">que durante los ejercicios fiscales 2017 y 2018, </w:t>
            </w:r>
            <w:r w:rsidRPr="00063BA9">
              <w:rPr>
                <w:rFonts w:ascii="Palatino Linotype" w:hAnsi="Palatino Linotype"/>
                <w:sz w:val="21"/>
                <w:szCs w:val="21"/>
              </w:rPr>
              <w:t xml:space="preserve">se habían obtenido </w:t>
            </w:r>
            <w:r w:rsidRPr="00063BA9">
              <w:rPr>
                <w:rFonts w:ascii="Palatino Linotype" w:hAnsi="Palatino Linotype" w:cs="Arial"/>
                <w:sz w:val="21"/>
                <w:szCs w:val="21"/>
              </w:rPr>
              <w:t>como resultado 01 observación con presunta falta administrativa y 01 observación de control interno e implementación de acciones de mejora respectivamente y con respecto a la auditoría correspondiente al ejercicio 2019, esta, se realizará en el transcurso del present</w:t>
            </w:r>
            <w:r w:rsidR="005E568D" w:rsidRPr="00063BA9">
              <w:rPr>
                <w:rFonts w:ascii="Palatino Linotype" w:hAnsi="Palatino Linotype" w:cs="Arial"/>
                <w:sz w:val="21"/>
                <w:szCs w:val="21"/>
              </w:rPr>
              <w:t xml:space="preserve">e ejercicio fiscal y mediante Informe Justificado </w:t>
            </w:r>
            <w:r w:rsidR="005E568D" w:rsidRPr="00063BA9">
              <w:rPr>
                <w:rFonts w:ascii="Palatino Linotype" w:hAnsi="Palatino Linotype" w:cs="Arial"/>
                <w:b/>
                <w:sz w:val="21"/>
                <w:szCs w:val="21"/>
              </w:rPr>
              <w:t>EL SUJETO OBLIGADO</w:t>
            </w:r>
            <w:r w:rsidR="005E568D" w:rsidRPr="00063BA9">
              <w:rPr>
                <w:rFonts w:ascii="Palatino Linotype" w:hAnsi="Palatino Linotype" w:cs="Arial"/>
                <w:sz w:val="21"/>
                <w:szCs w:val="21"/>
              </w:rPr>
              <w:t xml:space="preserve">, señaló que </w:t>
            </w:r>
            <w:r w:rsidR="005E568D" w:rsidRPr="00063BA9">
              <w:rPr>
                <w:rFonts w:ascii="Palatino Linotype" w:hAnsi="Palatino Linotype" w:cs="Arial"/>
                <w:b/>
                <w:noProof/>
                <w:lang w:eastAsia="es-MX"/>
              </w:rPr>
              <w:t>EL RECURRENTE</w:t>
            </w:r>
            <w:r w:rsidR="005E568D" w:rsidRPr="00063BA9">
              <w:rPr>
                <w:rFonts w:ascii="Palatino Linotype" w:hAnsi="Palatino Linotype" w:cs="Arial"/>
                <w:noProof/>
                <w:lang w:eastAsia="es-MX"/>
              </w:rPr>
              <w:t xml:space="preserve"> solo requirió los resultados, y no asi, los documentos donde constarán los mismos</w:t>
            </w:r>
          </w:p>
        </w:tc>
        <w:tc>
          <w:tcPr>
            <w:tcW w:w="1886" w:type="dxa"/>
          </w:tcPr>
          <w:p w14:paraId="77922354" w14:textId="431FFC39" w:rsidR="00691B3A" w:rsidRPr="00063BA9" w:rsidRDefault="005E568D" w:rsidP="00EE374B">
            <w:pPr>
              <w:spacing w:before="100" w:beforeAutospacing="1" w:after="100" w:afterAutospacing="1" w:line="360" w:lineRule="auto"/>
              <w:ind w:right="49"/>
              <w:jc w:val="both"/>
              <w:rPr>
                <w:rFonts w:ascii="Palatino Linotype" w:hAnsi="Palatino Linotype"/>
                <w:b/>
                <w:sz w:val="21"/>
                <w:szCs w:val="21"/>
              </w:rPr>
            </w:pPr>
            <w:r w:rsidRPr="00063BA9">
              <w:rPr>
                <w:rFonts w:ascii="Palatino Linotype" w:hAnsi="Palatino Linotype"/>
                <w:b/>
                <w:sz w:val="21"/>
                <w:szCs w:val="21"/>
              </w:rPr>
              <w:t xml:space="preserve">Parcialmente </w:t>
            </w:r>
          </w:p>
        </w:tc>
      </w:tr>
    </w:tbl>
    <w:p w14:paraId="2167FBB2" w14:textId="1AD97D9E" w:rsidR="00691B3A" w:rsidRPr="00063BA9" w:rsidRDefault="005E568D" w:rsidP="00EE374B">
      <w:pPr>
        <w:spacing w:before="100" w:beforeAutospacing="1" w:after="100" w:afterAutospacing="1" w:line="360" w:lineRule="auto"/>
        <w:ind w:right="49"/>
        <w:jc w:val="both"/>
        <w:rPr>
          <w:rFonts w:ascii="Palatino Linotype" w:hAnsi="Palatino Linotype"/>
        </w:rPr>
      </w:pPr>
      <w:r w:rsidRPr="00063BA9">
        <w:rPr>
          <w:rFonts w:ascii="Palatino Linotype" w:hAnsi="Palatino Linotype"/>
        </w:rPr>
        <w:t xml:space="preserve">Por lo anterior, se advierte que </w:t>
      </w:r>
      <w:r w:rsidRPr="00063BA9">
        <w:rPr>
          <w:rFonts w:ascii="Palatino Linotype" w:hAnsi="Palatino Linotype"/>
          <w:b/>
        </w:rPr>
        <w:t>EL SUJETO OBLIGADO</w:t>
      </w:r>
      <w:r w:rsidRPr="00063BA9">
        <w:rPr>
          <w:rFonts w:ascii="Palatino Linotype" w:hAnsi="Palatino Linotype"/>
        </w:rPr>
        <w:t>, no colmó en su totalidad la solicitud de acceso a la información del particular.</w:t>
      </w:r>
    </w:p>
    <w:p w14:paraId="6E456E8B" w14:textId="280F93F9" w:rsidR="00EB0B9E" w:rsidRPr="00063BA9" w:rsidRDefault="005E568D" w:rsidP="00EB0B9E">
      <w:pPr>
        <w:spacing w:line="360" w:lineRule="auto"/>
        <w:jc w:val="both"/>
        <w:rPr>
          <w:rFonts w:ascii="Palatino Linotype" w:hAnsi="Palatino Linotype" w:cs="Arial"/>
        </w:rPr>
      </w:pPr>
      <w:r w:rsidRPr="00063BA9">
        <w:rPr>
          <w:rFonts w:ascii="Palatino Linotype" w:hAnsi="Palatino Linotype" w:cs="Arial"/>
        </w:rPr>
        <w:t xml:space="preserve">Ahora bien, respecto al Nombramiento </w:t>
      </w:r>
      <w:r w:rsidRPr="00063BA9">
        <w:rPr>
          <w:rFonts w:ascii="Palatino Linotype" w:hAnsi="Palatino Linotype" w:cs="Arial"/>
          <w:lang w:eastAsia="es-MX"/>
        </w:rPr>
        <w:t xml:space="preserve">del </w:t>
      </w:r>
      <w:r w:rsidRPr="00063BA9">
        <w:rPr>
          <w:rFonts w:ascii="Palatino Linotype" w:hAnsi="Palatino Linotype" w:cs="Arial"/>
        </w:rPr>
        <w:t xml:space="preserve">Lic. Luis Felipe de Jesús Huitron, es importante </w:t>
      </w:r>
      <w:r w:rsidR="00EB0B9E" w:rsidRPr="00063BA9">
        <w:rPr>
          <w:rFonts w:ascii="Palatino Linotype" w:hAnsi="Palatino Linotype" w:cs="Arial"/>
        </w:rPr>
        <w:t>señalar que la Ley del Trabajo de los Servidores Públicos del Estado y Municipios, en su artículo 220-K fracción I y párrafo segundo, establecen lo siguiente:</w:t>
      </w:r>
    </w:p>
    <w:p w14:paraId="78AEB976" w14:textId="77777777" w:rsidR="00EB0B9E" w:rsidRPr="00063BA9" w:rsidRDefault="00EB0B9E" w:rsidP="00EB0B9E">
      <w:pPr>
        <w:spacing w:line="360" w:lineRule="auto"/>
        <w:jc w:val="both"/>
        <w:rPr>
          <w:rFonts w:ascii="Palatino Linotype" w:hAnsi="Palatino Linotype" w:cs="Arial"/>
        </w:rPr>
      </w:pPr>
    </w:p>
    <w:p w14:paraId="620DE484" w14:textId="77777777" w:rsidR="00EB0B9E" w:rsidRPr="00063BA9" w:rsidRDefault="00EB0B9E" w:rsidP="00EB0B9E">
      <w:pPr>
        <w:autoSpaceDE w:val="0"/>
        <w:autoSpaceDN w:val="0"/>
        <w:adjustRightInd w:val="0"/>
        <w:ind w:left="851" w:right="899"/>
        <w:jc w:val="both"/>
        <w:rPr>
          <w:rFonts w:ascii="Palatino Linotype" w:hAnsi="Palatino Linotype"/>
          <w:i/>
          <w:sz w:val="22"/>
          <w:szCs w:val="22"/>
        </w:rPr>
      </w:pPr>
      <w:r w:rsidRPr="00063BA9">
        <w:rPr>
          <w:rFonts w:ascii="Palatino Linotype" w:hAnsi="Palatino Linotype"/>
          <w:i/>
          <w:sz w:val="22"/>
          <w:szCs w:val="22"/>
        </w:rPr>
        <w:t>“</w:t>
      </w:r>
      <w:r w:rsidRPr="00063BA9">
        <w:rPr>
          <w:rFonts w:ascii="Palatino Linotype" w:hAnsi="Palatino Linotype"/>
          <w:b/>
          <w:i/>
          <w:sz w:val="22"/>
          <w:szCs w:val="22"/>
        </w:rPr>
        <w:t>ARTÍCULO 220 K</w:t>
      </w:r>
      <w:r w:rsidRPr="00063BA9">
        <w:rPr>
          <w:rFonts w:ascii="Palatino Linotype" w:hAnsi="Palatino Linotype"/>
          <w:i/>
          <w:sz w:val="22"/>
          <w:szCs w:val="22"/>
        </w:rPr>
        <w:t xml:space="preserve">.- </w:t>
      </w:r>
      <w:r w:rsidRPr="00063BA9">
        <w:rPr>
          <w:rFonts w:ascii="Palatino Linotype" w:hAnsi="Palatino Linotype"/>
          <w:b/>
          <w:i/>
          <w:sz w:val="22"/>
          <w:szCs w:val="22"/>
        </w:rPr>
        <w:t>La institución o dependencia pública tiene la obligación de conservar y exhibir en el proceso los documentos que a continuación se precisan</w:t>
      </w:r>
      <w:r w:rsidRPr="00063BA9">
        <w:rPr>
          <w:rFonts w:ascii="Palatino Linotype" w:hAnsi="Palatino Linotype"/>
          <w:i/>
          <w:sz w:val="22"/>
          <w:szCs w:val="22"/>
        </w:rPr>
        <w:t xml:space="preserve">: </w:t>
      </w:r>
    </w:p>
    <w:p w14:paraId="4A049782" w14:textId="77777777" w:rsidR="00EB0B9E" w:rsidRPr="00063BA9" w:rsidRDefault="00EB0B9E" w:rsidP="00EB0B9E">
      <w:pPr>
        <w:numPr>
          <w:ilvl w:val="0"/>
          <w:numId w:val="27"/>
        </w:numPr>
        <w:autoSpaceDE w:val="0"/>
        <w:autoSpaceDN w:val="0"/>
        <w:adjustRightInd w:val="0"/>
        <w:ind w:left="993" w:right="899" w:firstLine="0"/>
        <w:jc w:val="both"/>
        <w:rPr>
          <w:rFonts w:ascii="Palatino Linotype" w:hAnsi="Palatino Linotype"/>
          <w:i/>
          <w:sz w:val="22"/>
          <w:szCs w:val="22"/>
        </w:rPr>
      </w:pPr>
      <w:r w:rsidRPr="00063BA9">
        <w:rPr>
          <w:rFonts w:ascii="Palatino Linotype" w:hAnsi="Palatino Linotype"/>
          <w:b/>
          <w:i/>
          <w:sz w:val="22"/>
          <w:szCs w:val="22"/>
          <w:u w:val="single"/>
        </w:rPr>
        <w:t>Contratos, Nombramientos o Formato Único de Movimientos de Personal,</w:t>
      </w:r>
      <w:r w:rsidRPr="00063BA9">
        <w:rPr>
          <w:rFonts w:ascii="Palatino Linotype" w:hAnsi="Palatino Linotype"/>
          <w:i/>
          <w:sz w:val="22"/>
          <w:szCs w:val="22"/>
        </w:rPr>
        <w:t xml:space="preserve"> </w:t>
      </w:r>
      <w:r w:rsidRPr="00063BA9">
        <w:rPr>
          <w:rFonts w:ascii="Palatino Linotype" w:hAnsi="Palatino Linotype"/>
          <w:b/>
          <w:i/>
          <w:sz w:val="22"/>
          <w:szCs w:val="22"/>
        </w:rPr>
        <w:t>cuando no exista Convenio de condiciones generales de trabajo aplicable;</w:t>
      </w:r>
      <w:r w:rsidRPr="00063BA9">
        <w:rPr>
          <w:rFonts w:ascii="Palatino Linotype" w:hAnsi="Palatino Linotype"/>
          <w:i/>
          <w:sz w:val="22"/>
          <w:szCs w:val="22"/>
        </w:rPr>
        <w:t xml:space="preserve"> </w:t>
      </w:r>
    </w:p>
    <w:p w14:paraId="2D354439" w14:textId="77777777" w:rsidR="00EB0B9E" w:rsidRPr="00063BA9" w:rsidRDefault="00EB0B9E" w:rsidP="00EB0B9E">
      <w:pPr>
        <w:autoSpaceDE w:val="0"/>
        <w:autoSpaceDN w:val="0"/>
        <w:adjustRightInd w:val="0"/>
        <w:ind w:left="993" w:right="899"/>
        <w:jc w:val="both"/>
        <w:rPr>
          <w:rFonts w:ascii="Palatino Linotype" w:hAnsi="Palatino Linotype"/>
          <w:i/>
          <w:sz w:val="22"/>
          <w:szCs w:val="22"/>
        </w:rPr>
      </w:pPr>
      <w:r w:rsidRPr="00063BA9">
        <w:rPr>
          <w:rFonts w:ascii="Palatino Linotype" w:hAnsi="Palatino Linotype"/>
          <w:i/>
          <w:sz w:val="22"/>
          <w:szCs w:val="22"/>
        </w:rPr>
        <w:t>…</w:t>
      </w:r>
    </w:p>
    <w:p w14:paraId="6F870B0E" w14:textId="77777777" w:rsidR="00EB0B9E" w:rsidRPr="00063BA9" w:rsidRDefault="00EB0B9E" w:rsidP="00EB0B9E">
      <w:pPr>
        <w:autoSpaceDE w:val="0"/>
        <w:autoSpaceDN w:val="0"/>
        <w:adjustRightInd w:val="0"/>
        <w:ind w:left="851" w:right="899"/>
        <w:jc w:val="both"/>
        <w:rPr>
          <w:rFonts w:ascii="Palatino Linotype" w:hAnsi="Palatino Linotype"/>
          <w:i/>
          <w:sz w:val="22"/>
          <w:szCs w:val="22"/>
        </w:rPr>
      </w:pPr>
      <w:r w:rsidRPr="00063BA9">
        <w:rPr>
          <w:rFonts w:ascii="Palatino Linotype" w:hAnsi="Palatino Linotype"/>
          <w:b/>
          <w:i/>
          <w:sz w:val="22"/>
          <w:szCs w:val="22"/>
        </w:rPr>
        <w:t>Los documentos señalados en la fracción I de este artículo, deberán conservarse mientras dure la relación laboral y hasta un año después;</w:t>
      </w:r>
      <w:r w:rsidRPr="00063BA9">
        <w:rPr>
          <w:rFonts w:ascii="Palatino Linotype" w:hAnsi="Palatino Linotype"/>
          <w:i/>
          <w:sz w:val="22"/>
          <w:szCs w:val="22"/>
        </w:rPr>
        <w:t xml:space="preserve">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AC01BD0" w14:textId="77777777" w:rsidR="00EB0B9E" w:rsidRPr="00063BA9" w:rsidRDefault="00EB0B9E" w:rsidP="00EB0B9E">
      <w:pPr>
        <w:autoSpaceDE w:val="0"/>
        <w:autoSpaceDN w:val="0"/>
        <w:adjustRightInd w:val="0"/>
        <w:ind w:left="851" w:right="899"/>
        <w:jc w:val="both"/>
        <w:rPr>
          <w:rFonts w:ascii="Palatino Linotype" w:hAnsi="Palatino Linotype"/>
          <w:i/>
          <w:sz w:val="22"/>
          <w:szCs w:val="22"/>
        </w:rPr>
      </w:pPr>
      <w:r w:rsidRPr="00063BA9">
        <w:rPr>
          <w:rFonts w:ascii="Palatino Linotype" w:hAnsi="Palatino Linotype"/>
          <w:i/>
          <w:sz w:val="22"/>
          <w:szCs w:val="22"/>
        </w:rPr>
        <w:t>El incumplimiento por lo dispuesto por este artículo, establecerá la presunción de ser ciertos los hechos que el actor exprese en su demanda, en relación con tales documentos, salvo prueba en contrario.”</w:t>
      </w:r>
    </w:p>
    <w:p w14:paraId="26F7BAA1" w14:textId="77777777" w:rsidR="00EB0B9E" w:rsidRPr="00063BA9" w:rsidRDefault="00EB0B9E" w:rsidP="00EB0B9E">
      <w:pPr>
        <w:ind w:left="851" w:right="757"/>
        <w:jc w:val="both"/>
        <w:rPr>
          <w:rFonts w:ascii="Palatino Linotype" w:hAnsi="Palatino Linotype"/>
          <w:i/>
          <w:sz w:val="22"/>
        </w:rPr>
      </w:pPr>
      <w:r w:rsidRPr="00063BA9">
        <w:rPr>
          <w:rFonts w:ascii="Palatino Linotype" w:hAnsi="Palatino Linotype"/>
          <w:i/>
          <w:sz w:val="22"/>
          <w:szCs w:val="22"/>
        </w:rPr>
        <w:t>(Énfasis añadido)</w:t>
      </w:r>
    </w:p>
    <w:p w14:paraId="08BF7195" w14:textId="77777777" w:rsidR="00EB0B9E" w:rsidRPr="00063BA9" w:rsidRDefault="00EB0B9E" w:rsidP="00EB0B9E">
      <w:pPr>
        <w:autoSpaceDE w:val="0"/>
        <w:autoSpaceDN w:val="0"/>
        <w:adjustRightInd w:val="0"/>
        <w:spacing w:line="360" w:lineRule="auto"/>
        <w:ind w:left="851" w:right="899"/>
        <w:jc w:val="both"/>
        <w:rPr>
          <w:rFonts w:ascii="Palatino Linotype" w:hAnsi="Palatino Linotype" w:cs="Arial"/>
        </w:rPr>
      </w:pPr>
    </w:p>
    <w:p w14:paraId="3375125C" w14:textId="77777777" w:rsidR="00EB0B9E" w:rsidRPr="00063BA9" w:rsidRDefault="00EB0B9E" w:rsidP="00EB0B9E">
      <w:pPr>
        <w:autoSpaceDE w:val="0"/>
        <w:autoSpaceDN w:val="0"/>
        <w:adjustRightInd w:val="0"/>
        <w:spacing w:line="360" w:lineRule="auto"/>
        <w:ind w:right="49"/>
        <w:jc w:val="both"/>
        <w:rPr>
          <w:rFonts w:ascii="Palatino Linotype" w:hAnsi="Palatino Linotype" w:cs="Arial"/>
        </w:rPr>
      </w:pPr>
      <w:r w:rsidRPr="00063BA9">
        <w:rPr>
          <w:rFonts w:ascii="Palatino Linotype" w:hAnsi="Palatino Linotype" w:cs="Arial"/>
        </w:rPr>
        <w:t>De lo anterior, se advierte que toda institución pública o dependencia pública del Estado de México debe conservar los Contratos, Nombramientos o Formato Único de Movimientos de Personal, debiendo conservar dicha documentación durante el último año y un año después de que se extingue la relación laboral a través de los sistemas de digitalización o de información magnética o electrónica.</w:t>
      </w:r>
    </w:p>
    <w:p w14:paraId="184C8FE5" w14:textId="77777777" w:rsidR="00823407" w:rsidRPr="00063BA9" w:rsidRDefault="00EB0B9E" w:rsidP="00EB0B9E">
      <w:pPr>
        <w:widowControl w:val="0"/>
        <w:autoSpaceDE w:val="0"/>
        <w:autoSpaceDN w:val="0"/>
        <w:adjustRightInd w:val="0"/>
        <w:spacing w:before="200" w:after="200" w:line="360" w:lineRule="auto"/>
        <w:jc w:val="both"/>
        <w:rPr>
          <w:rFonts w:ascii="Palatino Linotype" w:eastAsia="Arial Unicode MS" w:hAnsi="Palatino Linotype" w:cs="Arial"/>
        </w:rPr>
      </w:pPr>
      <w:r w:rsidRPr="00063BA9">
        <w:rPr>
          <w:rFonts w:ascii="Palatino Linotype" w:eastAsia="Arial Unicode MS" w:hAnsi="Palatino Linotype" w:cs="Arial"/>
        </w:rPr>
        <w:t xml:space="preserve">De lo anterior, se desprende que, la relación de trabajo entre las instituciones públicas y sus servidores públicos, se establece ya sea por </w:t>
      </w:r>
      <w:r w:rsidRPr="00063BA9">
        <w:rPr>
          <w:rFonts w:ascii="Palatino Linotype" w:eastAsia="Arial Unicode MS" w:hAnsi="Palatino Linotype" w:cs="Arial"/>
          <w:b/>
        </w:rPr>
        <w:t>nombramiento, contrato o formato único de movimientos de personal</w:t>
      </w:r>
      <w:r w:rsidRPr="00063BA9">
        <w:rPr>
          <w:rFonts w:ascii="Palatino Linotype" w:eastAsia="Arial Unicode MS" w:hAnsi="Palatino Linotype" w:cs="Arial"/>
        </w:rPr>
        <w:t xml:space="preserve"> o por cualquier otro acto que tenga como consecuencia la prestación personal subordinada del servicio y la percepción de un sueldo; mismo en el que también se establece la </w:t>
      </w:r>
      <w:r w:rsidRPr="00063BA9">
        <w:rPr>
          <w:rFonts w:ascii="Palatino Linotype" w:hAnsi="Palatino Linotype"/>
        </w:rPr>
        <w:t>fecha en que el servidor público tomó</w:t>
      </w:r>
      <w:r w:rsidRPr="00063BA9">
        <w:rPr>
          <w:rFonts w:ascii="Palatino Linotype" w:hAnsi="Palatino Linotype" w:cs="Arial"/>
        </w:rPr>
        <w:t xml:space="preserve"> el cargo que ocupa</w:t>
      </w:r>
      <w:r w:rsidRPr="00063BA9">
        <w:rPr>
          <w:rFonts w:ascii="Palatino Linotype" w:eastAsia="Arial Unicode MS" w:hAnsi="Palatino Linotype" w:cs="Arial"/>
        </w:rPr>
        <w:t>, por lo que,</w:t>
      </w:r>
      <w:r w:rsidRPr="00063BA9">
        <w:t xml:space="preserve"> </w:t>
      </w:r>
      <w:r w:rsidRPr="00063BA9">
        <w:rPr>
          <w:rFonts w:ascii="Palatino Linotype" w:eastAsia="Arial Unicode MS" w:hAnsi="Palatino Linotype" w:cs="Arial"/>
        </w:rPr>
        <w:t>si no cuentan con nombramiento deben tener documento donde se desprenda el alta del cargo que ostentan</w:t>
      </w:r>
      <w:r w:rsidR="00823407" w:rsidRPr="00063BA9">
        <w:rPr>
          <w:rFonts w:ascii="Palatino Linotype" w:eastAsia="Arial Unicode MS" w:hAnsi="Palatino Linotype" w:cs="Arial"/>
        </w:rPr>
        <w:t>.</w:t>
      </w:r>
    </w:p>
    <w:p w14:paraId="21703438" w14:textId="10700C9B" w:rsidR="00823407" w:rsidRPr="00063BA9" w:rsidRDefault="00823407" w:rsidP="00823407">
      <w:pPr>
        <w:autoSpaceDE w:val="0"/>
        <w:autoSpaceDN w:val="0"/>
        <w:adjustRightInd w:val="0"/>
        <w:spacing w:line="360" w:lineRule="auto"/>
        <w:ind w:right="49"/>
        <w:jc w:val="both"/>
        <w:rPr>
          <w:rFonts w:ascii="Palatino Linotype" w:hAnsi="Palatino Linotype" w:cs="Arial"/>
        </w:rPr>
      </w:pPr>
      <w:r w:rsidRPr="00063BA9">
        <w:rPr>
          <w:rFonts w:ascii="Palatino Linotype" w:hAnsi="Palatino Linotype" w:cs="Arial"/>
        </w:rPr>
        <w:t xml:space="preserve">Así mismo, es importante </w:t>
      </w:r>
      <w:r w:rsidRPr="00063BA9">
        <w:rPr>
          <w:rFonts w:ascii="Palatino Linotype" w:hAnsi="Palatino Linotype" w:cs="Arial"/>
          <w:lang w:val="es-ES"/>
        </w:rPr>
        <w:t xml:space="preserve">traer a contexto </w:t>
      </w:r>
      <w:r w:rsidRPr="00063BA9">
        <w:rPr>
          <w:rFonts w:ascii="Palatino Linotype" w:eastAsia="Arial Unicode MS" w:hAnsi="Palatino Linotype" w:cs="Arial"/>
        </w:rPr>
        <w:t>la Ley del Trabajo de los Servidores Públicos del Estado y Municipios, la cual dispone:</w:t>
      </w:r>
    </w:p>
    <w:p w14:paraId="689004F5" w14:textId="77777777" w:rsidR="00823407" w:rsidRPr="00063BA9" w:rsidRDefault="00823407" w:rsidP="00823407">
      <w:pPr>
        <w:ind w:left="851" w:right="902"/>
        <w:jc w:val="center"/>
        <w:rPr>
          <w:rFonts w:ascii="Palatino Linotype" w:hAnsi="Palatino Linotype" w:cs="Arial"/>
          <w:b/>
          <w:i/>
          <w:sz w:val="22"/>
          <w:szCs w:val="22"/>
          <w:lang w:val="es-ES" w:eastAsia="gl-ES"/>
        </w:rPr>
      </w:pPr>
      <w:r w:rsidRPr="00063BA9">
        <w:rPr>
          <w:rFonts w:ascii="Palatino Linotype" w:hAnsi="Palatino Linotype" w:cs="Arial"/>
          <w:i/>
          <w:sz w:val="22"/>
          <w:szCs w:val="22"/>
          <w:lang w:val="es-ES" w:eastAsia="gl-ES"/>
        </w:rPr>
        <w:t>“</w:t>
      </w:r>
      <w:r w:rsidRPr="00063BA9">
        <w:rPr>
          <w:rFonts w:ascii="Palatino Linotype" w:hAnsi="Palatino Linotype" w:cs="Arial"/>
          <w:b/>
          <w:i/>
          <w:sz w:val="22"/>
          <w:szCs w:val="22"/>
          <w:lang w:val="es-ES" w:eastAsia="gl-ES"/>
        </w:rPr>
        <w:t>CAPITULO II</w:t>
      </w:r>
    </w:p>
    <w:p w14:paraId="781B292E" w14:textId="77777777" w:rsidR="00823407" w:rsidRPr="00063BA9" w:rsidRDefault="00823407" w:rsidP="00823407">
      <w:pPr>
        <w:ind w:left="851" w:right="902"/>
        <w:jc w:val="center"/>
        <w:rPr>
          <w:rFonts w:ascii="Palatino Linotype" w:hAnsi="Palatino Linotype" w:cs="Arial"/>
          <w:i/>
          <w:sz w:val="22"/>
          <w:szCs w:val="22"/>
          <w:lang w:val="es-ES" w:eastAsia="gl-ES"/>
        </w:rPr>
      </w:pPr>
      <w:r w:rsidRPr="00063BA9">
        <w:rPr>
          <w:rFonts w:ascii="Palatino Linotype" w:hAnsi="Palatino Linotype" w:cs="Arial"/>
          <w:b/>
          <w:i/>
          <w:sz w:val="22"/>
          <w:szCs w:val="22"/>
          <w:lang w:val="es-ES" w:eastAsia="gl-ES"/>
        </w:rPr>
        <w:t>De los Nombramientos</w:t>
      </w:r>
    </w:p>
    <w:p w14:paraId="4507C56B"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b/>
          <w:i/>
          <w:sz w:val="22"/>
          <w:szCs w:val="22"/>
          <w:lang w:val="es-ES" w:eastAsia="gl-ES"/>
        </w:rPr>
        <w:t xml:space="preserve">ARTÍCULO 49.- </w:t>
      </w:r>
      <w:r w:rsidRPr="00063BA9">
        <w:rPr>
          <w:rFonts w:ascii="Palatino Linotype" w:hAnsi="Palatino Linotype" w:cs="Arial"/>
          <w:i/>
          <w:sz w:val="22"/>
          <w:szCs w:val="22"/>
          <w:lang w:val="es-ES" w:eastAsia="gl-ES"/>
        </w:rPr>
        <w:t xml:space="preserve">Los nombramientos, contratos o formato único de Movimientos de Personal de los servidores públicos deberán contener: </w:t>
      </w:r>
    </w:p>
    <w:p w14:paraId="562D6F83" w14:textId="77777777" w:rsidR="00823407" w:rsidRPr="00063BA9" w:rsidRDefault="00823407" w:rsidP="00823407">
      <w:pPr>
        <w:ind w:left="851" w:right="902"/>
        <w:jc w:val="both"/>
        <w:rPr>
          <w:rFonts w:ascii="Palatino Linotype" w:hAnsi="Palatino Linotype" w:cs="Arial"/>
          <w:b/>
          <w:i/>
          <w:sz w:val="22"/>
          <w:szCs w:val="22"/>
          <w:lang w:val="es-ES" w:eastAsia="gl-ES"/>
        </w:rPr>
      </w:pPr>
      <w:r w:rsidRPr="00063BA9">
        <w:rPr>
          <w:rFonts w:ascii="Palatino Linotype" w:hAnsi="Palatino Linotype" w:cs="Arial"/>
          <w:i/>
          <w:sz w:val="22"/>
          <w:szCs w:val="22"/>
          <w:lang w:val="es-ES" w:eastAsia="gl-ES"/>
        </w:rPr>
        <w:t xml:space="preserve">I. </w:t>
      </w:r>
      <w:r w:rsidRPr="00063BA9">
        <w:rPr>
          <w:rFonts w:ascii="Palatino Linotype" w:hAnsi="Palatino Linotype" w:cs="Arial"/>
          <w:b/>
          <w:i/>
          <w:sz w:val="22"/>
          <w:szCs w:val="22"/>
          <w:lang w:val="es-ES" w:eastAsia="gl-ES"/>
        </w:rPr>
        <w:t xml:space="preserve">Nombre completo del servidor público; </w:t>
      </w:r>
    </w:p>
    <w:p w14:paraId="281BE608"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II.</w:t>
      </w:r>
      <w:r w:rsidRPr="00063BA9">
        <w:rPr>
          <w:rFonts w:ascii="Palatino Linotype" w:hAnsi="Palatino Linotype" w:cs="Arial"/>
          <w:b/>
          <w:i/>
          <w:sz w:val="22"/>
          <w:szCs w:val="22"/>
          <w:lang w:val="es-ES" w:eastAsia="gl-ES"/>
        </w:rPr>
        <w:t xml:space="preserve"> Cargo para el que es designado, fecha de inicio de sus servicios y lugar de adscripción</w:t>
      </w:r>
      <w:r w:rsidRPr="00063BA9">
        <w:rPr>
          <w:rFonts w:ascii="Palatino Linotype" w:hAnsi="Palatino Linotype" w:cs="Arial"/>
          <w:i/>
          <w:sz w:val="22"/>
          <w:szCs w:val="22"/>
          <w:lang w:val="es-ES" w:eastAsia="gl-ES"/>
        </w:rPr>
        <w:t xml:space="preserve">; </w:t>
      </w:r>
    </w:p>
    <w:p w14:paraId="51549AE5"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 xml:space="preserve">III. Carácter del nombramiento, ya sea de servidores públicos generales o de confianza, así como la temporalidad del mismo; </w:t>
      </w:r>
    </w:p>
    <w:p w14:paraId="35C722CD"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 xml:space="preserve">IV. Remuneración correspondiente al puesto; </w:t>
      </w:r>
    </w:p>
    <w:p w14:paraId="338EE39F"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 xml:space="preserve">V. Jornada de trabajo; </w:t>
      </w:r>
    </w:p>
    <w:p w14:paraId="0BBF19BD"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 xml:space="preserve">VI. Derogada; </w:t>
      </w:r>
    </w:p>
    <w:p w14:paraId="3D4B2C5F"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14:paraId="07F201A5" w14:textId="77777777" w:rsidR="00823407" w:rsidRPr="00063BA9" w:rsidRDefault="00823407" w:rsidP="00823407">
      <w:pPr>
        <w:ind w:left="851" w:right="902"/>
        <w:jc w:val="both"/>
        <w:rPr>
          <w:rFonts w:ascii="Palatino Linotype" w:hAnsi="Palatino Linotype" w:cs="Arial"/>
          <w:i/>
          <w:sz w:val="22"/>
          <w:szCs w:val="22"/>
          <w:lang w:val="es-ES" w:eastAsia="gl-ES"/>
        </w:rPr>
      </w:pPr>
      <w:r w:rsidRPr="00063BA9">
        <w:rPr>
          <w:rFonts w:ascii="Palatino Linotype" w:hAnsi="Palatino Linotype" w:cs="Arial"/>
          <w:i/>
          <w:sz w:val="22"/>
          <w:szCs w:val="22"/>
          <w:lang w:val="es-ES" w:eastAsia="gl-ES"/>
        </w:rPr>
        <w:t>(Énfasis añadido)</w:t>
      </w:r>
    </w:p>
    <w:p w14:paraId="6A35D534" w14:textId="77777777" w:rsidR="00823407" w:rsidRPr="00063BA9" w:rsidRDefault="00823407" w:rsidP="00823407">
      <w:pPr>
        <w:ind w:left="851" w:right="902"/>
        <w:jc w:val="both"/>
        <w:rPr>
          <w:rFonts w:ascii="Palatino Linotype" w:hAnsi="Palatino Linotype" w:cs="Arial"/>
          <w:i/>
          <w:sz w:val="22"/>
          <w:szCs w:val="22"/>
          <w:lang w:val="es-ES" w:eastAsia="gl-ES"/>
        </w:rPr>
      </w:pPr>
    </w:p>
    <w:p w14:paraId="02477670" w14:textId="2145CD66" w:rsidR="005E568D" w:rsidRPr="00063BA9" w:rsidRDefault="00823407" w:rsidP="00823407">
      <w:pPr>
        <w:widowControl w:val="0"/>
        <w:tabs>
          <w:tab w:val="left" w:pos="1418"/>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63BA9">
        <w:rPr>
          <w:rFonts w:ascii="Palatino Linotype" w:eastAsia="Arial Unicode MS" w:hAnsi="Palatino Linotype" w:cs="Arial"/>
          <w:lang w:val="es-ES"/>
        </w:rPr>
        <w:t xml:space="preserve">Por consiguiente, este Órgano Garante advierte que la información referente al nombramiento de los servidores públicos, se puede dar por colmado de manera enunciativa más no limitativa con la entrega de </w:t>
      </w:r>
      <w:r w:rsidRPr="00063BA9">
        <w:rPr>
          <w:rFonts w:ascii="Palatino Linotype" w:hAnsi="Palatino Linotype" w:cs="Arial"/>
        </w:rPr>
        <w:t xml:space="preserve">los nombramientos, contratos o formato único de movimientos de personal de los servidores públicos, </w:t>
      </w:r>
      <w:r w:rsidRPr="00063BA9">
        <w:rPr>
          <w:rFonts w:ascii="Palatino Linotype" w:eastAsia="Arial Unicode MS" w:hAnsi="Palatino Linotype" w:cs="Arial"/>
          <w:lang w:val="es-ES"/>
        </w:rPr>
        <w:t xml:space="preserve">en razón, de que constituye información que genera, posee y administra </w:t>
      </w:r>
      <w:r w:rsidRPr="00063BA9">
        <w:rPr>
          <w:rFonts w:ascii="Palatino Linotype" w:eastAsia="Arial Unicode MS" w:hAnsi="Palatino Linotype" w:cs="Arial"/>
          <w:b/>
          <w:lang w:val="es-ES"/>
        </w:rPr>
        <w:t>EL SUJETO OBLIGADO</w:t>
      </w:r>
      <w:r w:rsidRPr="00063BA9">
        <w:rPr>
          <w:rFonts w:ascii="Palatino Linotype" w:eastAsia="Arial Unicode MS" w:hAnsi="Palatino Linotype" w:cs="Arial"/>
          <w:lang w:val="es-ES"/>
        </w:rPr>
        <w:t xml:space="preserve"> en el ejercicio de sus funciones de derecho público; por ende, se actualiza la hipótesis normativa prevista en los artículo 4 y 12 de la Ley de la materia, puesto que </w:t>
      </w:r>
      <w:r w:rsidRPr="00063BA9">
        <w:rPr>
          <w:rFonts w:ascii="Palatino Linotype" w:eastAsia="Arial Unicode MS" w:hAnsi="Palatino Linotype" w:cs="Arial"/>
          <w:b/>
          <w:lang w:val="es-ES"/>
        </w:rPr>
        <w:t xml:space="preserve">EL SUJETO OBLIGADO </w:t>
      </w:r>
      <w:r w:rsidRPr="00063BA9">
        <w:rPr>
          <w:rFonts w:ascii="Palatino Linotype" w:eastAsia="Arial Unicode MS" w:hAnsi="Palatino Linotype" w:cs="Arial"/>
          <w:lang w:val="es-ES"/>
        </w:rPr>
        <w:t xml:space="preserve">tiene la obligación de entregar la información en estado en el que ésta se encuentre, </w:t>
      </w:r>
      <w:r w:rsidR="00EB0B9E" w:rsidRPr="00063BA9">
        <w:rPr>
          <w:rFonts w:ascii="Palatino Linotype" w:eastAsia="Arial Unicode MS" w:hAnsi="Palatino Linotype" w:cs="Arial"/>
        </w:rPr>
        <w:t xml:space="preserve">en consecuencia deberán de hacer entrega </w:t>
      </w:r>
      <w:r w:rsidRPr="00063BA9">
        <w:rPr>
          <w:rFonts w:ascii="Palatino Linotype" w:eastAsia="Arial Unicode MS" w:hAnsi="Palatino Linotype" w:cs="Arial"/>
        </w:rPr>
        <w:t xml:space="preserve">de dicha información </w:t>
      </w:r>
      <w:r w:rsidR="00EB0B9E" w:rsidRPr="00063BA9">
        <w:rPr>
          <w:rFonts w:ascii="Palatino Linotype" w:eastAsia="Arial Unicode MS" w:hAnsi="Palatino Linotype" w:cs="Arial"/>
        </w:rPr>
        <w:t xml:space="preserve">a la fecha de la solicitud, de ser procedente en </w:t>
      </w:r>
      <w:r w:rsidR="00EB0B9E" w:rsidRPr="00063BA9">
        <w:rPr>
          <w:rFonts w:ascii="Palatino Linotype" w:eastAsia="Arial Unicode MS" w:hAnsi="Palatino Linotype" w:cs="Arial"/>
          <w:b/>
        </w:rPr>
        <w:t>versión pública</w:t>
      </w:r>
      <w:r w:rsidR="00EB0B9E" w:rsidRPr="00063BA9">
        <w:rPr>
          <w:rFonts w:ascii="Palatino Linotype" w:eastAsia="Arial Unicode MS" w:hAnsi="Palatino Linotype" w:cs="Arial"/>
        </w:rPr>
        <w:t xml:space="preserve">, conforme a las consideraciones siguientes: </w:t>
      </w:r>
    </w:p>
    <w:p w14:paraId="61915645" w14:textId="77777777" w:rsidR="00823407" w:rsidRPr="00063BA9" w:rsidRDefault="00823407" w:rsidP="00823407">
      <w:pPr>
        <w:spacing w:before="100" w:beforeAutospacing="1" w:after="100" w:afterAutospacing="1" w:line="360" w:lineRule="auto"/>
        <w:jc w:val="both"/>
        <w:rPr>
          <w:rFonts w:ascii="Palatino Linotype" w:hAnsi="Palatino Linotype" w:cs="Arial"/>
          <w:lang w:val="es-ES_tradnl"/>
        </w:rPr>
      </w:pPr>
      <w:r w:rsidRPr="00063BA9">
        <w:rPr>
          <w:rFonts w:ascii="Palatino Linotype" w:hAnsi="Palatino Linotype"/>
          <w:color w:val="000000"/>
        </w:rPr>
        <w:t xml:space="preserve">Ahora bien, la </w:t>
      </w:r>
      <w:r w:rsidRPr="00063BA9">
        <w:rPr>
          <w:rFonts w:ascii="Palatino Linotype" w:hAnsi="Palatino Linotype"/>
          <w:b/>
          <w:color w:val="000000"/>
        </w:rPr>
        <w:t>versión pública,</w:t>
      </w:r>
      <w:r w:rsidRPr="00063BA9">
        <w:rPr>
          <w:rFonts w:ascii="Palatino Linotype" w:hAnsi="Palatino Linotype"/>
          <w:color w:val="000000"/>
        </w:rPr>
        <w:t xml:space="preserve"> deberá realizarse  en términos del artículo 143 de la Ley de Transparencia y Acceso a la Información Pública del Estado de México y Municipios, se deberá proceder a clasificar la información requerida </w:t>
      </w:r>
      <w:r w:rsidRPr="00063BA9">
        <w:rPr>
          <w:rFonts w:ascii="Palatino Linotype" w:hAnsi="Palatino Linotype" w:cs="Arial"/>
          <w:lang w:val="es-ES_tradnl"/>
        </w:rPr>
        <w:t>mediante las formalidades de Ley, es decir,</w:t>
      </w:r>
      <w:r w:rsidRPr="00063BA9">
        <w:rPr>
          <w:rFonts w:ascii="Palatino Linotype" w:hAnsi="Palatino Linotype" w:cs="Arial"/>
        </w:rPr>
        <w:t xml:space="preserve"> que el Comité de Transparencia del </w:t>
      </w:r>
      <w:r w:rsidRPr="00063BA9">
        <w:rPr>
          <w:rFonts w:ascii="Palatino Linotype" w:hAnsi="Palatino Linotype" w:cs="Arial"/>
          <w:b/>
        </w:rPr>
        <w:t>SUJETO OBLIGADO</w:t>
      </w:r>
      <w:r w:rsidRPr="00063BA9">
        <w:rPr>
          <w:rFonts w:ascii="Palatino Linotype" w:hAnsi="Palatino Linotype" w:cs="Arial"/>
        </w:rPr>
        <w:t xml:space="preserve"> emita el Acuerdo de Clasificación correspondiente</w:t>
      </w:r>
      <w:r w:rsidRPr="00063BA9">
        <w:rPr>
          <w:rFonts w:ascii="Palatino Linotype" w:hAnsi="Palatino Linotype" w:cs="Arial"/>
          <w:lang w:val="es-ES_tradnl"/>
        </w:rPr>
        <w:t xml:space="preserve"> debidamente fundado y motivado, en </w:t>
      </w:r>
      <w:r w:rsidRPr="00063BA9">
        <w:rPr>
          <w:rFonts w:ascii="Palatino Linotype" w:hAnsi="Palatino Linotype" w:cs="Arial"/>
          <w:noProof/>
          <w:lang w:eastAsia="es-MX"/>
        </w:rPr>
        <w:t>términos</w:t>
      </w:r>
      <w:r w:rsidRPr="00063BA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FA77594" w14:textId="77777777" w:rsidR="00823407" w:rsidRPr="00063BA9" w:rsidRDefault="00823407" w:rsidP="00823407">
      <w:pPr>
        <w:ind w:left="709" w:right="709"/>
        <w:jc w:val="center"/>
        <w:rPr>
          <w:rFonts w:ascii="Palatino Linotype" w:hAnsi="Palatino Linotype" w:cs="Arial"/>
          <w:b/>
          <w:i/>
          <w:sz w:val="22"/>
          <w:szCs w:val="22"/>
        </w:rPr>
      </w:pPr>
    </w:p>
    <w:p w14:paraId="76566071" w14:textId="77777777" w:rsidR="00823407" w:rsidRPr="00063BA9" w:rsidRDefault="00823407" w:rsidP="00823407">
      <w:pPr>
        <w:ind w:left="709" w:right="709"/>
        <w:jc w:val="center"/>
        <w:rPr>
          <w:rFonts w:ascii="Palatino Linotype" w:hAnsi="Palatino Linotype" w:cs="Arial"/>
          <w:b/>
          <w:i/>
          <w:sz w:val="22"/>
          <w:szCs w:val="22"/>
        </w:rPr>
      </w:pPr>
      <w:r w:rsidRPr="00063BA9">
        <w:rPr>
          <w:rFonts w:ascii="Palatino Linotype" w:hAnsi="Palatino Linotype" w:cs="Arial"/>
          <w:b/>
          <w:i/>
          <w:sz w:val="22"/>
          <w:szCs w:val="22"/>
        </w:rPr>
        <w:t>Ley de Transparencia y Acceso a la Información Pública del Estado de México y Municipios</w:t>
      </w:r>
    </w:p>
    <w:p w14:paraId="6ABEB94C"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r w:rsidRPr="00063BA9">
        <w:rPr>
          <w:rFonts w:ascii="Palatino Linotype" w:hAnsi="Palatino Linotype" w:cs="Arial"/>
          <w:b/>
          <w:i/>
          <w:sz w:val="22"/>
          <w:szCs w:val="22"/>
          <w:lang w:eastAsia="es-MX"/>
        </w:rPr>
        <w:t xml:space="preserve">Artículo 49. </w:t>
      </w:r>
      <w:r w:rsidRPr="00063BA9">
        <w:rPr>
          <w:rFonts w:ascii="Palatino Linotype" w:hAnsi="Palatino Linotype" w:cs="Arial"/>
          <w:i/>
          <w:sz w:val="22"/>
          <w:szCs w:val="22"/>
          <w:lang w:eastAsia="es-MX"/>
        </w:rPr>
        <w:t xml:space="preserve">Los </w:t>
      </w:r>
      <w:r w:rsidRPr="00063BA9">
        <w:rPr>
          <w:rFonts w:ascii="Palatino Linotype" w:hAnsi="Palatino Linotype" w:cs="Arial"/>
          <w:i/>
          <w:sz w:val="22"/>
          <w:szCs w:val="22"/>
        </w:rPr>
        <w:t>Comités</w:t>
      </w:r>
      <w:r w:rsidRPr="00063BA9">
        <w:rPr>
          <w:rFonts w:ascii="Palatino Linotype" w:hAnsi="Palatino Linotype" w:cs="Arial"/>
          <w:i/>
          <w:sz w:val="22"/>
          <w:szCs w:val="22"/>
          <w:lang w:eastAsia="es-MX"/>
        </w:rPr>
        <w:t xml:space="preserve"> de Transparencia </w:t>
      </w:r>
      <w:r w:rsidRPr="00063BA9">
        <w:rPr>
          <w:rFonts w:ascii="Palatino Linotype" w:hAnsi="Palatino Linotype"/>
          <w:i/>
          <w:sz w:val="22"/>
          <w:szCs w:val="22"/>
        </w:rPr>
        <w:t>tendrán</w:t>
      </w:r>
      <w:r w:rsidRPr="00063BA9">
        <w:rPr>
          <w:rFonts w:ascii="Palatino Linotype" w:hAnsi="Palatino Linotype" w:cs="Arial"/>
          <w:i/>
          <w:sz w:val="22"/>
          <w:szCs w:val="22"/>
          <w:lang w:eastAsia="es-MX"/>
        </w:rPr>
        <w:t xml:space="preserve"> las siguientes atribuciones:</w:t>
      </w:r>
    </w:p>
    <w:p w14:paraId="31D78854"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VIII.</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Aprobar</w:t>
      </w:r>
      <w:r w:rsidRPr="00063BA9">
        <w:rPr>
          <w:rFonts w:ascii="Palatino Linotype" w:hAnsi="Palatino Linotype" w:cs="Arial"/>
          <w:i/>
          <w:sz w:val="22"/>
          <w:szCs w:val="22"/>
          <w:lang w:eastAsia="es-MX"/>
        </w:rPr>
        <w:t xml:space="preserve">, </w:t>
      </w:r>
      <w:r w:rsidRPr="00063BA9">
        <w:rPr>
          <w:rFonts w:ascii="Palatino Linotype" w:hAnsi="Palatino Linotype" w:cs="Arial"/>
          <w:i/>
          <w:sz w:val="22"/>
          <w:szCs w:val="22"/>
        </w:rPr>
        <w:t>modificar</w:t>
      </w:r>
      <w:r w:rsidRPr="00063BA9">
        <w:rPr>
          <w:rFonts w:ascii="Palatino Linotype" w:hAnsi="Palatino Linotype" w:cs="Arial"/>
          <w:i/>
          <w:sz w:val="22"/>
          <w:szCs w:val="22"/>
          <w:lang w:eastAsia="es-MX"/>
        </w:rPr>
        <w:t xml:space="preserve"> o revocar </w:t>
      </w:r>
      <w:r w:rsidRPr="00063BA9">
        <w:rPr>
          <w:rFonts w:ascii="Palatino Linotype" w:hAnsi="Palatino Linotype" w:cs="Arial"/>
          <w:b/>
          <w:i/>
          <w:sz w:val="22"/>
          <w:szCs w:val="22"/>
          <w:u w:val="single"/>
          <w:lang w:eastAsia="es-MX"/>
        </w:rPr>
        <w:t>la clasificación de la información</w:t>
      </w:r>
      <w:r w:rsidRPr="00063BA9">
        <w:rPr>
          <w:rFonts w:ascii="Palatino Linotype" w:hAnsi="Palatino Linotype" w:cs="Arial"/>
          <w:i/>
          <w:sz w:val="22"/>
          <w:szCs w:val="22"/>
          <w:lang w:eastAsia="es-MX"/>
        </w:rPr>
        <w:t>;</w:t>
      </w:r>
    </w:p>
    <w:p w14:paraId="3495D1B0"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Artículo 132.</w:t>
      </w:r>
      <w:r w:rsidRPr="00063BA9">
        <w:rPr>
          <w:rFonts w:ascii="Palatino Linotype" w:hAnsi="Palatino Linotype" w:cs="Arial"/>
          <w:i/>
          <w:sz w:val="22"/>
          <w:szCs w:val="22"/>
          <w:lang w:eastAsia="es-MX"/>
        </w:rPr>
        <w:t xml:space="preserve"> La clasificación de la información se llevará a cabo en el momento en que:</w:t>
      </w:r>
    </w:p>
    <w:p w14:paraId="729A183D"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p>
    <w:p w14:paraId="1CA0CB0E"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II.</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Se determine mediante resolución de autoridad competente</w:t>
      </w:r>
      <w:r w:rsidRPr="00063BA9">
        <w:rPr>
          <w:rFonts w:ascii="Palatino Linotype" w:hAnsi="Palatino Linotype" w:cs="Arial"/>
          <w:i/>
          <w:sz w:val="22"/>
          <w:szCs w:val="22"/>
          <w:lang w:eastAsia="es-MX"/>
        </w:rPr>
        <w:t>; o</w:t>
      </w:r>
    </w:p>
    <w:p w14:paraId="5F9AAB54" w14:textId="77777777" w:rsidR="00823407" w:rsidRPr="00063BA9" w:rsidRDefault="00823407" w:rsidP="00823407">
      <w:pPr>
        <w:ind w:left="709" w:right="709"/>
        <w:jc w:val="center"/>
        <w:rPr>
          <w:rFonts w:ascii="Palatino Linotype" w:hAnsi="Palatino Linotype" w:cs="Arial"/>
          <w:b/>
          <w:i/>
          <w:sz w:val="22"/>
          <w:szCs w:val="22"/>
          <w:lang w:eastAsia="es-MX"/>
        </w:rPr>
      </w:pPr>
      <w:r w:rsidRPr="00063BA9">
        <w:rPr>
          <w:rFonts w:ascii="Palatino Linotype" w:hAnsi="Palatino Linotype" w:cs="Arial"/>
          <w:b/>
          <w:i/>
          <w:sz w:val="22"/>
          <w:szCs w:val="22"/>
          <w:lang w:eastAsia="es-MX"/>
        </w:rPr>
        <w:t xml:space="preserve">Lineamientos Generales en materia de Clasificación y Desclasificación de la </w:t>
      </w:r>
      <w:r w:rsidRPr="00063BA9">
        <w:rPr>
          <w:rFonts w:ascii="Palatino Linotype" w:hAnsi="Palatino Linotype" w:cs="Arial"/>
          <w:b/>
          <w:i/>
          <w:sz w:val="22"/>
          <w:szCs w:val="22"/>
        </w:rPr>
        <w:t>Información, así como para la elaboración de Versiones Públicas</w:t>
      </w:r>
    </w:p>
    <w:p w14:paraId="4BABAE26"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r w:rsidRPr="00063BA9">
        <w:rPr>
          <w:rFonts w:ascii="Palatino Linotype" w:hAnsi="Palatino Linotype" w:cs="Arial"/>
          <w:b/>
          <w:i/>
          <w:sz w:val="22"/>
          <w:szCs w:val="22"/>
          <w:lang w:eastAsia="es-MX"/>
        </w:rPr>
        <w:t>Cuarto.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Para clasificar la información como</w:t>
      </w:r>
      <w:r w:rsidRPr="00063BA9">
        <w:rPr>
          <w:rFonts w:ascii="Palatino Linotype" w:hAnsi="Palatino Linotype" w:cs="Arial"/>
          <w:i/>
          <w:sz w:val="22"/>
          <w:szCs w:val="22"/>
          <w:lang w:eastAsia="es-MX"/>
        </w:rPr>
        <w:t xml:space="preserve"> reservada o </w:t>
      </w:r>
      <w:r w:rsidRPr="00063BA9">
        <w:rPr>
          <w:rFonts w:ascii="Palatino Linotype" w:hAnsi="Palatino Linotype" w:cs="Arial"/>
          <w:b/>
          <w:i/>
          <w:sz w:val="22"/>
          <w:szCs w:val="22"/>
          <w:u w:val="single"/>
          <w:lang w:eastAsia="es-MX"/>
        </w:rPr>
        <w:t>confidencial, de manera total</w:t>
      </w:r>
      <w:r w:rsidRPr="00063BA9">
        <w:rPr>
          <w:rFonts w:ascii="Palatino Linotype" w:hAnsi="Palatino Linotype" w:cs="Arial"/>
          <w:i/>
          <w:sz w:val="22"/>
          <w:szCs w:val="22"/>
          <w:lang w:eastAsia="es-MX"/>
        </w:rPr>
        <w:t xml:space="preserve"> o parcial, </w:t>
      </w:r>
      <w:r w:rsidRPr="00063BA9">
        <w:rPr>
          <w:rFonts w:ascii="Palatino Linotype" w:hAnsi="Palatino Linotype" w:cs="Arial"/>
          <w:b/>
          <w:i/>
          <w:sz w:val="22"/>
          <w:szCs w:val="22"/>
          <w:u w:val="single"/>
          <w:lang w:eastAsia="es-MX"/>
        </w:rPr>
        <w:t xml:space="preserve">el titular del </w:t>
      </w:r>
      <w:r w:rsidRPr="00063BA9">
        <w:rPr>
          <w:rFonts w:ascii="Palatino Linotype" w:hAnsi="Palatino Linotype" w:cs="Arial"/>
          <w:b/>
          <w:bCs/>
          <w:i/>
          <w:noProof/>
          <w:sz w:val="22"/>
          <w:szCs w:val="22"/>
          <w:u w:val="single"/>
        </w:rPr>
        <w:t>área</w:t>
      </w:r>
      <w:r w:rsidRPr="00063BA9">
        <w:rPr>
          <w:rFonts w:ascii="Palatino Linotype" w:hAnsi="Palatino Linotype" w:cs="Arial"/>
          <w:b/>
          <w:i/>
          <w:sz w:val="22"/>
          <w:szCs w:val="22"/>
          <w:u w:val="single"/>
          <w:lang w:eastAsia="es-MX"/>
        </w:rPr>
        <w:t xml:space="preserve"> del sujeto </w:t>
      </w:r>
      <w:r w:rsidRPr="00063BA9">
        <w:rPr>
          <w:rFonts w:ascii="Palatino Linotype" w:hAnsi="Palatino Linotype" w:cs="Arial"/>
          <w:b/>
          <w:i/>
          <w:sz w:val="22"/>
          <w:szCs w:val="22"/>
          <w:u w:val="single"/>
        </w:rPr>
        <w:t>obligado</w:t>
      </w:r>
      <w:r w:rsidRPr="00063BA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63BA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444D295"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 xml:space="preserve">Los sujetos obligados deberán aplicar, de manera estricta, las excepciones al derecho de acceso a la </w:t>
      </w:r>
      <w:r w:rsidRPr="00063BA9">
        <w:rPr>
          <w:rFonts w:ascii="Palatino Linotype" w:hAnsi="Palatino Linotype" w:cs="Arial"/>
          <w:bCs/>
          <w:i/>
          <w:noProof/>
          <w:sz w:val="22"/>
          <w:szCs w:val="22"/>
        </w:rPr>
        <w:t>información</w:t>
      </w:r>
      <w:r w:rsidRPr="00063BA9">
        <w:rPr>
          <w:rFonts w:ascii="Palatino Linotype" w:hAnsi="Palatino Linotype" w:cs="Arial"/>
          <w:i/>
          <w:sz w:val="22"/>
          <w:szCs w:val="22"/>
          <w:lang w:eastAsia="es-MX"/>
        </w:rPr>
        <w:t xml:space="preserve"> y sólo </w:t>
      </w:r>
      <w:r w:rsidRPr="00063BA9">
        <w:rPr>
          <w:rFonts w:ascii="Palatino Linotype" w:hAnsi="Palatino Linotype" w:cs="Arial"/>
          <w:i/>
          <w:sz w:val="22"/>
          <w:szCs w:val="22"/>
        </w:rPr>
        <w:t>podrán</w:t>
      </w:r>
      <w:r w:rsidRPr="00063BA9">
        <w:rPr>
          <w:rFonts w:ascii="Palatino Linotype" w:hAnsi="Palatino Linotype" w:cs="Arial"/>
          <w:i/>
          <w:sz w:val="22"/>
          <w:szCs w:val="22"/>
          <w:lang w:eastAsia="es-MX"/>
        </w:rPr>
        <w:t xml:space="preserve"> invocarlas cuando acrediten su procedencia.</w:t>
      </w:r>
    </w:p>
    <w:p w14:paraId="2F4F4B63"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Quinto.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63BA9">
        <w:rPr>
          <w:rFonts w:ascii="Palatino Linotype" w:hAnsi="Palatino Linotype" w:cs="Arial"/>
          <w:i/>
          <w:sz w:val="22"/>
          <w:szCs w:val="22"/>
          <w:lang w:eastAsia="es-MX"/>
        </w:rPr>
        <w:t xml:space="preserve"> la Ley General, la Ley Federal y </w:t>
      </w:r>
      <w:r w:rsidRPr="00063BA9">
        <w:rPr>
          <w:rFonts w:ascii="Palatino Linotype" w:hAnsi="Palatino Linotype" w:cs="Arial"/>
          <w:b/>
          <w:i/>
          <w:sz w:val="22"/>
          <w:szCs w:val="22"/>
          <w:u w:val="single"/>
          <w:lang w:eastAsia="es-MX"/>
        </w:rPr>
        <w:t xml:space="preserve">leyes estatales, </w:t>
      </w:r>
      <w:r w:rsidRPr="00063BA9">
        <w:rPr>
          <w:rFonts w:ascii="Palatino Linotype" w:hAnsi="Palatino Linotype" w:cs="Arial"/>
          <w:b/>
          <w:i/>
          <w:sz w:val="22"/>
          <w:szCs w:val="22"/>
          <w:u w:val="single"/>
        </w:rPr>
        <w:t>corresponderá</w:t>
      </w:r>
      <w:r w:rsidRPr="00063BA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63BA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00BE3B8"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Sexto.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Los sujetos obligados no podrán emitir acuerdos de carácter general</w:t>
      </w:r>
      <w:r w:rsidRPr="00063BA9">
        <w:rPr>
          <w:rFonts w:ascii="Palatino Linotype" w:hAnsi="Palatino Linotype" w:cs="Arial"/>
          <w:i/>
          <w:sz w:val="22"/>
          <w:szCs w:val="22"/>
          <w:lang w:eastAsia="es-MX"/>
        </w:rPr>
        <w:t xml:space="preserve"> ni particular que clasifiquen </w:t>
      </w:r>
      <w:r w:rsidRPr="00063BA9">
        <w:rPr>
          <w:rFonts w:ascii="Palatino Linotype" w:hAnsi="Palatino Linotype" w:cs="Arial"/>
          <w:bCs/>
          <w:i/>
          <w:noProof/>
          <w:sz w:val="22"/>
          <w:szCs w:val="22"/>
        </w:rPr>
        <w:t>documentos</w:t>
      </w:r>
      <w:r w:rsidRPr="00063BA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32BB9A6" w14:textId="77777777" w:rsidR="00823407" w:rsidRPr="00063BA9" w:rsidRDefault="00823407" w:rsidP="00823407">
      <w:pPr>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u w:val="single"/>
          <w:lang w:eastAsia="es-MX"/>
        </w:rPr>
        <w:t xml:space="preserve">La clasificación de </w:t>
      </w:r>
      <w:r w:rsidRPr="00063BA9">
        <w:rPr>
          <w:rFonts w:ascii="Palatino Linotype" w:hAnsi="Palatino Linotype" w:cs="Arial"/>
          <w:b/>
          <w:i/>
          <w:sz w:val="22"/>
          <w:szCs w:val="22"/>
          <w:u w:val="single"/>
        </w:rPr>
        <w:t>información</w:t>
      </w:r>
      <w:r w:rsidRPr="00063BA9">
        <w:rPr>
          <w:rFonts w:ascii="Palatino Linotype" w:hAnsi="Palatino Linotype" w:cs="Arial"/>
          <w:b/>
          <w:i/>
          <w:sz w:val="22"/>
          <w:szCs w:val="22"/>
          <w:u w:val="single"/>
          <w:lang w:eastAsia="es-MX"/>
        </w:rPr>
        <w:t xml:space="preserve"> se realizará conforme a un análisis caso por caso</w:t>
      </w:r>
      <w:r w:rsidRPr="00063BA9">
        <w:rPr>
          <w:rFonts w:ascii="Palatino Linotype" w:hAnsi="Palatino Linotype" w:cs="Arial"/>
          <w:i/>
          <w:sz w:val="22"/>
          <w:szCs w:val="22"/>
          <w:lang w:eastAsia="es-MX"/>
        </w:rPr>
        <w:t xml:space="preserve">, mediante la aplicación </w:t>
      </w:r>
      <w:r w:rsidRPr="00063BA9">
        <w:rPr>
          <w:rFonts w:ascii="Palatino Linotype" w:hAnsi="Palatino Linotype" w:cs="Arial"/>
          <w:bCs/>
          <w:i/>
          <w:noProof/>
          <w:sz w:val="22"/>
          <w:szCs w:val="22"/>
        </w:rPr>
        <w:t>de</w:t>
      </w:r>
      <w:r w:rsidRPr="00063BA9">
        <w:rPr>
          <w:rFonts w:ascii="Palatino Linotype" w:hAnsi="Palatino Linotype" w:cs="Arial"/>
          <w:i/>
          <w:sz w:val="22"/>
          <w:szCs w:val="22"/>
          <w:lang w:eastAsia="es-MX"/>
        </w:rPr>
        <w:t xml:space="preserve"> la prueba de daño y de interés público.</w:t>
      </w:r>
    </w:p>
    <w:p w14:paraId="2F7DEACD"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Séptimo.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 xml:space="preserve">La clasificación </w:t>
      </w:r>
      <w:r w:rsidRPr="00063BA9">
        <w:rPr>
          <w:rFonts w:ascii="Palatino Linotype" w:hAnsi="Palatino Linotype" w:cs="Arial"/>
          <w:b/>
          <w:bCs/>
          <w:i/>
          <w:noProof/>
          <w:sz w:val="22"/>
          <w:szCs w:val="22"/>
          <w:u w:val="single"/>
        </w:rPr>
        <w:t>de</w:t>
      </w:r>
      <w:r w:rsidRPr="00063BA9">
        <w:rPr>
          <w:rFonts w:ascii="Palatino Linotype" w:hAnsi="Palatino Linotype" w:cs="Arial"/>
          <w:b/>
          <w:i/>
          <w:sz w:val="22"/>
          <w:szCs w:val="22"/>
          <w:u w:val="single"/>
          <w:lang w:eastAsia="es-MX"/>
        </w:rPr>
        <w:t xml:space="preserve"> la </w:t>
      </w:r>
      <w:r w:rsidRPr="00063BA9">
        <w:rPr>
          <w:rFonts w:ascii="Palatino Linotype" w:hAnsi="Palatino Linotype" w:cs="Arial"/>
          <w:b/>
          <w:i/>
          <w:sz w:val="22"/>
          <w:szCs w:val="22"/>
          <w:u w:val="single"/>
        </w:rPr>
        <w:t>información</w:t>
      </w:r>
      <w:r w:rsidRPr="00063BA9">
        <w:rPr>
          <w:rFonts w:ascii="Palatino Linotype" w:hAnsi="Palatino Linotype" w:cs="Arial"/>
          <w:b/>
          <w:i/>
          <w:sz w:val="22"/>
          <w:szCs w:val="22"/>
          <w:u w:val="single"/>
          <w:lang w:eastAsia="es-MX"/>
        </w:rPr>
        <w:t xml:space="preserve"> se llevará a cabo en el momento en que</w:t>
      </w:r>
      <w:r w:rsidRPr="00063BA9">
        <w:rPr>
          <w:rFonts w:ascii="Palatino Linotype" w:hAnsi="Palatino Linotype" w:cs="Arial"/>
          <w:i/>
          <w:sz w:val="22"/>
          <w:szCs w:val="22"/>
          <w:lang w:eastAsia="es-MX"/>
        </w:rPr>
        <w:t>:</w:t>
      </w:r>
    </w:p>
    <w:p w14:paraId="0CA5779E"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I.</w:t>
      </w:r>
      <w:r w:rsidRPr="00063BA9">
        <w:rPr>
          <w:rFonts w:ascii="Palatino Linotype" w:hAnsi="Palatino Linotype" w:cs="Arial"/>
          <w:i/>
          <w:sz w:val="22"/>
          <w:szCs w:val="22"/>
          <w:lang w:eastAsia="es-MX"/>
        </w:rPr>
        <w:t xml:space="preserve"> Se reciba una solicitud de acceso a la información;</w:t>
      </w:r>
    </w:p>
    <w:p w14:paraId="42EAA444"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II.</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 xml:space="preserve">Se determine </w:t>
      </w:r>
      <w:r w:rsidRPr="00063BA9">
        <w:rPr>
          <w:rFonts w:ascii="Palatino Linotype" w:hAnsi="Palatino Linotype" w:cs="Arial"/>
          <w:b/>
          <w:bCs/>
          <w:i/>
          <w:noProof/>
          <w:sz w:val="22"/>
          <w:szCs w:val="22"/>
          <w:u w:val="single"/>
        </w:rPr>
        <w:t>mediante</w:t>
      </w:r>
      <w:r w:rsidRPr="00063BA9">
        <w:rPr>
          <w:rFonts w:ascii="Palatino Linotype" w:hAnsi="Palatino Linotype" w:cs="Arial"/>
          <w:b/>
          <w:i/>
          <w:sz w:val="22"/>
          <w:szCs w:val="22"/>
          <w:u w:val="single"/>
          <w:lang w:eastAsia="es-MX"/>
        </w:rPr>
        <w:t xml:space="preserve"> resolución de autoridad competente</w:t>
      </w:r>
      <w:r w:rsidRPr="00063BA9">
        <w:rPr>
          <w:rFonts w:ascii="Palatino Linotype" w:hAnsi="Palatino Linotype" w:cs="Arial"/>
          <w:i/>
          <w:sz w:val="22"/>
          <w:szCs w:val="22"/>
          <w:lang w:eastAsia="es-MX"/>
        </w:rPr>
        <w:t>, o</w:t>
      </w:r>
    </w:p>
    <w:p w14:paraId="3EACA390"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III.</w:t>
      </w:r>
      <w:r w:rsidRPr="00063BA9">
        <w:rPr>
          <w:rFonts w:ascii="Palatino Linotype" w:hAnsi="Palatino Linotype" w:cs="Arial"/>
          <w:i/>
          <w:sz w:val="22"/>
          <w:szCs w:val="22"/>
          <w:lang w:eastAsia="es-MX"/>
        </w:rPr>
        <w:t xml:space="preserve"> Se generen </w:t>
      </w:r>
      <w:r w:rsidRPr="00063BA9">
        <w:rPr>
          <w:rFonts w:ascii="Palatino Linotype" w:hAnsi="Palatino Linotype" w:cs="Arial"/>
          <w:bCs/>
          <w:i/>
          <w:noProof/>
          <w:sz w:val="22"/>
          <w:szCs w:val="22"/>
        </w:rPr>
        <w:t>versiones</w:t>
      </w:r>
      <w:r w:rsidRPr="00063BA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00BA382"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 xml:space="preserve">Los titulares de las áreas deberán revisar la clasificación al momento de la recepción de una solicitud de </w:t>
      </w:r>
      <w:r w:rsidRPr="00063BA9">
        <w:rPr>
          <w:rFonts w:ascii="Palatino Linotype" w:hAnsi="Palatino Linotype" w:cs="Arial"/>
          <w:bCs/>
          <w:i/>
          <w:noProof/>
          <w:sz w:val="22"/>
          <w:szCs w:val="22"/>
        </w:rPr>
        <w:t>acceso</w:t>
      </w:r>
      <w:r w:rsidRPr="00063BA9">
        <w:rPr>
          <w:rFonts w:ascii="Palatino Linotype" w:hAnsi="Palatino Linotype" w:cs="Arial"/>
          <w:i/>
          <w:sz w:val="22"/>
          <w:szCs w:val="22"/>
          <w:lang w:eastAsia="es-MX"/>
        </w:rPr>
        <w:t xml:space="preserve"> a la información, para verificar si encuadra en una causal de reserva o de confidencialidad.</w:t>
      </w:r>
    </w:p>
    <w:p w14:paraId="598C5DAF"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Octavo.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63BA9">
        <w:rPr>
          <w:rFonts w:ascii="Palatino Linotype" w:hAnsi="Palatino Linotype" w:cs="Arial"/>
          <w:b/>
          <w:bCs/>
          <w:i/>
          <w:noProof/>
          <w:sz w:val="22"/>
          <w:szCs w:val="22"/>
          <w:u w:val="single"/>
        </w:rPr>
        <w:t>expresamente</w:t>
      </w:r>
      <w:r w:rsidRPr="00063BA9">
        <w:rPr>
          <w:rFonts w:ascii="Palatino Linotype" w:hAnsi="Palatino Linotype" w:cs="Arial"/>
          <w:b/>
          <w:i/>
          <w:sz w:val="22"/>
          <w:szCs w:val="22"/>
          <w:u w:val="single"/>
          <w:lang w:eastAsia="es-MX"/>
        </w:rPr>
        <w:t xml:space="preserve"> le otorga el carácter de</w:t>
      </w:r>
      <w:r w:rsidRPr="00063BA9">
        <w:rPr>
          <w:rFonts w:ascii="Palatino Linotype" w:hAnsi="Palatino Linotype" w:cs="Arial"/>
          <w:i/>
          <w:sz w:val="22"/>
          <w:szCs w:val="22"/>
          <w:lang w:eastAsia="es-MX"/>
        </w:rPr>
        <w:t xml:space="preserve"> reservada o </w:t>
      </w:r>
      <w:r w:rsidRPr="00063BA9">
        <w:rPr>
          <w:rFonts w:ascii="Palatino Linotype" w:hAnsi="Palatino Linotype" w:cs="Arial"/>
          <w:b/>
          <w:i/>
          <w:sz w:val="22"/>
          <w:szCs w:val="22"/>
          <w:u w:val="single"/>
          <w:lang w:eastAsia="es-MX"/>
        </w:rPr>
        <w:t>confidencial</w:t>
      </w:r>
      <w:r w:rsidRPr="00063BA9">
        <w:rPr>
          <w:rFonts w:ascii="Palatino Linotype" w:hAnsi="Palatino Linotype" w:cs="Arial"/>
          <w:i/>
          <w:sz w:val="22"/>
          <w:szCs w:val="22"/>
          <w:lang w:eastAsia="es-MX"/>
        </w:rPr>
        <w:t>.</w:t>
      </w:r>
    </w:p>
    <w:p w14:paraId="78F2E9E6" w14:textId="77777777" w:rsidR="00823407" w:rsidRPr="00063BA9" w:rsidRDefault="00823407" w:rsidP="00823407">
      <w:pPr>
        <w:autoSpaceDE w:val="0"/>
        <w:autoSpaceDN w:val="0"/>
        <w:adjustRightInd w:val="0"/>
        <w:ind w:left="709" w:right="709"/>
        <w:jc w:val="both"/>
        <w:rPr>
          <w:rFonts w:ascii="Palatino Linotype" w:hAnsi="Palatino Linotype" w:cs="Arial"/>
          <w:bCs/>
          <w:i/>
          <w:noProof/>
          <w:sz w:val="22"/>
          <w:szCs w:val="22"/>
        </w:rPr>
      </w:pPr>
      <w:r w:rsidRPr="00063BA9">
        <w:rPr>
          <w:rFonts w:ascii="Palatino Linotype" w:hAnsi="Palatino Linotype" w:cs="Arial"/>
          <w:b/>
          <w:i/>
          <w:sz w:val="22"/>
          <w:szCs w:val="22"/>
          <w:u w:val="single"/>
          <w:lang w:eastAsia="es-MX"/>
        </w:rPr>
        <w:t xml:space="preserve">Para </w:t>
      </w:r>
      <w:r w:rsidRPr="00063BA9">
        <w:rPr>
          <w:rFonts w:ascii="Palatino Linotype" w:hAnsi="Palatino Linotype" w:cs="Arial"/>
          <w:b/>
          <w:bCs/>
          <w:i/>
          <w:noProof/>
          <w:sz w:val="22"/>
          <w:szCs w:val="22"/>
          <w:u w:val="single"/>
        </w:rPr>
        <w:t xml:space="preserve">motivar la clasificación se deberán señalar las razones o circunstancias especiales que lo </w:t>
      </w:r>
      <w:r w:rsidRPr="00063BA9">
        <w:rPr>
          <w:rFonts w:ascii="Palatino Linotype" w:hAnsi="Palatino Linotype" w:cs="Arial"/>
          <w:b/>
          <w:i/>
          <w:sz w:val="22"/>
          <w:szCs w:val="22"/>
          <w:u w:val="single"/>
          <w:lang w:eastAsia="es-MX"/>
        </w:rPr>
        <w:t>llevaron</w:t>
      </w:r>
      <w:r w:rsidRPr="00063BA9">
        <w:rPr>
          <w:rFonts w:ascii="Palatino Linotype" w:hAnsi="Palatino Linotype" w:cs="Arial"/>
          <w:b/>
          <w:bCs/>
          <w:i/>
          <w:noProof/>
          <w:sz w:val="22"/>
          <w:szCs w:val="22"/>
          <w:u w:val="single"/>
        </w:rPr>
        <w:t xml:space="preserve"> a concluir que el caso particular se ajusta al supuesto previsto por la norma legal invocada </w:t>
      </w:r>
      <w:r w:rsidRPr="00063BA9">
        <w:rPr>
          <w:rFonts w:ascii="Palatino Linotype" w:hAnsi="Palatino Linotype" w:cs="Arial"/>
          <w:bCs/>
          <w:i/>
          <w:noProof/>
          <w:sz w:val="22"/>
          <w:szCs w:val="22"/>
        </w:rPr>
        <w:t>como fundamento.</w:t>
      </w:r>
    </w:p>
    <w:p w14:paraId="1A04168A" w14:textId="77777777" w:rsidR="00823407" w:rsidRPr="00063BA9" w:rsidRDefault="00823407" w:rsidP="00823407">
      <w:pPr>
        <w:autoSpaceDE w:val="0"/>
        <w:autoSpaceDN w:val="0"/>
        <w:adjustRightInd w:val="0"/>
        <w:ind w:left="709" w:right="709"/>
        <w:jc w:val="both"/>
        <w:rPr>
          <w:rFonts w:ascii="Palatino Linotype" w:hAnsi="Palatino Linotype" w:cs="Arial"/>
          <w:bCs/>
          <w:i/>
          <w:noProof/>
          <w:sz w:val="22"/>
          <w:szCs w:val="22"/>
        </w:rPr>
      </w:pPr>
      <w:r w:rsidRPr="00063BA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63BA9">
        <w:rPr>
          <w:rFonts w:ascii="Palatino Linotype" w:hAnsi="Palatino Linotype" w:cs="Arial"/>
          <w:i/>
          <w:sz w:val="22"/>
          <w:szCs w:val="22"/>
          <w:lang w:eastAsia="es-MX"/>
        </w:rPr>
        <w:t>de</w:t>
      </w:r>
      <w:r w:rsidRPr="00063BA9">
        <w:rPr>
          <w:rFonts w:ascii="Palatino Linotype" w:hAnsi="Palatino Linotype" w:cs="Arial"/>
          <w:bCs/>
          <w:i/>
          <w:noProof/>
          <w:sz w:val="22"/>
          <w:szCs w:val="22"/>
        </w:rPr>
        <w:t xml:space="preserve"> </w:t>
      </w:r>
      <w:r w:rsidRPr="00063BA9">
        <w:rPr>
          <w:rFonts w:ascii="Palatino Linotype" w:hAnsi="Palatino Linotype" w:cs="Arial"/>
          <w:i/>
          <w:sz w:val="22"/>
          <w:szCs w:val="22"/>
          <w:lang w:eastAsia="es-MX"/>
        </w:rPr>
        <w:t>reserva</w:t>
      </w:r>
      <w:r w:rsidRPr="00063BA9">
        <w:rPr>
          <w:rFonts w:ascii="Palatino Linotype" w:hAnsi="Palatino Linotype" w:cs="Arial"/>
          <w:bCs/>
          <w:i/>
          <w:noProof/>
          <w:sz w:val="22"/>
          <w:szCs w:val="22"/>
        </w:rPr>
        <w:t>.</w:t>
      </w:r>
    </w:p>
    <w:p w14:paraId="29E17AE2" w14:textId="77777777" w:rsidR="00823407" w:rsidRPr="00063BA9" w:rsidRDefault="00823407" w:rsidP="00823407">
      <w:pPr>
        <w:autoSpaceDE w:val="0"/>
        <w:autoSpaceDN w:val="0"/>
        <w:adjustRightInd w:val="0"/>
        <w:ind w:left="709" w:right="709"/>
        <w:jc w:val="both"/>
        <w:rPr>
          <w:rFonts w:ascii="Palatino Linotype" w:hAnsi="Palatino Linotype" w:cs="Arial"/>
          <w:bCs/>
          <w:i/>
          <w:noProof/>
          <w:sz w:val="22"/>
          <w:szCs w:val="22"/>
        </w:rPr>
      </w:pPr>
      <w:r w:rsidRPr="00063BA9">
        <w:rPr>
          <w:rFonts w:ascii="Palatino Linotype" w:hAnsi="Palatino Linotype" w:cs="Arial"/>
          <w:i/>
          <w:sz w:val="22"/>
          <w:szCs w:val="22"/>
          <w:lang w:eastAsia="es-MX"/>
        </w:rPr>
        <w:t>Tratándose</w:t>
      </w:r>
      <w:r w:rsidRPr="00063BA9">
        <w:rPr>
          <w:rFonts w:ascii="Palatino Linotype" w:hAnsi="Palatino Linotype" w:cs="Arial"/>
          <w:bCs/>
          <w:i/>
          <w:noProof/>
          <w:sz w:val="22"/>
          <w:szCs w:val="22"/>
        </w:rPr>
        <w:t xml:space="preserve"> de información clasificada como confidencial respecto de la cual se haya </w:t>
      </w:r>
      <w:r w:rsidRPr="00063BA9">
        <w:rPr>
          <w:rFonts w:ascii="Palatino Linotype" w:hAnsi="Palatino Linotype" w:cs="Arial"/>
          <w:i/>
          <w:sz w:val="22"/>
          <w:szCs w:val="22"/>
          <w:lang w:eastAsia="es-MX"/>
        </w:rPr>
        <w:t>determinado</w:t>
      </w:r>
      <w:r w:rsidRPr="00063BA9">
        <w:rPr>
          <w:rFonts w:ascii="Palatino Linotype" w:hAnsi="Palatino Linotype" w:cs="Arial"/>
          <w:bCs/>
          <w:i/>
          <w:noProof/>
          <w:sz w:val="22"/>
          <w:szCs w:val="22"/>
        </w:rPr>
        <w:t xml:space="preserve"> </w:t>
      </w:r>
      <w:r w:rsidRPr="00063BA9">
        <w:rPr>
          <w:rFonts w:ascii="Palatino Linotype" w:hAnsi="Palatino Linotype" w:cs="Arial"/>
          <w:i/>
          <w:sz w:val="22"/>
          <w:szCs w:val="22"/>
          <w:lang w:eastAsia="es-MX"/>
        </w:rPr>
        <w:t>su</w:t>
      </w:r>
      <w:r w:rsidRPr="00063BA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A340645"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Cs/>
          <w:i/>
          <w:noProof/>
          <w:sz w:val="22"/>
          <w:szCs w:val="22"/>
        </w:rPr>
        <w:t>Los documentos contenidos</w:t>
      </w:r>
      <w:r w:rsidRPr="00063BA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8E15A8F"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Décimo.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63BA9">
        <w:rPr>
          <w:rFonts w:ascii="Palatino Linotype" w:hAnsi="Palatino Linotype" w:cs="Arial"/>
          <w:b/>
          <w:i/>
          <w:sz w:val="22"/>
          <w:szCs w:val="22"/>
          <w:u w:val="single"/>
        </w:rPr>
        <w:t>documentos</w:t>
      </w:r>
      <w:r w:rsidRPr="00063BA9">
        <w:rPr>
          <w:rFonts w:ascii="Palatino Linotype" w:hAnsi="Palatino Linotype" w:cs="Arial"/>
          <w:b/>
          <w:i/>
          <w:sz w:val="22"/>
          <w:szCs w:val="22"/>
          <w:u w:val="single"/>
          <w:lang w:eastAsia="es-MX"/>
        </w:rPr>
        <w:t xml:space="preserve"> clasificados</w:t>
      </w:r>
      <w:r w:rsidRPr="00063BA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85C0375"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63BA9">
        <w:rPr>
          <w:rFonts w:ascii="Palatino Linotype" w:hAnsi="Palatino Linotype" w:cs="Arial"/>
          <w:i/>
          <w:sz w:val="22"/>
          <w:szCs w:val="22"/>
        </w:rPr>
        <w:t>que</w:t>
      </w:r>
      <w:r w:rsidRPr="00063BA9">
        <w:rPr>
          <w:rFonts w:ascii="Palatino Linotype" w:hAnsi="Palatino Linotype" w:cs="Arial"/>
          <w:i/>
          <w:sz w:val="22"/>
          <w:szCs w:val="22"/>
          <w:lang w:eastAsia="es-MX"/>
        </w:rPr>
        <w:t xml:space="preserve"> rija la actuación del sujeto obligado.</w:t>
      </w:r>
    </w:p>
    <w:p w14:paraId="4CFD5B5F"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Décimo primero.</w:t>
      </w:r>
      <w:r w:rsidRPr="00063BA9">
        <w:rPr>
          <w:rFonts w:ascii="Palatino Linotype" w:hAnsi="Palatino Linotype" w:cs="Arial"/>
          <w:i/>
          <w:sz w:val="22"/>
          <w:szCs w:val="22"/>
          <w:lang w:eastAsia="es-MX"/>
        </w:rPr>
        <w:t xml:space="preserve"> </w:t>
      </w:r>
      <w:r w:rsidRPr="00063BA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63BA9">
        <w:rPr>
          <w:rFonts w:ascii="Palatino Linotype" w:hAnsi="Palatino Linotype" w:cs="Arial"/>
          <w:i/>
          <w:sz w:val="22"/>
          <w:szCs w:val="22"/>
          <w:lang w:eastAsia="es-MX"/>
        </w:rPr>
        <w:t xml:space="preserve"> de conformidad con lo dispuesto en el Capítulo VIII de los presentes lineamientos.</w:t>
      </w:r>
    </w:p>
    <w:p w14:paraId="2EA72A5F" w14:textId="77777777" w:rsidR="00823407" w:rsidRPr="00063BA9" w:rsidRDefault="00823407" w:rsidP="00823407">
      <w:pPr>
        <w:autoSpaceDE w:val="0"/>
        <w:autoSpaceDN w:val="0"/>
        <w:adjustRightInd w:val="0"/>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p>
    <w:p w14:paraId="5E1156B3" w14:textId="77777777" w:rsidR="00823407" w:rsidRPr="00063BA9" w:rsidRDefault="00823407" w:rsidP="00823407">
      <w:pPr>
        <w:ind w:left="709" w:right="709"/>
        <w:jc w:val="center"/>
        <w:rPr>
          <w:rFonts w:ascii="Palatino Linotype" w:hAnsi="Palatino Linotype" w:cs="Arial"/>
          <w:b/>
          <w:i/>
          <w:sz w:val="22"/>
          <w:szCs w:val="22"/>
          <w:lang w:eastAsia="es-MX"/>
        </w:rPr>
      </w:pPr>
      <w:r w:rsidRPr="00063BA9">
        <w:rPr>
          <w:rFonts w:ascii="Palatino Linotype" w:hAnsi="Palatino Linotype" w:cs="Arial"/>
          <w:b/>
          <w:i/>
          <w:sz w:val="22"/>
          <w:szCs w:val="22"/>
          <w:lang w:eastAsia="es-MX"/>
        </w:rPr>
        <w:t>CAPÍTULO VIII</w:t>
      </w:r>
    </w:p>
    <w:p w14:paraId="5A380936" w14:textId="77777777" w:rsidR="00823407" w:rsidRPr="00063BA9" w:rsidRDefault="00823407" w:rsidP="00823407">
      <w:pPr>
        <w:ind w:left="709" w:right="709"/>
        <w:jc w:val="center"/>
        <w:rPr>
          <w:rFonts w:ascii="Palatino Linotype" w:hAnsi="Palatino Linotype" w:cs="Arial"/>
          <w:b/>
          <w:i/>
          <w:sz w:val="22"/>
          <w:szCs w:val="22"/>
          <w:lang w:eastAsia="es-MX"/>
        </w:rPr>
      </w:pPr>
      <w:r w:rsidRPr="00063BA9">
        <w:rPr>
          <w:rFonts w:ascii="Palatino Linotype" w:hAnsi="Palatino Linotype" w:cs="Arial"/>
          <w:b/>
          <w:i/>
          <w:sz w:val="22"/>
          <w:szCs w:val="22"/>
          <w:lang w:eastAsia="es-MX"/>
        </w:rPr>
        <w:t>DE LA LEYENDA DE CLASIFICACIÓN</w:t>
      </w:r>
    </w:p>
    <w:p w14:paraId="32C643F2" w14:textId="77777777" w:rsidR="00823407" w:rsidRPr="00063BA9" w:rsidRDefault="00823407" w:rsidP="00823407">
      <w:pPr>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 xml:space="preserve">Quincuagésimo. </w:t>
      </w:r>
      <w:r w:rsidRPr="00063BA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63BA9">
        <w:rPr>
          <w:rFonts w:ascii="Palatino Linotype" w:hAnsi="Palatino Linotype" w:cs="Arial"/>
          <w:i/>
          <w:sz w:val="22"/>
          <w:szCs w:val="22"/>
          <w:lang w:eastAsia="es-MX"/>
        </w:rPr>
        <w:t xml:space="preserve"> para señalar la clasificación de documentos o expedientes, sin perjuicio de que establezcan los propios.</w:t>
      </w:r>
    </w:p>
    <w:p w14:paraId="7B2960E5" w14:textId="77777777" w:rsidR="00823407" w:rsidRPr="00063BA9" w:rsidRDefault="00823407" w:rsidP="00823407">
      <w:pPr>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p>
    <w:p w14:paraId="7D77240E" w14:textId="77777777" w:rsidR="00823407" w:rsidRPr="00063BA9" w:rsidRDefault="00823407" w:rsidP="00823407">
      <w:pPr>
        <w:ind w:left="709" w:right="709"/>
        <w:jc w:val="both"/>
        <w:rPr>
          <w:rFonts w:ascii="Palatino Linotype" w:hAnsi="Palatino Linotype" w:cs="Arial"/>
          <w:i/>
          <w:sz w:val="22"/>
          <w:szCs w:val="22"/>
          <w:lang w:eastAsia="es-MX"/>
        </w:rPr>
      </w:pPr>
      <w:r w:rsidRPr="00063BA9">
        <w:rPr>
          <w:rFonts w:ascii="Palatino Linotype" w:hAnsi="Palatino Linotype" w:cs="Arial"/>
          <w:b/>
          <w:i/>
          <w:sz w:val="22"/>
          <w:szCs w:val="22"/>
          <w:lang w:eastAsia="es-MX"/>
        </w:rPr>
        <w:t xml:space="preserve">Quincuagésimo tercero. </w:t>
      </w:r>
      <w:r w:rsidRPr="00063BA9">
        <w:rPr>
          <w:rFonts w:ascii="Palatino Linotype" w:hAnsi="Palatino Linotype" w:cs="Arial"/>
          <w:b/>
          <w:i/>
          <w:sz w:val="22"/>
          <w:szCs w:val="22"/>
          <w:u w:val="single"/>
          <w:lang w:eastAsia="es-MX"/>
        </w:rPr>
        <w:t>El formato para señalar la clasificación parcial de un documento</w:t>
      </w:r>
      <w:r w:rsidRPr="00063BA9">
        <w:rPr>
          <w:rFonts w:ascii="Palatino Linotype" w:hAnsi="Palatino Linotype" w:cs="Arial"/>
          <w:i/>
          <w:sz w:val="22"/>
          <w:szCs w:val="22"/>
          <w:lang w:eastAsia="es-MX"/>
        </w:rPr>
        <w:t>, es el siguiente:</w:t>
      </w:r>
    </w:p>
    <w:p w14:paraId="5EAF1875" w14:textId="77777777" w:rsidR="00823407" w:rsidRPr="00063BA9" w:rsidRDefault="00823407" w:rsidP="00823407">
      <w:pPr>
        <w:ind w:left="709" w:right="709"/>
        <w:jc w:val="both"/>
        <w:rPr>
          <w:rFonts w:ascii="Palatino Linotype" w:hAnsi="Palatino Linotype" w:cs="Arial"/>
          <w:i/>
          <w:sz w:val="22"/>
          <w:szCs w:val="22"/>
          <w:lang w:eastAsia="es-MX"/>
        </w:rPr>
      </w:pPr>
    </w:p>
    <w:p w14:paraId="7E4A2594" w14:textId="77777777" w:rsidR="00823407" w:rsidRPr="00063BA9" w:rsidRDefault="00823407" w:rsidP="00823407">
      <w:pPr>
        <w:ind w:left="709" w:right="709"/>
        <w:jc w:val="both"/>
        <w:rPr>
          <w:rFonts w:ascii="Palatino Linotype" w:hAnsi="Palatino Linotype" w:cs="Arial"/>
          <w:i/>
          <w:sz w:val="22"/>
          <w:szCs w:val="22"/>
          <w:lang w:eastAsia="es-MX"/>
        </w:rPr>
      </w:pPr>
    </w:p>
    <w:p w14:paraId="7D90A03D" w14:textId="77777777" w:rsidR="00823407" w:rsidRPr="00063BA9" w:rsidRDefault="00823407" w:rsidP="00823407">
      <w:pPr>
        <w:ind w:left="709" w:right="709"/>
        <w:jc w:val="both"/>
        <w:rPr>
          <w:rFonts w:ascii="Palatino Linotype" w:hAnsi="Palatino Linotype" w:cs="Arial"/>
          <w:i/>
          <w:sz w:val="22"/>
          <w:szCs w:val="22"/>
          <w:lang w:eastAsia="es-MX"/>
        </w:rPr>
      </w:pPr>
    </w:p>
    <w:tbl>
      <w:tblPr>
        <w:tblStyle w:val="Tablaconcuadrcula1110"/>
        <w:tblW w:w="0" w:type="auto"/>
        <w:jc w:val="center"/>
        <w:tblLook w:val="04A0" w:firstRow="1" w:lastRow="0" w:firstColumn="1" w:lastColumn="0" w:noHBand="0" w:noVBand="1"/>
      </w:tblPr>
      <w:tblGrid>
        <w:gridCol w:w="1129"/>
        <w:gridCol w:w="1990"/>
        <w:gridCol w:w="4531"/>
      </w:tblGrid>
      <w:tr w:rsidR="00823407" w:rsidRPr="00063BA9" w14:paraId="4D50967B" w14:textId="77777777" w:rsidTr="00007520">
        <w:trPr>
          <w:jc w:val="center"/>
        </w:trPr>
        <w:tc>
          <w:tcPr>
            <w:tcW w:w="1129" w:type="dxa"/>
            <w:tcBorders>
              <w:top w:val="nil"/>
              <w:left w:val="nil"/>
              <w:bottom w:val="single" w:sz="4" w:space="0" w:color="auto"/>
              <w:right w:val="single" w:sz="4" w:space="0" w:color="auto"/>
            </w:tcBorders>
          </w:tcPr>
          <w:p w14:paraId="30603F91" w14:textId="77777777" w:rsidR="00823407" w:rsidRPr="00063BA9" w:rsidRDefault="00823407" w:rsidP="00823407">
            <w:pPr>
              <w:rPr>
                <w:rFonts w:ascii="Palatino Linotype" w:hAnsi="Palatino Linotype" w:cs="Arial"/>
                <w:i/>
              </w:rPr>
            </w:pPr>
          </w:p>
        </w:tc>
        <w:tc>
          <w:tcPr>
            <w:tcW w:w="1990" w:type="dxa"/>
            <w:tcBorders>
              <w:top w:val="single" w:sz="4" w:space="0" w:color="auto"/>
              <w:left w:val="single" w:sz="4" w:space="0" w:color="auto"/>
              <w:bottom w:val="single" w:sz="4" w:space="0" w:color="auto"/>
              <w:right w:val="single" w:sz="4" w:space="0" w:color="auto"/>
            </w:tcBorders>
            <w:hideMark/>
          </w:tcPr>
          <w:p w14:paraId="77737DCE" w14:textId="77777777" w:rsidR="00823407" w:rsidRPr="00063BA9" w:rsidRDefault="00823407" w:rsidP="00823407">
            <w:pPr>
              <w:jc w:val="center"/>
              <w:rPr>
                <w:rFonts w:ascii="Palatino Linotype" w:hAnsi="Palatino Linotype"/>
                <w:b/>
                <w:i/>
              </w:rPr>
            </w:pPr>
            <w:r w:rsidRPr="00063BA9">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14:paraId="24AE49C3" w14:textId="77777777" w:rsidR="00823407" w:rsidRPr="00063BA9" w:rsidRDefault="00823407" w:rsidP="00823407">
            <w:pPr>
              <w:jc w:val="center"/>
              <w:rPr>
                <w:rFonts w:ascii="Palatino Linotype" w:hAnsi="Palatino Linotype"/>
                <w:b/>
                <w:i/>
              </w:rPr>
            </w:pPr>
            <w:r w:rsidRPr="00063BA9">
              <w:rPr>
                <w:rFonts w:ascii="Palatino Linotype" w:hAnsi="Palatino Linotype"/>
                <w:b/>
                <w:i/>
              </w:rPr>
              <w:t>Dónde:</w:t>
            </w:r>
          </w:p>
        </w:tc>
      </w:tr>
      <w:tr w:rsidR="00823407" w:rsidRPr="00063BA9" w14:paraId="5ED9AFD9" w14:textId="77777777" w:rsidTr="0000752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7A9C1F4" w14:textId="77777777" w:rsidR="00823407" w:rsidRPr="00063BA9" w:rsidRDefault="00823407" w:rsidP="00823407">
            <w:pPr>
              <w:jc w:val="center"/>
              <w:rPr>
                <w:rFonts w:ascii="Palatino Linotype" w:hAnsi="Palatino Linotype" w:cs="Arial"/>
                <w:b/>
                <w:i/>
              </w:rPr>
            </w:pPr>
            <w:r w:rsidRPr="00063BA9">
              <w:rPr>
                <w:rFonts w:ascii="Palatino Linotype" w:hAnsi="Palatino Linotype" w:cs="Arial"/>
                <w:b/>
                <w:i/>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6827C3E"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6E51EC1" w14:textId="77777777" w:rsidR="00823407" w:rsidRPr="00063BA9" w:rsidRDefault="00823407" w:rsidP="00823407">
            <w:pPr>
              <w:rPr>
                <w:rFonts w:ascii="Palatino Linotype" w:hAnsi="Palatino Linotype" w:cs="Arial"/>
                <w:i/>
              </w:rPr>
            </w:pPr>
            <w:r w:rsidRPr="00063BA9">
              <w:rPr>
                <w:rFonts w:ascii="Palatino Linotype" w:hAnsi="Palatino Linotype" w:cs="Arial"/>
                <w:i/>
              </w:rPr>
              <w:t>Se anotará la fecha en la que el Comité de Transparencia confirmó la clasificación del documento, en su caso.</w:t>
            </w:r>
          </w:p>
        </w:tc>
      </w:tr>
      <w:tr w:rsidR="00823407" w:rsidRPr="00063BA9" w14:paraId="55649C16"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BFA96"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780935C3"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Área</w:t>
            </w:r>
          </w:p>
        </w:tc>
        <w:tc>
          <w:tcPr>
            <w:tcW w:w="4531" w:type="dxa"/>
            <w:tcBorders>
              <w:top w:val="single" w:sz="4" w:space="0" w:color="auto"/>
              <w:left w:val="single" w:sz="4" w:space="0" w:color="auto"/>
              <w:bottom w:val="single" w:sz="4" w:space="0" w:color="auto"/>
              <w:right w:val="single" w:sz="4" w:space="0" w:color="auto"/>
            </w:tcBorders>
            <w:hideMark/>
          </w:tcPr>
          <w:p w14:paraId="146081EA" w14:textId="77777777" w:rsidR="00823407" w:rsidRPr="00063BA9" w:rsidRDefault="00823407" w:rsidP="00823407">
            <w:pPr>
              <w:rPr>
                <w:rFonts w:ascii="Palatino Linotype" w:hAnsi="Palatino Linotype" w:cs="Arial"/>
                <w:i/>
              </w:rPr>
            </w:pPr>
            <w:r w:rsidRPr="00063BA9">
              <w:rPr>
                <w:rFonts w:ascii="Palatino Linotype" w:hAnsi="Palatino Linotype" w:cs="Arial"/>
                <w:i/>
              </w:rPr>
              <w:t>Se señalará el nombre del área del cual es titular quien clasifica.</w:t>
            </w:r>
          </w:p>
        </w:tc>
      </w:tr>
      <w:tr w:rsidR="00823407" w:rsidRPr="00063BA9" w14:paraId="04B8765E"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4ED09"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10C61B1C"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B0AB46D" w14:textId="77777777" w:rsidR="00823407" w:rsidRPr="00063BA9" w:rsidRDefault="00823407" w:rsidP="00823407">
            <w:pPr>
              <w:rPr>
                <w:rFonts w:ascii="Palatino Linotype" w:hAnsi="Palatino Linotype" w:cs="Arial"/>
                <w:i/>
              </w:rPr>
            </w:pPr>
            <w:r w:rsidRPr="00063BA9">
              <w:rPr>
                <w:rFonts w:ascii="Palatino Linotype" w:hAnsi="Palatino Linotype" w:cs="Arial"/>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23407" w:rsidRPr="00063BA9" w14:paraId="589051F7"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B38A"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D71823C"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69E0E1D" w14:textId="77777777" w:rsidR="00823407" w:rsidRPr="00063BA9" w:rsidRDefault="00823407" w:rsidP="00823407">
            <w:pPr>
              <w:rPr>
                <w:rFonts w:ascii="Palatino Linotype" w:hAnsi="Palatino Linotype" w:cs="Arial"/>
                <w:i/>
              </w:rPr>
            </w:pPr>
            <w:r w:rsidRPr="00063BA9">
              <w:rPr>
                <w:rFonts w:ascii="Palatino Linotype" w:hAnsi="Palatino Linotype" w:cs="Arial"/>
                <w:i/>
              </w:rPr>
              <w:t>Se anotará el número de años o meses por los que se mantendrá el documento o las partes del mismo como reservado.</w:t>
            </w:r>
          </w:p>
        </w:tc>
      </w:tr>
      <w:tr w:rsidR="00823407" w:rsidRPr="00063BA9" w14:paraId="07A9B44F"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54BFF"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7613240"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6D1BF6F" w14:textId="77777777" w:rsidR="00823407" w:rsidRPr="00063BA9" w:rsidRDefault="00823407" w:rsidP="00823407">
            <w:pPr>
              <w:rPr>
                <w:rFonts w:ascii="Palatino Linotype" w:hAnsi="Palatino Linotype" w:cs="Arial"/>
                <w:i/>
              </w:rPr>
            </w:pPr>
            <w:r w:rsidRPr="00063BA9">
              <w:rPr>
                <w:rFonts w:ascii="Palatino Linotype" w:hAnsi="Palatino Linotype" w:cs="Arial"/>
                <w:i/>
              </w:rPr>
              <w:t>Se señalará el nombre del ordenamiento, el o los artículos, fracción(es), párrafo(s) con base en los cuales se sustente la reserva.</w:t>
            </w:r>
          </w:p>
        </w:tc>
      </w:tr>
      <w:tr w:rsidR="00823407" w:rsidRPr="00063BA9" w14:paraId="55AC2EEC"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6E9E8"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30F82D64"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BF23370" w14:textId="77777777" w:rsidR="00823407" w:rsidRPr="00063BA9" w:rsidRDefault="00823407" w:rsidP="00823407">
            <w:pPr>
              <w:rPr>
                <w:rFonts w:ascii="Palatino Linotype" w:hAnsi="Palatino Linotype" w:cs="Arial"/>
                <w:i/>
              </w:rPr>
            </w:pPr>
            <w:r w:rsidRPr="00063BA9">
              <w:rPr>
                <w:rFonts w:ascii="Palatino Linotype" w:hAnsi="Palatino Linotype" w:cs="Arial"/>
                <w:i/>
              </w:rPr>
              <w:t>En caso de haber solicitado la ampliación del periodo de reserva originalmente establecido, se deberá anotar el número de años o meses por los que se amplía la reserva.</w:t>
            </w:r>
          </w:p>
        </w:tc>
      </w:tr>
      <w:tr w:rsidR="00823407" w:rsidRPr="00063BA9" w14:paraId="5034197B"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0E867"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7309AFF" w14:textId="77777777" w:rsidR="00823407" w:rsidRPr="00063BA9" w:rsidRDefault="00823407" w:rsidP="00823407">
            <w:pPr>
              <w:jc w:val="center"/>
              <w:rPr>
                <w:rFonts w:ascii="Palatino Linotype" w:hAnsi="Palatino Linotype" w:cs="Arial"/>
                <w:b/>
                <w:i/>
                <w:u w:val="single"/>
              </w:rPr>
            </w:pPr>
            <w:r w:rsidRPr="00063BA9">
              <w:rPr>
                <w:rFonts w:ascii="Palatino Linotype" w:hAnsi="Palatino Linotype" w:cs="Arial"/>
                <w:b/>
                <w:i/>
                <w:u w:val="single"/>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EB711D5" w14:textId="77777777" w:rsidR="00823407" w:rsidRPr="00063BA9" w:rsidRDefault="00823407" w:rsidP="00823407">
            <w:pPr>
              <w:rPr>
                <w:rFonts w:ascii="Palatino Linotype" w:hAnsi="Palatino Linotype" w:cs="Arial"/>
                <w:i/>
              </w:rPr>
            </w:pPr>
            <w:r w:rsidRPr="00063BA9">
              <w:rPr>
                <w:rFonts w:ascii="Palatino Linotype" w:hAnsi="Palatino Linotype" w:cs="Arial"/>
                <w:i/>
              </w:rPr>
              <w:t xml:space="preserve">Se indicarán, en su caso, </w:t>
            </w:r>
            <w:r w:rsidRPr="00063BA9">
              <w:rPr>
                <w:rFonts w:ascii="Palatino Linotype" w:hAnsi="Palatino Linotype" w:cs="Arial"/>
                <w:b/>
                <w:i/>
                <w:u w:val="single"/>
              </w:rPr>
              <w:t>las partes o páginas del documento que se clasifica como confidencial</w:t>
            </w:r>
            <w:r w:rsidRPr="00063BA9">
              <w:rPr>
                <w:rFonts w:ascii="Palatino Linotype" w:hAnsi="Palatino Linotype" w:cs="Arial"/>
                <w:i/>
              </w:rPr>
              <w:t xml:space="preserve">. </w:t>
            </w:r>
            <w:r w:rsidRPr="00063BA9">
              <w:rPr>
                <w:rFonts w:ascii="Palatino Linotype" w:hAnsi="Palatino Linotype" w:cs="Arial"/>
                <w:b/>
                <w:i/>
                <w:u w:val="single"/>
              </w:rPr>
              <w:t>Si el documento fuera confidencial en su totalidad, se anotarán todas las páginas que lo conforman</w:t>
            </w:r>
            <w:r w:rsidRPr="00063BA9">
              <w:rPr>
                <w:rFonts w:ascii="Palatino Linotype" w:hAnsi="Palatino Linotype" w:cs="Arial"/>
                <w:i/>
              </w:rPr>
              <w:t>. Si el documento no contiene información confidencial, se tachará este apartado.</w:t>
            </w:r>
          </w:p>
        </w:tc>
      </w:tr>
      <w:tr w:rsidR="00823407" w:rsidRPr="00063BA9" w14:paraId="38BC7BB7"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25C52"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305CB16C"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F0F4AFB" w14:textId="77777777" w:rsidR="00823407" w:rsidRPr="00063BA9" w:rsidRDefault="00823407" w:rsidP="00823407">
            <w:pPr>
              <w:rPr>
                <w:rFonts w:ascii="Palatino Linotype" w:hAnsi="Palatino Linotype" w:cs="Arial"/>
                <w:i/>
              </w:rPr>
            </w:pPr>
            <w:r w:rsidRPr="00063BA9">
              <w:rPr>
                <w:rFonts w:ascii="Palatino Linotype" w:hAnsi="Palatino Linotype" w:cs="Arial"/>
                <w:i/>
              </w:rPr>
              <w:t>Se señalará el nombre del ordenamiento, el o los artículos, fracción(es), párrafo(s) con base en los cuales se sustente la confidencialidad.</w:t>
            </w:r>
          </w:p>
        </w:tc>
      </w:tr>
      <w:tr w:rsidR="00823407" w:rsidRPr="00063BA9" w14:paraId="71288AD8"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2F120"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A4923B3"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2EB8A62" w14:textId="77777777" w:rsidR="00823407" w:rsidRPr="00063BA9" w:rsidRDefault="00823407" w:rsidP="00823407">
            <w:pPr>
              <w:rPr>
                <w:rFonts w:ascii="Palatino Linotype" w:hAnsi="Palatino Linotype" w:cs="Arial"/>
                <w:i/>
              </w:rPr>
            </w:pPr>
            <w:r w:rsidRPr="00063BA9">
              <w:rPr>
                <w:rFonts w:ascii="Palatino Linotype" w:hAnsi="Palatino Linotype" w:cs="Arial"/>
                <w:i/>
              </w:rPr>
              <w:t>Rúbrica autógrafa de quien clasifica.</w:t>
            </w:r>
          </w:p>
        </w:tc>
      </w:tr>
      <w:tr w:rsidR="00823407" w:rsidRPr="00063BA9" w14:paraId="491B317B"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377FB"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71FEA73B"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1627479" w14:textId="77777777" w:rsidR="00823407" w:rsidRPr="00063BA9" w:rsidRDefault="00823407" w:rsidP="00823407">
            <w:pPr>
              <w:rPr>
                <w:rFonts w:ascii="Palatino Linotype" w:hAnsi="Palatino Linotype" w:cs="Arial"/>
                <w:i/>
              </w:rPr>
            </w:pPr>
            <w:r w:rsidRPr="00063BA9">
              <w:rPr>
                <w:rFonts w:ascii="Palatino Linotype" w:hAnsi="Palatino Linotype" w:cs="Arial"/>
                <w:i/>
              </w:rPr>
              <w:t>Se anotará la fecha en que se desclasifica el documento.</w:t>
            </w:r>
          </w:p>
        </w:tc>
      </w:tr>
      <w:tr w:rsidR="00823407" w:rsidRPr="00063BA9" w14:paraId="550AE354" w14:textId="77777777" w:rsidTr="000075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843" w14:textId="77777777" w:rsidR="00823407" w:rsidRPr="00063BA9" w:rsidRDefault="00823407" w:rsidP="00823407">
            <w:pPr>
              <w:rPr>
                <w:rFonts w:ascii="Cambria" w:hAnsi="Cambria"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20B7BE3F" w14:textId="77777777" w:rsidR="00823407" w:rsidRPr="00063BA9" w:rsidRDefault="00823407" w:rsidP="00823407">
            <w:pPr>
              <w:jc w:val="center"/>
              <w:rPr>
                <w:rFonts w:ascii="Palatino Linotype" w:hAnsi="Palatino Linotype" w:cs="Arial"/>
                <w:i/>
              </w:rPr>
            </w:pPr>
            <w:r w:rsidRPr="00063BA9">
              <w:rPr>
                <w:rFonts w:ascii="Palatino Linotype" w:hAnsi="Palatino Linotype" w:cs="Arial"/>
                <w:i/>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40A2A70" w14:textId="77777777" w:rsidR="00823407" w:rsidRPr="00063BA9" w:rsidRDefault="00823407" w:rsidP="00823407">
            <w:pPr>
              <w:rPr>
                <w:rFonts w:ascii="Palatino Linotype" w:hAnsi="Palatino Linotype" w:cs="Arial"/>
                <w:i/>
              </w:rPr>
            </w:pPr>
            <w:r w:rsidRPr="00063BA9">
              <w:rPr>
                <w:rFonts w:ascii="Palatino Linotype" w:hAnsi="Palatino Linotype" w:cs="Arial"/>
                <w:i/>
              </w:rPr>
              <w:t>Rúbrica autógrafa de quien desclasifica.</w:t>
            </w:r>
          </w:p>
        </w:tc>
      </w:tr>
    </w:tbl>
    <w:p w14:paraId="1DBFE2C9" w14:textId="77777777" w:rsidR="00823407" w:rsidRPr="00063BA9" w:rsidRDefault="00823407" w:rsidP="00823407">
      <w:pPr>
        <w:ind w:left="709" w:right="709"/>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p>
    <w:p w14:paraId="656C079E" w14:textId="77777777" w:rsidR="00823407" w:rsidRPr="00063BA9" w:rsidRDefault="00823407" w:rsidP="00823407">
      <w:pPr>
        <w:ind w:left="709" w:right="709"/>
        <w:jc w:val="both"/>
        <w:rPr>
          <w:rFonts w:ascii="Palatino Linotype" w:hAnsi="Palatino Linotype" w:cs="Arial"/>
          <w:sz w:val="22"/>
          <w:szCs w:val="22"/>
          <w:lang w:eastAsia="es-MX"/>
        </w:rPr>
      </w:pPr>
      <w:r w:rsidRPr="00063BA9">
        <w:rPr>
          <w:rFonts w:ascii="Palatino Linotype" w:hAnsi="Palatino Linotype" w:cs="Arial"/>
          <w:sz w:val="22"/>
          <w:szCs w:val="22"/>
          <w:lang w:eastAsia="es-MX"/>
        </w:rPr>
        <w:t>(Énfasis Añadido)</w:t>
      </w:r>
    </w:p>
    <w:p w14:paraId="7C6D26FD" w14:textId="77777777" w:rsidR="00823407" w:rsidRPr="00063BA9" w:rsidRDefault="00823407" w:rsidP="00823407">
      <w:pPr>
        <w:spacing w:before="100" w:beforeAutospacing="1" w:after="100" w:afterAutospacing="1" w:line="360" w:lineRule="auto"/>
        <w:jc w:val="both"/>
      </w:pPr>
      <w:r w:rsidRPr="00063BA9">
        <w:rPr>
          <w:rFonts w:ascii="Palatino Linotype" w:hAnsi="Palatino Linotype" w:cs="Arial"/>
        </w:rPr>
        <w:t>Por lo tanto,</w:t>
      </w:r>
      <w:r w:rsidRPr="00063BA9">
        <w:rPr>
          <w:rFonts w:ascii="Palatino Linotype" w:hAnsi="Palatino Linotype"/>
        </w:rPr>
        <w:t xml:space="preserve"> es importante referir que </w:t>
      </w:r>
      <w:r w:rsidRPr="00063BA9">
        <w:rPr>
          <w:rFonts w:ascii="Palatino Linotype" w:hAnsi="Palatino Linotype"/>
          <w:b/>
        </w:rPr>
        <w:t>EL SUJETO OBLIGADO</w:t>
      </w:r>
      <w:r w:rsidRPr="00063BA9">
        <w:rPr>
          <w:rFonts w:ascii="Palatino Linotype" w:hAnsi="Palatino Linotype"/>
        </w:rPr>
        <w:t xml:space="preserve"> deberá seguir el procedimiento legal establecido para su </w:t>
      </w:r>
      <w:r w:rsidRPr="00063BA9">
        <w:rPr>
          <w:rFonts w:ascii="Palatino Linotype" w:hAnsi="Palatino Linotype"/>
          <w:lang w:eastAsia="es-MX"/>
        </w:rPr>
        <w:t>clasificación</w:t>
      </w:r>
      <w:r w:rsidRPr="00063BA9">
        <w:rPr>
          <w:rFonts w:ascii="Palatino Linotype" w:hAnsi="Palatino Linotype"/>
        </w:rPr>
        <w:t>, esto es, que su Comité de</w:t>
      </w:r>
      <w:r w:rsidRPr="00063BA9">
        <w:rPr>
          <w:rFonts w:ascii="Palatino Linotype" w:hAnsi="Palatino Linotype" w:cs="Arial"/>
        </w:rPr>
        <w:t xml:space="preserve"> Transparencia emita </w:t>
      </w:r>
      <w:r w:rsidRPr="00063BA9">
        <w:rPr>
          <w:rFonts w:ascii="Palatino Linotype" w:hAnsi="Palatino Linotype" w:cs="Arial"/>
          <w:lang w:val="es-ES_tradnl"/>
        </w:rPr>
        <w:t>un</w:t>
      </w:r>
      <w:r w:rsidRPr="00063BA9">
        <w:rPr>
          <w:rFonts w:ascii="Palatino Linotype" w:hAnsi="Palatino Linotype" w:cs="Arial"/>
        </w:rPr>
        <w:t xml:space="preserve"> Acuerdo de Clasificación que cumpla con las formalidades antes citadas</w:t>
      </w:r>
      <w:r w:rsidRPr="00063BA9">
        <w:rPr>
          <w:rFonts w:ascii="Palatino Linotype" w:hAnsi="Palatino Linotype" w:cs="Arial"/>
          <w:b/>
        </w:rPr>
        <w:t xml:space="preserve"> </w:t>
      </w:r>
      <w:r w:rsidRPr="00063BA9">
        <w:rPr>
          <w:rFonts w:ascii="Palatino Linotype" w:hAnsi="Palatino Linotype" w:cs="Arial"/>
        </w:rPr>
        <w:t xml:space="preserve">que la sustente, en el </w:t>
      </w:r>
      <w:r w:rsidRPr="00063BA9">
        <w:rPr>
          <w:rFonts w:ascii="Palatino Linotype" w:hAnsi="Palatino Linotype" w:cs="Arial"/>
          <w:lang w:eastAsia="es-MX"/>
        </w:rPr>
        <w:t>que</w:t>
      </w:r>
      <w:r w:rsidRPr="00063BA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5BA6BAB" w14:textId="6283A522" w:rsidR="00764BCB" w:rsidRPr="00063BA9" w:rsidRDefault="00823407" w:rsidP="00764BCB">
      <w:pPr>
        <w:widowControl w:val="0"/>
        <w:autoSpaceDE w:val="0"/>
        <w:autoSpaceDN w:val="0"/>
        <w:adjustRightInd w:val="0"/>
        <w:spacing w:before="200" w:after="200" w:line="360" w:lineRule="auto"/>
        <w:jc w:val="both"/>
        <w:rPr>
          <w:rFonts w:ascii="Palatino Linotype" w:hAnsi="Palatino Linotype" w:cs="Arial"/>
        </w:rPr>
      </w:pPr>
      <w:r w:rsidRPr="00063BA9">
        <w:rPr>
          <w:rFonts w:ascii="Palatino Linotype" w:hAnsi="Palatino Linotype" w:cs="Arial"/>
        </w:rPr>
        <w:t xml:space="preserve">Respecto a los Resultados de auditorías practicadas al Programa de Desarrollo Social Jóvenes en Movimiento 2017, 2018, </w:t>
      </w:r>
      <w:r w:rsidR="00764BCB" w:rsidRPr="00063BA9">
        <w:rPr>
          <w:rFonts w:ascii="Palatino Linotype" w:hAnsi="Palatino Linotype" w:cs="Arial"/>
        </w:rPr>
        <w:t>expres</w:t>
      </w:r>
      <w:r w:rsidR="007C2060" w:rsidRPr="00063BA9">
        <w:rPr>
          <w:rFonts w:ascii="Palatino Linotype" w:hAnsi="Palatino Linotype" w:cs="Arial"/>
        </w:rPr>
        <w:t>ó</w:t>
      </w:r>
      <w:r w:rsidR="00764BCB" w:rsidRPr="00063BA9">
        <w:rPr>
          <w:rFonts w:ascii="Palatino Linotype" w:hAnsi="Palatino Linotype" w:cs="Arial"/>
        </w:rPr>
        <w:t xml:space="preserve"> que durante los ejercicios fiscales 2017 y 2018, se habían obtenido como </w:t>
      </w:r>
      <w:r w:rsidR="007E24DE" w:rsidRPr="00063BA9">
        <w:rPr>
          <w:rFonts w:ascii="Palatino Linotype" w:hAnsi="Palatino Linotype" w:cs="Arial"/>
        </w:rPr>
        <w:t>resultado 01 observación con pre</w:t>
      </w:r>
      <w:r w:rsidR="00764BCB" w:rsidRPr="00063BA9">
        <w:rPr>
          <w:rFonts w:ascii="Palatino Linotype" w:hAnsi="Palatino Linotype" w:cs="Arial"/>
        </w:rPr>
        <w:t xml:space="preserve">sunta falta administrativa y 01 </w:t>
      </w:r>
      <w:r w:rsidR="007E24DE" w:rsidRPr="00063BA9">
        <w:rPr>
          <w:rFonts w:ascii="Palatino Linotype" w:hAnsi="Palatino Linotype" w:cs="Arial"/>
        </w:rPr>
        <w:t>observación de control interno e implementación de acciones de mejora respectivamente y con respecto a la auditoría correspondiente al ejercicio 2019, esta, se realizará en el transcurso del present</w:t>
      </w:r>
      <w:r w:rsidR="00764BCB" w:rsidRPr="00063BA9">
        <w:rPr>
          <w:rFonts w:ascii="Palatino Linotype" w:hAnsi="Palatino Linotype" w:cs="Arial"/>
        </w:rPr>
        <w:t xml:space="preserve">e ejercicio fiscal; así mediante razones y motivos de inconformidad </w:t>
      </w:r>
      <w:r w:rsidR="00764BCB" w:rsidRPr="00063BA9">
        <w:rPr>
          <w:rFonts w:ascii="Palatino Linotype" w:hAnsi="Palatino Linotype" w:cs="Arial"/>
          <w:b/>
        </w:rPr>
        <w:t>EL RECURRENTE</w:t>
      </w:r>
      <w:r w:rsidR="00764BCB" w:rsidRPr="00063BA9">
        <w:rPr>
          <w:rFonts w:ascii="Palatino Linotype" w:hAnsi="Palatino Linotype" w:cs="Arial"/>
        </w:rPr>
        <w:t xml:space="preserve">, se dolió a que no le fueron entregados los documentos donde consten los resultados de auditorías practicadas y señaladas en la respuesta; mientras que  mediante Informe Justificado </w:t>
      </w:r>
      <w:r w:rsidR="00764BCB" w:rsidRPr="00063BA9">
        <w:rPr>
          <w:rFonts w:ascii="Palatino Linotype" w:hAnsi="Palatino Linotype" w:cs="Arial"/>
          <w:b/>
        </w:rPr>
        <w:t>EL SUJETO OBLIGADO</w:t>
      </w:r>
      <w:r w:rsidR="00764BCB" w:rsidRPr="00063BA9">
        <w:rPr>
          <w:rFonts w:ascii="Palatino Linotype" w:hAnsi="Palatino Linotype" w:cs="Arial"/>
        </w:rPr>
        <w:t xml:space="preserve">, señaló que </w:t>
      </w:r>
      <w:r w:rsidR="00764BCB" w:rsidRPr="00063BA9">
        <w:rPr>
          <w:rFonts w:ascii="Palatino Linotype" w:hAnsi="Palatino Linotype" w:cs="Arial"/>
          <w:b/>
        </w:rPr>
        <w:t>EL RECURRENTE</w:t>
      </w:r>
      <w:r w:rsidR="00764BCB" w:rsidRPr="00063BA9">
        <w:rPr>
          <w:rFonts w:ascii="Palatino Linotype" w:hAnsi="Palatino Linotype" w:cs="Arial"/>
        </w:rPr>
        <w:t xml:space="preserve"> solo requirió los resultados, y no así, los documentos donde constarán los mismos. </w:t>
      </w:r>
    </w:p>
    <w:p w14:paraId="7AB2435B" w14:textId="3003A293" w:rsidR="005E568D" w:rsidRPr="00063BA9" w:rsidRDefault="00764BCB" w:rsidP="00764BCB">
      <w:pPr>
        <w:widowControl w:val="0"/>
        <w:autoSpaceDE w:val="0"/>
        <w:autoSpaceDN w:val="0"/>
        <w:adjustRightInd w:val="0"/>
        <w:spacing w:before="200" w:after="200" w:line="360" w:lineRule="auto"/>
        <w:jc w:val="both"/>
        <w:rPr>
          <w:rFonts w:ascii="Palatino Linotype" w:hAnsi="Palatino Linotype" w:cs="Arial"/>
        </w:rPr>
      </w:pPr>
      <w:r w:rsidRPr="00063BA9">
        <w:rPr>
          <w:rFonts w:ascii="Palatino Linotype" w:eastAsia="Calibri" w:hAnsi="Palatino Linotype" w:cs="Arial"/>
          <w:lang w:val="es-ES"/>
        </w:rPr>
        <w:t>Por lo anterior, es importante citar</w:t>
      </w:r>
      <w:r w:rsidR="005E568D" w:rsidRPr="00063BA9">
        <w:rPr>
          <w:rFonts w:ascii="Palatino Linotype" w:eastAsia="Calibri" w:hAnsi="Palatino Linotype" w:cs="Arial"/>
          <w:lang w:val="es-ES"/>
        </w:rPr>
        <w:t xml:space="preserve"> los artículos en referencia:</w:t>
      </w:r>
    </w:p>
    <w:p w14:paraId="23CEE655"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b/>
          <w:i/>
          <w:sz w:val="22"/>
          <w:szCs w:val="22"/>
        </w:rPr>
        <w:t xml:space="preserve">“Artículo 3. </w:t>
      </w:r>
      <w:r w:rsidRPr="00063BA9">
        <w:rPr>
          <w:rFonts w:ascii="Palatino Linotype" w:eastAsia="Calibri" w:hAnsi="Palatino Linotype" w:cs="Arial"/>
          <w:i/>
          <w:sz w:val="22"/>
          <w:szCs w:val="22"/>
        </w:rPr>
        <w:t>Para los efectos de la presente Ley se entenderá por:</w:t>
      </w:r>
    </w:p>
    <w:p w14:paraId="5367107D"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i/>
          <w:sz w:val="22"/>
          <w:szCs w:val="22"/>
        </w:rPr>
        <w:t>…</w:t>
      </w:r>
    </w:p>
    <w:p w14:paraId="33F05B6F"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b/>
          <w:i/>
          <w:sz w:val="22"/>
          <w:szCs w:val="22"/>
          <w:u w:val="single"/>
        </w:rPr>
      </w:pPr>
      <w:r w:rsidRPr="00063BA9">
        <w:rPr>
          <w:rFonts w:ascii="Palatino Linotype" w:eastAsia="Calibri" w:hAnsi="Palatino Linotype" w:cs="Arial"/>
          <w:b/>
          <w:i/>
          <w:sz w:val="22"/>
          <w:szCs w:val="22"/>
        </w:rPr>
        <w:t>XI. Documento:</w:t>
      </w:r>
      <w:r w:rsidRPr="00063BA9">
        <w:rPr>
          <w:rFonts w:ascii="Palatino Linotype" w:eastAsia="Calibri" w:hAnsi="Palatino Linotype" w:cs="Arial"/>
          <w:i/>
          <w:sz w:val="22"/>
          <w:szCs w:val="22"/>
        </w:rPr>
        <w:t xml:space="preserve"> </w:t>
      </w:r>
      <w:r w:rsidRPr="00063BA9">
        <w:rPr>
          <w:rFonts w:ascii="Palatino Linotype" w:eastAsia="Calibri" w:hAnsi="Palatino Linotype" w:cs="Arial"/>
          <w:b/>
          <w:i/>
          <w:sz w:val="22"/>
          <w:szCs w:val="22"/>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F08ADE"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i/>
          <w:sz w:val="22"/>
          <w:szCs w:val="22"/>
        </w:rPr>
        <w:t>…</w:t>
      </w:r>
    </w:p>
    <w:p w14:paraId="750C1C72"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p>
    <w:p w14:paraId="6CAC2B49"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b/>
          <w:i/>
          <w:sz w:val="22"/>
          <w:szCs w:val="22"/>
        </w:rPr>
        <w:t>Artículo 12</w:t>
      </w:r>
      <w:r w:rsidRPr="00063BA9">
        <w:rPr>
          <w:rFonts w:ascii="Palatino Linotype" w:eastAsia="Calibri" w:hAnsi="Palatino Linotype" w:cs="Arial"/>
          <w:i/>
          <w:sz w:val="22"/>
          <w:szCs w:val="22"/>
        </w:rPr>
        <w:t>. Quienes generen, recopilen, administren, manejen, procesen, archiven o conserven información pública serán responsables de la misma en los términos de las disposiciones jurídicas aplicables.</w:t>
      </w:r>
    </w:p>
    <w:p w14:paraId="495DB538" w14:textId="7BFB842A" w:rsidR="005E568D" w:rsidRPr="00063BA9" w:rsidRDefault="005E568D" w:rsidP="00764BCB">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764BCB" w:rsidRPr="00063BA9">
        <w:rPr>
          <w:rFonts w:ascii="Palatino Linotype" w:eastAsia="Calibri" w:hAnsi="Palatino Linotype" w:cs="Arial"/>
          <w:b/>
          <w:i/>
          <w:sz w:val="22"/>
          <w:szCs w:val="22"/>
        </w:rPr>
        <w:t xml:space="preserve"> “</w:t>
      </w:r>
    </w:p>
    <w:p w14:paraId="2AFE05C7"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rPr>
      </w:pPr>
      <w:r w:rsidRPr="00063BA9">
        <w:rPr>
          <w:rFonts w:ascii="Palatino Linotype" w:eastAsia="Calibri" w:hAnsi="Palatino Linotype" w:cs="Arial"/>
          <w:i/>
          <w:sz w:val="22"/>
          <w:szCs w:val="22"/>
        </w:rPr>
        <w:t>(Énfasis añadido)</w:t>
      </w:r>
    </w:p>
    <w:p w14:paraId="6E30745D" w14:textId="77777777" w:rsidR="005E568D" w:rsidRPr="00063BA9" w:rsidRDefault="005E568D" w:rsidP="005E568D">
      <w:pPr>
        <w:spacing w:line="360" w:lineRule="auto"/>
        <w:contextualSpacing/>
        <w:jc w:val="both"/>
        <w:rPr>
          <w:rFonts w:ascii="Palatino Linotype" w:eastAsia="Calibri" w:hAnsi="Palatino Linotype" w:cs="Arial"/>
          <w:i/>
        </w:rPr>
      </w:pPr>
    </w:p>
    <w:p w14:paraId="53ED0227" w14:textId="121F95F9" w:rsidR="005E568D" w:rsidRPr="00063BA9" w:rsidRDefault="00764BCB" w:rsidP="005E568D">
      <w:pPr>
        <w:spacing w:line="360" w:lineRule="auto"/>
        <w:contextualSpacing/>
        <w:jc w:val="both"/>
        <w:rPr>
          <w:rFonts w:ascii="Palatino Linotype" w:eastAsia="Calibri" w:hAnsi="Palatino Linotype" w:cs="Arial"/>
          <w:lang w:val="es-ES"/>
        </w:rPr>
      </w:pPr>
      <w:r w:rsidRPr="00063BA9">
        <w:rPr>
          <w:rFonts w:ascii="Palatino Linotype" w:eastAsia="Calibri" w:hAnsi="Palatino Linotype" w:cs="Arial"/>
          <w:lang w:val="es-ES"/>
        </w:rPr>
        <w:t>Así mismo, es</w:t>
      </w:r>
      <w:r w:rsidR="005E568D" w:rsidRPr="00063BA9">
        <w:rPr>
          <w:rFonts w:ascii="Palatino Linotype" w:eastAsia="Calibri" w:hAnsi="Palatino Linotype" w:cs="Arial"/>
          <w:lang w:val="es-ES"/>
        </w:rPr>
        <w:t xml:space="preserve"> aplicable, el criterio </w:t>
      </w:r>
      <w:r w:rsidR="005E568D" w:rsidRPr="00063BA9">
        <w:rPr>
          <w:rFonts w:ascii="Palatino Linotype" w:eastAsia="Calibri"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005E568D" w:rsidRPr="00063BA9">
        <w:rPr>
          <w:rFonts w:ascii="Palatino Linotype" w:eastAsia="Calibri" w:hAnsi="Palatino Linotype" w:cs="Arial"/>
          <w:lang w:val="es-ES"/>
        </w:rPr>
        <w:t>cuyo rubro y texto dispone:</w:t>
      </w:r>
    </w:p>
    <w:p w14:paraId="46788170" w14:textId="77777777" w:rsidR="005E568D" w:rsidRPr="00063BA9" w:rsidRDefault="005E568D" w:rsidP="005E568D">
      <w:pPr>
        <w:spacing w:line="360" w:lineRule="auto"/>
        <w:contextualSpacing/>
        <w:jc w:val="both"/>
        <w:rPr>
          <w:rFonts w:ascii="Palatino Linotype" w:eastAsia="Calibri" w:hAnsi="Palatino Linotype" w:cs="Arial"/>
          <w:lang w:val="es-ES"/>
        </w:rPr>
      </w:pPr>
    </w:p>
    <w:p w14:paraId="180A756A"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b/>
          <w:i/>
          <w:sz w:val="22"/>
          <w:szCs w:val="22"/>
          <w:lang w:val="es-ES"/>
        </w:rPr>
      </w:pPr>
      <w:r w:rsidRPr="00063BA9">
        <w:rPr>
          <w:rFonts w:ascii="Palatino Linotype" w:eastAsia="Calibri" w:hAnsi="Palatino Linotype" w:cs="Arial"/>
          <w:b/>
          <w:i/>
          <w:sz w:val="22"/>
          <w:szCs w:val="22"/>
          <w:lang w:val="es-ES"/>
        </w:rPr>
        <w:t>“CRITERIO 0002-11</w:t>
      </w:r>
    </w:p>
    <w:p w14:paraId="6447212C"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lang w:val="es-ES"/>
        </w:rPr>
      </w:pPr>
      <w:r w:rsidRPr="00063BA9">
        <w:rPr>
          <w:rFonts w:ascii="Palatino Linotype" w:eastAsia="Calibri" w:hAnsi="Palatino Linotype" w:cs="Arial"/>
          <w:b/>
          <w:i/>
          <w:sz w:val="22"/>
          <w:szCs w:val="22"/>
          <w:lang w:val="es-ES"/>
        </w:rPr>
        <w:t xml:space="preserve">INFORMACIÓN PÚBLICA, CONCEPTO DE, EN MATERIA DE TRANSPARENCIA. INTERPRETACIÓN TEMÁTICA DE LOS ARTÍCULOS 2 2, FRACCIÓN </w:t>
      </w:r>
      <w:r w:rsidRPr="00063BA9">
        <w:rPr>
          <w:rFonts w:ascii="Palatino Linotype" w:eastAsia="Calibri" w:hAnsi="Palatino Linotype" w:cs="Arial"/>
          <w:b/>
          <w:bCs/>
          <w:i/>
          <w:sz w:val="22"/>
          <w:szCs w:val="22"/>
          <w:lang w:val="es-ES"/>
        </w:rPr>
        <w:t xml:space="preserve">V, XV, Y XVI, </w:t>
      </w:r>
      <w:r w:rsidRPr="00063BA9">
        <w:rPr>
          <w:rFonts w:ascii="Palatino Linotype" w:eastAsia="Calibri" w:hAnsi="Palatino Linotype" w:cs="Arial"/>
          <w:b/>
          <w:i/>
          <w:sz w:val="22"/>
          <w:szCs w:val="22"/>
          <w:lang w:val="es-ES"/>
        </w:rPr>
        <w:t>32, 4,11 Y 41.</w:t>
      </w:r>
      <w:r w:rsidRPr="00063BA9">
        <w:rPr>
          <w:rFonts w:ascii="Palatino Linotype" w:eastAsia="Calibri" w:hAnsi="Palatino Linotype" w:cs="Arial"/>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D081A2"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lang w:val="es-ES"/>
        </w:rPr>
      </w:pPr>
      <w:r w:rsidRPr="00063BA9">
        <w:rPr>
          <w:rFonts w:ascii="Palatino Linotype" w:eastAsia="Calibri" w:hAnsi="Palatino Linotype" w:cs="Arial"/>
          <w:i/>
          <w:sz w:val="22"/>
          <w:szCs w:val="22"/>
          <w:lang w:val="es-ES"/>
        </w:rPr>
        <w:t>En consecuencia el acceso a la información se refiere a que se cumplan cualquiera de los siguientes tres supuestos:</w:t>
      </w:r>
    </w:p>
    <w:p w14:paraId="3509E5DD"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b/>
          <w:i/>
          <w:sz w:val="22"/>
          <w:szCs w:val="22"/>
          <w:lang w:val="es-ES"/>
        </w:rPr>
      </w:pPr>
      <w:r w:rsidRPr="00063BA9">
        <w:rPr>
          <w:rFonts w:ascii="Palatino Linotype" w:eastAsia="Calibri" w:hAnsi="Palatino Linotype" w:cs="Arial"/>
          <w:b/>
          <w:i/>
          <w:sz w:val="22"/>
          <w:szCs w:val="22"/>
          <w:lang w:val="es-ES"/>
        </w:rPr>
        <w:t>1) Que se trate de información registrada en cualquier soporte documental, que en ejercicio de las atribuciones conferidas, sea generada por los Sujetos Obligados;</w:t>
      </w:r>
    </w:p>
    <w:p w14:paraId="57C42A19"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lang w:val="es-ES"/>
        </w:rPr>
      </w:pPr>
      <w:r w:rsidRPr="00063BA9">
        <w:rPr>
          <w:rFonts w:ascii="Palatino Linotype" w:eastAsia="Calibri" w:hAnsi="Palatino Linotype" w:cs="Arial"/>
          <w:i/>
          <w:sz w:val="22"/>
          <w:szCs w:val="22"/>
          <w:lang w:val="es-ES"/>
        </w:rPr>
        <w:t>2) Que se trate de información registrada en cualquier soporte documental, que en ejercicio de las atribuciones conferidas, sea administrada por los Sujetos Obligados, y</w:t>
      </w:r>
    </w:p>
    <w:p w14:paraId="1B8FE09E"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lang w:val="es-ES"/>
        </w:rPr>
      </w:pPr>
      <w:r w:rsidRPr="00063BA9">
        <w:rPr>
          <w:rFonts w:ascii="Palatino Linotype" w:eastAsia="Calibri" w:hAnsi="Palatino Linotype" w:cs="Arial"/>
          <w:i/>
          <w:sz w:val="22"/>
          <w:szCs w:val="22"/>
          <w:lang w:val="es-ES"/>
        </w:rPr>
        <w:t xml:space="preserve">3) Que se trate de información registrada en cualquier soporte documental, que en ejercicio de las atribuciones conferidas, se encuentre en posesión de los Sujetos Obligados.” </w:t>
      </w:r>
    </w:p>
    <w:p w14:paraId="79A8D793" w14:textId="77777777" w:rsidR="005E568D" w:rsidRPr="00063BA9" w:rsidRDefault="005E568D" w:rsidP="005E568D">
      <w:pPr>
        <w:spacing w:before="100" w:beforeAutospacing="1" w:after="100" w:afterAutospacing="1"/>
        <w:ind w:left="851" w:right="902"/>
        <w:contextualSpacing/>
        <w:jc w:val="both"/>
        <w:rPr>
          <w:rFonts w:ascii="Palatino Linotype" w:eastAsia="Calibri" w:hAnsi="Palatino Linotype" w:cs="Arial"/>
          <w:i/>
          <w:sz w:val="22"/>
          <w:szCs w:val="22"/>
          <w:lang w:val="es-ES"/>
        </w:rPr>
      </w:pPr>
    </w:p>
    <w:p w14:paraId="645ECCCD" w14:textId="23E3D1C1" w:rsidR="00D34E83" w:rsidRPr="00063BA9" w:rsidRDefault="005E568D" w:rsidP="00D34E83">
      <w:pPr>
        <w:spacing w:before="100" w:beforeAutospacing="1" w:after="100" w:afterAutospacing="1"/>
        <w:ind w:left="851" w:right="902"/>
        <w:contextualSpacing/>
        <w:jc w:val="both"/>
        <w:rPr>
          <w:rFonts w:ascii="Palatino Linotype" w:eastAsia="Calibri" w:hAnsi="Palatino Linotype" w:cs="Arial"/>
          <w:i/>
          <w:sz w:val="22"/>
          <w:szCs w:val="22"/>
          <w:lang w:val="es-ES"/>
        </w:rPr>
      </w:pPr>
      <w:r w:rsidRPr="00063BA9">
        <w:rPr>
          <w:rFonts w:ascii="Palatino Linotype" w:eastAsia="Calibri" w:hAnsi="Palatino Linotype" w:cs="Arial"/>
          <w:i/>
          <w:sz w:val="22"/>
          <w:szCs w:val="22"/>
          <w:lang w:val="es-ES"/>
        </w:rPr>
        <w:t>(Énfasis Añadido)</w:t>
      </w:r>
    </w:p>
    <w:p w14:paraId="75F2A78F" w14:textId="77777777" w:rsidR="00D34E83" w:rsidRPr="00063BA9" w:rsidRDefault="00D34E83" w:rsidP="00D34E83">
      <w:pPr>
        <w:spacing w:before="100" w:beforeAutospacing="1" w:after="100" w:afterAutospacing="1"/>
        <w:ind w:left="851" w:right="902"/>
        <w:contextualSpacing/>
        <w:jc w:val="both"/>
        <w:rPr>
          <w:rFonts w:ascii="Palatino Linotype" w:eastAsia="Calibri" w:hAnsi="Palatino Linotype" w:cs="Arial"/>
          <w:i/>
          <w:sz w:val="22"/>
          <w:szCs w:val="22"/>
          <w:lang w:val="es-ES"/>
        </w:rPr>
      </w:pPr>
    </w:p>
    <w:p w14:paraId="2FF82211" w14:textId="7B3322D6" w:rsidR="00EE374B" w:rsidRPr="00063BA9" w:rsidRDefault="00D34E83" w:rsidP="00D34E83">
      <w:pPr>
        <w:spacing w:before="100" w:beforeAutospacing="1" w:after="100" w:afterAutospacing="1" w:line="360" w:lineRule="auto"/>
        <w:jc w:val="both"/>
        <w:rPr>
          <w:rFonts w:ascii="Palatino Linotype" w:hAnsi="Palatino Linotype" w:cs="Arial"/>
        </w:rPr>
      </w:pPr>
      <w:r w:rsidRPr="00063BA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y en el estado en que esta se encuentre, </w:t>
      </w:r>
      <w:r w:rsidRPr="00063BA9">
        <w:rPr>
          <w:rFonts w:ascii="Palatino Linotype" w:hAnsi="Palatino Linotype" w:cs="Arial"/>
          <w:lang w:val="es-ES"/>
        </w:rPr>
        <w:t xml:space="preserve">siempre que se trate de información registrada en cualquier soporte documental, que en ejercicio de las atribuciones conferidas, sea generada por los Sujetos Obligados, en consecuencia </w:t>
      </w:r>
      <w:r w:rsidRPr="00063BA9">
        <w:rPr>
          <w:rFonts w:ascii="Palatino Linotype" w:hAnsi="Palatino Linotype" w:cs="Arial"/>
          <w:b/>
          <w:lang w:val="es-ES"/>
        </w:rPr>
        <w:t xml:space="preserve">EL SUJETO OBLIGADO, </w:t>
      </w:r>
      <w:r w:rsidRPr="00063BA9">
        <w:rPr>
          <w:rFonts w:ascii="Palatino Linotype" w:hAnsi="Palatino Linotype" w:cs="Arial"/>
          <w:lang w:val="es-ES"/>
        </w:rPr>
        <w:t xml:space="preserve">deberá de hacer entrega de los </w:t>
      </w:r>
      <w:r w:rsidR="007C2060" w:rsidRPr="00063BA9">
        <w:rPr>
          <w:rFonts w:ascii="Palatino Linotype" w:hAnsi="Palatino Linotype" w:cs="Arial"/>
          <w:lang w:val="es-ES"/>
        </w:rPr>
        <w:t xml:space="preserve">documentos donde consten los </w:t>
      </w:r>
      <w:r w:rsidRPr="00063BA9">
        <w:rPr>
          <w:rFonts w:ascii="Palatino Linotype" w:hAnsi="Palatino Linotype" w:cs="Arial"/>
        </w:rPr>
        <w:t>resultados de auditorías practicadas al Programa de Desarrollo Social Jóvenes en Movimiento, de los años 2017 y 2018, señalados en respuesta.</w:t>
      </w:r>
    </w:p>
    <w:p w14:paraId="5D3FB154" w14:textId="1F346E3A" w:rsidR="00EE374B" w:rsidRPr="00063BA9" w:rsidRDefault="00EE374B" w:rsidP="00EE374B">
      <w:pPr>
        <w:spacing w:line="360" w:lineRule="auto"/>
        <w:jc w:val="both"/>
        <w:rPr>
          <w:rFonts w:ascii="Palatino Linotype" w:hAnsi="Palatino Linotype"/>
        </w:rPr>
      </w:pPr>
      <w:r w:rsidRPr="00063BA9">
        <w:rPr>
          <w:rFonts w:ascii="Palatino Linotype" w:eastAsia="Calibri" w:hAnsi="Palatino Linotype" w:cs="Arial"/>
        </w:rPr>
        <w:t xml:space="preserve">De modo que, las razones o motivos de inconformidad del </w:t>
      </w:r>
      <w:r w:rsidRPr="00063BA9">
        <w:rPr>
          <w:rFonts w:ascii="Palatino Linotype" w:eastAsia="Calibri" w:hAnsi="Palatino Linotype" w:cs="Arial"/>
          <w:b/>
        </w:rPr>
        <w:t xml:space="preserve">RECURRENTE </w:t>
      </w:r>
      <w:r w:rsidRPr="00063BA9">
        <w:rPr>
          <w:rFonts w:ascii="Palatino Linotype" w:eastAsia="Calibri" w:hAnsi="Palatino Linotype" w:cs="Arial"/>
        </w:rPr>
        <w:t xml:space="preserve">devienen </w:t>
      </w:r>
      <w:r w:rsidRPr="00063BA9">
        <w:rPr>
          <w:rFonts w:ascii="Palatino Linotype" w:eastAsia="Calibri" w:hAnsi="Palatino Linotype" w:cs="Arial"/>
          <w:b/>
        </w:rPr>
        <w:t>parcialmente fundadas</w:t>
      </w:r>
      <w:r w:rsidRPr="00063BA9">
        <w:rPr>
          <w:rFonts w:ascii="Palatino Linotype" w:eastAsia="Calibri" w:hAnsi="Palatino Linotype" w:cs="Arial"/>
        </w:rPr>
        <w:t xml:space="preserve">; por lo que, lo procedente es </w:t>
      </w:r>
      <w:r w:rsidRPr="00063BA9">
        <w:rPr>
          <w:rFonts w:ascii="Palatino Linotype" w:eastAsia="Calibri" w:hAnsi="Palatino Linotype" w:cs="Arial"/>
          <w:b/>
        </w:rPr>
        <w:t xml:space="preserve">MODIFICAR </w:t>
      </w:r>
      <w:r w:rsidRPr="00063BA9">
        <w:rPr>
          <w:rFonts w:ascii="Palatino Linotype" w:eastAsia="Calibri" w:hAnsi="Palatino Linotype" w:cs="Arial"/>
        </w:rPr>
        <w:t xml:space="preserve">la respuesta del </w:t>
      </w:r>
      <w:r w:rsidRPr="00063BA9">
        <w:rPr>
          <w:rFonts w:ascii="Palatino Linotype" w:eastAsia="Calibri" w:hAnsi="Palatino Linotype" w:cs="Arial"/>
          <w:b/>
        </w:rPr>
        <w:t xml:space="preserve">SUJETO OBLIGADO </w:t>
      </w:r>
      <w:r w:rsidRPr="00063BA9">
        <w:rPr>
          <w:rFonts w:ascii="Palatino Linotype" w:eastAsia="Calibri" w:hAnsi="Palatino Linotype" w:cs="Arial"/>
        </w:rPr>
        <w:t>otorgada a la solicitud de información,</w:t>
      </w:r>
      <w:r w:rsidRPr="00063BA9">
        <w:rPr>
          <w:rFonts w:ascii="Palatino Linotype" w:hAnsi="Palatino Linotype"/>
          <w:bCs/>
        </w:rPr>
        <w:t xml:space="preserve"> ordenando la entrega de la información que ha quedado precisada, vía </w:t>
      </w:r>
      <w:r w:rsidRPr="00063BA9">
        <w:rPr>
          <w:rFonts w:ascii="Palatino Linotype" w:hAnsi="Palatino Linotype"/>
          <w:b/>
          <w:bCs/>
        </w:rPr>
        <w:t xml:space="preserve">SAIMEX </w:t>
      </w:r>
      <w:r w:rsidRPr="00063BA9">
        <w:rPr>
          <w:rFonts w:ascii="Palatino Linotype" w:hAnsi="Palatino Linotype"/>
          <w:bCs/>
        </w:rPr>
        <w:t xml:space="preserve">y de ser procedente en </w:t>
      </w:r>
      <w:r w:rsidRPr="00063BA9">
        <w:rPr>
          <w:rFonts w:ascii="Palatino Linotype" w:hAnsi="Palatino Linotype"/>
          <w:b/>
          <w:bCs/>
        </w:rPr>
        <w:t>versión pública</w:t>
      </w:r>
      <w:r w:rsidRPr="00063BA9">
        <w:rPr>
          <w:rFonts w:ascii="Palatino Linotype" w:hAnsi="Palatino Linotype"/>
          <w:bCs/>
        </w:rPr>
        <w:t>.</w:t>
      </w:r>
    </w:p>
    <w:p w14:paraId="6F82C478" w14:textId="77777777" w:rsidR="00EE374B" w:rsidRPr="00063BA9" w:rsidRDefault="00EE374B" w:rsidP="00EE374B">
      <w:pPr>
        <w:widowControl w:val="0"/>
        <w:autoSpaceDE w:val="0"/>
        <w:autoSpaceDN w:val="0"/>
        <w:adjustRightInd w:val="0"/>
        <w:spacing w:before="240" w:after="120" w:line="360" w:lineRule="auto"/>
        <w:jc w:val="both"/>
        <w:rPr>
          <w:rFonts w:ascii="Palatino Linotype" w:eastAsia="Calibri" w:hAnsi="Palatino Linotype" w:cs="Arial"/>
        </w:rPr>
      </w:pPr>
      <w:r w:rsidRPr="00063BA9">
        <w:rPr>
          <w:rFonts w:ascii="Palatino Linotype" w:eastAsia="Calibri" w:hAnsi="Palatino Linotype" w:cs="Arial"/>
        </w:rPr>
        <w:t xml:space="preserve">Así, con </w:t>
      </w:r>
      <w:r w:rsidRPr="00063BA9">
        <w:rPr>
          <w:rFonts w:ascii="Palatino Linotype" w:hAnsi="Palatino Linotype" w:cs="Arial"/>
        </w:rPr>
        <w:t>fundamento</w:t>
      </w:r>
      <w:r w:rsidRPr="00063BA9">
        <w:rPr>
          <w:rFonts w:ascii="Palatino Linotype" w:eastAsia="Calibri" w:hAnsi="Palatino Linotype" w:cs="Arial"/>
        </w:rPr>
        <w:t xml:space="preserve"> en lo prescrito en los artículos 5, </w:t>
      </w:r>
      <w:r w:rsidRPr="00063BA9">
        <w:rPr>
          <w:rFonts w:ascii="Palatino Linotype" w:hAnsi="Palatino Linotype"/>
        </w:rPr>
        <w:t xml:space="preserve">párrafos </w:t>
      </w:r>
      <w:r w:rsidRPr="00063BA9">
        <w:rPr>
          <w:rFonts w:ascii="Palatino Linotype" w:hAnsi="Palatino Linotype" w:cs="Arial"/>
        </w:rPr>
        <w:t>vigésimo segundo, vigésimo tercero y vigésimo cuarto</w:t>
      </w:r>
      <w:r w:rsidRPr="00063BA9">
        <w:rPr>
          <w:rFonts w:ascii="Palatino Linotype" w:hAnsi="Palatino Linotype"/>
        </w:rPr>
        <w:t>, fracciones IV y V</w:t>
      </w:r>
      <w:r w:rsidRPr="00063BA9">
        <w:rPr>
          <w:rFonts w:ascii="Palatino Linotype" w:eastAsia="Calibri" w:hAnsi="Palatino Linotype" w:cs="Arial"/>
        </w:rPr>
        <w:t xml:space="preserve"> de la Constitución Política del Estado Libre y Soberano de México; </w:t>
      </w:r>
      <w:r w:rsidRPr="00063BA9">
        <w:rPr>
          <w:rFonts w:ascii="Palatino Linotype" w:hAnsi="Palatino Linotype"/>
        </w:rPr>
        <w:t xml:space="preserve">2, fracción II, </w:t>
      </w:r>
      <w:r w:rsidRPr="00063BA9">
        <w:rPr>
          <w:rFonts w:ascii="Palatino Linotype" w:hAnsi="Palatino Linotype" w:cs="Arial"/>
          <w:lang w:val="es-ES_tradnl"/>
        </w:rPr>
        <w:t>29</w:t>
      </w:r>
      <w:r w:rsidRPr="00063BA9">
        <w:rPr>
          <w:rFonts w:ascii="Palatino Linotype" w:hAnsi="Palatino Linotype"/>
        </w:rPr>
        <w:t>, 36, fracciones I y II, 176, 178, 179, 181, 185, fracción I, 186 y 188</w:t>
      </w:r>
      <w:r w:rsidRPr="00063BA9">
        <w:rPr>
          <w:rFonts w:ascii="Palatino Linotype" w:eastAsia="Calibri" w:hAnsi="Palatino Linotype" w:cs="Arial"/>
        </w:rPr>
        <w:t xml:space="preserve"> de la Ley de Transparencia y Acceso a la Información Pública del Estado de México y Municipios, este Pleno:</w:t>
      </w:r>
    </w:p>
    <w:p w14:paraId="06B83173" w14:textId="77777777" w:rsidR="00EE374B" w:rsidRPr="00063BA9" w:rsidRDefault="00EE374B" w:rsidP="00EE374B">
      <w:pPr>
        <w:spacing w:before="240" w:after="120" w:line="360" w:lineRule="auto"/>
        <w:jc w:val="center"/>
        <w:rPr>
          <w:rFonts w:ascii="Palatino Linotype" w:hAnsi="Palatino Linotype" w:cs="Arial"/>
          <w:b/>
          <w:bCs/>
          <w:spacing w:val="40"/>
          <w:sz w:val="28"/>
          <w:szCs w:val="28"/>
          <w:lang w:val="es-ES_tradnl"/>
        </w:rPr>
      </w:pPr>
      <w:r w:rsidRPr="00063BA9">
        <w:rPr>
          <w:rFonts w:ascii="Palatino Linotype" w:hAnsi="Palatino Linotype" w:cs="Arial"/>
          <w:b/>
          <w:bCs/>
          <w:spacing w:val="40"/>
          <w:sz w:val="28"/>
          <w:szCs w:val="28"/>
          <w:lang w:val="es-ES_tradnl"/>
        </w:rPr>
        <w:t>RESUELVE</w:t>
      </w:r>
    </w:p>
    <w:p w14:paraId="634DB402" w14:textId="41C0A8CE" w:rsidR="00EE374B" w:rsidRPr="00063BA9" w:rsidRDefault="00EE374B" w:rsidP="00EE374B">
      <w:pPr>
        <w:spacing w:before="100" w:beforeAutospacing="1" w:after="100" w:afterAutospacing="1" w:line="360" w:lineRule="auto"/>
        <w:jc w:val="both"/>
        <w:rPr>
          <w:lang w:eastAsia="es-MX"/>
        </w:rPr>
      </w:pPr>
      <w:r w:rsidRPr="00063BA9">
        <w:rPr>
          <w:rFonts w:ascii="Palatino Linotype" w:hAnsi="Palatino Linotype"/>
          <w:b/>
          <w:bCs/>
          <w:sz w:val="28"/>
          <w:szCs w:val="28"/>
          <w:lang w:eastAsia="es-MX"/>
        </w:rPr>
        <w:t>PRIMERO</w:t>
      </w:r>
      <w:r w:rsidRPr="00063BA9">
        <w:rPr>
          <w:rFonts w:ascii="Palatino Linotype" w:hAnsi="Palatino Linotype"/>
          <w:lang w:eastAsia="es-MX"/>
        </w:rPr>
        <w:t xml:space="preserve">. Resultan </w:t>
      </w:r>
      <w:r w:rsidRPr="00063BA9">
        <w:rPr>
          <w:rFonts w:ascii="Palatino Linotype" w:hAnsi="Palatino Linotype"/>
          <w:b/>
          <w:bCs/>
          <w:lang w:eastAsia="es-MX"/>
        </w:rPr>
        <w:t>fundadas</w:t>
      </w:r>
      <w:r w:rsidRPr="00063BA9">
        <w:rPr>
          <w:rFonts w:ascii="Palatino Linotype" w:hAnsi="Palatino Linotype"/>
          <w:lang w:eastAsia="es-MX"/>
        </w:rPr>
        <w:t xml:space="preserve"> las razones o motivos de inconformidad planteadas por </w:t>
      </w:r>
      <w:r w:rsidRPr="00063BA9">
        <w:rPr>
          <w:rFonts w:ascii="Palatino Linotype" w:hAnsi="Palatino Linotype"/>
          <w:b/>
          <w:bCs/>
          <w:lang w:eastAsia="es-MX"/>
        </w:rPr>
        <w:t>EL RECURRENTE</w:t>
      </w:r>
      <w:r w:rsidRPr="00063BA9">
        <w:rPr>
          <w:rFonts w:ascii="Palatino Linotype" w:hAnsi="Palatino Linotype"/>
          <w:lang w:eastAsia="es-MX"/>
        </w:rPr>
        <w:t xml:space="preserve"> en términos del Considerando </w:t>
      </w:r>
      <w:r w:rsidRPr="00063BA9">
        <w:rPr>
          <w:rFonts w:ascii="Palatino Linotype" w:hAnsi="Palatino Linotype"/>
          <w:b/>
          <w:bCs/>
          <w:lang w:eastAsia="es-MX"/>
        </w:rPr>
        <w:t>QUINTO</w:t>
      </w:r>
      <w:r w:rsidRPr="00063BA9">
        <w:rPr>
          <w:rFonts w:ascii="Palatino Linotype" w:hAnsi="Palatino Linotype"/>
          <w:lang w:eastAsia="es-MX"/>
        </w:rPr>
        <w:t xml:space="preserve"> de esta Resolución.</w:t>
      </w:r>
    </w:p>
    <w:p w14:paraId="36FFA983" w14:textId="6427A6B6" w:rsidR="00EE374B" w:rsidRPr="00063BA9" w:rsidRDefault="00EE374B" w:rsidP="00EE374B">
      <w:pPr>
        <w:spacing w:before="100" w:beforeAutospacing="1" w:after="100" w:afterAutospacing="1" w:line="360" w:lineRule="auto"/>
        <w:jc w:val="both"/>
        <w:rPr>
          <w:rFonts w:ascii="Palatino Linotype" w:hAnsi="Palatino Linotype"/>
          <w:lang w:eastAsia="es-MX"/>
        </w:rPr>
      </w:pPr>
      <w:r w:rsidRPr="00063BA9">
        <w:rPr>
          <w:rFonts w:ascii="Palatino Linotype" w:hAnsi="Palatino Linotype"/>
          <w:b/>
          <w:bCs/>
          <w:sz w:val="28"/>
          <w:szCs w:val="28"/>
          <w:lang w:eastAsia="es-MX"/>
        </w:rPr>
        <w:t>SEGUNDO</w:t>
      </w:r>
      <w:r w:rsidRPr="00063BA9">
        <w:rPr>
          <w:rFonts w:ascii="Palatino Linotype" w:hAnsi="Palatino Linotype"/>
          <w:b/>
          <w:bCs/>
          <w:lang w:eastAsia="es-MX"/>
        </w:rPr>
        <w:t>. </w:t>
      </w:r>
      <w:r w:rsidRPr="00063BA9">
        <w:rPr>
          <w:rFonts w:ascii="Palatino Linotype" w:hAnsi="Palatino Linotype"/>
          <w:lang w:eastAsia="es-MX"/>
        </w:rPr>
        <w:t xml:space="preserve">Se </w:t>
      </w:r>
      <w:r w:rsidRPr="00063BA9">
        <w:rPr>
          <w:rFonts w:ascii="Palatino Linotype" w:hAnsi="Palatino Linotype"/>
          <w:b/>
          <w:bCs/>
          <w:lang w:eastAsia="es-MX"/>
        </w:rPr>
        <w:t xml:space="preserve">MODIFICA </w:t>
      </w:r>
      <w:r w:rsidRPr="00063BA9">
        <w:rPr>
          <w:rFonts w:ascii="Palatino Linotype" w:hAnsi="Palatino Linotype"/>
          <w:lang w:eastAsia="es-MX"/>
        </w:rPr>
        <w:t xml:space="preserve">la respuesta del </w:t>
      </w:r>
      <w:r w:rsidRPr="00063BA9">
        <w:rPr>
          <w:rFonts w:ascii="Palatino Linotype" w:hAnsi="Palatino Linotype"/>
          <w:b/>
          <w:bCs/>
          <w:lang w:eastAsia="es-MX"/>
        </w:rPr>
        <w:t xml:space="preserve">SUJETO OBLIGADO </w:t>
      </w:r>
      <w:r w:rsidRPr="00063BA9">
        <w:rPr>
          <w:rFonts w:ascii="Palatino Linotype" w:hAnsi="Palatino Linotype"/>
          <w:lang w:eastAsia="es-MX"/>
        </w:rPr>
        <w:t xml:space="preserve">y se le ordena atienda la solicitud de información que dio origen al recurso de revisión </w:t>
      </w:r>
      <w:r w:rsidR="00D34E83" w:rsidRPr="00063BA9">
        <w:rPr>
          <w:rFonts w:ascii="Palatino Linotype" w:hAnsi="Palatino Linotype"/>
          <w:b/>
          <w:lang w:val="es-ES_tradnl"/>
        </w:rPr>
        <w:t>03747</w:t>
      </w:r>
      <w:r w:rsidRPr="00063BA9">
        <w:rPr>
          <w:rFonts w:ascii="Palatino Linotype" w:hAnsi="Palatino Linotype"/>
          <w:b/>
          <w:lang w:val="es-ES_tradnl"/>
        </w:rPr>
        <w:t>/INFOEM/IP/RR/2020</w:t>
      </w:r>
      <w:r w:rsidRPr="00063BA9">
        <w:rPr>
          <w:rFonts w:ascii="Palatino Linotype" w:hAnsi="Palatino Linotype"/>
          <w:lang w:eastAsia="es-MX"/>
        </w:rPr>
        <w:t xml:space="preserve"> y haga entrega al </w:t>
      </w:r>
      <w:r w:rsidRPr="00063BA9">
        <w:rPr>
          <w:rFonts w:ascii="Palatino Linotype" w:hAnsi="Palatino Linotype"/>
          <w:b/>
          <w:bCs/>
          <w:lang w:eastAsia="es-MX"/>
        </w:rPr>
        <w:t>RECURRENTE</w:t>
      </w:r>
      <w:r w:rsidRPr="00063BA9">
        <w:rPr>
          <w:rFonts w:ascii="Palatino Linotype" w:hAnsi="Palatino Linotype"/>
          <w:bCs/>
          <w:lang w:eastAsia="es-MX"/>
        </w:rPr>
        <w:t>,</w:t>
      </w:r>
      <w:r w:rsidRPr="00063BA9">
        <w:rPr>
          <w:rFonts w:ascii="Palatino Linotype" w:hAnsi="Palatino Linotype"/>
          <w:b/>
          <w:bCs/>
          <w:lang w:eastAsia="es-MX"/>
        </w:rPr>
        <w:t xml:space="preserve"> </w:t>
      </w:r>
      <w:r w:rsidRPr="00063BA9">
        <w:rPr>
          <w:rFonts w:ascii="Palatino Linotype" w:hAnsi="Palatino Linotype"/>
          <w:lang w:eastAsia="es-MX"/>
        </w:rPr>
        <w:t>en términos del Considerando </w:t>
      </w:r>
      <w:r w:rsidRPr="00063BA9">
        <w:rPr>
          <w:rFonts w:ascii="Palatino Linotype" w:hAnsi="Palatino Linotype"/>
          <w:b/>
          <w:bCs/>
          <w:lang w:eastAsia="es-MX"/>
        </w:rPr>
        <w:t>QUINTO</w:t>
      </w:r>
      <w:r w:rsidR="00D34E83" w:rsidRPr="00063BA9">
        <w:rPr>
          <w:rFonts w:ascii="Palatino Linotype" w:hAnsi="Palatino Linotype"/>
          <w:lang w:eastAsia="es-MX"/>
        </w:rPr>
        <w:t xml:space="preserve"> de esta resolución, </w:t>
      </w:r>
      <w:r w:rsidRPr="00063BA9">
        <w:rPr>
          <w:rFonts w:ascii="Palatino Linotype" w:hAnsi="Palatino Linotype" w:cs="Arial"/>
        </w:rPr>
        <w:t xml:space="preserve">de ser procedente en </w:t>
      </w:r>
      <w:r w:rsidRPr="00063BA9">
        <w:rPr>
          <w:rFonts w:ascii="Palatino Linotype" w:hAnsi="Palatino Linotype" w:cs="Arial"/>
          <w:b/>
        </w:rPr>
        <w:t>versión pública</w:t>
      </w:r>
      <w:r w:rsidRPr="00063BA9">
        <w:rPr>
          <w:rFonts w:ascii="Palatino Linotype" w:hAnsi="Palatino Linotype" w:cs="Arial"/>
        </w:rPr>
        <w:t xml:space="preserve"> y</w:t>
      </w:r>
      <w:r w:rsidRPr="00063BA9">
        <w:rPr>
          <w:rFonts w:ascii="Palatino Linotype" w:hAnsi="Palatino Linotype" w:cs="Arial"/>
          <w:b/>
        </w:rPr>
        <w:t xml:space="preserve"> </w:t>
      </w:r>
      <w:r w:rsidRPr="00063BA9">
        <w:rPr>
          <w:rFonts w:ascii="Palatino Linotype" w:hAnsi="Palatino Linotype" w:cs="Arial"/>
        </w:rPr>
        <w:t xml:space="preserve">vía </w:t>
      </w:r>
      <w:r w:rsidRPr="00063BA9">
        <w:rPr>
          <w:rFonts w:ascii="Palatino Linotype" w:hAnsi="Palatino Linotype" w:cs="Arial"/>
          <w:b/>
        </w:rPr>
        <w:t>SAIMEX</w:t>
      </w:r>
      <w:r w:rsidRPr="00063BA9">
        <w:rPr>
          <w:rFonts w:ascii="Palatino Linotype" w:hAnsi="Palatino Linotype" w:cs="Arial"/>
        </w:rPr>
        <w:t>, de lo</w:t>
      </w:r>
      <w:r w:rsidRPr="00063BA9">
        <w:rPr>
          <w:rFonts w:ascii="Palatino Linotype" w:hAnsi="Palatino Linotype"/>
          <w:lang w:eastAsia="es-MX"/>
        </w:rPr>
        <w:t xml:space="preserve"> siguiente:</w:t>
      </w:r>
    </w:p>
    <w:p w14:paraId="3A60CE6D" w14:textId="1B58DF1F" w:rsidR="00D34E83" w:rsidRPr="00063BA9" w:rsidRDefault="00EE374B" w:rsidP="007C2060">
      <w:pPr>
        <w:spacing w:beforeAutospacing="1" w:afterAutospacing="1"/>
        <w:ind w:left="851" w:right="902" w:hanging="142"/>
        <w:contextualSpacing/>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w:t>
      </w:r>
      <w:r w:rsidR="00D34E83" w:rsidRPr="00063BA9">
        <w:rPr>
          <w:rFonts w:ascii="Palatino Linotype" w:hAnsi="Palatino Linotype" w:cs="Arial"/>
          <w:i/>
          <w:sz w:val="22"/>
          <w:szCs w:val="22"/>
          <w:lang w:eastAsia="es-MX"/>
        </w:rPr>
        <w:t>a) El comprobante de pago o apoyo otorgado a cada beneficiario, del</w:t>
      </w:r>
      <w:r w:rsidR="00D34E83" w:rsidRPr="00063BA9">
        <w:rPr>
          <w:rFonts w:ascii="Palatino Linotype" w:hAnsi="Palatino Linotype" w:cs="Arial"/>
        </w:rPr>
        <w:t xml:space="preserve"> </w:t>
      </w:r>
      <w:r w:rsidR="00D34E83" w:rsidRPr="00063BA9">
        <w:rPr>
          <w:rFonts w:ascii="Palatino Linotype" w:hAnsi="Palatino Linotype" w:cs="Arial"/>
          <w:i/>
          <w:sz w:val="22"/>
          <w:szCs w:val="22"/>
          <w:lang w:eastAsia="es-MX"/>
        </w:rPr>
        <w:t>Programa de  Desarrollo Social  Jóvenes en Movimiento</w:t>
      </w:r>
      <w:r w:rsidR="005F1F10" w:rsidRPr="00063BA9">
        <w:rPr>
          <w:rFonts w:ascii="Palatino Linotype" w:hAnsi="Palatino Linotype" w:cs="Arial"/>
          <w:i/>
          <w:sz w:val="22"/>
          <w:szCs w:val="22"/>
          <w:lang w:eastAsia="es-MX"/>
        </w:rPr>
        <w:t xml:space="preserve"> del año 2019.</w:t>
      </w:r>
    </w:p>
    <w:p w14:paraId="2EDBF913" w14:textId="25A9DD94" w:rsidR="00D34E83" w:rsidRPr="00063BA9" w:rsidRDefault="00D34E83">
      <w:pPr>
        <w:spacing w:beforeAutospacing="1" w:afterAutospacing="1"/>
        <w:ind w:left="851" w:right="902"/>
        <w:contextualSpacing/>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 xml:space="preserve">b) </w:t>
      </w:r>
      <w:r w:rsidR="007C2060" w:rsidRPr="00063BA9">
        <w:rPr>
          <w:rFonts w:ascii="Palatino Linotype" w:hAnsi="Palatino Linotype" w:cs="Arial"/>
          <w:i/>
          <w:sz w:val="22"/>
          <w:szCs w:val="22"/>
          <w:lang w:eastAsia="es-MX"/>
        </w:rPr>
        <w:t xml:space="preserve">El </w:t>
      </w:r>
      <w:r w:rsidRPr="00063BA9">
        <w:rPr>
          <w:rFonts w:ascii="Palatino Linotype" w:hAnsi="Palatino Linotype" w:cs="Arial"/>
          <w:i/>
          <w:sz w:val="22"/>
          <w:szCs w:val="22"/>
          <w:lang w:eastAsia="es-MX"/>
        </w:rPr>
        <w:t>Nombramiento</w:t>
      </w:r>
      <w:r w:rsidR="007C2060" w:rsidRPr="00063BA9">
        <w:rPr>
          <w:rFonts w:ascii="Palatino Linotype" w:hAnsi="Palatino Linotype" w:cs="Arial"/>
          <w:i/>
          <w:sz w:val="22"/>
          <w:szCs w:val="22"/>
          <w:lang w:eastAsia="es-MX"/>
        </w:rPr>
        <w:t xml:space="preserve">, Formato Único de Movimientos de Personal o Contrato </w:t>
      </w:r>
      <w:r w:rsidR="0060261C" w:rsidRPr="00063BA9">
        <w:rPr>
          <w:rFonts w:ascii="Palatino Linotype" w:hAnsi="Palatino Linotype" w:cs="Arial"/>
          <w:i/>
          <w:sz w:val="22"/>
          <w:szCs w:val="22"/>
          <w:lang w:eastAsia="es-MX"/>
        </w:rPr>
        <w:t xml:space="preserve">del </w:t>
      </w:r>
      <w:r w:rsidR="00063BA9" w:rsidRPr="00063BA9">
        <w:rPr>
          <w:rFonts w:ascii="Palatino Linotype" w:hAnsi="Palatino Linotype" w:cs="Arial"/>
          <w:i/>
          <w:sz w:val="22"/>
          <w:szCs w:val="22"/>
          <w:lang w:eastAsia="es-MX"/>
        </w:rPr>
        <w:t xml:space="preserve">servidor público </w:t>
      </w:r>
      <w:r w:rsidR="005F1F10" w:rsidRPr="00063BA9">
        <w:rPr>
          <w:rFonts w:ascii="Palatino Linotype" w:hAnsi="Palatino Linotype" w:cs="Arial"/>
          <w:i/>
          <w:sz w:val="22"/>
          <w:szCs w:val="22"/>
          <w:lang w:eastAsia="es-MX"/>
        </w:rPr>
        <w:t>Luis Felipe de Jesús Huitrón González</w:t>
      </w:r>
      <w:r w:rsidR="007C3095" w:rsidRPr="00063BA9">
        <w:rPr>
          <w:rFonts w:ascii="Palatino Linotype" w:hAnsi="Palatino Linotype" w:cs="Arial"/>
          <w:i/>
          <w:sz w:val="22"/>
          <w:szCs w:val="22"/>
          <w:lang w:eastAsia="es-MX"/>
        </w:rPr>
        <w:t>, vigente al 10 de junio 2020.</w:t>
      </w:r>
    </w:p>
    <w:p w14:paraId="182AB153" w14:textId="77777777" w:rsidR="007C2060" w:rsidRPr="00063BA9" w:rsidRDefault="007C2060" w:rsidP="007C2060">
      <w:pPr>
        <w:spacing w:beforeAutospacing="1" w:afterAutospacing="1"/>
        <w:ind w:left="851" w:right="902"/>
        <w:contextualSpacing/>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c) Los documentos que den cuenta de los resultados de auditorías practicadas al Programa de Desarrollo Social Jóvenes en Movimiento señalados en la respuesta, en los años  2017 y 2018.”</w:t>
      </w:r>
    </w:p>
    <w:p w14:paraId="45F4B06F" w14:textId="77777777" w:rsidR="0060261C" w:rsidRPr="00063BA9" w:rsidRDefault="0060261C" w:rsidP="0060261C">
      <w:pPr>
        <w:suppressAutoHyphens/>
        <w:spacing w:beforeAutospacing="1" w:afterAutospacing="1"/>
        <w:ind w:left="851" w:right="902"/>
        <w:contextualSpacing/>
        <w:jc w:val="both"/>
        <w:rPr>
          <w:rFonts w:ascii="Palatino Linotype" w:hAnsi="Palatino Linotype" w:cs="Arial"/>
          <w:i/>
          <w:sz w:val="22"/>
          <w:szCs w:val="22"/>
          <w:lang w:eastAsia="es-MX"/>
        </w:rPr>
      </w:pPr>
    </w:p>
    <w:p w14:paraId="108CB639" w14:textId="77777777" w:rsidR="0060261C" w:rsidRPr="00063BA9" w:rsidRDefault="0060261C" w:rsidP="0060261C">
      <w:pPr>
        <w:suppressAutoHyphens/>
        <w:spacing w:beforeAutospacing="1" w:afterAutospacing="1"/>
        <w:ind w:left="851" w:right="902"/>
        <w:contextualSpacing/>
        <w:jc w:val="both"/>
        <w:rPr>
          <w:rFonts w:ascii="Palatino Linotype" w:hAnsi="Palatino Linotype" w:cs="Arial"/>
          <w:i/>
          <w:sz w:val="22"/>
          <w:szCs w:val="22"/>
          <w:lang w:eastAsia="es-MX"/>
        </w:rPr>
      </w:pPr>
      <w:r w:rsidRPr="00063BA9">
        <w:rPr>
          <w:rFonts w:ascii="Palatino Linotype" w:hAnsi="Palatino Linotype" w:cs="Arial"/>
          <w:i/>
          <w:sz w:val="22"/>
          <w:szCs w:val="22"/>
          <w:lang w:eastAsia="es-MX"/>
        </w:rPr>
        <w:t xml:space="preserve">Debiendo notificar al </w:t>
      </w:r>
      <w:r w:rsidRPr="00063BA9">
        <w:rPr>
          <w:rFonts w:ascii="Palatino Linotype" w:hAnsi="Palatino Linotype" w:cs="Arial"/>
          <w:b/>
          <w:i/>
          <w:sz w:val="22"/>
          <w:szCs w:val="22"/>
          <w:lang w:eastAsia="es-MX"/>
        </w:rPr>
        <w:t>RECURRENTE</w:t>
      </w:r>
      <w:r w:rsidRPr="00063BA9">
        <w:rPr>
          <w:rFonts w:ascii="Palatino Linotype" w:hAnsi="Palatino Linotype" w:cs="Arial"/>
          <w:i/>
          <w:sz w:val="22"/>
          <w:szCs w:val="22"/>
          <w:lang w:eastAsia="es-MX"/>
        </w:rPr>
        <w:t xml:space="preserve"> el Acuerdo de Clasificación que emita el Comité de Transparencia, con motivo de las versiones públicas.</w:t>
      </w:r>
    </w:p>
    <w:p w14:paraId="19627075" w14:textId="77777777" w:rsidR="0060261C" w:rsidRPr="00063BA9" w:rsidRDefault="0060261C" w:rsidP="0060261C">
      <w:pPr>
        <w:spacing w:beforeAutospacing="1" w:afterAutospacing="1"/>
        <w:ind w:right="902"/>
        <w:contextualSpacing/>
        <w:jc w:val="both"/>
        <w:rPr>
          <w:rFonts w:ascii="Palatino Linotype" w:hAnsi="Palatino Linotype" w:cs="Arial"/>
          <w:i/>
          <w:sz w:val="22"/>
          <w:szCs w:val="22"/>
          <w:lang w:eastAsia="es-MX"/>
        </w:rPr>
      </w:pPr>
    </w:p>
    <w:p w14:paraId="452C6032" w14:textId="77777777" w:rsidR="00EE374B" w:rsidRPr="00063BA9" w:rsidRDefault="00EE374B" w:rsidP="00EE374B">
      <w:pPr>
        <w:suppressAutoHyphens/>
        <w:spacing w:beforeAutospacing="1" w:afterAutospacing="1"/>
        <w:ind w:left="851" w:right="902"/>
        <w:contextualSpacing/>
        <w:jc w:val="both"/>
        <w:rPr>
          <w:rFonts w:ascii="Palatino Linotype" w:hAnsi="Palatino Linotype" w:cs="Arial"/>
          <w:i/>
          <w:sz w:val="22"/>
          <w:szCs w:val="22"/>
          <w:lang w:eastAsia="es-MX"/>
        </w:rPr>
      </w:pPr>
    </w:p>
    <w:p w14:paraId="5273438B" w14:textId="77777777" w:rsidR="00EE374B" w:rsidRPr="00063BA9" w:rsidRDefault="00EE374B" w:rsidP="00EE374B">
      <w:pPr>
        <w:widowControl w:val="0"/>
        <w:numPr>
          <w:ilvl w:val="0"/>
          <w:numId w:val="24"/>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63BA9">
        <w:rPr>
          <w:rFonts w:ascii="Palatino Linotype" w:hAnsi="Palatino Linotype"/>
          <w:b/>
          <w:szCs w:val="17"/>
          <w:lang w:eastAsia="es-ES_tradnl"/>
        </w:rPr>
        <w:t>Notifíquese</w:t>
      </w:r>
      <w:r w:rsidRPr="00063BA9">
        <w:rPr>
          <w:rFonts w:ascii="Palatino Linotype" w:hAnsi="Palatino Linotype"/>
          <w:szCs w:val="17"/>
          <w:lang w:eastAsia="es-ES_tradnl"/>
        </w:rPr>
        <w:t xml:space="preserve"> </w:t>
      </w:r>
      <w:r w:rsidRPr="00063BA9">
        <w:rPr>
          <w:rFonts w:ascii="Palatino Linotype" w:hAnsi="Palatino Linotype"/>
          <w:shd w:val="clear" w:color="auto" w:fill="FFFFFF"/>
        </w:rPr>
        <w:t xml:space="preserve">a la </w:t>
      </w:r>
      <w:r w:rsidRPr="00063BA9">
        <w:rPr>
          <w:rFonts w:ascii="Palatino Linotype" w:hAnsi="Palatino Linotype" w:cs="Arial"/>
        </w:rPr>
        <w:t>Titular</w:t>
      </w:r>
      <w:r w:rsidRPr="00063BA9">
        <w:rPr>
          <w:rFonts w:ascii="Palatino Linotype" w:hAnsi="Palatino Linotype"/>
          <w:shd w:val="clear" w:color="auto" w:fill="FFFFFF"/>
        </w:rPr>
        <w:t xml:space="preserve"> de la Unidad de Transparencia del</w:t>
      </w:r>
      <w:r w:rsidRPr="00063BA9">
        <w:rPr>
          <w:rFonts w:ascii="Palatino Linotype" w:hAnsi="Palatino Linotype"/>
          <w:b/>
          <w:shd w:val="clear" w:color="auto" w:fill="FFFFFF"/>
        </w:rPr>
        <w:t xml:space="preserve"> SUJETO OBLIGADO</w:t>
      </w:r>
      <w:r w:rsidRPr="00063BA9">
        <w:rPr>
          <w:rFonts w:ascii="Palatino Linotype" w:hAnsi="Palatino Linotype"/>
          <w:shd w:val="clear" w:color="auto" w:fill="FFFFFF"/>
        </w:rPr>
        <w:t xml:space="preserve"> para que, </w:t>
      </w:r>
      <w:r w:rsidRPr="00063BA9">
        <w:rPr>
          <w:rFonts w:ascii="Palatino Linotype" w:hAnsi="Palatino Linotype" w:cs="Arial"/>
        </w:rPr>
        <w:t>conforme</w:t>
      </w:r>
      <w:r w:rsidRPr="00063BA9">
        <w:rPr>
          <w:rFonts w:ascii="Palatino Linotype" w:hAnsi="Palatino Linotype"/>
          <w:shd w:val="clear" w:color="auto" w:fill="FFFFFF"/>
        </w:rPr>
        <w:t xml:space="preserve"> a los artículos 186, último párrafo y 189, párrafo segundo de la Ley de </w:t>
      </w:r>
      <w:r w:rsidRPr="00063BA9">
        <w:rPr>
          <w:rFonts w:ascii="Palatino Linotype" w:hAnsi="Palatino Linotype"/>
          <w:szCs w:val="17"/>
          <w:lang w:eastAsia="es-ES_tradnl"/>
        </w:rPr>
        <w:t>Transparencia</w:t>
      </w:r>
      <w:r w:rsidRPr="00063BA9">
        <w:rPr>
          <w:rFonts w:ascii="Palatino Linotype" w:hAnsi="Palatino Linotype"/>
          <w:shd w:val="clear" w:color="auto" w:fill="FFFFFF"/>
        </w:rPr>
        <w:t xml:space="preserve"> y </w:t>
      </w:r>
      <w:r w:rsidRPr="00063BA9">
        <w:rPr>
          <w:rFonts w:ascii="Palatino Linotype" w:hAnsi="Palatino Linotype" w:cs="Arial"/>
        </w:rPr>
        <w:t>Acceso</w:t>
      </w:r>
      <w:r w:rsidRPr="00063BA9">
        <w:rPr>
          <w:rFonts w:ascii="Palatino Linotype" w:hAnsi="Palatino Linotype"/>
          <w:shd w:val="clear" w:color="auto" w:fill="FFFFFF"/>
        </w:rPr>
        <w:t xml:space="preserve"> a la Información Pública del Estado de México y Municipios, dé </w:t>
      </w:r>
      <w:r w:rsidRPr="00063BA9">
        <w:rPr>
          <w:rFonts w:ascii="Palatino Linotype" w:hAnsi="Palatino Linotype" w:cs="Arial"/>
        </w:rPr>
        <w:t>cumplimiento</w:t>
      </w:r>
      <w:r w:rsidRPr="00063BA9">
        <w:rPr>
          <w:rFonts w:ascii="Palatino Linotype" w:hAnsi="Palatino Linotype"/>
          <w:shd w:val="clear" w:color="auto" w:fill="FFFFFF"/>
        </w:rPr>
        <w:t xml:space="preserve"> a lo ordenado dentro del plazo de diez días hábiles, debiendo informar a este Instituto en un plazo </w:t>
      </w:r>
      <w:r w:rsidRPr="00063BA9">
        <w:rPr>
          <w:rFonts w:ascii="Palatino Linotype" w:eastAsiaTheme="minorEastAsia" w:hAnsi="Palatino Linotype"/>
          <w:szCs w:val="17"/>
          <w:lang w:eastAsia="es-ES_tradnl"/>
        </w:rPr>
        <w:t>de</w:t>
      </w:r>
      <w:r w:rsidRPr="00063BA9">
        <w:rPr>
          <w:rFonts w:ascii="Palatino Linotype" w:hAnsi="Palatino Linotype"/>
          <w:shd w:val="clear" w:color="auto" w:fill="FFFFFF"/>
        </w:rPr>
        <w:t xml:space="preserve"> tres días hábiles siguientes sobre el cumplimiento dado a la resolución.</w:t>
      </w:r>
    </w:p>
    <w:p w14:paraId="2AF2FC1F" w14:textId="77777777" w:rsidR="00EE374B" w:rsidRPr="00063BA9" w:rsidRDefault="00EE374B" w:rsidP="00EE374B">
      <w:pPr>
        <w:widowControl w:val="0"/>
        <w:numPr>
          <w:ilvl w:val="0"/>
          <w:numId w:val="24"/>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63BA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63BA9">
        <w:rPr>
          <w:rFonts w:ascii="Palatino Linotype" w:hAnsi="Palatino Linotype"/>
          <w:b/>
          <w:szCs w:val="17"/>
          <w:lang w:eastAsia="es-ES_tradnl"/>
        </w:rPr>
        <w:t>SUJETO OBLIGADO</w:t>
      </w:r>
      <w:r w:rsidRPr="00063BA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6BEF5D2" w14:textId="77777777" w:rsidR="00EE374B" w:rsidRPr="00063BA9" w:rsidRDefault="00EE374B" w:rsidP="00EE374B">
      <w:pPr>
        <w:widowControl w:val="0"/>
        <w:numPr>
          <w:ilvl w:val="0"/>
          <w:numId w:val="24"/>
        </w:numPr>
        <w:tabs>
          <w:tab w:val="left" w:pos="1560"/>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63BA9">
        <w:rPr>
          <w:rFonts w:ascii="Palatino Linotype" w:hAnsi="Palatino Linotype"/>
          <w:b/>
          <w:szCs w:val="17"/>
          <w:lang w:eastAsia="es-ES_tradnl"/>
        </w:rPr>
        <w:t>Notifíquese</w:t>
      </w:r>
      <w:r w:rsidRPr="00063BA9">
        <w:rPr>
          <w:rFonts w:ascii="Palatino Linotype" w:hAnsi="Palatino Linotype"/>
          <w:szCs w:val="17"/>
          <w:lang w:eastAsia="es-ES_tradnl"/>
        </w:rPr>
        <w:t xml:space="preserve"> a</w:t>
      </w:r>
      <w:r w:rsidRPr="00063BA9">
        <w:rPr>
          <w:rFonts w:ascii="Palatino Linotype" w:hAnsi="Palatino Linotype"/>
          <w:b/>
        </w:rPr>
        <w:t>l RECURRENTE</w:t>
      </w:r>
      <w:r w:rsidRPr="00063BA9">
        <w:rPr>
          <w:rFonts w:ascii="Palatino Linotype" w:hAnsi="Palatino Linotype"/>
          <w:szCs w:val="17"/>
          <w:lang w:eastAsia="es-ES_tradnl"/>
        </w:rPr>
        <w:t xml:space="preserve"> la </w:t>
      </w:r>
      <w:r w:rsidRPr="00063BA9">
        <w:rPr>
          <w:rFonts w:ascii="Palatino Linotype" w:hAnsi="Palatino Linotype" w:cs="Arial"/>
        </w:rPr>
        <w:t>presente</w:t>
      </w:r>
      <w:r w:rsidRPr="00063BA9">
        <w:rPr>
          <w:rFonts w:ascii="Palatino Linotype" w:hAnsi="Palatino Linotype"/>
          <w:szCs w:val="17"/>
          <w:lang w:eastAsia="es-ES_tradnl"/>
        </w:rPr>
        <w:t xml:space="preserve"> </w:t>
      </w:r>
      <w:r w:rsidRPr="00063BA9">
        <w:rPr>
          <w:rFonts w:ascii="Palatino Linotype" w:hAnsi="Palatino Linotype"/>
          <w:shd w:val="clear" w:color="auto" w:fill="FFFFFF"/>
        </w:rPr>
        <w:t>resolución</w:t>
      </w:r>
      <w:r w:rsidRPr="00063BA9">
        <w:rPr>
          <w:rFonts w:ascii="Palatino Linotype" w:hAnsi="Palatino Linotype"/>
          <w:szCs w:val="17"/>
          <w:lang w:eastAsia="es-ES_tradnl"/>
        </w:rPr>
        <w:t>.</w:t>
      </w:r>
    </w:p>
    <w:p w14:paraId="20AB72F5" w14:textId="007D6C62" w:rsidR="00EE374B" w:rsidRPr="00063BA9" w:rsidRDefault="00EE374B" w:rsidP="002024BA">
      <w:pPr>
        <w:widowControl w:val="0"/>
        <w:numPr>
          <w:ilvl w:val="0"/>
          <w:numId w:val="24"/>
        </w:numPr>
        <w:tabs>
          <w:tab w:val="left" w:pos="1276"/>
        </w:tabs>
        <w:autoSpaceDE w:val="0"/>
        <w:autoSpaceDN w:val="0"/>
        <w:adjustRightInd w:val="0"/>
        <w:spacing w:before="240" w:after="240" w:line="360" w:lineRule="auto"/>
        <w:ind w:left="0" w:right="49" w:firstLine="0"/>
        <w:jc w:val="both"/>
        <w:rPr>
          <w:rFonts w:ascii="Palatino Linotype" w:hAnsi="Palatino Linotype"/>
          <w:szCs w:val="17"/>
          <w:lang w:eastAsia="es-ES_tradnl"/>
        </w:rPr>
      </w:pPr>
      <w:r w:rsidRPr="00063BA9">
        <w:rPr>
          <w:rFonts w:ascii="Palatino Linotype" w:hAnsi="Palatino Linotype"/>
          <w:b/>
          <w:szCs w:val="17"/>
          <w:lang w:eastAsia="es-ES_tradnl"/>
        </w:rPr>
        <w:t>Hágase</w:t>
      </w:r>
      <w:r w:rsidRPr="00063BA9">
        <w:rPr>
          <w:rFonts w:ascii="Palatino Linotype" w:hAnsi="Palatino Linotype"/>
          <w:szCs w:val="17"/>
          <w:lang w:eastAsia="es-ES_tradnl"/>
        </w:rPr>
        <w:t xml:space="preserve"> </w:t>
      </w:r>
      <w:r w:rsidRPr="00063BA9">
        <w:rPr>
          <w:rFonts w:ascii="Palatino Linotype" w:hAnsi="Palatino Linotype"/>
          <w:b/>
          <w:szCs w:val="17"/>
          <w:lang w:eastAsia="es-ES_tradnl"/>
        </w:rPr>
        <w:t>del conocimiento</w:t>
      </w:r>
      <w:r w:rsidRPr="00063BA9">
        <w:rPr>
          <w:rFonts w:ascii="Palatino Linotype" w:hAnsi="Palatino Linotype"/>
          <w:szCs w:val="17"/>
          <w:lang w:eastAsia="es-ES_tradnl"/>
        </w:rPr>
        <w:t xml:space="preserve"> </w:t>
      </w:r>
      <w:r w:rsidRPr="00063BA9">
        <w:rPr>
          <w:rFonts w:ascii="Palatino Linotype" w:hAnsi="Palatino Linotype"/>
        </w:rPr>
        <w:t>de</w:t>
      </w:r>
      <w:r w:rsidRPr="00063BA9">
        <w:rPr>
          <w:rFonts w:ascii="Palatino Linotype" w:hAnsi="Palatino Linotype"/>
          <w:b/>
        </w:rPr>
        <w:t>l RECURRENTE</w:t>
      </w:r>
      <w:r w:rsidRPr="00063BA9">
        <w:rPr>
          <w:rFonts w:ascii="Palatino Linotype" w:hAnsi="Palatino Linotype"/>
        </w:rPr>
        <w:t xml:space="preserve"> </w:t>
      </w:r>
      <w:r w:rsidRPr="00063BA9">
        <w:rPr>
          <w:rFonts w:ascii="Palatino Linotype" w:hAnsi="Palatino Linotype"/>
          <w:szCs w:val="17"/>
          <w:lang w:eastAsia="es-ES_tradnl"/>
        </w:rPr>
        <w:t xml:space="preserve">que, de conformidad </w:t>
      </w:r>
      <w:r w:rsidRPr="00063BA9">
        <w:rPr>
          <w:rFonts w:ascii="Palatino Linotype" w:hAnsi="Palatino Linotype" w:cs="Arial"/>
        </w:rPr>
        <w:t>con</w:t>
      </w:r>
      <w:r w:rsidRPr="00063BA9">
        <w:rPr>
          <w:rFonts w:ascii="Palatino Linotype" w:hAnsi="Palatino Linotype"/>
          <w:szCs w:val="17"/>
          <w:lang w:eastAsia="es-ES_tradnl"/>
        </w:rPr>
        <w:t xml:space="preserve"> lo </w:t>
      </w:r>
      <w:r w:rsidRPr="00063BA9">
        <w:rPr>
          <w:rFonts w:ascii="Palatino Linotype" w:hAnsi="Palatino Linotype" w:cs="Arial"/>
        </w:rPr>
        <w:t>establecido</w:t>
      </w:r>
      <w:r w:rsidRPr="00063BA9">
        <w:rPr>
          <w:rFonts w:ascii="Palatino Linotype" w:hAnsi="Palatino Linotype"/>
          <w:szCs w:val="17"/>
          <w:lang w:eastAsia="es-ES_tradnl"/>
        </w:rPr>
        <w:t xml:space="preserve"> en el artículo 196 de la Ley de </w:t>
      </w:r>
      <w:r w:rsidRPr="00063BA9">
        <w:rPr>
          <w:rFonts w:ascii="Palatino Linotype" w:hAnsi="Palatino Linotype" w:cs="Arial"/>
        </w:rPr>
        <w:t>Transparencia</w:t>
      </w:r>
      <w:r w:rsidRPr="00063BA9">
        <w:rPr>
          <w:rFonts w:ascii="Palatino Linotype" w:hAnsi="Palatino Linotype"/>
          <w:szCs w:val="17"/>
          <w:lang w:eastAsia="es-ES_tradnl"/>
        </w:rPr>
        <w:t xml:space="preserve"> y </w:t>
      </w:r>
      <w:r w:rsidRPr="00063BA9">
        <w:rPr>
          <w:rFonts w:ascii="Palatino Linotype" w:hAnsi="Palatino Linotype" w:cs="Arial"/>
        </w:rPr>
        <w:t>Acceso</w:t>
      </w:r>
      <w:r w:rsidRPr="00063BA9">
        <w:rPr>
          <w:rFonts w:ascii="Palatino Linotype" w:hAnsi="Palatino Linotype"/>
          <w:szCs w:val="17"/>
          <w:lang w:eastAsia="es-ES_tradnl"/>
        </w:rPr>
        <w:t xml:space="preserve"> a la Información </w:t>
      </w:r>
      <w:r w:rsidRPr="00063BA9">
        <w:rPr>
          <w:rFonts w:ascii="Palatino Linotype" w:hAnsi="Palatino Linotype"/>
          <w:lang w:eastAsia="es-ES_tradnl"/>
        </w:rPr>
        <w:t>Pública</w:t>
      </w:r>
      <w:r w:rsidRPr="00063BA9">
        <w:rPr>
          <w:rFonts w:ascii="Palatino Linotype" w:hAnsi="Palatino Linotype"/>
          <w:szCs w:val="17"/>
          <w:lang w:eastAsia="es-ES_tradnl"/>
        </w:rPr>
        <w:t xml:space="preserve"> del Estado de México y Municipios, podrá impugnarla vía Juicio de Amparo en los términos de las leyes aplicables</w:t>
      </w:r>
      <w:r w:rsidRPr="00063BA9">
        <w:rPr>
          <w:rFonts w:ascii="Palatino Linotype" w:hAnsi="Palatino Linotype"/>
          <w:lang w:eastAsia="es-MX"/>
        </w:rPr>
        <w:t>.</w:t>
      </w:r>
    </w:p>
    <w:p w14:paraId="00F62F57" w14:textId="01300D99" w:rsidR="002024BA" w:rsidRPr="00625C8A" w:rsidRDefault="002A59A8" w:rsidP="002024BA">
      <w:pPr>
        <w:spacing w:line="360" w:lineRule="auto"/>
        <w:jc w:val="both"/>
        <w:rPr>
          <w:rFonts w:ascii="Palatino Linotype" w:hAnsi="Palatino Linotype" w:cs="Arial"/>
        </w:rPr>
      </w:pPr>
      <w:r w:rsidRPr="008F1102">
        <w:rPr>
          <w:rFonts w:ascii="Palatino Linotype" w:hAnsi="Palatino Linotype" w:cs="Arial"/>
        </w:rPr>
        <w:t xml:space="preserve">ASÍ LO RESUELVE, </w:t>
      </w:r>
      <w:r w:rsidRPr="00625C8A">
        <w:rPr>
          <w:rFonts w:ascii="Palatino Linotype" w:hAnsi="Palatino Linotype" w:cs="Arial"/>
        </w:rPr>
        <w:t>POR UNANIMIDAD DE VOTOS, EL PLENO DEL</w:t>
      </w:r>
      <w:r w:rsidRPr="00625C8A">
        <w:rPr>
          <w:rFonts w:ascii="Palatino Linotype" w:eastAsia="Arial Unicode MS" w:hAnsi="Palatino Linotype" w:cs="Arial"/>
        </w:rPr>
        <w:t xml:space="preserve"> INSTITUTO DE </w:t>
      </w:r>
      <w:r w:rsidRPr="00625C8A">
        <w:rPr>
          <w:rFonts w:ascii="Palatino Linotype" w:hAnsi="Palatino Linotype"/>
          <w:lang w:eastAsia="en-US"/>
        </w:rPr>
        <w:t>TRANSPARENCIA</w:t>
      </w:r>
      <w:r w:rsidRPr="00625C8A">
        <w:rPr>
          <w:rFonts w:ascii="Palatino Linotype" w:eastAsia="Arial Unicode MS" w:hAnsi="Palatino Linotype" w:cs="Arial"/>
        </w:rPr>
        <w:t>, ACCESO A LA INFORMACIÓN PÚBLICA Y PROTECCIÓN DE DATOS PERSONALES DEL ESTADO DE MÉXICO Y MUNICIPIOS</w:t>
      </w:r>
      <w:r w:rsidRPr="00625C8A">
        <w:rPr>
          <w:rFonts w:ascii="Palatino Linotype" w:hAnsi="Palatino Linotype" w:cs="Arial"/>
        </w:rPr>
        <w:t xml:space="preserve">, CONFORMADO POR LOS COMISIONADOS ZULEMA MARTÍNEZ SÁNCHEZ; EVA ABAID YAPUR; JOSÉ GUADALUPE LUNA HERNÁNDEZ, JAVIER MARTÍNEZ CRUZ </w:t>
      </w:r>
      <w:r w:rsidR="009813E6">
        <w:rPr>
          <w:rFonts w:ascii="Palatino Linotype" w:hAnsi="Palatino Linotype" w:cs="Arial"/>
        </w:rPr>
        <w:t xml:space="preserve">EMITIENDO VOTO PARTICULAR </w:t>
      </w:r>
      <w:r w:rsidRPr="00625C8A">
        <w:rPr>
          <w:rFonts w:ascii="Palatino Linotype" w:hAnsi="Palatino Linotype" w:cs="Arial"/>
        </w:rPr>
        <w:t xml:space="preserve">Y LUIS GUSTAVO PARRA NORIEGA, </w:t>
      </w:r>
      <w:r w:rsidR="00301ACF" w:rsidRPr="00625C8A">
        <w:rPr>
          <w:rFonts w:ascii="Palatino Linotype" w:hAnsi="Palatino Linotype" w:cs="Arial"/>
          <w:shd w:val="clear" w:color="auto" w:fill="FFFFFF"/>
        </w:rPr>
        <w:t xml:space="preserve">EN LA </w:t>
      </w:r>
      <w:r w:rsidR="00301ACF" w:rsidRPr="00625C8A">
        <w:rPr>
          <w:rFonts w:ascii="Palatino Linotype" w:hAnsi="Palatino Linotype" w:cs="Arial"/>
        </w:rPr>
        <w:t xml:space="preserve">VIGÉSIMA QUINTA SESIÓN ORDINARIA CELEBRADA EL DÍA CINCO DE NOVIEMBRE DE DOS MIL VEINTE, ANTE EL SECRETARIO TÉCNICO DEL PLENO, </w:t>
      </w:r>
      <w:r w:rsidR="00301ACF" w:rsidRPr="00625C8A">
        <w:rPr>
          <w:rFonts w:ascii="Palatino Linotype" w:eastAsia="Arial Unicode MS" w:hAnsi="Palatino Linotype" w:cs="Arial"/>
        </w:rPr>
        <w:t>ALEXIS</w:t>
      </w:r>
      <w:r w:rsidR="00301ACF" w:rsidRPr="00625C8A">
        <w:rPr>
          <w:rFonts w:ascii="Palatino Linotype" w:hAnsi="Palatino Linotype" w:cs="Arial"/>
        </w:rPr>
        <w:t xml:space="preserve"> TAPIA RAMÍREZ.</w:t>
      </w:r>
    </w:p>
    <w:p w14:paraId="4249E4E3" w14:textId="75BEF0B0" w:rsidR="002024BA" w:rsidRPr="008F1102" w:rsidRDefault="00301ACF" w:rsidP="00401F13">
      <w:pPr>
        <w:tabs>
          <w:tab w:val="left" w:pos="1517"/>
        </w:tabs>
        <w:jc w:val="both"/>
        <w:rPr>
          <w:rFonts w:ascii="Palatino Linotype" w:hAnsi="Palatino Linotype" w:cs="Arial"/>
        </w:rPr>
      </w:pPr>
      <w:r w:rsidRPr="008F1102">
        <w:rPr>
          <w:rFonts w:ascii="Palatino Linotype" w:hAnsi="Palatino Linotype" w:cs="Arial"/>
        </w:rPr>
        <w:tab/>
      </w:r>
    </w:p>
    <w:tbl>
      <w:tblPr>
        <w:tblW w:w="9210" w:type="dxa"/>
        <w:jc w:val="center"/>
        <w:tblLayout w:type="fixed"/>
        <w:tblLook w:val="04A0" w:firstRow="1" w:lastRow="0" w:firstColumn="1" w:lastColumn="0" w:noHBand="0" w:noVBand="1"/>
      </w:tblPr>
      <w:tblGrid>
        <w:gridCol w:w="4754"/>
        <w:gridCol w:w="4456"/>
      </w:tblGrid>
      <w:tr w:rsidR="002024BA" w:rsidRPr="008F1102" w14:paraId="33103E66" w14:textId="77777777" w:rsidTr="002024BA">
        <w:trPr>
          <w:jc w:val="center"/>
        </w:trPr>
        <w:tc>
          <w:tcPr>
            <w:tcW w:w="9214" w:type="dxa"/>
            <w:gridSpan w:val="2"/>
          </w:tcPr>
          <w:p w14:paraId="27DEAE42" w14:textId="77777777" w:rsidR="002024BA" w:rsidRPr="008F1102" w:rsidRDefault="002024BA">
            <w:pPr>
              <w:jc w:val="center"/>
              <w:rPr>
                <w:rFonts w:ascii="Palatino Linotype" w:hAnsi="Palatino Linotype" w:cs="Arial"/>
                <w:b/>
                <w:color w:val="000000" w:themeColor="text1"/>
              </w:rPr>
            </w:pPr>
          </w:p>
          <w:p w14:paraId="24CFF2FE"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Zulema Martínez Sánchez</w:t>
            </w:r>
          </w:p>
          <w:p w14:paraId="58A9CC05"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color w:val="000000" w:themeColor="text1"/>
              </w:rPr>
              <w:t>Comisionada Presidenta</w:t>
            </w:r>
          </w:p>
          <w:p w14:paraId="0504BC2E" w14:textId="77777777" w:rsidR="002024BA" w:rsidRPr="00014687" w:rsidRDefault="002024BA">
            <w:pPr>
              <w:jc w:val="center"/>
              <w:rPr>
                <w:rFonts w:ascii="Palatino Linotype" w:hAnsi="Palatino Linotype" w:cs="Arial"/>
                <w:b/>
                <w:color w:val="FFFFFF" w:themeColor="background1"/>
              </w:rPr>
            </w:pPr>
            <w:r w:rsidRPr="00014687">
              <w:rPr>
                <w:rFonts w:ascii="Palatino Linotype" w:hAnsi="Palatino Linotype" w:cs="Arial"/>
                <w:b/>
                <w:color w:val="FFFFFF" w:themeColor="background1"/>
              </w:rPr>
              <w:t>(RÚBRICA)</w:t>
            </w:r>
          </w:p>
          <w:p w14:paraId="21B3D474" w14:textId="77777777" w:rsidR="002024BA" w:rsidRPr="008F1102" w:rsidRDefault="002024BA">
            <w:pPr>
              <w:jc w:val="center"/>
              <w:rPr>
                <w:rFonts w:ascii="Palatino Linotype" w:hAnsi="Palatino Linotype" w:cs="Arial"/>
                <w:b/>
                <w:color w:val="000000" w:themeColor="text1"/>
              </w:rPr>
            </w:pPr>
          </w:p>
          <w:p w14:paraId="55974985" w14:textId="77777777" w:rsidR="002024BA" w:rsidRPr="008F1102" w:rsidRDefault="002024BA">
            <w:pPr>
              <w:rPr>
                <w:rFonts w:ascii="Palatino Linotype" w:hAnsi="Palatino Linotype" w:cs="Arial"/>
                <w:b/>
                <w:color w:val="000000" w:themeColor="text1"/>
              </w:rPr>
            </w:pPr>
          </w:p>
          <w:p w14:paraId="27EC65F5" w14:textId="77777777" w:rsidR="002024BA" w:rsidRPr="008F1102" w:rsidRDefault="002024BA">
            <w:pPr>
              <w:jc w:val="center"/>
              <w:rPr>
                <w:rFonts w:ascii="Palatino Linotype" w:hAnsi="Palatino Linotype" w:cs="Arial"/>
                <w:b/>
                <w:color w:val="000000" w:themeColor="text1"/>
              </w:rPr>
            </w:pPr>
          </w:p>
        </w:tc>
      </w:tr>
      <w:tr w:rsidR="002024BA" w:rsidRPr="008F1102" w14:paraId="1C5ECA12" w14:textId="77777777" w:rsidTr="002024BA">
        <w:trPr>
          <w:jc w:val="center"/>
        </w:trPr>
        <w:tc>
          <w:tcPr>
            <w:tcW w:w="4756" w:type="dxa"/>
            <w:hideMark/>
          </w:tcPr>
          <w:p w14:paraId="11369318"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Eva Abaid Yapur</w:t>
            </w:r>
          </w:p>
          <w:p w14:paraId="75B5B07E" w14:textId="77777777" w:rsidR="002024BA" w:rsidRPr="008F1102" w:rsidRDefault="002024BA">
            <w:pPr>
              <w:jc w:val="center"/>
              <w:rPr>
                <w:rFonts w:ascii="Palatino Linotype" w:hAnsi="Palatino Linotype" w:cs="Arial"/>
                <w:color w:val="000000" w:themeColor="text1"/>
              </w:rPr>
            </w:pPr>
            <w:r w:rsidRPr="008F1102">
              <w:rPr>
                <w:rFonts w:ascii="Palatino Linotype" w:hAnsi="Palatino Linotype" w:cs="Arial"/>
                <w:color w:val="000000" w:themeColor="text1"/>
              </w:rPr>
              <w:t>Comisionada</w:t>
            </w:r>
          </w:p>
          <w:p w14:paraId="5640DB7E" w14:textId="77777777" w:rsidR="002024BA" w:rsidRPr="008F1102" w:rsidRDefault="002024BA">
            <w:pPr>
              <w:jc w:val="center"/>
              <w:rPr>
                <w:rFonts w:ascii="Palatino Linotype" w:hAnsi="Palatino Linotype" w:cs="Arial"/>
                <w:b/>
                <w:color w:val="000000" w:themeColor="text1"/>
              </w:rPr>
            </w:pPr>
            <w:r w:rsidRPr="00014687">
              <w:rPr>
                <w:rFonts w:ascii="Palatino Linotype" w:hAnsi="Palatino Linotype" w:cs="Arial"/>
                <w:b/>
                <w:color w:val="FFFFFF" w:themeColor="background1"/>
              </w:rPr>
              <w:t>(RÚBRICA)</w:t>
            </w:r>
          </w:p>
        </w:tc>
        <w:tc>
          <w:tcPr>
            <w:tcW w:w="4458" w:type="dxa"/>
            <w:hideMark/>
          </w:tcPr>
          <w:p w14:paraId="11314539"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José Guadalupe Luna Hernández</w:t>
            </w:r>
          </w:p>
          <w:p w14:paraId="2A394405" w14:textId="77777777" w:rsidR="002024BA" w:rsidRPr="008F1102" w:rsidRDefault="002024BA">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71F34303" w14:textId="77777777" w:rsidR="002024BA" w:rsidRPr="008F1102" w:rsidRDefault="002024BA">
            <w:pPr>
              <w:jc w:val="center"/>
              <w:rPr>
                <w:rFonts w:ascii="Palatino Linotype" w:hAnsi="Palatino Linotype" w:cs="Arial"/>
                <w:b/>
                <w:color w:val="000000" w:themeColor="text1"/>
              </w:rPr>
            </w:pPr>
            <w:r w:rsidRPr="00014687">
              <w:rPr>
                <w:rFonts w:ascii="Palatino Linotype" w:hAnsi="Palatino Linotype" w:cs="Arial"/>
                <w:b/>
                <w:color w:val="FFFFFF" w:themeColor="background1"/>
              </w:rPr>
              <w:t>(RÚBRICA)</w:t>
            </w:r>
          </w:p>
        </w:tc>
      </w:tr>
      <w:tr w:rsidR="002024BA" w:rsidRPr="008F1102" w14:paraId="6696BCD0" w14:textId="77777777" w:rsidTr="002024BA">
        <w:trPr>
          <w:jc w:val="center"/>
        </w:trPr>
        <w:tc>
          <w:tcPr>
            <w:tcW w:w="4756" w:type="dxa"/>
          </w:tcPr>
          <w:p w14:paraId="7B7AD14D" w14:textId="77777777" w:rsidR="002024BA" w:rsidRPr="008F1102" w:rsidRDefault="002024BA">
            <w:pPr>
              <w:jc w:val="center"/>
              <w:rPr>
                <w:rFonts w:ascii="Palatino Linotype" w:hAnsi="Palatino Linotype" w:cs="Arial"/>
                <w:b/>
                <w:color w:val="000000" w:themeColor="text1"/>
              </w:rPr>
            </w:pPr>
          </w:p>
          <w:p w14:paraId="31BC8317" w14:textId="77777777" w:rsidR="002024BA" w:rsidRPr="008F1102" w:rsidRDefault="002024BA">
            <w:pPr>
              <w:jc w:val="center"/>
              <w:rPr>
                <w:rFonts w:ascii="Palatino Linotype" w:hAnsi="Palatino Linotype" w:cs="Arial"/>
                <w:b/>
                <w:color w:val="000000" w:themeColor="text1"/>
              </w:rPr>
            </w:pPr>
          </w:p>
          <w:p w14:paraId="67C31983" w14:textId="77777777" w:rsidR="002024BA" w:rsidRPr="008F1102" w:rsidRDefault="002024BA">
            <w:pPr>
              <w:rPr>
                <w:rFonts w:ascii="Palatino Linotype" w:hAnsi="Palatino Linotype" w:cs="Arial"/>
                <w:b/>
                <w:color w:val="000000" w:themeColor="text1"/>
              </w:rPr>
            </w:pPr>
          </w:p>
          <w:p w14:paraId="42B69287"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Javier Martínez Cruz</w:t>
            </w:r>
          </w:p>
          <w:p w14:paraId="71201A02" w14:textId="77777777" w:rsidR="002024BA" w:rsidRPr="008F1102" w:rsidRDefault="002024BA">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7792BE2D" w14:textId="77777777" w:rsidR="002024BA" w:rsidRPr="008F1102" w:rsidRDefault="002024BA">
            <w:pPr>
              <w:jc w:val="center"/>
              <w:rPr>
                <w:rFonts w:ascii="Palatino Linotype" w:hAnsi="Palatino Linotype" w:cs="Arial"/>
                <w:color w:val="000000" w:themeColor="text1"/>
              </w:rPr>
            </w:pPr>
            <w:r w:rsidRPr="00014687">
              <w:rPr>
                <w:rFonts w:ascii="Palatino Linotype" w:hAnsi="Palatino Linotype" w:cs="Arial"/>
                <w:b/>
                <w:color w:val="FFFFFF" w:themeColor="background1"/>
              </w:rPr>
              <w:t>(RÚBRICA)</w:t>
            </w:r>
          </w:p>
        </w:tc>
        <w:tc>
          <w:tcPr>
            <w:tcW w:w="4458" w:type="dxa"/>
          </w:tcPr>
          <w:p w14:paraId="5396C380" w14:textId="77777777" w:rsidR="002024BA" w:rsidRPr="008F1102" w:rsidRDefault="002024BA">
            <w:pPr>
              <w:jc w:val="center"/>
              <w:rPr>
                <w:rFonts w:ascii="Palatino Linotype" w:hAnsi="Palatino Linotype" w:cs="Arial"/>
                <w:b/>
                <w:color w:val="000000" w:themeColor="text1"/>
              </w:rPr>
            </w:pPr>
          </w:p>
          <w:p w14:paraId="3E2009D9" w14:textId="77777777" w:rsidR="002024BA" w:rsidRPr="008F1102" w:rsidRDefault="002024BA" w:rsidP="002A59A8">
            <w:pPr>
              <w:rPr>
                <w:rFonts w:ascii="Palatino Linotype" w:hAnsi="Palatino Linotype" w:cs="Arial"/>
                <w:b/>
                <w:color w:val="000000" w:themeColor="text1"/>
              </w:rPr>
            </w:pPr>
          </w:p>
          <w:p w14:paraId="6E26A637" w14:textId="77777777" w:rsidR="002024BA" w:rsidRPr="008F1102" w:rsidRDefault="002024BA">
            <w:pPr>
              <w:jc w:val="center"/>
              <w:rPr>
                <w:rFonts w:ascii="Palatino Linotype" w:hAnsi="Palatino Linotype" w:cs="Arial"/>
                <w:b/>
                <w:color w:val="000000" w:themeColor="text1"/>
              </w:rPr>
            </w:pPr>
          </w:p>
          <w:p w14:paraId="5BC38AC2"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Luis Gustavo Parra Noriega</w:t>
            </w:r>
          </w:p>
          <w:p w14:paraId="77AF1B33" w14:textId="77777777" w:rsidR="002024BA" w:rsidRPr="008F1102" w:rsidRDefault="002024BA">
            <w:pPr>
              <w:jc w:val="center"/>
              <w:rPr>
                <w:rFonts w:ascii="Palatino Linotype" w:hAnsi="Palatino Linotype" w:cs="Arial"/>
                <w:color w:val="000000" w:themeColor="text1"/>
              </w:rPr>
            </w:pPr>
            <w:r w:rsidRPr="008F1102">
              <w:rPr>
                <w:rFonts w:ascii="Palatino Linotype" w:hAnsi="Palatino Linotype" w:cs="Arial"/>
                <w:color w:val="000000" w:themeColor="text1"/>
              </w:rPr>
              <w:t>Comisionado</w:t>
            </w:r>
          </w:p>
          <w:p w14:paraId="13B374DB" w14:textId="77777777" w:rsidR="002024BA" w:rsidRPr="008F1102" w:rsidRDefault="002024BA">
            <w:pPr>
              <w:jc w:val="center"/>
              <w:rPr>
                <w:rFonts w:ascii="Palatino Linotype" w:hAnsi="Palatino Linotype" w:cs="Arial"/>
                <w:b/>
                <w:color w:val="000000" w:themeColor="text1"/>
              </w:rPr>
            </w:pPr>
            <w:r w:rsidRPr="00014687">
              <w:rPr>
                <w:rFonts w:ascii="Palatino Linotype" w:hAnsi="Palatino Linotype" w:cs="Arial"/>
                <w:b/>
                <w:color w:val="FFFFFF" w:themeColor="background1"/>
              </w:rPr>
              <w:t>(RÚBRICA)</w:t>
            </w:r>
          </w:p>
        </w:tc>
      </w:tr>
      <w:tr w:rsidR="002024BA" w:rsidRPr="008F1102" w14:paraId="2C2DF427" w14:textId="77777777" w:rsidTr="002024BA">
        <w:trPr>
          <w:jc w:val="center"/>
        </w:trPr>
        <w:tc>
          <w:tcPr>
            <w:tcW w:w="9214" w:type="dxa"/>
            <w:gridSpan w:val="2"/>
          </w:tcPr>
          <w:p w14:paraId="3FD66DCD" w14:textId="77777777" w:rsidR="002024BA" w:rsidRPr="008F1102" w:rsidRDefault="002024BA">
            <w:pPr>
              <w:jc w:val="center"/>
              <w:rPr>
                <w:rFonts w:ascii="Palatino Linotype" w:hAnsi="Palatino Linotype" w:cs="Arial"/>
                <w:b/>
                <w:color w:val="000000" w:themeColor="text1"/>
              </w:rPr>
            </w:pPr>
          </w:p>
          <w:p w14:paraId="203F1D14" w14:textId="77777777" w:rsidR="002024BA" w:rsidRPr="008F1102" w:rsidRDefault="002024BA">
            <w:pPr>
              <w:rPr>
                <w:rFonts w:ascii="Palatino Linotype" w:hAnsi="Palatino Linotype" w:cs="Arial"/>
                <w:b/>
                <w:color w:val="000000" w:themeColor="text1"/>
              </w:rPr>
            </w:pPr>
          </w:p>
          <w:p w14:paraId="304B464F" w14:textId="77777777" w:rsidR="002024BA" w:rsidRPr="008F1102" w:rsidRDefault="002024BA">
            <w:pPr>
              <w:rPr>
                <w:rFonts w:ascii="Palatino Linotype" w:hAnsi="Palatino Linotype" w:cs="Arial"/>
                <w:b/>
                <w:color w:val="000000" w:themeColor="text1"/>
              </w:rPr>
            </w:pPr>
          </w:p>
          <w:p w14:paraId="04F402E8" w14:textId="77777777" w:rsidR="002024BA" w:rsidRPr="008F1102" w:rsidRDefault="002024BA">
            <w:pPr>
              <w:rPr>
                <w:rFonts w:ascii="Palatino Linotype" w:hAnsi="Palatino Linotype" w:cs="Arial"/>
                <w:b/>
                <w:color w:val="000000" w:themeColor="text1"/>
              </w:rPr>
            </w:pPr>
          </w:p>
          <w:p w14:paraId="202025D8" w14:textId="77777777" w:rsidR="002024BA" w:rsidRPr="008F1102" w:rsidRDefault="002024BA">
            <w:pPr>
              <w:jc w:val="center"/>
              <w:rPr>
                <w:rFonts w:ascii="Palatino Linotype" w:hAnsi="Palatino Linotype" w:cs="Arial"/>
                <w:b/>
                <w:color w:val="000000" w:themeColor="text1"/>
              </w:rPr>
            </w:pPr>
            <w:r w:rsidRPr="008F1102">
              <w:rPr>
                <w:rFonts w:ascii="Palatino Linotype" w:hAnsi="Palatino Linotype" w:cs="Arial"/>
                <w:b/>
                <w:color w:val="000000" w:themeColor="text1"/>
              </w:rPr>
              <w:t>Alexis Tapia Ramírez</w:t>
            </w:r>
          </w:p>
          <w:p w14:paraId="0C58A5B7" w14:textId="77777777" w:rsidR="002024BA" w:rsidRPr="008F1102" w:rsidRDefault="002024BA">
            <w:pPr>
              <w:jc w:val="center"/>
              <w:rPr>
                <w:rFonts w:ascii="Palatino Linotype" w:hAnsi="Palatino Linotype" w:cs="Arial"/>
                <w:color w:val="000000" w:themeColor="text1"/>
              </w:rPr>
            </w:pPr>
            <w:r w:rsidRPr="008F1102">
              <w:rPr>
                <w:rFonts w:ascii="Palatino Linotype" w:hAnsi="Palatino Linotype" w:cs="Arial"/>
                <w:color w:val="000000" w:themeColor="text1"/>
              </w:rPr>
              <w:t>Secretario Técnico del Pleno</w:t>
            </w:r>
          </w:p>
          <w:p w14:paraId="3FDA1394" w14:textId="77777777" w:rsidR="002024BA" w:rsidRPr="008F1102" w:rsidRDefault="002024BA">
            <w:pPr>
              <w:jc w:val="center"/>
              <w:rPr>
                <w:rFonts w:ascii="Palatino Linotype" w:hAnsi="Palatino Linotype" w:cs="Arial"/>
                <w:color w:val="000000" w:themeColor="text1"/>
              </w:rPr>
            </w:pPr>
            <w:r w:rsidRPr="00014687">
              <w:rPr>
                <w:rFonts w:ascii="Palatino Linotype" w:hAnsi="Palatino Linotype" w:cs="Arial"/>
                <w:b/>
                <w:color w:val="FFFFFF" w:themeColor="background1"/>
              </w:rPr>
              <w:t>(RÚBRICA)</w:t>
            </w:r>
            <w:r w:rsidRPr="00014687">
              <w:rPr>
                <w:rFonts w:ascii="Palatino Linotype" w:hAnsi="Palatino Linotype" w:cs="Arial"/>
                <w:color w:val="FFFFFF" w:themeColor="background1"/>
              </w:rPr>
              <w:t xml:space="preserve"> </w:t>
            </w:r>
          </w:p>
        </w:tc>
      </w:tr>
    </w:tbl>
    <w:p w14:paraId="79FC3868" w14:textId="77777777" w:rsidR="002024BA" w:rsidRPr="008F1102" w:rsidRDefault="002024BA" w:rsidP="002024BA">
      <w:pPr>
        <w:jc w:val="both"/>
        <w:rPr>
          <w:rFonts w:ascii="Palatino Linotype" w:hAnsi="Palatino Linotype" w:cs="Arial"/>
          <w:sz w:val="22"/>
          <w:szCs w:val="22"/>
        </w:rPr>
      </w:pPr>
    </w:p>
    <w:p w14:paraId="5C0CEF7B" w14:textId="77777777" w:rsidR="002024BA" w:rsidRPr="008F1102" w:rsidRDefault="002024BA" w:rsidP="002024BA">
      <w:pPr>
        <w:jc w:val="both"/>
        <w:rPr>
          <w:rFonts w:ascii="Palatino Linotype" w:hAnsi="Palatino Linotype" w:cs="Arial"/>
          <w:sz w:val="22"/>
          <w:szCs w:val="22"/>
        </w:rPr>
      </w:pPr>
    </w:p>
    <w:p w14:paraId="4035996B" w14:textId="77777777" w:rsidR="002024BA" w:rsidRPr="008F1102" w:rsidRDefault="002024BA" w:rsidP="002024BA">
      <w:pPr>
        <w:jc w:val="both"/>
        <w:rPr>
          <w:rFonts w:ascii="Palatino Linotype" w:hAnsi="Palatino Linotype" w:cs="Arial"/>
          <w:sz w:val="22"/>
          <w:szCs w:val="22"/>
        </w:rPr>
      </w:pPr>
    </w:p>
    <w:p w14:paraId="634B6F9E" w14:textId="60C4E078" w:rsidR="002024BA" w:rsidRPr="008F1102" w:rsidRDefault="002024BA" w:rsidP="002024BA">
      <w:pPr>
        <w:jc w:val="both"/>
        <w:rPr>
          <w:rFonts w:ascii="Palatino Linotype" w:hAnsi="Palatino Linotype" w:cs="Arial"/>
          <w:sz w:val="22"/>
          <w:szCs w:val="22"/>
        </w:rPr>
      </w:pPr>
      <w:r w:rsidRPr="008F1102">
        <w:rPr>
          <w:rFonts w:ascii="Palatino Linotype" w:hAnsi="Palatino Linotype" w:cs="Arial"/>
          <w:sz w:val="22"/>
          <w:szCs w:val="22"/>
        </w:rPr>
        <w:t xml:space="preserve">Esta hoja corresponde a la resolución de fecha </w:t>
      </w:r>
      <w:r w:rsidR="00301ACF">
        <w:rPr>
          <w:rFonts w:ascii="Palatino Linotype" w:hAnsi="Palatino Linotype" w:cs="Arial"/>
          <w:sz w:val="22"/>
          <w:szCs w:val="22"/>
        </w:rPr>
        <w:t xml:space="preserve">cinco de noviembre </w:t>
      </w:r>
      <w:r w:rsidRPr="008F1102">
        <w:rPr>
          <w:rFonts w:ascii="Palatino Linotype" w:hAnsi="Palatino Linotype" w:cs="Arial"/>
          <w:sz w:val="22"/>
          <w:szCs w:val="22"/>
        </w:rPr>
        <w:t>de dos mil veinte, emitida en el</w:t>
      </w:r>
      <w:r w:rsidR="002A59A8">
        <w:rPr>
          <w:rFonts w:ascii="Palatino Linotype" w:hAnsi="Palatino Linotype" w:cs="Arial"/>
          <w:sz w:val="22"/>
          <w:szCs w:val="22"/>
        </w:rPr>
        <w:t xml:space="preserve"> </w:t>
      </w:r>
      <w:r w:rsidR="00301ACF">
        <w:rPr>
          <w:rFonts w:ascii="Palatino Linotype" w:hAnsi="Palatino Linotype" w:cs="Arial"/>
          <w:sz w:val="22"/>
          <w:szCs w:val="22"/>
        </w:rPr>
        <w:t>recurso de revisión número 03747</w:t>
      </w:r>
      <w:r w:rsidRPr="008F1102">
        <w:rPr>
          <w:rFonts w:ascii="Palatino Linotype" w:hAnsi="Palatino Linotype" w:cs="Arial"/>
          <w:sz w:val="22"/>
          <w:szCs w:val="22"/>
        </w:rPr>
        <w:t xml:space="preserve">/INFOEM/IP/RR/2020. </w:t>
      </w:r>
    </w:p>
    <w:p w14:paraId="568434C7" w14:textId="7EDABBAD" w:rsidR="00C34EFF" w:rsidRPr="008F1102" w:rsidRDefault="002024BA" w:rsidP="002024BA">
      <w:pPr>
        <w:jc w:val="both"/>
        <w:rPr>
          <w:rFonts w:ascii="Palatino Linotype" w:hAnsi="Palatino Linotype" w:cs="Arial"/>
          <w:sz w:val="22"/>
          <w:szCs w:val="22"/>
        </w:rPr>
      </w:pPr>
      <w:r w:rsidRPr="008F1102">
        <w:rPr>
          <w:rFonts w:ascii="Palatino Linotype" w:hAnsi="Palatino Linotype" w:cs="Arial"/>
          <w:sz w:val="22"/>
          <w:szCs w:val="22"/>
        </w:rPr>
        <w:t>YSM/AAS</w:t>
      </w:r>
    </w:p>
    <w:sectPr w:rsidR="00C34EFF" w:rsidRPr="008F110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CCD00" w14:textId="77777777" w:rsidR="00E07711" w:rsidRDefault="00E07711" w:rsidP="00C80F8C">
      <w:r>
        <w:separator/>
      </w:r>
    </w:p>
  </w:endnote>
  <w:endnote w:type="continuationSeparator" w:id="0">
    <w:p w14:paraId="729864D8" w14:textId="77777777" w:rsidR="00E07711" w:rsidRDefault="00E077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91B3A" w:rsidRPr="0010196A" w:rsidRDefault="00691B3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427B">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427B">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91B3A" w:rsidRPr="0010196A" w:rsidRDefault="00691B3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42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427B">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04368" w14:textId="77777777" w:rsidR="00E07711" w:rsidRDefault="00E07711" w:rsidP="00C80F8C">
      <w:r>
        <w:separator/>
      </w:r>
    </w:p>
  </w:footnote>
  <w:footnote w:type="continuationSeparator" w:id="0">
    <w:p w14:paraId="5DBE69D2" w14:textId="77777777" w:rsidR="00E07711" w:rsidRDefault="00E0771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1B3A" w:rsidRDefault="00E077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1B3A" w:rsidRPr="0010196A" w:rsidRDefault="00E077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1B3A" w:rsidRPr="008F2CCC" w14:paraId="1F097D8A" w14:textId="77777777" w:rsidTr="00625FD4">
      <w:tc>
        <w:tcPr>
          <w:tcW w:w="3261" w:type="dxa"/>
          <w:vMerge w:val="restart"/>
        </w:tcPr>
        <w:p w14:paraId="1F780A0C" w14:textId="1EFF25F4" w:rsidR="00691B3A" w:rsidRPr="008F2CCC" w:rsidRDefault="00691B3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91B3A" w:rsidRPr="00664658" w:rsidRDefault="00691B3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E2FED12" w:rsidR="00691B3A" w:rsidRPr="00664658" w:rsidRDefault="00691B3A" w:rsidP="00C34EFF">
          <w:pPr>
            <w:jc w:val="both"/>
            <w:rPr>
              <w:rFonts w:ascii="Palatino Linotype" w:hAnsi="Palatino Linotype"/>
              <w:b/>
              <w:sz w:val="22"/>
              <w:szCs w:val="22"/>
              <w:lang w:val="es-ES_tradnl"/>
            </w:rPr>
          </w:pPr>
          <w:r>
            <w:rPr>
              <w:rFonts w:ascii="Palatino Linotype" w:hAnsi="Palatino Linotype"/>
              <w:b/>
              <w:sz w:val="22"/>
              <w:szCs w:val="22"/>
              <w:lang w:val="es-ES_tradnl"/>
            </w:rPr>
            <w:t>03747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91B3A" w:rsidRPr="008F2CCC" w14:paraId="049677A3" w14:textId="77777777" w:rsidTr="00625FD4">
      <w:tc>
        <w:tcPr>
          <w:tcW w:w="3261" w:type="dxa"/>
          <w:vMerge/>
        </w:tcPr>
        <w:p w14:paraId="4A21EAC1" w14:textId="5C1F145E" w:rsidR="00691B3A" w:rsidRPr="008F2CCC" w:rsidRDefault="00691B3A" w:rsidP="00D41D47">
          <w:pPr>
            <w:rPr>
              <w:rFonts w:ascii="Palatino Linotype" w:hAnsi="Palatino Linotype"/>
              <w:b/>
              <w:sz w:val="22"/>
              <w:szCs w:val="22"/>
              <w:lang w:val="es-ES_tradnl"/>
            </w:rPr>
          </w:pPr>
        </w:p>
      </w:tc>
      <w:tc>
        <w:tcPr>
          <w:tcW w:w="2551" w:type="dxa"/>
          <w:shd w:val="clear" w:color="auto" w:fill="auto"/>
        </w:tcPr>
        <w:p w14:paraId="1237BCDE" w14:textId="77777777" w:rsidR="00691B3A" w:rsidRPr="00664658" w:rsidRDefault="00691B3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B9EEFD" w:rsidR="00691B3A" w:rsidRPr="00D41D47" w:rsidRDefault="00691B3A" w:rsidP="00957D35">
          <w:pPr>
            <w:jc w:val="both"/>
            <w:rPr>
              <w:rFonts w:ascii="Palatino Linotype" w:hAnsi="Palatino Linotype"/>
              <w:b/>
              <w:sz w:val="22"/>
              <w:szCs w:val="22"/>
              <w:lang w:val="es-ES_tradnl"/>
            </w:rPr>
          </w:pPr>
          <w:r w:rsidRPr="00F3665E">
            <w:rPr>
              <w:rFonts w:ascii="Palatino Linotype" w:hAnsi="Palatino Linotype"/>
              <w:b/>
              <w:sz w:val="22"/>
              <w:szCs w:val="22"/>
            </w:rPr>
            <w:t>Instituto Mexiquense de la Juventud</w:t>
          </w:r>
        </w:p>
      </w:tc>
    </w:tr>
    <w:tr w:rsidR="00691B3A" w:rsidRPr="008F2CCC" w14:paraId="72CD087D" w14:textId="77777777" w:rsidTr="00625FD4">
      <w:trPr>
        <w:trHeight w:val="228"/>
      </w:trPr>
      <w:tc>
        <w:tcPr>
          <w:tcW w:w="3261" w:type="dxa"/>
          <w:vMerge/>
        </w:tcPr>
        <w:p w14:paraId="1B78656F" w14:textId="01E6F6F6" w:rsidR="00691B3A" w:rsidRPr="008F2CCC" w:rsidRDefault="00691B3A" w:rsidP="00070856">
          <w:pPr>
            <w:rPr>
              <w:rFonts w:ascii="Palatino Linotype" w:hAnsi="Palatino Linotype"/>
              <w:b/>
              <w:sz w:val="22"/>
              <w:szCs w:val="22"/>
              <w:lang w:val="es-ES_tradnl"/>
            </w:rPr>
          </w:pPr>
        </w:p>
      </w:tc>
      <w:tc>
        <w:tcPr>
          <w:tcW w:w="2551" w:type="dxa"/>
          <w:shd w:val="clear" w:color="auto" w:fill="auto"/>
        </w:tcPr>
        <w:p w14:paraId="74D81628" w14:textId="77777777" w:rsidR="00691B3A" w:rsidRPr="00664658" w:rsidRDefault="00691B3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91B3A" w:rsidRPr="00664658" w:rsidRDefault="00691B3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691B3A" w:rsidRPr="0010196A" w:rsidRDefault="00691B3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91B3A" w:rsidRPr="0010196A" w:rsidRDefault="00E077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1B3A" w:rsidRPr="008F2CCC" w14:paraId="6ABABA57" w14:textId="77777777" w:rsidTr="00905693">
      <w:tc>
        <w:tcPr>
          <w:tcW w:w="4253" w:type="dxa"/>
          <w:vMerge w:val="restart"/>
          <w:shd w:val="clear" w:color="auto" w:fill="auto"/>
        </w:tcPr>
        <w:p w14:paraId="6AA376CC" w14:textId="1234161B" w:rsidR="00691B3A" w:rsidRPr="008F2CCC" w:rsidRDefault="00691B3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91B3A" w:rsidRPr="008F2CCC" w:rsidRDefault="00691B3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4F57C25" w:rsidR="00691B3A" w:rsidRPr="008F2CCC" w:rsidRDefault="00691B3A" w:rsidP="00C34EFF">
          <w:pPr>
            <w:jc w:val="both"/>
            <w:rPr>
              <w:rFonts w:ascii="Palatino Linotype" w:hAnsi="Palatino Linotype"/>
              <w:b/>
              <w:sz w:val="22"/>
              <w:szCs w:val="22"/>
              <w:lang w:val="es-ES_tradnl"/>
            </w:rPr>
          </w:pPr>
          <w:r>
            <w:rPr>
              <w:rFonts w:ascii="Palatino Linotype" w:hAnsi="Palatino Linotype"/>
              <w:b/>
              <w:sz w:val="22"/>
              <w:szCs w:val="22"/>
              <w:lang w:val="es-ES_tradnl"/>
            </w:rPr>
            <w:t>03747/INFOEM/IP/RR/2020</w:t>
          </w:r>
        </w:p>
      </w:tc>
    </w:tr>
    <w:tr w:rsidR="00691B3A" w:rsidRPr="008F2CCC" w14:paraId="3B45FB53" w14:textId="77777777" w:rsidTr="00905693">
      <w:tc>
        <w:tcPr>
          <w:tcW w:w="4253" w:type="dxa"/>
          <w:vMerge/>
          <w:shd w:val="clear" w:color="auto" w:fill="auto"/>
        </w:tcPr>
        <w:p w14:paraId="188B82EF" w14:textId="77777777" w:rsidR="00691B3A" w:rsidRPr="008F2CCC" w:rsidRDefault="00691B3A" w:rsidP="00A2780F">
          <w:pPr>
            <w:rPr>
              <w:rFonts w:ascii="Palatino Linotype" w:hAnsi="Palatino Linotype"/>
              <w:b/>
              <w:sz w:val="22"/>
              <w:szCs w:val="22"/>
              <w:lang w:val="es-ES_tradnl"/>
            </w:rPr>
          </w:pPr>
        </w:p>
      </w:tc>
      <w:tc>
        <w:tcPr>
          <w:tcW w:w="2552" w:type="dxa"/>
          <w:shd w:val="clear" w:color="auto" w:fill="auto"/>
        </w:tcPr>
        <w:p w14:paraId="3B2AD0CF" w14:textId="77777777" w:rsidR="00691B3A" w:rsidRPr="008F2CCC" w:rsidRDefault="00691B3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7C892F" w:rsidR="00691B3A" w:rsidRPr="008F2CCC" w:rsidRDefault="00691B3A" w:rsidP="00495809">
          <w:pPr>
            <w:jc w:val="both"/>
            <w:rPr>
              <w:rFonts w:ascii="Palatino Linotype" w:hAnsi="Palatino Linotype"/>
              <w:b/>
              <w:sz w:val="22"/>
              <w:szCs w:val="22"/>
              <w:lang w:val="es-ES_tradnl"/>
            </w:rPr>
          </w:pPr>
        </w:p>
      </w:tc>
    </w:tr>
    <w:tr w:rsidR="00691B3A" w:rsidRPr="008F2CCC" w14:paraId="28A493EB" w14:textId="77777777" w:rsidTr="00905693">
      <w:trPr>
        <w:trHeight w:val="228"/>
      </w:trPr>
      <w:tc>
        <w:tcPr>
          <w:tcW w:w="4253" w:type="dxa"/>
          <w:vMerge/>
          <w:shd w:val="clear" w:color="auto" w:fill="auto"/>
        </w:tcPr>
        <w:p w14:paraId="06C77D31" w14:textId="77777777" w:rsidR="00691B3A" w:rsidRPr="008F2CCC" w:rsidRDefault="00691B3A" w:rsidP="00E37C88">
          <w:pPr>
            <w:rPr>
              <w:rFonts w:ascii="Palatino Linotype" w:hAnsi="Palatino Linotype"/>
              <w:b/>
              <w:sz w:val="22"/>
              <w:szCs w:val="22"/>
              <w:lang w:val="es-ES_tradnl"/>
            </w:rPr>
          </w:pPr>
        </w:p>
      </w:tc>
      <w:tc>
        <w:tcPr>
          <w:tcW w:w="2552" w:type="dxa"/>
          <w:shd w:val="clear" w:color="auto" w:fill="auto"/>
        </w:tcPr>
        <w:p w14:paraId="2E1A72B4" w14:textId="77777777" w:rsidR="00691B3A" w:rsidRPr="008F2CCC" w:rsidRDefault="00691B3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35E6A9" w:rsidR="00691B3A" w:rsidRPr="00DC41C8" w:rsidRDefault="00691B3A" w:rsidP="00840ECD">
          <w:pPr>
            <w:jc w:val="both"/>
            <w:rPr>
              <w:rFonts w:ascii="Palatino Linotype" w:hAnsi="Palatino Linotype"/>
              <w:b/>
              <w:sz w:val="22"/>
              <w:szCs w:val="22"/>
            </w:rPr>
          </w:pPr>
          <w:r w:rsidRPr="00F3665E">
            <w:rPr>
              <w:rFonts w:ascii="Palatino Linotype" w:hAnsi="Palatino Linotype"/>
              <w:b/>
              <w:sz w:val="22"/>
              <w:szCs w:val="22"/>
            </w:rPr>
            <w:t>Instituto Mexiquense de la Juventud</w:t>
          </w:r>
        </w:p>
      </w:tc>
    </w:tr>
    <w:tr w:rsidR="00691B3A" w:rsidRPr="008F2CCC" w14:paraId="0F114FF0" w14:textId="77777777" w:rsidTr="00905693">
      <w:tc>
        <w:tcPr>
          <w:tcW w:w="4253" w:type="dxa"/>
          <w:vMerge/>
          <w:shd w:val="clear" w:color="auto" w:fill="auto"/>
        </w:tcPr>
        <w:p w14:paraId="4CCB64BA" w14:textId="77777777" w:rsidR="00691B3A" w:rsidRPr="008F2CCC" w:rsidRDefault="00691B3A" w:rsidP="00A2780F">
          <w:pPr>
            <w:rPr>
              <w:rFonts w:ascii="Palatino Linotype" w:hAnsi="Palatino Linotype"/>
              <w:b/>
              <w:sz w:val="22"/>
              <w:szCs w:val="22"/>
              <w:lang w:val="es-ES_tradnl"/>
            </w:rPr>
          </w:pPr>
        </w:p>
      </w:tc>
      <w:tc>
        <w:tcPr>
          <w:tcW w:w="2552" w:type="dxa"/>
          <w:shd w:val="clear" w:color="auto" w:fill="auto"/>
        </w:tcPr>
        <w:p w14:paraId="31E422EA" w14:textId="77777777" w:rsidR="00691B3A" w:rsidRPr="008F2CCC" w:rsidRDefault="00691B3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91B3A" w:rsidRPr="008F2CCC" w:rsidRDefault="00691B3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691B3A" w:rsidRPr="0010196A" w:rsidRDefault="00691B3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842D29"/>
    <w:multiLevelType w:val="hybridMultilevel"/>
    <w:tmpl w:val="13C2755E"/>
    <w:lvl w:ilvl="0" w:tplc="A5760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4C723DA"/>
    <w:multiLevelType w:val="hybridMultilevel"/>
    <w:tmpl w:val="41081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432F7"/>
    <w:multiLevelType w:val="hybridMultilevel"/>
    <w:tmpl w:val="C20E1C1A"/>
    <w:lvl w:ilvl="0" w:tplc="A54A913C">
      <w:start w:val="5"/>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2386B"/>
    <w:multiLevelType w:val="hybridMultilevel"/>
    <w:tmpl w:val="573C0F52"/>
    <w:lvl w:ilvl="0" w:tplc="993C0A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75A3FFB"/>
    <w:multiLevelType w:val="hybridMultilevel"/>
    <w:tmpl w:val="9F4817F8"/>
    <w:lvl w:ilvl="0" w:tplc="1046CFEE">
      <w:start w:val="4"/>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5B61CD9"/>
    <w:multiLevelType w:val="hybridMultilevel"/>
    <w:tmpl w:val="4B1CE004"/>
    <w:lvl w:ilvl="0" w:tplc="FCAABA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0E17C72"/>
    <w:multiLevelType w:val="hybridMultilevel"/>
    <w:tmpl w:val="CE2E4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EE2F6E"/>
    <w:multiLevelType w:val="hybridMultilevel"/>
    <w:tmpl w:val="A052D1A4"/>
    <w:lvl w:ilvl="0" w:tplc="39D4C47E">
      <w:start w:val="5"/>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1BB7C34"/>
    <w:multiLevelType w:val="hybridMultilevel"/>
    <w:tmpl w:val="4B149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860C17"/>
    <w:multiLevelType w:val="hybridMultilevel"/>
    <w:tmpl w:val="1E888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2C12E0"/>
    <w:multiLevelType w:val="hybridMultilevel"/>
    <w:tmpl w:val="98601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F0864DF"/>
    <w:multiLevelType w:val="hybridMultilevel"/>
    <w:tmpl w:val="3328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7B6234"/>
    <w:multiLevelType w:val="hybridMultilevel"/>
    <w:tmpl w:val="178CC554"/>
    <w:lvl w:ilvl="0" w:tplc="74BCD1A4">
      <w:start w:val="1"/>
      <w:numFmt w:val="upperRoman"/>
      <w:lvlText w:val="%1."/>
      <w:lvlJc w:val="left"/>
      <w:pPr>
        <w:ind w:left="1616" w:hanging="720"/>
      </w:pPr>
    </w:lvl>
    <w:lvl w:ilvl="1" w:tplc="080A0019">
      <w:start w:val="1"/>
      <w:numFmt w:val="lowerLetter"/>
      <w:lvlText w:val="%2."/>
      <w:lvlJc w:val="left"/>
      <w:pPr>
        <w:ind w:left="1976" w:hanging="360"/>
      </w:pPr>
    </w:lvl>
    <w:lvl w:ilvl="2" w:tplc="080A001B">
      <w:start w:val="1"/>
      <w:numFmt w:val="lowerRoman"/>
      <w:lvlText w:val="%3."/>
      <w:lvlJc w:val="right"/>
      <w:pPr>
        <w:ind w:left="2696" w:hanging="180"/>
      </w:pPr>
    </w:lvl>
    <w:lvl w:ilvl="3" w:tplc="080A000F">
      <w:start w:val="1"/>
      <w:numFmt w:val="decimal"/>
      <w:lvlText w:val="%4."/>
      <w:lvlJc w:val="left"/>
      <w:pPr>
        <w:ind w:left="3416" w:hanging="360"/>
      </w:pPr>
    </w:lvl>
    <w:lvl w:ilvl="4" w:tplc="080A0019">
      <w:start w:val="1"/>
      <w:numFmt w:val="lowerLetter"/>
      <w:lvlText w:val="%5."/>
      <w:lvlJc w:val="left"/>
      <w:pPr>
        <w:ind w:left="4136" w:hanging="360"/>
      </w:pPr>
    </w:lvl>
    <w:lvl w:ilvl="5" w:tplc="080A001B">
      <w:start w:val="1"/>
      <w:numFmt w:val="lowerRoman"/>
      <w:lvlText w:val="%6."/>
      <w:lvlJc w:val="right"/>
      <w:pPr>
        <w:ind w:left="4856" w:hanging="180"/>
      </w:pPr>
    </w:lvl>
    <w:lvl w:ilvl="6" w:tplc="080A000F">
      <w:start w:val="1"/>
      <w:numFmt w:val="decimal"/>
      <w:lvlText w:val="%7."/>
      <w:lvlJc w:val="left"/>
      <w:pPr>
        <w:ind w:left="5576" w:hanging="360"/>
      </w:pPr>
    </w:lvl>
    <w:lvl w:ilvl="7" w:tplc="080A0019">
      <w:start w:val="1"/>
      <w:numFmt w:val="lowerLetter"/>
      <w:lvlText w:val="%8."/>
      <w:lvlJc w:val="left"/>
      <w:pPr>
        <w:ind w:left="6296" w:hanging="360"/>
      </w:pPr>
    </w:lvl>
    <w:lvl w:ilvl="8" w:tplc="080A001B">
      <w:start w:val="1"/>
      <w:numFmt w:val="lowerRoman"/>
      <w:lvlText w:val="%9."/>
      <w:lvlJc w:val="right"/>
      <w:pPr>
        <w:ind w:left="7016" w:hanging="180"/>
      </w:pPr>
    </w:lvl>
  </w:abstractNum>
  <w:abstractNum w:abstractNumId="22" w15:restartNumberingAfterBreak="0">
    <w:nsid w:val="70D60510"/>
    <w:multiLevelType w:val="hybridMultilevel"/>
    <w:tmpl w:val="1DEC634A"/>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95EEB"/>
    <w:multiLevelType w:val="hybridMultilevel"/>
    <w:tmpl w:val="DA069270"/>
    <w:lvl w:ilvl="0" w:tplc="FAA8B6DC">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EA308DE"/>
    <w:multiLevelType w:val="hybridMultilevel"/>
    <w:tmpl w:val="B71AFC92"/>
    <w:lvl w:ilvl="0" w:tplc="D9A4E9FC">
      <w:start w:val="1"/>
      <w:numFmt w:val="upperRoman"/>
      <w:lvlText w:val="%1."/>
      <w:lvlJc w:val="left"/>
      <w:pPr>
        <w:ind w:left="1353"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24"/>
  </w:num>
  <w:num w:numId="4">
    <w:abstractNumId w:val="24"/>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6"/>
  </w:num>
  <w:num w:numId="12">
    <w:abstractNumId w:val="12"/>
  </w:num>
  <w:num w:numId="13">
    <w:abstractNumId w:val="19"/>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2"/>
  </w:num>
  <w:num w:numId="19">
    <w:abstractNumId w:val="8"/>
  </w:num>
  <w:num w:numId="20">
    <w:abstractNumId w:val="23"/>
  </w:num>
  <w:num w:numId="21">
    <w:abstractNumId w:val="16"/>
  </w:num>
  <w:num w:numId="22">
    <w:abstractNumId w:val="14"/>
  </w:num>
  <w:num w:numId="23">
    <w:abstractNumId w:val="18"/>
  </w:num>
  <w:num w:numId="24">
    <w:abstractNumId w:val="2"/>
  </w:num>
  <w:num w:numId="25">
    <w:abstractNumId w:val="17"/>
  </w:num>
  <w:num w:numId="26">
    <w:abstractNumId w:val="20"/>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687"/>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5A9"/>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8D2"/>
    <w:rsid w:val="000449C9"/>
    <w:rsid w:val="00044D0E"/>
    <w:rsid w:val="000454E2"/>
    <w:rsid w:val="000464A3"/>
    <w:rsid w:val="000465A8"/>
    <w:rsid w:val="00047111"/>
    <w:rsid w:val="00047A25"/>
    <w:rsid w:val="00047E38"/>
    <w:rsid w:val="00047E9E"/>
    <w:rsid w:val="00047FCE"/>
    <w:rsid w:val="00050FE1"/>
    <w:rsid w:val="00051ADD"/>
    <w:rsid w:val="00051B43"/>
    <w:rsid w:val="00051D2A"/>
    <w:rsid w:val="00052149"/>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BA9"/>
    <w:rsid w:val="00064245"/>
    <w:rsid w:val="000644B3"/>
    <w:rsid w:val="000646B0"/>
    <w:rsid w:val="0006533F"/>
    <w:rsid w:val="0006590C"/>
    <w:rsid w:val="00065B50"/>
    <w:rsid w:val="00066A54"/>
    <w:rsid w:val="00066B22"/>
    <w:rsid w:val="00066D71"/>
    <w:rsid w:val="00067C7D"/>
    <w:rsid w:val="00070856"/>
    <w:rsid w:val="00071F84"/>
    <w:rsid w:val="00071FC4"/>
    <w:rsid w:val="000725D3"/>
    <w:rsid w:val="0007261F"/>
    <w:rsid w:val="000728B7"/>
    <w:rsid w:val="00072954"/>
    <w:rsid w:val="00072C71"/>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2CC"/>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D06"/>
    <w:rsid w:val="00095302"/>
    <w:rsid w:val="0009541B"/>
    <w:rsid w:val="000955F6"/>
    <w:rsid w:val="00095950"/>
    <w:rsid w:val="0009628B"/>
    <w:rsid w:val="00096D57"/>
    <w:rsid w:val="000970F0"/>
    <w:rsid w:val="000976F1"/>
    <w:rsid w:val="00097B14"/>
    <w:rsid w:val="00097BE6"/>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B33"/>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BF3"/>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688"/>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ABE"/>
    <w:rsid w:val="00127E98"/>
    <w:rsid w:val="00130303"/>
    <w:rsid w:val="00130665"/>
    <w:rsid w:val="00131065"/>
    <w:rsid w:val="00131466"/>
    <w:rsid w:val="00131979"/>
    <w:rsid w:val="00131ABC"/>
    <w:rsid w:val="00132178"/>
    <w:rsid w:val="001322D3"/>
    <w:rsid w:val="001323DC"/>
    <w:rsid w:val="001332E3"/>
    <w:rsid w:val="00133552"/>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BFD"/>
    <w:rsid w:val="00151C8C"/>
    <w:rsid w:val="00151EC2"/>
    <w:rsid w:val="001528A8"/>
    <w:rsid w:val="00152D76"/>
    <w:rsid w:val="00152FDC"/>
    <w:rsid w:val="00153435"/>
    <w:rsid w:val="0015349A"/>
    <w:rsid w:val="00153F8E"/>
    <w:rsid w:val="001545BC"/>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1F48"/>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B3D"/>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832"/>
    <w:rsid w:val="00181250"/>
    <w:rsid w:val="00181D67"/>
    <w:rsid w:val="00182009"/>
    <w:rsid w:val="001821FD"/>
    <w:rsid w:val="001825CC"/>
    <w:rsid w:val="001826A7"/>
    <w:rsid w:val="001830EE"/>
    <w:rsid w:val="001834AE"/>
    <w:rsid w:val="00183628"/>
    <w:rsid w:val="00183ACB"/>
    <w:rsid w:val="00183CB1"/>
    <w:rsid w:val="00184684"/>
    <w:rsid w:val="00184A75"/>
    <w:rsid w:val="001854E0"/>
    <w:rsid w:val="00185B0F"/>
    <w:rsid w:val="00185D81"/>
    <w:rsid w:val="00185EEA"/>
    <w:rsid w:val="00186A6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4E0"/>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4BA"/>
    <w:rsid w:val="00202781"/>
    <w:rsid w:val="002028D5"/>
    <w:rsid w:val="0020314B"/>
    <w:rsid w:val="002034BD"/>
    <w:rsid w:val="002039AA"/>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5C"/>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B7"/>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12AD"/>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43"/>
    <w:rsid w:val="00247ADF"/>
    <w:rsid w:val="00247FF9"/>
    <w:rsid w:val="00250F99"/>
    <w:rsid w:val="00251009"/>
    <w:rsid w:val="00252AFC"/>
    <w:rsid w:val="002531E4"/>
    <w:rsid w:val="002538D3"/>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3957"/>
    <w:rsid w:val="002740AF"/>
    <w:rsid w:val="002743A2"/>
    <w:rsid w:val="0027448C"/>
    <w:rsid w:val="002747B1"/>
    <w:rsid w:val="00274C49"/>
    <w:rsid w:val="00274E55"/>
    <w:rsid w:val="00275106"/>
    <w:rsid w:val="002759EB"/>
    <w:rsid w:val="00275FC6"/>
    <w:rsid w:val="002766F9"/>
    <w:rsid w:val="00277316"/>
    <w:rsid w:val="00277453"/>
    <w:rsid w:val="00277D07"/>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A8"/>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AB4"/>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5BF"/>
    <w:rsid w:val="002F0740"/>
    <w:rsid w:val="002F0C82"/>
    <w:rsid w:val="002F0E65"/>
    <w:rsid w:val="002F0ECC"/>
    <w:rsid w:val="002F18E7"/>
    <w:rsid w:val="002F1A28"/>
    <w:rsid w:val="002F1A7D"/>
    <w:rsid w:val="002F21D6"/>
    <w:rsid w:val="002F274B"/>
    <w:rsid w:val="002F281F"/>
    <w:rsid w:val="002F2934"/>
    <w:rsid w:val="002F29AD"/>
    <w:rsid w:val="002F3A15"/>
    <w:rsid w:val="002F3EDF"/>
    <w:rsid w:val="002F3F8B"/>
    <w:rsid w:val="002F45BC"/>
    <w:rsid w:val="002F5450"/>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1ACF"/>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C94"/>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E1B"/>
    <w:rsid w:val="00337D23"/>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7"/>
    <w:rsid w:val="00376401"/>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11F"/>
    <w:rsid w:val="00395514"/>
    <w:rsid w:val="00395B29"/>
    <w:rsid w:val="00396376"/>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0A6"/>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49EC"/>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1F1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9AA"/>
    <w:rsid w:val="00423153"/>
    <w:rsid w:val="004234DA"/>
    <w:rsid w:val="00423941"/>
    <w:rsid w:val="00423AA1"/>
    <w:rsid w:val="00423E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CC"/>
    <w:rsid w:val="00431E63"/>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4D"/>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1DC6"/>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0BEC"/>
    <w:rsid w:val="004B183D"/>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EF5"/>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1C8"/>
    <w:rsid w:val="004E0611"/>
    <w:rsid w:val="004E1194"/>
    <w:rsid w:val="004E2E1D"/>
    <w:rsid w:val="004E2FC6"/>
    <w:rsid w:val="004E3429"/>
    <w:rsid w:val="004E34E5"/>
    <w:rsid w:val="004E35E4"/>
    <w:rsid w:val="004E38AF"/>
    <w:rsid w:val="004E4332"/>
    <w:rsid w:val="004E49DF"/>
    <w:rsid w:val="004E54B5"/>
    <w:rsid w:val="004E5727"/>
    <w:rsid w:val="004E5749"/>
    <w:rsid w:val="004E5A11"/>
    <w:rsid w:val="004E6445"/>
    <w:rsid w:val="004E66B3"/>
    <w:rsid w:val="004E6C22"/>
    <w:rsid w:val="004E7738"/>
    <w:rsid w:val="004E7E86"/>
    <w:rsid w:val="004E7F4E"/>
    <w:rsid w:val="004F00D5"/>
    <w:rsid w:val="004F033F"/>
    <w:rsid w:val="004F08E9"/>
    <w:rsid w:val="004F09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09A"/>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BA5"/>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404"/>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BC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11C"/>
    <w:rsid w:val="005B0637"/>
    <w:rsid w:val="005B0786"/>
    <w:rsid w:val="005B12C5"/>
    <w:rsid w:val="005B1384"/>
    <w:rsid w:val="005B1571"/>
    <w:rsid w:val="005B1BAB"/>
    <w:rsid w:val="005B1DCF"/>
    <w:rsid w:val="005B23C8"/>
    <w:rsid w:val="005B252E"/>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5D"/>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F3D"/>
    <w:rsid w:val="005E0421"/>
    <w:rsid w:val="005E0559"/>
    <w:rsid w:val="005E0668"/>
    <w:rsid w:val="005E0B7F"/>
    <w:rsid w:val="005E0DF3"/>
    <w:rsid w:val="005E1D28"/>
    <w:rsid w:val="005E2992"/>
    <w:rsid w:val="005E2AF7"/>
    <w:rsid w:val="005E336C"/>
    <w:rsid w:val="005E3AB6"/>
    <w:rsid w:val="005E48B5"/>
    <w:rsid w:val="005E4AF2"/>
    <w:rsid w:val="005E4DDB"/>
    <w:rsid w:val="005E568D"/>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1F10"/>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61C"/>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C8A"/>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8C1"/>
    <w:rsid w:val="006509D6"/>
    <w:rsid w:val="00651AEC"/>
    <w:rsid w:val="0065218E"/>
    <w:rsid w:val="00652354"/>
    <w:rsid w:val="00652941"/>
    <w:rsid w:val="0065382F"/>
    <w:rsid w:val="0065388C"/>
    <w:rsid w:val="00653CF4"/>
    <w:rsid w:val="00653FCD"/>
    <w:rsid w:val="006546AC"/>
    <w:rsid w:val="00655403"/>
    <w:rsid w:val="00655596"/>
    <w:rsid w:val="0065631D"/>
    <w:rsid w:val="0065642B"/>
    <w:rsid w:val="006565A2"/>
    <w:rsid w:val="00656BBE"/>
    <w:rsid w:val="00656CBA"/>
    <w:rsid w:val="00656EB8"/>
    <w:rsid w:val="00657406"/>
    <w:rsid w:val="006578F2"/>
    <w:rsid w:val="00657C93"/>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4B9"/>
    <w:rsid w:val="00673A51"/>
    <w:rsid w:val="00673A9F"/>
    <w:rsid w:val="00673E2D"/>
    <w:rsid w:val="00674367"/>
    <w:rsid w:val="00674DAF"/>
    <w:rsid w:val="006750BA"/>
    <w:rsid w:val="00675509"/>
    <w:rsid w:val="006756B8"/>
    <w:rsid w:val="0067612B"/>
    <w:rsid w:val="00676933"/>
    <w:rsid w:val="00676D9E"/>
    <w:rsid w:val="00676DE3"/>
    <w:rsid w:val="00677039"/>
    <w:rsid w:val="0067733E"/>
    <w:rsid w:val="0067797F"/>
    <w:rsid w:val="00677D71"/>
    <w:rsid w:val="0068007F"/>
    <w:rsid w:val="006801D4"/>
    <w:rsid w:val="006808E7"/>
    <w:rsid w:val="00680D81"/>
    <w:rsid w:val="00680F91"/>
    <w:rsid w:val="0068120B"/>
    <w:rsid w:val="00681963"/>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1B3A"/>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36"/>
    <w:rsid w:val="006A02F2"/>
    <w:rsid w:val="006A0D0E"/>
    <w:rsid w:val="006A0DC7"/>
    <w:rsid w:val="006A1092"/>
    <w:rsid w:val="006A1546"/>
    <w:rsid w:val="006A1AF4"/>
    <w:rsid w:val="006A1BFC"/>
    <w:rsid w:val="006A1FD3"/>
    <w:rsid w:val="006A2111"/>
    <w:rsid w:val="006A2707"/>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266"/>
    <w:rsid w:val="006B6680"/>
    <w:rsid w:val="006B6852"/>
    <w:rsid w:val="006B689F"/>
    <w:rsid w:val="006B77AD"/>
    <w:rsid w:val="006C140F"/>
    <w:rsid w:val="006C1A39"/>
    <w:rsid w:val="006C2427"/>
    <w:rsid w:val="006C24F6"/>
    <w:rsid w:val="006C2BE2"/>
    <w:rsid w:val="006C2EF9"/>
    <w:rsid w:val="006C2FB3"/>
    <w:rsid w:val="006C3E4C"/>
    <w:rsid w:val="006C4797"/>
    <w:rsid w:val="006C4B1D"/>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221"/>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18B"/>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FB2"/>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6FB"/>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BF1"/>
    <w:rsid w:val="007566BA"/>
    <w:rsid w:val="00756B7E"/>
    <w:rsid w:val="00756CF1"/>
    <w:rsid w:val="00756F19"/>
    <w:rsid w:val="007571CA"/>
    <w:rsid w:val="007575DF"/>
    <w:rsid w:val="0075778E"/>
    <w:rsid w:val="00757974"/>
    <w:rsid w:val="007602FC"/>
    <w:rsid w:val="007615FB"/>
    <w:rsid w:val="00761A77"/>
    <w:rsid w:val="007620D2"/>
    <w:rsid w:val="007626AB"/>
    <w:rsid w:val="00762EBE"/>
    <w:rsid w:val="007631BF"/>
    <w:rsid w:val="007631D9"/>
    <w:rsid w:val="007636B4"/>
    <w:rsid w:val="007637A7"/>
    <w:rsid w:val="00763C13"/>
    <w:rsid w:val="007642A9"/>
    <w:rsid w:val="00764BCB"/>
    <w:rsid w:val="0076517B"/>
    <w:rsid w:val="00766985"/>
    <w:rsid w:val="00766C69"/>
    <w:rsid w:val="00766F36"/>
    <w:rsid w:val="00767A22"/>
    <w:rsid w:val="00767B3E"/>
    <w:rsid w:val="0077019E"/>
    <w:rsid w:val="00770379"/>
    <w:rsid w:val="00770433"/>
    <w:rsid w:val="007707A0"/>
    <w:rsid w:val="00770925"/>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5DC"/>
    <w:rsid w:val="00793619"/>
    <w:rsid w:val="00793670"/>
    <w:rsid w:val="007943FF"/>
    <w:rsid w:val="00794540"/>
    <w:rsid w:val="00794939"/>
    <w:rsid w:val="00795322"/>
    <w:rsid w:val="00795DB8"/>
    <w:rsid w:val="00796094"/>
    <w:rsid w:val="00797B84"/>
    <w:rsid w:val="00797B98"/>
    <w:rsid w:val="007A059E"/>
    <w:rsid w:val="007A09B0"/>
    <w:rsid w:val="007A11CF"/>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4EB"/>
    <w:rsid w:val="007C0CC6"/>
    <w:rsid w:val="007C13B7"/>
    <w:rsid w:val="007C13E3"/>
    <w:rsid w:val="007C1493"/>
    <w:rsid w:val="007C1FBE"/>
    <w:rsid w:val="007C2056"/>
    <w:rsid w:val="007C2060"/>
    <w:rsid w:val="007C250D"/>
    <w:rsid w:val="007C2BC5"/>
    <w:rsid w:val="007C2C4B"/>
    <w:rsid w:val="007C3095"/>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4F"/>
    <w:rsid w:val="007D11ED"/>
    <w:rsid w:val="007D1283"/>
    <w:rsid w:val="007D151C"/>
    <w:rsid w:val="007D192B"/>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3C5"/>
    <w:rsid w:val="007D6583"/>
    <w:rsid w:val="007D66DD"/>
    <w:rsid w:val="007D6867"/>
    <w:rsid w:val="007D6C89"/>
    <w:rsid w:val="007D6D1F"/>
    <w:rsid w:val="007D6E4E"/>
    <w:rsid w:val="007D7B8B"/>
    <w:rsid w:val="007D7BEF"/>
    <w:rsid w:val="007D7E2B"/>
    <w:rsid w:val="007E02A5"/>
    <w:rsid w:val="007E050D"/>
    <w:rsid w:val="007E0A7E"/>
    <w:rsid w:val="007E1641"/>
    <w:rsid w:val="007E21A3"/>
    <w:rsid w:val="007E24D5"/>
    <w:rsid w:val="007E24DE"/>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C4A"/>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537"/>
    <w:rsid w:val="00822643"/>
    <w:rsid w:val="0082293F"/>
    <w:rsid w:val="00822E25"/>
    <w:rsid w:val="0082318E"/>
    <w:rsid w:val="00823407"/>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7C0"/>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7A6"/>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4E5"/>
    <w:rsid w:val="00890917"/>
    <w:rsid w:val="0089181D"/>
    <w:rsid w:val="0089193E"/>
    <w:rsid w:val="0089272F"/>
    <w:rsid w:val="00892774"/>
    <w:rsid w:val="008929EC"/>
    <w:rsid w:val="00892AFC"/>
    <w:rsid w:val="0089336B"/>
    <w:rsid w:val="00893451"/>
    <w:rsid w:val="008950DB"/>
    <w:rsid w:val="00895B09"/>
    <w:rsid w:val="00895D8A"/>
    <w:rsid w:val="00895E48"/>
    <w:rsid w:val="008964F3"/>
    <w:rsid w:val="008978A4"/>
    <w:rsid w:val="00897EE1"/>
    <w:rsid w:val="008A040A"/>
    <w:rsid w:val="008A06A4"/>
    <w:rsid w:val="008A0B47"/>
    <w:rsid w:val="008A0F5F"/>
    <w:rsid w:val="008A1390"/>
    <w:rsid w:val="008A143A"/>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019"/>
    <w:rsid w:val="008B63C9"/>
    <w:rsid w:val="008B6925"/>
    <w:rsid w:val="008B700A"/>
    <w:rsid w:val="008B71B5"/>
    <w:rsid w:val="008B7526"/>
    <w:rsid w:val="008C01A1"/>
    <w:rsid w:val="008C0794"/>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5FB"/>
    <w:rsid w:val="008D112A"/>
    <w:rsid w:val="008D12C0"/>
    <w:rsid w:val="008D1526"/>
    <w:rsid w:val="008D15E0"/>
    <w:rsid w:val="008D2354"/>
    <w:rsid w:val="008D2B26"/>
    <w:rsid w:val="008D326D"/>
    <w:rsid w:val="008D420E"/>
    <w:rsid w:val="008D48AF"/>
    <w:rsid w:val="008D492C"/>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5B8C"/>
    <w:rsid w:val="008E628A"/>
    <w:rsid w:val="008E7111"/>
    <w:rsid w:val="008F02C3"/>
    <w:rsid w:val="008F05DF"/>
    <w:rsid w:val="008F0748"/>
    <w:rsid w:val="008F0CD9"/>
    <w:rsid w:val="008F1102"/>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076F7"/>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6ED4"/>
    <w:rsid w:val="00917A4C"/>
    <w:rsid w:val="00917A67"/>
    <w:rsid w:val="00920678"/>
    <w:rsid w:val="00920947"/>
    <w:rsid w:val="00922191"/>
    <w:rsid w:val="0092226E"/>
    <w:rsid w:val="00922BAC"/>
    <w:rsid w:val="00923009"/>
    <w:rsid w:val="00923640"/>
    <w:rsid w:val="00923900"/>
    <w:rsid w:val="00923E4E"/>
    <w:rsid w:val="00923E89"/>
    <w:rsid w:val="009246E5"/>
    <w:rsid w:val="00924DA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FE2"/>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7CC"/>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77FFC"/>
    <w:rsid w:val="009805B5"/>
    <w:rsid w:val="00980E78"/>
    <w:rsid w:val="009813E6"/>
    <w:rsid w:val="009813F7"/>
    <w:rsid w:val="00981DD0"/>
    <w:rsid w:val="009823F1"/>
    <w:rsid w:val="009827C2"/>
    <w:rsid w:val="00982B4F"/>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6F5"/>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9C9"/>
    <w:rsid w:val="009B2ABF"/>
    <w:rsid w:val="009B2E9B"/>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2E94"/>
    <w:rsid w:val="009C34D3"/>
    <w:rsid w:val="009C36D2"/>
    <w:rsid w:val="009C44F7"/>
    <w:rsid w:val="009C4EB4"/>
    <w:rsid w:val="009C622E"/>
    <w:rsid w:val="009C6744"/>
    <w:rsid w:val="009C6DB0"/>
    <w:rsid w:val="009D00C1"/>
    <w:rsid w:val="009D0B8C"/>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3"/>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523"/>
    <w:rsid w:val="00A468EC"/>
    <w:rsid w:val="00A476EF"/>
    <w:rsid w:val="00A506A9"/>
    <w:rsid w:val="00A50948"/>
    <w:rsid w:val="00A51621"/>
    <w:rsid w:val="00A51681"/>
    <w:rsid w:val="00A525E0"/>
    <w:rsid w:val="00A52823"/>
    <w:rsid w:val="00A52DF0"/>
    <w:rsid w:val="00A535FE"/>
    <w:rsid w:val="00A53691"/>
    <w:rsid w:val="00A54110"/>
    <w:rsid w:val="00A54F3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A17"/>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77FC0"/>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AB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0E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EAB"/>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CA"/>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E38"/>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3A"/>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09E"/>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D2"/>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6AB"/>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5C52"/>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37"/>
    <w:rsid w:val="00BA1C82"/>
    <w:rsid w:val="00BA20C4"/>
    <w:rsid w:val="00BA2445"/>
    <w:rsid w:val="00BA2582"/>
    <w:rsid w:val="00BA2714"/>
    <w:rsid w:val="00BA35C1"/>
    <w:rsid w:val="00BA4DDB"/>
    <w:rsid w:val="00BA7149"/>
    <w:rsid w:val="00BA723D"/>
    <w:rsid w:val="00BA7298"/>
    <w:rsid w:val="00BA76B6"/>
    <w:rsid w:val="00BB093D"/>
    <w:rsid w:val="00BB0A85"/>
    <w:rsid w:val="00BB13AD"/>
    <w:rsid w:val="00BB1EE1"/>
    <w:rsid w:val="00BB21AE"/>
    <w:rsid w:val="00BB2364"/>
    <w:rsid w:val="00BB245F"/>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48F"/>
    <w:rsid w:val="00BC6735"/>
    <w:rsid w:val="00BC770A"/>
    <w:rsid w:val="00BD0542"/>
    <w:rsid w:val="00BD05CA"/>
    <w:rsid w:val="00BD0F19"/>
    <w:rsid w:val="00BD13F2"/>
    <w:rsid w:val="00BD1E82"/>
    <w:rsid w:val="00BD23E1"/>
    <w:rsid w:val="00BD246C"/>
    <w:rsid w:val="00BD2733"/>
    <w:rsid w:val="00BD2AE7"/>
    <w:rsid w:val="00BD3A1B"/>
    <w:rsid w:val="00BD3D97"/>
    <w:rsid w:val="00BD44FE"/>
    <w:rsid w:val="00BD4B33"/>
    <w:rsid w:val="00BD4F5C"/>
    <w:rsid w:val="00BD5937"/>
    <w:rsid w:val="00BD5B6A"/>
    <w:rsid w:val="00BD5D75"/>
    <w:rsid w:val="00BD6296"/>
    <w:rsid w:val="00BD63AE"/>
    <w:rsid w:val="00BD66FC"/>
    <w:rsid w:val="00BD6EC9"/>
    <w:rsid w:val="00BD7483"/>
    <w:rsid w:val="00BD7CBB"/>
    <w:rsid w:val="00BE0399"/>
    <w:rsid w:val="00BE04C1"/>
    <w:rsid w:val="00BE067D"/>
    <w:rsid w:val="00BE0740"/>
    <w:rsid w:val="00BE173C"/>
    <w:rsid w:val="00BE1EA8"/>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743"/>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0D38"/>
    <w:rsid w:val="00C11597"/>
    <w:rsid w:val="00C125A7"/>
    <w:rsid w:val="00C12D95"/>
    <w:rsid w:val="00C13E34"/>
    <w:rsid w:val="00C1421C"/>
    <w:rsid w:val="00C145C7"/>
    <w:rsid w:val="00C14A98"/>
    <w:rsid w:val="00C14B05"/>
    <w:rsid w:val="00C152A8"/>
    <w:rsid w:val="00C1595B"/>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147"/>
    <w:rsid w:val="00C32263"/>
    <w:rsid w:val="00C32CA7"/>
    <w:rsid w:val="00C3378D"/>
    <w:rsid w:val="00C33CC0"/>
    <w:rsid w:val="00C34458"/>
    <w:rsid w:val="00C34D8B"/>
    <w:rsid w:val="00C34EC6"/>
    <w:rsid w:val="00C34EFF"/>
    <w:rsid w:val="00C350D4"/>
    <w:rsid w:val="00C3517A"/>
    <w:rsid w:val="00C355C2"/>
    <w:rsid w:val="00C355F5"/>
    <w:rsid w:val="00C36ABA"/>
    <w:rsid w:val="00C37D77"/>
    <w:rsid w:val="00C40542"/>
    <w:rsid w:val="00C40603"/>
    <w:rsid w:val="00C407D0"/>
    <w:rsid w:val="00C40977"/>
    <w:rsid w:val="00C4098D"/>
    <w:rsid w:val="00C416A1"/>
    <w:rsid w:val="00C41784"/>
    <w:rsid w:val="00C41B10"/>
    <w:rsid w:val="00C41F05"/>
    <w:rsid w:val="00C421C2"/>
    <w:rsid w:val="00C4230D"/>
    <w:rsid w:val="00C423FC"/>
    <w:rsid w:val="00C4298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4E2C"/>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6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2693"/>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350"/>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358"/>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E83"/>
    <w:rsid w:val="00D34FEF"/>
    <w:rsid w:val="00D35447"/>
    <w:rsid w:val="00D35470"/>
    <w:rsid w:val="00D36AD2"/>
    <w:rsid w:val="00D36B6B"/>
    <w:rsid w:val="00D36C25"/>
    <w:rsid w:val="00D36CAC"/>
    <w:rsid w:val="00D371D0"/>
    <w:rsid w:val="00D375BF"/>
    <w:rsid w:val="00D37DF9"/>
    <w:rsid w:val="00D400A6"/>
    <w:rsid w:val="00D4064B"/>
    <w:rsid w:val="00D41106"/>
    <w:rsid w:val="00D413C8"/>
    <w:rsid w:val="00D41507"/>
    <w:rsid w:val="00D41D47"/>
    <w:rsid w:val="00D422A1"/>
    <w:rsid w:val="00D426AD"/>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001"/>
    <w:rsid w:val="00D611EE"/>
    <w:rsid w:val="00D61478"/>
    <w:rsid w:val="00D61554"/>
    <w:rsid w:val="00D61DE5"/>
    <w:rsid w:val="00D62461"/>
    <w:rsid w:val="00D62A02"/>
    <w:rsid w:val="00D64204"/>
    <w:rsid w:val="00D642C4"/>
    <w:rsid w:val="00D64A81"/>
    <w:rsid w:val="00D6515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D39"/>
    <w:rsid w:val="00D83396"/>
    <w:rsid w:val="00D8363F"/>
    <w:rsid w:val="00D83902"/>
    <w:rsid w:val="00D8432A"/>
    <w:rsid w:val="00D849A5"/>
    <w:rsid w:val="00D84ABB"/>
    <w:rsid w:val="00D84C6A"/>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6E4"/>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3D"/>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711"/>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3E36"/>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005"/>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49C"/>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07B"/>
    <w:rsid w:val="00E9151F"/>
    <w:rsid w:val="00E91588"/>
    <w:rsid w:val="00E915CC"/>
    <w:rsid w:val="00E91D9A"/>
    <w:rsid w:val="00E9246E"/>
    <w:rsid w:val="00E92585"/>
    <w:rsid w:val="00E925FB"/>
    <w:rsid w:val="00E935FB"/>
    <w:rsid w:val="00E9369B"/>
    <w:rsid w:val="00E9427B"/>
    <w:rsid w:val="00E947D0"/>
    <w:rsid w:val="00E94F26"/>
    <w:rsid w:val="00E958A5"/>
    <w:rsid w:val="00E96568"/>
    <w:rsid w:val="00E96AC5"/>
    <w:rsid w:val="00E96BE8"/>
    <w:rsid w:val="00E96CDD"/>
    <w:rsid w:val="00E96EA4"/>
    <w:rsid w:val="00EA038E"/>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B9E"/>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1AE"/>
    <w:rsid w:val="00EE2260"/>
    <w:rsid w:val="00EE2AB3"/>
    <w:rsid w:val="00EE3398"/>
    <w:rsid w:val="00EE374B"/>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36E"/>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06C"/>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363"/>
    <w:rsid w:val="00F33560"/>
    <w:rsid w:val="00F3460E"/>
    <w:rsid w:val="00F35168"/>
    <w:rsid w:val="00F369F8"/>
    <w:rsid w:val="00F3712D"/>
    <w:rsid w:val="00F37384"/>
    <w:rsid w:val="00F40071"/>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E79"/>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96E"/>
    <w:rsid w:val="00F52B2C"/>
    <w:rsid w:val="00F52CBC"/>
    <w:rsid w:val="00F52F48"/>
    <w:rsid w:val="00F5331E"/>
    <w:rsid w:val="00F539CC"/>
    <w:rsid w:val="00F540C0"/>
    <w:rsid w:val="00F541E1"/>
    <w:rsid w:val="00F5458A"/>
    <w:rsid w:val="00F54718"/>
    <w:rsid w:val="00F547BE"/>
    <w:rsid w:val="00F547F5"/>
    <w:rsid w:val="00F55473"/>
    <w:rsid w:val="00F55505"/>
    <w:rsid w:val="00F5551C"/>
    <w:rsid w:val="00F555C0"/>
    <w:rsid w:val="00F55EBC"/>
    <w:rsid w:val="00F56093"/>
    <w:rsid w:val="00F564CE"/>
    <w:rsid w:val="00F56500"/>
    <w:rsid w:val="00F567DB"/>
    <w:rsid w:val="00F575DD"/>
    <w:rsid w:val="00F614DD"/>
    <w:rsid w:val="00F62034"/>
    <w:rsid w:val="00F627C5"/>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6CF9"/>
    <w:rsid w:val="00F8715B"/>
    <w:rsid w:val="00F87384"/>
    <w:rsid w:val="00F8760C"/>
    <w:rsid w:val="00F879E5"/>
    <w:rsid w:val="00F87BD0"/>
    <w:rsid w:val="00F90BE1"/>
    <w:rsid w:val="00F913D6"/>
    <w:rsid w:val="00F915DB"/>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ABD"/>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1F"/>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20F"/>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CC0332C2-3764-447C-8B76-B51BB68C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024BA"/>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2024B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024BA"/>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2024BA"/>
    <w:pPr>
      <w:spacing w:before="100" w:beforeAutospacing="1" w:after="100" w:afterAutospacing="1"/>
    </w:pPr>
    <w:rPr>
      <w:lang w:eastAsia="es-MX"/>
    </w:rPr>
  </w:style>
  <w:style w:type="paragraph" w:customStyle="1" w:styleId="francesa">
    <w:name w:val="francesa"/>
    <w:basedOn w:val="Normal"/>
    <w:uiPriority w:val="99"/>
    <w:rsid w:val="002024BA"/>
    <w:pPr>
      <w:spacing w:before="100" w:beforeAutospacing="1" w:after="100" w:afterAutospacing="1"/>
    </w:pPr>
    <w:rPr>
      <w:lang w:eastAsia="es-MX"/>
    </w:rPr>
  </w:style>
  <w:style w:type="character" w:customStyle="1" w:styleId="eop">
    <w:name w:val="eop"/>
    <w:basedOn w:val="Fuentedeprrafopredeter"/>
    <w:rsid w:val="002024BA"/>
  </w:style>
  <w:style w:type="table" w:customStyle="1" w:styleId="Tablaconcuadrcula111">
    <w:name w:val="Tabla con cuadrícula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2024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2024BA"/>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2024BA"/>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2024BA"/>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2024BA"/>
    <w:pPr>
      <w:numPr>
        <w:numId w:val="8"/>
      </w:numPr>
    </w:pPr>
  </w:style>
  <w:style w:type="numbering" w:customStyle="1" w:styleId="Estiloimportado14">
    <w:name w:val="Estilo importado 14"/>
    <w:rsid w:val="002024BA"/>
    <w:pPr>
      <w:numPr>
        <w:numId w:val="9"/>
      </w:numPr>
    </w:pPr>
  </w:style>
  <w:style w:type="numbering" w:customStyle="1" w:styleId="Estiloimportado22">
    <w:name w:val="Estilo importado 22"/>
    <w:rsid w:val="002024BA"/>
    <w:pPr>
      <w:numPr>
        <w:numId w:val="10"/>
      </w:numPr>
    </w:pPr>
  </w:style>
  <w:style w:type="numbering" w:customStyle="1" w:styleId="Estiloimportado212">
    <w:name w:val="Estilo importado 212"/>
    <w:rsid w:val="002024BA"/>
    <w:pPr>
      <w:numPr>
        <w:numId w:val="11"/>
      </w:numPr>
    </w:pPr>
  </w:style>
  <w:style w:type="numbering" w:customStyle="1" w:styleId="Estiloimportado24">
    <w:name w:val="Estilo importado 24"/>
    <w:rsid w:val="002024BA"/>
    <w:pPr>
      <w:numPr>
        <w:numId w:val="12"/>
      </w:numPr>
    </w:pPr>
  </w:style>
  <w:style w:type="numbering" w:customStyle="1" w:styleId="Estiloimportado112">
    <w:name w:val="Estilo importado 112"/>
    <w:rsid w:val="002024BA"/>
    <w:pPr>
      <w:numPr>
        <w:numId w:val="13"/>
      </w:numPr>
    </w:pPr>
  </w:style>
  <w:style w:type="table" w:customStyle="1" w:styleId="Tablaconcuadrcula119">
    <w:name w:val="Tabla con cuadrícula119"/>
    <w:basedOn w:val="Tablanormal"/>
    <w:uiPriority w:val="39"/>
    <w:rsid w:val="00EE374B"/>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uiPriority w:val="39"/>
    <w:rsid w:val="00823407"/>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94847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11763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819177">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485892">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77200">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0648266">
      <w:bodyDiv w:val="1"/>
      <w:marLeft w:val="0"/>
      <w:marRight w:val="0"/>
      <w:marTop w:val="0"/>
      <w:marBottom w:val="0"/>
      <w:divBdr>
        <w:top w:val="none" w:sz="0" w:space="0" w:color="auto"/>
        <w:left w:val="none" w:sz="0" w:space="0" w:color="auto"/>
        <w:bottom w:val="none" w:sz="0" w:space="0" w:color="auto"/>
        <w:right w:val="none" w:sz="0" w:space="0" w:color="auto"/>
      </w:divBdr>
      <w:divsChild>
        <w:div w:id="457796368">
          <w:marLeft w:val="0"/>
          <w:marRight w:val="0"/>
          <w:marTop w:val="0"/>
          <w:marBottom w:val="0"/>
          <w:divBdr>
            <w:top w:val="none" w:sz="0" w:space="0" w:color="auto"/>
            <w:left w:val="none" w:sz="0" w:space="0" w:color="auto"/>
            <w:bottom w:val="none" w:sz="0" w:space="0" w:color="auto"/>
            <w:right w:val="none" w:sz="0" w:space="0" w:color="auto"/>
          </w:divBdr>
        </w:div>
      </w:divsChild>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9/ene313.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EE17-15B6-4DB8-BDC4-CC4590C9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10162</Words>
  <Characters>55896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2020-01-22T19:55:00Z</cp:lastPrinted>
  <dcterms:created xsi:type="dcterms:W3CDTF">2021-01-19T22:21:00Z</dcterms:created>
  <dcterms:modified xsi:type="dcterms:W3CDTF">2021-01-19T22:21:00Z</dcterms:modified>
</cp:coreProperties>
</file>