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A1" w:rsidRPr="00B34BE7"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B34BE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4849F5" w:rsidRPr="00B34BE7">
        <w:rPr>
          <w:rFonts w:ascii="Palatino Linotype" w:eastAsia="Times New Roman" w:hAnsi="Palatino Linotype" w:cs="Arial"/>
          <w:color w:val="000000"/>
          <w:sz w:val="24"/>
          <w:szCs w:val="24"/>
          <w:lang w:eastAsia="es-MX"/>
        </w:rPr>
        <w:t>treinta</w:t>
      </w:r>
      <w:r w:rsidR="006256C9" w:rsidRPr="00B34BE7">
        <w:rPr>
          <w:rFonts w:ascii="Palatino Linotype" w:eastAsia="Times New Roman" w:hAnsi="Palatino Linotype" w:cs="Arial"/>
          <w:color w:val="000000"/>
          <w:sz w:val="24"/>
          <w:szCs w:val="24"/>
          <w:lang w:eastAsia="es-MX"/>
        </w:rPr>
        <w:t xml:space="preserve"> de septiembre</w:t>
      </w:r>
      <w:r w:rsidRPr="00B34BE7">
        <w:rPr>
          <w:rFonts w:ascii="Palatino Linotype" w:eastAsia="Times New Roman" w:hAnsi="Palatino Linotype" w:cs="Arial"/>
          <w:color w:val="000000"/>
          <w:sz w:val="24"/>
          <w:szCs w:val="24"/>
          <w:lang w:eastAsia="es-MX"/>
        </w:rPr>
        <w:t xml:space="preserve"> de dos mil diecinueve.</w:t>
      </w:r>
    </w:p>
    <w:p w:rsidR="00C22DA1" w:rsidRPr="00B34BE7"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b/>
          <w:sz w:val="24"/>
        </w:rPr>
        <w:t>VISTO</w:t>
      </w:r>
      <w:r w:rsidRPr="00B34BE7">
        <w:rPr>
          <w:rFonts w:ascii="Palatino Linotype" w:hAnsi="Palatino Linotype" w:cs="Arial"/>
          <w:sz w:val="24"/>
        </w:rPr>
        <w:t xml:space="preserve"> el expediente electrónico formado con motivo del recurso de revisión número </w:t>
      </w:r>
      <w:r w:rsidRPr="00B34BE7">
        <w:rPr>
          <w:rFonts w:ascii="Palatino Linotype" w:hAnsi="Palatino Linotype" w:cs="Arial"/>
          <w:b/>
          <w:bCs/>
          <w:sz w:val="24"/>
          <w:lang w:eastAsia="es-MX"/>
        </w:rPr>
        <w:t>03</w:t>
      </w:r>
      <w:r w:rsidR="006256C9" w:rsidRPr="00B34BE7">
        <w:rPr>
          <w:rFonts w:ascii="Palatino Linotype" w:hAnsi="Palatino Linotype" w:cs="Arial"/>
          <w:b/>
          <w:bCs/>
          <w:sz w:val="24"/>
          <w:lang w:eastAsia="es-MX"/>
        </w:rPr>
        <w:t>415</w:t>
      </w:r>
      <w:r w:rsidRPr="00B34BE7">
        <w:rPr>
          <w:rFonts w:ascii="Palatino Linotype" w:hAnsi="Palatino Linotype" w:cs="Arial"/>
          <w:b/>
          <w:bCs/>
          <w:sz w:val="24"/>
          <w:lang w:eastAsia="es-MX"/>
        </w:rPr>
        <w:t>/INFOEM/IP/RR/20</w:t>
      </w:r>
      <w:r w:rsidR="006256C9" w:rsidRPr="00B34BE7">
        <w:rPr>
          <w:rFonts w:ascii="Palatino Linotype" w:hAnsi="Palatino Linotype" w:cs="Arial"/>
          <w:b/>
          <w:bCs/>
          <w:sz w:val="24"/>
          <w:lang w:eastAsia="es-MX"/>
        </w:rPr>
        <w:t>20</w:t>
      </w:r>
      <w:r w:rsidRPr="00B34BE7">
        <w:rPr>
          <w:rFonts w:ascii="Palatino Linotype" w:hAnsi="Palatino Linotype" w:cs="Arial"/>
          <w:sz w:val="24"/>
        </w:rPr>
        <w:t xml:space="preserve">, interpuesto por </w:t>
      </w:r>
      <w:r w:rsidR="006256C9" w:rsidRPr="00B34BE7">
        <w:rPr>
          <w:rFonts w:ascii="Palatino Linotype" w:hAnsi="Palatino Linotype" w:cs="Arial"/>
          <w:sz w:val="24"/>
        </w:rPr>
        <w:t>el</w:t>
      </w:r>
      <w:r w:rsidRPr="00B34BE7">
        <w:rPr>
          <w:rFonts w:ascii="Palatino Linotype" w:hAnsi="Palatino Linotype" w:cs="Arial"/>
          <w:b/>
          <w:sz w:val="24"/>
        </w:rPr>
        <w:t xml:space="preserve"> C.</w:t>
      </w:r>
      <w:r w:rsidR="006256C9" w:rsidRPr="00B34BE7">
        <w:rPr>
          <w:rFonts w:ascii="Palatino Linotype" w:hAnsi="Palatino Linotype" w:cs="Arial"/>
          <w:b/>
          <w:sz w:val="24"/>
        </w:rPr>
        <w:t xml:space="preserve">                         </w:t>
      </w:r>
      <w:r w:rsidRPr="00B34BE7">
        <w:rPr>
          <w:rFonts w:ascii="Palatino Linotype" w:hAnsi="Palatino Linotype" w:cs="Arial"/>
          <w:sz w:val="24"/>
        </w:rPr>
        <w:t>,</w:t>
      </w:r>
      <w:r w:rsidRPr="00B34BE7">
        <w:rPr>
          <w:rFonts w:ascii="Palatino Linotype" w:hAnsi="Palatino Linotype" w:cs="Arial"/>
          <w:b/>
          <w:sz w:val="24"/>
        </w:rPr>
        <w:t xml:space="preserve"> </w:t>
      </w:r>
      <w:r w:rsidRPr="00B34BE7">
        <w:rPr>
          <w:rFonts w:ascii="Palatino Linotype" w:hAnsi="Palatino Linotype" w:cs="Arial"/>
          <w:sz w:val="24"/>
        </w:rPr>
        <w:t xml:space="preserve">en lo sucesivo </w:t>
      </w:r>
      <w:r w:rsidR="006256C9" w:rsidRPr="00B34BE7">
        <w:rPr>
          <w:rFonts w:ascii="Palatino Linotype" w:hAnsi="Palatino Linotype" w:cs="Arial"/>
          <w:b/>
          <w:sz w:val="24"/>
        </w:rPr>
        <w:t xml:space="preserve">El </w:t>
      </w:r>
      <w:r w:rsidRPr="00B34BE7">
        <w:rPr>
          <w:rFonts w:ascii="Palatino Linotype" w:hAnsi="Palatino Linotype" w:cs="Arial"/>
          <w:b/>
          <w:sz w:val="24"/>
        </w:rPr>
        <w:t>Recurrente</w:t>
      </w:r>
      <w:r w:rsidRPr="00B34BE7">
        <w:rPr>
          <w:rFonts w:ascii="Palatino Linotype" w:hAnsi="Palatino Linotype" w:cs="Arial"/>
          <w:sz w:val="24"/>
        </w:rPr>
        <w:t xml:space="preserve">, en contra de la falta de respuesta </w:t>
      </w:r>
      <w:r w:rsidRPr="00B34BE7">
        <w:rPr>
          <w:rFonts w:ascii="Palatino Linotype" w:hAnsi="Palatino Linotype" w:cs="Arial"/>
          <w:sz w:val="24"/>
          <w:szCs w:val="24"/>
        </w:rPr>
        <w:t xml:space="preserve">del </w:t>
      </w:r>
      <w:r w:rsidR="006256C9" w:rsidRPr="00B34BE7">
        <w:rPr>
          <w:rFonts w:ascii="Palatino Linotype" w:hAnsi="Palatino Linotype" w:cs="Arial"/>
          <w:b/>
          <w:sz w:val="24"/>
          <w:szCs w:val="24"/>
        </w:rPr>
        <w:t>Ayuntamiento de Capulhuac</w:t>
      </w:r>
      <w:r w:rsidRPr="00B34BE7">
        <w:rPr>
          <w:rFonts w:ascii="Palatino Linotype" w:hAnsi="Palatino Linotype" w:cs="Arial"/>
          <w:sz w:val="24"/>
          <w:szCs w:val="24"/>
        </w:rPr>
        <w:t>,</w:t>
      </w:r>
      <w:r w:rsidRPr="00B34BE7">
        <w:rPr>
          <w:rFonts w:ascii="Palatino Linotype" w:hAnsi="Palatino Linotype" w:cs="Arial"/>
          <w:sz w:val="24"/>
        </w:rPr>
        <w:t xml:space="preserve"> en lo subsecuente</w:t>
      </w:r>
      <w:r w:rsidRPr="00B34BE7">
        <w:rPr>
          <w:rFonts w:ascii="Palatino Linotype" w:hAnsi="Palatino Linotype" w:cs="Arial"/>
          <w:b/>
          <w:sz w:val="24"/>
        </w:rPr>
        <w:t xml:space="preserve"> El Sujeto Obligado, </w:t>
      </w:r>
      <w:r w:rsidRPr="00B34BE7">
        <w:rPr>
          <w:rFonts w:ascii="Palatino Linotype" w:hAnsi="Palatino Linotype" w:cs="Arial"/>
          <w:sz w:val="24"/>
        </w:rPr>
        <w:t>se procede a dictar la presente resolución:</w:t>
      </w:r>
    </w:p>
    <w:p w:rsidR="00C22DA1" w:rsidRPr="00B34BE7" w:rsidRDefault="00C22DA1" w:rsidP="00C22DA1">
      <w:pPr>
        <w:spacing w:after="0" w:line="360" w:lineRule="auto"/>
        <w:jc w:val="both"/>
        <w:rPr>
          <w:rFonts w:ascii="Palatino Linotype" w:hAnsi="Palatino Linotype" w:cs="Arial"/>
          <w:sz w:val="24"/>
          <w:szCs w:val="24"/>
        </w:rPr>
      </w:pPr>
    </w:p>
    <w:p w:rsidR="00C22DA1" w:rsidRPr="00B34BE7" w:rsidRDefault="00C22DA1" w:rsidP="00C22DA1">
      <w:pPr>
        <w:spacing w:after="0" w:line="360" w:lineRule="auto"/>
        <w:jc w:val="center"/>
        <w:rPr>
          <w:rFonts w:ascii="Palatino Linotype" w:hAnsi="Palatino Linotype"/>
          <w:b/>
          <w:sz w:val="28"/>
          <w:szCs w:val="28"/>
        </w:rPr>
      </w:pPr>
      <w:r w:rsidRPr="00B34BE7">
        <w:rPr>
          <w:rFonts w:ascii="Palatino Linotype" w:hAnsi="Palatino Linotype"/>
          <w:b/>
          <w:sz w:val="28"/>
          <w:szCs w:val="28"/>
        </w:rPr>
        <w:t xml:space="preserve">A N T E C E D E N T E S </w:t>
      </w:r>
    </w:p>
    <w:p w:rsidR="00C22DA1" w:rsidRPr="00B34BE7" w:rsidRDefault="00C22DA1" w:rsidP="00C22DA1">
      <w:pPr>
        <w:spacing w:after="0" w:line="360" w:lineRule="auto"/>
        <w:rPr>
          <w:rFonts w:ascii="Palatino Linotype" w:hAnsi="Palatino Linotype" w:cs="Arial"/>
          <w:b/>
          <w:sz w:val="24"/>
          <w:szCs w:val="24"/>
        </w:rPr>
      </w:pPr>
    </w:p>
    <w:p w:rsidR="00C22DA1" w:rsidRPr="00B34BE7" w:rsidRDefault="00C22DA1" w:rsidP="00C22DA1">
      <w:pPr>
        <w:spacing w:after="0" w:line="360" w:lineRule="auto"/>
        <w:jc w:val="both"/>
        <w:rPr>
          <w:rFonts w:ascii="Palatino Linotype" w:hAnsi="Palatino Linotype"/>
          <w:b/>
          <w:sz w:val="28"/>
          <w:szCs w:val="24"/>
        </w:rPr>
      </w:pPr>
      <w:r w:rsidRPr="00B34BE7">
        <w:rPr>
          <w:rFonts w:ascii="Palatino Linotype" w:hAnsi="Palatino Linotype" w:cs="Arial"/>
          <w:b/>
          <w:sz w:val="28"/>
          <w:szCs w:val="24"/>
        </w:rPr>
        <w:t>PRIMERO.</w:t>
      </w:r>
      <w:r w:rsidRPr="00B34BE7">
        <w:rPr>
          <w:rFonts w:ascii="Palatino Linotype" w:hAnsi="Palatino Linotype" w:cs="Arial"/>
          <w:sz w:val="28"/>
          <w:szCs w:val="24"/>
        </w:rPr>
        <w:t xml:space="preserve"> </w:t>
      </w:r>
      <w:r w:rsidRPr="00B34BE7">
        <w:rPr>
          <w:rFonts w:ascii="Palatino Linotype" w:hAnsi="Palatino Linotype"/>
          <w:b/>
          <w:sz w:val="28"/>
          <w:szCs w:val="24"/>
        </w:rPr>
        <w:t>De la Solicitud de Información.</w:t>
      </w: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Con fecha </w:t>
      </w:r>
      <w:r w:rsidR="006256C9" w:rsidRPr="00B34BE7">
        <w:rPr>
          <w:rFonts w:ascii="Palatino Linotype" w:hAnsi="Palatino Linotype" w:cs="Arial"/>
          <w:sz w:val="24"/>
          <w:szCs w:val="24"/>
        </w:rPr>
        <w:t>quince de julio</w:t>
      </w:r>
      <w:r w:rsidRPr="00B34BE7">
        <w:rPr>
          <w:rFonts w:ascii="Palatino Linotype" w:hAnsi="Palatino Linotype" w:cs="Arial"/>
          <w:sz w:val="24"/>
          <w:szCs w:val="24"/>
        </w:rPr>
        <w:t xml:space="preserve"> de dos mil </w:t>
      </w:r>
      <w:r w:rsidR="006256C9" w:rsidRPr="00B34BE7">
        <w:rPr>
          <w:rFonts w:ascii="Palatino Linotype" w:hAnsi="Palatino Linotype" w:cs="Arial"/>
          <w:sz w:val="24"/>
          <w:szCs w:val="24"/>
        </w:rPr>
        <w:t>veinte</w:t>
      </w:r>
      <w:r w:rsidRPr="00B34BE7">
        <w:rPr>
          <w:rFonts w:ascii="Palatino Linotype" w:hAnsi="Palatino Linotype" w:cs="Arial"/>
          <w:sz w:val="24"/>
          <w:szCs w:val="24"/>
        </w:rPr>
        <w:t xml:space="preserve">, </w:t>
      </w:r>
      <w:r w:rsidR="006256C9" w:rsidRPr="00B34BE7">
        <w:rPr>
          <w:rFonts w:ascii="Palatino Linotype" w:hAnsi="Palatino Linotype" w:cs="Arial"/>
          <w:b/>
          <w:sz w:val="24"/>
          <w:szCs w:val="24"/>
        </w:rPr>
        <w:t>El</w:t>
      </w:r>
      <w:r w:rsidRPr="00B34BE7">
        <w:rPr>
          <w:rFonts w:ascii="Palatino Linotype" w:hAnsi="Palatino Linotype" w:cs="Arial"/>
          <w:b/>
          <w:sz w:val="24"/>
          <w:szCs w:val="24"/>
        </w:rPr>
        <w:t xml:space="preserve"> Recurrente</w:t>
      </w:r>
      <w:r w:rsidRPr="00B34BE7">
        <w:rPr>
          <w:rFonts w:ascii="Palatino Linotype" w:hAnsi="Palatino Linotype" w:cs="Arial"/>
          <w:sz w:val="24"/>
          <w:szCs w:val="24"/>
        </w:rPr>
        <w:t xml:space="preserve"> presentó a través del Sistema de Acceso a la Información Mexiquense (</w:t>
      </w:r>
      <w:r w:rsidRPr="00B34BE7">
        <w:rPr>
          <w:rFonts w:ascii="Palatino Linotype" w:hAnsi="Palatino Linotype" w:cs="Arial"/>
          <w:b/>
          <w:sz w:val="24"/>
          <w:szCs w:val="24"/>
        </w:rPr>
        <w:t>SAIMEX)</w:t>
      </w:r>
      <w:r w:rsidRPr="00B34BE7">
        <w:rPr>
          <w:rFonts w:ascii="Palatino Linotype" w:hAnsi="Palatino Linotype" w:cs="Arial"/>
          <w:sz w:val="24"/>
          <w:szCs w:val="24"/>
        </w:rPr>
        <w:t xml:space="preserve"> ante </w:t>
      </w:r>
      <w:r w:rsidRPr="00B34BE7">
        <w:rPr>
          <w:rFonts w:ascii="Palatino Linotype" w:hAnsi="Palatino Linotype" w:cs="Arial"/>
          <w:b/>
          <w:sz w:val="24"/>
          <w:szCs w:val="24"/>
        </w:rPr>
        <w:t>El Sujeto Obligado</w:t>
      </w:r>
      <w:r w:rsidRPr="00B34BE7">
        <w:rPr>
          <w:rFonts w:ascii="Palatino Linotype" w:hAnsi="Palatino Linotype" w:cs="Arial"/>
          <w:sz w:val="24"/>
          <w:szCs w:val="24"/>
        </w:rPr>
        <w:t>, solicitud de acceso a la información pública registrada bajo el número de expediente</w:t>
      </w:r>
      <w:r w:rsidRPr="00B34BE7">
        <w:rPr>
          <w:rFonts w:ascii="Palatino Linotype" w:hAnsi="Palatino Linotype" w:cs="Arial"/>
          <w:b/>
          <w:sz w:val="24"/>
          <w:szCs w:val="24"/>
        </w:rPr>
        <w:t xml:space="preserve"> </w:t>
      </w:r>
      <w:r w:rsidR="006256C9" w:rsidRPr="00B34BE7">
        <w:rPr>
          <w:rFonts w:ascii="Palatino Linotype" w:hAnsi="Palatino Linotype" w:cs="Arial"/>
          <w:b/>
          <w:sz w:val="24"/>
          <w:szCs w:val="24"/>
        </w:rPr>
        <w:t>00108/CAPULHUA/IP/2020</w:t>
      </w:r>
      <w:r w:rsidRPr="00B34BE7">
        <w:rPr>
          <w:rFonts w:ascii="Palatino Linotype" w:hAnsi="Palatino Linotype" w:cs="Arial"/>
          <w:sz w:val="24"/>
          <w:szCs w:val="24"/>
          <w:lang w:eastAsia="es-MX"/>
        </w:rPr>
        <w:t>,</w:t>
      </w:r>
      <w:r w:rsidRPr="00B34BE7">
        <w:rPr>
          <w:rFonts w:ascii="Palatino Linotype" w:hAnsi="Palatino Linotype" w:cs="Arial"/>
          <w:b/>
          <w:sz w:val="24"/>
          <w:szCs w:val="24"/>
          <w:lang w:eastAsia="es-MX"/>
        </w:rPr>
        <w:t xml:space="preserve"> </w:t>
      </w:r>
      <w:r w:rsidRPr="00B34BE7">
        <w:rPr>
          <w:rFonts w:ascii="Palatino Linotype" w:hAnsi="Palatino Linotype" w:cs="Arial"/>
          <w:sz w:val="24"/>
          <w:szCs w:val="24"/>
        </w:rPr>
        <w:t>mediante la cual solicitó información en el tenor siguiente:</w:t>
      </w:r>
    </w:p>
    <w:p w:rsidR="00C22DA1" w:rsidRPr="00B34BE7" w:rsidRDefault="00C22DA1" w:rsidP="00C22DA1">
      <w:pPr>
        <w:pStyle w:val="Sinespaciado"/>
      </w:pPr>
    </w:p>
    <w:p w:rsidR="00C22DA1" w:rsidRPr="00B34BE7" w:rsidRDefault="00C22DA1" w:rsidP="00C22DA1">
      <w:pPr>
        <w:spacing w:after="0" w:line="276" w:lineRule="auto"/>
        <w:ind w:left="567" w:right="567"/>
        <w:jc w:val="both"/>
        <w:rPr>
          <w:rFonts w:ascii="Palatino Linotype" w:eastAsia="Times New Roman" w:hAnsi="Palatino Linotype" w:cs="Times New Roman"/>
          <w:i/>
          <w:sz w:val="24"/>
          <w:szCs w:val="24"/>
          <w:lang w:val="es-ES_tradnl" w:eastAsia="es-ES"/>
        </w:rPr>
      </w:pPr>
      <w:r w:rsidRPr="00B34BE7">
        <w:rPr>
          <w:rFonts w:ascii="Palatino Linotype" w:eastAsia="Times New Roman" w:hAnsi="Palatino Linotype" w:cs="Times New Roman"/>
          <w:i/>
          <w:szCs w:val="24"/>
          <w:lang w:val="es-ES_tradnl" w:eastAsia="es-ES"/>
        </w:rPr>
        <w:t>“</w:t>
      </w:r>
      <w:r w:rsidR="006256C9" w:rsidRPr="00B34BE7">
        <w:rPr>
          <w:rFonts w:ascii="Palatino Linotype" w:eastAsia="Times New Roman" w:hAnsi="Palatino Linotype" w:cs="Times New Roman"/>
          <w:i/>
          <w:sz w:val="24"/>
          <w:szCs w:val="24"/>
          <w:lang w:val="es-ES_tradnl" w:eastAsia="es-ES"/>
        </w:rPr>
        <w:t xml:space="preserve">1.- quiero obtener los recibos de nómina de la quincena que comprende del 1 de julio de 2020 al 15 de julio de 2020, en su versión pública, de las personas que se encuentran adscritas al área de transparencia, (desde dirección, jefatura, coordinación, secretarias, etc), así mismo quiero que se me proporcione la certificación del director, coordinador o jefe según sea el caso, de la persona titilar de la unidad de transparencia. 2.- quiero obtener los recibos de nómina de la quincena que comprende del 1 de julio de 2020 al 15 de julio de 2020 (primer quincena de julio), en su versión pública, de las personas que se encuentran </w:t>
      </w:r>
      <w:r w:rsidR="006256C9" w:rsidRPr="00B34BE7">
        <w:rPr>
          <w:rFonts w:ascii="Palatino Linotype" w:eastAsia="Times New Roman" w:hAnsi="Palatino Linotype" w:cs="Times New Roman"/>
          <w:i/>
          <w:sz w:val="24"/>
          <w:szCs w:val="24"/>
          <w:lang w:val="es-ES_tradnl" w:eastAsia="es-ES"/>
        </w:rPr>
        <w:lastRenderedPageBreak/>
        <w:t>adscritas al área de la oficialía calificadora (desde dirección, jefatura, coordinación, secretarias, secretarias de acuerdos, etc) 3.- quiero obtener los recibos de nómina de la quincena que comprende del 1 de julio de 2020 al 15 de julio de 2020 (primer quincena de julio), en su versión pública, de las personas que se encuentran adscritas al área de la oficialía mediadora conciliadora (desde dirección, jefatura, coordinación, secretarias, secretarias de acuerdos, etc), así como, la certificación del mediador conciliador, como lo indica la ley.</w:t>
      </w:r>
      <w:r w:rsidRPr="00B34BE7">
        <w:rPr>
          <w:rFonts w:ascii="Palatino Linotype" w:eastAsia="Times New Roman" w:hAnsi="Palatino Linotype" w:cs="Times New Roman"/>
          <w:i/>
          <w:sz w:val="24"/>
          <w:szCs w:val="24"/>
          <w:lang w:val="es-ES_tradnl" w:eastAsia="es-ES"/>
        </w:rPr>
        <w:t>” (Sic).</w:t>
      </w:r>
    </w:p>
    <w:p w:rsidR="00C22DA1" w:rsidRPr="00B34BE7" w:rsidRDefault="00C22DA1" w:rsidP="006256C9">
      <w:pPr>
        <w:rPr>
          <w:lang w:val="es-ES_tradnl" w:eastAsia="es-ES"/>
        </w:rPr>
      </w:pPr>
    </w:p>
    <w:p w:rsidR="00C22DA1" w:rsidRPr="00B34BE7" w:rsidRDefault="00C22DA1" w:rsidP="00C22DA1">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rsidR="00C22DA1" w:rsidRPr="00B34BE7" w:rsidRDefault="00C22DA1" w:rsidP="00C22DA1">
      <w:pPr>
        <w:pStyle w:val="Sinespaciado"/>
        <w:rPr>
          <w:rFonts w:ascii="Palatino Linotype" w:eastAsia="Times New Roman" w:hAnsi="Palatino Linotype" w:cs="Times New Roman"/>
          <w:sz w:val="24"/>
          <w:szCs w:val="24"/>
          <w:lang w:val="es-ES_tradnl" w:eastAsia="es-ES"/>
        </w:rPr>
      </w:pPr>
    </w:p>
    <w:p w:rsidR="006256C9" w:rsidRPr="00B34BE7" w:rsidRDefault="006256C9" w:rsidP="00C22DA1">
      <w:pPr>
        <w:pStyle w:val="Sinespaciado"/>
      </w:pPr>
    </w:p>
    <w:p w:rsidR="00C22DA1" w:rsidRPr="00B34BE7" w:rsidRDefault="006256C9" w:rsidP="00C22DA1">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SEGUNDO</w:t>
      </w:r>
      <w:r w:rsidR="00C22DA1" w:rsidRPr="00B34BE7">
        <w:rPr>
          <w:rFonts w:ascii="Palatino Linotype" w:hAnsi="Palatino Linotype" w:cs="Arial"/>
          <w:b/>
          <w:sz w:val="28"/>
          <w:szCs w:val="24"/>
        </w:rPr>
        <w:t>. De la respuesta del Sujeto Obligado.</w:t>
      </w: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B34BE7">
        <w:rPr>
          <w:rFonts w:ascii="Palatino Linotype" w:hAnsi="Palatino Linotype" w:cs="Arial"/>
          <w:b/>
          <w:sz w:val="24"/>
          <w:szCs w:val="24"/>
        </w:rPr>
        <w:t>SAIMEX,</w:t>
      </w:r>
      <w:r w:rsidRPr="00B34BE7">
        <w:rPr>
          <w:rFonts w:ascii="Palatino Linotype" w:hAnsi="Palatino Linotype" w:cs="Arial"/>
          <w:sz w:val="24"/>
          <w:szCs w:val="24"/>
        </w:rPr>
        <w:t xml:space="preserve"> se aprecia que 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xml:space="preserve"> no dio contestación, como se muestra a continuación:</w:t>
      </w:r>
    </w:p>
    <w:p w:rsidR="006256C9" w:rsidRPr="00B34BE7" w:rsidRDefault="006256C9" w:rsidP="00C22DA1">
      <w:pPr>
        <w:spacing w:after="0" w:line="360" w:lineRule="auto"/>
        <w:jc w:val="both"/>
        <w:rPr>
          <w:rFonts w:ascii="Palatino Linotype" w:hAnsi="Palatino Linotype" w:cs="Arial"/>
          <w:sz w:val="24"/>
          <w:szCs w:val="24"/>
        </w:rPr>
      </w:pPr>
    </w:p>
    <w:p w:rsidR="00C22DA1" w:rsidRPr="00B34BE7" w:rsidRDefault="006256C9" w:rsidP="00C22DA1">
      <w:pPr>
        <w:spacing w:after="0" w:line="360" w:lineRule="auto"/>
        <w:jc w:val="both"/>
        <w:rPr>
          <w:rFonts w:ascii="Palatino Linotype" w:hAnsi="Palatino Linotype" w:cs="Arial"/>
          <w:sz w:val="8"/>
          <w:szCs w:val="24"/>
        </w:rPr>
      </w:pPr>
      <w:r w:rsidRPr="00B34BE7">
        <w:rPr>
          <w:rFonts w:ascii="Palatino Linotype" w:eastAsia="Calibri"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12637D04" wp14:editId="0DBFCD63">
                <wp:simplePos x="0" y="0"/>
                <wp:positionH relativeFrom="column">
                  <wp:posOffset>104609</wp:posOffset>
                </wp:positionH>
                <wp:positionV relativeFrom="paragraph">
                  <wp:posOffset>837813</wp:posOffset>
                </wp:positionV>
                <wp:extent cx="5549403" cy="612251"/>
                <wp:effectExtent l="19050" t="19050" r="13335" b="16510"/>
                <wp:wrapNone/>
                <wp:docPr id="5" name="Rectángulo 5"/>
                <wp:cNvGraphicFramePr/>
                <a:graphic xmlns:a="http://schemas.openxmlformats.org/drawingml/2006/main">
                  <a:graphicData uri="http://schemas.microsoft.com/office/word/2010/wordprocessingShape">
                    <wps:wsp>
                      <wps:cNvSpPr/>
                      <wps:spPr>
                        <a:xfrm>
                          <a:off x="0" y="0"/>
                          <a:ext cx="5549403" cy="6122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5C926" id="Rectángulo 5" o:spid="_x0000_s1026" style="position:absolute;margin-left:8.25pt;margin-top:65.95pt;width:436.95pt;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" filled="f" strokecolor="red" strokeweight="2.25pt"/>
            </w:pict>
          </mc:Fallback>
        </mc:AlternateContent>
      </w:r>
      <w:r w:rsidRPr="00B34BE7">
        <w:rPr>
          <w:rFonts w:ascii="Palatino Linotype" w:hAnsi="Palatino Linotype" w:cs="Arial"/>
          <w:noProof/>
          <w:sz w:val="8"/>
          <w:szCs w:val="24"/>
          <w:lang w:eastAsia="es-MX"/>
        </w:rPr>
        <w:drawing>
          <wp:inline distT="0" distB="0" distL="0" distR="0">
            <wp:extent cx="5756910" cy="27749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774950"/>
                    </a:xfrm>
                    <a:prstGeom prst="rect">
                      <a:avLst/>
                    </a:prstGeom>
                    <a:noFill/>
                    <a:ln>
                      <a:noFill/>
                    </a:ln>
                  </pic:spPr>
                </pic:pic>
              </a:graphicData>
            </a:graphic>
          </wp:inline>
        </w:drawing>
      </w:r>
    </w:p>
    <w:p w:rsidR="00C22DA1" w:rsidRPr="00B34BE7" w:rsidRDefault="00C22DA1" w:rsidP="00C22DA1">
      <w:pPr>
        <w:pStyle w:val="Sinespaciado"/>
        <w:rPr>
          <w:rFonts w:ascii="Palatino Linotype" w:eastAsia="Calibri" w:hAnsi="Palatino Linotype" w:cs="Arial"/>
          <w:noProof/>
          <w:sz w:val="24"/>
          <w:szCs w:val="24"/>
          <w:lang w:eastAsia="es-MX"/>
        </w:rPr>
      </w:pPr>
    </w:p>
    <w:p w:rsidR="006256C9" w:rsidRPr="00B34BE7" w:rsidRDefault="006256C9" w:rsidP="00C22DA1">
      <w:pPr>
        <w:pStyle w:val="Sinespaciado"/>
        <w:rPr>
          <w:lang w:val="es-ES" w:eastAsia="es-ES"/>
        </w:rPr>
      </w:pPr>
    </w:p>
    <w:p w:rsidR="00C22DA1" w:rsidRPr="00B34BE7" w:rsidRDefault="006256C9" w:rsidP="00C22DA1">
      <w:pPr>
        <w:spacing w:after="0" w:line="360" w:lineRule="auto"/>
        <w:jc w:val="both"/>
        <w:rPr>
          <w:rFonts w:ascii="Palatino Linotype" w:hAnsi="Palatino Linotype"/>
          <w:b/>
          <w:sz w:val="28"/>
          <w:szCs w:val="24"/>
        </w:rPr>
      </w:pPr>
      <w:r w:rsidRPr="00B34BE7">
        <w:rPr>
          <w:rFonts w:ascii="Palatino Linotype" w:hAnsi="Palatino Linotype" w:cs="Arial"/>
          <w:b/>
          <w:sz w:val="28"/>
          <w:szCs w:val="24"/>
        </w:rPr>
        <w:lastRenderedPageBreak/>
        <w:t>TERCER</w:t>
      </w:r>
      <w:r w:rsidR="00C22DA1" w:rsidRPr="00B34BE7">
        <w:rPr>
          <w:rFonts w:ascii="Palatino Linotype" w:hAnsi="Palatino Linotype" w:cs="Arial"/>
          <w:b/>
          <w:sz w:val="28"/>
          <w:szCs w:val="24"/>
        </w:rPr>
        <w:t xml:space="preserve">O. </w:t>
      </w:r>
      <w:r w:rsidR="00C22DA1" w:rsidRPr="00B34BE7">
        <w:rPr>
          <w:rFonts w:ascii="Palatino Linotype" w:hAnsi="Palatino Linotype"/>
          <w:b/>
          <w:sz w:val="28"/>
          <w:szCs w:val="24"/>
        </w:rPr>
        <w:t>Del recurso de revisión.</w:t>
      </w:r>
    </w:p>
    <w:p w:rsidR="00C22DA1" w:rsidRPr="00B34BE7" w:rsidRDefault="00C22DA1" w:rsidP="006256C9">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anterior, en fecha </w:t>
      </w:r>
      <w:r w:rsidR="006256C9" w:rsidRPr="00B34BE7">
        <w:rPr>
          <w:rFonts w:ascii="Palatino Linotype" w:hAnsi="Palatino Linotype" w:cs="Arial"/>
          <w:sz w:val="24"/>
          <w:szCs w:val="24"/>
        </w:rPr>
        <w:t>veinticinco de agosto</w:t>
      </w:r>
      <w:r w:rsidRPr="00B34BE7">
        <w:rPr>
          <w:rFonts w:ascii="Palatino Linotype" w:eastAsia="Calibri" w:hAnsi="Palatino Linotype" w:cs="Times New Roman"/>
          <w:sz w:val="24"/>
          <w:szCs w:val="24"/>
          <w:lang w:val="es-ES" w:eastAsia="es-ES"/>
        </w:rPr>
        <w:t xml:space="preserve"> de dos mil </w:t>
      </w:r>
      <w:r w:rsidR="006256C9" w:rsidRPr="00B34BE7">
        <w:rPr>
          <w:rFonts w:ascii="Palatino Linotype" w:eastAsia="Calibri" w:hAnsi="Palatino Linotype" w:cs="Times New Roman"/>
          <w:sz w:val="24"/>
          <w:szCs w:val="24"/>
          <w:lang w:val="es-ES" w:eastAsia="es-ES"/>
        </w:rPr>
        <w:t>veinte</w:t>
      </w:r>
      <w:r w:rsidRPr="00B34BE7">
        <w:rPr>
          <w:rFonts w:ascii="Palatino Linotype" w:hAnsi="Palatino Linotype" w:cs="Arial"/>
          <w:sz w:val="24"/>
          <w:szCs w:val="24"/>
        </w:rPr>
        <w:t xml:space="preserve">, </w:t>
      </w:r>
      <w:r w:rsidR="006256C9" w:rsidRPr="00B34BE7">
        <w:rPr>
          <w:rFonts w:ascii="Palatino Linotype" w:hAnsi="Palatino Linotype" w:cs="Arial"/>
          <w:b/>
          <w:sz w:val="24"/>
          <w:szCs w:val="24"/>
        </w:rPr>
        <w:t>El</w:t>
      </w:r>
      <w:r w:rsidRPr="00B34BE7">
        <w:rPr>
          <w:rFonts w:ascii="Palatino Linotype" w:hAnsi="Palatino Linotype" w:cs="Arial"/>
          <w:b/>
          <w:sz w:val="24"/>
          <w:szCs w:val="24"/>
        </w:rPr>
        <w:t xml:space="preserve"> Recurrente </w:t>
      </w:r>
      <w:r w:rsidRPr="00B34BE7">
        <w:rPr>
          <w:rFonts w:ascii="Palatino Linotype" w:hAnsi="Palatino Linotype" w:cs="Arial"/>
          <w:sz w:val="24"/>
          <w:szCs w:val="24"/>
        </w:rPr>
        <w:t xml:space="preserve">interpuso el recurso de revisión, </w:t>
      </w:r>
      <w:r w:rsidRPr="00B34BE7">
        <w:rPr>
          <w:rFonts w:ascii="Palatino Linotype" w:hAnsi="Palatino Linotype" w:cs="Arial"/>
          <w:bCs/>
          <w:sz w:val="24"/>
          <w:szCs w:val="24"/>
        </w:rPr>
        <w:t xml:space="preserve">en contra de la omisión en la respuesta del </w:t>
      </w:r>
      <w:r w:rsidRPr="00B34BE7">
        <w:rPr>
          <w:rFonts w:ascii="Palatino Linotype" w:hAnsi="Palatino Linotype" w:cs="Arial"/>
          <w:b/>
          <w:bCs/>
          <w:sz w:val="24"/>
          <w:szCs w:val="24"/>
        </w:rPr>
        <w:t>Sujeto Obligado</w:t>
      </w:r>
      <w:r w:rsidRPr="00B34BE7">
        <w:rPr>
          <w:rFonts w:ascii="Palatino Linotype" w:hAnsi="Palatino Linotype" w:cs="Arial"/>
          <w:bCs/>
          <w:sz w:val="24"/>
          <w:szCs w:val="24"/>
        </w:rPr>
        <w:t xml:space="preserve">, </w:t>
      </w:r>
      <w:r w:rsidRPr="00B34BE7">
        <w:rPr>
          <w:rFonts w:ascii="Palatino Linotype" w:hAnsi="Palatino Linotype" w:cs="Arial"/>
          <w:sz w:val="24"/>
          <w:szCs w:val="24"/>
        </w:rPr>
        <w:t>señalando lo siguiente:</w:t>
      </w:r>
    </w:p>
    <w:p w:rsidR="006256C9" w:rsidRPr="00B34BE7" w:rsidRDefault="006256C9" w:rsidP="006256C9">
      <w:pPr>
        <w:spacing w:after="0" w:line="360" w:lineRule="auto"/>
        <w:jc w:val="both"/>
        <w:rPr>
          <w:rFonts w:ascii="Palatino Linotype" w:eastAsia="Calibri" w:hAnsi="Palatino Linotype" w:cs="Times New Roman"/>
          <w:sz w:val="24"/>
          <w:szCs w:val="24"/>
          <w:lang w:val="es-ES" w:eastAsia="es-ES"/>
        </w:rPr>
      </w:pPr>
    </w:p>
    <w:p w:rsidR="00C22DA1" w:rsidRPr="00B34BE7" w:rsidRDefault="00C22DA1" w:rsidP="00C22DA1">
      <w:pPr>
        <w:pStyle w:val="Prrafodelista"/>
        <w:numPr>
          <w:ilvl w:val="0"/>
          <w:numId w:val="5"/>
        </w:numPr>
        <w:spacing w:line="360" w:lineRule="auto"/>
        <w:jc w:val="both"/>
        <w:rPr>
          <w:rFonts w:ascii="Palatino Linotype" w:hAnsi="Palatino Linotype" w:cs="Arial"/>
        </w:rPr>
      </w:pPr>
      <w:r w:rsidRPr="00B34BE7">
        <w:rPr>
          <w:rFonts w:ascii="Palatino Linotype" w:hAnsi="Palatino Linotype" w:cs="Arial"/>
          <w:b/>
        </w:rPr>
        <w:t>Acto Impugnado</w:t>
      </w:r>
    </w:p>
    <w:p w:rsidR="006256C9" w:rsidRPr="00B34BE7" w:rsidRDefault="00C22DA1" w:rsidP="006256C9">
      <w:pPr>
        <w:spacing w:after="0" w:line="240" w:lineRule="auto"/>
        <w:ind w:left="567" w:right="567"/>
        <w:jc w:val="both"/>
        <w:rPr>
          <w:rFonts w:ascii="Palatino Linotype" w:hAnsi="Palatino Linotype"/>
          <w:i/>
          <w:color w:val="000000"/>
          <w:sz w:val="24"/>
        </w:rPr>
      </w:pPr>
      <w:r w:rsidRPr="00B34BE7">
        <w:rPr>
          <w:rFonts w:ascii="Palatino Linotype" w:hAnsi="Palatino Linotype"/>
          <w:i/>
          <w:color w:val="000000"/>
          <w:sz w:val="24"/>
        </w:rPr>
        <w:t>“</w:t>
      </w:r>
      <w:r w:rsidR="006256C9" w:rsidRPr="00B34BE7">
        <w:rPr>
          <w:rFonts w:ascii="Palatino Linotype" w:hAnsi="Palatino Linotype"/>
          <w:i/>
          <w:color w:val="000000"/>
          <w:sz w:val="24"/>
        </w:rPr>
        <w:t>no se me proporciona la información solicitada</w:t>
      </w:r>
      <w:r w:rsidRPr="00B34BE7">
        <w:rPr>
          <w:rFonts w:ascii="Palatino Linotype" w:hAnsi="Palatino Linotype"/>
          <w:i/>
          <w:color w:val="000000"/>
          <w:sz w:val="24"/>
        </w:rPr>
        <w:t>" (Sic).</w:t>
      </w:r>
    </w:p>
    <w:p w:rsidR="006256C9" w:rsidRPr="00B34BE7" w:rsidRDefault="006256C9" w:rsidP="006256C9">
      <w:pPr>
        <w:spacing w:after="0" w:line="240" w:lineRule="auto"/>
        <w:ind w:left="567" w:right="567"/>
        <w:jc w:val="both"/>
        <w:rPr>
          <w:rFonts w:ascii="Palatino Linotype" w:hAnsi="Palatino Linotype"/>
          <w:i/>
          <w:color w:val="000000"/>
          <w:sz w:val="24"/>
        </w:rPr>
      </w:pPr>
    </w:p>
    <w:p w:rsidR="006256C9" w:rsidRPr="00B34BE7" w:rsidRDefault="006256C9" w:rsidP="006256C9">
      <w:pPr>
        <w:spacing w:after="0" w:line="240" w:lineRule="auto"/>
        <w:ind w:left="567" w:right="567"/>
        <w:jc w:val="both"/>
        <w:rPr>
          <w:rFonts w:ascii="Palatino Linotype" w:hAnsi="Palatino Linotype"/>
          <w:i/>
          <w:color w:val="000000"/>
          <w:sz w:val="24"/>
        </w:rPr>
      </w:pPr>
    </w:p>
    <w:p w:rsidR="00C22DA1" w:rsidRPr="00B34BE7" w:rsidRDefault="00C22DA1" w:rsidP="00C22DA1">
      <w:pPr>
        <w:pStyle w:val="Prrafodelista"/>
        <w:numPr>
          <w:ilvl w:val="0"/>
          <w:numId w:val="5"/>
        </w:numPr>
        <w:spacing w:line="360" w:lineRule="auto"/>
        <w:jc w:val="both"/>
        <w:rPr>
          <w:rFonts w:ascii="Palatino Linotype" w:hAnsi="Palatino Linotype" w:cs="Arial"/>
        </w:rPr>
      </w:pPr>
      <w:r w:rsidRPr="00B34BE7">
        <w:rPr>
          <w:rFonts w:ascii="Palatino Linotype" w:hAnsi="Palatino Linotype" w:cs="Arial"/>
          <w:b/>
        </w:rPr>
        <w:t>Razones o Motivos de Inconformidad</w:t>
      </w:r>
    </w:p>
    <w:p w:rsidR="00C22DA1" w:rsidRPr="00B34BE7" w:rsidRDefault="00C22DA1" w:rsidP="00C22DA1">
      <w:pPr>
        <w:spacing w:after="0" w:line="240" w:lineRule="auto"/>
        <w:ind w:left="851" w:right="992"/>
        <w:jc w:val="both"/>
        <w:rPr>
          <w:rFonts w:ascii="Palatino Linotype" w:hAnsi="Palatino Linotype"/>
          <w:i/>
          <w:color w:val="000000"/>
          <w:sz w:val="24"/>
        </w:rPr>
      </w:pPr>
      <w:r w:rsidRPr="00B34BE7">
        <w:rPr>
          <w:rFonts w:ascii="Palatino Linotype" w:hAnsi="Palatino Linotype"/>
          <w:i/>
          <w:color w:val="000000"/>
          <w:sz w:val="24"/>
        </w:rPr>
        <w:t>“</w:t>
      </w:r>
      <w:r w:rsidR="006256C9" w:rsidRPr="00B34BE7">
        <w:rPr>
          <w:rFonts w:ascii="Palatino Linotype" w:hAnsi="Palatino Linotype"/>
          <w:i/>
          <w:color w:val="000000"/>
          <w:sz w:val="24"/>
        </w:rPr>
        <w:t>ya pasaron los 5 días hábiles, y no se me ha proporcionado la información, esta siendo omiso, aparte de que no está acatando la Ley de Transparencia local, ni la Ley General de Transparencia.</w:t>
      </w:r>
      <w:r w:rsidRPr="00B34BE7">
        <w:rPr>
          <w:rFonts w:ascii="Palatino Linotype" w:hAnsi="Palatino Linotype"/>
          <w:i/>
          <w:color w:val="000000"/>
          <w:sz w:val="24"/>
        </w:rPr>
        <w:t>” (Sic).</w:t>
      </w:r>
    </w:p>
    <w:p w:rsidR="00C22DA1" w:rsidRPr="00B34BE7" w:rsidRDefault="00C22DA1" w:rsidP="00C22DA1">
      <w:pPr>
        <w:spacing w:after="0" w:line="240" w:lineRule="auto"/>
        <w:ind w:left="851" w:right="992"/>
        <w:jc w:val="both"/>
        <w:rPr>
          <w:rFonts w:ascii="Palatino Linotype" w:hAnsi="Palatino Linotype"/>
          <w:i/>
          <w:color w:val="000000"/>
          <w:sz w:val="24"/>
        </w:rPr>
      </w:pPr>
    </w:p>
    <w:p w:rsidR="00C22DA1" w:rsidRPr="00B34BE7" w:rsidRDefault="00C22DA1" w:rsidP="00C22DA1">
      <w:pPr>
        <w:spacing w:after="0" w:line="240" w:lineRule="auto"/>
        <w:ind w:left="851" w:right="992"/>
        <w:jc w:val="both"/>
        <w:rPr>
          <w:rFonts w:ascii="Palatino Linotype" w:hAnsi="Palatino Linotype"/>
          <w:i/>
          <w:color w:val="000000"/>
          <w:sz w:val="24"/>
        </w:rPr>
      </w:pPr>
    </w:p>
    <w:p w:rsidR="00C22DA1" w:rsidRPr="00B34BE7" w:rsidRDefault="00C22DA1" w:rsidP="00C22DA1">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CUARTO. Del turno del recurso de revisión.</w:t>
      </w: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El</w:t>
      </w:r>
      <w:r w:rsidRPr="00B34BE7">
        <w:rPr>
          <w:rFonts w:ascii="Palatino Linotype" w:hAnsi="Palatino Linotype" w:cs="Arial"/>
          <w:b/>
          <w:sz w:val="24"/>
          <w:szCs w:val="24"/>
        </w:rPr>
        <w:t xml:space="preserve"> </w:t>
      </w:r>
      <w:r w:rsidRPr="00B34BE7">
        <w:rPr>
          <w:rFonts w:ascii="Palatino Linotype" w:hAnsi="Palatino Linotype" w:cs="Arial"/>
          <w:sz w:val="24"/>
          <w:szCs w:val="24"/>
        </w:rPr>
        <w:t xml:space="preserve">medio de impugnación le fue turnado a la </w:t>
      </w:r>
      <w:r w:rsidRPr="00B34BE7">
        <w:rPr>
          <w:rFonts w:ascii="Palatino Linotype" w:hAnsi="Palatino Linotype" w:cs="Arial"/>
          <w:b/>
          <w:sz w:val="24"/>
          <w:szCs w:val="24"/>
        </w:rPr>
        <w:t>Comisionada Zulema Martínez Sánchez</w:t>
      </w:r>
      <w:r w:rsidRPr="00B34BE7">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6256C9" w:rsidRPr="00B34BE7">
        <w:rPr>
          <w:rFonts w:ascii="Palatino Linotype" w:hAnsi="Palatino Linotype" w:cs="Arial"/>
          <w:sz w:val="24"/>
          <w:szCs w:val="24"/>
        </w:rPr>
        <w:t>treinta y uno de agosto</w:t>
      </w:r>
      <w:r w:rsidRPr="00B34BE7">
        <w:rPr>
          <w:rFonts w:ascii="Palatino Linotype" w:hAnsi="Palatino Linotype" w:cs="Arial"/>
          <w:sz w:val="24"/>
          <w:szCs w:val="24"/>
        </w:rPr>
        <w:t xml:space="preserve"> de dos mil </w:t>
      </w:r>
      <w:r w:rsidR="006256C9" w:rsidRPr="00B34BE7">
        <w:rPr>
          <w:rFonts w:ascii="Palatino Linotype" w:hAnsi="Palatino Linotype" w:cs="Arial"/>
          <w:sz w:val="24"/>
          <w:szCs w:val="24"/>
        </w:rPr>
        <w:t>veinte</w:t>
      </w:r>
      <w:r w:rsidRPr="00B34BE7">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C22DA1" w:rsidRPr="00B34BE7" w:rsidRDefault="00C22DA1" w:rsidP="00C22DA1">
      <w:pPr>
        <w:spacing w:after="0" w:line="360" w:lineRule="auto"/>
        <w:jc w:val="both"/>
        <w:rPr>
          <w:rFonts w:ascii="Palatino Linotype" w:hAnsi="Palatino Linotype" w:cs="Arial"/>
          <w:sz w:val="24"/>
          <w:szCs w:val="24"/>
        </w:rPr>
      </w:pPr>
    </w:p>
    <w:p w:rsidR="006256C9" w:rsidRPr="00B34BE7" w:rsidRDefault="006256C9" w:rsidP="00C22DA1">
      <w:pPr>
        <w:spacing w:after="0" w:line="360" w:lineRule="auto"/>
        <w:jc w:val="both"/>
        <w:rPr>
          <w:rFonts w:ascii="Palatino Linotype" w:hAnsi="Palatino Linotype" w:cs="Arial"/>
          <w:sz w:val="24"/>
          <w:szCs w:val="24"/>
        </w:rPr>
      </w:pPr>
    </w:p>
    <w:p w:rsidR="00C22DA1" w:rsidRPr="00B34BE7" w:rsidRDefault="00C22DA1" w:rsidP="00C22DA1">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lastRenderedPageBreak/>
        <w:t>QUINTO. De la etapa de instrucción.</w:t>
      </w:r>
    </w:p>
    <w:p w:rsidR="006256C9" w:rsidRPr="00B34BE7" w:rsidRDefault="00C22DA1" w:rsidP="006256C9">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Así, en la etapa de instrucción, se desprende que </w:t>
      </w:r>
      <w:r w:rsidRPr="00B34BE7">
        <w:rPr>
          <w:rFonts w:ascii="Palatino Linotype" w:hAnsi="Palatino Linotype" w:cs="Arial"/>
          <w:b/>
          <w:sz w:val="24"/>
          <w:szCs w:val="24"/>
        </w:rPr>
        <w:t>El Sujeto Obligado</w:t>
      </w:r>
      <w:r w:rsidR="006256C9" w:rsidRPr="00B34BE7">
        <w:rPr>
          <w:rFonts w:ascii="Palatino Linotype" w:hAnsi="Palatino Linotype" w:cs="Arial"/>
          <w:sz w:val="24"/>
          <w:szCs w:val="24"/>
        </w:rPr>
        <w:t xml:space="preserve"> no remitió informe justificado;</w:t>
      </w:r>
      <w:r w:rsidRPr="00B34BE7">
        <w:rPr>
          <w:rFonts w:ascii="Palatino Linotype" w:hAnsi="Palatino Linotype" w:cs="Arial"/>
          <w:sz w:val="24"/>
          <w:szCs w:val="24"/>
        </w:rPr>
        <w:t xml:space="preserve"> asimismo, se advierte que </w:t>
      </w:r>
      <w:r w:rsidR="006256C9" w:rsidRPr="00B34BE7">
        <w:rPr>
          <w:rFonts w:ascii="Palatino Linotype" w:hAnsi="Palatino Linotype" w:cs="Arial"/>
          <w:sz w:val="24"/>
          <w:szCs w:val="24"/>
        </w:rPr>
        <w:t xml:space="preserve">el </w:t>
      </w:r>
      <w:r w:rsidRPr="00B34BE7">
        <w:rPr>
          <w:rFonts w:ascii="Palatino Linotype" w:hAnsi="Palatino Linotype" w:cs="Arial"/>
          <w:b/>
          <w:sz w:val="24"/>
          <w:szCs w:val="24"/>
        </w:rPr>
        <w:t>Recurrente</w:t>
      </w:r>
      <w:r w:rsidRPr="00B34BE7">
        <w:rPr>
          <w:rFonts w:ascii="Palatino Linotype" w:hAnsi="Palatino Linotype" w:cs="Arial"/>
          <w:sz w:val="24"/>
          <w:szCs w:val="24"/>
        </w:rPr>
        <w:t>, tampoco rindió manifestaciones, de igual modo se aprecia del expediente electrónico en estudio que obra en el sistema SAIMEX, que no se llevaron a acabo audiencias ni diligencia alguna, como se muestra en la siguiente imagen:</w:t>
      </w:r>
    </w:p>
    <w:p w:rsidR="006256C9" w:rsidRPr="00B34BE7" w:rsidRDefault="006256C9" w:rsidP="006256C9">
      <w:pPr>
        <w:pStyle w:val="Sinespaciado"/>
      </w:pPr>
    </w:p>
    <w:p w:rsidR="006256C9" w:rsidRPr="00B34BE7" w:rsidRDefault="006256C9" w:rsidP="006256C9">
      <w:pPr>
        <w:spacing w:after="0" w:line="360" w:lineRule="auto"/>
        <w:jc w:val="both"/>
        <w:rPr>
          <w:rFonts w:ascii="Palatino Linotype" w:hAnsi="Palatino Linotype" w:cs="Arial"/>
          <w:sz w:val="24"/>
          <w:szCs w:val="24"/>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431E5EB0" wp14:editId="7F23683D">
                <wp:simplePos x="0" y="0"/>
                <wp:positionH relativeFrom="column">
                  <wp:posOffset>2513247</wp:posOffset>
                </wp:positionH>
                <wp:positionV relativeFrom="paragraph">
                  <wp:posOffset>483179</wp:posOffset>
                </wp:positionV>
                <wp:extent cx="1423284" cy="222636"/>
                <wp:effectExtent l="19050" t="19050" r="24765" b="44450"/>
                <wp:wrapNone/>
                <wp:docPr id="7" name="Flecha izquierda 7"/>
                <wp:cNvGraphicFramePr/>
                <a:graphic xmlns:a="http://schemas.openxmlformats.org/drawingml/2006/main">
                  <a:graphicData uri="http://schemas.microsoft.com/office/word/2010/wordprocessingShape">
                    <wps:wsp>
                      <wps:cNvSpPr/>
                      <wps:spPr>
                        <a:xfrm>
                          <a:off x="0" y="0"/>
                          <a:ext cx="1423284" cy="222636"/>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24DD3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7.9pt;margin-top:38.05pt;width:112.05pt;height:17.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" adj="1689" fillcolor="red" strokecolor="white [3212]" strokeweight="1pt"/>
            </w:pict>
          </mc:Fallback>
        </mc:AlternateContent>
      </w:r>
      <w:r w:rsidRPr="00B34BE7">
        <w:rPr>
          <w:rFonts w:ascii="Palatino Linotype" w:hAnsi="Palatino Linotype" w:cs="Arial"/>
          <w:noProof/>
          <w:sz w:val="24"/>
          <w:szCs w:val="24"/>
          <w:lang w:eastAsia="es-MX"/>
        </w:rPr>
        <w:drawing>
          <wp:inline distT="0" distB="0" distL="0" distR="0">
            <wp:extent cx="5748655" cy="2401570"/>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655" cy="2401570"/>
                    </a:xfrm>
                    <a:prstGeom prst="rect">
                      <a:avLst/>
                    </a:prstGeom>
                    <a:noFill/>
                    <a:ln>
                      <a:noFill/>
                    </a:ln>
                  </pic:spPr>
                </pic:pic>
              </a:graphicData>
            </a:graphic>
          </wp:inline>
        </w:drawing>
      </w:r>
    </w:p>
    <w:p w:rsidR="006256C9" w:rsidRPr="00B34BE7" w:rsidRDefault="006256C9" w:rsidP="006256C9">
      <w:pPr>
        <w:spacing w:after="0" w:line="360" w:lineRule="auto"/>
        <w:jc w:val="both"/>
        <w:rPr>
          <w:rFonts w:ascii="Palatino Linotype" w:hAnsi="Palatino Linotype" w:cs="Arial"/>
          <w:sz w:val="24"/>
          <w:szCs w:val="24"/>
        </w:rPr>
      </w:pPr>
    </w:p>
    <w:p w:rsidR="00C22DA1" w:rsidRPr="00B34BE7" w:rsidRDefault="006256C9" w:rsidP="00C22DA1">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SEX</w:t>
      </w:r>
      <w:r w:rsidR="00C22DA1" w:rsidRPr="00B34BE7">
        <w:rPr>
          <w:rFonts w:ascii="Palatino Linotype" w:hAnsi="Palatino Linotype" w:cs="Arial"/>
          <w:b/>
          <w:sz w:val="28"/>
          <w:szCs w:val="24"/>
        </w:rPr>
        <w:t>TO. Del Cierre de la etapa de instrucción.</w:t>
      </w:r>
    </w:p>
    <w:p w:rsidR="00C22DA1" w:rsidRPr="00B34BE7" w:rsidRDefault="00C22DA1" w:rsidP="006256C9">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En fecha </w:t>
      </w:r>
      <w:r w:rsidR="00691183" w:rsidRPr="00B34BE7">
        <w:rPr>
          <w:rFonts w:ascii="Palatino Linotype" w:hAnsi="Palatino Linotype" w:cs="Arial"/>
          <w:sz w:val="24"/>
          <w:szCs w:val="24"/>
        </w:rPr>
        <w:t>diez de septiembre</w:t>
      </w:r>
      <w:r w:rsidRPr="00B34BE7">
        <w:rPr>
          <w:rFonts w:ascii="Palatino Linotype" w:hAnsi="Palatino Linotype" w:cs="Arial"/>
          <w:sz w:val="24"/>
          <w:szCs w:val="24"/>
        </w:rPr>
        <w:t xml:space="preserve"> de dos mil </w:t>
      </w:r>
      <w:r w:rsidR="00691183" w:rsidRPr="00B34BE7">
        <w:rPr>
          <w:rFonts w:ascii="Palatino Linotype" w:hAnsi="Palatino Linotype" w:cs="Arial"/>
          <w:sz w:val="24"/>
          <w:szCs w:val="24"/>
        </w:rPr>
        <w:t>veinte</w:t>
      </w:r>
      <w:r w:rsidRPr="00B34BE7">
        <w:rPr>
          <w:rFonts w:ascii="Palatino Linotype" w:hAnsi="Palatino Linotype" w:cs="Arial"/>
          <w:sz w:val="24"/>
          <w:szCs w:val="24"/>
        </w:rPr>
        <w:t>, en términos del artículo 185, fracción VI, de la Ley de Transparencia y Acceso a la Información Pública del Estado de México y Municipios, se decretó el cierre de la misma, iniciando el término legal para dictar resolución definitiva del asunto.</w:t>
      </w:r>
    </w:p>
    <w:p w:rsidR="006256C9" w:rsidRPr="00B34BE7" w:rsidRDefault="006256C9" w:rsidP="006256C9">
      <w:pPr>
        <w:spacing w:after="0" w:line="360" w:lineRule="auto"/>
        <w:jc w:val="both"/>
        <w:rPr>
          <w:rFonts w:ascii="Palatino Linotype" w:hAnsi="Palatino Linotype" w:cs="Arial"/>
          <w:sz w:val="24"/>
          <w:szCs w:val="24"/>
        </w:rPr>
      </w:pPr>
    </w:p>
    <w:p w:rsidR="006256C9" w:rsidRPr="00B34BE7" w:rsidRDefault="006256C9" w:rsidP="006256C9">
      <w:pPr>
        <w:spacing w:after="0" w:line="360" w:lineRule="auto"/>
        <w:jc w:val="both"/>
        <w:rPr>
          <w:rFonts w:ascii="Palatino Linotype" w:hAnsi="Palatino Linotype" w:cs="Arial"/>
          <w:sz w:val="24"/>
          <w:szCs w:val="24"/>
        </w:rPr>
      </w:pPr>
    </w:p>
    <w:p w:rsidR="006256C9" w:rsidRPr="00B34BE7" w:rsidRDefault="006256C9" w:rsidP="006256C9">
      <w:pPr>
        <w:spacing w:after="0" w:line="360" w:lineRule="auto"/>
        <w:jc w:val="both"/>
        <w:rPr>
          <w:rFonts w:ascii="Palatino Linotype" w:hAnsi="Palatino Linotype" w:cs="Arial"/>
          <w:sz w:val="24"/>
          <w:szCs w:val="24"/>
        </w:rPr>
      </w:pPr>
    </w:p>
    <w:p w:rsidR="00C22DA1" w:rsidRPr="00B34BE7" w:rsidRDefault="00C22DA1" w:rsidP="006256C9">
      <w:pPr>
        <w:spacing w:after="0" w:line="360" w:lineRule="auto"/>
        <w:jc w:val="center"/>
        <w:rPr>
          <w:rFonts w:ascii="Palatino Linotype" w:hAnsi="Palatino Linotype" w:cs="Arial"/>
          <w:b/>
          <w:sz w:val="28"/>
          <w:szCs w:val="24"/>
        </w:rPr>
      </w:pPr>
      <w:r w:rsidRPr="00B34BE7">
        <w:rPr>
          <w:rFonts w:ascii="Palatino Linotype" w:hAnsi="Palatino Linotype" w:cs="Arial"/>
          <w:b/>
          <w:sz w:val="28"/>
          <w:szCs w:val="24"/>
        </w:rPr>
        <w:lastRenderedPageBreak/>
        <w:t>C O N S I D E R A N D O</w:t>
      </w:r>
    </w:p>
    <w:p w:rsidR="006256C9" w:rsidRPr="00B34BE7" w:rsidRDefault="006256C9" w:rsidP="006256C9">
      <w:pPr>
        <w:spacing w:after="0" w:line="360" w:lineRule="auto"/>
        <w:rPr>
          <w:rFonts w:ascii="Palatino Linotype" w:hAnsi="Palatino Linotype" w:cs="Arial"/>
          <w:b/>
          <w:sz w:val="24"/>
          <w:szCs w:val="24"/>
        </w:rPr>
      </w:pPr>
    </w:p>
    <w:p w:rsidR="00C22DA1" w:rsidRPr="00B34BE7" w:rsidRDefault="00C22DA1" w:rsidP="00C22DA1">
      <w:pPr>
        <w:spacing w:after="0" w:line="360" w:lineRule="auto"/>
        <w:jc w:val="both"/>
        <w:rPr>
          <w:rFonts w:ascii="Palatino Linotype" w:hAnsi="Palatino Linotype" w:cs="Arial"/>
          <w:sz w:val="28"/>
          <w:szCs w:val="28"/>
        </w:rPr>
      </w:pPr>
      <w:r w:rsidRPr="00B34BE7">
        <w:rPr>
          <w:rFonts w:ascii="Palatino Linotype" w:hAnsi="Palatino Linotype" w:cs="Arial"/>
          <w:b/>
          <w:sz w:val="28"/>
          <w:szCs w:val="28"/>
        </w:rPr>
        <w:t>PRIMERO. Competencia</w:t>
      </w:r>
      <w:r w:rsidRPr="00B34BE7">
        <w:rPr>
          <w:rFonts w:ascii="Palatino Linotype" w:hAnsi="Palatino Linotype" w:cs="Arial"/>
          <w:sz w:val="28"/>
          <w:szCs w:val="28"/>
        </w:rPr>
        <w:t xml:space="preserve">. </w:t>
      </w: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vigésimo segundo</w:t>
      </w:r>
      <w:r w:rsidR="0092580F" w:rsidRPr="00B34BE7">
        <w:rPr>
          <w:rFonts w:ascii="Palatino Linotype" w:hAnsi="Palatino Linotype" w:cs="Arial"/>
          <w:sz w:val="24"/>
          <w:szCs w:val="24"/>
        </w:rPr>
        <w:t>, vigésimo tercero y vigésimo cuarto,</w:t>
      </w:r>
      <w:r w:rsidRPr="00B34BE7">
        <w:rPr>
          <w:rFonts w:ascii="Palatino Linotype" w:hAnsi="Palatino Linotype" w:cs="Arial"/>
          <w:sz w:val="24"/>
          <w:szCs w:val="24"/>
        </w:rPr>
        <w:t xml:space="preserve"> fracción IV de la Constitución Política del Estado Libre y Soberano de México, 1, 2 fracción II, 13, 29, 36 fracciones II y III, 176, 178, 179 fracciones I y VI, 181 párrafo tercero, 182, 185, 188 y 194 de la Ley de Transparencia y Acceso a la Información Pública del Estado de México y Municipios, 9, fracciones I, XXIV del Reglamento Interior del Instituto de Transparencia, Acceso a la Información Pública y Protección de Datos Personales del Estado de México y Municipios.</w:t>
      </w:r>
    </w:p>
    <w:p w:rsidR="00C22DA1" w:rsidRPr="00B34BE7" w:rsidRDefault="00C22DA1" w:rsidP="00C22DA1">
      <w:pPr>
        <w:spacing w:after="0" w:line="360" w:lineRule="auto"/>
        <w:ind w:left="426" w:hanging="426"/>
        <w:jc w:val="both"/>
        <w:rPr>
          <w:rFonts w:ascii="Palatino Linotype" w:hAnsi="Palatino Linotype" w:cs="Arial"/>
          <w:sz w:val="24"/>
          <w:szCs w:val="24"/>
        </w:rPr>
      </w:pPr>
    </w:p>
    <w:p w:rsidR="00C22DA1" w:rsidRPr="00B34BE7" w:rsidRDefault="00C22DA1" w:rsidP="00C22DA1">
      <w:pPr>
        <w:autoSpaceDE w:val="0"/>
        <w:autoSpaceDN w:val="0"/>
        <w:adjustRightInd w:val="0"/>
        <w:spacing w:after="0" w:line="360" w:lineRule="auto"/>
        <w:jc w:val="both"/>
        <w:rPr>
          <w:rFonts w:ascii="Palatino Linotype" w:hAnsi="Palatino Linotype" w:cs="Arial"/>
          <w:b/>
          <w:sz w:val="28"/>
          <w:szCs w:val="28"/>
        </w:rPr>
      </w:pPr>
      <w:r w:rsidRPr="00B34BE7">
        <w:rPr>
          <w:rFonts w:ascii="Palatino Linotype" w:hAnsi="Palatino Linotype" w:cs="Arial"/>
          <w:b/>
          <w:sz w:val="28"/>
          <w:szCs w:val="28"/>
        </w:rPr>
        <w:t xml:space="preserve">SEGUNDO. Alcances del Recurso de Revisión. </w:t>
      </w: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p>
    <w:p w:rsidR="00C22DA1" w:rsidRPr="00B34BE7" w:rsidRDefault="00C22DA1" w:rsidP="00C22DA1">
      <w:pPr>
        <w:autoSpaceDE w:val="0"/>
        <w:autoSpaceDN w:val="0"/>
        <w:adjustRightInd w:val="0"/>
        <w:spacing w:line="360" w:lineRule="auto"/>
        <w:jc w:val="both"/>
        <w:rPr>
          <w:rFonts w:ascii="Palatino Linotype" w:hAnsi="Palatino Linotype" w:cs="Arial"/>
          <w:sz w:val="24"/>
          <w:szCs w:val="24"/>
        </w:rPr>
      </w:pPr>
      <w:r w:rsidRPr="00B34BE7">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C22DA1" w:rsidRPr="00B34BE7" w:rsidRDefault="00C22DA1" w:rsidP="00C22DA1">
      <w:pPr>
        <w:pStyle w:val="Sinespaciado"/>
      </w:pP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B34BE7">
        <w:rPr>
          <w:rFonts w:ascii="Palatino Linotype" w:hAnsi="Palatino Linotype" w:cs="Arial"/>
          <w:i/>
          <w:sz w:val="22"/>
          <w:szCs w:val="22"/>
        </w:rPr>
        <w:t>“</w:t>
      </w:r>
      <w:r w:rsidRPr="00B34BE7">
        <w:rPr>
          <w:rFonts w:ascii="Palatino Linotype" w:hAnsi="Palatino Linotype" w:cs="Arial"/>
          <w:b/>
          <w:i/>
          <w:sz w:val="22"/>
          <w:szCs w:val="22"/>
        </w:rPr>
        <w:t>Artículo 163.</w:t>
      </w:r>
      <w:r w:rsidRPr="00B34BE7">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B34BE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22DA1" w:rsidRPr="00B34BE7" w:rsidRDefault="00C22DA1" w:rsidP="00C22DA1">
      <w:pPr>
        <w:pStyle w:val="Prrafodelista"/>
        <w:autoSpaceDE w:val="0"/>
        <w:autoSpaceDN w:val="0"/>
        <w:adjustRightInd w:val="0"/>
        <w:ind w:left="567" w:right="567"/>
        <w:jc w:val="right"/>
        <w:rPr>
          <w:rFonts w:ascii="Palatino Linotype" w:hAnsi="Palatino Linotype" w:cs="Arial"/>
          <w:i/>
          <w:sz w:val="22"/>
          <w:szCs w:val="22"/>
        </w:rPr>
      </w:pPr>
      <w:r w:rsidRPr="00B34BE7">
        <w:rPr>
          <w:rFonts w:ascii="Palatino Linotype" w:hAnsi="Palatino Linotype" w:cs="Arial"/>
          <w:i/>
          <w:sz w:val="22"/>
          <w:szCs w:val="22"/>
        </w:rPr>
        <w:t>(Énfasis añadido)</w:t>
      </w: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B34BE7" w:rsidRDefault="00C22DA1" w:rsidP="00C22DA1">
      <w:pPr>
        <w:pStyle w:val="Sinespaciado"/>
      </w:pPr>
    </w:p>
    <w:p w:rsidR="00C22DA1" w:rsidRPr="00B34BE7" w:rsidRDefault="00C22DA1" w:rsidP="00C22DA1">
      <w:pPr>
        <w:autoSpaceDE w:val="0"/>
        <w:autoSpaceDN w:val="0"/>
        <w:adjustRightInd w:val="0"/>
        <w:spacing w:line="360" w:lineRule="auto"/>
        <w:jc w:val="both"/>
        <w:rPr>
          <w:rFonts w:ascii="Palatino Linotype" w:hAnsi="Palatino Linotype" w:cs="Arial"/>
          <w:sz w:val="24"/>
          <w:szCs w:val="24"/>
        </w:rPr>
      </w:pPr>
      <w:r w:rsidRPr="00B34BE7">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C22DA1" w:rsidRPr="00B34BE7" w:rsidRDefault="00C22DA1" w:rsidP="00C22DA1">
      <w:pPr>
        <w:pStyle w:val="Sinespaciado"/>
      </w:pPr>
    </w:p>
    <w:p w:rsidR="00C22DA1" w:rsidRPr="00B34BE7" w:rsidRDefault="00C22DA1" w:rsidP="00C22DA1">
      <w:pPr>
        <w:autoSpaceDE w:val="0"/>
        <w:autoSpaceDN w:val="0"/>
        <w:adjustRightInd w:val="0"/>
        <w:spacing w:line="360" w:lineRule="auto"/>
        <w:jc w:val="both"/>
        <w:rPr>
          <w:rFonts w:ascii="Palatino Linotype" w:hAnsi="Palatino Linotype" w:cs="Arial"/>
          <w:sz w:val="24"/>
          <w:szCs w:val="24"/>
        </w:rPr>
      </w:pPr>
      <w:r w:rsidRPr="00B34BE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22DA1" w:rsidRPr="00B34BE7" w:rsidRDefault="00C22DA1" w:rsidP="00C22DA1">
      <w:pPr>
        <w:autoSpaceDE w:val="0"/>
        <w:autoSpaceDN w:val="0"/>
        <w:adjustRightInd w:val="0"/>
        <w:spacing w:line="360" w:lineRule="auto"/>
        <w:jc w:val="both"/>
        <w:rPr>
          <w:rFonts w:ascii="Palatino Linotype" w:hAnsi="Palatino Linotype" w:cs="Arial"/>
          <w:sz w:val="24"/>
          <w:szCs w:val="24"/>
        </w:rPr>
      </w:pPr>
      <w:r w:rsidRPr="00B34BE7">
        <w:rPr>
          <w:rFonts w:ascii="Palatino Linotype" w:hAnsi="Palatino Linotype" w:cs="Arial"/>
          <w:sz w:val="24"/>
          <w:szCs w:val="24"/>
        </w:rPr>
        <w:t xml:space="preserve">Derivado de lo anterior, se constituye la figura jurídica de la </w:t>
      </w:r>
      <w:r w:rsidRPr="00B34BE7">
        <w:rPr>
          <w:rFonts w:ascii="Palatino Linotype" w:hAnsi="Palatino Linotype" w:cs="Arial"/>
          <w:b/>
          <w:i/>
          <w:sz w:val="24"/>
          <w:szCs w:val="24"/>
        </w:rPr>
        <w:t>NEGATIVA FICTA</w:t>
      </w:r>
      <w:r w:rsidRPr="00B34BE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C22DA1" w:rsidRPr="00B34BE7" w:rsidRDefault="00C22DA1" w:rsidP="00C22DA1">
      <w:pPr>
        <w:pStyle w:val="Sinespaciado"/>
      </w:pPr>
    </w:p>
    <w:p w:rsidR="00C22DA1" w:rsidRPr="00B34BE7" w:rsidRDefault="00C22DA1" w:rsidP="00C22DA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34BE7">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C22DA1" w:rsidRPr="00B34BE7" w:rsidRDefault="00C22DA1" w:rsidP="00C22DA1">
      <w:pPr>
        <w:pStyle w:val="Sinespaciado"/>
      </w:pP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B34BE7">
        <w:rPr>
          <w:rFonts w:ascii="Palatino Linotype" w:hAnsi="Palatino Linotype" w:cs="Arial"/>
          <w:i/>
          <w:sz w:val="22"/>
          <w:szCs w:val="22"/>
        </w:rPr>
        <w:t>“</w:t>
      </w:r>
      <w:r w:rsidRPr="00B34BE7">
        <w:rPr>
          <w:rFonts w:ascii="Palatino Linotype" w:hAnsi="Palatino Linotype" w:cs="Arial"/>
          <w:b/>
          <w:i/>
          <w:sz w:val="22"/>
          <w:szCs w:val="22"/>
        </w:rPr>
        <w:t>Artículo 178.</w:t>
      </w:r>
      <w:r w:rsidRPr="00B34BE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B34BE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34BE7">
        <w:rPr>
          <w:rFonts w:ascii="Palatino Linotype" w:hAnsi="Palatino Linotype" w:cs="Arial"/>
          <w:i/>
          <w:sz w:val="22"/>
          <w:szCs w:val="22"/>
        </w:rPr>
        <w:t>, acompañado con el documento que pruebe la fecha en que presentó la solicitud.</w:t>
      </w: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r w:rsidRPr="00B34BE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C22DA1" w:rsidRPr="00B34BE7" w:rsidRDefault="00C22DA1" w:rsidP="00C22DA1">
      <w:pPr>
        <w:pStyle w:val="Prrafodelista"/>
        <w:autoSpaceDE w:val="0"/>
        <w:autoSpaceDN w:val="0"/>
        <w:adjustRightInd w:val="0"/>
        <w:ind w:left="567" w:right="567"/>
        <w:jc w:val="both"/>
        <w:rPr>
          <w:rFonts w:ascii="Palatino Linotype" w:hAnsi="Palatino Linotype" w:cs="Arial"/>
          <w:i/>
          <w:sz w:val="22"/>
          <w:szCs w:val="22"/>
        </w:rPr>
      </w:pPr>
    </w:p>
    <w:p w:rsidR="00C22DA1" w:rsidRPr="00B34BE7" w:rsidRDefault="00C22DA1" w:rsidP="00C22DA1">
      <w:pPr>
        <w:pStyle w:val="Prrafodelista"/>
        <w:autoSpaceDE w:val="0"/>
        <w:autoSpaceDN w:val="0"/>
        <w:adjustRightInd w:val="0"/>
        <w:ind w:left="567" w:right="567"/>
        <w:jc w:val="right"/>
        <w:rPr>
          <w:rFonts w:ascii="Palatino Linotype" w:hAnsi="Palatino Linotype" w:cs="Arial"/>
          <w:i/>
          <w:sz w:val="22"/>
          <w:szCs w:val="22"/>
        </w:rPr>
      </w:pPr>
      <w:r w:rsidRPr="00B34BE7">
        <w:rPr>
          <w:rFonts w:ascii="Palatino Linotype" w:hAnsi="Palatino Linotype" w:cs="Arial"/>
          <w:i/>
          <w:sz w:val="22"/>
          <w:szCs w:val="22"/>
        </w:rPr>
        <w:t>(Énfasis añadido)</w:t>
      </w:r>
    </w:p>
    <w:p w:rsidR="00C22DA1" w:rsidRPr="00B34BE7" w:rsidRDefault="00C22DA1" w:rsidP="00C22DA1">
      <w:pPr>
        <w:pStyle w:val="Sinespaciado"/>
      </w:pP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34BE7">
        <w:rPr>
          <w:rFonts w:ascii="Palatino Linotype" w:hAnsi="Palatino Linotype" w:cs="Arial"/>
          <w:b/>
        </w:rPr>
        <w:t>Sujeto Obligado</w:t>
      </w:r>
      <w:r w:rsidRPr="00B34BE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256C9" w:rsidRPr="00B34BE7" w:rsidRDefault="006256C9" w:rsidP="00C22DA1">
      <w:pPr>
        <w:pStyle w:val="Prrafodelista"/>
        <w:autoSpaceDE w:val="0"/>
        <w:autoSpaceDN w:val="0"/>
        <w:adjustRightInd w:val="0"/>
        <w:spacing w:line="360" w:lineRule="auto"/>
        <w:ind w:left="0"/>
        <w:jc w:val="both"/>
        <w:rPr>
          <w:rFonts w:ascii="Palatino Linotype" w:hAnsi="Palatino Linotype" w:cs="Arial"/>
        </w:rPr>
      </w:pPr>
    </w:p>
    <w:p w:rsidR="006256C9" w:rsidRPr="00B34BE7" w:rsidRDefault="006256C9" w:rsidP="006256C9">
      <w:pPr>
        <w:autoSpaceDE w:val="0"/>
        <w:autoSpaceDN w:val="0"/>
        <w:adjustRightInd w:val="0"/>
        <w:spacing w:after="0" w:line="360" w:lineRule="auto"/>
        <w:jc w:val="both"/>
        <w:rPr>
          <w:rFonts w:ascii="Palatino Linotype" w:hAnsi="Palatino Linotype" w:cs="Arial"/>
          <w:b/>
        </w:rPr>
      </w:pPr>
      <w:r w:rsidRPr="00B34BE7">
        <w:rPr>
          <w:rFonts w:ascii="Palatino Linotype" w:hAnsi="Palatino Linotype" w:cs="Arial"/>
          <w:b/>
          <w:sz w:val="28"/>
        </w:rPr>
        <w:t>TERCERO. Cuestiones de previo y especial pronunciamiento</w:t>
      </w:r>
      <w:r w:rsidRPr="00B34BE7">
        <w:rPr>
          <w:rFonts w:ascii="Palatino Linotype" w:hAnsi="Palatino Linotype" w:cs="Arial"/>
          <w:b/>
        </w:rPr>
        <w:t>.</w:t>
      </w:r>
    </w:p>
    <w:p w:rsidR="006256C9" w:rsidRPr="00B34BE7" w:rsidRDefault="006256C9" w:rsidP="006256C9">
      <w:pPr>
        <w:autoSpaceDE w:val="0"/>
        <w:autoSpaceDN w:val="0"/>
        <w:adjustRightInd w:val="0"/>
        <w:spacing w:after="0" w:line="360" w:lineRule="auto"/>
        <w:jc w:val="both"/>
        <w:rPr>
          <w:rFonts w:ascii="Palatino Linotype" w:hAnsi="Palatino Linotype" w:cs="Arial"/>
          <w:sz w:val="28"/>
          <w:szCs w:val="24"/>
        </w:rPr>
      </w:pPr>
      <w:r w:rsidRPr="00B34BE7">
        <w:rPr>
          <w:rFonts w:ascii="Palatino Linotype" w:hAnsi="Palatino Linotype" w:cs="Arial"/>
          <w:sz w:val="24"/>
        </w:rPr>
        <w:t xml:space="preserve">El Recurso de Revisión en estudio contiene los elementos normativos de validez exigidos en </w:t>
      </w:r>
      <w:r w:rsidRPr="00B34BE7">
        <w:rPr>
          <w:rFonts w:ascii="Palatino Linotype" w:hAnsi="Palatino Linotype"/>
          <w:sz w:val="24"/>
        </w:rPr>
        <w:t xml:space="preserve">la Ley de Transparencia y </w:t>
      </w:r>
      <w:r w:rsidRPr="00B34BE7">
        <w:rPr>
          <w:rFonts w:ascii="Palatino Linotype" w:hAnsi="Palatino Linotype" w:cs="Arial"/>
          <w:sz w:val="24"/>
          <w:lang w:val="es-ES_tradnl"/>
        </w:rPr>
        <w:t>Acceso a la Información Pública del Estado de México y Municipios</w:t>
      </w:r>
      <w:r w:rsidRPr="00B34BE7">
        <w:rPr>
          <w:rFonts w:ascii="Palatino Linotype" w:hAnsi="Palatino Linotype"/>
          <w:sz w:val="24"/>
        </w:rPr>
        <w:t>, establecidos en el artículo 180, que enuncia:</w:t>
      </w:r>
    </w:p>
    <w:p w:rsidR="006256C9" w:rsidRPr="00B34BE7" w:rsidRDefault="006256C9" w:rsidP="006256C9">
      <w:pPr>
        <w:pStyle w:val="Sinespaciado"/>
      </w:pP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b/>
          <w:i/>
          <w:sz w:val="22"/>
        </w:rPr>
        <w:t xml:space="preserve">“Artículo 180. </w:t>
      </w:r>
      <w:r w:rsidRPr="00B34BE7">
        <w:rPr>
          <w:rFonts w:ascii="Palatino Linotype" w:hAnsi="Palatino Linotype" w:cs="Arial"/>
          <w:i/>
          <w:sz w:val="22"/>
        </w:rPr>
        <w:t>El recurso de revisión contendrá:</w:t>
      </w: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I. El sujeto obligado ante la cual se presentó la solicitud;</w:t>
      </w: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b/>
          <w:i/>
          <w:sz w:val="22"/>
        </w:rPr>
        <w:t>II. El nombre del solicitante que recurre</w:t>
      </w:r>
      <w:r w:rsidRPr="00B34BE7">
        <w:rPr>
          <w:rFonts w:ascii="Palatino Linotype" w:hAnsi="Palatino Linotype" w:cs="Arial"/>
          <w:i/>
          <w:sz w:val="22"/>
        </w:rPr>
        <w:t xml:space="preserve"> o de su representante y, en su caso, del tercero interesado, así como la dirección o medio que señale para recibir notificaciones;</w:t>
      </w: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III. El número de folio de respuesta de la solicitud de acceso;</w:t>
      </w: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IV. La fecha en que fue notificada la respuesta al solicitante o tuvo conocimiento del acto reclamado, o de presentación de la solicitud, en caso de falta de respuesta;</w:t>
      </w: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V. El acto que se recurre;</w:t>
      </w: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VI. Las razones o motivos de inconformidad;</w:t>
      </w: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VII. La copia de la respuesta que se impugna y, en su caso, de la notificación correspondiente, en el caso de respuesta de la solicitud; y</w:t>
      </w: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VIII. Firma del recurrente, en su caso, cuando se presente por escrito, requisito sin el cual se dará trámite al recurso.</w:t>
      </w:r>
    </w:p>
    <w:p w:rsidR="006256C9" w:rsidRPr="00B34BE7" w:rsidRDefault="006256C9" w:rsidP="006256C9">
      <w:pPr>
        <w:pStyle w:val="Prrafodelista"/>
        <w:ind w:left="851" w:right="1275"/>
        <w:jc w:val="both"/>
        <w:rPr>
          <w:rFonts w:ascii="Palatino Linotype" w:hAnsi="Palatino Linotype" w:cs="Arial"/>
          <w:i/>
          <w:sz w:val="22"/>
        </w:rPr>
      </w:pP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Adicionalmente, se podrán anexar las pruebas y demás elementos que considere procedentes someter a juicio del Instituto.</w:t>
      </w:r>
    </w:p>
    <w:p w:rsidR="006256C9" w:rsidRPr="00B34BE7" w:rsidRDefault="006256C9" w:rsidP="006256C9">
      <w:pPr>
        <w:pStyle w:val="Prrafodelista"/>
        <w:ind w:left="851" w:right="1275"/>
        <w:jc w:val="both"/>
        <w:rPr>
          <w:rFonts w:ascii="Palatino Linotype" w:hAnsi="Palatino Linotype" w:cs="Arial"/>
          <w:i/>
          <w:sz w:val="22"/>
        </w:rPr>
      </w:pP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i/>
          <w:sz w:val="22"/>
        </w:rPr>
        <w:t>En ningún caso será necesario que el particular ratifique el recurso de revisión interpuesto.</w:t>
      </w:r>
    </w:p>
    <w:p w:rsidR="006256C9" w:rsidRPr="00B34BE7" w:rsidRDefault="006256C9" w:rsidP="006256C9">
      <w:pPr>
        <w:pStyle w:val="Prrafodelista"/>
        <w:ind w:left="851" w:right="1275"/>
        <w:jc w:val="both"/>
        <w:rPr>
          <w:rFonts w:ascii="Palatino Linotype" w:hAnsi="Palatino Linotype" w:cs="Arial"/>
          <w:i/>
          <w:sz w:val="22"/>
        </w:rPr>
      </w:pPr>
    </w:p>
    <w:p w:rsidR="006256C9" w:rsidRPr="00B34BE7" w:rsidRDefault="006256C9" w:rsidP="006256C9">
      <w:pPr>
        <w:pStyle w:val="Prrafodelista"/>
        <w:ind w:left="851" w:right="1275"/>
        <w:jc w:val="both"/>
        <w:rPr>
          <w:rFonts w:ascii="Palatino Linotype" w:hAnsi="Palatino Linotype" w:cs="Arial"/>
          <w:i/>
          <w:sz w:val="22"/>
        </w:rPr>
      </w:pPr>
      <w:r w:rsidRPr="00B34BE7">
        <w:rPr>
          <w:rFonts w:ascii="Palatino Linotype" w:hAnsi="Palatino Linotype" w:cs="Arial"/>
          <w:b/>
          <w:i/>
          <w:sz w:val="22"/>
        </w:rPr>
        <w:t>En caso de que el recurso se interponga de manera electrónica no será indispensable que contengan los requisitos establecidos en las fracciones II</w:t>
      </w:r>
      <w:r w:rsidRPr="00B34BE7">
        <w:rPr>
          <w:rFonts w:ascii="Palatino Linotype" w:hAnsi="Palatino Linotype" w:cs="Arial"/>
          <w:i/>
          <w:sz w:val="22"/>
        </w:rPr>
        <w:t>, IV, VII y VIII.”</w:t>
      </w:r>
    </w:p>
    <w:p w:rsidR="006256C9" w:rsidRPr="00B34BE7" w:rsidRDefault="006256C9" w:rsidP="006256C9">
      <w:pPr>
        <w:pStyle w:val="Prrafodelista"/>
        <w:ind w:left="851"/>
        <w:jc w:val="right"/>
        <w:rPr>
          <w:rFonts w:ascii="Palatino Linotype" w:hAnsi="Palatino Linotype" w:cs="Arial"/>
          <w:b/>
          <w:i/>
          <w:sz w:val="20"/>
        </w:rPr>
      </w:pPr>
      <w:r w:rsidRPr="00B34BE7">
        <w:rPr>
          <w:rFonts w:ascii="Palatino Linotype" w:hAnsi="Palatino Linotype" w:cs="Arial"/>
          <w:b/>
          <w:i/>
          <w:sz w:val="20"/>
        </w:rPr>
        <w:t>[Énfasis añadido]</w:t>
      </w:r>
    </w:p>
    <w:p w:rsidR="006256C9" w:rsidRPr="00B34BE7" w:rsidRDefault="006256C9" w:rsidP="006256C9">
      <w:pPr>
        <w:pStyle w:val="Prrafodelista"/>
        <w:spacing w:line="276" w:lineRule="auto"/>
        <w:ind w:left="851"/>
        <w:jc w:val="right"/>
        <w:rPr>
          <w:rFonts w:ascii="Palatino Linotype" w:hAnsi="Palatino Linotype" w:cs="Arial"/>
          <w:b/>
          <w:i/>
        </w:rPr>
      </w:pPr>
    </w:p>
    <w:p w:rsidR="006256C9" w:rsidRPr="00B34BE7" w:rsidRDefault="006256C9" w:rsidP="006256C9">
      <w:pPr>
        <w:spacing w:after="0" w:line="360" w:lineRule="auto"/>
        <w:jc w:val="both"/>
        <w:rPr>
          <w:rFonts w:ascii="Palatino Linotype" w:eastAsia="Calibri" w:hAnsi="Palatino Linotype" w:cs="Arial"/>
          <w:sz w:val="24"/>
          <w:szCs w:val="24"/>
          <w:lang w:val="es-ES" w:eastAsia="es-ES"/>
        </w:rPr>
      </w:pPr>
      <w:r w:rsidRPr="00B34BE7">
        <w:rPr>
          <w:rFonts w:ascii="Palatino Linotype" w:eastAsia="Calibri" w:hAnsi="Palatino Linotype" w:cs="Segoe UI"/>
          <w:sz w:val="24"/>
          <w:szCs w:val="24"/>
          <w:lang w:val="es-ES" w:eastAsia="es-ES"/>
        </w:rPr>
        <w:t xml:space="preserve">Cabe señalar que </w:t>
      </w:r>
      <w:r w:rsidRPr="00B34BE7">
        <w:rPr>
          <w:rFonts w:ascii="Palatino Linotype" w:eastAsia="Calibri" w:hAnsi="Palatino Linotype" w:cs="Segoe UI"/>
          <w:b/>
          <w:sz w:val="24"/>
          <w:szCs w:val="24"/>
          <w:lang w:val="es-ES" w:eastAsia="es-ES"/>
        </w:rPr>
        <w:t>El Recurrente NO</w:t>
      </w:r>
      <w:r w:rsidRPr="00B34BE7">
        <w:rPr>
          <w:rFonts w:ascii="Palatino Linotype" w:eastAsia="Calibri" w:hAnsi="Palatino Linotype" w:cs="Segoe UI"/>
          <w:sz w:val="24"/>
          <w:szCs w:val="24"/>
          <w:lang w:val="es-ES" w:eastAsia="es-ES"/>
        </w:rPr>
        <w:t xml:space="preserve"> se identifica en la solicitud de información ni en el presente recurso de revisión</w:t>
      </w:r>
      <w:r w:rsidRPr="00B34BE7">
        <w:rPr>
          <w:rFonts w:ascii="Palatino Linotype" w:eastAsiaTheme="minorEastAsia" w:hAnsi="Palatino Linotype" w:cs="Arial"/>
          <w:sz w:val="24"/>
          <w:szCs w:val="24"/>
          <w:lang w:val="es-ES" w:eastAsia="es-ES"/>
        </w:rPr>
        <w:t xml:space="preserve">. </w:t>
      </w:r>
      <w:r w:rsidRPr="00B34BE7">
        <w:rPr>
          <w:rFonts w:ascii="Palatino Linotype" w:eastAsia="Calibri" w:hAnsi="Palatino Linotype" w:cs="Times New Roman"/>
          <w:sz w:val="24"/>
          <w:szCs w:val="24"/>
          <w:lang w:val="es-ES" w:eastAsia="es-ES"/>
        </w:rPr>
        <w:t xml:space="preserve">No obstante lo anterior, no proporcionar el nombre no es motivo para desechar las </w:t>
      </w:r>
      <w:r w:rsidRPr="00B34BE7">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6256C9" w:rsidRPr="00B34BE7" w:rsidRDefault="006256C9" w:rsidP="006256C9">
      <w:pPr>
        <w:pStyle w:val="Sinespaciado"/>
        <w:rPr>
          <w:rFonts w:eastAsia="Calibri"/>
          <w:sz w:val="16"/>
          <w:lang w:val="es-ES"/>
        </w:rPr>
      </w:pPr>
    </w:p>
    <w:p w:rsidR="006256C9" w:rsidRPr="00B34BE7" w:rsidRDefault="006256C9" w:rsidP="006256C9">
      <w:pPr>
        <w:pStyle w:val="Sinespaciado"/>
        <w:rPr>
          <w:rFonts w:eastAsia="Calibri"/>
          <w:sz w:val="2"/>
          <w:lang w:val="es-ES"/>
        </w:rPr>
      </w:pPr>
    </w:p>
    <w:p w:rsidR="006256C9" w:rsidRPr="00B34BE7" w:rsidRDefault="006256C9" w:rsidP="006256C9">
      <w:pPr>
        <w:spacing w:after="0" w:line="240" w:lineRule="auto"/>
        <w:ind w:left="851" w:right="900"/>
        <w:jc w:val="both"/>
        <w:rPr>
          <w:rFonts w:ascii="Palatino Linotype" w:eastAsia="Calibri" w:hAnsi="Palatino Linotype" w:cs="Arial"/>
          <w:i/>
          <w:lang w:val="es-ES" w:eastAsia="es-ES"/>
        </w:rPr>
      </w:pPr>
      <w:r w:rsidRPr="00B34BE7">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B34BE7">
        <w:rPr>
          <w:rFonts w:ascii="Palatino Linotype" w:eastAsia="Calibri" w:hAnsi="Palatino Linotype" w:cs="Arial"/>
          <w:i/>
          <w:lang w:val="es-ES" w:eastAsia="es-ES"/>
        </w:rPr>
        <w:lastRenderedPageBreak/>
        <w:t>requerirse información adicional con motivo del nombre proporcionado por el solicitante.”</w:t>
      </w:r>
    </w:p>
    <w:p w:rsidR="006256C9" w:rsidRPr="00B34BE7" w:rsidRDefault="006256C9" w:rsidP="006256C9">
      <w:pPr>
        <w:spacing w:after="0" w:line="240" w:lineRule="auto"/>
        <w:ind w:left="851" w:right="900"/>
        <w:jc w:val="both"/>
        <w:rPr>
          <w:rFonts w:ascii="Palatino Linotype" w:eastAsia="Calibri" w:hAnsi="Palatino Linotype" w:cs="Arial"/>
          <w:i/>
          <w:sz w:val="12"/>
          <w:lang w:val="es-ES" w:eastAsia="es-ES"/>
        </w:rPr>
      </w:pPr>
    </w:p>
    <w:p w:rsidR="006256C9" w:rsidRPr="00B34BE7" w:rsidRDefault="006256C9" w:rsidP="006256C9">
      <w:pPr>
        <w:spacing w:before="240" w:after="240" w:line="360" w:lineRule="auto"/>
        <w:jc w:val="both"/>
        <w:rPr>
          <w:rFonts w:ascii="Palatino Linotype" w:eastAsia="Calibri" w:hAnsi="Palatino Linotype" w:cs="Times New Roman"/>
          <w:sz w:val="24"/>
          <w:szCs w:val="24"/>
          <w:lang w:val="es-ES" w:eastAsia="es-ES"/>
        </w:rPr>
      </w:pPr>
      <w:r w:rsidRPr="00B34BE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34BE7">
        <w:rPr>
          <w:rFonts w:ascii="Palatino Linotype" w:eastAsia="Calibri" w:hAnsi="Palatino Linotype" w:cs="Arial"/>
          <w:sz w:val="24"/>
          <w:szCs w:val="24"/>
          <w:lang w:val="es-ES" w:eastAsia="es-ES"/>
        </w:rPr>
        <w:t>vigésimo, vigésimo primero</w:t>
      </w:r>
      <w:r w:rsidRPr="00B34BE7">
        <w:rPr>
          <w:rFonts w:ascii="Palatino Linotype" w:eastAsia="Times New Roman" w:hAnsi="Palatino Linotype" w:cs="Arial"/>
          <w:sz w:val="24"/>
        </w:rPr>
        <w:t xml:space="preserve"> y vigésimo segundo</w:t>
      </w:r>
      <w:r w:rsidRPr="00B34BE7">
        <w:rPr>
          <w:rFonts w:ascii="Palatino Linotype" w:eastAsia="Calibri" w:hAnsi="Palatino Linotype" w:cs="Times New Roman"/>
          <w:sz w:val="24"/>
          <w:szCs w:val="24"/>
          <w:lang w:val="es-ES" w:eastAsia="es-ES"/>
        </w:rPr>
        <w:t>, de la Constitución Política del Estado Libre y Soberano de México, se establece lo siguiente:</w:t>
      </w:r>
    </w:p>
    <w:p w:rsidR="006256C9" w:rsidRPr="00B34BE7" w:rsidRDefault="006256C9" w:rsidP="006256C9">
      <w:pPr>
        <w:spacing w:before="240" w:after="240" w:line="240" w:lineRule="auto"/>
        <w:ind w:left="851" w:right="900"/>
        <w:jc w:val="center"/>
        <w:rPr>
          <w:rFonts w:ascii="Palatino Linotype" w:eastAsia="Calibri" w:hAnsi="Palatino Linotype" w:cs="Times New Roman"/>
          <w:b/>
          <w:i/>
          <w:lang w:val="es-ES" w:eastAsia="es-ES"/>
        </w:rPr>
      </w:pPr>
      <w:r w:rsidRPr="00B34BE7">
        <w:rPr>
          <w:rFonts w:ascii="Palatino Linotype" w:eastAsia="Calibri" w:hAnsi="Palatino Linotype" w:cs="Times New Roman"/>
          <w:b/>
          <w:i/>
          <w:lang w:val="es-ES" w:eastAsia="es-ES"/>
        </w:rPr>
        <w:t>Constitución Política de los Estados Unidos Mexicanos</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w:t>
      </w:r>
      <w:r w:rsidRPr="00B34BE7">
        <w:rPr>
          <w:rFonts w:ascii="Palatino Linotype" w:eastAsia="Calibri" w:hAnsi="Palatino Linotype" w:cs="Times New Roman"/>
          <w:b/>
          <w:i/>
          <w:lang w:val="es-ES" w:eastAsia="es-ES"/>
        </w:rPr>
        <w:t>Artículo 6</w:t>
      </w:r>
      <w:r w:rsidRPr="00B34BE7">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 xml:space="preserve">Para efectos de lo dispuesto en el presente artículo se observará lo siguiente: </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6256C9" w:rsidRPr="00B34BE7" w:rsidRDefault="006256C9" w:rsidP="006256C9">
      <w:pPr>
        <w:spacing w:before="240" w:after="240" w:line="240" w:lineRule="auto"/>
        <w:ind w:left="851" w:right="900"/>
        <w:jc w:val="center"/>
        <w:rPr>
          <w:rFonts w:ascii="Palatino Linotype" w:eastAsia="Calibri" w:hAnsi="Palatino Linotype" w:cs="Times New Roman"/>
          <w:b/>
          <w:i/>
          <w:lang w:val="es-ES" w:eastAsia="es-ES"/>
        </w:rPr>
      </w:pPr>
      <w:r w:rsidRPr="00B34BE7">
        <w:rPr>
          <w:rFonts w:ascii="Palatino Linotype" w:eastAsia="Calibri" w:hAnsi="Palatino Linotype" w:cs="Times New Roman"/>
          <w:b/>
          <w:i/>
          <w:lang w:val="es-ES" w:eastAsia="es-ES"/>
        </w:rPr>
        <w:t>Constitución Política del Estado Libre y Soberano de México</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w:t>
      </w:r>
      <w:r w:rsidRPr="00B34BE7">
        <w:rPr>
          <w:rFonts w:ascii="Palatino Linotype" w:eastAsia="Calibri" w:hAnsi="Palatino Linotype" w:cs="Times New Roman"/>
          <w:b/>
          <w:i/>
          <w:lang w:val="es-ES" w:eastAsia="es-ES"/>
        </w:rPr>
        <w:t>Artículo 5</w:t>
      </w:r>
      <w:r w:rsidRPr="00B34BE7">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B34BE7">
        <w:rPr>
          <w:rFonts w:ascii="Palatino Linotype" w:eastAsia="Calibri" w:hAnsi="Palatino Linotype" w:cs="Times New Roman"/>
          <w:i/>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 xml:space="preserve"> (…)</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6256C9" w:rsidRPr="00B34BE7" w:rsidRDefault="006256C9" w:rsidP="006256C9">
      <w:pPr>
        <w:spacing w:before="240" w:after="240" w:line="240" w:lineRule="auto"/>
        <w:ind w:left="851" w:right="900"/>
        <w:jc w:val="both"/>
        <w:rPr>
          <w:rFonts w:ascii="Palatino Linotype" w:eastAsia="Calibri" w:hAnsi="Palatino Linotype" w:cs="Times New Roman"/>
          <w:i/>
          <w:sz w:val="10"/>
          <w:lang w:val="es-ES" w:eastAsia="es-ES"/>
        </w:rPr>
      </w:pPr>
    </w:p>
    <w:p w:rsidR="006256C9" w:rsidRPr="00B34BE7" w:rsidRDefault="006256C9" w:rsidP="006256C9">
      <w:pPr>
        <w:spacing w:before="240" w:after="240" w:line="360" w:lineRule="auto"/>
        <w:jc w:val="both"/>
        <w:rPr>
          <w:rFonts w:ascii="Palatino Linotype" w:eastAsia="Calibri" w:hAnsi="Palatino Linotype" w:cs="Times New Roman"/>
          <w:sz w:val="24"/>
          <w:szCs w:val="24"/>
          <w:lang w:val="es-ES" w:eastAsia="es-ES"/>
        </w:rPr>
      </w:pPr>
      <w:r w:rsidRPr="00B34BE7">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w:t>
      </w:r>
      <w:r w:rsidRPr="00B34BE7">
        <w:rPr>
          <w:rFonts w:ascii="Palatino Linotype" w:eastAsia="Calibri" w:hAnsi="Palatino Linotype" w:cs="Times New Roman"/>
          <w:b/>
          <w:i/>
          <w:lang w:val="es-ES" w:eastAsia="es-ES"/>
        </w:rPr>
        <w:t>Artículo 1o</w:t>
      </w:r>
      <w:r w:rsidRPr="00B34BE7">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6256C9" w:rsidRPr="00B34BE7" w:rsidRDefault="006256C9" w:rsidP="006256C9">
      <w:pPr>
        <w:spacing w:before="240" w:after="240" w:line="240" w:lineRule="auto"/>
        <w:ind w:left="851" w:right="900"/>
        <w:jc w:val="both"/>
        <w:rPr>
          <w:rFonts w:ascii="Palatino Linotype" w:eastAsia="Calibri" w:hAnsi="Palatino Linotype" w:cs="Times New Roman"/>
          <w:i/>
          <w:lang w:val="es-ES" w:eastAsia="es-ES"/>
        </w:rPr>
      </w:pPr>
      <w:r w:rsidRPr="00B34BE7">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256C9" w:rsidRPr="00B34BE7" w:rsidRDefault="006256C9" w:rsidP="006256C9">
      <w:pPr>
        <w:pStyle w:val="Sinespaciado"/>
        <w:rPr>
          <w:rFonts w:eastAsia="Calibri"/>
          <w:sz w:val="10"/>
          <w:lang w:val="es-ES"/>
        </w:rPr>
      </w:pPr>
    </w:p>
    <w:p w:rsidR="006256C9" w:rsidRPr="00B34BE7" w:rsidRDefault="006256C9" w:rsidP="006256C9">
      <w:pPr>
        <w:spacing w:before="240" w:after="240" w:line="360" w:lineRule="auto"/>
        <w:jc w:val="both"/>
        <w:rPr>
          <w:rFonts w:ascii="Palatino Linotype" w:eastAsia="Calibri" w:hAnsi="Palatino Linotype" w:cs="Times New Roman"/>
          <w:sz w:val="24"/>
          <w:szCs w:val="24"/>
          <w:lang w:val="es-ES" w:eastAsia="es-ES"/>
        </w:rPr>
      </w:pPr>
      <w:r w:rsidRPr="00B34BE7">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6256C9" w:rsidRPr="00B34BE7" w:rsidRDefault="006256C9" w:rsidP="006256C9">
      <w:pPr>
        <w:pStyle w:val="Sinespaciado"/>
        <w:rPr>
          <w:rFonts w:eastAsia="Calibri"/>
          <w:sz w:val="10"/>
          <w:lang w:val="es-ES"/>
        </w:rPr>
      </w:pPr>
    </w:p>
    <w:p w:rsidR="006256C9" w:rsidRPr="00B34BE7" w:rsidRDefault="006256C9" w:rsidP="006256C9">
      <w:pPr>
        <w:spacing w:after="0" w:line="360" w:lineRule="auto"/>
        <w:jc w:val="both"/>
        <w:rPr>
          <w:rFonts w:ascii="Palatino Linotype" w:eastAsia="Calibri" w:hAnsi="Palatino Linotype" w:cs="Arial"/>
          <w:sz w:val="24"/>
          <w:szCs w:val="24"/>
          <w:lang w:val="es-ES" w:eastAsia="es-ES"/>
        </w:rPr>
      </w:pPr>
      <w:r w:rsidRPr="00B34BE7">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p>
    <w:p w:rsidR="00C22DA1" w:rsidRPr="00B34BE7" w:rsidRDefault="006256C9" w:rsidP="00C22DA1">
      <w:pPr>
        <w:spacing w:after="0" w:line="360" w:lineRule="auto"/>
        <w:jc w:val="both"/>
        <w:rPr>
          <w:rFonts w:ascii="Palatino Linotype" w:hAnsi="Palatino Linotype" w:cs="Arial"/>
          <w:b/>
          <w:sz w:val="28"/>
          <w:szCs w:val="28"/>
        </w:rPr>
      </w:pPr>
      <w:r w:rsidRPr="00B34BE7">
        <w:rPr>
          <w:rFonts w:ascii="Palatino Linotype" w:hAnsi="Palatino Linotype" w:cs="Arial"/>
          <w:b/>
          <w:sz w:val="28"/>
          <w:szCs w:val="28"/>
        </w:rPr>
        <w:lastRenderedPageBreak/>
        <w:t>CUART</w:t>
      </w:r>
      <w:r w:rsidR="00C22DA1" w:rsidRPr="00B34BE7">
        <w:rPr>
          <w:rFonts w:ascii="Palatino Linotype" w:hAnsi="Palatino Linotype" w:cs="Arial"/>
          <w:b/>
          <w:sz w:val="28"/>
          <w:szCs w:val="28"/>
        </w:rPr>
        <w:t>O. De las causas de improcedencia.</w:t>
      </w: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34BE7">
        <w:rPr>
          <w:rStyle w:val="Refdenotaalpie"/>
          <w:rFonts w:ascii="Palatino Linotype" w:hAnsi="Palatino Linotype" w:cs="Arial"/>
        </w:rPr>
        <w:footnoteReference w:id="1"/>
      </w:r>
      <w:r w:rsidRPr="00B34BE7">
        <w:rPr>
          <w:rFonts w:ascii="Palatino Linotype" w:hAnsi="Palatino Linotype" w:cs="Arial"/>
        </w:rPr>
        <w:t>.</w:t>
      </w: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b/>
          <w:sz w:val="28"/>
        </w:rPr>
      </w:pPr>
    </w:p>
    <w:p w:rsidR="00C22DA1" w:rsidRPr="00B34BE7" w:rsidRDefault="006256C9" w:rsidP="00C22DA1">
      <w:pPr>
        <w:pStyle w:val="Prrafodelista"/>
        <w:autoSpaceDE w:val="0"/>
        <w:autoSpaceDN w:val="0"/>
        <w:adjustRightInd w:val="0"/>
        <w:spacing w:line="360" w:lineRule="auto"/>
        <w:ind w:left="0"/>
        <w:jc w:val="both"/>
        <w:rPr>
          <w:rFonts w:ascii="Palatino Linotype" w:hAnsi="Palatino Linotype" w:cs="Arial"/>
          <w:b/>
          <w:sz w:val="28"/>
        </w:rPr>
      </w:pPr>
      <w:r w:rsidRPr="00B34BE7">
        <w:rPr>
          <w:rFonts w:ascii="Palatino Linotype" w:hAnsi="Palatino Linotype" w:cs="Arial"/>
          <w:b/>
          <w:sz w:val="28"/>
        </w:rPr>
        <w:t>QUIN</w:t>
      </w:r>
      <w:r w:rsidR="00C22DA1" w:rsidRPr="00B34BE7">
        <w:rPr>
          <w:rFonts w:ascii="Palatino Linotype" w:hAnsi="Palatino Linotype" w:cs="Arial"/>
          <w:b/>
          <w:sz w:val="28"/>
        </w:rPr>
        <w:t>TO.</w:t>
      </w:r>
      <w:r w:rsidR="00C22DA1" w:rsidRPr="00B34BE7">
        <w:rPr>
          <w:rFonts w:ascii="Palatino Linotype" w:hAnsi="Palatino Linotype" w:cs="Arial"/>
          <w:sz w:val="28"/>
        </w:rPr>
        <w:t xml:space="preserve"> </w:t>
      </w:r>
      <w:r w:rsidR="00C22DA1" w:rsidRPr="00B34BE7">
        <w:rPr>
          <w:rFonts w:ascii="Palatino Linotype" w:hAnsi="Palatino Linotype" w:cs="Arial"/>
          <w:b/>
          <w:sz w:val="28"/>
        </w:rPr>
        <w:t>Estudio y resolución del asunto.</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rsidR="006002E1" w:rsidRPr="00B34BE7" w:rsidRDefault="006002E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C22DA1" w:rsidRPr="00B34BE7" w:rsidRDefault="00C22DA1" w:rsidP="00C22DA1">
      <w:pPr>
        <w:pStyle w:val="Sinespaciado"/>
      </w:pP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rsidR="00C22DA1" w:rsidRPr="00B34BE7" w:rsidRDefault="00C22DA1" w:rsidP="00C22DA1">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rsidR="00C22DA1" w:rsidRPr="00B34BE7" w:rsidRDefault="00C22DA1" w:rsidP="00C22DA1">
      <w:pPr>
        <w:pStyle w:val="Sinespaciado"/>
      </w:pPr>
    </w:p>
    <w:p w:rsidR="00C22DA1" w:rsidRPr="00B34BE7" w:rsidRDefault="00C22DA1" w:rsidP="00C22DA1">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lastRenderedPageBreak/>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C22DA1" w:rsidRPr="00B34BE7" w:rsidRDefault="00C22DA1" w:rsidP="00C22DA1">
      <w:pPr>
        <w:spacing w:after="0" w:line="360" w:lineRule="auto"/>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C22DA1" w:rsidRPr="00B34BE7" w:rsidRDefault="00C22DA1" w:rsidP="00C22DA1">
      <w:pPr>
        <w:pStyle w:val="Sinespaciado"/>
      </w:pP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rsidR="00C22DA1" w:rsidRPr="00B34BE7" w:rsidRDefault="00C22DA1" w:rsidP="00C22DA1">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C22DA1" w:rsidRPr="00B34BE7" w:rsidRDefault="00C22DA1" w:rsidP="00C22DA1">
      <w:pPr>
        <w:pStyle w:val="Prrafodelista"/>
        <w:autoSpaceDE w:val="0"/>
        <w:autoSpaceDN w:val="0"/>
        <w:adjustRightInd w:val="0"/>
        <w:spacing w:line="360" w:lineRule="auto"/>
        <w:ind w:left="0"/>
        <w:jc w:val="both"/>
        <w:rPr>
          <w:rFonts w:ascii="Palatino Linotype" w:hAnsi="Palatino Linotype" w:cs="Arial"/>
        </w:rPr>
      </w:pPr>
    </w:p>
    <w:p w:rsidR="00C22DA1" w:rsidRPr="00B34BE7" w:rsidRDefault="00C22DA1" w:rsidP="00E21C9E">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Por lo anterior, es necesario retomar el requerimiento del solicitante que versa específicamente en conocer la siguiente información:</w:t>
      </w:r>
    </w:p>
    <w:p w:rsidR="006002E1" w:rsidRPr="00B34BE7" w:rsidRDefault="006002E1" w:rsidP="006002E1">
      <w:pPr>
        <w:pStyle w:val="Prrafodelista"/>
        <w:numPr>
          <w:ilvl w:val="0"/>
          <w:numId w:val="12"/>
        </w:numPr>
        <w:autoSpaceDE w:val="0"/>
        <w:autoSpaceDN w:val="0"/>
        <w:adjustRightInd w:val="0"/>
        <w:ind w:right="567"/>
        <w:jc w:val="both"/>
        <w:rPr>
          <w:rFonts w:ascii="Palatino Linotype" w:hAnsi="Palatino Linotype"/>
          <w:i/>
          <w:lang w:val="es-ES_tradnl"/>
        </w:rPr>
      </w:pPr>
      <w:r w:rsidRPr="00B34BE7">
        <w:rPr>
          <w:rFonts w:ascii="Palatino Linotype" w:hAnsi="Palatino Linotype"/>
          <w:i/>
          <w:lang w:val="es-ES_tradnl"/>
        </w:rPr>
        <w:lastRenderedPageBreak/>
        <w:t>Los recibos de nómina de la quincena que comprende del 1 de julio de 2020 al 15 de julio de 2020, en su versión pública, de las personas que se encuentran adscritas a las siguiente</w:t>
      </w:r>
      <w:r w:rsidR="00E977A5" w:rsidRPr="00B34BE7">
        <w:rPr>
          <w:rFonts w:ascii="Palatino Linotype" w:hAnsi="Palatino Linotype"/>
          <w:i/>
          <w:lang w:val="es-ES_tradnl"/>
        </w:rPr>
        <w:t>s</w:t>
      </w:r>
      <w:r w:rsidRPr="00B34BE7">
        <w:rPr>
          <w:rFonts w:ascii="Palatino Linotype" w:hAnsi="Palatino Linotype"/>
          <w:i/>
          <w:lang w:val="es-ES_tradnl"/>
        </w:rPr>
        <w:t xml:space="preserve"> Unidades Administrativas:</w:t>
      </w:r>
    </w:p>
    <w:p w:rsidR="006002E1" w:rsidRPr="00B34BE7" w:rsidRDefault="006002E1" w:rsidP="006002E1">
      <w:pPr>
        <w:pStyle w:val="Prrafodelista"/>
        <w:autoSpaceDE w:val="0"/>
        <w:autoSpaceDN w:val="0"/>
        <w:adjustRightInd w:val="0"/>
        <w:ind w:left="720" w:right="567"/>
        <w:jc w:val="both"/>
        <w:rPr>
          <w:rFonts w:ascii="Palatino Linotype" w:hAnsi="Palatino Linotype"/>
          <w:i/>
          <w:lang w:val="es-ES_tradnl"/>
        </w:rPr>
      </w:pPr>
    </w:p>
    <w:p w:rsidR="00C22DA1" w:rsidRPr="00B34BE7" w:rsidRDefault="006002E1" w:rsidP="006002E1">
      <w:pPr>
        <w:pStyle w:val="Prrafodelista"/>
        <w:numPr>
          <w:ilvl w:val="0"/>
          <w:numId w:val="41"/>
        </w:numPr>
        <w:autoSpaceDE w:val="0"/>
        <w:autoSpaceDN w:val="0"/>
        <w:adjustRightInd w:val="0"/>
        <w:spacing w:after="240"/>
        <w:ind w:right="567"/>
        <w:jc w:val="both"/>
        <w:rPr>
          <w:rFonts w:ascii="Palatino Linotype" w:hAnsi="Palatino Linotype"/>
          <w:i/>
          <w:lang w:val="es-ES_tradnl"/>
        </w:rPr>
      </w:pPr>
      <w:r w:rsidRPr="00B34BE7">
        <w:rPr>
          <w:rFonts w:ascii="Palatino Linotype" w:hAnsi="Palatino Linotype"/>
          <w:i/>
          <w:u w:val="single"/>
          <w:lang w:val="es-ES_tradnl"/>
        </w:rPr>
        <w:t>Área de transparencia</w:t>
      </w:r>
      <w:r w:rsidRPr="00B34BE7">
        <w:rPr>
          <w:rFonts w:ascii="Palatino Linotype" w:hAnsi="Palatino Linotype"/>
          <w:i/>
          <w:lang w:val="es-ES_tradnl"/>
        </w:rPr>
        <w:t>, (desde dirección, jefatura, coordinación, secretarias, etc.)</w:t>
      </w:r>
      <w:r w:rsidR="00C22DA1" w:rsidRPr="00B34BE7">
        <w:rPr>
          <w:rFonts w:ascii="Palatino Linotype" w:hAnsi="Palatino Linotype"/>
          <w:i/>
          <w:lang w:val="es-ES_tradnl"/>
        </w:rPr>
        <w:t>.</w:t>
      </w:r>
    </w:p>
    <w:p w:rsidR="006002E1" w:rsidRPr="00B34BE7" w:rsidRDefault="006002E1" w:rsidP="006002E1">
      <w:pPr>
        <w:pStyle w:val="Prrafodelista"/>
        <w:numPr>
          <w:ilvl w:val="0"/>
          <w:numId w:val="41"/>
        </w:numPr>
        <w:spacing w:after="240"/>
        <w:rPr>
          <w:rFonts w:ascii="Palatino Linotype" w:hAnsi="Palatino Linotype"/>
          <w:i/>
          <w:lang w:val="es-ES_tradnl"/>
        </w:rPr>
      </w:pPr>
      <w:r w:rsidRPr="00B34BE7">
        <w:rPr>
          <w:rFonts w:ascii="Palatino Linotype" w:hAnsi="Palatino Linotype"/>
          <w:i/>
          <w:u w:val="single"/>
          <w:lang w:val="es-ES_tradnl"/>
        </w:rPr>
        <w:t>Área de la oficialía calificadora</w:t>
      </w:r>
      <w:r w:rsidRPr="00B34BE7">
        <w:rPr>
          <w:rFonts w:ascii="Palatino Linotype" w:hAnsi="Palatino Linotype"/>
          <w:i/>
          <w:lang w:val="es-ES_tradnl"/>
        </w:rPr>
        <w:t xml:space="preserve"> (desde dirección, jefatura, coordinación, secretarias, secretarias de acuerdos, etc.).</w:t>
      </w:r>
    </w:p>
    <w:p w:rsidR="006002E1" w:rsidRPr="00B34BE7" w:rsidRDefault="006002E1" w:rsidP="006002E1">
      <w:pPr>
        <w:pStyle w:val="Prrafodelista"/>
        <w:numPr>
          <w:ilvl w:val="0"/>
          <w:numId w:val="41"/>
        </w:numPr>
        <w:rPr>
          <w:rFonts w:ascii="Palatino Linotype" w:hAnsi="Palatino Linotype"/>
          <w:i/>
          <w:lang w:val="es-ES_tradnl"/>
        </w:rPr>
      </w:pPr>
      <w:r w:rsidRPr="00B34BE7">
        <w:rPr>
          <w:rFonts w:ascii="Palatino Linotype" w:hAnsi="Palatino Linotype"/>
          <w:i/>
          <w:u w:val="single"/>
          <w:lang w:val="es-ES_tradnl"/>
        </w:rPr>
        <w:t>Área de la oficialía mediadora conciliadora</w:t>
      </w:r>
      <w:r w:rsidRPr="00B34BE7">
        <w:rPr>
          <w:rFonts w:ascii="Palatino Linotype" w:hAnsi="Palatino Linotype"/>
          <w:i/>
          <w:lang w:val="es-ES_tradnl"/>
        </w:rPr>
        <w:t xml:space="preserve"> (desde dirección, jefatura, coordinación, secretarias, secretarias de acuerdos, etc.).</w:t>
      </w:r>
    </w:p>
    <w:p w:rsidR="00C22DA1" w:rsidRPr="00B34BE7" w:rsidRDefault="00C22DA1" w:rsidP="006002E1">
      <w:pPr>
        <w:autoSpaceDE w:val="0"/>
        <w:autoSpaceDN w:val="0"/>
        <w:adjustRightInd w:val="0"/>
        <w:ind w:right="567"/>
        <w:jc w:val="both"/>
        <w:rPr>
          <w:rFonts w:ascii="Palatino Linotype" w:hAnsi="Palatino Linotype"/>
          <w:i/>
          <w:lang w:val="es-ES_tradnl"/>
        </w:rPr>
      </w:pPr>
    </w:p>
    <w:p w:rsidR="00C22DA1" w:rsidRPr="00B34BE7" w:rsidRDefault="00C22DA1" w:rsidP="006002E1">
      <w:pPr>
        <w:pStyle w:val="Prrafodelista"/>
        <w:numPr>
          <w:ilvl w:val="0"/>
          <w:numId w:val="12"/>
        </w:numPr>
        <w:autoSpaceDE w:val="0"/>
        <w:autoSpaceDN w:val="0"/>
        <w:adjustRightInd w:val="0"/>
        <w:ind w:right="567"/>
        <w:jc w:val="both"/>
        <w:rPr>
          <w:rFonts w:ascii="Palatino Linotype" w:hAnsi="Palatino Linotype"/>
          <w:i/>
          <w:lang w:val="es-ES_tradnl"/>
        </w:rPr>
      </w:pPr>
      <w:r w:rsidRPr="00B34BE7">
        <w:rPr>
          <w:rFonts w:ascii="Palatino Linotype" w:hAnsi="Palatino Linotype"/>
          <w:i/>
          <w:lang w:val="es-ES_tradnl"/>
        </w:rPr>
        <w:t xml:space="preserve"> </w:t>
      </w:r>
      <w:r w:rsidR="006002E1" w:rsidRPr="00B34BE7">
        <w:rPr>
          <w:rFonts w:ascii="Palatino Linotype" w:hAnsi="Palatino Linotype"/>
          <w:b/>
          <w:i/>
          <w:u w:val="single"/>
          <w:lang w:val="es-ES_tradnl"/>
        </w:rPr>
        <w:t>La certificación</w:t>
      </w:r>
      <w:r w:rsidR="006002E1" w:rsidRPr="00B34BE7">
        <w:rPr>
          <w:rFonts w:ascii="Palatino Linotype" w:hAnsi="Palatino Linotype"/>
          <w:i/>
          <w:lang w:val="es-ES_tradnl"/>
        </w:rPr>
        <w:t xml:space="preserve"> del director, coordinador o jefe según sea el caso, </w:t>
      </w:r>
      <w:r w:rsidR="006002E1" w:rsidRPr="00B34BE7">
        <w:rPr>
          <w:rFonts w:ascii="Palatino Linotype" w:hAnsi="Palatino Linotype"/>
          <w:b/>
          <w:i/>
          <w:u w:val="single"/>
          <w:lang w:val="es-ES_tradnl"/>
        </w:rPr>
        <w:t>de la persona titilar de la unidad de transparencia</w:t>
      </w:r>
      <w:r w:rsidR="006002E1" w:rsidRPr="00B34BE7">
        <w:rPr>
          <w:rFonts w:ascii="Palatino Linotype" w:hAnsi="Palatino Linotype"/>
          <w:i/>
          <w:lang w:val="es-ES_tradnl"/>
        </w:rPr>
        <w:t xml:space="preserve"> y del </w:t>
      </w:r>
      <w:r w:rsidR="006002E1" w:rsidRPr="00B34BE7">
        <w:rPr>
          <w:rFonts w:ascii="Palatino Linotype" w:hAnsi="Palatino Linotype"/>
          <w:b/>
          <w:i/>
          <w:u w:val="single"/>
          <w:lang w:val="es-ES_tradnl"/>
        </w:rPr>
        <w:t>mediador conciliador</w:t>
      </w:r>
      <w:r w:rsidR="006002E1" w:rsidRPr="00B34BE7">
        <w:rPr>
          <w:rFonts w:ascii="Palatino Linotype" w:hAnsi="Palatino Linotype"/>
          <w:i/>
          <w:lang w:val="es-ES_tradnl"/>
        </w:rPr>
        <w:t>, como lo indica la ley.</w:t>
      </w:r>
    </w:p>
    <w:p w:rsidR="00C22DA1" w:rsidRPr="00B34BE7" w:rsidRDefault="00C22DA1" w:rsidP="00C22DA1">
      <w:pPr>
        <w:pStyle w:val="Prrafodelista"/>
        <w:autoSpaceDE w:val="0"/>
        <w:autoSpaceDN w:val="0"/>
        <w:adjustRightInd w:val="0"/>
        <w:ind w:left="720" w:right="567"/>
        <w:jc w:val="both"/>
        <w:rPr>
          <w:rFonts w:ascii="Palatino Linotype" w:hAnsi="Palatino Linotype"/>
          <w:i/>
          <w:lang w:val="es-ES_tradnl"/>
        </w:rPr>
      </w:pPr>
    </w:p>
    <w:p w:rsidR="00C22DA1" w:rsidRPr="00B34BE7" w:rsidRDefault="00C22DA1" w:rsidP="00C22DA1">
      <w:pPr>
        <w:pStyle w:val="Sinespaciado"/>
      </w:pPr>
    </w:p>
    <w:p w:rsidR="00C22DA1" w:rsidRPr="00B34BE7" w:rsidRDefault="00C22DA1" w:rsidP="00C22DA1">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 que no se le proporcionó respuesta,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rsidR="00C22DA1" w:rsidRPr="00B34BE7" w:rsidRDefault="00C22DA1" w:rsidP="00C22DA1">
      <w:pPr>
        <w:autoSpaceDE w:val="0"/>
        <w:autoSpaceDN w:val="0"/>
        <w:adjustRightInd w:val="0"/>
        <w:spacing w:after="0" w:line="360" w:lineRule="auto"/>
        <w:jc w:val="both"/>
        <w:rPr>
          <w:rFonts w:ascii="Palatino Linotype" w:hAnsi="Palatino Linotype" w:cs="Arial"/>
          <w:sz w:val="24"/>
        </w:rPr>
      </w:pPr>
    </w:p>
    <w:p w:rsidR="00C22DA1" w:rsidRPr="00B34BE7" w:rsidRDefault="00C22DA1" w:rsidP="00C22DA1">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C22DA1" w:rsidRPr="00B34BE7" w:rsidRDefault="00C22DA1" w:rsidP="00C22DA1">
      <w:pPr>
        <w:pStyle w:val="Sinespaciado"/>
        <w:rPr>
          <w:sz w:val="24"/>
        </w:rPr>
      </w:pPr>
    </w:p>
    <w:p w:rsidR="00C22DA1" w:rsidRPr="00B34BE7" w:rsidRDefault="00C22DA1" w:rsidP="00C22DA1">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rsidR="00C22DA1" w:rsidRPr="00B34BE7" w:rsidRDefault="00C22DA1" w:rsidP="00C22DA1">
      <w:pPr>
        <w:autoSpaceDE w:val="0"/>
        <w:autoSpaceDN w:val="0"/>
        <w:adjustRightInd w:val="0"/>
        <w:spacing w:after="0" w:line="240" w:lineRule="auto"/>
        <w:ind w:left="567" w:right="567"/>
        <w:jc w:val="both"/>
        <w:rPr>
          <w:rFonts w:ascii="Palatino Linotype" w:hAnsi="Palatino Linotype" w:cs="Arial"/>
          <w:i/>
        </w:rPr>
      </w:pPr>
    </w:p>
    <w:p w:rsidR="00C22DA1" w:rsidRPr="00B34BE7" w:rsidRDefault="00C22DA1" w:rsidP="00C22DA1">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rsidR="00C22DA1" w:rsidRPr="00B34BE7" w:rsidRDefault="00C22DA1" w:rsidP="00C22DA1">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rsidR="00C22DA1" w:rsidRPr="00B34BE7" w:rsidRDefault="00C22DA1" w:rsidP="00C22DA1">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rsidR="00C22DA1" w:rsidRPr="00B34BE7" w:rsidRDefault="00C22DA1" w:rsidP="00C22DA1">
      <w:pPr>
        <w:spacing w:before="240" w:after="240" w:line="360" w:lineRule="auto"/>
        <w:contextualSpacing/>
        <w:jc w:val="both"/>
        <w:rPr>
          <w:rFonts w:ascii="Palatino Linotype" w:hAnsi="Palatino Linotype" w:cs="Arial"/>
          <w:b/>
          <w:bCs/>
          <w:i/>
        </w:rPr>
      </w:pPr>
    </w:p>
    <w:p w:rsidR="00C22DA1" w:rsidRPr="00B34BE7" w:rsidRDefault="00C22DA1" w:rsidP="00C22DA1">
      <w:pPr>
        <w:pStyle w:val="Sinespaciado"/>
        <w:rPr>
          <w:sz w:val="2"/>
        </w:rPr>
      </w:pPr>
    </w:p>
    <w:p w:rsidR="00C22DA1" w:rsidRPr="00B34BE7" w:rsidRDefault="00E977A5" w:rsidP="00C22DA1">
      <w:pPr>
        <w:pStyle w:val="Sinespaciado"/>
        <w:spacing w:line="360" w:lineRule="auto"/>
        <w:jc w:val="both"/>
        <w:rPr>
          <w:rFonts w:ascii="Palatino Linotype" w:hAnsi="Palatino Linotype"/>
          <w:sz w:val="24"/>
        </w:rPr>
      </w:pPr>
      <w:r w:rsidRPr="00B34BE7">
        <w:rPr>
          <w:rFonts w:ascii="Palatino Linotype" w:hAnsi="Palatino Linotype"/>
          <w:sz w:val="24"/>
        </w:rPr>
        <w:t>En primer lugar, se tiene que el</w:t>
      </w:r>
      <w:r w:rsidR="00C22DA1" w:rsidRPr="00B34BE7">
        <w:rPr>
          <w:rFonts w:ascii="Palatino Linotype" w:hAnsi="Palatino Linotype"/>
          <w:sz w:val="24"/>
        </w:rPr>
        <w:t xml:space="preserve"> </w:t>
      </w:r>
      <w:r w:rsidR="00C22DA1" w:rsidRPr="00B34BE7">
        <w:rPr>
          <w:rFonts w:ascii="Palatino Linotype" w:hAnsi="Palatino Linotype"/>
          <w:b/>
          <w:sz w:val="24"/>
        </w:rPr>
        <w:t>Recurrente</w:t>
      </w:r>
      <w:r w:rsidR="00C22DA1" w:rsidRPr="00B34BE7">
        <w:rPr>
          <w:rFonts w:ascii="Palatino Linotype" w:hAnsi="Palatino Linotype"/>
          <w:sz w:val="24"/>
        </w:rPr>
        <w:t xml:space="preserve"> solicitó objetivamente </w:t>
      </w:r>
      <w:r w:rsidRPr="00B34BE7">
        <w:rPr>
          <w:rFonts w:ascii="Palatino Linotype" w:hAnsi="Palatino Linotype"/>
          <w:sz w:val="24"/>
        </w:rPr>
        <w:t xml:space="preserve">en su primer punto, los Recibos de Nómina de Servidores Públicos adscritos a tres áreas del Ayuntamiento de Capulhuac. </w:t>
      </w:r>
      <w:r w:rsidR="00C22DA1" w:rsidRPr="00B34BE7">
        <w:rPr>
          <w:rFonts w:ascii="Palatino Linotype" w:hAnsi="Palatino Linotype"/>
          <w:sz w:val="24"/>
        </w:rPr>
        <w:t xml:space="preserve"> </w:t>
      </w:r>
    </w:p>
    <w:p w:rsidR="00C22DA1" w:rsidRPr="00B34BE7" w:rsidRDefault="00C22DA1" w:rsidP="00C22DA1">
      <w:pPr>
        <w:autoSpaceDE w:val="0"/>
        <w:autoSpaceDN w:val="0"/>
        <w:adjustRightInd w:val="0"/>
        <w:ind w:right="567"/>
        <w:jc w:val="both"/>
        <w:rPr>
          <w:rFonts w:ascii="Palatino Linotype" w:hAnsi="Palatino Linotype"/>
          <w:i/>
          <w:lang w:val="es-ES_tradnl"/>
        </w:rPr>
      </w:pPr>
    </w:p>
    <w:p w:rsidR="00C22DA1" w:rsidRPr="00B34BE7" w:rsidRDefault="00C22DA1" w:rsidP="00C22DA1">
      <w:pPr>
        <w:pStyle w:val="Sinespaciado"/>
        <w:spacing w:line="360" w:lineRule="auto"/>
        <w:jc w:val="both"/>
        <w:rPr>
          <w:rFonts w:ascii="Palatino Linotype" w:hAnsi="Palatino Linotype"/>
          <w:sz w:val="24"/>
          <w:szCs w:val="24"/>
        </w:rPr>
      </w:pPr>
      <w:r w:rsidRPr="00B34BE7">
        <w:rPr>
          <w:rFonts w:ascii="Palatino Linotype" w:hAnsi="Palatino Linotype" w:cs="Arial"/>
          <w:sz w:val="24"/>
          <w:szCs w:val="24"/>
        </w:rPr>
        <w:t xml:space="preserve">Atento a lo transcrito, es que resulta dable señalar que </w:t>
      </w:r>
      <w:r w:rsidRPr="00B34BE7">
        <w:rPr>
          <w:rFonts w:ascii="Palatino Linotype" w:hAnsi="Palatino Linotype"/>
          <w:sz w:val="24"/>
          <w:szCs w:val="24"/>
        </w:rPr>
        <w:t xml:space="preserve">la Constitución </w:t>
      </w:r>
      <w:r w:rsidRPr="00B34BE7">
        <w:rPr>
          <w:rFonts w:ascii="Palatino Linotype" w:hAnsi="Palatino Linotype" w:cs="Arial"/>
          <w:sz w:val="24"/>
          <w:szCs w:val="24"/>
        </w:rPr>
        <w:t>Política</w:t>
      </w:r>
      <w:r w:rsidRPr="00B34BE7">
        <w:rPr>
          <w:rFonts w:ascii="Palatino Linotype" w:hAnsi="Palatino Linotype"/>
          <w:sz w:val="24"/>
          <w:szCs w:val="24"/>
        </w:rPr>
        <w:t xml:space="preserve"> del Estado Libre y Soberano de México</w:t>
      </w:r>
      <w:r w:rsidR="00E977A5" w:rsidRPr="00B34BE7">
        <w:rPr>
          <w:rFonts w:ascii="Palatino Linotype" w:hAnsi="Palatino Linotype"/>
          <w:sz w:val="24"/>
          <w:szCs w:val="24"/>
        </w:rPr>
        <w:t>,</w:t>
      </w:r>
      <w:r w:rsidRPr="00B34BE7">
        <w:rPr>
          <w:rFonts w:ascii="Palatino Linotype" w:hAnsi="Palatino Linotype"/>
          <w:sz w:val="24"/>
          <w:szCs w:val="24"/>
        </w:rPr>
        <w:t xml:space="preserve"> dispone en lo relativo a las remuneraciones de los servidores públicos, lo siguiente:</w:t>
      </w:r>
    </w:p>
    <w:p w:rsidR="00C22DA1" w:rsidRPr="00B34BE7" w:rsidRDefault="00C22DA1" w:rsidP="00C22DA1">
      <w:pPr>
        <w:pStyle w:val="Sinespaciado"/>
        <w:rPr>
          <w:sz w:val="24"/>
          <w:szCs w:val="24"/>
        </w:rPr>
      </w:pPr>
    </w:p>
    <w:p w:rsidR="00C22DA1" w:rsidRPr="00B34BE7" w:rsidRDefault="00C22DA1" w:rsidP="00C22DA1">
      <w:pPr>
        <w:pStyle w:val="Sinespaciado"/>
        <w:ind w:left="567" w:right="567"/>
        <w:jc w:val="both"/>
        <w:rPr>
          <w:rFonts w:ascii="Palatino Linotype" w:hAnsi="Palatino Linotype" w:cs="Arial"/>
          <w:bCs/>
          <w:i/>
        </w:rPr>
      </w:pPr>
      <w:r w:rsidRPr="00B34BE7">
        <w:rPr>
          <w:rFonts w:ascii="Palatino Linotype" w:hAnsi="Palatino Linotype" w:cs="Arial"/>
          <w:b/>
          <w:bCs/>
          <w:i/>
        </w:rPr>
        <w:t xml:space="preserve">Artículo 147.- </w:t>
      </w:r>
      <w:r w:rsidRPr="00B34BE7">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34BE7">
        <w:rPr>
          <w:rFonts w:ascii="Palatino Linotype" w:hAnsi="Palatino Linotype" w:cs="Arial"/>
          <w:b/>
          <w:bCs/>
          <w:i/>
        </w:rPr>
        <w:t>los miembros de los ayuntamientos</w:t>
      </w:r>
      <w:r w:rsidRPr="00B34BE7">
        <w:rPr>
          <w:rFonts w:ascii="Palatino Linotype" w:hAnsi="Palatino Linotype" w:cs="Arial"/>
          <w:bCs/>
          <w:i/>
        </w:rPr>
        <w:t xml:space="preserve"> y demás servidores públicos municipales </w:t>
      </w:r>
      <w:r w:rsidRPr="00B34BE7">
        <w:rPr>
          <w:rFonts w:ascii="Palatino Linotype" w:hAnsi="Palatino Linotype" w:cs="Arial"/>
          <w:b/>
          <w:bCs/>
          <w:i/>
        </w:rPr>
        <w:t>recibirán una retribución adecuada</w:t>
      </w:r>
      <w:r w:rsidRPr="00B34BE7">
        <w:rPr>
          <w:rFonts w:ascii="Palatino Linotype" w:hAnsi="Palatino Linotype" w:cs="Arial"/>
          <w:bCs/>
          <w:i/>
        </w:rPr>
        <w:t xml:space="preserve"> e </w:t>
      </w:r>
      <w:r w:rsidRPr="00B34BE7">
        <w:rPr>
          <w:rFonts w:ascii="Palatino Linotype" w:hAnsi="Palatino Linotype" w:cs="Arial"/>
          <w:b/>
          <w:bCs/>
          <w:i/>
        </w:rPr>
        <w:t>irrenunciable por el desempeño de su empleo, cargo o comisión</w:t>
      </w:r>
      <w:r w:rsidRPr="00B34BE7">
        <w:rPr>
          <w:rFonts w:ascii="Palatino Linotype" w:hAnsi="Palatino Linotype" w:cs="Arial"/>
          <w:bCs/>
          <w:i/>
        </w:rPr>
        <w:t xml:space="preserve">, que </w:t>
      </w:r>
      <w:r w:rsidRPr="00B34BE7">
        <w:rPr>
          <w:rFonts w:ascii="Palatino Linotype" w:hAnsi="Palatino Linotype" w:cs="Arial"/>
          <w:b/>
          <w:bCs/>
          <w:i/>
        </w:rPr>
        <w:t>será determinada en el presupuesto de egresos que corresponda.</w:t>
      </w:r>
    </w:p>
    <w:p w:rsidR="00C22DA1" w:rsidRPr="00B34BE7" w:rsidRDefault="00C22DA1" w:rsidP="00C22DA1">
      <w:pPr>
        <w:pStyle w:val="Sinespaciado"/>
        <w:spacing w:line="360" w:lineRule="auto"/>
        <w:jc w:val="both"/>
        <w:rPr>
          <w:rFonts w:ascii="Palatino Linotype" w:hAnsi="Palatino Linotype" w:cs="Arial"/>
          <w:bCs/>
          <w:i/>
          <w:sz w:val="23"/>
          <w:szCs w:val="23"/>
        </w:rPr>
      </w:pPr>
    </w:p>
    <w:p w:rsidR="00C22DA1" w:rsidRPr="00B34BE7" w:rsidRDefault="00C22DA1" w:rsidP="00C22DA1">
      <w:pPr>
        <w:pStyle w:val="Sinespaciado"/>
        <w:spacing w:line="360" w:lineRule="auto"/>
        <w:jc w:val="both"/>
        <w:rPr>
          <w:rFonts w:ascii="Palatino Linotype" w:hAnsi="Palatino Linotype" w:cs="Arial"/>
          <w:sz w:val="24"/>
          <w:szCs w:val="23"/>
        </w:rPr>
      </w:pPr>
      <w:r w:rsidRPr="00B34BE7">
        <w:rPr>
          <w:rFonts w:ascii="Palatino Linotype" w:hAnsi="Palatino Linotype" w:cs="Arial"/>
          <w:sz w:val="24"/>
          <w:szCs w:val="23"/>
        </w:rPr>
        <w:t xml:space="preserve">En este contexto, el Código Financiero del Estado de México y Municipios, establece que todos los servidores públicos tienen derecho a recibir una remuneración </w:t>
      </w:r>
      <w:r w:rsidRPr="00B34BE7">
        <w:rPr>
          <w:rFonts w:ascii="Palatino Linotype" w:hAnsi="Palatino Linotype" w:cs="Arial"/>
          <w:sz w:val="24"/>
          <w:szCs w:val="23"/>
        </w:rPr>
        <w:lastRenderedPageBreak/>
        <w:t>irrenunciable por el desempeño de su empleo, cargo o comisión, el cual será en función a las responsabilidades asumidas, esto es así, según lo previsto por el artículo 3 fracción XXXII, que es del tenor literal siguiente:</w:t>
      </w:r>
    </w:p>
    <w:p w:rsidR="00C22DA1" w:rsidRPr="00B34BE7" w:rsidRDefault="00C22DA1" w:rsidP="00C22DA1">
      <w:pPr>
        <w:pStyle w:val="Sinespaciado"/>
      </w:pPr>
    </w:p>
    <w:p w:rsidR="00C22DA1" w:rsidRPr="00B34BE7" w:rsidRDefault="00C22DA1" w:rsidP="00C22DA1">
      <w:pPr>
        <w:pStyle w:val="Sinespaciado"/>
        <w:ind w:left="567" w:right="567"/>
        <w:jc w:val="both"/>
        <w:rPr>
          <w:rFonts w:ascii="Palatino Linotype" w:hAnsi="Palatino Linotype" w:cs="Arial"/>
          <w:bCs/>
          <w:i/>
        </w:rPr>
      </w:pPr>
      <w:r w:rsidRPr="00B34BE7">
        <w:rPr>
          <w:rFonts w:ascii="Palatino Linotype" w:hAnsi="Palatino Linotype" w:cs="Arial"/>
          <w:b/>
          <w:bCs/>
          <w:i/>
        </w:rPr>
        <w:t>Artículo 3.-</w:t>
      </w:r>
      <w:r w:rsidRPr="00B34BE7">
        <w:rPr>
          <w:rFonts w:ascii="Palatino Linotype" w:hAnsi="Palatino Linotype" w:cs="Arial"/>
          <w:bCs/>
          <w:i/>
        </w:rPr>
        <w:t xml:space="preserve"> Para efectos de este Código, Ley de Ingresos del Estado y del Presupuesto de Egresos se entenderá por:</w:t>
      </w:r>
    </w:p>
    <w:p w:rsidR="00C22DA1" w:rsidRPr="00B34BE7" w:rsidRDefault="00C22DA1" w:rsidP="00C22DA1">
      <w:pPr>
        <w:pStyle w:val="Sinespaciado"/>
        <w:ind w:left="567" w:right="567"/>
        <w:jc w:val="both"/>
        <w:rPr>
          <w:rFonts w:ascii="Palatino Linotype" w:hAnsi="Palatino Linotype" w:cs="Arial"/>
          <w:bCs/>
          <w:i/>
        </w:rPr>
      </w:pPr>
      <w:r w:rsidRPr="00B34BE7">
        <w:rPr>
          <w:rFonts w:ascii="Palatino Linotype" w:hAnsi="Palatino Linotype" w:cs="Arial"/>
          <w:bCs/>
          <w:i/>
        </w:rPr>
        <w:t>(…)</w:t>
      </w:r>
    </w:p>
    <w:p w:rsidR="00C22DA1" w:rsidRPr="00B34BE7" w:rsidRDefault="00C22DA1" w:rsidP="00C22DA1">
      <w:pPr>
        <w:pStyle w:val="Sinespaciado"/>
        <w:ind w:left="567" w:right="567"/>
        <w:jc w:val="both"/>
        <w:rPr>
          <w:rFonts w:ascii="Palatino Linotype" w:hAnsi="Palatino Linotype" w:cs="Arial"/>
          <w:bCs/>
          <w:i/>
        </w:rPr>
      </w:pPr>
      <w:r w:rsidRPr="00B34BE7">
        <w:rPr>
          <w:rFonts w:ascii="Palatino Linotype" w:hAnsi="Palatino Linotype" w:cs="Arial"/>
          <w:b/>
          <w:bCs/>
          <w:i/>
        </w:rPr>
        <w:t xml:space="preserve">XXXII. Remuneración: </w:t>
      </w:r>
      <w:r w:rsidRPr="00B34BE7">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C22DA1" w:rsidRPr="00B34BE7" w:rsidRDefault="00C22DA1" w:rsidP="00C22DA1">
      <w:pPr>
        <w:pStyle w:val="Sinespaciado"/>
        <w:ind w:left="567" w:right="567"/>
        <w:jc w:val="both"/>
        <w:rPr>
          <w:rFonts w:ascii="Palatino Linotype" w:hAnsi="Palatino Linotype" w:cs="Arial"/>
          <w:bCs/>
          <w:i/>
        </w:rPr>
      </w:pPr>
      <w:r w:rsidRPr="00B34BE7">
        <w:rPr>
          <w:rFonts w:ascii="Palatino Linotype" w:hAnsi="Palatino Linotype" w:cs="Arial"/>
          <w:bCs/>
          <w:i/>
        </w:rPr>
        <w:t>(…)</w:t>
      </w:r>
    </w:p>
    <w:p w:rsidR="00C22DA1" w:rsidRPr="00B34BE7" w:rsidRDefault="00C22DA1" w:rsidP="00C22DA1">
      <w:pPr>
        <w:pStyle w:val="Sinespaciado"/>
      </w:pPr>
    </w:p>
    <w:p w:rsidR="00C22DA1" w:rsidRPr="00B34BE7" w:rsidRDefault="00C22DA1" w:rsidP="00C22DA1">
      <w:pPr>
        <w:pStyle w:val="Sinespaciado"/>
        <w:spacing w:line="360" w:lineRule="auto"/>
        <w:jc w:val="both"/>
        <w:rPr>
          <w:rFonts w:ascii="Palatino Linotype" w:hAnsi="Palatino Linotype" w:cs="Arial"/>
          <w:sz w:val="24"/>
        </w:rPr>
      </w:pPr>
      <w:r w:rsidRPr="00B34BE7">
        <w:rPr>
          <w:rFonts w:ascii="Palatino Linotype" w:hAnsi="Palatino Linotype"/>
          <w:sz w:val="24"/>
        </w:rPr>
        <w:t xml:space="preserve">En ese orden de ideas, </w:t>
      </w:r>
      <w:r w:rsidRPr="00B34BE7">
        <w:rPr>
          <w:rFonts w:ascii="Palatino Linotype" w:hAnsi="Palatino Linotype" w:cs="Arial"/>
          <w:sz w:val="24"/>
        </w:rPr>
        <w:t>se considera oportuno traer a contexto lo conducente de los Lineamientos para la Elaboración y Presentación del Informe Mensual Municipal (en lo subsecuente LINEAMIENTOS), de conformidad con las siguientes imágenes:</w:t>
      </w:r>
    </w:p>
    <w:p w:rsidR="00C22DA1" w:rsidRPr="00B34BE7" w:rsidRDefault="00E977A5" w:rsidP="00C22DA1">
      <w:pPr>
        <w:pStyle w:val="Sinespaciado"/>
      </w:pPr>
      <w:r w:rsidRPr="00B34BE7">
        <w:rPr>
          <w:noProof/>
          <w:lang w:eastAsia="es-MX"/>
        </w:rPr>
        <mc:AlternateContent>
          <mc:Choice Requires="wps">
            <w:drawing>
              <wp:anchor distT="0" distB="0" distL="114300" distR="114300" simplePos="0" relativeHeight="251674624" behindDoc="0" locked="0" layoutInCell="1" allowOverlap="1">
                <wp:simplePos x="0" y="0"/>
                <wp:positionH relativeFrom="column">
                  <wp:posOffset>17145</wp:posOffset>
                </wp:positionH>
                <wp:positionV relativeFrom="paragraph">
                  <wp:posOffset>-3810</wp:posOffset>
                </wp:positionV>
                <wp:extent cx="5716988" cy="3864334"/>
                <wp:effectExtent l="19050" t="19050" r="36195" b="22225"/>
                <wp:wrapNone/>
                <wp:docPr id="11" name="Conector recto 11"/>
                <wp:cNvGraphicFramePr/>
                <a:graphic xmlns:a="http://schemas.openxmlformats.org/drawingml/2006/main">
                  <a:graphicData uri="http://schemas.microsoft.com/office/word/2010/wordprocessingShape">
                    <wps:wsp>
                      <wps:cNvCnPr/>
                      <wps:spPr>
                        <a:xfrm>
                          <a:off x="0" y="0"/>
                          <a:ext cx="5716988" cy="386433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1EC6CF" id="Conector recto 1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3pt" to="451.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" strokecolor="#5b9bd5 [3204]" strokeweight="2.25pt">
                <v:stroke joinstyle="miter"/>
              </v:line>
            </w:pict>
          </mc:Fallback>
        </mc:AlternateContent>
      </w:r>
    </w:p>
    <w:p w:rsidR="00C22DA1" w:rsidRPr="00B34BE7" w:rsidRDefault="00C22DA1" w:rsidP="00C22DA1">
      <w:pPr>
        <w:pStyle w:val="Sinespaciado"/>
        <w:spacing w:line="360" w:lineRule="auto"/>
        <w:jc w:val="center"/>
        <w:rPr>
          <w:rFonts w:ascii="Palatino Linotype" w:hAnsi="Palatino Linotype"/>
          <w:sz w:val="28"/>
        </w:rPr>
      </w:pPr>
      <w:r w:rsidRPr="00B34BE7">
        <w:rPr>
          <w:noProof/>
          <w:lang w:eastAsia="es-MX"/>
        </w:rPr>
        <w:lastRenderedPageBreak/>
        <mc:AlternateContent>
          <mc:Choice Requires="wps">
            <w:drawing>
              <wp:anchor distT="0" distB="0" distL="114300" distR="114300" simplePos="0" relativeHeight="251664384" behindDoc="0" locked="0" layoutInCell="1" allowOverlap="1" wp14:anchorId="2E68D946" wp14:editId="07640BC1">
                <wp:simplePos x="0" y="0"/>
                <wp:positionH relativeFrom="column">
                  <wp:posOffset>526001</wp:posOffset>
                </wp:positionH>
                <wp:positionV relativeFrom="paragraph">
                  <wp:posOffset>4610486</wp:posOffset>
                </wp:positionV>
                <wp:extent cx="1860136" cy="270344"/>
                <wp:effectExtent l="19050" t="19050" r="26035" b="15875"/>
                <wp:wrapNone/>
                <wp:docPr id="13" name="Rectángulo redondeado 13"/>
                <wp:cNvGraphicFramePr/>
                <a:graphic xmlns:a="http://schemas.openxmlformats.org/drawingml/2006/main">
                  <a:graphicData uri="http://schemas.microsoft.com/office/word/2010/wordprocessingShape">
                    <wps:wsp>
                      <wps:cNvSpPr/>
                      <wps:spPr>
                        <a:xfrm>
                          <a:off x="0" y="0"/>
                          <a:ext cx="1860136" cy="270344"/>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DC66D" id="Rectángulo redondeado 13" o:spid="_x0000_s1026" style="position:absolute;margin-left:41.4pt;margin-top:363.05pt;width:146.4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" filled="f" strokecolor="red" strokeweight="3pt">
                <v:stroke joinstyle="miter"/>
              </v:roundrect>
            </w:pict>
          </mc:Fallback>
        </mc:AlternateContent>
      </w:r>
      <w:r w:rsidRPr="00B34BE7">
        <w:rPr>
          <w:noProof/>
          <w:lang w:eastAsia="es-MX"/>
        </w:rPr>
        <w:drawing>
          <wp:inline distT="0" distB="0" distL="0" distR="0" wp14:anchorId="24239CDE" wp14:editId="0545BB81">
            <wp:extent cx="4960810" cy="6169660"/>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23" t="5972" r="34155" b="8951"/>
                    <a:stretch/>
                  </pic:blipFill>
                  <pic:spPr bwMode="auto">
                    <a:xfrm>
                      <a:off x="0" y="0"/>
                      <a:ext cx="4989546" cy="6205399"/>
                    </a:xfrm>
                    <a:prstGeom prst="rect">
                      <a:avLst/>
                    </a:prstGeom>
                    <a:ln>
                      <a:noFill/>
                    </a:ln>
                    <a:extLst>
                      <a:ext uri="{53640926-AAD7-44D8-BBD7-CCE9431645EC}">
                        <a14:shadowObscured xmlns:a14="http://schemas.microsoft.com/office/drawing/2010/main"/>
                      </a:ext>
                    </a:extLst>
                  </pic:spPr>
                </pic:pic>
              </a:graphicData>
            </a:graphic>
          </wp:inline>
        </w:drawing>
      </w:r>
    </w:p>
    <w:p w:rsidR="00E977A5" w:rsidRPr="00B34BE7" w:rsidRDefault="00E977A5" w:rsidP="00C22DA1">
      <w:pPr>
        <w:spacing w:after="0" w:line="360" w:lineRule="auto"/>
        <w:jc w:val="both"/>
        <w:rPr>
          <w:rFonts w:ascii="Palatino Linotype" w:hAnsi="Palatino Linotype" w:cs="Arial"/>
          <w:sz w:val="24"/>
          <w:szCs w:val="24"/>
        </w:rPr>
      </w:pP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De lo anterior, se infiere que con fines prácticos y homogéneos para la fiscalización que mandata la Ley de Fiscalización Superior, el OSFEM, ha tenido a bien crear los referidos Lineamientos para la Elaboración y Presentación del Informe Mensual </w:t>
      </w:r>
      <w:r w:rsidRPr="00B34BE7">
        <w:rPr>
          <w:rFonts w:ascii="Palatino Linotype" w:hAnsi="Palatino Linotype" w:cs="Arial"/>
          <w:sz w:val="24"/>
          <w:szCs w:val="24"/>
        </w:rPr>
        <w:lastRenderedPageBreak/>
        <w:t>Municipal, los cuales constituyen una herramienta para la elaboración y presentación de los informas mensuales que en materia contable, patrimonial, presupuestal, programático y administrativo deben rendir los Municipios del Estado de México.</w:t>
      </w:r>
    </w:p>
    <w:p w:rsidR="00C22DA1" w:rsidRPr="00B34BE7" w:rsidRDefault="00C22DA1" w:rsidP="00C22DA1">
      <w:pPr>
        <w:spacing w:after="0" w:line="360" w:lineRule="auto"/>
        <w:jc w:val="both"/>
        <w:rPr>
          <w:rFonts w:ascii="Palatino Linotype" w:hAnsi="Palatino Linotype" w:cs="Arial"/>
          <w:sz w:val="24"/>
          <w:szCs w:val="24"/>
        </w:rPr>
      </w:pP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Bajo ese tenor, el contenido de dichos lineamientos está divido en la presentación, el objetivo, el marco legal de actuación, las disposiciones generales, las disposiciones específicas y la integración del informe mensual, en donde se detalla la información de los 6 discos que se deberán entregar mensualmente al OSFEM.</w:t>
      </w:r>
    </w:p>
    <w:p w:rsidR="00C22DA1" w:rsidRPr="00B34BE7" w:rsidRDefault="00C22DA1" w:rsidP="00C22DA1">
      <w:pPr>
        <w:spacing w:after="0" w:line="360" w:lineRule="auto"/>
        <w:jc w:val="both"/>
        <w:rPr>
          <w:rFonts w:ascii="Palatino Linotype" w:hAnsi="Palatino Linotype" w:cs="Arial"/>
          <w:sz w:val="24"/>
          <w:szCs w:val="24"/>
        </w:rPr>
      </w:pP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De este modo, de los 6 discos que comprenden los informes mensuales de las administraciones municipales, </w:t>
      </w:r>
      <w:r w:rsidRPr="00B34BE7">
        <w:rPr>
          <w:rFonts w:ascii="Palatino Linotype" w:hAnsi="Palatino Linotype" w:cs="Arial"/>
          <w:b/>
          <w:sz w:val="24"/>
          <w:szCs w:val="24"/>
          <w:u w:val="single"/>
        </w:rPr>
        <w:t xml:space="preserve">el presente caso corresponde solo al disco 4, el cual debe contener información sobre </w:t>
      </w:r>
      <w:r w:rsidR="00E977A5" w:rsidRPr="00B34BE7">
        <w:rPr>
          <w:rFonts w:ascii="Palatino Linotype" w:hAnsi="Palatino Linotype" w:cs="Arial"/>
          <w:b/>
          <w:sz w:val="24"/>
          <w:szCs w:val="24"/>
          <w:u w:val="single"/>
        </w:rPr>
        <w:t>los Comprobantes Fiscales Digitales por Internet</w:t>
      </w:r>
      <w:r w:rsidRPr="00B34BE7">
        <w:rPr>
          <w:rFonts w:ascii="Palatino Linotype" w:hAnsi="Palatino Linotype" w:cs="Arial"/>
          <w:sz w:val="24"/>
          <w:szCs w:val="24"/>
        </w:rPr>
        <w:t xml:space="preserve">. </w:t>
      </w:r>
    </w:p>
    <w:p w:rsidR="00C22DA1" w:rsidRPr="00B34BE7" w:rsidRDefault="00C22DA1" w:rsidP="00C22DA1">
      <w:pPr>
        <w:pStyle w:val="Sinespaciado"/>
      </w:pPr>
    </w:p>
    <w:p w:rsidR="00C22DA1" w:rsidRPr="00B34BE7" w:rsidRDefault="00C22DA1" w:rsidP="00C22DA1">
      <w:pPr>
        <w:spacing w:before="240" w:after="24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Así, como lo solicita la </w:t>
      </w:r>
      <w:r w:rsidRPr="00B34BE7">
        <w:rPr>
          <w:rFonts w:ascii="Palatino Linotype" w:hAnsi="Palatino Linotype" w:cs="Arial"/>
          <w:b/>
          <w:sz w:val="24"/>
          <w:szCs w:val="24"/>
        </w:rPr>
        <w:t>Recurrente</w:t>
      </w:r>
      <w:r w:rsidRPr="00B34BE7">
        <w:rPr>
          <w:rFonts w:ascii="Palatino Linotype" w:hAnsi="Palatino Linotype" w:cs="Arial"/>
          <w:sz w:val="24"/>
          <w:szCs w:val="24"/>
        </w:rPr>
        <w:t xml:space="preserve">, se tiene que la información que debe contener el </w:t>
      </w:r>
      <w:r w:rsidRPr="00B34BE7">
        <w:rPr>
          <w:rFonts w:ascii="Palatino Linotype" w:hAnsi="Palatino Linotype" w:cs="Arial"/>
          <w:b/>
          <w:i/>
          <w:sz w:val="24"/>
          <w:szCs w:val="24"/>
        </w:rPr>
        <w:t>Disco 4</w:t>
      </w:r>
      <w:r w:rsidRPr="00B34BE7">
        <w:rPr>
          <w:rFonts w:ascii="Palatino Linotype" w:hAnsi="Palatino Linotype" w:cs="Arial"/>
          <w:sz w:val="24"/>
          <w:szCs w:val="24"/>
        </w:rPr>
        <w:t xml:space="preserve">, correspondiente a cada quincena; del </w:t>
      </w:r>
      <w:r w:rsidRPr="00B34BE7">
        <w:rPr>
          <w:rFonts w:ascii="Palatino Linotype" w:hAnsi="Palatino Linotype" w:cs="Arial"/>
          <w:b/>
          <w:sz w:val="24"/>
          <w:szCs w:val="24"/>
        </w:rPr>
        <w:t xml:space="preserve">H. Ayuntamiento de </w:t>
      </w:r>
      <w:r w:rsidR="00E977A5" w:rsidRPr="00B34BE7">
        <w:rPr>
          <w:rFonts w:ascii="Palatino Linotype" w:hAnsi="Palatino Linotype" w:cs="Arial"/>
          <w:b/>
          <w:sz w:val="24"/>
          <w:szCs w:val="24"/>
        </w:rPr>
        <w:t>Capulhuac</w:t>
      </w:r>
      <w:r w:rsidRPr="00B34BE7">
        <w:rPr>
          <w:rFonts w:ascii="Palatino Linotype" w:hAnsi="Palatino Linotype" w:cs="Arial"/>
          <w:sz w:val="24"/>
          <w:szCs w:val="24"/>
        </w:rPr>
        <w:t>, debe ser la que a continuación se muestra:</w:t>
      </w:r>
    </w:p>
    <w:p w:rsidR="00C22DA1" w:rsidRPr="00B34BE7" w:rsidRDefault="00C22DA1" w:rsidP="00C22DA1">
      <w:pPr>
        <w:spacing w:after="0" w:line="360" w:lineRule="auto"/>
        <w:jc w:val="center"/>
        <w:rPr>
          <w:rFonts w:ascii="Palatino Linotype" w:hAnsi="Palatino Linotype" w:cs="Arial"/>
          <w:sz w:val="24"/>
          <w:szCs w:val="24"/>
        </w:rPr>
      </w:pPr>
      <w:r w:rsidRPr="00B34BE7">
        <w:rPr>
          <w:noProof/>
          <w:lang w:eastAsia="es-MX"/>
        </w:rPr>
        <mc:AlternateContent>
          <mc:Choice Requires="wps">
            <w:drawing>
              <wp:anchor distT="0" distB="0" distL="114300" distR="114300" simplePos="0" relativeHeight="251669504" behindDoc="0" locked="0" layoutInCell="1" allowOverlap="1" wp14:anchorId="5F3708F2" wp14:editId="5D5F17E2">
                <wp:simplePos x="0" y="0"/>
                <wp:positionH relativeFrom="column">
                  <wp:posOffset>1106474</wp:posOffset>
                </wp:positionH>
                <wp:positionV relativeFrom="paragraph">
                  <wp:posOffset>984581</wp:posOffset>
                </wp:positionV>
                <wp:extent cx="3324225" cy="818985"/>
                <wp:effectExtent l="19050" t="19050" r="28575" b="19685"/>
                <wp:wrapNone/>
                <wp:docPr id="8" name="Rectángulo 8"/>
                <wp:cNvGraphicFramePr/>
                <a:graphic xmlns:a="http://schemas.openxmlformats.org/drawingml/2006/main">
                  <a:graphicData uri="http://schemas.microsoft.com/office/word/2010/wordprocessingShape">
                    <wps:wsp>
                      <wps:cNvSpPr/>
                      <wps:spPr>
                        <a:xfrm>
                          <a:off x="0" y="0"/>
                          <a:ext cx="3324225" cy="8189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7F5A9" id="Rectángulo 8" o:spid="_x0000_s1026" style="position:absolute;margin-left:87.1pt;margin-top:77.55pt;width:261.75pt;height:6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" filled="f" strokecolor="red" strokeweight="3pt"/>
            </w:pict>
          </mc:Fallback>
        </mc:AlternateContent>
      </w:r>
      <w:r w:rsidRPr="00B34BE7">
        <w:rPr>
          <w:noProof/>
          <w:lang w:eastAsia="es-MX"/>
        </w:rPr>
        <w:drawing>
          <wp:inline distT="0" distB="0" distL="0" distR="0" wp14:anchorId="24242F7E" wp14:editId="1B3EA7F4">
            <wp:extent cx="3324226" cy="1931670"/>
            <wp:effectExtent l="152400" t="152400" r="371475" b="35433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190" t="23492" r="51176" b="29922"/>
                    <a:stretch/>
                  </pic:blipFill>
                  <pic:spPr bwMode="auto">
                    <a:xfrm>
                      <a:off x="0" y="0"/>
                      <a:ext cx="3427977" cy="19919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C22DA1" w:rsidRPr="00B34BE7" w:rsidRDefault="00C22DA1" w:rsidP="00C22DA1">
      <w:pPr>
        <w:spacing w:after="0" w:line="360" w:lineRule="auto"/>
        <w:jc w:val="both"/>
        <w:rPr>
          <w:rFonts w:ascii="Palatino Linotype" w:hAnsi="Palatino Linotype" w:cs="Arial"/>
          <w:sz w:val="24"/>
          <w:szCs w:val="24"/>
        </w:rPr>
      </w:pPr>
      <w:r w:rsidRPr="00B34BE7">
        <w:rPr>
          <w:rFonts w:ascii="Palatino Linotype" w:hAnsi="Palatino Linotype" w:cs="Arial"/>
          <w:bCs/>
          <w:noProof/>
          <w:lang w:eastAsia="es-MX"/>
        </w:rPr>
        <w:lastRenderedPageBreak/>
        <mc:AlternateContent>
          <mc:Choice Requires="wps">
            <w:drawing>
              <wp:anchor distT="0" distB="0" distL="114300" distR="114300" simplePos="0" relativeHeight="251670528" behindDoc="0" locked="0" layoutInCell="1" allowOverlap="1" wp14:anchorId="4DBDF170" wp14:editId="0AE43F91">
                <wp:simplePos x="0" y="0"/>
                <wp:positionH relativeFrom="column">
                  <wp:posOffset>80755</wp:posOffset>
                </wp:positionH>
                <wp:positionV relativeFrom="paragraph">
                  <wp:posOffset>2245691</wp:posOffset>
                </wp:positionV>
                <wp:extent cx="5478449" cy="755374"/>
                <wp:effectExtent l="19050" t="19050" r="27305" b="26035"/>
                <wp:wrapNone/>
                <wp:docPr id="34" name="Rectángulo 34"/>
                <wp:cNvGraphicFramePr/>
                <a:graphic xmlns:a="http://schemas.openxmlformats.org/drawingml/2006/main">
                  <a:graphicData uri="http://schemas.microsoft.com/office/word/2010/wordprocessingShape">
                    <wps:wsp>
                      <wps:cNvSpPr/>
                      <wps:spPr>
                        <a:xfrm>
                          <a:off x="0" y="0"/>
                          <a:ext cx="5478449" cy="75537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47E0A" id="Rectángulo 34" o:spid="_x0000_s1026" style="position:absolute;margin-left:6.35pt;margin-top:176.85pt;width:431.35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" filled="f" strokecolor="red" strokeweight="3pt"/>
            </w:pict>
          </mc:Fallback>
        </mc:AlternateContent>
      </w:r>
      <w:r w:rsidRPr="00B34BE7">
        <w:rPr>
          <w:rFonts w:ascii="Palatino Linotype" w:hAnsi="Palatino Linotype" w:cs="Arial"/>
          <w:bCs/>
          <w:noProof/>
          <w:lang w:eastAsia="es-MX"/>
        </w:rPr>
        <w:drawing>
          <wp:inline distT="0" distB="0" distL="0" distR="0" wp14:anchorId="71674409" wp14:editId="21AA0D79">
            <wp:extent cx="5613621" cy="3363595"/>
            <wp:effectExtent l="0" t="0" r="635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rsidR="00C22DA1" w:rsidRPr="00B34BE7" w:rsidRDefault="00C22DA1" w:rsidP="00C22DA1">
      <w:pPr>
        <w:spacing w:after="0" w:line="360" w:lineRule="auto"/>
        <w:jc w:val="both"/>
        <w:rPr>
          <w:rFonts w:ascii="Palatino Linotype" w:hAnsi="Palatino Linotype" w:cs="Arial"/>
          <w:sz w:val="24"/>
          <w:szCs w:val="24"/>
        </w:rPr>
      </w:pPr>
    </w:p>
    <w:p w:rsidR="00C22DA1" w:rsidRPr="00B34BE7" w:rsidRDefault="00C22DA1" w:rsidP="00E977A5">
      <w:pPr>
        <w:spacing w:after="0" w:line="360" w:lineRule="auto"/>
        <w:jc w:val="both"/>
        <w:rPr>
          <w:rFonts w:ascii="Palatino Linotype" w:hAnsi="Palatino Linotype" w:cs="Arial"/>
          <w:sz w:val="24"/>
          <w:szCs w:val="24"/>
        </w:rPr>
      </w:pPr>
      <w:r w:rsidRPr="00B34BE7">
        <w:rPr>
          <w:rStyle w:val="Hipervnculo"/>
          <w:rFonts w:ascii="Palatino Linotype" w:hAnsi="Palatino Linotype" w:cs="Arial"/>
          <w:bCs/>
          <w:color w:val="000000" w:themeColor="text1"/>
          <w:sz w:val="24"/>
          <w:szCs w:val="24"/>
        </w:rPr>
        <w:t xml:space="preserve">Al respecto, los LINEAMIENTOS de mérito proporcionan el formato indicado para la presentación de la nómina general a través del Disco 4; </w:t>
      </w:r>
      <w:r w:rsidRPr="00B34BE7">
        <w:rPr>
          <w:rFonts w:ascii="Palatino Linotype" w:hAnsi="Palatino Linotype" w:cs="Arial"/>
          <w:sz w:val="24"/>
          <w:szCs w:val="24"/>
        </w:rPr>
        <w:t xml:space="preserve">de este modo, en atención a que el </w:t>
      </w:r>
      <w:r w:rsidRPr="00B34BE7">
        <w:rPr>
          <w:rFonts w:ascii="Palatino Linotype" w:hAnsi="Palatino Linotype" w:cs="Arial"/>
          <w:b/>
          <w:sz w:val="24"/>
          <w:szCs w:val="24"/>
        </w:rPr>
        <w:t>Recurrente</w:t>
      </w:r>
      <w:r w:rsidRPr="00B34BE7">
        <w:rPr>
          <w:rFonts w:ascii="Palatino Linotype" w:hAnsi="Palatino Linotype" w:cs="Arial"/>
          <w:sz w:val="24"/>
          <w:szCs w:val="24"/>
        </w:rPr>
        <w:t xml:space="preserve"> requiere la información tal y como se manda en el informe mensual al OSFEM, cabe traer a contexto los formatos que para tal </w:t>
      </w:r>
      <w:r w:rsidR="00E977A5" w:rsidRPr="00B34BE7">
        <w:rPr>
          <w:rFonts w:ascii="Palatino Linotype" w:hAnsi="Palatino Linotype" w:cs="Arial"/>
          <w:sz w:val="24"/>
          <w:szCs w:val="24"/>
        </w:rPr>
        <w:t>efecto expone los LINEAMIENTOS.</w:t>
      </w:r>
    </w:p>
    <w:p w:rsidR="00E977A5" w:rsidRPr="00B34BE7" w:rsidRDefault="00E977A5" w:rsidP="00E977A5">
      <w:pPr>
        <w:spacing w:after="0" w:line="360" w:lineRule="auto"/>
        <w:jc w:val="both"/>
        <w:rPr>
          <w:rFonts w:ascii="Palatino Linotype" w:hAnsi="Palatino Linotype" w:cs="Arial"/>
          <w:sz w:val="24"/>
          <w:szCs w:val="24"/>
        </w:rPr>
      </w:pPr>
    </w:p>
    <w:p w:rsidR="00C22DA1" w:rsidRPr="00B34BE7" w:rsidRDefault="00C22DA1" w:rsidP="00C22DA1">
      <w:pPr>
        <w:spacing w:after="0" w:line="360" w:lineRule="auto"/>
        <w:ind w:right="142"/>
        <w:jc w:val="both"/>
        <w:rPr>
          <w:rFonts w:ascii="Palatino Linotype" w:eastAsia="Times New Roman" w:hAnsi="Palatino Linotype" w:cs="Arial"/>
          <w:sz w:val="24"/>
          <w:lang w:val="es-ES_tradnl"/>
        </w:rPr>
      </w:pPr>
      <w:r w:rsidRPr="00B34BE7">
        <w:rPr>
          <w:rFonts w:ascii="Palatino Linotype" w:eastAsia="Times New Roman" w:hAnsi="Palatino Linotype" w:cs="Arial"/>
          <w:sz w:val="24"/>
          <w:lang w:val="es-ES_tradn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C22DA1" w:rsidRPr="00B34BE7" w:rsidRDefault="00C22DA1" w:rsidP="00C22DA1">
      <w:pPr>
        <w:spacing w:after="0" w:line="360" w:lineRule="auto"/>
        <w:ind w:right="142"/>
        <w:jc w:val="both"/>
        <w:rPr>
          <w:rFonts w:ascii="Palatino Linotype" w:hAnsi="Palatino Linotype"/>
          <w:sz w:val="24"/>
        </w:rPr>
      </w:pPr>
      <w:r w:rsidRPr="00B34BE7">
        <w:rPr>
          <w:rFonts w:ascii="Palatino Linotype" w:hAnsi="Palatino Linotype"/>
          <w:sz w:val="24"/>
        </w:rPr>
        <w:lastRenderedPageBreak/>
        <w:t>Al mismo tiempo, la Ley de Transparencia y Acceso a la Información Pública del Estado de México y Municipios, prevé en su artículo 23, lo siguiente:</w:t>
      </w:r>
    </w:p>
    <w:p w:rsidR="00E977A5" w:rsidRPr="00B34BE7" w:rsidRDefault="00E977A5" w:rsidP="00E977A5">
      <w:pPr>
        <w:pStyle w:val="Sinespaciado"/>
        <w:rPr>
          <w:lang w:val="es-ES_tradnl"/>
        </w:rPr>
      </w:pP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23.</w:t>
      </w:r>
      <w:r w:rsidRPr="00B34BE7">
        <w:rPr>
          <w:rFonts w:ascii="Palatino Linotype" w:eastAsia="Times New Roman" w:hAnsi="Palatino Linotype" w:cs="Times New Roman"/>
          <w:i/>
          <w:lang w:eastAsia="es-ES"/>
        </w:rPr>
        <w:t xml:space="preserve"> Son sujetos obligados a transparentar y permitir el acceso a su información y proteger los datos personales que obren en su poder:</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rsidR="00C22DA1" w:rsidRPr="00B34BE7" w:rsidRDefault="00C22DA1" w:rsidP="00C22DA1">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IV. </w:t>
      </w:r>
      <w:r w:rsidRPr="00B34BE7">
        <w:rPr>
          <w:rFonts w:ascii="Palatino Linotype" w:eastAsia="Times New Roman" w:hAnsi="Palatino Linotype" w:cs="Times New Roman"/>
          <w:b/>
          <w:i/>
          <w:u w:val="single"/>
          <w:lang w:eastAsia="es-ES"/>
        </w:rPr>
        <w:t>Los ayuntamientos y las dependencias, organismos, órganos y entidades de la administración municipal</w:t>
      </w:r>
      <w:r w:rsidRPr="00B34BE7">
        <w:rPr>
          <w:rFonts w:ascii="Palatino Linotype" w:eastAsia="Times New Roman" w:hAnsi="Palatino Linotype" w:cs="Times New Roman"/>
          <w:i/>
          <w:lang w:eastAsia="es-ES"/>
        </w:rPr>
        <w:t>;</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hAnsi="Palatino Linotype" w:cs="Arial"/>
          <w:sz w:val="24"/>
        </w:rPr>
        <w:t xml:space="preserve">Precisado lo anterior, y de acuerdo a las obligaciones de transparencia comunes que le son atribuibles al </w:t>
      </w:r>
      <w:r w:rsidRPr="00B34BE7">
        <w:rPr>
          <w:rFonts w:ascii="Palatino Linotype" w:hAnsi="Palatino Linotype" w:cs="Arial"/>
          <w:b/>
          <w:sz w:val="24"/>
        </w:rPr>
        <w:t>Sujeto Obligado</w:t>
      </w:r>
      <w:r w:rsidRPr="00B34BE7">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B34BE7">
        <w:rPr>
          <w:rFonts w:ascii="Palatino Linotype" w:hAnsi="Palatino Linotype" w:cs="Arial"/>
          <w:b/>
          <w:sz w:val="24"/>
          <w:u w:val="single"/>
        </w:rPr>
        <w:t>sueldos, prestaciones, gratificaciones, primas, comisiones, dietas, bonos, estímulos, ingresos y sistemas de compensación</w:t>
      </w:r>
      <w:r w:rsidRPr="00B34BE7">
        <w:rPr>
          <w:rFonts w:ascii="Palatino Linotype" w:hAnsi="Palatino Linotype" w:cs="Arial"/>
          <w:sz w:val="24"/>
        </w:rPr>
        <w:t>, artículo y fracción que para mayor referencia se cita a continuación:</w:t>
      </w:r>
    </w:p>
    <w:p w:rsidR="00C22DA1" w:rsidRPr="00B34BE7" w:rsidRDefault="00C22DA1" w:rsidP="00C22DA1">
      <w:pPr>
        <w:pStyle w:val="Sinespaciado"/>
      </w:pPr>
    </w:p>
    <w:p w:rsidR="00C22DA1" w:rsidRPr="00B34BE7" w:rsidRDefault="00C22DA1" w:rsidP="00C22DA1">
      <w:pPr>
        <w:autoSpaceDE w:val="0"/>
        <w:autoSpaceDN w:val="0"/>
        <w:adjustRightInd w:val="0"/>
        <w:spacing w:after="0" w:line="240" w:lineRule="auto"/>
        <w:ind w:left="567" w:right="567"/>
        <w:jc w:val="both"/>
        <w:rPr>
          <w:rFonts w:ascii="Palatino Linotype" w:hAnsi="Palatino Linotype" w:cs="Bookman Old Style"/>
          <w:i/>
        </w:rPr>
      </w:pPr>
      <w:r w:rsidRPr="00B34BE7">
        <w:rPr>
          <w:rFonts w:ascii="Palatino Linotype" w:hAnsi="Palatino Linotype" w:cs="Bookman Old Style,Bold"/>
          <w:b/>
          <w:bCs/>
          <w:i/>
        </w:rPr>
        <w:t xml:space="preserve">“Artículo 92. </w:t>
      </w:r>
      <w:r w:rsidRPr="00B34BE7">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22DA1" w:rsidRPr="00B34BE7" w:rsidRDefault="00C22DA1" w:rsidP="00C22DA1">
      <w:pPr>
        <w:autoSpaceDE w:val="0"/>
        <w:autoSpaceDN w:val="0"/>
        <w:adjustRightInd w:val="0"/>
        <w:spacing w:after="0" w:line="240" w:lineRule="auto"/>
        <w:ind w:left="567" w:right="567"/>
        <w:jc w:val="both"/>
        <w:rPr>
          <w:rFonts w:ascii="Palatino Linotype" w:hAnsi="Palatino Linotype" w:cs="Bookman Old Style"/>
          <w:i/>
        </w:rPr>
      </w:pPr>
      <w:r w:rsidRPr="00B34BE7">
        <w:rPr>
          <w:rFonts w:ascii="Palatino Linotype" w:hAnsi="Palatino Linotype" w:cs="Bookman Old Style"/>
          <w:i/>
        </w:rPr>
        <w:lastRenderedPageBreak/>
        <w:t>(…)</w:t>
      </w:r>
    </w:p>
    <w:p w:rsidR="00C22DA1" w:rsidRPr="00B34BE7" w:rsidRDefault="00C22DA1" w:rsidP="00C22DA1">
      <w:pPr>
        <w:autoSpaceDE w:val="0"/>
        <w:autoSpaceDN w:val="0"/>
        <w:adjustRightInd w:val="0"/>
        <w:spacing w:after="0" w:line="240" w:lineRule="auto"/>
        <w:ind w:left="567" w:right="567"/>
        <w:jc w:val="both"/>
        <w:rPr>
          <w:rFonts w:ascii="Palatino Linotype" w:hAnsi="Palatino Linotype" w:cs="Bookman Old Style"/>
          <w:i/>
        </w:rPr>
      </w:pPr>
      <w:r w:rsidRPr="00B34BE7">
        <w:rPr>
          <w:rFonts w:ascii="Palatino Linotype" w:hAnsi="Palatino Linotype" w:cs="Bookman Old Style,Bold"/>
          <w:b/>
          <w:bCs/>
          <w:i/>
        </w:rPr>
        <w:t xml:space="preserve">VIII. </w:t>
      </w:r>
      <w:r w:rsidRPr="00B34BE7">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B34BE7">
        <w:rPr>
          <w:rFonts w:ascii="Palatino Linotype" w:hAnsi="Palatino Linotype" w:cs="Bookman Old Style"/>
          <w:i/>
        </w:rPr>
        <w:t>” (sic)</w:t>
      </w:r>
    </w:p>
    <w:p w:rsidR="00C22DA1" w:rsidRPr="00B34BE7" w:rsidRDefault="00C22DA1" w:rsidP="00C22DA1">
      <w:pPr>
        <w:autoSpaceDE w:val="0"/>
        <w:autoSpaceDN w:val="0"/>
        <w:adjustRightInd w:val="0"/>
        <w:spacing w:after="0" w:line="240" w:lineRule="auto"/>
        <w:ind w:left="567" w:right="567"/>
        <w:jc w:val="both"/>
        <w:rPr>
          <w:rFonts w:ascii="Palatino Linotype" w:hAnsi="Palatino Linotype" w:cs="Bookman Old Style"/>
          <w:i/>
        </w:rPr>
      </w:pPr>
    </w:p>
    <w:p w:rsidR="00C22DA1" w:rsidRPr="00B34BE7" w:rsidRDefault="00C22DA1" w:rsidP="00C22DA1">
      <w:pPr>
        <w:autoSpaceDE w:val="0"/>
        <w:autoSpaceDN w:val="0"/>
        <w:adjustRightInd w:val="0"/>
        <w:spacing w:after="0" w:line="360" w:lineRule="auto"/>
        <w:ind w:left="567"/>
        <w:jc w:val="right"/>
        <w:rPr>
          <w:rFonts w:ascii="Palatino Linotype" w:hAnsi="Palatino Linotype" w:cs="Arial"/>
          <w:i/>
        </w:rPr>
      </w:pPr>
      <w:r w:rsidRPr="00B34BE7">
        <w:rPr>
          <w:rFonts w:ascii="Palatino Linotype" w:hAnsi="Palatino Linotype" w:cs="Arial"/>
          <w:i/>
          <w:sz w:val="20"/>
          <w:szCs w:val="20"/>
        </w:rPr>
        <w:t>(Énfasis añadido)</w:t>
      </w:r>
    </w:p>
    <w:p w:rsidR="00C22DA1" w:rsidRPr="00B34BE7" w:rsidRDefault="00C22DA1" w:rsidP="00C22DA1">
      <w:pPr>
        <w:spacing w:after="0" w:line="360" w:lineRule="auto"/>
        <w:jc w:val="both"/>
        <w:rPr>
          <w:rFonts w:ascii="Palatino Linotype" w:hAnsi="Palatino Linotype" w:cs="Arial"/>
          <w:sz w:val="24"/>
        </w:rPr>
      </w:pPr>
      <w:r w:rsidRPr="00B34BE7">
        <w:rPr>
          <w:rFonts w:ascii="Palatino Linotype" w:hAnsi="Palatino Linotype" w:cs="Arial"/>
          <w:sz w:val="24"/>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rsidR="00C22DA1" w:rsidRPr="00B34BE7" w:rsidRDefault="00C22DA1" w:rsidP="00C22DA1">
      <w:pPr>
        <w:spacing w:after="0" w:line="240" w:lineRule="auto"/>
        <w:rPr>
          <w:rFonts w:ascii="Times New Roman" w:eastAsia="Times New Roman" w:hAnsi="Times New Roman" w:cs="Times New Roman"/>
          <w:sz w:val="2"/>
          <w:szCs w:val="24"/>
          <w:lang w:eastAsia="es-ES"/>
        </w:rPr>
      </w:pPr>
    </w:p>
    <w:p w:rsidR="00C22DA1" w:rsidRPr="00B34BE7" w:rsidRDefault="00C22DA1" w:rsidP="00C22DA1">
      <w:pPr>
        <w:spacing w:after="0" w:line="360" w:lineRule="auto"/>
        <w:jc w:val="both"/>
        <w:rPr>
          <w:rFonts w:ascii="Palatino Linotype" w:hAnsi="Palatino Linotype" w:cs="Arial"/>
          <w:sz w:val="24"/>
        </w:rPr>
      </w:pPr>
    </w:p>
    <w:p w:rsidR="00C22DA1" w:rsidRPr="00B34BE7" w:rsidRDefault="00C22DA1" w:rsidP="00C22DA1">
      <w:pPr>
        <w:spacing w:after="0" w:line="360" w:lineRule="auto"/>
        <w:jc w:val="both"/>
        <w:rPr>
          <w:rFonts w:ascii="Palatino Linotype" w:hAnsi="Palatino Linotype" w:cs="Arial"/>
          <w:sz w:val="24"/>
        </w:rPr>
      </w:pPr>
      <w:r w:rsidRPr="00B34BE7">
        <w:rPr>
          <w:rFonts w:ascii="Palatino Linotype" w:hAnsi="Palatino Linotype" w:cs="Arial"/>
          <w:sz w:val="24"/>
        </w:rPr>
        <w:t>Por lo tanto, lo solicitado corresponde a información pública susceptible de ser entregada, en su caso, en versión pública y, por lo tanto, no es procedente su clasificación.</w:t>
      </w:r>
    </w:p>
    <w:p w:rsidR="00C22DA1" w:rsidRPr="00B34BE7" w:rsidRDefault="00C22DA1" w:rsidP="00C22DA1">
      <w:pPr>
        <w:spacing w:after="0" w:line="360" w:lineRule="auto"/>
        <w:jc w:val="both"/>
        <w:rPr>
          <w:rFonts w:ascii="Palatino Linotype" w:hAnsi="Palatino Linotype" w:cs="Arial"/>
          <w:sz w:val="24"/>
        </w:rPr>
      </w:pPr>
    </w:p>
    <w:p w:rsidR="00C22DA1" w:rsidRPr="00B34BE7" w:rsidRDefault="00C22DA1" w:rsidP="00C22DA1">
      <w:pPr>
        <w:spacing w:after="0" w:line="360" w:lineRule="auto"/>
        <w:jc w:val="both"/>
        <w:rPr>
          <w:rFonts w:ascii="Palatino Linotype" w:hAnsi="Palatino Linotype" w:cs="Arial"/>
          <w:sz w:val="24"/>
        </w:rPr>
      </w:pPr>
      <w:r w:rsidRPr="00B34BE7">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C22DA1" w:rsidRPr="00B34BE7" w:rsidRDefault="00C22DA1" w:rsidP="00C22DA1">
      <w:pPr>
        <w:pStyle w:val="Sinespaciado"/>
      </w:pPr>
    </w:p>
    <w:p w:rsidR="00C22DA1" w:rsidRPr="00B34BE7" w:rsidRDefault="00C22DA1" w:rsidP="00C22DA1">
      <w:pPr>
        <w:spacing w:after="0"/>
        <w:ind w:left="567" w:right="51"/>
        <w:jc w:val="both"/>
        <w:rPr>
          <w:rFonts w:ascii="Palatino Linotype" w:hAnsi="Palatino Linotype" w:cs="Arial"/>
          <w:b/>
          <w:i/>
          <w:szCs w:val="20"/>
        </w:rPr>
      </w:pPr>
      <w:r w:rsidRPr="00B34BE7">
        <w:rPr>
          <w:rFonts w:ascii="Palatino Linotype" w:hAnsi="Palatino Linotype" w:cs="Arial"/>
          <w:i/>
          <w:szCs w:val="20"/>
        </w:rPr>
        <w:t>“</w:t>
      </w:r>
      <w:r w:rsidRPr="00B34BE7">
        <w:rPr>
          <w:rFonts w:ascii="Palatino Linotype" w:hAnsi="Palatino Linotype" w:cs="Arial"/>
          <w:b/>
          <w:i/>
          <w:szCs w:val="20"/>
        </w:rPr>
        <w:t>Criterio 01/2003.</w:t>
      </w:r>
    </w:p>
    <w:p w:rsidR="00C22DA1" w:rsidRPr="00B34BE7" w:rsidRDefault="00C22DA1" w:rsidP="00C22DA1">
      <w:pPr>
        <w:spacing w:after="0"/>
        <w:ind w:left="567" w:right="51"/>
        <w:jc w:val="both"/>
        <w:rPr>
          <w:rFonts w:ascii="Palatino Linotype" w:hAnsi="Palatino Linotype" w:cs="Arial"/>
          <w:i/>
          <w:szCs w:val="20"/>
        </w:rPr>
      </w:pPr>
      <w:r w:rsidRPr="00B34BE7">
        <w:rPr>
          <w:rFonts w:ascii="Palatino Linotype" w:hAnsi="Palatino Linotype" w:cs="Arial"/>
          <w:b/>
          <w:i/>
          <w:szCs w:val="20"/>
        </w:rPr>
        <w:t>“INGRESOS DE LOS SERVIDORES PÚBLICOS. CONSTITUYEN INFORMACIÓN PÚBLICA AÚN Y CUANDO SU DIFUSIÓN PUEDE AFECTAR LA VIDA O LA SEGURIDAD DE AQUELLOS</w:t>
      </w:r>
      <w:r w:rsidRPr="00B34BE7">
        <w:rPr>
          <w:rFonts w:ascii="Palatino Linotype" w:hAnsi="Palatino Linotype" w:cs="Arial"/>
          <w:b/>
          <w:i/>
          <w:szCs w:val="20"/>
          <w:u w:val="single"/>
        </w:rPr>
        <w:t>.</w:t>
      </w:r>
      <w:r w:rsidRPr="00B34BE7">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B34BE7">
        <w:rPr>
          <w:rFonts w:ascii="Palatino Linotype" w:hAnsi="Palatino Linotype" w:cs="Arial"/>
          <w:i/>
          <w:szCs w:val="20"/>
        </w:rPr>
        <w:t xml:space="preserve">, </w:t>
      </w:r>
      <w:r w:rsidRPr="00B34BE7">
        <w:rPr>
          <w:rFonts w:ascii="Palatino Linotype" w:hAnsi="Palatino Linotype" w:cs="Arial"/>
          <w:i/>
          <w:szCs w:val="20"/>
          <w:u w:val="single"/>
        </w:rPr>
        <w:t xml:space="preserve">debe reconocerse que aun y  cuando en ese supuesto podría encuadrar la relativa a las percepciones ordinarias y extraordinaria </w:t>
      </w:r>
      <w:r w:rsidRPr="00B34BE7">
        <w:rPr>
          <w:rFonts w:ascii="Palatino Linotype" w:hAnsi="Palatino Linotype" w:cs="Arial"/>
          <w:i/>
          <w:szCs w:val="20"/>
          <w:u w:val="single"/>
        </w:rPr>
        <w:lastRenderedPageBreak/>
        <w:t>de los servidores públicos</w:t>
      </w:r>
      <w:r w:rsidRPr="00B34BE7">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B34BE7">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34BE7">
        <w:rPr>
          <w:rFonts w:ascii="Palatino Linotype" w:hAnsi="Palatino Linotype" w:cs="Arial"/>
          <w:i/>
          <w:szCs w:val="20"/>
        </w:rPr>
        <w:t>…”</w:t>
      </w:r>
    </w:p>
    <w:p w:rsidR="00C22DA1" w:rsidRPr="00B34BE7" w:rsidRDefault="00C22DA1" w:rsidP="00C22DA1">
      <w:pPr>
        <w:spacing w:after="0"/>
        <w:ind w:left="567" w:right="51"/>
        <w:jc w:val="both"/>
        <w:rPr>
          <w:rFonts w:ascii="Palatino Linotype" w:hAnsi="Palatino Linotype" w:cs="Arial"/>
          <w:i/>
          <w:sz w:val="2"/>
          <w:szCs w:val="20"/>
        </w:rPr>
      </w:pPr>
    </w:p>
    <w:p w:rsidR="00C22DA1" w:rsidRPr="00B34BE7" w:rsidRDefault="00C22DA1" w:rsidP="00C22DA1">
      <w:pPr>
        <w:spacing w:after="0"/>
        <w:ind w:left="567" w:right="51"/>
        <w:jc w:val="both"/>
        <w:rPr>
          <w:rFonts w:ascii="Palatino Linotype" w:hAnsi="Palatino Linotype" w:cs="Arial"/>
          <w:b/>
          <w:i/>
          <w:szCs w:val="20"/>
        </w:rPr>
      </w:pPr>
    </w:p>
    <w:p w:rsidR="00C22DA1" w:rsidRPr="00B34BE7" w:rsidRDefault="00C22DA1" w:rsidP="00C22DA1">
      <w:pPr>
        <w:spacing w:after="0"/>
        <w:ind w:left="567" w:right="51"/>
        <w:jc w:val="both"/>
        <w:rPr>
          <w:rFonts w:ascii="Palatino Linotype" w:hAnsi="Palatino Linotype" w:cs="Arial"/>
          <w:b/>
          <w:i/>
          <w:szCs w:val="20"/>
        </w:rPr>
      </w:pPr>
    </w:p>
    <w:p w:rsidR="00C22DA1" w:rsidRPr="00B34BE7" w:rsidRDefault="00C22DA1" w:rsidP="00C22DA1">
      <w:pPr>
        <w:spacing w:after="0"/>
        <w:ind w:left="567" w:right="51"/>
        <w:jc w:val="both"/>
        <w:rPr>
          <w:rFonts w:ascii="Palatino Linotype" w:hAnsi="Palatino Linotype" w:cs="Arial"/>
          <w:b/>
          <w:i/>
          <w:szCs w:val="20"/>
        </w:rPr>
      </w:pPr>
      <w:r w:rsidRPr="00B34BE7">
        <w:rPr>
          <w:rFonts w:ascii="Palatino Linotype" w:hAnsi="Palatino Linotype" w:cs="Arial"/>
          <w:b/>
          <w:i/>
          <w:szCs w:val="20"/>
        </w:rPr>
        <w:t>“Criterio 02/2003.</w:t>
      </w:r>
    </w:p>
    <w:p w:rsidR="00C22DA1" w:rsidRPr="00B34BE7" w:rsidRDefault="00C22DA1" w:rsidP="00C22DA1">
      <w:pPr>
        <w:spacing w:after="0"/>
        <w:ind w:left="567" w:right="51"/>
        <w:jc w:val="both"/>
        <w:rPr>
          <w:rFonts w:ascii="Palatino Linotype" w:hAnsi="Palatino Linotype" w:cs="Arial"/>
          <w:i/>
          <w:szCs w:val="20"/>
        </w:rPr>
      </w:pPr>
      <w:r w:rsidRPr="00B34BE7">
        <w:rPr>
          <w:rFonts w:ascii="Palatino Linotype" w:hAnsi="Palatino Linotype" w:cs="Arial"/>
          <w:b/>
          <w:i/>
          <w:szCs w:val="20"/>
        </w:rPr>
        <w:t>INGRESOS DE LOS SERVIDORES PÚBLICOS, SON INFORMACIÓN PÚBLICA AÚN Y CUANDO CONSTITUYEN DATOS PERSONALES QUE SE REFIEREN AL PATRIMONIO DE AQUÉLLOS.</w:t>
      </w:r>
      <w:r w:rsidRPr="00B34BE7">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B34BE7">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B34BE7">
        <w:rPr>
          <w:rFonts w:ascii="Palatino Linotype" w:hAnsi="Palatino Linotype" w:cs="Arial"/>
          <w:i/>
          <w:szCs w:val="20"/>
        </w:rPr>
        <w:t xml:space="preserve">, para su difusión no se requiere consentimiento de aquellos, </w:t>
      </w:r>
      <w:r w:rsidRPr="00B34BE7">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34BE7">
        <w:rPr>
          <w:rFonts w:ascii="Palatino Linotype" w:hAnsi="Palatino Linotype" w:cs="Arial"/>
          <w:i/>
          <w:szCs w:val="20"/>
        </w:rPr>
        <w:t xml:space="preserve"> el sistema de compensación…” (sic)</w:t>
      </w:r>
    </w:p>
    <w:p w:rsidR="00C22DA1" w:rsidRPr="00B34BE7" w:rsidRDefault="00C22DA1" w:rsidP="00C22DA1">
      <w:pPr>
        <w:spacing w:after="0" w:line="360" w:lineRule="auto"/>
        <w:jc w:val="both"/>
        <w:rPr>
          <w:rFonts w:ascii="Palatino Linotype" w:hAnsi="Palatino Linotype" w:cs="Arial"/>
          <w:sz w:val="24"/>
          <w:szCs w:val="24"/>
        </w:rPr>
      </w:pPr>
    </w:p>
    <w:p w:rsidR="00C22DA1" w:rsidRPr="00B34BE7" w:rsidRDefault="00CE14DF" w:rsidP="00CE14DF">
      <w:pPr>
        <w:pStyle w:val="Sinespaciado"/>
        <w:spacing w:line="360" w:lineRule="auto"/>
        <w:jc w:val="both"/>
        <w:rPr>
          <w:rFonts w:ascii="Palatino Linotype" w:hAnsi="Palatino Linotype"/>
          <w:sz w:val="24"/>
        </w:rPr>
      </w:pPr>
      <w:r w:rsidRPr="00B34BE7">
        <w:rPr>
          <w:rFonts w:ascii="Palatino Linotype" w:hAnsi="Palatino Linotype"/>
          <w:sz w:val="24"/>
        </w:rPr>
        <w:t xml:space="preserve">Ahora bien, es preciso invocar el Bando Municipal del </w:t>
      </w:r>
      <w:r w:rsidRPr="00B34BE7">
        <w:rPr>
          <w:rFonts w:ascii="Palatino Linotype" w:hAnsi="Palatino Linotype"/>
          <w:b/>
          <w:sz w:val="24"/>
        </w:rPr>
        <w:t>Sujeto Obligado</w:t>
      </w:r>
      <w:r w:rsidRPr="00B34BE7">
        <w:rPr>
          <w:rFonts w:ascii="Palatino Linotype" w:hAnsi="Palatino Linotype"/>
          <w:sz w:val="24"/>
        </w:rPr>
        <w:t>, en el que estipula en su artículo 41, lo siguiente</w:t>
      </w:r>
      <w:r w:rsidR="00C22DA1" w:rsidRPr="00B34BE7">
        <w:rPr>
          <w:rFonts w:ascii="Palatino Linotype" w:hAnsi="Palatino Linotype"/>
          <w:sz w:val="24"/>
        </w:rPr>
        <w:t>:</w:t>
      </w:r>
    </w:p>
    <w:p w:rsidR="00C22DA1" w:rsidRPr="00B34BE7" w:rsidRDefault="00C22DA1" w:rsidP="00C22DA1">
      <w:pPr>
        <w:pStyle w:val="Sinespaciado"/>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b/>
          <w:i/>
        </w:rPr>
        <w:t xml:space="preserve">Artículo 41. </w:t>
      </w:r>
      <w:r w:rsidRPr="00B34BE7">
        <w:rPr>
          <w:rFonts w:ascii="Palatino Linotype" w:hAnsi="Palatino Linotype" w:cs="Arial"/>
          <w:i/>
        </w:rPr>
        <w:t>Para el estudio, planeación y despacho de los asuntos de la Administración Pública Municipal centralizada, el Presidente Municipal se auxiliará de las siguientes dependencias:</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I. PRESIDENCIA MUNICIPAL</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1) SECRETARÍA PARTICULAR DE PRESIDENCIA</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2) COORDINACIÓN DE LOGÍSTICA Y COMUNICACIÓN SOCIAL</w:t>
      </w:r>
    </w:p>
    <w:p w:rsidR="00CE14DF" w:rsidRPr="00B34BE7" w:rsidRDefault="00CE14DF" w:rsidP="00CE14DF">
      <w:pPr>
        <w:spacing w:after="0" w:line="240" w:lineRule="auto"/>
        <w:ind w:left="426" w:right="567"/>
        <w:jc w:val="both"/>
        <w:rPr>
          <w:rFonts w:ascii="Palatino Linotype" w:hAnsi="Palatino Linotype" w:cs="Arial"/>
          <w:b/>
          <w:i/>
          <w:u w:val="single"/>
        </w:rPr>
      </w:pPr>
      <w:r w:rsidRPr="00B34BE7">
        <w:rPr>
          <w:rFonts w:ascii="Palatino Linotype" w:hAnsi="Palatino Linotype" w:cs="Arial"/>
          <w:b/>
          <w:i/>
          <w:u w:val="single"/>
        </w:rPr>
        <w:t>3) UNIDAD DE TRANSPARENCIA</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lastRenderedPageBreak/>
        <w:t>SECRETARÍA DEL AYUNTAMIENTO.</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1) COORDINACIÓN DE CONTROL PATRIMONIAL</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2) COORDINACIÓN DE ARCHIVO MUNICIPAL</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3) OFICIALIA DEL REGISTRO CIVIL</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CONTRALORÍA MUNICIPAL.</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1) UNIDAD INVESTIGADORA</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2) UNIDAD SUBSTANCIADORA Y RESOLUTORA</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3) AUDITORIA, CONTROL Y EVALUACIÓN</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TESORERÍA MUNICIPAL.</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1) COORDINACIÓN DE CATASTRO</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DIRECCIÓN JURÍDICA</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b/>
          <w:i/>
          <w:u w:val="single"/>
        </w:rPr>
      </w:pPr>
      <w:r w:rsidRPr="00B34BE7">
        <w:rPr>
          <w:rFonts w:ascii="Palatino Linotype" w:hAnsi="Palatino Linotype" w:cs="Arial"/>
          <w:b/>
          <w:i/>
          <w:u w:val="single"/>
        </w:rPr>
        <w:t>OFICIALIA MEDIADORA-CONCILIADORA</w:t>
      </w:r>
    </w:p>
    <w:p w:rsidR="00CE14DF" w:rsidRPr="00B34BE7" w:rsidRDefault="00CE14DF" w:rsidP="00CE14DF">
      <w:pPr>
        <w:spacing w:after="0" w:line="240" w:lineRule="auto"/>
        <w:ind w:left="426" w:right="567"/>
        <w:jc w:val="both"/>
        <w:rPr>
          <w:rFonts w:ascii="Palatino Linotype" w:hAnsi="Palatino Linotype" w:cs="Arial"/>
          <w:b/>
          <w:i/>
          <w:u w:val="single"/>
        </w:rPr>
      </w:pPr>
    </w:p>
    <w:p w:rsidR="00CE14DF" w:rsidRPr="00B34BE7" w:rsidRDefault="00CE14DF" w:rsidP="00CE14DF">
      <w:pPr>
        <w:spacing w:after="0" w:line="240" w:lineRule="auto"/>
        <w:ind w:left="426" w:right="567"/>
        <w:jc w:val="both"/>
        <w:rPr>
          <w:rFonts w:ascii="Palatino Linotype" w:hAnsi="Palatino Linotype" w:cs="Arial"/>
          <w:b/>
          <w:i/>
          <w:u w:val="single"/>
        </w:rPr>
      </w:pPr>
      <w:r w:rsidRPr="00B34BE7">
        <w:rPr>
          <w:rFonts w:ascii="Palatino Linotype" w:hAnsi="Palatino Linotype" w:cs="Arial"/>
          <w:b/>
          <w:i/>
          <w:u w:val="single"/>
        </w:rPr>
        <w:t>OFICIALIA CALIFICADORA</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DIRECCIÓN DE ADMINISTRACIÓN</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SUBDIRECCIÓN DE RECURSOS MATERIALES</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DIRECCIÓN DE OBRAS PÚBLICAS.</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DIRECCIÓON DE DESARROLLO URBANO</w:t>
      </w:r>
    </w:p>
    <w:p w:rsidR="00CE14DF" w:rsidRPr="00B34BE7" w:rsidRDefault="00CE14DF" w:rsidP="00CE14DF">
      <w:pPr>
        <w:spacing w:after="0" w:line="240" w:lineRule="auto"/>
        <w:ind w:left="426" w:right="567"/>
        <w:jc w:val="both"/>
        <w:rPr>
          <w:rFonts w:ascii="Palatino Linotype" w:hAnsi="Palatino Linotype" w:cs="Arial"/>
          <w:i/>
        </w:rPr>
      </w:pPr>
      <w:r w:rsidRPr="00B34BE7">
        <w:rPr>
          <w:rFonts w:ascii="Palatino Linotype" w:hAnsi="Palatino Linotype" w:cs="Arial"/>
          <w:i/>
        </w:rPr>
        <w:t>(…)</w:t>
      </w:r>
    </w:p>
    <w:p w:rsidR="00CE14DF" w:rsidRPr="00B34BE7" w:rsidRDefault="00CE14DF" w:rsidP="00CE14DF">
      <w:pPr>
        <w:spacing w:after="0" w:line="240" w:lineRule="auto"/>
        <w:ind w:left="426" w:right="567"/>
        <w:jc w:val="both"/>
        <w:rPr>
          <w:rFonts w:ascii="Palatino Linotype" w:hAnsi="Palatino Linotype" w:cs="Arial"/>
          <w:i/>
        </w:rPr>
      </w:pPr>
    </w:p>
    <w:p w:rsidR="00CE14DF" w:rsidRPr="00B34BE7" w:rsidRDefault="00CE14DF" w:rsidP="00CE14DF">
      <w:pPr>
        <w:pStyle w:val="Prrafodelista"/>
        <w:ind w:left="1146" w:right="567"/>
        <w:jc w:val="both"/>
        <w:rPr>
          <w:rFonts w:ascii="Palatino Linotype" w:hAnsi="Palatino Linotype" w:cs="Arial"/>
          <w:b/>
          <w:i/>
          <w:u w:val="single"/>
        </w:rPr>
      </w:pPr>
    </w:p>
    <w:p w:rsidR="00CE14DF" w:rsidRPr="00B34BE7" w:rsidRDefault="00CE14DF" w:rsidP="00C22DA1">
      <w:pPr>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anterior, se desprende que cuenta con las Unidades Administrativas solicitadas por el particular, por lo que es dable ordenar la entrega </w:t>
      </w:r>
      <w:r w:rsidR="005D5AFC" w:rsidRPr="00B34BE7">
        <w:rPr>
          <w:rFonts w:ascii="Palatino Linotype" w:hAnsi="Palatino Linotype" w:cs="Arial"/>
          <w:sz w:val="24"/>
          <w:szCs w:val="24"/>
        </w:rPr>
        <w:t xml:space="preserve">de los recibos de nómina de la quincena que comprende del </w:t>
      </w:r>
      <w:r w:rsidR="005D5AFC" w:rsidRPr="00B34BE7">
        <w:rPr>
          <w:rFonts w:ascii="Palatino Linotype" w:hAnsi="Palatino Linotype" w:cs="Arial"/>
          <w:b/>
          <w:i/>
          <w:sz w:val="24"/>
          <w:szCs w:val="24"/>
        </w:rPr>
        <w:t>1 de julio de 2020 al 15 de julio de 2020</w:t>
      </w:r>
      <w:r w:rsidR="005D5AFC" w:rsidRPr="00B34BE7">
        <w:rPr>
          <w:rFonts w:ascii="Palatino Linotype" w:hAnsi="Palatino Linotype" w:cs="Arial"/>
          <w:sz w:val="24"/>
          <w:szCs w:val="24"/>
        </w:rPr>
        <w:t>, en su versión pública, de las personas que se encuentran adscritas a dichas áreas.</w:t>
      </w:r>
    </w:p>
    <w:p w:rsidR="005D5AFC" w:rsidRPr="00B34BE7" w:rsidRDefault="005D5AFC" w:rsidP="00C22DA1">
      <w:pPr>
        <w:spacing w:after="0" w:line="360" w:lineRule="auto"/>
        <w:jc w:val="both"/>
        <w:rPr>
          <w:rFonts w:ascii="Palatino Linotype" w:hAnsi="Palatino Linotype" w:cs="Arial"/>
          <w:sz w:val="24"/>
          <w:szCs w:val="24"/>
        </w:rPr>
      </w:pPr>
    </w:p>
    <w:p w:rsidR="005D5AFC" w:rsidRPr="00B34BE7" w:rsidRDefault="005D5AFC" w:rsidP="005D5AFC">
      <w:pPr>
        <w:spacing w:after="0" w:line="360" w:lineRule="auto"/>
        <w:jc w:val="both"/>
        <w:rPr>
          <w:rFonts w:ascii="Palatino Linotype" w:hAnsi="Palatino Linotype" w:cs="Arial"/>
          <w:sz w:val="28"/>
          <w:szCs w:val="24"/>
        </w:rPr>
      </w:pPr>
      <w:r w:rsidRPr="00B34BE7">
        <w:rPr>
          <w:rFonts w:ascii="Palatino Linotype" w:hAnsi="Palatino Linotype" w:cs="Arial"/>
          <w:sz w:val="24"/>
          <w:szCs w:val="24"/>
        </w:rPr>
        <w:t xml:space="preserve">Finalmente, respecto </w:t>
      </w:r>
      <w:r w:rsidRPr="00B34BE7">
        <w:rPr>
          <w:rFonts w:ascii="Palatino Linotype" w:hAnsi="Palatino Linotype"/>
          <w:sz w:val="24"/>
        </w:rPr>
        <w:t xml:space="preserve">al Certificado expedido por el INFOEM en materia de acceso a la información, transparencia y protección de datos personales del </w:t>
      </w:r>
      <w:r w:rsidRPr="00B34BE7">
        <w:rPr>
          <w:rFonts w:ascii="Palatino Linotype" w:hAnsi="Palatino Linotype"/>
          <w:b/>
          <w:sz w:val="24"/>
          <w:u w:val="single"/>
        </w:rPr>
        <w:t xml:space="preserve">Titular de la Unidad </w:t>
      </w:r>
      <w:r w:rsidRPr="00B34BE7">
        <w:rPr>
          <w:rFonts w:ascii="Palatino Linotype" w:hAnsi="Palatino Linotype"/>
          <w:b/>
          <w:sz w:val="24"/>
          <w:u w:val="single"/>
        </w:rPr>
        <w:lastRenderedPageBreak/>
        <w:t>de Transparencia de Capulhuac</w:t>
      </w:r>
      <w:r w:rsidRPr="00B34BE7">
        <w:rPr>
          <w:rFonts w:ascii="Palatino Linotype" w:hAnsi="Palatino Linotype"/>
          <w:sz w:val="24"/>
        </w:rPr>
        <w:t xml:space="preserve">, Estado de México, resulta conveniente traer a colación la Ley de Transparencia y Acceso a la Información Pública del Estado de México y Municipios, la cual refiere en su artículo 57, lo siguiente: </w:t>
      </w:r>
    </w:p>
    <w:p w:rsidR="005D5AFC" w:rsidRPr="00B34BE7" w:rsidRDefault="005D5AFC" w:rsidP="005D5AFC">
      <w:pPr>
        <w:pStyle w:val="Prrafodelista"/>
        <w:spacing w:line="360" w:lineRule="auto"/>
        <w:ind w:left="0"/>
        <w:jc w:val="both"/>
        <w:rPr>
          <w:rFonts w:ascii="Palatino Linotype" w:hAnsi="Palatino Linotype"/>
        </w:rPr>
      </w:pPr>
    </w:p>
    <w:p w:rsidR="005D5AFC" w:rsidRPr="00B34BE7" w:rsidRDefault="005D5AFC" w:rsidP="005D5AFC">
      <w:pPr>
        <w:pStyle w:val="Prrafodelista"/>
        <w:ind w:left="567" w:right="567"/>
        <w:jc w:val="center"/>
        <w:rPr>
          <w:rFonts w:ascii="Palatino Linotype" w:hAnsi="Palatino Linotype"/>
          <w:b/>
          <w:i/>
          <w:iCs/>
          <w:sz w:val="22"/>
          <w:szCs w:val="22"/>
          <w:u w:val="single"/>
        </w:rPr>
      </w:pPr>
      <w:r w:rsidRPr="00B34BE7">
        <w:rPr>
          <w:rFonts w:ascii="Palatino Linotype" w:hAnsi="Palatino Linotype"/>
          <w:b/>
          <w:i/>
          <w:iCs/>
          <w:sz w:val="22"/>
          <w:szCs w:val="22"/>
          <w:u w:val="single"/>
        </w:rPr>
        <w:t>Capítulo III</w:t>
      </w:r>
    </w:p>
    <w:p w:rsidR="005D5AFC" w:rsidRPr="00B34BE7" w:rsidRDefault="005D5AFC" w:rsidP="005D5AFC">
      <w:pPr>
        <w:pStyle w:val="Prrafodelista"/>
        <w:ind w:left="567" w:right="567"/>
        <w:jc w:val="center"/>
        <w:rPr>
          <w:rFonts w:ascii="Palatino Linotype" w:hAnsi="Palatino Linotype"/>
          <w:b/>
          <w:i/>
          <w:iCs/>
          <w:sz w:val="22"/>
          <w:szCs w:val="22"/>
          <w:u w:val="single"/>
        </w:rPr>
      </w:pPr>
      <w:r w:rsidRPr="00B34BE7">
        <w:rPr>
          <w:rFonts w:ascii="Palatino Linotype" w:hAnsi="Palatino Linotype"/>
          <w:b/>
          <w:i/>
          <w:iCs/>
          <w:sz w:val="22"/>
          <w:szCs w:val="22"/>
          <w:u w:val="single"/>
        </w:rPr>
        <w:t>De las Unidades de Transparencia</w:t>
      </w:r>
    </w:p>
    <w:p w:rsidR="005D5AFC" w:rsidRPr="00B34BE7" w:rsidRDefault="005D5AFC" w:rsidP="005D5AFC">
      <w:pPr>
        <w:pStyle w:val="Prrafodelista"/>
        <w:ind w:left="567" w:right="567"/>
        <w:jc w:val="center"/>
        <w:rPr>
          <w:rFonts w:ascii="Palatino Linotype" w:hAnsi="Palatino Linotype"/>
          <w:i/>
          <w:iCs/>
          <w:sz w:val="22"/>
          <w:szCs w:val="22"/>
        </w:rPr>
      </w:pPr>
    </w:p>
    <w:p w:rsidR="005D5AFC" w:rsidRPr="00B34BE7" w:rsidRDefault="005D5AFC" w:rsidP="005D5AFC">
      <w:pPr>
        <w:pStyle w:val="Prrafodelista"/>
        <w:ind w:left="567" w:right="567"/>
        <w:jc w:val="both"/>
        <w:rPr>
          <w:rFonts w:ascii="Palatino Linotype" w:hAnsi="Palatino Linotype"/>
          <w:i/>
          <w:iCs/>
          <w:sz w:val="22"/>
          <w:szCs w:val="22"/>
        </w:rPr>
      </w:pPr>
      <w:r w:rsidRPr="00B34BE7">
        <w:rPr>
          <w:rFonts w:ascii="Palatino Linotype" w:hAnsi="Palatino Linotype"/>
          <w:b/>
          <w:bCs/>
          <w:i/>
          <w:iCs/>
          <w:sz w:val="22"/>
          <w:szCs w:val="22"/>
        </w:rPr>
        <w:t>Artículo 57.</w:t>
      </w:r>
      <w:r w:rsidRPr="00B34BE7">
        <w:rPr>
          <w:rFonts w:ascii="Palatino Linotype" w:hAnsi="Palatino Linotype"/>
          <w:i/>
          <w:iCs/>
          <w:sz w:val="22"/>
          <w:szCs w:val="22"/>
        </w:rPr>
        <w:t xml:space="preserve"> El responsable de la Unidad de Transparencia deberá tener el perfil adecuado para el cumplimiento de las obligaciones que se derivan de la presente Ley. </w:t>
      </w:r>
      <w:bookmarkStart w:id="1" w:name="_Hlk22226540"/>
      <w:r w:rsidRPr="00B34BE7">
        <w:rPr>
          <w:rFonts w:ascii="Palatino Linotype" w:hAnsi="Palatino Linotype"/>
          <w:i/>
          <w:iCs/>
          <w:sz w:val="22"/>
          <w:szCs w:val="22"/>
        </w:rPr>
        <w:t>Para ser nombrado titular de la Unidad de Transparencia</w:t>
      </w:r>
      <w:bookmarkEnd w:id="1"/>
      <w:r w:rsidRPr="00B34BE7">
        <w:rPr>
          <w:rFonts w:ascii="Palatino Linotype" w:hAnsi="Palatino Linotype"/>
          <w:i/>
          <w:iCs/>
          <w:sz w:val="22"/>
          <w:szCs w:val="22"/>
        </w:rPr>
        <w:t>, deberá cumplir, por lo menos, con los siguientes requisitos:</w:t>
      </w:r>
    </w:p>
    <w:p w:rsidR="005D5AFC" w:rsidRPr="00B34BE7" w:rsidRDefault="005D5AFC" w:rsidP="005D5AFC">
      <w:pPr>
        <w:pStyle w:val="Prrafodelista"/>
        <w:ind w:left="567" w:right="567"/>
        <w:jc w:val="both"/>
        <w:rPr>
          <w:rFonts w:ascii="Palatino Linotype" w:hAnsi="Palatino Linotype"/>
          <w:i/>
          <w:iCs/>
          <w:sz w:val="22"/>
          <w:szCs w:val="22"/>
        </w:rPr>
      </w:pPr>
    </w:p>
    <w:p w:rsidR="005D5AFC" w:rsidRPr="00B34BE7" w:rsidRDefault="005D5AFC" w:rsidP="005D5AFC">
      <w:pPr>
        <w:spacing w:line="240" w:lineRule="auto"/>
        <w:ind w:left="567" w:right="567"/>
        <w:jc w:val="both"/>
        <w:rPr>
          <w:rFonts w:ascii="Palatino Linotype" w:hAnsi="Palatino Linotype"/>
          <w:i/>
          <w:iCs/>
        </w:rPr>
      </w:pPr>
      <w:r w:rsidRPr="00B34BE7">
        <w:rPr>
          <w:rFonts w:ascii="Palatino Linotype" w:hAnsi="Palatino Linotype"/>
          <w:i/>
          <w:iCs/>
        </w:rPr>
        <w:t xml:space="preserve">I. Contar con conocimiento o, tratándose de las entidades gubernamentales estatales y los municipios </w:t>
      </w:r>
      <w:r w:rsidRPr="00B34BE7">
        <w:rPr>
          <w:rFonts w:ascii="Palatino Linotype" w:hAnsi="Palatino Linotype"/>
          <w:b/>
          <w:bCs/>
          <w:i/>
          <w:iCs/>
        </w:rPr>
        <w:t>certificación en materia de acceso a la información, transparencia y protección de datos personales</w:t>
      </w:r>
      <w:r w:rsidRPr="00B34BE7">
        <w:rPr>
          <w:rFonts w:ascii="Palatino Linotype" w:hAnsi="Palatino Linotype"/>
          <w:i/>
          <w:iCs/>
        </w:rPr>
        <w:t>, que para tal efecto emita el Instituto;</w:t>
      </w:r>
    </w:p>
    <w:p w:rsidR="005D5AFC" w:rsidRPr="00B34BE7" w:rsidRDefault="005D5AFC" w:rsidP="005D5AFC">
      <w:pPr>
        <w:spacing w:line="240" w:lineRule="auto"/>
        <w:ind w:left="567" w:right="567"/>
        <w:jc w:val="both"/>
        <w:rPr>
          <w:i/>
          <w:iCs/>
        </w:rPr>
      </w:pPr>
    </w:p>
    <w:p w:rsidR="005D5AFC" w:rsidRPr="00B34BE7" w:rsidRDefault="005D5AFC" w:rsidP="005D5AFC">
      <w:pPr>
        <w:pStyle w:val="Prrafodelista"/>
        <w:ind w:left="567" w:right="567"/>
        <w:jc w:val="both"/>
        <w:rPr>
          <w:rFonts w:ascii="Palatino Linotype" w:hAnsi="Palatino Linotype"/>
          <w:i/>
          <w:iCs/>
          <w:sz w:val="22"/>
          <w:szCs w:val="22"/>
        </w:rPr>
      </w:pPr>
      <w:r w:rsidRPr="00B34BE7">
        <w:rPr>
          <w:rFonts w:ascii="Palatino Linotype" w:hAnsi="Palatino Linotype"/>
          <w:i/>
          <w:iCs/>
          <w:sz w:val="22"/>
          <w:szCs w:val="22"/>
        </w:rPr>
        <w:t xml:space="preserve">II. </w:t>
      </w:r>
      <w:r w:rsidRPr="00B34BE7">
        <w:rPr>
          <w:rFonts w:ascii="Palatino Linotype" w:hAnsi="Palatino Linotype"/>
          <w:b/>
          <w:bCs/>
          <w:i/>
          <w:iCs/>
          <w:sz w:val="22"/>
          <w:szCs w:val="22"/>
        </w:rPr>
        <w:t>Experiencia en materia de acceso a la información y protección de datos personales</w:t>
      </w:r>
      <w:r w:rsidRPr="00B34BE7">
        <w:rPr>
          <w:rFonts w:ascii="Palatino Linotype" w:hAnsi="Palatino Linotype"/>
          <w:i/>
          <w:iCs/>
          <w:sz w:val="22"/>
          <w:szCs w:val="22"/>
        </w:rPr>
        <w:t>; y</w:t>
      </w:r>
    </w:p>
    <w:p w:rsidR="005D5AFC" w:rsidRPr="00B34BE7" w:rsidRDefault="005D5AFC" w:rsidP="005D5AFC">
      <w:pPr>
        <w:pStyle w:val="Prrafodelista"/>
        <w:ind w:left="567" w:right="567"/>
        <w:jc w:val="both"/>
        <w:rPr>
          <w:rFonts w:ascii="Palatino Linotype" w:hAnsi="Palatino Linotype"/>
          <w:i/>
          <w:iCs/>
          <w:sz w:val="22"/>
          <w:szCs w:val="22"/>
        </w:rPr>
      </w:pPr>
    </w:p>
    <w:p w:rsidR="005D5AFC" w:rsidRPr="00B34BE7" w:rsidRDefault="005D5AFC" w:rsidP="005D5AFC">
      <w:pPr>
        <w:pStyle w:val="Prrafodelista"/>
        <w:ind w:left="567" w:right="567"/>
        <w:jc w:val="both"/>
        <w:rPr>
          <w:rFonts w:ascii="Palatino Linotype" w:hAnsi="Palatino Linotype"/>
          <w:i/>
          <w:iCs/>
          <w:sz w:val="22"/>
          <w:szCs w:val="22"/>
        </w:rPr>
      </w:pPr>
      <w:r w:rsidRPr="00B34BE7">
        <w:rPr>
          <w:rFonts w:ascii="Palatino Linotype" w:hAnsi="Palatino Linotype"/>
          <w:i/>
          <w:iCs/>
          <w:sz w:val="22"/>
          <w:szCs w:val="22"/>
        </w:rPr>
        <w:t>III. Habilidades de organización y comunicación, así como visión y liderazgo.</w:t>
      </w:r>
    </w:p>
    <w:p w:rsidR="005D5AFC" w:rsidRPr="00B34BE7" w:rsidRDefault="005D5AFC" w:rsidP="005D5AFC">
      <w:pPr>
        <w:tabs>
          <w:tab w:val="left" w:pos="0"/>
        </w:tabs>
        <w:spacing w:line="120" w:lineRule="auto"/>
        <w:jc w:val="both"/>
        <w:rPr>
          <w:rFonts w:ascii="Palatino Linotype" w:eastAsia="Calibri" w:hAnsi="Palatino Linotype" w:cs="Tahoma"/>
          <w:bCs/>
        </w:rPr>
      </w:pPr>
    </w:p>
    <w:p w:rsidR="005D5AFC" w:rsidRPr="00B34BE7" w:rsidRDefault="005D5AFC" w:rsidP="005D5AFC">
      <w:pPr>
        <w:tabs>
          <w:tab w:val="left" w:pos="0"/>
        </w:tabs>
        <w:spacing w:after="0" w:line="120" w:lineRule="auto"/>
        <w:jc w:val="both"/>
        <w:rPr>
          <w:rFonts w:ascii="Palatino Linotype" w:eastAsia="Calibri" w:hAnsi="Palatino Linotype" w:cs="Tahoma"/>
          <w:bCs/>
          <w:sz w:val="24"/>
          <w:szCs w:val="24"/>
        </w:rPr>
      </w:pPr>
    </w:p>
    <w:p w:rsidR="005D5AFC" w:rsidRPr="00B34BE7" w:rsidRDefault="005D5AFC" w:rsidP="005D5AFC">
      <w:pPr>
        <w:tabs>
          <w:tab w:val="left" w:pos="0"/>
        </w:tabs>
        <w:spacing w:after="0" w:line="360" w:lineRule="auto"/>
        <w:jc w:val="both"/>
        <w:rPr>
          <w:rFonts w:ascii="Palatino Linotype" w:eastAsia="Calibri" w:hAnsi="Palatino Linotype" w:cs="Tahoma"/>
          <w:bCs/>
          <w:sz w:val="24"/>
          <w:szCs w:val="24"/>
        </w:rPr>
      </w:pPr>
      <w:r w:rsidRPr="00B34BE7">
        <w:rPr>
          <w:rFonts w:ascii="Palatino Linotype" w:eastAsia="Calibri" w:hAnsi="Palatino Linotype" w:cs="Tahoma"/>
          <w:bCs/>
          <w:sz w:val="24"/>
          <w:szCs w:val="24"/>
        </w:rPr>
        <w:t>Por lo anterior, es importante mencionar que si bien es cierto, la certificación es convocada por el INFOEM, el documento es expedido por Consejo Nacional de Normalización y Certificación de Competencias Laborales (CONOCER).</w:t>
      </w:r>
    </w:p>
    <w:p w:rsidR="005D5AFC" w:rsidRPr="00B34BE7" w:rsidRDefault="005D5AFC" w:rsidP="005D5AFC">
      <w:pPr>
        <w:tabs>
          <w:tab w:val="left" w:pos="0"/>
        </w:tabs>
        <w:spacing w:after="0" w:line="360" w:lineRule="auto"/>
        <w:jc w:val="both"/>
        <w:rPr>
          <w:rFonts w:ascii="Palatino Linotype" w:eastAsia="Calibri" w:hAnsi="Palatino Linotype" w:cs="Tahoma"/>
          <w:bCs/>
          <w:sz w:val="24"/>
          <w:szCs w:val="24"/>
        </w:rPr>
      </w:pPr>
    </w:p>
    <w:p w:rsidR="005D5AFC" w:rsidRPr="00B34BE7" w:rsidRDefault="005D5AFC" w:rsidP="005D5AFC">
      <w:pPr>
        <w:shd w:val="clear" w:color="auto" w:fill="FFFFFF"/>
        <w:spacing w:after="0" w:line="360" w:lineRule="auto"/>
        <w:jc w:val="both"/>
        <w:rPr>
          <w:rFonts w:ascii="Palatino Linotype" w:eastAsia="Calibri" w:hAnsi="Palatino Linotype" w:cs="Tahoma"/>
          <w:bCs/>
          <w:sz w:val="24"/>
        </w:rPr>
      </w:pPr>
      <w:r w:rsidRPr="00B34BE7">
        <w:rPr>
          <w:rFonts w:ascii="Palatino Linotype" w:eastAsia="Calibri" w:hAnsi="Palatino Linotype" w:cs="Tahoma"/>
          <w:bCs/>
          <w:sz w:val="24"/>
        </w:rPr>
        <w:t xml:space="preserve">Conforme a lo citado, se considera que el </w:t>
      </w:r>
      <w:r w:rsidRPr="00B34BE7">
        <w:rPr>
          <w:rFonts w:ascii="Palatino Linotype" w:eastAsia="Calibri" w:hAnsi="Palatino Linotype" w:cs="Tahoma"/>
          <w:b/>
          <w:bCs/>
          <w:sz w:val="24"/>
        </w:rPr>
        <w:t>Sujeto Obligado</w:t>
      </w:r>
      <w:r w:rsidRPr="00B34BE7">
        <w:rPr>
          <w:rFonts w:ascii="Palatino Linotype" w:eastAsia="Calibri" w:hAnsi="Palatino Linotype" w:cs="Tahoma"/>
          <w:bCs/>
          <w:sz w:val="24"/>
        </w:rPr>
        <w:t xml:space="preserve"> tiene competencia para pronunciarse de los requerimientos informativos, pues conforme a la </w:t>
      </w:r>
      <w:r w:rsidRPr="00B34BE7">
        <w:rPr>
          <w:rFonts w:ascii="Palatino Linotype" w:hAnsi="Palatino Linotype"/>
          <w:bCs/>
          <w:sz w:val="24"/>
        </w:rPr>
        <w:t xml:space="preserve">Ley de Transparencia y Acceso a la Información Pública del Estado de México y Municipios, la certificación en materia de acceso a la información, transparencia y protección de </w:t>
      </w:r>
      <w:r w:rsidRPr="00B34BE7">
        <w:rPr>
          <w:rFonts w:ascii="Palatino Linotype" w:hAnsi="Palatino Linotype"/>
          <w:bCs/>
          <w:sz w:val="24"/>
        </w:rPr>
        <w:lastRenderedPageBreak/>
        <w:t>datos personales emitida por el INFOEM, es un requisito para ser nombrado titular de la Unidad de Transparencia de un Sujeto Obligado</w:t>
      </w:r>
      <w:r w:rsidRPr="00B34BE7">
        <w:rPr>
          <w:rFonts w:ascii="Palatino Linotype" w:eastAsia="Calibri" w:hAnsi="Palatino Linotype" w:cs="Tahoma"/>
          <w:bCs/>
          <w:sz w:val="24"/>
        </w:rPr>
        <w:t>.</w:t>
      </w:r>
    </w:p>
    <w:p w:rsidR="005D5AFC" w:rsidRPr="00B34BE7" w:rsidRDefault="005D5AFC" w:rsidP="005D5AFC">
      <w:pPr>
        <w:shd w:val="clear" w:color="auto" w:fill="FFFFFF"/>
        <w:spacing w:after="0" w:line="360" w:lineRule="auto"/>
        <w:jc w:val="both"/>
        <w:rPr>
          <w:rFonts w:ascii="Palatino Linotype" w:eastAsia="Calibri" w:hAnsi="Palatino Linotype" w:cs="Tahoma"/>
          <w:bCs/>
          <w:sz w:val="24"/>
        </w:rPr>
      </w:pPr>
    </w:p>
    <w:p w:rsidR="005D5AFC" w:rsidRPr="00B34BE7" w:rsidRDefault="005D5AFC" w:rsidP="005D5AFC">
      <w:pPr>
        <w:shd w:val="clear" w:color="auto" w:fill="FFFFFF"/>
        <w:spacing w:after="0" w:line="360" w:lineRule="auto"/>
        <w:jc w:val="both"/>
        <w:rPr>
          <w:rFonts w:ascii="Palatino Linotype" w:eastAsia="Calibri" w:hAnsi="Palatino Linotype" w:cs="Tahoma"/>
          <w:bCs/>
          <w:sz w:val="24"/>
        </w:rPr>
      </w:pPr>
      <w:r w:rsidRPr="00B34BE7">
        <w:rPr>
          <w:rFonts w:ascii="Palatino Linotype" w:eastAsia="Calibri" w:hAnsi="Palatino Linotype" w:cs="Tahoma"/>
          <w:bCs/>
          <w:sz w:val="24"/>
        </w:rPr>
        <w:t xml:space="preserve">De tales circunstancias se considera que el </w:t>
      </w:r>
      <w:r w:rsidRPr="00B34BE7">
        <w:rPr>
          <w:rFonts w:ascii="Palatino Linotype" w:eastAsia="Calibri" w:hAnsi="Palatino Linotype" w:cs="Tahoma"/>
          <w:b/>
          <w:bCs/>
          <w:sz w:val="24"/>
        </w:rPr>
        <w:t>Sujeto Obligado</w:t>
      </w:r>
      <w:r w:rsidRPr="00B34BE7">
        <w:rPr>
          <w:rFonts w:ascii="Palatino Linotype" w:eastAsia="Calibri" w:hAnsi="Palatino Linotype" w:cs="Tahoma"/>
          <w:bCs/>
          <w:sz w:val="24"/>
        </w:rPr>
        <w:t xml:space="preserve"> deberá entregar, en su caso en versión pública, el certificado en materia de acceso a la información, transparencia y protección de datos personales expedido por el Consejo Nacional de Normalización y Certificación de Competencias Laborales (CONOCER) de la </w:t>
      </w:r>
      <w:r w:rsidRPr="00B34BE7">
        <w:rPr>
          <w:rFonts w:ascii="Palatino Linotype" w:eastAsia="Calibri" w:hAnsi="Palatino Linotype" w:cs="Tahoma"/>
          <w:b/>
          <w:bCs/>
          <w:sz w:val="24"/>
          <w:u w:val="single"/>
        </w:rPr>
        <w:t>Titular de la Unidad de Transparencia del Ayuntamiento de Capulhuac</w:t>
      </w:r>
      <w:r w:rsidRPr="00B34BE7">
        <w:rPr>
          <w:rFonts w:ascii="Palatino Linotype" w:eastAsia="Calibri" w:hAnsi="Palatino Linotype" w:cs="Tahoma"/>
          <w:bCs/>
          <w:sz w:val="24"/>
        </w:rPr>
        <w:t xml:space="preserve">. </w:t>
      </w:r>
    </w:p>
    <w:p w:rsidR="005D5AFC" w:rsidRPr="00B34BE7" w:rsidRDefault="005D5AFC" w:rsidP="005D5AFC">
      <w:pPr>
        <w:pStyle w:val="Sinespaciado"/>
        <w:spacing w:line="360" w:lineRule="auto"/>
        <w:jc w:val="both"/>
        <w:rPr>
          <w:rFonts w:ascii="Palatino Linotype" w:hAnsi="Palatino Linotype"/>
          <w:sz w:val="24"/>
          <w:szCs w:val="24"/>
        </w:rPr>
      </w:pPr>
    </w:p>
    <w:p w:rsidR="005D5AFC" w:rsidRPr="00B34BE7" w:rsidRDefault="005D5AFC" w:rsidP="005D5AFC">
      <w:pPr>
        <w:pStyle w:val="Sinespaciado"/>
        <w:spacing w:line="360" w:lineRule="auto"/>
        <w:jc w:val="both"/>
        <w:rPr>
          <w:rFonts w:ascii="Palatino Linotype" w:hAnsi="Palatino Linotype"/>
          <w:sz w:val="24"/>
          <w:szCs w:val="24"/>
        </w:rPr>
      </w:pPr>
      <w:r w:rsidRPr="00B34BE7">
        <w:rPr>
          <w:rFonts w:ascii="Palatino Linotype" w:hAnsi="Palatino Linotype"/>
          <w:sz w:val="24"/>
          <w:szCs w:val="24"/>
        </w:rPr>
        <w:t xml:space="preserve">Asimismo, es menester resaltar que el </w:t>
      </w:r>
      <w:r w:rsidRPr="00B34BE7">
        <w:rPr>
          <w:rFonts w:ascii="Palatino Linotype" w:hAnsi="Palatino Linotype"/>
          <w:b/>
          <w:sz w:val="24"/>
          <w:szCs w:val="24"/>
        </w:rPr>
        <w:t>Recurrente</w:t>
      </w:r>
      <w:r w:rsidRPr="00B34BE7">
        <w:rPr>
          <w:rFonts w:ascii="Palatino Linotype" w:hAnsi="Palatino Linotype"/>
          <w:sz w:val="24"/>
          <w:szCs w:val="24"/>
        </w:rPr>
        <w:t xml:space="preserve"> pidió </w:t>
      </w:r>
      <w:r w:rsidR="00ED4EA7" w:rsidRPr="00B34BE7">
        <w:rPr>
          <w:rFonts w:ascii="Palatino Linotype" w:hAnsi="Palatino Linotype"/>
          <w:sz w:val="24"/>
          <w:szCs w:val="24"/>
        </w:rPr>
        <w:t xml:space="preserve">el documento de Certificación del </w:t>
      </w:r>
      <w:r w:rsidR="00ED4EA7" w:rsidRPr="00B34BE7">
        <w:rPr>
          <w:rFonts w:ascii="Palatino Linotype" w:hAnsi="Palatino Linotype"/>
          <w:b/>
          <w:i/>
          <w:sz w:val="24"/>
          <w:szCs w:val="24"/>
        </w:rPr>
        <w:t>MEDIADOR CONCILIADOR</w:t>
      </w:r>
      <w:r w:rsidR="00ED4EA7" w:rsidRPr="00B34BE7">
        <w:rPr>
          <w:rFonts w:ascii="Palatino Linotype" w:hAnsi="Palatino Linotype"/>
          <w:sz w:val="24"/>
          <w:szCs w:val="24"/>
        </w:rPr>
        <w:t>, por lo que se debe hacer referencia a lo establecido en el Reglamento del Centro de Mediación y Conciliación del Poder Judicial del Estado de México</w:t>
      </w:r>
      <w:r w:rsidRPr="00B34BE7">
        <w:rPr>
          <w:rFonts w:ascii="Palatino Linotype" w:hAnsi="Palatino Linotype"/>
          <w:sz w:val="24"/>
          <w:szCs w:val="24"/>
        </w:rPr>
        <w:t xml:space="preserve">, que a letra </w:t>
      </w:r>
      <w:r w:rsidR="00ED4EA7" w:rsidRPr="00B34BE7">
        <w:rPr>
          <w:rFonts w:ascii="Palatino Linotype" w:hAnsi="Palatino Linotype"/>
          <w:sz w:val="24"/>
          <w:szCs w:val="24"/>
        </w:rPr>
        <w:t>del artículo 6.12., estipula</w:t>
      </w:r>
      <w:r w:rsidRPr="00B34BE7">
        <w:rPr>
          <w:rFonts w:ascii="Palatino Linotype" w:hAnsi="Palatino Linotype"/>
          <w:sz w:val="24"/>
          <w:szCs w:val="24"/>
        </w:rPr>
        <w:t xml:space="preserve"> lo siguiente:</w:t>
      </w:r>
    </w:p>
    <w:p w:rsidR="005D5AFC" w:rsidRPr="00B34BE7" w:rsidRDefault="005D5AFC" w:rsidP="00ED4EA7">
      <w:pPr>
        <w:pStyle w:val="Sinespaciado"/>
        <w:ind w:right="567"/>
        <w:jc w:val="both"/>
        <w:rPr>
          <w:rFonts w:ascii="Palatino Linotype" w:hAnsi="Palatino Linotype"/>
          <w:i/>
        </w:rPr>
      </w:pP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b/>
          <w:i/>
          <w:u w:val="single"/>
        </w:rPr>
        <w:t>Artículo 6.12.</w:t>
      </w:r>
      <w:r w:rsidRPr="00B34BE7">
        <w:rPr>
          <w:rFonts w:ascii="Palatino Linotype" w:hAnsi="Palatino Linotype"/>
          <w:i/>
        </w:rPr>
        <w:t xml:space="preserve"> El mediador-conciliador deberá vigilar que el convenio satisfaga los siguientes requisitos:</w:t>
      </w:r>
    </w:p>
    <w:p w:rsidR="00ED4EA7" w:rsidRPr="00B34BE7" w:rsidRDefault="00ED4EA7" w:rsidP="00ED4EA7">
      <w:pPr>
        <w:pStyle w:val="Sinespaciado"/>
        <w:ind w:left="567" w:right="567"/>
        <w:jc w:val="both"/>
        <w:rPr>
          <w:rFonts w:ascii="Palatino Linotype" w:hAnsi="Palatino Linotype"/>
          <w:i/>
        </w:rPr>
      </w:pP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i/>
        </w:rPr>
        <w:t>a) Constar por escrito, indicando lugar y fecha de celebración;</w:t>
      </w: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i/>
        </w:rPr>
        <w:t>b) Nombre, edad, nacionalidad, estado civil profesión u ocupación y domicilio de los interesados;</w:t>
      </w: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i/>
        </w:rPr>
        <w:t>c) Describir el documento con el que el apoderado o representante de los interesados acredita su carácter, debiendo agregar copia certificada del mismo;</w:t>
      </w: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i/>
        </w:rPr>
        <w:t>d) Declaraciones: Las que contendrán una breve relación de los antecedentes que motivaron el trámite;</w:t>
      </w: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i/>
        </w:rPr>
        <w:t>e) Cláusulas: Las que contendrán las obligaciones de dar, hacer o tolerar, así como las obligaciones morales convenidas por los interesados;</w:t>
      </w: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i/>
        </w:rPr>
        <w:t>f) El juez competente para el caso de incumplimiento;</w:t>
      </w: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i/>
        </w:rPr>
        <w:t>g) Firma y huella digital de los participantes o sus representantes; en caso de que alguno de ellos no supiere firmar, otra persona lo hará a su ruego;</w:t>
      </w:r>
    </w:p>
    <w:p w:rsidR="00ED4EA7" w:rsidRPr="00B34BE7" w:rsidRDefault="00ED4EA7" w:rsidP="00ED4EA7">
      <w:pPr>
        <w:pStyle w:val="Sinespaciado"/>
        <w:ind w:left="567" w:right="567"/>
        <w:jc w:val="both"/>
        <w:rPr>
          <w:rFonts w:ascii="Palatino Linotype" w:hAnsi="Palatino Linotype"/>
          <w:i/>
        </w:rPr>
      </w:pPr>
      <w:r w:rsidRPr="00B34BE7">
        <w:rPr>
          <w:rFonts w:ascii="Palatino Linotype" w:hAnsi="Palatino Linotype"/>
          <w:i/>
        </w:rPr>
        <w:t>h) El nombre y firma del mediador-conciliador; y</w:t>
      </w:r>
    </w:p>
    <w:p w:rsidR="00ED4EA7" w:rsidRPr="00B34BE7" w:rsidRDefault="00ED4EA7" w:rsidP="00ED4EA7">
      <w:pPr>
        <w:pStyle w:val="Sinespaciado"/>
        <w:ind w:left="567" w:right="567"/>
        <w:jc w:val="both"/>
        <w:rPr>
          <w:rFonts w:ascii="Palatino Linotype" w:hAnsi="Palatino Linotype"/>
          <w:b/>
          <w:i/>
          <w:u w:val="single"/>
        </w:rPr>
      </w:pPr>
      <w:r w:rsidRPr="00B34BE7">
        <w:rPr>
          <w:rFonts w:ascii="Palatino Linotype" w:hAnsi="Palatino Linotype"/>
          <w:b/>
          <w:i/>
          <w:u w:val="single"/>
        </w:rPr>
        <w:lastRenderedPageBreak/>
        <w:t>i) La certificación del Director del Centro de Mediación y Conciliación de haber revisado el convenio, y en su caso, la certificación de haber sido él quien función como mediador conciliador.</w:t>
      </w:r>
    </w:p>
    <w:p w:rsidR="005D5AFC" w:rsidRPr="00B34BE7" w:rsidRDefault="005D5AFC" w:rsidP="00C22DA1">
      <w:pPr>
        <w:spacing w:after="0" w:line="360" w:lineRule="auto"/>
        <w:jc w:val="both"/>
        <w:rPr>
          <w:rFonts w:ascii="Palatino Linotype" w:hAnsi="Palatino Linotype" w:cs="Arial"/>
          <w:sz w:val="24"/>
          <w:szCs w:val="24"/>
        </w:rPr>
      </w:pPr>
    </w:p>
    <w:p w:rsidR="00ED4EA7" w:rsidRPr="00B34BE7" w:rsidRDefault="00ED4EA7" w:rsidP="00ED4EA7">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Por lo que es dable ordenar dichos documentos, así que, para los casos en los que no exista la documentación de la cual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rsidR="00ED4EA7" w:rsidRPr="00B34BE7" w:rsidRDefault="00ED4EA7" w:rsidP="00ED4EA7">
      <w:pPr>
        <w:pStyle w:val="Sinespaciado"/>
        <w:rPr>
          <w:lang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19.</w:t>
      </w:r>
      <w:r w:rsidRPr="00B34BE7">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ED4EA7" w:rsidRPr="00B34BE7" w:rsidRDefault="00ED4EA7" w:rsidP="00ED4EA7">
      <w:pPr>
        <w:spacing w:after="0" w:line="240" w:lineRule="auto"/>
        <w:ind w:left="567" w:right="567"/>
        <w:jc w:val="both"/>
        <w:rPr>
          <w:rFonts w:ascii="Palatino Linotype" w:eastAsia="Times New Roman" w:hAnsi="Palatino Linotype" w:cs="Times New Roman"/>
          <w:i/>
          <w:lang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ED4EA7" w:rsidRPr="00B34BE7" w:rsidRDefault="00ED4EA7" w:rsidP="00ED4EA7">
      <w:pPr>
        <w:spacing w:after="0" w:line="240" w:lineRule="auto"/>
        <w:ind w:left="567" w:right="567"/>
        <w:jc w:val="both"/>
        <w:rPr>
          <w:rFonts w:ascii="Palatino Linotype" w:eastAsia="Times New Roman" w:hAnsi="Palatino Linotype" w:cs="Times New Roman"/>
          <w:i/>
          <w:lang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B34BE7">
        <w:rPr>
          <w:rFonts w:ascii="Palatino Linotype" w:eastAsia="Times New Roman" w:hAnsi="Palatino Linotype" w:cs="Times New Roman"/>
          <w:i/>
          <w:lang w:eastAsia="es-ES"/>
        </w:rPr>
        <w:t>.</w:t>
      </w:r>
    </w:p>
    <w:p w:rsidR="00ED4EA7" w:rsidRPr="00B34BE7" w:rsidRDefault="00ED4EA7" w:rsidP="00ED4EA7">
      <w:pPr>
        <w:spacing w:after="0" w:line="360" w:lineRule="auto"/>
        <w:jc w:val="both"/>
        <w:rPr>
          <w:rFonts w:ascii="Palatino Linotype" w:eastAsia="Times New Roman" w:hAnsi="Palatino Linotype" w:cs="Times New Roman"/>
          <w:sz w:val="24"/>
          <w:szCs w:val="24"/>
          <w:lang w:eastAsia="es-ES"/>
        </w:rPr>
      </w:pPr>
    </w:p>
    <w:p w:rsidR="00ED4EA7" w:rsidRPr="00B34BE7" w:rsidRDefault="00ED4EA7" w:rsidP="00ED4EA7">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En el caso en concreto, se deduce que la información solicitada debió ser poseída o administrada por el Sujeto Obligado;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rsidR="00ED4EA7" w:rsidRPr="00B34BE7" w:rsidRDefault="00ED4EA7" w:rsidP="00ED4EA7">
      <w:pPr>
        <w:spacing w:after="0" w:line="240" w:lineRule="auto"/>
        <w:ind w:left="567" w:right="567"/>
        <w:jc w:val="both"/>
        <w:rPr>
          <w:rFonts w:ascii="Palatino Linotype" w:eastAsia="Times New Roman" w:hAnsi="Palatino Linotype" w:cs="Times New Roman"/>
          <w:lang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lang w:eastAsia="es-ES"/>
        </w:rPr>
      </w:pPr>
    </w:p>
    <w:p w:rsidR="00ED4EA7" w:rsidRPr="00B34BE7" w:rsidRDefault="00ED4EA7" w:rsidP="00ED4EA7">
      <w:pPr>
        <w:spacing w:after="0" w:line="240" w:lineRule="auto"/>
        <w:ind w:left="567" w:right="567"/>
        <w:jc w:val="center"/>
        <w:rPr>
          <w:rFonts w:ascii="Palatino Linotype" w:eastAsia="Calibri" w:hAnsi="Palatino Linotype" w:cs="Arial"/>
          <w:b/>
          <w:i/>
          <w:color w:val="000000"/>
          <w:lang w:val="es-ES_tradnl" w:eastAsia="es-ES"/>
        </w:rPr>
      </w:pPr>
      <w:r w:rsidRPr="00B34BE7">
        <w:rPr>
          <w:rFonts w:ascii="Palatino Linotype" w:eastAsia="Calibri" w:hAnsi="Palatino Linotype" w:cs="Arial"/>
          <w:b/>
          <w:i/>
          <w:color w:val="000000"/>
          <w:lang w:val="es-ES_tradnl" w:eastAsia="es-ES"/>
        </w:rPr>
        <w:lastRenderedPageBreak/>
        <w:t>CRITERIO 0003-11</w:t>
      </w:r>
    </w:p>
    <w:p w:rsidR="00ED4EA7" w:rsidRPr="00B34BE7" w:rsidRDefault="00ED4EA7" w:rsidP="00ED4EA7">
      <w:pPr>
        <w:spacing w:after="0" w:line="240" w:lineRule="auto"/>
        <w:ind w:left="567" w:right="567"/>
        <w:jc w:val="both"/>
        <w:rPr>
          <w:rFonts w:ascii="Palatino Linotype" w:eastAsia="Calibri" w:hAnsi="Palatino Linotype" w:cs="Arial"/>
          <w:b/>
          <w:i/>
          <w:color w:val="000000"/>
          <w:lang w:val="es-ES_tradnl" w:eastAsia="es-ES"/>
        </w:rPr>
      </w:pP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b/>
          <w:i/>
          <w:color w:val="000000"/>
          <w:lang w:val="es-ES_tradnl" w:eastAsia="es-ES"/>
        </w:rPr>
        <w:t>INEXISTENCIA, CONCEPTO DE, EN MATERIA DE TRANSPARENCIA</w:t>
      </w:r>
      <w:r w:rsidRPr="00B34BE7">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p>
    <w:p w:rsidR="00ED4EA7" w:rsidRPr="00B34BE7" w:rsidRDefault="00ED4EA7" w:rsidP="00ED4EA7">
      <w:pPr>
        <w:spacing w:after="0" w:line="240" w:lineRule="auto"/>
        <w:ind w:left="567" w:right="567"/>
        <w:jc w:val="center"/>
        <w:rPr>
          <w:rFonts w:ascii="Palatino Linotype" w:eastAsia="Calibri" w:hAnsi="Palatino Linotype" w:cs="Arial"/>
          <w:b/>
          <w:i/>
          <w:color w:val="000000"/>
          <w:lang w:val="es-ES_tradnl" w:eastAsia="es-ES"/>
        </w:rPr>
      </w:pPr>
      <w:r w:rsidRPr="00B34BE7">
        <w:rPr>
          <w:rFonts w:ascii="Palatino Linotype" w:eastAsia="Calibri" w:hAnsi="Palatino Linotype" w:cs="Arial"/>
          <w:b/>
          <w:i/>
          <w:color w:val="000000"/>
          <w:lang w:val="es-ES_tradnl" w:eastAsia="es-ES"/>
        </w:rPr>
        <w:t>CRITERIO 0004-11</w:t>
      </w:r>
    </w:p>
    <w:p w:rsidR="00ED4EA7" w:rsidRPr="00B34BE7" w:rsidRDefault="00ED4EA7" w:rsidP="00ED4EA7">
      <w:pPr>
        <w:spacing w:after="0" w:line="240" w:lineRule="auto"/>
        <w:ind w:left="567" w:right="567"/>
        <w:jc w:val="both"/>
        <w:rPr>
          <w:rFonts w:ascii="Palatino Linotype" w:eastAsia="Calibri" w:hAnsi="Palatino Linotype" w:cs="Arial"/>
          <w:b/>
          <w:i/>
          <w:color w:val="000000"/>
          <w:lang w:val="es-ES_tradnl" w:eastAsia="es-ES"/>
        </w:rPr>
      </w:pP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b/>
          <w:i/>
          <w:color w:val="000000"/>
          <w:lang w:val="es-ES_tradnl" w:eastAsia="es-ES"/>
        </w:rPr>
        <w:t>INEXISTENCIA. DECLARATORIA DE LA. ALCANCES Y PROCEDIMIENTOS</w:t>
      </w:r>
      <w:r w:rsidRPr="00B34BE7">
        <w:rPr>
          <w:rFonts w:ascii="Palatino Linotype" w:eastAsia="Calibri" w:hAnsi="Palatino Linotype" w:cs="Arial"/>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w:t>
      </w:r>
      <w:r w:rsidRPr="00B34BE7">
        <w:rPr>
          <w:rFonts w:ascii="Palatino Linotype" w:eastAsia="Calibri" w:hAnsi="Palatino Linotype" w:cs="Arial"/>
          <w:i/>
          <w:color w:val="000000"/>
          <w:lang w:val="es-ES_tradnl" w:eastAsia="es-ES"/>
        </w:rPr>
        <w:lastRenderedPageBreak/>
        <w:t>del Sujeto Obligado y, en general, el de adoptar cualquier otra previsión que considere conducente para tales efectos y velar por la certeza en el derecho de acceso a la información.</w:t>
      </w: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i/>
          <w:color w:val="000000"/>
          <w:lang w:val="es-ES_tradnl" w:eastAsia="es-ES"/>
        </w:rPr>
        <w:t>Bajo el entendido de que dicha búsqueda exhaustiva permitirá dos determinaciones:</w:t>
      </w: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p>
    <w:p w:rsidR="00ED4EA7" w:rsidRPr="00B34BE7" w:rsidRDefault="00ED4EA7" w:rsidP="00ED4EA7">
      <w:pPr>
        <w:spacing w:after="0" w:line="240" w:lineRule="auto"/>
        <w:ind w:left="567" w:right="567"/>
        <w:jc w:val="both"/>
        <w:rPr>
          <w:rFonts w:ascii="Palatino Linotype" w:eastAsia="Calibri" w:hAnsi="Palatino Linotype" w:cs="Arial"/>
          <w:i/>
          <w:color w:val="000000"/>
          <w:lang w:val="es-ES_tradnl" w:eastAsia="es-ES"/>
        </w:rPr>
      </w:pPr>
      <w:r w:rsidRPr="00B34BE7">
        <w:rPr>
          <w:rFonts w:ascii="Palatino Linotype" w:eastAsia="Calibri"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ED4EA7" w:rsidRPr="00B34BE7" w:rsidRDefault="00ED4EA7" w:rsidP="00ED4EA7">
      <w:pPr>
        <w:spacing w:after="0" w:line="360" w:lineRule="auto"/>
        <w:ind w:right="567"/>
        <w:jc w:val="both"/>
        <w:rPr>
          <w:rFonts w:ascii="Palatino Linotype" w:eastAsia="Times New Roman" w:hAnsi="Palatino Linotype" w:cs="Times New Roman"/>
          <w:lang w:eastAsia="es-ES"/>
        </w:rPr>
      </w:pPr>
    </w:p>
    <w:p w:rsidR="00ED4EA7" w:rsidRPr="00B34BE7" w:rsidRDefault="00ED4EA7" w:rsidP="00ED4EA7">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En consecuencia, </w:t>
      </w:r>
      <w:r w:rsidRPr="00B34BE7">
        <w:rPr>
          <w:rFonts w:ascii="Palatino Linotype" w:eastAsia="Times New Roman" w:hAnsi="Palatino Linotype" w:cs="Times New Roman"/>
          <w:sz w:val="24"/>
          <w:szCs w:val="24"/>
          <w:lang w:val="es-ES" w:eastAsia="es-ES"/>
        </w:rPr>
        <w:t>el Comité de Información deberá emitir el correspondiente Acuerdo de Inexistencia de la Información y notificarlo al Recurrente.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rsidR="00ED4EA7" w:rsidRPr="00B34BE7" w:rsidRDefault="00ED4EA7" w:rsidP="00ED4EA7">
      <w:pPr>
        <w:spacing w:after="0" w:line="360" w:lineRule="auto"/>
        <w:jc w:val="both"/>
        <w:rPr>
          <w:rFonts w:ascii="Palatino Linotype" w:eastAsia="Times New Roman" w:hAnsi="Palatino Linotype" w:cs="Times New Roman"/>
          <w:sz w:val="24"/>
          <w:szCs w:val="24"/>
          <w:lang w:val="es-ES_tradnl" w:eastAsia="es-ES"/>
        </w:rPr>
      </w:pPr>
    </w:p>
    <w:p w:rsidR="00ED4EA7" w:rsidRPr="00B34BE7" w:rsidRDefault="00ED4EA7" w:rsidP="00ED4EA7">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sz w:val="24"/>
          <w:szCs w:val="24"/>
          <w:lang w:val="es-ES_tradnl" w:eastAsia="es-ES"/>
        </w:rPr>
        <w:t xml:space="preserve">Al respecto, es importante considerar </w:t>
      </w:r>
      <w:r w:rsidRPr="00B34BE7">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B34BE7">
        <w:rPr>
          <w:rFonts w:ascii="Palatino Linotype" w:eastAsia="Times New Roman" w:hAnsi="Palatino Linotype" w:cs="Times New Roman"/>
          <w:sz w:val="24"/>
          <w:szCs w:val="24"/>
          <w:lang w:val="es-ES_tradnl" w:eastAsia="es-ES"/>
        </w:rPr>
        <w:t xml:space="preserve">se desprende la presunción de existencia de la información cuando se refiere a las facultades, competencias y funciones otorgadas </w:t>
      </w:r>
      <w:r w:rsidRPr="00B34BE7">
        <w:rPr>
          <w:rFonts w:ascii="Palatino Linotype" w:eastAsia="Times New Roman" w:hAnsi="Palatino Linotype" w:cs="Times New Roman"/>
          <w:sz w:val="24"/>
          <w:szCs w:val="24"/>
          <w:lang w:val="es-ES_tradnl" w:eastAsia="es-ES"/>
        </w:rPr>
        <w:lastRenderedPageBreak/>
        <w:t>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rsidR="00ED4EA7" w:rsidRPr="00B34BE7" w:rsidRDefault="00ED4EA7" w:rsidP="00ED4EA7">
      <w:pPr>
        <w:spacing w:after="0" w:line="360" w:lineRule="auto"/>
        <w:ind w:right="567"/>
        <w:jc w:val="both"/>
        <w:rPr>
          <w:rFonts w:ascii="Palatino Linotype" w:eastAsia="Times New Roman" w:hAnsi="Palatino Linotype" w:cs="Times New Roman"/>
          <w:b/>
          <w:sz w:val="24"/>
          <w:szCs w:val="24"/>
          <w:lang w:val="es-ES" w:eastAsia="es-ES"/>
        </w:rPr>
      </w:pPr>
    </w:p>
    <w:p w:rsidR="00ED4EA7" w:rsidRPr="00B34BE7" w:rsidRDefault="00ED4EA7" w:rsidP="00ED4EA7">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En referidas condiciones es necesario considerar que al aducir la inexistencia, el</w:t>
      </w:r>
      <w:r w:rsidRPr="00B34BE7">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sz w:val="24"/>
          <w:szCs w:val="24"/>
          <w:lang w:val="es-ES" w:eastAsia="es-ES"/>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ED4EA7" w:rsidRPr="00B34BE7" w:rsidRDefault="00ED4EA7" w:rsidP="00ED4EA7">
      <w:pPr>
        <w:spacing w:after="0" w:line="360" w:lineRule="auto"/>
        <w:jc w:val="both"/>
        <w:rPr>
          <w:rFonts w:ascii="Palatino Linotype" w:eastAsia="Times New Roman" w:hAnsi="Palatino Linotype" w:cs="Times New Roman"/>
          <w:sz w:val="24"/>
          <w:szCs w:val="24"/>
          <w:lang w:val="es-ES" w:eastAsia="es-ES"/>
        </w:rPr>
      </w:pPr>
    </w:p>
    <w:p w:rsidR="00ED4EA7" w:rsidRPr="00B34BE7" w:rsidRDefault="00ED4EA7" w:rsidP="00ED4EA7">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La emisión del acuerdo de inexistencia que de manera fundada y motivada, sustente las razones por las cuales no se tiene la información para hacer entrega de ella es una facultad que le corresponde al Comité de Transparencia del sujeto obligado correspondiente, de acuerdo a los artículos 47 y 49, fracciones II y XIII de la Ley en estudio:</w:t>
      </w:r>
    </w:p>
    <w:p w:rsidR="00ED4EA7" w:rsidRPr="00B34BE7" w:rsidRDefault="00ED4EA7" w:rsidP="00ED4EA7">
      <w:pPr>
        <w:pStyle w:val="Sinespaciado"/>
        <w:rPr>
          <w:lang w:val="es-ES"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b/>
          <w:i/>
          <w:lang w:val="es-ES_tradnl" w:eastAsia="es-ES"/>
        </w:rPr>
        <w:t>Artículo 47.</w:t>
      </w:r>
      <w:r w:rsidRPr="00B34BE7">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lastRenderedPageBreak/>
        <w:t>El Comité se reunirá en sesión ordinaria o extraordinaria las veces que estime necesario. El tipo de sesión se precisará en la convocatoria emitida.</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w:t>
      </w:r>
      <w:r w:rsidRPr="00B34BE7">
        <w:rPr>
          <w:rFonts w:ascii="Palatino Linotype" w:eastAsia="Times New Roman" w:hAnsi="Palatino Linotype" w:cs="Times New Roman"/>
          <w:b/>
          <w:i/>
          <w:lang w:val="es-ES_tradnl" w:eastAsia="es-ES"/>
        </w:rPr>
        <w:t>Artículo 49.</w:t>
      </w:r>
      <w:r w:rsidRPr="00B34BE7">
        <w:rPr>
          <w:rFonts w:ascii="Palatino Linotype" w:eastAsia="Times New Roman" w:hAnsi="Palatino Linotype" w:cs="Times New Roman"/>
          <w:i/>
          <w:lang w:val="es-ES_tradnl" w:eastAsia="es-ES"/>
        </w:rPr>
        <w:t xml:space="preserve"> Los Comités de Transparencia tendrán las siguientes atribuciones:</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w:t>
      </w:r>
    </w:p>
    <w:p w:rsidR="00ED4EA7" w:rsidRPr="00B34BE7" w:rsidRDefault="00ED4EA7" w:rsidP="00ED4EA7">
      <w:pPr>
        <w:spacing w:after="0" w:line="240" w:lineRule="auto"/>
        <w:ind w:left="567" w:right="567"/>
        <w:jc w:val="both"/>
        <w:rPr>
          <w:rFonts w:ascii="Palatino Linotype" w:eastAsia="Times New Roman" w:hAnsi="Palatino Linotype" w:cs="Times New Roman"/>
          <w:i/>
          <w:sz w:val="24"/>
          <w:szCs w:val="24"/>
          <w:lang w:val="es-ES_tradnl" w:eastAsia="es-ES"/>
        </w:rPr>
      </w:pPr>
      <w:r w:rsidRPr="00B34BE7">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ED4EA7" w:rsidRPr="00B34BE7" w:rsidRDefault="00ED4EA7" w:rsidP="00ED4EA7">
      <w:pPr>
        <w:spacing w:after="0" w:line="360" w:lineRule="auto"/>
        <w:jc w:val="both"/>
        <w:rPr>
          <w:rFonts w:ascii="Palatino Linotype" w:eastAsia="Times New Roman" w:hAnsi="Palatino Linotype" w:cs="Times New Roman"/>
          <w:i/>
          <w:sz w:val="24"/>
          <w:szCs w:val="24"/>
          <w:lang w:val="es-ES_tradnl" w:eastAsia="es-ES"/>
        </w:rPr>
      </w:pPr>
    </w:p>
    <w:p w:rsidR="00ED4EA7" w:rsidRPr="00B34BE7" w:rsidRDefault="00ED4EA7" w:rsidP="00ED4EA7">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rsidR="00ED4EA7" w:rsidRPr="00B34BE7" w:rsidRDefault="00ED4EA7" w:rsidP="00ED4EA7">
      <w:pPr>
        <w:pStyle w:val="Sinespaciado"/>
        <w:rPr>
          <w:lang w:val="es-ES"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b/>
          <w:i/>
          <w:lang w:val="es-ES_tradnl" w:eastAsia="es-ES"/>
        </w:rPr>
        <w:t>Artículo 169.</w:t>
      </w:r>
      <w:r w:rsidRPr="00B34BE7">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I. Analizará el caso y tomará las medidas necesarias para localizar la información;</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II. Expedirá una resolución que confirme la inexistencia del documento;</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w:t>
      </w:r>
      <w:r w:rsidRPr="00B34BE7">
        <w:rPr>
          <w:rFonts w:ascii="Palatino Linotype" w:eastAsia="Times New Roman" w:hAnsi="Palatino Linotype" w:cs="Times New Roman"/>
          <w:i/>
          <w:lang w:val="es-ES_tradnl" w:eastAsia="es-ES"/>
        </w:rPr>
        <w:lastRenderedPageBreak/>
        <w:t>particular no ejerció dichas facultades, competencias o funciones, lo cual notificará al solicitante a través de la Unidad de Transparencia; y</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r w:rsidRPr="00B34BE7">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ED4EA7" w:rsidRPr="00B34BE7" w:rsidRDefault="00ED4EA7" w:rsidP="00ED4EA7">
      <w:pPr>
        <w:spacing w:after="0" w:line="240" w:lineRule="auto"/>
        <w:ind w:left="567" w:right="567"/>
        <w:jc w:val="both"/>
        <w:rPr>
          <w:rFonts w:ascii="Palatino Linotype" w:eastAsia="Times New Roman" w:hAnsi="Palatino Linotype" w:cs="Times New Roman"/>
          <w:i/>
          <w:lang w:val="es-ES_tradnl" w:eastAsia="es-ES"/>
        </w:rPr>
      </w:pPr>
    </w:p>
    <w:p w:rsidR="00ED4EA7" w:rsidRPr="00B34BE7" w:rsidRDefault="00ED4EA7" w:rsidP="00ED4EA7">
      <w:pPr>
        <w:spacing w:after="0" w:line="240" w:lineRule="auto"/>
        <w:ind w:left="567" w:right="567"/>
        <w:jc w:val="both"/>
        <w:rPr>
          <w:rFonts w:ascii="Palatino Linotype" w:hAnsi="Palatino Linotype"/>
          <w:sz w:val="24"/>
          <w:szCs w:val="24"/>
        </w:rPr>
      </w:pPr>
      <w:r w:rsidRPr="00B34BE7">
        <w:rPr>
          <w:rFonts w:ascii="Palatino Linotype" w:hAnsi="Palatino Linotype"/>
          <w:b/>
          <w:i/>
          <w:lang w:val="es-ES_tradnl"/>
        </w:rPr>
        <w:t>Artículo 170.</w:t>
      </w:r>
      <w:r w:rsidRPr="00B34BE7">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ED4EA7" w:rsidRPr="00B34BE7" w:rsidRDefault="00ED4EA7" w:rsidP="00ED4EA7">
      <w:pPr>
        <w:pStyle w:val="Sinespaciado"/>
        <w:spacing w:line="360" w:lineRule="auto"/>
        <w:jc w:val="both"/>
        <w:rPr>
          <w:rFonts w:ascii="Palatino Linotype" w:hAnsi="Palatino Linotype"/>
          <w:sz w:val="24"/>
          <w:szCs w:val="24"/>
        </w:rPr>
      </w:pPr>
    </w:p>
    <w:p w:rsidR="005D5AFC" w:rsidRPr="00B34BE7" w:rsidRDefault="00ED4EA7" w:rsidP="00C22DA1">
      <w:pPr>
        <w:spacing w:after="0" w:line="360" w:lineRule="auto"/>
        <w:jc w:val="both"/>
        <w:rPr>
          <w:rFonts w:ascii="Palatino Linotype" w:hAnsi="Palatino Linotype" w:cs="Bookman Old Style"/>
          <w:sz w:val="24"/>
        </w:rPr>
      </w:pPr>
      <w:bookmarkStart w:id="2" w:name="_Hlk22119860"/>
      <w:bookmarkStart w:id="3" w:name="_Hlk22229808"/>
      <w:r w:rsidRPr="00B34BE7">
        <w:rPr>
          <w:rFonts w:ascii="Palatino Linotype" w:hAnsi="Palatino Linotype" w:cs="Bookman Old Style"/>
          <w:sz w:val="24"/>
        </w:rPr>
        <w:t>De no encontrarse la información que se ordena entregar, deberá proporcionarse acuerdo de inexistencia en términos del artículo 19, párrafo tercero y 169 de la Ley de Transparencia y Acceso a la Información Pública del Estado de México y Municipios.</w:t>
      </w:r>
      <w:bookmarkEnd w:id="2"/>
      <w:bookmarkEnd w:id="3"/>
    </w:p>
    <w:p w:rsidR="00ED4EA7" w:rsidRPr="00B34BE7" w:rsidRDefault="00ED4EA7" w:rsidP="00ED4EA7">
      <w:pPr>
        <w:tabs>
          <w:tab w:val="left" w:pos="2130"/>
        </w:tabs>
        <w:spacing w:line="360" w:lineRule="auto"/>
        <w:jc w:val="both"/>
        <w:rPr>
          <w:rFonts w:ascii="Palatino Linotype" w:eastAsia="Calibri" w:hAnsi="Palatino Linotype" w:cs="Tahoma"/>
          <w:bCs/>
          <w:sz w:val="24"/>
        </w:rPr>
      </w:pPr>
    </w:p>
    <w:p w:rsidR="00ED4EA7" w:rsidRPr="00B34BE7" w:rsidRDefault="00ED4EA7" w:rsidP="00ED4EA7">
      <w:pPr>
        <w:tabs>
          <w:tab w:val="left" w:pos="2130"/>
        </w:tabs>
        <w:spacing w:line="360" w:lineRule="auto"/>
        <w:jc w:val="both"/>
        <w:rPr>
          <w:rFonts w:ascii="Palatino Linotype" w:eastAsia="Calibri" w:hAnsi="Palatino Linotype" w:cs="Tahoma"/>
          <w:bCs/>
          <w:sz w:val="24"/>
        </w:rPr>
      </w:pPr>
      <w:r w:rsidRPr="00B34BE7">
        <w:rPr>
          <w:rFonts w:ascii="Palatino Linotype" w:eastAsia="Calibri" w:hAnsi="Palatino Linotype" w:cs="Tahoma"/>
          <w:bCs/>
          <w:sz w:val="24"/>
        </w:rPr>
        <w:t>Finalmente, la información requerida</w:t>
      </w:r>
      <w:r w:rsidRPr="00B34BE7">
        <w:rPr>
          <w:rFonts w:ascii="Palatino Linotype" w:eastAsia="Calibri" w:hAnsi="Palatino Linotype" w:cs="Tahoma"/>
          <w:b/>
          <w:bCs/>
          <w:sz w:val="24"/>
        </w:rPr>
        <w:t xml:space="preserve">, </w:t>
      </w:r>
      <w:r w:rsidRPr="00B34BE7">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FE2E8B" w:rsidRPr="00B34BE7" w:rsidRDefault="00FE2E8B" w:rsidP="00FE2E8B">
      <w:pPr>
        <w:pStyle w:val="Textoindependiente"/>
        <w:rPr>
          <w:sz w:val="28"/>
        </w:rPr>
      </w:pPr>
    </w:p>
    <w:p w:rsidR="00C22DA1" w:rsidRPr="00B34BE7" w:rsidRDefault="00C22DA1" w:rsidP="00C22DA1">
      <w:pPr>
        <w:pStyle w:val="Sinespaciado"/>
        <w:numPr>
          <w:ilvl w:val="0"/>
          <w:numId w:val="33"/>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lastRenderedPageBreak/>
        <w:t>De la Versión Pública.</w:t>
      </w:r>
    </w:p>
    <w:p w:rsidR="00C22DA1" w:rsidRPr="00B34BE7" w:rsidRDefault="00C22DA1" w:rsidP="00C22DA1">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se haga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C22DA1" w:rsidRPr="00B34BE7" w:rsidRDefault="00C22DA1" w:rsidP="00C22DA1">
      <w:pPr>
        <w:spacing w:after="0" w:line="360" w:lineRule="auto"/>
        <w:jc w:val="both"/>
        <w:rPr>
          <w:rFonts w:ascii="Palatino Linotype" w:eastAsia="Times New Roman" w:hAnsi="Palatino Linotype" w:cs="Times New Roman"/>
          <w:bCs/>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C22DA1" w:rsidRPr="00B34BE7" w:rsidRDefault="00C22DA1" w:rsidP="00C22DA1">
      <w:pPr>
        <w:pStyle w:val="Sinespaciado"/>
        <w:rPr>
          <w:noProof/>
        </w:rPr>
      </w:pPr>
    </w:p>
    <w:p w:rsidR="00C22DA1" w:rsidRPr="00B34BE7" w:rsidRDefault="00C22DA1" w:rsidP="00C22DA1">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rsidR="00C22DA1" w:rsidRPr="00B34BE7" w:rsidRDefault="00C22DA1" w:rsidP="00C22DA1">
      <w:pPr>
        <w:pStyle w:val="Sinespaciado"/>
      </w:pP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51.</w:t>
      </w:r>
      <w:r w:rsidRPr="00B34BE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4BE7">
        <w:rPr>
          <w:rFonts w:ascii="Palatino Linotype" w:eastAsia="Times New Roman" w:hAnsi="Palatino Linotype" w:cs="Arial"/>
          <w:b/>
          <w:i/>
          <w:lang w:eastAsia="es-ES"/>
        </w:rPr>
        <w:t xml:space="preserve">y tendrá la responsabilidad de verificar en cada caso que la misma no sea confidencial o </w:t>
      </w:r>
      <w:r w:rsidRPr="00B34BE7">
        <w:rPr>
          <w:rFonts w:ascii="Palatino Linotype" w:eastAsia="Times New Roman" w:hAnsi="Palatino Linotype" w:cs="Arial"/>
          <w:b/>
          <w:i/>
          <w:lang w:eastAsia="es-ES"/>
        </w:rPr>
        <w:lastRenderedPageBreak/>
        <w:t xml:space="preserve">reservada. </w:t>
      </w:r>
      <w:r w:rsidRPr="00B34BE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C22DA1" w:rsidRPr="00B34BE7" w:rsidRDefault="00C22DA1" w:rsidP="00C22DA1">
      <w:pPr>
        <w:spacing w:after="0" w:line="240" w:lineRule="auto"/>
        <w:ind w:left="567" w:right="616"/>
        <w:jc w:val="both"/>
        <w:rPr>
          <w:rFonts w:ascii="Palatino Linotype" w:eastAsia="Times New Roman" w:hAnsi="Palatino Linotype" w:cs="Arial"/>
          <w:i/>
          <w:lang w:eastAsia="es-ES"/>
        </w:rPr>
      </w:pPr>
    </w:p>
    <w:p w:rsidR="00C22DA1" w:rsidRPr="00B34BE7" w:rsidRDefault="00C22DA1" w:rsidP="00C22DA1">
      <w:pPr>
        <w:spacing w:after="0" w:line="240" w:lineRule="auto"/>
        <w:ind w:left="567" w:right="616"/>
        <w:jc w:val="both"/>
        <w:rPr>
          <w:rFonts w:ascii="Palatino Linotype" w:eastAsia="Times New Roman" w:hAnsi="Palatino Linotype" w:cs="Arial"/>
          <w:bCs/>
          <w:i/>
          <w:noProof/>
          <w:lang w:eastAsia="es-ES"/>
        </w:rPr>
      </w:pPr>
      <w:r w:rsidRPr="00B34BE7">
        <w:rPr>
          <w:rFonts w:ascii="Palatino Linotype" w:eastAsia="Times New Roman" w:hAnsi="Palatino Linotype" w:cs="Arial"/>
          <w:b/>
          <w:i/>
          <w:lang w:eastAsia="es-ES"/>
        </w:rPr>
        <w:t>Artículo 52.</w:t>
      </w:r>
      <w:r w:rsidRPr="00B34BE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34BE7">
        <w:rPr>
          <w:rFonts w:ascii="Palatino Linotype" w:eastAsia="Times New Roman" w:hAnsi="Palatino Linotype" w:cs="Arial"/>
          <w:bCs/>
          <w:i/>
          <w:noProof/>
          <w:lang w:eastAsia="es-ES"/>
        </w:rPr>
        <w:t>”</w:t>
      </w:r>
    </w:p>
    <w:p w:rsidR="00C22DA1" w:rsidRPr="00B34BE7" w:rsidRDefault="00C22DA1" w:rsidP="00C22DA1">
      <w:pPr>
        <w:rPr>
          <w:noProof/>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C22DA1" w:rsidRPr="00B34BE7" w:rsidRDefault="00C22DA1" w:rsidP="00C22DA1">
      <w:pPr>
        <w:spacing w:after="0" w:line="240" w:lineRule="auto"/>
        <w:ind w:left="567" w:right="616"/>
        <w:jc w:val="both"/>
        <w:rPr>
          <w:rFonts w:ascii="Palatino Linotype" w:eastAsia="Times New Roman" w:hAnsi="Palatino Linotype" w:cs="Times New Roman"/>
          <w:sz w:val="24"/>
          <w:szCs w:val="24"/>
          <w:lang w:eastAsia="es-ES"/>
        </w:rPr>
      </w:pPr>
    </w:p>
    <w:p w:rsidR="00C22DA1" w:rsidRPr="00B34BE7" w:rsidRDefault="00C22DA1" w:rsidP="00C22DA1">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w:t>
      </w: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22</w:t>
      </w:r>
      <w:r w:rsidRPr="00B34BE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C22DA1" w:rsidRPr="00B34BE7" w:rsidRDefault="00C22DA1" w:rsidP="00C22DA1">
      <w:pPr>
        <w:spacing w:after="0" w:line="240" w:lineRule="auto"/>
        <w:ind w:left="567" w:right="616"/>
        <w:jc w:val="both"/>
        <w:rPr>
          <w:rFonts w:ascii="Palatino Linotype" w:eastAsia="Arial Unicode MS" w:hAnsi="Palatino Linotype" w:cs="Arial"/>
          <w:i/>
          <w:szCs w:val="24"/>
          <w:lang w:eastAsia="es-ES"/>
        </w:rPr>
      </w:pPr>
    </w:p>
    <w:p w:rsidR="00C22DA1" w:rsidRPr="00B34BE7" w:rsidRDefault="00C22DA1" w:rsidP="00C22DA1">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C22DA1" w:rsidRPr="00B34BE7" w:rsidRDefault="00C22DA1" w:rsidP="00C22DA1">
      <w:pPr>
        <w:spacing w:after="0" w:line="240" w:lineRule="auto"/>
        <w:ind w:left="567" w:right="616"/>
        <w:jc w:val="both"/>
        <w:rPr>
          <w:rFonts w:ascii="Palatino Linotype" w:eastAsia="Arial Unicode MS" w:hAnsi="Palatino Linotype" w:cs="Arial"/>
          <w:i/>
          <w:szCs w:val="24"/>
          <w:lang w:eastAsia="es-ES"/>
        </w:rPr>
      </w:pPr>
    </w:p>
    <w:p w:rsidR="00C22DA1" w:rsidRPr="00B34BE7" w:rsidRDefault="00C22DA1" w:rsidP="00C22DA1">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 Cuente con atribuciones conferidas en ley y medie el consentimiento del titular.</w:t>
      </w:r>
    </w:p>
    <w:p w:rsidR="00C22DA1" w:rsidRPr="00B34BE7" w:rsidRDefault="00C22DA1" w:rsidP="00C22DA1">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C22DA1" w:rsidRPr="00B34BE7" w:rsidRDefault="00C22DA1" w:rsidP="00C22DA1">
      <w:pPr>
        <w:spacing w:after="0" w:line="240" w:lineRule="auto"/>
        <w:ind w:left="567" w:right="616"/>
        <w:jc w:val="both"/>
        <w:rPr>
          <w:rFonts w:ascii="Palatino Linotype" w:eastAsia="Arial Unicode MS" w:hAnsi="Palatino Linotype" w:cs="Arial"/>
          <w:i/>
          <w:szCs w:val="24"/>
          <w:lang w:eastAsia="es-ES"/>
        </w:rPr>
      </w:pPr>
    </w:p>
    <w:p w:rsidR="00C22DA1" w:rsidRPr="00B34BE7" w:rsidRDefault="00C22DA1" w:rsidP="00C22DA1">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38</w:t>
      </w:r>
      <w:r w:rsidRPr="00B34BE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sidRPr="00B34BE7">
        <w:rPr>
          <w:rFonts w:ascii="Palatino Linotype" w:eastAsia="Arial Unicode MS" w:hAnsi="Palatino Linotype" w:cs="Arial"/>
          <w:i/>
          <w:szCs w:val="24"/>
          <w:lang w:eastAsia="es-ES"/>
        </w:rPr>
        <w:lastRenderedPageBreak/>
        <w:t xml:space="preserve">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C22DA1" w:rsidRPr="00B34BE7" w:rsidRDefault="00C22DA1" w:rsidP="00C22DA1">
      <w:pPr>
        <w:spacing w:after="0" w:line="240" w:lineRule="auto"/>
        <w:ind w:left="567" w:right="616"/>
        <w:jc w:val="both"/>
        <w:rPr>
          <w:rFonts w:ascii="Palatino Linotype" w:eastAsia="Arial Unicode MS" w:hAnsi="Palatino Linotype" w:cs="Arial"/>
          <w:i/>
          <w:sz w:val="28"/>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34BE7">
        <w:rPr>
          <w:rFonts w:ascii="Palatino Linotype" w:eastAsia="Arial Unicode MS" w:hAnsi="Palatino Linotype" w:cs="Times New Roman"/>
          <w:color w:val="000000"/>
          <w:sz w:val="24"/>
          <w:szCs w:val="24"/>
          <w:lang w:eastAsia="es-MX"/>
        </w:rPr>
        <w:t>el Sujeto Obligado</w:t>
      </w:r>
      <w:r w:rsidRPr="00B34BE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C22DA1" w:rsidRPr="00B34BE7" w:rsidRDefault="00C22DA1" w:rsidP="00C22DA1">
      <w:pPr>
        <w:spacing w:after="0" w:line="360" w:lineRule="auto"/>
        <w:jc w:val="both"/>
        <w:rPr>
          <w:rFonts w:ascii="Palatino Linotype" w:eastAsia="Arial Unicode MS" w:hAnsi="Palatino Linotype" w:cs="Times New Roman"/>
          <w:sz w:val="24"/>
          <w:szCs w:val="24"/>
          <w:lang w:val="es-ES" w:eastAsia="es-ES"/>
        </w:rPr>
      </w:pPr>
    </w:p>
    <w:p w:rsidR="00C22DA1" w:rsidRPr="00B34BE7" w:rsidRDefault="00C22DA1" w:rsidP="00C22DA1">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Asimismo, de la versión pública deberá dejarse a la vista de la Recurrente</w:t>
      </w:r>
      <w:r w:rsidRPr="00B34BE7">
        <w:rPr>
          <w:rFonts w:ascii="Palatino Linotype" w:eastAsia="Arial Unicode MS" w:hAnsi="Palatino Linotype" w:cs="Times New Roman"/>
          <w:b/>
          <w:sz w:val="24"/>
          <w:szCs w:val="24"/>
          <w:lang w:val="es-ES" w:eastAsia="es-ES"/>
        </w:rPr>
        <w:t xml:space="preserve"> </w:t>
      </w:r>
      <w:r w:rsidRPr="00B34BE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B34BE7">
        <w:rPr>
          <w:rFonts w:ascii="Palatino Linotype" w:eastAsia="Arial Unicode MS" w:hAnsi="Palatino Linotype" w:cs="Times New Roman"/>
          <w:b/>
          <w:sz w:val="24"/>
          <w:szCs w:val="24"/>
          <w:lang w:val="es-ES" w:eastAsia="es-ES"/>
        </w:rPr>
        <w:t>el nombre del servidor público</w:t>
      </w:r>
      <w:r w:rsidRPr="00B34BE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C22DA1" w:rsidRPr="00B34BE7" w:rsidRDefault="00C22DA1" w:rsidP="00C22DA1">
      <w:pPr>
        <w:spacing w:after="0" w:line="360" w:lineRule="auto"/>
        <w:jc w:val="both"/>
        <w:rPr>
          <w:sz w:val="24"/>
          <w:lang w:val="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C22DA1" w:rsidRPr="00B34BE7" w:rsidRDefault="00C22DA1" w:rsidP="00C22DA1">
      <w:pPr>
        <w:pStyle w:val="Sinespaciado"/>
        <w:rPr>
          <w:lang w:val="es-ES"/>
        </w:rPr>
      </w:pPr>
    </w:p>
    <w:p w:rsidR="00C22DA1" w:rsidRPr="00B34BE7" w:rsidRDefault="00C22DA1" w:rsidP="00C22DA1">
      <w:pPr>
        <w:spacing w:after="0" w:line="240" w:lineRule="auto"/>
        <w:ind w:left="567" w:right="616"/>
        <w:jc w:val="both"/>
        <w:rPr>
          <w:rFonts w:ascii="Palatino Linotype" w:eastAsia="Times New Roman" w:hAnsi="Palatino Linotype" w:cs="Times New Roman"/>
          <w:i/>
          <w:lang w:eastAsia="es-MX"/>
        </w:rPr>
      </w:pPr>
      <w:r w:rsidRPr="00B34BE7">
        <w:rPr>
          <w:rFonts w:ascii="Palatino Linotype" w:eastAsia="Times New Roman" w:hAnsi="Palatino Linotype" w:cs="Times New Roman"/>
          <w:i/>
          <w:lang w:eastAsia="es-MX"/>
        </w:rPr>
        <w:t>"</w:t>
      </w:r>
      <w:r w:rsidRPr="00B34BE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34BE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C22DA1" w:rsidRPr="00B34BE7" w:rsidRDefault="00C22DA1" w:rsidP="00C22DA1">
      <w:pPr>
        <w:spacing w:after="0" w:line="360" w:lineRule="auto"/>
        <w:jc w:val="both"/>
        <w:rPr>
          <w:rFonts w:ascii="Palatino Linotype" w:eastAsia="Times New Roman" w:hAnsi="Palatino Linotype" w:cs="Times New Roman"/>
          <w:sz w:val="24"/>
          <w:szCs w:val="24"/>
          <w:lang w:val="es-ES_tradnl"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w:t>
      </w:r>
      <w:r w:rsidRPr="00B34BE7">
        <w:rPr>
          <w:rFonts w:ascii="Palatino Linotype" w:eastAsia="Times New Roman" w:hAnsi="Palatino Linotype" w:cs="Times New Roman"/>
          <w:sz w:val="24"/>
          <w:szCs w:val="24"/>
          <w:lang w:val="es-ES" w:eastAsia="es-ES"/>
        </w:rPr>
        <w:lastRenderedPageBreak/>
        <w:t xml:space="preserve">Información Pública del Estado de México y Municipios, así como con los numerales 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rsidR="00C22DA1" w:rsidRPr="00B34BE7" w:rsidRDefault="00C22DA1" w:rsidP="00C22DA1">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 xml:space="preserve">Disociación: </w:t>
      </w:r>
      <w:r w:rsidRPr="00B34BE7">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rsidR="00C22DA1" w:rsidRPr="00B34BE7" w:rsidRDefault="00C22DA1" w:rsidP="00C22DA1">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lastRenderedPageBreak/>
        <w:t xml:space="preserve">No obstante que si bien, por regla general dentro de la </w:t>
      </w:r>
      <w:r w:rsidRPr="00B34BE7">
        <w:rPr>
          <w:rFonts w:ascii="Palatino Linotype" w:hAnsi="Palatino Linotype" w:cs="Arial"/>
          <w:i/>
          <w:sz w:val="24"/>
          <w:lang w:eastAsia="es-MX"/>
        </w:rPr>
        <w:t xml:space="preserve">nómina </w:t>
      </w:r>
      <w:r w:rsidRPr="00B34BE7">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B34BE7">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B34BE7">
        <w:rPr>
          <w:rFonts w:ascii="Palatino Linotype" w:hAnsi="Palatino Linotype" w:cs="Arial"/>
          <w:b/>
          <w:i/>
          <w:sz w:val="24"/>
          <w:lang w:eastAsia="es-MX"/>
        </w:rPr>
        <w:t>.</w:t>
      </w:r>
    </w:p>
    <w:p w:rsidR="00C22DA1" w:rsidRPr="00B34BE7" w:rsidRDefault="00C22DA1" w:rsidP="00C22DA1">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Esto es así, ya que el artículo 81, fracción III, de la Ley de Seguridad del Estado de México, establece lo siguiente: </w:t>
      </w:r>
    </w:p>
    <w:p w:rsidR="00C22DA1" w:rsidRPr="00B34BE7" w:rsidRDefault="00C22DA1" w:rsidP="00C22DA1">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Artículo 81</w:t>
      </w:r>
      <w:r w:rsidRPr="00B34BE7">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C22DA1" w:rsidRPr="00B34BE7" w:rsidRDefault="00C22DA1" w:rsidP="00C22DA1">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p>
    <w:p w:rsidR="00C22DA1" w:rsidRPr="00B34BE7" w:rsidRDefault="00C22DA1" w:rsidP="00C22DA1">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rsidR="00C22DA1" w:rsidRPr="00B34BE7" w:rsidRDefault="00C22DA1" w:rsidP="00C22DA1">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w:t>
      </w:r>
      <w:r w:rsidRPr="00B34BE7">
        <w:rPr>
          <w:rFonts w:ascii="Palatino Linotype" w:hAnsi="Palatino Linotype" w:cs="Arial"/>
          <w:sz w:val="24"/>
          <w:lang w:eastAsia="es-MX"/>
        </w:rPr>
        <w:lastRenderedPageBreak/>
        <w:t>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C22DA1" w:rsidRPr="00B34BE7" w:rsidRDefault="00C22DA1" w:rsidP="00C22DA1">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C22DA1" w:rsidRPr="00B34BE7" w:rsidRDefault="00C22DA1" w:rsidP="00C22DA1">
      <w:pPr>
        <w:spacing w:before="240" w:after="24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C22DA1" w:rsidRPr="00B34BE7" w:rsidRDefault="00C22DA1" w:rsidP="00C22DA1">
      <w:pPr>
        <w:spacing w:before="240" w:after="240" w:line="360" w:lineRule="auto"/>
        <w:jc w:val="both"/>
        <w:rPr>
          <w:rFonts w:ascii="Palatino Linotype" w:hAnsi="Palatino Linotype"/>
          <w:sz w:val="24"/>
        </w:rPr>
      </w:pPr>
      <w:r w:rsidRPr="00B34BE7">
        <w:rPr>
          <w:rFonts w:ascii="Palatino Linotype" w:hAnsi="Palatino Linotype" w:cs="Arial"/>
          <w:sz w:val="24"/>
          <w:lang w:eastAsia="es-MX"/>
        </w:rPr>
        <w:t xml:space="preserve">Resulta alusivo por analogía el criterio 06-09 emitido </w:t>
      </w:r>
      <w:r w:rsidRPr="00B34BE7">
        <w:rPr>
          <w:rFonts w:ascii="Palatino Linotype" w:hAnsi="Palatino Linotype"/>
          <w:sz w:val="24"/>
        </w:rPr>
        <w:t>por el entonces IFAI, ahora INAI que a la letra dice:</w:t>
      </w:r>
    </w:p>
    <w:p w:rsidR="00C22DA1" w:rsidRPr="00B34BE7" w:rsidRDefault="00C22DA1" w:rsidP="00C22DA1">
      <w:pPr>
        <w:spacing w:before="240" w:after="240"/>
        <w:ind w:left="851" w:right="900"/>
        <w:jc w:val="both"/>
        <w:rPr>
          <w:rFonts w:ascii="Palatino Linotype" w:hAnsi="Palatino Linotype"/>
          <w:i/>
          <w:shd w:val="clear" w:color="auto" w:fill="FFFFFF"/>
        </w:rPr>
      </w:pPr>
      <w:r w:rsidRPr="00B34BE7">
        <w:rPr>
          <w:rFonts w:ascii="Palatino Linotype" w:hAnsi="Palatino Linotype"/>
          <w:i/>
        </w:rPr>
        <w:lastRenderedPageBreak/>
        <w:t>“</w:t>
      </w:r>
      <w:r w:rsidRPr="00B34BE7">
        <w:rPr>
          <w:rFonts w:ascii="Palatino Linotype" w:eastAsia="Arial" w:hAnsi="Palatino Linotype" w:cs="Arial"/>
          <w:b/>
          <w:i/>
          <w:spacing w:val="-1"/>
          <w:u w:val="single"/>
        </w:rPr>
        <w:t>N</w:t>
      </w:r>
      <w:r w:rsidRPr="00B34BE7">
        <w:rPr>
          <w:rFonts w:ascii="Palatino Linotype" w:eastAsia="Arial" w:hAnsi="Palatino Linotype" w:cs="Arial"/>
          <w:b/>
          <w:i/>
          <w:u w:val="single"/>
        </w:rPr>
        <w:t>ombres</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e</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ú</w:t>
      </w:r>
      <w:r w:rsidRPr="00B34BE7">
        <w:rPr>
          <w:rFonts w:ascii="Palatino Linotype" w:eastAsia="Arial" w:hAnsi="Palatino Linotype" w:cs="Arial"/>
          <w:b/>
          <w:i/>
          <w:u w:val="single"/>
        </w:rPr>
        <w:t>b</w:t>
      </w:r>
      <w:r w:rsidRPr="00B34BE7">
        <w:rPr>
          <w:rFonts w:ascii="Palatino Linotype" w:eastAsia="Arial" w:hAnsi="Palatino Linotype" w:cs="Arial"/>
          <w:b/>
          <w:i/>
          <w:spacing w:val="-2"/>
          <w:u w:val="single"/>
        </w:rPr>
        <w:t>l</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 xml:space="preserve"> </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dica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os 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2"/>
          <w:u w:val="single"/>
        </w:rPr>
        <w:t>t</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en ma</w:t>
      </w:r>
      <w:r w:rsidRPr="00B34BE7">
        <w:rPr>
          <w:rFonts w:ascii="Palatino Linotype" w:eastAsia="Arial" w:hAnsi="Palatino Linotype" w:cs="Arial"/>
          <w:b/>
          <w:i/>
          <w:spacing w:val="1"/>
          <w:u w:val="single"/>
        </w:rPr>
        <w:t>t</w:t>
      </w:r>
      <w:r w:rsidRPr="00B34BE7">
        <w:rPr>
          <w:rFonts w:ascii="Palatino Linotype" w:eastAsia="Arial" w:hAnsi="Palatino Linotype" w:cs="Arial"/>
          <w:b/>
          <w:i/>
          <w:spacing w:val="-3"/>
          <w:u w:val="single"/>
        </w:rPr>
        <w:t>e</w:t>
      </w:r>
      <w:r w:rsidRPr="00B34BE7">
        <w:rPr>
          <w:rFonts w:ascii="Palatino Linotype" w:eastAsia="Arial" w:hAnsi="Palatino Linotype" w:cs="Arial"/>
          <w:b/>
          <w:i/>
          <w:spacing w:val="-2"/>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g</w:t>
      </w:r>
      <w:r w:rsidRPr="00B34BE7">
        <w:rPr>
          <w:rFonts w:ascii="Palatino Linotype" w:eastAsia="Arial" w:hAnsi="Palatino Linotype" w:cs="Arial"/>
          <w:b/>
          <w:i/>
          <w:spacing w:val="-3"/>
          <w:u w:val="single"/>
        </w:rPr>
        <w:t>u</w:t>
      </w:r>
      <w:r w:rsidRPr="00B34BE7">
        <w:rPr>
          <w:rFonts w:ascii="Palatino Linotype" w:eastAsia="Arial" w:hAnsi="Palatino Linotype" w:cs="Arial"/>
          <w:b/>
          <w:i/>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spacing w:val="-3"/>
          <w:u w:val="single"/>
        </w:rPr>
        <w:t>d</w:t>
      </w:r>
      <w:r w:rsidRPr="00B34BE7">
        <w:rPr>
          <w:rFonts w:ascii="Palatino Linotype" w:eastAsia="Arial" w:hAnsi="Palatino Linotype" w:cs="Arial"/>
          <w:b/>
          <w:i/>
          <w:u w:val="single"/>
        </w:rPr>
        <w:t>, p</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11"/>
          <w:u w:val="single"/>
        </w:rPr>
        <w:t xml:space="preserve"> </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x</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u</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en</w:t>
      </w:r>
      <w:r w:rsidRPr="00B34BE7">
        <w:rPr>
          <w:rFonts w:ascii="Palatino Linotype" w:eastAsia="Arial" w:hAnsi="Palatino Linotype" w:cs="Arial"/>
          <w:b/>
          <w:i/>
          <w:spacing w:val="7"/>
          <w:u w:val="single"/>
        </w:rPr>
        <w:t xml:space="preserve"> </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n</w:t>
      </w:r>
      <w:r w:rsidRPr="00B34BE7">
        <w:rPr>
          <w:rFonts w:ascii="Palatino Linotype" w:eastAsia="Arial" w:hAnsi="Palatino Linotype" w:cs="Arial"/>
          <w:b/>
          <w:i/>
          <w:spacing w:val="-1"/>
          <w:u w:val="single"/>
        </w:rPr>
        <w:t>s</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rarse</w:t>
      </w:r>
      <w:r w:rsidRPr="00B34BE7">
        <w:rPr>
          <w:rFonts w:ascii="Palatino Linotype" w:eastAsia="Arial" w:hAnsi="Palatino Linotype" w:cs="Arial"/>
          <w:b/>
          <w:i/>
          <w:spacing w:val="8"/>
          <w:u w:val="single"/>
        </w:rPr>
        <w:t xml:space="preserve"> </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n</w:t>
      </w:r>
      <w:r w:rsidRPr="00B34BE7">
        <w:rPr>
          <w:rFonts w:ascii="Palatino Linotype" w:eastAsia="Arial" w:hAnsi="Palatino Linotype" w:cs="Arial"/>
          <w:b/>
          <w:i/>
          <w:spacing w:val="1"/>
          <w:u w:val="single"/>
        </w:rPr>
        <w:t>f</w:t>
      </w:r>
      <w:r w:rsidRPr="00B34BE7">
        <w:rPr>
          <w:rFonts w:ascii="Palatino Linotype" w:eastAsia="Arial" w:hAnsi="Palatino Linotype" w:cs="Arial"/>
          <w:b/>
          <w:i/>
          <w:u w:val="single"/>
        </w:rPr>
        <w:t>orm</w:t>
      </w:r>
      <w:r w:rsidRPr="00B34BE7">
        <w:rPr>
          <w:rFonts w:ascii="Palatino Linotype" w:eastAsia="Arial" w:hAnsi="Palatino Linotype" w:cs="Arial"/>
          <w:b/>
          <w:i/>
          <w:spacing w:val="-2"/>
          <w:u w:val="single"/>
        </w:rPr>
        <w:t>a</w:t>
      </w:r>
      <w:r w:rsidRPr="00B34BE7">
        <w:rPr>
          <w:rFonts w:ascii="Palatino Linotype" w:eastAsia="Arial" w:hAnsi="Palatino Linotype" w:cs="Arial"/>
          <w:b/>
          <w:i/>
          <w:u w:val="single"/>
        </w:rPr>
        <w:t>ción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reser</w:t>
      </w:r>
      <w:r w:rsidRPr="00B34BE7">
        <w:rPr>
          <w:rFonts w:ascii="Palatino Linotype" w:eastAsia="Arial" w:hAnsi="Palatino Linotype" w:cs="Arial"/>
          <w:b/>
          <w:i/>
          <w:spacing w:val="-3"/>
          <w:u w:val="single"/>
        </w:rPr>
        <w:t>v</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a.</w:t>
      </w:r>
      <w:r w:rsidRPr="00B34BE7">
        <w:rPr>
          <w:rFonts w:ascii="Palatino Linotype" w:eastAsia="Arial" w:hAnsi="Palatino Linotype" w:cs="Arial"/>
          <w:b/>
          <w:i/>
          <w:spacing w:val="14"/>
        </w:rPr>
        <w:t xml:space="preserve"> </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1"/>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on</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con el 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5"/>
        </w:rPr>
        <w:t xml:space="preserve"> </w:t>
      </w:r>
      <w:r w:rsidRPr="00B34BE7">
        <w:rPr>
          <w:rFonts w:ascii="Palatino Linotype" w:eastAsia="Arial" w:hAnsi="Palatino Linotype" w:cs="Arial"/>
          <w:i/>
        </w:rPr>
        <w:t>7,</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I</w:t>
      </w:r>
      <w:r w:rsidRPr="00B34BE7">
        <w:rPr>
          <w:rFonts w:ascii="Palatino Linotype" w:eastAsia="Arial" w:hAnsi="Palatino Linotype" w:cs="Arial"/>
          <w:i/>
          <w:spacing w:val="-1"/>
        </w:rPr>
        <w:t>I</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de</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L</w:t>
      </w:r>
      <w:r w:rsidRPr="00B34BE7">
        <w:rPr>
          <w:rFonts w:ascii="Palatino Linotype" w:eastAsia="Arial" w:hAnsi="Palatino Linotype" w:cs="Arial"/>
          <w:i/>
          <w:spacing w:val="-1"/>
        </w:rPr>
        <w:t>e</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rPr>
        <w:t>F</w:t>
      </w:r>
      <w:r w:rsidRPr="00B34BE7">
        <w:rPr>
          <w:rFonts w:ascii="Palatino Linotype" w:eastAsia="Arial" w:hAnsi="Palatino Linotype" w:cs="Arial"/>
          <w:i/>
          <w:spacing w:val="-1"/>
        </w:rPr>
        <w:t>e</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rPr>
        <w:t>al</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T</w:t>
      </w:r>
      <w:r w:rsidRPr="00B34BE7">
        <w:rPr>
          <w:rFonts w:ascii="Palatino Linotype" w:eastAsia="Arial" w:hAnsi="Palatino Linotype" w:cs="Arial"/>
          <w:i/>
          <w:spacing w:val="1"/>
        </w:rPr>
        <w:t>r</w:t>
      </w:r>
      <w:r w:rsidRPr="00B34BE7">
        <w:rPr>
          <w:rFonts w:ascii="Palatino Linotype" w:eastAsia="Arial" w:hAnsi="Palatino Linotype" w:cs="Arial"/>
          <w:i/>
          <w:spacing w:val="-3"/>
        </w:rPr>
        <w:t>a</w:t>
      </w:r>
      <w:r w:rsidRPr="00B34BE7">
        <w:rPr>
          <w:rFonts w:ascii="Palatino Linotype" w:eastAsia="Arial" w:hAnsi="Palatino Linotype" w:cs="Arial"/>
          <w:i/>
        </w:rPr>
        <w:t>ns</w:t>
      </w:r>
      <w:r w:rsidRPr="00B34BE7">
        <w:rPr>
          <w:rFonts w:ascii="Palatino Linotype" w:eastAsia="Arial" w:hAnsi="Palatino Linotype" w:cs="Arial"/>
          <w:i/>
          <w:spacing w:val="-1"/>
        </w:rPr>
        <w:t>p</w:t>
      </w:r>
      <w:r w:rsidRPr="00B34BE7">
        <w:rPr>
          <w:rFonts w:ascii="Palatino Linotype" w:eastAsia="Arial" w:hAnsi="Palatino Linotype" w:cs="Arial"/>
          <w:i/>
        </w:rPr>
        <w:t>arenc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cceso 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 xml:space="preserve">ón </w:t>
      </w:r>
      <w:r w:rsidRPr="00B34BE7">
        <w:rPr>
          <w:rFonts w:ascii="Palatino Linotype" w:eastAsia="Arial" w:hAnsi="Palatino Linotype" w:cs="Arial"/>
          <w:i/>
          <w:spacing w:val="-1"/>
        </w:rPr>
        <w:t>P</w:t>
      </w:r>
      <w:r w:rsidRPr="00B34BE7">
        <w:rPr>
          <w:rFonts w:ascii="Palatino Linotype" w:eastAsia="Arial" w:hAnsi="Palatino Linotype" w:cs="Arial"/>
          <w:i/>
        </w:rPr>
        <w:t>ú</w:t>
      </w:r>
      <w:r w:rsidRPr="00B34BE7">
        <w:rPr>
          <w:rFonts w:ascii="Palatino Linotype" w:eastAsia="Arial" w:hAnsi="Palatino Linotype" w:cs="Arial"/>
          <w:i/>
          <w:spacing w:val="-1"/>
        </w:rPr>
        <w:t>bli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G</w:t>
      </w:r>
      <w:r w:rsidRPr="00B34BE7">
        <w:rPr>
          <w:rFonts w:ascii="Palatino Linotype" w:eastAsia="Arial" w:hAnsi="Palatino Linotype" w:cs="Arial"/>
          <w:i/>
        </w:rPr>
        <w:t>u</w:t>
      </w:r>
      <w:r w:rsidRPr="00B34BE7">
        <w:rPr>
          <w:rFonts w:ascii="Palatino Linotype" w:eastAsia="Arial" w:hAnsi="Palatino Linotype" w:cs="Arial"/>
          <w:i/>
          <w:spacing w:val="-1"/>
        </w:rPr>
        <w:t>b</w:t>
      </w:r>
      <w:r w:rsidRPr="00B34BE7">
        <w:rPr>
          <w:rFonts w:ascii="Palatino Linotype" w:eastAsia="Arial" w:hAnsi="Palatino Linotype" w:cs="Arial"/>
          <w:i/>
        </w:rPr>
        <w:t>ern</w:t>
      </w:r>
      <w:r w:rsidRPr="00B34BE7">
        <w:rPr>
          <w:rFonts w:ascii="Palatino Linotype" w:eastAsia="Arial" w:hAnsi="Palatino Linotype" w:cs="Arial"/>
          <w:i/>
          <w:spacing w:val="-3"/>
        </w:rPr>
        <w:t>a</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2"/>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o</w:t>
      </w:r>
      <w:r w:rsidRPr="00B34BE7">
        <w:rPr>
          <w:rFonts w:ascii="Palatino Linotype" w:eastAsia="Arial" w:hAnsi="Palatino Linotype" w:cs="Arial"/>
          <w:i/>
          <w:spacing w:val="1"/>
        </w:rPr>
        <w:t>m</w:t>
      </w:r>
      <w:r w:rsidRPr="00B34BE7">
        <w:rPr>
          <w:rFonts w:ascii="Palatino Linotype" w:eastAsia="Arial" w:hAnsi="Palatino Linotype" w:cs="Arial"/>
          <w:i/>
        </w:rPr>
        <w:t>bre</w:t>
      </w:r>
      <w:r w:rsidRPr="00B34BE7">
        <w:rPr>
          <w:rFonts w:ascii="Palatino Linotype" w:eastAsia="Arial" w:hAnsi="Palatino Linotype" w:cs="Arial"/>
          <w:i/>
          <w:spacing w:val="1"/>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1"/>
        </w:rPr>
        <w:t xml:space="preserve"> </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4"/>
        </w:rPr>
        <w:t>i</w:t>
      </w:r>
      <w:r w:rsidRPr="00B34BE7">
        <w:rPr>
          <w:rFonts w:ascii="Palatino Linotype" w:eastAsia="Arial" w:hAnsi="Palatino Linotype" w:cs="Arial"/>
          <w:i/>
        </w:rPr>
        <w:t>ón</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rPr>
        <w:t>ura</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z</w:t>
      </w:r>
      <w:r w:rsidRPr="00B34BE7">
        <w:rPr>
          <w:rFonts w:ascii="Palatino Linotype" w:eastAsia="Arial" w:hAnsi="Palatino Linotype" w:cs="Arial"/>
          <w:i/>
        </w:rPr>
        <w:t>a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7"/>
        </w:rPr>
        <w:t xml:space="preserve"> </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nte</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rPr>
        <w:t>,</w:t>
      </w:r>
      <w:r w:rsidRPr="00B34BE7">
        <w:rPr>
          <w:rFonts w:ascii="Palatino Linotype" w:eastAsia="Arial" w:hAnsi="Palatino Linotype" w:cs="Arial"/>
          <w:i/>
          <w:spacing w:val="5"/>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m</w:t>
      </w:r>
      <w:r w:rsidRPr="00B34BE7">
        <w:rPr>
          <w:rFonts w:ascii="Palatino Linotype" w:eastAsia="Arial" w:hAnsi="Palatino Linotype" w:cs="Arial"/>
          <w:i/>
        </w:rPr>
        <w:t>o</w:t>
      </w:r>
      <w:r w:rsidRPr="00B34BE7">
        <w:rPr>
          <w:rFonts w:ascii="Palatino Linotype" w:eastAsia="Arial" w:hAnsi="Palatino Linotype" w:cs="Arial"/>
          <w:i/>
          <w:spacing w:val="1"/>
        </w:rPr>
        <w:t xml:space="preserve"> </w:t>
      </w:r>
      <w:r w:rsidRPr="00B34BE7">
        <w:rPr>
          <w:rFonts w:ascii="Palatino Linotype" w:eastAsia="Arial" w:hAnsi="Palatino Linotype" w:cs="Arial"/>
          <w:i/>
        </w:rPr>
        <w:t>prece</w:t>
      </w:r>
      <w:r w:rsidRPr="00B34BE7">
        <w:rPr>
          <w:rFonts w:ascii="Palatino Linotype" w:eastAsia="Arial" w:hAnsi="Palatino Linotype" w:cs="Arial"/>
          <w:i/>
          <w:spacing w:val="-3"/>
        </w:rPr>
        <w:t>p</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6"/>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ece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6"/>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s</w:t>
      </w:r>
      <w:r w:rsidRPr="00B34BE7">
        <w:rPr>
          <w:rFonts w:ascii="Palatino Linotype" w:eastAsia="Arial" w:hAnsi="Palatino Linotype" w:cs="Arial"/>
          <w:i/>
          <w:spacing w:val="-1"/>
        </w:rPr>
        <w:t>i</w:t>
      </w:r>
      <w:r w:rsidRPr="00B34BE7">
        <w:rPr>
          <w:rFonts w:ascii="Palatino Linotype" w:eastAsia="Arial" w:hAnsi="Palatino Linotype" w:cs="Arial"/>
          <w:i/>
        </w:rPr>
        <w:t>b</w:t>
      </w:r>
      <w:r w:rsidRPr="00B34BE7">
        <w:rPr>
          <w:rFonts w:ascii="Palatino Linotype" w:eastAsia="Arial" w:hAnsi="Palatino Linotype" w:cs="Arial"/>
          <w:i/>
          <w:spacing w:val="-1"/>
        </w:rPr>
        <w:t>ili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6"/>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an e</w:t>
      </w:r>
      <w:r w:rsidRPr="00B34BE7">
        <w:rPr>
          <w:rFonts w:ascii="Palatino Linotype" w:eastAsia="Arial" w:hAnsi="Palatino Linotype" w:cs="Arial"/>
          <w:i/>
          <w:spacing w:val="-3"/>
        </w:rPr>
        <w:t>x</w:t>
      </w:r>
      <w:r w:rsidRPr="00B34BE7">
        <w:rPr>
          <w:rFonts w:ascii="Palatino Linotype" w:eastAsia="Arial" w:hAnsi="Palatino Linotype" w:cs="Arial"/>
          <w:i/>
        </w:rPr>
        <w:t>ce</w:t>
      </w:r>
      <w:r w:rsidRPr="00B34BE7">
        <w:rPr>
          <w:rFonts w:ascii="Palatino Linotype" w:eastAsia="Arial" w:hAnsi="Palatino Linotype" w:cs="Arial"/>
          <w:i/>
          <w:spacing w:val="-1"/>
        </w:rPr>
        <w:t>p</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8"/>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bli</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h</w:t>
      </w:r>
      <w:r w:rsidRPr="00B34BE7">
        <w:rPr>
          <w:rFonts w:ascii="Palatino Linotype" w:eastAsia="Arial" w:hAnsi="Palatino Linotype" w:cs="Arial"/>
          <w:i/>
        </w:rPr>
        <w:t>í</w:t>
      </w:r>
      <w:r w:rsidRPr="00B34BE7">
        <w:rPr>
          <w:rFonts w:ascii="Palatino Linotype" w:eastAsia="Arial" w:hAnsi="Palatino Linotype" w:cs="Arial"/>
          <w:i/>
          <w:spacing w:val="17"/>
        </w:rPr>
        <w:t xml:space="preserve"> </w:t>
      </w:r>
      <w:r w:rsidRPr="00B34BE7">
        <w:rPr>
          <w:rFonts w:ascii="Palatino Linotype" w:eastAsia="Arial" w:hAnsi="Palatino Linotype" w:cs="Arial"/>
          <w:i/>
        </w:rPr>
        <w:t>estab</w:t>
      </w:r>
      <w:r w:rsidRPr="00B34BE7">
        <w:rPr>
          <w:rFonts w:ascii="Palatino Linotype" w:eastAsia="Arial" w:hAnsi="Palatino Linotype" w:cs="Arial"/>
          <w:i/>
          <w:spacing w:val="-1"/>
        </w:rPr>
        <w:t>l</w:t>
      </w:r>
      <w:r w:rsidRPr="00B34BE7">
        <w:rPr>
          <w:rFonts w:ascii="Palatino Linotype" w:eastAsia="Arial" w:hAnsi="Palatino Linotype" w:cs="Arial"/>
          <w:i/>
        </w:rPr>
        <w:t>ec</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16"/>
        </w:rPr>
        <w:t xml:space="preserve"> </w:t>
      </w:r>
      <w:r w:rsidRPr="00B34BE7">
        <w:rPr>
          <w:rFonts w:ascii="Palatino Linotype" w:eastAsia="Arial" w:hAnsi="Palatino Linotype" w:cs="Arial"/>
          <w:i/>
        </w:rPr>
        <w:t>cu</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8"/>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3"/>
        </w:rPr>
        <w:t>f</w:t>
      </w:r>
      <w:r w:rsidRPr="00B34BE7">
        <w:rPr>
          <w:rFonts w:ascii="Palatino Linotype" w:eastAsia="Arial" w:hAnsi="Palatino Linotype" w:cs="Arial"/>
          <w:i/>
          <w:spacing w:val="-3"/>
        </w:rPr>
        <w:t>o</w:t>
      </w:r>
      <w:r w:rsidRPr="00B34BE7">
        <w:rPr>
          <w:rFonts w:ascii="Palatino Linotype" w:eastAsia="Arial" w:hAnsi="Palatino Linotype" w:cs="Arial"/>
          <w:i/>
          <w:spacing w:val="1"/>
        </w:rPr>
        <w:t>rm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17"/>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spacing w:val="4"/>
        </w:rPr>
        <w:t>l</w:t>
      </w:r>
      <w:r w:rsidRPr="00B34BE7">
        <w:rPr>
          <w:rFonts w:ascii="Palatino Linotype" w:eastAsia="Arial" w:hAnsi="Palatino Linotype" w:cs="Arial"/>
          <w:i/>
          <w:spacing w:val="-1"/>
        </w:rPr>
        <w:t>i</w:t>
      </w:r>
      <w:r w:rsidRPr="00B34BE7">
        <w:rPr>
          <w:rFonts w:ascii="Palatino Linotype" w:eastAsia="Arial" w:hAnsi="Palatino Linotype" w:cs="Arial"/>
          <w:i/>
        </w:rPr>
        <w:t>ce</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4"/>
        </w:rPr>
        <w:t>l</w:t>
      </w:r>
      <w:r w:rsidRPr="00B34BE7">
        <w:rPr>
          <w:rFonts w:ascii="Palatino Linotype" w:eastAsia="Arial" w:hAnsi="Palatino Linotype" w:cs="Arial"/>
          <w:i/>
          <w:spacing w:val="2"/>
        </w:rPr>
        <w:t>g</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s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su</w:t>
      </w:r>
      <w:r w:rsidRPr="00B34BE7">
        <w:rPr>
          <w:rFonts w:ascii="Palatino Linotype" w:eastAsia="Arial" w:hAnsi="Palatino Linotype" w:cs="Arial"/>
          <w:i/>
          <w:spacing w:val="-1"/>
        </w:rPr>
        <w:t>p</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er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1"/>
        </w:rPr>
        <w:t>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14</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18</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 c</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y</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3"/>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se</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be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2"/>
        </w:rPr>
        <w:t>r</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g</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era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spacing w:val="-2"/>
        </w:rPr>
        <w:t>r</w:t>
      </w:r>
      <w:r w:rsidRPr="00B34BE7">
        <w:rPr>
          <w:rFonts w:ascii="Palatino Linotype" w:eastAsia="Arial" w:hAnsi="Palatino Linotype" w:cs="Arial"/>
          <w:i/>
        </w:rPr>
        <w:t>ecta</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3"/>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3"/>
        </w:rPr>
        <w:t>o</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tr</w:t>
      </w:r>
      <w:r w:rsidRPr="00B34BE7">
        <w:rPr>
          <w:rFonts w:ascii="Palatino Linotype" w:eastAsia="Arial" w:hAnsi="Palatino Linotype" w:cs="Arial"/>
          <w:i/>
        </w:rPr>
        <w:t>a</w:t>
      </w:r>
      <w:r w:rsidRPr="00B34BE7">
        <w:rPr>
          <w:rFonts w:ascii="Palatino Linotype" w:eastAsia="Arial" w:hAnsi="Palatino Linotype" w:cs="Arial"/>
          <w:i/>
          <w:spacing w:val="-3"/>
        </w:rPr>
        <w:t>v</w:t>
      </w:r>
      <w:r w:rsidRPr="00B34BE7">
        <w:rPr>
          <w:rFonts w:ascii="Palatino Linotype" w:eastAsia="Arial" w:hAnsi="Palatino Linotype" w:cs="Arial"/>
          <w:i/>
        </w:rPr>
        <w:t>és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c</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5"/>
        </w:rPr>
        <w:t>v</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cor</w:t>
      </w:r>
      <w:r w:rsidRPr="00B34BE7">
        <w:rPr>
          <w:rFonts w:ascii="Palatino Linotype" w:eastAsia="Arial" w:hAnsi="Palatino Linotype" w:cs="Arial"/>
          <w:i/>
          <w:spacing w:val="1"/>
        </w:rPr>
        <w:t>r</w:t>
      </w:r>
      <w:r w:rsidRPr="00B34BE7">
        <w:rPr>
          <w:rFonts w:ascii="Palatino Linotype" w:eastAsia="Arial" w:hAnsi="Palatino Linotype" w:cs="Arial"/>
          <w:i/>
        </w:rPr>
        <w:t>ecti</w:t>
      </w:r>
      <w:r w:rsidRPr="00B34BE7">
        <w:rPr>
          <w:rFonts w:ascii="Palatino Linotype" w:eastAsia="Arial" w:hAnsi="Palatino Linotype" w:cs="Arial"/>
          <w:i/>
          <w:spacing w:val="-3"/>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2"/>
        </w:rPr>
        <w:t>c</w:t>
      </w:r>
      <w:r w:rsidRPr="00B34BE7">
        <w:rPr>
          <w:rFonts w:ascii="Palatino Linotype" w:eastAsia="Arial" w:hAnsi="Palatino Linotype" w:cs="Arial"/>
          <w:i/>
        </w:rPr>
        <w:t>ami</w:t>
      </w:r>
      <w:r w:rsidRPr="00B34BE7">
        <w:rPr>
          <w:rFonts w:ascii="Palatino Linotype" w:eastAsia="Arial" w:hAnsi="Palatino Linotype" w:cs="Arial"/>
          <w:i/>
          <w:spacing w:val="-1"/>
        </w:rPr>
        <w:t>n</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a comb</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en sus</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4"/>
        </w:rPr>
        <w:t>i</w:t>
      </w:r>
      <w:r w:rsidRPr="00B34BE7">
        <w:rPr>
          <w:rFonts w:ascii="Palatino Linotype" w:eastAsia="Arial" w:hAnsi="Palatino Linotype" w:cs="Arial"/>
          <w:i/>
          <w:spacing w:val="3"/>
        </w:rPr>
        <w:t>f</w:t>
      </w:r>
      <w:r w:rsidRPr="00B34BE7">
        <w:rPr>
          <w:rFonts w:ascii="Palatino Linotype" w:eastAsia="Arial" w:hAnsi="Palatino Linotype" w:cs="Arial"/>
          <w:i/>
        </w:rPr>
        <w:t>ere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es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4"/>
        </w:rPr>
        <w:t>í</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e</w:t>
      </w:r>
      <w:r w:rsidRPr="00B34BE7">
        <w:rPr>
          <w:rFonts w:ascii="Palatino Linotype" w:eastAsia="Arial" w:hAnsi="Palatino Linotype" w:cs="Arial"/>
          <w:i/>
          <w:spacing w:val="-2"/>
        </w:rPr>
        <w:t>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t</w:t>
      </w:r>
      <w:r w:rsidRPr="00B34BE7">
        <w:rPr>
          <w:rFonts w:ascii="Palatino Linotype" w:eastAsia="Arial" w:hAnsi="Palatino Linotype" w:cs="Arial"/>
          <w:i/>
        </w:rPr>
        <w:t>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2"/>
        </w:rPr>
        <w:t xml:space="preserve"> </w:t>
      </w:r>
      <w:r w:rsidRPr="00B34BE7">
        <w:rPr>
          <w:rFonts w:ascii="Palatino Linotype" w:eastAsia="Arial" w:hAnsi="Palatino Linotype" w:cs="Arial"/>
          <w:i/>
        </w:rPr>
        <w:t>en el</w:t>
      </w:r>
      <w:r w:rsidRPr="00B34BE7">
        <w:rPr>
          <w:rFonts w:ascii="Palatino Linotype" w:eastAsia="Arial" w:hAnsi="Palatino Linotype" w:cs="Arial"/>
          <w:i/>
          <w:spacing w:val="1"/>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1"/>
        </w:rPr>
        <w:t xml:space="preserve"> 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ón I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ey de </w:t>
      </w:r>
      <w:r w:rsidRPr="00B34BE7">
        <w:rPr>
          <w:rFonts w:ascii="Palatino Linotype" w:eastAsia="Arial" w:hAnsi="Palatino Linotype" w:cs="Arial"/>
          <w:i/>
          <w:spacing w:val="1"/>
        </w:rPr>
        <w:t>r</w:t>
      </w:r>
      <w:r w:rsidRPr="00B34BE7">
        <w:rPr>
          <w:rFonts w:ascii="Palatino Linotype" w:eastAsia="Arial" w:hAnsi="Palatino Linotype" w:cs="Arial"/>
          <w:i/>
          <w:spacing w:val="-3"/>
        </w:rPr>
        <w:t>e</w:t>
      </w:r>
      <w:r w:rsidRPr="00B34BE7">
        <w:rPr>
          <w:rFonts w:ascii="Palatino Linotype" w:eastAsia="Arial" w:hAnsi="Palatino Linotype" w:cs="Arial"/>
          <w:i/>
          <w:spacing w:val="1"/>
        </w:rPr>
        <w:t>f</w:t>
      </w:r>
      <w:r w:rsidRPr="00B34BE7">
        <w:rPr>
          <w:rFonts w:ascii="Palatino Linotype" w:eastAsia="Arial" w:hAnsi="Palatino Linotype" w:cs="Arial"/>
          <w:i/>
        </w:rPr>
        <w:t>erenc</w:t>
      </w:r>
      <w:r w:rsidRPr="00B34BE7">
        <w:rPr>
          <w:rFonts w:ascii="Palatino Linotype" w:eastAsia="Arial" w:hAnsi="Palatino Linotype" w:cs="Arial"/>
          <w:i/>
          <w:spacing w:val="-1"/>
        </w:rPr>
        <w:t>i</w:t>
      </w:r>
      <w:r w:rsidRPr="00B34BE7">
        <w:rPr>
          <w:rFonts w:ascii="Palatino Linotype" w:eastAsia="Arial" w:hAnsi="Palatino Linotype" w:cs="Arial"/>
          <w:i/>
        </w:rPr>
        <w:t>a se 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 xml:space="preserve">ece </w:t>
      </w:r>
      <w:r w:rsidRPr="00B34BE7">
        <w:rPr>
          <w:rFonts w:ascii="Palatino Linotype" w:eastAsia="Arial" w:hAnsi="Palatino Linotype" w:cs="Arial"/>
          <w:i/>
          <w:spacing w:val="2"/>
        </w:rPr>
        <w:t>q</w:t>
      </w:r>
      <w:r w:rsidRPr="00B34BE7">
        <w:rPr>
          <w:rFonts w:ascii="Palatino Linotype" w:eastAsia="Arial" w:hAnsi="Palatino Linotype" w:cs="Arial"/>
          <w:i/>
        </w:rPr>
        <w:t>ue p</w:t>
      </w:r>
      <w:r w:rsidRPr="00B34BE7">
        <w:rPr>
          <w:rFonts w:ascii="Palatino Linotype" w:eastAsia="Arial" w:hAnsi="Palatino Linotype" w:cs="Arial"/>
          <w:i/>
          <w:spacing w:val="-1"/>
        </w:rPr>
        <w:t>o</w:t>
      </w:r>
      <w:r w:rsidRPr="00B34BE7">
        <w:rPr>
          <w:rFonts w:ascii="Palatino Linotype" w:eastAsia="Arial" w:hAnsi="Palatino Linotype" w:cs="Arial"/>
          <w:i/>
          <w:spacing w:val="-3"/>
        </w:rPr>
        <w:t>d</w:t>
      </w:r>
      <w:r w:rsidRPr="00B34BE7">
        <w:rPr>
          <w:rFonts w:ascii="Palatino Linotype" w:eastAsia="Arial" w:hAnsi="Palatino Linotype" w:cs="Arial"/>
          <w:i/>
          <w:spacing w:val="-2"/>
        </w:rPr>
        <w:t>r</w:t>
      </w:r>
      <w:r w:rsidRPr="00B34BE7">
        <w:rPr>
          <w:rFonts w:ascii="Palatino Linotype" w:eastAsia="Arial" w:hAnsi="Palatino Linotype" w:cs="Arial"/>
          <w:i/>
        </w:rPr>
        <w:t>á</w:t>
      </w:r>
      <w:r w:rsidRPr="00B34BE7">
        <w:rPr>
          <w:rFonts w:ascii="Palatino Linotype" w:eastAsia="Arial" w:hAnsi="Palatino Linotype" w:cs="Arial"/>
          <w:i/>
          <w:spacing w:val="3"/>
        </w:rPr>
        <w:t xml:space="preserve"> </w:t>
      </w:r>
      <w:r w:rsidRPr="00B34BE7">
        <w:rPr>
          <w:rFonts w:ascii="Palatino Linotype" w:eastAsia="Arial" w:hAnsi="Palatino Linotype" w:cs="Arial"/>
          <w:i/>
        </w:rPr>
        <w:t>c</w:t>
      </w:r>
      <w:r w:rsidRPr="00B34BE7">
        <w:rPr>
          <w:rFonts w:ascii="Palatino Linotype" w:eastAsia="Arial" w:hAnsi="Palatino Linotype" w:cs="Arial"/>
          <w:i/>
          <w:spacing w:val="-1"/>
        </w:rPr>
        <w:t>l</w:t>
      </w:r>
      <w:r w:rsidRPr="00B34BE7">
        <w:rPr>
          <w:rFonts w:ascii="Palatino Linotype" w:eastAsia="Arial" w:hAnsi="Palatino Linotype" w:cs="Arial"/>
          <w:i/>
          <w:spacing w:val="4"/>
        </w:rPr>
        <w:t>a</w:t>
      </w:r>
      <w:r w:rsidRPr="00B34BE7">
        <w:rPr>
          <w:rFonts w:ascii="Palatino Linotype" w:eastAsia="Arial" w:hAnsi="Palatino Linotype" w:cs="Arial"/>
          <w:i/>
        </w:rPr>
        <w:t>s</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carse</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a</w:t>
      </w:r>
      <w:r w:rsidRPr="00B34BE7">
        <w:rPr>
          <w:rFonts w:ascii="Palatino Linotype" w:eastAsia="Arial" w:hAnsi="Palatino Linotype" w:cs="Arial"/>
          <w:i/>
          <w:spacing w:val="2"/>
        </w:rPr>
        <w:t>q</w:t>
      </w:r>
      <w:r w:rsidRPr="00B34BE7">
        <w:rPr>
          <w:rFonts w:ascii="Palatino Linotype" w:eastAsia="Arial" w:hAnsi="Palatino Linotype" w:cs="Arial"/>
          <w:i/>
        </w:rPr>
        <w:t>u</w:t>
      </w:r>
      <w:r w:rsidRPr="00B34BE7">
        <w:rPr>
          <w:rFonts w:ascii="Palatino Linotype" w:eastAsia="Arial" w:hAnsi="Palatino Linotype" w:cs="Arial"/>
          <w:i/>
          <w:spacing w:val="-1"/>
        </w:rPr>
        <w:t>ell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cu</w:t>
      </w:r>
      <w:r w:rsidRPr="00B34BE7">
        <w:rPr>
          <w:rFonts w:ascii="Palatino Linotype" w:eastAsia="Arial" w:hAnsi="Palatino Linotype" w:cs="Arial"/>
          <w:i/>
          <w:spacing w:val="-3"/>
        </w:rPr>
        <w:t>y</w:t>
      </w:r>
      <w:r w:rsidRPr="00B34BE7">
        <w:rPr>
          <w:rFonts w:ascii="Palatino Linotype" w:eastAsia="Arial" w:hAnsi="Palatino Linotype" w:cs="Arial"/>
          <w:i/>
        </w:rPr>
        <w:t>a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rPr>
        <w:t>us</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spacing w:val="-3"/>
        </w:rPr>
        <w:t>p</w:t>
      </w:r>
      <w:r w:rsidRPr="00B34BE7">
        <w:rPr>
          <w:rFonts w:ascii="Palatino Linotype" w:eastAsia="Arial" w:hAnsi="Palatino Linotype" w:cs="Arial"/>
          <w:i/>
          <w:spacing w:val="1"/>
        </w:rPr>
        <w:t>r</w:t>
      </w:r>
      <w:r w:rsidRPr="00B34BE7">
        <w:rPr>
          <w:rFonts w:ascii="Palatino Linotype" w:eastAsia="Arial" w:hAnsi="Palatino Linotype" w:cs="Arial"/>
          <w:i/>
        </w:rPr>
        <w:t>o</w:t>
      </w:r>
      <w:r w:rsidRPr="00B34BE7">
        <w:rPr>
          <w:rFonts w:ascii="Palatino Linotype" w:eastAsia="Arial" w:hAnsi="Palatino Linotype" w:cs="Arial"/>
          <w:i/>
          <w:spacing w:val="-2"/>
        </w:rPr>
        <w:t>m</w:t>
      </w:r>
      <w:r w:rsidRPr="00B34BE7">
        <w:rPr>
          <w:rFonts w:ascii="Palatino Linotype" w:eastAsia="Arial" w:hAnsi="Palatino Linotype" w:cs="Arial"/>
          <w:i/>
        </w:rPr>
        <w:t>eter</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y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or</w:t>
      </w:r>
      <w:r w:rsidRPr="00B34BE7">
        <w:rPr>
          <w:rFonts w:ascii="Palatino Linotype" w:eastAsia="Arial" w:hAnsi="Palatino Linotype" w:cs="Arial"/>
          <w:i/>
          <w:spacing w:val="-2"/>
        </w:rPr>
        <w:t>d</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a 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 es</w:t>
      </w:r>
      <w:r w:rsidRPr="00B34BE7">
        <w:rPr>
          <w:rFonts w:ascii="Palatino Linotype" w:eastAsia="Arial" w:hAnsi="Palatino Linotype" w:cs="Arial"/>
          <w:i/>
          <w:spacing w:val="3"/>
        </w:rPr>
        <w:t xml:space="preserve"> </w:t>
      </w:r>
      <w:r w:rsidRPr="00B34BE7">
        <w:rPr>
          <w:rFonts w:ascii="Palatino Linotype" w:eastAsia="Arial" w:hAnsi="Palatino Linotype" w:cs="Arial"/>
          <w:i/>
        </w:rPr>
        <w:t>pr</w:t>
      </w:r>
      <w:r w:rsidRPr="00B34BE7">
        <w:rPr>
          <w:rFonts w:ascii="Palatino Linotype" w:eastAsia="Arial" w:hAnsi="Palatino Linotype" w:cs="Arial"/>
          <w:i/>
          <w:spacing w:val="-2"/>
        </w:rPr>
        <w:t>e</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same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n</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3"/>
        </w:rPr>
        <w:t>i</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rPr>
        <w:t>u o</w:t>
      </w:r>
      <w:r w:rsidRPr="00B34BE7">
        <w:rPr>
          <w:rFonts w:ascii="Palatino Linotype" w:eastAsia="Arial" w:hAnsi="Palatino Linotype" w:cs="Arial"/>
          <w:i/>
          <w:spacing w:val="-1"/>
        </w:rPr>
        <w:t>b</w:t>
      </w:r>
      <w:r w:rsidRPr="00B34BE7">
        <w:rPr>
          <w:rFonts w:ascii="Palatino Linotype" w:eastAsia="Arial" w:hAnsi="Palatino Linotype" w:cs="Arial"/>
          <w:i/>
        </w:rPr>
        <w:t>s</w:t>
      </w:r>
      <w:r w:rsidRPr="00B34BE7">
        <w:rPr>
          <w:rFonts w:ascii="Palatino Linotype" w:eastAsia="Arial" w:hAnsi="Palatino Linotype" w:cs="Arial"/>
          <w:i/>
          <w:spacing w:val="3"/>
        </w:rPr>
        <w:t>t</w:t>
      </w:r>
      <w:r w:rsidRPr="00B34BE7">
        <w:rPr>
          <w:rFonts w:ascii="Palatino Linotype" w:eastAsia="Arial" w:hAnsi="Palatino Linotype" w:cs="Arial"/>
          <w:i/>
          <w:spacing w:val="-3"/>
        </w:rPr>
        <w:t>a</w:t>
      </w:r>
      <w:r w:rsidRPr="00B34BE7">
        <w:rPr>
          <w:rFonts w:ascii="Palatino Linotype" w:eastAsia="Arial" w:hAnsi="Palatino Linotype" w:cs="Arial"/>
          <w:i/>
          <w:spacing w:val="-2"/>
        </w:rPr>
        <w:t>c</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actu</w:t>
      </w:r>
      <w:r w:rsidRPr="00B34BE7">
        <w:rPr>
          <w:rFonts w:ascii="Palatino Linotype" w:eastAsia="Arial" w:hAnsi="Palatino Linotype" w:cs="Arial"/>
          <w:i/>
          <w:spacing w:val="-2"/>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 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1"/>
        </w:rPr>
        <w:t xml:space="preserve"> 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an</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spacing w:val="-3"/>
        </w:rPr>
        <w:t>u</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4"/>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áct</w:t>
      </w:r>
      <w:r w:rsidRPr="00B34BE7">
        <w:rPr>
          <w:rFonts w:ascii="Palatino Linotype" w:eastAsia="Arial" w:hAnsi="Palatino Linotype" w:cs="Arial"/>
          <w:i/>
          <w:spacing w:val="-2"/>
        </w:rPr>
        <w:t>e</w:t>
      </w:r>
      <w:r w:rsidRPr="00B34BE7">
        <w:rPr>
          <w:rFonts w:ascii="Palatino Linotype" w:eastAsia="Arial" w:hAnsi="Palatino Linotype" w:cs="Arial"/>
          <w:i/>
        </w:rPr>
        <w:t>r</w:t>
      </w:r>
      <w:r w:rsidRPr="00B34BE7">
        <w:rPr>
          <w:rFonts w:ascii="Palatino Linotype" w:eastAsia="Arial" w:hAnsi="Palatino Linotype" w:cs="Arial"/>
          <w:i/>
          <w:spacing w:val="5"/>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p</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ati</w:t>
      </w:r>
      <w:r w:rsidRPr="00B34BE7">
        <w:rPr>
          <w:rFonts w:ascii="Palatino Linotype" w:eastAsia="Arial" w:hAnsi="Palatino Linotype" w:cs="Arial"/>
          <w:i/>
          <w:spacing w:val="-3"/>
        </w:rPr>
        <w:t>v</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di</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4"/>
        </w:rPr>
        <w:t xml:space="preserve"> </w:t>
      </w:r>
      <w:r w:rsidRPr="00B34BE7">
        <w:rPr>
          <w:rFonts w:ascii="Palatino Linotype" w:eastAsia="Arial" w:hAnsi="Palatino Linotype" w:cs="Arial"/>
          <w:i/>
        </w:rPr>
        <w:t>el co</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cha s</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w:t>
      </w:r>
      <w:r w:rsidRPr="00B34BE7">
        <w:rPr>
          <w:rFonts w:ascii="Palatino Linotype" w:eastAsia="Arial" w:hAnsi="Palatino Linotype" w:cs="Arial"/>
          <w:i/>
          <w:spacing w:val="-1"/>
        </w:rPr>
        <w:t>n</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3"/>
        </w:rPr>
        <w:t>o</w:t>
      </w:r>
      <w:r w:rsidRPr="00B34BE7">
        <w:rPr>
          <w:rFonts w:ascii="Palatino Linotype" w:eastAsia="Arial" w:hAnsi="Palatino Linotype" w:cs="Arial"/>
          <w:i/>
        </w:rPr>
        <w:t>r</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3"/>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l</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spacing w:val="-3"/>
        </w:rPr>
        <w:t>ó</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bres</w:t>
      </w:r>
      <w:r w:rsidRPr="00B34BE7">
        <w:rPr>
          <w:rFonts w:ascii="Palatino Linotype" w:eastAsia="Arial" w:hAnsi="Palatino Linotype" w:cs="Arial"/>
          <w:i/>
          <w:spacing w:val="1"/>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1"/>
        </w:rPr>
        <w:t>l</w:t>
      </w:r>
      <w:r w:rsidRPr="00B34BE7">
        <w:rPr>
          <w:rFonts w:ascii="Palatino Linotype" w:eastAsia="Arial" w:hAnsi="Palatino Linotype" w:cs="Arial"/>
          <w:i/>
          <w:spacing w:val="-3"/>
        </w:rPr>
        <w:t>a</w:t>
      </w:r>
      <w:r w:rsidRPr="00B34BE7">
        <w:rPr>
          <w:rFonts w:ascii="Palatino Linotype" w:eastAsia="Arial" w:hAnsi="Palatino Linotype" w:cs="Arial"/>
          <w:i/>
        </w:rPr>
        <w:t>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 xml:space="preserve">es </w:t>
      </w:r>
      <w:r w:rsidRPr="00B34BE7">
        <w:rPr>
          <w:rFonts w:ascii="Palatino Linotype" w:eastAsia="Arial" w:hAnsi="Palatino Linotype" w:cs="Arial"/>
          <w:i/>
          <w:spacing w:val="2"/>
        </w:rPr>
        <w:t>q</w:t>
      </w:r>
      <w:r w:rsidRPr="00B34BE7">
        <w:rPr>
          <w:rFonts w:ascii="Palatino Linotype" w:eastAsia="Arial" w:hAnsi="Palatino Linotype" w:cs="Arial"/>
          <w:i/>
        </w:rPr>
        <w:t>ue d</w:t>
      </w:r>
      <w:r w:rsidRPr="00B34BE7">
        <w:rPr>
          <w:rFonts w:ascii="Palatino Linotype" w:eastAsia="Arial" w:hAnsi="Palatino Linotype" w:cs="Arial"/>
          <w:i/>
          <w:spacing w:val="-1"/>
        </w:rPr>
        <w:t>e</w:t>
      </w:r>
      <w:r w:rsidRPr="00B34BE7">
        <w:rPr>
          <w:rFonts w:ascii="Palatino Linotype" w:eastAsia="Arial" w:hAnsi="Palatino Linotype" w:cs="Arial"/>
          <w:i/>
        </w:rPr>
        <w:t>sempeñ</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spacing w:val="2"/>
        </w:rPr>
        <w:t>d</w:t>
      </w:r>
      <w:r w:rsidRPr="00B34BE7">
        <w:rPr>
          <w:rFonts w:ascii="Palatino Linotype" w:eastAsia="Arial" w:hAnsi="Palatino Linotype" w:cs="Arial"/>
          <w:i/>
        </w:rPr>
        <w:t>ores</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pr</w:t>
      </w:r>
      <w:r w:rsidRPr="00B34BE7">
        <w:rPr>
          <w:rFonts w:ascii="Palatino Linotype" w:eastAsia="Arial" w:hAnsi="Palatino Linotype" w:cs="Arial"/>
          <w:i/>
          <w:spacing w:val="2"/>
        </w:rPr>
        <w:t>e</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an</w:t>
      </w:r>
      <w:r w:rsidRPr="00B34BE7">
        <w:rPr>
          <w:rFonts w:ascii="Palatino Linotype" w:eastAsia="Arial" w:hAnsi="Palatino Linotype" w:cs="Arial"/>
          <w:i/>
          <w:spacing w:val="3"/>
        </w:rPr>
        <w:t xml:space="preserve"> </w:t>
      </w:r>
      <w:r w:rsidRPr="00B34BE7">
        <w:rPr>
          <w:rFonts w:ascii="Palatino Linotype" w:eastAsia="Arial" w:hAnsi="Palatino Linotype" w:cs="Arial"/>
          <w:i/>
        </w:rPr>
        <w:t>sus</w:t>
      </w:r>
      <w:r w:rsidRPr="00B34BE7">
        <w:rPr>
          <w:rFonts w:ascii="Palatino Linotype" w:eastAsia="Arial" w:hAnsi="Palatino Linotype" w:cs="Arial"/>
          <w:i/>
          <w:spacing w:val="3"/>
        </w:rPr>
        <w:t xml:space="preserve"> </w:t>
      </w:r>
      <w:r w:rsidRPr="00B34BE7">
        <w:rPr>
          <w:rFonts w:ascii="Palatino Linotype" w:eastAsia="Arial" w:hAnsi="Palatino Linotype" w:cs="Arial"/>
          <w:i/>
        </w:rPr>
        <w:t>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3"/>
        </w:rPr>
        <w:t xml:space="preserve"> </w:t>
      </w:r>
      <w:r w:rsidRPr="00B34BE7">
        <w:rPr>
          <w:rFonts w:ascii="Palatino Linotype" w:eastAsia="Arial" w:hAnsi="Palatino Linotype" w:cs="Arial"/>
          <w:i/>
        </w:rPr>
        <w:t>ár</w:t>
      </w:r>
      <w:r w:rsidRPr="00B34BE7">
        <w:rPr>
          <w:rFonts w:ascii="Palatino Linotype" w:eastAsia="Arial" w:hAnsi="Palatino Linotype" w:cs="Arial"/>
          <w:i/>
          <w:spacing w:val="-2"/>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spacing w:val="-3"/>
        </w:rPr>
        <w:t>e</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i</w:t>
      </w:r>
      <w:r w:rsidRPr="00B34BE7">
        <w:rPr>
          <w:rFonts w:ascii="Palatino Linotype" w:eastAsia="Arial" w:hAnsi="Palatino Linotype" w:cs="Arial"/>
          <w:i/>
          <w:spacing w:val="1"/>
        </w:rPr>
        <w:t>r</w:t>
      </w:r>
      <w:r w:rsidRPr="00B34BE7">
        <w:rPr>
          <w:rFonts w:ascii="Palatino Linotype" w:eastAsia="Arial" w:hAnsi="Palatino Linotype" w:cs="Arial"/>
          <w:i/>
        </w:rPr>
        <w:t>se en</w:t>
      </w:r>
      <w:r w:rsidRPr="00B34BE7">
        <w:rPr>
          <w:rFonts w:ascii="Palatino Linotype" w:eastAsia="Arial" w:hAnsi="Palatino Linotype" w:cs="Arial"/>
          <w:i/>
          <w:spacing w:val="2"/>
        </w:rPr>
        <w:t xml:space="preserve"> </w:t>
      </w:r>
      <w:r w:rsidRPr="00B34BE7">
        <w:rPr>
          <w:rFonts w:ascii="Palatino Linotype" w:eastAsia="Arial" w:hAnsi="Palatino Linotype" w:cs="Arial"/>
          <w:i/>
        </w:rPr>
        <w:t>un</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 </w:t>
      </w:r>
      <w:r w:rsidRPr="00B34BE7">
        <w:rPr>
          <w:rFonts w:ascii="Palatino Linotype" w:eastAsia="Arial" w:hAnsi="Palatino Linotype" w:cs="Arial"/>
          <w:i/>
          <w:spacing w:val="1"/>
        </w:rPr>
        <w:t>f</w:t>
      </w:r>
      <w:r w:rsidRPr="00B34BE7">
        <w:rPr>
          <w:rFonts w:ascii="Palatino Linotype" w:eastAsia="Arial" w:hAnsi="Palatino Linotype" w:cs="Arial"/>
          <w:i/>
          <w:spacing w:val="-3"/>
        </w:rPr>
        <w:t>u</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amen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en el e</w:t>
      </w:r>
      <w:r w:rsidRPr="00B34BE7">
        <w:rPr>
          <w:rFonts w:ascii="Palatino Linotype" w:eastAsia="Arial" w:hAnsi="Palatino Linotype" w:cs="Arial"/>
          <w:i/>
          <w:spacing w:val="-3"/>
        </w:rPr>
        <w:t>s</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z</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el</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4"/>
        </w:rPr>
        <w:t>M</w:t>
      </w:r>
      <w:r w:rsidRPr="00B34BE7">
        <w:rPr>
          <w:rFonts w:ascii="Palatino Linotype" w:eastAsia="Arial" w:hAnsi="Palatino Linotype" w:cs="Arial"/>
          <w:i/>
        </w:rPr>
        <w:t>ex</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 xml:space="preserve">a </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sus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2"/>
        </w:rPr>
        <w:t xml:space="preserve"> v</w:t>
      </w:r>
      <w:r w:rsidRPr="00B34BE7">
        <w:rPr>
          <w:rFonts w:ascii="Palatino Linotype" w:eastAsia="Arial" w:hAnsi="Palatino Linotype" w:cs="Arial"/>
          <w:i/>
        </w:rPr>
        <w:t>er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w:t>
      </w:r>
    </w:p>
    <w:p w:rsidR="00C22DA1" w:rsidRPr="00B34BE7" w:rsidRDefault="00C22DA1" w:rsidP="00C22DA1">
      <w:pPr>
        <w:pStyle w:val="Sinespaciado"/>
        <w:rPr>
          <w:lang w:val="es-ES"/>
        </w:rPr>
      </w:pPr>
    </w:p>
    <w:p w:rsidR="00C22DA1" w:rsidRPr="00B34BE7" w:rsidRDefault="00C22DA1" w:rsidP="00C22DA1">
      <w:pPr>
        <w:spacing w:after="0" w:line="360" w:lineRule="auto"/>
        <w:jc w:val="both"/>
        <w:rPr>
          <w:rFonts w:ascii="Palatino Linotype" w:eastAsia="Times New Roman" w:hAnsi="Palatino Linotype" w:cs="Times New Roman"/>
          <w:b/>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34BE7">
        <w:rPr>
          <w:rFonts w:ascii="Palatino Linotype" w:eastAsia="Times New Roman" w:hAnsi="Palatino Linotype" w:cs="Times New Roman"/>
          <w:b/>
          <w:sz w:val="24"/>
          <w:szCs w:val="24"/>
          <w:lang w:val="es-ES" w:eastAsia="es-ES"/>
        </w:rPr>
        <w:t>Registro Federal de 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así como, los </w:t>
      </w:r>
      <w:r w:rsidRPr="00B34BE7">
        <w:rPr>
          <w:rFonts w:ascii="Palatino Linotype" w:eastAsia="Times New Roman" w:hAnsi="Palatino Linotype" w:cs="Times New Roman"/>
          <w:b/>
          <w:sz w:val="24"/>
          <w:szCs w:val="24"/>
          <w:lang w:val="es-ES" w:eastAsia="es-ES"/>
        </w:rPr>
        <w:t xml:space="preserve">préstamos o descuentos </w:t>
      </w:r>
      <w:r w:rsidRPr="00B34BE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B34BE7">
        <w:rPr>
          <w:rFonts w:ascii="Palatino Linotype" w:eastAsia="Times New Roman" w:hAnsi="Palatino Linotype" w:cs="Times New Roman"/>
          <w:b/>
          <w:sz w:val="24"/>
          <w:szCs w:val="24"/>
          <w:lang w:val="es-ES" w:eastAsia="es-ES"/>
        </w:rPr>
        <w:t>cuotas</w:t>
      </w:r>
      <w:r w:rsidRPr="00B34BE7">
        <w:rPr>
          <w:rFonts w:ascii="Palatino Linotype" w:eastAsia="Times New Roman" w:hAnsi="Palatino Linotype" w:cs="Times New Roman"/>
          <w:sz w:val="24"/>
          <w:szCs w:val="24"/>
          <w:lang w:val="es-ES" w:eastAsia="es-ES"/>
        </w:rPr>
        <w:t xml:space="preserve"> por </w:t>
      </w:r>
      <w:r w:rsidRPr="00B34BE7">
        <w:rPr>
          <w:rFonts w:ascii="Palatino Linotype" w:eastAsia="Times New Roman" w:hAnsi="Palatino Linotype" w:cs="Times New Roman"/>
          <w:b/>
          <w:sz w:val="24"/>
          <w:szCs w:val="24"/>
          <w:lang w:val="es-ES" w:eastAsia="es-ES"/>
        </w:rPr>
        <w:t xml:space="preserve">seguridad social, 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b/>
          <w:sz w:val="24"/>
          <w:szCs w:val="24"/>
          <w:lang w:val="es-ES" w:eastAsia="es-ES"/>
        </w:rPr>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lastRenderedPageBreak/>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C22DA1" w:rsidRPr="00B34BE7" w:rsidRDefault="00C22DA1" w:rsidP="00C22DA1">
      <w:pPr>
        <w:spacing w:after="0" w:line="240" w:lineRule="auto"/>
        <w:ind w:left="567" w:right="616"/>
        <w:jc w:val="both"/>
        <w:rPr>
          <w:rFonts w:ascii="Palatino Linotype" w:eastAsia="Times New Roman" w:hAnsi="Palatino Linotype" w:cs="Times New Roman"/>
          <w:i/>
          <w:lang w:val="es-ES" w:eastAsia="es-ES"/>
        </w:rPr>
      </w:pPr>
    </w:p>
    <w:p w:rsidR="00C22DA1" w:rsidRPr="00B34BE7" w:rsidRDefault="00C22DA1" w:rsidP="00C22DA1">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C22DA1" w:rsidRPr="00B34BE7" w:rsidRDefault="00C22DA1" w:rsidP="00C22DA1">
      <w:pPr>
        <w:rPr>
          <w:lang w:val="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MX"/>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lastRenderedPageBreak/>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22DA1" w:rsidRPr="00B34BE7" w:rsidRDefault="00C22DA1" w:rsidP="00C22DA1">
      <w:pPr>
        <w:pStyle w:val="Sinespaciado"/>
        <w:rPr>
          <w:lang w:val="es-ES" w:eastAsia="es-MX"/>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C22DA1" w:rsidRPr="00B34BE7" w:rsidRDefault="00C22DA1" w:rsidP="00C22DA1">
      <w:pPr>
        <w:spacing w:after="0" w:line="240" w:lineRule="auto"/>
        <w:ind w:left="709" w:right="757"/>
        <w:jc w:val="both"/>
        <w:rPr>
          <w:rFonts w:ascii="Palatino Linotype" w:eastAsia="Times New Roman" w:hAnsi="Palatino Linotype" w:cs="Arial,Bold"/>
          <w:b/>
          <w:bCs/>
          <w:i/>
          <w:szCs w:val="24"/>
          <w:lang w:val="es-ES" w:eastAsia="es-MX"/>
        </w:rPr>
      </w:pPr>
    </w:p>
    <w:p w:rsidR="00C22DA1" w:rsidRPr="00B34BE7" w:rsidRDefault="00C22DA1" w:rsidP="00C22DA1">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86. </w:t>
      </w:r>
      <w:r w:rsidRPr="00B34BE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C22DA1" w:rsidRPr="00B34BE7" w:rsidRDefault="00C22DA1" w:rsidP="00C22DA1">
      <w:pPr>
        <w:spacing w:after="0" w:line="240" w:lineRule="auto"/>
        <w:ind w:left="709" w:right="757"/>
        <w:jc w:val="both"/>
        <w:rPr>
          <w:rFonts w:ascii="Palatino Linotype" w:eastAsia="Times New Roman" w:hAnsi="Palatino Linotype" w:cs="Arial"/>
          <w:i/>
          <w:szCs w:val="24"/>
          <w:lang w:val="es-ES" w:eastAsia="es-MX"/>
        </w:rPr>
      </w:pPr>
    </w:p>
    <w:p w:rsidR="00C22DA1" w:rsidRPr="00B34BE7" w:rsidRDefault="00C22DA1" w:rsidP="00C22DA1">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91. </w:t>
      </w:r>
      <w:r w:rsidRPr="00B34BE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C22DA1" w:rsidRPr="00B34BE7" w:rsidRDefault="00C22DA1" w:rsidP="00C22DA1">
      <w:pPr>
        <w:spacing w:after="0" w:line="240" w:lineRule="auto"/>
        <w:ind w:left="709" w:right="757"/>
        <w:jc w:val="both"/>
        <w:rPr>
          <w:rFonts w:ascii="Palatino Linotype" w:eastAsia="Times New Roman" w:hAnsi="Palatino Linotype" w:cs="Arial"/>
          <w:i/>
          <w:szCs w:val="24"/>
          <w:lang w:val="es-ES" w:eastAsia="es-MX"/>
        </w:rPr>
      </w:pPr>
    </w:p>
    <w:p w:rsidR="00C22DA1" w:rsidRPr="00B34BE7" w:rsidRDefault="00C22DA1" w:rsidP="00C22DA1">
      <w:pPr>
        <w:pStyle w:val="Sinespaciado"/>
        <w:rPr>
          <w:lang w:val="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C22DA1" w:rsidRPr="00B34BE7" w:rsidRDefault="00C22DA1" w:rsidP="00C22DA1">
      <w:pPr>
        <w:pStyle w:val="Sinespaciado"/>
        <w:rPr>
          <w:lang w:val="es-ES" w:eastAsia="es-MX"/>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rsidR="00C22DA1" w:rsidRPr="00B34BE7" w:rsidRDefault="00C22DA1" w:rsidP="00C22DA1">
      <w:pPr>
        <w:pStyle w:val="Sinespaciado"/>
        <w:rPr>
          <w:lang w:val="es-ES" w:eastAsia="es-MX"/>
        </w:rPr>
      </w:pPr>
    </w:p>
    <w:p w:rsidR="00C22DA1" w:rsidRPr="00B34BE7" w:rsidRDefault="00C22DA1" w:rsidP="00C22DA1">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22DA1" w:rsidRPr="00B34BE7" w:rsidRDefault="00C22DA1" w:rsidP="00C22DA1">
      <w:pPr>
        <w:spacing w:after="0" w:line="240" w:lineRule="auto"/>
        <w:ind w:left="567" w:right="616"/>
        <w:jc w:val="both"/>
        <w:rPr>
          <w:rFonts w:ascii="Palatino Linotype" w:eastAsia="Times New Roman" w:hAnsi="Palatino Linotype" w:cs="Arial"/>
          <w:bCs/>
          <w:i/>
          <w:sz w:val="24"/>
          <w:lang w:val="es-ES" w:eastAsia="es-MX"/>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22DA1" w:rsidRPr="00B34BE7" w:rsidRDefault="00C22DA1" w:rsidP="00C22DA1">
      <w:pPr>
        <w:pStyle w:val="Sinespaciado"/>
        <w:rPr>
          <w:lang w:val="es-ES" w:eastAsia="es-MX"/>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 xml:space="preserve">4 fracción XI de </w:t>
      </w:r>
      <w:r w:rsidRPr="00B34BE7">
        <w:rPr>
          <w:rFonts w:ascii="Palatino Linotype" w:eastAsia="Arial Unicode MS" w:hAnsi="Palatino Linotype" w:cs="Times New Roman"/>
          <w:sz w:val="24"/>
          <w:szCs w:val="24"/>
          <w:lang w:val="es-ES" w:eastAsia="es-ES"/>
        </w:rPr>
        <w:lastRenderedPageBreak/>
        <w:t>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rsidR="00C22DA1" w:rsidRPr="00B34BE7" w:rsidRDefault="00C22DA1" w:rsidP="00C22DA1">
      <w:pPr>
        <w:pStyle w:val="Sinespaciado"/>
        <w:rPr>
          <w:lang w:val="es-ES" w:eastAsia="es-MX"/>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ES"/>
        </w:rPr>
        <w:t xml:space="preserve">Respecto de los </w:t>
      </w:r>
      <w:r w:rsidRPr="00B34BE7">
        <w:rPr>
          <w:rFonts w:ascii="Palatino Linotype" w:eastAsia="Times New Roman" w:hAnsi="Palatino Linotype" w:cs="Times New Roman"/>
          <w:b/>
          <w:sz w:val="24"/>
          <w:szCs w:val="24"/>
          <w:lang w:val="es-ES" w:eastAsia="es-ES"/>
        </w:rPr>
        <w:t>préstamos o descuentos</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b/>
          <w:sz w:val="24"/>
          <w:szCs w:val="24"/>
          <w:lang w:val="es-ES" w:eastAsia="es-ES"/>
        </w:rPr>
        <w:t>de carácter personal</w:t>
      </w:r>
      <w:r w:rsidRPr="00B34BE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B34BE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protección de información confidencial, porque incide en la intimidad de un individuo</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identificado.</w:t>
      </w:r>
    </w:p>
    <w:p w:rsidR="00C22DA1" w:rsidRPr="00B34BE7" w:rsidRDefault="00C22DA1" w:rsidP="00C22DA1">
      <w:pPr>
        <w:pStyle w:val="Sinespaciado"/>
        <w:rPr>
          <w:lang w:val="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su parte, el </w:t>
      </w:r>
      <w:r w:rsidRPr="00B34BE7">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C22DA1" w:rsidRPr="00B34BE7" w:rsidRDefault="00C22DA1" w:rsidP="00C22DA1">
      <w:pPr>
        <w:pStyle w:val="Sinespaciado"/>
        <w:rPr>
          <w:lang w:val="es-ES"/>
        </w:rPr>
      </w:pP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b/>
          <w:i/>
          <w:noProof/>
          <w:szCs w:val="24"/>
          <w:lang w:val="es-ES" w:eastAsia="es-ES"/>
        </w:rPr>
        <w:t>ARTICULO 84.</w:t>
      </w:r>
      <w:r w:rsidRPr="00B34BE7">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 Gravámenes fiscales relacionados con el sueldo;</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III. Cuotas sindicales;</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 Faltas de puntualidad o de asistencia injustificadas;</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VIII. Pensiones alimenticias ordenadas por la autoridad judicial; o</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szCs w:val="24"/>
          <w:lang w:val="es-ES" w:eastAsia="es-ES"/>
        </w:rPr>
      </w:pPr>
    </w:p>
    <w:p w:rsidR="00C22DA1" w:rsidRPr="00B34BE7" w:rsidRDefault="00C22DA1" w:rsidP="00C22DA1">
      <w:pPr>
        <w:spacing w:after="0" w:line="240" w:lineRule="auto"/>
        <w:ind w:left="567" w:right="616"/>
        <w:jc w:val="both"/>
        <w:rPr>
          <w:rFonts w:ascii="Times New Roman" w:eastAsia="Times New Roman" w:hAnsi="Times New Roman" w:cs="Times New Roman"/>
          <w:szCs w:val="24"/>
          <w:lang w:val="es-ES" w:eastAsia="es-ES"/>
        </w:rPr>
      </w:pPr>
      <w:r w:rsidRPr="00B34BE7">
        <w:rPr>
          <w:rFonts w:ascii="Palatino Linotype" w:eastAsia="Times New Roman" w:hAnsi="Palatino Linotype" w:cs="Times New Roman"/>
          <w:i/>
          <w:noProof/>
          <w:szCs w:val="24"/>
          <w:lang w:val="es-ES" w:eastAsia="es-E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C22DA1" w:rsidRPr="00B34BE7" w:rsidRDefault="00C22DA1" w:rsidP="00C22DA1">
      <w:pPr>
        <w:spacing w:after="0" w:line="360" w:lineRule="auto"/>
        <w:jc w:val="both"/>
        <w:rPr>
          <w:rFonts w:ascii="Palatino Linotype" w:eastAsia="Times New Roman" w:hAnsi="Palatino Linotype" w:cs="Times New Roman"/>
          <w:szCs w:val="24"/>
          <w:lang w:val="es-ES"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Arial Unicode MS" w:hAnsi="Palatino Linotype" w:cs="Times New Roman"/>
          <w:sz w:val="24"/>
          <w:szCs w:val="24"/>
          <w:lang w:eastAsia="es-ES"/>
        </w:rPr>
        <w:t xml:space="preserve">En ese sentido, </w:t>
      </w:r>
      <w:r w:rsidRPr="00B34BE7">
        <w:rPr>
          <w:rFonts w:ascii="Palatino Linotype" w:eastAsia="Times New Roman" w:hAnsi="Palatino Linotype" w:cs="Times New Roman"/>
          <w:sz w:val="24"/>
          <w:szCs w:val="24"/>
          <w:lang w:eastAsia="es-ES"/>
        </w:rPr>
        <w:t xml:space="preserve">las </w:t>
      </w:r>
      <w:r w:rsidRPr="00B34BE7">
        <w:rPr>
          <w:rFonts w:ascii="Palatino Linotype" w:eastAsia="Times New Roman" w:hAnsi="Palatino Linotype" w:cs="Times New Roman"/>
          <w:b/>
          <w:sz w:val="24"/>
          <w:szCs w:val="24"/>
          <w:lang w:eastAsia="es-ES"/>
        </w:rPr>
        <w:t xml:space="preserve">Cadenas Originales </w:t>
      </w:r>
      <w:r w:rsidRPr="00B34BE7">
        <w:rPr>
          <w:rFonts w:ascii="Palatino Linotype" w:eastAsia="Times New Roman" w:hAnsi="Palatino Linotype" w:cs="Times New Roman"/>
          <w:sz w:val="24"/>
          <w:szCs w:val="24"/>
          <w:lang w:eastAsia="es-ES"/>
        </w:rPr>
        <w:t xml:space="preserve">y </w:t>
      </w:r>
      <w:r w:rsidRPr="00B34BE7">
        <w:rPr>
          <w:rFonts w:ascii="Palatino Linotype" w:eastAsia="Times New Roman" w:hAnsi="Palatino Linotype" w:cs="Times New Roman"/>
          <w:b/>
          <w:sz w:val="24"/>
          <w:szCs w:val="24"/>
          <w:lang w:eastAsia="es-ES"/>
        </w:rPr>
        <w:t>Sellos</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Digitales</w:t>
      </w:r>
      <w:r w:rsidRPr="00B34BE7">
        <w:rPr>
          <w:rFonts w:ascii="Palatino Linotype" w:eastAsia="Times New Roman" w:hAnsi="Palatino Linotype" w:cs="Times New Roman"/>
          <w:sz w:val="24"/>
          <w:szCs w:val="24"/>
          <w:lang w:eastAsia="es-ES"/>
        </w:rPr>
        <w:t xml:space="preserve">, forman parte del </w:t>
      </w:r>
      <w:r w:rsidRPr="00B34BE7">
        <w:rPr>
          <w:rFonts w:ascii="Palatino Linotype" w:eastAsia="Times New Roman" w:hAnsi="Palatino Linotype" w:cs="Times New Roman"/>
          <w:sz w:val="24"/>
          <w:szCs w:val="24"/>
          <w:lang w:val="es-ES_tradnl" w:eastAsia="es-ES"/>
        </w:rPr>
        <w:t xml:space="preserve">certificado de sello digital, los cuales </w:t>
      </w:r>
      <w:r w:rsidRPr="00B34BE7">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B34BE7">
        <w:rPr>
          <w:rFonts w:ascii="Palatino Linotype" w:eastAsia="Times New Roman" w:hAnsi="Palatino Linotype" w:cs="Times New Roman"/>
          <w:b/>
          <w:sz w:val="24"/>
          <w:szCs w:val="24"/>
          <w:lang w:eastAsia="es-ES"/>
        </w:rPr>
        <w:t xml:space="preserve">vinculación </w:t>
      </w:r>
      <w:r w:rsidRPr="00B34BE7">
        <w:rPr>
          <w:rFonts w:ascii="Palatino Linotype" w:eastAsia="Times New Roman" w:hAnsi="Palatino Linotype" w:cs="Times New Roman"/>
          <w:sz w:val="24"/>
          <w:szCs w:val="24"/>
          <w:lang w:eastAsia="es-ES"/>
        </w:rPr>
        <w:t xml:space="preserve">entre la </w:t>
      </w:r>
      <w:r w:rsidRPr="00B34BE7">
        <w:rPr>
          <w:rFonts w:ascii="Palatino Linotype" w:eastAsia="Times New Roman" w:hAnsi="Palatino Linotype" w:cs="Times New Roman"/>
          <w:b/>
          <w:sz w:val="24"/>
          <w:szCs w:val="24"/>
          <w:lang w:eastAsia="es-ES"/>
        </w:rPr>
        <w:t>identidad de un sujeto o entidad</w:t>
      </w:r>
      <w:r w:rsidRPr="00B34BE7">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B34BE7">
        <w:rPr>
          <w:rFonts w:ascii="Palatino Linotype" w:eastAsia="Times New Roman" w:hAnsi="Palatino Linotype" w:cs="Times New Roman"/>
          <w:b/>
          <w:sz w:val="24"/>
          <w:szCs w:val="24"/>
          <w:lang w:eastAsia="es-ES"/>
        </w:rPr>
        <w:t>para acreditar la autoría de los comprobantes fiscales digitales</w:t>
      </w:r>
      <w:r w:rsidRPr="00B34BE7">
        <w:rPr>
          <w:rFonts w:ascii="Palatino Linotype" w:eastAsia="Times New Roman" w:hAnsi="Palatino Linotype" w:cs="Times New Roman"/>
          <w:sz w:val="24"/>
          <w:szCs w:val="24"/>
          <w:lang w:eastAsia="es-ES"/>
        </w:rPr>
        <w:t>. En ese tenor se transcriben los artículos señalados con antelación para mejor ilustración:</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w:t>
      </w:r>
      <w:r w:rsidRPr="00B34BE7">
        <w:rPr>
          <w:rFonts w:ascii="Palatino Linotype" w:eastAsia="Times New Roman" w:hAnsi="Palatino Linotype" w:cs="Times New Roman"/>
          <w:b/>
          <w:i/>
          <w:noProof/>
          <w:lang w:eastAsia="es-ES"/>
        </w:rPr>
        <w:t xml:space="preserve">Artículo 17-G.- </w:t>
      </w:r>
      <w:r w:rsidRPr="00B34BE7">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lang w:eastAsia="es-ES"/>
        </w:rPr>
      </w:pPr>
    </w:p>
    <w:p w:rsidR="00C22DA1" w:rsidRPr="00B34BE7" w:rsidRDefault="00C22DA1" w:rsidP="00C22DA1">
      <w:pPr>
        <w:numPr>
          <w:ilvl w:val="0"/>
          <w:numId w:val="17"/>
        </w:numPr>
        <w:spacing w:after="0" w:line="240" w:lineRule="auto"/>
        <w:ind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lastRenderedPageBreak/>
        <w:t>La mención de que se expiden como tales. Tratándose de certificados de sellos digitales, se deberán especificar las limitantes que tengan para su uso.</w:t>
      </w:r>
    </w:p>
    <w:p w:rsidR="00C22DA1" w:rsidRPr="00B34BE7" w:rsidRDefault="00C22DA1" w:rsidP="00C22DA1">
      <w:pPr>
        <w:spacing w:after="0" w:line="240" w:lineRule="auto"/>
        <w:ind w:left="1422" w:right="616"/>
        <w:jc w:val="both"/>
        <w:rPr>
          <w:rFonts w:ascii="Palatino Linotype" w:eastAsia="Times New Roman" w:hAnsi="Palatino Linotype" w:cs="Times New Roman"/>
          <w:i/>
          <w:noProof/>
          <w:lang w:eastAsia="es-ES"/>
        </w:rPr>
      </w:pPr>
    </w:p>
    <w:p w:rsidR="00C22DA1" w:rsidRPr="00B34BE7" w:rsidRDefault="00C22DA1" w:rsidP="00C22DA1">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b/>
          <w:i/>
          <w:noProof/>
          <w:lang w:eastAsia="es-ES"/>
        </w:rPr>
        <w:t>Artículo 29.</w:t>
      </w:r>
      <w:r w:rsidRPr="00B34BE7">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lang w:eastAsia="es-ES"/>
        </w:rPr>
      </w:pPr>
    </w:p>
    <w:p w:rsidR="00C22DA1" w:rsidRPr="00B34BE7" w:rsidRDefault="00C22DA1" w:rsidP="00C22DA1">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Los contribuyentes a que se refiere el párrafo anterior deberán cumplir con las obligaciones siguientes:</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lang w:eastAsia="es-ES"/>
        </w:rPr>
      </w:pPr>
    </w:p>
    <w:p w:rsidR="00C22DA1" w:rsidRPr="00B34BE7" w:rsidRDefault="00ED4EA7" w:rsidP="00C22DA1">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  (</w:t>
      </w:r>
      <w:r w:rsidR="00C22DA1" w:rsidRPr="00B34BE7">
        <w:rPr>
          <w:rFonts w:ascii="Palatino Linotype" w:eastAsia="Times New Roman" w:hAnsi="Palatino Linotype" w:cs="Times New Roman"/>
          <w:i/>
          <w:noProof/>
          <w:lang w:eastAsia="es-ES"/>
        </w:rPr>
        <w:t>…</w:t>
      </w:r>
      <w:r w:rsidRPr="00B34BE7">
        <w:rPr>
          <w:rFonts w:ascii="Palatino Linotype" w:eastAsia="Times New Roman" w:hAnsi="Palatino Linotype" w:cs="Times New Roman"/>
          <w:i/>
          <w:noProof/>
          <w:lang w:eastAsia="es-ES"/>
        </w:rPr>
        <w:t>)</w:t>
      </w:r>
    </w:p>
    <w:p w:rsidR="00C22DA1" w:rsidRPr="00B34BE7" w:rsidRDefault="00ED4EA7" w:rsidP="00C22DA1">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 xml:space="preserve">II. </w:t>
      </w:r>
      <w:r w:rsidR="00C22DA1" w:rsidRPr="00B34BE7">
        <w:rPr>
          <w:rFonts w:ascii="Palatino Linotype" w:eastAsia="Times New Roman" w:hAnsi="Palatino Linotype" w:cs="Times New Roman"/>
          <w:i/>
          <w:noProof/>
          <w:lang w:eastAsia="es-ES"/>
        </w:rPr>
        <w:t>Tramitar ante el Servicio de Administración Tributaria el certificado para el uso de los sellos digitales.</w:t>
      </w:r>
    </w:p>
    <w:p w:rsidR="00C22DA1" w:rsidRPr="00B34BE7" w:rsidRDefault="00C22DA1" w:rsidP="00C22DA1">
      <w:pPr>
        <w:spacing w:after="0" w:line="240" w:lineRule="auto"/>
        <w:ind w:left="567" w:right="616"/>
        <w:jc w:val="both"/>
        <w:rPr>
          <w:rFonts w:ascii="Palatino Linotype" w:eastAsia="Times New Roman" w:hAnsi="Palatino Linotype" w:cs="Times New Roman"/>
          <w:i/>
          <w:noProof/>
          <w:lang w:eastAsia="es-ES"/>
        </w:rPr>
      </w:pPr>
    </w:p>
    <w:p w:rsidR="00C22DA1" w:rsidRPr="00B34BE7" w:rsidRDefault="00C22DA1" w:rsidP="00C22DA1">
      <w:pPr>
        <w:spacing w:after="0" w:line="240" w:lineRule="auto"/>
        <w:ind w:left="567" w:right="616"/>
        <w:jc w:val="both"/>
        <w:rPr>
          <w:rFonts w:ascii="Times New Roman" w:eastAsia="Times New Roman" w:hAnsi="Times New Roman" w:cs="Times New Roman"/>
          <w:noProof/>
          <w:sz w:val="24"/>
          <w:szCs w:val="24"/>
          <w:lang w:eastAsia="es-ES"/>
        </w:rPr>
      </w:pPr>
      <w:r w:rsidRPr="00B34BE7">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MX"/>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Por lo que hace a los </w:t>
      </w:r>
      <w:r w:rsidRPr="00B34BE7">
        <w:rPr>
          <w:rFonts w:ascii="Palatino Linotype" w:eastAsia="Times New Roman" w:hAnsi="Palatino Linotype" w:cs="Times New Roman"/>
          <w:b/>
          <w:sz w:val="24"/>
          <w:szCs w:val="24"/>
          <w:lang w:eastAsia="es-ES"/>
        </w:rPr>
        <w:t>Códigos Bidimensionales</w:t>
      </w:r>
      <w:r w:rsidRPr="00B34BE7">
        <w:rPr>
          <w:rFonts w:ascii="Palatino Linotype" w:eastAsia="Times New Roman" w:hAnsi="Palatino Linotype" w:cs="Times New Roman"/>
          <w:sz w:val="24"/>
          <w:szCs w:val="24"/>
          <w:lang w:eastAsia="es-ES"/>
        </w:rPr>
        <w:t xml:space="preserve"> y los denominados </w:t>
      </w:r>
      <w:r w:rsidRPr="00B34BE7">
        <w:rPr>
          <w:rFonts w:ascii="Palatino Linotype" w:eastAsia="Times New Roman" w:hAnsi="Palatino Linotype" w:cs="Times New Roman"/>
          <w:b/>
          <w:sz w:val="24"/>
          <w:szCs w:val="24"/>
          <w:lang w:eastAsia="es-ES"/>
        </w:rPr>
        <w:t>Códigos QR</w:t>
      </w:r>
      <w:r w:rsidRPr="00B34BE7">
        <w:rPr>
          <w:rFonts w:ascii="Palatino Linotype" w:eastAsia="Times New Roman" w:hAnsi="Palatino Linotype" w:cs="Times New Roman"/>
          <w:sz w:val="24"/>
          <w:szCs w:val="24"/>
          <w:lang w:eastAsia="es-ES"/>
        </w:rPr>
        <w:t xml:space="preserve">, se trata </w:t>
      </w:r>
      <w:r w:rsidRPr="00B34BE7">
        <w:rPr>
          <w:rFonts w:ascii="Palatino Linotype" w:eastAsia="Times New Roman" w:hAnsi="Palatino Linotype" w:cs="Times New Roman"/>
          <w:sz w:val="24"/>
          <w:szCs w:val="24"/>
          <w:lang w:val="es-ES_tradnl" w:eastAsia="es-ES"/>
        </w:rPr>
        <w:t>de</w:t>
      </w:r>
      <w:r w:rsidRPr="00B34BE7">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B34BE7">
        <w:rPr>
          <w:rFonts w:ascii="Palatino Linotype" w:eastAsia="Times New Roman" w:hAnsi="Palatino Linotype" w:cs="Times New Roman"/>
          <w:sz w:val="24"/>
          <w:szCs w:val="24"/>
          <w:lang w:eastAsia="es-MX"/>
        </w:rPr>
        <w:t>datos</w:t>
      </w:r>
      <w:r w:rsidRPr="00B34BE7">
        <w:rPr>
          <w:rFonts w:ascii="Palatino Linotype" w:eastAsia="Times New Roman" w:hAnsi="Palatino Linotype" w:cs="Times New Roman"/>
          <w:sz w:val="24"/>
          <w:szCs w:val="24"/>
          <w:lang w:eastAsia="es-ES"/>
        </w:rPr>
        <w:t xml:space="preserve"> personales como lo son el </w:t>
      </w:r>
      <w:r w:rsidRPr="00B34BE7">
        <w:rPr>
          <w:rFonts w:ascii="Palatino Linotype" w:eastAsia="Times New Roman" w:hAnsi="Palatino Linotype" w:cs="Times New Roman"/>
          <w:b/>
          <w:sz w:val="24"/>
          <w:szCs w:val="24"/>
          <w:lang w:eastAsia="es-ES"/>
        </w:rPr>
        <w:t>Registro Federal de Contribuyentes</w:t>
      </w:r>
      <w:r w:rsidRPr="00B34BE7">
        <w:rPr>
          <w:rFonts w:ascii="Palatino Linotype" w:eastAsia="Times New Roman" w:hAnsi="Palatino Linotype" w:cs="Times New Roman"/>
          <w:sz w:val="24"/>
          <w:szCs w:val="24"/>
          <w:lang w:eastAsia="es-ES"/>
        </w:rPr>
        <w:t xml:space="preserve"> (RFC) y la </w:t>
      </w:r>
      <w:r w:rsidRPr="00B34BE7">
        <w:rPr>
          <w:rFonts w:ascii="Palatino Linotype" w:eastAsia="Times New Roman" w:hAnsi="Palatino Linotype" w:cs="Times New Roman"/>
          <w:b/>
          <w:sz w:val="24"/>
          <w:szCs w:val="24"/>
          <w:lang w:eastAsia="es-ES"/>
        </w:rPr>
        <w:t>Clave Única de Registro de Población</w:t>
      </w:r>
      <w:r w:rsidRPr="00B34BE7">
        <w:rPr>
          <w:rFonts w:ascii="Palatino Linotype" w:eastAsia="Times New Roman" w:hAnsi="Palatino Linotype" w:cs="Times New Roman"/>
          <w:sz w:val="24"/>
          <w:szCs w:val="24"/>
          <w:lang w:eastAsia="es-ES"/>
        </w:rPr>
        <w:t xml:space="preserve"> (CURP), por lo cual, deberán ser protegidos.</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MX"/>
        </w:rPr>
      </w:pPr>
    </w:p>
    <w:p w:rsidR="00C22DA1" w:rsidRPr="00B34BE7" w:rsidRDefault="00C22DA1" w:rsidP="00C22DA1">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C22DA1" w:rsidRPr="00B34BE7" w:rsidRDefault="00C22DA1" w:rsidP="00C22DA1">
      <w:pPr>
        <w:spacing w:after="0" w:line="360" w:lineRule="auto"/>
        <w:jc w:val="both"/>
        <w:rPr>
          <w:rFonts w:ascii="Palatino Linotype" w:eastAsia="Calibri"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C22DA1" w:rsidRPr="00B34BE7" w:rsidRDefault="00C22DA1" w:rsidP="00C22DA1">
      <w:pPr>
        <w:pStyle w:val="Sinespaciado"/>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 xml:space="preserve">“Artículo 49. </w:t>
      </w:r>
      <w:r w:rsidRPr="00B34BE7">
        <w:rPr>
          <w:rFonts w:ascii="Times New Roman" w:eastAsia="Times New Roman" w:hAnsi="Times New Roman" w:cs="Times New Roman"/>
          <w:i/>
          <w:lang w:eastAsia="es-MX"/>
        </w:rPr>
        <w:t>Los Comités de Transparencia tendrán las siguientes atribuciones:</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w:t>
      </w:r>
      <w:r w:rsidRPr="00B34BE7">
        <w:rPr>
          <w:rFonts w:ascii="Times New Roman" w:eastAsia="Times New Roman" w:hAnsi="Times New Roman" w:cs="Times New Roman"/>
          <w:i/>
          <w:lang w:eastAsia="es-MX"/>
        </w:rPr>
        <w:lastRenderedPageBreak/>
        <w:t>solicitud de acceso o al momento en que generen versiones públicas para dar cumplimiento a las obligaciones de transparencia, observando lo dispuesto en la Ley General y las demás disposiciones aplicables en la materia.</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B34BE7">
        <w:rPr>
          <w:rFonts w:ascii="Times New Roman" w:eastAsia="Times New Roman" w:hAnsi="Times New Roman" w:cs="Times New Roman"/>
          <w:i/>
          <w:lang w:eastAsia="es-MX"/>
        </w:rPr>
        <w:lastRenderedPageBreak/>
        <w:t>clasificada, en los términos de los Lineamientos para la Organización y Conservación de Archivos.</w:t>
      </w: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C22DA1" w:rsidRPr="00B34BE7" w:rsidRDefault="00C22DA1" w:rsidP="00C22DA1">
      <w:pPr>
        <w:spacing w:after="0" w:line="240" w:lineRule="auto"/>
        <w:ind w:left="567" w:right="616"/>
        <w:jc w:val="both"/>
        <w:rPr>
          <w:rFonts w:ascii="Times New Roman" w:eastAsia="Times New Roman" w:hAnsi="Times New Roman" w:cs="Times New Roman"/>
          <w:b/>
          <w:i/>
          <w:lang w:eastAsia="es-MX"/>
        </w:rPr>
      </w:pPr>
    </w:p>
    <w:p w:rsidR="00C22DA1" w:rsidRPr="00B34BE7" w:rsidRDefault="00C22DA1" w:rsidP="00C22DA1">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rsidR="00C22DA1" w:rsidRPr="00B34BE7" w:rsidRDefault="00C22DA1" w:rsidP="00C22DA1">
      <w:pPr>
        <w:spacing w:after="0" w:line="360" w:lineRule="auto"/>
        <w:jc w:val="both"/>
        <w:rPr>
          <w:rFonts w:ascii="Palatino Linotype" w:eastAsia="Times New Roman" w:hAnsi="Palatino Linotype" w:cs="Arial"/>
          <w:i/>
          <w:sz w:val="24"/>
          <w:szCs w:val="24"/>
          <w:lang w:eastAsia="es-MX"/>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C22DA1" w:rsidRPr="00B34BE7" w:rsidRDefault="00C22DA1" w:rsidP="00C22DA1"/>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C22DA1" w:rsidRPr="00B34BE7" w:rsidRDefault="00C22DA1" w:rsidP="00C22DA1">
      <w:pPr>
        <w:pStyle w:val="Sinespaciado"/>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C22DA1" w:rsidRPr="00B34BE7" w:rsidRDefault="00C22DA1" w:rsidP="00C22DA1"/>
    <w:p w:rsidR="00C22DA1" w:rsidRPr="00B34BE7" w:rsidRDefault="00C22DA1" w:rsidP="00C22DA1">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 xml:space="preserve">FUNDAMENTACIÓN Y MOTIVACIÓN. </w:t>
      </w:r>
      <w:r w:rsidRPr="00B34BE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22DA1" w:rsidRPr="00B34BE7" w:rsidRDefault="00C22DA1" w:rsidP="00C22DA1">
      <w:pPr>
        <w:spacing w:after="0" w:line="240" w:lineRule="auto"/>
        <w:ind w:left="567" w:right="616"/>
        <w:jc w:val="both"/>
        <w:rPr>
          <w:rFonts w:ascii="Palatino Linotype" w:eastAsia="Times New Roman" w:hAnsi="Palatino Linotype" w:cs="Times New Roman"/>
          <w:i/>
          <w:lang w:eastAsia="es-ES"/>
        </w:rPr>
      </w:pPr>
    </w:p>
    <w:p w:rsidR="00C22DA1" w:rsidRPr="00B34BE7" w:rsidRDefault="00C22DA1" w:rsidP="00C22DA1">
      <w:pPr>
        <w:pStyle w:val="Sinespaciado"/>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22DA1" w:rsidRPr="00B34BE7" w:rsidRDefault="00C22DA1" w:rsidP="00C22DA1">
      <w:pPr>
        <w:pStyle w:val="Sinespaciado"/>
      </w:pPr>
    </w:p>
    <w:p w:rsidR="00C22DA1" w:rsidRPr="00B34BE7" w:rsidRDefault="00C22DA1" w:rsidP="00C22DA1">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34BE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C22DA1" w:rsidRPr="00B34BE7" w:rsidRDefault="00C22DA1" w:rsidP="00C22DA1">
      <w:pPr>
        <w:spacing w:after="0" w:line="360" w:lineRule="auto"/>
        <w:jc w:val="both"/>
        <w:rPr>
          <w:rFonts w:ascii="Palatino Linotype" w:eastAsia="Times New Roman" w:hAnsi="Palatino Linotype" w:cs="Times New Roman"/>
          <w:sz w:val="24"/>
          <w:szCs w:val="24"/>
          <w:lang w:eastAsia="es-ES"/>
        </w:rPr>
      </w:pP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34BE7">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22DA1" w:rsidRPr="00B34BE7" w:rsidRDefault="00C22DA1" w:rsidP="00C22DA1">
      <w:pPr>
        <w:spacing w:after="0" w:line="360" w:lineRule="auto"/>
        <w:jc w:val="both"/>
        <w:rPr>
          <w:rFonts w:ascii="Palatino Linotype" w:eastAsia="Times New Roman" w:hAnsi="Palatino Linotype" w:cs="Times New Roman"/>
          <w:sz w:val="24"/>
          <w:szCs w:val="24"/>
          <w:lang w:val="es-ES" w:eastAsia="es-ES"/>
        </w:rPr>
      </w:pPr>
    </w:p>
    <w:p w:rsidR="00C22DA1" w:rsidRPr="00B34BE7" w:rsidRDefault="00C22DA1" w:rsidP="00C22DA1">
      <w:pPr>
        <w:pStyle w:val="Prrafodelista"/>
        <w:numPr>
          <w:ilvl w:val="0"/>
          <w:numId w:val="17"/>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rsidR="00C22DA1" w:rsidRPr="00B34BE7" w:rsidRDefault="00C22DA1" w:rsidP="006002E1">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B34BE7">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006002E1" w:rsidRPr="00B34BE7">
        <w:rPr>
          <w:rFonts w:ascii="Palatino Linotype" w:eastAsia="MS Mincho" w:hAnsi="Palatino Linotype" w:cs="Times New Roman"/>
          <w:sz w:val="24"/>
          <w:szCs w:val="24"/>
          <w:lang w:val="es-ES_tradnl" w:eastAsia="es-ES"/>
        </w:rPr>
        <w:t>.</w:t>
      </w:r>
    </w:p>
    <w:p w:rsidR="006002E1" w:rsidRPr="00B34BE7" w:rsidRDefault="006002E1" w:rsidP="00C22DA1">
      <w:pPr>
        <w:spacing w:before="240" w:after="240" w:line="360" w:lineRule="auto"/>
        <w:contextualSpacing/>
        <w:jc w:val="both"/>
        <w:rPr>
          <w:rFonts w:ascii="Palatino Linotype" w:eastAsia="MS Mincho" w:hAnsi="Palatino Linotype"/>
          <w:sz w:val="24"/>
        </w:rPr>
      </w:pPr>
    </w:p>
    <w:p w:rsidR="00C22DA1" w:rsidRPr="00B34BE7" w:rsidRDefault="00C22DA1" w:rsidP="00C22DA1">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C22DA1" w:rsidRPr="00B34BE7" w:rsidRDefault="00C22DA1" w:rsidP="00C22DA1">
      <w:pPr>
        <w:spacing w:before="240" w:after="240" w:line="360" w:lineRule="auto"/>
        <w:contextualSpacing/>
        <w:jc w:val="both"/>
        <w:rPr>
          <w:rFonts w:ascii="Palatino Linotype" w:eastAsia="MS Mincho" w:hAnsi="Palatino Linotype"/>
          <w:sz w:val="16"/>
        </w:rPr>
      </w:pP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rsidR="00C22DA1" w:rsidRPr="00B34BE7" w:rsidRDefault="00C22DA1" w:rsidP="00C22DA1">
      <w:pPr>
        <w:spacing w:before="240" w:after="240" w:line="360" w:lineRule="auto"/>
        <w:contextualSpacing/>
        <w:jc w:val="both"/>
        <w:rPr>
          <w:rFonts w:ascii="Palatino Linotype" w:eastAsia="MS Mincho" w:hAnsi="Palatino Linotype"/>
          <w:sz w:val="16"/>
        </w:rPr>
      </w:pPr>
    </w:p>
    <w:p w:rsidR="00C22DA1" w:rsidRPr="00B34BE7" w:rsidRDefault="00C22DA1" w:rsidP="00C22DA1">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w:t>
      </w:r>
      <w:r w:rsidR="008B476D" w:rsidRPr="00B34BE7">
        <w:rPr>
          <w:rFonts w:ascii="Palatino Linotype" w:eastAsia="MS Mincho" w:hAnsi="Palatino Linotype" w:cs="Arial"/>
          <w:sz w:val="24"/>
        </w:rPr>
        <w:t>,</w:t>
      </w:r>
      <w:r w:rsidRPr="00B34BE7">
        <w:rPr>
          <w:rFonts w:ascii="Palatino Linotype" w:eastAsia="MS Mincho" w:hAnsi="Palatino Linotype" w:cs="Arial"/>
          <w:sz w:val="24"/>
        </w:rPr>
        <w:t xml:space="preserve"> que señalan lo siguiente:</w:t>
      </w:r>
    </w:p>
    <w:p w:rsidR="00C22DA1" w:rsidRPr="00B34BE7" w:rsidRDefault="00C22DA1" w:rsidP="00C22DA1">
      <w:pPr>
        <w:spacing w:before="240" w:after="240" w:line="360" w:lineRule="auto"/>
        <w:contextualSpacing/>
        <w:jc w:val="both"/>
        <w:rPr>
          <w:rFonts w:ascii="Palatino Linotype" w:eastAsia="MS Mincho" w:hAnsi="Palatino Linotype" w:cs="Arial"/>
          <w:sz w:val="24"/>
        </w:rPr>
      </w:pP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lastRenderedPageBreak/>
        <w:t>(…)</w:t>
      </w:r>
    </w:p>
    <w:p w:rsidR="00C22DA1" w:rsidRPr="00B34BE7" w:rsidRDefault="00C22DA1" w:rsidP="00C22DA1">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rsidR="00C22DA1" w:rsidRPr="00B34BE7" w:rsidRDefault="00C22DA1" w:rsidP="00C22DA1">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22DA1" w:rsidRPr="00B34BE7" w:rsidRDefault="00C22DA1" w:rsidP="00C22DA1">
      <w:pPr>
        <w:spacing w:before="240" w:after="240" w:line="360" w:lineRule="auto"/>
        <w:contextualSpacing/>
        <w:jc w:val="both"/>
        <w:rPr>
          <w:rFonts w:ascii="Palatino Linotype" w:eastAsia="Calibri" w:hAnsi="Palatino Linotype" w:cs="Arial"/>
          <w:color w:val="000000"/>
          <w:sz w:val="24"/>
          <w:lang w:eastAsia="es-MX"/>
        </w:rPr>
      </w:pPr>
    </w:p>
    <w:p w:rsidR="00C22DA1" w:rsidRPr="00B34BE7" w:rsidRDefault="00C22DA1" w:rsidP="00C22DA1">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2DA1" w:rsidRPr="00B34BE7" w:rsidRDefault="00C22DA1" w:rsidP="00C22DA1">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xml:space="preserve">, atienda la solicitud de información número </w:t>
      </w:r>
      <w:r w:rsidR="00ED4EA7" w:rsidRPr="00B34BE7">
        <w:rPr>
          <w:rFonts w:ascii="Palatino Linotype" w:hAnsi="Palatino Linotype" w:cs="Arial"/>
          <w:b/>
          <w:sz w:val="24"/>
          <w:szCs w:val="24"/>
        </w:rPr>
        <w:t>00108/CAPULHUA/IP/2020</w:t>
      </w:r>
      <w:r w:rsidRPr="00B34BE7">
        <w:rPr>
          <w:rFonts w:ascii="Palatino Linotype" w:hAnsi="Palatino Linotype" w:cs="Arial"/>
          <w:sz w:val="24"/>
          <w:szCs w:val="24"/>
        </w:rPr>
        <w:t>, que ha sido materia del presente fallo.</w:t>
      </w:r>
    </w:p>
    <w:p w:rsidR="00C22DA1" w:rsidRPr="00B34BE7" w:rsidRDefault="00C22DA1" w:rsidP="00C22DA1">
      <w:pPr>
        <w:autoSpaceDE w:val="0"/>
        <w:autoSpaceDN w:val="0"/>
        <w:adjustRightInd w:val="0"/>
        <w:spacing w:after="0" w:line="360" w:lineRule="auto"/>
        <w:jc w:val="both"/>
        <w:rPr>
          <w:rFonts w:ascii="Palatino Linotype" w:hAnsi="Palatino Linotype" w:cs="Arial"/>
          <w:sz w:val="24"/>
          <w:szCs w:val="24"/>
        </w:rPr>
      </w:pPr>
    </w:p>
    <w:p w:rsidR="00C04769" w:rsidRPr="00B34BE7" w:rsidRDefault="00C22DA1" w:rsidP="00C22DA1">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rsidR="00C22DA1" w:rsidRPr="00B34BE7" w:rsidRDefault="006002E1" w:rsidP="006002E1">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lastRenderedPageBreak/>
        <w:t xml:space="preserve">S E    R E S U E L V E </w:t>
      </w:r>
    </w:p>
    <w:p w:rsidR="006002E1" w:rsidRPr="00B34BE7" w:rsidRDefault="006002E1" w:rsidP="006002E1">
      <w:pPr>
        <w:autoSpaceDE w:val="0"/>
        <w:autoSpaceDN w:val="0"/>
        <w:adjustRightInd w:val="0"/>
        <w:spacing w:after="0" w:line="360" w:lineRule="auto"/>
        <w:ind w:right="49"/>
        <w:jc w:val="both"/>
        <w:rPr>
          <w:rFonts w:ascii="Palatino Linotype" w:eastAsia="Times New Roman" w:hAnsi="Palatino Linotype" w:cs="Arial"/>
          <w:sz w:val="24"/>
          <w:szCs w:val="24"/>
        </w:rPr>
      </w:pPr>
      <w:r w:rsidRPr="00B34BE7">
        <w:rPr>
          <w:rFonts w:ascii="Palatino Linotype" w:hAnsi="Palatino Linotype" w:cs="Arial"/>
          <w:b/>
          <w:sz w:val="28"/>
          <w:szCs w:val="28"/>
          <w:lang w:val="es-ES_tradnl"/>
        </w:rPr>
        <w:t>PRIMERO.</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B34BE7">
        <w:rPr>
          <w:rFonts w:ascii="Palatino Linotype" w:eastAsia="Times New Roman" w:hAnsi="Palatino Linotype" w:cs="Arial"/>
          <w:b/>
          <w:sz w:val="24"/>
          <w:szCs w:val="24"/>
        </w:rPr>
        <w:t>El Recurrente,</w:t>
      </w:r>
      <w:r w:rsidRPr="00B34BE7">
        <w:rPr>
          <w:rFonts w:ascii="Palatino Linotype" w:eastAsia="Times New Roman" w:hAnsi="Palatino Linotype" w:cs="Arial"/>
          <w:sz w:val="24"/>
          <w:szCs w:val="24"/>
        </w:rPr>
        <w:t xml:space="preserve"> en términos del Considerando </w:t>
      </w:r>
      <w:r w:rsidR="00ED4EA7" w:rsidRPr="00B34BE7">
        <w:rPr>
          <w:rFonts w:ascii="Palatino Linotype" w:eastAsia="Times New Roman" w:hAnsi="Palatino Linotype" w:cs="Arial"/>
          <w:b/>
          <w:sz w:val="24"/>
          <w:szCs w:val="24"/>
        </w:rPr>
        <w:t>QUIN</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rsidR="006002E1" w:rsidRPr="00B34BE7" w:rsidRDefault="006002E1" w:rsidP="006002E1">
      <w:pPr>
        <w:spacing w:after="0" w:line="360" w:lineRule="auto"/>
        <w:jc w:val="both"/>
        <w:rPr>
          <w:rFonts w:ascii="Palatino Linotype" w:eastAsia="Times New Roman" w:hAnsi="Palatino Linotype" w:cs="Arial"/>
          <w:sz w:val="24"/>
          <w:szCs w:val="24"/>
        </w:rPr>
      </w:pPr>
    </w:p>
    <w:p w:rsidR="006002E1" w:rsidRPr="00B34BE7" w:rsidRDefault="006002E1" w:rsidP="006002E1">
      <w:pPr>
        <w:spacing w:after="0" w:line="360" w:lineRule="auto"/>
        <w:jc w:val="both"/>
        <w:rPr>
          <w:rFonts w:ascii="Palatino Linotype" w:eastAsia="Times New Roman" w:hAnsi="Palatino Linotype" w:cs="Arial"/>
          <w:sz w:val="24"/>
          <w:szCs w:val="24"/>
        </w:rPr>
      </w:pPr>
      <w:r w:rsidRPr="00B34BE7">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008B476D" w:rsidRPr="00B34BE7">
        <w:rPr>
          <w:rFonts w:ascii="Palatino Linotype" w:hAnsi="Palatino Linotype" w:cs="Arial"/>
          <w:b/>
          <w:sz w:val="24"/>
          <w:szCs w:val="24"/>
        </w:rPr>
        <w:t>00108/CAPULHUA/IP/2020</w:t>
      </w:r>
      <w:r w:rsidRPr="00B34BE7">
        <w:rPr>
          <w:rFonts w:ascii="Palatino Linotype" w:hAnsi="Palatino Linotype"/>
          <w:color w:val="222222"/>
          <w:sz w:val="24"/>
          <w:szCs w:val="24"/>
          <w:shd w:val="clear" w:color="auto" w:fill="FFFFFF"/>
        </w:rPr>
        <w:t xml:space="preserve">, en términos del Considerando </w:t>
      </w:r>
      <w:r w:rsidR="008B476D" w:rsidRPr="00B34BE7">
        <w:rPr>
          <w:rFonts w:ascii="Palatino Linotype" w:hAnsi="Palatino Linotype"/>
          <w:b/>
          <w:color w:val="222222"/>
          <w:sz w:val="24"/>
          <w:szCs w:val="24"/>
          <w:shd w:val="clear" w:color="auto" w:fill="FFFFFF"/>
        </w:rPr>
        <w:t>QUIN</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rsidR="006002E1" w:rsidRPr="00B34BE7" w:rsidRDefault="006002E1" w:rsidP="006002E1">
      <w:pPr>
        <w:spacing w:after="0" w:line="360" w:lineRule="auto"/>
        <w:jc w:val="both"/>
        <w:rPr>
          <w:rFonts w:ascii="Palatino Linotype" w:eastAsia="Times New Roman" w:hAnsi="Palatino Linotype" w:cs="Arial"/>
          <w:sz w:val="24"/>
          <w:szCs w:val="24"/>
        </w:rPr>
      </w:pPr>
    </w:p>
    <w:p w:rsidR="006002E1" w:rsidRPr="00B34BE7" w:rsidRDefault="006002E1" w:rsidP="006002E1">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b/>
          <w:sz w:val="28"/>
          <w:szCs w:val="24"/>
        </w:rPr>
        <w:t xml:space="preserve">TERCERO.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002E1" w:rsidRPr="00B34BE7" w:rsidRDefault="006002E1" w:rsidP="006002E1">
      <w:pPr>
        <w:autoSpaceDE w:val="0"/>
        <w:autoSpaceDN w:val="0"/>
        <w:adjustRightInd w:val="0"/>
        <w:spacing w:after="0" w:line="360" w:lineRule="auto"/>
        <w:jc w:val="both"/>
        <w:rPr>
          <w:rFonts w:ascii="Palatino Linotype" w:hAnsi="Palatino Linotype" w:cs="Arial"/>
          <w:b/>
          <w:sz w:val="28"/>
          <w:szCs w:val="24"/>
        </w:rPr>
      </w:pPr>
    </w:p>
    <w:p w:rsidR="006002E1" w:rsidRPr="00B34BE7" w:rsidRDefault="006002E1" w:rsidP="006002E1">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b/>
          <w:sz w:val="28"/>
          <w:szCs w:val="24"/>
        </w:rPr>
        <w:t xml:space="preserve">CUARTO.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002E1" w:rsidRPr="00B34BE7" w:rsidRDefault="006002E1" w:rsidP="006002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6002E1" w:rsidRPr="00B34BE7" w:rsidRDefault="006002E1" w:rsidP="006002E1">
      <w:pPr>
        <w:autoSpaceDE w:val="0"/>
        <w:autoSpaceDN w:val="0"/>
        <w:adjustRightInd w:val="0"/>
        <w:spacing w:after="0" w:line="360" w:lineRule="auto"/>
        <w:jc w:val="both"/>
        <w:rPr>
          <w:rFonts w:ascii="Palatino Linotype" w:eastAsia="MS Mincho" w:hAnsi="Palatino Linotype" w:cs="Times New Roman"/>
          <w:sz w:val="24"/>
        </w:rPr>
      </w:pPr>
      <w:r w:rsidRPr="00B34BE7">
        <w:rPr>
          <w:rFonts w:ascii="Palatino Linotype" w:eastAsia="Times New Roman" w:hAnsi="Palatino Linotype" w:cs="Arial"/>
          <w:b/>
          <w:sz w:val="28"/>
          <w:szCs w:val="24"/>
          <w:lang w:val="es-ES" w:eastAsia="es-ES"/>
        </w:rPr>
        <w:lastRenderedPageBreak/>
        <w:t xml:space="preserve">QUINTO. </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8B476D" w:rsidRPr="00B34BE7">
        <w:rPr>
          <w:rFonts w:ascii="Palatino Linotype" w:eastAsia="MS Mincho" w:hAnsi="Palatino Linotype" w:cs="Times New Roman"/>
          <w:b/>
          <w:sz w:val="24"/>
        </w:rPr>
        <w:t>QUIN</w:t>
      </w:r>
      <w:r w:rsidRPr="00B34BE7">
        <w:rPr>
          <w:rFonts w:ascii="Palatino Linotype" w:eastAsia="MS Mincho" w:hAnsi="Palatino Linotype" w:cs="Times New Roman"/>
          <w:b/>
          <w:sz w:val="24"/>
        </w:rPr>
        <w:t>TO</w:t>
      </w:r>
      <w:r w:rsidRPr="00B34BE7">
        <w:rPr>
          <w:rFonts w:ascii="Palatino Linotype" w:eastAsia="MS Mincho" w:hAnsi="Palatino Linotype" w:cs="Times New Roman"/>
          <w:sz w:val="24"/>
        </w:rPr>
        <w:t xml:space="preserve"> de la presente resolución. </w:t>
      </w:r>
    </w:p>
    <w:p w:rsidR="006002E1" w:rsidRPr="00B34BE7" w:rsidRDefault="006002E1" w:rsidP="006002E1">
      <w:pPr>
        <w:autoSpaceDE w:val="0"/>
        <w:autoSpaceDN w:val="0"/>
        <w:adjustRightInd w:val="0"/>
        <w:spacing w:after="0" w:line="360" w:lineRule="auto"/>
        <w:jc w:val="both"/>
        <w:rPr>
          <w:rFonts w:ascii="Palatino Linotype" w:eastAsia="MS Mincho" w:hAnsi="Palatino Linotype" w:cs="Times New Roman"/>
          <w:sz w:val="24"/>
        </w:rPr>
      </w:pPr>
    </w:p>
    <w:p w:rsidR="006002E1" w:rsidRPr="00B34BE7" w:rsidRDefault="006002E1" w:rsidP="006002E1">
      <w:pPr>
        <w:autoSpaceDE w:val="0"/>
        <w:autoSpaceDN w:val="0"/>
        <w:adjustRightInd w:val="0"/>
        <w:spacing w:after="0" w:line="360" w:lineRule="auto"/>
        <w:jc w:val="both"/>
      </w:pPr>
      <w:r w:rsidRPr="00B34BE7">
        <w:rPr>
          <w:rFonts w:ascii="Palatino Linotype" w:eastAsia="Calibri" w:hAnsi="Palatino Linotype" w:cs="Tahoma"/>
          <w:b/>
          <w:bCs/>
          <w:iCs/>
          <w:sz w:val="28"/>
          <w:szCs w:val="24"/>
          <w:lang w:val="es-ES" w:eastAsia="es-ES_tradnl"/>
        </w:rPr>
        <w:t>SEXTO.</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rsidR="006002E1" w:rsidRPr="00B34BE7" w:rsidRDefault="006002E1" w:rsidP="006002E1">
      <w:pPr>
        <w:autoSpaceDE w:val="0"/>
        <w:autoSpaceDN w:val="0"/>
        <w:adjustRightInd w:val="0"/>
        <w:spacing w:after="0" w:line="360" w:lineRule="auto"/>
        <w:jc w:val="both"/>
      </w:pPr>
    </w:p>
    <w:p w:rsidR="006002E1" w:rsidRPr="00B34BE7" w:rsidRDefault="006002E1" w:rsidP="006002E1">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B34BE7">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rsidR="006002E1" w:rsidRPr="00B34BE7" w:rsidRDefault="006002E1" w:rsidP="006002E1">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rsidR="00C22DA1" w:rsidRPr="00B34BE7" w:rsidRDefault="00C22DA1" w:rsidP="006002E1">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B34BE7">
        <w:rPr>
          <w:rFonts w:ascii="Palatino Linotype" w:hAnsi="Palatino Linotype" w:cs="Arial"/>
          <w:sz w:val="24"/>
          <w:szCs w:val="24"/>
        </w:rPr>
        <w:t xml:space="preserve">ASÍ LO RESUELVE, POR </w:t>
      </w:r>
      <w:r w:rsidR="00B34BE7" w:rsidRPr="00B34BE7">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 JOSÉ GUADALUPE LUNA HERNÁNDEZ, JAVIER MARTÍNEZ CRUZ</w:t>
      </w:r>
      <w:r w:rsidR="00B34BE7">
        <w:rPr>
          <w:rFonts w:ascii="Palatino Linotype" w:hAnsi="Palatino Linotype" w:cs="Arial"/>
          <w:sz w:val="24"/>
          <w:szCs w:val="24"/>
        </w:rPr>
        <w:t xml:space="preserve"> (EMITIENDO </w:t>
      </w:r>
      <w:r w:rsidR="00B34BE7">
        <w:rPr>
          <w:rFonts w:ascii="Palatino Linotype" w:hAnsi="Palatino Linotype" w:cs="Arial"/>
          <w:sz w:val="24"/>
          <w:szCs w:val="24"/>
        </w:rPr>
        <w:lastRenderedPageBreak/>
        <w:t>VOTO EN CONTRA CON VOTO DISIDENTE)</w:t>
      </w:r>
      <w:r w:rsidRPr="00B34BE7">
        <w:rPr>
          <w:rFonts w:ascii="Palatino Linotype" w:hAnsi="Palatino Linotype" w:cs="Arial"/>
          <w:sz w:val="24"/>
          <w:szCs w:val="24"/>
        </w:rPr>
        <w:t xml:space="preserve"> Y LUIS GUSTAVO PARRA NORIEGA, EN LA VIGÉSIMA SESIÓN ORDINARIA CELEBRADA EL </w:t>
      </w:r>
      <w:r w:rsidR="003D75CD" w:rsidRPr="00B34BE7">
        <w:rPr>
          <w:rFonts w:ascii="Palatino Linotype" w:hAnsi="Palatino Linotype" w:cs="Arial"/>
          <w:sz w:val="24"/>
          <w:szCs w:val="24"/>
        </w:rPr>
        <w:t>TREINTA</w:t>
      </w:r>
      <w:r w:rsidR="006002E1" w:rsidRPr="00B34BE7">
        <w:rPr>
          <w:rFonts w:ascii="Palatino Linotype" w:hAnsi="Palatino Linotype" w:cs="Arial"/>
          <w:sz w:val="24"/>
          <w:szCs w:val="24"/>
        </w:rPr>
        <w:t xml:space="preserve"> DE SEPTIEMBRE</w:t>
      </w:r>
      <w:r w:rsidRPr="00B34BE7">
        <w:rPr>
          <w:rFonts w:ascii="Palatino Linotype" w:hAnsi="Palatino Linotype" w:cs="Arial"/>
          <w:sz w:val="24"/>
          <w:szCs w:val="24"/>
        </w:rPr>
        <w:t xml:space="preserve"> DE DOS MIL </w:t>
      </w:r>
      <w:r w:rsidR="006002E1" w:rsidRPr="00B34BE7">
        <w:rPr>
          <w:rFonts w:ascii="Palatino Linotype" w:hAnsi="Palatino Linotype" w:cs="Arial"/>
          <w:sz w:val="24"/>
          <w:szCs w:val="24"/>
        </w:rPr>
        <w:t>VEINTE</w:t>
      </w:r>
      <w:r w:rsidRPr="00B34BE7">
        <w:rPr>
          <w:rFonts w:ascii="Palatino Linotype" w:hAnsi="Palatino Linotype" w:cs="Arial"/>
          <w:sz w:val="24"/>
          <w:szCs w:val="24"/>
        </w:rPr>
        <w:t>, ANTE EL SECRETARIO TÉCNICO DEL PLENO, ALEXIS TAPIA RAMÍREZ.------------------------------------------------------------------------------------------------------------------------------------------------------------------------------------------------------------------------------------------------------------------------------------------------------------------------------------</w:t>
      </w:r>
      <w:r w:rsidR="008B476D" w:rsidRPr="00B34BE7">
        <w:rPr>
          <w:rFonts w:ascii="Palatino Linotype" w:hAnsi="Palatino Linotype" w:cs="Arial"/>
          <w:sz w:val="24"/>
          <w:szCs w:val="24"/>
        </w:rPr>
        <w:t>---------------------------------------------------------------------------------------------------------------------------------------------------------------------------------------------------------------------------------------------------------------------------------------------------------------------------------------------------------------------------------------------------------------------------------------------------------------------------------------------------------------------------------------------------------------------------------------------------------------------------------------------------------------------------------------------------------------------------------------------------------------------------------------------------------------------------------------------------------------------------------------------------------------------------------------------------------------------------------------------------------------------------------------------------------------------------------------------------------------------------------------------------------------------------------------------------------------------------------------------------------------------------------------------------------------------------------------------------------------------------------------------------------------------------------------------------------------------------------------------------------------------------------------------------------------------------------------------------------------------------------------------------------------------------------------------------------------------------------------------------------------</w:t>
      </w:r>
      <w:r w:rsidRPr="00B34BE7">
        <w:rPr>
          <w:rFonts w:ascii="Palatino Linotype" w:hAnsi="Palatino Linotype" w:cs="Arial"/>
          <w:sz w:val="24"/>
          <w:szCs w:val="24"/>
        </w:rPr>
        <w:t>------------------------------------------------------------------------------------------------------------------------------------------------------------------------------------------------------------------------------------------------------------------------------------------------------------------</w:t>
      </w:r>
    </w:p>
    <w:p w:rsidR="00C22DA1" w:rsidRPr="00B34BE7" w:rsidRDefault="00C22DA1" w:rsidP="00C22DA1">
      <w:pPr>
        <w:spacing w:after="0" w:line="360" w:lineRule="auto"/>
        <w:jc w:val="both"/>
        <w:rPr>
          <w:rFonts w:ascii="Palatino Linotype" w:hAnsi="Palatino Linotype"/>
          <w:sz w:val="18"/>
          <w:szCs w:val="24"/>
        </w:rPr>
      </w:pPr>
    </w:p>
    <w:p w:rsidR="00C22DA1" w:rsidRPr="00B34BE7" w:rsidRDefault="00C22DA1" w:rsidP="00C22DA1">
      <w:pPr>
        <w:spacing w:after="0" w:line="360" w:lineRule="auto"/>
        <w:jc w:val="both"/>
        <w:rPr>
          <w:rFonts w:ascii="Palatino Linotype" w:hAnsi="Palatino Linotype"/>
          <w:sz w:val="24"/>
          <w:szCs w:val="24"/>
        </w:rPr>
      </w:pPr>
    </w:p>
    <w:p w:rsidR="008B476D" w:rsidRPr="00B34BE7" w:rsidRDefault="008B476D" w:rsidP="00C22DA1">
      <w:pPr>
        <w:spacing w:after="0" w:line="360" w:lineRule="auto"/>
        <w:jc w:val="both"/>
        <w:rPr>
          <w:rFonts w:ascii="Palatino Linotype" w:hAnsi="Palatino Linotype"/>
          <w:sz w:val="18"/>
          <w:szCs w:val="24"/>
        </w:rPr>
      </w:pPr>
    </w:p>
    <w:p w:rsidR="00C22DA1" w:rsidRPr="00B34BE7" w:rsidRDefault="00C22DA1" w:rsidP="00C22DA1">
      <w:pPr>
        <w:spacing w:after="0" w:line="360" w:lineRule="auto"/>
        <w:jc w:val="both"/>
        <w:rPr>
          <w:rFonts w:ascii="Palatino Linotype" w:hAnsi="Palatino Linotype"/>
          <w:sz w:val="24"/>
          <w:szCs w:val="24"/>
        </w:rPr>
      </w:pPr>
    </w:p>
    <w:p w:rsidR="00C22DA1" w:rsidRPr="00B34BE7" w:rsidRDefault="00C22DA1" w:rsidP="00C22DA1">
      <w:pPr>
        <w:spacing w:after="0" w:line="360" w:lineRule="auto"/>
        <w:jc w:val="both"/>
        <w:rPr>
          <w:rFonts w:ascii="Palatino Linotype" w:hAnsi="Palatino Linotype"/>
          <w:sz w:val="24"/>
          <w:szCs w:val="24"/>
        </w:rPr>
      </w:pPr>
      <w:r w:rsidRPr="00B34BE7">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18E2164" wp14:editId="54A3EBF8">
                <wp:simplePos x="0" y="0"/>
                <wp:positionH relativeFrom="page">
                  <wp:posOffset>2599690</wp:posOffset>
                </wp:positionH>
                <wp:positionV relativeFrom="paragraph">
                  <wp:posOffset>29430</wp:posOffset>
                </wp:positionV>
                <wp:extent cx="2551430" cy="683812"/>
                <wp:effectExtent l="0" t="0" r="20320" b="21590"/>
                <wp:wrapNone/>
                <wp:docPr id="21" name="Cuadro de texto 21"/>
                <wp:cNvGraphicFramePr/>
                <a:graphic xmlns:a="http://schemas.openxmlformats.org/drawingml/2006/main">
                  <a:graphicData uri="http://schemas.microsoft.com/office/word/2010/wordprocessingShape">
                    <wps:wsp>
                      <wps:cNvSpPr txBox="1"/>
                      <wps:spPr>
                        <a:xfrm>
                          <a:off x="0" y="0"/>
                          <a:ext cx="2551430" cy="6838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56C9" w:rsidRPr="009020F7"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6256C9" w:rsidRPr="009020F7" w:rsidRDefault="006256C9"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6256C9" w:rsidRPr="009020F7"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E2164" id="_x0000_t202" coordsize="21600,21600" o:spt="202" path="m,l,21600r21600,l21600,xe">
                <v:stroke joinstyle="miter"/>
                <v:path gradientshapeok="t" o:connecttype="rect"/>
              </v:shapetype>
              <v:shape id="Cuadro de texto 21" o:spid="_x0000_s1026" type="#_x0000_t202" style="position:absolute;left:0;text-align:left;margin-left:204.7pt;margin-top:2.3pt;width:200.9pt;height:5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" fillcolor="white [3201]" strokecolor="white [3212]" strokeweight=".5pt">
                <v:textbox>
                  <w:txbxContent>
                    <w:p w:rsidR="006256C9" w:rsidRPr="009020F7"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6256C9" w:rsidRPr="009020F7" w:rsidRDefault="006256C9"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6256C9" w:rsidRPr="009020F7"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B34BE7" w:rsidRDefault="00C22DA1" w:rsidP="00C22DA1">
      <w:pPr>
        <w:spacing w:after="0" w:line="360" w:lineRule="auto"/>
        <w:jc w:val="center"/>
        <w:rPr>
          <w:rFonts w:ascii="Palatino Linotype" w:hAnsi="Palatino Linotype"/>
          <w:sz w:val="24"/>
          <w:szCs w:val="24"/>
        </w:rPr>
      </w:pPr>
    </w:p>
    <w:p w:rsidR="00C22DA1" w:rsidRPr="00B34BE7" w:rsidRDefault="00C22DA1" w:rsidP="00C22DA1">
      <w:pPr>
        <w:spacing w:after="0" w:line="360" w:lineRule="auto"/>
        <w:rPr>
          <w:rFonts w:ascii="Palatino Linotype" w:hAnsi="Palatino Linotype"/>
          <w:b/>
          <w:sz w:val="24"/>
          <w:szCs w:val="24"/>
        </w:rPr>
      </w:pPr>
    </w:p>
    <w:p w:rsidR="00C22DA1" w:rsidRPr="00B34BE7" w:rsidRDefault="00C22DA1" w:rsidP="00C22DA1">
      <w:pPr>
        <w:spacing w:after="0" w:line="360" w:lineRule="auto"/>
        <w:rPr>
          <w:rFonts w:ascii="Palatino Linotype" w:hAnsi="Palatino Linotype"/>
          <w:b/>
          <w:sz w:val="24"/>
          <w:szCs w:val="24"/>
        </w:rPr>
      </w:pPr>
    </w:p>
    <w:p w:rsidR="00C22DA1" w:rsidRPr="00B34BE7" w:rsidRDefault="00C22DA1" w:rsidP="00C22DA1">
      <w:pPr>
        <w:spacing w:after="0" w:line="360" w:lineRule="auto"/>
        <w:rPr>
          <w:rFonts w:ascii="Palatino Linotype" w:hAnsi="Palatino Linotype"/>
          <w:b/>
          <w:sz w:val="24"/>
          <w:szCs w:val="24"/>
        </w:rPr>
      </w:pPr>
    </w:p>
    <w:p w:rsidR="00C22DA1" w:rsidRPr="00B34BE7" w:rsidRDefault="00C22DA1" w:rsidP="00C22DA1">
      <w:pPr>
        <w:spacing w:after="0" w:line="360" w:lineRule="auto"/>
        <w:rPr>
          <w:rFonts w:ascii="Palatino Linotype" w:hAnsi="Palatino Linotype"/>
          <w:b/>
          <w:sz w:val="24"/>
          <w:szCs w:val="24"/>
        </w:rPr>
      </w:pPr>
      <w:r w:rsidRPr="00B34BE7">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FA05F7D" wp14:editId="367C0272">
                <wp:simplePos x="0" y="0"/>
                <wp:positionH relativeFrom="margin">
                  <wp:posOffset>3189715</wp:posOffset>
                </wp:positionH>
                <wp:positionV relativeFrom="paragraph">
                  <wp:posOffset>145968</wp:posOffset>
                </wp:positionV>
                <wp:extent cx="2543175" cy="850790"/>
                <wp:effectExtent l="0" t="0" r="28575" b="26035"/>
                <wp:wrapNone/>
                <wp:docPr id="35" name="Cuadro de texto 35"/>
                <wp:cNvGraphicFramePr/>
                <a:graphic xmlns:a="http://schemas.openxmlformats.org/drawingml/2006/main">
                  <a:graphicData uri="http://schemas.microsoft.com/office/word/2010/wordprocessingShape">
                    <wps:wsp>
                      <wps:cNvSpPr txBox="1"/>
                      <wps:spPr>
                        <a:xfrm>
                          <a:off x="0" y="0"/>
                          <a:ext cx="2543175" cy="850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6256C9" w:rsidRPr="001E579B" w:rsidRDefault="006256C9"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05F7D" id="Cuadro de texto 35" o:spid="_x0000_s1027" type="#_x0000_t202" style="position:absolute;margin-left:251.15pt;margin-top:11.5pt;width:200.25pt;height: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" fillcolor="white [3201]" strokecolor="white [3212]" strokeweight=".5pt">
                <v:textbox>
                  <w:txbxContent>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6256C9" w:rsidRPr="001E579B" w:rsidRDefault="006256C9"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v:textbox>
                <w10:wrap anchorx="margin"/>
              </v:shape>
            </w:pict>
          </mc:Fallback>
        </mc:AlternateContent>
      </w:r>
      <w:r w:rsidRPr="00B34BE7">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E76A68E" wp14:editId="38E078F1">
                <wp:simplePos x="0" y="0"/>
                <wp:positionH relativeFrom="margin">
                  <wp:posOffset>1242</wp:posOffset>
                </wp:positionH>
                <wp:positionV relativeFrom="paragraph">
                  <wp:posOffset>159937</wp:posOffset>
                </wp:positionV>
                <wp:extent cx="1943100" cy="707666"/>
                <wp:effectExtent l="0" t="0" r="19050" b="16510"/>
                <wp:wrapNone/>
                <wp:docPr id="22" name="Cuadro de texto 22"/>
                <wp:cNvGraphicFramePr/>
                <a:graphic xmlns:a="http://schemas.openxmlformats.org/drawingml/2006/main">
                  <a:graphicData uri="http://schemas.microsoft.com/office/word/2010/wordprocessingShape">
                    <wps:wsp>
                      <wps:cNvSpPr txBox="1"/>
                      <wps:spPr>
                        <a:xfrm>
                          <a:off x="0" y="0"/>
                          <a:ext cx="19431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56C9" w:rsidRPr="005C434E" w:rsidRDefault="006256C9"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6256C9" w:rsidRPr="009020F7"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6256C9" w:rsidRPr="005C434E" w:rsidRDefault="006256C9" w:rsidP="00C22DA1">
                            <w:pPr>
                              <w:spacing w:after="0" w:line="240" w:lineRule="auto"/>
                              <w:jc w:val="center"/>
                              <w:rPr>
                                <w:rFonts w:ascii="Palatino Linotype" w:hAnsi="Palatino Linotype"/>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A68E" id="Cuadro de texto 22" o:spid="_x0000_s1028" type="#_x0000_t202" style="position:absolute;margin-left:.1pt;margin-top:12.6pt;width:153pt;height:5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" fillcolor="white [3201]" strokecolor="white [3212]" strokeweight=".5pt">
                <v:textbox>
                  <w:txbxContent>
                    <w:p w:rsidR="006256C9" w:rsidRPr="005C434E" w:rsidRDefault="006256C9"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6256C9" w:rsidRPr="009020F7"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6256C9" w:rsidRPr="005C434E" w:rsidRDefault="006256C9" w:rsidP="00C22DA1">
                      <w:pPr>
                        <w:spacing w:after="0" w:line="240" w:lineRule="auto"/>
                        <w:jc w:val="center"/>
                        <w:rPr>
                          <w:rFonts w:ascii="Palatino Linotype" w:hAnsi="Palatino Linotype"/>
                          <w:b/>
                          <w:sz w:val="24"/>
                        </w:rPr>
                      </w:pPr>
                    </w:p>
                  </w:txbxContent>
                </v:textbox>
                <w10:wrap anchorx="margin"/>
              </v:shape>
            </w:pict>
          </mc:Fallback>
        </mc:AlternateContent>
      </w:r>
    </w:p>
    <w:p w:rsidR="00C22DA1" w:rsidRPr="00B34BE7" w:rsidRDefault="00C22DA1" w:rsidP="00C22DA1">
      <w:pPr>
        <w:spacing w:after="0" w:line="360" w:lineRule="auto"/>
        <w:rPr>
          <w:rFonts w:ascii="Palatino Linotype" w:hAnsi="Palatino Linotype"/>
          <w:b/>
          <w:sz w:val="24"/>
          <w:szCs w:val="24"/>
        </w:rPr>
      </w:pPr>
    </w:p>
    <w:p w:rsidR="00C22DA1" w:rsidRPr="00B34BE7" w:rsidRDefault="00C22DA1" w:rsidP="00C22DA1">
      <w:pPr>
        <w:spacing w:after="0" w:line="360" w:lineRule="auto"/>
        <w:rPr>
          <w:rFonts w:ascii="Palatino Linotype" w:hAnsi="Palatino Linotype"/>
          <w:b/>
          <w:sz w:val="24"/>
          <w:szCs w:val="24"/>
        </w:rPr>
      </w:pPr>
    </w:p>
    <w:p w:rsidR="00C22DA1" w:rsidRPr="00B34BE7" w:rsidRDefault="00C22DA1" w:rsidP="00C22DA1">
      <w:pPr>
        <w:spacing w:after="0" w:line="360" w:lineRule="auto"/>
        <w:rPr>
          <w:rFonts w:ascii="Palatino Linotype" w:hAnsi="Palatino Linotype"/>
          <w:b/>
          <w:sz w:val="24"/>
          <w:szCs w:val="24"/>
        </w:rPr>
      </w:pPr>
    </w:p>
    <w:p w:rsidR="00C22DA1" w:rsidRPr="00B34BE7" w:rsidRDefault="00C22DA1" w:rsidP="00C22DA1">
      <w:pPr>
        <w:spacing w:after="0" w:line="360" w:lineRule="auto"/>
        <w:rPr>
          <w:rFonts w:ascii="Palatino Linotype" w:hAnsi="Palatino Linotype"/>
          <w:b/>
          <w:szCs w:val="24"/>
        </w:rPr>
      </w:pPr>
    </w:p>
    <w:p w:rsidR="00C22DA1" w:rsidRPr="00B34BE7" w:rsidRDefault="00C22DA1" w:rsidP="00C22DA1">
      <w:pPr>
        <w:spacing w:after="0" w:line="360" w:lineRule="auto"/>
        <w:rPr>
          <w:rFonts w:ascii="Palatino Linotype" w:hAnsi="Palatino Linotype"/>
          <w:b/>
          <w:sz w:val="24"/>
          <w:szCs w:val="24"/>
        </w:rPr>
      </w:pPr>
    </w:p>
    <w:p w:rsidR="00C22DA1" w:rsidRPr="00B34BE7" w:rsidRDefault="00C22DA1" w:rsidP="00C22DA1">
      <w:pPr>
        <w:spacing w:after="0" w:line="360" w:lineRule="auto"/>
        <w:rPr>
          <w:rFonts w:ascii="Palatino Linotype" w:hAnsi="Palatino Linotype" w:cs="Arial"/>
          <w:sz w:val="24"/>
          <w:szCs w:val="24"/>
        </w:rPr>
      </w:pPr>
    </w:p>
    <w:p w:rsidR="00C22DA1" w:rsidRPr="00B34BE7" w:rsidRDefault="00C22DA1" w:rsidP="00C22DA1">
      <w:pPr>
        <w:spacing w:after="0" w:line="360" w:lineRule="auto"/>
        <w:rPr>
          <w:rFonts w:ascii="Palatino Linotype" w:hAnsi="Palatino Linotype" w:cs="Arial"/>
          <w:sz w:val="24"/>
          <w:szCs w:val="24"/>
        </w:rPr>
      </w:pPr>
      <w:r w:rsidRPr="00B34BE7">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168C89D9" wp14:editId="28910A92">
                <wp:simplePos x="0" y="0"/>
                <wp:positionH relativeFrom="margin">
                  <wp:posOffset>3595922</wp:posOffset>
                </wp:positionH>
                <wp:positionV relativeFrom="margin">
                  <wp:posOffset>4606125</wp:posOffset>
                </wp:positionV>
                <wp:extent cx="2133600" cy="675640"/>
                <wp:effectExtent l="0" t="0" r="19050" b="10160"/>
                <wp:wrapSquare wrapText="bothSides"/>
                <wp:docPr id="1" name="Cuadro de texto 1"/>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56C9" w:rsidRPr="005C434E" w:rsidRDefault="006256C9"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6256C9"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6256C9" w:rsidRPr="009020F7" w:rsidRDefault="006256C9" w:rsidP="00C22DA1">
                            <w:pPr>
                              <w:spacing w:after="0" w:line="240" w:lineRule="auto"/>
                              <w:jc w:val="center"/>
                              <w:rPr>
                                <w:rFonts w:ascii="Palatino Linotype" w:hAnsi="Palatino Linotype"/>
                                <w:b/>
                                <w:sz w:val="24"/>
                                <w:szCs w:val="24"/>
                              </w:rPr>
                            </w:pPr>
                          </w:p>
                          <w:p w:rsidR="006256C9" w:rsidRDefault="006256C9"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C89D9" id="Cuadro de texto 1" o:spid="_x0000_s1029" type="#_x0000_t202" style="position:absolute;margin-left:283.15pt;margin-top:362.7pt;width:168pt;height:5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" fillcolor="white [3201]" strokecolor="white [3212]" strokeweight=".5pt">
                <v:textbox>
                  <w:txbxContent>
                    <w:p w:rsidR="006256C9" w:rsidRPr="005C434E" w:rsidRDefault="006256C9"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6256C9"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6256C9" w:rsidRPr="009020F7" w:rsidRDefault="006256C9" w:rsidP="00C22DA1">
                      <w:pPr>
                        <w:spacing w:after="0" w:line="240" w:lineRule="auto"/>
                        <w:jc w:val="center"/>
                        <w:rPr>
                          <w:rFonts w:ascii="Palatino Linotype" w:hAnsi="Palatino Linotype"/>
                          <w:b/>
                          <w:sz w:val="24"/>
                          <w:szCs w:val="24"/>
                        </w:rPr>
                      </w:pPr>
                    </w:p>
                    <w:p w:rsidR="006256C9" w:rsidRDefault="006256C9" w:rsidP="00C22DA1">
                      <w:pPr>
                        <w:spacing w:after="0" w:line="240" w:lineRule="auto"/>
                        <w:jc w:val="center"/>
                      </w:pPr>
                    </w:p>
                  </w:txbxContent>
                </v:textbox>
                <w10:wrap type="square" anchorx="margin" anchory="margin"/>
              </v:shape>
            </w:pict>
          </mc:Fallback>
        </mc:AlternateContent>
      </w:r>
      <w:r w:rsidRPr="00B34BE7">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5F4F5A7B" wp14:editId="024EF98D">
                <wp:simplePos x="0" y="0"/>
                <wp:positionH relativeFrom="margin">
                  <wp:posOffset>-635</wp:posOffset>
                </wp:positionH>
                <wp:positionV relativeFrom="margin">
                  <wp:posOffset>4579620</wp:posOffset>
                </wp:positionV>
                <wp:extent cx="2133600" cy="675640"/>
                <wp:effectExtent l="0" t="0" r="19050" b="1016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6256C9"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6256C9" w:rsidRPr="009020F7" w:rsidRDefault="006256C9" w:rsidP="00C22DA1">
                            <w:pPr>
                              <w:spacing w:after="0" w:line="240" w:lineRule="auto"/>
                              <w:jc w:val="center"/>
                              <w:rPr>
                                <w:rFonts w:ascii="Palatino Linotype" w:hAnsi="Palatino Linotype"/>
                                <w:b/>
                                <w:sz w:val="24"/>
                                <w:szCs w:val="24"/>
                              </w:rPr>
                            </w:pPr>
                          </w:p>
                          <w:p w:rsidR="006256C9" w:rsidRDefault="006256C9"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F5A7B" id="Cuadro de texto 2" o:spid="_x0000_s1030" type="#_x0000_t202" style="position:absolute;margin-left:-.05pt;margin-top:360.6pt;width:168pt;height:5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" fillcolor="white [3201]" strokecolor="white [3212]" strokeweight=".5pt">
                <v:textbox>
                  <w:txbxContent>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6256C9" w:rsidRPr="005C434E" w:rsidRDefault="006256C9"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6256C9"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6256C9" w:rsidRPr="009020F7" w:rsidRDefault="006256C9" w:rsidP="00C22DA1">
                      <w:pPr>
                        <w:spacing w:after="0" w:line="240" w:lineRule="auto"/>
                        <w:jc w:val="center"/>
                        <w:rPr>
                          <w:rFonts w:ascii="Palatino Linotype" w:hAnsi="Palatino Linotype"/>
                          <w:b/>
                          <w:sz w:val="24"/>
                          <w:szCs w:val="24"/>
                        </w:rPr>
                      </w:pPr>
                    </w:p>
                    <w:p w:rsidR="006256C9" w:rsidRDefault="006256C9" w:rsidP="00C22DA1">
                      <w:pPr>
                        <w:spacing w:after="0" w:line="240" w:lineRule="auto"/>
                        <w:jc w:val="center"/>
                      </w:pPr>
                    </w:p>
                  </w:txbxContent>
                </v:textbox>
                <w10:wrap type="square" anchorx="margin" anchory="margin"/>
              </v:shape>
            </w:pict>
          </mc:Fallback>
        </mc:AlternateContent>
      </w:r>
    </w:p>
    <w:p w:rsidR="00C22DA1" w:rsidRPr="00B34BE7" w:rsidRDefault="00C22DA1" w:rsidP="00C22DA1">
      <w:pPr>
        <w:spacing w:after="0" w:line="360" w:lineRule="auto"/>
        <w:rPr>
          <w:rFonts w:ascii="Palatino Linotype" w:hAnsi="Palatino Linotype" w:cs="Arial"/>
          <w:sz w:val="24"/>
          <w:szCs w:val="24"/>
        </w:rPr>
      </w:pPr>
    </w:p>
    <w:p w:rsidR="00C22DA1" w:rsidRPr="00B34BE7" w:rsidRDefault="00C22DA1" w:rsidP="00C22DA1">
      <w:pPr>
        <w:spacing w:after="0" w:line="360" w:lineRule="auto"/>
        <w:rPr>
          <w:rFonts w:ascii="Palatino Linotype" w:hAnsi="Palatino Linotype" w:cs="Arial"/>
          <w:sz w:val="24"/>
          <w:szCs w:val="24"/>
        </w:rPr>
      </w:pPr>
    </w:p>
    <w:p w:rsidR="00C22DA1" w:rsidRPr="00B34BE7" w:rsidRDefault="00C22DA1" w:rsidP="00C22DA1">
      <w:pPr>
        <w:spacing w:after="0" w:line="360" w:lineRule="auto"/>
        <w:rPr>
          <w:rFonts w:ascii="Palatino Linotype" w:hAnsi="Palatino Linotype" w:cs="Arial"/>
          <w:sz w:val="32"/>
          <w:szCs w:val="24"/>
        </w:rPr>
      </w:pPr>
    </w:p>
    <w:p w:rsidR="00C22DA1" w:rsidRPr="00B34BE7" w:rsidRDefault="00C22DA1" w:rsidP="00C22DA1">
      <w:pPr>
        <w:spacing w:after="0" w:line="360" w:lineRule="auto"/>
        <w:rPr>
          <w:rFonts w:ascii="Palatino Linotype" w:hAnsi="Palatino Linotype" w:cs="Arial"/>
          <w:sz w:val="24"/>
          <w:szCs w:val="24"/>
        </w:rPr>
      </w:pPr>
    </w:p>
    <w:p w:rsidR="00C22DA1" w:rsidRPr="00B34BE7" w:rsidRDefault="00C22DA1" w:rsidP="00C22DA1">
      <w:pPr>
        <w:spacing w:after="0" w:line="360" w:lineRule="auto"/>
        <w:rPr>
          <w:rFonts w:ascii="Palatino Linotype" w:hAnsi="Palatino Linotype" w:cs="Arial"/>
          <w:sz w:val="24"/>
          <w:szCs w:val="24"/>
        </w:rPr>
      </w:pPr>
      <w:r w:rsidRPr="00B34BE7">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AC85A09" wp14:editId="6332CD82">
                <wp:simplePos x="0" y="0"/>
                <wp:positionH relativeFrom="page">
                  <wp:posOffset>2297927</wp:posOffset>
                </wp:positionH>
                <wp:positionV relativeFrom="paragraph">
                  <wp:posOffset>61540</wp:posOffset>
                </wp:positionV>
                <wp:extent cx="3152775" cy="675861"/>
                <wp:effectExtent l="0" t="0" r="28575" b="10160"/>
                <wp:wrapNone/>
                <wp:docPr id="24" name="Cuadro de texto 24"/>
                <wp:cNvGraphicFramePr/>
                <a:graphic xmlns:a="http://schemas.openxmlformats.org/drawingml/2006/main">
                  <a:graphicData uri="http://schemas.microsoft.com/office/word/2010/wordprocessingShape">
                    <wps:wsp>
                      <wps:cNvSpPr txBox="1"/>
                      <wps:spPr>
                        <a:xfrm>
                          <a:off x="0" y="0"/>
                          <a:ext cx="3152775" cy="6758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256C9" w:rsidRPr="005C434E" w:rsidRDefault="006256C9"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6256C9" w:rsidRPr="005C434E" w:rsidRDefault="006256C9"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6256C9" w:rsidRPr="001476CB"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5A09" id="Cuadro de texto 24" o:spid="_x0000_s1031" type="#_x0000_t202" style="position:absolute;margin-left:180.95pt;margin-top:4.85pt;width:248.25pt;height:5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" fillcolor="white [3201]" strokecolor="white [3212]" strokeweight=".5pt">
                <v:textbox>
                  <w:txbxContent>
                    <w:p w:rsidR="006256C9" w:rsidRPr="005C434E" w:rsidRDefault="006256C9"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6256C9" w:rsidRPr="005C434E" w:rsidRDefault="006256C9"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6256C9" w:rsidRPr="001476CB" w:rsidRDefault="006256C9"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B34BE7" w:rsidRDefault="00C22DA1" w:rsidP="00C22DA1">
      <w:pPr>
        <w:spacing w:after="0" w:line="240" w:lineRule="auto"/>
        <w:jc w:val="both"/>
        <w:rPr>
          <w:rFonts w:ascii="Palatino Linotype" w:hAnsi="Palatino Linotype" w:cs="Arial"/>
          <w:sz w:val="16"/>
          <w:szCs w:val="24"/>
        </w:rPr>
      </w:pPr>
    </w:p>
    <w:p w:rsidR="00C22DA1" w:rsidRPr="00B34BE7" w:rsidRDefault="00C22DA1" w:rsidP="00C22DA1">
      <w:pPr>
        <w:spacing w:after="0" w:line="240" w:lineRule="auto"/>
        <w:jc w:val="both"/>
        <w:rPr>
          <w:rFonts w:ascii="Palatino Linotype" w:hAnsi="Palatino Linotype" w:cs="Arial"/>
          <w:sz w:val="16"/>
          <w:szCs w:val="24"/>
        </w:rPr>
      </w:pPr>
    </w:p>
    <w:p w:rsidR="00C22DA1" w:rsidRPr="00B34BE7" w:rsidRDefault="00C22DA1" w:rsidP="00C22DA1">
      <w:pPr>
        <w:spacing w:after="0" w:line="240" w:lineRule="auto"/>
        <w:jc w:val="both"/>
        <w:rPr>
          <w:rFonts w:ascii="Palatino Linotype" w:hAnsi="Palatino Linotype" w:cs="Arial"/>
          <w:sz w:val="16"/>
          <w:szCs w:val="24"/>
        </w:rPr>
      </w:pPr>
    </w:p>
    <w:p w:rsidR="00C22DA1" w:rsidRPr="00B34BE7" w:rsidRDefault="00C22DA1" w:rsidP="00C22DA1">
      <w:pPr>
        <w:spacing w:after="0" w:line="240" w:lineRule="auto"/>
        <w:jc w:val="both"/>
        <w:rPr>
          <w:rFonts w:ascii="Palatino Linotype" w:hAnsi="Palatino Linotype" w:cs="Arial"/>
          <w:sz w:val="16"/>
          <w:szCs w:val="24"/>
        </w:rPr>
      </w:pPr>
    </w:p>
    <w:p w:rsidR="00C22DA1" w:rsidRPr="00B34BE7" w:rsidRDefault="00C22DA1" w:rsidP="00C22DA1">
      <w:pPr>
        <w:spacing w:after="0" w:line="240" w:lineRule="auto"/>
        <w:jc w:val="both"/>
        <w:rPr>
          <w:rFonts w:ascii="Palatino Linotype" w:hAnsi="Palatino Linotype" w:cs="Arial"/>
          <w:sz w:val="16"/>
          <w:szCs w:val="24"/>
        </w:rPr>
      </w:pPr>
      <w:r w:rsidRPr="00B34BE7">
        <w:rPr>
          <w:rFonts w:ascii="Palatino Linotype" w:hAnsi="Palatino Linotype" w:cs="Arial"/>
          <w:sz w:val="16"/>
          <w:szCs w:val="24"/>
        </w:rPr>
        <w:t xml:space="preserve">Esta hoja corresponde a la resolución de fecha </w:t>
      </w:r>
      <w:r w:rsidR="003D75CD" w:rsidRPr="00B34BE7">
        <w:rPr>
          <w:rFonts w:ascii="Palatino Linotype" w:hAnsi="Palatino Linotype" w:cs="Arial"/>
          <w:sz w:val="16"/>
          <w:szCs w:val="24"/>
        </w:rPr>
        <w:t>treinta</w:t>
      </w:r>
      <w:r w:rsidR="006002E1" w:rsidRPr="00B34BE7">
        <w:rPr>
          <w:rFonts w:ascii="Palatino Linotype" w:hAnsi="Palatino Linotype" w:cs="Arial"/>
          <w:sz w:val="16"/>
          <w:szCs w:val="24"/>
        </w:rPr>
        <w:t xml:space="preserve"> de septiembre</w:t>
      </w:r>
      <w:r w:rsidRPr="00B34BE7">
        <w:rPr>
          <w:rFonts w:ascii="Palatino Linotype" w:hAnsi="Palatino Linotype" w:cs="Arial"/>
          <w:sz w:val="16"/>
          <w:szCs w:val="24"/>
        </w:rPr>
        <w:t xml:space="preserve"> de dos mil </w:t>
      </w:r>
      <w:r w:rsidR="006002E1" w:rsidRPr="00B34BE7">
        <w:rPr>
          <w:rFonts w:ascii="Palatino Linotype" w:hAnsi="Palatino Linotype" w:cs="Arial"/>
          <w:sz w:val="16"/>
          <w:szCs w:val="24"/>
        </w:rPr>
        <w:t>veinte</w:t>
      </w:r>
      <w:r w:rsidRPr="00B34BE7">
        <w:rPr>
          <w:rFonts w:ascii="Palatino Linotype" w:hAnsi="Palatino Linotype" w:cs="Arial"/>
          <w:sz w:val="16"/>
          <w:szCs w:val="24"/>
        </w:rPr>
        <w:t xml:space="preserve">, emitida en el recurso de revisión </w:t>
      </w:r>
      <w:r w:rsidRPr="00B34BE7">
        <w:rPr>
          <w:rFonts w:ascii="Palatino Linotype" w:hAnsi="Palatino Linotype" w:cs="Arial"/>
          <w:b/>
          <w:sz w:val="16"/>
          <w:szCs w:val="24"/>
        </w:rPr>
        <w:t>03</w:t>
      </w:r>
      <w:r w:rsidR="006002E1" w:rsidRPr="00B34BE7">
        <w:rPr>
          <w:rFonts w:ascii="Palatino Linotype" w:hAnsi="Palatino Linotype" w:cs="Arial"/>
          <w:b/>
          <w:sz w:val="16"/>
          <w:szCs w:val="24"/>
        </w:rPr>
        <w:t>415</w:t>
      </w:r>
      <w:r w:rsidRPr="00B34BE7">
        <w:rPr>
          <w:rFonts w:ascii="Palatino Linotype" w:hAnsi="Palatino Linotype" w:cs="Arial"/>
          <w:b/>
          <w:sz w:val="16"/>
          <w:szCs w:val="24"/>
        </w:rPr>
        <w:t>/INFOEM/IP/RR/20</w:t>
      </w:r>
      <w:r w:rsidR="006002E1" w:rsidRPr="00B34BE7">
        <w:rPr>
          <w:rFonts w:ascii="Palatino Linotype" w:hAnsi="Palatino Linotype" w:cs="Arial"/>
          <w:b/>
          <w:sz w:val="16"/>
          <w:szCs w:val="24"/>
        </w:rPr>
        <w:t>20</w:t>
      </w:r>
      <w:r w:rsidRPr="00B34BE7">
        <w:rPr>
          <w:rFonts w:ascii="Palatino Linotype" w:hAnsi="Palatino Linotype" w:cs="Arial"/>
          <w:sz w:val="16"/>
          <w:szCs w:val="24"/>
        </w:rPr>
        <w:t>.</w:t>
      </w:r>
    </w:p>
    <w:p w:rsidR="008366FB" w:rsidRPr="00FE2E8B" w:rsidRDefault="00C22DA1" w:rsidP="00FE2E8B">
      <w:pPr>
        <w:spacing w:after="0" w:line="240" w:lineRule="auto"/>
        <w:jc w:val="both"/>
        <w:rPr>
          <w:rFonts w:ascii="Palatino Linotype" w:hAnsi="Palatino Linotype" w:cs="Arial"/>
          <w:sz w:val="16"/>
          <w:szCs w:val="24"/>
        </w:rPr>
      </w:pPr>
      <w:r w:rsidRPr="00B34BE7">
        <w:rPr>
          <w:rFonts w:ascii="Palatino Linotype" w:hAnsi="Palatino Linotype" w:cs="Arial"/>
          <w:sz w:val="16"/>
          <w:szCs w:val="24"/>
        </w:rPr>
        <w:t>ZMS/OSAM/jasm</w:t>
      </w:r>
    </w:p>
    <w:sectPr w:rsidR="008366FB" w:rsidRPr="00FE2E8B" w:rsidSect="006351F5">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B27" w:rsidRDefault="002D4B27" w:rsidP="00C22DA1">
      <w:pPr>
        <w:spacing w:after="0" w:line="240" w:lineRule="auto"/>
      </w:pPr>
      <w:r>
        <w:separator/>
      </w:r>
    </w:p>
  </w:endnote>
  <w:endnote w:type="continuationSeparator" w:id="0">
    <w:p w:rsidR="002D4B27" w:rsidRDefault="002D4B27" w:rsidP="00C2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6C9" w:rsidRPr="000B69FA" w:rsidRDefault="006256C9"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0A5B">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0A5B">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6C9" w:rsidRPr="000B69FA" w:rsidRDefault="006256C9"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0A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0A5B">
      <w:rPr>
        <w:rFonts w:ascii="Palatino Linotype" w:hAnsi="Palatino Linotype"/>
        <w:bCs/>
        <w:noProof/>
        <w:sz w:val="20"/>
      </w:rPr>
      <w:t>60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B27" w:rsidRDefault="002D4B27" w:rsidP="00C22DA1">
      <w:pPr>
        <w:spacing w:after="0" w:line="240" w:lineRule="auto"/>
      </w:pPr>
      <w:r>
        <w:separator/>
      </w:r>
    </w:p>
  </w:footnote>
  <w:footnote w:type="continuationSeparator" w:id="0">
    <w:p w:rsidR="002D4B27" w:rsidRDefault="002D4B27" w:rsidP="00C22DA1">
      <w:pPr>
        <w:spacing w:after="0" w:line="240" w:lineRule="auto"/>
      </w:pPr>
      <w:r>
        <w:continuationSeparator/>
      </w:r>
    </w:p>
  </w:footnote>
  <w:footnote w:id="1">
    <w:p w:rsidR="006256C9" w:rsidRPr="00F07740" w:rsidRDefault="006256C9" w:rsidP="00C22DA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6256C9" w:rsidRPr="00946E1F" w:rsidRDefault="006256C9" w:rsidP="00C22DA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6C9" w:rsidRDefault="006256C9">
    <w:pPr>
      <w:pStyle w:val="Encabezado"/>
    </w:pPr>
  </w:p>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6256C9" w:rsidTr="006351F5">
      <w:trPr>
        <w:trHeight w:val="227"/>
      </w:trPr>
      <w:tc>
        <w:tcPr>
          <w:tcW w:w="5529" w:type="dxa"/>
          <w:hideMark/>
        </w:tcPr>
        <w:p w:rsidR="006256C9" w:rsidRDefault="006256C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6256C9" w:rsidRDefault="006256C9" w:rsidP="006256C9">
          <w:pPr>
            <w:spacing w:after="120" w:line="256" w:lineRule="auto"/>
            <w:ind w:left="-486" w:right="214"/>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3415/INFOEM/IP/RR/2020</w:t>
          </w:r>
        </w:p>
      </w:tc>
    </w:tr>
    <w:tr w:rsidR="006256C9" w:rsidTr="006351F5">
      <w:trPr>
        <w:trHeight w:val="242"/>
      </w:trPr>
      <w:tc>
        <w:tcPr>
          <w:tcW w:w="5529" w:type="dxa"/>
          <w:hideMark/>
        </w:tcPr>
        <w:p w:rsidR="006256C9" w:rsidRDefault="006256C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6256C9" w:rsidRDefault="006256C9" w:rsidP="006351F5">
          <w:pPr>
            <w:spacing w:after="120" w:line="256" w:lineRule="auto"/>
            <w:ind w:left="-486" w:right="214" w:firstLine="284"/>
            <w:jc w:val="right"/>
            <w:rPr>
              <w:rFonts w:ascii="Palatino Linotype" w:hAnsi="Palatino Linotype" w:cs="Arial"/>
              <w:szCs w:val="20"/>
            </w:rPr>
          </w:pPr>
          <w:r w:rsidRPr="006256C9">
            <w:rPr>
              <w:rFonts w:ascii="Palatino Linotype" w:hAnsi="Palatino Linotype" w:cs="Arial"/>
              <w:szCs w:val="20"/>
            </w:rPr>
            <w:t>Ayuntamiento de Capulhuac</w:t>
          </w:r>
        </w:p>
      </w:tc>
    </w:tr>
    <w:tr w:rsidR="006256C9" w:rsidTr="006351F5">
      <w:trPr>
        <w:trHeight w:val="342"/>
      </w:trPr>
      <w:tc>
        <w:tcPr>
          <w:tcW w:w="5529" w:type="dxa"/>
          <w:hideMark/>
        </w:tcPr>
        <w:p w:rsidR="006256C9" w:rsidRDefault="006256C9"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6256C9" w:rsidRDefault="006256C9"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256C9" w:rsidRPr="0011607E" w:rsidRDefault="006256C9">
    <w:pPr>
      <w:pStyle w:val="Encabezad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6256C9" w:rsidRPr="00633CD9" w:rsidTr="006351F5">
      <w:trPr>
        <w:trHeight w:val="227"/>
      </w:trPr>
      <w:tc>
        <w:tcPr>
          <w:tcW w:w="5813" w:type="dxa"/>
          <w:hideMark/>
        </w:tcPr>
        <w:p w:rsidR="006256C9" w:rsidRDefault="006256C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6256C9" w:rsidRPr="00B4142F" w:rsidRDefault="006256C9" w:rsidP="006256C9">
          <w:pPr>
            <w:spacing w:after="120" w:line="256" w:lineRule="auto"/>
            <w:ind w:left="-486" w:right="214" w:firstLine="567"/>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3415/INFOEM/IP/RR/2020</w:t>
          </w:r>
        </w:p>
      </w:tc>
    </w:tr>
    <w:tr w:rsidR="006256C9" w:rsidRPr="00633CD9" w:rsidTr="006351F5">
      <w:trPr>
        <w:trHeight w:val="196"/>
      </w:trPr>
      <w:tc>
        <w:tcPr>
          <w:tcW w:w="5813" w:type="dxa"/>
          <w:hideMark/>
        </w:tcPr>
        <w:p w:rsidR="006256C9" w:rsidRDefault="006256C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rsidR="006256C9" w:rsidRPr="00840752" w:rsidRDefault="006256C9" w:rsidP="006351F5">
          <w:pPr>
            <w:spacing w:after="120" w:line="256" w:lineRule="auto"/>
            <w:ind w:left="-486" w:right="214" w:firstLine="567"/>
            <w:jc w:val="right"/>
            <w:rPr>
              <w:rFonts w:ascii="Palatino Linotype" w:hAnsi="Palatino Linotype" w:cs="Arial"/>
              <w:szCs w:val="20"/>
            </w:rPr>
          </w:pPr>
        </w:p>
      </w:tc>
    </w:tr>
    <w:tr w:rsidR="006256C9" w:rsidRPr="00633CD9" w:rsidTr="006351F5">
      <w:trPr>
        <w:trHeight w:val="242"/>
      </w:trPr>
      <w:tc>
        <w:tcPr>
          <w:tcW w:w="5813" w:type="dxa"/>
          <w:hideMark/>
        </w:tcPr>
        <w:p w:rsidR="006256C9" w:rsidRDefault="006256C9"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6256C9" w:rsidRDefault="006256C9" w:rsidP="006351F5">
          <w:pPr>
            <w:spacing w:after="120" w:line="256" w:lineRule="auto"/>
            <w:ind w:left="-486" w:right="214" w:firstLine="567"/>
            <w:jc w:val="right"/>
            <w:rPr>
              <w:rFonts w:ascii="Palatino Linotype" w:hAnsi="Palatino Linotype" w:cs="Arial"/>
              <w:szCs w:val="20"/>
            </w:rPr>
          </w:pPr>
          <w:r w:rsidRPr="006256C9">
            <w:rPr>
              <w:rFonts w:ascii="Palatino Linotype" w:hAnsi="Palatino Linotype" w:cs="Arial"/>
              <w:szCs w:val="20"/>
            </w:rPr>
            <w:t>Ayuntamiento de Capulhuac</w:t>
          </w:r>
        </w:p>
      </w:tc>
    </w:tr>
    <w:tr w:rsidR="006256C9" w:rsidTr="006351F5">
      <w:trPr>
        <w:trHeight w:val="342"/>
      </w:trPr>
      <w:tc>
        <w:tcPr>
          <w:tcW w:w="5813" w:type="dxa"/>
          <w:hideMark/>
        </w:tcPr>
        <w:p w:rsidR="006256C9" w:rsidRDefault="006256C9"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6256C9" w:rsidRDefault="006256C9"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256C9" w:rsidRDefault="006256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9A242AE"/>
    <w:multiLevelType w:val="hybridMultilevel"/>
    <w:tmpl w:val="3A8ED5E6"/>
    <w:lvl w:ilvl="0" w:tplc="D4A44EE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4" w15:restartNumberingAfterBreak="0">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21DD8"/>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0434B7"/>
    <w:multiLevelType w:val="hybridMultilevel"/>
    <w:tmpl w:val="AB24F7D0"/>
    <w:lvl w:ilvl="0" w:tplc="1064419E">
      <w:start w:val="1"/>
      <w:numFmt w:val="upperRoman"/>
      <w:lvlText w:val="%1."/>
      <w:lvlJc w:val="left"/>
      <w:pPr>
        <w:ind w:left="1080" w:hanging="72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B5439C"/>
    <w:multiLevelType w:val="hybridMultilevel"/>
    <w:tmpl w:val="4B661254"/>
    <w:lvl w:ilvl="0" w:tplc="AF90C3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4A962222"/>
    <w:multiLevelType w:val="hybridMultilevel"/>
    <w:tmpl w:val="B336CB4C"/>
    <w:lvl w:ilvl="0" w:tplc="828CDB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1BC586E"/>
    <w:multiLevelType w:val="hybridMultilevel"/>
    <w:tmpl w:val="5CD00B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927727"/>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C84D2F"/>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FC677D"/>
    <w:multiLevelType w:val="hybridMultilevel"/>
    <w:tmpl w:val="5576FAB8"/>
    <w:lvl w:ilvl="0" w:tplc="FDCAF1EE">
      <w:start w:val="1"/>
      <w:numFmt w:val="bullet"/>
      <w:lvlText w:val="-"/>
      <w:lvlJc w:val="left"/>
      <w:pPr>
        <w:ind w:left="720" w:hanging="360"/>
      </w:pPr>
      <w:rPr>
        <w:rFonts w:ascii="Palatino Linotype" w:eastAsiaTheme="minorHAnsi" w:hAnsi="Palatino Linotype"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9758FC"/>
    <w:multiLevelType w:val="hybridMultilevel"/>
    <w:tmpl w:val="B8A29E2C"/>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F769FF"/>
    <w:multiLevelType w:val="hybridMultilevel"/>
    <w:tmpl w:val="448AE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710A83"/>
    <w:multiLevelType w:val="hybridMultilevel"/>
    <w:tmpl w:val="58366C9E"/>
    <w:lvl w:ilvl="0" w:tplc="22F473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0"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27"/>
  </w:num>
  <w:num w:numId="3">
    <w:abstractNumId w:val="25"/>
  </w:num>
  <w:num w:numId="4">
    <w:abstractNumId w:val="34"/>
  </w:num>
  <w:num w:numId="5">
    <w:abstractNumId w:val="33"/>
  </w:num>
  <w:num w:numId="6">
    <w:abstractNumId w:val="16"/>
  </w:num>
  <w:num w:numId="7">
    <w:abstractNumId w:val="10"/>
  </w:num>
  <w:num w:numId="8">
    <w:abstractNumId w:val="38"/>
  </w:num>
  <w:num w:numId="9">
    <w:abstractNumId w:val="15"/>
  </w:num>
  <w:num w:numId="10">
    <w:abstractNumId w:val="24"/>
  </w:num>
  <w:num w:numId="11">
    <w:abstractNumId w:val="32"/>
  </w:num>
  <w:num w:numId="12">
    <w:abstractNumId w:val="29"/>
  </w:num>
  <w:num w:numId="13">
    <w:abstractNumId w:val="18"/>
  </w:num>
  <w:num w:numId="14">
    <w:abstractNumId w:val="13"/>
  </w:num>
  <w:num w:numId="15">
    <w:abstractNumId w:val="23"/>
  </w:num>
  <w:num w:numId="16">
    <w:abstractNumId w:val="5"/>
  </w:num>
  <w:num w:numId="17">
    <w:abstractNumId w:val="12"/>
  </w:num>
  <w:num w:numId="18">
    <w:abstractNumId w:val="36"/>
  </w:num>
  <w:num w:numId="19">
    <w:abstractNumId w:val="40"/>
  </w:num>
  <w:num w:numId="20">
    <w:abstractNumId w:val="20"/>
  </w:num>
  <w:num w:numId="21">
    <w:abstractNumId w:val="3"/>
  </w:num>
  <w:num w:numId="22">
    <w:abstractNumId w:val="21"/>
  </w:num>
  <w:num w:numId="23">
    <w:abstractNumId w:val="0"/>
  </w:num>
  <w:num w:numId="24">
    <w:abstractNumId w:val="39"/>
  </w:num>
  <w:num w:numId="25">
    <w:abstractNumId w:val="41"/>
  </w:num>
  <w:num w:numId="26">
    <w:abstractNumId w:val="19"/>
  </w:num>
  <w:num w:numId="27">
    <w:abstractNumId w:val="8"/>
  </w:num>
  <w:num w:numId="28">
    <w:abstractNumId w:val="9"/>
  </w:num>
  <w:num w:numId="29">
    <w:abstractNumId w:val="37"/>
  </w:num>
  <w:num w:numId="30">
    <w:abstractNumId w:val="4"/>
  </w:num>
  <w:num w:numId="31">
    <w:abstractNumId w:val="22"/>
  </w:num>
  <w:num w:numId="32">
    <w:abstractNumId w:val="7"/>
  </w:num>
  <w:num w:numId="33">
    <w:abstractNumId w:val="14"/>
  </w:num>
  <w:num w:numId="34">
    <w:abstractNumId w:val="6"/>
  </w:num>
  <w:num w:numId="35">
    <w:abstractNumId w:val="1"/>
  </w:num>
  <w:num w:numId="36">
    <w:abstractNumId w:val="11"/>
  </w:num>
  <w:num w:numId="37">
    <w:abstractNumId w:val="17"/>
  </w:num>
  <w:num w:numId="38">
    <w:abstractNumId w:val="26"/>
  </w:num>
  <w:num w:numId="39">
    <w:abstractNumId w:val="31"/>
  </w:num>
  <w:num w:numId="40">
    <w:abstractNumId w:val="28"/>
  </w:num>
  <w:num w:numId="41">
    <w:abstractNumId w:val="3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A1"/>
    <w:rsid w:val="00274C36"/>
    <w:rsid w:val="002D4B27"/>
    <w:rsid w:val="00330A5B"/>
    <w:rsid w:val="003D75CD"/>
    <w:rsid w:val="004849F5"/>
    <w:rsid w:val="0053589E"/>
    <w:rsid w:val="005D25C6"/>
    <w:rsid w:val="005D5AFC"/>
    <w:rsid w:val="006002E1"/>
    <w:rsid w:val="006256C9"/>
    <w:rsid w:val="006351F5"/>
    <w:rsid w:val="00691183"/>
    <w:rsid w:val="008366FB"/>
    <w:rsid w:val="00872032"/>
    <w:rsid w:val="008B476D"/>
    <w:rsid w:val="008D131C"/>
    <w:rsid w:val="0092580F"/>
    <w:rsid w:val="00925CCC"/>
    <w:rsid w:val="00A650C2"/>
    <w:rsid w:val="00B34BE7"/>
    <w:rsid w:val="00C04769"/>
    <w:rsid w:val="00C22DA1"/>
    <w:rsid w:val="00C36878"/>
    <w:rsid w:val="00CE14DF"/>
    <w:rsid w:val="00DB66B5"/>
    <w:rsid w:val="00E21C9E"/>
    <w:rsid w:val="00E977A5"/>
    <w:rsid w:val="00ED4EA7"/>
    <w:rsid w:val="00F959A2"/>
    <w:rsid w:val="00FE1856"/>
    <w:rsid w:val="00FE2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4F22A-3EF0-46FF-9BF4-D0F710FA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DA1"/>
  </w:style>
  <w:style w:type="paragraph" w:styleId="Ttulo1">
    <w:name w:val="heading 1"/>
    <w:basedOn w:val="Normal"/>
    <w:next w:val="Normal"/>
    <w:link w:val="Ttulo1Car"/>
    <w:uiPriority w:val="9"/>
    <w:qFormat/>
    <w:rsid w:val="00C22DA1"/>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22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22DA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DA1"/>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22DA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22DA1"/>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22D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22D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C22D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22D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22D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22DA1"/>
    <w:rPr>
      <w:vertAlign w:val="superscript"/>
    </w:rPr>
  </w:style>
  <w:style w:type="character" w:styleId="Hipervnculo">
    <w:name w:val="Hyperlink"/>
    <w:basedOn w:val="Fuentedeprrafopredeter"/>
    <w:uiPriority w:val="99"/>
    <w:unhideWhenUsed/>
    <w:rsid w:val="00C22DA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22DA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2DA1"/>
    <w:rPr>
      <w:sz w:val="20"/>
      <w:szCs w:val="20"/>
    </w:rPr>
  </w:style>
  <w:style w:type="paragraph" w:styleId="Textodeglobo">
    <w:name w:val="Balloon Text"/>
    <w:basedOn w:val="Normal"/>
    <w:link w:val="TextodegloboCar"/>
    <w:uiPriority w:val="99"/>
    <w:semiHidden/>
    <w:unhideWhenUsed/>
    <w:rsid w:val="00C22D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A1"/>
    <w:rPr>
      <w:rFonts w:ascii="Segoe UI" w:hAnsi="Segoe UI" w:cs="Segoe UI"/>
      <w:sz w:val="18"/>
      <w:szCs w:val="18"/>
    </w:rPr>
  </w:style>
  <w:style w:type="paragraph" w:styleId="Sinespaciado">
    <w:name w:val="No Spacing"/>
    <w:aliases w:val="Francesa"/>
    <w:link w:val="SinespaciadoCar"/>
    <w:qFormat/>
    <w:rsid w:val="00C22DA1"/>
    <w:pPr>
      <w:spacing w:after="0" w:line="240" w:lineRule="auto"/>
    </w:pPr>
  </w:style>
  <w:style w:type="character" w:customStyle="1" w:styleId="apple-style-span">
    <w:name w:val="apple-style-span"/>
    <w:rsid w:val="00C22DA1"/>
  </w:style>
  <w:style w:type="character" w:customStyle="1" w:styleId="SinespaciadoCar">
    <w:name w:val="Sin espaciado Car"/>
    <w:aliases w:val="Francesa Car"/>
    <w:link w:val="Sinespaciado"/>
    <w:uiPriority w:val="1"/>
    <w:locked/>
    <w:rsid w:val="00C22DA1"/>
  </w:style>
  <w:style w:type="paragraph" w:styleId="Textosinformato">
    <w:name w:val="Plain Text"/>
    <w:basedOn w:val="Normal"/>
    <w:link w:val="TextosinformatoCar"/>
    <w:rsid w:val="00C22DA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22DA1"/>
    <w:rPr>
      <w:rFonts w:ascii="Courier New" w:eastAsia="Times New Roman" w:hAnsi="Courier New" w:cs="Times New Roman"/>
      <w:sz w:val="20"/>
      <w:szCs w:val="20"/>
      <w:lang w:val="es-ES" w:eastAsia="es-ES"/>
    </w:rPr>
  </w:style>
  <w:style w:type="paragraph" w:customStyle="1" w:styleId="Default">
    <w:name w:val="Default"/>
    <w:rsid w:val="00C22DA1"/>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C22DA1"/>
    <w:rPr>
      <w:b/>
      <w:bCs/>
    </w:rPr>
  </w:style>
  <w:style w:type="paragraph" w:styleId="Textoindependiente">
    <w:name w:val="Body Text"/>
    <w:basedOn w:val="Normal"/>
    <w:link w:val="TextoindependienteCar"/>
    <w:uiPriority w:val="1"/>
    <w:qFormat/>
    <w:rsid w:val="00C22DA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C22DA1"/>
    <w:rPr>
      <w:rFonts w:ascii="Times New Roman" w:eastAsia="Times New Roman" w:hAnsi="Times New Roman"/>
      <w:sz w:val="25"/>
      <w:szCs w:val="25"/>
      <w:lang w:val="en-US"/>
    </w:rPr>
  </w:style>
  <w:style w:type="character" w:customStyle="1" w:styleId="lbl-encabezado-negro">
    <w:name w:val="lbl-encabezado-negro"/>
    <w:basedOn w:val="Fuentedeprrafopredeter"/>
    <w:rsid w:val="00C22DA1"/>
  </w:style>
  <w:style w:type="character" w:customStyle="1" w:styleId="red">
    <w:name w:val="red"/>
    <w:basedOn w:val="Fuentedeprrafopredeter"/>
    <w:rsid w:val="00C22DA1"/>
  </w:style>
  <w:style w:type="paragraph" w:customStyle="1" w:styleId="francesa">
    <w:name w:val="francesa"/>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2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22DA1"/>
    <w:pPr>
      <w:spacing w:line="221" w:lineRule="atLeast"/>
    </w:pPr>
    <w:rPr>
      <w:color w:val="auto"/>
    </w:rPr>
  </w:style>
  <w:style w:type="paragraph" w:customStyle="1" w:styleId="n2">
    <w:name w:val="n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22DA1"/>
    <w:rPr>
      <w:i/>
      <w:iCs/>
    </w:rPr>
  </w:style>
  <w:style w:type="paragraph" w:customStyle="1" w:styleId="j">
    <w:name w:val="j"/>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22DA1"/>
  </w:style>
  <w:style w:type="character" w:customStyle="1" w:styleId="h">
    <w:name w:val="h"/>
    <w:basedOn w:val="Fuentedeprrafopredeter"/>
    <w:rsid w:val="00C22DA1"/>
  </w:style>
  <w:style w:type="character" w:customStyle="1" w:styleId="i1">
    <w:name w:val="i1"/>
    <w:basedOn w:val="Fuentedeprrafopredeter"/>
    <w:rsid w:val="00C22DA1"/>
  </w:style>
  <w:style w:type="paragraph" w:styleId="Sangradetextonormal">
    <w:name w:val="Body Text Indent"/>
    <w:basedOn w:val="Normal"/>
    <w:link w:val="SangradetextonormalCar"/>
    <w:uiPriority w:val="99"/>
    <w:unhideWhenUsed/>
    <w:rsid w:val="00C22DA1"/>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22DA1"/>
    <w:rPr>
      <w:rFonts w:ascii="Calibri" w:eastAsia="Calibri" w:hAnsi="Calibri" w:cs="Times New Roman"/>
    </w:rPr>
  </w:style>
  <w:style w:type="paragraph" w:styleId="NormalWeb">
    <w:name w:val="Normal (Web)"/>
    <w:basedOn w:val="Normal"/>
    <w:uiPriority w:val="99"/>
    <w:rsid w:val="00C2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22DA1"/>
    <w:rPr>
      <w:sz w:val="16"/>
      <w:szCs w:val="16"/>
    </w:rPr>
  </w:style>
  <w:style w:type="paragraph" w:styleId="Textocomentario">
    <w:name w:val="annotation text"/>
    <w:basedOn w:val="Normal"/>
    <w:link w:val="TextocomentarioCar"/>
    <w:uiPriority w:val="99"/>
    <w:semiHidden/>
    <w:unhideWhenUsed/>
    <w:rsid w:val="00C22D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2DA1"/>
    <w:rPr>
      <w:sz w:val="20"/>
      <w:szCs w:val="20"/>
    </w:rPr>
  </w:style>
  <w:style w:type="paragraph" w:styleId="Asuntodelcomentario">
    <w:name w:val="annotation subject"/>
    <w:basedOn w:val="Textocomentario"/>
    <w:next w:val="Textocomentario"/>
    <w:link w:val="AsuntodelcomentarioCar"/>
    <w:uiPriority w:val="99"/>
    <w:semiHidden/>
    <w:unhideWhenUsed/>
    <w:rsid w:val="00C22DA1"/>
    <w:rPr>
      <w:b/>
      <w:bCs/>
    </w:rPr>
  </w:style>
  <w:style w:type="character" w:customStyle="1" w:styleId="AsuntodelcomentarioCar">
    <w:name w:val="Asunto del comentario Car"/>
    <w:basedOn w:val="TextocomentarioCar"/>
    <w:link w:val="Asuntodelcomentario"/>
    <w:uiPriority w:val="99"/>
    <w:semiHidden/>
    <w:rsid w:val="00C22DA1"/>
    <w:rPr>
      <w:b/>
      <w:bCs/>
      <w:sz w:val="20"/>
      <w:szCs w:val="20"/>
    </w:rPr>
  </w:style>
  <w:style w:type="paragraph" w:styleId="Revisin">
    <w:name w:val="Revision"/>
    <w:hidden/>
    <w:uiPriority w:val="99"/>
    <w:semiHidden/>
    <w:rsid w:val="00C22DA1"/>
    <w:pPr>
      <w:spacing w:after="0" w:line="240" w:lineRule="auto"/>
    </w:pPr>
  </w:style>
  <w:style w:type="character" w:customStyle="1" w:styleId="notranslate">
    <w:name w:val="notranslate"/>
    <w:basedOn w:val="Fuentedeprrafopredeter"/>
    <w:rsid w:val="00C22DA1"/>
  </w:style>
  <w:style w:type="character" w:styleId="Hipervnculovisitado">
    <w:name w:val="FollowedHyperlink"/>
    <w:basedOn w:val="Fuentedeprrafopredeter"/>
    <w:uiPriority w:val="99"/>
    <w:semiHidden/>
    <w:unhideWhenUsed/>
    <w:rsid w:val="00C2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D389-036D-41D8-9959-0F6834A7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15802</Words>
  <Characters>86913</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2020-10-13T23:34:00Z</dcterms:created>
  <dcterms:modified xsi:type="dcterms:W3CDTF">2020-10-13T23:34:00Z</dcterms:modified>
</cp:coreProperties>
</file>