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B67DAA" w14:textId="0DDDD991" w:rsidR="009B5FC2" w:rsidRPr="009C603A" w:rsidRDefault="009B5FC2" w:rsidP="009B5FC2">
      <w:pPr>
        <w:spacing w:before="100" w:beforeAutospacing="1" w:after="100" w:afterAutospacing="1" w:line="360" w:lineRule="auto"/>
        <w:jc w:val="both"/>
        <w:rPr>
          <w:rFonts w:ascii="Palatino Linotype" w:hAnsi="Palatino Linotype" w:cs="Arial"/>
        </w:rPr>
      </w:pPr>
      <w:r w:rsidRPr="009C603A">
        <w:rPr>
          <w:rFonts w:ascii="Palatino Linotype" w:hAnsi="Palatino Linotype" w:cs="Arial"/>
        </w:rPr>
        <w:t>Resolución del Pleno del Instituto de Transparencia, Acceso a la Información Pública y Protección de Datos Personales del Estado de México y Municipios, con domicilio en Metepec, Estado de México, de fecha</w:t>
      </w:r>
      <w:r w:rsidR="000C324F" w:rsidRPr="009C603A">
        <w:rPr>
          <w:rFonts w:ascii="Palatino Linotype" w:hAnsi="Palatino Linotype" w:cs="Arial"/>
        </w:rPr>
        <w:t xml:space="preserve"> veinte</w:t>
      </w:r>
      <w:r w:rsidR="00537AAC" w:rsidRPr="009C603A">
        <w:rPr>
          <w:rFonts w:ascii="Palatino Linotype" w:hAnsi="Palatino Linotype" w:cs="Arial"/>
        </w:rPr>
        <w:t xml:space="preserve"> de enero</w:t>
      </w:r>
      <w:r w:rsidR="004E27D7" w:rsidRPr="009C603A">
        <w:rPr>
          <w:rFonts w:ascii="Palatino Linotype" w:hAnsi="Palatino Linotype" w:cs="Arial"/>
        </w:rPr>
        <w:t xml:space="preserve"> </w:t>
      </w:r>
      <w:r w:rsidR="00537AAC" w:rsidRPr="009C603A">
        <w:rPr>
          <w:rFonts w:ascii="Palatino Linotype" w:hAnsi="Palatino Linotype" w:cs="Arial"/>
        </w:rPr>
        <w:t>de dos mil veintiuno</w:t>
      </w:r>
      <w:r w:rsidRPr="009C603A">
        <w:rPr>
          <w:rFonts w:ascii="Palatino Linotype" w:hAnsi="Palatino Linotype" w:cs="Arial"/>
        </w:rPr>
        <w:t>.</w:t>
      </w:r>
    </w:p>
    <w:p w14:paraId="23FFD926" w14:textId="2C6B3F55" w:rsidR="009B5FC2" w:rsidRPr="009C603A" w:rsidRDefault="009B5FC2" w:rsidP="009B5FC2">
      <w:pPr>
        <w:spacing w:before="100" w:beforeAutospacing="1" w:after="100" w:afterAutospacing="1" w:line="360" w:lineRule="auto"/>
        <w:jc w:val="both"/>
        <w:rPr>
          <w:rFonts w:ascii="Palatino Linotype" w:hAnsi="Palatino Linotype"/>
          <w:b/>
        </w:rPr>
      </w:pPr>
      <w:r w:rsidRPr="009C603A">
        <w:rPr>
          <w:rFonts w:ascii="Palatino Linotype" w:hAnsi="Palatino Linotype"/>
        </w:rPr>
        <w:t xml:space="preserve">VISTO el expediente formado con motivo del recurso de revisión </w:t>
      </w:r>
      <w:r w:rsidR="002323E5" w:rsidRPr="009C603A">
        <w:rPr>
          <w:rFonts w:ascii="Palatino Linotype" w:hAnsi="Palatino Linotype"/>
          <w:b/>
        </w:rPr>
        <w:t>04657</w:t>
      </w:r>
      <w:r w:rsidRPr="009C603A">
        <w:rPr>
          <w:rFonts w:ascii="Palatino Linotype" w:hAnsi="Palatino Linotype"/>
          <w:b/>
        </w:rPr>
        <w:t>/INFOEM/IP/RR/2020</w:t>
      </w:r>
      <w:r w:rsidR="00DB7FCD" w:rsidRPr="009C603A">
        <w:rPr>
          <w:rFonts w:ascii="Palatino Linotype" w:hAnsi="Palatino Linotype"/>
        </w:rPr>
        <w:t>, interpuesto por el</w:t>
      </w:r>
      <w:r w:rsidRPr="009C603A">
        <w:rPr>
          <w:rFonts w:ascii="Palatino Linotype" w:hAnsi="Palatino Linotype"/>
        </w:rPr>
        <w:t xml:space="preserve"> C</w:t>
      </w:r>
      <w:r w:rsidRPr="009C603A">
        <w:rPr>
          <w:rFonts w:ascii="Palatino Linotype" w:hAnsi="Palatino Linotype"/>
          <w:b/>
        </w:rPr>
        <w:t>.</w:t>
      </w:r>
      <w:r w:rsidR="003F6A1A">
        <w:rPr>
          <w:rFonts w:ascii="Palatino Linotype" w:hAnsi="Palatino Linotype"/>
          <w:b/>
        </w:rPr>
        <w:t xml:space="preserve"> </w:t>
      </w:r>
      <w:r w:rsidR="001D6006">
        <w:rPr>
          <w:rFonts w:ascii="Palatino Linotype" w:hAnsi="Palatino Linotype"/>
          <w:b/>
          <w:sz w:val="22"/>
          <w:szCs w:val="22"/>
          <w:lang w:val="es-ES_tradnl"/>
        </w:rPr>
        <w:t>XXXXXX X XXXXX XXXXXX XXXXXXX</w:t>
      </w:r>
      <w:bookmarkStart w:id="0" w:name="_GoBack"/>
      <w:bookmarkEnd w:id="0"/>
      <w:r w:rsidRPr="009C603A">
        <w:rPr>
          <w:rFonts w:ascii="Palatino Linotype" w:hAnsi="Palatino Linotype"/>
          <w:b/>
        </w:rPr>
        <w:t xml:space="preserve">, </w:t>
      </w:r>
      <w:r w:rsidRPr="009C603A">
        <w:rPr>
          <w:rFonts w:ascii="Palatino Linotype" w:hAnsi="Palatino Linotype"/>
        </w:rPr>
        <w:t xml:space="preserve">en lo sucesivo </w:t>
      </w:r>
      <w:r w:rsidR="00DB7FCD" w:rsidRPr="009C603A">
        <w:rPr>
          <w:rFonts w:ascii="Palatino Linotype" w:hAnsi="Palatino Linotype"/>
          <w:b/>
        </w:rPr>
        <w:t>EL</w:t>
      </w:r>
      <w:r w:rsidRPr="009C603A">
        <w:rPr>
          <w:rFonts w:ascii="Palatino Linotype" w:hAnsi="Palatino Linotype"/>
          <w:b/>
        </w:rPr>
        <w:t xml:space="preserve"> RECURRENTE,</w:t>
      </w:r>
      <w:r w:rsidRPr="009C603A">
        <w:rPr>
          <w:rFonts w:ascii="Palatino Linotype" w:hAnsi="Palatino Linotype"/>
        </w:rPr>
        <w:t xml:space="preserve"> en contra de la respuesta de</w:t>
      </w:r>
      <w:r w:rsidR="00DB7FCD" w:rsidRPr="009C603A">
        <w:rPr>
          <w:rFonts w:ascii="Palatino Linotype" w:hAnsi="Palatino Linotype"/>
        </w:rPr>
        <w:t xml:space="preserve">l </w:t>
      </w:r>
      <w:r w:rsidR="002323E5" w:rsidRPr="009C603A">
        <w:rPr>
          <w:rFonts w:ascii="Palatino Linotype" w:hAnsi="Palatino Linotype"/>
          <w:b/>
        </w:rPr>
        <w:t>Instituto de Transparencia, Acceso a la Información Pública y Protección de Datos Personales del Estado de México y Municipios</w:t>
      </w:r>
      <w:r w:rsidRPr="009C603A">
        <w:rPr>
          <w:rFonts w:ascii="Palatino Linotype" w:hAnsi="Palatino Linotype"/>
          <w:b/>
        </w:rPr>
        <w:t xml:space="preserve">, </w:t>
      </w:r>
      <w:r w:rsidRPr="009C603A">
        <w:rPr>
          <w:rFonts w:ascii="Palatino Linotype" w:hAnsi="Palatino Linotype"/>
        </w:rPr>
        <w:t>en lo su</w:t>
      </w:r>
      <w:r w:rsidR="004E27D7" w:rsidRPr="009C603A">
        <w:rPr>
          <w:rFonts w:ascii="Palatino Linotype" w:hAnsi="Palatino Linotype"/>
        </w:rPr>
        <w:t>bsecuente</w:t>
      </w:r>
      <w:r w:rsidRPr="009C603A">
        <w:rPr>
          <w:rFonts w:ascii="Palatino Linotype" w:hAnsi="Palatino Linotype"/>
        </w:rPr>
        <w:t xml:space="preserve"> </w:t>
      </w:r>
      <w:r w:rsidRPr="009C603A">
        <w:rPr>
          <w:rFonts w:ascii="Palatino Linotype" w:hAnsi="Palatino Linotype"/>
          <w:b/>
        </w:rPr>
        <w:t>EL SUJETO OBLIGADO</w:t>
      </w:r>
      <w:r w:rsidRPr="009C603A">
        <w:rPr>
          <w:rFonts w:ascii="Palatino Linotype" w:hAnsi="Palatino Linotype"/>
        </w:rPr>
        <w:t xml:space="preserve">, se procede a dictar la presente resolución con base en lo siguiente: </w:t>
      </w:r>
    </w:p>
    <w:p w14:paraId="293A39FC" w14:textId="77777777" w:rsidR="009B5FC2" w:rsidRPr="009C603A" w:rsidRDefault="009B5FC2" w:rsidP="009B5FC2">
      <w:pPr>
        <w:jc w:val="center"/>
        <w:rPr>
          <w:rFonts w:ascii="Palatino Linotype" w:hAnsi="Palatino Linotype" w:cs="Arial"/>
          <w:b/>
          <w:bCs/>
          <w:spacing w:val="60"/>
          <w:sz w:val="28"/>
          <w:lang w:val="es-ES_tradnl"/>
        </w:rPr>
      </w:pPr>
      <w:r w:rsidRPr="009C603A">
        <w:rPr>
          <w:rFonts w:ascii="Palatino Linotype" w:hAnsi="Palatino Linotype" w:cs="Arial"/>
          <w:b/>
          <w:bCs/>
          <w:spacing w:val="60"/>
          <w:sz w:val="28"/>
          <w:lang w:val="es-ES_tradnl"/>
        </w:rPr>
        <w:t>RESULTANDO</w:t>
      </w:r>
    </w:p>
    <w:p w14:paraId="39CF2E59" w14:textId="5443F134" w:rsidR="009B5FC2" w:rsidRPr="009C603A" w:rsidRDefault="009B5FC2" w:rsidP="009B5FC2">
      <w:pPr>
        <w:pStyle w:val="Prrafodelista"/>
        <w:spacing w:before="100" w:beforeAutospacing="1" w:after="100" w:afterAutospacing="1" w:line="360" w:lineRule="auto"/>
        <w:ind w:left="0"/>
        <w:jc w:val="both"/>
        <w:rPr>
          <w:rFonts w:ascii="Palatino Linotype" w:hAnsi="Palatino Linotype" w:cs="Arial"/>
        </w:rPr>
      </w:pPr>
      <w:r w:rsidRPr="009C603A">
        <w:rPr>
          <w:rFonts w:ascii="Palatino Linotype" w:hAnsi="Palatino Linotype" w:cs="Arial"/>
          <w:b/>
          <w:sz w:val="28"/>
          <w:szCs w:val="28"/>
        </w:rPr>
        <w:t xml:space="preserve">I. </w:t>
      </w:r>
      <w:r w:rsidRPr="009C603A">
        <w:rPr>
          <w:rFonts w:ascii="Palatino Linotype" w:hAnsi="Palatino Linotype"/>
        </w:rPr>
        <w:t xml:space="preserve">En fecha </w:t>
      </w:r>
      <w:r w:rsidR="002323E5" w:rsidRPr="009C603A">
        <w:rPr>
          <w:rFonts w:ascii="Palatino Linotype" w:hAnsi="Palatino Linotype"/>
        </w:rPr>
        <w:t>quince</w:t>
      </w:r>
      <w:r w:rsidR="00DB7FCD" w:rsidRPr="009C603A">
        <w:rPr>
          <w:rFonts w:ascii="Palatino Linotype" w:hAnsi="Palatino Linotype"/>
        </w:rPr>
        <w:t xml:space="preserve"> </w:t>
      </w:r>
      <w:r w:rsidRPr="009C603A">
        <w:rPr>
          <w:rFonts w:ascii="Palatino Linotype" w:hAnsi="Palatino Linotype"/>
        </w:rPr>
        <w:t xml:space="preserve">de septiembre de dos mil veinte, </w:t>
      </w:r>
      <w:r w:rsidR="00DB7FCD" w:rsidRPr="009C603A">
        <w:rPr>
          <w:rFonts w:ascii="Palatino Linotype" w:hAnsi="Palatino Linotype"/>
          <w:b/>
        </w:rPr>
        <w:t>EL</w:t>
      </w:r>
      <w:r w:rsidRPr="009C603A">
        <w:rPr>
          <w:rFonts w:ascii="Palatino Linotype" w:hAnsi="Palatino Linotype"/>
          <w:b/>
        </w:rPr>
        <w:t xml:space="preserve"> RECURRENTE</w:t>
      </w:r>
      <w:r w:rsidRPr="009C603A">
        <w:rPr>
          <w:rFonts w:ascii="Palatino Linotype" w:hAnsi="Palatino Linotype"/>
        </w:rPr>
        <w:t xml:space="preserve"> presentó a través del Sistema de </w:t>
      </w:r>
      <w:r w:rsidRPr="009C603A">
        <w:rPr>
          <w:rFonts w:ascii="Palatino Linotype" w:hAnsi="Palatino Linotype" w:cs="Arial"/>
        </w:rPr>
        <w:t>Acceso</w:t>
      </w:r>
      <w:r w:rsidRPr="009C603A">
        <w:rPr>
          <w:rFonts w:ascii="Palatino Linotype" w:hAnsi="Palatino Linotype"/>
        </w:rPr>
        <w:t xml:space="preserve"> a la Información Mexiquense, en lo subsecuente </w:t>
      </w:r>
      <w:r w:rsidRPr="009C603A">
        <w:rPr>
          <w:rFonts w:ascii="Palatino Linotype" w:hAnsi="Palatino Linotype"/>
          <w:b/>
        </w:rPr>
        <w:t>EL SAIMEX</w:t>
      </w:r>
      <w:r w:rsidRPr="009C603A">
        <w:rPr>
          <w:rFonts w:ascii="Palatino Linotype" w:hAnsi="Palatino Linotype"/>
        </w:rPr>
        <w:t xml:space="preserve">, ante </w:t>
      </w:r>
      <w:r w:rsidRPr="009C603A">
        <w:rPr>
          <w:rFonts w:ascii="Palatino Linotype" w:hAnsi="Palatino Linotype"/>
          <w:b/>
        </w:rPr>
        <w:t>EL SUJETO OBLIGADO</w:t>
      </w:r>
      <w:r w:rsidRPr="009C603A">
        <w:rPr>
          <w:rFonts w:ascii="Palatino Linotype" w:hAnsi="Palatino Linotype"/>
        </w:rPr>
        <w:t xml:space="preserve">, la solicitud de acceso a la información pública, a la que se le asignó el número de expediente </w:t>
      </w:r>
      <w:r w:rsidR="002323E5" w:rsidRPr="009C603A">
        <w:rPr>
          <w:rFonts w:ascii="Palatino Linotype" w:hAnsi="Palatino Linotype"/>
          <w:b/>
        </w:rPr>
        <w:t>00762</w:t>
      </w:r>
      <w:r w:rsidR="00DB7FCD" w:rsidRPr="009C603A">
        <w:rPr>
          <w:rFonts w:ascii="Palatino Linotype" w:hAnsi="Palatino Linotype"/>
          <w:b/>
        </w:rPr>
        <w:t>/</w:t>
      </w:r>
      <w:r w:rsidR="002323E5" w:rsidRPr="009C603A">
        <w:rPr>
          <w:rFonts w:ascii="Palatino Linotype" w:hAnsi="Palatino Linotype"/>
          <w:b/>
        </w:rPr>
        <w:t>INFOEM</w:t>
      </w:r>
      <w:r w:rsidR="00DB7FCD" w:rsidRPr="009C603A">
        <w:rPr>
          <w:rFonts w:ascii="Palatino Linotype" w:hAnsi="Palatino Linotype"/>
          <w:b/>
        </w:rPr>
        <w:t>/IP/2020</w:t>
      </w:r>
      <w:r w:rsidRPr="009C603A">
        <w:rPr>
          <w:rFonts w:ascii="Palatino Linotype" w:hAnsi="Palatino Linotype"/>
        </w:rPr>
        <w:t>, mediante la cual solicitó:</w:t>
      </w:r>
    </w:p>
    <w:p w14:paraId="5C31CFD7" w14:textId="5175701F" w:rsidR="009B5FC2" w:rsidRPr="009C603A" w:rsidRDefault="009B5FC2" w:rsidP="009B5FC2">
      <w:pPr>
        <w:ind w:left="851" w:right="902"/>
        <w:jc w:val="both"/>
        <w:rPr>
          <w:rFonts w:ascii="Palatino Linotype" w:hAnsi="Palatino Linotype"/>
          <w:i/>
          <w:color w:val="000000"/>
          <w:sz w:val="22"/>
          <w:szCs w:val="22"/>
        </w:rPr>
      </w:pPr>
      <w:r w:rsidRPr="009C603A">
        <w:rPr>
          <w:rFonts w:ascii="Palatino Linotype" w:hAnsi="Palatino Linotype"/>
          <w:i/>
          <w:color w:val="000000"/>
          <w:sz w:val="22"/>
          <w:szCs w:val="22"/>
        </w:rPr>
        <w:t>“</w:t>
      </w:r>
      <w:r w:rsidR="00C76BE0" w:rsidRPr="009C603A">
        <w:rPr>
          <w:rFonts w:ascii="Palatino Linotype" w:hAnsi="Palatino Linotype"/>
          <w:i/>
          <w:color w:val="000000"/>
          <w:sz w:val="22"/>
          <w:szCs w:val="22"/>
        </w:rPr>
        <w:t xml:space="preserve">C. LIC. IGNACIO SAÚL ACOSTA RODRÍGUEZ CONTRALOR INTERNO Y TITULAR DEL ÓRGANO DE CONTROL Y VIGILANCIA DEL INSTITUTO DE TRANSPARENCIA ACCESO A LA INFORMACIÓN PÚBLICA Y PROTECCIÓN DE DATOS PERSONALES DEL ESTADO DE MÉXICO Y MUNICIPIOS. P r e s e n t e VICTOR MANUEL VARELA ROBLEDO, por mi </w:t>
      </w:r>
      <w:r w:rsidR="00C76BE0" w:rsidRPr="009C603A">
        <w:rPr>
          <w:rFonts w:ascii="Palatino Linotype" w:hAnsi="Palatino Linotype"/>
          <w:i/>
          <w:color w:val="000000"/>
          <w:sz w:val="22"/>
          <w:szCs w:val="22"/>
        </w:rPr>
        <w:lastRenderedPageBreak/>
        <w:t xml:space="preserve">propio derecho y con la personalidad con que actúo en los autos de la solicitud de información y aclaración y la violación a mis derechos Constitucionales que al rubro se indica, respetuosamente comparezco ante usted para exponer: 1.- SOLICITUD DE INFORMACIÓN POR EL RECURRENTE: 1. Con fecha 11 de febrero del 2019, con el Número de Folio de la Solicitud: 00072/NEZA/IP/2019, se llevó a cabo la solicitud a la Dirección de Obras y Desarrollo Urbano, del H AYUNTAMIENTO DE NEZAHUALCÓYOTL, ESTADO DE MÉXICO, de la siguiente información: </w:t>
      </w:r>
      <w:r w:rsidR="00C76BE0" w:rsidRPr="009C603A">
        <w:rPr>
          <w:rFonts w:ascii="Palatino Linotype" w:hAnsi="Palatino Linotype"/>
          <w:i/>
          <w:color w:val="000000"/>
          <w:sz w:val="22"/>
          <w:szCs w:val="22"/>
        </w:rPr>
        <w:t xml:space="preserve"> SOLICITO AL H AYUNTAMIENTO DE NEZAHUALCÓYOTL, ESTADO DE MÉXICO., SEA PROPORCIONADO POR MEDIO MAGNÉTICO, LOS PLANOS ARQUITECTÓNICOS DEL PROYECTO, PLANOS ESTRUCTURALES, PLANOS DE INSTALACIONES ELÉCTRICAS, HIDRÁULICAS, SANITARIAS, ESPECIALES Y MEMORIA DE CALCULO ESTRUCTURAL, (DOCUMENTOS QUE DEBERÁN ESTAR FIRMADOS POR EL DIRECTOR RESPONSABLE DE LA OBRA ASÍ COMO POR LA DIRECCIÓN DE DESARROLLO URBANO Y OBRAS PÚBLICAS DEL MUNICIPIO DE NEZAHUALCÓYOTL, ESTADO DE MÉXICO), LOS CUALES SIRVIERON DE BASE PARA LA AUTORIZACIÓN DE LA LICENCIA DE CAMBIO DE RÉGIMEN, AUTORIZANDO EL NUEVO DESTINO DE LA OBRA COMO CASA HABITACIÓN PLURIFAMILIAR, No. C/REG/234/V/11, CON FOLIO No. 1968 Y EXPEDIENTE No. 378/11, EXPEDIDA EL 24 DE MAYO DEL 2011, CORRESPONDIENTE A LA OBRA QUE SE LLEVO A CABO EN EL PREDIO UBICADO EN LA CALLE DE BOSQUES DE VENEZUELA, MANZANA 33, LOTE NUMERO 12, MARCADO CON EL NUMERO OFICIAL 96 DE LA COLONIA BOSQUES DE ARAGÓN, MUNICIPIO DE NEZAHUALCÓYOTL, ESTADO DE MÉXICO. DOCUMENTACIÓN QUE DE ACUERDO, PAGINA OFICIAL EN EL SISTEMA INTERNET DE LA DIRECCIÓN DE DESARROLLO URBANO Y OBRAS PUBLICAS DE ESE H MUNICIPIO, SON INDISPENSABLE PRESENTARLOS PARA PODER EXPEDIR LA LICENCIA DE CONSTRUCCIÓN EN COMENTO. Cabe hacer mención que aun y cuando en términos de la normatividad que rige a ese municipio en materia de obras, se ha negado a entregar la misma en solicitudes similares, siendo esta necesaria para la autorización de la licencia como se indica en los formatos preestablecidos por ese municipio. Solicitando: 1.- Copia certificada de la anterior documentación. 2.- En su caso se indique el domicilio en el que se podrá CONSULTARSE físicamente dicha </w:t>
      </w:r>
      <w:r w:rsidR="00C76BE0" w:rsidRPr="009C603A">
        <w:rPr>
          <w:rFonts w:ascii="Palatino Linotype" w:hAnsi="Palatino Linotype"/>
          <w:i/>
          <w:color w:val="000000"/>
          <w:sz w:val="22"/>
          <w:szCs w:val="22"/>
        </w:rPr>
        <w:lastRenderedPageBreak/>
        <w:t xml:space="preserve">documentación e información, o en caso de no existir los documentos, se declare la inexistencia de los mismos. 2.- ENTREGA DE INFORMACIÓN POR PARTE DE LA AUTORIDAD COMPETENTE: 2. Entre los diversos documentos presentados en la contestación dada por el SUJETO OBLIGADO al RECURRENTE, sobresale la siguiente acta: </w:t>
      </w:r>
      <w:r w:rsidR="00C76BE0" w:rsidRPr="009C603A">
        <w:rPr>
          <w:rFonts w:ascii="Palatino Linotype" w:hAnsi="Palatino Linotype"/>
          <w:i/>
          <w:color w:val="000000"/>
          <w:sz w:val="22"/>
          <w:szCs w:val="22"/>
        </w:rPr>
        <w:t xml:space="preserve"> DÉCIMO SÉPTIMA SESIÓN EXTRAORDINARIA DEL COMITÉ DE TRANSPARENCIA DEL H. AYUNTAMIENTO DE NEZAHUALCÓYOTL 2019 NÚMERO ACT/CT/NEZA/EXT/XVII/2019, de fechas veinticuatro de junio del año dos mil diecinueve. Lo anterior es con el objeto de manifestar a usted los siguientes datos contenidos en el acta en comento: 1. En la foja No. 29 primer párrafo primero que a la literalidad se manifiesta: </w:t>
      </w:r>
      <w:r w:rsidR="00C76BE0" w:rsidRPr="009C603A">
        <w:rPr>
          <w:rFonts w:ascii="Palatino Linotype" w:hAnsi="Palatino Linotype"/>
          <w:i/>
          <w:color w:val="000000"/>
          <w:sz w:val="22"/>
          <w:szCs w:val="22"/>
        </w:rPr>
        <w:t xml:space="preserve"> “Ahora por lo que corresponde al Decimo punto del Orden del Día, en uso de la palabra, la presidenta del Comité de Transparencia, esgrime las siguientes consideraciones:” </w:t>
      </w:r>
      <w:r w:rsidR="00C76BE0" w:rsidRPr="009C603A">
        <w:rPr>
          <w:rFonts w:ascii="Palatino Linotype" w:hAnsi="Palatino Linotype"/>
          <w:i/>
          <w:color w:val="000000"/>
          <w:sz w:val="22"/>
          <w:szCs w:val="22"/>
        </w:rPr>
        <w:t xml:space="preserve"> “Que en fecha cuatro de mayo del dos mil diecinueve, se registró la solicitud de Información Pública con Número de folio 00462/NEZA/IP/2019 en el Sistema de Acceso a la Información Mexiquense (SAIMEX), mediante el cual se requirió lo que a la letra dice:” </w:t>
      </w:r>
      <w:r w:rsidR="00C76BE0" w:rsidRPr="009C603A">
        <w:rPr>
          <w:rFonts w:ascii="Palatino Linotype" w:hAnsi="Palatino Linotype"/>
          <w:i/>
          <w:color w:val="000000"/>
          <w:sz w:val="22"/>
          <w:szCs w:val="22"/>
        </w:rPr>
        <w:t xml:space="preserve"> “REQUIERO EN VERSIÓN PUBLICA LA LICENCIA DE CONSTRUCCIÓN DEL EDIFICIO QUE SE CONSTRUYÓ EN CALLE RIELERA NUMERO 409 DE LA COLONIA BENITO JUÁREZ, ASÍ COMO LOS PERMISOS QUE LE OTORGO EL AYUNTAMIENTO DE NEZAHUALCÓYOTL” Con lo anterior la Arq. Karen Hernández Rosas, llevo a la reserva toda la información solicitada para este Predio y Edificación. 2. Sin embargo, cabe hacer notar que en la foja No. 31 CUARTO PÁRRAFO, se lleva a cabo la Presentación de la solicitud de información de fecha 11 de febrero del 2019, con el Número de Folio de la Solicitud: 00072/NEZA/IP/2019, que nos ocupa y que a continuación se transcribe a la literalidad: </w:t>
      </w:r>
      <w:r w:rsidR="00C76BE0" w:rsidRPr="009C603A">
        <w:rPr>
          <w:rFonts w:ascii="Palatino Linotype" w:hAnsi="Palatino Linotype"/>
          <w:i/>
          <w:color w:val="000000"/>
          <w:sz w:val="22"/>
          <w:szCs w:val="22"/>
        </w:rPr>
        <w:t xml:space="preserve"> “XI. Presentación y, en caso, aprobación modificación o revocación de la propuesta de reserva de información confidencial de Información restringiéndola totalmente; con la finalidad de proteger la documentación con la cual se dará respuesta a la solicitud de acceso a la información pública número 00072/NEZA/IP´/2019, en la cual recayó el recurso de revisión.002130/NEZA/IP/2019”-------------------------------------------------------------------------------------------------------------------------------------------------------------------- 3. En la foja 31 a partir del párrafo quinto se lleva a cabo la presentación por parte de la presidenta del Comité de Transparencia, en la cual esgrime las siguientes consideraciones: que a la literalidad manifiesta: </w:t>
      </w:r>
      <w:r w:rsidR="00C76BE0" w:rsidRPr="009C603A">
        <w:rPr>
          <w:rFonts w:ascii="Palatino Linotype" w:hAnsi="Palatino Linotype"/>
          <w:i/>
          <w:color w:val="000000"/>
          <w:sz w:val="22"/>
          <w:szCs w:val="22"/>
        </w:rPr>
        <w:t xml:space="preserve"> “Ahora por lo que corresponde al Décimo Primero punto del Orden del Día, en uso de la palabra, la presidenta del </w:t>
      </w:r>
      <w:r w:rsidR="00C76BE0" w:rsidRPr="009C603A">
        <w:rPr>
          <w:rFonts w:ascii="Palatino Linotype" w:hAnsi="Palatino Linotype"/>
          <w:i/>
          <w:color w:val="000000"/>
          <w:sz w:val="22"/>
          <w:szCs w:val="22"/>
        </w:rPr>
        <w:lastRenderedPageBreak/>
        <w:t xml:space="preserve">Comité de Transparencia, esgrime las siguientes consideraciones:” </w:t>
      </w:r>
      <w:r w:rsidR="00C76BE0" w:rsidRPr="009C603A">
        <w:rPr>
          <w:rFonts w:ascii="Palatino Linotype" w:hAnsi="Palatino Linotype"/>
          <w:i/>
          <w:color w:val="000000"/>
          <w:sz w:val="22"/>
          <w:szCs w:val="22"/>
        </w:rPr>
        <w:t xml:space="preserve"> “Que en fecha cuatro de mayo del dos mil diecinueve, se registró la solicitud de Información Pública con Número de folio 0072/NEZA/IP/2019 en el Sistema de Acceso a la Información Mexiquense (SAIMEX), mediante el cual se requirió lo que a la letra dice:” </w:t>
      </w:r>
      <w:r w:rsidR="00C76BE0" w:rsidRPr="009C603A">
        <w:rPr>
          <w:rFonts w:ascii="Palatino Linotype" w:hAnsi="Palatino Linotype"/>
          <w:i/>
          <w:color w:val="000000"/>
          <w:sz w:val="22"/>
          <w:szCs w:val="22"/>
        </w:rPr>
        <w:t xml:space="preserve"> “REQUIERO EN VERSIÓN PUBLICA LA LICENCIA DE CONSTRUCCIÓN DEL EDIFICIO QUE SE CONSTRUYÓ EN CALLE RIELERA NUMERO 409 DE LA COLONIA BENITO JUÁREZ, ASÍ COMO LOS PERMISOS QUE LE OTORGO EL AYUNTAMIENTO DE NEZAHUALCÓYOTL” </w:t>
      </w:r>
      <w:r w:rsidR="00C76BE0" w:rsidRPr="009C603A">
        <w:rPr>
          <w:rFonts w:ascii="Palatino Linotype" w:hAnsi="Palatino Linotype"/>
          <w:i/>
          <w:color w:val="000000"/>
          <w:sz w:val="22"/>
          <w:szCs w:val="22"/>
        </w:rPr>
        <w:t xml:space="preserve"> Derivado de lo anterior en fecha doce de marzo el presente en uso de sus derechos de inconformidad, el solicitante interpuso el Recurso de Revisión 01970/INFOEM/IP/RR/2019 de conformidad a lo establecido en el artículo 177 y 178 de la Ley de Transparencia y Acceso a la Información Pública del Estado de México y Municipios que a la letra dice: o Acto impugnado: </w:t>
      </w:r>
      <w:r w:rsidR="00C76BE0" w:rsidRPr="009C603A">
        <w:rPr>
          <w:rFonts w:ascii="Palatino Linotype" w:hAnsi="Palatino Linotype"/>
          <w:i/>
          <w:color w:val="000000"/>
          <w:sz w:val="22"/>
          <w:szCs w:val="22"/>
        </w:rPr>
        <w:t xml:space="preserve"> “NEGATIVA A ENTREGAR LA INFORMACIÓN” Una vez más se ha caído en UNA FALSA DECLARACIÓN, toda vez que el RECURRENTE presento su SOLICITUD DE INFORMACIÓN PÚBLICA NÚMERO 0072/NEZA/IP/2019 CON FECHA 11 DE FEBRERO DE 2019, y no como lo declaran en el acta antes citada el DIA 04 DE MAYO DE 2019, aunado lo anterior a la solicitud enviada por el RECURRENTE, NUNCA SOLICITO ESTA INFORMACIÓN, ES UNA FALCEDAD LO HACENTADO POR LA MULTICITADA FUNCIONARIA PÚBLICA. En complemento a lo declarado con anterioridad, se hace la siguiente observación: 4. La presidenta del Comité de Transparencia esgrimió lo siguiente: </w:t>
      </w:r>
      <w:r w:rsidR="00C76BE0" w:rsidRPr="009C603A">
        <w:rPr>
          <w:rFonts w:ascii="Palatino Linotype" w:hAnsi="Palatino Linotype"/>
          <w:i/>
          <w:color w:val="000000"/>
          <w:sz w:val="22"/>
          <w:szCs w:val="22"/>
        </w:rPr>
        <w:t xml:space="preserve"> “Que en fecha CUATRO DE MAYO DEL DOS MIL DIECINUEVE, se registró la solicitud de Información Pública con Número de folio 0072/NEZA/IP/2019 en el Sistema de Acceso a la Información Mexiquense (SAIMEX), mediante el cual se requirió lo que a la letra dice:” </w:t>
      </w:r>
      <w:r w:rsidR="00C76BE0" w:rsidRPr="009C603A">
        <w:rPr>
          <w:rFonts w:ascii="Palatino Linotype" w:hAnsi="Palatino Linotype"/>
          <w:i/>
          <w:color w:val="000000"/>
          <w:sz w:val="22"/>
          <w:szCs w:val="22"/>
        </w:rPr>
        <w:t xml:space="preserve"> “Derivado de lo anterior en fecha DOCE DE MARZO EL PRESENTE en uso de sus derechos de inconformidad, el solicitante interpuso el Recurso de Revisión 01970/INFOEM/IP/RR/2019 de conformidad a lo establecido en el artículo 177 y 178 de la Ley de Transparencia y Acceso a la Información Pública del Estado de México y Municipios que a la letra dice: Una vez más se ha caído en UNA FALSA DECLARACIÓN, toda vez que el RECURRENTE presento su SOLICITUD DE INFORMACIÓN PÚBLICA NÚMERO 0072/NEZA/IP/2019 CON FECHA 11 DE FEBRERO DE 2019, y no como lo declaran en el acta antes citada el DIA 04 DE MAYO DE 2019, aunado a que el día 12 DE MARZO DEL 2019, se interpuso el Recurso de Revisión y no como lo declararon en el acta en comento. De </w:t>
      </w:r>
      <w:r w:rsidR="00C76BE0" w:rsidRPr="009C603A">
        <w:rPr>
          <w:rFonts w:ascii="Palatino Linotype" w:hAnsi="Palatino Linotype"/>
          <w:i/>
          <w:color w:val="000000"/>
          <w:sz w:val="22"/>
          <w:szCs w:val="22"/>
        </w:rPr>
        <w:lastRenderedPageBreak/>
        <w:t xml:space="preserve">conformidad a los dos últimos párrafos se hace la anotación C. LIC. IGNACIO SAÚL ACOSTA RODRÍGUEZ, como es posible que el Recurso de Revisión haya ingresado antes que la solicitud de información. Así mismo y con la idea de fortalecer lo anteriormente expuesto manifiesto a usted que en la foja 32 párrafo primero, se advierte que la información que fue proporcionada y que a la vez sirvió como base para influir sobre la DESICIÓN del Comité, está LLENA DE DOLO, MALA FE Y CON LA ÚNICA IDEA DE OCULTAR LA VERDAD Y OBSTRUIR EL DEBIDO PROCESO, CON EL OBJETO DE DEJAR SIN LA VERDAD JURÍDICA ASÍ COMO EN TOTAL ESTADO DE INDEFENSIÓN, al RECURRENTE, mismos documentos que sirvieron como base y que justificaron la negativa a entregar la información, siendo que el RECURRENTE nunca pidió AL itaipem los INFORMES FINANCIEROS MENSUALES, como se puede advertir en el primer párrafo de tres como a continuación se indica: </w:t>
      </w:r>
      <w:r w:rsidR="00C76BE0" w:rsidRPr="009C603A">
        <w:rPr>
          <w:rFonts w:ascii="Palatino Linotype" w:hAnsi="Palatino Linotype"/>
          <w:i/>
          <w:color w:val="000000"/>
          <w:sz w:val="22"/>
          <w:szCs w:val="22"/>
        </w:rPr>
        <w:t xml:space="preserve"> “Diversas resoluciones sobre el mismo tenor por el consejo del itaipem, establecen con toda claridad que la integración y elaboración de los informes financieros mensuales que los ayuntamientos están obligados a entregar al osfem no es causal fundada para negar o retrasar la entrega de los cheques y sus pólizas expedidos dentro del plazo legal que los ayuntamientos tienen para integrar sus informes financieros.” Así mismo con oficio DDU/821/2019 de fecha 21 DE JUNIO DE 2019, la Arq. Karen Hernández Rosas, en su cargo de Directora de Desarrollo Urbano, da respuesta al Oficio NEZ/0913/UTAIPM/2019, de fecha 18 DE JUNIO DE 2019, DIRIJIDO A LA Lic. Juana Nellely Flores Ramírez, Titular de la Unidad de Transparencia y Acceso a la Información Pública Municipal, en el cual manifiesta y da a conocer una SERIE DE PLANOS QUE NUNCA FUERON SOLICITADOS y que no corresponden a la construcción en cuestión, llevada cabo una vez más en una sola acta las reiteradas DECLARACIONES EN FALSO, la entrega de INFORMACIÓN que no corresponde al punto que se está analizando, llevando a cabo una completa falta de Legalidad, Transparencia Honradez, cuyos PRINCIPIOS BÁSICOS para un buen actuar y desempeñar sus funciones cualquier Funcionario Público, han quedado de manifiesto que carece de ellos, dejando al RECURRENTE en Absoluto Estado de Indefensión C. LIC. IGNACIO SAÚL ACOSTA RODRÍGUEZ, con este último documento queda de manifiesto que lo asentado en el acta en comentó está plagada de anomalías, declaraciones en falso y una verdadera actitud por esconder la verdad las cuales no son justificables como un error involuntario, así como las consideraciones que presento, la Arq. Karen Hernández Rosas Encargada del </w:t>
      </w:r>
      <w:r w:rsidR="00C76BE0" w:rsidRPr="009C603A">
        <w:rPr>
          <w:rFonts w:ascii="Palatino Linotype" w:hAnsi="Palatino Linotype"/>
          <w:i/>
          <w:color w:val="000000"/>
          <w:sz w:val="22"/>
          <w:szCs w:val="22"/>
        </w:rPr>
        <w:lastRenderedPageBreak/>
        <w:t xml:space="preserve">Despacho de la Dirección de Desarrollo Urbano, (en funciones en su momento de emitir la presente acta), son EQUIVOCADAS. Por todo lo anteriormente expuesto una vez más solicito a usted su valiosa Intervención y ayuda para poder llegar a la VERDAD JURÍDICA así como la EXISTENCIA de la documentación solicitada y estar en posibilidad de llevar el DEBIDOS PROCESOS, APEGADO A LA LEY, TODA VEZ QUE EL ACTA EN COMENTO ES NULA , ya que carece de la verdad jurídica y que a la vez se lleve a cabo la nulidad de todos los procedimientos en los que hicieron valer este documento y se proceda conforme a los principios de Ley NOS SEAN PROPORCIONADOS LOS DOCUMENTOS SOLICITADOS. 3.- ACTOS IMPUGANDOS (RESUMEN) HECHO IMPUGNADO (TEXTO EN ACTA) IMPUGNACIÓN Foja 31, párrafo sexto, se manifiesta: </w:t>
      </w:r>
      <w:r w:rsidR="00C76BE0" w:rsidRPr="009C603A">
        <w:rPr>
          <w:rFonts w:ascii="Palatino Linotype" w:hAnsi="Palatino Linotype"/>
          <w:i/>
          <w:color w:val="000000"/>
          <w:sz w:val="22"/>
          <w:szCs w:val="22"/>
        </w:rPr>
        <w:t xml:space="preserve"> “Que en fecha cuatro de mayo del dos mil diecinueve, se registró la solicitud de Información Pública con número de folio 0072/NEZA/IP/2019…..(SIC)” </w:t>
      </w:r>
      <w:r w:rsidR="00C76BE0" w:rsidRPr="009C603A">
        <w:rPr>
          <w:rFonts w:ascii="Palatino Linotype" w:hAnsi="Palatino Linotype"/>
          <w:i/>
          <w:color w:val="000000"/>
          <w:sz w:val="22"/>
          <w:szCs w:val="22"/>
        </w:rPr>
        <w:t xml:space="preserve"> La solicitud de información de Información Pública con número de folio 0072/NEZA/IP/2019 en el Sistema de Acceso a la Información Mexiquense (SAIMEX), fue ingresada el día 11 de septiembre de 2019. Foja 31, párrafo séptimo, se indica a la literalidad: </w:t>
      </w:r>
      <w:r w:rsidR="00C76BE0" w:rsidRPr="009C603A">
        <w:rPr>
          <w:rFonts w:ascii="Palatino Linotype" w:hAnsi="Palatino Linotype"/>
          <w:i/>
          <w:color w:val="000000"/>
          <w:sz w:val="22"/>
          <w:szCs w:val="22"/>
        </w:rPr>
        <w:t xml:space="preserve"> “Requiero en versión pública la licencia de construcción del edificio que se construyó en calle rielera número 409 de la colonia Benito Juárez, así como los permisos que le otorgo el ayuntamiento de Nezahualcóyotl” </w:t>
      </w:r>
      <w:r w:rsidR="00C76BE0" w:rsidRPr="009C603A">
        <w:rPr>
          <w:rFonts w:ascii="Palatino Linotype" w:hAnsi="Palatino Linotype"/>
          <w:i/>
          <w:color w:val="000000"/>
          <w:sz w:val="22"/>
          <w:szCs w:val="22"/>
        </w:rPr>
        <w:t xml:space="preserve"> De conformidad a nuestra solicitud, se pidió para el inmueble ubicado en EL Predio Ubicado en la Calle de Bosques de Venezuela, Manzana 33, Lote Numero 12, Marcado con El Numero Oficial 96 de La Colonia Bosques de Aragón, Municipio de Nezahualcóyotl, Estado de México. </w:t>
      </w:r>
      <w:r w:rsidR="00C76BE0" w:rsidRPr="009C603A">
        <w:rPr>
          <w:rFonts w:ascii="Palatino Linotype" w:hAnsi="Palatino Linotype"/>
          <w:i/>
          <w:color w:val="000000"/>
          <w:sz w:val="22"/>
          <w:szCs w:val="22"/>
        </w:rPr>
        <w:t xml:space="preserve"> Cabe hacer la anotación que la documentación que nos ocupa corresponde a un edificio de casa habitación y no a una construcción de oficinas. Foja 31, párrafo octavo, se manifiesta: </w:t>
      </w:r>
      <w:r w:rsidR="00C76BE0" w:rsidRPr="009C603A">
        <w:rPr>
          <w:rFonts w:ascii="Palatino Linotype" w:hAnsi="Palatino Linotype"/>
          <w:i/>
          <w:color w:val="000000"/>
          <w:sz w:val="22"/>
          <w:szCs w:val="22"/>
        </w:rPr>
        <w:t xml:space="preserve"> “Derivado de lo anterior en fecha doce de marzo el presente en uso de su derecho de inconformidad interpuso el Recurso de Revisión….(SIC)” </w:t>
      </w:r>
      <w:r w:rsidR="00C76BE0" w:rsidRPr="009C603A">
        <w:rPr>
          <w:rFonts w:ascii="Palatino Linotype" w:hAnsi="Palatino Linotype"/>
          <w:i/>
          <w:color w:val="000000"/>
          <w:sz w:val="22"/>
          <w:szCs w:val="22"/>
        </w:rPr>
        <w:t xml:space="preserve"> Se manifiesta que el Recurso de Revisión se interpuso con fecha 27 de marzo de 2019. </w:t>
      </w:r>
      <w:r w:rsidR="00C76BE0" w:rsidRPr="009C603A">
        <w:rPr>
          <w:rFonts w:ascii="Palatino Linotype" w:hAnsi="Palatino Linotype"/>
          <w:i/>
          <w:color w:val="000000"/>
          <w:sz w:val="22"/>
          <w:szCs w:val="22"/>
        </w:rPr>
        <w:t xml:space="preserve"> Así mismo como cabe que un funcionario público, manifieste en un documento oficial que primero recibió el Recurso de Revisión y posteriormente la solicitud de información. Foja 32, párrafo primero de tres, se manifiesta: </w:t>
      </w:r>
      <w:r w:rsidR="00C76BE0" w:rsidRPr="009C603A">
        <w:rPr>
          <w:rFonts w:ascii="Palatino Linotype" w:hAnsi="Palatino Linotype"/>
          <w:i/>
          <w:color w:val="000000"/>
          <w:sz w:val="22"/>
          <w:szCs w:val="22"/>
        </w:rPr>
        <w:t xml:space="preserve"> Diversas resoluciones sobre el mismo tenor por el consejo del ITAIPEM, establecen con toda claridad que la integración y elaboración de los informes financieros mensuales que los ayuntamientos están obligados a entregar al OSFEM no es causal fundada para negar o retrasar la entrega de los cheques y sus pólizas expedidos dentro del plazo legal que los ayuntamientos tienen para integrar sus informes financieros.” </w:t>
      </w:r>
      <w:r w:rsidR="00C76BE0" w:rsidRPr="009C603A">
        <w:rPr>
          <w:rFonts w:ascii="Palatino Linotype" w:hAnsi="Palatino Linotype"/>
          <w:i/>
          <w:color w:val="000000"/>
          <w:sz w:val="22"/>
          <w:szCs w:val="22"/>
        </w:rPr>
        <w:t xml:space="preserve"> Documentación que no viene al </w:t>
      </w:r>
      <w:r w:rsidR="00C76BE0" w:rsidRPr="009C603A">
        <w:rPr>
          <w:rFonts w:ascii="Palatino Linotype" w:hAnsi="Palatino Linotype"/>
          <w:i/>
          <w:color w:val="000000"/>
          <w:sz w:val="22"/>
          <w:szCs w:val="22"/>
        </w:rPr>
        <w:lastRenderedPageBreak/>
        <w:t xml:space="preserve">caso ya que se esta hablando de dos cosas totalmente distintas y además sirvió para que el Instituto de Transparencia, Acceso a la Información Pública y Protección de Datos Personales del Estado de México y Municipios, emitiera sentencia bajo el resolutivo </w:t>
      </w:r>
      <w:r w:rsidR="00C76BE0" w:rsidRPr="009C603A">
        <w:rPr>
          <w:rFonts w:ascii="Palatino Linotype" w:hAnsi="Palatino Linotype"/>
          <w:i/>
          <w:color w:val="000000"/>
          <w:sz w:val="22"/>
          <w:szCs w:val="22"/>
        </w:rPr>
        <w:t xml:space="preserve"> SEGUNDA. Se Modifica la respuesta emitida por el sujeto obligado y se ordena en términos del Considerando Cuarto de la presente resolución, haga entrega al recurrente vía SAIMEX de lo siguiente </w:t>
      </w:r>
      <w:r w:rsidR="00C76BE0" w:rsidRPr="009C603A">
        <w:rPr>
          <w:rFonts w:ascii="Palatino Linotype" w:hAnsi="Palatino Linotype"/>
          <w:i/>
          <w:color w:val="000000"/>
          <w:sz w:val="22"/>
          <w:szCs w:val="22"/>
        </w:rPr>
        <w:t xml:space="preserve"> “Acuerdo de desclasificación emitido por el Comité de de Transparencia en el que se clasifique como información confidencial la totalidad de los planos arquitectónicos, estructurales, de instalaciones eléctricas, hidráulica, sanitaria…(SIC)” </w:t>
      </w:r>
      <w:r w:rsidR="00C76BE0" w:rsidRPr="009C603A">
        <w:rPr>
          <w:rFonts w:ascii="Palatino Linotype" w:hAnsi="Palatino Linotype"/>
          <w:i/>
          <w:color w:val="000000"/>
          <w:sz w:val="22"/>
          <w:szCs w:val="22"/>
        </w:rPr>
        <w:t xml:space="preserve"> Cabe hacer la aclaración que hasta el momento no se ha entregado este documento al RECURRENTE. Foja 33, y de conformidad al oficio DDU/821/2019, la Arq. Karen Hernández Rosas, solicita se lleve a la confidencialidad, una serie de planos que no pertenecen a los solicitados, toda vez que estos son los correspondientes al inmueble que se comenta en la página 29 del acta en comento, entre algunos absurdos podríamos citar: </w:t>
      </w:r>
      <w:r w:rsidR="00C76BE0" w:rsidRPr="009C603A">
        <w:rPr>
          <w:rFonts w:ascii="Palatino Linotype" w:hAnsi="Palatino Linotype"/>
          <w:i/>
          <w:color w:val="000000"/>
          <w:sz w:val="22"/>
          <w:szCs w:val="22"/>
        </w:rPr>
        <w:t xml:space="preserve"> “(sic)…..Referidos principalmente a detección y extinción de incendios, aire acondicionado, voz y datos y telefonía, gas y energía regulada…..(sic)” </w:t>
      </w:r>
      <w:r w:rsidR="00C76BE0" w:rsidRPr="009C603A">
        <w:rPr>
          <w:rFonts w:ascii="Palatino Linotype" w:hAnsi="Palatino Linotype"/>
          <w:i/>
          <w:color w:val="000000"/>
          <w:sz w:val="22"/>
          <w:szCs w:val="22"/>
        </w:rPr>
        <w:t xml:space="preserve"> Como se puede observar la relación de planos aquí mencionados y solicitados se lleven a la confidencialidad, pertenecen a otro inmueble no es posible que un condominio de tres niveles tenga voz, datos, telefonía detección de incendios, instalaciones características de un edificio de oficinas. Foja 33, último párrafo: </w:t>
      </w:r>
      <w:r w:rsidR="00C76BE0" w:rsidRPr="009C603A">
        <w:rPr>
          <w:rFonts w:ascii="Palatino Linotype" w:hAnsi="Palatino Linotype"/>
          <w:i/>
          <w:color w:val="000000"/>
          <w:sz w:val="22"/>
          <w:szCs w:val="22"/>
        </w:rPr>
        <w:t xml:space="preserve"> “(sic)…..Planos estructurales consientes acometida, cuadro de cargas y diagramas unifilar…..(sic)” </w:t>
      </w:r>
      <w:r w:rsidR="00C76BE0" w:rsidRPr="009C603A">
        <w:rPr>
          <w:rFonts w:ascii="Palatino Linotype" w:hAnsi="Palatino Linotype"/>
          <w:i/>
          <w:color w:val="000000"/>
          <w:sz w:val="22"/>
          <w:szCs w:val="22"/>
        </w:rPr>
        <w:t xml:space="preserve"> Se hace la manifestación que este tipo de planos estructurales no existen, lo cual deja nuevamente de manifiesto que solo se dedicaron a inventar, así mismo estos planos no están contemplados en el oficio DDU/821/2019 de fecha 21 de junio de 2019, signado por la Arq. Karen Hernández Rosas, Directora de Desarrollo Urano. Foja 34, primer párrafo: </w:t>
      </w:r>
      <w:r w:rsidR="00C76BE0" w:rsidRPr="009C603A">
        <w:rPr>
          <w:rFonts w:ascii="Palatino Linotype" w:hAnsi="Palatino Linotype"/>
          <w:i/>
          <w:color w:val="000000"/>
          <w:sz w:val="22"/>
          <w:szCs w:val="22"/>
        </w:rPr>
        <w:t xml:space="preserve"> “Principalmente a detección y extinción de incendios, aire acondicionado, voz, datos y telefonía, gas y energía regulada…(sic)” </w:t>
      </w:r>
      <w:r w:rsidR="00C76BE0" w:rsidRPr="009C603A">
        <w:rPr>
          <w:rFonts w:ascii="Palatino Linotype" w:hAnsi="Palatino Linotype"/>
          <w:i/>
          <w:color w:val="000000"/>
          <w:sz w:val="22"/>
          <w:szCs w:val="22"/>
        </w:rPr>
        <w:t xml:space="preserve"> Nuevamente hace mención a llevar a la confidencialidad planos que son de otro predio y por ende de otro inmueble, el cual se menciona en la foja 29 de la presente acta. Foja 35, Primer párrafo: “(sic)…..Planos estructurales consientes acometida, cuadro de cargas y diagramas unifilar…..(sic)” </w:t>
      </w:r>
      <w:r w:rsidR="00C76BE0" w:rsidRPr="009C603A">
        <w:rPr>
          <w:rFonts w:ascii="Palatino Linotype" w:hAnsi="Palatino Linotype"/>
          <w:i/>
          <w:color w:val="000000"/>
          <w:sz w:val="22"/>
          <w:szCs w:val="22"/>
        </w:rPr>
        <w:t xml:space="preserve"> Se hace la manifestación que este tipo de planos estructurales no existen, lo cual deja nuevamente de manifiesto que solo se dedicaron a inventar, así mismo estos planos no están contemplados en el oficio DDU/821/2019 de fecha 21 de junio de 2019, signado por la Arq. Karen Hernández Rosas, Directora de Desarrollo Urano. </w:t>
      </w:r>
      <w:r w:rsidR="00C76BE0" w:rsidRPr="009C603A">
        <w:rPr>
          <w:rFonts w:ascii="Palatino Linotype" w:hAnsi="Palatino Linotype"/>
          <w:i/>
          <w:color w:val="000000"/>
          <w:sz w:val="22"/>
          <w:szCs w:val="22"/>
        </w:rPr>
        <w:t xml:space="preserve"> Así mismo, y con el objeto de </w:t>
      </w:r>
      <w:r w:rsidR="00C76BE0" w:rsidRPr="009C603A">
        <w:rPr>
          <w:rFonts w:ascii="Palatino Linotype" w:hAnsi="Palatino Linotype"/>
          <w:i/>
          <w:color w:val="000000"/>
          <w:sz w:val="22"/>
          <w:szCs w:val="22"/>
        </w:rPr>
        <w:lastRenderedPageBreak/>
        <w:t xml:space="preserve">fortalecer nuestro dicho en el MAL ACTUAR, EL DOLO, LA MALA FE, LA COSNTANTE DE DECLARAR EN FALSO, EL SIMULACRO LLEVADO A CABO PARA FINGIR LA ENTREGA DE INFORMACIÓN, y de conformidad al oficio No. DDU/325/2019 de fecha 01 de abril del 2019, firmado por la Arq. Karen Hernández Rosas, en su carácter de Directora de Desarrollo Urbano del H. Ayuntamiento de Nezahualcóyotl, Estado de México, declaro en la primera Foja último párrafo lo que a la literalidad se indica: </w:t>
      </w:r>
      <w:r w:rsidR="00C76BE0" w:rsidRPr="009C603A">
        <w:rPr>
          <w:rFonts w:ascii="Palatino Linotype" w:hAnsi="Palatino Linotype"/>
          <w:i/>
          <w:color w:val="000000"/>
          <w:sz w:val="22"/>
          <w:szCs w:val="22"/>
        </w:rPr>
        <w:t xml:space="preserve"> “Por lo que se aclara que respecto a la documentación solicitada, de La Licencia de cambio de régimen, autorizando el nuevo destino de la obra como casa habitación plurifamiliar No. C/REG/234/V/11, con folio No. 1968 y expediente número 378/11, le informo que dicha nomenclatura no coincide con la que se tiene dentro de nuestros archivos, siendo así para el inmueble ubicado en Calle de Bosques de Venezuela Manzana 33 Lote 12, marcado con el número 96, de la Colonia Bosques de Aragón, Municipio de Nezahualcóyotl, Estado de México, se expidió la Licencia número No. C/REG/232/V/11, con folio No. 1966. Cabe hacer la aclaración del anterior párrafo en el cual queda de manifiesto una vez más, el SIMULACRO LLEVADO A CABO para ocultar la documentación, y el objetivo de dejar en total ESTADO DE INDEFENCIÓN, así como la INSERTIDUMBRE JURÍDICA, y en el peor de los casos el haber sorprendido a los Integrantes del H. Comité de Transparencia con documentación apócrifa, o proporcionada de mala fe para ocultar la verdad, y quedando de manifiesto que la Arq. Karen Hernández Rosas, Encargada del Despacho de Desarrollo Urbano, A CREADO UNA situación que es incomprensible como un alto funcionario comete ese tipo de ERRORES, O SE PODRÁ CONSIDERAR COMO UNA BURLA, ante una contestación a un documento oficial, SORPRENDIENDO ALOS INTEGRANTES del H. Comité de Transparencia quedando de manifiesto la forma tan IRRESPONSABLE EN EL ACTUAR DEL MULTICITADO FUNCIONARIO PÚBLICO, para dar la contestación apegado a la Verdad Jurídica y al Debido Proceso, burlándose de todas las formas que encuentra. 4.- Es por demás aclarar: </w:t>
      </w:r>
      <w:r w:rsidR="00C76BE0" w:rsidRPr="009C603A">
        <w:rPr>
          <w:rFonts w:ascii="Palatino Linotype" w:hAnsi="Palatino Linotype"/>
          <w:i/>
          <w:color w:val="000000"/>
          <w:sz w:val="22"/>
          <w:szCs w:val="22"/>
        </w:rPr>
        <w:t xml:space="preserve"> “QUE FUE LO QUE EL H. COMITÉ DE TRANSPARENCIA DEL H. AYUNTAMIENTO DE NEZAHUALCOYOTL 2019 en el Acta Número ACT/CT/NEZA/EXT/XVII/2019, AUTORIZO PARA LLEVAR A LA CONFIDENCIALIDAD, DOCUMENTOS QUE NO EXISTEN. Por lo anterior y por mi propio derecho como RECURRENTE, solicito respetuosamente a Usted C. LIC. IGNACIO SAÚL ACOSTA RODRÍGUEZ, SU INTERVENCIÓN Y SU MUY VALIOSA AYUDA PARA QUE NOS SEA ACLARADO EL MOTIVO, </w:t>
      </w:r>
      <w:r w:rsidR="00C76BE0" w:rsidRPr="009C603A">
        <w:rPr>
          <w:rFonts w:ascii="Palatino Linotype" w:hAnsi="Palatino Linotype"/>
          <w:i/>
          <w:color w:val="000000"/>
          <w:sz w:val="22"/>
          <w:szCs w:val="22"/>
        </w:rPr>
        <w:lastRenderedPageBreak/>
        <w:t xml:space="preserve">CAUSA Y/O RAZÓN, ASÍ COMO EL FUNDAMENTO JURÍDICO, que sirvió como base para que en el ACTA DE LA DÉCIMO SÉPTIMA SESIÓN EXTRAORDINARIA DEL COMITÉ DE TRANSPARENCIA DEL H. AYUNTAMIENTO DE NEZAHUALCÓYOTL 2019 NÚMERO ACT/CT/NEZA/EXT/XVII/2019, de fechas veinticuatro de junio del año dos mil diecinueve, se encuentre plagada de información que no corresponde a la solicitud de fecha 11 de febrero del 2019, con el Número de Folio de la Solicitud: 00072/NEZA/IP/2019, y lo que es inaceptable, que se lleven a cabo este tipo de errores ya que afectan en TODOS LO ASPECTOS al RECURRENTE en sus Garantías Individuales y Constitucionales, que dejan en duda la integridad del servidor público que proporciono la información a ese H. comité de Transparencia del H. Ayuntamiento de Nezahualcóyotl, dejando en todo momento en duda la Verdad Jurídica, y ha quedado de manifiesto y en forma clara la total la falta de Ética Profesional, Legalidad, Honradez y Transparencia en su actuar del funcionario público que proporciono la información, con el único objeto de llevar a cabo su clásico simulacro llevado a cabo en la entrega de la información, y lo que es más inverosímil, es tal el descaro de proteger posibles Conflictos de Intereses, Intereses de Terceras Personas, o sencillamente el afán de hacer declaraciones en falso, se da el gusto de engañar a todo un grupo de profesionistas y de Servidores Públicos que conforman el H. Comité de Transparencia, de tal forma que anexan información que ni siquiera corresponde a lo solicitado. Así mismo solicitamos a usted se nos proporciones copia del informe pormenorizado, el cual fue presentado por la multicitada Funcionaria Pública Arq. Karen Hernández Rosas, para constatar cual fue la información presentada al H. Comité de Transparencia. Por lo anterior solicito a usted nuevamente se lleve a cabo la aclaración y en su caso sea ANULADA el ACTA DE LA DÉCIMO SÉPTIMA SESIÓN EXTRAORDINARIA DEL COMITÉ DE TRANSPARENCIA DEL H. AYUNTAMIENTO DE NEZAHUALCÓYOTL 2019 NÚMERO ACT/CT/NEZA/EXT/XVII/2019, correspondiente, del por qué la entrega de la información solicitada de conformidad a la Solicitud de información de fecha 11 de febrero del 2019, con el Número de Folio de la Solicitud: 00072/NEZA/IP/2019, fue negada basada en un total Estado de Falsedad, llevando a cabo la violación a los Derechos y Garantías Constitucionales al RECURRENTE dejándolo en un total Estado de Indefensión al no poder contar con una Verdad Jurídica de conformidad a lo preceptuado en nuestra Carta Magna, así mismo de conformidad al artículo 179 Incisos I, II, V, VI y VII, de la Ley de Transparencia y </w:t>
      </w:r>
      <w:r w:rsidR="00C76BE0" w:rsidRPr="009C603A">
        <w:rPr>
          <w:rFonts w:ascii="Palatino Linotype" w:hAnsi="Palatino Linotype"/>
          <w:i/>
          <w:color w:val="000000"/>
          <w:sz w:val="22"/>
          <w:szCs w:val="22"/>
        </w:rPr>
        <w:lastRenderedPageBreak/>
        <w:t xml:space="preserve">Acceso a la Información Pública del Estado de México y Municipios. Por lo anteriormente expuesto, y partiendo de los principios de Legalidad, Transparencia Honradez siendo estos los PRINCIPIOS BÁSICOS con los cuales deberá de actuar y desempeñar sus funciones cualquier Funcionario Público, se solicita que de conformidad al artículo 223, 226, 227, Ley de Transparencia y Acceso a la Información Pública del Estado de México y Municipios, se de vista a la Contraloría Interna y Órgano de Control y Vigilancia en términos de la Ley de Responsabilidades de los Servidores Públicos del Estado y Municipios, para que determine el grado de responsabilidad de quienes incumplan con las obligaciones de la presente Ley, toda vez que la verdad ha sido ocultada en una forma DOLOSA, DE MALA FE, CON POSIBLE IDEA DE OCULTAR ALGÚN CONFLICTO DE INTERÉS, O EL OCULTAR EL MAL ACTUAL DE FUNCIONARIOS ANTERIORES O DE PROTECCIÓN A UNA TERCERA PERSONA. Así mismo anexo la siguiente información digitalizada, como base del apoyo del presente documento: 1.- Acta completa de la Décimo Séptima Sesión Extraordinaria del Comité de Transparencia del H. Ayuntamiento de Nezahualcóyotl 2019. </w:t>
      </w:r>
      <w:r w:rsidR="00C76BE0" w:rsidRPr="009C603A">
        <w:rPr>
          <w:rFonts w:ascii="Palatino Linotype" w:hAnsi="Palatino Linotype"/>
          <w:i/>
          <w:color w:val="000000"/>
          <w:sz w:val="22"/>
          <w:szCs w:val="22"/>
        </w:rPr>
        <w:t> Acta Número ACT/CT/NEZA/EXT/XVII/2019, contenida en 45 fojas útiles. 2.- Acuse de solicitud de información pública No. 00072/NEZA/IP/2019 de fecha 11 de febrero de 2019. 3.- Fojas 1, 28, 29, 30, 31, 32, 33, 34 y 35, del acta en comento donde se indica cada una de las violaciones llevadas a cabo. 4.- Oficio Número DDU/325/2019 de fecha 01 de abril del 2019, donde se niega la existencia del expediente solicitado.</w:t>
      </w:r>
      <w:r w:rsidRPr="009C603A">
        <w:rPr>
          <w:rFonts w:ascii="Palatino Linotype" w:hAnsi="Palatino Linotype"/>
          <w:i/>
          <w:color w:val="000000"/>
          <w:sz w:val="22"/>
          <w:szCs w:val="22"/>
        </w:rPr>
        <w:t>.” (Sic)</w:t>
      </w:r>
    </w:p>
    <w:p w14:paraId="003130E3" w14:textId="50A44118" w:rsidR="00C76BE0" w:rsidRPr="009C603A" w:rsidRDefault="00DB7FCD" w:rsidP="004E27D7">
      <w:pPr>
        <w:spacing w:before="100" w:beforeAutospacing="1" w:after="100" w:afterAutospacing="1" w:line="360" w:lineRule="auto"/>
        <w:jc w:val="both"/>
        <w:rPr>
          <w:rFonts w:ascii="Palatino Linotype" w:hAnsi="Palatino Linotype"/>
        </w:rPr>
      </w:pPr>
      <w:r w:rsidRPr="009C603A">
        <w:rPr>
          <w:rFonts w:ascii="Palatino Linotype" w:hAnsi="Palatino Linotype"/>
        </w:rPr>
        <w:t>A</w:t>
      </w:r>
      <w:r w:rsidR="00C76BE0" w:rsidRPr="009C603A">
        <w:rPr>
          <w:rFonts w:ascii="Palatino Linotype" w:hAnsi="Palatino Linotype"/>
        </w:rPr>
        <w:t xml:space="preserve">simismo, adjuntó los siguientes archivos </w:t>
      </w:r>
      <w:r w:rsidRPr="009C603A">
        <w:rPr>
          <w:rFonts w:ascii="Palatino Linotype" w:hAnsi="Palatino Linotype"/>
        </w:rPr>
        <w:t>electrónico</w:t>
      </w:r>
      <w:r w:rsidR="00C76BE0" w:rsidRPr="009C603A">
        <w:rPr>
          <w:rFonts w:ascii="Palatino Linotype" w:hAnsi="Palatino Linotype"/>
        </w:rPr>
        <w:t>s:</w:t>
      </w:r>
    </w:p>
    <w:p w14:paraId="51E11F4C" w14:textId="7A5A355C" w:rsidR="00C76BE0" w:rsidRPr="009C603A" w:rsidRDefault="009C433D" w:rsidP="00A9174E">
      <w:pPr>
        <w:spacing w:before="100" w:beforeAutospacing="1" w:after="100" w:afterAutospacing="1"/>
        <w:ind w:left="851" w:right="902"/>
        <w:contextualSpacing/>
        <w:jc w:val="both"/>
        <w:rPr>
          <w:rFonts w:ascii="Palatino Linotype" w:hAnsi="Palatino Linotype"/>
          <w:b/>
          <w:i/>
          <w:sz w:val="22"/>
          <w:szCs w:val="22"/>
        </w:rPr>
      </w:pPr>
      <w:r w:rsidRPr="009C603A">
        <w:rPr>
          <w:rFonts w:ascii="Palatino Linotype" w:hAnsi="Palatino Linotype"/>
          <w:i/>
          <w:sz w:val="22"/>
          <w:szCs w:val="22"/>
        </w:rPr>
        <w:fldChar w:fldCharType="begin"/>
      </w:r>
      <w:r w:rsidRPr="009C603A">
        <w:rPr>
          <w:rFonts w:ascii="Palatino Linotype" w:hAnsi="Palatino Linotype"/>
          <w:i/>
          <w:sz w:val="22"/>
          <w:szCs w:val="22"/>
        </w:rPr>
        <w:instrText xml:space="preserve"> HYPERLINK "https://www.saimex.org.mx/saimex/solicitud/downloadAttach/975886.page" \t "_blank" </w:instrText>
      </w:r>
      <w:r w:rsidRPr="009C603A">
        <w:rPr>
          <w:rFonts w:ascii="Palatino Linotype" w:hAnsi="Palatino Linotype"/>
          <w:i/>
          <w:sz w:val="22"/>
          <w:szCs w:val="22"/>
        </w:rPr>
        <w:fldChar w:fldCharType="separate"/>
      </w:r>
      <w:r w:rsidR="00C76BE0" w:rsidRPr="009C603A">
        <w:rPr>
          <w:rFonts w:ascii="Palatino Linotype" w:hAnsi="Palatino Linotype"/>
          <w:b/>
          <w:i/>
          <w:sz w:val="22"/>
          <w:szCs w:val="22"/>
        </w:rPr>
        <w:t>SOLICITUD DE INFORMACION.PDF</w:t>
      </w:r>
      <w:r w:rsidR="00045219" w:rsidRPr="009C603A">
        <w:rPr>
          <w:rFonts w:ascii="Palatino Linotype" w:hAnsi="Palatino Linotype"/>
          <w:i/>
          <w:sz w:val="22"/>
          <w:szCs w:val="22"/>
        </w:rPr>
        <w:t xml:space="preserve"> mediante la cual adjuntó un escrito con la solicitud de acceso a información pública 00072/NEZA/IP/2019; asi como, las actuaciones desarrolladas por el SUJETO OBLIGADO  para la atenci{on de dicha solicitud</w:t>
      </w:r>
    </w:p>
    <w:p w14:paraId="3C2ABF7F" w14:textId="77777777" w:rsidR="00A9174E" w:rsidRPr="009C603A" w:rsidRDefault="009C433D" w:rsidP="00A9174E">
      <w:pPr>
        <w:spacing w:before="100" w:beforeAutospacing="1" w:after="100" w:afterAutospacing="1"/>
        <w:ind w:left="851" w:right="902"/>
        <w:contextualSpacing/>
        <w:jc w:val="both"/>
        <w:rPr>
          <w:rFonts w:ascii="Palatino Linotype" w:hAnsi="Palatino Linotype"/>
          <w:b/>
          <w:i/>
          <w:sz w:val="22"/>
          <w:szCs w:val="22"/>
        </w:rPr>
      </w:pPr>
      <w:r w:rsidRPr="009C603A">
        <w:rPr>
          <w:rFonts w:ascii="Palatino Linotype" w:hAnsi="Palatino Linotype"/>
          <w:b/>
          <w:i/>
          <w:sz w:val="22"/>
          <w:szCs w:val="22"/>
        </w:rPr>
        <w:fldChar w:fldCharType="end"/>
      </w:r>
    </w:p>
    <w:p w14:paraId="7DFF5E31" w14:textId="4F013FE1" w:rsidR="00DB7FCD" w:rsidRPr="009C603A" w:rsidRDefault="00D921A9" w:rsidP="00A9174E">
      <w:pPr>
        <w:spacing w:before="100" w:beforeAutospacing="1" w:after="100" w:afterAutospacing="1"/>
        <w:ind w:left="851" w:right="902"/>
        <w:contextualSpacing/>
        <w:jc w:val="both"/>
        <w:rPr>
          <w:rFonts w:ascii="Palatino Linotype" w:hAnsi="Palatino Linotype"/>
          <w:i/>
          <w:sz w:val="22"/>
          <w:szCs w:val="22"/>
        </w:rPr>
      </w:pPr>
      <w:r w:rsidRPr="009C603A">
        <w:rPr>
          <w:rFonts w:ascii="Palatino Linotype" w:hAnsi="Palatino Linotype"/>
          <w:b/>
          <w:i/>
          <w:sz w:val="22"/>
          <w:szCs w:val="22"/>
        </w:rPr>
        <w:t>RESOLUCIÓN-21-04-19.PDF</w:t>
      </w:r>
      <w:r w:rsidR="00A9174E" w:rsidRPr="009C603A">
        <w:rPr>
          <w:rFonts w:ascii="Palatino Linotype" w:hAnsi="Palatino Linotype"/>
          <w:b/>
          <w:i/>
          <w:sz w:val="22"/>
          <w:szCs w:val="22"/>
        </w:rPr>
        <w:t>:</w:t>
      </w:r>
      <w:r w:rsidRPr="009C603A">
        <w:rPr>
          <w:rFonts w:ascii="Palatino Linotype" w:hAnsi="Palatino Linotype"/>
          <w:b/>
          <w:i/>
          <w:sz w:val="22"/>
          <w:szCs w:val="22"/>
        </w:rPr>
        <w:t xml:space="preserve"> </w:t>
      </w:r>
      <w:r w:rsidR="00C03767" w:rsidRPr="009C603A">
        <w:rPr>
          <w:rFonts w:ascii="Palatino Linotype" w:hAnsi="Palatino Linotype"/>
          <w:b/>
          <w:i/>
          <w:sz w:val="22"/>
          <w:szCs w:val="22"/>
        </w:rPr>
        <w:t xml:space="preserve"> </w:t>
      </w:r>
      <w:r w:rsidR="00C03767" w:rsidRPr="009C603A">
        <w:rPr>
          <w:rFonts w:ascii="Palatino Linotype" w:hAnsi="Palatino Linotype"/>
          <w:i/>
          <w:sz w:val="22"/>
          <w:szCs w:val="22"/>
        </w:rPr>
        <w:t>mediante</w:t>
      </w:r>
      <w:r w:rsidR="00A9174E" w:rsidRPr="009C603A">
        <w:rPr>
          <w:rFonts w:ascii="Palatino Linotype" w:hAnsi="Palatino Linotype"/>
          <w:i/>
          <w:sz w:val="22"/>
          <w:szCs w:val="22"/>
        </w:rPr>
        <w:t xml:space="preserve"> el cual remitió el ofició mediante el cual </w:t>
      </w:r>
      <w:r w:rsidR="00A9174E" w:rsidRPr="009C603A">
        <w:rPr>
          <w:rFonts w:ascii="Palatino Linotype" w:hAnsi="Palatino Linotype"/>
          <w:b/>
          <w:i/>
          <w:sz w:val="22"/>
          <w:szCs w:val="22"/>
        </w:rPr>
        <w:t xml:space="preserve">EL SUJETO OBLIGADO </w:t>
      </w:r>
      <w:r w:rsidR="00A9174E" w:rsidRPr="009C603A">
        <w:rPr>
          <w:rFonts w:ascii="Palatino Linotype" w:hAnsi="Palatino Linotype"/>
          <w:i/>
          <w:sz w:val="22"/>
          <w:szCs w:val="22"/>
        </w:rPr>
        <w:t xml:space="preserve">dio cumplimento al Recurso de revisión 002130/INFOEM/IP/2019el 2 de abril de 2019  </w:t>
      </w:r>
    </w:p>
    <w:p w14:paraId="0D4D2E25" w14:textId="77B8CB2A" w:rsidR="00D921A9" w:rsidRPr="009C603A" w:rsidRDefault="00D921A9" w:rsidP="00A9174E">
      <w:pPr>
        <w:spacing w:before="100" w:beforeAutospacing="1" w:after="100" w:afterAutospacing="1"/>
        <w:ind w:left="851" w:right="902"/>
        <w:contextualSpacing/>
        <w:jc w:val="both"/>
        <w:rPr>
          <w:rFonts w:ascii="Palatino Linotype" w:hAnsi="Palatino Linotype"/>
          <w:i/>
          <w:sz w:val="22"/>
          <w:szCs w:val="22"/>
        </w:rPr>
      </w:pPr>
      <w:r w:rsidRPr="009C603A">
        <w:rPr>
          <w:rFonts w:ascii="Palatino Linotype" w:hAnsi="Palatino Linotype"/>
          <w:b/>
          <w:i/>
          <w:sz w:val="22"/>
          <w:szCs w:val="22"/>
        </w:rPr>
        <w:lastRenderedPageBreak/>
        <w:t xml:space="preserve">03.-FOJAS 1-28-29-30-31-32-3334-35.PDF: </w:t>
      </w:r>
      <w:r w:rsidRPr="009C603A">
        <w:rPr>
          <w:rFonts w:ascii="Palatino Linotype" w:hAnsi="Palatino Linotype"/>
          <w:i/>
          <w:sz w:val="22"/>
          <w:szCs w:val="22"/>
        </w:rPr>
        <w:t>de la que se desprenden las fojas 1, 28, 29-30, 31, 32, 33, 34 y 35 del acta de la Décimo Séptima Sesión Extraordinaria del Comité de Transparencia del Ayuntamiento de Nezahualcóyotl</w:t>
      </w:r>
    </w:p>
    <w:p w14:paraId="65146003" w14:textId="5949A636" w:rsidR="00D921A9" w:rsidRPr="009C603A" w:rsidRDefault="00D921A9" w:rsidP="00A9174E">
      <w:pPr>
        <w:spacing w:before="100" w:beforeAutospacing="1" w:after="100" w:afterAutospacing="1"/>
        <w:ind w:left="851" w:right="902"/>
        <w:contextualSpacing/>
        <w:jc w:val="both"/>
        <w:rPr>
          <w:rFonts w:ascii="Palatino Linotype" w:hAnsi="Palatino Linotype"/>
          <w:i/>
          <w:sz w:val="22"/>
          <w:szCs w:val="22"/>
        </w:rPr>
      </w:pPr>
    </w:p>
    <w:p w14:paraId="59B44A99" w14:textId="32C01107" w:rsidR="00D921A9" w:rsidRPr="009C603A" w:rsidRDefault="00D921A9" w:rsidP="00A9174E">
      <w:pPr>
        <w:spacing w:before="100" w:beforeAutospacing="1" w:after="100" w:afterAutospacing="1"/>
        <w:ind w:left="851" w:right="902"/>
        <w:contextualSpacing/>
        <w:jc w:val="both"/>
        <w:rPr>
          <w:rFonts w:ascii="Palatino Linotype" w:hAnsi="Palatino Linotype"/>
          <w:i/>
          <w:sz w:val="22"/>
          <w:szCs w:val="22"/>
        </w:rPr>
      </w:pPr>
      <w:r w:rsidRPr="009C603A">
        <w:rPr>
          <w:rFonts w:ascii="Palatino Linotype" w:hAnsi="Palatino Linotype"/>
          <w:b/>
          <w:i/>
          <w:sz w:val="22"/>
          <w:szCs w:val="22"/>
        </w:rPr>
        <w:t xml:space="preserve">01.-ACT-C-T-NEZA-EXT-CVII-2019(2).pdf : </w:t>
      </w:r>
      <w:r w:rsidRPr="009C603A">
        <w:rPr>
          <w:rFonts w:ascii="Palatino Linotype" w:hAnsi="Palatino Linotype"/>
          <w:i/>
          <w:sz w:val="22"/>
          <w:szCs w:val="22"/>
        </w:rPr>
        <w:t>de la que se desprenden 45 fojas del acta de la Décimo Séptima Sesión Extraordinaria del Comité de Transparencia del Ayuntamiento de Nezahualcóyotl</w:t>
      </w:r>
    </w:p>
    <w:p w14:paraId="7DFC8548" w14:textId="77777777" w:rsidR="00A9174E" w:rsidRPr="009C603A" w:rsidRDefault="00A9174E" w:rsidP="00A9174E">
      <w:pPr>
        <w:spacing w:before="100" w:beforeAutospacing="1" w:after="100" w:afterAutospacing="1"/>
        <w:ind w:left="851" w:right="902"/>
        <w:contextualSpacing/>
        <w:jc w:val="both"/>
        <w:rPr>
          <w:rFonts w:ascii="Palatino Linotype" w:hAnsi="Palatino Linotype"/>
          <w:b/>
          <w:i/>
          <w:sz w:val="22"/>
          <w:szCs w:val="22"/>
        </w:rPr>
      </w:pPr>
    </w:p>
    <w:p w14:paraId="4926B96A" w14:textId="437C4DE8" w:rsidR="00D921A9" w:rsidRPr="009C603A" w:rsidRDefault="00D921A9" w:rsidP="00A9174E">
      <w:pPr>
        <w:spacing w:before="100" w:beforeAutospacing="1" w:after="100" w:afterAutospacing="1"/>
        <w:ind w:left="851" w:right="902"/>
        <w:contextualSpacing/>
        <w:jc w:val="both"/>
        <w:rPr>
          <w:rFonts w:ascii="Palatino Linotype" w:hAnsi="Palatino Linotype"/>
          <w:i/>
          <w:sz w:val="22"/>
          <w:szCs w:val="22"/>
        </w:rPr>
      </w:pPr>
      <w:r w:rsidRPr="009C603A">
        <w:rPr>
          <w:rFonts w:ascii="Palatino Linotype" w:hAnsi="Palatino Linotype"/>
          <w:b/>
          <w:i/>
          <w:sz w:val="22"/>
          <w:szCs w:val="22"/>
        </w:rPr>
        <w:t xml:space="preserve">02.-ACUSE-SOLICITUD-INFORMA00072-11-02-19.pdf </w:t>
      </w:r>
      <w:r w:rsidRPr="009C603A">
        <w:rPr>
          <w:rFonts w:ascii="Palatino Linotype" w:hAnsi="Palatino Linotype"/>
          <w:i/>
          <w:sz w:val="22"/>
          <w:szCs w:val="22"/>
        </w:rPr>
        <w:t>archivo electrónico del que se desprende la solicitud de acceso a información pública 00072/NEZA</w:t>
      </w:r>
      <w:r w:rsidR="00A9174E" w:rsidRPr="009C603A">
        <w:rPr>
          <w:rFonts w:ascii="Palatino Linotype" w:hAnsi="Palatino Linotype"/>
          <w:i/>
          <w:sz w:val="22"/>
          <w:szCs w:val="22"/>
        </w:rPr>
        <w:t>/IP/2019</w:t>
      </w:r>
    </w:p>
    <w:p w14:paraId="5B922699" w14:textId="77777777" w:rsidR="00A9174E" w:rsidRPr="009C603A" w:rsidRDefault="00A9174E" w:rsidP="009B5FC2">
      <w:pPr>
        <w:spacing w:before="100" w:beforeAutospacing="1" w:after="100" w:afterAutospacing="1" w:line="360" w:lineRule="auto"/>
        <w:jc w:val="both"/>
        <w:rPr>
          <w:rFonts w:ascii="Palatino Linotype" w:hAnsi="Palatino Linotype" w:cs="Arial"/>
          <w:b/>
        </w:rPr>
      </w:pPr>
    </w:p>
    <w:p w14:paraId="72FAB8B8" w14:textId="77777777" w:rsidR="009B5FC2" w:rsidRPr="009C603A" w:rsidRDefault="009B5FC2" w:rsidP="009B5FC2">
      <w:pPr>
        <w:spacing w:before="100" w:beforeAutospacing="1" w:after="100" w:afterAutospacing="1" w:line="360" w:lineRule="auto"/>
        <w:jc w:val="both"/>
        <w:rPr>
          <w:rFonts w:ascii="Palatino Linotype" w:hAnsi="Palatino Linotype" w:cs="Arial"/>
        </w:rPr>
      </w:pPr>
      <w:r w:rsidRPr="009C603A">
        <w:rPr>
          <w:rFonts w:ascii="Palatino Linotype" w:hAnsi="Palatino Linotype" w:cs="Arial"/>
          <w:b/>
        </w:rPr>
        <w:t>MODALIDAD DE ENTREGA:</w:t>
      </w:r>
      <w:r w:rsidRPr="009C603A">
        <w:rPr>
          <w:rFonts w:ascii="Palatino Linotype" w:hAnsi="Palatino Linotype" w:cs="Arial"/>
        </w:rPr>
        <w:t xml:space="preserve"> Vía </w:t>
      </w:r>
      <w:r w:rsidRPr="009C603A">
        <w:rPr>
          <w:rFonts w:ascii="Palatino Linotype" w:hAnsi="Palatino Linotype" w:cs="Arial"/>
          <w:b/>
        </w:rPr>
        <w:t>SAIMEX</w:t>
      </w:r>
      <w:r w:rsidRPr="009C603A">
        <w:rPr>
          <w:rFonts w:ascii="Palatino Linotype" w:hAnsi="Palatino Linotype" w:cs="Arial"/>
        </w:rPr>
        <w:t>.</w:t>
      </w:r>
    </w:p>
    <w:p w14:paraId="178D65A7" w14:textId="2DB46D01" w:rsidR="00C03767" w:rsidRPr="009C603A" w:rsidRDefault="009B5FC2" w:rsidP="00C03767">
      <w:pPr>
        <w:spacing w:line="360" w:lineRule="auto"/>
        <w:jc w:val="both"/>
        <w:rPr>
          <w:rFonts w:ascii="Palatino Linotype" w:hAnsi="Palatino Linotype" w:cs="Arial"/>
          <w:noProof/>
          <w:lang w:val="es-ES" w:eastAsia="es-MX"/>
        </w:rPr>
      </w:pPr>
      <w:r w:rsidRPr="009C603A">
        <w:rPr>
          <w:rFonts w:ascii="Palatino Linotype" w:hAnsi="Palatino Linotype" w:cs="Arial"/>
          <w:b/>
          <w:sz w:val="28"/>
          <w:szCs w:val="28"/>
        </w:rPr>
        <w:t>II.</w:t>
      </w:r>
      <w:r w:rsidRPr="009C603A">
        <w:rPr>
          <w:rFonts w:ascii="Palatino Linotype" w:hAnsi="Palatino Linotype" w:cs="Arial"/>
        </w:rPr>
        <w:t xml:space="preserve"> </w:t>
      </w:r>
      <w:r w:rsidR="00C03767" w:rsidRPr="009C603A">
        <w:rPr>
          <w:rFonts w:ascii="Palatino Linotype" w:hAnsi="Palatino Linotype" w:cs="Arial"/>
          <w:lang w:val="es-ES"/>
        </w:rPr>
        <w:t xml:space="preserve">En cumplimiento al artículo 162 de la Ley de Transparencia y Acceso a la Información Pública del Estado de México y Municipios, el </w:t>
      </w:r>
      <w:r w:rsidR="00E36C45" w:rsidRPr="009C603A">
        <w:rPr>
          <w:rFonts w:ascii="Palatino Linotype" w:hAnsi="Palatino Linotype" w:cs="Arial"/>
          <w:lang w:val="es-ES"/>
        </w:rPr>
        <w:t>diecisiete</w:t>
      </w:r>
      <w:r w:rsidR="00C03767" w:rsidRPr="009C603A">
        <w:rPr>
          <w:rFonts w:ascii="Palatino Linotype" w:hAnsi="Palatino Linotype" w:cs="Arial"/>
          <w:lang w:val="es-ES"/>
        </w:rPr>
        <w:t xml:space="preserve"> de septiembre de dos mil diecinueve, el Titular de la Unidad de Transparencia del </w:t>
      </w:r>
      <w:r w:rsidR="00C03767" w:rsidRPr="009C603A">
        <w:rPr>
          <w:rFonts w:ascii="Palatino Linotype" w:hAnsi="Palatino Linotype" w:cs="Arial"/>
          <w:b/>
          <w:lang w:val="es-ES"/>
        </w:rPr>
        <w:t>SUJETO OBLIGADO</w:t>
      </w:r>
      <w:r w:rsidR="00C03767" w:rsidRPr="009C603A">
        <w:rPr>
          <w:rFonts w:ascii="Palatino Linotype" w:hAnsi="Palatino Linotype" w:cs="Arial"/>
          <w:lang w:val="es-ES"/>
        </w:rPr>
        <w:t xml:space="preserve">, </w:t>
      </w:r>
      <w:r w:rsidR="00C03767" w:rsidRPr="009C603A">
        <w:rPr>
          <w:rFonts w:ascii="Palatino Linotype" w:hAnsi="Palatino Linotype"/>
          <w:bCs/>
          <w:lang w:val="es-ES"/>
        </w:rPr>
        <w:t>turnó el requerimi</w:t>
      </w:r>
      <w:r w:rsidR="00D83020" w:rsidRPr="009C603A">
        <w:rPr>
          <w:rFonts w:ascii="Palatino Linotype" w:hAnsi="Palatino Linotype"/>
          <w:bCs/>
          <w:lang w:val="es-ES"/>
        </w:rPr>
        <w:t>en</w:t>
      </w:r>
      <w:r w:rsidR="00E36C45" w:rsidRPr="009C603A">
        <w:rPr>
          <w:rFonts w:ascii="Palatino Linotype" w:hAnsi="Palatino Linotype"/>
          <w:bCs/>
          <w:lang w:val="es-ES"/>
        </w:rPr>
        <w:t>to de información al</w:t>
      </w:r>
      <w:r w:rsidR="00C03767" w:rsidRPr="009C603A">
        <w:rPr>
          <w:rFonts w:ascii="Palatino Linotype" w:hAnsi="Palatino Linotype"/>
          <w:bCs/>
          <w:lang w:val="es-ES"/>
        </w:rPr>
        <w:t xml:space="preserve"> Servidor Públic</w:t>
      </w:r>
      <w:r w:rsidR="00E36C45" w:rsidRPr="009C603A">
        <w:rPr>
          <w:rFonts w:ascii="Palatino Linotype" w:hAnsi="Palatino Linotype"/>
          <w:bCs/>
          <w:lang w:val="es-ES"/>
        </w:rPr>
        <w:t>o</w:t>
      </w:r>
      <w:r w:rsidR="00C03767" w:rsidRPr="009C603A">
        <w:rPr>
          <w:rFonts w:ascii="Palatino Linotype" w:hAnsi="Palatino Linotype"/>
          <w:bCs/>
          <w:lang w:val="es-ES"/>
        </w:rPr>
        <w:t xml:space="preserve"> Habilitad</w:t>
      </w:r>
      <w:r w:rsidR="00E36C45" w:rsidRPr="009C603A">
        <w:rPr>
          <w:rFonts w:ascii="Palatino Linotype" w:hAnsi="Palatino Linotype"/>
          <w:bCs/>
          <w:lang w:val="es-ES"/>
        </w:rPr>
        <w:t>o</w:t>
      </w:r>
      <w:r w:rsidR="00C03767" w:rsidRPr="009C603A">
        <w:rPr>
          <w:rFonts w:ascii="Palatino Linotype" w:hAnsi="Palatino Linotype"/>
          <w:bCs/>
          <w:lang w:val="es-ES"/>
        </w:rPr>
        <w:t xml:space="preserve"> </w:t>
      </w:r>
      <w:r w:rsidR="00D83020" w:rsidRPr="009C603A">
        <w:rPr>
          <w:rFonts w:ascii="Palatino Linotype" w:hAnsi="Palatino Linotype"/>
          <w:bCs/>
          <w:lang w:val="es-ES"/>
        </w:rPr>
        <w:t>que estimó competente a efecto de que diera respuesta; tal y como se aprecia en seguida:</w:t>
      </w:r>
      <w:r w:rsidR="00C03767" w:rsidRPr="009C603A">
        <w:rPr>
          <w:rFonts w:ascii="Palatino Linotype" w:hAnsi="Palatino Linotype" w:cs="Arial"/>
          <w:noProof/>
          <w:lang w:val="es-ES" w:eastAsia="es-MX"/>
        </w:rPr>
        <w:t xml:space="preserve"> </w:t>
      </w:r>
    </w:p>
    <w:p w14:paraId="2681866B" w14:textId="7DC6796E" w:rsidR="00C03767" w:rsidRPr="009C603A" w:rsidRDefault="00C03767" w:rsidP="00E36C45">
      <w:pPr>
        <w:pStyle w:val="Prrafodelista"/>
        <w:spacing w:before="240" w:after="240" w:line="360" w:lineRule="auto"/>
        <w:ind w:left="0"/>
        <w:rPr>
          <w:noProof/>
          <w:lang w:eastAsia="es-MX"/>
        </w:rPr>
      </w:pPr>
    </w:p>
    <w:p w14:paraId="422D6866" w14:textId="4495E428" w:rsidR="00E36C45" w:rsidRPr="009C603A" w:rsidRDefault="00E36C45" w:rsidP="00E36C45">
      <w:pPr>
        <w:pStyle w:val="Prrafodelista"/>
        <w:spacing w:before="240" w:after="240" w:line="360" w:lineRule="auto"/>
        <w:ind w:left="0"/>
        <w:rPr>
          <w:rFonts w:ascii="Palatino Linotype" w:hAnsi="Palatino Linotype" w:cs="Arial"/>
        </w:rPr>
      </w:pPr>
      <w:r w:rsidRPr="009C603A">
        <w:rPr>
          <w:noProof/>
          <w:lang w:eastAsia="es-MX"/>
        </w:rPr>
        <w:drawing>
          <wp:inline distT="0" distB="0" distL="0" distR="0" wp14:anchorId="455EB357" wp14:editId="5D679BD3">
            <wp:extent cx="5775960" cy="116586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3946" t="31573" r="14483" b="55564"/>
                    <a:stretch/>
                  </pic:blipFill>
                  <pic:spPr bwMode="auto">
                    <a:xfrm>
                      <a:off x="0" y="0"/>
                      <a:ext cx="5775960" cy="1165860"/>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p w14:paraId="520E8D0A" w14:textId="77777777" w:rsidR="009B5FC2" w:rsidRPr="009C603A" w:rsidRDefault="00C03767" w:rsidP="009B5FC2">
      <w:pPr>
        <w:pStyle w:val="Prrafodelista"/>
        <w:spacing w:before="240" w:after="240" w:line="360" w:lineRule="auto"/>
        <w:ind w:left="0"/>
        <w:jc w:val="both"/>
        <w:rPr>
          <w:rFonts w:ascii="Palatino Linotype" w:hAnsi="Palatino Linotype" w:cs="Arial"/>
          <w:lang w:val="es-ES_tradnl"/>
        </w:rPr>
      </w:pPr>
      <w:r w:rsidRPr="009C603A">
        <w:rPr>
          <w:rFonts w:ascii="Palatino Linotype" w:hAnsi="Palatino Linotype" w:cs="Arial"/>
          <w:b/>
          <w:sz w:val="28"/>
          <w:szCs w:val="28"/>
        </w:rPr>
        <w:lastRenderedPageBreak/>
        <w:t>III.</w:t>
      </w:r>
      <w:r w:rsidRPr="009C603A">
        <w:rPr>
          <w:rFonts w:ascii="Palatino Linotype" w:hAnsi="Palatino Linotype" w:cs="Arial"/>
        </w:rPr>
        <w:t xml:space="preserve"> </w:t>
      </w:r>
      <w:r w:rsidR="009B5FC2" w:rsidRPr="009C603A">
        <w:rPr>
          <w:rFonts w:ascii="Palatino Linotype" w:hAnsi="Palatino Linotype" w:cs="Arial"/>
        </w:rPr>
        <w:t xml:space="preserve">De las </w:t>
      </w:r>
      <w:r w:rsidR="009B5FC2" w:rsidRPr="009C603A">
        <w:rPr>
          <w:rFonts w:ascii="Palatino Linotype" w:hAnsi="Palatino Linotype" w:cs="Arial"/>
          <w:lang w:val="es-ES_tradnl"/>
        </w:rPr>
        <w:t xml:space="preserve">constancias que obran en </w:t>
      </w:r>
      <w:r w:rsidR="009B5FC2" w:rsidRPr="009C603A">
        <w:rPr>
          <w:rFonts w:ascii="Palatino Linotype" w:hAnsi="Palatino Linotype" w:cs="Arial"/>
          <w:b/>
          <w:lang w:val="es-ES_tradnl"/>
        </w:rPr>
        <w:t>EL</w:t>
      </w:r>
      <w:r w:rsidR="009B5FC2" w:rsidRPr="009C603A">
        <w:rPr>
          <w:rFonts w:ascii="Palatino Linotype" w:hAnsi="Palatino Linotype" w:cs="Arial"/>
          <w:lang w:val="es-ES_tradnl"/>
        </w:rPr>
        <w:t xml:space="preserve"> </w:t>
      </w:r>
      <w:r w:rsidR="009B5FC2" w:rsidRPr="009C603A">
        <w:rPr>
          <w:rFonts w:ascii="Palatino Linotype" w:hAnsi="Palatino Linotype" w:cs="Arial"/>
          <w:b/>
          <w:lang w:val="es-ES_tradnl"/>
        </w:rPr>
        <w:t>SAIMEX</w:t>
      </w:r>
      <w:r w:rsidR="009B5FC2" w:rsidRPr="009C603A">
        <w:rPr>
          <w:rFonts w:ascii="Palatino Linotype" w:hAnsi="Palatino Linotype" w:cs="Arial"/>
          <w:lang w:val="es-ES_tradnl"/>
        </w:rPr>
        <w:t xml:space="preserve">, se desprende que el </w:t>
      </w:r>
      <w:r w:rsidR="00D83020" w:rsidRPr="009C603A">
        <w:rPr>
          <w:rFonts w:ascii="Palatino Linotype" w:hAnsi="Palatino Linotype" w:cs="Arial"/>
          <w:lang w:val="es-ES_tradnl"/>
        </w:rPr>
        <w:t xml:space="preserve">uno de octubre de </w:t>
      </w:r>
      <w:r w:rsidR="009B5FC2" w:rsidRPr="009C603A">
        <w:rPr>
          <w:rFonts w:ascii="Palatino Linotype" w:hAnsi="Palatino Linotype" w:cs="Arial"/>
          <w:lang w:val="es-ES_tradnl"/>
        </w:rPr>
        <w:t>dos mil veinte,</w:t>
      </w:r>
      <w:r w:rsidR="009B5FC2" w:rsidRPr="009C603A">
        <w:rPr>
          <w:rFonts w:ascii="Palatino Linotype" w:hAnsi="Palatino Linotype" w:cs="Arial"/>
          <w:b/>
          <w:lang w:val="es-ES_tradnl"/>
        </w:rPr>
        <w:t xml:space="preserve"> EL SUJETO OBLIGADO</w:t>
      </w:r>
      <w:r w:rsidR="009B5FC2" w:rsidRPr="009C603A">
        <w:rPr>
          <w:rFonts w:ascii="Palatino Linotype" w:hAnsi="Palatino Linotype" w:cs="Arial"/>
          <w:lang w:val="es-ES_tradnl"/>
        </w:rPr>
        <w:t xml:space="preserve"> dio respuesta a la solicitud de acceso a la información </w:t>
      </w:r>
      <w:r w:rsidR="00D83020" w:rsidRPr="009C603A">
        <w:rPr>
          <w:rFonts w:ascii="Palatino Linotype" w:hAnsi="Palatino Linotype" w:cs="Arial"/>
          <w:lang w:val="es-ES_tradnl"/>
        </w:rPr>
        <w:t>en los términos siguientes:</w:t>
      </w:r>
    </w:p>
    <w:p w14:paraId="58C2ED23" w14:textId="77777777" w:rsidR="00E36C45" w:rsidRPr="009C603A" w:rsidRDefault="00D83020" w:rsidP="00E36C45">
      <w:pPr>
        <w:pStyle w:val="Prrafodelista"/>
        <w:ind w:left="851" w:right="899"/>
        <w:jc w:val="both"/>
        <w:rPr>
          <w:rFonts w:ascii="Palatino Linotype" w:hAnsi="Palatino Linotype" w:cs="Arial"/>
          <w:i/>
          <w:sz w:val="22"/>
          <w:szCs w:val="22"/>
          <w:lang w:val="es-ES_tradnl"/>
        </w:rPr>
      </w:pPr>
      <w:r w:rsidRPr="009C603A">
        <w:rPr>
          <w:rFonts w:ascii="Palatino Linotype" w:hAnsi="Palatino Linotype" w:cs="Arial"/>
          <w:i/>
          <w:sz w:val="22"/>
          <w:szCs w:val="22"/>
          <w:lang w:val="es-ES_tradnl"/>
        </w:rPr>
        <w:t>“</w:t>
      </w:r>
      <w:r w:rsidR="00E36C45" w:rsidRPr="009C603A">
        <w:rPr>
          <w:rFonts w:ascii="Palatino Linotype" w:hAnsi="Palatino Linotype" w:cs="Arial"/>
          <w:i/>
          <w:sz w:val="22"/>
          <w:szCs w:val="22"/>
          <w:lang w:val="es-ES_tradnl"/>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DC2A0D4" w14:textId="77777777" w:rsidR="00E36C45" w:rsidRPr="009C603A" w:rsidRDefault="00E36C45" w:rsidP="00E36C45">
      <w:pPr>
        <w:pStyle w:val="Prrafodelista"/>
        <w:ind w:left="851" w:right="899"/>
        <w:jc w:val="both"/>
        <w:rPr>
          <w:rFonts w:ascii="Palatino Linotype" w:hAnsi="Palatino Linotype" w:cs="Arial"/>
          <w:i/>
          <w:sz w:val="22"/>
          <w:szCs w:val="22"/>
          <w:lang w:val="es-ES_tradnl"/>
        </w:rPr>
      </w:pPr>
    </w:p>
    <w:p w14:paraId="7EA0AAC5" w14:textId="77777777" w:rsidR="00E36C45" w:rsidRPr="009C603A" w:rsidRDefault="00E36C45" w:rsidP="00E36C45">
      <w:pPr>
        <w:pStyle w:val="Prrafodelista"/>
        <w:ind w:left="851" w:right="899"/>
        <w:jc w:val="both"/>
        <w:rPr>
          <w:rFonts w:ascii="Palatino Linotype" w:hAnsi="Palatino Linotype" w:cs="Arial"/>
          <w:i/>
          <w:sz w:val="22"/>
          <w:szCs w:val="22"/>
          <w:lang w:val="es-ES_tradnl"/>
        </w:rPr>
      </w:pPr>
      <w:r w:rsidRPr="009C603A">
        <w:rPr>
          <w:rFonts w:ascii="Palatino Linotype" w:hAnsi="Palatino Linotype" w:cs="Arial"/>
          <w:i/>
          <w:sz w:val="22"/>
          <w:szCs w:val="22"/>
          <w:lang w:val="es-ES_tradnl"/>
        </w:rPr>
        <w:t>Con fundamento en el artículo 53 fracción II de la Ley de Transparencia y Acceso a la Información Pública del Estado de México y Municipios, se adjunta la respuesta a su solicitud de acceso a la información pública.</w:t>
      </w:r>
    </w:p>
    <w:p w14:paraId="7E431C00" w14:textId="77777777" w:rsidR="00E36C45" w:rsidRPr="009C603A" w:rsidRDefault="00E36C45" w:rsidP="00E36C45">
      <w:pPr>
        <w:pStyle w:val="Prrafodelista"/>
        <w:ind w:left="851" w:right="899"/>
        <w:jc w:val="both"/>
        <w:rPr>
          <w:rFonts w:ascii="Palatino Linotype" w:hAnsi="Palatino Linotype" w:cs="Arial"/>
          <w:i/>
          <w:sz w:val="22"/>
          <w:szCs w:val="22"/>
          <w:lang w:val="es-ES_tradnl"/>
        </w:rPr>
      </w:pPr>
    </w:p>
    <w:p w14:paraId="6BAC23F1" w14:textId="77777777" w:rsidR="00E36C45" w:rsidRPr="009C603A" w:rsidRDefault="00E36C45" w:rsidP="00E36C45">
      <w:pPr>
        <w:pStyle w:val="Prrafodelista"/>
        <w:ind w:left="851" w:right="899"/>
        <w:jc w:val="both"/>
        <w:rPr>
          <w:rFonts w:ascii="Palatino Linotype" w:hAnsi="Palatino Linotype" w:cs="Arial"/>
          <w:i/>
          <w:sz w:val="22"/>
          <w:szCs w:val="22"/>
          <w:lang w:val="es-ES_tradnl"/>
        </w:rPr>
      </w:pPr>
      <w:r w:rsidRPr="009C603A">
        <w:rPr>
          <w:rFonts w:ascii="Palatino Linotype" w:hAnsi="Palatino Linotype" w:cs="Arial"/>
          <w:i/>
          <w:sz w:val="22"/>
          <w:szCs w:val="22"/>
          <w:lang w:val="es-ES_tradnl"/>
        </w:rPr>
        <w:t>ATENTAMENTE</w:t>
      </w:r>
    </w:p>
    <w:p w14:paraId="13458E21" w14:textId="45EBB31C" w:rsidR="00D83020" w:rsidRPr="009C603A" w:rsidRDefault="00E36C45" w:rsidP="00E36C45">
      <w:pPr>
        <w:pStyle w:val="Prrafodelista"/>
        <w:ind w:left="851" w:right="899"/>
        <w:jc w:val="both"/>
        <w:rPr>
          <w:rFonts w:ascii="Palatino Linotype" w:hAnsi="Palatino Linotype" w:cs="Arial"/>
          <w:i/>
          <w:sz w:val="22"/>
          <w:szCs w:val="22"/>
          <w:lang w:val="es-ES_tradnl"/>
        </w:rPr>
      </w:pPr>
      <w:r w:rsidRPr="009C603A">
        <w:rPr>
          <w:rFonts w:ascii="Palatino Linotype" w:hAnsi="Palatino Linotype" w:cs="Arial"/>
          <w:i/>
          <w:sz w:val="22"/>
          <w:szCs w:val="22"/>
          <w:lang w:val="es-ES_tradnl"/>
        </w:rPr>
        <w:t>Mtra. Claudia Margarita Hernández Flores</w:t>
      </w:r>
      <w:r w:rsidR="00D83020" w:rsidRPr="009C603A">
        <w:rPr>
          <w:rFonts w:ascii="Palatino Linotype" w:hAnsi="Palatino Linotype" w:cs="Arial"/>
          <w:i/>
          <w:sz w:val="22"/>
          <w:szCs w:val="22"/>
          <w:lang w:val="es-ES_tradnl"/>
        </w:rPr>
        <w:t>.” (Sic)</w:t>
      </w:r>
    </w:p>
    <w:p w14:paraId="6F961C3D" w14:textId="77777777" w:rsidR="00E36C45" w:rsidRPr="009C603A" w:rsidRDefault="00E36C45" w:rsidP="00E36C45">
      <w:pPr>
        <w:pStyle w:val="Prrafodelista"/>
        <w:ind w:left="851" w:right="899"/>
        <w:jc w:val="both"/>
        <w:rPr>
          <w:rFonts w:ascii="Palatino Linotype" w:hAnsi="Palatino Linotype" w:cs="Arial"/>
          <w:i/>
          <w:sz w:val="22"/>
          <w:szCs w:val="22"/>
          <w:lang w:val="es-ES_tradnl"/>
        </w:rPr>
      </w:pPr>
    </w:p>
    <w:p w14:paraId="6CC65442" w14:textId="26996605" w:rsidR="00E36C45" w:rsidRPr="009C603A" w:rsidRDefault="00E36C45" w:rsidP="00E36C45">
      <w:pPr>
        <w:pStyle w:val="Prrafodelista"/>
        <w:ind w:left="851" w:right="899"/>
        <w:jc w:val="both"/>
        <w:rPr>
          <w:rFonts w:ascii="Palatino Linotype" w:hAnsi="Palatino Linotype" w:cs="Arial"/>
          <w:b/>
          <w:i/>
          <w:sz w:val="22"/>
          <w:szCs w:val="22"/>
          <w:lang w:val="es-ES_tradnl"/>
        </w:rPr>
      </w:pPr>
      <w:r w:rsidRPr="009C603A">
        <w:rPr>
          <w:rFonts w:ascii="Palatino Linotype" w:hAnsi="Palatino Linotype" w:cs="Arial"/>
          <w:i/>
          <w:sz w:val="22"/>
          <w:szCs w:val="22"/>
          <w:lang w:val="es-ES_tradnl"/>
        </w:rPr>
        <w:t xml:space="preserve">Asimismo, adjuntó los archivos electrónicos </w:t>
      </w:r>
      <w:r w:rsidRPr="009C603A">
        <w:rPr>
          <w:rFonts w:ascii="Palatino Linotype" w:hAnsi="Palatino Linotype" w:cs="Arial"/>
          <w:b/>
          <w:i/>
          <w:sz w:val="22"/>
          <w:szCs w:val="22"/>
          <w:lang w:val="es-ES_tradnl"/>
        </w:rPr>
        <w:t xml:space="preserve">RespuestaSolicitud762CIOCV.pdf </w:t>
      </w:r>
      <w:r w:rsidRPr="009C603A">
        <w:rPr>
          <w:rFonts w:ascii="Palatino Linotype" w:hAnsi="Palatino Linotype" w:cs="Arial"/>
          <w:i/>
          <w:sz w:val="22"/>
          <w:szCs w:val="22"/>
          <w:lang w:val="es-ES_tradnl"/>
        </w:rPr>
        <w:t xml:space="preserve">de la cual se advierte </w:t>
      </w:r>
      <w:r w:rsidR="001E3F22" w:rsidRPr="009C603A">
        <w:rPr>
          <w:rFonts w:ascii="Palatino Linotype" w:hAnsi="Palatino Linotype" w:cs="Arial"/>
          <w:i/>
          <w:sz w:val="22"/>
          <w:szCs w:val="22"/>
          <w:lang w:val="es-ES_tradnl"/>
        </w:rPr>
        <w:t xml:space="preserve">la respuesta del Contralor Interno y Titular del Órgano de Control Interno mediante el cual medularmente hace del conocimiento que su solicitud esta encaminada a un derecho de petición; </w:t>
      </w:r>
      <w:r w:rsidRPr="009C603A">
        <w:rPr>
          <w:rFonts w:ascii="Palatino Linotype" w:hAnsi="Palatino Linotype" w:cs="Arial"/>
          <w:b/>
          <w:i/>
          <w:sz w:val="22"/>
          <w:szCs w:val="22"/>
          <w:lang w:val="es-ES_tradnl"/>
        </w:rPr>
        <w:t xml:space="preserve"> y</w:t>
      </w:r>
      <w:r w:rsidR="001E3F22" w:rsidRPr="009C603A">
        <w:rPr>
          <w:rFonts w:ascii="Palatino Linotype" w:hAnsi="Palatino Linotype" w:cs="Arial"/>
          <w:b/>
          <w:i/>
          <w:sz w:val="22"/>
          <w:szCs w:val="22"/>
          <w:lang w:val="es-ES_tradnl"/>
        </w:rPr>
        <w:t>,</w:t>
      </w:r>
      <w:r w:rsidRPr="009C603A">
        <w:rPr>
          <w:rFonts w:ascii="Palatino Linotype" w:hAnsi="Palatino Linotype" w:cs="Arial"/>
          <w:b/>
          <w:i/>
          <w:sz w:val="22"/>
          <w:szCs w:val="22"/>
          <w:lang w:val="es-ES_tradnl"/>
        </w:rPr>
        <w:t xml:space="preserve"> RespuestaSolicitud762CIOCV.pdf</w:t>
      </w:r>
      <w:r w:rsidR="001E3F22" w:rsidRPr="009C603A">
        <w:rPr>
          <w:rFonts w:ascii="Palatino Linotype" w:hAnsi="Palatino Linotype" w:cs="Arial"/>
          <w:b/>
          <w:i/>
          <w:sz w:val="22"/>
          <w:szCs w:val="22"/>
          <w:lang w:val="es-ES_tradnl"/>
        </w:rPr>
        <w:t xml:space="preserve"> </w:t>
      </w:r>
      <w:r w:rsidR="001E3F22" w:rsidRPr="009C603A">
        <w:rPr>
          <w:rFonts w:ascii="Palatino Linotype" w:hAnsi="Palatino Linotype" w:cs="Arial"/>
          <w:i/>
          <w:sz w:val="22"/>
          <w:szCs w:val="22"/>
          <w:lang w:val="es-ES_tradnl"/>
        </w:rPr>
        <w:t>mediante el cual remitió la información</w:t>
      </w:r>
      <w:r w:rsidR="001E3F22" w:rsidRPr="009C603A">
        <w:rPr>
          <w:rFonts w:ascii="Palatino Linotype" w:hAnsi="Palatino Linotype" w:cs="Arial"/>
          <w:b/>
          <w:i/>
          <w:sz w:val="22"/>
          <w:szCs w:val="22"/>
          <w:lang w:val="es-ES_tradnl"/>
        </w:rPr>
        <w:t xml:space="preserve"> </w:t>
      </w:r>
      <w:r w:rsidR="001E3F22" w:rsidRPr="009C603A">
        <w:rPr>
          <w:rFonts w:ascii="Palatino Linotype" w:hAnsi="Palatino Linotype" w:cs="Arial"/>
          <w:i/>
          <w:sz w:val="22"/>
          <w:szCs w:val="22"/>
          <w:lang w:val="es-ES_tradnl"/>
        </w:rPr>
        <w:t>del archivo electrónico RespuestaSolicitud762CIOCV.pdf.</w:t>
      </w:r>
    </w:p>
    <w:p w14:paraId="6E6A4521" w14:textId="2990DF66" w:rsidR="009B5FC2" w:rsidRPr="009C603A" w:rsidRDefault="00D83020" w:rsidP="00D83020">
      <w:pPr>
        <w:pStyle w:val="Prrafodelista"/>
        <w:spacing w:before="100" w:beforeAutospacing="1" w:after="100" w:afterAutospacing="1" w:line="360" w:lineRule="auto"/>
        <w:ind w:left="0"/>
        <w:jc w:val="both"/>
        <w:rPr>
          <w:rFonts w:ascii="Palatino Linotype" w:hAnsi="Palatino Linotype"/>
          <w:b/>
        </w:rPr>
      </w:pPr>
      <w:r w:rsidRPr="009C603A">
        <w:rPr>
          <w:rFonts w:ascii="Palatino Linotype" w:hAnsi="Palatino Linotype" w:cs="Arial"/>
          <w:b/>
          <w:sz w:val="28"/>
          <w:szCs w:val="28"/>
        </w:rPr>
        <w:t>V</w:t>
      </w:r>
      <w:r w:rsidR="009B5FC2" w:rsidRPr="009C603A">
        <w:rPr>
          <w:rFonts w:ascii="Palatino Linotype" w:hAnsi="Palatino Linotype" w:cs="Arial"/>
          <w:b/>
          <w:sz w:val="28"/>
          <w:szCs w:val="28"/>
        </w:rPr>
        <w:t>I.</w:t>
      </w:r>
      <w:r w:rsidR="009B5FC2" w:rsidRPr="009C603A">
        <w:rPr>
          <w:rFonts w:ascii="Palatino Linotype" w:hAnsi="Palatino Linotype" w:cs="Arial"/>
        </w:rPr>
        <w:t xml:space="preserve"> </w:t>
      </w:r>
      <w:r w:rsidR="009B5FC2" w:rsidRPr="009C603A">
        <w:rPr>
          <w:rFonts w:ascii="Palatino Linotype" w:hAnsi="Palatino Linotype"/>
        </w:rPr>
        <w:t xml:space="preserve">Inconforme con la </w:t>
      </w:r>
      <w:r w:rsidR="009B5FC2" w:rsidRPr="009C603A">
        <w:rPr>
          <w:rFonts w:ascii="Palatino Linotype" w:hAnsi="Palatino Linotype" w:cs="Arial"/>
        </w:rPr>
        <w:t xml:space="preserve">respuesta, el </w:t>
      </w:r>
      <w:r w:rsidR="001E3F22" w:rsidRPr="009C603A">
        <w:rPr>
          <w:rFonts w:ascii="Palatino Linotype" w:hAnsi="Palatino Linotype" w:cs="Arial"/>
        </w:rPr>
        <w:t>veintidós</w:t>
      </w:r>
      <w:r w:rsidR="004E27D7" w:rsidRPr="009C603A">
        <w:rPr>
          <w:rFonts w:ascii="Palatino Linotype" w:hAnsi="Palatino Linotype" w:cs="Arial"/>
        </w:rPr>
        <w:t xml:space="preserve"> </w:t>
      </w:r>
      <w:r w:rsidR="009B5FC2" w:rsidRPr="009C603A">
        <w:rPr>
          <w:rFonts w:ascii="Palatino Linotype" w:hAnsi="Palatino Linotype" w:cs="Arial"/>
        </w:rPr>
        <w:t xml:space="preserve">de octubre de dos mil veinte, </w:t>
      </w:r>
      <w:r w:rsidR="004E27D7" w:rsidRPr="009C603A">
        <w:rPr>
          <w:rFonts w:ascii="Palatino Linotype" w:hAnsi="Palatino Linotype"/>
          <w:b/>
        </w:rPr>
        <w:t xml:space="preserve">EL </w:t>
      </w:r>
      <w:r w:rsidR="009B5FC2" w:rsidRPr="009C603A">
        <w:rPr>
          <w:rFonts w:ascii="Palatino Linotype" w:hAnsi="Palatino Linotype"/>
          <w:b/>
        </w:rPr>
        <w:t>RECURRENTE</w:t>
      </w:r>
      <w:r w:rsidR="009B5FC2" w:rsidRPr="009C603A">
        <w:rPr>
          <w:rFonts w:ascii="Palatino Linotype" w:hAnsi="Palatino Linotype"/>
        </w:rPr>
        <w:t xml:space="preserve"> interpuso el recurso de revisión objeto del presente estudio, </w:t>
      </w:r>
      <w:r w:rsidR="009B5FC2" w:rsidRPr="009C603A">
        <w:rPr>
          <w:rFonts w:ascii="Palatino Linotype" w:hAnsi="Palatino Linotype" w:cs="Arial"/>
        </w:rPr>
        <w:t>al que se</w:t>
      </w:r>
      <w:r w:rsidR="009B5FC2" w:rsidRPr="009C603A">
        <w:rPr>
          <w:rFonts w:ascii="Palatino Linotype" w:hAnsi="Palatino Linotype"/>
        </w:rPr>
        <w:t xml:space="preserve"> le asignó el número de expediente al rubro indicado</w:t>
      </w:r>
      <w:r w:rsidR="009B5FC2" w:rsidRPr="009C603A">
        <w:rPr>
          <w:rFonts w:ascii="Palatino Linotype" w:hAnsi="Palatino Linotype" w:cs="Arial"/>
        </w:rPr>
        <w:t>, en el que señaló como acto impugnado lo siguiente:</w:t>
      </w:r>
    </w:p>
    <w:p w14:paraId="7DEAE537" w14:textId="612E5683" w:rsidR="009B5FC2" w:rsidRPr="009C603A" w:rsidRDefault="009B5FC2" w:rsidP="009B5FC2">
      <w:pPr>
        <w:pStyle w:val="Prrafodelista"/>
        <w:ind w:left="851" w:right="899"/>
        <w:jc w:val="both"/>
        <w:rPr>
          <w:rFonts w:ascii="Palatino Linotype" w:hAnsi="Palatino Linotype" w:cs="Arial"/>
          <w:i/>
          <w:sz w:val="22"/>
          <w:szCs w:val="22"/>
          <w:lang w:val="es-ES_tradnl"/>
        </w:rPr>
      </w:pPr>
      <w:r w:rsidRPr="009C603A">
        <w:rPr>
          <w:rFonts w:ascii="Palatino Linotype" w:hAnsi="Palatino Linotype" w:cs="Arial"/>
          <w:i/>
          <w:sz w:val="22"/>
          <w:szCs w:val="22"/>
          <w:lang w:val="es-ES_tradnl"/>
        </w:rPr>
        <w:t>“</w:t>
      </w:r>
      <w:r w:rsidR="001E3F22" w:rsidRPr="009C603A">
        <w:rPr>
          <w:rFonts w:ascii="Palatino Linotype" w:hAnsi="Palatino Linotype" w:cs="Arial"/>
          <w:i/>
          <w:sz w:val="22"/>
          <w:szCs w:val="22"/>
          <w:lang w:val="es-ES_tradnl"/>
        </w:rPr>
        <w:t xml:space="preserve">C. LIC. IGNACIO SAÚL ACOSTA RODRÍGUEZ CONTRALOR INTERNO Y TITULAR DEL ÓRGANO DE CONTROL Y VIGILANCIA DEL INSTITUTO </w:t>
      </w:r>
      <w:r w:rsidR="001E3F22" w:rsidRPr="009C603A">
        <w:rPr>
          <w:rFonts w:ascii="Palatino Linotype" w:hAnsi="Palatino Linotype" w:cs="Arial"/>
          <w:i/>
          <w:sz w:val="22"/>
          <w:szCs w:val="22"/>
          <w:lang w:val="es-ES_tradnl"/>
        </w:rPr>
        <w:lastRenderedPageBreak/>
        <w:t xml:space="preserve">DE TRANSPARENCIA, ACCESO A LA INFORMACIÓN PÚBLICA Y PROTECCIÓN DE DATOS PERSONALES DEL ESTADO DE MÉXICO Y MUNICIPIOS. P R E S E N T E VICTOR MANUEL VARELA ROBLEDO, por mi propio derecho y con la personalidad con que actúo en los autos de la solicitud de información y aclaración que al rubro se indica, motivo por el cual. vengo ante usted respetuosamente y comparezco a exponer el siguiente RECURSO de REVISIÓN: 1.- Con profunda tristeza y sorprendido de la contestación recibida en el Memorándum No. INFOEM/CI-OCV/0375/2020 de fecha 25 de septiembre de 2020, en la página No. 8 de 12, segundo párrafo, en el cual a la literalidad nos dice: </w:t>
      </w:r>
      <w:r w:rsidR="001E3F22" w:rsidRPr="009C603A">
        <w:rPr>
          <w:rFonts w:ascii="Palatino Linotype" w:hAnsi="Palatino Linotype" w:cs="Arial"/>
          <w:i/>
          <w:sz w:val="22"/>
          <w:szCs w:val="22"/>
          <w:lang w:val="es-ES_tradnl"/>
        </w:rPr>
        <w:t xml:space="preserve"> “Conforme a lo requerido, es de observancia que el solicitante no requiere ejercer el derecho de acceso a la información pública, pues si bien la Constitución Política de los Estados Unidos Mexicanos, en su artículo 6 apartado A establece los principios y las bases para el ejercicio de tal derecho, lo es también que el artículo 8 de la carta magna establece:” Lo anterior es solo para hacer notar a usted que, si no existiera el interés EN REQUERIR EJERCER EL DERECHO DE ACCESO A LA INFORMACIÓN PÚBLICA”, que de conformidad a lo establecido en nuestra Carta Magna en el artículo “6” apartado “A”, así como a La Ley General de Transparencia y Acceso a La Información Pública, Ley de Transparencia y Acceso a la Información Pública del Estado de México y Municipios, no estaría invirtiendo tiempo y recursos económicos ya que a la fecha se llevan más de 16 solicitudes, con las cuales hemos tratamos de conseguir la verdad de un un solo dato que es indispensable PARA QUE NO SE LLEVE A CABO UNA GRAN INJUSTICIA, y que derivado de los datos equivocados que proporcionan el Sujeto Obligado, como queda de manifiesto en el: “ACTA DE LA DÉCIMO SÉPTIMA SESIÓN EXTRAORDINARIA DEL COMITÉ DE TRANSPARENCIA DEL H. AYUNTAMIENTO DE NEZAHUALCÓYOTL 2019 NÚMERO ACT/CT/NEZA/EXT/XVII/2019, así como al Sujeto Obligado, al cual le ha pedido dicha información, y que en esta acta, queda más de manifiesto el mal actuar, que en todo el tiempo que se ha invertido (llevamos más de dos años) así como los recursos invertidos, siempre hemos obtenido información que no corresponde a los solicitado, como quedo de manifiesto en el acta en cuestión. Basta hacer de su conocimiento que se llevan más de 16 solicitudes, para que nos proporcionen un solo dato de una licencia de construcción, y en cada contestación nos dan versiones distintas, información equivocada y lo que es peor información inventada, por eso con todo respeto se llevó a cabo la solicitud de intervención, con la idea de que se viera el por qué no se llevó a cabo conforme a </w:t>
      </w:r>
      <w:r w:rsidR="001E3F22" w:rsidRPr="009C603A">
        <w:rPr>
          <w:rFonts w:ascii="Palatino Linotype" w:hAnsi="Palatino Linotype" w:cs="Arial"/>
          <w:i/>
          <w:sz w:val="22"/>
          <w:szCs w:val="22"/>
          <w:lang w:val="es-ES_tradnl"/>
        </w:rPr>
        <w:lastRenderedPageBreak/>
        <w:t xml:space="preserve">derecho, con datos e información real, conforme a lo solicitado. Así mismo la falta de entregar la información requerida, que solamente es un solo dato pero que el Sujeto Obligado han hecho una maraña tremenda de documentación inexistente, así mismo cayendo en contradicciones a cada momento, y lo que ha sido peor entregar documentación que se nos negó oficialmente, autorizando solo la versión pública de los documentos, bajo oficio nos fue entregada la información sin testar, información supuestamente reservada. 2.- En lo referente a la foja 10 de 12, último párrafo, del Memorándum en comento, que a la literalidad se transcribe: </w:t>
      </w:r>
      <w:r w:rsidR="001E3F22" w:rsidRPr="009C603A">
        <w:rPr>
          <w:rFonts w:ascii="Palatino Linotype" w:hAnsi="Palatino Linotype" w:cs="Arial"/>
          <w:i/>
          <w:sz w:val="22"/>
          <w:szCs w:val="22"/>
          <w:lang w:val="es-ES_tradnl"/>
        </w:rPr>
        <w:t xml:space="preserve"> “Si la Dirección Cumplimientos de la Secretaría Técnica del Pleno, determina el incumplimiento este lo turna a la Contraloría Interna y Órgano de Control y Vigilancia, tal como lo establece el Transitorio PRIMERO inciso b) del acuerdo mediante el cual se aprueba la modificación a la Estructura Orgánica del Instituto de Transparencia, Acceso a la Información Pública y Protección de Datos Personales del Estado de México y Municipios de fecha quince de enero de dos mil veinte que a la letra dice:” Cabe hacer mención que por lo menos en cuatro procedimientos se ha dado la indicación para que se remita la documentación al órgano interno de control, misma que al parecer no han recibido ustedes, como lo manifiestan. Lo anterior con todo respeto C. LIC. IGNACIO SAÚL ACOSTA RODRÍGUEZ CONTRALOR INTERNO Y TITULAR DEL ÓRGANO DE CONTROL Y VIGILANCIA DEL INSTITUTO DE TRANSPARENCIA, ACCESO A LA INFORMACIÓN PÚBLICA Y PROTECCIÓN DE DATOS PERSONALES DEL ESTADO DE MÉXICO Y MUNICIPIOS, la intención de solicitar su muy valiosa ayuda para que se llevara a fondo el análisis del Acta en cuestión, así como la aclaración del por qué se le permitió al Sujeto Obligado, proporcionar al comité de Transparencia otros datos de otra propiedad, de otro predio de otra información para poder negarnos el ACCESO A LA INFORMACIÓN, a la cual se tiene derecho de conformidad a lo establecido en nuestra Carta Magna en el artículo “6” apartado “A”, así como a La Ley General de Transparencia y Acceso a La Información Pública, Ley de Transparencia y Acceso a la Información Pública del Estado de México y Municipios, y lo cual fue inesperado que diera su sustento en la información de otra área totalmente ajena como es la justificación de entrega de cheques, que nada tenía que ver con la solicitud del RECURRENTE, y que en su primer texto manifiesta: o DIVERSAS RESOLUCIONES SOBRE EL MISMO TENOR POR EL CONSEJO DEL ITAIPEM, ESTABLECEN CON TODA CLARIDAD QUE LA INTEGRACIÓN Y ELABORACIÓN DE LOS INFORMES FINANCIEROS MENSUALES QUE </w:t>
      </w:r>
      <w:r w:rsidR="001E3F22" w:rsidRPr="009C603A">
        <w:rPr>
          <w:rFonts w:ascii="Palatino Linotype" w:hAnsi="Palatino Linotype" w:cs="Arial"/>
          <w:i/>
          <w:sz w:val="22"/>
          <w:szCs w:val="22"/>
          <w:lang w:val="es-ES_tradnl"/>
        </w:rPr>
        <w:lastRenderedPageBreak/>
        <w:t>LOS AYUNTAMIENTOS ESTÁN OBLIGADOS A ENTREGAR AL OSFEM NO ES CAUSAL FUNDADA PARA NEGAR O RETRASAR LA ENTREGA DE LOS CHEQUES Y SUS PÓLIZAS EXPEDIDOS DENTRO DEL PLAZO LEGAL QUE LOS AYUNTAMIENTOS TIENEN PARA INTEGRAR SUS INFORMES FINANCIEROS.” Así mismo me queda claro que en su contestación en todo momento están justificando y de conformidad a lo legislado en la Ley de Transparencia y Acceso a la Información del Estado de México y Municipios, queda justificado el mal actual del Sujeto Obligado, justificando conforme a la ley el actuar del Sujeto Obligado, aunque EL MISMO HAYA PRESENTADO OTROS datos a la información solicitada por el Recurrente, y presentar al comité de Transparencia otros datos de otra propiedad, de otro predio, as{i como justificar con una entrega de cheques (que nunca hemos solicitado algo similar), para poder negarnos el ACCESO A LA INFORMACIÓN solicitada por el RECURRENTE, conforme a la que tengo derecho conforme se manifiesta en nuestra Carta Magna en el artículo “6” apartado “A”. Así mismo hago la aclaración que en la Constitución Política de los Estados Unidos Mexicanos, en su artículo “6” apartado “A” establece los principios y las bases para el ejercicio de tal derecho, también nos establece los principios del buen actuar de los funcionarios públicos cuyos Principios Constitucionales que todo servidor público debe observar en el desempeño de su empleo, cargo, comisión o función nos indica: 1. Legalidad. 2. Honradez. 3. Lealtad. 4. Imparcialidad. 5. Eficiencia. Así mismo me permito contar a usted que en una de las solicitudes llevadas a cabo al Sujeto Obligado, en la cual por Un error involuntario al escribir el número de expediente (error involuntario cometido por el Recurrente), nos negaron la información ya que la declararon reservada, siendo que no existe el documento por un error. En conclusión, manifiesto mi inconformidad toda vez que en el acta a la que nos referimos a dejado en entre dicho los PRINCIPIOS DEL BUEN ACTUAR del Sujeto Obligado, conforme los principios indicados con anterioridad. Por lo anterior y aun con la Fe y certeza que podre encontrar la verdad, y se me haga justicia, proporcionando los datos solicitados, y no estar en un ESTADO DE INDEFENSIÓN, así como en la INSERTIDUMBRE JURIDICA ANTE UNA INJUSTICIA QUE ESTA A PUNTO DE LLEVARSE A CABO, agradezco a ustedes la molestia que se tomaron para poder dar una contestación a la solicitud inicial y quedo a sus órdenes como su seguro y atento servidor. ATENTAMENTE VICTOR MANUEL VARELA ROBLEDO</w:t>
      </w:r>
      <w:r w:rsidRPr="009C603A">
        <w:rPr>
          <w:rFonts w:ascii="Palatino Linotype" w:hAnsi="Palatino Linotype" w:cs="Arial"/>
          <w:i/>
          <w:sz w:val="22"/>
          <w:szCs w:val="22"/>
          <w:lang w:val="es-ES_tradnl"/>
        </w:rPr>
        <w:t>.” (Sic)</w:t>
      </w:r>
    </w:p>
    <w:p w14:paraId="37687447" w14:textId="77777777" w:rsidR="009B5FC2" w:rsidRPr="009C603A" w:rsidRDefault="009B5FC2" w:rsidP="009B5FC2">
      <w:pPr>
        <w:spacing w:before="100" w:beforeAutospacing="1" w:after="100" w:afterAutospacing="1" w:line="360" w:lineRule="auto"/>
        <w:jc w:val="both"/>
        <w:rPr>
          <w:rFonts w:ascii="Palatino Linotype" w:hAnsi="Palatino Linotype" w:cs="Arial"/>
        </w:rPr>
      </w:pPr>
      <w:r w:rsidRPr="009C603A">
        <w:rPr>
          <w:rFonts w:ascii="Palatino Linotype" w:hAnsi="Palatino Linotype" w:cs="Arial"/>
        </w:rPr>
        <w:lastRenderedPageBreak/>
        <w:t xml:space="preserve">Asimismo, como razones o motivos de inconformidad: </w:t>
      </w:r>
    </w:p>
    <w:p w14:paraId="3D41A707" w14:textId="0B2A30AA" w:rsidR="009B5FC2" w:rsidRPr="009C603A" w:rsidRDefault="009B5FC2" w:rsidP="009B5FC2">
      <w:pPr>
        <w:pStyle w:val="Prrafodelista"/>
        <w:ind w:left="851" w:right="899"/>
        <w:jc w:val="both"/>
        <w:rPr>
          <w:rFonts w:ascii="Palatino Linotype" w:hAnsi="Palatino Linotype" w:cs="Arial"/>
          <w:i/>
          <w:sz w:val="22"/>
          <w:szCs w:val="22"/>
          <w:lang w:val="es-ES_tradnl"/>
        </w:rPr>
      </w:pPr>
      <w:r w:rsidRPr="009C603A">
        <w:rPr>
          <w:rFonts w:ascii="Palatino Linotype" w:hAnsi="Palatino Linotype" w:cs="Arial"/>
          <w:i/>
          <w:sz w:val="22"/>
          <w:szCs w:val="22"/>
          <w:lang w:val="es-ES_tradnl"/>
        </w:rPr>
        <w:t>“</w:t>
      </w:r>
      <w:r w:rsidR="001E3F22" w:rsidRPr="009C603A">
        <w:rPr>
          <w:rFonts w:ascii="Palatino Linotype" w:hAnsi="Palatino Linotype" w:cs="Arial"/>
          <w:i/>
          <w:sz w:val="22"/>
          <w:szCs w:val="22"/>
          <w:lang w:val="es-ES_tradnl"/>
        </w:rPr>
        <w:t xml:space="preserve">C. LIC. IGNACIO SAÚL ACOSTA RODRÍGUEZ CONTRALOR INTERNO Y TITULAR DEL ÓRGANO DE CONTROL Y VIGILANCIA DEL INSTITUTO DE TRANSPARENCIA, ACCESO A LA INFORMACIÓN PÚBLICA Y PROTECCIÓN DE DATOS PERSONALES DEL ESTADO DE MÉXICO Y MUNICIPIOS. P R E S E N T E VICTOR MANUEL VARELA ROBLEDO, por mi propio derecho y con la personalidad con que actúo en los autos de la solicitud de información y aclaración que al rubro se indica, motivo por el cual. vengo ante usted respetuosamente y comparezco a exponer el siguiente RECURSO de REVISIÓN: 1.- Con profunda tristeza y sorprendido de la contestación recibida en el Memorándum No. INFOEM/CI-OCV/0375/2020 de fecha 25 de septiembre de 2020, en la página No. 8 de 12, segundo párrafo, en el cual a la literalidad nos dice: </w:t>
      </w:r>
      <w:r w:rsidR="001E3F22" w:rsidRPr="009C603A">
        <w:rPr>
          <w:rFonts w:ascii="Palatino Linotype" w:hAnsi="Palatino Linotype" w:cs="Arial"/>
          <w:i/>
          <w:sz w:val="22"/>
          <w:szCs w:val="22"/>
          <w:lang w:val="es-ES_tradnl"/>
        </w:rPr>
        <w:t xml:space="preserve"> “Conforme a lo requerido, es de observancia que el solicitante no requiere ejercer el derecho de acceso a la información pública, pues si bien la Constitución Política de los Estados Unidos Mexicanos, en su artículo 6 apartado A establece los principios y las bases para el ejercicio de tal derecho, lo es también que el artículo 8 de la carta magna establece:” Lo anterior es solo para hacer notar a usted que, si no existiera el interés EN REQUERIR EJERCER EL DERECHO DE ACCESO A LA INFORMACIÓN PÚBLICA”, que de conformidad a lo establecido en nuestra Carta Magna en el artículo “6” apartado “A”, así como a La Ley General de Transparencia y Acceso a La Información Pública, Ley de Transparencia y Acceso a la Información Pública del Estado de México y Municipios, no estaría invirtiendo tiempo y recursos económicos ya que a la fecha se llevan más de 16 solicitudes, con las cuales hemos tratamos de conseguir la verdad de un un solo dato que es indispensable PARA QUE NO SE LLEVE A CABO UNA GRAN INJUSTICIA, y que derivado de los datos equivocados que proporcionan el Sujeto Obligado, como queda de manifiesto en el: “ACTA DE LA DÉCIMO SÉPTIMA SESIÓN EXTRAORDINARIA DEL COMITÉ DE TRANSPARENCIA DEL H. AYUNTAMIENTO DE NEZAHUALCÓYOTL 2019 NÚMERO ACT/CT/NEZA/EXT/XVII/2019, así como al Sujeto Obligado, al cual le ha pedido dicha información, y que en esta acta, queda más de manifiesto el mal actuar, que en todo el tiempo que se ha invertido (llevamos más de dos años) así como los recursos invertidos, siempre hemos obtenido información que no corresponde a los solicitado, como quedo de manifiesto en el acta en cuestión. Basta hacer de su conocimiento que se llevan más de 16 solicitudes, para </w:t>
      </w:r>
      <w:r w:rsidR="001E3F22" w:rsidRPr="009C603A">
        <w:rPr>
          <w:rFonts w:ascii="Palatino Linotype" w:hAnsi="Palatino Linotype" w:cs="Arial"/>
          <w:i/>
          <w:sz w:val="22"/>
          <w:szCs w:val="22"/>
          <w:lang w:val="es-ES_tradnl"/>
        </w:rPr>
        <w:lastRenderedPageBreak/>
        <w:t xml:space="preserve">que nos proporcionen un solo dato de una licencia de construcción, y en cada contestación nos dan versiones distintas, información equivocada y lo que es peor información inventada, por eso con todo respeto se llevó a cabo la solicitud de intervención, con la idea de que se viera el por qué no se llevó a cabo conforme a derecho, con datos e información real, conforme a lo solicitado. Así mismo la falta de entregar la información requerida, que solamente es un solo dato pero que el Sujeto Obligado han hecho una maraña tremenda de documentación inexistente, así mismo cayendo en contradicciones a cada momento, y lo que ha sido peor entregar documentación que se nos negó oficialmente, autorizando solo la versión pública de los documentos, bajo oficio nos fue entregada la información sin testar, información supuestamente reservada. 2.- En lo referente a la foja 10 de 12, último párrafo, del Memorándum en comento, que a la literalidad se transcribe: </w:t>
      </w:r>
      <w:r w:rsidR="001E3F22" w:rsidRPr="009C603A">
        <w:rPr>
          <w:rFonts w:ascii="Palatino Linotype" w:hAnsi="Palatino Linotype" w:cs="Arial"/>
          <w:i/>
          <w:sz w:val="22"/>
          <w:szCs w:val="22"/>
          <w:lang w:val="es-ES_tradnl"/>
        </w:rPr>
        <w:t xml:space="preserve"> “Si la Dirección Cumplimientos de la Secretaría Técnica del Pleno, determina el incumplimiento este lo turna a la Contraloría Interna y Órgano de Control y Vigilancia, tal como lo establece el Transitorio PRIMERO inciso b) del acuerdo mediante el cual se aprueba la modificación a la Estructura Orgánica del Instituto de Transparencia, Acceso a la Información Pública y Protección de Datos Personales del Estado de México y Municipios de fecha quince de enero de dos mil veinte que a la letra dice:” Cabe hacer mención que por lo menos en cuatro procedimientos se ha dado la indicación para que se remita la documentación al órgano interno de control, misma que al parecer no han recibido ustedes, como lo manifiestan. Lo anterior con todo respeto C. LIC. IGNACIO SAÚL ACOSTA RODRÍGUEZ CONTRALOR INTERNO Y TITULAR DEL ÓRGANO DE CONTROL Y VIGILANCIA DEL INSTITUTO DE TRANSPARENCIA, ACCESO A LA INFORMACIÓN PÚBLICA Y PROTECCIÓN DE DATOS PERSONALES DEL ESTADO DE MÉXICO Y MUNICIPIOS, la intención de solicitar su muy valiosa ayuda para que se llevara a fondo el análisis del Acta en cuestión, así como la aclaración del por qué se le permitió al Sujeto Obligado, proporcionar al comité de Transparencia otros datos de otra propiedad, de otro predio de otra información para poder negarnos el ACCESO A LA INFORMACIÓN, a la cual se tiene derecho de conformidad a lo establecido en nuestra Carta Magna en el artículo “6” apartado “A”, así como a La Ley General de Transparencia y Acceso a La Información Pública, Ley de Transparencia y Acceso a la Información Pública del Estado de México y Municipios, y lo cual fue inesperado que diera su sustento en la información de otra área totalmente ajena como es la justificación de entrega de cheques, que nada tenía que ver con la solicitud del </w:t>
      </w:r>
      <w:r w:rsidR="001E3F22" w:rsidRPr="009C603A">
        <w:rPr>
          <w:rFonts w:ascii="Palatino Linotype" w:hAnsi="Palatino Linotype" w:cs="Arial"/>
          <w:i/>
          <w:sz w:val="22"/>
          <w:szCs w:val="22"/>
          <w:lang w:val="es-ES_tradnl"/>
        </w:rPr>
        <w:lastRenderedPageBreak/>
        <w:t xml:space="preserve">RECURRENTE, y que en su primer texto manifiesta: o DIVERSAS RESOLUCIONES SOBRE EL MISMO TENOR POR EL CONSEJO DEL ITAIPEM, ESTABLECEN CON TODA CLARIDAD QUE LA INTEGRACIÓN Y ELABORACIÓN DE LOS INFORMES FINANCIEROS MENSUALES QUE LOS AYUNTAMIENTOS ESTÁN OBLIGADOS A ENTREGAR AL OSFEM NO ES CAUSAL FUNDADA PARA NEGAR O RETRASAR LA ENTREGA DE LOS CHEQUES Y SUS PÓLIZAS EXPEDIDOS DENTRO DEL PLAZO LEGAL QUE LOS AYUNTAMIENTOS TIENEN PARA INTEGRAR SUS INFORMES FINANCIEROS.” Así mismo me queda claro que en su contestación en todo momento están justificando y de conformidad a lo legislado en la Ley de Transparencia y Acceso a la Información del Estado de México y Municipios, queda justificado el mal actual del Sujeto Obligado, justificando conforme a la ley el actuar del Sujeto Obligado, aunque EL MISMO HAYA PRESENTADO OTROS datos a la información solicitada por el Recurrente, y presentar al comité de Transparencia otros datos de otra propiedad, de otro predio, as{i como justificar con una entrega de cheques (que nunca hemos solicitado algo similar), para poder negarnos el ACCESO A LA INFORMACIÓN solicitada por el RECURRENTE, conforme a la que tengo derecho conforme se manifiesta en nuestra Carta Magna en el artículo “6” apartado “A”. Así mismo hago la aclaración que en la Constitución Política de los Estados Unidos Mexicanos, en su artículo “6” apartado “A” establece los principios y las bases para el ejercicio de tal derecho, también nos establece los principios del buen actuar de los funcionarios públicos cuyos Principios Constitucionales que todo servidor público debe observar en el desempeño de su empleo, cargo, comisión o función nos indica: 1. Legalidad. 2. Honradez. 3. Lealtad. 4. Imparcialidad. 5. Eficiencia. Así mismo me permito contar a usted que en una de las solicitudes llevadas a cabo al Sujeto Obligado, en la cual por Un error involuntario al escribir el número de expediente (error involuntario cometido por el Recurrente), nos negaron la información ya que la declararon reservada, siendo que no existe el documento por un error. En conclusión, manifiesto mi inconformidad toda vez que en el acta a la que nos referimos a dejado en entre dicho los PRINCIPIOS DEL BUEN ACTUAR del Sujeto Obligado, conforme los principios indicados con anterioridad. Por lo anterior y aun con la Fe y certeza que podre encontrar la verdad, y se me haga justicia, proporcionando los datos solicitados, y no estar en un ESTADO DE INDEFENSIÓN, así como en la INSERTIDUMBRE JURIDICA ANTE UNA INJUSTICIA QUE ESTA A PUNTO DE LLEVARSE A CABO, </w:t>
      </w:r>
      <w:r w:rsidR="001E3F22" w:rsidRPr="009C603A">
        <w:rPr>
          <w:rFonts w:ascii="Palatino Linotype" w:hAnsi="Palatino Linotype" w:cs="Arial"/>
          <w:i/>
          <w:sz w:val="22"/>
          <w:szCs w:val="22"/>
          <w:lang w:val="es-ES_tradnl"/>
        </w:rPr>
        <w:lastRenderedPageBreak/>
        <w:t>agradezco a ustedes la molestia que se tomaron para poder dar una contestación a la solicitud inicial y quedo a sus órdenes como su seguro y atento servidor. ATENTAMENTE VICTOR MANUEL VARELA ROBLEDO</w:t>
      </w:r>
      <w:r w:rsidR="004E27D7" w:rsidRPr="009C603A">
        <w:rPr>
          <w:rFonts w:ascii="Palatino Linotype" w:hAnsi="Palatino Linotype" w:cs="Arial"/>
          <w:i/>
          <w:sz w:val="22"/>
          <w:szCs w:val="22"/>
          <w:lang w:val="es-ES_tradnl"/>
        </w:rPr>
        <w:t>.</w:t>
      </w:r>
      <w:r w:rsidRPr="009C603A">
        <w:rPr>
          <w:rFonts w:ascii="Palatino Linotype" w:hAnsi="Palatino Linotype" w:cs="Arial"/>
          <w:i/>
          <w:sz w:val="22"/>
          <w:szCs w:val="22"/>
          <w:lang w:val="es-ES_tradnl"/>
        </w:rPr>
        <w:t>” (Sic)</w:t>
      </w:r>
    </w:p>
    <w:p w14:paraId="1AB18C37" w14:textId="74A4A39D" w:rsidR="00054000" w:rsidRPr="009C603A" w:rsidRDefault="009B5FC2" w:rsidP="009B5FC2">
      <w:pPr>
        <w:pStyle w:val="Prrafodelista"/>
        <w:spacing w:before="240" w:after="240" w:line="360" w:lineRule="auto"/>
        <w:ind w:left="0"/>
        <w:jc w:val="both"/>
        <w:rPr>
          <w:rFonts w:ascii="Palatino Linotype" w:hAnsi="Palatino Linotype" w:cs="Arial"/>
          <w:b/>
          <w:lang w:val="es-ES_tradnl"/>
        </w:rPr>
      </w:pPr>
      <w:r w:rsidRPr="009C603A">
        <w:rPr>
          <w:rFonts w:ascii="Palatino Linotype" w:hAnsi="Palatino Linotype" w:cs="Arial"/>
          <w:lang w:val="es-ES_tradnl"/>
        </w:rPr>
        <w:t xml:space="preserve">Adjuntando al recurso de revisión el archivo electrónico </w:t>
      </w:r>
      <w:r w:rsidR="001E3F22" w:rsidRPr="009C603A">
        <w:rPr>
          <w:rFonts w:ascii="Palatino Linotype" w:hAnsi="Palatino Linotype" w:cs="Arial"/>
          <w:b/>
          <w:i/>
          <w:lang w:val="es-ES_tradnl"/>
        </w:rPr>
        <w:t xml:space="preserve">recurso revisión.pdf </w:t>
      </w:r>
      <w:r w:rsidR="001E3F22" w:rsidRPr="009C603A">
        <w:rPr>
          <w:rFonts w:ascii="Palatino Linotype" w:hAnsi="Palatino Linotype" w:cs="Arial"/>
          <w:lang w:val="es-ES_tradnl"/>
        </w:rPr>
        <w:t xml:space="preserve">mediante la cual hace diversos pronunciamientos respecto de la respuesta remitida por </w:t>
      </w:r>
      <w:r w:rsidR="001E3F22" w:rsidRPr="009C603A">
        <w:rPr>
          <w:rFonts w:ascii="Palatino Linotype" w:hAnsi="Palatino Linotype" w:cs="Arial"/>
          <w:b/>
          <w:lang w:val="es-ES_tradnl"/>
        </w:rPr>
        <w:t>EL SUJETO OBLIGADO.</w:t>
      </w:r>
    </w:p>
    <w:p w14:paraId="285CD733" w14:textId="23552D3D" w:rsidR="009B5FC2" w:rsidRPr="009C603A" w:rsidRDefault="009B5FC2" w:rsidP="00054000">
      <w:pPr>
        <w:pStyle w:val="Prrafodelista"/>
        <w:spacing w:before="240" w:after="240" w:line="360" w:lineRule="auto"/>
        <w:ind w:left="0"/>
        <w:jc w:val="both"/>
        <w:rPr>
          <w:rFonts w:ascii="Palatino Linotype" w:hAnsi="Palatino Linotype" w:cs="Arial"/>
        </w:rPr>
      </w:pPr>
      <w:r w:rsidRPr="009C603A">
        <w:rPr>
          <w:rFonts w:ascii="Palatino Linotype" w:hAnsi="Palatino Linotype"/>
          <w:b/>
          <w:sz w:val="28"/>
          <w:szCs w:val="28"/>
        </w:rPr>
        <w:t>IV.</w:t>
      </w:r>
      <w:r w:rsidRPr="009C603A">
        <w:rPr>
          <w:rFonts w:ascii="Palatino Linotype" w:hAnsi="Palatino Linotype"/>
        </w:rPr>
        <w:t xml:space="preserve"> </w:t>
      </w:r>
      <w:r w:rsidR="001E3F22" w:rsidRPr="009C603A">
        <w:rPr>
          <w:rFonts w:ascii="Palatino Linotype" w:hAnsi="Palatino Linotype" w:cs="Arial"/>
        </w:rPr>
        <w:t>El veintidós</w:t>
      </w:r>
      <w:r w:rsidRPr="009C603A">
        <w:rPr>
          <w:rFonts w:ascii="Palatino Linotype" w:hAnsi="Palatino Linotype" w:cs="Arial"/>
        </w:rPr>
        <w:t xml:space="preserve"> de octubre de dos mil veinte, el </w:t>
      </w:r>
      <w:r w:rsidRPr="009C603A">
        <w:rPr>
          <w:rFonts w:ascii="Palatino Linotype" w:hAnsi="Palatino Linotype" w:cs="Arial"/>
          <w:lang w:val="es-ES_tradnl"/>
        </w:rPr>
        <w:t>recurso de que</w:t>
      </w:r>
      <w:r w:rsidRPr="009C603A">
        <w:rPr>
          <w:rFonts w:ascii="Palatino Linotype" w:hAnsi="Palatino Linotype" w:cs="Arial"/>
        </w:rPr>
        <w:t xml:space="preserve"> se trata</w:t>
      </w:r>
      <w:r w:rsidRPr="009C603A">
        <w:rPr>
          <w:rFonts w:ascii="Palatino Linotype" w:hAnsi="Palatino Linotype" w:cs="Arial"/>
          <w:lang w:val="es-ES_tradnl"/>
        </w:rPr>
        <w:t xml:space="preserve"> se envió electrónicamente al Instituto de </w:t>
      </w:r>
      <w:r w:rsidRPr="009C603A">
        <w:rPr>
          <w:rFonts w:ascii="Palatino Linotype" w:eastAsia="Arial Unicode MS" w:hAnsi="Palatino Linotype" w:cs="Arial"/>
        </w:rPr>
        <w:t>Transparencia</w:t>
      </w:r>
      <w:r w:rsidRPr="009C603A">
        <w:rPr>
          <w:rFonts w:ascii="Palatino Linotype" w:hAnsi="Palatino Linotype" w:cs="Arial"/>
          <w:lang w:val="es-ES_tradnl"/>
        </w:rPr>
        <w:t xml:space="preserve">, Acceso a la Información Pública y Protección de Datos Personales del Estado de México y Municipios y con fundamento en el artículo 185, fracción I de la </w:t>
      </w:r>
      <w:r w:rsidRPr="009C603A">
        <w:rPr>
          <w:rFonts w:ascii="Palatino Linotype" w:hAnsi="Palatino Linotype"/>
        </w:rPr>
        <w:t>Ley de Transparencia y Acceso a la Información Pública del Estado de México y Municipios</w:t>
      </w:r>
      <w:r w:rsidRPr="009C603A">
        <w:rPr>
          <w:rFonts w:ascii="Palatino Linotype" w:hAnsi="Palatino Linotype" w:cs="Arial"/>
          <w:lang w:val="es-ES_tradnl"/>
        </w:rPr>
        <w:t xml:space="preserve">, se turno </w:t>
      </w:r>
      <w:r w:rsidRPr="009C603A">
        <w:rPr>
          <w:rFonts w:ascii="Palatino Linotype" w:hAnsi="Palatino Linotype" w:cs="Arial"/>
          <w:bCs/>
        </w:rPr>
        <w:t>a la</w:t>
      </w:r>
      <w:r w:rsidRPr="009C603A">
        <w:rPr>
          <w:rFonts w:ascii="Palatino Linotype" w:hAnsi="Palatino Linotype"/>
        </w:rPr>
        <w:t xml:space="preserve"> </w:t>
      </w:r>
      <w:r w:rsidRPr="009C603A">
        <w:rPr>
          <w:rFonts w:ascii="Palatino Linotype" w:hAnsi="Palatino Linotype" w:cs="Arial"/>
          <w:lang w:val="es-ES_tradnl"/>
        </w:rPr>
        <w:t xml:space="preserve">Comisionada </w:t>
      </w:r>
      <w:r w:rsidRPr="009C603A">
        <w:rPr>
          <w:rFonts w:ascii="Palatino Linotype" w:hAnsi="Palatino Linotype" w:cs="Arial"/>
          <w:b/>
          <w:lang w:val="es-ES_tradnl"/>
        </w:rPr>
        <w:t>EVA ABAID YAPUR;</w:t>
      </w:r>
      <w:r w:rsidRPr="009C603A">
        <w:rPr>
          <w:rFonts w:ascii="Palatino Linotype" w:hAnsi="Palatino Linotype" w:cs="Arial"/>
          <w:lang w:val="es-ES_tradnl"/>
        </w:rPr>
        <w:t xml:space="preserve"> a efecto de que decretara su admisión o desechamiento.</w:t>
      </w:r>
    </w:p>
    <w:p w14:paraId="0CB8825E" w14:textId="15B54FA9" w:rsidR="009B5FC2" w:rsidRPr="009C603A" w:rsidRDefault="009B5FC2" w:rsidP="009B5FC2">
      <w:pPr>
        <w:pStyle w:val="Piedepgina"/>
        <w:spacing w:before="100" w:beforeAutospacing="1" w:after="100" w:afterAutospacing="1" w:line="360" w:lineRule="auto"/>
        <w:jc w:val="both"/>
        <w:rPr>
          <w:rFonts w:ascii="Palatino Linotype" w:hAnsi="Palatino Linotype" w:cs="Arial"/>
        </w:rPr>
      </w:pPr>
      <w:r w:rsidRPr="009C603A">
        <w:rPr>
          <w:rFonts w:ascii="Palatino Linotype" w:hAnsi="Palatino Linotype" w:cs="Arial"/>
          <w:b/>
          <w:sz w:val="28"/>
        </w:rPr>
        <w:t xml:space="preserve">V. </w:t>
      </w:r>
      <w:r w:rsidRPr="009C603A">
        <w:rPr>
          <w:rFonts w:ascii="Palatino Linotype" w:hAnsi="Palatino Linotype" w:cs="Arial"/>
        </w:rPr>
        <w:t xml:space="preserve">El </w:t>
      </w:r>
      <w:r w:rsidR="001E3F22" w:rsidRPr="009C603A">
        <w:rPr>
          <w:rFonts w:ascii="Palatino Linotype" w:hAnsi="Palatino Linotype" w:cs="Arial"/>
        </w:rPr>
        <w:t>veinti</w:t>
      </w:r>
      <w:r w:rsidR="00054000" w:rsidRPr="009C603A">
        <w:rPr>
          <w:rFonts w:ascii="Palatino Linotype" w:hAnsi="Palatino Linotype" w:cs="Arial"/>
        </w:rPr>
        <w:t>ocho</w:t>
      </w:r>
      <w:r w:rsidRPr="009C603A">
        <w:rPr>
          <w:rFonts w:ascii="Palatino Linotype" w:hAnsi="Palatino Linotype" w:cs="Arial"/>
        </w:rPr>
        <w:t xml:space="preserve"> de octubre de dos mil veinte, atento a lo dispuesto en el artículo 185, fracciones I, II y IV de la </w:t>
      </w:r>
      <w:r w:rsidRPr="009C603A">
        <w:rPr>
          <w:rFonts w:ascii="Palatino Linotype" w:hAnsi="Palatino Linotype"/>
        </w:rPr>
        <w:t>Ley de Transparencia y Acceso a la Información Pública del Estado de México y Municipios, se a</w:t>
      </w:r>
      <w:r w:rsidRPr="009C603A">
        <w:rPr>
          <w:rFonts w:ascii="Palatino Linotype" w:hAnsi="Palatino Linotype" w:cs="Arial"/>
        </w:rPr>
        <w:t xml:space="preserve">cordó la admisión a trámite del referido recurso de revisión, así como la integración del expediente respectivo, mismo que se puso a disposición de las partes, para que, de considerarlo conveniente, en el plazo máximo de siete días hábiles, </w:t>
      </w:r>
      <w:r w:rsidR="00054000" w:rsidRPr="009C603A">
        <w:rPr>
          <w:rFonts w:ascii="Palatino Linotype" w:hAnsi="Palatino Linotype" w:cs="Arial"/>
          <w:b/>
        </w:rPr>
        <w:t>EL</w:t>
      </w:r>
      <w:r w:rsidRPr="009C603A">
        <w:rPr>
          <w:rFonts w:ascii="Palatino Linotype" w:hAnsi="Palatino Linotype" w:cs="Arial"/>
          <w:b/>
        </w:rPr>
        <w:t xml:space="preserve"> RECURRENTE</w:t>
      </w:r>
      <w:r w:rsidRPr="009C603A">
        <w:rPr>
          <w:rFonts w:ascii="Palatino Linotype" w:hAnsi="Palatino Linotype" w:cs="Arial"/>
        </w:rPr>
        <w:t xml:space="preserve"> realizara manifestaciones y alegatos, así como ofreciera las pruebas que a su derecho conviniera y, en el caso del</w:t>
      </w:r>
      <w:r w:rsidRPr="009C603A">
        <w:rPr>
          <w:rFonts w:ascii="Palatino Linotype" w:hAnsi="Palatino Linotype" w:cs="Arial"/>
          <w:b/>
        </w:rPr>
        <w:t xml:space="preserve"> SUJETO OBLIGADO</w:t>
      </w:r>
      <w:r w:rsidRPr="009C603A">
        <w:rPr>
          <w:rFonts w:ascii="Palatino Linotype" w:hAnsi="Palatino Linotype" w:cs="Arial"/>
        </w:rPr>
        <w:t xml:space="preserve"> exhibiera el Informe Justificado correspondiente.</w:t>
      </w:r>
    </w:p>
    <w:p w14:paraId="1D6E0487" w14:textId="0BD1ED91" w:rsidR="009B5FC2" w:rsidRPr="009C603A" w:rsidRDefault="009B5FC2" w:rsidP="009B5FC2">
      <w:pPr>
        <w:spacing w:before="100" w:beforeAutospacing="1" w:after="100" w:afterAutospacing="1" w:line="360" w:lineRule="auto"/>
        <w:jc w:val="both"/>
        <w:rPr>
          <w:rFonts w:ascii="Palatino Linotype" w:hAnsi="Palatino Linotype" w:cs="Arial"/>
        </w:rPr>
      </w:pPr>
      <w:r w:rsidRPr="009C603A">
        <w:rPr>
          <w:rFonts w:ascii="Palatino Linotype" w:hAnsi="Palatino Linotype" w:cs="Arial"/>
          <w:b/>
          <w:sz w:val="28"/>
          <w:szCs w:val="28"/>
        </w:rPr>
        <w:lastRenderedPageBreak/>
        <w:t xml:space="preserve">V. </w:t>
      </w:r>
      <w:r w:rsidRPr="009C603A">
        <w:rPr>
          <w:rFonts w:ascii="Palatino Linotype" w:hAnsi="Palatino Linotype" w:cs="Arial"/>
        </w:rPr>
        <w:t xml:space="preserve">De las constancias que obran en el </w:t>
      </w:r>
      <w:r w:rsidRPr="009C603A">
        <w:rPr>
          <w:rFonts w:ascii="Palatino Linotype" w:hAnsi="Palatino Linotype" w:cs="Arial"/>
          <w:b/>
        </w:rPr>
        <w:t>SAIMEX</w:t>
      </w:r>
      <w:r w:rsidRPr="009C603A">
        <w:rPr>
          <w:rFonts w:ascii="Palatino Linotype" w:hAnsi="Palatino Linotype" w:cs="Arial"/>
        </w:rPr>
        <w:t>, se advierte que</w:t>
      </w:r>
      <w:r w:rsidRPr="009C603A">
        <w:rPr>
          <w:rFonts w:ascii="Palatino Linotype" w:hAnsi="Palatino Linotype" w:cs="Arial"/>
          <w:b/>
        </w:rPr>
        <w:t xml:space="preserve"> EL SUJETO OBLIGADO</w:t>
      </w:r>
      <w:r w:rsidR="00A160D8" w:rsidRPr="009C603A">
        <w:rPr>
          <w:rFonts w:ascii="Palatino Linotype" w:hAnsi="Palatino Linotype" w:cs="Arial"/>
          <w:b/>
        </w:rPr>
        <w:t xml:space="preserve"> </w:t>
      </w:r>
      <w:r w:rsidR="00A160D8" w:rsidRPr="009C603A">
        <w:rPr>
          <w:rFonts w:ascii="Palatino Linotype" w:hAnsi="Palatino Linotype" w:cs="Arial"/>
        </w:rPr>
        <w:t xml:space="preserve">remitió los archivos electrónicos </w:t>
      </w:r>
      <w:r w:rsidR="00A160D8" w:rsidRPr="009C603A">
        <w:rPr>
          <w:rFonts w:ascii="Palatino Linotype" w:hAnsi="Palatino Linotype" w:cs="Arial"/>
          <w:b/>
          <w:i/>
        </w:rPr>
        <w:t>Informe Justificado del RR 04657-2020-CIOCV.pdf; Informe Justificado Recurso 4657UT.pdf; y, Oficio Requerimiento Informe RR 4657-2020 CIOCV.pdf</w:t>
      </w:r>
      <w:r w:rsidR="00054000" w:rsidRPr="009C603A">
        <w:rPr>
          <w:rFonts w:ascii="Palatino Linotype" w:hAnsi="Palatino Linotype" w:cs="Arial"/>
        </w:rPr>
        <w:t xml:space="preserve">. </w:t>
      </w:r>
      <w:r w:rsidRPr="009C603A">
        <w:rPr>
          <w:rFonts w:ascii="Palatino Linotype" w:hAnsi="Palatino Linotype" w:cs="Arial"/>
        </w:rPr>
        <w:t>Por su parte</w:t>
      </w:r>
      <w:r w:rsidR="00054000" w:rsidRPr="009C603A">
        <w:rPr>
          <w:rFonts w:ascii="Palatino Linotype" w:hAnsi="Palatino Linotype" w:cs="Arial"/>
          <w:b/>
        </w:rPr>
        <w:t xml:space="preserve"> EL</w:t>
      </w:r>
      <w:r w:rsidRPr="009C603A">
        <w:rPr>
          <w:rFonts w:ascii="Palatino Linotype" w:hAnsi="Palatino Linotype" w:cs="Arial"/>
          <w:b/>
        </w:rPr>
        <w:t xml:space="preserve"> RECURRENTE </w:t>
      </w:r>
      <w:r w:rsidRPr="009C603A">
        <w:rPr>
          <w:rFonts w:ascii="Palatino Linotype" w:hAnsi="Palatino Linotype" w:cs="Arial"/>
        </w:rPr>
        <w:t xml:space="preserve">presentó </w:t>
      </w:r>
      <w:r w:rsidR="00A160D8" w:rsidRPr="009C603A">
        <w:rPr>
          <w:rFonts w:ascii="Palatino Linotype" w:hAnsi="Palatino Linotype" w:cs="Arial"/>
        </w:rPr>
        <w:t xml:space="preserve">las </w:t>
      </w:r>
      <w:r w:rsidRPr="009C603A">
        <w:rPr>
          <w:rFonts w:ascii="Palatino Linotype" w:hAnsi="Palatino Linotype" w:cs="Arial"/>
        </w:rPr>
        <w:t>manifestaciones y alegatos, que a su derecho co</w:t>
      </w:r>
      <w:r w:rsidR="00A160D8" w:rsidRPr="009C603A">
        <w:rPr>
          <w:rFonts w:ascii="Palatino Linotype" w:hAnsi="Palatino Linotype" w:cs="Arial"/>
        </w:rPr>
        <w:t xml:space="preserve">nvinieron mediante los archivos electrónicos </w:t>
      </w:r>
      <w:r w:rsidR="00A160D8" w:rsidRPr="009C603A">
        <w:rPr>
          <w:rFonts w:ascii="Palatino Linotype" w:hAnsi="Palatino Linotype" w:cs="Arial"/>
          <w:b/>
          <w:i/>
        </w:rPr>
        <w:t xml:space="preserve">recurso revisión.pdf; </w:t>
      </w:r>
      <w:r w:rsidR="00A160D8" w:rsidRPr="009C603A">
        <w:rPr>
          <w:rFonts w:ascii="Palatino Linotype" w:hAnsi="Palatino Linotype" w:cs="Arial"/>
        </w:rPr>
        <w:t xml:space="preserve">y, </w:t>
      </w:r>
      <w:r w:rsidR="00A160D8" w:rsidRPr="009C603A">
        <w:rPr>
          <w:rFonts w:ascii="Palatino Linotype" w:hAnsi="Palatino Linotype" w:cs="Arial"/>
          <w:b/>
          <w:i/>
        </w:rPr>
        <w:t>ACT-CT-NEZA-EXT-XVII-2019(2).pdf</w:t>
      </w:r>
      <w:r w:rsidRPr="009C603A">
        <w:rPr>
          <w:rFonts w:ascii="Palatino Linotype" w:hAnsi="Palatino Linotype" w:cs="Arial"/>
        </w:rPr>
        <w:t>, sirviendo de sustento a lo anterior la imagen que a continuación se inserta:</w:t>
      </w:r>
    </w:p>
    <w:p w14:paraId="20B0613F" w14:textId="1190EFFC" w:rsidR="00054000" w:rsidRPr="009C603A" w:rsidRDefault="00A160D8" w:rsidP="00A160D8">
      <w:pPr>
        <w:spacing w:before="100" w:beforeAutospacing="1" w:after="100" w:afterAutospacing="1" w:line="360" w:lineRule="auto"/>
        <w:rPr>
          <w:rFonts w:ascii="Palatino Linotype" w:hAnsi="Palatino Linotype" w:cs="Arial"/>
        </w:rPr>
      </w:pPr>
      <w:r w:rsidRPr="009C603A">
        <w:rPr>
          <w:noProof/>
          <w:lang w:eastAsia="es-MX"/>
        </w:rPr>
        <w:drawing>
          <wp:inline distT="0" distB="0" distL="0" distR="0" wp14:anchorId="005354AB" wp14:editId="5E9E87E8">
            <wp:extent cx="5753100" cy="40767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1051" t="10524" r="22377" b="6685"/>
                    <a:stretch/>
                  </pic:blipFill>
                  <pic:spPr bwMode="auto">
                    <a:xfrm>
                      <a:off x="0" y="0"/>
                      <a:ext cx="5753100" cy="4076700"/>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p w14:paraId="298F7C30" w14:textId="4DE6A1EF" w:rsidR="009B5FC2" w:rsidRPr="009C603A" w:rsidRDefault="009B5FC2" w:rsidP="009B5FC2">
      <w:pPr>
        <w:pStyle w:val="Prrafodelista"/>
        <w:spacing w:before="100" w:beforeAutospacing="1" w:after="100" w:afterAutospacing="1" w:line="360" w:lineRule="auto"/>
        <w:ind w:left="0"/>
        <w:jc w:val="both"/>
        <w:rPr>
          <w:rFonts w:ascii="Palatino Linotype" w:hAnsi="Palatino Linotype" w:cs="Arial"/>
        </w:rPr>
      </w:pPr>
      <w:r w:rsidRPr="009C603A">
        <w:rPr>
          <w:rFonts w:ascii="Palatino Linotype" w:hAnsi="Palatino Linotype" w:cs="Arial"/>
          <w:b/>
          <w:sz w:val="28"/>
        </w:rPr>
        <w:lastRenderedPageBreak/>
        <w:t xml:space="preserve">VI. </w:t>
      </w:r>
      <w:r w:rsidRPr="009C603A">
        <w:rPr>
          <w:rFonts w:ascii="Palatino Linotype" w:hAnsi="Palatino Linotype" w:cs="Arial"/>
        </w:rPr>
        <w:t xml:space="preserve">Transcurrido el plazo señalado en el párrafo anterior y, una vez analizado el estado procesal que guarda el expediente, el </w:t>
      </w:r>
      <w:r w:rsidR="00A160D8" w:rsidRPr="009C603A">
        <w:rPr>
          <w:rFonts w:ascii="Palatino Linotype" w:hAnsi="Palatino Linotype" w:cs="Arial"/>
        </w:rPr>
        <w:t>dieciséis de diciembre</w:t>
      </w:r>
      <w:r w:rsidR="00054000" w:rsidRPr="009C603A">
        <w:rPr>
          <w:rFonts w:ascii="Palatino Linotype" w:hAnsi="Palatino Linotype" w:cs="Arial"/>
        </w:rPr>
        <w:t xml:space="preserve"> </w:t>
      </w:r>
      <w:r w:rsidRPr="009C603A">
        <w:rPr>
          <w:rFonts w:ascii="Palatino Linotype" w:hAnsi="Palatino Linotype" w:cs="Arial"/>
        </w:rPr>
        <w:t xml:space="preserve">de dos mil veinte, la Comisionada Ponente acordó el cierre de instrucción, así como la remisión del mismo a efecto de ser resuelto, de conformidad con lo establecido en el artículo 185, fracciones VI y VIII de la Ley de Transparencia y Acceso a la Información Pública del </w:t>
      </w:r>
      <w:r w:rsidR="00054000" w:rsidRPr="009C603A">
        <w:rPr>
          <w:rFonts w:ascii="Palatino Linotype" w:hAnsi="Palatino Linotype" w:cs="Arial"/>
        </w:rPr>
        <w:t>Estado de México y Municipios.</w:t>
      </w:r>
    </w:p>
    <w:p w14:paraId="009C102A" w14:textId="413A1E55" w:rsidR="00054000" w:rsidRPr="009C603A" w:rsidRDefault="00054000" w:rsidP="00054000">
      <w:pPr>
        <w:pStyle w:val="Prrafodelista"/>
        <w:spacing w:before="240" w:after="240" w:line="360" w:lineRule="auto"/>
        <w:ind w:left="0"/>
        <w:jc w:val="both"/>
        <w:rPr>
          <w:rFonts w:ascii="Palatino Linotype" w:hAnsi="Palatino Linotype"/>
        </w:rPr>
      </w:pPr>
      <w:r w:rsidRPr="009C603A">
        <w:rPr>
          <w:rFonts w:ascii="Palatino Linotype" w:hAnsi="Palatino Linotype" w:cs="Arial"/>
          <w:b/>
          <w:sz w:val="28"/>
          <w:szCs w:val="28"/>
        </w:rPr>
        <w:t xml:space="preserve">VII. </w:t>
      </w:r>
      <w:r w:rsidRPr="009C603A">
        <w:rPr>
          <w:rFonts w:ascii="Palatino Linotype" w:hAnsi="Palatino Linotype"/>
        </w:rPr>
        <w:t xml:space="preserve">En fecha </w:t>
      </w:r>
      <w:r w:rsidR="00A160D8" w:rsidRPr="009C603A">
        <w:rPr>
          <w:rFonts w:ascii="Palatino Linotype" w:hAnsi="Palatino Linotype"/>
        </w:rPr>
        <w:t>dieciséis de diciembre</w:t>
      </w:r>
      <w:r w:rsidRPr="009C603A">
        <w:rPr>
          <w:rFonts w:ascii="Palatino Linotype" w:hAnsi="Palatino Linotype"/>
        </w:rPr>
        <w:t xml:space="preserve"> de dos mil veinte, la Comisionada Ponente acordó ampliar el plazo para resolver </w:t>
      </w:r>
      <w:r w:rsidR="00A1527B" w:rsidRPr="009C603A">
        <w:rPr>
          <w:rFonts w:ascii="Palatino Linotype" w:hAnsi="Palatino Linotype"/>
        </w:rPr>
        <w:t xml:space="preserve">el </w:t>
      </w:r>
      <w:r w:rsidRPr="009C603A">
        <w:rPr>
          <w:rFonts w:ascii="Palatino Linotype" w:hAnsi="Palatino Linotype"/>
        </w:rPr>
        <w:t>recurso de revisión de mérito, por un periodo de hasta quince días hábiles, de conformidad con el artículo 181, tercer párrafo de la Ley de Transparencia y Acceso a la Información Pública del Estado de México y Municipios; y,</w:t>
      </w:r>
    </w:p>
    <w:p w14:paraId="7E24BCBF" w14:textId="77777777" w:rsidR="009B5FC2" w:rsidRPr="009C603A" w:rsidRDefault="009B5FC2" w:rsidP="009B5FC2">
      <w:pPr>
        <w:jc w:val="center"/>
        <w:rPr>
          <w:rFonts w:ascii="Palatino Linotype" w:hAnsi="Palatino Linotype" w:cs="Arial"/>
          <w:b/>
          <w:bCs/>
          <w:spacing w:val="60"/>
          <w:sz w:val="28"/>
          <w:lang w:val="es-ES_tradnl"/>
        </w:rPr>
      </w:pPr>
      <w:r w:rsidRPr="009C603A">
        <w:rPr>
          <w:rFonts w:ascii="Palatino Linotype" w:hAnsi="Palatino Linotype" w:cs="Arial"/>
          <w:b/>
          <w:bCs/>
          <w:spacing w:val="60"/>
          <w:sz w:val="28"/>
          <w:lang w:val="es-ES_tradnl"/>
        </w:rPr>
        <w:t>CONSIDERANDO</w:t>
      </w:r>
    </w:p>
    <w:p w14:paraId="408A506B" w14:textId="38FA74DB" w:rsidR="00DB5EAA" w:rsidRPr="009C603A" w:rsidRDefault="009B5FC2" w:rsidP="00DB5EAA">
      <w:pPr>
        <w:pStyle w:val="Prrafodelista"/>
        <w:widowControl w:val="0"/>
        <w:tabs>
          <w:tab w:val="left" w:pos="1701"/>
        </w:tabs>
        <w:autoSpaceDE w:val="0"/>
        <w:autoSpaceDN w:val="0"/>
        <w:adjustRightInd w:val="0"/>
        <w:spacing w:before="240" w:after="240" w:line="360" w:lineRule="auto"/>
        <w:ind w:left="0"/>
        <w:jc w:val="both"/>
        <w:rPr>
          <w:rFonts w:ascii="Palatino Linotype" w:hAnsi="Palatino Linotype" w:cs="Arial"/>
        </w:rPr>
      </w:pPr>
      <w:r w:rsidRPr="009C603A">
        <w:rPr>
          <w:rFonts w:ascii="Palatino Linotype" w:hAnsi="Palatino Linotype"/>
          <w:b/>
          <w:sz w:val="28"/>
          <w:szCs w:val="28"/>
        </w:rPr>
        <w:t>PRIMERO</w:t>
      </w:r>
      <w:r w:rsidR="00DB5EAA" w:rsidRPr="009C603A">
        <w:rPr>
          <w:rFonts w:ascii="Palatino Linotype" w:hAnsi="Palatino Linotype"/>
          <w:b/>
        </w:rPr>
        <w:t xml:space="preserve"> Competencia</w:t>
      </w:r>
      <w:r w:rsidR="00DB5EAA" w:rsidRPr="009C603A">
        <w:rPr>
          <w:rFonts w:ascii="Palatino Linotype" w:hAnsi="Palatino Linotype"/>
        </w:rPr>
        <w:t>.</w:t>
      </w:r>
      <w:r w:rsidR="00DB5EAA" w:rsidRPr="009C603A">
        <w:rPr>
          <w:rFonts w:ascii="Palatino Linotype" w:hAnsi="Palatino Linotype"/>
          <w:b/>
        </w:rPr>
        <w:t xml:space="preserve"> </w:t>
      </w:r>
      <w:r w:rsidR="00DB5EAA" w:rsidRPr="009C603A">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vigésimo noveno, trigésimo y trigésimo primero, fracciones IV y V de la Constitución Política del Estado Libre y Soberano de México; 2 fracción II, 13, 29, 36, fracciones I y II, 176, 178, 179, 181 párrafo tercero y 185 de la Ley de Transparencia y Acceso a la Información Pública del Estado de México y </w:t>
      </w:r>
      <w:r w:rsidR="00DB5EAA" w:rsidRPr="009C603A">
        <w:rPr>
          <w:rFonts w:ascii="Palatino Linotype" w:hAnsi="Palatino Linotype"/>
        </w:rPr>
        <w:lastRenderedPageBreak/>
        <w:t>Municipios</w:t>
      </w:r>
      <w:r w:rsidR="00DB5EAA" w:rsidRPr="009C603A">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153BFA35" w14:textId="77777777" w:rsidR="00DB5EAA" w:rsidRPr="009C603A" w:rsidRDefault="00DB5EAA" w:rsidP="00DB5EAA">
      <w:pPr>
        <w:pStyle w:val="Prrafodelista"/>
        <w:widowControl w:val="0"/>
        <w:tabs>
          <w:tab w:val="left" w:pos="1701"/>
        </w:tabs>
        <w:autoSpaceDE w:val="0"/>
        <w:autoSpaceDN w:val="0"/>
        <w:adjustRightInd w:val="0"/>
        <w:spacing w:before="240" w:after="240" w:line="360" w:lineRule="auto"/>
        <w:ind w:left="0"/>
        <w:jc w:val="both"/>
        <w:rPr>
          <w:rFonts w:ascii="Palatino Linotype" w:hAnsi="Palatino Linotype"/>
          <w:b/>
        </w:rPr>
      </w:pPr>
      <w:r w:rsidRPr="009C603A">
        <w:rPr>
          <w:rFonts w:ascii="Palatino Linotype" w:hAnsi="Palatino Linotype"/>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159C7044" w14:textId="769801CF" w:rsidR="009B5FC2" w:rsidRPr="009C603A" w:rsidRDefault="009B5FC2" w:rsidP="00DB5EAA">
      <w:pPr>
        <w:spacing w:before="100" w:beforeAutospacing="1" w:after="100" w:afterAutospacing="1" w:line="360" w:lineRule="auto"/>
        <w:ind w:right="50"/>
        <w:jc w:val="both"/>
        <w:rPr>
          <w:rFonts w:ascii="Palatino Linotype" w:hAnsi="Palatino Linotype" w:cs="Arial"/>
          <w:b/>
          <w:bCs/>
        </w:rPr>
      </w:pPr>
      <w:r w:rsidRPr="009C603A">
        <w:rPr>
          <w:rFonts w:ascii="Palatino Linotype" w:hAnsi="Palatino Linotype" w:cs="Arial"/>
          <w:b/>
          <w:sz w:val="28"/>
        </w:rPr>
        <w:t>SEGUNDO</w:t>
      </w:r>
      <w:r w:rsidRPr="009C603A">
        <w:rPr>
          <w:rFonts w:ascii="Palatino Linotype" w:hAnsi="Palatino Linotype" w:cs="Arial"/>
          <w:b/>
        </w:rPr>
        <w:t xml:space="preserve">. Interés. </w:t>
      </w:r>
      <w:r w:rsidRPr="009C603A">
        <w:rPr>
          <w:rFonts w:ascii="Palatino Linotype" w:hAnsi="Palatino Linotype" w:cs="Arial"/>
          <w:bCs/>
        </w:rPr>
        <w:t xml:space="preserve">El recurso de revisión fue interpuesto por parte legítima, en atención a que se presentó por </w:t>
      </w:r>
      <w:r w:rsidR="00A1527B" w:rsidRPr="009C603A">
        <w:rPr>
          <w:rFonts w:ascii="Palatino Linotype" w:hAnsi="Palatino Linotype" w:cs="Arial"/>
          <w:b/>
          <w:bCs/>
        </w:rPr>
        <w:t>EL</w:t>
      </w:r>
      <w:r w:rsidRPr="009C603A">
        <w:rPr>
          <w:rFonts w:ascii="Palatino Linotype" w:hAnsi="Palatino Linotype" w:cs="Arial"/>
          <w:b/>
          <w:bCs/>
        </w:rPr>
        <w:t xml:space="preserve"> RECURRENTE,</w:t>
      </w:r>
      <w:r w:rsidRPr="009C603A">
        <w:rPr>
          <w:rFonts w:ascii="Palatino Linotype" w:hAnsi="Palatino Linotype" w:cs="Arial"/>
          <w:bCs/>
        </w:rPr>
        <w:t xml:space="preserve"> quien es la misma persona que formuló la solicitud de acceso a la información pública al </w:t>
      </w:r>
      <w:r w:rsidRPr="009C603A">
        <w:rPr>
          <w:rFonts w:ascii="Palatino Linotype" w:hAnsi="Palatino Linotype" w:cs="Arial"/>
          <w:b/>
          <w:bCs/>
        </w:rPr>
        <w:t>SUJETO OBLIGADO.</w:t>
      </w:r>
    </w:p>
    <w:p w14:paraId="2D8BA0B1" w14:textId="77777777" w:rsidR="009B5FC2" w:rsidRPr="009C603A" w:rsidRDefault="009B5FC2" w:rsidP="009B5FC2">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rFonts w:ascii="Palatino Linotype" w:hAnsi="Palatino Linotype" w:cs="Arial"/>
          <w:lang w:val="es-ES_tradnl"/>
        </w:rPr>
      </w:pPr>
      <w:r w:rsidRPr="009C603A">
        <w:rPr>
          <w:rFonts w:ascii="Palatino Linotype" w:hAnsi="Palatino Linotype" w:cs="Arial"/>
          <w:b/>
          <w:sz w:val="28"/>
          <w:szCs w:val="28"/>
        </w:rPr>
        <w:t xml:space="preserve">TERCERO. </w:t>
      </w:r>
      <w:r w:rsidRPr="009C603A">
        <w:rPr>
          <w:rFonts w:ascii="Palatino Linotype" w:hAnsi="Palatino Linotype" w:cs="Arial"/>
          <w:b/>
        </w:rPr>
        <w:t>Oportunidad</w:t>
      </w:r>
      <w:r w:rsidRPr="009C603A">
        <w:rPr>
          <w:rFonts w:ascii="Palatino Linotype" w:hAnsi="Palatino Linotype" w:cs="Arial"/>
          <w:b/>
          <w:i/>
        </w:rPr>
        <w:t>.</w:t>
      </w:r>
      <w:r w:rsidRPr="009C603A">
        <w:rPr>
          <w:rFonts w:ascii="Palatino Linotype" w:hAnsi="Palatino Linotype" w:cs="Arial"/>
          <w:b/>
        </w:rPr>
        <w:t xml:space="preserve"> </w:t>
      </w:r>
      <w:r w:rsidRPr="009C603A">
        <w:rPr>
          <w:rFonts w:ascii="Palatino Linotype" w:hAnsi="Palatino Linotype" w:cs="Arial"/>
        </w:rPr>
        <w:t xml:space="preserve">El recurso de revisión fue interpuesto dentro del plazo de quince días hábiles contados a partir del día siguiente al en que </w:t>
      </w:r>
      <w:r w:rsidR="00A1527B" w:rsidRPr="009C603A">
        <w:rPr>
          <w:rFonts w:ascii="Palatino Linotype" w:hAnsi="Palatino Linotype" w:cs="Arial"/>
          <w:b/>
        </w:rPr>
        <w:t>EL</w:t>
      </w:r>
      <w:r w:rsidRPr="009C603A">
        <w:rPr>
          <w:rFonts w:ascii="Palatino Linotype" w:hAnsi="Palatino Linotype" w:cs="Arial"/>
          <w:b/>
        </w:rPr>
        <w:t xml:space="preserve"> RECURRENTE </w:t>
      </w:r>
      <w:r w:rsidRPr="009C603A">
        <w:rPr>
          <w:rFonts w:ascii="Palatino Linotype" w:hAnsi="Palatino Linotype" w:cs="Arial"/>
        </w:rPr>
        <w:t xml:space="preserve">tuvo conocimiento de la respuesta impugnada, tal y como lo prevé el artículo 178 de la Ley de Transparencia y Acceso a la Información Pública del Estado de México y Municipios, que establece: </w:t>
      </w:r>
    </w:p>
    <w:p w14:paraId="60A084C9" w14:textId="77777777" w:rsidR="009B5FC2" w:rsidRPr="009C603A" w:rsidRDefault="009B5FC2" w:rsidP="009B5FC2">
      <w:pPr>
        <w:ind w:left="851" w:right="899"/>
        <w:jc w:val="both"/>
        <w:rPr>
          <w:rFonts w:ascii="Palatino Linotype" w:hAnsi="Palatino Linotype" w:cs="Arial"/>
          <w:i/>
        </w:rPr>
      </w:pPr>
      <w:r w:rsidRPr="009C603A">
        <w:rPr>
          <w:rFonts w:ascii="Palatino Linotype" w:hAnsi="Palatino Linotype" w:cs="Arial"/>
          <w:b/>
          <w:i/>
        </w:rPr>
        <w:lastRenderedPageBreak/>
        <w:t>“Artículo 178.</w:t>
      </w:r>
      <w:r w:rsidRPr="009C603A">
        <w:rPr>
          <w:rFonts w:ascii="Palatino Linotype" w:hAnsi="Palatino Linotype" w:cs="Arial"/>
          <w:i/>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912EEBC" w14:textId="77777777" w:rsidR="009B5FC2" w:rsidRPr="009C603A" w:rsidRDefault="009B5FC2" w:rsidP="009B5FC2">
      <w:pPr>
        <w:ind w:left="851" w:right="899"/>
        <w:jc w:val="both"/>
        <w:rPr>
          <w:rFonts w:ascii="Palatino Linotype" w:hAnsi="Palatino Linotype" w:cs="Arial"/>
          <w:i/>
        </w:rPr>
      </w:pPr>
      <w:r w:rsidRPr="009C603A">
        <w:rPr>
          <w:rFonts w:ascii="Palatino Linotype" w:hAnsi="Palatino Linotype" w:cs="Arial"/>
          <w:i/>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65D625D" w14:textId="77777777" w:rsidR="009B5FC2" w:rsidRPr="009C603A" w:rsidRDefault="009B5FC2" w:rsidP="009B5FC2">
      <w:pPr>
        <w:ind w:left="851" w:right="899"/>
        <w:jc w:val="both"/>
        <w:rPr>
          <w:rFonts w:ascii="Palatino Linotype" w:hAnsi="Palatino Linotype" w:cs="Arial"/>
          <w:i/>
        </w:rPr>
      </w:pPr>
      <w:r w:rsidRPr="009C603A">
        <w:rPr>
          <w:rFonts w:ascii="Palatino Linotype" w:hAnsi="Palatino Linotype" w:cs="Arial"/>
          <w:i/>
        </w:rPr>
        <w:t>En el caso de que se interponga ante la Unidad de Transparencia, ésta deberá remitir el recurso de revisión al Instituto a más tardar al día siguiente de haberlo recibido.</w:t>
      </w:r>
      <w:r w:rsidRPr="009C603A">
        <w:rPr>
          <w:rFonts w:ascii="Palatino Linotype" w:hAnsi="Palatino Linotype" w:cs="Arial"/>
          <w:b/>
          <w:i/>
        </w:rPr>
        <w:t>”</w:t>
      </w:r>
    </w:p>
    <w:p w14:paraId="379348E0" w14:textId="77777777" w:rsidR="009B5FC2" w:rsidRPr="009C603A" w:rsidRDefault="009B5FC2" w:rsidP="009B5FC2">
      <w:pPr>
        <w:spacing w:before="100" w:beforeAutospacing="1" w:after="100" w:afterAutospacing="1" w:line="360" w:lineRule="auto"/>
        <w:jc w:val="both"/>
        <w:rPr>
          <w:rFonts w:ascii="Palatino Linotype" w:hAnsi="Palatino Linotype" w:cs="Arial"/>
          <w:lang w:val="es-ES_tradnl"/>
        </w:rPr>
      </w:pPr>
      <w:r w:rsidRPr="009C603A">
        <w:rPr>
          <w:rFonts w:ascii="Palatino Linotype" w:hAnsi="Palatino Linotype" w:cs="Arial"/>
        </w:rPr>
        <w:t xml:space="preserve">En efecto, atendiendo a que </w:t>
      </w:r>
      <w:r w:rsidRPr="009C603A">
        <w:rPr>
          <w:rFonts w:ascii="Palatino Linotype" w:hAnsi="Palatino Linotype" w:cs="Arial"/>
          <w:b/>
        </w:rPr>
        <w:t>EL SUJETO OBLIGADO</w:t>
      </w:r>
      <w:r w:rsidRPr="009C603A">
        <w:rPr>
          <w:rFonts w:ascii="Palatino Linotype" w:hAnsi="Palatino Linotype" w:cs="Arial"/>
        </w:rPr>
        <w:t xml:space="preserve"> notificó la respuesta a la solicitud de información pública el día </w:t>
      </w:r>
      <w:r w:rsidR="00A1527B" w:rsidRPr="009C603A">
        <w:rPr>
          <w:rFonts w:ascii="Palatino Linotype" w:hAnsi="Palatino Linotype" w:cs="Arial"/>
          <w:b/>
        </w:rPr>
        <w:t xml:space="preserve">uno de octubre </w:t>
      </w:r>
      <w:r w:rsidRPr="009C603A">
        <w:rPr>
          <w:rFonts w:ascii="Palatino Linotype" w:hAnsi="Palatino Linotype" w:cs="Arial"/>
          <w:b/>
        </w:rPr>
        <w:t>de dos mil veinte</w:t>
      </w:r>
      <w:r w:rsidRPr="009C603A">
        <w:rPr>
          <w:rFonts w:ascii="Palatino Linotype" w:hAnsi="Palatino Linotype" w:cs="Arial"/>
        </w:rPr>
        <w:t xml:space="preserve">, el plazo de quince días hábiles que el artículo 178 de la ley de la materia otorga al hoy </w:t>
      </w:r>
      <w:r w:rsidRPr="009C603A">
        <w:rPr>
          <w:rFonts w:ascii="Palatino Linotype" w:hAnsi="Palatino Linotype" w:cs="Arial"/>
          <w:b/>
        </w:rPr>
        <w:t>RECURRENTE</w:t>
      </w:r>
      <w:r w:rsidRPr="009C603A">
        <w:rPr>
          <w:rFonts w:ascii="Palatino Linotype" w:hAnsi="Palatino Linotype" w:cs="Arial"/>
        </w:rPr>
        <w:t xml:space="preserve"> para presentar el recurso de revisión, transcurrió del </w:t>
      </w:r>
      <w:r w:rsidR="00A1527B" w:rsidRPr="009C603A">
        <w:rPr>
          <w:rFonts w:ascii="Palatino Linotype" w:hAnsi="Palatino Linotype" w:cs="Arial"/>
          <w:b/>
        </w:rPr>
        <w:t>dos al veintidós de octubre d</w:t>
      </w:r>
      <w:r w:rsidRPr="009C603A">
        <w:rPr>
          <w:rFonts w:ascii="Palatino Linotype" w:hAnsi="Palatino Linotype" w:cs="Arial"/>
          <w:b/>
        </w:rPr>
        <w:t xml:space="preserve">e dos mil veinte, </w:t>
      </w:r>
      <w:r w:rsidRPr="009C603A">
        <w:rPr>
          <w:rFonts w:ascii="Palatino Linotype" w:hAnsi="Palatino Linotype" w:cs="Arial"/>
          <w:lang w:val="es-ES_tradnl"/>
        </w:rPr>
        <w:t xml:space="preserve">sin contemplar en el cómputo los días </w:t>
      </w:r>
      <w:r w:rsidR="00A1527B" w:rsidRPr="009C603A">
        <w:rPr>
          <w:rFonts w:ascii="Palatino Linotype" w:hAnsi="Palatino Linotype" w:cs="Arial"/>
          <w:lang w:val="es-ES_tradnl"/>
        </w:rPr>
        <w:t xml:space="preserve">tres, cuatro, diez, once, diecisiete y dieciocho de octubre del presente año, </w:t>
      </w:r>
      <w:r w:rsidRPr="009C603A">
        <w:rPr>
          <w:rFonts w:ascii="Palatino Linotype" w:hAnsi="Palatino Linotype" w:cs="Arial"/>
          <w:lang w:val="es-ES_tradnl"/>
        </w:rPr>
        <w:t>por corresponder a sábados y domingos</w:t>
      </w:r>
      <w:r w:rsidRPr="009C603A">
        <w:rPr>
          <w:rFonts w:ascii="Palatino Linotype" w:hAnsi="Palatino Linotype" w:cs="Arial"/>
        </w:rPr>
        <w:t xml:space="preserve">, considerados como días inhábiles, en términos del artículo 3, fracción X de la </w:t>
      </w:r>
      <w:r w:rsidRPr="009C603A">
        <w:rPr>
          <w:rFonts w:ascii="Palatino Linotype" w:hAnsi="Palatino Linotype"/>
        </w:rPr>
        <w:t xml:space="preserve">Ley de Transparencia y Acceso a la Información Pública del Estado de México y Municipios; así como, </w:t>
      </w:r>
      <w:r w:rsidRPr="009C603A">
        <w:rPr>
          <w:rFonts w:ascii="Palatino Linotype" w:hAnsi="Palatino Linotype"/>
          <w:color w:val="000000" w:themeColor="text1"/>
        </w:rPr>
        <w:t xml:space="preserve">en términos del </w:t>
      </w:r>
      <w:r w:rsidRPr="009C603A">
        <w:rPr>
          <w:rFonts w:ascii="Palatino Linotype" w:hAnsi="Palatino Linotype" w:cs="Arial"/>
          <w:color w:val="000000" w:themeColor="text1"/>
        </w:rPr>
        <w:t>Calendario Oficial en Materia de Transparencia, Acceso a la Información Pública y Protección de Datos Personales del Estado de México y Municipios, publicado en el Periódico Oficial “Gaceta del Gobierno”, el diecinueve de diciembre de dos mil diecinueve.</w:t>
      </w:r>
    </w:p>
    <w:p w14:paraId="285F90F8" w14:textId="7C437334" w:rsidR="009B5FC2" w:rsidRPr="009C603A" w:rsidRDefault="009B5FC2" w:rsidP="009B5FC2">
      <w:pPr>
        <w:pStyle w:val="Prrafodelista"/>
        <w:widowControl w:val="0"/>
        <w:autoSpaceDE w:val="0"/>
        <w:autoSpaceDN w:val="0"/>
        <w:adjustRightInd w:val="0"/>
        <w:spacing w:before="120" w:after="120" w:line="360" w:lineRule="auto"/>
        <w:ind w:left="0"/>
        <w:jc w:val="both"/>
        <w:rPr>
          <w:rFonts w:ascii="Palatino Linotype" w:hAnsi="Palatino Linotype"/>
        </w:rPr>
      </w:pPr>
      <w:r w:rsidRPr="009C603A">
        <w:rPr>
          <w:rFonts w:ascii="Palatino Linotype" w:hAnsi="Palatino Linotype"/>
        </w:rPr>
        <w:lastRenderedPageBreak/>
        <w:t xml:space="preserve">En ese tenor, si el recurso de revisión que nos ocupa, se interpuso el </w:t>
      </w:r>
      <w:r w:rsidR="00A160D8" w:rsidRPr="009C603A">
        <w:rPr>
          <w:rFonts w:ascii="Palatino Linotype" w:hAnsi="Palatino Linotype"/>
          <w:b/>
        </w:rPr>
        <w:t>veintidós</w:t>
      </w:r>
      <w:r w:rsidRPr="009C603A">
        <w:rPr>
          <w:rFonts w:ascii="Palatino Linotype" w:hAnsi="Palatino Linotype"/>
          <w:b/>
        </w:rPr>
        <w:t xml:space="preserve"> de octubre de dos mil veinte</w:t>
      </w:r>
      <w:r w:rsidRPr="009C603A">
        <w:rPr>
          <w:rFonts w:ascii="Palatino Linotype" w:hAnsi="Palatino Linotype"/>
        </w:rPr>
        <w:t>, éste se encuentra dentro de los márgenes temporales previstos en el citado precepto legal y, por tanto, su interposición considera oportuna.</w:t>
      </w:r>
    </w:p>
    <w:p w14:paraId="75493A87" w14:textId="77777777" w:rsidR="009B5FC2" w:rsidRPr="009C603A" w:rsidRDefault="009B5FC2" w:rsidP="009B5FC2">
      <w:pPr>
        <w:tabs>
          <w:tab w:val="left" w:pos="2422"/>
        </w:tabs>
        <w:autoSpaceDE w:val="0"/>
        <w:autoSpaceDN w:val="0"/>
        <w:adjustRightInd w:val="0"/>
        <w:spacing w:before="100" w:beforeAutospacing="1" w:after="100" w:afterAutospacing="1" w:line="360" w:lineRule="auto"/>
        <w:ind w:right="49"/>
        <w:jc w:val="both"/>
        <w:rPr>
          <w:rFonts w:ascii="Palatino Linotype" w:hAnsi="Palatino Linotype"/>
          <w:b/>
          <w:lang w:val="es-ES"/>
        </w:rPr>
      </w:pPr>
      <w:r w:rsidRPr="009C603A">
        <w:rPr>
          <w:rFonts w:ascii="Palatino Linotype" w:hAnsi="Palatino Linotype" w:cs="Arial"/>
          <w:b/>
          <w:sz w:val="28"/>
          <w:szCs w:val="28"/>
        </w:rPr>
        <w:t>CUARTO</w:t>
      </w:r>
      <w:r w:rsidRPr="009C603A">
        <w:rPr>
          <w:rFonts w:ascii="Palatino Linotype" w:hAnsi="Palatino Linotype" w:cs="Arial"/>
          <w:b/>
        </w:rPr>
        <w:t xml:space="preserve">. </w:t>
      </w:r>
      <w:r w:rsidRPr="009C603A">
        <w:rPr>
          <w:rFonts w:ascii="Palatino Linotype" w:hAnsi="Palatino Linotype" w:cs="Arial"/>
          <w:b/>
          <w:szCs w:val="28"/>
        </w:rPr>
        <w:t xml:space="preserve">Procedibilidad. </w:t>
      </w:r>
      <w:r w:rsidRPr="009C603A">
        <w:rPr>
          <w:rFonts w:ascii="Palatino Linotype" w:hAnsi="Palatino Linotype" w:cs="Arial"/>
          <w:szCs w:val="28"/>
        </w:rPr>
        <w:t xml:space="preserve">Del análisis efectuado, se advierte la procedibilidad del presente recurso de revisión, en razón de acreditación plena de todos y cada uno de los elementos formales exigidos por el artículo 180 de la Ley de Transparencia y Acceso a la Información Pública del Estado de México y Municipios, en atención a que fue presentado mediante el formato visible en el </w:t>
      </w:r>
      <w:r w:rsidRPr="009C603A">
        <w:rPr>
          <w:rFonts w:ascii="Palatino Linotype" w:hAnsi="Palatino Linotype" w:cs="Arial"/>
          <w:b/>
          <w:szCs w:val="28"/>
        </w:rPr>
        <w:t>SAIMEX.</w:t>
      </w:r>
    </w:p>
    <w:p w14:paraId="01E10B30" w14:textId="56F98E82" w:rsidR="00874B3E" w:rsidRPr="009C603A" w:rsidRDefault="009B5FC2" w:rsidP="00E56DD2">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rFonts w:ascii="Palatino Linotype" w:hAnsi="Palatino Linotype" w:cs="Arial"/>
        </w:rPr>
      </w:pPr>
      <w:r w:rsidRPr="009C603A">
        <w:rPr>
          <w:rFonts w:ascii="Palatino Linotype" w:hAnsi="Palatino Linotype"/>
          <w:b/>
          <w:sz w:val="28"/>
          <w:szCs w:val="20"/>
          <w:lang w:val="es-ES_tradnl"/>
        </w:rPr>
        <w:t xml:space="preserve">QUINTO. </w:t>
      </w:r>
      <w:r w:rsidR="00E56DD2" w:rsidRPr="009C603A">
        <w:rPr>
          <w:rFonts w:ascii="Palatino Linotype" w:eastAsiaTheme="minorEastAsia" w:hAnsi="Palatino Linotype" w:cs="Arial"/>
          <w:b/>
          <w:lang w:val="es-ES_tradnl"/>
        </w:rPr>
        <w:t>Estudio y resolución del asunto</w:t>
      </w:r>
      <w:r w:rsidR="00E56DD2" w:rsidRPr="009C603A">
        <w:rPr>
          <w:rFonts w:ascii="Palatino Linotype" w:eastAsiaTheme="minorEastAsia" w:hAnsi="Palatino Linotype" w:cstheme="minorBidi"/>
          <w:b/>
          <w:lang w:val="es-ES_tradnl"/>
        </w:rPr>
        <w:t xml:space="preserve">. </w:t>
      </w:r>
      <w:r w:rsidR="00E56DD2" w:rsidRPr="009C603A">
        <w:rPr>
          <w:rFonts w:ascii="Palatino Linotype" w:hAnsi="Palatino Linotype" w:cs="Arial"/>
        </w:rPr>
        <w:t xml:space="preserve">Tal y como quedó precisado en los resultandos de la presente resolución, el particular requirió del </w:t>
      </w:r>
      <w:r w:rsidR="00E56DD2" w:rsidRPr="009C603A">
        <w:rPr>
          <w:rFonts w:ascii="Palatino Linotype" w:hAnsi="Palatino Linotype" w:cs="Arial"/>
          <w:b/>
        </w:rPr>
        <w:t xml:space="preserve">SUJETO OBLIGADO </w:t>
      </w:r>
      <w:r w:rsidR="00E56DD2" w:rsidRPr="009C603A">
        <w:rPr>
          <w:rFonts w:ascii="Palatino Linotype" w:hAnsi="Palatino Linotype" w:cs="Arial"/>
        </w:rPr>
        <w:t>la siguiente información:</w:t>
      </w:r>
    </w:p>
    <w:p w14:paraId="4DE074A3" w14:textId="77777777" w:rsidR="00E56DD2" w:rsidRPr="009C603A" w:rsidRDefault="00E56DD2" w:rsidP="00E56DD2">
      <w:pPr>
        <w:ind w:left="851" w:right="902"/>
        <w:jc w:val="both"/>
        <w:rPr>
          <w:rFonts w:ascii="Palatino Linotype" w:hAnsi="Palatino Linotype"/>
          <w:i/>
          <w:color w:val="000000"/>
          <w:sz w:val="22"/>
          <w:szCs w:val="22"/>
        </w:rPr>
      </w:pPr>
      <w:r w:rsidRPr="009C603A">
        <w:rPr>
          <w:rFonts w:ascii="Palatino Linotype" w:hAnsi="Palatino Linotype"/>
          <w:i/>
          <w:color w:val="000000"/>
          <w:sz w:val="22"/>
          <w:szCs w:val="22"/>
        </w:rPr>
        <w:t xml:space="preserve">C. LIC. IGNACIO SAÚL ACOSTA RODRÍGUEZ CONTRALOR INTERNO Y TITULAR DEL ÓRGANO DE CONTROL Y VIGILANCIA DEL INSTITUTO DE TRANSPARENCIA ACCESO A LA INFORMACIÓN PÚBLICA Y PROTECCIÓN DE DATOS PERSONALES DEL ESTADO DE MÉXICO Y MUNICIPIOS. P r e s e n t e VICTOR MANUEL VARELA ROBLEDO, por mi propio derecho y con la personalidad con que actúo en los autos de la solicitud de información y aclaración y la violación a mis derechos Constitucionales que al rubro se indica, respetuosamente comparezco ante usted para exponer: 1.- SOLICITUD DE INFORMACIÓN POR EL RECURRENTE: 1. Con fecha 11 de febrero del 2019, con el Número de Folio de la Solicitud: 00072/NEZA/IP/2019, se llevó a cabo la solicitud a la Dirección de Obras y Desarrollo Urbano, del H AYUNTAMIENTO DE NEZAHUALCÓYOTL, ESTADO DE MÉXICO, de la siguiente información: </w:t>
      </w:r>
      <w:r w:rsidRPr="009C603A">
        <w:rPr>
          <w:rFonts w:ascii="Palatino Linotype" w:hAnsi="Palatino Linotype"/>
          <w:i/>
          <w:color w:val="000000"/>
          <w:sz w:val="22"/>
          <w:szCs w:val="22"/>
        </w:rPr>
        <w:t xml:space="preserve"> SOLICITO AL H AYUNTAMIENTO DE NEZAHUALCÓYOTL, ESTADO DE MÉXICO., SEA PROPORCIONADO POR MEDIO MAGNÉTICO, LOS </w:t>
      </w:r>
      <w:r w:rsidRPr="009C603A">
        <w:rPr>
          <w:rFonts w:ascii="Palatino Linotype" w:hAnsi="Palatino Linotype"/>
          <w:i/>
          <w:color w:val="000000"/>
          <w:sz w:val="22"/>
          <w:szCs w:val="22"/>
        </w:rPr>
        <w:lastRenderedPageBreak/>
        <w:t xml:space="preserve">PLANOS ARQUITECTÓNICOS DEL PROYECTO, PLANOS ESTRUCTURALES, PLANOS DE INSTALACIONES ELÉCTRICAS, HIDRÁULICAS, SANITARIAS, ESPECIALES Y MEMORIA DE CALCULO ESTRUCTURAL, (DOCUMENTOS QUE DEBERÁN ESTAR FIRMADOS POR EL DIRECTOR RESPONSABLE DE LA OBRA ASÍ COMO POR LA DIRECCIÓN DE DESARROLLO URBANO Y OBRAS PÚBLICAS DEL MUNICIPIO DE NEZAHUALCÓYOTL, ESTADO DE MÉXICO), LOS CUALES SIRVIERON DE BASE PARA LA AUTORIZACIÓN DE LA LICENCIA DE CAMBIO DE RÉGIMEN, AUTORIZANDO EL NUEVO DESTINO DE LA OBRA COMO CASA HABITACIÓN PLURIFAMILIAR, No. C/REG/234/V/11, CON FOLIO No. 1968 Y EXPEDIENTE No. 378/11, EXPEDIDA EL 24 DE MAYO DEL 2011, CORRESPONDIENTE A LA OBRA QUE SE LLEVO A CABO EN EL PREDIO UBICADO EN LA CALLE DE BOSQUES DE VENEZUELA, MANZANA 33, LOTE NUMERO 12, MARCADO CON EL NUMERO OFICIAL 96 DE LA COLONIA BOSQUES DE ARAGÓN, MUNICIPIO DE NEZAHUALCÓYOTL, ESTADO DE MÉXICO. DOCUMENTACIÓN QUE DE ACUERDO, PAGINA OFICIAL EN EL SISTEMA INTERNET DE LA DIRECCIÓN DE DESARROLLO URBANO Y OBRAS PUBLICAS DE ESE H MUNICIPIO, SON INDISPENSABLE PRESENTARLOS PARA PODER EXPEDIR LA LICENCIA DE CONSTRUCCIÓN EN COMENTO. Cabe hacer mención que aun y cuando en términos de la normatividad que rige a ese municipio en materia de obras, se ha negado a entregar la misma en solicitudes similares, siendo esta necesaria para la autorización de la licencia como se indica en los formatos preestablecidos por ese municipio. Solicitando: 1.- Copia certificada de la anterior documentación. 2.- En su caso se indique el domicilio en el que se podrá CONSULTARSE físicamente dicha documentación e información, o en caso de no existir los documentos, se declare la inexistencia de los mismos. 2.- ENTREGA DE INFORMACIÓN POR PARTE DE LA AUTORIDAD COMPETENTE: 2. Entre los diversos documentos presentados en la contestación dada por el SUJETO OBLIGADO al RECURRENTE, sobresale la siguiente acta: </w:t>
      </w:r>
      <w:r w:rsidRPr="009C603A">
        <w:rPr>
          <w:rFonts w:ascii="Palatino Linotype" w:hAnsi="Palatino Linotype"/>
          <w:i/>
          <w:color w:val="000000"/>
          <w:sz w:val="22"/>
          <w:szCs w:val="22"/>
        </w:rPr>
        <w:t xml:space="preserve"> DÉCIMO SÉPTIMA SESIÓN EXTRAORDINARIA DEL COMITÉ DE TRANSPARENCIA DEL H. AYUNTAMIENTO DE NEZAHUALCÓYOTL 2019 NÚMERO ACT/CT/NEZA/EXT/XVII/2019, de fechas veinticuatro de junio del año dos mil diecinueve. Lo anterior es con el objeto de manifestar a usted los siguientes datos contenidos en el acta en comento: 1. En la </w:t>
      </w:r>
      <w:r w:rsidRPr="009C603A">
        <w:rPr>
          <w:rFonts w:ascii="Palatino Linotype" w:hAnsi="Palatino Linotype"/>
          <w:i/>
          <w:color w:val="000000"/>
          <w:sz w:val="22"/>
          <w:szCs w:val="22"/>
        </w:rPr>
        <w:lastRenderedPageBreak/>
        <w:t xml:space="preserve">foja No. 29 primer párrafo primero que a la literalidad se manifiesta: </w:t>
      </w:r>
      <w:r w:rsidRPr="009C603A">
        <w:rPr>
          <w:rFonts w:ascii="Palatino Linotype" w:hAnsi="Palatino Linotype"/>
          <w:i/>
          <w:color w:val="000000"/>
          <w:sz w:val="22"/>
          <w:szCs w:val="22"/>
        </w:rPr>
        <w:t xml:space="preserve"> “Ahora por lo que corresponde al Decimo punto del Orden del Día, en uso de la palabra, la presidenta del Comité de Transparencia, esgrime las siguientes consideraciones:” </w:t>
      </w:r>
      <w:r w:rsidRPr="009C603A">
        <w:rPr>
          <w:rFonts w:ascii="Palatino Linotype" w:hAnsi="Palatino Linotype"/>
          <w:i/>
          <w:color w:val="000000"/>
          <w:sz w:val="22"/>
          <w:szCs w:val="22"/>
        </w:rPr>
        <w:t xml:space="preserve"> “Que en fecha cuatro de mayo del dos mil diecinueve, se registró la solicitud de Información Pública con Número de folio 00462/NEZA/IP/2019 en el Sistema de Acceso a la Información Mexiquense (SAIMEX), mediante el cual se requirió lo que a la letra dice:” </w:t>
      </w:r>
      <w:r w:rsidRPr="009C603A">
        <w:rPr>
          <w:rFonts w:ascii="Palatino Linotype" w:hAnsi="Palatino Linotype"/>
          <w:i/>
          <w:color w:val="000000"/>
          <w:sz w:val="22"/>
          <w:szCs w:val="22"/>
        </w:rPr>
        <w:t xml:space="preserve"> “REQUIERO EN VERSIÓN PUBLICA LA LICENCIA DE CONSTRUCCIÓN DEL EDIFICIO QUE SE CONSTRUYÓ EN CALLE RIELERA NUMERO 409 DE LA COLONIA BENITO JUÁREZ, ASÍ COMO LOS PERMISOS QUE LE OTORGO EL AYUNTAMIENTO DE NEZAHUALCÓYOTL” Con lo anterior la Arq. Karen Hernández Rosas, llevo a la reserva toda la información solicitada para este Predio y Edificación. 2. Sin embargo, cabe hacer notar que en la foja No. 31 CUARTO PÁRRAFO, se lleva a cabo la Presentación de la solicitud de información de fecha 11 de febrero del 2019, con el Número de Folio de la Solicitud: 00072/NEZA/IP/2019, que nos ocupa y que a continuación se transcribe a la literalidad: </w:t>
      </w:r>
      <w:r w:rsidRPr="009C603A">
        <w:rPr>
          <w:rFonts w:ascii="Palatino Linotype" w:hAnsi="Palatino Linotype"/>
          <w:i/>
          <w:color w:val="000000"/>
          <w:sz w:val="22"/>
          <w:szCs w:val="22"/>
        </w:rPr>
        <w:t xml:space="preserve"> “XI. Presentación y, en caso, aprobación modificación o revocación de la propuesta de reserva de información confidencial de Información restringiéndola totalmente; con la finalidad de proteger la documentación con la cual se dará respuesta a la solicitud de acceso a la información pública número 00072/NEZA/IP´/2019, en la cual recayó el recurso de revisión.002130/NEZA/IP/2019”-------------------------------------------------------------------------------------------------------------------------------------------------------------------- 3. En la foja 31 a partir del párrafo quinto se lleva a cabo la presentación por parte de la presidenta del Comité de Transparencia, en la cual esgrime las siguientes consideraciones: que a la literalidad manifiesta: </w:t>
      </w:r>
      <w:r w:rsidRPr="009C603A">
        <w:rPr>
          <w:rFonts w:ascii="Palatino Linotype" w:hAnsi="Palatino Linotype"/>
          <w:i/>
          <w:color w:val="000000"/>
          <w:sz w:val="22"/>
          <w:szCs w:val="22"/>
        </w:rPr>
        <w:t xml:space="preserve"> “Ahora por lo que corresponde al Décimo Primero punto del Orden del Día, en uso de la palabra, la presidenta del Comité de Transparencia, esgrime las siguientes consideraciones:” </w:t>
      </w:r>
      <w:r w:rsidRPr="009C603A">
        <w:rPr>
          <w:rFonts w:ascii="Palatino Linotype" w:hAnsi="Palatino Linotype"/>
          <w:i/>
          <w:color w:val="000000"/>
          <w:sz w:val="22"/>
          <w:szCs w:val="22"/>
        </w:rPr>
        <w:t xml:space="preserve"> “Que en fecha cuatro de mayo del dos mil diecinueve, se registró la solicitud de Información Pública con Número de folio 0072/NEZA/IP/2019 en el Sistema de Acceso a la Información Mexiquense (SAIMEX), mediante el cual se requirió lo que a la letra dice:” </w:t>
      </w:r>
      <w:r w:rsidRPr="009C603A">
        <w:rPr>
          <w:rFonts w:ascii="Palatino Linotype" w:hAnsi="Palatino Linotype"/>
          <w:i/>
          <w:color w:val="000000"/>
          <w:sz w:val="22"/>
          <w:szCs w:val="22"/>
        </w:rPr>
        <w:t xml:space="preserve"> “REQUIERO EN VERSIÓN PUBLICA LA LICENCIA DE CONSTRUCCIÓN DEL EDIFICIO QUE SE CONSTRUYÓ EN CALLE RIELERA NUMERO 409 DE LA COLONIA BENITO JUÁREZ, ASÍ COMO LOS PERMISOS QUE LE OTORGO EL AYUNTAMIENTO DE NEZAHUALCÓYOTL” </w:t>
      </w:r>
      <w:r w:rsidRPr="009C603A">
        <w:rPr>
          <w:rFonts w:ascii="Palatino Linotype" w:hAnsi="Palatino Linotype"/>
          <w:i/>
          <w:color w:val="000000"/>
          <w:sz w:val="22"/>
          <w:szCs w:val="22"/>
        </w:rPr>
        <w:t xml:space="preserve"> Derivado de lo anterior en fecha doce de marzo el presente en uso de sus derechos de inconformidad, </w:t>
      </w:r>
      <w:r w:rsidRPr="009C603A">
        <w:rPr>
          <w:rFonts w:ascii="Palatino Linotype" w:hAnsi="Palatino Linotype"/>
          <w:i/>
          <w:color w:val="000000"/>
          <w:sz w:val="22"/>
          <w:szCs w:val="22"/>
        </w:rPr>
        <w:lastRenderedPageBreak/>
        <w:t xml:space="preserve">el solicitante interpuso el Recurso de Revisión 01970/INFOEM/IP/RR/2019 de conformidad a lo establecido en el artículo 177 y 178 de la Ley de Transparencia y Acceso a la Información Pública del Estado de México y Municipios que a la letra dice: o Acto impugnado: </w:t>
      </w:r>
      <w:r w:rsidRPr="009C603A">
        <w:rPr>
          <w:rFonts w:ascii="Palatino Linotype" w:hAnsi="Palatino Linotype"/>
          <w:i/>
          <w:color w:val="000000"/>
          <w:sz w:val="22"/>
          <w:szCs w:val="22"/>
        </w:rPr>
        <w:t xml:space="preserve"> “NEGATIVA A ENTREGAR LA INFORMACIÓN” Una vez más se ha caído en UNA FALSA DECLARACIÓN, toda vez que el RECURRENTE presento su SOLICITUD DE INFORMACIÓN PÚBLICA NÚMERO 0072/NEZA/IP/2019 CON FECHA 11 DE FEBRERO DE 2019, y no como lo declaran en el acta antes citada el DIA 04 DE MAYO DE 2019, aunado lo anterior a la solicitud enviada por el RECURRENTE, NUNCA SOLICITO ESTA INFORMACIÓN, ES UNA FALCEDAD LO HACENTADO POR LA MULTICITADA FUNCIONARIA PÚBLICA. En complemento a lo declarado con anterioridad, se hace la siguiente observación: 4. La presidenta del Comité de Transparencia esgrimió lo siguiente: </w:t>
      </w:r>
      <w:r w:rsidRPr="009C603A">
        <w:rPr>
          <w:rFonts w:ascii="Palatino Linotype" w:hAnsi="Palatino Linotype"/>
          <w:i/>
          <w:color w:val="000000"/>
          <w:sz w:val="22"/>
          <w:szCs w:val="22"/>
        </w:rPr>
        <w:t xml:space="preserve"> “Que en fecha CUATRO DE MAYO DEL DOS MIL DIECINUEVE, se registró la solicitud de Información Pública con Número de folio 0072/NEZA/IP/2019 en el Sistema de Acceso a la Información Mexiquense (SAIMEX), mediante el cual se requirió lo que a la letra dice:” </w:t>
      </w:r>
      <w:r w:rsidRPr="009C603A">
        <w:rPr>
          <w:rFonts w:ascii="Palatino Linotype" w:hAnsi="Palatino Linotype"/>
          <w:i/>
          <w:color w:val="000000"/>
          <w:sz w:val="22"/>
          <w:szCs w:val="22"/>
        </w:rPr>
        <w:t xml:space="preserve"> “Derivado de lo anterior en fecha DOCE DE MARZO EL PRESENTE en uso de sus derechos de inconformidad, el solicitante interpuso el Recurso de Revisión 01970/INFOEM/IP/RR/2019 de conformidad a lo establecido en el artículo 177 y 178 de la Ley de Transparencia y Acceso a la Información Pública del Estado de México y Municipios que a la letra dice: Una vez más se ha caído en UNA FALSA DECLARACIÓN, toda vez que el RECURRENTE presento su SOLICITUD DE INFORMACIÓN PÚBLICA NÚMERO 0072/NEZA/IP/2019 CON FECHA 11 DE FEBRERO DE 2019, y no como lo declaran en el acta antes citada el DIA 04 DE MAYO DE 2019, aunado a que el día 12 DE MARZO DEL 2019, se interpuso el Recurso de Revisión y no como lo declararon en el acta en comento. De conformidad a los dos últimos párrafos se hace la anotación C. LIC. IGNACIO SAÚL ACOSTA RODRÍGUEZ, como es posible que el Recurso de Revisión haya ingresado antes que la solicitud de información. Así mismo y con la idea de fortalecer lo anteriormente expuesto manifiesto a usted que en la foja 32 párrafo primero, se advierte que la información que fue proporcionada y que a la vez sirvió como base para influir sobre la DESICIÓN del Comité, está LLENA DE DOLO, MALA FE Y CON LA ÚNICA IDEA DE OCULTAR LA VERDAD Y OBSTRUIR EL DEBIDO PROCESO, CON EL OBJETO DE DEJAR SIN LA VERDAD JURÍDICA ASÍ COMO EN TOTAL ESTADO DE INDEFENSIÓN, al </w:t>
      </w:r>
      <w:r w:rsidRPr="009C603A">
        <w:rPr>
          <w:rFonts w:ascii="Palatino Linotype" w:hAnsi="Palatino Linotype"/>
          <w:i/>
          <w:color w:val="000000"/>
          <w:sz w:val="22"/>
          <w:szCs w:val="22"/>
        </w:rPr>
        <w:lastRenderedPageBreak/>
        <w:t xml:space="preserve">RECURRENTE, mismos documentos que sirvieron como base y que justificaron la negativa a entregar la información, siendo que el RECURRENTE nunca pidió AL itaipem los INFORMES FINANCIEROS MENSUALES, como se puede advertir en el primer párrafo de tres como a continuación se indica: </w:t>
      </w:r>
      <w:r w:rsidRPr="009C603A">
        <w:rPr>
          <w:rFonts w:ascii="Palatino Linotype" w:hAnsi="Palatino Linotype"/>
          <w:i/>
          <w:color w:val="000000"/>
          <w:sz w:val="22"/>
          <w:szCs w:val="22"/>
        </w:rPr>
        <w:t xml:space="preserve"> “Diversas resoluciones sobre el mismo tenor por el consejo del itaipem, establecen con toda claridad que la integración y elaboración de los informes financieros mensuales que los ayuntamientos están obligados a entregar al osfem no es causal fundada para negar o retrasar la entrega de los cheques y sus pólizas expedidos dentro del plazo legal que los ayuntamientos tienen para integrar sus informes financieros.” Así mismo con oficio DDU/821/2019 de fecha 21 DE JUNIO DE 2019, la Arq. Karen Hernández Rosas, en su cargo de Directora de Desarrollo Urbano, da respuesta al Oficio NEZ/0913/UTAIPM/2019, de fecha 18 DE JUNIO DE 2019, DIRIJIDO A LA Lic. Juana Nellely Flores Ramírez, Titular de la Unidad de Transparencia y Acceso a la Información Pública Municipal, en el cual manifiesta y da a conocer una SERIE DE PLANOS QUE NUNCA FUERON SOLICITADOS y que no corresponden a la construcción en cuestión, llevada cabo una vez más en una sola acta las reiteradas DECLARACIONES EN FALSO, la entrega de INFORMACIÓN que no corresponde al punto que se está analizando, llevando a cabo una completa falta de Legalidad, Transparencia Honradez, cuyos PRINCIPIOS BÁSICOS para un buen actuar y desempeñar sus funciones cualquier Funcionario Público, han quedado de manifiesto que carece de ellos, dejando al RECURRENTE en Absoluto Estado de Indefensión C. LIC. IGNACIO SAÚL ACOSTA RODRÍGUEZ, con este último documento queda de manifiesto que lo asentado en el acta en comentó está plagada de anomalías, declaraciones en falso y una verdadera actitud por esconder la verdad las cuales no son justificables como un error involuntario, así como las consideraciones que presento, la Arq. Karen Hernández Rosas Encargada del Despacho de la Dirección de Desarrollo Urbano, (en funciones en su momento de emitir la presente acta), son EQUIVOCADAS. Por todo lo anteriormente expuesto una vez más solicito a usted su valiosa Intervención y ayuda para poder llegar a la VERDAD JURÍDICA así como la EXISTENCIA de la documentación solicitada y estar en posibilidad de llevar el DEBIDOS PROCESOS, APEGADO A LA LEY, TODA VEZ QUE EL ACTA EN COMENTO ES NULA , ya que carece de la verdad jurídica y que a la vez se lleve a cabo la nulidad de todos los procedimientos en los que hicieron valer este documento y se proceda conforme a los principios de Ley NOS SEAN PROPORCIONADOS LOS DOCUMENTOS SOLICITADOS. </w:t>
      </w:r>
      <w:r w:rsidRPr="009C603A">
        <w:rPr>
          <w:rFonts w:ascii="Palatino Linotype" w:hAnsi="Palatino Linotype"/>
          <w:i/>
          <w:color w:val="000000"/>
          <w:sz w:val="22"/>
          <w:szCs w:val="22"/>
        </w:rPr>
        <w:lastRenderedPageBreak/>
        <w:t xml:space="preserve">3.- ACTOS IMPUGANDOS (RESUMEN) HECHO IMPUGNADO (TEXTO EN ACTA) IMPUGNACIÓN Foja 31, párrafo sexto, se manifiesta: </w:t>
      </w:r>
      <w:r w:rsidRPr="009C603A">
        <w:rPr>
          <w:rFonts w:ascii="Palatino Linotype" w:hAnsi="Palatino Linotype"/>
          <w:i/>
          <w:color w:val="000000"/>
          <w:sz w:val="22"/>
          <w:szCs w:val="22"/>
        </w:rPr>
        <w:t xml:space="preserve"> “Que en fecha cuatro de mayo del dos mil diecinueve, se registró la solicitud de Información Pública con número de folio 0072/NEZA/IP/2019…..(SIC)” </w:t>
      </w:r>
      <w:r w:rsidRPr="009C603A">
        <w:rPr>
          <w:rFonts w:ascii="Palatino Linotype" w:hAnsi="Palatino Linotype"/>
          <w:i/>
          <w:color w:val="000000"/>
          <w:sz w:val="22"/>
          <w:szCs w:val="22"/>
        </w:rPr>
        <w:t xml:space="preserve"> La solicitud de información de Información Pública con número de folio 0072/NEZA/IP/2019 en el Sistema de Acceso a la Información Mexiquense (SAIMEX), fue ingresada el día 11 de septiembre de 2019. Foja 31, párrafo séptimo, se indica a la literalidad: </w:t>
      </w:r>
      <w:r w:rsidRPr="009C603A">
        <w:rPr>
          <w:rFonts w:ascii="Palatino Linotype" w:hAnsi="Palatino Linotype"/>
          <w:i/>
          <w:color w:val="000000"/>
          <w:sz w:val="22"/>
          <w:szCs w:val="22"/>
        </w:rPr>
        <w:t xml:space="preserve"> “Requiero en versión pública la licencia de construcción del edificio que se construyó en calle rielera número 409 de la colonia Benito Juárez, así como los permisos que le otorgo el ayuntamiento de Nezahualcóyotl” </w:t>
      </w:r>
      <w:r w:rsidRPr="009C603A">
        <w:rPr>
          <w:rFonts w:ascii="Palatino Linotype" w:hAnsi="Palatino Linotype"/>
          <w:i/>
          <w:color w:val="000000"/>
          <w:sz w:val="22"/>
          <w:szCs w:val="22"/>
        </w:rPr>
        <w:t xml:space="preserve"> De conformidad a nuestra solicitud, se pidió para el inmueble ubicado en EL Predio Ubicado en la Calle de Bosques de Venezuela, Manzana 33, Lote Numero 12, Marcado con El Numero Oficial 96 de La Colonia Bosques de Aragón, Municipio de Nezahualcóyotl, Estado de México. </w:t>
      </w:r>
      <w:r w:rsidRPr="009C603A">
        <w:rPr>
          <w:rFonts w:ascii="Palatino Linotype" w:hAnsi="Palatino Linotype"/>
          <w:i/>
          <w:color w:val="000000"/>
          <w:sz w:val="22"/>
          <w:szCs w:val="22"/>
        </w:rPr>
        <w:t xml:space="preserve"> Cabe hacer la anotación que la documentación que nos ocupa corresponde a un edificio de casa habitación y no a una construcción de oficinas. Foja 31, párrafo octavo, se manifiesta: </w:t>
      </w:r>
      <w:r w:rsidRPr="009C603A">
        <w:rPr>
          <w:rFonts w:ascii="Palatino Linotype" w:hAnsi="Palatino Linotype"/>
          <w:i/>
          <w:color w:val="000000"/>
          <w:sz w:val="22"/>
          <w:szCs w:val="22"/>
        </w:rPr>
        <w:t xml:space="preserve"> “Derivado de lo anterior en fecha doce de marzo el presente en uso de su derecho de inconformidad interpuso el Recurso de Revisión….(SIC)” </w:t>
      </w:r>
      <w:r w:rsidRPr="009C603A">
        <w:rPr>
          <w:rFonts w:ascii="Palatino Linotype" w:hAnsi="Palatino Linotype"/>
          <w:i/>
          <w:color w:val="000000"/>
          <w:sz w:val="22"/>
          <w:szCs w:val="22"/>
        </w:rPr>
        <w:t xml:space="preserve"> Se manifiesta que el Recurso de Revisión se interpuso con fecha 27 de marzo de 2019. </w:t>
      </w:r>
      <w:r w:rsidRPr="009C603A">
        <w:rPr>
          <w:rFonts w:ascii="Palatino Linotype" w:hAnsi="Palatino Linotype"/>
          <w:i/>
          <w:color w:val="000000"/>
          <w:sz w:val="22"/>
          <w:szCs w:val="22"/>
        </w:rPr>
        <w:t xml:space="preserve"> Así mismo como cabe que un funcionario público, manifieste en un documento oficial que primero recibió el Recurso de Revisión y posteriormente la solicitud de información. Foja 32, párrafo primero de tres, se manifiesta: </w:t>
      </w:r>
      <w:r w:rsidRPr="009C603A">
        <w:rPr>
          <w:rFonts w:ascii="Palatino Linotype" w:hAnsi="Palatino Linotype"/>
          <w:i/>
          <w:color w:val="000000"/>
          <w:sz w:val="22"/>
          <w:szCs w:val="22"/>
        </w:rPr>
        <w:t xml:space="preserve"> Diversas resoluciones sobre el mismo tenor por el consejo del ITAIPEM, establecen con toda claridad que la integración y elaboración de los informes financieros mensuales que los ayuntamientos están obligados a entregar al OSFEM no es causal fundada para negar o retrasar la entrega de los cheques y sus pólizas expedidos dentro del plazo legal que los ayuntamientos tienen para integrar sus informes financieros.” </w:t>
      </w:r>
      <w:r w:rsidRPr="009C603A">
        <w:rPr>
          <w:rFonts w:ascii="Palatino Linotype" w:hAnsi="Palatino Linotype"/>
          <w:i/>
          <w:color w:val="000000"/>
          <w:sz w:val="22"/>
          <w:szCs w:val="22"/>
        </w:rPr>
        <w:t xml:space="preserve"> Documentación que no viene al caso ya que se esta hablando de dos cosas totalmente distintas y además sirvió para que el Instituto de Transparencia, Acceso a la Información Pública y Protección de Datos Personales del Estado de México y Municipios, emitiera sentencia bajo el resolutivo </w:t>
      </w:r>
      <w:r w:rsidRPr="009C603A">
        <w:rPr>
          <w:rFonts w:ascii="Palatino Linotype" w:hAnsi="Palatino Linotype"/>
          <w:i/>
          <w:color w:val="000000"/>
          <w:sz w:val="22"/>
          <w:szCs w:val="22"/>
        </w:rPr>
        <w:t xml:space="preserve"> SEGUNDA. Se Modifica la respuesta emitida por el sujeto obligado y se ordena en términos del Considerando Cuarto de la presente resolución, haga entrega al recurrente vía SAIMEX de lo siguiente </w:t>
      </w:r>
      <w:r w:rsidRPr="009C603A">
        <w:rPr>
          <w:rFonts w:ascii="Palatino Linotype" w:hAnsi="Palatino Linotype"/>
          <w:i/>
          <w:color w:val="000000"/>
          <w:sz w:val="22"/>
          <w:szCs w:val="22"/>
        </w:rPr>
        <w:t xml:space="preserve"> “Acuerdo de desclasificación emitido por el Comité de de Transparencia en el que se clasifique como información confidencial la totalidad de los planos arquitectónicos, estructurales, de instalaciones eléctricas, hidráulica, sanitaria…(SIC)” </w:t>
      </w:r>
      <w:r w:rsidRPr="009C603A">
        <w:rPr>
          <w:rFonts w:ascii="Palatino Linotype" w:hAnsi="Palatino Linotype"/>
          <w:i/>
          <w:color w:val="000000"/>
          <w:sz w:val="22"/>
          <w:szCs w:val="22"/>
        </w:rPr>
        <w:t xml:space="preserve"> Cabe hacer la aclaración que hasta el </w:t>
      </w:r>
      <w:r w:rsidRPr="009C603A">
        <w:rPr>
          <w:rFonts w:ascii="Palatino Linotype" w:hAnsi="Palatino Linotype"/>
          <w:i/>
          <w:color w:val="000000"/>
          <w:sz w:val="22"/>
          <w:szCs w:val="22"/>
        </w:rPr>
        <w:lastRenderedPageBreak/>
        <w:t xml:space="preserve">momento no se ha entregado este documento al RECURRENTE. Foja 33, y de conformidad al oficio DDU/821/2019, la Arq. Karen Hernández Rosas, solicita se lleve a la confidencialidad, una serie de planos que no pertenecen a los solicitados, toda vez que estos son los correspondientes al inmueble que se comenta en la página 29 del acta en comento, entre algunos absurdos podríamos citar: </w:t>
      </w:r>
      <w:r w:rsidRPr="009C603A">
        <w:rPr>
          <w:rFonts w:ascii="Palatino Linotype" w:hAnsi="Palatino Linotype"/>
          <w:i/>
          <w:color w:val="000000"/>
          <w:sz w:val="22"/>
          <w:szCs w:val="22"/>
        </w:rPr>
        <w:t xml:space="preserve"> “(sic)…..Referidos principalmente a detección y extinción de incendios, aire acondicionado, voz y datos y telefonía, gas y energía regulada…..(sic)” </w:t>
      </w:r>
      <w:r w:rsidRPr="009C603A">
        <w:rPr>
          <w:rFonts w:ascii="Palatino Linotype" w:hAnsi="Palatino Linotype"/>
          <w:i/>
          <w:color w:val="000000"/>
          <w:sz w:val="22"/>
          <w:szCs w:val="22"/>
        </w:rPr>
        <w:t xml:space="preserve"> Como se puede observar la relación de planos aquí mencionados y solicitados se lleven a la confidencialidad, pertenecen a otro inmueble no es posible que un condominio de tres niveles tenga voz, datos, telefonía detección de incendios, instalaciones características de un edificio de oficinas. Foja 33, último párrafo: </w:t>
      </w:r>
      <w:r w:rsidRPr="009C603A">
        <w:rPr>
          <w:rFonts w:ascii="Palatino Linotype" w:hAnsi="Palatino Linotype"/>
          <w:i/>
          <w:color w:val="000000"/>
          <w:sz w:val="22"/>
          <w:szCs w:val="22"/>
        </w:rPr>
        <w:t xml:space="preserve"> “(sic)…..Planos estructurales consientes acometida, cuadro de cargas y diagramas unifilar…..(sic)” </w:t>
      </w:r>
      <w:r w:rsidRPr="009C603A">
        <w:rPr>
          <w:rFonts w:ascii="Palatino Linotype" w:hAnsi="Palatino Linotype"/>
          <w:i/>
          <w:color w:val="000000"/>
          <w:sz w:val="22"/>
          <w:szCs w:val="22"/>
        </w:rPr>
        <w:t xml:space="preserve"> Se hace la manifestación que este tipo de planos estructurales no existen, lo cual deja nuevamente de manifiesto que solo se dedicaron a inventar, así mismo estos planos no están contemplados en el oficio DDU/821/2019 de fecha 21 de junio de 2019, signado por la Arq. Karen Hernández Rosas, Directora de Desarrollo Urano. Foja 34, primer párrafo: </w:t>
      </w:r>
      <w:r w:rsidRPr="009C603A">
        <w:rPr>
          <w:rFonts w:ascii="Palatino Linotype" w:hAnsi="Palatino Linotype"/>
          <w:i/>
          <w:color w:val="000000"/>
          <w:sz w:val="22"/>
          <w:szCs w:val="22"/>
        </w:rPr>
        <w:t xml:space="preserve"> “Principalmente a detección y extinción de incendios, aire acondicionado, voz, datos y telefonía, gas y energía regulada…(sic)” </w:t>
      </w:r>
      <w:r w:rsidRPr="009C603A">
        <w:rPr>
          <w:rFonts w:ascii="Palatino Linotype" w:hAnsi="Palatino Linotype"/>
          <w:i/>
          <w:color w:val="000000"/>
          <w:sz w:val="22"/>
          <w:szCs w:val="22"/>
        </w:rPr>
        <w:t xml:space="preserve"> Nuevamente hace mención a llevar a la confidencialidad planos que son de otro predio y por ende de otro inmueble, el cual se menciona en la foja 29 de la presente acta. Foja 35, Primer párrafo: “(sic)…..Planos estructurales consientes acometida, cuadro de cargas y diagramas unifilar…..(sic)” </w:t>
      </w:r>
      <w:r w:rsidRPr="009C603A">
        <w:rPr>
          <w:rFonts w:ascii="Palatino Linotype" w:hAnsi="Palatino Linotype"/>
          <w:i/>
          <w:color w:val="000000"/>
          <w:sz w:val="22"/>
          <w:szCs w:val="22"/>
        </w:rPr>
        <w:t xml:space="preserve"> Se hace la manifestación que este tipo de planos estructurales no existen, lo cual deja nuevamente de manifiesto que solo se dedicaron a inventar, así mismo estos planos no están contemplados en el oficio DDU/821/2019 de fecha 21 de junio de 2019, signado por la Arq. Karen Hernández Rosas, Directora de Desarrollo Urano. </w:t>
      </w:r>
      <w:r w:rsidRPr="009C603A">
        <w:rPr>
          <w:rFonts w:ascii="Palatino Linotype" w:hAnsi="Palatino Linotype"/>
          <w:i/>
          <w:color w:val="000000"/>
          <w:sz w:val="22"/>
          <w:szCs w:val="22"/>
        </w:rPr>
        <w:t xml:space="preserve"> Así mismo, y con el objeto de fortalecer nuestro dicho en el MAL ACTUAR, EL DOLO, LA MALA FE, LA COSNTANTE DE DECLARAR EN FALSO, EL SIMULACRO LLEVADO A CABO PARA FINGIR LA ENTREGA DE INFORMACIÓN, y de conformidad al oficio No. DDU/325/2019 de fecha 01 de abril del 2019, firmado por la Arq. Karen Hernández Rosas, en su carácter de Directora de Desarrollo Urbano del H. Ayuntamiento de Nezahualcóyotl, Estado de México, declaro en la primera Foja último párrafo lo que a la literalidad se indica: </w:t>
      </w:r>
      <w:r w:rsidRPr="009C603A">
        <w:rPr>
          <w:rFonts w:ascii="Palatino Linotype" w:hAnsi="Palatino Linotype"/>
          <w:i/>
          <w:color w:val="000000"/>
          <w:sz w:val="22"/>
          <w:szCs w:val="22"/>
        </w:rPr>
        <w:t xml:space="preserve"> “Por lo que se aclara que respecto a la documentación solicitada, de La Licencia de cambio de régimen, autorizando el nuevo destino de la obra como casa habitación plurifamiliar No. C/REG/234/V/11, </w:t>
      </w:r>
      <w:r w:rsidRPr="009C603A">
        <w:rPr>
          <w:rFonts w:ascii="Palatino Linotype" w:hAnsi="Palatino Linotype"/>
          <w:i/>
          <w:color w:val="000000"/>
          <w:sz w:val="22"/>
          <w:szCs w:val="22"/>
        </w:rPr>
        <w:lastRenderedPageBreak/>
        <w:t xml:space="preserve">con folio No. 1968 y expediente número 378/11, le informo que dicha nomenclatura no coincide con la que se tiene dentro de nuestros archivos, siendo así para el inmueble ubicado en Calle de Bosques de Venezuela Manzana 33 Lote 12, marcado con el número 96, de la Colonia Bosques de Aragón, Municipio de Nezahualcóyotl, Estado de México, se expidió la Licencia número No. C/REG/232/V/11, con folio No. 1966. Cabe hacer la aclaración del anterior párrafo en el cual queda de manifiesto una vez más, el SIMULACRO LLEVADO A CABO para ocultar la documentación, y el objetivo de dejar en total ESTADO DE INDEFENCIÓN, así como la INSERTIDUMBRE JURÍDICA, y en el peor de los casos el haber sorprendido a los Integrantes del H. Comité de Transparencia con documentación apócrifa, o proporcionada de mala fe para ocultar la verdad, y quedando de manifiesto que la Arq. Karen Hernández Rosas, Encargada del Despacho de Desarrollo Urbano, A CREADO UNA situación que es incomprensible como un alto funcionario comete ese tipo de ERRORES, O SE PODRÁ CONSIDERAR COMO UNA BURLA, ante una contestación a un documento oficial, SORPRENDIENDO ALOS INTEGRANTES del H. Comité de Transparencia quedando de manifiesto la forma tan IRRESPONSABLE EN EL ACTUAR DEL MULTICITADO FUNCIONARIO PÚBLICO, para dar la contestación apegado a la Verdad Jurídica y al Debido Proceso, burlándose de todas las formas que encuentra. 4.- Es por demás aclarar: </w:t>
      </w:r>
      <w:r w:rsidRPr="009C603A">
        <w:rPr>
          <w:rFonts w:ascii="Palatino Linotype" w:hAnsi="Palatino Linotype"/>
          <w:i/>
          <w:color w:val="000000"/>
          <w:sz w:val="22"/>
          <w:szCs w:val="22"/>
        </w:rPr>
        <w:t xml:space="preserve"> “QUE FUE LO QUE EL H. COMITÉ DE TRANSPARENCIA DEL H. AYUNTAMIENTO DE NEZAHUALCOYOTL 2019 en el Acta Número ACT/CT/NEZA/EXT/XVII/2019, AUTORIZO PARA LLEVAR A LA CONFIDENCIALIDAD, DOCUMENTOS QUE NO EXISTEN. Por lo anterior y por mi propio derecho como RECURRENTE, solicito respetuosamente a Usted C. LIC. IGNACIO SAÚL ACOSTA RODRÍGUEZ, SU INTERVENCIÓN Y SU MUY VALIOSA AYUDA PARA QUE NOS SEA ACLARADO EL MOTIVO, CAUSA Y/O RAZÓN, ASÍ COMO EL FUNDAMENTO JURÍDICO, que sirvió como base para que en el ACTA DE LA DÉCIMO SÉPTIMA SESIÓN EXTRAORDINARIA DEL COMITÉ DE TRANSPARENCIA DEL H. AYUNTAMIENTO DE NEZAHUALCÓYOTL 2019 NÚMERO ACT/CT/NEZA/EXT/XVII/2019, de fechas veinticuatro de junio del año dos mil diecinueve, se encuentre plagada de información que no corresponde a la solicitud de fecha 11 de febrero del 2019, con el Número de Folio de la Solicitud: 00072/NEZA/IP/2019, y lo que es inaceptable, que se lleven a cabo este tipo de errores ya que afectan en TODOS LO ASPECTOS al RECURRENTE en sus </w:t>
      </w:r>
      <w:r w:rsidRPr="009C603A">
        <w:rPr>
          <w:rFonts w:ascii="Palatino Linotype" w:hAnsi="Palatino Linotype"/>
          <w:i/>
          <w:color w:val="000000"/>
          <w:sz w:val="22"/>
          <w:szCs w:val="22"/>
        </w:rPr>
        <w:lastRenderedPageBreak/>
        <w:t xml:space="preserve">Garantías Individuales y Constitucionales, que dejan en duda la integridad del servidor público que proporciono la información a ese H. comité de Transparencia del H. Ayuntamiento de Nezahualcóyotl, dejando en todo momento en duda la Verdad Jurídica, y ha quedado de manifiesto y en forma clara la total la falta de Ética Profesional, Legalidad, Honradez y Transparencia en su actuar del funcionario público que proporciono la información, con el único objeto de llevar a cabo su clásico simulacro llevado a cabo en la entrega de la información, y lo que es más inverosímil, es tal el descaro de proteger posibles Conflictos de Intereses, Intereses de Terceras Personas, o sencillamente el afán de hacer declaraciones en falso, se da el gusto de engañar a todo un grupo de profesionistas y de Servidores Públicos que conforman el H. Comité de Transparencia, de tal forma que anexan información que ni siquiera corresponde a lo solicitado. Así mismo solicitamos a usted se nos proporciones copia del informe pormenorizado, el cual fue presentado por la multicitada Funcionaria Pública Arq. Karen Hernández Rosas, para constatar cual fue la información presentada al H. Comité de Transparencia. Por lo anterior solicito a usted nuevamente se lleve a cabo la aclaración y en su caso sea ANULADA el ACTA DE LA DÉCIMO SÉPTIMA SESIÓN EXTRAORDINARIA DEL COMITÉ DE TRANSPARENCIA DEL H. AYUNTAMIENTO DE NEZAHUALCÓYOTL 2019 NÚMERO ACT/CT/NEZA/EXT/XVII/2019, correspondiente, del por qué la entrega de la información solicitada de conformidad a la Solicitud de información de fecha 11 de febrero del 2019, con el Número de Folio de la Solicitud: 00072/NEZA/IP/2019, fue negada basada en un total Estado de Falsedad, llevando a cabo la violación a los Derechos y Garantías Constitucionales al RECURRENTE dejándolo en un total Estado de Indefensión al no poder contar con una Verdad Jurídica de conformidad a lo preceptuado en nuestra Carta Magna, así mismo de conformidad al artículo 179 Incisos I, II, V, VI y VII, de la Ley de Transparencia y Acceso a la Información Pública del Estado de México y Municipios. Por lo anteriormente expuesto, y partiendo de los principios de Legalidad, Transparencia Honradez siendo estos los PRINCIPIOS BÁSICOS con los cuales deberá de actuar y desempeñar sus funciones cualquier Funcionario Público, se solicita que de conformidad al artículo 223, 226, 227, Ley de Transparencia y Acceso a la Información Pública del Estado de México y Municipios, se de vista a la Contraloría Interna y Órgano de Control y Vigilancia en términos de la Ley de Responsabilidades de los Servidores Públicos del Estado y Municipios, para que determine el grado de responsabilidad de quienes incumplan con las obligaciones de la presente Ley, toda </w:t>
      </w:r>
      <w:r w:rsidRPr="009C603A">
        <w:rPr>
          <w:rFonts w:ascii="Palatino Linotype" w:hAnsi="Palatino Linotype"/>
          <w:i/>
          <w:color w:val="000000"/>
          <w:sz w:val="22"/>
          <w:szCs w:val="22"/>
        </w:rPr>
        <w:lastRenderedPageBreak/>
        <w:t xml:space="preserve">vez que la verdad ha sido ocultada en una forma DOLOSA, DE MALA FE, CON POSIBLE IDEA DE OCULTAR ALGÚN CONFLICTO DE INTERÉS, O EL OCULTAR EL MAL ACTUAL DE FUNCIONARIOS ANTERIORES O DE PROTECCIÓN A UNA TERCERA PERSONA. Así mismo anexo la siguiente información digitalizada, como base del apoyo del presente documento: 1.- Acta completa de la Décimo Séptima Sesión Extraordinaria del Comité de Transparencia del H. Ayuntamiento de Nezahualcóyotl 2019. </w:t>
      </w:r>
      <w:r w:rsidRPr="009C603A">
        <w:rPr>
          <w:rFonts w:ascii="Palatino Linotype" w:hAnsi="Palatino Linotype"/>
          <w:i/>
          <w:color w:val="000000"/>
          <w:sz w:val="22"/>
          <w:szCs w:val="22"/>
        </w:rPr>
        <w:t> Acta Número ACT/CT/NEZA/EXT/XVII/2019, contenida en 45 fojas útiles. 2.- Acuse de solicitud de información pública No. 00072/NEZA/IP/2019 de fecha 11 de febrero de 2019. 3.- Fojas 1, 28, 29, 30, 31, 32, 33, 34 y 35, del acta en comento donde se indica cada una de las violaciones llevadas a cabo. 4.- Oficio Número DDU/325/2019 de fecha 01 de abril del 2019, donde se niega la existencia del expediente solicitado..” (Sic)</w:t>
      </w:r>
    </w:p>
    <w:p w14:paraId="36E76A61" w14:textId="77777777" w:rsidR="00E56DD2" w:rsidRPr="009C603A" w:rsidRDefault="00E56DD2" w:rsidP="00E56DD2">
      <w:pPr>
        <w:spacing w:before="100" w:beforeAutospacing="1" w:after="100" w:afterAutospacing="1" w:line="360" w:lineRule="auto"/>
        <w:jc w:val="both"/>
        <w:rPr>
          <w:rFonts w:ascii="Palatino Linotype" w:hAnsi="Palatino Linotype"/>
        </w:rPr>
      </w:pPr>
      <w:r w:rsidRPr="009C603A">
        <w:rPr>
          <w:rFonts w:ascii="Palatino Linotype" w:hAnsi="Palatino Linotype"/>
        </w:rPr>
        <w:t>Asimismo, adjuntó los siguientes archivos electrónicos:</w:t>
      </w:r>
    </w:p>
    <w:p w14:paraId="66E8EAEB" w14:textId="77777777" w:rsidR="00E56DD2" w:rsidRPr="009C603A" w:rsidRDefault="00E56DD2" w:rsidP="00E56DD2">
      <w:pPr>
        <w:spacing w:before="100" w:beforeAutospacing="1" w:after="100" w:afterAutospacing="1"/>
        <w:ind w:left="851" w:right="902"/>
        <w:contextualSpacing/>
        <w:jc w:val="both"/>
        <w:rPr>
          <w:rFonts w:ascii="Palatino Linotype" w:hAnsi="Palatino Linotype"/>
          <w:b/>
          <w:i/>
          <w:sz w:val="22"/>
          <w:szCs w:val="22"/>
        </w:rPr>
      </w:pPr>
      <w:r w:rsidRPr="009C603A">
        <w:rPr>
          <w:rFonts w:ascii="Palatino Linotype" w:hAnsi="Palatino Linotype"/>
          <w:i/>
          <w:sz w:val="22"/>
          <w:szCs w:val="22"/>
        </w:rPr>
        <w:fldChar w:fldCharType="begin"/>
      </w:r>
      <w:r w:rsidRPr="009C603A">
        <w:rPr>
          <w:rFonts w:ascii="Palatino Linotype" w:hAnsi="Palatino Linotype"/>
          <w:i/>
          <w:sz w:val="22"/>
          <w:szCs w:val="22"/>
        </w:rPr>
        <w:instrText xml:space="preserve"> HYPERLINK "https://www.saimex.org.mx/saimex/solicitud/downloadAttach/975886.page" \t "_blank" </w:instrText>
      </w:r>
      <w:r w:rsidRPr="009C603A">
        <w:rPr>
          <w:rFonts w:ascii="Palatino Linotype" w:hAnsi="Palatino Linotype"/>
          <w:i/>
          <w:sz w:val="22"/>
          <w:szCs w:val="22"/>
        </w:rPr>
        <w:fldChar w:fldCharType="separate"/>
      </w:r>
      <w:r w:rsidRPr="009C603A">
        <w:rPr>
          <w:rFonts w:ascii="Palatino Linotype" w:hAnsi="Palatino Linotype"/>
          <w:b/>
          <w:i/>
          <w:sz w:val="22"/>
          <w:szCs w:val="22"/>
        </w:rPr>
        <w:t>SOLICITUD DE INFORMACION.PDF</w:t>
      </w:r>
      <w:r w:rsidRPr="009C603A">
        <w:rPr>
          <w:rFonts w:ascii="Palatino Linotype" w:hAnsi="Palatino Linotype"/>
          <w:i/>
          <w:sz w:val="22"/>
          <w:szCs w:val="22"/>
        </w:rPr>
        <w:t xml:space="preserve"> mediante la cual adjuntó un escrito con la solicitud de acceso a información pública 00072/NEZA/IP/2019; asi como, las actuaciones desarrolladas por el SUJETO OBLIGADO  para la atenci{on de dicha solicitud</w:t>
      </w:r>
    </w:p>
    <w:p w14:paraId="108937DA" w14:textId="77777777" w:rsidR="00E56DD2" w:rsidRPr="009C603A" w:rsidRDefault="00E56DD2" w:rsidP="00E56DD2">
      <w:pPr>
        <w:spacing w:before="100" w:beforeAutospacing="1" w:after="100" w:afterAutospacing="1"/>
        <w:ind w:left="851" w:right="902"/>
        <w:contextualSpacing/>
        <w:jc w:val="both"/>
        <w:rPr>
          <w:rFonts w:ascii="Palatino Linotype" w:hAnsi="Palatino Linotype"/>
          <w:b/>
          <w:i/>
          <w:sz w:val="22"/>
          <w:szCs w:val="22"/>
        </w:rPr>
      </w:pPr>
      <w:r w:rsidRPr="009C603A">
        <w:rPr>
          <w:rFonts w:ascii="Palatino Linotype" w:hAnsi="Palatino Linotype"/>
          <w:b/>
          <w:i/>
          <w:sz w:val="22"/>
          <w:szCs w:val="22"/>
        </w:rPr>
        <w:fldChar w:fldCharType="end"/>
      </w:r>
    </w:p>
    <w:p w14:paraId="7B30710C" w14:textId="77777777" w:rsidR="00E56DD2" w:rsidRPr="009C603A" w:rsidRDefault="00E56DD2" w:rsidP="00E56DD2">
      <w:pPr>
        <w:spacing w:before="100" w:beforeAutospacing="1" w:after="100" w:afterAutospacing="1"/>
        <w:ind w:left="851" w:right="902"/>
        <w:contextualSpacing/>
        <w:jc w:val="both"/>
        <w:rPr>
          <w:rFonts w:ascii="Palatino Linotype" w:hAnsi="Palatino Linotype"/>
          <w:i/>
          <w:sz w:val="22"/>
          <w:szCs w:val="22"/>
        </w:rPr>
      </w:pPr>
      <w:r w:rsidRPr="009C603A">
        <w:rPr>
          <w:rFonts w:ascii="Palatino Linotype" w:hAnsi="Palatino Linotype"/>
          <w:b/>
          <w:i/>
          <w:sz w:val="22"/>
          <w:szCs w:val="22"/>
        </w:rPr>
        <w:t xml:space="preserve">RESOLUCIÓN-21-04-19.PDF:  </w:t>
      </w:r>
      <w:r w:rsidRPr="009C603A">
        <w:rPr>
          <w:rFonts w:ascii="Palatino Linotype" w:hAnsi="Palatino Linotype"/>
          <w:i/>
          <w:sz w:val="22"/>
          <w:szCs w:val="22"/>
        </w:rPr>
        <w:t xml:space="preserve">mediante el cual remitió el ofició mediante el cual </w:t>
      </w:r>
      <w:r w:rsidRPr="009C603A">
        <w:rPr>
          <w:rFonts w:ascii="Palatino Linotype" w:hAnsi="Palatino Linotype"/>
          <w:b/>
          <w:i/>
          <w:sz w:val="22"/>
          <w:szCs w:val="22"/>
        </w:rPr>
        <w:t xml:space="preserve">EL SUJETO OBLIGADO </w:t>
      </w:r>
      <w:r w:rsidRPr="009C603A">
        <w:rPr>
          <w:rFonts w:ascii="Palatino Linotype" w:hAnsi="Palatino Linotype"/>
          <w:i/>
          <w:sz w:val="22"/>
          <w:szCs w:val="22"/>
        </w:rPr>
        <w:t xml:space="preserve">dio cumplimento al Recurso de revisión 002130/INFOEM/IP/2019el 2 de abril de 2019  </w:t>
      </w:r>
    </w:p>
    <w:p w14:paraId="0C6DC4CF" w14:textId="77777777" w:rsidR="00E56DD2" w:rsidRPr="009C603A" w:rsidRDefault="00E56DD2" w:rsidP="00E56DD2">
      <w:pPr>
        <w:spacing w:before="100" w:beforeAutospacing="1" w:after="100" w:afterAutospacing="1"/>
        <w:ind w:left="851" w:right="902"/>
        <w:contextualSpacing/>
        <w:jc w:val="both"/>
        <w:rPr>
          <w:rFonts w:ascii="Palatino Linotype" w:hAnsi="Palatino Linotype"/>
          <w:i/>
          <w:sz w:val="22"/>
          <w:szCs w:val="22"/>
        </w:rPr>
      </w:pPr>
      <w:r w:rsidRPr="009C603A">
        <w:rPr>
          <w:rFonts w:ascii="Palatino Linotype" w:hAnsi="Palatino Linotype"/>
          <w:b/>
          <w:i/>
          <w:sz w:val="22"/>
          <w:szCs w:val="22"/>
        </w:rPr>
        <w:t xml:space="preserve">03.-FOJAS 1-28-29-30-31-32-3334-35.PDF: </w:t>
      </w:r>
      <w:r w:rsidRPr="009C603A">
        <w:rPr>
          <w:rFonts w:ascii="Palatino Linotype" w:hAnsi="Palatino Linotype"/>
          <w:i/>
          <w:sz w:val="22"/>
          <w:szCs w:val="22"/>
        </w:rPr>
        <w:t>de la que se desprenden las fojas 1, 28, 29-30, 31, 32, 33, 34 y 35 del acta de la Décimo Séptima Sesión Extraordinaria del Comité de Transparencia del Ayuntamiento de Nezahualcóyotl</w:t>
      </w:r>
    </w:p>
    <w:p w14:paraId="6A23FEF5" w14:textId="77777777" w:rsidR="00E56DD2" w:rsidRPr="009C603A" w:rsidRDefault="00E56DD2" w:rsidP="00E56DD2">
      <w:pPr>
        <w:spacing w:before="100" w:beforeAutospacing="1" w:after="100" w:afterAutospacing="1"/>
        <w:ind w:left="851" w:right="902"/>
        <w:contextualSpacing/>
        <w:jc w:val="both"/>
        <w:rPr>
          <w:rFonts w:ascii="Palatino Linotype" w:hAnsi="Palatino Linotype"/>
          <w:i/>
          <w:sz w:val="22"/>
          <w:szCs w:val="22"/>
        </w:rPr>
      </w:pPr>
    </w:p>
    <w:p w14:paraId="01F8DAF8" w14:textId="77777777" w:rsidR="00E56DD2" w:rsidRPr="009C603A" w:rsidRDefault="00E56DD2" w:rsidP="00E56DD2">
      <w:pPr>
        <w:spacing w:before="100" w:beforeAutospacing="1" w:after="100" w:afterAutospacing="1"/>
        <w:ind w:left="851" w:right="902"/>
        <w:contextualSpacing/>
        <w:jc w:val="both"/>
        <w:rPr>
          <w:rFonts w:ascii="Palatino Linotype" w:hAnsi="Palatino Linotype"/>
          <w:i/>
          <w:sz w:val="22"/>
          <w:szCs w:val="22"/>
        </w:rPr>
      </w:pPr>
      <w:r w:rsidRPr="009C603A">
        <w:rPr>
          <w:rFonts w:ascii="Palatino Linotype" w:hAnsi="Palatino Linotype"/>
          <w:b/>
          <w:i/>
          <w:sz w:val="22"/>
          <w:szCs w:val="22"/>
        </w:rPr>
        <w:t xml:space="preserve">01.-ACT-C-T-NEZA-EXT-CVII-2019(2).pdf : </w:t>
      </w:r>
      <w:r w:rsidRPr="009C603A">
        <w:rPr>
          <w:rFonts w:ascii="Palatino Linotype" w:hAnsi="Palatino Linotype"/>
          <w:i/>
          <w:sz w:val="22"/>
          <w:szCs w:val="22"/>
        </w:rPr>
        <w:t>de la que se desprenden 45 fojas del acta de la Décimo Séptima Sesión Extraordinaria del Comité de Transparencia del Ayuntamiento de Nezahualcóyotl</w:t>
      </w:r>
    </w:p>
    <w:p w14:paraId="42F50707" w14:textId="77777777" w:rsidR="00E56DD2" w:rsidRPr="009C603A" w:rsidRDefault="00E56DD2" w:rsidP="00E56DD2">
      <w:pPr>
        <w:spacing w:before="100" w:beforeAutospacing="1" w:after="100" w:afterAutospacing="1"/>
        <w:ind w:left="851" w:right="902"/>
        <w:contextualSpacing/>
        <w:jc w:val="both"/>
        <w:rPr>
          <w:rFonts w:ascii="Palatino Linotype" w:hAnsi="Palatino Linotype"/>
          <w:b/>
          <w:i/>
          <w:sz w:val="22"/>
          <w:szCs w:val="22"/>
        </w:rPr>
      </w:pPr>
    </w:p>
    <w:p w14:paraId="4D1B7475" w14:textId="77777777" w:rsidR="00E56DD2" w:rsidRPr="009C603A" w:rsidRDefault="00E56DD2" w:rsidP="00E56DD2">
      <w:pPr>
        <w:spacing w:before="100" w:beforeAutospacing="1" w:after="100" w:afterAutospacing="1"/>
        <w:ind w:left="851" w:right="902"/>
        <w:contextualSpacing/>
        <w:jc w:val="both"/>
        <w:rPr>
          <w:rFonts w:ascii="Palatino Linotype" w:hAnsi="Palatino Linotype"/>
          <w:i/>
          <w:sz w:val="22"/>
          <w:szCs w:val="22"/>
        </w:rPr>
      </w:pPr>
      <w:r w:rsidRPr="009C603A">
        <w:rPr>
          <w:rFonts w:ascii="Palatino Linotype" w:hAnsi="Palatino Linotype"/>
          <w:b/>
          <w:i/>
          <w:sz w:val="22"/>
          <w:szCs w:val="22"/>
        </w:rPr>
        <w:t xml:space="preserve">02.-ACUSE-SOLICITUD-INFORMA00072-11-02-19.pdf </w:t>
      </w:r>
      <w:r w:rsidRPr="009C603A">
        <w:rPr>
          <w:rFonts w:ascii="Palatino Linotype" w:hAnsi="Palatino Linotype"/>
          <w:i/>
          <w:sz w:val="22"/>
          <w:szCs w:val="22"/>
        </w:rPr>
        <w:t>archivo electrónico del que se desprende la solicitud de acceso a información pública 00072/NEZA/IP/2019</w:t>
      </w:r>
    </w:p>
    <w:p w14:paraId="314F7FFA" w14:textId="77777777" w:rsidR="00E56DD2" w:rsidRPr="009C603A" w:rsidRDefault="00E56DD2" w:rsidP="009B5FC2">
      <w:pPr>
        <w:autoSpaceDE w:val="0"/>
        <w:autoSpaceDN w:val="0"/>
        <w:adjustRightInd w:val="0"/>
        <w:spacing w:before="100" w:beforeAutospacing="1" w:after="100" w:afterAutospacing="1" w:line="360" w:lineRule="auto"/>
        <w:jc w:val="both"/>
        <w:rPr>
          <w:rFonts w:ascii="Palatino Linotype" w:hAnsi="Palatino Linotype" w:cs="Arial"/>
        </w:rPr>
      </w:pPr>
    </w:p>
    <w:p w14:paraId="137DAA4B" w14:textId="45F33368" w:rsidR="00874B3E" w:rsidRPr="009C603A" w:rsidRDefault="009B5FC2" w:rsidP="009B5FC2">
      <w:pPr>
        <w:autoSpaceDE w:val="0"/>
        <w:autoSpaceDN w:val="0"/>
        <w:adjustRightInd w:val="0"/>
        <w:spacing w:before="100" w:beforeAutospacing="1" w:after="100" w:afterAutospacing="1" w:line="360" w:lineRule="auto"/>
        <w:jc w:val="both"/>
        <w:rPr>
          <w:rFonts w:ascii="Palatino Linotype" w:hAnsi="Palatino Linotype" w:cs="Arial"/>
        </w:rPr>
      </w:pPr>
      <w:r w:rsidRPr="009C603A">
        <w:rPr>
          <w:rFonts w:ascii="Palatino Linotype" w:hAnsi="Palatino Linotype" w:cs="Arial"/>
        </w:rPr>
        <w:t xml:space="preserve">Para efecto de ilustrar lo anterior, se advierte que </w:t>
      </w:r>
      <w:r w:rsidR="00A1527B" w:rsidRPr="009C603A">
        <w:rPr>
          <w:rFonts w:ascii="Palatino Linotype" w:hAnsi="Palatino Linotype" w:cs="Arial"/>
          <w:b/>
        </w:rPr>
        <w:t>EL</w:t>
      </w:r>
      <w:r w:rsidRPr="009C603A">
        <w:rPr>
          <w:rFonts w:ascii="Palatino Linotype" w:hAnsi="Palatino Linotype" w:cs="Arial"/>
          <w:b/>
        </w:rPr>
        <w:t xml:space="preserve"> RECURRENTE</w:t>
      </w:r>
      <w:r w:rsidRPr="009C603A">
        <w:rPr>
          <w:rFonts w:ascii="Palatino Linotype" w:hAnsi="Palatino Linotype" w:cs="Arial"/>
        </w:rPr>
        <w:t xml:space="preserve"> en </w:t>
      </w:r>
      <w:r w:rsidR="00A1527B" w:rsidRPr="009C603A">
        <w:rPr>
          <w:rFonts w:ascii="Palatino Linotype" w:hAnsi="Palatino Linotype" w:cs="Arial"/>
        </w:rPr>
        <w:t xml:space="preserve">el formato de la </w:t>
      </w:r>
      <w:r w:rsidRPr="009C603A">
        <w:rPr>
          <w:rFonts w:ascii="Palatino Linotype" w:hAnsi="Palatino Linotype" w:cs="Arial"/>
        </w:rPr>
        <w:t xml:space="preserve">solicitud de acceso a información pública, </w:t>
      </w:r>
      <w:r w:rsidR="00A1527B" w:rsidRPr="009C603A">
        <w:rPr>
          <w:rFonts w:ascii="Palatino Linotype" w:hAnsi="Palatino Linotype" w:cs="Arial"/>
        </w:rPr>
        <w:t>al mom</w:t>
      </w:r>
      <w:r w:rsidR="00687ACA" w:rsidRPr="009C603A">
        <w:rPr>
          <w:rFonts w:ascii="Palatino Linotype" w:hAnsi="Palatino Linotype" w:cs="Arial"/>
        </w:rPr>
        <w:t>ento de requisitarlo medularmente hizo del conocimiento del Contralor Interno y Titular de y Titular del Órgano Interno de Control que de la atención al requerimiento de un recurso de revisión no corresponde con la solicitud de acceso a información.</w:t>
      </w:r>
    </w:p>
    <w:p w14:paraId="17E7F781" w14:textId="51ED5AA2" w:rsidR="008C15B0" w:rsidRPr="009C603A" w:rsidRDefault="009B5FC2" w:rsidP="009B5FC2">
      <w:pPr>
        <w:spacing w:before="100" w:beforeAutospacing="1" w:after="100" w:afterAutospacing="1" w:line="360" w:lineRule="auto"/>
        <w:jc w:val="both"/>
        <w:rPr>
          <w:rFonts w:ascii="Palatino Linotype" w:hAnsi="Palatino Linotype" w:cs="Arial"/>
          <w:color w:val="000000"/>
        </w:rPr>
      </w:pPr>
      <w:r w:rsidRPr="009C603A">
        <w:rPr>
          <w:rFonts w:ascii="Palatino Linotype" w:hAnsi="Palatino Linotype" w:cs="Arial"/>
        </w:rPr>
        <w:t xml:space="preserve">Precisado lo anterior, </w:t>
      </w:r>
      <w:r w:rsidRPr="009C603A">
        <w:rPr>
          <w:rFonts w:ascii="Palatino Linotype" w:hAnsi="Palatino Linotype" w:cs="Arial"/>
          <w:b/>
          <w:color w:val="000000"/>
        </w:rPr>
        <w:t>EL SUJETO OBLIGADO</w:t>
      </w:r>
      <w:r w:rsidRPr="009C603A">
        <w:rPr>
          <w:rFonts w:ascii="Palatino Linotype" w:hAnsi="Palatino Linotype" w:cs="Arial"/>
          <w:color w:val="000000"/>
        </w:rPr>
        <w:t xml:space="preserve"> </w:t>
      </w:r>
      <w:r w:rsidR="00E56DD2" w:rsidRPr="009C603A">
        <w:rPr>
          <w:rFonts w:ascii="Palatino Linotype" w:hAnsi="Palatino Linotype" w:cs="Arial"/>
          <w:color w:val="000000"/>
        </w:rPr>
        <w:t xml:space="preserve">mediante respuesta </w:t>
      </w:r>
      <w:r w:rsidR="008C15B0" w:rsidRPr="009C603A">
        <w:rPr>
          <w:rFonts w:ascii="Palatino Linotype" w:hAnsi="Palatino Linotype" w:cs="Arial"/>
          <w:color w:val="000000"/>
        </w:rPr>
        <w:t xml:space="preserve">refirió que </w:t>
      </w:r>
      <w:r w:rsidR="00687ACA" w:rsidRPr="009C603A">
        <w:rPr>
          <w:rFonts w:ascii="Palatino Linotype" w:hAnsi="Palatino Linotype" w:cs="Arial"/>
          <w:color w:val="000000"/>
        </w:rPr>
        <w:t>de un análisis a la solicitud de acceso a información pública se advierte que lo requerido es un derecho de petición y no una solicitud de acceso a información pública.</w:t>
      </w:r>
    </w:p>
    <w:p w14:paraId="390EE07D" w14:textId="23247D93" w:rsidR="008C15B0" w:rsidRPr="009C603A" w:rsidRDefault="009B5FC2" w:rsidP="009B5FC2">
      <w:pPr>
        <w:spacing w:before="100" w:beforeAutospacing="1" w:after="100" w:afterAutospacing="1" w:line="360" w:lineRule="auto"/>
        <w:jc w:val="both"/>
        <w:rPr>
          <w:rFonts w:ascii="Palatino Linotype" w:hAnsi="Palatino Linotype" w:cs="Arial"/>
        </w:rPr>
      </w:pPr>
      <w:r w:rsidRPr="009C603A">
        <w:rPr>
          <w:rFonts w:ascii="Palatino Linotype" w:hAnsi="Palatino Linotype" w:cs="Arial"/>
        </w:rPr>
        <w:t>Inconforme con dicha respuesta,</w:t>
      </w:r>
      <w:r w:rsidRPr="009C603A">
        <w:rPr>
          <w:rFonts w:ascii="Palatino Linotype" w:hAnsi="Palatino Linotype" w:cs="Arial"/>
          <w:b/>
        </w:rPr>
        <w:t xml:space="preserve"> </w:t>
      </w:r>
      <w:r w:rsidR="008C15B0" w:rsidRPr="009C603A">
        <w:rPr>
          <w:rFonts w:ascii="Palatino Linotype" w:hAnsi="Palatino Linotype" w:cs="Arial"/>
          <w:b/>
        </w:rPr>
        <w:t>EL</w:t>
      </w:r>
      <w:r w:rsidRPr="009C603A">
        <w:rPr>
          <w:rFonts w:ascii="Palatino Linotype" w:hAnsi="Palatino Linotype" w:cs="Arial"/>
          <w:b/>
        </w:rPr>
        <w:t xml:space="preserve"> RECURRENTE</w:t>
      </w:r>
      <w:r w:rsidRPr="009C603A">
        <w:rPr>
          <w:rFonts w:ascii="Palatino Linotype" w:hAnsi="Palatino Linotype" w:cs="Arial"/>
        </w:rPr>
        <w:t xml:space="preserve"> procedió a interponer el presente recurso de revisión, señalando </w:t>
      </w:r>
      <w:r w:rsidR="00687ACA" w:rsidRPr="009C603A">
        <w:rPr>
          <w:rFonts w:ascii="Palatino Linotype" w:hAnsi="Palatino Linotype" w:cs="Arial"/>
        </w:rPr>
        <w:t>como acto impugnado lo siguiente:</w:t>
      </w:r>
    </w:p>
    <w:p w14:paraId="1E9B6CA2" w14:textId="77777777" w:rsidR="00687ACA" w:rsidRPr="009C603A" w:rsidRDefault="00687ACA" w:rsidP="00687ACA">
      <w:pPr>
        <w:pStyle w:val="Prrafodelista"/>
        <w:ind w:left="851" w:right="899"/>
        <w:jc w:val="both"/>
        <w:rPr>
          <w:rFonts w:ascii="Palatino Linotype" w:hAnsi="Palatino Linotype" w:cs="Arial"/>
          <w:i/>
          <w:sz w:val="22"/>
          <w:szCs w:val="22"/>
          <w:lang w:val="es-ES_tradnl"/>
        </w:rPr>
      </w:pPr>
      <w:r w:rsidRPr="009C603A">
        <w:rPr>
          <w:rFonts w:ascii="Palatino Linotype" w:hAnsi="Palatino Linotype" w:cs="Arial"/>
          <w:i/>
          <w:sz w:val="22"/>
          <w:szCs w:val="22"/>
          <w:lang w:val="es-ES_tradnl"/>
        </w:rPr>
        <w:t xml:space="preserve">“C. LIC. IGNACIO SAÚL ACOSTA RODRÍGUEZ CONTRALOR INTERNO Y TITULAR DEL ÓRGANO DE CONTROL Y VIGILANCIA DEL INSTITUTO DE TRANSPARENCIA, ACCESO A LA INFORMACIÓN PÚBLICA Y PROTECCIÓN DE DATOS PERSONALES DEL ESTADO DE MÉXICO Y MUNICIPIOS. P R E S E N T E VICTOR MANUEL VARELA ROBLEDO, por mi propio derecho y con la personalidad con que actúo en los autos de la solicitud de información y aclaración que al rubro se indica, motivo por el cual. vengo ante usted respetuosamente y comparezco a exponer el siguiente RECURSO de REVISIÓN: 1.- Con profunda tristeza y sorprendido de la contestación recibida en el Memorándum No. INFOEM/CI-OCV/0375/2020 de fecha 25 de septiembre de 2020, en la página No. 8 de 12, segundo párrafo, en el cual a la literalidad nos dice: </w:t>
      </w:r>
      <w:r w:rsidRPr="009C603A">
        <w:rPr>
          <w:rFonts w:ascii="Palatino Linotype" w:hAnsi="Palatino Linotype" w:cs="Arial"/>
          <w:i/>
          <w:sz w:val="22"/>
          <w:szCs w:val="22"/>
          <w:lang w:val="es-ES_tradnl"/>
        </w:rPr>
        <w:t xml:space="preserve"> “Conforme a lo requerido, es de observancia que el solicitante no requiere ejercer el derecho de acceso a la información pública, pues si bien la Constitución Política de los Estados Unidos </w:t>
      </w:r>
      <w:r w:rsidRPr="009C603A">
        <w:rPr>
          <w:rFonts w:ascii="Palatino Linotype" w:hAnsi="Palatino Linotype" w:cs="Arial"/>
          <w:i/>
          <w:sz w:val="22"/>
          <w:szCs w:val="22"/>
          <w:lang w:val="es-ES_tradnl"/>
        </w:rPr>
        <w:lastRenderedPageBreak/>
        <w:t xml:space="preserve">Mexicanos, en su artículo 6 apartado A establece los principios y las bases para el ejercicio de tal derecho, lo es también que el artículo 8 de la carta magna establece:” Lo anterior es solo para hacer notar a usted que, si no existiera el interés EN REQUERIR EJERCER EL DERECHO DE ACCESO A LA INFORMACIÓN PÚBLICA”, que de conformidad a lo establecido en nuestra Carta Magna en el artículo “6” apartado “A”, así como a La Ley General de Transparencia y Acceso a La Información Pública, Ley de Transparencia y Acceso a la Información Pública del Estado de México y Municipios, no estaría invirtiendo tiempo y recursos económicos ya que a la fecha se llevan más de 16 solicitudes, con las cuales hemos tratamos de conseguir la verdad de un un solo dato que es indispensable PARA QUE NO SE LLEVE A CABO UNA GRAN INJUSTICIA, y que derivado de los datos equivocados que proporcionan el Sujeto Obligado, como queda de manifiesto en el: “ACTA DE LA DÉCIMO SÉPTIMA SESIÓN EXTRAORDINARIA DEL COMITÉ DE TRANSPARENCIA DEL H. AYUNTAMIENTO DE NEZAHUALCÓYOTL 2019 NÚMERO ACT/CT/NEZA/EXT/XVII/2019, así como al Sujeto Obligado, al cual le ha pedido dicha información, y que en esta acta, queda más de manifiesto el mal actuar, que en todo el tiempo que se ha invertido (llevamos más de dos años) así como los recursos invertidos, siempre hemos obtenido información que no corresponde a los solicitado, como quedo de manifiesto en el acta en cuestión. Basta hacer de su conocimiento que se llevan más de 16 solicitudes, para que nos proporcionen un solo dato de una licencia de construcción, y en cada contestación nos dan versiones distintas, información equivocada y lo que es peor información inventada, por eso con todo respeto se llevó a cabo la solicitud de intervención, con la idea de que se viera el por qué no se llevó a cabo conforme a derecho, con datos e información real, conforme a lo solicitado. Así mismo la falta de entregar la información requerida, que solamente es un solo dato pero que el Sujeto Obligado han hecho una maraña tremenda de documentación inexistente, así mismo cayendo en contradicciones a cada momento, y lo que ha sido peor entregar documentación que se nos negó oficialmente, autorizando solo la versión pública de los documentos, bajo oficio nos fue entregada la información sin testar, información supuestamente reservada. 2.- En lo referente a la foja 10 de 12, último párrafo, del Memorándum en comento, que a la literalidad se transcribe: </w:t>
      </w:r>
      <w:r w:rsidRPr="009C603A">
        <w:rPr>
          <w:rFonts w:ascii="Palatino Linotype" w:hAnsi="Palatino Linotype" w:cs="Arial"/>
          <w:i/>
          <w:sz w:val="22"/>
          <w:szCs w:val="22"/>
          <w:lang w:val="es-ES_tradnl"/>
        </w:rPr>
        <w:t xml:space="preserve"> “Si la Dirección Cumplimientos de la Secretaría Técnica del Pleno, determina el incumplimiento este lo turna a la Contraloría Interna y Órgano de Control y Vigilancia, tal como lo establece el Transitorio PRIMERO inciso b) del acuerdo mediante el cual se aprueba </w:t>
      </w:r>
      <w:r w:rsidRPr="009C603A">
        <w:rPr>
          <w:rFonts w:ascii="Palatino Linotype" w:hAnsi="Palatino Linotype" w:cs="Arial"/>
          <w:i/>
          <w:sz w:val="22"/>
          <w:szCs w:val="22"/>
          <w:lang w:val="es-ES_tradnl"/>
        </w:rPr>
        <w:lastRenderedPageBreak/>
        <w:t xml:space="preserve">la modificación a la Estructura Orgánica del Instituto de Transparencia, Acceso a la Información Pública y Protección de Datos Personales del Estado de México y Municipios de fecha quince de enero de dos mil veinte que a la letra dice:” Cabe hacer mención que por lo menos en cuatro procedimientos se ha dado la indicación para que se remita la documentación al órgano interno de control, misma que al parecer no han recibido ustedes, como lo manifiestan. Lo anterior con todo respeto C. LIC. IGNACIO SAÚL ACOSTA RODRÍGUEZ CONTRALOR INTERNO Y TITULAR DEL ÓRGANO DE CONTROL Y VIGILANCIA DEL INSTITUTO DE TRANSPARENCIA, ACCESO A LA INFORMACIÓN PÚBLICA Y PROTECCIÓN DE DATOS PERSONALES DEL ESTADO DE MÉXICO Y MUNICIPIOS, la intención de solicitar su muy valiosa ayuda para que se llevara a fondo el análisis del Acta en cuestión, así como la aclaración del por qué se le permitió al Sujeto Obligado, proporcionar al comité de Transparencia otros datos de otra propiedad, de otro predio de otra información para poder negarnos el ACCESO A LA INFORMACIÓN, a la cual se tiene derecho de conformidad a lo establecido en nuestra Carta Magna en el artículo “6” apartado “A”, así como a La Ley General de Transparencia y Acceso a La Información Pública, Ley de Transparencia y Acceso a la Información Pública del Estado de México y Municipios, y lo cual fue inesperado que diera su sustento en la información de otra área totalmente ajena como es la justificación de entrega de cheques, que nada tenía que ver con la solicitud del RECURRENTE, y que en su primer texto manifiesta: o DIVERSAS RESOLUCIONES SOBRE EL MISMO TENOR POR EL CONSEJO DEL ITAIPEM, ESTABLECEN CON TODA CLARIDAD QUE LA INTEGRACIÓN Y ELABORACIÓN DE LOS INFORMES FINANCIEROS MENSUALES QUE LOS AYUNTAMIENTOS ESTÁN OBLIGADOS A ENTREGAR AL OSFEM NO ES CAUSAL FUNDADA PARA NEGAR O RETRASAR LA ENTREGA DE LOS CHEQUES Y SUS PÓLIZAS EXPEDIDOS DENTRO DEL PLAZO LEGAL QUE LOS AYUNTAMIENTOS TIENEN PARA INTEGRAR SUS INFORMES FINANCIEROS.” Así mismo me queda claro que en su contestación en todo momento están justificando y de conformidad a lo legislado en la Ley de Transparencia y Acceso a la Información del Estado de México y Municipios, queda justificado el mal actual del Sujeto Obligado, justificando conforme a la ley el actuar del Sujeto Obligado, aunque EL MISMO HAYA PRESENTADO OTROS datos a la información solicitada por el Recurrente, y presentar al comité de Transparencia otros datos de otra propiedad, de otro predio, as{i como justificar con una entrega de </w:t>
      </w:r>
      <w:r w:rsidRPr="009C603A">
        <w:rPr>
          <w:rFonts w:ascii="Palatino Linotype" w:hAnsi="Palatino Linotype" w:cs="Arial"/>
          <w:i/>
          <w:sz w:val="22"/>
          <w:szCs w:val="22"/>
          <w:lang w:val="es-ES_tradnl"/>
        </w:rPr>
        <w:lastRenderedPageBreak/>
        <w:t>cheques (que nunca hemos solicitado algo similar), para poder negarnos el ACCESO A LA INFORMACIÓN solicitada por el RECURRENTE, conforme a la que tengo derecho conforme se manifiesta en nuestra Carta Magna en el artículo “6” apartado “A”. Así mismo hago la aclaración que en la Constitución Política de los Estados Unidos Mexicanos, en su artículo “6” apartado “A” establece los principios y las bases para el ejercicio de tal derecho, también nos establece los principios del buen actuar de los funcionarios públicos cuyos Principios Constitucionales que todo servidor público debe observar en el desempeño de su empleo, cargo, comisión o función nos indica: 1. Legalidad. 2. Honradez. 3. Lealtad. 4. Imparcialidad. 5. Eficiencia. Así mismo me permito contar a usted que en una de las solicitudes llevadas a cabo al Sujeto Obligado, en la cual por Un error involuntario al escribir el número de expediente (error involuntario cometido por el Recurrente), nos negaron la información ya que la declararon reservada, siendo que no existe el documento por un error. En conclusión, manifiesto mi inconformidad toda vez que en el acta a la que nos referimos a dejado en entre dicho los PRINCIPIOS DEL BUEN ACTUAR del Sujeto Obligado, conforme los principios indicados con anterioridad. Por lo anterior y aun con la Fe y certeza que podre encontrar la verdad, y se me haga justicia, proporcionando los datos solicitados, y no estar en un ESTADO DE INDEFENSIÓN, así como en la INSERTIDUMBRE JURIDICA ANTE UNA INJUSTICIA QUE ESTA A PUNTO DE LLEVARSE A CABO, agradezco a ustedes la molestia que se tomaron para poder dar una contestación a la solicitud inicial y quedo a sus órdenes como su seguro y atento servidor. ATENTAMENTE VICTOR MANUEL VARELA ROBLEDO.” (Sic)</w:t>
      </w:r>
    </w:p>
    <w:p w14:paraId="4BA35619" w14:textId="77777777" w:rsidR="00687ACA" w:rsidRPr="009C603A" w:rsidRDefault="00687ACA" w:rsidP="00687ACA">
      <w:pPr>
        <w:spacing w:before="100" w:beforeAutospacing="1" w:after="100" w:afterAutospacing="1" w:line="360" w:lineRule="auto"/>
        <w:jc w:val="both"/>
        <w:rPr>
          <w:rFonts w:ascii="Palatino Linotype" w:hAnsi="Palatino Linotype" w:cs="Arial"/>
        </w:rPr>
      </w:pPr>
      <w:r w:rsidRPr="009C603A">
        <w:rPr>
          <w:rFonts w:ascii="Palatino Linotype" w:hAnsi="Palatino Linotype" w:cs="Arial"/>
        </w:rPr>
        <w:t xml:space="preserve">Asimismo, como razones o motivos de inconformidad: </w:t>
      </w:r>
    </w:p>
    <w:p w14:paraId="542ACF5A" w14:textId="77777777" w:rsidR="00687ACA" w:rsidRPr="009C603A" w:rsidRDefault="00687ACA" w:rsidP="00781FF0">
      <w:pPr>
        <w:pStyle w:val="Prrafodelista"/>
        <w:spacing w:before="100" w:beforeAutospacing="1" w:after="100" w:afterAutospacing="1"/>
        <w:ind w:left="851" w:right="902"/>
        <w:contextualSpacing/>
        <w:jc w:val="both"/>
        <w:rPr>
          <w:rFonts w:ascii="Palatino Linotype" w:hAnsi="Palatino Linotype" w:cs="Arial"/>
          <w:i/>
          <w:sz w:val="22"/>
          <w:szCs w:val="22"/>
          <w:lang w:val="es-ES_tradnl"/>
        </w:rPr>
      </w:pPr>
      <w:r w:rsidRPr="009C603A">
        <w:rPr>
          <w:rFonts w:ascii="Palatino Linotype" w:hAnsi="Palatino Linotype" w:cs="Arial"/>
          <w:i/>
          <w:sz w:val="22"/>
          <w:szCs w:val="22"/>
          <w:lang w:val="es-ES_tradnl"/>
        </w:rPr>
        <w:t xml:space="preserve">“C. LIC. IGNACIO SAÚL ACOSTA RODRÍGUEZ CONTRALOR INTERNO Y TITULAR DEL ÓRGANO DE CONTROL Y VIGILANCIA DEL INSTITUTO DE TRANSPARENCIA, ACCESO A LA INFORMACIÓN PÚBLICA Y PROTECCIÓN DE DATOS PERSONALES DEL ESTADO DE MÉXICO Y MUNICIPIOS. P R E S E N T E VICTOR MANUEL VARELA ROBLEDO, por mi propio derecho y con la personalidad con que actúo en los autos de la solicitud de información y aclaración que al rubro se indica, motivo por el cual. vengo ante usted respetuosamente y comparezco a exponer el siguiente RECURSO de REVISIÓN: 1.- Con profunda tristeza y sorprendido de la contestación recibida en el Memorándum </w:t>
      </w:r>
      <w:r w:rsidRPr="009C603A">
        <w:rPr>
          <w:rFonts w:ascii="Palatino Linotype" w:hAnsi="Palatino Linotype" w:cs="Arial"/>
          <w:i/>
          <w:sz w:val="22"/>
          <w:szCs w:val="22"/>
          <w:lang w:val="es-ES_tradnl"/>
        </w:rPr>
        <w:lastRenderedPageBreak/>
        <w:t xml:space="preserve">No. INFOEM/CI-OCV/0375/2020 de fecha 25 de septiembre de 2020, en la página No. 8 de 12, segundo párrafo, en el cual a la literalidad nos dice: </w:t>
      </w:r>
      <w:r w:rsidRPr="009C603A">
        <w:rPr>
          <w:rFonts w:ascii="Palatino Linotype" w:hAnsi="Palatino Linotype" w:cs="Arial"/>
          <w:i/>
          <w:sz w:val="22"/>
          <w:szCs w:val="22"/>
          <w:lang w:val="es-ES_tradnl"/>
        </w:rPr>
        <w:t xml:space="preserve"> “Conforme a lo requerido, es de observancia que el solicitante no requiere ejercer el derecho de acceso a la información pública, pues si bien la Constitución Política de los Estados Unidos Mexicanos, en su artículo 6 apartado A establece los principios y las bases para el ejercicio de tal derecho, lo es también que el artículo 8 de la carta magna establece:” Lo anterior es solo para hacer notar a usted que, si no existiera el interés EN REQUERIR EJERCER EL DERECHO DE ACCESO A LA INFORMACIÓN PÚBLICA”, que de conformidad a lo establecido en nuestra Carta Magna en el artículo “6” apartado “A”, así como a La Ley General de Transparencia y Acceso a La Información Pública, Ley de Transparencia y Acceso a la Información Pública del Estado de México y Municipios, no estaría invirtiendo tiempo y recursos económicos ya que a la fecha se llevan más de 16 solicitudes, con las cuales hemos tratamos de conseguir la verdad de un un solo dato que es indispensable PARA QUE NO SE LLEVE A CABO UNA GRAN INJUSTICIA, y que derivado de los datos equivocados que proporcionan el Sujeto Obligado, como queda de manifiesto en el: “ACTA DE LA DÉCIMO SÉPTIMA SESIÓN EXTRAORDINARIA DEL COMITÉ DE TRANSPARENCIA DEL H. AYUNTAMIENTO DE NEZAHUALCÓYOTL 2019 NÚMERO ACT/CT/NEZA/EXT/XVII/2019, así como al Sujeto Obligado, al cual le ha pedido dicha información, y que en esta acta, queda más de manifiesto el mal actuar, que en todo el tiempo que se ha invertido (llevamos más de dos años) así como los recursos invertidos, siempre hemos obtenido información que no corresponde a los solicitado, como quedo de manifiesto en el acta en cuestión. Basta hacer de su conocimiento que se llevan más de 16 solicitudes, para que nos proporcionen un solo dato de una licencia de construcción, y en cada contestación nos dan versiones distintas, información equivocada y lo que es peor información inventada, por eso con todo respeto se llevó a cabo la solicitud de intervención, con la idea de que se viera el por qué no se llevó a cabo conforme a derecho, con datos e información real, conforme a lo solicitado. Así mismo la falta de entregar la información requerida, que solamente es un solo dato pero que el Sujeto Obligado han hecho una maraña tremenda de documentación inexistente, así mismo cayendo en contradicciones a cada momento, y lo que ha sido peor entregar documentación que se nos negó oficialmente, autorizando solo la versión pública de los documentos, bajo oficio nos fue entregada la información sin testar, información supuestamente reservada. 2.- En lo referente a la foja 10 de 12, último párrafo, del </w:t>
      </w:r>
      <w:r w:rsidRPr="009C603A">
        <w:rPr>
          <w:rFonts w:ascii="Palatino Linotype" w:hAnsi="Palatino Linotype" w:cs="Arial"/>
          <w:i/>
          <w:sz w:val="22"/>
          <w:szCs w:val="22"/>
          <w:lang w:val="es-ES_tradnl"/>
        </w:rPr>
        <w:lastRenderedPageBreak/>
        <w:t xml:space="preserve">Memorándum en comento, que a la literalidad se transcribe: </w:t>
      </w:r>
      <w:r w:rsidRPr="009C603A">
        <w:rPr>
          <w:rFonts w:ascii="Palatino Linotype" w:hAnsi="Palatino Linotype" w:cs="Arial"/>
          <w:i/>
          <w:sz w:val="22"/>
          <w:szCs w:val="22"/>
          <w:lang w:val="es-ES_tradnl"/>
        </w:rPr>
        <w:t xml:space="preserve"> “Si la Dirección Cumplimientos de la Secretaría Técnica del Pleno, determina el incumplimiento este lo turna a la Contraloría Interna y Órgano de Control y Vigilancia, tal como lo establece el Transitorio PRIMERO inciso b) del acuerdo mediante el cual se aprueba la modificación a la Estructura Orgánica del Instituto de Transparencia, Acceso a la Información Pública y Protección de Datos Personales del Estado de México y Municipios de fecha quince de enero de dos mil veinte que a la letra dice:” Cabe hacer mención que por lo menos en cuatro procedimientos se ha dado la indicación para que se remita la documentación al órgano interno de control, misma que al parecer no han recibido ustedes, como lo manifiestan. Lo anterior con todo respeto C. LIC. IGNACIO SAÚL ACOSTA RODRÍGUEZ CONTRALOR INTERNO Y TITULAR DEL ÓRGANO DE CONTROL Y VIGILANCIA DEL INSTITUTO DE TRANSPARENCIA, ACCESO A LA INFORMACIÓN PÚBLICA Y PROTECCIÓN DE DATOS PERSONALES DEL ESTADO DE MÉXICO Y MUNICIPIOS, la intención de solicitar su muy valiosa ayuda para que se llevara a fondo el análisis del Acta en cuestión, así como la aclaración del por qué se le permitió al Sujeto Obligado, proporcionar al comité de Transparencia otros datos de otra propiedad, de otro predio de otra información para poder negarnos el ACCESO A LA INFORMACIÓN, a la cual se tiene derecho de conformidad a lo establecido en nuestra Carta Magna en el artículo “6” apartado “A”, así como a La Ley General de Transparencia y Acceso a La Información Pública, Ley de Transparencia y Acceso a la Información Pública del Estado de México y Municipios, y lo cual fue inesperado que diera su sustento en la información de otra área totalmente ajena como es la justificación de entrega de cheques, que nada tenía que ver con la solicitud del RECURRENTE, y que en su primer texto manifiesta: o DIVERSAS RESOLUCIONES SOBRE EL MISMO TENOR POR EL CONSEJO DEL ITAIPEM, ESTABLECEN CON TODA CLARIDAD QUE LA INTEGRACIÓN Y ELABORACIÓN DE LOS INFORMES FINANCIEROS MENSUALES QUE LOS AYUNTAMIENTOS ESTÁN OBLIGADOS A ENTREGAR AL OSFEM NO ES CAUSAL FUNDADA PARA NEGAR O RETRASAR LA ENTREGA DE LOS CHEQUES Y SUS PÓLIZAS EXPEDIDOS DENTRO DEL PLAZO LEGAL QUE LOS AYUNTAMIENTOS TIENEN PARA INTEGRAR SUS INFORMES FINANCIEROS.” Así mismo me queda claro que en su contestación en todo momento están justificando y de conformidad a lo legislado en la Ley de Transparencia y Acceso a la Información del Estado de México y Municipios, queda </w:t>
      </w:r>
      <w:r w:rsidRPr="009C603A">
        <w:rPr>
          <w:rFonts w:ascii="Palatino Linotype" w:hAnsi="Palatino Linotype" w:cs="Arial"/>
          <w:i/>
          <w:sz w:val="22"/>
          <w:szCs w:val="22"/>
          <w:lang w:val="es-ES_tradnl"/>
        </w:rPr>
        <w:lastRenderedPageBreak/>
        <w:t>justificado el mal actual del Sujeto Obligado, justificando conforme a la ley el actuar del Sujeto Obligado, aunque EL MISMO HAYA PRESENTADO OTROS datos a la información solicitada por el Recurrente, y presentar al comité de Transparencia otros datos de otra propiedad, de otro predio, as{i como justificar con una entrega de cheques (que nunca hemos solicitado algo similar), para poder negarnos el ACCESO A LA INFORMACIÓN solicitada por el RECURRENTE, conforme a la que tengo derecho conforme se manifiesta en nuestra Carta Magna en el artículo “6” apartado “A”. Así mismo hago la aclaración que en la Constitución Política de los Estados Unidos Mexicanos, en su artículo “6” apartado “A” establece los principios y las bases para el ejercicio de tal derecho, también nos establece los principios del buen actuar de los funcionarios públicos cuyos Principios Constitucionales que todo servidor público debe observar en el desempeño de su empleo, cargo, comisión o función nos indica: 1. Legalidad. 2. Honradez. 3. Lealtad. 4. Imparcialidad. 5. Eficiencia. Así mismo me permito contar a usted que en una de las solicitudes llevadas a cabo al Sujeto Obligado, en la cual por Un error involuntario al escribir el número de expediente (error involuntario cometido por el Recurrente), nos negaron la información ya que la declararon reservada, siendo que no existe el documento por un error. En conclusión, manifiesto mi inconformidad toda vez que en el acta a la que nos referimos a dejado en entre dicho los PRINCIPIOS DEL BUEN ACTUAR del Sujeto Obligado, conforme los principios indicados con anterioridad. Por lo anterior y aun con la Fe y certeza que podre encontrar la verdad, y se me haga justicia, proporcionando los datos solicitados, y no estar en un ESTADO DE INDEFENSIÓN, así como en la INSERTIDUMBRE JURIDICA ANTE UNA INJUSTICIA QUE ESTA A PUNTO DE LLEVARSE A CABO, agradezco a ustedes la molestia que se tomaron para poder dar una contestación a la solicitud inicial y quedo a sus órdenes como su seguro y atento servidor. ATENTAMENTE VICTOR MANUEL VARELA ROBLEDO.” (Sic)</w:t>
      </w:r>
    </w:p>
    <w:p w14:paraId="312996E5" w14:textId="77777777" w:rsidR="00781FF0" w:rsidRPr="009C603A" w:rsidRDefault="00781FF0" w:rsidP="00781FF0">
      <w:pPr>
        <w:pStyle w:val="Prrafodelista"/>
        <w:spacing w:before="100" w:beforeAutospacing="1" w:after="100" w:afterAutospacing="1"/>
        <w:ind w:left="851" w:right="902"/>
        <w:contextualSpacing/>
        <w:jc w:val="both"/>
        <w:rPr>
          <w:rFonts w:ascii="Palatino Linotype" w:hAnsi="Palatino Linotype" w:cs="Arial"/>
          <w:sz w:val="22"/>
          <w:szCs w:val="22"/>
          <w:lang w:val="es-ES_tradnl"/>
        </w:rPr>
      </w:pPr>
    </w:p>
    <w:p w14:paraId="09619A79" w14:textId="77777777" w:rsidR="00687ACA" w:rsidRPr="009C603A" w:rsidRDefault="00687ACA" w:rsidP="00781FF0">
      <w:pPr>
        <w:pStyle w:val="Prrafodelista"/>
        <w:spacing w:before="100" w:beforeAutospacing="1" w:after="100" w:afterAutospacing="1"/>
        <w:ind w:left="851" w:right="902"/>
        <w:contextualSpacing/>
        <w:jc w:val="both"/>
        <w:rPr>
          <w:rFonts w:ascii="Palatino Linotype" w:hAnsi="Palatino Linotype" w:cs="Arial"/>
          <w:b/>
          <w:i/>
          <w:sz w:val="22"/>
          <w:szCs w:val="22"/>
          <w:lang w:val="es-ES_tradnl"/>
        </w:rPr>
      </w:pPr>
      <w:r w:rsidRPr="009C603A">
        <w:rPr>
          <w:rFonts w:ascii="Palatino Linotype" w:hAnsi="Palatino Linotype" w:cs="Arial"/>
          <w:i/>
          <w:sz w:val="22"/>
          <w:szCs w:val="22"/>
          <w:lang w:val="es-ES_tradnl"/>
        </w:rPr>
        <w:t xml:space="preserve">Adjuntando al recurso de revisión el archivo electrónico </w:t>
      </w:r>
      <w:r w:rsidRPr="009C603A">
        <w:rPr>
          <w:rFonts w:ascii="Palatino Linotype" w:hAnsi="Palatino Linotype" w:cs="Arial"/>
          <w:b/>
          <w:i/>
          <w:sz w:val="22"/>
          <w:szCs w:val="22"/>
          <w:lang w:val="es-ES_tradnl"/>
        </w:rPr>
        <w:t xml:space="preserve">recurso revisión.pdf </w:t>
      </w:r>
      <w:r w:rsidRPr="009C603A">
        <w:rPr>
          <w:rFonts w:ascii="Palatino Linotype" w:hAnsi="Palatino Linotype" w:cs="Arial"/>
          <w:i/>
          <w:sz w:val="22"/>
          <w:szCs w:val="22"/>
          <w:lang w:val="es-ES_tradnl"/>
        </w:rPr>
        <w:t xml:space="preserve">mediante la cual hace diversos pronunciamientos respecto de la respuesta remitida por </w:t>
      </w:r>
      <w:r w:rsidRPr="009C603A">
        <w:rPr>
          <w:rFonts w:ascii="Palatino Linotype" w:hAnsi="Palatino Linotype" w:cs="Arial"/>
          <w:b/>
          <w:i/>
          <w:sz w:val="22"/>
          <w:szCs w:val="22"/>
          <w:lang w:val="es-ES_tradnl"/>
        </w:rPr>
        <w:t>EL SUJETO OBLIGADO.</w:t>
      </w:r>
    </w:p>
    <w:p w14:paraId="0AC6DFF9" w14:textId="19135758" w:rsidR="00B3563F" w:rsidRPr="009C603A" w:rsidRDefault="0087204E" w:rsidP="009B5FC2">
      <w:pPr>
        <w:spacing w:before="100" w:beforeAutospacing="1" w:after="100" w:afterAutospacing="1" w:line="360" w:lineRule="auto"/>
        <w:jc w:val="both"/>
        <w:rPr>
          <w:rFonts w:ascii="Palatino Linotype" w:hAnsi="Palatino Linotype" w:cs="Arial"/>
          <w:lang w:eastAsia="es-MX"/>
        </w:rPr>
      </w:pPr>
      <w:r w:rsidRPr="009C603A">
        <w:rPr>
          <w:rFonts w:ascii="Palatino Linotype" w:hAnsi="Palatino Linotype" w:cs="Arial"/>
          <w:lang w:eastAsia="es-MX"/>
        </w:rPr>
        <w:t xml:space="preserve">Posteriormente </w:t>
      </w:r>
      <w:r w:rsidR="009B5FC2" w:rsidRPr="009C603A">
        <w:rPr>
          <w:rFonts w:ascii="Palatino Linotype" w:hAnsi="Palatino Linotype" w:cs="Arial"/>
          <w:lang w:eastAsia="es-MX"/>
        </w:rPr>
        <w:t xml:space="preserve">, </w:t>
      </w:r>
      <w:r w:rsidR="009B5FC2" w:rsidRPr="009C603A">
        <w:rPr>
          <w:rFonts w:ascii="Palatino Linotype" w:hAnsi="Palatino Linotype" w:cs="Arial"/>
          <w:b/>
          <w:lang w:eastAsia="es-MX"/>
        </w:rPr>
        <w:t xml:space="preserve">EL SUJETO OBLIGADO </w:t>
      </w:r>
      <w:r w:rsidRPr="009C603A">
        <w:rPr>
          <w:rFonts w:ascii="Palatino Linotype" w:hAnsi="Palatino Linotype" w:cs="Arial"/>
        </w:rPr>
        <w:t xml:space="preserve">al momento de rendir su informe justificado </w:t>
      </w:r>
      <w:r w:rsidR="00B3563F" w:rsidRPr="009C603A">
        <w:rPr>
          <w:rFonts w:ascii="Palatino Linotype" w:hAnsi="Palatino Linotype" w:cs="Arial"/>
        </w:rPr>
        <w:t xml:space="preserve"> </w:t>
      </w:r>
      <w:r w:rsidRPr="009C603A">
        <w:rPr>
          <w:rFonts w:ascii="Palatino Linotype" w:hAnsi="Palatino Linotype" w:cs="Arial"/>
        </w:rPr>
        <w:t xml:space="preserve">ratificó su respuesta informando que la solicitud fue turnada en el momento procesal </w:t>
      </w:r>
      <w:r w:rsidRPr="009C603A">
        <w:rPr>
          <w:rFonts w:ascii="Palatino Linotype" w:hAnsi="Palatino Linotype" w:cs="Arial"/>
        </w:rPr>
        <w:lastRenderedPageBreak/>
        <w:t>oportuno al Titular de la Contraloría y  Órgano Interno de Control advirtiendo que su solicitud esta encaminada a un derecho de petición</w:t>
      </w:r>
      <w:r w:rsidR="009B5FC2" w:rsidRPr="009C603A">
        <w:rPr>
          <w:rFonts w:ascii="Palatino Linotype" w:hAnsi="Palatino Linotype" w:cs="Arial"/>
          <w:lang w:eastAsia="es-MX"/>
        </w:rPr>
        <w:t xml:space="preserve">, </w:t>
      </w:r>
      <w:r w:rsidR="00B3563F" w:rsidRPr="009C603A">
        <w:rPr>
          <w:rFonts w:ascii="Palatino Linotype" w:hAnsi="Palatino Linotype" w:cs="Arial"/>
          <w:lang w:eastAsia="es-MX"/>
        </w:rPr>
        <w:t xml:space="preserve">de igual modo el </w:t>
      </w:r>
      <w:r w:rsidR="009B5FC2" w:rsidRPr="009C603A">
        <w:rPr>
          <w:rFonts w:ascii="Palatino Linotype" w:hAnsi="Palatino Linotype" w:cs="Arial"/>
          <w:lang w:eastAsia="es-MX"/>
        </w:rPr>
        <w:t>hoy</w:t>
      </w:r>
      <w:r w:rsidR="009B5FC2" w:rsidRPr="009C603A">
        <w:rPr>
          <w:rFonts w:ascii="Palatino Linotype" w:hAnsi="Palatino Linotype" w:cs="Arial"/>
          <w:b/>
          <w:lang w:eastAsia="es-MX"/>
        </w:rPr>
        <w:t xml:space="preserve"> RECURRENTE</w:t>
      </w:r>
      <w:r w:rsidR="00B3563F" w:rsidRPr="009C603A">
        <w:rPr>
          <w:rFonts w:ascii="Palatino Linotype" w:hAnsi="Palatino Linotype" w:cs="Arial"/>
          <w:lang w:eastAsia="es-MX"/>
        </w:rPr>
        <w:t xml:space="preserve"> </w:t>
      </w:r>
      <w:r w:rsidRPr="009C603A">
        <w:rPr>
          <w:rFonts w:ascii="Palatino Linotype" w:hAnsi="Palatino Linotype" w:cs="Arial"/>
          <w:lang w:eastAsia="es-MX"/>
        </w:rPr>
        <w:t>al momento de</w:t>
      </w:r>
      <w:r w:rsidR="00B3563F" w:rsidRPr="009C603A">
        <w:rPr>
          <w:rFonts w:ascii="Palatino Linotype" w:hAnsi="Palatino Linotype" w:cs="Arial"/>
          <w:lang w:eastAsia="es-MX"/>
        </w:rPr>
        <w:t xml:space="preserve"> externar sus razones o motivos de inconformidad</w:t>
      </w:r>
      <w:r w:rsidRPr="009C603A">
        <w:rPr>
          <w:rFonts w:ascii="Palatino Linotype" w:hAnsi="Palatino Linotype" w:cs="Arial"/>
          <w:lang w:eastAsia="es-MX"/>
        </w:rPr>
        <w:t xml:space="preserve"> remitió los archivos electrónicos </w:t>
      </w:r>
      <w:r w:rsidRPr="009C603A">
        <w:rPr>
          <w:rFonts w:ascii="Palatino Linotype" w:hAnsi="Palatino Linotype" w:cs="Arial"/>
          <w:b/>
          <w:i/>
          <w:lang w:eastAsia="es-MX"/>
        </w:rPr>
        <w:t xml:space="preserve">ACT-CT-NEZA-EXT-XVII-2019 (2).pdf y recurso revision.pdf </w:t>
      </w:r>
      <w:r w:rsidRPr="009C603A">
        <w:rPr>
          <w:rFonts w:ascii="Palatino Linotype" w:hAnsi="Palatino Linotype" w:cs="Arial"/>
          <w:lang w:eastAsia="es-MX"/>
        </w:rPr>
        <w:t>los cuales se advierte que ya habían sido remitidos tanto en solicitud como en informe justificado respectivamente.</w:t>
      </w:r>
    </w:p>
    <w:p w14:paraId="0A8B0EA7" w14:textId="77777777" w:rsidR="00B3563F" w:rsidRPr="009C603A" w:rsidRDefault="00B3563F" w:rsidP="009B5FC2">
      <w:pPr>
        <w:spacing w:before="100" w:beforeAutospacing="1" w:after="100" w:afterAutospacing="1" w:line="360" w:lineRule="auto"/>
        <w:jc w:val="both"/>
        <w:rPr>
          <w:rFonts w:ascii="Palatino Linotype" w:hAnsi="Palatino Linotype"/>
          <w:bCs/>
        </w:rPr>
      </w:pPr>
      <w:r w:rsidRPr="009C603A">
        <w:rPr>
          <w:rFonts w:ascii="Palatino Linotype" w:hAnsi="Palatino Linotype" w:cs="Arial"/>
          <w:lang w:eastAsia="es-MX"/>
        </w:rPr>
        <w:t>P</w:t>
      </w:r>
      <w:r w:rsidR="009B5FC2" w:rsidRPr="009C603A">
        <w:rPr>
          <w:rFonts w:ascii="Palatino Linotype" w:hAnsi="Palatino Linotype" w:cs="Arial"/>
          <w:lang w:eastAsia="es-MX"/>
        </w:rPr>
        <w:t xml:space="preserve">or lo que, </w:t>
      </w:r>
      <w:r w:rsidR="009B5FC2" w:rsidRPr="009C603A">
        <w:rPr>
          <w:rFonts w:ascii="Palatino Linotype" w:hAnsi="Palatino Linotype"/>
          <w:bCs/>
        </w:rPr>
        <w:t>este Órgano Garante advirt</w:t>
      </w:r>
      <w:r w:rsidRPr="009C603A">
        <w:rPr>
          <w:rFonts w:ascii="Palatino Linotype" w:hAnsi="Palatino Linotype"/>
          <w:bCs/>
        </w:rPr>
        <w:t xml:space="preserve">ió </w:t>
      </w:r>
      <w:r w:rsidR="009B5FC2" w:rsidRPr="009C603A">
        <w:rPr>
          <w:rFonts w:ascii="Palatino Linotype" w:hAnsi="Palatino Linotype"/>
          <w:bCs/>
        </w:rPr>
        <w:t xml:space="preserve">que las razones y motivos de inconformidad expuestos por </w:t>
      </w:r>
      <w:r w:rsidRPr="009C603A">
        <w:rPr>
          <w:rFonts w:ascii="Palatino Linotype" w:hAnsi="Palatino Linotype"/>
          <w:b/>
          <w:bCs/>
        </w:rPr>
        <w:t>EL</w:t>
      </w:r>
      <w:r w:rsidR="009B5FC2" w:rsidRPr="009C603A">
        <w:rPr>
          <w:rFonts w:ascii="Palatino Linotype" w:hAnsi="Palatino Linotype"/>
          <w:b/>
          <w:bCs/>
        </w:rPr>
        <w:t xml:space="preserve"> RECURRENTE</w:t>
      </w:r>
      <w:r w:rsidRPr="009C603A">
        <w:rPr>
          <w:rFonts w:ascii="Palatino Linotype" w:hAnsi="Palatino Linotype"/>
          <w:bCs/>
        </w:rPr>
        <w:t xml:space="preserve"> si bien guardan </w:t>
      </w:r>
      <w:r w:rsidR="009B5FC2" w:rsidRPr="009C603A">
        <w:rPr>
          <w:rFonts w:ascii="Palatino Linotype" w:hAnsi="Palatino Linotype"/>
          <w:bCs/>
        </w:rPr>
        <w:t>relación con la solicitud de acceso a la información pública</w:t>
      </w:r>
      <w:r w:rsidRPr="009C603A">
        <w:rPr>
          <w:rFonts w:ascii="Palatino Linotype" w:hAnsi="Palatino Linotype"/>
          <w:bCs/>
        </w:rPr>
        <w:t>; lo cierto es que la misma en esencia no se trata de un derecho de acceso a la información.</w:t>
      </w:r>
    </w:p>
    <w:p w14:paraId="13BDE32E" w14:textId="5105F045" w:rsidR="009B5FC2" w:rsidRPr="009C603A" w:rsidRDefault="009B5FC2" w:rsidP="009B5FC2">
      <w:pPr>
        <w:spacing w:before="100" w:beforeAutospacing="1" w:after="100" w:afterAutospacing="1" w:line="360" w:lineRule="auto"/>
        <w:jc w:val="both"/>
        <w:rPr>
          <w:rFonts w:ascii="Palatino Linotype" w:hAnsi="Palatino Linotype"/>
          <w:bCs/>
        </w:rPr>
      </w:pPr>
      <w:r w:rsidRPr="009C603A">
        <w:rPr>
          <w:rFonts w:ascii="Palatino Linotype" w:hAnsi="Palatino Linotype"/>
          <w:bCs/>
        </w:rPr>
        <w:t>Lo anterior, es claro ya que, las manifestaciones de</w:t>
      </w:r>
      <w:r w:rsidR="00B3563F" w:rsidRPr="009C603A">
        <w:rPr>
          <w:rFonts w:ascii="Palatino Linotype" w:hAnsi="Palatino Linotype"/>
          <w:bCs/>
        </w:rPr>
        <w:t>l</w:t>
      </w:r>
      <w:r w:rsidRPr="009C603A">
        <w:rPr>
          <w:rFonts w:ascii="Palatino Linotype" w:hAnsi="Palatino Linotype"/>
          <w:bCs/>
        </w:rPr>
        <w:t xml:space="preserve"> particular versan en torno a</w:t>
      </w:r>
      <w:r w:rsidR="0087204E" w:rsidRPr="009C603A">
        <w:rPr>
          <w:rFonts w:ascii="Palatino Linotype" w:hAnsi="Palatino Linotype"/>
          <w:bCs/>
        </w:rPr>
        <w:t xml:space="preserve"> la atención al requerimiento atendido por </w:t>
      </w:r>
      <w:r w:rsidR="0087204E" w:rsidRPr="009C603A">
        <w:rPr>
          <w:rFonts w:ascii="Palatino Linotype" w:hAnsi="Palatino Linotype"/>
          <w:b/>
          <w:bCs/>
        </w:rPr>
        <w:t xml:space="preserve">EL SUJETO OBLIGADO </w:t>
      </w:r>
      <w:r w:rsidR="0087204E" w:rsidRPr="009C603A">
        <w:rPr>
          <w:rFonts w:ascii="Palatino Linotype" w:hAnsi="Palatino Linotype"/>
          <w:bCs/>
        </w:rPr>
        <w:t>respecto del la solicitud de acceso a información 00072/NEZA/IP/2019</w:t>
      </w:r>
      <w:r w:rsidR="00B3563F" w:rsidRPr="009C603A">
        <w:rPr>
          <w:rFonts w:ascii="Palatino Linotype" w:hAnsi="Palatino Linotype"/>
          <w:bCs/>
        </w:rPr>
        <w:t xml:space="preserve">; </w:t>
      </w:r>
      <w:r w:rsidR="00CA472F" w:rsidRPr="009C603A">
        <w:rPr>
          <w:rFonts w:ascii="Palatino Linotype" w:hAnsi="Palatino Linotype"/>
          <w:bCs/>
        </w:rPr>
        <w:t>por ello es evidente que</w:t>
      </w:r>
      <w:r w:rsidRPr="009C603A">
        <w:rPr>
          <w:rFonts w:ascii="Palatino Linotype" w:hAnsi="Palatino Linotype"/>
          <w:bCs/>
        </w:rPr>
        <w:t xml:space="preserve">, </w:t>
      </w:r>
      <w:r w:rsidR="00CA472F" w:rsidRPr="009C603A">
        <w:rPr>
          <w:rFonts w:ascii="Palatino Linotype" w:hAnsi="Palatino Linotype"/>
          <w:bCs/>
        </w:rPr>
        <w:t xml:space="preserve">la </w:t>
      </w:r>
      <w:r w:rsidRPr="009C603A">
        <w:rPr>
          <w:rFonts w:ascii="Palatino Linotype" w:hAnsi="Palatino Linotype"/>
          <w:bCs/>
        </w:rPr>
        <w:t xml:space="preserve">solicitud que dio origen al mismo estriba primordialmente en que </w:t>
      </w:r>
      <w:r w:rsidRPr="009C603A">
        <w:rPr>
          <w:rFonts w:ascii="Palatino Linotype" w:hAnsi="Palatino Linotype"/>
          <w:b/>
          <w:bCs/>
        </w:rPr>
        <w:t xml:space="preserve">EL SUJETO OBLIGADO </w:t>
      </w:r>
      <w:r w:rsidRPr="009C603A">
        <w:rPr>
          <w:rFonts w:ascii="Palatino Linotype" w:hAnsi="Palatino Linotype"/>
          <w:bCs/>
        </w:rPr>
        <w:t>emita un pronunciamiento</w:t>
      </w:r>
      <w:r w:rsidR="00C70529" w:rsidRPr="009C603A">
        <w:rPr>
          <w:rFonts w:ascii="Palatino Linotype" w:hAnsi="Palatino Linotype"/>
          <w:bCs/>
        </w:rPr>
        <w:t xml:space="preserve"> en específico para el hecho que le genera molestia</w:t>
      </w:r>
      <w:r w:rsidRPr="009C603A">
        <w:rPr>
          <w:rFonts w:ascii="Palatino Linotype" w:hAnsi="Palatino Linotype"/>
          <w:bCs/>
        </w:rPr>
        <w:t xml:space="preserve">; lo que </w:t>
      </w:r>
      <w:r w:rsidR="00CA472F" w:rsidRPr="009C603A">
        <w:rPr>
          <w:rFonts w:ascii="Palatino Linotype" w:hAnsi="Palatino Linotype"/>
          <w:bCs/>
        </w:rPr>
        <w:t xml:space="preserve">como ya se dijo </w:t>
      </w:r>
      <w:r w:rsidRPr="009C603A">
        <w:rPr>
          <w:rFonts w:ascii="Palatino Linotype" w:hAnsi="Palatino Linotype"/>
          <w:bCs/>
        </w:rPr>
        <w:t>tampoco constituye un derecho de acceso a la información; sino por el contrario se trata de un derecho de petición consagrado en el numeral 8 de nuestra Carta Magna</w:t>
      </w:r>
      <w:r w:rsidRPr="009C603A">
        <w:rPr>
          <w:rStyle w:val="Refdenotaalpie"/>
          <w:rFonts w:ascii="Palatino Linotype" w:hAnsi="Palatino Linotype"/>
          <w:bCs/>
        </w:rPr>
        <w:footnoteReference w:id="1"/>
      </w:r>
      <w:r w:rsidRPr="009C603A">
        <w:rPr>
          <w:rFonts w:ascii="Palatino Linotype" w:hAnsi="Palatino Linotype"/>
          <w:bCs/>
        </w:rPr>
        <w:t>.</w:t>
      </w:r>
    </w:p>
    <w:p w14:paraId="76C10C43" w14:textId="77777777" w:rsidR="009B5FC2" w:rsidRPr="009C603A" w:rsidRDefault="009B5FC2" w:rsidP="009B5FC2">
      <w:pPr>
        <w:spacing w:before="100" w:beforeAutospacing="1" w:after="100" w:afterAutospacing="1" w:line="360" w:lineRule="auto"/>
        <w:jc w:val="both"/>
        <w:rPr>
          <w:rFonts w:ascii="Palatino Linotype" w:hAnsi="Palatino Linotype"/>
          <w:bCs/>
        </w:rPr>
      </w:pPr>
      <w:r w:rsidRPr="009C603A">
        <w:rPr>
          <w:rFonts w:ascii="Palatino Linotype" w:hAnsi="Palatino Linotype" w:cs="Arial"/>
        </w:rPr>
        <w:lastRenderedPageBreak/>
        <w:t>Al respecto, es importante precisar que este Instituto de Transparencia como Órgano Garante de la difusión, protección y respeto al derecho de acceso a la información pública y a la protección de datos personales, conforme a su naturaleza jurídica y en términos del artículo 179 de la Ley de Transparencia y Acceso a la Información Pública del Estado de México, es competente para resolver los recursos de revisión, cuando se actualice cualquiera de las siguientes causas:</w:t>
      </w:r>
    </w:p>
    <w:p w14:paraId="67005B27" w14:textId="77777777" w:rsidR="009B5FC2" w:rsidRPr="009C603A" w:rsidRDefault="009B5FC2" w:rsidP="009B5FC2">
      <w:pPr>
        <w:ind w:left="709" w:right="757"/>
        <w:jc w:val="both"/>
        <w:rPr>
          <w:rFonts w:ascii="Palatino Linotype" w:hAnsi="Palatino Linotype" w:cs="Arial"/>
          <w:i/>
          <w:sz w:val="22"/>
        </w:rPr>
      </w:pPr>
      <w:r w:rsidRPr="009C603A">
        <w:rPr>
          <w:rFonts w:ascii="Palatino Linotype" w:hAnsi="Palatino Linotype" w:cs="Arial"/>
          <w:i/>
          <w:sz w:val="22"/>
        </w:rPr>
        <w:t>“</w:t>
      </w:r>
      <w:r w:rsidRPr="009C603A">
        <w:rPr>
          <w:rFonts w:ascii="Palatino Linotype" w:hAnsi="Palatino Linotype" w:cs="Arial"/>
          <w:b/>
          <w:i/>
          <w:sz w:val="22"/>
        </w:rPr>
        <w:t>Artículo 179</w:t>
      </w:r>
      <w:r w:rsidRPr="009C603A">
        <w:rPr>
          <w:rFonts w:ascii="Palatino Linotype" w:hAnsi="Palatino Linotype" w:cs="Arial"/>
          <w:i/>
          <w:sz w:val="22"/>
        </w:rPr>
        <w:t>. El recurso de revisión es un medio de protección que la Ley otorga a los particulares, para hacer valer su derecho de acceso a la información pública, y procederá en contra de las siguientes causas:</w:t>
      </w:r>
    </w:p>
    <w:p w14:paraId="13B5C7E7" w14:textId="77777777" w:rsidR="009B5FC2" w:rsidRPr="009C603A" w:rsidRDefault="009B5FC2" w:rsidP="009B5FC2">
      <w:pPr>
        <w:ind w:left="709" w:right="757"/>
        <w:jc w:val="both"/>
        <w:rPr>
          <w:rFonts w:ascii="Palatino Linotype" w:hAnsi="Palatino Linotype" w:cs="Arial"/>
          <w:i/>
          <w:sz w:val="22"/>
        </w:rPr>
      </w:pPr>
    </w:p>
    <w:p w14:paraId="3FC2AF80" w14:textId="77777777" w:rsidR="009B5FC2" w:rsidRPr="009C603A" w:rsidRDefault="009B5FC2" w:rsidP="009B5FC2">
      <w:pPr>
        <w:ind w:left="709" w:right="757"/>
        <w:jc w:val="both"/>
        <w:rPr>
          <w:rFonts w:ascii="Palatino Linotype" w:hAnsi="Palatino Linotype" w:cs="Arial"/>
          <w:i/>
          <w:sz w:val="22"/>
        </w:rPr>
      </w:pPr>
      <w:r w:rsidRPr="009C603A">
        <w:rPr>
          <w:rFonts w:ascii="Palatino Linotype" w:hAnsi="Palatino Linotype" w:cs="Arial"/>
          <w:i/>
          <w:sz w:val="22"/>
        </w:rPr>
        <w:t>I. La negativa a la información solicitada;</w:t>
      </w:r>
    </w:p>
    <w:p w14:paraId="2AD39F63" w14:textId="77777777" w:rsidR="009B5FC2" w:rsidRPr="009C603A" w:rsidRDefault="009B5FC2" w:rsidP="009B5FC2">
      <w:pPr>
        <w:ind w:left="709" w:right="757"/>
        <w:jc w:val="both"/>
        <w:rPr>
          <w:rFonts w:ascii="Palatino Linotype" w:hAnsi="Palatino Linotype" w:cs="Arial"/>
          <w:i/>
          <w:sz w:val="22"/>
        </w:rPr>
      </w:pPr>
      <w:r w:rsidRPr="009C603A">
        <w:rPr>
          <w:rFonts w:ascii="Palatino Linotype" w:hAnsi="Palatino Linotype" w:cs="Arial"/>
          <w:i/>
          <w:sz w:val="22"/>
        </w:rPr>
        <w:t>II. La clasificación de la información;</w:t>
      </w:r>
    </w:p>
    <w:p w14:paraId="1396634C" w14:textId="77777777" w:rsidR="009B5FC2" w:rsidRPr="009C603A" w:rsidRDefault="009B5FC2" w:rsidP="009B5FC2">
      <w:pPr>
        <w:ind w:left="709" w:right="757"/>
        <w:jc w:val="both"/>
        <w:rPr>
          <w:rFonts w:ascii="Palatino Linotype" w:hAnsi="Palatino Linotype" w:cs="Arial"/>
          <w:i/>
          <w:sz w:val="22"/>
        </w:rPr>
      </w:pPr>
      <w:r w:rsidRPr="009C603A">
        <w:rPr>
          <w:rFonts w:ascii="Palatino Linotype" w:hAnsi="Palatino Linotype" w:cs="Arial"/>
          <w:i/>
          <w:sz w:val="22"/>
        </w:rPr>
        <w:t>III. La declaración de inexistencia de la información;</w:t>
      </w:r>
    </w:p>
    <w:p w14:paraId="0B6C1548" w14:textId="77777777" w:rsidR="009B5FC2" w:rsidRPr="009C603A" w:rsidRDefault="009B5FC2" w:rsidP="009B5FC2">
      <w:pPr>
        <w:ind w:left="709" w:right="757"/>
        <w:jc w:val="both"/>
        <w:rPr>
          <w:rFonts w:ascii="Palatino Linotype" w:hAnsi="Palatino Linotype" w:cs="Arial"/>
          <w:i/>
          <w:sz w:val="22"/>
        </w:rPr>
      </w:pPr>
      <w:r w:rsidRPr="009C603A">
        <w:rPr>
          <w:rFonts w:ascii="Palatino Linotype" w:hAnsi="Palatino Linotype" w:cs="Arial"/>
          <w:i/>
          <w:sz w:val="22"/>
        </w:rPr>
        <w:t>IV. La declaración de incompetencia por el sujeto obligado;</w:t>
      </w:r>
    </w:p>
    <w:p w14:paraId="4C792740" w14:textId="77777777" w:rsidR="009B5FC2" w:rsidRPr="009C603A" w:rsidRDefault="009B5FC2" w:rsidP="009B5FC2">
      <w:pPr>
        <w:ind w:left="709" w:right="757"/>
        <w:jc w:val="both"/>
        <w:rPr>
          <w:rFonts w:ascii="Palatino Linotype" w:hAnsi="Palatino Linotype" w:cs="Arial"/>
          <w:i/>
          <w:sz w:val="22"/>
        </w:rPr>
      </w:pPr>
      <w:r w:rsidRPr="009C603A">
        <w:rPr>
          <w:rFonts w:ascii="Palatino Linotype" w:hAnsi="Palatino Linotype" w:cs="Arial"/>
          <w:i/>
          <w:sz w:val="22"/>
        </w:rPr>
        <w:t>V. La entrega de información incompleta;</w:t>
      </w:r>
    </w:p>
    <w:p w14:paraId="5EE38FA6" w14:textId="77777777" w:rsidR="009B5FC2" w:rsidRPr="009C603A" w:rsidRDefault="009B5FC2" w:rsidP="009B5FC2">
      <w:pPr>
        <w:ind w:left="709" w:right="757"/>
        <w:jc w:val="both"/>
        <w:rPr>
          <w:rFonts w:ascii="Palatino Linotype" w:hAnsi="Palatino Linotype" w:cs="Arial"/>
          <w:i/>
          <w:sz w:val="22"/>
        </w:rPr>
      </w:pPr>
      <w:r w:rsidRPr="009C603A">
        <w:rPr>
          <w:rFonts w:ascii="Palatino Linotype" w:hAnsi="Palatino Linotype" w:cs="Arial"/>
          <w:i/>
          <w:sz w:val="22"/>
        </w:rPr>
        <w:t>VI. La entrega de información que no corresponda con lo solicitado;</w:t>
      </w:r>
    </w:p>
    <w:p w14:paraId="5B0AC57E" w14:textId="77777777" w:rsidR="009B5FC2" w:rsidRPr="009C603A" w:rsidRDefault="009B5FC2" w:rsidP="009B5FC2">
      <w:pPr>
        <w:ind w:left="709" w:right="757"/>
        <w:jc w:val="both"/>
        <w:rPr>
          <w:rFonts w:ascii="Palatino Linotype" w:hAnsi="Palatino Linotype" w:cs="Arial"/>
          <w:i/>
          <w:sz w:val="22"/>
        </w:rPr>
      </w:pPr>
      <w:r w:rsidRPr="009C603A">
        <w:rPr>
          <w:rFonts w:ascii="Palatino Linotype" w:hAnsi="Palatino Linotype" w:cs="Arial"/>
          <w:i/>
          <w:sz w:val="22"/>
        </w:rPr>
        <w:t>VII. La falta de respuesta a una solicitud de acceso a la información;</w:t>
      </w:r>
    </w:p>
    <w:p w14:paraId="47476C15" w14:textId="77777777" w:rsidR="009B5FC2" w:rsidRPr="009C603A" w:rsidRDefault="009B5FC2" w:rsidP="009B5FC2">
      <w:pPr>
        <w:ind w:left="709" w:right="757"/>
        <w:jc w:val="both"/>
        <w:rPr>
          <w:rFonts w:ascii="Palatino Linotype" w:hAnsi="Palatino Linotype" w:cs="Arial"/>
          <w:i/>
          <w:sz w:val="22"/>
        </w:rPr>
      </w:pPr>
      <w:r w:rsidRPr="009C603A">
        <w:rPr>
          <w:rFonts w:ascii="Palatino Linotype" w:hAnsi="Palatino Linotype" w:cs="Arial"/>
          <w:i/>
          <w:sz w:val="22"/>
        </w:rPr>
        <w:t>VIII. La notificación, entrega o puesta a disposición de información en una modalidad o formato distinto al solicitado;</w:t>
      </w:r>
    </w:p>
    <w:p w14:paraId="1A0A3E65" w14:textId="77777777" w:rsidR="009B5FC2" w:rsidRPr="009C603A" w:rsidRDefault="009B5FC2" w:rsidP="009B5FC2">
      <w:pPr>
        <w:ind w:left="709" w:right="757"/>
        <w:jc w:val="both"/>
        <w:rPr>
          <w:rFonts w:ascii="Palatino Linotype" w:hAnsi="Palatino Linotype" w:cs="Arial"/>
          <w:i/>
          <w:sz w:val="22"/>
        </w:rPr>
      </w:pPr>
      <w:r w:rsidRPr="009C603A">
        <w:rPr>
          <w:rFonts w:ascii="Palatino Linotype" w:hAnsi="Palatino Linotype" w:cs="Arial"/>
          <w:i/>
          <w:sz w:val="22"/>
        </w:rPr>
        <w:t>IX. La entrega o puesta a disposición de información en un formato incomprensible y/o no accesible para el solicitante;</w:t>
      </w:r>
    </w:p>
    <w:p w14:paraId="1608573A" w14:textId="77777777" w:rsidR="009B5FC2" w:rsidRPr="009C603A" w:rsidRDefault="009B5FC2" w:rsidP="009B5FC2">
      <w:pPr>
        <w:ind w:left="709" w:right="757"/>
        <w:jc w:val="both"/>
        <w:rPr>
          <w:rFonts w:ascii="Palatino Linotype" w:hAnsi="Palatino Linotype" w:cs="Arial"/>
          <w:i/>
          <w:sz w:val="22"/>
        </w:rPr>
      </w:pPr>
      <w:r w:rsidRPr="009C603A">
        <w:rPr>
          <w:rFonts w:ascii="Palatino Linotype" w:hAnsi="Palatino Linotype" w:cs="Arial"/>
          <w:i/>
          <w:sz w:val="22"/>
        </w:rPr>
        <w:t>X. Los costos o tiempos de entrega de la información;</w:t>
      </w:r>
    </w:p>
    <w:p w14:paraId="5906F7D4" w14:textId="77777777" w:rsidR="009B5FC2" w:rsidRPr="009C603A" w:rsidRDefault="009B5FC2" w:rsidP="009B5FC2">
      <w:pPr>
        <w:ind w:left="709" w:right="757"/>
        <w:jc w:val="both"/>
        <w:rPr>
          <w:rFonts w:ascii="Palatino Linotype" w:hAnsi="Palatino Linotype" w:cs="Arial"/>
          <w:i/>
          <w:sz w:val="22"/>
        </w:rPr>
      </w:pPr>
      <w:r w:rsidRPr="009C603A">
        <w:rPr>
          <w:rFonts w:ascii="Palatino Linotype" w:hAnsi="Palatino Linotype" w:cs="Arial"/>
          <w:i/>
          <w:sz w:val="22"/>
        </w:rPr>
        <w:t>XI. La falta de trámite a una solicitud;</w:t>
      </w:r>
    </w:p>
    <w:p w14:paraId="7B5E5CD9" w14:textId="77777777" w:rsidR="009B5FC2" w:rsidRPr="009C603A" w:rsidRDefault="009B5FC2" w:rsidP="009B5FC2">
      <w:pPr>
        <w:ind w:left="709" w:right="757"/>
        <w:jc w:val="both"/>
        <w:rPr>
          <w:rFonts w:ascii="Palatino Linotype" w:hAnsi="Palatino Linotype" w:cs="Arial"/>
          <w:i/>
          <w:sz w:val="22"/>
        </w:rPr>
      </w:pPr>
      <w:r w:rsidRPr="009C603A">
        <w:rPr>
          <w:rFonts w:ascii="Palatino Linotype" w:hAnsi="Palatino Linotype" w:cs="Arial"/>
          <w:i/>
          <w:sz w:val="22"/>
        </w:rPr>
        <w:t>XII. La negativa a permitir la consulta directa de la información;</w:t>
      </w:r>
    </w:p>
    <w:p w14:paraId="6E1CF30E" w14:textId="77777777" w:rsidR="009B5FC2" w:rsidRPr="009C603A" w:rsidRDefault="009B5FC2" w:rsidP="009B5FC2">
      <w:pPr>
        <w:ind w:left="709" w:right="757"/>
        <w:jc w:val="both"/>
        <w:rPr>
          <w:rFonts w:ascii="Palatino Linotype" w:hAnsi="Palatino Linotype" w:cs="Arial"/>
          <w:i/>
          <w:sz w:val="22"/>
        </w:rPr>
      </w:pPr>
      <w:r w:rsidRPr="009C603A">
        <w:rPr>
          <w:rFonts w:ascii="Palatino Linotype" w:hAnsi="Palatino Linotype" w:cs="Arial"/>
          <w:i/>
          <w:sz w:val="22"/>
        </w:rPr>
        <w:t>XIII. La falta, deficiencia o insuficiencia de la fundamentación y/o motivación en la respuesta; y</w:t>
      </w:r>
    </w:p>
    <w:p w14:paraId="67A55499" w14:textId="77777777" w:rsidR="009B5FC2" w:rsidRPr="009C603A" w:rsidRDefault="009B5FC2" w:rsidP="009B5FC2">
      <w:pPr>
        <w:ind w:left="709" w:right="757"/>
        <w:jc w:val="both"/>
        <w:rPr>
          <w:rFonts w:ascii="Palatino Linotype" w:hAnsi="Palatino Linotype" w:cs="Arial"/>
          <w:i/>
          <w:sz w:val="22"/>
        </w:rPr>
      </w:pPr>
      <w:r w:rsidRPr="009C603A">
        <w:rPr>
          <w:rFonts w:ascii="Palatino Linotype" w:hAnsi="Palatino Linotype" w:cs="Arial"/>
          <w:i/>
          <w:sz w:val="22"/>
        </w:rPr>
        <w:t>XIV. La orientación a un trámite específico.</w:t>
      </w:r>
    </w:p>
    <w:p w14:paraId="4CAB5CCE" w14:textId="77777777" w:rsidR="009B5FC2" w:rsidRPr="009C603A" w:rsidRDefault="009B5FC2" w:rsidP="009B5FC2">
      <w:pPr>
        <w:ind w:left="709" w:right="757"/>
        <w:jc w:val="both"/>
        <w:rPr>
          <w:rFonts w:ascii="Palatino Linotype" w:hAnsi="Palatino Linotype" w:cs="Arial"/>
          <w:i/>
          <w:sz w:val="22"/>
        </w:rPr>
      </w:pPr>
      <w:r w:rsidRPr="009C603A">
        <w:rPr>
          <w:rFonts w:ascii="Palatino Linotype" w:hAnsi="Palatino Linotype" w:cs="Arial"/>
          <w:i/>
          <w:sz w:val="22"/>
        </w:rPr>
        <w:lastRenderedPageBreak/>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14:paraId="651421E7" w14:textId="77777777" w:rsidR="009B5FC2" w:rsidRPr="009C603A" w:rsidRDefault="009B5FC2" w:rsidP="009B5FC2">
      <w:pPr>
        <w:spacing w:before="100" w:beforeAutospacing="1" w:after="100" w:afterAutospacing="1" w:line="360" w:lineRule="auto"/>
        <w:ind w:right="51"/>
        <w:jc w:val="both"/>
        <w:rPr>
          <w:rFonts w:ascii="Palatino Linotype" w:hAnsi="Palatino Linotype" w:cs="Arial"/>
        </w:rPr>
      </w:pPr>
      <w:r w:rsidRPr="009C603A">
        <w:rPr>
          <w:rFonts w:ascii="Palatino Linotype" w:hAnsi="Palatino Linotype" w:cs="Arial"/>
        </w:rPr>
        <w:t xml:space="preserve">En tal virtud, al no actualizarse ninguno de los supuestos aludidos, este Instituto no tiene atribuciones para pronunciarse respecto a la petición formulada por </w:t>
      </w:r>
      <w:r w:rsidR="00CA472F" w:rsidRPr="009C603A">
        <w:rPr>
          <w:rFonts w:ascii="Palatino Linotype" w:hAnsi="Palatino Linotype" w:cs="Arial"/>
          <w:b/>
        </w:rPr>
        <w:t>EL</w:t>
      </w:r>
      <w:r w:rsidRPr="009C603A">
        <w:rPr>
          <w:rFonts w:ascii="Palatino Linotype" w:hAnsi="Palatino Linotype" w:cs="Arial"/>
          <w:b/>
        </w:rPr>
        <w:t xml:space="preserve"> RECURRENTE</w:t>
      </w:r>
      <w:r w:rsidRPr="009C603A">
        <w:rPr>
          <w:rFonts w:ascii="Palatino Linotype" w:hAnsi="Palatino Linotype" w:cs="Arial"/>
        </w:rPr>
        <w:t>, lo anterior se refuerza con el criterio Jurisprudencial que se cita a continuación:</w:t>
      </w:r>
    </w:p>
    <w:p w14:paraId="5065774E" w14:textId="77777777" w:rsidR="009B5FC2" w:rsidRPr="009C603A" w:rsidRDefault="009B5FC2" w:rsidP="009B5FC2">
      <w:pPr>
        <w:ind w:left="851" w:right="899"/>
        <w:rPr>
          <w:rFonts w:ascii="Palatino Linotype" w:hAnsi="Palatino Linotype" w:cs="Arial"/>
          <w:i/>
          <w:sz w:val="22"/>
        </w:rPr>
      </w:pPr>
      <w:r w:rsidRPr="009C603A">
        <w:rPr>
          <w:rFonts w:ascii="Palatino Linotype" w:hAnsi="Palatino Linotype" w:cs="Arial"/>
          <w:i/>
          <w:sz w:val="22"/>
        </w:rPr>
        <w:t>Décima Época</w:t>
      </w:r>
      <w:r w:rsidRPr="009C603A">
        <w:rPr>
          <w:rFonts w:ascii="Palatino Linotype" w:hAnsi="Palatino Linotype" w:cs="Arial"/>
          <w:i/>
          <w:sz w:val="22"/>
        </w:rPr>
        <w:tab/>
        <w:t>Núm. de Registro: 2011937</w:t>
      </w:r>
    </w:p>
    <w:p w14:paraId="5F9EC3C0" w14:textId="77777777" w:rsidR="009B5FC2" w:rsidRPr="009C603A" w:rsidRDefault="009B5FC2" w:rsidP="009B5FC2">
      <w:pPr>
        <w:ind w:left="851" w:right="899"/>
        <w:rPr>
          <w:rFonts w:ascii="Palatino Linotype" w:hAnsi="Palatino Linotype" w:cs="Arial"/>
          <w:i/>
          <w:sz w:val="22"/>
        </w:rPr>
      </w:pPr>
      <w:r w:rsidRPr="009C603A">
        <w:rPr>
          <w:rFonts w:ascii="Palatino Linotype" w:hAnsi="Palatino Linotype" w:cs="Arial"/>
          <w:i/>
          <w:sz w:val="22"/>
        </w:rPr>
        <w:t>Instancia: Primera Sala Jurisprudencia</w:t>
      </w:r>
    </w:p>
    <w:p w14:paraId="68C88379" w14:textId="77777777" w:rsidR="009B5FC2" w:rsidRPr="009C603A" w:rsidRDefault="009B5FC2" w:rsidP="009B5FC2">
      <w:pPr>
        <w:ind w:left="851" w:right="899"/>
        <w:rPr>
          <w:rFonts w:ascii="Palatino Linotype" w:hAnsi="Palatino Linotype" w:cs="Arial"/>
          <w:i/>
          <w:sz w:val="22"/>
        </w:rPr>
      </w:pPr>
      <w:r w:rsidRPr="009C603A">
        <w:rPr>
          <w:rFonts w:ascii="Palatino Linotype" w:hAnsi="Palatino Linotype" w:cs="Arial"/>
          <w:i/>
          <w:sz w:val="22"/>
        </w:rPr>
        <w:t>Fuente: Gaceta del Semanario Judicial de la Federación</w:t>
      </w:r>
    </w:p>
    <w:p w14:paraId="6F68BA48" w14:textId="77777777" w:rsidR="009B5FC2" w:rsidRPr="009C603A" w:rsidRDefault="009B5FC2" w:rsidP="009B5FC2">
      <w:pPr>
        <w:ind w:left="851" w:right="899"/>
        <w:rPr>
          <w:rFonts w:ascii="Palatino Linotype" w:hAnsi="Palatino Linotype" w:cs="Arial"/>
          <w:i/>
          <w:sz w:val="22"/>
        </w:rPr>
      </w:pPr>
      <w:r w:rsidRPr="009C603A">
        <w:rPr>
          <w:rFonts w:ascii="Palatino Linotype" w:hAnsi="Palatino Linotype" w:cs="Arial"/>
          <w:i/>
          <w:sz w:val="22"/>
        </w:rPr>
        <w:t>Libro 31, Junio de 2016, Tomo I</w:t>
      </w:r>
      <w:r w:rsidRPr="009C603A">
        <w:rPr>
          <w:rFonts w:ascii="Palatino Linotype" w:hAnsi="Palatino Linotype" w:cs="Arial"/>
          <w:i/>
          <w:sz w:val="22"/>
        </w:rPr>
        <w:tab/>
        <w:t>Materia(s): Común</w:t>
      </w:r>
    </w:p>
    <w:p w14:paraId="1FBF49A1" w14:textId="77777777" w:rsidR="009B5FC2" w:rsidRPr="009C603A" w:rsidRDefault="009B5FC2" w:rsidP="009B5FC2">
      <w:pPr>
        <w:ind w:left="851" w:right="899"/>
        <w:rPr>
          <w:rFonts w:ascii="Palatino Linotype" w:hAnsi="Palatino Linotype" w:cs="Arial"/>
          <w:i/>
          <w:sz w:val="22"/>
        </w:rPr>
      </w:pPr>
      <w:r w:rsidRPr="009C603A">
        <w:rPr>
          <w:rFonts w:ascii="Palatino Linotype" w:hAnsi="Palatino Linotype" w:cs="Arial"/>
          <w:i/>
          <w:sz w:val="22"/>
        </w:rPr>
        <w:t>Tesis:</w:t>
      </w:r>
      <w:r w:rsidRPr="009C603A">
        <w:rPr>
          <w:rFonts w:ascii="Palatino Linotype" w:hAnsi="Palatino Linotype" w:cs="Arial"/>
          <w:i/>
          <w:sz w:val="22"/>
        </w:rPr>
        <w:tab/>
        <w:t>1a./J. 30/2016 (10a.)</w:t>
      </w:r>
    </w:p>
    <w:p w14:paraId="08786781" w14:textId="77777777" w:rsidR="009B5FC2" w:rsidRPr="009C603A" w:rsidRDefault="009B5FC2" w:rsidP="009B5FC2">
      <w:pPr>
        <w:ind w:left="851" w:right="899"/>
        <w:rPr>
          <w:rFonts w:ascii="Palatino Linotype" w:hAnsi="Palatino Linotype" w:cs="Arial"/>
          <w:i/>
          <w:sz w:val="22"/>
        </w:rPr>
      </w:pPr>
      <w:r w:rsidRPr="009C603A">
        <w:rPr>
          <w:rFonts w:ascii="Palatino Linotype" w:hAnsi="Palatino Linotype" w:cs="Arial"/>
          <w:i/>
          <w:sz w:val="22"/>
        </w:rPr>
        <w:t>Página 558</w:t>
      </w:r>
    </w:p>
    <w:p w14:paraId="0E277451" w14:textId="77777777" w:rsidR="009B5FC2" w:rsidRPr="009C603A" w:rsidRDefault="009B5FC2" w:rsidP="009B5FC2">
      <w:pPr>
        <w:ind w:left="851" w:right="899"/>
        <w:jc w:val="both"/>
        <w:rPr>
          <w:rFonts w:ascii="Palatino Linotype" w:hAnsi="Palatino Linotype" w:cs="Arial"/>
          <w:i/>
          <w:sz w:val="22"/>
        </w:rPr>
      </w:pPr>
    </w:p>
    <w:p w14:paraId="1AA60099" w14:textId="77777777" w:rsidR="009B5FC2" w:rsidRPr="009C603A" w:rsidRDefault="009B5FC2" w:rsidP="009B5FC2">
      <w:pPr>
        <w:ind w:left="851" w:right="899"/>
        <w:jc w:val="both"/>
        <w:rPr>
          <w:rFonts w:ascii="Palatino Linotype" w:hAnsi="Palatino Linotype" w:cs="Arial"/>
          <w:b/>
          <w:i/>
          <w:sz w:val="22"/>
        </w:rPr>
      </w:pPr>
      <w:r w:rsidRPr="009C603A">
        <w:rPr>
          <w:rFonts w:ascii="Palatino Linotype" w:hAnsi="Palatino Linotype" w:cs="Arial"/>
          <w:b/>
          <w:i/>
          <w:sz w:val="22"/>
        </w:rPr>
        <w:t>REVISIÓN EN AMPARO DIRECTO. ES IMPROCEDENTE ESTE RECURSO CUANDO LOS AGRAVIOS FORMULADOS POR EL RECURRENTE SON INOPERANTES.</w:t>
      </w:r>
    </w:p>
    <w:p w14:paraId="6D71B7C2" w14:textId="77777777" w:rsidR="009B5FC2" w:rsidRPr="009C603A" w:rsidRDefault="009B5FC2" w:rsidP="009B5FC2">
      <w:pPr>
        <w:ind w:left="851" w:right="899"/>
        <w:jc w:val="both"/>
        <w:rPr>
          <w:rFonts w:ascii="Palatino Linotype" w:hAnsi="Palatino Linotype" w:cs="Arial"/>
          <w:i/>
          <w:sz w:val="22"/>
        </w:rPr>
      </w:pPr>
      <w:r w:rsidRPr="009C603A">
        <w:rPr>
          <w:rFonts w:ascii="Palatino Linotype" w:hAnsi="Palatino Linotype" w:cs="Arial"/>
          <w:i/>
          <w:sz w:val="22"/>
        </w:rPr>
        <w:t>Conforme a los artículos 107, fracción IX, de la Constitución Política de los Estados Unidos Mexicanos, 81, fracción II, de la Ley de Amparo, y 21, fracción III, inciso a), de la Ley Orgánica del Poder Judicial de la Federación, así como al Acuerdo General Número 9/2015, del Pleno de la Suprema Corte de Justicia de la Nación, la procedencia del recurso de revisión en amparo directo tiene un carácter excepcional, esto es, sólo procede si existe alguna cuestión de constitucionalidad y, además, si ésta entraña la fijación de un criterio de importancia y trascendencia, es decir, cuando: i) se trate de la fijación de un criterio novedoso o de relevancia para el orden jurídico nacional; o, ii) lo decidido en la sentencia recurrida pudiera implicar el desconocimiento u omisión de un criterio sostenido por este alto tribunal. De ahí que el recurso de revisión en amparo directo es improcedente cuando los agravios formulados por el recurrente sean inoperantes, toda vez que no se fijará un criterio de relevancia para el orden jurídico nacional.</w:t>
      </w:r>
    </w:p>
    <w:p w14:paraId="3EA386F0" w14:textId="77777777" w:rsidR="009B5FC2" w:rsidRPr="009C603A" w:rsidRDefault="009B5FC2" w:rsidP="009B5FC2">
      <w:pPr>
        <w:ind w:left="851" w:right="899"/>
        <w:jc w:val="both"/>
        <w:rPr>
          <w:rFonts w:ascii="Palatino Linotype" w:hAnsi="Palatino Linotype" w:cs="Arial"/>
          <w:i/>
          <w:sz w:val="22"/>
        </w:rPr>
      </w:pPr>
      <w:r w:rsidRPr="009C603A">
        <w:rPr>
          <w:rFonts w:ascii="Palatino Linotype" w:hAnsi="Palatino Linotype" w:cs="Arial"/>
          <w:i/>
          <w:sz w:val="22"/>
        </w:rPr>
        <w:lastRenderedPageBreak/>
        <w:t xml:space="preserve">Amparo directo en revisión 398/2015. Bronceados de Chihuahua, S.A. 8 de julio de 2015. Cinco votos de los Ministros Arturo Zaldívar Lelo de Larrea, José Ramón Cossío Díaz, Jorge Mario Pardo Rebolledo, Olga Sánchez Cordero de García Villegas y Alfredo Gutiérrez Ortiz Mena. Ponente: José Ramón Cossío Díaz. Secretaria: Dolores Rueda Aguilar. </w:t>
      </w:r>
    </w:p>
    <w:p w14:paraId="227C6999" w14:textId="77777777" w:rsidR="009B5FC2" w:rsidRPr="009C603A" w:rsidRDefault="009B5FC2" w:rsidP="009B5FC2">
      <w:pPr>
        <w:ind w:left="851" w:right="899"/>
        <w:jc w:val="both"/>
        <w:rPr>
          <w:rFonts w:ascii="Palatino Linotype" w:hAnsi="Palatino Linotype" w:cs="Arial"/>
          <w:i/>
          <w:sz w:val="22"/>
        </w:rPr>
      </w:pPr>
      <w:r w:rsidRPr="009C603A">
        <w:rPr>
          <w:rFonts w:ascii="Palatino Linotype" w:hAnsi="Palatino Linotype" w:cs="Arial"/>
          <w:i/>
          <w:sz w:val="22"/>
        </w:rPr>
        <w:t xml:space="preserve">Amparo directo en revisión 3250/2015. General Products, S.A. de C.V. 2 de diciembre de 2015. Unanimidad de cuatro votos de los Ministros Arturo Zaldívar Lelo de Larrea, José Ramón Cossío Díaz, Jorge Mario Pardo Rebolledo y Alfredo Gutiérrez Ortiz Mena. Ponente: Arturo Zaldívar Lelo de Larrea. Secretario: Carlos Enrique Mendoza Ponce. </w:t>
      </w:r>
    </w:p>
    <w:p w14:paraId="19EBE634" w14:textId="77777777" w:rsidR="009B5FC2" w:rsidRPr="009C603A" w:rsidRDefault="009B5FC2" w:rsidP="009B5FC2">
      <w:pPr>
        <w:ind w:left="851" w:right="899"/>
        <w:jc w:val="both"/>
        <w:rPr>
          <w:rFonts w:ascii="Palatino Linotype" w:hAnsi="Palatino Linotype" w:cs="Arial"/>
          <w:i/>
          <w:sz w:val="22"/>
        </w:rPr>
      </w:pPr>
      <w:r w:rsidRPr="009C603A">
        <w:rPr>
          <w:rFonts w:ascii="Palatino Linotype" w:hAnsi="Palatino Linotype" w:cs="Arial"/>
          <w:i/>
          <w:sz w:val="22"/>
        </w:rPr>
        <w:t xml:space="preserve">Amparo directo en revisión 2411/2015. Kamikaze Lab, S.A. de C.V. 2 de diciembre de 2015. Unanimidad de cuatro votos de los Ministros Arturo Zaldívar Lelo de Larrea, José Ramón Cossío Díaz, Jorge Mario Pardo Rebolledo y Alfredo Gutiérrez Ortiz Mena. Ponente: Arturo Zaldívar Lelo de Larrea. Secretario: Carlos Enrique Mendoza Ponce. </w:t>
      </w:r>
    </w:p>
    <w:p w14:paraId="09EB27A5" w14:textId="77777777" w:rsidR="009B5FC2" w:rsidRPr="009C603A" w:rsidRDefault="009B5FC2" w:rsidP="009B5FC2">
      <w:pPr>
        <w:ind w:left="851" w:right="899"/>
        <w:jc w:val="both"/>
        <w:rPr>
          <w:rFonts w:ascii="Palatino Linotype" w:hAnsi="Palatino Linotype" w:cs="Arial"/>
          <w:i/>
          <w:sz w:val="22"/>
        </w:rPr>
      </w:pPr>
      <w:r w:rsidRPr="009C603A">
        <w:rPr>
          <w:rFonts w:ascii="Palatino Linotype" w:hAnsi="Palatino Linotype" w:cs="Arial"/>
          <w:i/>
          <w:sz w:val="22"/>
        </w:rPr>
        <w:t xml:space="preserve">Amparo directo en revisión 2549/2015. Jesús Flores Hernández y otros. 3 de febrero de 2016. Cinco votos de los Ministros Arturo Zaldívar Lelo de Larrea, José Ramón Cossío Díaz, Jorge Mario Pardo Rebolledo, Norma Lucía Piña Hernández y Alfredo Gutiérrez Ortiz Mena. Ponente: Arturo Zaldívar Lelo de Larrea. Secretario: Arturo Guerrero Zazueta. </w:t>
      </w:r>
    </w:p>
    <w:p w14:paraId="1D5C94C0" w14:textId="77777777" w:rsidR="009B5FC2" w:rsidRPr="009C603A" w:rsidRDefault="009B5FC2" w:rsidP="009B5FC2">
      <w:pPr>
        <w:ind w:left="851" w:right="899"/>
        <w:jc w:val="both"/>
        <w:rPr>
          <w:rFonts w:ascii="Palatino Linotype" w:hAnsi="Palatino Linotype" w:cs="Arial"/>
          <w:i/>
          <w:sz w:val="22"/>
        </w:rPr>
      </w:pPr>
      <w:r w:rsidRPr="009C603A">
        <w:rPr>
          <w:rFonts w:ascii="Palatino Linotype" w:hAnsi="Palatino Linotype" w:cs="Arial"/>
          <w:i/>
          <w:sz w:val="22"/>
        </w:rPr>
        <w:t xml:space="preserve">Amparo directo en revisión 2737/2015. 24 de febrero de 2016. Cinco votos de los Ministros Arturo Zaldívar Lelo de Larrea, José Ramón Cossío Díaz, Jorge Mario Pardo Rebolledo, Norma Lucía Piña Hernández y Alfredo Gutiérrez Ortiz Mena. Ponente: Arturo Zaldívar Lelo de Larrea. Secretario: Arturo Guerrero Zazueta. </w:t>
      </w:r>
    </w:p>
    <w:p w14:paraId="03C338E2" w14:textId="77777777" w:rsidR="009B5FC2" w:rsidRPr="009C603A" w:rsidRDefault="009B5FC2" w:rsidP="009B5FC2">
      <w:pPr>
        <w:ind w:left="851" w:right="899"/>
        <w:jc w:val="both"/>
        <w:rPr>
          <w:rFonts w:ascii="Palatino Linotype" w:hAnsi="Palatino Linotype" w:cs="Arial"/>
          <w:i/>
          <w:sz w:val="22"/>
        </w:rPr>
      </w:pPr>
      <w:r w:rsidRPr="009C603A">
        <w:rPr>
          <w:rFonts w:ascii="Palatino Linotype" w:hAnsi="Palatino Linotype" w:cs="Arial"/>
          <w:i/>
          <w:sz w:val="22"/>
        </w:rPr>
        <w:t xml:space="preserve">Nota: El Acuerdo General Número 9/2015, de ocho de junio de dos mil quince, del Pleno de la Suprema Corte de Justicia de la Nación, que establece las bases generales para la procedencia y tramitación de los recursos de revisión en amparo directo citado, aparece publicado en la Gaceta del Semanario Judicial de la Federación, Décima Época, Libro 19, Tomo III, junio de 2015, página 2483. </w:t>
      </w:r>
    </w:p>
    <w:p w14:paraId="7369F33E" w14:textId="77777777" w:rsidR="009B5FC2" w:rsidRPr="009C603A" w:rsidRDefault="009B5FC2" w:rsidP="009B5FC2">
      <w:pPr>
        <w:ind w:left="851" w:right="899"/>
        <w:jc w:val="both"/>
        <w:rPr>
          <w:rFonts w:ascii="Palatino Linotype" w:hAnsi="Palatino Linotype" w:cs="Arial"/>
          <w:i/>
          <w:sz w:val="22"/>
        </w:rPr>
      </w:pPr>
      <w:r w:rsidRPr="009C603A">
        <w:rPr>
          <w:rFonts w:ascii="Palatino Linotype" w:hAnsi="Palatino Linotype" w:cs="Arial"/>
          <w:i/>
          <w:sz w:val="22"/>
        </w:rPr>
        <w:t>Tesis de jurisprudencia 30/2016 (10a.). Aprobada por la Primera Sala de este Alto Tribunal en sesión de ocho de junio de dos mil dieciséis.</w:t>
      </w:r>
    </w:p>
    <w:p w14:paraId="42A573C1" w14:textId="77777777" w:rsidR="009B5FC2" w:rsidRPr="009C603A" w:rsidRDefault="009B5FC2" w:rsidP="009B5FC2">
      <w:pPr>
        <w:ind w:left="851" w:right="899"/>
        <w:jc w:val="both"/>
        <w:rPr>
          <w:rFonts w:ascii="Palatino Linotype" w:hAnsi="Palatino Linotype" w:cs="Arial"/>
          <w:i/>
          <w:sz w:val="22"/>
        </w:rPr>
      </w:pPr>
      <w:r w:rsidRPr="009C603A">
        <w:rPr>
          <w:rFonts w:ascii="Palatino Linotype" w:hAnsi="Palatino Linotype" w:cs="Arial"/>
          <w:i/>
          <w:sz w:val="22"/>
        </w:rPr>
        <w:t>Esta tesis se publicó el viernes 24 de junio de 2016 a las 10:24 horas en el Semanario Judicial de la Federación y, por ende, se considera de aplicación obligatoria a partir del lunes 27 de junio de 2016, para los efectos previstos en el punto séptimo del Acuerdo General Plenario 19/2013.” (Sic)</w:t>
      </w:r>
    </w:p>
    <w:p w14:paraId="5F95D1F5" w14:textId="77777777" w:rsidR="00952C0F" w:rsidRPr="009C603A" w:rsidRDefault="00952C0F" w:rsidP="00952C0F">
      <w:pPr>
        <w:pStyle w:val="Prrafodelista"/>
        <w:widowControl w:val="0"/>
        <w:tabs>
          <w:tab w:val="left" w:pos="1701"/>
          <w:tab w:val="left" w:pos="1843"/>
        </w:tabs>
        <w:autoSpaceDE w:val="0"/>
        <w:autoSpaceDN w:val="0"/>
        <w:adjustRightInd w:val="0"/>
        <w:spacing w:before="100" w:beforeAutospacing="1" w:after="100" w:afterAutospacing="1" w:line="360" w:lineRule="auto"/>
        <w:ind w:left="0"/>
        <w:contextualSpacing/>
        <w:jc w:val="both"/>
        <w:rPr>
          <w:rFonts w:ascii="Palatino Linotype" w:eastAsia="Calibri" w:hAnsi="Palatino Linotype" w:cs="Arial"/>
        </w:rPr>
      </w:pPr>
      <w:r w:rsidRPr="009C603A">
        <w:rPr>
          <w:rFonts w:ascii="Palatino Linotype" w:eastAsia="Calibri" w:hAnsi="Palatino Linotype" w:cs="Arial"/>
        </w:rPr>
        <w:lastRenderedPageBreak/>
        <w:t xml:space="preserve">Ahora bien, es de observarse que este Instituto Garante no debe suplir al </w:t>
      </w:r>
      <w:r w:rsidRPr="009C603A">
        <w:rPr>
          <w:rFonts w:ascii="Palatino Linotype" w:eastAsia="Calibri" w:hAnsi="Palatino Linotype" w:cs="Arial"/>
          <w:b/>
        </w:rPr>
        <w:t xml:space="preserve">SUJETO OBLIGADO, </w:t>
      </w:r>
      <w:r w:rsidRPr="009C603A">
        <w:rPr>
          <w:rFonts w:ascii="Palatino Linotype" w:eastAsia="Calibri" w:hAnsi="Palatino Linotype" w:cs="Arial"/>
        </w:rPr>
        <w:t>si no, más bien en el ámbito de sus atribuciones y con apego a los principios del artículo 9 fracción I, de la ley en la materia deberá otorgar certeza jurídica a los particulares de la materia en que se resuelven los medios de impugnación por lo que las manifestaciones expresadas por el particular resultan inatendibles.</w:t>
      </w:r>
    </w:p>
    <w:p w14:paraId="03F06AAA" w14:textId="6BF3E6C1" w:rsidR="00952C0F" w:rsidRPr="009C603A" w:rsidRDefault="00952C0F" w:rsidP="009B5FC2">
      <w:pPr>
        <w:spacing w:before="100" w:beforeAutospacing="1" w:after="100" w:afterAutospacing="1" w:line="360" w:lineRule="auto"/>
        <w:ind w:right="49"/>
        <w:jc w:val="both"/>
        <w:rPr>
          <w:rFonts w:ascii="Palatino Linotype" w:hAnsi="Palatino Linotype" w:cs="Arial"/>
        </w:rPr>
      </w:pPr>
      <w:r w:rsidRPr="009C603A">
        <w:rPr>
          <w:rFonts w:ascii="Palatino Linotype" w:eastAsia="Calibri" w:hAnsi="Palatino Linotype" w:cs="Arial"/>
        </w:rPr>
        <w:t xml:space="preserve">En mérito de lo expuesto, esta Autoridad estima que las razones o motivos de inconformidad hechos valer por </w:t>
      </w:r>
      <w:r w:rsidRPr="009C603A">
        <w:rPr>
          <w:rFonts w:ascii="Palatino Linotype" w:eastAsia="Calibri" w:hAnsi="Palatino Linotype" w:cs="Arial"/>
          <w:b/>
        </w:rPr>
        <w:t>EL RECURRENTE</w:t>
      </w:r>
      <w:r w:rsidRPr="009C603A">
        <w:rPr>
          <w:rFonts w:ascii="Palatino Linotype" w:eastAsia="Calibri" w:hAnsi="Palatino Linotype" w:cs="Arial"/>
        </w:rPr>
        <w:t xml:space="preserve"> devienen </w:t>
      </w:r>
      <w:r w:rsidRPr="009C603A">
        <w:rPr>
          <w:rFonts w:ascii="Palatino Linotype" w:eastAsia="Calibri" w:hAnsi="Palatino Linotype" w:cs="Arial"/>
          <w:b/>
        </w:rPr>
        <w:t>infundados</w:t>
      </w:r>
      <w:r w:rsidRPr="009C603A">
        <w:rPr>
          <w:rFonts w:ascii="Palatino Linotype" w:eastAsia="Calibri" w:hAnsi="Palatino Linotype" w:cs="Arial"/>
        </w:rPr>
        <w:t xml:space="preserve">; por lo que, lo procedente es </w:t>
      </w:r>
      <w:r w:rsidRPr="009C603A">
        <w:rPr>
          <w:rFonts w:ascii="Palatino Linotype" w:eastAsia="Calibri" w:hAnsi="Palatino Linotype" w:cs="Arial"/>
          <w:b/>
        </w:rPr>
        <w:t>CONFIRMAR</w:t>
      </w:r>
      <w:r w:rsidRPr="009C603A">
        <w:rPr>
          <w:rFonts w:ascii="Palatino Linotype" w:eastAsia="Calibri" w:hAnsi="Palatino Linotype" w:cs="Arial"/>
        </w:rPr>
        <w:t xml:space="preserve"> la respuesta del </w:t>
      </w:r>
      <w:r w:rsidRPr="009C603A">
        <w:rPr>
          <w:rFonts w:ascii="Palatino Linotype" w:eastAsia="Calibri" w:hAnsi="Palatino Linotype" w:cs="Arial"/>
          <w:b/>
        </w:rPr>
        <w:t>SUJETO OBLIGADO</w:t>
      </w:r>
      <w:r w:rsidRPr="009C603A">
        <w:rPr>
          <w:rFonts w:ascii="Palatino Linotype" w:eastAsia="Calibri" w:hAnsi="Palatino Linotype" w:cs="Arial"/>
        </w:rPr>
        <w:t xml:space="preserve">; </w:t>
      </w:r>
      <w:r w:rsidRPr="009C603A">
        <w:rPr>
          <w:rFonts w:ascii="Palatino Linotype" w:hAnsi="Palatino Linotype" w:cs="Arial"/>
        </w:rPr>
        <w:t xml:space="preserve">puesto que se insiste en que el particular lo que busca es un pronunciamiento en específico por parte del Titular del Contraloría Interna y Órgano de Control y Vigilancia, situación que no constituye el ejercicio del derecho de acceso a la información pública, pues éste se basa en atender las supuestas faltas del </w:t>
      </w:r>
      <w:r w:rsidRPr="009C603A">
        <w:rPr>
          <w:rFonts w:ascii="Palatino Linotype" w:hAnsi="Palatino Linotype" w:cs="Arial"/>
          <w:b/>
        </w:rPr>
        <w:t>SUJETO OBLIGADO</w:t>
      </w:r>
      <w:r w:rsidRPr="009C603A">
        <w:rPr>
          <w:rFonts w:ascii="Palatino Linotype" w:hAnsi="Palatino Linotype" w:cs="Arial"/>
        </w:rPr>
        <w:t xml:space="preserve"> al momento de atender una solicitud de información pública.</w:t>
      </w:r>
    </w:p>
    <w:p w14:paraId="742DB584" w14:textId="421A7C8E" w:rsidR="009B5FC2" w:rsidRPr="009C603A" w:rsidRDefault="009B5FC2" w:rsidP="009B5FC2">
      <w:pPr>
        <w:tabs>
          <w:tab w:val="left" w:pos="2422"/>
        </w:tabs>
        <w:autoSpaceDE w:val="0"/>
        <w:autoSpaceDN w:val="0"/>
        <w:adjustRightInd w:val="0"/>
        <w:spacing w:before="100" w:beforeAutospacing="1" w:after="100" w:afterAutospacing="1" w:line="360" w:lineRule="auto"/>
        <w:ind w:right="49"/>
        <w:jc w:val="both"/>
        <w:rPr>
          <w:rFonts w:ascii="Palatino Linotype" w:eastAsia="Calibri" w:hAnsi="Palatino Linotype" w:cs="Arial"/>
        </w:rPr>
      </w:pPr>
      <w:r w:rsidRPr="009C603A">
        <w:rPr>
          <w:rFonts w:ascii="Palatino Linotype" w:eastAsia="Calibri" w:hAnsi="Palatino Linotype" w:cs="Arial"/>
        </w:rPr>
        <w:t xml:space="preserve">Así, con </w:t>
      </w:r>
      <w:r w:rsidRPr="009C603A">
        <w:rPr>
          <w:rFonts w:ascii="Palatino Linotype" w:hAnsi="Palatino Linotype" w:cs="Arial"/>
        </w:rPr>
        <w:t>fundamento</w:t>
      </w:r>
      <w:r w:rsidRPr="009C603A">
        <w:rPr>
          <w:rFonts w:ascii="Palatino Linotype" w:eastAsia="Calibri" w:hAnsi="Palatino Linotype" w:cs="Arial"/>
        </w:rPr>
        <w:t xml:space="preserve"> en lo prescrito en los artículos 5, </w:t>
      </w:r>
      <w:r w:rsidRPr="009C603A">
        <w:rPr>
          <w:rFonts w:ascii="Palatino Linotype" w:hAnsi="Palatino Linotype"/>
        </w:rPr>
        <w:t xml:space="preserve">párrafos vigésimo </w:t>
      </w:r>
      <w:r w:rsidR="00946B19" w:rsidRPr="009C603A">
        <w:rPr>
          <w:rFonts w:ascii="Palatino Linotype" w:hAnsi="Palatino Linotype"/>
        </w:rPr>
        <w:t>noveno, tr</w:t>
      </w:r>
      <w:r w:rsidRPr="009C603A">
        <w:rPr>
          <w:rFonts w:ascii="Palatino Linotype" w:hAnsi="Palatino Linotype"/>
        </w:rPr>
        <w:t xml:space="preserve">igésimo y </w:t>
      </w:r>
      <w:r w:rsidR="00946B19" w:rsidRPr="009C603A">
        <w:rPr>
          <w:rFonts w:ascii="Palatino Linotype" w:hAnsi="Palatino Linotype"/>
        </w:rPr>
        <w:t>tr</w:t>
      </w:r>
      <w:r w:rsidRPr="009C603A">
        <w:rPr>
          <w:rFonts w:ascii="Palatino Linotype" w:hAnsi="Palatino Linotype"/>
        </w:rPr>
        <w:t xml:space="preserve">igésimo </w:t>
      </w:r>
      <w:r w:rsidR="00946B19" w:rsidRPr="009C603A">
        <w:rPr>
          <w:rFonts w:ascii="Palatino Linotype" w:hAnsi="Palatino Linotype"/>
        </w:rPr>
        <w:t>primero</w:t>
      </w:r>
      <w:r w:rsidRPr="009C603A">
        <w:rPr>
          <w:rFonts w:ascii="Palatino Linotype" w:hAnsi="Palatino Linotype" w:cs="Arial"/>
        </w:rPr>
        <w:t>,</w:t>
      </w:r>
      <w:r w:rsidRPr="009C603A">
        <w:rPr>
          <w:rFonts w:ascii="Palatino Linotype" w:hAnsi="Palatino Linotype"/>
        </w:rPr>
        <w:t xml:space="preserve"> fracciones IV y V,</w:t>
      </w:r>
      <w:r w:rsidRPr="009C603A">
        <w:rPr>
          <w:rFonts w:ascii="Palatino Linotype" w:eastAsia="Calibri" w:hAnsi="Palatino Linotype" w:cs="Arial"/>
        </w:rPr>
        <w:t xml:space="preserve"> de la Constitución Política del Estado Libre y Soberano de </w:t>
      </w:r>
      <w:r w:rsidRPr="009C603A">
        <w:rPr>
          <w:rFonts w:ascii="Palatino Linotype" w:hAnsi="Palatino Linotype" w:cs="Arial"/>
          <w:lang w:val="es-ES_tradnl"/>
        </w:rPr>
        <w:t>México</w:t>
      </w:r>
      <w:r w:rsidRPr="009C603A">
        <w:rPr>
          <w:rFonts w:ascii="Palatino Linotype" w:eastAsia="Calibri" w:hAnsi="Palatino Linotype" w:cs="Arial"/>
        </w:rPr>
        <w:t xml:space="preserve"> y los artículos </w:t>
      </w:r>
      <w:r w:rsidRPr="009C603A">
        <w:rPr>
          <w:rFonts w:ascii="Palatino Linotype" w:hAnsi="Palatino Linotype"/>
        </w:rPr>
        <w:t xml:space="preserve">2, </w:t>
      </w:r>
      <w:r w:rsidRPr="009C603A">
        <w:rPr>
          <w:rFonts w:ascii="Palatino Linotype" w:hAnsi="Palatino Linotype" w:cs="Arial"/>
        </w:rPr>
        <w:t>fracción</w:t>
      </w:r>
      <w:r w:rsidRPr="009C603A">
        <w:rPr>
          <w:rFonts w:ascii="Palatino Linotype" w:hAnsi="Palatino Linotype"/>
        </w:rPr>
        <w:t xml:space="preserve"> II, 9, </w:t>
      </w:r>
      <w:r w:rsidRPr="009C603A">
        <w:rPr>
          <w:rFonts w:ascii="Palatino Linotype" w:hAnsi="Palatino Linotype" w:cs="Arial"/>
          <w:lang w:val="es-ES_tradnl"/>
        </w:rPr>
        <w:t>29</w:t>
      </w:r>
      <w:r w:rsidRPr="009C603A">
        <w:rPr>
          <w:rFonts w:ascii="Palatino Linotype" w:hAnsi="Palatino Linotype"/>
        </w:rPr>
        <w:t>, 36, fracciones I y II, 176, 178, 179, 181, 185, fracción I, 186, 188 y 192, fracción I</w:t>
      </w:r>
      <w:r w:rsidRPr="009C603A">
        <w:rPr>
          <w:rFonts w:ascii="Palatino Linotype" w:eastAsia="Calibri" w:hAnsi="Palatino Linotype" w:cs="Arial"/>
        </w:rPr>
        <w:t xml:space="preserve"> de la Ley de Transparencia y Acceso a la Información Pública del Estado de México y </w:t>
      </w:r>
      <w:r w:rsidRPr="009C603A">
        <w:rPr>
          <w:rFonts w:ascii="Palatino Linotype" w:hAnsi="Palatino Linotype" w:cs="Arial"/>
        </w:rPr>
        <w:t>Municipios</w:t>
      </w:r>
      <w:r w:rsidRPr="009C603A">
        <w:rPr>
          <w:rFonts w:ascii="Palatino Linotype" w:eastAsia="Calibri" w:hAnsi="Palatino Linotype" w:cs="Arial"/>
        </w:rPr>
        <w:t xml:space="preserve">, </w:t>
      </w:r>
      <w:r w:rsidRPr="009C603A">
        <w:rPr>
          <w:rFonts w:ascii="Palatino Linotype" w:hAnsi="Palatino Linotype"/>
        </w:rPr>
        <w:t>este</w:t>
      </w:r>
      <w:r w:rsidRPr="009C603A">
        <w:rPr>
          <w:rFonts w:ascii="Palatino Linotype" w:eastAsia="Calibri" w:hAnsi="Palatino Linotype" w:cs="Arial"/>
        </w:rPr>
        <w:t xml:space="preserve"> Pleno:</w:t>
      </w:r>
    </w:p>
    <w:p w14:paraId="18997D05" w14:textId="77777777" w:rsidR="009B5FC2" w:rsidRPr="009C603A" w:rsidRDefault="009B5FC2" w:rsidP="009B5FC2">
      <w:pPr>
        <w:spacing w:before="240" w:after="240" w:line="360" w:lineRule="auto"/>
        <w:jc w:val="center"/>
        <w:rPr>
          <w:rFonts w:ascii="Palatino Linotype" w:hAnsi="Palatino Linotype"/>
          <w:b/>
          <w:sz w:val="28"/>
        </w:rPr>
      </w:pPr>
      <w:r w:rsidRPr="009C603A">
        <w:rPr>
          <w:rFonts w:ascii="Palatino Linotype" w:hAnsi="Palatino Linotype"/>
          <w:b/>
          <w:sz w:val="28"/>
        </w:rPr>
        <w:t>R E S U E L V E</w:t>
      </w:r>
    </w:p>
    <w:p w14:paraId="2F34CBF3" w14:textId="40B626E2" w:rsidR="00952C0F" w:rsidRPr="009C603A" w:rsidRDefault="009B5FC2" w:rsidP="00952C0F">
      <w:pPr>
        <w:spacing w:before="100" w:beforeAutospacing="1" w:after="100" w:afterAutospacing="1" w:line="360" w:lineRule="auto"/>
        <w:contextualSpacing/>
        <w:jc w:val="both"/>
        <w:rPr>
          <w:rFonts w:ascii="Palatino Linotype" w:hAnsi="Palatino Linotype" w:cs="Arial"/>
        </w:rPr>
      </w:pPr>
      <w:r w:rsidRPr="009C603A">
        <w:rPr>
          <w:rFonts w:ascii="Palatino Linotype" w:hAnsi="Palatino Linotype" w:cs="Arial"/>
          <w:b/>
          <w:color w:val="000000" w:themeColor="text1"/>
          <w:sz w:val="28"/>
        </w:rPr>
        <w:lastRenderedPageBreak/>
        <w:t xml:space="preserve">PRIMERO. </w:t>
      </w:r>
      <w:r w:rsidR="00952C0F" w:rsidRPr="009C603A">
        <w:rPr>
          <w:rFonts w:ascii="Palatino Linotype" w:hAnsi="Palatino Linotype" w:cs="Arial"/>
        </w:rPr>
        <w:t>Resultan</w:t>
      </w:r>
      <w:r w:rsidR="00952C0F" w:rsidRPr="009C603A">
        <w:rPr>
          <w:rFonts w:ascii="Palatino Linotype" w:hAnsi="Palatino Linotype" w:cs="Arial"/>
          <w:b/>
        </w:rPr>
        <w:t xml:space="preserve"> infundadas</w:t>
      </w:r>
      <w:r w:rsidR="00952C0F" w:rsidRPr="009C603A">
        <w:rPr>
          <w:rFonts w:ascii="Palatino Linotype" w:hAnsi="Palatino Linotype" w:cs="Arial"/>
        </w:rPr>
        <w:t xml:space="preserve"> las razones o motivos de inconformidad planteadas por </w:t>
      </w:r>
      <w:r w:rsidR="00952C0F" w:rsidRPr="009C603A">
        <w:rPr>
          <w:rFonts w:ascii="Palatino Linotype" w:hAnsi="Palatino Linotype" w:cs="Arial"/>
          <w:b/>
        </w:rPr>
        <w:t>EL RECURRENTE</w:t>
      </w:r>
      <w:r w:rsidR="00952C0F" w:rsidRPr="009C603A">
        <w:rPr>
          <w:rFonts w:ascii="Palatino Linotype" w:hAnsi="Palatino Linotype" w:cs="Arial"/>
        </w:rPr>
        <w:t xml:space="preserve"> en términos del Considerando </w:t>
      </w:r>
      <w:r w:rsidR="00952C0F" w:rsidRPr="009C603A">
        <w:rPr>
          <w:rFonts w:ascii="Palatino Linotype" w:hAnsi="Palatino Linotype" w:cs="Arial"/>
          <w:b/>
        </w:rPr>
        <w:t>QUINTO</w:t>
      </w:r>
      <w:r w:rsidR="00952C0F" w:rsidRPr="009C603A">
        <w:rPr>
          <w:rFonts w:ascii="Palatino Linotype" w:hAnsi="Palatino Linotype" w:cs="Arial"/>
        </w:rPr>
        <w:t xml:space="preserve"> de esta Resolución.</w:t>
      </w:r>
    </w:p>
    <w:p w14:paraId="1780F22F" w14:textId="77777777" w:rsidR="00952C0F" w:rsidRPr="009C603A" w:rsidRDefault="00952C0F" w:rsidP="00952C0F">
      <w:pPr>
        <w:spacing w:before="100" w:beforeAutospacing="1" w:after="100" w:afterAutospacing="1" w:line="360" w:lineRule="auto"/>
        <w:contextualSpacing/>
        <w:jc w:val="both"/>
        <w:rPr>
          <w:rFonts w:ascii="Palatino Linotype" w:hAnsi="Palatino Linotype" w:cs="Arial"/>
          <w:b/>
          <w:color w:val="000000" w:themeColor="text1"/>
          <w:sz w:val="14"/>
        </w:rPr>
      </w:pPr>
    </w:p>
    <w:p w14:paraId="48D7C4CC" w14:textId="089587D8" w:rsidR="00952C0F" w:rsidRPr="009C603A" w:rsidRDefault="00952C0F" w:rsidP="00952C0F">
      <w:pPr>
        <w:widowControl w:val="0"/>
        <w:tabs>
          <w:tab w:val="left" w:pos="1701"/>
        </w:tabs>
        <w:autoSpaceDE w:val="0"/>
        <w:autoSpaceDN w:val="0"/>
        <w:adjustRightInd w:val="0"/>
        <w:spacing w:before="100" w:beforeAutospacing="1" w:after="100" w:afterAutospacing="1" w:line="360" w:lineRule="auto"/>
        <w:contextualSpacing/>
        <w:jc w:val="both"/>
        <w:rPr>
          <w:rFonts w:ascii="Palatino Linotype" w:eastAsia="Calibri" w:hAnsi="Palatino Linotype" w:cs="Arial"/>
        </w:rPr>
      </w:pPr>
      <w:r w:rsidRPr="009C603A">
        <w:rPr>
          <w:rFonts w:ascii="Palatino Linotype" w:hAnsi="Palatino Linotype" w:cs="Arial"/>
          <w:b/>
          <w:color w:val="000000" w:themeColor="text1"/>
          <w:sz w:val="28"/>
        </w:rPr>
        <w:t>SEGUNDO</w:t>
      </w:r>
      <w:r w:rsidRPr="009C603A">
        <w:rPr>
          <w:rFonts w:ascii="Palatino Linotype" w:hAnsi="Palatino Linotype" w:cs="Arial"/>
          <w:color w:val="000000" w:themeColor="text1"/>
          <w:sz w:val="28"/>
        </w:rPr>
        <w:t>.</w:t>
      </w:r>
      <w:r w:rsidRPr="009C603A">
        <w:rPr>
          <w:rFonts w:ascii="Palatino Linotype" w:eastAsia="Calibri" w:hAnsi="Palatino Linotype" w:cs="Arial"/>
          <w:bCs/>
        </w:rPr>
        <w:t xml:space="preserve"> </w:t>
      </w:r>
      <w:r w:rsidRPr="009C603A">
        <w:rPr>
          <w:rFonts w:ascii="Palatino Linotype" w:eastAsia="Calibri" w:hAnsi="Palatino Linotype" w:cs="Arial"/>
        </w:rPr>
        <w:t xml:space="preserve">Se </w:t>
      </w:r>
      <w:r w:rsidRPr="009C603A">
        <w:rPr>
          <w:rFonts w:ascii="Palatino Linotype" w:eastAsia="Calibri" w:hAnsi="Palatino Linotype" w:cs="Arial"/>
          <w:b/>
        </w:rPr>
        <w:t>CONFIRMA</w:t>
      </w:r>
      <w:r w:rsidRPr="009C603A">
        <w:rPr>
          <w:rFonts w:ascii="Palatino Linotype" w:eastAsia="Calibri" w:hAnsi="Palatino Linotype" w:cs="Arial"/>
        </w:rPr>
        <w:t xml:space="preserve"> la respuesta del </w:t>
      </w:r>
      <w:r w:rsidRPr="009C603A">
        <w:rPr>
          <w:rFonts w:ascii="Palatino Linotype" w:eastAsia="Calibri" w:hAnsi="Palatino Linotype" w:cs="Arial"/>
          <w:b/>
        </w:rPr>
        <w:t>SUJETO OBLIGADO</w:t>
      </w:r>
      <w:r w:rsidR="00647459" w:rsidRPr="009C603A">
        <w:rPr>
          <w:rFonts w:ascii="Palatino Linotype" w:eastAsia="Calibri" w:hAnsi="Palatino Linotype" w:cs="Arial"/>
          <w:b/>
        </w:rPr>
        <w:t xml:space="preserve"> </w:t>
      </w:r>
      <w:r w:rsidR="00647459" w:rsidRPr="009C603A">
        <w:rPr>
          <w:rFonts w:ascii="Palatino Linotype" w:eastAsia="Calibri" w:hAnsi="Palatino Linotype" w:cs="Arial"/>
        </w:rPr>
        <w:t xml:space="preserve">otorgada a la solicitud de acceso a la información </w:t>
      </w:r>
      <w:r w:rsidR="00E56DD2" w:rsidRPr="009C603A">
        <w:rPr>
          <w:rFonts w:ascii="Palatino Linotype" w:hAnsi="Palatino Linotype"/>
          <w:b/>
        </w:rPr>
        <w:t>04657</w:t>
      </w:r>
      <w:r w:rsidR="00647459" w:rsidRPr="009C603A">
        <w:rPr>
          <w:rFonts w:ascii="Palatino Linotype" w:hAnsi="Palatino Linotype"/>
          <w:b/>
        </w:rPr>
        <w:t>/INFOEM/IP/2020</w:t>
      </w:r>
      <w:r w:rsidRPr="009C603A">
        <w:rPr>
          <w:rFonts w:ascii="Palatino Linotype" w:eastAsia="Calibri" w:hAnsi="Palatino Linotype" w:cs="Arial"/>
          <w:b/>
        </w:rPr>
        <w:t>.</w:t>
      </w:r>
    </w:p>
    <w:p w14:paraId="18A5AA24" w14:textId="77777777" w:rsidR="00952C0F" w:rsidRPr="009C603A" w:rsidRDefault="00952C0F" w:rsidP="00952C0F">
      <w:pPr>
        <w:pStyle w:val="Prrafodelista"/>
        <w:widowControl w:val="0"/>
        <w:tabs>
          <w:tab w:val="left" w:pos="1701"/>
        </w:tabs>
        <w:autoSpaceDE w:val="0"/>
        <w:autoSpaceDN w:val="0"/>
        <w:adjustRightInd w:val="0"/>
        <w:spacing w:before="100" w:beforeAutospacing="1" w:after="100" w:afterAutospacing="1" w:line="360" w:lineRule="auto"/>
        <w:ind w:left="0"/>
        <w:contextualSpacing/>
        <w:jc w:val="both"/>
        <w:rPr>
          <w:rFonts w:ascii="Palatino Linotype" w:hAnsi="Palatino Linotype"/>
          <w:shd w:val="clear" w:color="auto" w:fill="FFFFFF"/>
        </w:rPr>
      </w:pPr>
      <w:r w:rsidRPr="009C603A">
        <w:rPr>
          <w:rFonts w:ascii="Palatino Linotype" w:hAnsi="Palatino Linotype"/>
          <w:b/>
          <w:bCs/>
          <w:sz w:val="28"/>
        </w:rPr>
        <w:t>TERCERO.</w:t>
      </w:r>
      <w:r w:rsidRPr="009C603A">
        <w:rPr>
          <w:rFonts w:ascii="Palatino Linotype" w:hAnsi="Palatino Linotype"/>
          <w:b/>
          <w:bCs/>
          <w:spacing w:val="60"/>
          <w:sz w:val="28"/>
        </w:rPr>
        <w:t xml:space="preserve"> </w:t>
      </w:r>
      <w:r w:rsidRPr="009C603A">
        <w:rPr>
          <w:rFonts w:ascii="Palatino Linotype" w:hAnsi="Palatino Linotype" w:cs="Arial"/>
          <w:b/>
          <w:lang w:val="es-ES_tradnl"/>
        </w:rPr>
        <w:t>Notifíquese</w:t>
      </w:r>
      <w:r w:rsidRPr="009C603A">
        <w:rPr>
          <w:rFonts w:ascii="Palatino Linotype" w:hAnsi="Palatino Linotype" w:cs="Arial"/>
          <w:lang w:val="es-ES_tradnl"/>
        </w:rPr>
        <w:t xml:space="preserve"> la presente resolución al Titular de la Unidad de Transparencia del </w:t>
      </w:r>
      <w:r w:rsidRPr="009C603A">
        <w:rPr>
          <w:rFonts w:ascii="Palatino Linotype" w:hAnsi="Palatino Linotype" w:cs="Arial"/>
          <w:b/>
          <w:lang w:val="es-ES_tradnl"/>
        </w:rPr>
        <w:t>SUJETO OBLIGADO</w:t>
      </w:r>
      <w:r w:rsidRPr="009C603A">
        <w:rPr>
          <w:rFonts w:ascii="Palatino Linotype" w:hAnsi="Palatino Linotype" w:cs="Arial"/>
          <w:lang w:val="es-ES_tradnl"/>
        </w:rPr>
        <w:t xml:space="preserve"> para su conocimiento.</w:t>
      </w:r>
    </w:p>
    <w:p w14:paraId="267CED5D" w14:textId="77777777" w:rsidR="00952C0F" w:rsidRPr="009C603A" w:rsidRDefault="00952C0F" w:rsidP="00952C0F">
      <w:pPr>
        <w:pStyle w:val="Prrafodelista"/>
        <w:widowControl w:val="0"/>
        <w:tabs>
          <w:tab w:val="left" w:pos="1701"/>
        </w:tabs>
        <w:autoSpaceDE w:val="0"/>
        <w:autoSpaceDN w:val="0"/>
        <w:adjustRightInd w:val="0"/>
        <w:spacing w:before="100" w:beforeAutospacing="1" w:after="100" w:afterAutospacing="1" w:line="360" w:lineRule="auto"/>
        <w:ind w:left="0"/>
        <w:contextualSpacing/>
        <w:jc w:val="both"/>
        <w:rPr>
          <w:rFonts w:ascii="Palatino Linotype" w:hAnsi="Palatino Linotype"/>
          <w:shd w:val="clear" w:color="auto" w:fill="FFFFFF"/>
        </w:rPr>
      </w:pPr>
    </w:p>
    <w:p w14:paraId="21AACACD" w14:textId="2FF4D757" w:rsidR="00952C0F" w:rsidRPr="009C603A" w:rsidRDefault="00952C0F" w:rsidP="00952C0F">
      <w:pPr>
        <w:pStyle w:val="Prrafodelista"/>
        <w:widowControl w:val="0"/>
        <w:tabs>
          <w:tab w:val="left" w:pos="1701"/>
        </w:tabs>
        <w:autoSpaceDE w:val="0"/>
        <w:autoSpaceDN w:val="0"/>
        <w:adjustRightInd w:val="0"/>
        <w:spacing w:before="100" w:beforeAutospacing="1" w:after="100" w:afterAutospacing="1" w:line="360" w:lineRule="auto"/>
        <w:ind w:left="0"/>
        <w:contextualSpacing/>
        <w:jc w:val="both"/>
        <w:rPr>
          <w:rFonts w:ascii="Palatino Linotype" w:hAnsi="Palatino Linotype"/>
          <w:shd w:val="clear" w:color="auto" w:fill="FFFFFF"/>
        </w:rPr>
      </w:pPr>
      <w:r w:rsidRPr="009C603A">
        <w:rPr>
          <w:rFonts w:ascii="Palatino Linotype" w:hAnsi="Palatino Linotype"/>
          <w:b/>
          <w:bCs/>
          <w:sz w:val="28"/>
        </w:rPr>
        <w:t>CUARTO.</w:t>
      </w:r>
      <w:r w:rsidRPr="009C603A">
        <w:rPr>
          <w:rFonts w:ascii="Palatino Linotype" w:hAnsi="Palatino Linotype"/>
          <w:b/>
          <w:bCs/>
          <w:spacing w:val="60"/>
          <w:sz w:val="28"/>
        </w:rPr>
        <w:t xml:space="preserve"> </w:t>
      </w:r>
      <w:r w:rsidRPr="009C603A">
        <w:rPr>
          <w:rFonts w:ascii="Palatino Linotype" w:hAnsi="Palatino Linotype"/>
          <w:b/>
          <w:szCs w:val="17"/>
          <w:lang w:eastAsia="es-ES_tradnl"/>
        </w:rPr>
        <w:t>Notifíquese</w:t>
      </w:r>
      <w:r w:rsidRPr="009C603A">
        <w:rPr>
          <w:rFonts w:ascii="Palatino Linotype" w:hAnsi="Palatino Linotype"/>
          <w:szCs w:val="17"/>
          <w:lang w:eastAsia="es-ES_tradnl"/>
        </w:rPr>
        <w:t xml:space="preserve"> la presente resolución al</w:t>
      </w:r>
      <w:r w:rsidRPr="009C603A">
        <w:rPr>
          <w:rFonts w:ascii="Palatino Linotype" w:hAnsi="Palatino Linotype"/>
          <w:b/>
        </w:rPr>
        <w:t xml:space="preserve"> RECURRENTE</w:t>
      </w:r>
      <w:r w:rsidRPr="009C603A">
        <w:rPr>
          <w:rFonts w:ascii="Palatino Linotype" w:hAnsi="Palatino Linotype"/>
          <w:szCs w:val="17"/>
          <w:lang w:eastAsia="es-ES_tradnl"/>
        </w:rPr>
        <w:t>.</w:t>
      </w:r>
    </w:p>
    <w:p w14:paraId="3032CEEC" w14:textId="77777777" w:rsidR="00952C0F" w:rsidRPr="009C603A" w:rsidRDefault="00952C0F" w:rsidP="00952C0F">
      <w:pPr>
        <w:pStyle w:val="Prrafodelista"/>
        <w:widowControl w:val="0"/>
        <w:tabs>
          <w:tab w:val="left" w:pos="1701"/>
        </w:tabs>
        <w:autoSpaceDE w:val="0"/>
        <w:autoSpaceDN w:val="0"/>
        <w:adjustRightInd w:val="0"/>
        <w:spacing w:before="100" w:beforeAutospacing="1" w:after="100" w:afterAutospacing="1" w:line="360" w:lineRule="auto"/>
        <w:ind w:left="0"/>
        <w:contextualSpacing/>
        <w:jc w:val="both"/>
        <w:rPr>
          <w:rFonts w:ascii="Palatino Linotype" w:hAnsi="Palatino Linotype"/>
          <w:b/>
          <w:szCs w:val="17"/>
          <w:lang w:eastAsia="es-ES_tradnl"/>
        </w:rPr>
      </w:pPr>
    </w:p>
    <w:p w14:paraId="28391345" w14:textId="4B72D199" w:rsidR="00952C0F" w:rsidRPr="009C603A" w:rsidRDefault="00952C0F" w:rsidP="00952C0F">
      <w:pPr>
        <w:pStyle w:val="Prrafodelista"/>
        <w:widowControl w:val="0"/>
        <w:tabs>
          <w:tab w:val="left" w:pos="1701"/>
        </w:tabs>
        <w:autoSpaceDE w:val="0"/>
        <w:autoSpaceDN w:val="0"/>
        <w:adjustRightInd w:val="0"/>
        <w:spacing w:before="100" w:beforeAutospacing="1" w:after="100" w:afterAutospacing="1" w:line="360" w:lineRule="auto"/>
        <w:ind w:left="0"/>
        <w:contextualSpacing/>
        <w:jc w:val="both"/>
        <w:rPr>
          <w:rFonts w:ascii="Palatino Linotype" w:hAnsi="Palatino Linotype"/>
          <w:szCs w:val="17"/>
          <w:lang w:eastAsia="es-ES_tradnl"/>
        </w:rPr>
      </w:pPr>
      <w:r w:rsidRPr="009C603A">
        <w:rPr>
          <w:rFonts w:ascii="Palatino Linotype" w:hAnsi="Palatino Linotype"/>
          <w:b/>
          <w:bCs/>
          <w:sz w:val="28"/>
        </w:rPr>
        <w:t>QUINTO.</w:t>
      </w:r>
      <w:r w:rsidRPr="009C603A">
        <w:rPr>
          <w:rFonts w:ascii="Palatino Linotype" w:hAnsi="Palatino Linotype"/>
          <w:b/>
          <w:bCs/>
          <w:spacing w:val="60"/>
          <w:sz w:val="28"/>
        </w:rPr>
        <w:t xml:space="preserve"> </w:t>
      </w:r>
      <w:r w:rsidRPr="009C603A">
        <w:rPr>
          <w:rFonts w:ascii="Palatino Linotype" w:hAnsi="Palatino Linotype"/>
          <w:b/>
          <w:szCs w:val="17"/>
          <w:lang w:eastAsia="es-ES_tradnl"/>
        </w:rPr>
        <w:t>Hágase</w:t>
      </w:r>
      <w:r w:rsidRPr="009C603A">
        <w:rPr>
          <w:rFonts w:ascii="Palatino Linotype" w:hAnsi="Palatino Linotype"/>
          <w:szCs w:val="17"/>
          <w:lang w:eastAsia="es-ES_tradnl"/>
        </w:rPr>
        <w:t xml:space="preserve"> </w:t>
      </w:r>
      <w:r w:rsidRPr="009C603A">
        <w:rPr>
          <w:rFonts w:ascii="Palatino Linotype" w:hAnsi="Palatino Linotype"/>
          <w:b/>
          <w:szCs w:val="17"/>
          <w:lang w:eastAsia="es-ES_tradnl"/>
        </w:rPr>
        <w:t>del conocimiento</w:t>
      </w:r>
      <w:r w:rsidRPr="009C603A">
        <w:rPr>
          <w:rFonts w:ascii="Palatino Linotype" w:hAnsi="Palatino Linotype"/>
          <w:szCs w:val="17"/>
          <w:lang w:eastAsia="es-ES_tradnl"/>
        </w:rPr>
        <w:t xml:space="preserve"> </w:t>
      </w:r>
      <w:r w:rsidRPr="009C603A">
        <w:rPr>
          <w:rFonts w:ascii="Palatino Linotype" w:hAnsi="Palatino Linotype"/>
        </w:rPr>
        <w:t>del</w:t>
      </w:r>
      <w:r w:rsidRPr="009C603A">
        <w:rPr>
          <w:rFonts w:ascii="Palatino Linotype" w:hAnsi="Palatino Linotype"/>
          <w:b/>
        </w:rPr>
        <w:t xml:space="preserve"> RECURRENTE</w:t>
      </w:r>
      <w:r w:rsidRPr="009C603A">
        <w:rPr>
          <w:rFonts w:ascii="Palatino Linotype" w:hAnsi="Palatino Linotype"/>
        </w:rPr>
        <w:t xml:space="preserve"> </w:t>
      </w:r>
      <w:r w:rsidRPr="009C603A">
        <w:rPr>
          <w:rFonts w:ascii="Palatino Linotype" w:hAnsi="Palatino Linotype"/>
          <w:szCs w:val="17"/>
          <w:lang w:eastAsia="es-ES_tradnl"/>
        </w:rPr>
        <w:t xml:space="preserve">que, de conformidad </w:t>
      </w:r>
      <w:r w:rsidRPr="009C603A">
        <w:rPr>
          <w:rFonts w:ascii="Palatino Linotype" w:hAnsi="Palatino Linotype" w:cs="Arial"/>
        </w:rPr>
        <w:t>con</w:t>
      </w:r>
      <w:r w:rsidRPr="009C603A">
        <w:rPr>
          <w:rFonts w:ascii="Palatino Linotype" w:hAnsi="Palatino Linotype"/>
          <w:szCs w:val="17"/>
          <w:lang w:eastAsia="es-ES_tradnl"/>
        </w:rPr>
        <w:t xml:space="preserve"> lo </w:t>
      </w:r>
      <w:r w:rsidRPr="009C603A">
        <w:rPr>
          <w:rFonts w:ascii="Palatino Linotype" w:hAnsi="Palatino Linotype" w:cs="Arial"/>
        </w:rPr>
        <w:t>establecido</w:t>
      </w:r>
      <w:r w:rsidRPr="009C603A">
        <w:rPr>
          <w:rFonts w:ascii="Palatino Linotype" w:hAnsi="Palatino Linotype"/>
          <w:szCs w:val="17"/>
          <w:lang w:eastAsia="es-ES_tradnl"/>
        </w:rPr>
        <w:t xml:space="preserve"> en el artículo 196 de la Ley de </w:t>
      </w:r>
      <w:r w:rsidRPr="009C603A">
        <w:rPr>
          <w:rFonts w:ascii="Palatino Linotype" w:hAnsi="Palatino Linotype" w:cs="Arial"/>
        </w:rPr>
        <w:t>Transparencia</w:t>
      </w:r>
      <w:r w:rsidRPr="009C603A">
        <w:rPr>
          <w:rFonts w:ascii="Palatino Linotype" w:hAnsi="Palatino Linotype"/>
          <w:szCs w:val="17"/>
          <w:lang w:eastAsia="es-ES_tradnl"/>
        </w:rPr>
        <w:t xml:space="preserve"> y </w:t>
      </w:r>
      <w:r w:rsidRPr="009C603A">
        <w:rPr>
          <w:rFonts w:ascii="Palatino Linotype" w:hAnsi="Palatino Linotype" w:cs="Arial"/>
        </w:rPr>
        <w:t>Acceso</w:t>
      </w:r>
      <w:r w:rsidRPr="009C603A">
        <w:rPr>
          <w:rFonts w:ascii="Palatino Linotype" w:hAnsi="Palatino Linotype"/>
          <w:szCs w:val="17"/>
          <w:lang w:eastAsia="es-ES_tradnl"/>
        </w:rPr>
        <w:t xml:space="preserve"> a la Información </w:t>
      </w:r>
      <w:r w:rsidRPr="009C603A">
        <w:rPr>
          <w:rFonts w:ascii="Palatino Linotype" w:hAnsi="Palatino Linotype"/>
          <w:lang w:eastAsia="es-ES_tradnl"/>
        </w:rPr>
        <w:t>Pública</w:t>
      </w:r>
      <w:r w:rsidRPr="009C603A">
        <w:rPr>
          <w:rFonts w:ascii="Palatino Linotype" w:hAnsi="Palatino Linotype"/>
          <w:szCs w:val="17"/>
          <w:lang w:eastAsia="es-ES_tradnl"/>
        </w:rPr>
        <w:t xml:space="preserve"> del Estado de México y Municipios, podrá impugnarla vía Juicio de Amparo en los términos de las leyes aplicables.</w:t>
      </w:r>
    </w:p>
    <w:p w14:paraId="7B53CF8F" w14:textId="4EA1A53F" w:rsidR="009B5FC2" w:rsidRPr="009C603A" w:rsidRDefault="009B5FC2" w:rsidP="009B5FC2">
      <w:pPr>
        <w:spacing w:before="240" w:after="240" w:line="360" w:lineRule="auto"/>
        <w:ind w:right="49"/>
        <w:jc w:val="both"/>
        <w:rPr>
          <w:rFonts w:ascii="Palatino Linotype" w:hAnsi="Palatino Linotype" w:cs="Arial"/>
          <w:color w:val="000000" w:themeColor="text1"/>
        </w:rPr>
      </w:pPr>
      <w:r w:rsidRPr="009C603A">
        <w:rPr>
          <w:rFonts w:ascii="Palatino Linotype" w:hAnsi="Palatino Linotype" w:cs="Arial"/>
          <w:color w:val="000000" w:themeColor="text1"/>
        </w:rPr>
        <w:t xml:space="preserve">ASÍ LO RESUELVE, POR </w:t>
      </w:r>
      <w:r w:rsidR="009C603A">
        <w:rPr>
          <w:rFonts w:ascii="Palatino Linotype" w:hAnsi="Palatino Linotype" w:cs="Arial"/>
          <w:color w:val="000000" w:themeColor="text1"/>
        </w:rPr>
        <w:t xml:space="preserve">UNANIMIDAD </w:t>
      </w:r>
      <w:r w:rsidRPr="009C603A">
        <w:rPr>
          <w:rFonts w:ascii="Palatino Linotype" w:hAnsi="Palatino Linotype" w:cs="Arial"/>
          <w:color w:val="000000" w:themeColor="text1"/>
        </w:rPr>
        <w:t xml:space="preserve">DE VOTOS, EL PLENO DEL INSTITUTO DE TRANSPARENCIA, ACCESO A LA INFORMACIÓN PÚBLICA Y PROTECCIÓN DE DATOS PERSONALES DEL ESTADO DE MÉXICO Y MUNICIPIOS, CONFORMADO POR LOS COMISIONADOS; ZULEMA MARTÍNEZ SÁNCHEZ, EVA ABAID YAPUR, </w:t>
      </w:r>
      <w:r w:rsidRPr="009C603A">
        <w:rPr>
          <w:rFonts w:ascii="Palatino Linotype" w:hAnsi="Palatino Linotype"/>
          <w:color w:val="000000" w:themeColor="text1"/>
          <w:lang w:val="es-ES_tradnl"/>
        </w:rPr>
        <w:t xml:space="preserve">JOSÉ GUADALUPE LUNA HERNÁNDEZ, </w:t>
      </w:r>
      <w:r w:rsidRPr="009C603A">
        <w:rPr>
          <w:rFonts w:ascii="Palatino Linotype" w:hAnsi="Palatino Linotype" w:cs="Arial"/>
          <w:color w:val="000000" w:themeColor="text1"/>
        </w:rPr>
        <w:t xml:space="preserve">JAVIER </w:t>
      </w:r>
      <w:r w:rsidRPr="009C603A">
        <w:rPr>
          <w:rFonts w:ascii="Palatino Linotype" w:hAnsi="Palatino Linotype" w:cs="Arial"/>
          <w:color w:val="000000" w:themeColor="text1"/>
        </w:rPr>
        <w:lastRenderedPageBreak/>
        <w:t>MARTÍNEZ CRUZ</w:t>
      </w:r>
      <w:r w:rsidR="009C603A">
        <w:rPr>
          <w:rFonts w:ascii="Palatino Linotype" w:hAnsi="Palatino Linotype" w:cs="Arial"/>
          <w:color w:val="000000" w:themeColor="text1"/>
        </w:rPr>
        <w:t xml:space="preserve"> Y </w:t>
      </w:r>
      <w:r w:rsidRPr="009C603A">
        <w:rPr>
          <w:rFonts w:ascii="Palatino Linotype" w:hAnsi="Palatino Linotype" w:cs="Arial"/>
          <w:color w:val="000000" w:themeColor="text1"/>
        </w:rPr>
        <w:t xml:space="preserve">LUIS GUSTAVO PARRA NORIEGA; EN LA </w:t>
      </w:r>
      <w:r w:rsidR="00537AAC" w:rsidRPr="009C603A">
        <w:rPr>
          <w:rFonts w:ascii="Palatino Linotype" w:hAnsi="Palatino Linotype" w:cs="Arial"/>
          <w:color w:val="000000" w:themeColor="text1"/>
        </w:rPr>
        <w:t>PRIMER</w:t>
      </w:r>
      <w:r w:rsidR="009C603A">
        <w:rPr>
          <w:rFonts w:ascii="Palatino Linotype" w:hAnsi="Palatino Linotype" w:cs="Arial"/>
          <w:color w:val="000000" w:themeColor="text1"/>
        </w:rPr>
        <w:t>A</w:t>
      </w:r>
      <w:r w:rsidR="00CA472F" w:rsidRPr="009C603A">
        <w:rPr>
          <w:rFonts w:ascii="Palatino Linotype" w:hAnsi="Palatino Linotype" w:cs="Arial"/>
          <w:color w:val="000000" w:themeColor="text1"/>
        </w:rPr>
        <w:t xml:space="preserve"> </w:t>
      </w:r>
      <w:r w:rsidRPr="009C603A">
        <w:rPr>
          <w:rFonts w:ascii="Palatino Linotype" w:hAnsi="Palatino Linotype" w:cs="Arial"/>
          <w:color w:val="000000" w:themeColor="text1"/>
        </w:rPr>
        <w:t xml:space="preserve">SESIÓN ORDINARIA CELEBRADA EL </w:t>
      </w:r>
      <w:r w:rsidR="000C324F" w:rsidRPr="009C603A">
        <w:rPr>
          <w:rFonts w:ascii="Palatino Linotype" w:hAnsi="Palatino Linotype" w:cs="Arial"/>
          <w:color w:val="000000" w:themeColor="text1"/>
        </w:rPr>
        <w:t>VEINTE</w:t>
      </w:r>
      <w:r w:rsidR="00537AAC" w:rsidRPr="009C603A">
        <w:rPr>
          <w:rFonts w:ascii="Palatino Linotype" w:hAnsi="Palatino Linotype" w:cs="Arial"/>
          <w:color w:val="000000" w:themeColor="text1"/>
        </w:rPr>
        <w:t xml:space="preserve"> DE ENERO</w:t>
      </w:r>
      <w:r w:rsidR="00CA472F" w:rsidRPr="009C603A">
        <w:rPr>
          <w:rFonts w:ascii="Palatino Linotype" w:hAnsi="Palatino Linotype" w:cs="Arial"/>
          <w:color w:val="000000" w:themeColor="text1"/>
        </w:rPr>
        <w:t xml:space="preserve"> </w:t>
      </w:r>
      <w:r w:rsidRPr="009C603A">
        <w:rPr>
          <w:rFonts w:ascii="Palatino Linotype" w:hAnsi="Palatino Linotype" w:cs="Arial"/>
          <w:color w:val="000000" w:themeColor="text1"/>
        </w:rPr>
        <w:t>DE DOS MIL VEINT</w:t>
      </w:r>
      <w:r w:rsidR="00537AAC" w:rsidRPr="009C603A">
        <w:rPr>
          <w:rFonts w:ascii="Palatino Linotype" w:hAnsi="Palatino Linotype" w:cs="Arial"/>
          <w:color w:val="000000" w:themeColor="text1"/>
        </w:rPr>
        <w:t>IUNO</w:t>
      </w:r>
      <w:r w:rsidRPr="009C603A">
        <w:rPr>
          <w:rFonts w:ascii="Palatino Linotype" w:hAnsi="Palatino Linotype" w:cs="Arial"/>
          <w:color w:val="000000" w:themeColor="text1"/>
        </w:rPr>
        <w:t>, ANTE EL SECRETARIO TÉCNICO DEL PLENO ALEXIS TAPIA RAMÍREZ.</w:t>
      </w:r>
    </w:p>
    <w:tbl>
      <w:tblPr>
        <w:tblW w:w="10368" w:type="dxa"/>
        <w:jc w:val="center"/>
        <w:tblLayout w:type="fixed"/>
        <w:tblLook w:val="04A0" w:firstRow="1" w:lastRow="0" w:firstColumn="1" w:lastColumn="0" w:noHBand="0" w:noVBand="1"/>
      </w:tblPr>
      <w:tblGrid>
        <w:gridCol w:w="5184"/>
        <w:gridCol w:w="5184"/>
      </w:tblGrid>
      <w:tr w:rsidR="009B5FC2" w:rsidRPr="009C603A" w14:paraId="2CC22034" w14:textId="77777777" w:rsidTr="007122B4">
        <w:trPr>
          <w:jc w:val="center"/>
        </w:trPr>
        <w:tc>
          <w:tcPr>
            <w:tcW w:w="10368" w:type="dxa"/>
            <w:gridSpan w:val="2"/>
          </w:tcPr>
          <w:p w14:paraId="3705184D" w14:textId="77777777" w:rsidR="00CA472F" w:rsidRPr="009C603A" w:rsidRDefault="00CA472F" w:rsidP="009C603A">
            <w:pPr>
              <w:rPr>
                <w:rFonts w:ascii="Palatino Linotype" w:hAnsi="Palatino Linotype" w:cs="Arial"/>
                <w:b/>
                <w:lang w:val="es-ES_tradnl"/>
              </w:rPr>
            </w:pPr>
          </w:p>
          <w:p w14:paraId="59820841" w14:textId="77777777" w:rsidR="00CA472F" w:rsidRPr="009C603A" w:rsidRDefault="00CA472F" w:rsidP="007122B4">
            <w:pPr>
              <w:jc w:val="center"/>
              <w:rPr>
                <w:rFonts w:ascii="Palatino Linotype" w:hAnsi="Palatino Linotype" w:cs="Arial"/>
                <w:b/>
                <w:lang w:val="es-ES_tradnl"/>
              </w:rPr>
            </w:pPr>
          </w:p>
          <w:p w14:paraId="6C838DFC" w14:textId="77777777" w:rsidR="009B5FC2" w:rsidRPr="009C603A" w:rsidRDefault="009B5FC2" w:rsidP="007122B4">
            <w:pPr>
              <w:jc w:val="center"/>
              <w:rPr>
                <w:rFonts w:ascii="Palatino Linotype" w:hAnsi="Palatino Linotype" w:cs="Arial"/>
                <w:b/>
                <w:lang w:val="es-ES_tradnl"/>
              </w:rPr>
            </w:pPr>
            <w:r w:rsidRPr="009C603A">
              <w:rPr>
                <w:rFonts w:ascii="Palatino Linotype" w:hAnsi="Palatino Linotype" w:cs="Arial"/>
                <w:b/>
                <w:lang w:val="es-ES_tradnl"/>
              </w:rPr>
              <w:t>Zulema Martínez Sánchez</w:t>
            </w:r>
          </w:p>
          <w:p w14:paraId="0DEAFDBA" w14:textId="77777777" w:rsidR="009B5FC2" w:rsidRPr="009C603A" w:rsidRDefault="009B5FC2" w:rsidP="007122B4">
            <w:pPr>
              <w:jc w:val="center"/>
              <w:rPr>
                <w:rFonts w:ascii="Palatino Linotype" w:hAnsi="Palatino Linotype" w:cs="Arial"/>
                <w:b/>
                <w:lang w:val="es-ES_tradnl"/>
              </w:rPr>
            </w:pPr>
            <w:r w:rsidRPr="009C603A">
              <w:rPr>
                <w:rFonts w:ascii="Palatino Linotype" w:hAnsi="Palatino Linotype" w:cs="Arial"/>
                <w:lang w:val="es-ES_tradnl"/>
              </w:rPr>
              <w:t>Comisionada Presidenta</w:t>
            </w:r>
          </w:p>
          <w:p w14:paraId="0B1481BF" w14:textId="77777777" w:rsidR="009B5FC2" w:rsidRPr="009C603A" w:rsidRDefault="009B5FC2" w:rsidP="007122B4">
            <w:pPr>
              <w:jc w:val="center"/>
              <w:rPr>
                <w:rFonts w:ascii="Palatino Linotype" w:hAnsi="Palatino Linotype" w:cs="Arial"/>
                <w:b/>
                <w:lang w:val="es-ES_tradnl"/>
              </w:rPr>
            </w:pPr>
            <w:r w:rsidRPr="009C603A">
              <w:rPr>
                <w:rFonts w:ascii="Palatino Linotype" w:hAnsi="Palatino Linotype" w:cs="Arial"/>
                <w:b/>
                <w:lang w:val="es-ES_tradnl"/>
              </w:rPr>
              <w:t xml:space="preserve">(RÚBRICA) </w:t>
            </w:r>
          </w:p>
        </w:tc>
      </w:tr>
      <w:tr w:rsidR="009B5FC2" w:rsidRPr="009C603A" w14:paraId="27AAD906" w14:textId="77777777" w:rsidTr="007122B4">
        <w:trPr>
          <w:jc w:val="center"/>
        </w:trPr>
        <w:tc>
          <w:tcPr>
            <w:tcW w:w="5184" w:type="dxa"/>
          </w:tcPr>
          <w:p w14:paraId="7201F127" w14:textId="77777777" w:rsidR="00CA472F" w:rsidRPr="009C603A" w:rsidRDefault="00CA472F" w:rsidP="007122B4">
            <w:pPr>
              <w:jc w:val="center"/>
              <w:rPr>
                <w:rFonts w:ascii="Palatino Linotype" w:hAnsi="Palatino Linotype" w:cs="Arial"/>
                <w:b/>
                <w:lang w:val="es-ES_tradnl"/>
              </w:rPr>
            </w:pPr>
          </w:p>
          <w:p w14:paraId="7E57209A" w14:textId="77777777" w:rsidR="00CA472F" w:rsidRPr="009C603A" w:rsidRDefault="00CA472F" w:rsidP="009C603A">
            <w:pPr>
              <w:rPr>
                <w:rFonts w:ascii="Palatino Linotype" w:hAnsi="Palatino Linotype" w:cs="Arial"/>
                <w:b/>
                <w:lang w:val="es-ES_tradnl"/>
              </w:rPr>
            </w:pPr>
          </w:p>
          <w:p w14:paraId="6F8ABAAA" w14:textId="77777777" w:rsidR="009B5FC2" w:rsidRPr="009C603A" w:rsidRDefault="009B5FC2" w:rsidP="007122B4">
            <w:pPr>
              <w:jc w:val="center"/>
              <w:rPr>
                <w:rFonts w:ascii="Palatino Linotype" w:hAnsi="Palatino Linotype" w:cs="Arial"/>
                <w:b/>
                <w:lang w:val="es-ES_tradnl"/>
              </w:rPr>
            </w:pPr>
            <w:r w:rsidRPr="009C603A">
              <w:rPr>
                <w:rFonts w:ascii="Palatino Linotype" w:hAnsi="Palatino Linotype" w:cs="Arial"/>
                <w:b/>
                <w:lang w:val="es-ES_tradnl"/>
              </w:rPr>
              <w:t>Eva Abaid Yapur</w:t>
            </w:r>
          </w:p>
          <w:p w14:paraId="3827FC60" w14:textId="77777777" w:rsidR="009B5FC2" w:rsidRPr="009C603A" w:rsidRDefault="009B5FC2" w:rsidP="007122B4">
            <w:pPr>
              <w:jc w:val="center"/>
              <w:rPr>
                <w:rFonts w:ascii="Palatino Linotype" w:hAnsi="Palatino Linotype" w:cs="Arial"/>
                <w:lang w:val="es-ES_tradnl"/>
              </w:rPr>
            </w:pPr>
            <w:r w:rsidRPr="009C603A">
              <w:rPr>
                <w:rFonts w:ascii="Palatino Linotype" w:hAnsi="Palatino Linotype" w:cs="Arial"/>
                <w:lang w:val="es-ES_tradnl"/>
              </w:rPr>
              <w:t>Comisionada</w:t>
            </w:r>
          </w:p>
          <w:p w14:paraId="7109C903" w14:textId="77777777" w:rsidR="009B5FC2" w:rsidRPr="009C603A" w:rsidRDefault="009B5FC2" w:rsidP="007122B4">
            <w:pPr>
              <w:jc w:val="center"/>
              <w:rPr>
                <w:rFonts w:ascii="Palatino Linotype" w:hAnsi="Palatino Linotype" w:cs="Arial"/>
                <w:b/>
                <w:lang w:val="es-ES_tradnl"/>
              </w:rPr>
            </w:pPr>
            <w:r w:rsidRPr="009C603A">
              <w:rPr>
                <w:rFonts w:ascii="Palatino Linotype" w:hAnsi="Palatino Linotype" w:cs="Arial"/>
                <w:b/>
                <w:lang w:val="es-ES_tradnl"/>
              </w:rPr>
              <w:t>(RÚBRICA)</w:t>
            </w:r>
          </w:p>
        </w:tc>
        <w:tc>
          <w:tcPr>
            <w:tcW w:w="5184" w:type="dxa"/>
          </w:tcPr>
          <w:p w14:paraId="3E64D674" w14:textId="77777777" w:rsidR="00CA472F" w:rsidRPr="009C603A" w:rsidRDefault="00CA472F" w:rsidP="007122B4">
            <w:pPr>
              <w:jc w:val="center"/>
              <w:rPr>
                <w:rFonts w:ascii="Palatino Linotype" w:hAnsi="Palatino Linotype" w:cs="Arial"/>
                <w:b/>
                <w:lang w:val="es-ES_tradnl"/>
              </w:rPr>
            </w:pPr>
          </w:p>
          <w:p w14:paraId="0C3956ED" w14:textId="77777777" w:rsidR="00CA472F" w:rsidRPr="009C603A" w:rsidRDefault="00CA472F" w:rsidP="009C603A">
            <w:pPr>
              <w:rPr>
                <w:rFonts w:ascii="Palatino Linotype" w:hAnsi="Palatino Linotype" w:cs="Arial"/>
                <w:b/>
                <w:lang w:val="es-ES_tradnl"/>
              </w:rPr>
            </w:pPr>
          </w:p>
          <w:p w14:paraId="0EC87F05" w14:textId="77777777" w:rsidR="009B5FC2" w:rsidRPr="009C603A" w:rsidRDefault="009B5FC2" w:rsidP="007122B4">
            <w:pPr>
              <w:jc w:val="center"/>
              <w:rPr>
                <w:rFonts w:ascii="Palatino Linotype" w:hAnsi="Palatino Linotype" w:cs="Arial"/>
                <w:b/>
                <w:lang w:val="es-ES_tradnl"/>
              </w:rPr>
            </w:pPr>
            <w:r w:rsidRPr="009C603A">
              <w:rPr>
                <w:rFonts w:ascii="Palatino Linotype" w:hAnsi="Palatino Linotype" w:cs="Arial"/>
                <w:b/>
                <w:lang w:val="es-ES_tradnl"/>
              </w:rPr>
              <w:t>José Guadalupe Luna Hernández</w:t>
            </w:r>
          </w:p>
          <w:p w14:paraId="3CBD89C8" w14:textId="77777777" w:rsidR="009B5FC2" w:rsidRPr="009C603A" w:rsidRDefault="009B5FC2" w:rsidP="007122B4">
            <w:pPr>
              <w:jc w:val="center"/>
              <w:rPr>
                <w:rFonts w:ascii="Palatino Linotype" w:hAnsi="Palatino Linotype" w:cs="Arial"/>
                <w:lang w:val="es-ES_tradnl"/>
              </w:rPr>
            </w:pPr>
            <w:r w:rsidRPr="009C603A">
              <w:rPr>
                <w:rFonts w:ascii="Palatino Linotype" w:hAnsi="Palatino Linotype" w:cs="Arial"/>
                <w:lang w:val="es-ES_tradnl"/>
              </w:rPr>
              <w:t>Comisionado</w:t>
            </w:r>
          </w:p>
          <w:p w14:paraId="4E5B8284" w14:textId="77777777" w:rsidR="009B5FC2" w:rsidRPr="009C603A" w:rsidRDefault="009B5FC2" w:rsidP="007122B4">
            <w:pPr>
              <w:jc w:val="center"/>
              <w:rPr>
                <w:rFonts w:ascii="Palatino Linotype" w:hAnsi="Palatino Linotype" w:cs="Arial"/>
                <w:b/>
                <w:lang w:val="es-ES_tradnl"/>
              </w:rPr>
            </w:pPr>
            <w:r w:rsidRPr="009C603A">
              <w:rPr>
                <w:rFonts w:ascii="Palatino Linotype" w:hAnsi="Palatino Linotype" w:cs="Arial"/>
                <w:b/>
                <w:lang w:val="es-ES_tradnl"/>
              </w:rPr>
              <w:t>(RÚBRICA)</w:t>
            </w:r>
          </w:p>
        </w:tc>
      </w:tr>
      <w:tr w:rsidR="009B5FC2" w:rsidRPr="009C603A" w14:paraId="760EE319" w14:textId="77777777" w:rsidTr="007122B4">
        <w:trPr>
          <w:jc w:val="center"/>
        </w:trPr>
        <w:tc>
          <w:tcPr>
            <w:tcW w:w="5184" w:type="dxa"/>
          </w:tcPr>
          <w:p w14:paraId="32E14BC7" w14:textId="77777777" w:rsidR="00CA472F" w:rsidRPr="009C603A" w:rsidRDefault="00CA472F" w:rsidP="009C603A">
            <w:pPr>
              <w:rPr>
                <w:rFonts w:ascii="Palatino Linotype" w:hAnsi="Palatino Linotype" w:cs="Arial"/>
                <w:b/>
                <w:lang w:val="es-ES_tradnl"/>
              </w:rPr>
            </w:pPr>
          </w:p>
          <w:p w14:paraId="0824D867" w14:textId="77777777" w:rsidR="009B5FC2" w:rsidRPr="009C603A" w:rsidRDefault="009B5FC2" w:rsidP="007122B4">
            <w:pPr>
              <w:jc w:val="center"/>
              <w:rPr>
                <w:rFonts w:ascii="Palatino Linotype" w:hAnsi="Palatino Linotype" w:cs="Arial"/>
                <w:b/>
                <w:lang w:val="es-ES_tradnl"/>
              </w:rPr>
            </w:pPr>
          </w:p>
          <w:p w14:paraId="088EA95C" w14:textId="77777777" w:rsidR="009B5FC2" w:rsidRPr="009C603A" w:rsidRDefault="009B5FC2" w:rsidP="007122B4">
            <w:pPr>
              <w:jc w:val="center"/>
              <w:rPr>
                <w:rFonts w:ascii="Palatino Linotype" w:hAnsi="Palatino Linotype" w:cs="Arial"/>
                <w:b/>
                <w:lang w:val="es-ES_tradnl"/>
              </w:rPr>
            </w:pPr>
            <w:r w:rsidRPr="009C603A">
              <w:rPr>
                <w:rFonts w:ascii="Palatino Linotype" w:hAnsi="Palatino Linotype" w:cs="Arial"/>
                <w:b/>
                <w:lang w:val="es-ES_tradnl"/>
              </w:rPr>
              <w:t>Javier Martínez Cruz</w:t>
            </w:r>
          </w:p>
          <w:p w14:paraId="6403DBE7" w14:textId="77777777" w:rsidR="009B5FC2" w:rsidRPr="009C603A" w:rsidRDefault="009B5FC2" w:rsidP="007122B4">
            <w:pPr>
              <w:jc w:val="center"/>
              <w:rPr>
                <w:rFonts w:ascii="Palatino Linotype" w:hAnsi="Palatino Linotype" w:cs="Arial"/>
                <w:lang w:val="es-ES_tradnl"/>
              </w:rPr>
            </w:pPr>
            <w:r w:rsidRPr="009C603A">
              <w:rPr>
                <w:rFonts w:ascii="Palatino Linotype" w:hAnsi="Palatino Linotype" w:cs="Arial"/>
                <w:lang w:val="es-ES_tradnl"/>
              </w:rPr>
              <w:t>Comisionado</w:t>
            </w:r>
          </w:p>
          <w:p w14:paraId="03181094" w14:textId="77777777" w:rsidR="009B5FC2" w:rsidRPr="009C603A" w:rsidRDefault="009B5FC2" w:rsidP="007122B4">
            <w:pPr>
              <w:jc w:val="center"/>
              <w:rPr>
                <w:rFonts w:ascii="Palatino Linotype" w:hAnsi="Palatino Linotype" w:cs="Arial"/>
                <w:b/>
                <w:lang w:val="es-ES_tradnl"/>
              </w:rPr>
            </w:pPr>
            <w:r w:rsidRPr="009C603A">
              <w:rPr>
                <w:rFonts w:ascii="Palatino Linotype" w:hAnsi="Palatino Linotype" w:cs="Arial"/>
                <w:b/>
                <w:lang w:val="es-ES_tradnl"/>
              </w:rPr>
              <w:t>(RÚBRICA)</w:t>
            </w:r>
          </w:p>
        </w:tc>
        <w:tc>
          <w:tcPr>
            <w:tcW w:w="5184" w:type="dxa"/>
          </w:tcPr>
          <w:p w14:paraId="04E00EF5" w14:textId="77777777" w:rsidR="00CA472F" w:rsidRPr="009C603A" w:rsidRDefault="00CA472F" w:rsidP="007122B4">
            <w:pPr>
              <w:jc w:val="center"/>
              <w:rPr>
                <w:rFonts w:ascii="Palatino Linotype" w:hAnsi="Palatino Linotype" w:cs="Arial"/>
                <w:b/>
                <w:lang w:val="es-ES_tradnl"/>
              </w:rPr>
            </w:pPr>
          </w:p>
          <w:p w14:paraId="0431E7CA" w14:textId="77777777" w:rsidR="00CA472F" w:rsidRPr="009C603A" w:rsidRDefault="00CA472F" w:rsidP="009C603A">
            <w:pPr>
              <w:rPr>
                <w:rFonts w:ascii="Palatino Linotype" w:hAnsi="Palatino Linotype" w:cs="Arial"/>
                <w:b/>
                <w:lang w:val="es-ES_tradnl"/>
              </w:rPr>
            </w:pPr>
          </w:p>
          <w:p w14:paraId="0995D3AD" w14:textId="77777777" w:rsidR="009B5FC2" w:rsidRPr="009C603A" w:rsidRDefault="009B5FC2" w:rsidP="007122B4">
            <w:pPr>
              <w:jc w:val="center"/>
              <w:rPr>
                <w:rFonts w:ascii="Palatino Linotype" w:hAnsi="Palatino Linotype" w:cs="Arial"/>
                <w:b/>
                <w:lang w:val="es-ES_tradnl"/>
              </w:rPr>
            </w:pPr>
            <w:r w:rsidRPr="009C603A">
              <w:rPr>
                <w:rFonts w:ascii="Palatino Linotype" w:hAnsi="Palatino Linotype" w:cs="Arial"/>
                <w:b/>
                <w:lang w:val="es-ES_tradnl"/>
              </w:rPr>
              <w:t>Luis Gustavo Parra Noriega</w:t>
            </w:r>
          </w:p>
          <w:p w14:paraId="53E65C87" w14:textId="77777777" w:rsidR="009B5FC2" w:rsidRPr="009C603A" w:rsidRDefault="009B5FC2" w:rsidP="007122B4">
            <w:pPr>
              <w:jc w:val="center"/>
              <w:rPr>
                <w:rFonts w:ascii="Palatino Linotype" w:hAnsi="Palatino Linotype" w:cs="Arial"/>
                <w:lang w:val="es-ES_tradnl"/>
              </w:rPr>
            </w:pPr>
            <w:r w:rsidRPr="009C603A">
              <w:rPr>
                <w:rFonts w:ascii="Palatino Linotype" w:hAnsi="Palatino Linotype" w:cs="Arial"/>
                <w:lang w:val="es-ES_tradnl"/>
              </w:rPr>
              <w:t>Comisionado</w:t>
            </w:r>
          </w:p>
          <w:p w14:paraId="4778883A" w14:textId="77777777" w:rsidR="009B5FC2" w:rsidRPr="009C603A" w:rsidRDefault="009B5FC2" w:rsidP="007122B4">
            <w:pPr>
              <w:jc w:val="center"/>
              <w:rPr>
                <w:rFonts w:ascii="Palatino Linotype" w:hAnsi="Palatino Linotype" w:cs="Arial"/>
                <w:b/>
                <w:lang w:val="es-ES_tradnl"/>
              </w:rPr>
            </w:pPr>
            <w:r w:rsidRPr="009C603A">
              <w:rPr>
                <w:rFonts w:ascii="Palatino Linotype" w:hAnsi="Palatino Linotype" w:cs="Arial"/>
                <w:b/>
                <w:lang w:val="es-ES_tradnl"/>
              </w:rPr>
              <w:t>(RÚBRICA)</w:t>
            </w:r>
          </w:p>
        </w:tc>
      </w:tr>
      <w:tr w:rsidR="009B5FC2" w:rsidRPr="009C603A" w14:paraId="682C2882" w14:textId="77777777" w:rsidTr="007122B4">
        <w:trPr>
          <w:jc w:val="center"/>
        </w:trPr>
        <w:tc>
          <w:tcPr>
            <w:tcW w:w="10368" w:type="dxa"/>
            <w:gridSpan w:val="2"/>
          </w:tcPr>
          <w:p w14:paraId="3C65C73D" w14:textId="77777777" w:rsidR="00CA472F" w:rsidRPr="009C603A" w:rsidRDefault="00CA472F" w:rsidP="007122B4">
            <w:pPr>
              <w:jc w:val="center"/>
              <w:rPr>
                <w:rFonts w:ascii="Palatino Linotype" w:hAnsi="Palatino Linotype" w:cs="Arial"/>
                <w:b/>
                <w:lang w:val="es-ES_tradnl"/>
              </w:rPr>
            </w:pPr>
          </w:p>
          <w:p w14:paraId="2799451B" w14:textId="77777777" w:rsidR="00CA472F" w:rsidRPr="009C603A" w:rsidRDefault="00CA472F" w:rsidP="007122B4">
            <w:pPr>
              <w:jc w:val="center"/>
              <w:rPr>
                <w:rFonts w:ascii="Palatino Linotype" w:hAnsi="Palatino Linotype" w:cs="Arial"/>
                <w:b/>
                <w:lang w:val="es-ES_tradnl"/>
              </w:rPr>
            </w:pPr>
          </w:p>
          <w:p w14:paraId="3DFCDD66" w14:textId="77777777" w:rsidR="009B5FC2" w:rsidRPr="009C603A" w:rsidRDefault="009B5FC2" w:rsidP="007122B4">
            <w:pPr>
              <w:jc w:val="center"/>
              <w:rPr>
                <w:rFonts w:ascii="Palatino Linotype" w:hAnsi="Palatino Linotype" w:cs="Arial"/>
                <w:b/>
                <w:lang w:val="es-ES_tradnl"/>
              </w:rPr>
            </w:pPr>
            <w:r w:rsidRPr="009C603A">
              <w:rPr>
                <w:rFonts w:ascii="Palatino Linotype" w:hAnsi="Palatino Linotype" w:cs="Arial"/>
                <w:b/>
                <w:lang w:val="es-ES_tradnl"/>
              </w:rPr>
              <w:t>Alexis Tapia Ramírez</w:t>
            </w:r>
          </w:p>
          <w:p w14:paraId="28C65B90" w14:textId="77777777" w:rsidR="009B5FC2" w:rsidRPr="009C603A" w:rsidRDefault="009B5FC2" w:rsidP="007122B4">
            <w:pPr>
              <w:jc w:val="center"/>
              <w:rPr>
                <w:rFonts w:ascii="Palatino Linotype" w:hAnsi="Palatino Linotype" w:cs="Arial"/>
                <w:lang w:val="es-ES_tradnl"/>
              </w:rPr>
            </w:pPr>
            <w:r w:rsidRPr="009C603A">
              <w:rPr>
                <w:rFonts w:ascii="Palatino Linotype" w:hAnsi="Palatino Linotype" w:cs="Arial"/>
                <w:lang w:val="es-ES_tradnl"/>
              </w:rPr>
              <w:t>Secretario Técnico del Pleno</w:t>
            </w:r>
          </w:p>
          <w:p w14:paraId="5CB35E0E" w14:textId="77777777" w:rsidR="009B5FC2" w:rsidRPr="009C603A" w:rsidRDefault="009B5FC2" w:rsidP="007122B4">
            <w:pPr>
              <w:jc w:val="center"/>
              <w:rPr>
                <w:rFonts w:ascii="Palatino Linotype" w:hAnsi="Palatino Linotype" w:cs="Arial"/>
                <w:lang w:val="es-ES_tradnl"/>
              </w:rPr>
            </w:pPr>
            <w:r w:rsidRPr="009C603A">
              <w:rPr>
                <w:rFonts w:ascii="Palatino Linotype" w:hAnsi="Palatino Linotype" w:cs="Arial"/>
                <w:b/>
                <w:lang w:val="es-ES_tradnl"/>
              </w:rPr>
              <w:t>(RÚBRICA)</w:t>
            </w:r>
          </w:p>
        </w:tc>
      </w:tr>
    </w:tbl>
    <w:p w14:paraId="6F58277B" w14:textId="77777777" w:rsidR="009C603A" w:rsidRDefault="009B5FC2" w:rsidP="00CA472F">
      <w:pPr>
        <w:ind w:right="49"/>
        <w:jc w:val="both"/>
        <w:rPr>
          <w:rFonts w:ascii="Palatino Linotype" w:hAnsi="Palatino Linotype"/>
          <w:sz w:val="20"/>
          <w:szCs w:val="22"/>
          <w:lang w:val="es-ES_tradnl"/>
        </w:rPr>
      </w:pPr>
      <w:r w:rsidRPr="009C603A">
        <w:rPr>
          <w:rFonts w:ascii="Palatino Linotype" w:hAnsi="Palatino Linotype"/>
          <w:sz w:val="20"/>
          <w:szCs w:val="22"/>
          <w:lang w:val="es-ES_tradnl"/>
        </w:rPr>
        <w:t>Esta hoja corresponde a la resolución del</w:t>
      </w:r>
      <w:r w:rsidR="000C324F" w:rsidRPr="009C603A">
        <w:rPr>
          <w:rFonts w:ascii="Palatino Linotype" w:hAnsi="Palatino Linotype"/>
          <w:sz w:val="20"/>
          <w:szCs w:val="22"/>
          <w:lang w:val="es-ES_tradnl"/>
        </w:rPr>
        <w:t xml:space="preserve"> veint</w:t>
      </w:r>
      <w:r w:rsidR="00537AAC" w:rsidRPr="009C603A">
        <w:rPr>
          <w:rFonts w:ascii="Palatino Linotype" w:hAnsi="Palatino Linotype"/>
          <w:sz w:val="20"/>
          <w:szCs w:val="22"/>
          <w:lang w:val="es-ES_tradnl"/>
        </w:rPr>
        <w:t>e de enero</w:t>
      </w:r>
      <w:r w:rsidR="00CA472F" w:rsidRPr="009C603A">
        <w:rPr>
          <w:rFonts w:ascii="Palatino Linotype" w:hAnsi="Palatino Linotype"/>
          <w:sz w:val="20"/>
          <w:szCs w:val="22"/>
          <w:lang w:val="es-ES_tradnl"/>
        </w:rPr>
        <w:t xml:space="preserve"> </w:t>
      </w:r>
      <w:r w:rsidRPr="009C603A">
        <w:rPr>
          <w:rFonts w:ascii="Palatino Linotype" w:hAnsi="Palatino Linotype"/>
          <w:sz w:val="20"/>
          <w:szCs w:val="22"/>
          <w:lang w:val="es-ES_tradnl"/>
        </w:rPr>
        <w:t xml:space="preserve">de dos mil </w:t>
      </w:r>
      <w:r w:rsidR="00537AAC" w:rsidRPr="009C603A">
        <w:rPr>
          <w:rFonts w:ascii="Palatino Linotype" w:hAnsi="Palatino Linotype"/>
          <w:sz w:val="20"/>
          <w:szCs w:val="22"/>
          <w:lang w:val="es-ES_tradnl"/>
        </w:rPr>
        <w:t>veintiuno</w:t>
      </w:r>
      <w:r w:rsidRPr="009C603A">
        <w:rPr>
          <w:rFonts w:ascii="Palatino Linotype" w:hAnsi="Palatino Linotype"/>
          <w:sz w:val="20"/>
          <w:szCs w:val="22"/>
          <w:lang w:val="es-ES_tradnl"/>
        </w:rPr>
        <w:t>, emitida en el recurso de revisión 0</w:t>
      </w:r>
      <w:r w:rsidR="00537AAC" w:rsidRPr="009C603A">
        <w:rPr>
          <w:rFonts w:ascii="Palatino Linotype" w:hAnsi="Palatino Linotype"/>
          <w:sz w:val="20"/>
          <w:szCs w:val="22"/>
          <w:lang w:val="es-ES_tradnl"/>
        </w:rPr>
        <w:t>4657</w:t>
      </w:r>
      <w:r w:rsidRPr="009C603A">
        <w:rPr>
          <w:rFonts w:ascii="Palatino Linotype" w:hAnsi="Palatino Linotype"/>
          <w:sz w:val="20"/>
          <w:szCs w:val="22"/>
          <w:lang w:val="es-ES_tradnl"/>
        </w:rPr>
        <w:t>/INFOEM/IP/RR/2020.</w:t>
      </w:r>
    </w:p>
    <w:p w14:paraId="5C67331A" w14:textId="23EF9A0A" w:rsidR="00201D8D" w:rsidRPr="009C603A" w:rsidRDefault="00952C0F" w:rsidP="00CA472F">
      <w:pPr>
        <w:ind w:right="49"/>
        <w:jc w:val="both"/>
        <w:rPr>
          <w:rFonts w:ascii="Palatino Linotype" w:hAnsi="Palatino Linotype"/>
          <w:sz w:val="20"/>
          <w:szCs w:val="22"/>
          <w:lang w:val="es-ES_tradnl"/>
        </w:rPr>
      </w:pPr>
      <w:r w:rsidRPr="009C603A">
        <w:rPr>
          <w:rFonts w:ascii="Palatino Linotype" w:hAnsi="Palatino Linotype"/>
          <w:sz w:val="20"/>
          <w:szCs w:val="20"/>
          <w:lang w:val="es-ES_tradnl"/>
        </w:rPr>
        <w:t>YSM/LGMJ</w:t>
      </w:r>
    </w:p>
    <w:sectPr w:rsidR="00201D8D" w:rsidRPr="009C603A" w:rsidSect="006957B1">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53D1E0" w14:textId="77777777" w:rsidR="00D13145" w:rsidRDefault="00D13145" w:rsidP="009B5FC2">
      <w:r>
        <w:separator/>
      </w:r>
    </w:p>
  </w:endnote>
  <w:endnote w:type="continuationSeparator" w:id="0">
    <w:p w14:paraId="337DE660" w14:textId="77777777" w:rsidR="00D13145" w:rsidRDefault="00D13145" w:rsidP="009B5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0D1EAE" w14:textId="77777777" w:rsidR="00FA7086" w:rsidRPr="0010196A" w:rsidRDefault="005F1739"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D6006">
      <w:rPr>
        <w:rFonts w:ascii="Palatino Linotype" w:hAnsi="Palatino Linotype" w:cs="Arial"/>
        <w:bCs/>
        <w:noProof/>
        <w:sz w:val="22"/>
        <w:szCs w:val="22"/>
      </w:rPr>
      <w:t>21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D6006">
      <w:rPr>
        <w:rFonts w:ascii="Palatino Linotype" w:hAnsi="Palatino Linotype" w:cs="Arial"/>
        <w:bCs/>
        <w:noProof/>
        <w:sz w:val="22"/>
        <w:szCs w:val="22"/>
      </w:rPr>
      <w:t>47</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9820C5" w14:textId="77777777" w:rsidR="00FA7086" w:rsidRPr="0010196A" w:rsidRDefault="005F1739"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D6006">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D6006">
      <w:rPr>
        <w:rFonts w:ascii="Palatino Linotype" w:hAnsi="Palatino Linotype" w:cs="Arial"/>
        <w:bCs/>
        <w:noProof/>
        <w:sz w:val="22"/>
        <w:szCs w:val="22"/>
      </w:rPr>
      <w:t>47</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58670A" w14:textId="77777777" w:rsidR="00D13145" w:rsidRDefault="00D13145" w:rsidP="009B5FC2">
      <w:r>
        <w:separator/>
      </w:r>
    </w:p>
  </w:footnote>
  <w:footnote w:type="continuationSeparator" w:id="0">
    <w:p w14:paraId="436F4296" w14:textId="77777777" w:rsidR="00D13145" w:rsidRDefault="00D13145" w:rsidP="009B5FC2">
      <w:r>
        <w:continuationSeparator/>
      </w:r>
    </w:p>
  </w:footnote>
  <w:footnote w:id="1">
    <w:p w14:paraId="739DECCA" w14:textId="77777777" w:rsidR="009B5FC2" w:rsidRPr="00733DD3" w:rsidRDefault="009B5FC2" w:rsidP="00CA472F">
      <w:pPr>
        <w:autoSpaceDE w:val="0"/>
        <w:autoSpaceDN w:val="0"/>
        <w:adjustRightInd w:val="0"/>
        <w:jc w:val="both"/>
        <w:rPr>
          <w:rFonts w:ascii="Palatino Linotype" w:hAnsi="Palatino Linotype" w:cs="Arial"/>
          <w:sz w:val="16"/>
          <w:szCs w:val="16"/>
        </w:rPr>
      </w:pPr>
      <w:r>
        <w:rPr>
          <w:rStyle w:val="Refdenotaalpie"/>
        </w:rPr>
        <w:footnoteRef/>
      </w:r>
      <w:r>
        <w:t xml:space="preserve"> </w:t>
      </w:r>
      <w:r w:rsidRPr="00733DD3">
        <w:rPr>
          <w:rFonts w:ascii="Palatino Linotype" w:hAnsi="Palatino Linotype" w:cs="Arial"/>
          <w:sz w:val="16"/>
          <w:szCs w:val="16"/>
        </w:rPr>
        <w:t xml:space="preserve">Derecho de Petición, el Maestro Ignacio Burgoa Orihuela refiere: </w:t>
      </w:r>
    </w:p>
    <w:p w14:paraId="0C91E916" w14:textId="77777777" w:rsidR="009B5FC2" w:rsidRPr="00CA472F" w:rsidRDefault="009B5FC2" w:rsidP="00CA472F">
      <w:pPr>
        <w:autoSpaceDE w:val="0"/>
        <w:autoSpaceDN w:val="0"/>
        <w:adjustRightInd w:val="0"/>
        <w:jc w:val="both"/>
        <w:rPr>
          <w:rFonts w:ascii="Palatino Linotype" w:hAnsi="Palatino Linotype" w:cs="Arial"/>
          <w:i/>
          <w:sz w:val="16"/>
          <w:szCs w:val="16"/>
        </w:rPr>
      </w:pPr>
      <w:r w:rsidRPr="00733DD3">
        <w:rPr>
          <w:rFonts w:ascii="Palatino Linotype" w:hAnsi="Palatino Linotype" w:cs="Arial"/>
          <w:b/>
          <w:sz w:val="16"/>
          <w:szCs w:val="16"/>
        </w:rPr>
        <w:t>“</w:t>
      </w:r>
      <w:r w:rsidRPr="00733DD3">
        <w:rPr>
          <w:rFonts w:ascii="Palatino Linotype" w:hAnsi="Palatino Linotype" w:cs="Arial"/>
          <w:sz w:val="16"/>
          <w:szCs w:val="16"/>
        </w:rPr>
        <w:t>…</w:t>
      </w:r>
      <w:r w:rsidRPr="00733DD3">
        <w:rPr>
          <w:rFonts w:ascii="Palatino Linotype" w:hAnsi="Palatino Linotype" w:cs="Arial"/>
          <w:i/>
          <w:sz w:val="16"/>
          <w:szCs w:val="16"/>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733DD3">
        <w:rPr>
          <w:rFonts w:ascii="Palatino Linotype" w:hAnsi="Palatino Linotype"/>
          <w:b/>
          <w:i/>
          <w:sz w:val="16"/>
          <w:szCs w:val="16"/>
        </w:rPr>
        <w:t>“</w:t>
      </w:r>
      <w:r w:rsidRPr="00733DD3">
        <w:rPr>
          <w:rFonts w:ascii="Palatino Linotype" w:hAnsi="Palatino Linotype" w:cs="Arial"/>
          <w:i/>
          <w:sz w:val="16"/>
          <w:szCs w:val="16"/>
        </w:rPr>
        <w:t xml:space="preserve"> (sic)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58C6B9" w14:textId="77777777" w:rsidR="00FA7086" w:rsidRDefault="00D13145">
    <w:pPr>
      <w:pStyle w:val="Encabezado"/>
    </w:pPr>
    <w:r>
      <w:rPr>
        <w:noProof/>
        <w:lang w:val="es-MX" w:eastAsia="es-MX"/>
      </w:rPr>
      <w:pict w14:anchorId="50C9AD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49" type="#_x0000_t75" style="position:absolute;margin-left:0;margin-top:0;width:540pt;height:10in;z-index:-25165977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9C0E3A" w14:textId="77777777" w:rsidR="00FA7086" w:rsidRPr="0010196A" w:rsidRDefault="00D13145"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641E62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8752;mso-position-horizontal:center;mso-position-horizontal-relative:margin;mso-position-vertical:center;mso-position-vertical-relative:margin" o:allowincell="f">
          <v:imagedata r:id="rId1" o:title="RESOLUCIÓN"/>
          <w10:wrap anchorx="margin" anchory="margin"/>
        </v:shape>
      </w:pict>
    </w:r>
  </w:p>
  <w:tbl>
    <w:tblPr>
      <w:tblW w:w="9214" w:type="dxa"/>
      <w:tblInd w:w="-142" w:type="dxa"/>
      <w:tblLayout w:type="fixed"/>
      <w:tblLook w:val="04A0" w:firstRow="1" w:lastRow="0" w:firstColumn="1" w:lastColumn="0" w:noHBand="0" w:noVBand="1"/>
    </w:tblPr>
    <w:tblGrid>
      <w:gridCol w:w="3686"/>
      <w:gridCol w:w="2551"/>
      <w:gridCol w:w="2977"/>
    </w:tblGrid>
    <w:tr w:rsidR="00FA7086" w:rsidRPr="008F2CCC" w14:paraId="14281CDB" w14:textId="77777777" w:rsidTr="009B5FC2">
      <w:tc>
        <w:tcPr>
          <w:tcW w:w="3686" w:type="dxa"/>
          <w:vMerge w:val="restart"/>
        </w:tcPr>
        <w:p w14:paraId="4FDAAE79" w14:textId="77777777" w:rsidR="00FA7086" w:rsidRPr="008F2CCC" w:rsidRDefault="005F1739"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CBB62D4" wp14:editId="3BCB47C4">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136424E9" w14:textId="77777777" w:rsidR="00FA7086" w:rsidRPr="00664658" w:rsidRDefault="005F1739"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2977" w:type="dxa"/>
          <w:shd w:val="clear" w:color="auto" w:fill="auto"/>
          <w:vAlign w:val="center"/>
        </w:tcPr>
        <w:p w14:paraId="03E8C707" w14:textId="36883824" w:rsidR="00FA7086" w:rsidRPr="00664658" w:rsidRDefault="005F1739" w:rsidP="00DB7FCD">
          <w:pPr>
            <w:jc w:val="both"/>
            <w:rPr>
              <w:rFonts w:ascii="Palatino Linotype" w:hAnsi="Palatino Linotype"/>
              <w:b/>
              <w:sz w:val="22"/>
              <w:szCs w:val="22"/>
              <w:lang w:val="es-ES_tradnl"/>
            </w:rPr>
          </w:pPr>
          <w:r w:rsidRPr="00764773">
            <w:rPr>
              <w:rFonts w:ascii="Palatino Linotype" w:hAnsi="Palatino Linotype"/>
              <w:b/>
              <w:sz w:val="22"/>
              <w:szCs w:val="22"/>
              <w:lang w:val="es-ES_tradnl"/>
            </w:rPr>
            <w:t>0</w:t>
          </w:r>
          <w:r w:rsidR="002323E5">
            <w:rPr>
              <w:rFonts w:ascii="Palatino Linotype" w:hAnsi="Palatino Linotype"/>
              <w:b/>
              <w:sz w:val="22"/>
              <w:szCs w:val="22"/>
              <w:lang w:val="es-ES_tradnl"/>
            </w:rPr>
            <w:t>4657</w:t>
          </w:r>
          <w:r w:rsidRPr="00764773">
            <w:rPr>
              <w:rFonts w:ascii="Palatino Linotype" w:hAnsi="Palatino Linotype"/>
              <w:b/>
              <w:sz w:val="22"/>
              <w:szCs w:val="22"/>
              <w:lang w:val="es-ES_tradnl"/>
            </w:rPr>
            <w:t xml:space="preserve">/INFOEM/IP/RR/2020 </w:t>
          </w:r>
        </w:p>
      </w:tc>
    </w:tr>
    <w:tr w:rsidR="00FA7086" w:rsidRPr="008F2CCC" w14:paraId="361C8A9A" w14:textId="77777777" w:rsidTr="009B5FC2">
      <w:tc>
        <w:tcPr>
          <w:tcW w:w="3686" w:type="dxa"/>
          <w:vMerge/>
        </w:tcPr>
        <w:p w14:paraId="61E7B1B5" w14:textId="77777777" w:rsidR="00FA7086" w:rsidRPr="008F2CCC" w:rsidRDefault="00D13145" w:rsidP="00D41D47">
          <w:pPr>
            <w:rPr>
              <w:rFonts w:ascii="Palatino Linotype" w:hAnsi="Palatino Linotype"/>
              <w:b/>
              <w:sz w:val="22"/>
              <w:szCs w:val="22"/>
              <w:lang w:val="es-ES_tradnl"/>
            </w:rPr>
          </w:pPr>
        </w:p>
      </w:tc>
      <w:tc>
        <w:tcPr>
          <w:tcW w:w="2551" w:type="dxa"/>
          <w:shd w:val="clear" w:color="auto" w:fill="auto"/>
        </w:tcPr>
        <w:p w14:paraId="109956C8" w14:textId="77777777" w:rsidR="00FA7086" w:rsidRPr="00664658" w:rsidRDefault="005F1739"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2977" w:type="dxa"/>
          <w:shd w:val="clear" w:color="auto" w:fill="auto"/>
          <w:vAlign w:val="center"/>
        </w:tcPr>
        <w:p w14:paraId="65A2EAF4" w14:textId="75CBFAD7" w:rsidR="00FA7086" w:rsidRPr="00D41D47" w:rsidRDefault="002323E5" w:rsidP="00957D35">
          <w:pPr>
            <w:jc w:val="both"/>
            <w:rPr>
              <w:rFonts w:ascii="Palatino Linotype" w:hAnsi="Palatino Linotype"/>
              <w:b/>
              <w:sz w:val="22"/>
              <w:szCs w:val="22"/>
              <w:lang w:val="es-ES_tradnl"/>
            </w:rPr>
          </w:pPr>
          <w:r w:rsidRPr="002323E5">
            <w:rPr>
              <w:rFonts w:ascii="Palatino Linotype" w:hAnsi="Palatino Linotype"/>
              <w:b/>
              <w:sz w:val="22"/>
              <w:szCs w:val="22"/>
              <w:lang w:val="es-ES_tradnl"/>
            </w:rPr>
            <w:t>Instituto de Transparencia, Acceso a la Información Pública y Protección de Datos Personales del Estado de México y Municipios</w:t>
          </w:r>
        </w:p>
      </w:tc>
    </w:tr>
    <w:tr w:rsidR="00FA7086" w:rsidRPr="008F2CCC" w14:paraId="7AA36E52" w14:textId="77777777" w:rsidTr="009B5FC2">
      <w:trPr>
        <w:trHeight w:val="228"/>
      </w:trPr>
      <w:tc>
        <w:tcPr>
          <w:tcW w:w="3686" w:type="dxa"/>
          <w:vMerge/>
        </w:tcPr>
        <w:p w14:paraId="7FFE085D" w14:textId="77777777" w:rsidR="00FA7086" w:rsidRPr="008F2CCC" w:rsidRDefault="00D13145" w:rsidP="00070856">
          <w:pPr>
            <w:rPr>
              <w:rFonts w:ascii="Palatino Linotype" w:hAnsi="Palatino Linotype"/>
              <w:b/>
              <w:sz w:val="22"/>
              <w:szCs w:val="22"/>
              <w:lang w:val="es-ES_tradnl"/>
            </w:rPr>
          </w:pPr>
        </w:p>
      </w:tc>
      <w:tc>
        <w:tcPr>
          <w:tcW w:w="2551" w:type="dxa"/>
          <w:shd w:val="clear" w:color="auto" w:fill="auto"/>
        </w:tcPr>
        <w:p w14:paraId="4F93D07E" w14:textId="77777777" w:rsidR="00FA7086" w:rsidRPr="00664658" w:rsidRDefault="005F1739"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2977" w:type="dxa"/>
          <w:shd w:val="clear" w:color="auto" w:fill="auto"/>
        </w:tcPr>
        <w:p w14:paraId="74B26396" w14:textId="77777777" w:rsidR="00FA7086" w:rsidRPr="00664658" w:rsidRDefault="005F1739"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6ACC314E" w14:textId="77777777" w:rsidR="00FA7086" w:rsidRPr="0010196A" w:rsidRDefault="00D13145"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0194D6" w14:textId="77777777" w:rsidR="00FA7086" w:rsidRPr="0010196A" w:rsidRDefault="00D13145">
    <w:pPr>
      <w:rPr>
        <w:rFonts w:ascii="Palatino Linotype" w:hAnsi="Palatino Linotype"/>
        <w:sz w:val="28"/>
        <w:szCs w:val="28"/>
      </w:rPr>
    </w:pPr>
    <w:r>
      <w:rPr>
        <w:rFonts w:ascii="Palatino Linotype" w:hAnsi="Palatino Linotype"/>
        <w:noProof/>
        <w:sz w:val="28"/>
        <w:szCs w:val="28"/>
        <w:lang w:eastAsia="es-MX"/>
      </w:rPr>
      <w:pict w14:anchorId="008D01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1" type="#_x0000_t75" style="position:absolute;margin-left:-72.3pt;margin-top:-41pt;width:540pt;height:10in;z-index:-251657728;mso-position-horizontal-relative:margin;mso-position-vertical-relative:margin" o:allowincell="f">
          <v:imagedata r:id="rId1" o:title="RESOLUCIÓN"/>
          <w10:wrap anchorx="margin" anchory="margin"/>
        </v:shape>
      </w:pict>
    </w:r>
  </w:p>
  <w:tbl>
    <w:tblPr>
      <w:tblW w:w="9356" w:type="dxa"/>
      <w:tblInd w:w="-142" w:type="dxa"/>
      <w:tblLayout w:type="fixed"/>
      <w:tblLook w:val="04A0" w:firstRow="1" w:lastRow="0" w:firstColumn="1" w:lastColumn="0" w:noHBand="0" w:noVBand="1"/>
    </w:tblPr>
    <w:tblGrid>
      <w:gridCol w:w="3828"/>
      <w:gridCol w:w="2552"/>
      <w:gridCol w:w="2976"/>
    </w:tblGrid>
    <w:tr w:rsidR="00FA7086" w:rsidRPr="008F2CCC" w14:paraId="0ECFCFDF" w14:textId="77777777" w:rsidTr="009B5FC2">
      <w:tc>
        <w:tcPr>
          <w:tcW w:w="3828" w:type="dxa"/>
          <w:vMerge w:val="restart"/>
          <w:shd w:val="clear" w:color="auto" w:fill="auto"/>
        </w:tcPr>
        <w:p w14:paraId="53B7A910" w14:textId="77777777" w:rsidR="00FA7086" w:rsidRPr="008F2CCC" w:rsidRDefault="005F1739"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C84EFCF" wp14:editId="52F09C02">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47DDA40D" w14:textId="77777777" w:rsidR="00FA7086" w:rsidRPr="008F2CCC" w:rsidRDefault="005F1739"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2976" w:type="dxa"/>
          <w:shd w:val="clear" w:color="auto" w:fill="auto"/>
          <w:vAlign w:val="center"/>
        </w:tcPr>
        <w:p w14:paraId="1CEB6D60" w14:textId="6937B444" w:rsidR="00FA7086" w:rsidRPr="008F2CCC" w:rsidRDefault="005F1739" w:rsidP="00923E29">
          <w:pPr>
            <w:jc w:val="both"/>
            <w:rPr>
              <w:rFonts w:ascii="Palatino Linotype" w:hAnsi="Palatino Linotype"/>
              <w:b/>
              <w:sz w:val="22"/>
              <w:szCs w:val="22"/>
              <w:lang w:val="es-ES_tradnl"/>
            </w:rPr>
          </w:pPr>
          <w:r w:rsidRPr="00764773">
            <w:rPr>
              <w:rFonts w:ascii="Palatino Linotype" w:hAnsi="Palatino Linotype"/>
              <w:b/>
              <w:sz w:val="22"/>
              <w:szCs w:val="22"/>
              <w:lang w:val="es-ES_tradnl"/>
            </w:rPr>
            <w:t>0</w:t>
          </w:r>
          <w:r w:rsidR="002323E5">
            <w:rPr>
              <w:rFonts w:ascii="Palatino Linotype" w:hAnsi="Palatino Linotype"/>
              <w:b/>
              <w:sz w:val="22"/>
              <w:szCs w:val="22"/>
              <w:lang w:val="es-ES_tradnl"/>
            </w:rPr>
            <w:t>4657</w:t>
          </w:r>
          <w:r w:rsidRPr="00764773">
            <w:rPr>
              <w:rFonts w:ascii="Palatino Linotype" w:hAnsi="Palatino Linotype"/>
              <w:b/>
              <w:sz w:val="22"/>
              <w:szCs w:val="22"/>
              <w:lang w:val="es-ES_tradnl"/>
            </w:rPr>
            <w:t xml:space="preserve">/INFOEM/IP/RR/2020 </w:t>
          </w:r>
        </w:p>
      </w:tc>
    </w:tr>
    <w:tr w:rsidR="00FA7086" w:rsidRPr="008F2CCC" w14:paraId="0C5CCB52" w14:textId="77777777" w:rsidTr="009B5FC2">
      <w:tc>
        <w:tcPr>
          <w:tcW w:w="3828" w:type="dxa"/>
          <w:vMerge/>
          <w:shd w:val="clear" w:color="auto" w:fill="auto"/>
        </w:tcPr>
        <w:p w14:paraId="5566693D" w14:textId="77777777" w:rsidR="00FA7086" w:rsidRPr="008F2CCC" w:rsidRDefault="00D13145" w:rsidP="00A2780F">
          <w:pPr>
            <w:rPr>
              <w:rFonts w:ascii="Palatino Linotype" w:hAnsi="Palatino Linotype"/>
              <w:b/>
              <w:sz w:val="22"/>
              <w:szCs w:val="22"/>
              <w:lang w:val="es-ES_tradnl"/>
            </w:rPr>
          </w:pPr>
        </w:p>
      </w:tc>
      <w:tc>
        <w:tcPr>
          <w:tcW w:w="2552" w:type="dxa"/>
          <w:shd w:val="clear" w:color="auto" w:fill="auto"/>
        </w:tcPr>
        <w:p w14:paraId="54E03116" w14:textId="77777777" w:rsidR="00FA7086" w:rsidRPr="008F2CCC" w:rsidRDefault="005F1739"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2976" w:type="dxa"/>
          <w:shd w:val="clear" w:color="auto" w:fill="auto"/>
          <w:vAlign w:val="center"/>
        </w:tcPr>
        <w:p w14:paraId="37C7F05C" w14:textId="65D3B63E" w:rsidR="00FA7086" w:rsidRPr="008F2CCC" w:rsidRDefault="001D6006" w:rsidP="001D6006">
          <w:pPr>
            <w:jc w:val="both"/>
            <w:rPr>
              <w:rFonts w:ascii="Palatino Linotype" w:hAnsi="Palatino Linotype"/>
              <w:b/>
              <w:sz w:val="22"/>
              <w:szCs w:val="22"/>
              <w:lang w:val="es-ES_tradnl"/>
            </w:rPr>
          </w:pPr>
          <w:r>
            <w:rPr>
              <w:rFonts w:ascii="Palatino Linotype" w:hAnsi="Palatino Linotype"/>
              <w:b/>
              <w:sz w:val="22"/>
              <w:szCs w:val="22"/>
              <w:lang w:val="es-ES_tradnl"/>
            </w:rPr>
            <w:t>XXXXXX</w:t>
          </w:r>
          <w:r w:rsidR="003F6A1A">
            <w:rPr>
              <w:rFonts w:ascii="Palatino Linotype" w:hAnsi="Palatino Linotype"/>
              <w:b/>
              <w:sz w:val="22"/>
              <w:szCs w:val="22"/>
              <w:lang w:val="es-ES_tradnl"/>
            </w:rPr>
            <w:t xml:space="preserve"> </w:t>
          </w:r>
          <w:r>
            <w:rPr>
              <w:rFonts w:ascii="Palatino Linotype" w:hAnsi="Palatino Linotype"/>
              <w:b/>
              <w:sz w:val="22"/>
              <w:szCs w:val="22"/>
              <w:lang w:val="es-ES_tradnl"/>
            </w:rPr>
            <w:t>X</w:t>
          </w:r>
          <w:r w:rsidR="003F6A1A">
            <w:rPr>
              <w:rFonts w:ascii="Palatino Linotype" w:hAnsi="Palatino Linotype"/>
              <w:b/>
              <w:sz w:val="22"/>
              <w:szCs w:val="22"/>
              <w:lang w:val="es-ES_tradnl"/>
            </w:rPr>
            <w:t xml:space="preserve"> </w:t>
          </w:r>
          <w:r>
            <w:rPr>
              <w:rFonts w:ascii="Palatino Linotype" w:hAnsi="Palatino Linotype"/>
              <w:b/>
              <w:sz w:val="22"/>
              <w:szCs w:val="22"/>
              <w:lang w:val="es-ES_tradnl"/>
            </w:rPr>
            <w:t>XXXXX</w:t>
          </w:r>
          <w:r w:rsidR="002323E5">
            <w:rPr>
              <w:rFonts w:ascii="Palatino Linotype" w:hAnsi="Palatino Linotype"/>
              <w:b/>
              <w:sz w:val="22"/>
              <w:szCs w:val="22"/>
              <w:lang w:val="es-ES_tradnl"/>
            </w:rPr>
            <w:t xml:space="preserve"> </w:t>
          </w:r>
          <w:r>
            <w:rPr>
              <w:rFonts w:ascii="Palatino Linotype" w:hAnsi="Palatino Linotype"/>
              <w:b/>
              <w:sz w:val="22"/>
              <w:szCs w:val="22"/>
              <w:lang w:val="es-ES_tradnl"/>
            </w:rPr>
            <w:t>XXXXXX</w:t>
          </w:r>
          <w:r w:rsidR="002323E5">
            <w:rPr>
              <w:rFonts w:ascii="Palatino Linotype" w:hAnsi="Palatino Linotype"/>
              <w:b/>
              <w:sz w:val="22"/>
              <w:szCs w:val="22"/>
              <w:lang w:val="es-ES_tradnl"/>
            </w:rPr>
            <w:t xml:space="preserve"> </w:t>
          </w:r>
          <w:r>
            <w:rPr>
              <w:rFonts w:ascii="Palatino Linotype" w:hAnsi="Palatino Linotype"/>
              <w:b/>
              <w:sz w:val="22"/>
              <w:szCs w:val="22"/>
              <w:lang w:val="es-ES_tradnl"/>
            </w:rPr>
            <w:t>XXXXXXX</w:t>
          </w:r>
          <w:r w:rsidR="00DB7FCD">
            <w:rPr>
              <w:rFonts w:ascii="Palatino Linotype" w:hAnsi="Palatino Linotype"/>
              <w:b/>
              <w:sz w:val="22"/>
              <w:szCs w:val="22"/>
              <w:lang w:val="es-ES_tradnl"/>
            </w:rPr>
            <w:t xml:space="preserve"> </w:t>
          </w:r>
        </w:p>
      </w:tc>
    </w:tr>
    <w:tr w:rsidR="00FA7086" w:rsidRPr="008F2CCC" w14:paraId="24639049" w14:textId="77777777" w:rsidTr="009B5FC2">
      <w:trPr>
        <w:trHeight w:val="228"/>
      </w:trPr>
      <w:tc>
        <w:tcPr>
          <w:tcW w:w="3828" w:type="dxa"/>
          <w:vMerge/>
          <w:shd w:val="clear" w:color="auto" w:fill="auto"/>
        </w:tcPr>
        <w:p w14:paraId="5EF0D0B8" w14:textId="77777777" w:rsidR="00FA7086" w:rsidRPr="008F2CCC" w:rsidRDefault="00D13145" w:rsidP="00E37C88">
          <w:pPr>
            <w:rPr>
              <w:rFonts w:ascii="Palatino Linotype" w:hAnsi="Palatino Linotype"/>
              <w:b/>
              <w:sz w:val="22"/>
              <w:szCs w:val="22"/>
              <w:lang w:val="es-ES_tradnl"/>
            </w:rPr>
          </w:pPr>
        </w:p>
      </w:tc>
      <w:tc>
        <w:tcPr>
          <w:tcW w:w="2552" w:type="dxa"/>
          <w:shd w:val="clear" w:color="auto" w:fill="auto"/>
        </w:tcPr>
        <w:p w14:paraId="57840B11" w14:textId="77777777" w:rsidR="00FA7086" w:rsidRPr="008F2CCC" w:rsidRDefault="005F1739"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2976" w:type="dxa"/>
          <w:shd w:val="clear" w:color="auto" w:fill="auto"/>
          <w:vAlign w:val="center"/>
        </w:tcPr>
        <w:p w14:paraId="7FA97E69" w14:textId="56B880BE" w:rsidR="00FA7086" w:rsidRPr="00E109F0" w:rsidRDefault="002323E5" w:rsidP="00840ECD">
          <w:pPr>
            <w:jc w:val="both"/>
            <w:rPr>
              <w:rFonts w:ascii="Palatino Linotype" w:hAnsi="Palatino Linotype"/>
              <w:b/>
              <w:sz w:val="22"/>
              <w:szCs w:val="22"/>
              <w:lang w:val="es-ES_tradnl"/>
            </w:rPr>
          </w:pPr>
          <w:r w:rsidRPr="002323E5">
            <w:rPr>
              <w:rFonts w:ascii="Palatino Linotype" w:hAnsi="Palatino Linotype"/>
              <w:b/>
              <w:sz w:val="22"/>
              <w:szCs w:val="22"/>
              <w:lang w:val="es-ES_tradnl"/>
            </w:rPr>
            <w:t>Instituto de Transparencia, Acceso a la Información Pública y Protección de Datos Personales del Estado de México y Municipios</w:t>
          </w:r>
        </w:p>
      </w:tc>
    </w:tr>
    <w:tr w:rsidR="00FA7086" w:rsidRPr="008F2CCC" w14:paraId="02CC5346" w14:textId="77777777" w:rsidTr="009B5FC2">
      <w:tc>
        <w:tcPr>
          <w:tcW w:w="3828" w:type="dxa"/>
          <w:vMerge/>
          <w:shd w:val="clear" w:color="auto" w:fill="auto"/>
        </w:tcPr>
        <w:p w14:paraId="1AA30A07" w14:textId="77777777" w:rsidR="00FA7086" w:rsidRPr="008F2CCC" w:rsidRDefault="00D13145" w:rsidP="00A2780F">
          <w:pPr>
            <w:rPr>
              <w:rFonts w:ascii="Palatino Linotype" w:hAnsi="Palatino Linotype"/>
              <w:b/>
              <w:sz w:val="22"/>
              <w:szCs w:val="22"/>
              <w:lang w:val="es-ES_tradnl"/>
            </w:rPr>
          </w:pPr>
        </w:p>
      </w:tc>
      <w:tc>
        <w:tcPr>
          <w:tcW w:w="2552" w:type="dxa"/>
          <w:shd w:val="clear" w:color="auto" w:fill="auto"/>
        </w:tcPr>
        <w:p w14:paraId="7BC46949" w14:textId="77777777" w:rsidR="00FA7086" w:rsidRPr="008F2CCC" w:rsidRDefault="005F1739"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2976" w:type="dxa"/>
          <w:shd w:val="clear" w:color="auto" w:fill="auto"/>
        </w:tcPr>
        <w:p w14:paraId="3907FEF2" w14:textId="77777777" w:rsidR="00FA7086" w:rsidRPr="008F2CCC" w:rsidRDefault="005F1739"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73A3513C" w14:textId="77777777" w:rsidR="00FA7086" w:rsidRPr="0010196A" w:rsidRDefault="00D13145"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06007A"/>
    <w:multiLevelType w:val="multilevel"/>
    <w:tmpl w:val="06DC6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9795EEB"/>
    <w:multiLevelType w:val="hybridMultilevel"/>
    <w:tmpl w:val="7804B722"/>
    <w:lvl w:ilvl="0" w:tplc="FAA8B6DC">
      <w:start w:val="1"/>
      <w:numFmt w:val="ordinalText"/>
      <w:lvlText w:val="%1."/>
      <w:lvlJc w:val="left"/>
      <w:pPr>
        <w:ind w:left="2487" w:hanging="360"/>
      </w:pPr>
      <w:rPr>
        <w:rFonts w:hint="default"/>
        <w:b/>
        <w:caps/>
        <w:sz w:val="28"/>
      </w:rPr>
    </w:lvl>
    <w:lvl w:ilvl="1" w:tplc="16B6B4A4">
      <w:start w:val="1"/>
      <w:numFmt w:val="decimal"/>
      <w:lvlText w:val="%2)"/>
      <w:lvlJc w:val="left"/>
      <w:pPr>
        <w:ind w:left="2007" w:hanging="360"/>
      </w:pPr>
      <w:rPr>
        <w:rFonts w:hint="default"/>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FC2"/>
    <w:rsid w:val="00045219"/>
    <w:rsid w:val="0005111C"/>
    <w:rsid w:val="00054000"/>
    <w:rsid w:val="000A1C03"/>
    <w:rsid w:val="000C324F"/>
    <w:rsid w:val="001B510D"/>
    <w:rsid w:val="001D6006"/>
    <w:rsid w:val="001E3F22"/>
    <w:rsid w:val="00201D8D"/>
    <w:rsid w:val="002323E5"/>
    <w:rsid w:val="00372EE1"/>
    <w:rsid w:val="003F6A1A"/>
    <w:rsid w:val="004E27D7"/>
    <w:rsid w:val="00537AAC"/>
    <w:rsid w:val="0056094E"/>
    <w:rsid w:val="005D1965"/>
    <w:rsid w:val="005F1739"/>
    <w:rsid w:val="00647459"/>
    <w:rsid w:val="00677184"/>
    <w:rsid w:val="00687ACA"/>
    <w:rsid w:val="006B2311"/>
    <w:rsid w:val="006B6C89"/>
    <w:rsid w:val="006F2144"/>
    <w:rsid w:val="00711A5D"/>
    <w:rsid w:val="00781FF0"/>
    <w:rsid w:val="008378C9"/>
    <w:rsid w:val="00842B29"/>
    <w:rsid w:val="0087204E"/>
    <w:rsid w:val="00874B3E"/>
    <w:rsid w:val="008C15B0"/>
    <w:rsid w:val="008D5929"/>
    <w:rsid w:val="009247B6"/>
    <w:rsid w:val="00946B19"/>
    <w:rsid w:val="00952C0F"/>
    <w:rsid w:val="009668E6"/>
    <w:rsid w:val="00987C4A"/>
    <w:rsid w:val="009B5FC2"/>
    <w:rsid w:val="009C433D"/>
    <w:rsid w:val="009C603A"/>
    <w:rsid w:val="00A1527B"/>
    <w:rsid w:val="00A160D8"/>
    <w:rsid w:val="00A9174E"/>
    <w:rsid w:val="00B05C89"/>
    <w:rsid w:val="00B3563F"/>
    <w:rsid w:val="00BB13AF"/>
    <w:rsid w:val="00C03767"/>
    <w:rsid w:val="00C34FEB"/>
    <w:rsid w:val="00C45A5F"/>
    <w:rsid w:val="00C70529"/>
    <w:rsid w:val="00C76BE0"/>
    <w:rsid w:val="00CA472F"/>
    <w:rsid w:val="00CE3DD2"/>
    <w:rsid w:val="00D13145"/>
    <w:rsid w:val="00D83020"/>
    <w:rsid w:val="00D921A9"/>
    <w:rsid w:val="00DB586E"/>
    <w:rsid w:val="00DB5EAA"/>
    <w:rsid w:val="00DB7FCD"/>
    <w:rsid w:val="00DE7C37"/>
    <w:rsid w:val="00E36C45"/>
    <w:rsid w:val="00E56DD2"/>
    <w:rsid w:val="00EC3C7E"/>
    <w:rsid w:val="00F30EF7"/>
    <w:rsid w:val="00F343AB"/>
    <w:rsid w:val="00F45365"/>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466C013A"/>
  <w15:docId w15:val="{121E724E-E954-4941-8AD4-032AD6997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5FC2"/>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B5FC2"/>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9B5FC2"/>
    <w:rPr>
      <w:rFonts w:eastAsiaTheme="minorEastAsia"/>
      <w:sz w:val="24"/>
      <w:szCs w:val="24"/>
      <w:lang w:val="es-ES_tradnl" w:eastAsia="es-ES"/>
    </w:rPr>
  </w:style>
  <w:style w:type="paragraph" w:styleId="Piedepgina">
    <w:name w:val="footer"/>
    <w:basedOn w:val="Normal"/>
    <w:link w:val="PiedepginaCar"/>
    <w:uiPriority w:val="99"/>
    <w:unhideWhenUsed/>
    <w:rsid w:val="009B5FC2"/>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9B5FC2"/>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B5FC2"/>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B5FC2"/>
    <w:rPr>
      <w:rFonts w:ascii="Times New Roman" w:eastAsia="Times New Roman" w:hAnsi="Times New Roman" w:cs="Times New Roman"/>
      <w:sz w:val="24"/>
      <w:szCs w:val="24"/>
      <w:lang w:eastAsia="es-E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rsid w:val="009B5FC2"/>
    <w:rPr>
      <w:vertAlign w:val="superscript"/>
    </w:rPr>
  </w:style>
  <w:style w:type="paragraph" w:styleId="Textonotapie">
    <w:name w:val="footnote text"/>
    <w:basedOn w:val="Normal"/>
    <w:link w:val="TextonotapieCar"/>
    <w:uiPriority w:val="99"/>
    <w:semiHidden/>
    <w:unhideWhenUsed/>
    <w:rsid w:val="009B5FC2"/>
    <w:rPr>
      <w:sz w:val="20"/>
      <w:szCs w:val="20"/>
    </w:rPr>
  </w:style>
  <w:style w:type="character" w:customStyle="1" w:styleId="TextonotapieCar">
    <w:name w:val="Texto nota pie Car"/>
    <w:basedOn w:val="Fuentedeprrafopredeter"/>
    <w:link w:val="Textonotapie"/>
    <w:uiPriority w:val="99"/>
    <w:semiHidden/>
    <w:rsid w:val="009B5FC2"/>
    <w:rPr>
      <w:rFonts w:ascii="Times New Roman" w:eastAsia="Times New Roman" w:hAnsi="Times New Roman" w:cs="Times New Roman"/>
      <w:sz w:val="20"/>
      <w:szCs w:val="20"/>
      <w:lang w:eastAsia="es-ES"/>
    </w:rPr>
  </w:style>
  <w:style w:type="character" w:styleId="Hipervnculo">
    <w:name w:val="Hyperlink"/>
    <w:basedOn w:val="Fuentedeprrafopredeter"/>
    <w:uiPriority w:val="99"/>
    <w:semiHidden/>
    <w:unhideWhenUsed/>
    <w:rsid w:val="00DB7FCD"/>
    <w:rPr>
      <w:color w:val="0000FF"/>
      <w:u w:val="single"/>
    </w:rPr>
  </w:style>
  <w:style w:type="character" w:styleId="Refdecomentario">
    <w:name w:val="annotation reference"/>
    <w:basedOn w:val="Fuentedeprrafopredeter"/>
    <w:uiPriority w:val="99"/>
    <w:semiHidden/>
    <w:unhideWhenUsed/>
    <w:rsid w:val="00C70529"/>
    <w:rPr>
      <w:sz w:val="16"/>
      <w:szCs w:val="16"/>
    </w:rPr>
  </w:style>
  <w:style w:type="paragraph" w:styleId="Textocomentario">
    <w:name w:val="annotation text"/>
    <w:basedOn w:val="Normal"/>
    <w:link w:val="TextocomentarioCar"/>
    <w:uiPriority w:val="99"/>
    <w:semiHidden/>
    <w:unhideWhenUsed/>
    <w:rsid w:val="00C70529"/>
    <w:rPr>
      <w:sz w:val="20"/>
      <w:szCs w:val="20"/>
    </w:rPr>
  </w:style>
  <w:style w:type="character" w:customStyle="1" w:styleId="TextocomentarioCar">
    <w:name w:val="Texto comentario Car"/>
    <w:basedOn w:val="Fuentedeprrafopredeter"/>
    <w:link w:val="Textocomentario"/>
    <w:uiPriority w:val="99"/>
    <w:semiHidden/>
    <w:rsid w:val="00C70529"/>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C70529"/>
    <w:rPr>
      <w:b/>
      <w:bCs/>
    </w:rPr>
  </w:style>
  <w:style w:type="character" w:customStyle="1" w:styleId="AsuntodelcomentarioCar">
    <w:name w:val="Asunto del comentario Car"/>
    <w:basedOn w:val="TextocomentarioCar"/>
    <w:link w:val="Asuntodelcomentario"/>
    <w:uiPriority w:val="99"/>
    <w:semiHidden/>
    <w:rsid w:val="00C70529"/>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C7052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70529"/>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368697">
      <w:bodyDiv w:val="1"/>
      <w:marLeft w:val="0"/>
      <w:marRight w:val="0"/>
      <w:marTop w:val="0"/>
      <w:marBottom w:val="0"/>
      <w:divBdr>
        <w:top w:val="none" w:sz="0" w:space="0" w:color="auto"/>
        <w:left w:val="none" w:sz="0" w:space="0" w:color="auto"/>
        <w:bottom w:val="none" w:sz="0" w:space="0" w:color="auto"/>
        <w:right w:val="none" w:sz="0" w:space="0" w:color="auto"/>
      </w:divBdr>
    </w:div>
    <w:div w:id="1080325332">
      <w:bodyDiv w:val="1"/>
      <w:marLeft w:val="0"/>
      <w:marRight w:val="0"/>
      <w:marTop w:val="0"/>
      <w:marBottom w:val="0"/>
      <w:divBdr>
        <w:top w:val="none" w:sz="0" w:space="0" w:color="auto"/>
        <w:left w:val="none" w:sz="0" w:space="0" w:color="auto"/>
        <w:bottom w:val="none" w:sz="0" w:space="0" w:color="auto"/>
        <w:right w:val="none" w:sz="0" w:space="0" w:color="auto"/>
      </w:divBdr>
    </w:div>
    <w:div w:id="1593511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47</Pages>
  <Words>15550</Words>
  <Characters>85528</Characters>
  <Application>Microsoft Office Word</Application>
  <DocSecurity>0</DocSecurity>
  <Lines>712</Lines>
  <Paragraphs>201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mendoza</dc:creator>
  <cp:keywords/>
  <dc:description/>
  <cp:lastModifiedBy>INFOEM usuario 2019</cp:lastModifiedBy>
  <cp:revision>3</cp:revision>
  <dcterms:created xsi:type="dcterms:W3CDTF">2021-01-27T16:28:00Z</dcterms:created>
  <dcterms:modified xsi:type="dcterms:W3CDTF">2021-01-27T16:51:00Z</dcterms:modified>
</cp:coreProperties>
</file>