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36D73D2" w:rsidR="00457BB8" w:rsidRPr="004958C3" w:rsidRDefault="00457BB8" w:rsidP="008F6701">
      <w:pPr>
        <w:spacing w:line="360" w:lineRule="auto"/>
        <w:jc w:val="both"/>
        <w:rPr>
          <w:rFonts w:ascii="Palatino Linotype" w:hAnsi="Palatino Linotype"/>
        </w:rPr>
      </w:pPr>
      <w:r w:rsidRPr="004958C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A97569" w:rsidRPr="004958C3">
        <w:rPr>
          <w:rFonts w:ascii="Palatino Linotype" w:hAnsi="Palatino Linotype"/>
        </w:rPr>
        <w:t xml:space="preserve">cinco de noviembre </w:t>
      </w:r>
      <w:r w:rsidRPr="004958C3">
        <w:rPr>
          <w:rFonts w:ascii="Palatino Linotype" w:hAnsi="Palatino Linotype"/>
        </w:rPr>
        <w:t>de dos mil veinte.</w:t>
      </w:r>
    </w:p>
    <w:p w14:paraId="28464D58" w14:textId="77777777" w:rsidR="00457BB8" w:rsidRPr="004958C3" w:rsidRDefault="00457BB8" w:rsidP="008F6701">
      <w:pPr>
        <w:spacing w:line="360" w:lineRule="auto"/>
        <w:jc w:val="both"/>
        <w:rPr>
          <w:rFonts w:ascii="Palatino Linotype" w:hAnsi="Palatino Linotype"/>
        </w:rPr>
      </w:pPr>
    </w:p>
    <w:p w14:paraId="2C11FACB" w14:textId="04DE4778" w:rsidR="00457BB8" w:rsidRPr="004958C3" w:rsidRDefault="00457BB8" w:rsidP="008F6701">
      <w:pPr>
        <w:spacing w:line="360" w:lineRule="auto"/>
        <w:jc w:val="both"/>
        <w:rPr>
          <w:rFonts w:ascii="Palatino Linotype" w:hAnsi="Palatino Linotype"/>
          <w:b/>
        </w:rPr>
      </w:pPr>
      <w:r w:rsidRPr="004958C3">
        <w:rPr>
          <w:rFonts w:ascii="Palatino Linotype" w:hAnsi="Palatino Linotype"/>
          <w:b/>
        </w:rPr>
        <w:t>VISTO</w:t>
      </w:r>
      <w:r w:rsidRPr="004958C3">
        <w:rPr>
          <w:rFonts w:ascii="Palatino Linotype" w:hAnsi="Palatino Linotype"/>
        </w:rPr>
        <w:t xml:space="preserve"> el expediente formado con motivo del recurso de revisión </w:t>
      </w:r>
      <w:r w:rsidR="00F621F3" w:rsidRPr="004958C3">
        <w:rPr>
          <w:rFonts w:ascii="Palatino Linotype" w:hAnsi="Palatino Linotype"/>
          <w:b/>
        </w:rPr>
        <w:t>0</w:t>
      </w:r>
      <w:r w:rsidR="0038382C" w:rsidRPr="004958C3">
        <w:rPr>
          <w:rFonts w:ascii="Palatino Linotype" w:hAnsi="Palatino Linotype"/>
          <w:b/>
        </w:rPr>
        <w:t>3</w:t>
      </w:r>
      <w:r w:rsidR="00A87136" w:rsidRPr="004958C3">
        <w:rPr>
          <w:rFonts w:ascii="Palatino Linotype" w:hAnsi="Palatino Linotype"/>
          <w:b/>
        </w:rPr>
        <w:t>792</w:t>
      </w:r>
      <w:r w:rsidRPr="004958C3">
        <w:rPr>
          <w:rFonts w:ascii="Palatino Linotype" w:hAnsi="Palatino Linotype"/>
          <w:b/>
        </w:rPr>
        <w:t>/INFOEM/IP/RR/2020</w:t>
      </w:r>
      <w:r w:rsidRPr="004958C3">
        <w:rPr>
          <w:rFonts w:ascii="Palatino Linotype" w:hAnsi="Palatino Linotype"/>
        </w:rPr>
        <w:t xml:space="preserve">, </w:t>
      </w:r>
      <w:r w:rsidR="005B64C0" w:rsidRPr="004958C3">
        <w:rPr>
          <w:rFonts w:ascii="Palatino Linotype" w:hAnsi="Palatino Linotype"/>
        </w:rPr>
        <w:t xml:space="preserve">promovido por el C. </w:t>
      </w:r>
      <w:bookmarkStart w:id="0" w:name="_GoBack"/>
      <w:r w:rsidR="00F31905" w:rsidRPr="00F31905">
        <w:rPr>
          <w:rFonts w:ascii="Palatino Linotype" w:hAnsi="Palatino Linotype"/>
          <w:b/>
        </w:rPr>
        <w:t>XXXXXXX XXXX XXXXX</w:t>
      </w:r>
      <w:bookmarkEnd w:id="0"/>
      <w:r w:rsidR="005B64C0" w:rsidRPr="004958C3">
        <w:rPr>
          <w:rFonts w:ascii="Palatino Linotype" w:hAnsi="Palatino Linotype"/>
        </w:rPr>
        <w:t xml:space="preserve">, </w:t>
      </w:r>
      <w:r w:rsidR="005B64C0" w:rsidRPr="004958C3">
        <w:rPr>
          <w:rFonts w:ascii="Palatino Linotype" w:hAnsi="Palatino Linotype" w:cs="Arial"/>
        </w:rPr>
        <w:t>en lo sucesivo</w:t>
      </w:r>
      <w:r w:rsidR="005B64C0" w:rsidRPr="004958C3">
        <w:rPr>
          <w:rFonts w:ascii="Palatino Linotype" w:hAnsi="Palatino Linotype" w:cs="Arial"/>
          <w:b/>
        </w:rPr>
        <w:t xml:space="preserve"> EL RECURRENTE</w:t>
      </w:r>
      <w:r w:rsidRPr="004958C3">
        <w:rPr>
          <w:rFonts w:ascii="Palatino Linotype" w:hAnsi="Palatino Linotype" w:cs="Arial"/>
          <w:b/>
        </w:rPr>
        <w:t>,</w:t>
      </w:r>
      <w:r w:rsidRPr="004958C3">
        <w:rPr>
          <w:rFonts w:ascii="Palatino Linotype" w:hAnsi="Palatino Linotype"/>
        </w:rPr>
        <w:t xml:space="preserve"> en contra de la respuesta emitida por l</w:t>
      </w:r>
      <w:r w:rsidR="00A87136" w:rsidRPr="004958C3">
        <w:rPr>
          <w:rFonts w:ascii="Palatino Linotype" w:hAnsi="Palatino Linotype"/>
        </w:rPr>
        <w:t>a</w:t>
      </w:r>
      <w:r w:rsidRPr="004958C3">
        <w:rPr>
          <w:rFonts w:ascii="Palatino Linotype" w:hAnsi="Palatino Linotype"/>
        </w:rPr>
        <w:t xml:space="preserve"> </w:t>
      </w:r>
      <w:r w:rsidR="00A87136" w:rsidRPr="004958C3">
        <w:rPr>
          <w:rFonts w:ascii="Palatino Linotype" w:hAnsi="Palatino Linotype"/>
          <w:b/>
        </w:rPr>
        <w:t>Secretaría de Educación</w:t>
      </w:r>
      <w:r w:rsidRPr="004958C3">
        <w:rPr>
          <w:rFonts w:ascii="Palatino Linotype" w:hAnsi="Palatino Linotype"/>
          <w:b/>
        </w:rPr>
        <w:t xml:space="preserve">, </w:t>
      </w:r>
      <w:r w:rsidRPr="004958C3">
        <w:rPr>
          <w:rFonts w:ascii="Palatino Linotype" w:hAnsi="Palatino Linotype"/>
        </w:rPr>
        <w:t xml:space="preserve">en lo sucesivo </w:t>
      </w:r>
      <w:r w:rsidRPr="004958C3">
        <w:rPr>
          <w:rFonts w:ascii="Palatino Linotype" w:hAnsi="Palatino Linotype"/>
          <w:b/>
        </w:rPr>
        <w:t>EL SUJETO OBLIGADO</w:t>
      </w:r>
      <w:r w:rsidRPr="004958C3">
        <w:rPr>
          <w:rFonts w:ascii="Palatino Linotype" w:hAnsi="Palatino Linotype"/>
        </w:rPr>
        <w:t xml:space="preserve">, se procede a dictar la presente resolución con base en lo siguiente: </w:t>
      </w:r>
    </w:p>
    <w:p w14:paraId="48CEFEB5" w14:textId="77777777" w:rsidR="00457BB8" w:rsidRPr="004958C3" w:rsidRDefault="00457BB8" w:rsidP="008F6701">
      <w:pPr>
        <w:jc w:val="center"/>
        <w:rPr>
          <w:rFonts w:ascii="Palatino Linotype" w:hAnsi="Palatino Linotype"/>
        </w:rPr>
      </w:pPr>
    </w:p>
    <w:p w14:paraId="480E521A" w14:textId="77777777" w:rsidR="00457BB8" w:rsidRPr="004958C3" w:rsidRDefault="00457BB8" w:rsidP="008F6701">
      <w:pPr>
        <w:jc w:val="center"/>
        <w:rPr>
          <w:rFonts w:ascii="Palatino Linotype" w:hAnsi="Palatino Linotype"/>
          <w:b/>
          <w:bCs/>
          <w:spacing w:val="40"/>
          <w:sz w:val="28"/>
        </w:rPr>
      </w:pPr>
      <w:r w:rsidRPr="004958C3">
        <w:rPr>
          <w:rFonts w:ascii="Palatino Linotype" w:hAnsi="Palatino Linotype"/>
          <w:b/>
          <w:bCs/>
          <w:spacing w:val="40"/>
          <w:sz w:val="28"/>
        </w:rPr>
        <w:t>RESULTANDO</w:t>
      </w:r>
    </w:p>
    <w:p w14:paraId="68707BF2" w14:textId="77777777" w:rsidR="00457BB8" w:rsidRPr="004958C3" w:rsidRDefault="00457BB8" w:rsidP="008F6701">
      <w:pPr>
        <w:jc w:val="center"/>
        <w:rPr>
          <w:rFonts w:ascii="Palatino Linotype" w:hAnsi="Palatino Linotype"/>
          <w:b/>
          <w:bCs/>
          <w:spacing w:val="40"/>
        </w:rPr>
      </w:pPr>
    </w:p>
    <w:p w14:paraId="3E4FDE36" w14:textId="62ECAE9F" w:rsidR="00457BB8" w:rsidRPr="004958C3" w:rsidRDefault="00457BB8" w:rsidP="008F6701">
      <w:pPr>
        <w:spacing w:line="360" w:lineRule="auto"/>
        <w:jc w:val="both"/>
        <w:rPr>
          <w:rFonts w:ascii="Palatino Linotype" w:hAnsi="Palatino Linotype" w:cs="Arial"/>
          <w:lang w:val="es-ES"/>
        </w:rPr>
      </w:pPr>
      <w:r w:rsidRPr="004958C3">
        <w:rPr>
          <w:rFonts w:ascii="Palatino Linotype" w:hAnsi="Palatino Linotype"/>
          <w:b/>
          <w:sz w:val="28"/>
          <w:szCs w:val="28"/>
        </w:rPr>
        <w:t xml:space="preserve">I. </w:t>
      </w:r>
      <w:r w:rsidRPr="004958C3">
        <w:rPr>
          <w:rFonts w:ascii="Palatino Linotype" w:hAnsi="Palatino Linotype" w:cs="Arial"/>
        </w:rPr>
        <w:t xml:space="preserve">En </w:t>
      </w:r>
      <w:r w:rsidRPr="004958C3">
        <w:rPr>
          <w:rFonts w:ascii="Palatino Linotype" w:hAnsi="Palatino Linotype" w:cs="Arial"/>
          <w:lang w:val="es-ES"/>
        </w:rPr>
        <w:t>fecha</w:t>
      </w:r>
      <w:r w:rsidRPr="004958C3">
        <w:rPr>
          <w:rFonts w:ascii="Palatino Linotype" w:hAnsi="Palatino Linotype"/>
          <w:lang w:val="es-ES"/>
        </w:rPr>
        <w:t xml:space="preserve"> </w:t>
      </w:r>
      <w:r w:rsidR="00A87136" w:rsidRPr="004958C3">
        <w:rPr>
          <w:rFonts w:ascii="Palatino Linotype" w:hAnsi="Palatino Linotype" w:cs="Arial"/>
          <w:lang w:val="es-ES"/>
        </w:rPr>
        <w:t xml:space="preserve">nueve de septiembre </w:t>
      </w:r>
      <w:r w:rsidR="0038382C" w:rsidRPr="004958C3">
        <w:rPr>
          <w:rFonts w:ascii="Palatino Linotype" w:hAnsi="Palatino Linotype" w:cs="Arial"/>
          <w:lang w:val="es-ES"/>
        </w:rPr>
        <w:t>d</w:t>
      </w:r>
      <w:r w:rsidR="005B64C0" w:rsidRPr="004958C3">
        <w:rPr>
          <w:rFonts w:ascii="Palatino Linotype" w:hAnsi="Palatino Linotype" w:cs="Arial"/>
          <w:lang w:val="es-ES"/>
        </w:rPr>
        <w:t>e dos mil veinte</w:t>
      </w:r>
      <w:r w:rsidRPr="004958C3">
        <w:rPr>
          <w:rFonts w:ascii="Palatino Linotype" w:hAnsi="Palatino Linotype"/>
          <w:lang w:val="es-ES"/>
        </w:rPr>
        <w:t xml:space="preserve">, </w:t>
      </w:r>
      <w:r w:rsidRPr="004958C3">
        <w:rPr>
          <w:rFonts w:ascii="Palatino Linotype" w:hAnsi="Palatino Linotype"/>
          <w:b/>
          <w:lang w:val="es-ES"/>
        </w:rPr>
        <w:t>EL RECURRENTE</w:t>
      </w:r>
      <w:r w:rsidRPr="004958C3">
        <w:rPr>
          <w:rFonts w:ascii="Palatino Linotype" w:hAnsi="Palatino Linotype" w:cs="Arial"/>
          <w:lang w:val="es-ES"/>
        </w:rPr>
        <w:t xml:space="preserve"> </w:t>
      </w:r>
      <w:r w:rsidRPr="004958C3">
        <w:rPr>
          <w:rFonts w:ascii="Palatino Linotype" w:hAnsi="Palatino Linotype" w:cs="Arial"/>
        </w:rPr>
        <w:t xml:space="preserve">presentó a través del Sistema de Acceso a la Información Mexiquense, en lo subsecuente </w:t>
      </w:r>
      <w:r w:rsidRPr="004958C3">
        <w:rPr>
          <w:rFonts w:ascii="Palatino Linotype" w:hAnsi="Palatino Linotype" w:cs="Arial"/>
          <w:b/>
        </w:rPr>
        <w:t>EL SAIMEX</w:t>
      </w:r>
      <w:r w:rsidRPr="004958C3">
        <w:rPr>
          <w:rFonts w:ascii="Palatino Linotype" w:hAnsi="Palatino Linotype" w:cs="Arial"/>
        </w:rPr>
        <w:t xml:space="preserve"> ante </w:t>
      </w:r>
      <w:r w:rsidRPr="004958C3">
        <w:rPr>
          <w:rFonts w:ascii="Palatino Linotype" w:hAnsi="Palatino Linotype" w:cs="Arial"/>
          <w:b/>
        </w:rPr>
        <w:t>EL SUJETO OBLIGADO</w:t>
      </w:r>
      <w:r w:rsidRPr="004958C3">
        <w:rPr>
          <w:rFonts w:ascii="Palatino Linotype" w:hAnsi="Palatino Linotype" w:cs="Arial"/>
          <w:lang w:val="es-ES"/>
        </w:rPr>
        <w:t xml:space="preserve">, la solicitud de acceso a la información pública, a la que se le asignó el número de expediente </w:t>
      </w:r>
      <w:r w:rsidRPr="004958C3">
        <w:rPr>
          <w:rFonts w:ascii="Palatino Linotype" w:hAnsi="Palatino Linotype" w:cs="Arial"/>
          <w:b/>
        </w:rPr>
        <w:t>00</w:t>
      </w:r>
      <w:r w:rsidR="00A87136" w:rsidRPr="004958C3">
        <w:rPr>
          <w:rFonts w:ascii="Palatino Linotype" w:hAnsi="Palatino Linotype" w:cs="Arial"/>
          <w:b/>
        </w:rPr>
        <w:t>435</w:t>
      </w:r>
      <w:r w:rsidRPr="004958C3">
        <w:rPr>
          <w:rFonts w:ascii="Palatino Linotype" w:hAnsi="Palatino Linotype" w:cs="Arial"/>
          <w:b/>
        </w:rPr>
        <w:t>/</w:t>
      </w:r>
      <w:r w:rsidR="00A87136" w:rsidRPr="004958C3">
        <w:rPr>
          <w:rFonts w:ascii="Palatino Linotype" w:hAnsi="Palatino Linotype" w:cs="Arial"/>
          <w:b/>
        </w:rPr>
        <w:t>SE</w:t>
      </w:r>
      <w:r w:rsidRPr="004958C3">
        <w:rPr>
          <w:rFonts w:ascii="Palatino Linotype" w:hAnsi="Palatino Linotype" w:cs="Arial"/>
          <w:b/>
        </w:rPr>
        <w:t>/IP/2020</w:t>
      </w:r>
      <w:r w:rsidRPr="004958C3">
        <w:rPr>
          <w:rFonts w:ascii="Palatino Linotype" w:hAnsi="Palatino Linotype" w:cs="Arial"/>
          <w:lang w:val="es-ES"/>
        </w:rPr>
        <w:t>, mediante la cual solicitó:</w:t>
      </w:r>
    </w:p>
    <w:p w14:paraId="190C9BA8" w14:textId="77777777" w:rsidR="00457BB8" w:rsidRPr="004958C3" w:rsidRDefault="00457BB8" w:rsidP="008F6701">
      <w:pPr>
        <w:tabs>
          <w:tab w:val="left" w:pos="851"/>
        </w:tabs>
        <w:ind w:left="851" w:right="901"/>
        <w:jc w:val="both"/>
        <w:rPr>
          <w:rFonts w:ascii="Palatino Linotype" w:hAnsi="Palatino Linotype" w:cs="Arial"/>
          <w:i/>
          <w:sz w:val="22"/>
          <w:szCs w:val="22"/>
        </w:rPr>
      </w:pPr>
    </w:p>
    <w:p w14:paraId="13BC2DF0" w14:textId="24D1945F" w:rsidR="00457BB8" w:rsidRPr="004958C3" w:rsidRDefault="00457BB8" w:rsidP="008F6701">
      <w:pPr>
        <w:tabs>
          <w:tab w:val="left" w:pos="851"/>
        </w:tabs>
        <w:ind w:left="851" w:right="901"/>
        <w:jc w:val="both"/>
        <w:rPr>
          <w:rFonts w:ascii="Palatino Linotype" w:hAnsi="Palatino Linotype" w:cs="Arial"/>
          <w:i/>
          <w:sz w:val="22"/>
          <w:szCs w:val="22"/>
        </w:rPr>
      </w:pPr>
      <w:r w:rsidRPr="004958C3">
        <w:rPr>
          <w:rFonts w:ascii="Palatino Linotype" w:hAnsi="Palatino Linotype" w:cs="Arial"/>
          <w:i/>
          <w:sz w:val="22"/>
          <w:szCs w:val="22"/>
        </w:rPr>
        <w:t>“</w:t>
      </w:r>
      <w:r w:rsidR="00A87136" w:rsidRPr="004958C3">
        <w:rPr>
          <w:rFonts w:ascii="Palatino Linotype" w:hAnsi="Palatino Linotype" w:cs="Arial"/>
          <w:i/>
          <w:sz w:val="22"/>
          <w:szCs w:val="22"/>
        </w:rPr>
        <w:t xml:space="preserve">1.Se me entregue información relacionado con las acciones, planes, programas, documentos y todo tipo de actividades relacionadas con el Programa Mundial para la educación en derechos humanos desde el año 2005 al momento en que se otorgue la respuesta a la presente solicitud. </w:t>
      </w:r>
      <w:proofErr w:type="gramStart"/>
      <w:r w:rsidR="00A87136" w:rsidRPr="004958C3">
        <w:rPr>
          <w:rFonts w:ascii="Palatino Linotype" w:hAnsi="Palatino Linotype" w:cs="Arial"/>
          <w:i/>
          <w:sz w:val="22"/>
          <w:szCs w:val="22"/>
        </w:rPr>
        <w:t>2.Además</w:t>
      </w:r>
      <w:proofErr w:type="gramEnd"/>
      <w:r w:rsidR="00A87136" w:rsidRPr="004958C3">
        <w:rPr>
          <w:rFonts w:ascii="Palatino Linotype" w:hAnsi="Palatino Linotype" w:cs="Arial"/>
          <w:i/>
          <w:sz w:val="22"/>
          <w:szCs w:val="22"/>
        </w:rPr>
        <w:t xml:space="preserve"> de lo anterior, requiero se dé respuesta detallada al siguiente cuestionario. 2.1Se me informe detalladamente y se me entregue la documentación sobre las políticas educativas desarrolladas en el marco del programa mundial para la educación en derechos humanos a partir del año 2005 y hasta la fecha en que se otorgue la respuesta a la presente solicitud. 2.2Se me informe detalladamente y se me entregue la documentación sobre las acciones de Planificación de la aplicación de la política educativa en el marco del programa mundial para la educación en derechos humanos a partir del año 2005 y </w:t>
      </w:r>
      <w:r w:rsidR="00A87136" w:rsidRPr="004958C3">
        <w:rPr>
          <w:rFonts w:ascii="Palatino Linotype" w:hAnsi="Palatino Linotype" w:cs="Arial"/>
          <w:i/>
          <w:sz w:val="22"/>
          <w:szCs w:val="22"/>
        </w:rPr>
        <w:lastRenderedPageBreak/>
        <w:t xml:space="preserve">hasta la fecha en que se otorgue la respuesta a la presente solicitud. Debiendo describir las medidas, los mecanismos, las responsabilidades y los recursos. 2.3Se me informe detalladamente y se me entregue la documentación relativa a las acciones de gobernanza, gestión de las escuelas y entornos de aprendizaje en el marco del programa mundial para la educación en derechos humanos a partir del año 2005 y hasta la fecha en que se otorgue la respuesta a la presente solicitud. 2.4Se me informe detalladamente y se me entregue la documentación relativa a las bases jurídicas y políticas de esos procesos, en el marco del programa mundial para la educación en derechos humanos a partir del año 2005 y hasta la fecha en que se otorgue la respuesta a la presente solicitud. 2.5Se me informe detalladamente y se me entregue la documentación relativa a la educación y perfeccionamiento profesional de los profesores y del resto del personal docente en el marco del programa mundial para la educación en derechos humanos a partir del año 2005 y hasta la fecha en que se otorgue la respuesta a la presente </w:t>
      </w:r>
      <w:proofErr w:type="spellStart"/>
      <w:r w:rsidR="00A87136" w:rsidRPr="004958C3">
        <w:rPr>
          <w:rFonts w:ascii="Palatino Linotype" w:hAnsi="Palatino Linotype" w:cs="Arial"/>
          <w:i/>
          <w:sz w:val="22"/>
          <w:szCs w:val="22"/>
        </w:rPr>
        <w:t>solicitud.</w:t>
      </w:r>
      <w:r w:rsidR="0038382C" w:rsidRPr="004958C3">
        <w:rPr>
          <w:rFonts w:ascii="Palatino Linotype" w:hAnsi="Palatino Linotype" w:cs="Arial"/>
          <w:i/>
          <w:sz w:val="22"/>
          <w:szCs w:val="22"/>
        </w:rPr>
        <w:t>l</w:t>
      </w:r>
      <w:proofErr w:type="spellEnd"/>
      <w:r w:rsidRPr="004958C3">
        <w:rPr>
          <w:rFonts w:ascii="Palatino Linotype" w:hAnsi="Palatino Linotype" w:cs="Arial"/>
          <w:i/>
          <w:sz w:val="22"/>
          <w:szCs w:val="22"/>
        </w:rPr>
        <w:t>” (Sic)</w:t>
      </w:r>
    </w:p>
    <w:p w14:paraId="353B029D" w14:textId="77777777" w:rsidR="00457BB8" w:rsidRPr="004958C3" w:rsidRDefault="00457BB8" w:rsidP="008F6701">
      <w:pPr>
        <w:tabs>
          <w:tab w:val="left" w:pos="851"/>
        </w:tabs>
        <w:ind w:left="851" w:right="901"/>
        <w:jc w:val="both"/>
        <w:rPr>
          <w:rFonts w:ascii="Palatino Linotype" w:hAnsi="Palatino Linotype" w:cs="Arial"/>
          <w:i/>
          <w:sz w:val="22"/>
          <w:szCs w:val="22"/>
        </w:rPr>
      </w:pPr>
    </w:p>
    <w:p w14:paraId="06262EA5" w14:textId="77777777" w:rsidR="00914ADB" w:rsidRPr="004958C3" w:rsidRDefault="00914ADB" w:rsidP="00914ADB">
      <w:pPr>
        <w:spacing w:line="360" w:lineRule="auto"/>
        <w:jc w:val="both"/>
        <w:rPr>
          <w:rFonts w:ascii="Palatino Linotype" w:hAnsi="Palatino Linotype" w:cs="Arial"/>
          <w:b/>
        </w:rPr>
      </w:pPr>
      <w:r w:rsidRPr="004958C3">
        <w:rPr>
          <w:rFonts w:ascii="Palatino Linotype" w:hAnsi="Palatino Linotype" w:cs="Arial"/>
          <w:b/>
        </w:rPr>
        <w:t>MODALIDAD DE ENTREGA:</w:t>
      </w:r>
      <w:r w:rsidRPr="004958C3">
        <w:rPr>
          <w:rFonts w:ascii="Palatino Linotype" w:hAnsi="Palatino Linotype" w:cs="Arial"/>
        </w:rPr>
        <w:t xml:space="preserve"> Vía </w:t>
      </w:r>
      <w:r w:rsidRPr="004958C3">
        <w:rPr>
          <w:rFonts w:ascii="Palatino Linotype" w:hAnsi="Palatino Linotype" w:cs="Arial"/>
          <w:b/>
        </w:rPr>
        <w:t>SAIMEX.</w:t>
      </w:r>
    </w:p>
    <w:p w14:paraId="01D8230C" w14:textId="77777777" w:rsidR="00914ADB" w:rsidRPr="004958C3" w:rsidRDefault="00914ADB" w:rsidP="000649C9">
      <w:pPr>
        <w:spacing w:line="360" w:lineRule="auto"/>
        <w:jc w:val="both"/>
        <w:rPr>
          <w:rFonts w:ascii="Palatino Linotype" w:hAnsi="Palatino Linotype"/>
          <w:b/>
        </w:rPr>
      </w:pPr>
    </w:p>
    <w:p w14:paraId="4A22BB15" w14:textId="14F1C5C1" w:rsidR="00457BB8" w:rsidRPr="004958C3" w:rsidRDefault="00914ADB" w:rsidP="008F6701">
      <w:pPr>
        <w:spacing w:line="360" w:lineRule="auto"/>
        <w:jc w:val="both"/>
        <w:rPr>
          <w:rFonts w:ascii="Palatino Linotype" w:hAnsi="Palatino Linotype" w:cs="Arial"/>
          <w:lang w:val="es-ES_tradnl"/>
        </w:rPr>
      </w:pPr>
      <w:r w:rsidRPr="004958C3">
        <w:rPr>
          <w:rFonts w:ascii="Palatino Linotype" w:hAnsi="Palatino Linotype"/>
          <w:b/>
          <w:sz w:val="28"/>
          <w:szCs w:val="28"/>
        </w:rPr>
        <w:t xml:space="preserve">II. </w:t>
      </w:r>
      <w:r w:rsidR="00457BB8" w:rsidRPr="004958C3">
        <w:rPr>
          <w:rFonts w:ascii="Palatino Linotype" w:hAnsi="Palatino Linotype"/>
        </w:rPr>
        <w:t xml:space="preserve">De las constancias que obran en </w:t>
      </w:r>
      <w:r w:rsidR="00457BB8" w:rsidRPr="004958C3">
        <w:rPr>
          <w:rFonts w:ascii="Palatino Linotype" w:hAnsi="Palatino Linotype"/>
          <w:b/>
        </w:rPr>
        <w:t>EL SAIMEX,</w:t>
      </w:r>
      <w:r w:rsidR="00457BB8" w:rsidRPr="004958C3">
        <w:rPr>
          <w:rFonts w:ascii="Palatino Linotype" w:hAnsi="Palatino Linotype"/>
        </w:rPr>
        <w:t xml:space="preserve"> se advierte que el </w:t>
      </w:r>
      <w:r w:rsidR="008E06DF" w:rsidRPr="004958C3">
        <w:rPr>
          <w:rFonts w:ascii="Palatino Linotype" w:hAnsi="Palatino Linotype"/>
        </w:rPr>
        <w:t xml:space="preserve">diez de septiembre </w:t>
      </w:r>
      <w:r w:rsidR="0038382C" w:rsidRPr="004958C3">
        <w:rPr>
          <w:rFonts w:ascii="Palatino Linotype" w:hAnsi="Palatino Linotype"/>
        </w:rPr>
        <w:t xml:space="preserve">de dos mil </w:t>
      </w:r>
      <w:r w:rsidR="00457BB8" w:rsidRPr="004958C3">
        <w:rPr>
          <w:rFonts w:ascii="Palatino Linotype" w:hAnsi="Palatino Linotype"/>
        </w:rPr>
        <w:t xml:space="preserve">veinte, </w:t>
      </w:r>
      <w:r w:rsidR="00457BB8" w:rsidRPr="004958C3">
        <w:rPr>
          <w:rFonts w:ascii="Palatino Linotype" w:hAnsi="Palatino Linotype" w:cs="Arial"/>
          <w:lang w:val="es-ES_tradnl"/>
        </w:rPr>
        <w:t>el Responsable de la Unidad de Transparencia del</w:t>
      </w:r>
      <w:r w:rsidR="00457BB8" w:rsidRPr="004958C3">
        <w:rPr>
          <w:rFonts w:ascii="Palatino Linotype" w:hAnsi="Palatino Linotype" w:cs="Arial"/>
          <w:b/>
          <w:lang w:val="es-ES_tradnl"/>
        </w:rPr>
        <w:t xml:space="preserve"> SUJETO OBLIGADO</w:t>
      </w:r>
      <w:r w:rsidR="00457BB8" w:rsidRPr="004958C3">
        <w:rPr>
          <w:rFonts w:ascii="Palatino Linotype" w:hAnsi="Palatino Linotype" w:cs="Arial"/>
          <w:lang w:val="es-ES_tradnl"/>
        </w:rPr>
        <w:t xml:space="preserve"> dio respuesta a la solicitud de información, en los siguientes términos:</w:t>
      </w:r>
    </w:p>
    <w:p w14:paraId="316FEB52" w14:textId="77777777" w:rsidR="00457BB8" w:rsidRPr="004958C3" w:rsidRDefault="00457BB8" w:rsidP="00914ADB">
      <w:pPr>
        <w:ind w:left="851" w:right="901"/>
        <w:jc w:val="both"/>
        <w:rPr>
          <w:rFonts w:ascii="Palatino Linotype" w:hAnsi="Palatino Linotype" w:cs="Arial"/>
          <w:i/>
          <w:sz w:val="22"/>
          <w:szCs w:val="22"/>
          <w:lang w:eastAsia="es-MX"/>
        </w:rPr>
      </w:pPr>
    </w:p>
    <w:p w14:paraId="23ABA415" w14:textId="02B1A6FE" w:rsidR="008E06DF" w:rsidRPr="004958C3" w:rsidRDefault="00914ADB" w:rsidP="008E06DF">
      <w:pPr>
        <w:ind w:left="851" w:right="901"/>
        <w:jc w:val="both"/>
        <w:rPr>
          <w:rFonts w:ascii="Palatino Linotype" w:hAnsi="Palatino Linotype" w:cs="Arial"/>
          <w:i/>
          <w:sz w:val="22"/>
          <w:szCs w:val="22"/>
          <w:lang w:eastAsia="es-MX"/>
        </w:rPr>
      </w:pPr>
      <w:r w:rsidRPr="004958C3">
        <w:rPr>
          <w:rFonts w:ascii="Palatino Linotype" w:hAnsi="Palatino Linotype" w:cs="Arial"/>
          <w:i/>
          <w:sz w:val="22"/>
          <w:szCs w:val="22"/>
          <w:lang w:eastAsia="es-MX"/>
        </w:rPr>
        <w:t>“</w:t>
      </w:r>
      <w:r w:rsidR="008E06DF" w:rsidRPr="004958C3">
        <w:rPr>
          <w:rFonts w:ascii="Palatino Linotype" w:hAnsi="Palatino Linotype" w:cs="Arial"/>
          <w:i/>
          <w:sz w:val="22"/>
          <w:szCs w:val="22"/>
          <w:lang w:eastAsia="es-MX"/>
        </w:rPr>
        <w:t>De conformidad con lo dispuesto en el artículo 163 de la Ley de Transparencia y Acceso a la Información Pública del Estado de México y Municipios; se adjunta un archivo correspondiente al acuerdo de fecha 10 de septiembre de dos mil veinte signado por el Titular de la Unidad de Transparencia y la información con que cuenta esta Dependencia. Que de acuerdo al artículo 167 de la ley en comento.-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4EE738DF" w14:textId="77777777" w:rsidR="008E06DF" w:rsidRPr="004958C3" w:rsidRDefault="008E06DF" w:rsidP="008F6701">
      <w:pPr>
        <w:ind w:left="851" w:right="901"/>
        <w:jc w:val="both"/>
        <w:rPr>
          <w:rFonts w:ascii="Palatino Linotype" w:hAnsi="Palatino Linotype" w:cs="Arial"/>
          <w:i/>
          <w:sz w:val="22"/>
          <w:szCs w:val="22"/>
          <w:lang w:eastAsia="es-MX"/>
        </w:rPr>
      </w:pPr>
    </w:p>
    <w:p w14:paraId="62337BB5" w14:textId="60B30582" w:rsidR="008E06DF" w:rsidRPr="004958C3" w:rsidRDefault="008E06DF" w:rsidP="008F6701">
      <w:pPr>
        <w:ind w:left="851" w:right="901"/>
        <w:jc w:val="both"/>
        <w:rPr>
          <w:rFonts w:ascii="Palatino Linotype" w:hAnsi="Palatino Linotype" w:cs="Arial"/>
          <w:i/>
          <w:sz w:val="22"/>
          <w:szCs w:val="22"/>
          <w:lang w:eastAsia="es-MX"/>
        </w:rPr>
      </w:pPr>
      <w:r w:rsidRPr="004958C3">
        <w:rPr>
          <w:rFonts w:ascii="Palatino Linotype" w:hAnsi="Palatino Linotype" w:cs="Arial"/>
          <w:i/>
          <w:sz w:val="22"/>
          <w:szCs w:val="22"/>
          <w:lang w:eastAsia="es-MX"/>
        </w:rPr>
        <w:t>ATENTAMENTE</w:t>
      </w:r>
    </w:p>
    <w:p w14:paraId="0A6CD582" w14:textId="77777777" w:rsidR="008E06DF" w:rsidRPr="004958C3" w:rsidRDefault="008E06DF" w:rsidP="008F6701">
      <w:pPr>
        <w:ind w:left="851" w:right="901"/>
        <w:jc w:val="both"/>
        <w:rPr>
          <w:rFonts w:ascii="Palatino Linotype" w:hAnsi="Palatino Linotype" w:cs="Arial"/>
          <w:i/>
          <w:sz w:val="22"/>
          <w:szCs w:val="22"/>
          <w:lang w:eastAsia="es-MX"/>
        </w:rPr>
      </w:pPr>
    </w:p>
    <w:p w14:paraId="01EA9FC6" w14:textId="3DAF3D53" w:rsidR="00457BB8" w:rsidRPr="004958C3" w:rsidRDefault="008E06DF" w:rsidP="008E06DF">
      <w:pPr>
        <w:tabs>
          <w:tab w:val="left" w:pos="5383"/>
        </w:tabs>
        <w:ind w:left="851" w:right="901"/>
        <w:jc w:val="both"/>
        <w:rPr>
          <w:rFonts w:ascii="Palatino Linotype" w:hAnsi="Palatino Linotype" w:cs="Arial"/>
          <w:i/>
          <w:sz w:val="22"/>
          <w:szCs w:val="22"/>
          <w:lang w:eastAsia="es-MX"/>
        </w:rPr>
      </w:pPr>
      <w:r w:rsidRPr="004958C3">
        <w:rPr>
          <w:rFonts w:ascii="Palatino Linotype" w:hAnsi="Palatino Linotype" w:cs="Arial"/>
          <w:i/>
          <w:sz w:val="22"/>
          <w:szCs w:val="22"/>
          <w:lang w:eastAsia="es-MX"/>
        </w:rPr>
        <w:lastRenderedPageBreak/>
        <w:t>Licenciado en Derecho Sergio Luna Hernández</w:t>
      </w:r>
      <w:r w:rsidR="00457BB8" w:rsidRPr="004958C3">
        <w:rPr>
          <w:rFonts w:ascii="Palatino Linotype" w:hAnsi="Palatino Linotype" w:cs="Arial"/>
          <w:i/>
          <w:sz w:val="22"/>
          <w:szCs w:val="22"/>
          <w:lang w:eastAsia="es-MX"/>
        </w:rPr>
        <w:t>” (Sic)</w:t>
      </w:r>
    </w:p>
    <w:p w14:paraId="584F9F37" w14:textId="77777777" w:rsidR="00F621F3" w:rsidRPr="004958C3" w:rsidRDefault="00F621F3" w:rsidP="00F621F3">
      <w:pPr>
        <w:ind w:right="899"/>
        <w:jc w:val="both"/>
        <w:rPr>
          <w:rFonts w:ascii="Palatino Linotype" w:hAnsi="Palatino Linotype" w:cs="Arial"/>
          <w:i/>
          <w:sz w:val="22"/>
          <w:szCs w:val="22"/>
        </w:rPr>
      </w:pPr>
    </w:p>
    <w:p w14:paraId="1625E67A" w14:textId="64C0C1E2" w:rsidR="008E06DF" w:rsidRPr="004958C3" w:rsidRDefault="00914ADB" w:rsidP="0038382C">
      <w:pPr>
        <w:spacing w:line="360" w:lineRule="auto"/>
        <w:jc w:val="both"/>
        <w:rPr>
          <w:rFonts w:ascii="Palatino Linotype" w:hAnsi="Palatino Linotype"/>
        </w:rPr>
      </w:pPr>
      <w:r w:rsidRPr="004958C3">
        <w:rPr>
          <w:rFonts w:ascii="Palatino Linotype" w:hAnsi="Palatino Linotype"/>
        </w:rPr>
        <w:t xml:space="preserve">Advirtiendo de dicha respuesta, que </w:t>
      </w:r>
      <w:r w:rsidRPr="004958C3">
        <w:rPr>
          <w:rFonts w:ascii="Palatino Linotype" w:hAnsi="Palatino Linotype" w:cs="Arial"/>
          <w:b/>
        </w:rPr>
        <w:t>EL SUJETO OBLIGADO</w:t>
      </w:r>
      <w:r w:rsidRPr="004958C3">
        <w:rPr>
          <w:rFonts w:ascii="Palatino Linotype" w:hAnsi="Palatino Linotype"/>
        </w:rPr>
        <w:t xml:space="preserve"> acompañó el archivo electrónico </w:t>
      </w:r>
      <w:hyperlink r:id="rId8" w:tgtFrame="_blank" w:history="1">
        <w:r w:rsidR="008E06DF" w:rsidRPr="004958C3">
          <w:rPr>
            <w:rFonts w:ascii="Palatino Linotype" w:hAnsi="Palatino Linotype"/>
            <w:b/>
          </w:rPr>
          <w:t xml:space="preserve">Incompetencia 435 </w:t>
        </w:r>
        <w:proofErr w:type="spellStart"/>
        <w:r w:rsidR="008E06DF" w:rsidRPr="004958C3">
          <w:rPr>
            <w:rFonts w:ascii="Palatino Linotype" w:hAnsi="Palatino Linotype"/>
            <w:b/>
          </w:rPr>
          <w:t>Sep</w:t>
        </w:r>
        <w:proofErr w:type="spellEnd"/>
        <w:r w:rsidR="008E06DF" w:rsidRPr="004958C3">
          <w:rPr>
            <w:rFonts w:ascii="Palatino Linotype" w:hAnsi="Palatino Linotype"/>
            <w:b/>
          </w:rPr>
          <w:t xml:space="preserve"> y Derechos Humanos.pdf</w:t>
        </w:r>
      </w:hyperlink>
      <w:r w:rsidRPr="004958C3">
        <w:rPr>
          <w:rFonts w:ascii="Palatino Linotype" w:hAnsi="Palatino Linotype" w:cs="Arial"/>
        </w:rPr>
        <w:t xml:space="preserve">, el </w:t>
      </w:r>
      <w:r w:rsidRPr="004958C3">
        <w:rPr>
          <w:rFonts w:ascii="Palatino Linotype" w:hAnsi="Palatino Linotype"/>
        </w:rPr>
        <w:t xml:space="preserve">cual de su contenido se advierte </w:t>
      </w:r>
      <w:r w:rsidR="0038382C" w:rsidRPr="004958C3">
        <w:rPr>
          <w:rFonts w:ascii="Palatino Linotype" w:hAnsi="Palatino Linotype"/>
        </w:rPr>
        <w:t xml:space="preserve">Oficio </w:t>
      </w:r>
      <w:r w:rsidR="008E06DF" w:rsidRPr="004958C3">
        <w:rPr>
          <w:rFonts w:ascii="Palatino Linotype" w:hAnsi="Palatino Linotype"/>
        </w:rPr>
        <w:t xml:space="preserve">número 21000007S/01026/UT/2020, </w:t>
      </w:r>
      <w:r w:rsidR="0038382C" w:rsidRPr="004958C3">
        <w:rPr>
          <w:rFonts w:ascii="Palatino Linotype" w:hAnsi="Palatino Linotype"/>
        </w:rPr>
        <w:t>a través del cual el Titular de la Unidad de Transpar</w:t>
      </w:r>
      <w:r w:rsidR="008E06DF" w:rsidRPr="004958C3">
        <w:rPr>
          <w:rFonts w:ascii="Palatino Linotype" w:hAnsi="Palatino Linotype"/>
        </w:rPr>
        <w:t xml:space="preserve">encia informa al particular no es competencia de la Secretaría de Educación del Gobierno del Estado de México, en virtud de que la información solicitada pertenece a la Comisión de Nacional de Derechos Humanos y de conformidad con el artículo 167 de la Ley de Transparencia y Acceso a la Información Pública del Estado de México y Municipios, sugería presentara su solicitud ante la Unidad de Información de dicha Comisión; así como, a la Secretaría de Educación del Gobierno Federal.  </w:t>
      </w:r>
    </w:p>
    <w:p w14:paraId="591E296B" w14:textId="77777777" w:rsidR="0038382C" w:rsidRPr="004958C3" w:rsidRDefault="0038382C" w:rsidP="008F6701">
      <w:pPr>
        <w:spacing w:line="360" w:lineRule="auto"/>
        <w:jc w:val="both"/>
        <w:rPr>
          <w:rFonts w:ascii="Palatino Linotype" w:hAnsi="Palatino Linotype"/>
          <w:b/>
          <w:sz w:val="28"/>
          <w:szCs w:val="28"/>
        </w:rPr>
      </w:pPr>
    </w:p>
    <w:p w14:paraId="1CBC06E4" w14:textId="5A081963" w:rsidR="00457BB8" w:rsidRPr="004958C3" w:rsidRDefault="0038382C" w:rsidP="008F6701">
      <w:pPr>
        <w:spacing w:line="360" w:lineRule="auto"/>
        <w:jc w:val="both"/>
        <w:rPr>
          <w:rFonts w:ascii="Palatino Linotype" w:hAnsi="Palatino Linotype" w:cs="Arial"/>
        </w:rPr>
      </w:pPr>
      <w:r w:rsidRPr="004958C3">
        <w:rPr>
          <w:rFonts w:ascii="Palatino Linotype" w:hAnsi="Palatino Linotype"/>
          <w:b/>
          <w:sz w:val="28"/>
          <w:szCs w:val="28"/>
        </w:rPr>
        <w:t>III</w:t>
      </w:r>
      <w:r w:rsidR="00457BB8" w:rsidRPr="004958C3">
        <w:rPr>
          <w:rFonts w:ascii="Palatino Linotype" w:hAnsi="Palatino Linotype"/>
          <w:b/>
          <w:sz w:val="28"/>
          <w:szCs w:val="28"/>
        </w:rPr>
        <w:t>.</w:t>
      </w:r>
      <w:r w:rsidR="00457BB8" w:rsidRPr="004958C3">
        <w:rPr>
          <w:rFonts w:ascii="Palatino Linotype" w:hAnsi="Palatino Linotype"/>
          <w:b/>
        </w:rPr>
        <w:t xml:space="preserve"> </w:t>
      </w:r>
      <w:r w:rsidR="00BD7CF0" w:rsidRPr="004958C3">
        <w:rPr>
          <w:rFonts w:ascii="Palatino Linotype" w:hAnsi="Palatino Linotype"/>
        </w:rPr>
        <w:t xml:space="preserve">Inconforme con la </w:t>
      </w:r>
      <w:r w:rsidR="00BD7CF0" w:rsidRPr="004958C3">
        <w:rPr>
          <w:rFonts w:ascii="Palatino Linotype" w:hAnsi="Palatino Linotype" w:cs="Arial"/>
        </w:rPr>
        <w:t xml:space="preserve">respuesta, el </w:t>
      </w:r>
      <w:r w:rsidR="008E06DF" w:rsidRPr="004958C3">
        <w:rPr>
          <w:rFonts w:ascii="Palatino Linotype" w:hAnsi="Palatino Linotype" w:cs="Arial"/>
        </w:rPr>
        <w:t xml:space="preserve">diez de septiembre </w:t>
      </w:r>
      <w:r w:rsidR="00BD7CF0" w:rsidRPr="004958C3">
        <w:rPr>
          <w:rFonts w:ascii="Palatino Linotype" w:hAnsi="Palatino Linotype" w:cs="Arial"/>
        </w:rPr>
        <w:t xml:space="preserve">de dos mil veinte </w:t>
      </w:r>
      <w:r w:rsidR="00BD7CF0" w:rsidRPr="004958C3">
        <w:rPr>
          <w:rFonts w:ascii="Palatino Linotype" w:hAnsi="Palatino Linotype"/>
          <w:b/>
        </w:rPr>
        <w:t>EL RECURRENTE</w:t>
      </w:r>
      <w:r w:rsidR="00BD7CF0" w:rsidRPr="004958C3">
        <w:rPr>
          <w:rFonts w:ascii="Palatino Linotype" w:hAnsi="Palatino Linotype"/>
        </w:rPr>
        <w:t xml:space="preserve"> interpuso el recurso de revisión objeto del presente estudio, el cual fue registrado en </w:t>
      </w:r>
      <w:r w:rsidR="00BD7CF0" w:rsidRPr="004958C3">
        <w:rPr>
          <w:rFonts w:ascii="Palatino Linotype" w:hAnsi="Palatino Linotype"/>
          <w:b/>
        </w:rPr>
        <w:t>EL SAIMEX</w:t>
      </w:r>
      <w:r w:rsidR="00BD7CF0" w:rsidRPr="004958C3">
        <w:rPr>
          <w:rFonts w:ascii="Palatino Linotype" w:hAnsi="Palatino Linotype"/>
        </w:rPr>
        <w:t xml:space="preserve"> y se le asignó el número de </w:t>
      </w:r>
      <w:r w:rsidR="00457BB8" w:rsidRPr="004958C3">
        <w:rPr>
          <w:rFonts w:ascii="Palatino Linotype" w:hAnsi="Palatino Linotype" w:cs="Arial"/>
          <w:b/>
          <w:bCs/>
        </w:rPr>
        <w:t>0</w:t>
      </w:r>
      <w:r w:rsidRPr="004958C3">
        <w:rPr>
          <w:rFonts w:ascii="Palatino Linotype" w:hAnsi="Palatino Linotype" w:cs="Arial"/>
          <w:b/>
          <w:bCs/>
        </w:rPr>
        <w:t>3</w:t>
      </w:r>
      <w:r w:rsidR="008E06DF" w:rsidRPr="004958C3">
        <w:rPr>
          <w:rFonts w:ascii="Palatino Linotype" w:hAnsi="Palatino Linotype" w:cs="Arial"/>
          <w:b/>
          <w:bCs/>
        </w:rPr>
        <w:t>792</w:t>
      </w:r>
      <w:r w:rsidR="00457BB8" w:rsidRPr="004958C3">
        <w:rPr>
          <w:rFonts w:ascii="Palatino Linotype" w:hAnsi="Palatino Linotype" w:cs="Arial"/>
          <w:b/>
          <w:bCs/>
        </w:rPr>
        <w:t>/INFOEM/IP/RR/2020</w:t>
      </w:r>
      <w:r w:rsidR="00457BB8" w:rsidRPr="004958C3">
        <w:rPr>
          <w:rFonts w:ascii="Palatino Linotype" w:hAnsi="Palatino Linotype" w:cs="Arial"/>
        </w:rPr>
        <w:t xml:space="preserve">, en el que señaló como acto impugnado: </w:t>
      </w:r>
    </w:p>
    <w:p w14:paraId="7461101F" w14:textId="77777777" w:rsidR="00457BB8" w:rsidRPr="004958C3" w:rsidRDefault="00457BB8" w:rsidP="008F6701">
      <w:pPr>
        <w:ind w:left="851" w:right="899"/>
        <w:jc w:val="both"/>
        <w:rPr>
          <w:rFonts w:ascii="Palatino Linotype" w:hAnsi="Palatino Linotype" w:cs="Arial"/>
          <w:i/>
          <w:sz w:val="22"/>
          <w:szCs w:val="22"/>
        </w:rPr>
      </w:pPr>
    </w:p>
    <w:p w14:paraId="4AB47769" w14:textId="598C209E" w:rsidR="00457BB8" w:rsidRPr="004958C3" w:rsidRDefault="00457BB8" w:rsidP="008F6701">
      <w:pPr>
        <w:ind w:left="851" w:right="899"/>
        <w:jc w:val="both"/>
        <w:rPr>
          <w:rFonts w:ascii="Palatino Linotype" w:hAnsi="Palatino Linotype" w:cs="Arial"/>
          <w:i/>
          <w:sz w:val="22"/>
          <w:szCs w:val="22"/>
        </w:rPr>
      </w:pPr>
      <w:r w:rsidRPr="004958C3">
        <w:rPr>
          <w:rFonts w:ascii="Palatino Linotype" w:hAnsi="Palatino Linotype" w:cs="Arial"/>
          <w:i/>
          <w:sz w:val="22"/>
          <w:szCs w:val="22"/>
        </w:rPr>
        <w:t>“</w:t>
      </w:r>
      <w:r w:rsidR="008E06DF" w:rsidRPr="004958C3">
        <w:rPr>
          <w:rFonts w:ascii="Palatino Linotype" w:hAnsi="Palatino Linotype" w:cs="Arial"/>
          <w:i/>
          <w:sz w:val="22"/>
          <w:szCs w:val="22"/>
        </w:rPr>
        <w:t>respuesta emitida por la autoridad</w:t>
      </w:r>
      <w:r w:rsidRPr="004958C3">
        <w:rPr>
          <w:rFonts w:ascii="Palatino Linotype" w:hAnsi="Palatino Linotype" w:cs="Arial"/>
          <w:i/>
          <w:sz w:val="22"/>
          <w:szCs w:val="22"/>
        </w:rPr>
        <w:t>” (sic)</w:t>
      </w:r>
    </w:p>
    <w:p w14:paraId="0855E49E" w14:textId="77777777" w:rsidR="00457BB8" w:rsidRPr="004958C3" w:rsidRDefault="00457BB8" w:rsidP="008F6701">
      <w:pPr>
        <w:ind w:left="851" w:right="899"/>
        <w:jc w:val="both"/>
        <w:rPr>
          <w:rFonts w:ascii="Palatino Linotype" w:hAnsi="Palatino Linotype" w:cs="Arial"/>
          <w:i/>
          <w:sz w:val="22"/>
          <w:szCs w:val="22"/>
        </w:rPr>
      </w:pPr>
    </w:p>
    <w:p w14:paraId="62304355" w14:textId="77777777" w:rsidR="00457BB8" w:rsidRPr="004958C3" w:rsidRDefault="00457BB8" w:rsidP="008F6701">
      <w:pPr>
        <w:spacing w:line="360" w:lineRule="auto"/>
        <w:jc w:val="both"/>
        <w:rPr>
          <w:rFonts w:ascii="Palatino Linotype" w:hAnsi="Palatino Linotype" w:cs="Arial"/>
        </w:rPr>
      </w:pPr>
      <w:r w:rsidRPr="004958C3">
        <w:rPr>
          <w:rFonts w:ascii="Palatino Linotype" w:hAnsi="Palatino Linotype" w:cs="Arial"/>
        </w:rPr>
        <w:t xml:space="preserve">Así como, razones o motivos de inconformidad, lo siguiente: </w:t>
      </w:r>
    </w:p>
    <w:p w14:paraId="70940E16" w14:textId="77777777" w:rsidR="00457BB8" w:rsidRPr="004958C3" w:rsidRDefault="00457BB8" w:rsidP="008F6701">
      <w:pPr>
        <w:ind w:left="851" w:right="899"/>
        <w:jc w:val="both"/>
        <w:rPr>
          <w:rFonts w:ascii="Palatino Linotype" w:hAnsi="Palatino Linotype" w:cs="Arial"/>
          <w:i/>
          <w:sz w:val="22"/>
          <w:szCs w:val="22"/>
        </w:rPr>
      </w:pPr>
    </w:p>
    <w:p w14:paraId="7AED45A5" w14:textId="605ECC2E" w:rsidR="00457BB8" w:rsidRPr="004958C3" w:rsidRDefault="00457BB8" w:rsidP="008F6701">
      <w:pPr>
        <w:ind w:left="851" w:right="899"/>
        <w:jc w:val="both"/>
        <w:rPr>
          <w:rFonts w:ascii="Palatino Linotype" w:hAnsi="Palatino Linotype" w:cs="Arial"/>
          <w:i/>
          <w:sz w:val="22"/>
          <w:szCs w:val="22"/>
        </w:rPr>
      </w:pPr>
      <w:r w:rsidRPr="004958C3">
        <w:rPr>
          <w:rFonts w:ascii="Palatino Linotype" w:hAnsi="Palatino Linotype" w:cs="Arial"/>
          <w:i/>
          <w:sz w:val="22"/>
          <w:szCs w:val="22"/>
        </w:rPr>
        <w:t>“</w:t>
      </w:r>
      <w:r w:rsidR="008E06DF" w:rsidRPr="004958C3">
        <w:rPr>
          <w:rFonts w:ascii="Palatino Linotype" w:hAnsi="Palatino Linotype" w:cs="Arial"/>
          <w:i/>
          <w:sz w:val="22"/>
          <w:szCs w:val="22"/>
        </w:rPr>
        <w:t xml:space="preserve">En términos de lo </w:t>
      </w:r>
      <w:proofErr w:type="spellStart"/>
      <w:r w:rsidR="008E06DF" w:rsidRPr="004958C3">
        <w:rPr>
          <w:rFonts w:ascii="Palatino Linotype" w:hAnsi="Palatino Linotype" w:cs="Arial"/>
          <w:i/>
          <w:sz w:val="22"/>
          <w:szCs w:val="22"/>
        </w:rPr>
        <w:t>dispeusto</w:t>
      </w:r>
      <w:proofErr w:type="spellEnd"/>
      <w:r w:rsidR="008E06DF" w:rsidRPr="004958C3">
        <w:rPr>
          <w:rFonts w:ascii="Palatino Linotype" w:hAnsi="Palatino Linotype" w:cs="Arial"/>
          <w:i/>
          <w:sz w:val="22"/>
          <w:szCs w:val="22"/>
        </w:rPr>
        <w:t xml:space="preserve"> por el artículo 1 de nuestra constitución política de los Estados Unidos Mexicanos, se trata de una obligación de carácter internacional por lo cual el Estado mexicano y las partes integrantes del país están obligadas a su observancia, razón por la cual cada una de las entidades federativas en </w:t>
      </w:r>
      <w:proofErr w:type="spellStart"/>
      <w:r w:rsidR="008E06DF" w:rsidRPr="004958C3">
        <w:rPr>
          <w:rFonts w:ascii="Palatino Linotype" w:hAnsi="Palatino Linotype" w:cs="Arial"/>
          <w:i/>
          <w:sz w:val="22"/>
          <w:szCs w:val="22"/>
        </w:rPr>
        <w:t>ek</w:t>
      </w:r>
      <w:proofErr w:type="spellEnd"/>
      <w:r w:rsidR="008E06DF" w:rsidRPr="004958C3">
        <w:rPr>
          <w:rFonts w:ascii="Palatino Linotype" w:hAnsi="Palatino Linotype" w:cs="Arial"/>
          <w:i/>
          <w:sz w:val="22"/>
          <w:szCs w:val="22"/>
        </w:rPr>
        <w:t xml:space="preserve"> ámbito de su competencia se </w:t>
      </w:r>
      <w:proofErr w:type="spellStart"/>
      <w:r w:rsidR="008E06DF" w:rsidRPr="004958C3">
        <w:rPr>
          <w:rFonts w:ascii="Palatino Linotype" w:hAnsi="Palatino Linotype" w:cs="Arial"/>
          <w:i/>
          <w:sz w:val="22"/>
          <w:szCs w:val="22"/>
        </w:rPr>
        <w:t>enceuntran</w:t>
      </w:r>
      <w:proofErr w:type="spellEnd"/>
      <w:r w:rsidR="008E06DF" w:rsidRPr="004958C3">
        <w:rPr>
          <w:rFonts w:ascii="Palatino Linotype" w:hAnsi="Palatino Linotype" w:cs="Arial"/>
          <w:i/>
          <w:sz w:val="22"/>
          <w:szCs w:val="22"/>
        </w:rPr>
        <w:t xml:space="preserve"> sujetos a la aplicación del programa en mención, por lo cual el área requerida debe contar con la información solicitada.</w:t>
      </w:r>
      <w:r w:rsidRPr="004958C3">
        <w:rPr>
          <w:rFonts w:ascii="Palatino Linotype" w:hAnsi="Palatino Linotype" w:cs="Arial"/>
          <w:i/>
          <w:sz w:val="22"/>
          <w:szCs w:val="22"/>
        </w:rPr>
        <w:t>” (</w:t>
      </w:r>
      <w:proofErr w:type="gramStart"/>
      <w:r w:rsidRPr="004958C3">
        <w:rPr>
          <w:rFonts w:ascii="Palatino Linotype" w:hAnsi="Palatino Linotype" w:cs="Arial"/>
          <w:i/>
          <w:sz w:val="22"/>
          <w:szCs w:val="22"/>
        </w:rPr>
        <w:t>sic</w:t>
      </w:r>
      <w:proofErr w:type="gramEnd"/>
      <w:r w:rsidRPr="004958C3">
        <w:rPr>
          <w:rFonts w:ascii="Palatino Linotype" w:hAnsi="Palatino Linotype" w:cs="Arial"/>
          <w:i/>
          <w:sz w:val="22"/>
          <w:szCs w:val="22"/>
        </w:rPr>
        <w:t xml:space="preserve">) </w:t>
      </w:r>
    </w:p>
    <w:p w14:paraId="7B95BB41" w14:textId="77777777" w:rsidR="00457BB8" w:rsidRPr="004958C3" w:rsidRDefault="00457BB8" w:rsidP="008F6701">
      <w:pPr>
        <w:ind w:left="851" w:right="899"/>
        <w:jc w:val="both"/>
        <w:rPr>
          <w:rFonts w:ascii="Palatino Linotype" w:hAnsi="Palatino Linotype" w:cs="Arial"/>
          <w:i/>
          <w:sz w:val="22"/>
          <w:szCs w:val="22"/>
        </w:rPr>
      </w:pPr>
    </w:p>
    <w:p w14:paraId="3A3DB79B" w14:textId="23AADCBB" w:rsidR="00457BB8" w:rsidRPr="004958C3" w:rsidRDefault="0038382C" w:rsidP="008F6701">
      <w:pPr>
        <w:pStyle w:val="Default"/>
        <w:spacing w:line="360" w:lineRule="auto"/>
        <w:ind w:right="49"/>
        <w:jc w:val="both"/>
        <w:rPr>
          <w:rFonts w:ascii="Palatino Linotype" w:hAnsi="Palatino Linotype"/>
          <w:color w:val="auto"/>
          <w:lang w:val="es-ES_tradnl"/>
        </w:rPr>
      </w:pPr>
      <w:r w:rsidRPr="004958C3">
        <w:rPr>
          <w:rFonts w:ascii="Palatino Linotype" w:hAnsi="Palatino Linotype"/>
          <w:b/>
          <w:color w:val="auto"/>
          <w:sz w:val="28"/>
          <w:szCs w:val="28"/>
        </w:rPr>
        <w:t>I</w:t>
      </w:r>
      <w:r w:rsidR="00457BB8" w:rsidRPr="004958C3">
        <w:rPr>
          <w:rFonts w:ascii="Palatino Linotype" w:hAnsi="Palatino Linotype"/>
          <w:b/>
          <w:color w:val="auto"/>
          <w:sz w:val="28"/>
          <w:szCs w:val="28"/>
        </w:rPr>
        <w:t xml:space="preserve">V. </w:t>
      </w:r>
      <w:r w:rsidR="00457BB8" w:rsidRPr="004958C3">
        <w:rPr>
          <w:rFonts w:ascii="Palatino Linotype" w:hAnsi="Palatino Linotype"/>
          <w:color w:val="auto"/>
        </w:rPr>
        <w:t>El</w:t>
      </w:r>
      <w:r w:rsidR="00457BB8" w:rsidRPr="004958C3">
        <w:rPr>
          <w:rFonts w:ascii="Palatino Linotype" w:hAnsi="Palatino Linotype"/>
          <w:b/>
          <w:color w:val="auto"/>
          <w:sz w:val="28"/>
          <w:szCs w:val="28"/>
        </w:rPr>
        <w:t xml:space="preserve"> </w:t>
      </w:r>
      <w:r w:rsidR="008E06DF" w:rsidRPr="004958C3">
        <w:rPr>
          <w:rFonts w:ascii="Palatino Linotype" w:hAnsi="Palatino Linotype"/>
          <w:color w:val="auto"/>
        </w:rPr>
        <w:t xml:space="preserve">diez </w:t>
      </w:r>
      <w:r w:rsidR="00090DA5" w:rsidRPr="004958C3">
        <w:rPr>
          <w:rFonts w:ascii="Palatino Linotype" w:hAnsi="Palatino Linotype"/>
          <w:color w:val="auto"/>
        </w:rPr>
        <w:t xml:space="preserve">de </w:t>
      </w:r>
      <w:r w:rsidR="008E06DF" w:rsidRPr="004958C3">
        <w:rPr>
          <w:rFonts w:ascii="Palatino Linotype" w:hAnsi="Palatino Linotype"/>
          <w:color w:val="auto"/>
        </w:rPr>
        <w:t xml:space="preserve">septiembre </w:t>
      </w:r>
      <w:r w:rsidR="00457BB8" w:rsidRPr="004958C3">
        <w:rPr>
          <w:rFonts w:ascii="Palatino Linotype" w:hAnsi="Palatino Linotype"/>
          <w:color w:val="auto"/>
        </w:rPr>
        <w:t xml:space="preserve">de dos mil veinte, el </w:t>
      </w:r>
      <w:r w:rsidR="00457BB8" w:rsidRPr="004958C3">
        <w:rPr>
          <w:rFonts w:ascii="Palatino Linotype" w:hAnsi="Palatino Linotype"/>
          <w:color w:val="auto"/>
          <w:lang w:val="es-ES_tradnl"/>
        </w:rPr>
        <w:t>recurso de que</w:t>
      </w:r>
      <w:r w:rsidR="00457BB8" w:rsidRPr="004958C3">
        <w:rPr>
          <w:rFonts w:ascii="Palatino Linotype" w:hAnsi="Palatino Linotype"/>
          <w:color w:val="auto"/>
        </w:rPr>
        <w:t xml:space="preserve"> se trata</w:t>
      </w:r>
      <w:r w:rsidR="00457BB8" w:rsidRPr="004958C3">
        <w:rPr>
          <w:rFonts w:ascii="Palatino Linotype" w:hAnsi="Palatino Linotype"/>
          <w:color w:val="auto"/>
          <w:lang w:val="es-ES_tradnl"/>
        </w:rPr>
        <w:t xml:space="preserve"> se envió electrónicamente al Instituto de </w:t>
      </w:r>
      <w:r w:rsidR="00457BB8" w:rsidRPr="004958C3">
        <w:rPr>
          <w:rFonts w:ascii="Palatino Linotype" w:eastAsia="Arial Unicode MS" w:hAnsi="Palatino Linotype"/>
          <w:color w:val="auto"/>
        </w:rPr>
        <w:t>Transparencia</w:t>
      </w:r>
      <w:r w:rsidR="00457BB8" w:rsidRPr="004958C3">
        <w:rPr>
          <w:rFonts w:ascii="Palatino Linotype" w:hAnsi="Palatino Linotype"/>
          <w:color w:val="auto"/>
          <w:lang w:val="es-ES_tradnl"/>
        </w:rPr>
        <w:t xml:space="preserve">, Acceso a la Información Pública y Protección de Datos Personales del Estado de México y Municipios y con fundamento en el artículo 185, fracción I de la </w:t>
      </w:r>
      <w:r w:rsidR="00457BB8" w:rsidRPr="004958C3">
        <w:rPr>
          <w:rFonts w:ascii="Palatino Linotype" w:hAnsi="Palatino Linotype"/>
          <w:color w:val="auto"/>
        </w:rPr>
        <w:t>Ley de Transparencia y Acceso a la Información Pública del Estado de México y Municipios</w:t>
      </w:r>
      <w:r w:rsidR="00457BB8" w:rsidRPr="004958C3">
        <w:rPr>
          <w:rFonts w:ascii="Palatino Linotype" w:hAnsi="Palatino Linotype"/>
          <w:color w:val="auto"/>
          <w:lang w:val="es-ES_tradnl"/>
        </w:rPr>
        <w:t>, se turnó, a través del</w:t>
      </w:r>
      <w:r w:rsidR="00457BB8" w:rsidRPr="004958C3">
        <w:rPr>
          <w:rFonts w:ascii="Palatino Linotype" w:eastAsia="Arial Unicode MS" w:hAnsi="Palatino Linotype"/>
          <w:color w:val="auto"/>
          <w:lang w:val="es-ES_tradnl"/>
        </w:rPr>
        <w:t xml:space="preserve"> </w:t>
      </w:r>
      <w:r w:rsidR="00457BB8" w:rsidRPr="004958C3">
        <w:rPr>
          <w:rFonts w:ascii="Palatino Linotype" w:eastAsia="Arial Unicode MS" w:hAnsi="Palatino Linotype"/>
          <w:b/>
          <w:color w:val="auto"/>
          <w:lang w:val="es-ES_tradnl"/>
        </w:rPr>
        <w:t>SAIMEX</w:t>
      </w:r>
      <w:r w:rsidR="00457BB8" w:rsidRPr="004958C3">
        <w:rPr>
          <w:rFonts w:ascii="Palatino Linotype" w:hAnsi="Palatino Linotype"/>
          <w:color w:val="auto"/>
        </w:rPr>
        <w:t xml:space="preserve">, a la </w:t>
      </w:r>
      <w:r w:rsidR="00457BB8" w:rsidRPr="004958C3">
        <w:rPr>
          <w:rFonts w:ascii="Palatino Linotype" w:hAnsi="Palatino Linotype"/>
          <w:color w:val="auto"/>
          <w:lang w:val="es-ES_tradnl"/>
        </w:rPr>
        <w:t xml:space="preserve">Comisionada </w:t>
      </w:r>
      <w:r w:rsidR="00457BB8" w:rsidRPr="004958C3">
        <w:rPr>
          <w:rFonts w:ascii="Palatino Linotype" w:hAnsi="Palatino Linotype"/>
          <w:b/>
          <w:color w:val="auto"/>
          <w:lang w:val="es-ES_tradnl"/>
        </w:rPr>
        <w:t>EVA ABAID YAPUR</w:t>
      </w:r>
      <w:r w:rsidR="00457BB8" w:rsidRPr="004958C3">
        <w:rPr>
          <w:rFonts w:ascii="Palatino Linotype" w:hAnsi="Palatino Linotype"/>
          <w:color w:val="auto"/>
        </w:rPr>
        <w:t>,</w:t>
      </w:r>
      <w:r w:rsidR="00457BB8" w:rsidRPr="004958C3">
        <w:rPr>
          <w:rFonts w:ascii="Palatino Linotype" w:hAnsi="Palatino Linotype"/>
          <w:color w:val="auto"/>
          <w:lang w:val="es-ES_tradnl"/>
        </w:rPr>
        <w:t xml:space="preserve"> a efecto de decretar su admisión o </w:t>
      </w:r>
      <w:proofErr w:type="spellStart"/>
      <w:r w:rsidR="00457BB8" w:rsidRPr="004958C3">
        <w:rPr>
          <w:rFonts w:ascii="Palatino Linotype" w:hAnsi="Palatino Linotype"/>
          <w:color w:val="auto"/>
          <w:lang w:val="es-ES_tradnl"/>
        </w:rPr>
        <w:t>desechamiento</w:t>
      </w:r>
      <w:proofErr w:type="spellEnd"/>
      <w:r w:rsidR="00457BB8" w:rsidRPr="004958C3">
        <w:rPr>
          <w:rFonts w:ascii="Palatino Linotype" w:hAnsi="Palatino Linotype"/>
          <w:color w:val="auto"/>
          <w:lang w:val="es-ES_tradnl"/>
        </w:rPr>
        <w:t>.</w:t>
      </w:r>
    </w:p>
    <w:p w14:paraId="6CB98D0C" w14:textId="77777777" w:rsidR="00457BB8" w:rsidRPr="004958C3" w:rsidRDefault="00457BB8" w:rsidP="008F6701">
      <w:pPr>
        <w:pStyle w:val="Default"/>
        <w:spacing w:line="360" w:lineRule="auto"/>
        <w:ind w:right="49"/>
        <w:jc w:val="both"/>
        <w:rPr>
          <w:rFonts w:ascii="Palatino Linotype" w:hAnsi="Palatino Linotype"/>
          <w:color w:val="auto"/>
          <w:lang w:val="es-ES_tradnl"/>
        </w:rPr>
      </w:pPr>
    </w:p>
    <w:p w14:paraId="2564FA1A" w14:textId="1461060F" w:rsidR="00457BB8" w:rsidRPr="004958C3" w:rsidRDefault="00457BB8" w:rsidP="008F6701">
      <w:pPr>
        <w:pStyle w:val="Piedepgina"/>
        <w:spacing w:line="360" w:lineRule="auto"/>
        <w:jc w:val="both"/>
        <w:rPr>
          <w:rFonts w:ascii="Palatino Linotype" w:hAnsi="Palatino Linotype" w:cs="Arial"/>
        </w:rPr>
      </w:pPr>
      <w:r w:rsidRPr="004958C3">
        <w:rPr>
          <w:rFonts w:ascii="Palatino Linotype" w:hAnsi="Palatino Linotype" w:cs="Arial"/>
          <w:b/>
          <w:sz w:val="28"/>
        </w:rPr>
        <w:t xml:space="preserve">V. </w:t>
      </w:r>
      <w:r w:rsidRPr="004958C3">
        <w:rPr>
          <w:rFonts w:ascii="Palatino Linotype" w:hAnsi="Palatino Linotype" w:cs="Arial"/>
        </w:rPr>
        <w:t>De las constancias del expediente electrónico del</w:t>
      </w:r>
      <w:r w:rsidRPr="004958C3">
        <w:rPr>
          <w:rFonts w:ascii="Palatino Linotype" w:hAnsi="Palatino Linotype" w:cs="Arial"/>
          <w:b/>
        </w:rPr>
        <w:t xml:space="preserve"> SAIMEX</w:t>
      </w:r>
      <w:r w:rsidRPr="004958C3">
        <w:rPr>
          <w:rFonts w:ascii="Palatino Linotype" w:hAnsi="Palatino Linotype" w:cs="Arial"/>
        </w:rPr>
        <w:t xml:space="preserve">, se advierte que en fecha </w:t>
      </w:r>
      <w:r w:rsidR="009B3EED" w:rsidRPr="004958C3">
        <w:rPr>
          <w:rFonts w:ascii="Palatino Linotype" w:hAnsi="Palatino Linotype" w:cs="Arial"/>
        </w:rPr>
        <w:t xml:space="preserve">diecisiete </w:t>
      </w:r>
      <w:r w:rsidR="0038382C" w:rsidRPr="004958C3">
        <w:rPr>
          <w:rFonts w:ascii="Palatino Linotype" w:hAnsi="Palatino Linotype" w:cs="Arial"/>
        </w:rPr>
        <w:t xml:space="preserve">de septiembre </w:t>
      </w:r>
      <w:r w:rsidRPr="004958C3">
        <w:rPr>
          <w:rFonts w:ascii="Palatino Linotype" w:hAnsi="Palatino Linotype" w:cs="Arial"/>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4958C3">
        <w:rPr>
          <w:rFonts w:ascii="Palatino Linotype" w:hAnsi="Palatino Linotype" w:cs="Arial"/>
          <w:b/>
        </w:rPr>
        <w:t xml:space="preserve">EL SUJETO OBLIGADO </w:t>
      </w:r>
      <w:r w:rsidRPr="004958C3">
        <w:rPr>
          <w:rFonts w:ascii="Palatino Linotype" w:hAnsi="Palatino Linotype" w:cs="Arial"/>
        </w:rPr>
        <w:t>rindiera su</w:t>
      </w:r>
      <w:r w:rsidRPr="004958C3">
        <w:rPr>
          <w:rFonts w:ascii="Palatino Linotype" w:hAnsi="Palatino Linotype" w:cs="Arial"/>
          <w:b/>
        </w:rPr>
        <w:t xml:space="preserve"> </w:t>
      </w:r>
      <w:r w:rsidRPr="004958C3">
        <w:rPr>
          <w:rFonts w:ascii="Palatino Linotype" w:hAnsi="Palatino Linotype" w:cs="Arial"/>
        </w:rPr>
        <w:t>Informe Justificado.</w:t>
      </w:r>
    </w:p>
    <w:p w14:paraId="2DDB6AEC" w14:textId="77777777" w:rsidR="00457BB8" w:rsidRPr="004958C3" w:rsidRDefault="00457BB8" w:rsidP="008F6701">
      <w:pPr>
        <w:pStyle w:val="Piedepgina"/>
        <w:spacing w:line="360" w:lineRule="auto"/>
        <w:jc w:val="both"/>
        <w:rPr>
          <w:rFonts w:ascii="Palatino Linotype" w:hAnsi="Palatino Linotype" w:cs="Arial"/>
        </w:rPr>
      </w:pPr>
    </w:p>
    <w:p w14:paraId="10D2094F" w14:textId="28A09341" w:rsidR="0038382C" w:rsidRPr="004958C3" w:rsidRDefault="00457BB8" w:rsidP="0038382C">
      <w:pPr>
        <w:spacing w:line="360" w:lineRule="auto"/>
        <w:jc w:val="both"/>
        <w:rPr>
          <w:rFonts w:ascii="Palatino Linotype" w:hAnsi="Palatino Linotype" w:cs="Arial"/>
          <w:noProof/>
          <w:lang w:eastAsia="es-MX"/>
        </w:rPr>
      </w:pPr>
      <w:r w:rsidRPr="004958C3">
        <w:rPr>
          <w:rFonts w:ascii="Palatino Linotype" w:eastAsia="Arial Unicode MS" w:hAnsi="Palatino Linotype" w:cs="Arial"/>
          <w:b/>
          <w:sz w:val="28"/>
          <w:szCs w:val="28"/>
        </w:rPr>
        <w:t>V</w:t>
      </w:r>
      <w:r w:rsidR="004847D8" w:rsidRPr="004958C3">
        <w:rPr>
          <w:rFonts w:ascii="Palatino Linotype" w:eastAsia="Arial Unicode MS" w:hAnsi="Palatino Linotype" w:cs="Arial"/>
          <w:b/>
          <w:sz w:val="28"/>
          <w:szCs w:val="28"/>
        </w:rPr>
        <w:t>I</w:t>
      </w:r>
      <w:r w:rsidRPr="004958C3">
        <w:rPr>
          <w:rFonts w:ascii="Palatino Linotype" w:eastAsia="Arial Unicode MS" w:hAnsi="Palatino Linotype" w:cs="Arial"/>
          <w:b/>
          <w:sz w:val="28"/>
          <w:szCs w:val="28"/>
        </w:rPr>
        <w:t>.</w:t>
      </w:r>
      <w:r w:rsidR="0038382C" w:rsidRPr="004958C3">
        <w:rPr>
          <w:rFonts w:ascii="Palatino Linotype" w:eastAsia="Arial Unicode MS" w:hAnsi="Palatino Linotype" w:cs="Arial"/>
          <w:b/>
          <w:sz w:val="28"/>
          <w:szCs w:val="28"/>
        </w:rPr>
        <w:t xml:space="preserve"> </w:t>
      </w:r>
      <w:r w:rsidR="0038382C" w:rsidRPr="004958C3">
        <w:rPr>
          <w:rFonts w:ascii="Palatino Linotype" w:hAnsi="Palatino Linotype" w:cs="Arial"/>
        </w:rPr>
        <w:t>En cumplimiento a lo anterior, de las constancias del expediente electrónico del</w:t>
      </w:r>
      <w:r w:rsidR="0038382C" w:rsidRPr="004958C3">
        <w:rPr>
          <w:rFonts w:ascii="Palatino Linotype" w:hAnsi="Palatino Linotype" w:cs="Arial"/>
          <w:b/>
        </w:rPr>
        <w:t xml:space="preserve"> SAIMEX</w:t>
      </w:r>
      <w:r w:rsidR="0038382C" w:rsidRPr="004958C3">
        <w:rPr>
          <w:rFonts w:ascii="Palatino Linotype" w:hAnsi="Palatino Linotype" w:cs="Arial"/>
        </w:rPr>
        <w:t xml:space="preserve">, se advierte que el </w:t>
      </w:r>
      <w:r w:rsidR="009B3EED" w:rsidRPr="004958C3">
        <w:rPr>
          <w:rFonts w:ascii="Palatino Linotype" w:hAnsi="Palatino Linotype" w:cs="Arial"/>
        </w:rPr>
        <w:t xml:space="preserve">veintiocho de </w:t>
      </w:r>
      <w:r w:rsidR="00122525" w:rsidRPr="004958C3">
        <w:rPr>
          <w:rFonts w:ascii="Palatino Linotype" w:hAnsi="Palatino Linotype" w:cs="Arial"/>
        </w:rPr>
        <w:t xml:space="preserve">septiembre </w:t>
      </w:r>
      <w:r w:rsidR="0038382C" w:rsidRPr="004958C3">
        <w:rPr>
          <w:rFonts w:ascii="Palatino Linotype" w:hAnsi="Palatino Linotype" w:cs="Arial"/>
        </w:rPr>
        <w:t xml:space="preserve">de dos mil veinte, </w:t>
      </w:r>
      <w:r w:rsidR="0038382C" w:rsidRPr="004958C3">
        <w:rPr>
          <w:rFonts w:ascii="Palatino Linotype" w:hAnsi="Palatino Linotype" w:cs="Arial"/>
          <w:b/>
        </w:rPr>
        <w:t>EL SUJETO OBLIGADO</w:t>
      </w:r>
      <w:r w:rsidR="0038382C" w:rsidRPr="004958C3">
        <w:rPr>
          <w:rFonts w:ascii="Palatino Linotype" w:hAnsi="Palatino Linotype" w:cs="Arial"/>
        </w:rPr>
        <w:t xml:space="preserve"> </w:t>
      </w:r>
      <w:r w:rsidR="0038382C" w:rsidRPr="004958C3">
        <w:rPr>
          <w:rFonts w:ascii="Palatino Linotype" w:hAnsi="Palatino Linotype" w:cs="Arial"/>
          <w:lang w:val="es-ES"/>
        </w:rPr>
        <w:t>envió el Informe Justificado, como se desprende a continuación</w:t>
      </w:r>
      <w:r w:rsidR="0038382C" w:rsidRPr="004958C3">
        <w:rPr>
          <w:rFonts w:ascii="Palatino Linotype" w:hAnsi="Palatino Linotype" w:cs="Arial"/>
          <w:noProof/>
          <w:lang w:eastAsia="es-MX"/>
        </w:rPr>
        <w:t xml:space="preserve">: </w:t>
      </w:r>
    </w:p>
    <w:p w14:paraId="2B4217B3" w14:textId="77777777" w:rsidR="00122525" w:rsidRPr="004958C3" w:rsidRDefault="00122525" w:rsidP="0038382C">
      <w:pPr>
        <w:spacing w:line="360" w:lineRule="auto"/>
        <w:jc w:val="both"/>
        <w:rPr>
          <w:rFonts w:ascii="Palatino Linotype" w:hAnsi="Palatino Linotype" w:cs="Arial"/>
          <w:noProof/>
          <w:lang w:eastAsia="es-MX"/>
        </w:rPr>
      </w:pPr>
    </w:p>
    <w:p w14:paraId="333DE6ED" w14:textId="2B97E61D" w:rsidR="009B3EED" w:rsidRPr="004958C3" w:rsidRDefault="009B3EED" w:rsidP="0038382C">
      <w:pPr>
        <w:spacing w:line="360" w:lineRule="auto"/>
        <w:jc w:val="both"/>
        <w:rPr>
          <w:rFonts w:ascii="Palatino Linotype" w:hAnsi="Palatino Linotype" w:cs="Arial"/>
          <w:noProof/>
          <w:lang w:eastAsia="es-MX"/>
        </w:rPr>
      </w:pPr>
      <w:r w:rsidRPr="004958C3">
        <w:rPr>
          <w:noProof/>
          <w:lang w:eastAsia="es-MX"/>
        </w:rPr>
        <w:lastRenderedPageBreak/>
        <mc:AlternateContent>
          <mc:Choice Requires="wps">
            <w:drawing>
              <wp:anchor distT="0" distB="0" distL="114300" distR="114300" simplePos="0" relativeHeight="251659264" behindDoc="0" locked="0" layoutInCell="1" allowOverlap="1" wp14:anchorId="2CE46CC9" wp14:editId="7AC36BA3">
                <wp:simplePos x="0" y="0"/>
                <wp:positionH relativeFrom="margin">
                  <wp:align>right</wp:align>
                </wp:positionH>
                <wp:positionV relativeFrom="paragraph">
                  <wp:posOffset>1362347</wp:posOffset>
                </wp:positionV>
                <wp:extent cx="5560060" cy="1556657"/>
                <wp:effectExtent l="76200" t="38100" r="78740" b="100965"/>
                <wp:wrapNone/>
                <wp:docPr id="27" name="Rectángulo redondead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0060" cy="1556657"/>
                        </a:xfrm>
                        <a:prstGeom prst="roundRect">
                          <a:avLst>
                            <a:gd name="adj" fmla="val 6061"/>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301FAC" id="Rectángulo redondeado 27" o:spid="_x0000_s1026" style="position:absolute;margin-left:386.6pt;margin-top:107.25pt;width:437.8pt;height:122.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39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" filled="f" strokecolor="red" strokeweight="3pt">
                <v:shadow on="t" color="black" opacity="22937f" origin=",.5" offset="0,.63889mm"/>
                <v:path arrowok="t"/>
                <w10:wrap anchorx="margin"/>
              </v:roundrect>
            </w:pict>
          </mc:Fallback>
        </mc:AlternateContent>
      </w:r>
      <w:r w:rsidRPr="004958C3">
        <w:rPr>
          <w:noProof/>
          <w:lang w:eastAsia="es-MX"/>
        </w:rPr>
        <w:drawing>
          <wp:inline distT="0" distB="0" distL="0" distR="0" wp14:anchorId="0F221015" wp14:editId="7EABE60A">
            <wp:extent cx="5791835" cy="305888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9591" cy="3062981"/>
                    </a:xfrm>
                    <a:prstGeom prst="rect">
                      <a:avLst/>
                    </a:prstGeom>
                  </pic:spPr>
                </pic:pic>
              </a:graphicData>
            </a:graphic>
          </wp:inline>
        </w:drawing>
      </w:r>
    </w:p>
    <w:p w14:paraId="64BBCC67" w14:textId="0AACED34" w:rsidR="0038382C" w:rsidRPr="004958C3" w:rsidRDefault="0038382C" w:rsidP="0038382C">
      <w:pPr>
        <w:spacing w:line="360" w:lineRule="auto"/>
        <w:jc w:val="center"/>
        <w:rPr>
          <w:rFonts w:ascii="Palatino Linotype" w:hAnsi="Palatino Linotype" w:cs="Arial"/>
          <w:noProof/>
          <w:lang w:eastAsia="es-MX"/>
        </w:rPr>
      </w:pPr>
    </w:p>
    <w:p w14:paraId="7E67F51B" w14:textId="77777777" w:rsidR="00A97569" w:rsidRPr="004958C3" w:rsidRDefault="0038382C" w:rsidP="00A97569">
      <w:pPr>
        <w:spacing w:line="360" w:lineRule="auto"/>
        <w:jc w:val="both"/>
        <w:rPr>
          <w:rFonts w:ascii="Palatino Linotype" w:hAnsi="Palatino Linotype" w:cs="Arial"/>
          <w:noProof/>
          <w:lang w:eastAsia="es-MX"/>
        </w:rPr>
      </w:pPr>
      <w:r w:rsidRPr="004958C3">
        <w:rPr>
          <w:rFonts w:ascii="Palatino Linotype" w:hAnsi="Palatino Linotype" w:cs="Arial"/>
          <w:noProof/>
          <w:lang w:eastAsia="es-MX"/>
        </w:rPr>
        <w:t xml:space="preserve">Advirtiendo que en dicho informe, que </w:t>
      </w:r>
      <w:r w:rsidRPr="004958C3">
        <w:rPr>
          <w:rFonts w:ascii="Palatino Linotype" w:hAnsi="Palatino Linotype" w:cs="Arial"/>
          <w:b/>
          <w:noProof/>
          <w:lang w:eastAsia="es-MX"/>
        </w:rPr>
        <w:t>EL SUJETO OBLIGADO</w:t>
      </w:r>
      <w:r w:rsidRPr="004958C3">
        <w:rPr>
          <w:rFonts w:ascii="Palatino Linotype" w:hAnsi="Palatino Linotype" w:cs="Arial"/>
          <w:noProof/>
          <w:lang w:eastAsia="es-MX"/>
        </w:rPr>
        <w:t xml:space="preserve"> anexó </w:t>
      </w:r>
      <w:r w:rsidR="00122525" w:rsidRPr="004958C3">
        <w:rPr>
          <w:rFonts w:ascii="Palatino Linotype" w:hAnsi="Palatino Linotype" w:cs="Arial"/>
          <w:noProof/>
          <w:lang w:eastAsia="es-MX"/>
        </w:rPr>
        <w:t>el</w:t>
      </w:r>
      <w:r w:rsidRPr="004958C3">
        <w:rPr>
          <w:rFonts w:ascii="Palatino Linotype" w:hAnsi="Palatino Linotype" w:cs="Arial"/>
          <w:noProof/>
          <w:lang w:eastAsia="es-MX"/>
        </w:rPr>
        <w:t xml:space="preserve"> archivo</w:t>
      </w:r>
      <w:r w:rsidR="00D9679A" w:rsidRPr="004958C3">
        <w:rPr>
          <w:rFonts w:ascii="Arial" w:hAnsi="Arial" w:cs="Arial"/>
        </w:rPr>
        <w:t xml:space="preserve"> </w:t>
      </w:r>
      <w:hyperlink r:id="rId10" w:history="1">
        <w:r w:rsidR="00D9679A" w:rsidRPr="004958C3">
          <w:rPr>
            <w:rFonts w:ascii="Palatino Linotype" w:hAnsi="Palatino Linotype" w:cs="Arial"/>
            <w:b/>
            <w:noProof/>
            <w:lang w:eastAsia="es-MX"/>
          </w:rPr>
          <w:br/>
          <w:t>manifestaciones 435.pdf</w:t>
        </w:r>
      </w:hyperlink>
      <w:r w:rsidR="00122525" w:rsidRPr="004958C3">
        <w:rPr>
          <w:rFonts w:ascii="Palatino Linotype" w:hAnsi="Palatino Linotype" w:cs="Arial"/>
          <w:b/>
          <w:noProof/>
          <w:lang w:eastAsia="es-MX"/>
        </w:rPr>
        <w:t xml:space="preserve">, </w:t>
      </w:r>
      <w:r w:rsidR="00122525" w:rsidRPr="004958C3">
        <w:rPr>
          <w:rFonts w:ascii="Palatino Linotype" w:hAnsi="Palatino Linotype" w:cs="Arial"/>
          <w:noProof/>
          <w:lang w:eastAsia="es-MX"/>
        </w:rPr>
        <w:t>el</w:t>
      </w:r>
      <w:r w:rsidRPr="004958C3">
        <w:rPr>
          <w:rFonts w:ascii="Palatino Linotype" w:hAnsi="Palatino Linotype" w:cs="Arial"/>
          <w:noProof/>
          <w:lang w:eastAsia="es-MX"/>
        </w:rPr>
        <w:t xml:space="preserve"> cual no fue puesto a disposición del </w:t>
      </w:r>
      <w:r w:rsidRPr="004958C3">
        <w:rPr>
          <w:rFonts w:ascii="Palatino Linotype" w:hAnsi="Palatino Linotype" w:cs="Arial"/>
          <w:b/>
          <w:noProof/>
          <w:lang w:eastAsia="es-MX"/>
        </w:rPr>
        <w:t>RECURRENTE</w:t>
      </w:r>
      <w:r w:rsidRPr="004958C3">
        <w:rPr>
          <w:rFonts w:ascii="Palatino Linotype" w:hAnsi="Palatino Linotype" w:cs="Arial"/>
          <w:noProof/>
          <w:lang w:eastAsia="es-MX"/>
        </w:rPr>
        <w:t xml:space="preserve">, en razón de que no se actualizó el supuesto de la fracción III del artículo 185 de la Ley de Transparencia y Acceso a la Información Pública del Estado de México y Municipios; </w:t>
      </w:r>
      <w:r w:rsidR="00A97569" w:rsidRPr="004958C3">
        <w:rPr>
          <w:rFonts w:ascii="Palatino Linotype" w:hAnsi="Palatino Linotype" w:cs="Arial"/>
          <w:bCs/>
        </w:rPr>
        <w:t xml:space="preserve">sin embargo, se hará del conocimiento </w:t>
      </w:r>
      <w:r w:rsidR="00A97569" w:rsidRPr="004958C3">
        <w:rPr>
          <w:rFonts w:ascii="Palatino Linotype" w:eastAsia="Arial Unicode MS" w:hAnsi="Palatino Linotype" w:cs="Arial"/>
        </w:rPr>
        <w:t xml:space="preserve">al momento de notificar la presente resolución al </w:t>
      </w:r>
      <w:r w:rsidR="00A97569" w:rsidRPr="004958C3">
        <w:rPr>
          <w:rFonts w:ascii="Palatino Linotype" w:eastAsia="Arial Unicode MS" w:hAnsi="Palatino Linotype" w:cs="Arial"/>
          <w:b/>
        </w:rPr>
        <w:t>RECURRENTE</w:t>
      </w:r>
      <w:r w:rsidR="00A97569" w:rsidRPr="004958C3">
        <w:rPr>
          <w:rFonts w:ascii="Palatino Linotype" w:eastAsia="Arial Unicode MS" w:hAnsi="Palatino Linotype" w:cs="Arial"/>
        </w:rPr>
        <w:t xml:space="preserve">. </w:t>
      </w:r>
    </w:p>
    <w:p w14:paraId="6AC3620A" w14:textId="4D96E826" w:rsidR="00D9679A" w:rsidRPr="004958C3" w:rsidRDefault="00D9679A" w:rsidP="00D9679A">
      <w:pPr>
        <w:spacing w:line="360" w:lineRule="auto"/>
        <w:jc w:val="center"/>
        <w:rPr>
          <w:rFonts w:ascii="Palatino Linotype" w:hAnsi="Palatino Linotype" w:cs="Arial"/>
          <w:noProof/>
          <w:lang w:eastAsia="es-MX"/>
        </w:rPr>
      </w:pPr>
    </w:p>
    <w:p w14:paraId="2012EB1A" w14:textId="6BC2D7F9" w:rsidR="0038382C" w:rsidRPr="004958C3" w:rsidRDefault="0038382C" w:rsidP="0038382C">
      <w:pPr>
        <w:spacing w:line="360" w:lineRule="auto"/>
        <w:jc w:val="both"/>
        <w:rPr>
          <w:rFonts w:ascii="Palatino Linotype" w:eastAsia="Arial Unicode MS" w:hAnsi="Palatino Linotype" w:cs="Arial"/>
          <w:b/>
          <w:sz w:val="28"/>
          <w:szCs w:val="28"/>
        </w:rPr>
      </w:pPr>
      <w:r w:rsidRPr="004958C3">
        <w:rPr>
          <w:rFonts w:ascii="Palatino Linotype" w:hAnsi="Palatino Linotype"/>
          <w:noProof/>
          <w:lang w:eastAsia="es-MX"/>
        </w:rPr>
        <w:t>Por su parte, el particular no realizó manifiestación alguna, ni presentó pruebas o alegatos.</w:t>
      </w:r>
    </w:p>
    <w:p w14:paraId="4B3CA95C" w14:textId="77777777" w:rsidR="00122525" w:rsidRPr="004958C3" w:rsidRDefault="00122525" w:rsidP="008F6701">
      <w:pPr>
        <w:spacing w:line="360" w:lineRule="auto"/>
        <w:jc w:val="both"/>
        <w:rPr>
          <w:rFonts w:ascii="Palatino Linotype" w:hAnsi="Palatino Linotype"/>
          <w:b/>
          <w:sz w:val="28"/>
          <w:szCs w:val="28"/>
        </w:rPr>
      </w:pPr>
    </w:p>
    <w:p w14:paraId="0C0A7EBC" w14:textId="77777777" w:rsidR="00101200" w:rsidRPr="004958C3" w:rsidRDefault="00457BB8" w:rsidP="008F6701">
      <w:pPr>
        <w:spacing w:line="360" w:lineRule="auto"/>
        <w:jc w:val="both"/>
        <w:rPr>
          <w:rFonts w:ascii="Palatino Linotype" w:hAnsi="Palatino Linotype" w:cs="Arial"/>
        </w:rPr>
      </w:pPr>
      <w:r w:rsidRPr="004958C3">
        <w:rPr>
          <w:rFonts w:ascii="Palatino Linotype" w:hAnsi="Palatino Linotype"/>
          <w:b/>
          <w:sz w:val="28"/>
          <w:szCs w:val="28"/>
        </w:rPr>
        <w:t>V</w:t>
      </w:r>
      <w:r w:rsidR="004847D8" w:rsidRPr="004958C3">
        <w:rPr>
          <w:rFonts w:ascii="Palatino Linotype" w:hAnsi="Palatino Linotype"/>
          <w:b/>
          <w:sz w:val="28"/>
          <w:szCs w:val="28"/>
        </w:rPr>
        <w:t>I</w:t>
      </w:r>
      <w:r w:rsidRPr="004958C3">
        <w:rPr>
          <w:rFonts w:ascii="Palatino Linotype" w:hAnsi="Palatino Linotype"/>
          <w:b/>
          <w:sz w:val="28"/>
          <w:szCs w:val="28"/>
        </w:rPr>
        <w:t xml:space="preserve">I. </w:t>
      </w:r>
      <w:r w:rsidRPr="004958C3">
        <w:rPr>
          <w:rFonts w:ascii="Palatino Linotype" w:hAnsi="Palatino Linotype" w:cs="Arial"/>
        </w:rPr>
        <w:t xml:space="preserve">En fecha </w:t>
      </w:r>
      <w:r w:rsidR="00B67244" w:rsidRPr="004958C3">
        <w:rPr>
          <w:rFonts w:ascii="Palatino Linotype" w:hAnsi="Palatino Linotype" w:cs="Arial"/>
        </w:rPr>
        <w:t xml:space="preserve">trece de octubre </w:t>
      </w:r>
      <w:r w:rsidRPr="004958C3">
        <w:rPr>
          <w:rFonts w:ascii="Palatino Linotype" w:hAnsi="Palatino Linotype" w:cs="Arial"/>
        </w:rPr>
        <w:t>de dos mil veinte, la Comisionada Ponente acordó el cierre de instrucción</w:t>
      </w:r>
      <w:r w:rsidR="00101200" w:rsidRPr="004958C3">
        <w:rPr>
          <w:rFonts w:ascii="Palatino Linotype" w:hAnsi="Palatino Linotype" w:cs="Arial"/>
        </w:rPr>
        <w:t>.</w:t>
      </w:r>
    </w:p>
    <w:p w14:paraId="3FA28BA1" w14:textId="77777777" w:rsidR="00101200" w:rsidRPr="004958C3" w:rsidRDefault="00101200" w:rsidP="008F6701">
      <w:pPr>
        <w:spacing w:line="360" w:lineRule="auto"/>
        <w:jc w:val="both"/>
        <w:rPr>
          <w:rFonts w:ascii="Palatino Linotype" w:hAnsi="Palatino Linotype" w:cs="Arial"/>
        </w:rPr>
      </w:pPr>
    </w:p>
    <w:p w14:paraId="25FB29EA" w14:textId="3E49AD38" w:rsidR="00101200" w:rsidRPr="004958C3" w:rsidRDefault="00101200" w:rsidP="00101200">
      <w:pPr>
        <w:spacing w:line="360" w:lineRule="auto"/>
        <w:jc w:val="both"/>
        <w:rPr>
          <w:rFonts w:ascii="Palatino Linotype" w:hAnsi="Palatino Linotype" w:cs="Arial"/>
          <w:b/>
        </w:rPr>
      </w:pPr>
      <w:r w:rsidRPr="004958C3">
        <w:rPr>
          <w:rFonts w:ascii="Palatino Linotype" w:hAnsi="Palatino Linotype" w:cs="Arial"/>
          <w:b/>
          <w:sz w:val="28"/>
        </w:rPr>
        <w:t>IX.</w:t>
      </w:r>
      <w:r w:rsidRPr="004958C3">
        <w:rPr>
          <w:rFonts w:ascii="Palatino Linotype" w:hAnsi="Palatino Linotype" w:cs="Arial"/>
          <w:b/>
        </w:rPr>
        <w:t xml:space="preserve"> </w:t>
      </w:r>
      <w:r w:rsidRPr="004958C3">
        <w:rPr>
          <w:rFonts w:ascii="Palatino Linotype" w:hAnsi="Palatino Linotype" w:cs="Arial"/>
        </w:rPr>
        <w:t xml:space="preserve">El veintinueve de octubre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p>
    <w:p w14:paraId="2F83C2D0" w14:textId="77777777" w:rsidR="00101200" w:rsidRPr="004958C3" w:rsidRDefault="00101200" w:rsidP="00101200">
      <w:pPr>
        <w:spacing w:line="360" w:lineRule="auto"/>
        <w:jc w:val="both"/>
        <w:rPr>
          <w:rFonts w:ascii="Palatino Linotype" w:hAnsi="Palatino Linotype" w:cs="Arial"/>
          <w:b/>
        </w:rPr>
      </w:pPr>
    </w:p>
    <w:p w14:paraId="6CD56001" w14:textId="77777777" w:rsidR="00101200" w:rsidRPr="004958C3" w:rsidRDefault="00101200" w:rsidP="00101200">
      <w:pPr>
        <w:spacing w:line="360" w:lineRule="auto"/>
        <w:jc w:val="both"/>
        <w:rPr>
          <w:rFonts w:ascii="Palatino Linotype" w:hAnsi="Palatino Linotype" w:cs="Arial"/>
        </w:rPr>
      </w:pPr>
      <w:r w:rsidRPr="004958C3">
        <w:rPr>
          <w:rFonts w:ascii="Palatino Linotype" w:hAnsi="Palatino Linotype"/>
          <w:b/>
          <w:sz w:val="28"/>
          <w:szCs w:val="28"/>
        </w:rPr>
        <w:t xml:space="preserve">X. </w:t>
      </w:r>
      <w:r w:rsidRPr="004958C3">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Pr="004958C3">
        <w:rPr>
          <w:rFonts w:ascii="Palatino Linotype" w:hAnsi="Palatino Linotype" w:cs="Arial"/>
          <w:b/>
        </w:rPr>
        <w:t>EVA ABAID YAPUR</w:t>
      </w:r>
      <w:r w:rsidRPr="004958C3">
        <w:rPr>
          <w:rFonts w:ascii="Palatino Linotype" w:hAnsi="Palatino Linotype" w:cs="Arial"/>
        </w:rPr>
        <w:t xml:space="preserve"> formulara y presentara al Pleno el proyecto de resolución correspondiente; y</w:t>
      </w:r>
    </w:p>
    <w:p w14:paraId="14EEC6C5" w14:textId="77777777" w:rsidR="00457BB8" w:rsidRPr="004958C3" w:rsidRDefault="00457BB8" w:rsidP="008F6701">
      <w:pPr>
        <w:jc w:val="both"/>
        <w:rPr>
          <w:rFonts w:ascii="Palatino Linotype" w:hAnsi="Palatino Linotype"/>
          <w:b/>
          <w:sz w:val="28"/>
          <w:szCs w:val="28"/>
        </w:rPr>
      </w:pPr>
    </w:p>
    <w:p w14:paraId="274C22D9" w14:textId="77777777" w:rsidR="00457BB8" w:rsidRPr="004958C3" w:rsidRDefault="00457BB8" w:rsidP="008F6701">
      <w:pPr>
        <w:jc w:val="center"/>
        <w:rPr>
          <w:rFonts w:ascii="Palatino Linotype" w:hAnsi="Palatino Linotype"/>
          <w:b/>
          <w:bCs/>
          <w:spacing w:val="40"/>
          <w:sz w:val="28"/>
        </w:rPr>
      </w:pPr>
      <w:r w:rsidRPr="004958C3">
        <w:rPr>
          <w:rFonts w:ascii="Palatino Linotype" w:hAnsi="Palatino Linotype"/>
          <w:b/>
          <w:bCs/>
          <w:spacing w:val="40"/>
          <w:sz w:val="28"/>
        </w:rPr>
        <w:t>CONSIDERANDO</w:t>
      </w:r>
    </w:p>
    <w:p w14:paraId="2EE1A9E9" w14:textId="77777777" w:rsidR="00457BB8" w:rsidRPr="004958C3" w:rsidRDefault="00457BB8" w:rsidP="008F6701">
      <w:pPr>
        <w:jc w:val="center"/>
        <w:rPr>
          <w:rFonts w:ascii="Palatino Linotype" w:hAnsi="Palatino Linotype"/>
          <w:b/>
          <w:bCs/>
          <w:spacing w:val="40"/>
          <w:sz w:val="28"/>
        </w:rPr>
      </w:pPr>
    </w:p>
    <w:p w14:paraId="224029A3" w14:textId="77777777" w:rsidR="00457BB8" w:rsidRPr="004958C3" w:rsidRDefault="00457BB8" w:rsidP="008F6701">
      <w:pPr>
        <w:spacing w:line="360" w:lineRule="auto"/>
        <w:ind w:right="50"/>
        <w:jc w:val="both"/>
        <w:rPr>
          <w:rFonts w:ascii="Palatino Linotype" w:hAnsi="Palatino Linotype" w:cs="Arial"/>
        </w:rPr>
      </w:pPr>
      <w:r w:rsidRPr="004958C3">
        <w:rPr>
          <w:rFonts w:ascii="Palatino Linotype" w:hAnsi="Palatino Linotype"/>
          <w:b/>
          <w:sz w:val="28"/>
          <w:szCs w:val="28"/>
        </w:rPr>
        <w:t>PRIMERO</w:t>
      </w:r>
      <w:r w:rsidRPr="004958C3">
        <w:rPr>
          <w:rFonts w:ascii="Palatino Linotype" w:hAnsi="Palatino Linotype"/>
          <w:b/>
        </w:rPr>
        <w:t>.</w:t>
      </w:r>
      <w:r w:rsidRPr="004958C3">
        <w:rPr>
          <w:rFonts w:ascii="Palatino Linotype" w:hAnsi="Palatino Linotype"/>
        </w:rPr>
        <w:t xml:space="preserve"> </w:t>
      </w:r>
      <w:r w:rsidRPr="004958C3">
        <w:rPr>
          <w:rFonts w:ascii="Palatino Linotype" w:hAnsi="Palatino Linotype"/>
          <w:b/>
        </w:rPr>
        <w:t>Competencia</w:t>
      </w:r>
      <w:r w:rsidRPr="004958C3">
        <w:rPr>
          <w:rFonts w:ascii="Palatino Linotype" w:hAnsi="Palatino Linotype"/>
        </w:rPr>
        <w:t>.</w:t>
      </w:r>
      <w:r w:rsidRPr="004958C3">
        <w:rPr>
          <w:rFonts w:ascii="Palatino Linotype" w:hAnsi="Palatino Linotype"/>
          <w:b/>
        </w:rPr>
        <w:t xml:space="preserve"> </w:t>
      </w:r>
      <w:r w:rsidRPr="004958C3">
        <w:rPr>
          <w:rFonts w:ascii="Palatino Linotype" w:hAnsi="Palatino Linotype"/>
        </w:rPr>
        <w:t xml:space="preserve">Este Instituto de </w:t>
      </w:r>
      <w:r w:rsidRPr="004958C3">
        <w:rPr>
          <w:rFonts w:ascii="Palatino Linotype" w:hAnsi="Palatino Linotype" w:cs="Arial"/>
        </w:rPr>
        <w:t>Transparencia</w:t>
      </w:r>
      <w:r w:rsidRPr="004958C3">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Pr="004958C3">
        <w:rPr>
          <w:rFonts w:ascii="Palatino Linotype" w:eastAsia="Calibri" w:hAnsi="Palatino Linotype" w:cs="Arial"/>
        </w:rPr>
        <w:t xml:space="preserve">párrafos </w:t>
      </w:r>
      <w:r w:rsidRPr="004958C3">
        <w:rPr>
          <w:rFonts w:ascii="Palatino Linotype" w:hAnsi="Palatino Linotype"/>
        </w:rPr>
        <w:t xml:space="preserve">vigésimo </w:t>
      </w:r>
      <w:r w:rsidRPr="004958C3">
        <w:rPr>
          <w:rFonts w:ascii="Palatino Linotype" w:hAnsi="Palatino Linotype" w:cs="Arial"/>
        </w:rPr>
        <w:t>segundo,</w:t>
      </w:r>
      <w:r w:rsidRPr="004958C3">
        <w:rPr>
          <w:rFonts w:ascii="Palatino Linotype" w:hAnsi="Palatino Linotype"/>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4958C3">
        <w:rPr>
          <w:rFonts w:ascii="Palatino Linotype" w:hAnsi="Palatino Linotype" w:cs="Arial"/>
        </w:rPr>
        <w:t xml:space="preserve">; y 9, fracciones I y XXIV y 11 del Reglamento Interior del Instituto de Transparencia, Acceso a la Información Pública y Protección de Datos Personales del Estado de </w:t>
      </w:r>
      <w:r w:rsidRPr="004958C3">
        <w:rPr>
          <w:rFonts w:ascii="Palatino Linotype" w:hAnsi="Palatino Linotype" w:cs="Arial"/>
        </w:rPr>
        <w:lastRenderedPageBreak/>
        <w:t>México y Municipios; toda vez que se trata de un recurso de revisión interpuesto en términos de la Ley de la materia.</w:t>
      </w:r>
    </w:p>
    <w:p w14:paraId="128A0B77" w14:textId="77777777" w:rsidR="00457BB8" w:rsidRPr="004958C3" w:rsidRDefault="00457BB8" w:rsidP="008F6701">
      <w:pPr>
        <w:spacing w:line="360" w:lineRule="auto"/>
        <w:ind w:right="50"/>
        <w:jc w:val="both"/>
        <w:rPr>
          <w:rFonts w:ascii="Palatino Linotype" w:hAnsi="Palatino Linotype" w:cs="Arial"/>
          <w:b/>
        </w:rPr>
      </w:pPr>
    </w:p>
    <w:p w14:paraId="54E67F03" w14:textId="5EF8B01B" w:rsidR="00457BB8" w:rsidRPr="004958C3" w:rsidRDefault="00457BB8" w:rsidP="008F6701">
      <w:pPr>
        <w:spacing w:line="360" w:lineRule="auto"/>
        <w:jc w:val="both"/>
        <w:rPr>
          <w:rFonts w:ascii="Palatino Linotype" w:hAnsi="Palatino Linotype" w:cs="Arial"/>
          <w:b/>
          <w:snapToGrid w:val="0"/>
        </w:rPr>
      </w:pPr>
      <w:r w:rsidRPr="004958C3">
        <w:rPr>
          <w:rFonts w:ascii="Palatino Linotype" w:hAnsi="Palatino Linotype" w:cs="Arial"/>
          <w:b/>
          <w:sz w:val="28"/>
        </w:rPr>
        <w:t>SEGUNDO</w:t>
      </w:r>
      <w:r w:rsidRPr="004958C3">
        <w:rPr>
          <w:rFonts w:ascii="Palatino Linotype" w:hAnsi="Palatino Linotype" w:cs="Arial"/>
          <w:b/>
        </w:rPr>
        <w:t xml:space="preserve">. Interés. </w:t>
      </w:r>
      <w:r w:rsidRPr="004958C3">
        <w:rPr>
          <w:rFonts w:ascii="Palatino Linotype" w:hAnsi="Palatino Linotype" w:cs="Arial"/>
          <w:bCs/>
        </w:rPr>
        <w:t xml:space="preserve">El recurso de revisión fue interpuesto por parte legítima, en atención a que se presentó por </w:t>
      </w:r>
      <w:r w:rsidR="00554D15" w:rsidRPr="004958C3">
        <w:rPr>
          <w:rFonts w:ascii="Palatino Linotype" w:hAnsi="Palatino Linotype" w:cs="Arial"/>
          <w:b/>
          <w:bCs/>
        </w:rPr>
        <w:t>EL</w:t>
      </w:r>
      <w:r w:rsidRPr="004958C3">
        <w:rPr>
          <w:rFonts w:ascii="Palatino Linotype" w:hAnsi="Palatino Linotype" w:cs="Arial"/>
          <w:b/>
          <w:bCs/>
        </w:rPr>
        <w:t xml:space="preserve"> RECURRENTE,</w:t>
      </w:r>
      <w:r w:rsidRPr="004958C3">
        <w:rPr>
          <w:rFonts w:ascii="Palatino Linotype" w:hAnsi="Palatino Linotype" w:cs="Arial"/>
          <w:bCs/>
        </w:rPr>
        <w:t xml:space="preserve"> quien es la misma persona que formuló la solicitud de acceso a la información pública al </w:t>
      </w:r>
      <w:r w:rsidRPr="004958C3">
        <w:rPr>
          <w:rFonts w:ascii="Palatino Linotype" w:hAnsi="Palatino Linotype" w:cs="Arial"/>
          <w:b/>
          <w:bCs/>
        </w:rPr>
        <w:t>SUJETO OBLIGADO.</w:t>
      </w:r>
    </w:p>
    <w:p w14:paraId="29A38B6E" w14:textId="77777777" w:rsidR="00457BB8" w:rsidRPr="004958C3" w:rsidRDefault="00457BB8" w:rsidP="008F6701">
      <w:pPr>
        <w:spacing w:line="360" w:lineRule="auto"/>
        <w:jc w:val="both"/>
        <w:rPr>
          <w:rFonts w:ascii="Palatino Linotype" w:hAnsi="Palatino Linotype" w:cs="Arial"/>
          <w:b/>
          <w:szCs w:val="28"/>
        </w:rPr>
      </w:pPr>
    </w:p>
    <w:p w14:paraId="0228BFAD" w14:textId="27F0BA0E" w:rsidR="00457BB8" w:rsidRPr="004958C3" w:rsidRDefault="00457BB8" w:rsidP="008F6701">
      <w:pPr>
        <w:pStyle w:val="Prrafodelista"/>
        <w:autoSpaceDE w:val="0"/>
        <w:autoSpaceDN w:val="0"/>
        <w:adjustRightInd w:val="0"/>
        <w:spacing w:line="360" w:lineRule="auto"/>
        <w:ind w:left="0" w:right="49"/>
        <w:jc w:val="both"/>
        <w:rPr>
          <w:rFonts w:ascii="Palatino Linotype" w:hAnsi="Palatino Linotype" w:cs="Arial"/>
        </w:rPr>
      </w:pPr>
      <w:r w:rsidRPr="004958C3">
        <w:rPr>
          <w:rFonts w:ascii="Palatino Linotype" w:hAnsi="Palatino Linotype" w:cs="Arial"/>
          <w:b/>
          <w:sz w:val="28"/>
          <w:szCs w:val="28"/>
        </w:rPr>
        <w:t xml:space="preserve">TERCERO. </w:t>
      </w:r>
      <w:r w:rsidRPr="004958C3">
        <w:rPr>
          <w:rFonts w:ascii="Palatino Linotype" w:hAnsi="Palatino Linotype" w:cs="Arial"/>
          <w:b/>
        </w:rPr>
        <w:t xml:space="preserve">Oportunidad. </w:t>
      </w:r>
      <w:r w:rsidRPr="004958C3">
        <w:rPr>
          <w:rFonts w:ascii="Palatino Linotype" w:hAnsi="Palatino Linotype" w:cs="Arial"/>
        </w:rPr>
        <w:t xml:space="preserve">El recurso de revisión fue interpuesto dentro del plazo de quince días hábiles contados a partir del día siguiente al en que </w:t>
      </w:r>
      <w:r w:rsidR="00FE4DFB" w:rsidRPr="004958C3">
        <w:rPr>
          <w:rFonts w:ascii="Palatino Linotype" w:hAnsi="Palatino Linotype" w:cs="Arial"/>
          <w:b/>
        </w:rPr>
        <w:t>EL</w:t>
      </w:r>
      <w:r w:rsidRPr="004958C3">
        <w:rPr>
          <w:rFonts w:ascii="Palatino Linotype" w:hAnsi="Palatino Linotype" w:cs="Arial"/>
          <w:b/>
        </w:rPr>
        <w:t xml:space="preserve"> RECURRENTE </w:t>
      </w:r>
      <w:r w:rsidRPr="004958C3">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4958C3" w:rsidRDefault="00457BB8" w:rsidP="008F6701">
      <w:pPr>
        <w:ind w:left="851" w:right="902"/>
        <w:jc w:val="both"/>
        <w:rPr>
          <w:rFonts w:ascii="Palatino Linotype" w:eastAsiaTheme="minorEastAsia" w:hAnsi="Palatino Linotype" w:cs="Arial"/>
          <w:szCs w:val="20"/>
          <w:lang w:val="es-ES_tradnl"/>
        </w:rPr>
      </w:pPr>
    </w:p>
    <w:p w14:paraId="796155AA" w14:textId="77777777" w:rsidR="00457BB8" w:rsidRPr="004958C3" w:rsidRDefault="00457BB8" w:rsidP="008F6701">
      <w:pPr>
        <w:tabs>
          <w:tab w:val="left" w:pos="851"/>
        </w:tabs>
        <w:ind w:left="851" w:right="901"/>
        <w:jc w:val="both"/>
        <w:rPr>
          <w:rFonts w:ascii="Palatino Linotype" w:eastAsiaTheme="minorEastAsia" w:hAnsi="Palatino Linotype" w:cs="Arial"/>
          <w:i/>
          <w:sz w:val="22"/>
          <w:szCs w:val="22"/>
          <w:lang w:val="es-ES_tradnl"/>
        </w:rPr>
      </w:pPr>
      <w:r w:rsidRPr="004958C3">
        <w:rPr>
          <w:rFonts w:ascii="Palatino Linotype" w:eastAsiaTheme="minorEastAsia" w:hAnsi="Palatino Linotype" w:cs="Arial"/>
          <w:b/>
          <w:i/>
          <w:sz w:val="22"/>
          <w:szCs w:val="22"/>
          <w:lang w:val="es-ES_tradnl"/>
        </w:rPr>
        <w:t>“Artículo 178.</w:t>
      </w:r>
      <w:r w:rsidRPr="004958C3">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4958C3" w:rsidRDefault="00457BB8" w:rsidP="008F6701">
      <w:pPr>
        <w:tabs>
          <w:tab w:val="left" w:pos="851"/>
        </w:tabs>
        <w:ind w:left="851" w:right="901"/>
        <w:jc w:val="both"/>
        <w:rPr>
          <w:rFonts w:ascii="Palatino Linotype" w:eastAsiaTheme="minorEastAsia" w:hAnsi="Palatino Linotype" w:cs="Arial"/>
          <w:i/>
          <w:sz w:val="22"/>
          <w:szCs w:val="22"/>
          <w:lang w:val="es-ES_tradnl"/>
        </w:rPr>
      </w:pPr>
      <w:r w:rsidRPr="004958C3">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4958C3" w:rsidRDefault="00457BB8" w:rsidP="008F6701">
      <w:pPr>
        <w:tabs>
          <w:tab w:val="left" w:pos="851"/>
        </w:tabs>
        <w:ind w:left="851" w:right="901"/>
        <w:jc w:val="both"/>
        <w:rPr>
          <w:rFonts w:ascii="Palatino Linotype" w:eastAsiaTheme="minorEastAsia" w:hAnsi="Palatino Linotype" w:cs="Arial"/>
          <w:i/>
          <w:sz w:val="22"/>
          <w:szCs w:val="22"/>
          <w:lang w:val="es-ES_tradnl"/>
        </w:rPr>
      </w:pPr>
      <w:r w:rsidRPr="004958C3">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4958C3">
        <w:rPr>
          <w:rFonts w:ascii="Palatino Linotype" w:eastAsiaTheme="minorEastAsia" w:hAnsi="Palatino Linotype" w:cs="Arial"/>
          <w:b/>
          <w:i/>
          <w:sz w:val="22"/>
          <w:szCs w:val="22"/>
          <w:lang w:val="es-ES_tradnl"/>
        </w:rPr>
        <w:t>”</w:t>
      </w:r>
    </w:p>
    <w:p w14:paraId="0793AB7B" w14:textId="77777777" w:rsidR="00457BB8" w:rsidRPr="004958C3" w:rsidRDefault="00457BB8" w:rsidP="008F6701">
      <w:pPr>
        <w:ind w:left="851" w:right="902"/>
        <w:jc w:val="both"/>
        <w:rPr>
          <w:rFonts w:ascii="Palatino Linotype" w:eastAsiaTheme="minorEastAsia" w:hAnsi="Palatino Linotype" w:cs="Arial"/>
          <w:szCs w:val="20"/>
          <w:lang w:val="es-ES_tradnl"/>
        </w:rPr>
      </w:pPr>
    </w:p>
    <w:p w14:paraId="503E7F7E" w14:textId="5049052C" w:rsidR="00122525" w:rsidRPr="004958C3" w:rsidRDefault="00457BB8" w:rsidP="00122525">
      <w:pPr>
        <w:spacing w:line="360" w:lineRule="auto"/>
        <w:jc w:val="both"/>
        <w:rPr>
          <w:rFonts w:ascii="Palatino Linotype" w:hAnsi="Palatino Linotype"/>
        </w:rPr>
      </w:pPr>
      <w:r w:rsidRPr="004958C3">
        <w:rPr>
          <w:rFonts w:ascii="Palatino Linotype" w:eastAsiaTheme="minorEastAsia" w:hAnsi="Palatino Linotype" w:cs="Arial"/>
          <w:lang w:val="es-ES_tradnl"/>
        </w:rPr>
        <w:t xml:space="preserve">En efecto, atendiendo a que </w:t>
      </w:r>
      <w:r w:rsidRPr="004958C3">
        <w:rPr>
          <w:rFonts w:ascii="Palatino Linotype" w:eastAsiaTheme="minorEastAsia" w:hAnsi="Palatino Linotype" w:cs="Arial"/>
          <w:b/>
          <w:lang w:val="es-ES_tradnl"/>
        </w:rPr>
        <w:t>EL SUJETO OBLIGADO</w:t>
      </w:r>
      <w:r w:rsidRPr="004958C3">
        <w:rPr>
          <w:rFonts w:ascii="Palatino Linotype" w:eastAsiaTheme="minorEastAsia" w:hAnsi="Palatino Linotype" w:cs="Arial"/>
          <w:lang w:val="es-ES_tradnl"/>
        </w:rPr>
        <w:t xml:space="preserve"> notificó la respuesta a la solicitud de información pública el </w:t>
      </w:r>
      <w:r w:rsidR="00B67244" w:rsidRPr="004958C3">
        <w:rPr>
          <w:rFonts w:ascii="Palatino Linotype" w:eastAsiaTheme="minorEastAsia" w:hAnsi="Palatino Linotype" w:cs="Arial"/>
          <w:b/>
          <w:lang w:val="es-ES_tradnl"/>
        </w:rPr>
        <w:t xml:space="preserve">diez </w:t>
      </w:r>
      <w:r w:rsidR="00122525" w:rsidRPr="004958C3">
        <w:rPr>
          <w:rFonts w:ascii="Palatino Linotype" w:eastAsiaTheme="minorEastAsia" w:hAnsi="Palatino Linotype" w:cs="Arial"/>
          <w:b/>
          <w:lang w:val="es-ES_tradnl"/>
        </w:rPr>
        <w:t xml:space="preserve">de </w:t>
      </w:r>
      <w:r w:rsidR="00B67244" w:rsidRPr="004958C3">
        <w:rPr>
          <w:rFonts w:ascii="Palatino Linotype" w:eastAsiaTheme="minorEastAsia" w:hAnsi="Palatino Linotype" w:cs="Arial"/>
          <w:b/>
          <w:lang w:val="es-ES_tradnl"/>
        </w:rPr>
        <w:t>septiembre d</w:t>
      </w:r>
      <w:r w:rsidR="00122525" w:rsidRPr="004958C3">
        <w:rPr>
          <w:rFonts w:ascii="Palatino Linotype" w:eastAsiaTheme="minorEastAsia" w:hAnsi="Palatino Linotype" w:cs="Arial"/>
          <w:b/>
          <w:lang w:val="es-ES_tradnl"/>
        </w:rPr>
        <w:t>e</w:t>
      </w:r>
      <w:r w:rsidR="00FE2EE3" w:rsidRPr="004958C3">
        <w:rPr>
          <w:rFonts w:ascii="Palatino Linotype" w:eastAsiaTheme="minorEastAsia" w:hAnsi="Palatino Linotype" w:cs="Arial"/>
          <w:b/>
          <w:lang w:val="es-ES_tradnl"/>
        </w:rPr>
        <w:t xml:space="preserve"> dos mil veinte</w:t>
      </w:r>
      <w:r w:rsidRPr="004958C3">
        <w:rPr>
          <w:rFonts w:ascii="Palatino Linotype" w:eastAsiaTheme="minorEastAsia" w:hAnsi="Palatino Linotype" w:cs="Arial"/>
          <w:b/>
          <w:lang w:val="es-ES_tradnl"/>
        </w:rPr>
        <w:t xml:space="preserve">; </w:t>
      </w:r>
      <w:r w:rsidRPr="004958C3">
        <w:rPr>
          <w:rFonts w:ascii="Palatino Linotype" w:hAnsi="Palatino Linotype" w:cs="Arial"/>
        </w:rPr>
        <w:t xml:space="preserve">en consecuencia, el plazo de quince días hábiles que el artículo 178 de la ley de la </w:t>
      </w:r>
      <w:r w:rsidRPr="004958C3">
        <w:rPr>
          <w:rFonts w:ascii="Palatino Linotype" w:hAnsi="Palatino Linotype" w:cs="Arial"/>
        </w:rPr>
        <w:lastRenderedPageBreak/>
        <w:t>materia otorga al</w:t>
      </w:r>
      <w:r w:rsidRPr="004958C3">
        <w:rPr>
          <w:rFonts w:ascii="Palatino Linotype" w:hAnsi="Palatino Linotype" w:cs="Arial"/>
          <w:b/>
        </w:rPr>
        <w:t xml:space="preserve"> RECURRENTE</w:t>
      </w:r>
      <w:r w:rsidRPr="004958C3">
        <w:rPr>
          <w:rFonts w:ascii="Palatino Linotype" w:hAnsi="Palatino Linotype" w:cs="Arial"/>
        </w:rPr>
        <w:t xml:space="preserve"> para presentar el recurso de revisión, transcurrió del</w:t>
      </w:r>
      <w:r w:rsidRPr="004958C3">
        <w:rPr>
          <w:rFonts w:ascii="Palatino Linotype" w:hAnsi="Palatino Linotype" w:cs="Arial"/>
          <w:b/>
        </w:rPr>
        <w:t xml:space="preserve"> </w:t>
      </w:r>
      <w:r w:rsidR="00B67244" w:rsidRPr="004958C3">
        <w:rPr>
          <w:rFonts w:ascii="Palatino Linotype" w:hAnsi="Palatino Linotype" w:cs="Arial"/>
          <w:b/>
        </w:rPr>
        <w:t>once de septiembre al dos de octubre de dos mil veinte</w:t>
      </w:r>
      <w:r w:rsidRPr="004958C3">
        <w:rPr>
          <w:rFonts w:ascii="Palatino Linotype" w:hAnsi="Palatino Linotype" w:cs="Arial"/>
        </w:rPr>
        <w:t xml:space="preserve">, </w:t>
      </w:r>
      <w:r w:rsidR="00FE4DFB" w:rsidRPr="004958C3">
        <w:rPr>
          <w:rFonts w:ascii="Palatino Linotype" w:hAnsi="Palatino Linotype" w:cs="Arial"/>
        </w:rPr>
        <w:t>sin contemplar en el cómputo los días</w:t>
      </w:r>
      <w:r w:rsidR="00122525" w:rsidRPr="004958C3">
        <w:rPr>
          <w:rFonts w:ascii="Palatino Linotype" w:hAnsi="Palatino Linotype" w:cs="Arial"/>
        </w:rPr>
        <w:t xml:space="preserve"> doce</w:t>
      </w:r>
      <w:r w:rsidR="00B67244" w:rsidRPr="004958C3">
        <w:rPr>
          <w:rFonts w:ascii="Palatino Linotype" w:hAnsi="Palatino Linotype" w:cs="Arial"/>
        </w:rPr>
        <w:t xml:space="preserve">, trece, diecinueve, veinte, veintiséis y veintisiete </w:t>
      </w:r>
      <w:r w:rsidR="00122525" w:rsidRPr="004958C3">
        <w:rPr>
          <w:rFonts w:ascii="Palatino Linotype" w:hAnsi="Palatino Linotype" w:cs="Arial"/>
        </w:rPr>
        <w:t>de septiembre de dos mil veinte</w:t>
      </w:r>
      <w:r w:rsidR="00FE4DFB" w:rsidRPr="004958C3">
        <w:rPr>
          <w:rFonts w:ascii="Palatino Linotype" w:hAnsi="Palatino Linotype" w:cs="Arial"/>
        </w:rPr>
        <w:t xml:space="preserve">, por corresponder a sábados y domingos, considerados como días inhábiles, en términos del artículo 3, fracción X de la Ley de Transparencia y Acceso a la Información Pública del Estado de México y Municipios; así como, </w:t>
      </w:r>
      <w:r w:rsidR="00122525" w:rsidRPr="004958C3">
        <w:rPr>
          <w:rFonts w:ascii="Palatino Linotype" w:hAnsi="Palatino Linotype" w:cs="Arial"/>
        </w:rPr>
        <w:t>e</w:t>
      </w:r>
      <w:r w:rsidR="00FE4DFB" w:rsidRPr="004958C3">
        <w:rPr>
          <w:rFonts w:ascii="Palatino Linotype" w:hAnsi="Palatino Linotype"/>
        </w:rPr>
        <w:t xml:space="preserve">l días </w:t>
      </w:r>
      <w:r w:rsidR="00122525" w:rsidRPr="004958C3">
        <w:rPr>
          <w:rFonts w:ascii="Palatino Linotype" w:hAnsi="Palatino Linotype"/>
        </w:rPr>
        <w:t xml:space="preserve">dieciséis de septiembre de dos mil veinte, por ser considerado como día inhábil por suspensión de labores, en términos del </w:t>
      </w:r>
      <w:r w:rsidR="00122525" w:rsidRPr="004958C3">
        <w:rPr>
          <w:rFonts w:ascii="Palatino Linotype" w:hAnsi="Palatino Linotype" w:cs="Arial"/>
        </w:rPr>
        <w:t>Calendario Oficial en Materia de Transparencia, Acceso a la Información Pública y Protección de Datos Personales del Estado de México y Municipios; así como de labores del Instituto para el año dos mil veinte y enero de dos mil veintiuno, publicado en el Periódico Oficial “Gaceta del Gobierno”, el diecinueve de diciembre de dos mil diecinueve.</w:t>
      </w:r>
    </w:p>
    <w:p w14:paraId="0A7451BA" w14:textId="77777777" w:rsidR="00FE4DFB" w:rsidRPr="004958C3" w:rsidRDefault="00FE4DFB" w:rsidP="00FE4DFB">
      <w:pPr>
        <w:spacing w:line="360" w:lineRule="auto"/>
        <w:jc w:val="both"/>
        <w:rPr>
          <w:rFonts w:ascii="Palatino Linotype" w:eastAsiaTheme="minorEastAsia" w:hAnsi="Palatino Linotype" w:cs="Arial"/>
          <w:lang w:val="es-ES_tradnl"/>
        </w:rPr>
      </w:pPr>
    </w:p>
    <w:p w14:paraId="0E788203" w14:textId="37FA500A" w:rsidR="00457BB8" w:rsidRPr="004958C3" w:rsidRDefault="00457BB8" w:rsidP="008F6701">
      <w:pPr>
        <w:spacing w:line="360" w:lineRule="auto"/>
        <w:jc w:val="both"/>
        <w:rPr>
          <w:rFonts w:ascii="Palatino Linotype" w:eastAsiaTheme="minorEastAsia" w:hAnsi="Palatino Linotype" w:cs="Arial"/>
          <w:lang w:val="es-ES_tradnl"/>
        </w:rPr>
      </w:pPr>
      <w:r w:rsidRPr="004958C3">
        <w:rPr>
          <w:rFonts w:ascii="Palatino Linotype" w:eastAsiaTheme="minorEastAsia" w:hAnsi="Palatino Linotype" w:cs="Arial"/>
          <w:lang w:val="es-ES_tradnl"/>
        </w:rPr>
        <w:t>En ese tenor, si el recurso de revisión que nos ocupa, se interpuso el</w:t>
      </w:r>
      <w:r w:rsidRPr="004958C3">
        <w:rPr>
          <w:rFonts w:ascii="Palatino Linotype" w:eastAsiaTheme="minorEastAsia" w:hAnsi="Palatino Linotype" w:cs="Arial"/>
          <w:b/>
          <w:lang w:val="es-ES_tradnl"/>
        </w:rPr>
        <w:t xml:space="preserve"> </w:t>
      </w:r>
      <w:r w:rsidR="00B67244" w:rsidRPr="004958C3">
        <w:rPr>
          <w:rFonts w:ascii="Palatino Linotype" w:eastAsiaTheme="minorEastAsia" w:hAnsi="Palatino Linotype" w:cs="Arial"/>
          <w:b/>
          <w:lang w:val="es-ES_tradnl"/>
        </w:rPr>
        <w:t xml:space="preserve">diez </w:t>
      </w:r>
      <w:r w:rsidR="00FE4DFB" w:rsidRPr="004958C3">
        <w:rPr>
          <w:rFonts w:ascii="Palatino Linotype" w:eastAsiaTheme="minorEastAsia" w:hAnsi="Palatino Linotype" w:cs="Arial"/>
          <w:b/>
          <w:lang w:val="es-ES_tradnl"/>
        </w:rPr>
        <w:t xml:space="preserve">de </w:t>
      </w:r>
      <w:r w:rsidR="00B67244" w:rsidRPr="004958C3">
        <w:rPr>
          <w:rFonts w:ascii="Palatino Linotype" w:eastAsiaTheme="minorEastAsia" w:hAnsi="Palatino Linotype" w:cs="Arial"/>
          <w:b/>
          <w:lang w:val="es-ES_tradnl"/>
        </w:rPr>
        <w:t xml:space="preserve">septiembre </w:t>
      </w:r>
      <w:r w:rsidRPr="004958C3">
        <w:rPr>
          <w:rFonts w:ascii="Palatino Linotype" w:eastAsiaTheme="minorEastAsia" w:hAnsi="Palatino Linotype" w:cs="Arial"/>
          <w:b/>
          <w:lang w:val="es-ES_tradnl"/>
        </w:rPr>
        <w:t>de dos mil veinte,</w:t>
      </w:r>
      <w:r w:rsidRPr="004958C3">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14:paraId="28D8C718" w14:textId="77777777" w:rsidR="00554D15" w:rsidRPr="004958C3" w:rsidRDefault="00554D15" w:rsidP="008F6701">
      <w:pPr>
        <w:spacing w:line="360" w:lineRule="auto"/>
        <w:jc w:val="both"/>
        <w:rPr>
          <w:rFonts w:ascii="Palatino Linotype" w:eastAsiaTheme="minorEastAsia" w:hAnsi="Palatino Linotype" w:cs="Arial"/>
          <w:lang w:val="es-ES_tradnl"/>
        </w:rPr>
      </w:pPr>
    </w:p>
    <w:p w14:paraId="1135BE4A" w14:textId="77777777" w:rsidR="00B67244" w:rsidRPr="004958C3" w:rsidRDefault="00B67244" w:rsidP="00B67244">
      <w:pPr>
        <w:spacing w:line="360" w:lineRule="auto"/>
        <w:jc w:val="both"/>
        <w:rPr>
          <w:rFonts w:ascii="Palatino Linotype" w:hAnsi="Palatino Linotype"/>
        </w:rPr>
      </w:pPr>
      <w:r w:rsidRPr="004958C3">
        <w:rPr>
          <w:rFonts w:ascii="Palatino Linotype" w:hAnsi="Palatino Linotype"/>
        </w:rPr>
        <w:t xml:space="preserve">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4958C3">
        <w:rPr>
          <w:rFonts w:ascii="Palatino Linotype" w:hAnsi="Palatino Linotype"/>
          <w:b/>
        </w:rPr>
        <w:t>EL RECURRENTE</w:t>
      </w:r>
      <w:r w:rsidRPr="004958C3">
        <w:rPr>
          <w:rFonts w:ascii="Palatino Linotype" w:hAnsi="Palatino Linotype"/>
        </w:rPr>
        <w:t xml:space="preserve"> tenga conocimiento de la respuesta impugnada; sin embargo, no prohíbe que el recurso de revisión, se presente el mismo día en que aquélla fue notificada.</w:t>
      </w:r>
    </w:p>
    <w:p w14:paraId="55D1D7B3" w14:textId="77777777" w:rsidR="00B67244" w:rsidRPr="004958C3" w:rsidRDefault="00B67244" w:rsidP="00B67244">
      <w:pPr>
        <w:spacing w:line="360" w:lineRule="auto"/>
        <w:jc w:val="both"/>
        <w:rPr>
          <w:rFonts w:ascii="Palatino Linotype" w:hAnsi="Palatino Linotype"/>
        </w:rPr>
      </w:pPr>
    </w:p>
    <w:p w14:paraId="6E4CDE6B" w14:textId="77777777" w:rsidR="00B67244" w:rsidRPr="004958C3" w:rsidRDefault="00B67244" w:rsidP="00B67244">
      <w:pPr>
        <w:spacing w:line="360" w:lineRule="auto"/>
        <w:jc w:val="both"/>
        <w:rPr>
          <w:rFonts w:ascii="Palatino Linotype" w:hAnsi="Palatino Linotype"/>
        </w:rPr>
      </w:pPr>
      <w:r w:rsidRPr="004958C3">
        <w:rPr>
          <w:rFonts w:ascii="Palatino Linotype" w:hAnsi="Palatino Linotype"/>
        </w:rPr>
        <w:t>En sustento a lo anterior, es aplicable por analogía la Jurisprudencia número 1a</w:t>
      </w:r>
      <w:proofErr w:type="gramStart"/>
      <w:r w:rsidRPr="004958C3">
        <w:rPr>
          <w:rFonts w:ascii="Palatino Linotype" w:hAnsi="Palatino Linotype"/>
        </w:rPr>
        <w:t>./</w:t>
      </w:r>
      <w:proofErr w:type="gramEnd"/>
      <w:r w:rsidRPr="004958C3">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14:paraId="15FD9A65" w14:textId="77777777" w:rsidR="00B67244" w:rsidRPr="004958C3" w:rsidRDefault="00B67244" w:rsidP="00B67244">
      <w:pPr>
        <w:tabs>
          <w:tab w:val="left" w:pos="851"/>
        </w:tabs>
        <w:ind w:left="851" w:right="901"/>
        <w:jc w:val="both"/>
        <w:rPr>
          <w:rFonts w:ascii="Palatino Linotype" w:hAnsi="Palatino Linotype"/>
        </w:rPr>
      </w:pPr>
    </w:p>
    <w:p w14:paraId="3D18E158" w14:textId="77777777" w:rsidR="00B67244" w:rsidRPr="004958C3" w:rsidRDefault="00B67244" w:rsidP="00B67244">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 xml:space="preserve">“RECURSO DE RECLAMACIÓN. SU INTERPOSICIÓN NO ES EXTEMPORÁNEA SI SE REALIZA ANTES DE QUE INICIE EL PLAZO PARA HACERLO. </w:t>
      </w:r>
      <w:r w:rsidRPr="004958C3">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7E89BFD6" w14:textId="77777777" w:rsidR="00B67244" w:rsidRPr="004958C3" w:rsidRDefault="00B67244" w:rsidP="00B67244">
      <w:pPr>
        <w:tabs>
          <w:tab w:val="left" w:pos="851"/>
        </w:tabs>
        <w:ind w:left="851" w:right="901"/>
        <w:jc w:val="both"/>
        <w:rPr>
          <w:rFonts w:ascii="Palatino Linotype" w:hAnsi="Palatino Linotype"/>
          <w:i/>
          <w:sz w:val="22"/>
          <w:szCs w:val="22"/>
        </w:rPr>
      </w:pPr>
      <w:r w:rsidRPr="004958C3">
        <w:rPr>
          <w:rFonts w:ascii="Palatino Linotype" w:hAnsi="Palatino Linotype"/>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14:paraId="059170E7" w14:textId="77777777" w:rsidR="00B67244" w:rsidRPr="004958C3" w:rsidRDefault="00B67244" w:rsidP="00B67244">
      <w:pPr>
        <w:tabs>
          <w:tab w:val="left" w:pos="851"/>
        </w:tabs>
        <w:ind w:left="851" w:right="901"/>
        <w:jc w:val="both"/>
        <w:rPr>
          <w:rFonts w:ascii="Palatino Linotype" w:hAnsi="Palatino Linotype"/>
          <w:i/>
          <w:sz w:val="22"/>
          <w:szCs w:val="22"/>
        </w:rPr>
      </w:pPr>
      <w:r w:rsidRPr="004958C3">
        <w:rPr>
          <w:rFonts w:ascii="Palatino Linotype" w:hAnsi="Palatino Linotype"/>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14:paraId="37A500A5" w14:textId="77777777" w:rsidR="00B67244" w:rsidRPr="004958C3" w:rsidRDefault="00B67244" w:rsidP="00B67244">
      <w:pPr>
        <w:tabs>
          <w:tab w:val="left" w:pos="851"/>
        </w:tabs>
        <w:ind w:left="851" w:right="901"/>
        <w:jc w:val="both"/>
        <w:rPr>
          <w:rFonts w:ascii="Palatino Linotype" w:hAnsi="Palatino Linotype"/>
          <w:i/>
          <w:sz w:val="22"/>
          <w:szCs w:val="22"/>
        </w:rPr>
      </w:pPr>
      <w:r w:rsidRPr="004958C3">
        <w:rPr>
          <w:rFonts w:ascii="Palatino Linotype" w:hAnsi="Palatino Linotype"/>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4958C3">
        <w:rPr>
          <w:rFonts w:ascii="Palatino Linotype" w:hAnsi="Palatino Linotype"/>
          <w:i/>
          <w:sz w:val="22"/>
          <w:szCs w:val="22"/>
        </w:rPr>
        <w:t>Arboleya</w:t>
      </w:r>
      <w:proofErr w:type="spellEnd"/>
      <w:r w:rsidRPr="004958C3">
        <w:rPr>
          <w:rFonts w:ascii="Palatino Linotype" w:hAnsi="Palatino Linotype"/>
          <w:i/>
          <w:sz w:val="22"/>
          <w:szCs w:val="22"/>
        </w:rPr>
        <w:t>.</w:t>
      </w:r>
    </w:p>
    <w:p w14:paraId="501692A8" w14:textId="77777777" w:rsidR="00B67244" w:rsidRPr="004958C3" w:rsidRDefault="00B67244" w:rsidP="00B67244">
      <w:pPr>
        <w:tabs>
          <w:tab w:val="left" w:pos="851"/>
        </w:tabs>
        <w:ind w:left="851" w:right="901"/>
        <w:jc w:val="both"/>
        <w:rPr>
          <w:rFonts w:ascii="Palatino Linotype" w:hAnsi="Palatino Linotype"/>
          <w:i/>
          <w:sz w:val="22"/>
          <w:szCs w:val="22"/>
        </w:rPr>
      </w:pPr>
      <w:r w:rsidRPr="004958C3">
        <w:rPr>
          <w:rFonts w:ascii="Palatino Linotype" w:hAnsi="Palatino Linotype"/>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w:t>
      </w:r>
      <w:r w:rsidRPr="004958C3">
        <w:rPr>
          <w:rFonts w:ascii="Palatino Linotype" w:hAnsi="Palatino Linotype"/>
          <w:i/>
          <w:sz w:val="22"/>
          <w:szCs w:val="22"/>
        </w:rPr>
        <w:lastRenderedPageBreak/>
        <w:t xml:space="preserve">Alfredo Gutiérrez Ortiz Mena. Ponente: José Ramón Cossío Díaz. Secretaria: Lorena </w:t>
      </w:r>
      <w:proofErr w:type="spellStart"/>
      <w:r w:rsidRPr="004958C3">
        <w:rPr>
          <w:rFonts w:ascii="Palatino Linotype" w:hAnsi="Palatino Linotype"/>
          <w:i/>
          <w:sz w:val="22"/>
          <w:szCs w:val="22"/>
        </w:rPr>
        <w:t>Goslinga</w:t>
      </w:r>
      <w:proofErr w:type="spellEnd"/>
      <w:r w:rsidRPr="004958C3">
        <w:rPr>
          <w:rFonts w:ascii="Palatino Linotype" w:hAnsi="Palatino Linotype"/>
          <w:i/>
          <w:sz w:val="22"/>
          <w:szCs w:val="22"/>
        </w:rPr>
        <w:t xml:space="preserve"> </w:t>
      </w:r>
      <w:proofErr w:type="spellStart"/>
      <w:r w:rsidRPr="004958C3">
        <w:rPr>
          <w:rFonts w:ascii="Palatino Linotype" w:hAnsi="Palatino Linotype"/>
          <w:i/>
          <w:sz w:val="22"/>
          <w:szCs w:val="22"/>
        </w:rPr>
        <w:t>Remírez</w:t>
      </w:r>
      <w:proofErr w:type="spellEnd"/>
      <w:r w:rsidRPr="004958C3">
        <w:rPr>
          <w:rFonts w:ascii="Palatino Linotype" w:hAnsi="Palatino Linotype"/>
          <w:i/>
          <w:sz w:val="22"/>
          <w:szCs w:val="22"/>
        </w:rPr>
        <w:t>.</w:t>
      </w:r>
    </w:p>
    <w:p w14:paraId="0D051345" w14:textId="77777777" w:rsidR="00B67244" w:rsidRPr="004958C3" w:rsidRDefault="00B67244" w:rsidP="00B67244">
      <w:pPr>
        <w:tabs>
          <w:tab w:val="left" w:pos="851"/>
        </w:tabs>
        <w:ind w:left="851" w:right="901"/>
        <w:jc w:val="both"/>
        <w:rPr>
          <w:rFonts w:ascii="Palatino Linotype" w:hAnsi="Palatino Linotype"/>
          <w:i/>
          <w:sz w:val="22"/>
          <w:szCs w:val="22"/>
        </w:rPr>
      </w:pPr>
      <w:r w:rsidRPr="004958C3">
        <w:rPr>
          <w:rFonts w:ascii="Palatino Linotype" w:hAnsi="Palatino Linotype"/>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14:paraId="16C1088C" w14:textId="77777777" w:rsidR="00B67244" w:rsidRPr="004958C3" w:rsidRDefault="00B67244" w:rsidP="00B67244">
      <w:pPr>
        <w:tabs>
          <w:tab w:val="left" w:pos="851"/>
        </w:tabs>
        <w:ind w:left="851" w:right="901"/>
        <w:jc w:val="both"/>
        <w:rPr>
          <w:rFonts w:ascii="Palatino Linotype" w:hAnsi="Palatino Linotype"/>
          <w:b/>
          <w:i/>
          <w:sz w:val="22"/>
          <w:szCs w:val="22"/>
        </w:rPr>
      </w:pPr>
      <w:r w:rsidRPr="004958C3">
        <w:rPr>
          <w:rFonts w:ascii="Palatino Linotype" w:hAnsi="Palatino Linotype"/>
          <w:i/>
          <w:sz w:val="22"/>
          <w:szCs w:val="22"/>
        </w:rPr>
        <w:t>Tesis de jurisprudencia 41/2015 (10a.). Aprobada por la Primera Sala de este Alto Tribunal, en sesión privada de veintisiete de mayo de dos mil quince.</w:t>
      </w:r>
      <w:r w:rsidRPr="004958C3">
        <w:rPr>
          <w:rFonts w:ascii="Palatino Linotype" w:hAnsi="Palatino Linotype"/>
          <w:b/>
          <w:i/>
          <w:sz w:val="22"/>
          <w:szCs w:val="22"/>
        </w:rPr>
        <w:t>”</w:t>
      </w:r>
    </w:p>
    <w:p w14:paraId="0671AB78" w14:textId="77777777" w:rsidR="00B67244" w:rsidRPr="004958C3" w:rsidRDefault="00B67244" w:rsidP="00B67244">
      <w:pPr>
        <w:tabs>
          <w:tab w:val="left" w:pos="851"/>
        </w:tabs>
        <w:ind w:left="851" w:right="901"/>
        <w:jc w:val="both"/>
        <w:rPr>
          <w:rFonts w:ascii="Palatino Linotype" w:hAnsi="Palatino Linotype"/>
          <w:i/>
          <w:sz w:val="22"/>
          <w:szCs w:val="22"/>
        </w:rPr>
      </w:pPr>
      <w:r w:rsidRPr="004958C3">
        <w:rPr>
          <w:rFonts w:ascii="Palatino Linotype" w:hAnsi="Palatino Linotype"/>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w:t>
      </w:r>
    </w:p>
    <w:p w14:paraId="51CBCE72" w14:textId="77777777" w:rsidR="00B67244" w:rsidRPr="004958C3" w:rsidRDefault="00B67244" w:rsidP="00B67244">
      <w:pPr>
        <w:tabs>
          <w:tab w:val="left" w:pos="851"/>
        </w:tabs>
        <w:ind w:left="851" w:right="901"/>
        <w:jc w:val="both"/>
        <w:rPr>
          <w:rFonts w:ascii="Palatino Linotype" w:hAnsi="Palatino Linotype"/>
        </w:rPr>
      </w:pPr>
    </w:p>
    <w:p w14:paraId="12BBB991" w14:textId="77777777" w:rsidR="00B67244" w:rsidRPr="004958C3" w:rsidRDefault="00B67244" w:rsidP="00B67244">
      <w:pPr>
        <w:autoSpaceDE w:val="0"/>
        <w:autoSpaceDN w:val="0"/>
        <w:adjustRightInd w:val="0"/>
        <w:spacing w:line="360" w:lineRule="auto"/>
        <w:ind w:right="49"/>
        <w:jc w:val="both"/>
        <w:rPr>
          <w:rFonts w:ascii="Palatino Linotype" w:hAnsi="Palatino Linotype"/>
        </w:rPr>
      </w:pPr>
      <w:r w:rsidRPr="004958C3">
        <w:rPr>
          <w:rFonts w:ascii="Palatino Linotype" w:hAnsi="Palatino Linotype"/>
        </w:rPr>
        <w:t>Por lo tanto, en aras de privilegiar el derecho de acceso a la información se entra al estudio del presente recurso de revisión, sin que la fecha en que se presentó afecte la resolución.</w:t>
      </w:r>
    </w:p>
    <w:p w14:paraId="18DD6D98" w14:textId="77777777" w:rsidR="00B67244" w:rsidRPr="004958C3" w:rsidRDefault="00B67244" w:rsidP="008F6701">
      <w:pPr>
        <w:spacing w:line="360" w:lineRule="auto"/>
        <w:jc w:val="both"/>
        <w:rPr>
          <w:rFonts w:ascii="Palatino Linotype" w:eastAsiaTheme="minorEastAsia" w:hAnsi="Palatino Linotype" w:cs="Arial"/>
          <w:lang w:val="es-ES_tradnl"/>
        </w:rPr>
      </w:pPr>
    </w:p>
    <w:p w14:paraId="5BD4F95C" w14:textId="05473DDC" w:rsidR="00BD7CF0" w:rsidRPr="004958C3" w:rsidRDefault="00BD7CF0" w:rsidP="00BD7CF0">
      <w:pPr>
        <w:autoSpaceDE w:val="0"/>
        <w:autoSpaceDN w:val="0"/>
        <w:adjustRightInd w:val="0"/>
        <w:spacing w:line="360" w:lineRule="auto"/>
        <w:ind w:right="49"/>
        <w:jc w:val="both"/>
        <w:rPr>
          <w:rFonts w:ascii="Palatino Linotype" w:hAnsi="Palatino Linotype" w:cs="Arial"/>
          <w:b/>
        </w:rPr>
      </w:pPr>
      <w:r w:rsidRPr="004958C3">
        <w:rPr>
          <w:rFonts w:ascii="Palatino Linotype" w:hAnsi="Palatino Linotype" w:cs="Arial"/>
          <w:b/>
          <w:sz w:val="28"/>
          <w:szCs w:val="28"/>
        </w:rPr>
        <w:t>CUARTO</w:t>
      </w:r>
      <w:r w:rsidRPr="004958C3">
        <w:rPr>
          <w:rFonts w:ascii="Palatino Linotype" w:hAnsi="Palatino Linotype"/>
          <w:b/>
          <w:sz w:val="28"/>
          <w:szCs w:val="28"/>
        </w:rPr>
        <w:t>.</w:t>
      </w:r>
      <w:r w:rsidRPr="004958C3">
        <w:rPr>
          <w:rFonts w:ascii="Palatino Linotype" w:hAnsi="Palatino Linotype"/>
          <w:b/>
        </w:rPr>
        <w:t xml:space="preserve"> </w:t>
      </w:r>
      <w:proofErr w:type="spellStart"/>
      <w:r w:rsidRPr="004958C3">
        <w:rPr>
          <w:rFonts w:ascii="Palatino Linotype" w:hAnsi="Palatino Linotype"/>
          <w:b/>
        </w:rPr>
        <w:t>Procedibilidad</w:t>
      </w:r>
      <w:proofErr w:type="spellEnd"/>
      <w:r w:rsidRPr="004958C3">
        <w:rPr>
          <w:rFonts w:ascii="Palatino Linotype" w:hAnsi="Palatino Linotype"/>
          <w:b/>
        </w:rPr>
        <w:t xml:space="preserve">. </w:t>
      </w:r>
      <w:r w:rsidRPr="004958C3">
        <w:rPr>
          <w:rFonts w:ascii="Palatino Linotype" w:hAnsi="Palatino Linotype" w:cs="Arial"/>
        </w:rPr>
        <w:t>Del análisis efectuado se advierte que resulta procedente la interposición del recurs</w:t>
      </w:r>
      <w:r w:rsidR="005D6F5C" w:rsidRPr="004958C3">
        <w:rPr>
          <w:rFonts w:ascii="Palatino Linotype" w:hAnsi="Palatino Linotype" w:cs="Arial"/>
        </w:rPr>
        <w:t>o</w:t>
      </w:r>
      <w:r w:rsidRPr="004958C3">
        <w:rPr>
          <w:rFonts w:ascii="Palatino Linotype" w:hAnsi="Palatino Linotype" w:cs="Arial"/>
        </w:rPr>
        <w:t xml:space="preserve"> y se concluye la acreditación plena de todos y cada uno de los elementos formales exigidos por el artículo 180 de la </w:t>
      </w:r>
      <w:r w:rsidRPr="004958C3">
        <w:rPr>
          <w:rFonts w:ascii="Palatino Linotype" w:hAnsi="Palatino Linotype"/>
        </w:rPr>
        <w:t xml:space="preserve">Ley de Transparencia y Acceso a la Información Pública del Estado de México y Municipios, en atención a que fueron presentados mediante el formato visible en </w:t>
      </w:r>
      <w:r w:rsidRPr="004958C3">
        <w:rPr>
          <w:rFonts w:ascii="Palatino Linotype" w:hAnsi="Palatino Linotype"/>
          <w:b/>
        </w:rPr>
        <w:t>EL SAIMEX.</w:t>
      </w:r>
    </w:p>
    <w:p w14:paraId="08D4A408" w14:textId="77777777" w:rsidR="00457BB8" w:rsidRPr="004958C3" w:rsidRDefault="00457BB8" w:rsidP="008F6701">
      <w:pPr>
        <w:autoSpaceDE w:val="0"/>
        <w:autoSpaceDN w:val="0"/>
        <w:adjustRightInd w:val="0"/>
        <w:spacing w:line="360" w:lineRule="auto"/>
        <w:ind w:right="49"/>
        <w:jc w:val="both"/>
        <w:rPr>
          <w:rFonts w:ascii="Palatino Linotype" w:eastAsiaTheme="minorEastAsia" w:hAnsi="Palatino Linotype" w:cs="Arial"/>
          <w:b/>
          <w:lang w:val="es-ES_tradnl"/>
        </w:rPr>
      </w:pPr>
    </w:p>
    <w:p w14:paraId="0903812A" w14:textId="77777777" w:rsidR="00457BB8" w:rsidRPr="004958C3" w:rsidRDefault="00457BB8" w:rsidP="008F6701">
      <w:pPr>
        <w:spacing w:line="360" w:lineRule="auto"/>
        <w:jc w:val="both"/>
        <w:rPr>
          <w:rFonts w:ascii="Palatino Linotype" w:hAnsi="Palatino Linotype" w:cs="Arial"/>
        </w:rPr>
      </w:pPr>
      <w:r w:rsidRPr="004958C3">
        <w:rPr>
          <w:rFonts w:ascii="Palatino Linotype" w:hAnsi="Palatino Linotype" w:cs="Arial"/>
          <w:b/>
          <w:sz w:val="28"/>
          <w:szCs w:val="28"/>
        </w:rPr>
        <w:t>QUINTO</w:t>
      </w:r>
      <w:r w:rsidRPr="004958C3">
        <w:rPr>
          <w:rFonts w:ascii="Palatino Linotype" w:hAnsi="Palatino Linotype" w:cs="Arial"/>
          <w:b/>
        </w:rPr>
        <w:t xml:space="preserve">. </w:t>
      </w:r>
      <w:r w:rsidRPr="004958C3">
        <w:rPr>
          <w:rFonts w:ascii="Palatino Linotype" w:eastAsiaTheme="minorEastAsia" w:hAnsi="Palatino Linotype" w:cs="Arial"/>
          <w:b/>
          <w:lang w:val="es-ES_tradnl"/>
        </w:rPr>
        <w:t>Estudio y resolución del asunto</w:t>
      </w:r>
      <w:r w:rsidRPr="004958C3">
        <w:rPr>
          <w:rFonts w:ascii="Palatino Linotype" w:eastAsiaTheme="minorEastAsia" w:hAnsi="Palatino Linotype" w:cstheme="minorBidi"/>
          <w:b/>
          <w:lang w:val="es-ES_tradnl"/>
        </w:rPr>
        <w:t xml:space="preserve">. </w:t>
      </w:r>
      <w:r w:rsidRPr="004958C3">
        <w:rPr>
          <w:rFonts w:ascii="Palatino Linotype" w:hAnsi="Palatino Linotype" w:cs="Arial"/>
        </w:rPr>
        <w:t xml:space="preserve">Una vez determinada la vía sobre la que versará el presente recurso, y previa revisión del expediente electrónico formado en </w:t>
      </w:r>
      <w:r w:rsidRPr="004958C3">
        <w:rPr>
          <w:rFonts w:ascii="Palatino Linotype" w:hAnsi="Palatino Linotype" w:cs="Arial"/>
          <w:b/>
        </w:rPr>
        <w:t>EL SAIMEX</w:t>
      </w:r>
      <w:r w:rsidRPr="004958C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Pr="004958C3">
        <w:rPr>
          <w:rFonts w:ascii="Palatino Linotype" w:hAnsi="Palatino Linotype" w:cs="Arial"/>
        </w:rPr>
        <w:lastRenderedPageBreak/>
        <w:t>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73BB1E3A" w14:textId="77777777" w:rsidR="00701E0E" w:rsidRPr="004958C3" w:rsidRDefault="00701E0E" w:rsidP="008F6701">
      <w:pPr>
        <w:spacing w:line="360" w:lineRule="auto"/>
        <w:jc w:val="both"/>
        <w:rPr>
          <w:rFonts w:ascii="Palatino Linotype" w:hAnsi="Palatino Linotype" w:cs="Arial"/>
        </w:rPr>
      </w:pPr>
    </w:p>
    <w:p w14:paraId="222CCD14" w14:textId="47CB3F65" w:rsidR="00E43058" w:rsidRPr="004958C3" w:rsidRDefault="00122525" w:rsidP="00E43058">
      <w:pPr>
        <w:spacing w:line="360" w:lineRule="auto"/>
        <w:jc w:val="both"/>
        <w:rPr>
          <w:rFonts w:ascii="Palatino Linotype" w:hAnsi="Palatino Linotype"/>
        </w:rPr>
      </w:pPr>
      <w:r w:rsidRPr="004958C3">
        <w:rPr>
          <w:rFonts w:ascii="Palatino Linotype" w:hAnsi="Palatino Linotype" w:cs="Arial"/>
        </w:rPr>
        <w:t xml:space="preserve">Atento a ello, </w:t>
      </w:r>
      <w:r w:rsidRPr="004958C3">
        <w:rPr>
          <w:rFonts w:ascii="Palatino Linotype" w:hAnsi="Palatino Linotype"/>
          <w:bCs/>
          <w:lang w:val="es-ES"/>
        </w:rPr>
        <w:t xml:space="preserve">es conveniente recordar que el particular requirió del </w:t>
      </w:r>
      <w:r w:rsidRPr="004958C3">
        <w:rPr>
          <w:rFonts w:ascii="Palatino Linotype" w:hAnsi="Palatino Linotype"/>
          <w:b/>
          <w:bCs/>
          <w:lang w:val="es-ES"/>
        </w:rPr>
        <w:t xml:space="preserve">SUJETO OBLIGADO </w:t>
      </w:r>
      <w:r w:rsidR="00E43058" w:rsidRPr="004958C3">
        <w:rPr>
          <w:rFonts w:ascii="Palatino Linotype" w:hAnsi="Palatino Linotype"/>
          <w:bCs/>
          <w:lang w:val="es-ES"/>
        </w:rPr>
        <w:t>“…</w:t>
      </w:r>
      <w:r w:rsidR="00B67244" w:rsidRPr="004958C3">
        <w:rPr>
          <w:rFonts w:ascii="Palatino Linotype" w:hAnsi="Palatino Linotype"/>
          <w:bCs/>
          <w:i/>
          <w:lang w:val="es-ES"/>
        </w:rPr>
        <w:t xml:space="preserve">información relacionado con las acciones, planes, programas, documentos y todo tipo de actividades relacionadas con el Programa Mundial para la educación en derechos humanos desde el año 2005 al momento en que se otorgue la respuesta a la presente solicitud. </w:t>
      </w:r>
      <w:proofErr w:type="gramStart"/>
      <w:r w:rsidR="00B67244" w:rsidRPr="004958C3">
        <w:rPr>
          <w:rFonts w:ascii="Palatino Linotype" w:hAnsi="Palatino Linotype"/>
          <w:bCs/>
          <w:i/>
          <w:lang w:val="es-ES"/>
        </w:rPr>
        <w:t>2.Además</w:t>
      </w:r>
      <w:proofErr w:type="gramEnd"/>
      <w:r w:rsidR="00B67244" w:rsidRPr="004958C3">
        <w:rPr>
          <w:rFonts w:ascii="Palatino Linotype" w:hAnsi="Palatino Linotype"/>
          <w:bCs/>
          <w:i/>
          <w:lang w:val="es-ES"/>
        </w:rPr>
        <w:t xml:space="preserve"> de lo anterior, requiero se dé respuesta detallada al siguiente cuestionario. 2.1Se me informe detalladamente y se me entregue la documentación sobre las políticas educativas desarrolladas en el marco del programa mundial para la educación en derechos humanos a partir del año 2005 y hasta la fecha en que se otorgue la respuesta a la presente solicitud. 2.2Se me informe detalladamente y se me entregue la documentación sobre las acciones de Planificación de la aplicación de la política educativa en el marco del programa mundial para la educación en derechos humanos a partir del año 2005 y hasta la fecha en que se otorgue la respuesta a la presente solicitud. Debiendo describir las medidas, los mecanismos, las responsabilidades y los recursos. 2.3Se me informe detalladamente y se me entregue la documentación relativa a las acciones de gobernanza, gestión de las escuelas y entornos de aprendizaje en el marco del programa mundial para la educación en derechos humanos a partir del año 2005 y hasta la fecha en que se otorgue la respuesta a la presente solicitud. 2.4Se me </w:t>
      </w:r>
      <w:r w:rsidR="00B67244" w:rsidRPr="004958C3">
        <w:rPr>
          <w:rFonts w:ascii="Palatino Linotype" w:hAnsi="Palatino Linotype"/>
          <w:bCs/>
          <w:i/>
          <w:lang w:val="es-ES"/>
        </w:rPr>
        <w:lastRenderedPageBreak/>
        <w:t>informe detalladamente y se me entregue la documentación relativa a las bases jurídicas y políticas de esos procesos, en el marco del programa mundial para la educación en derechos humanos a partir del año 2005 y hasta la fecha en que se otorgue la respuesta a la presente solicitud. 2.5Se me informe detalladamente y se me entregue la documentación relativa a la educación y perfeccionamiento profesional de los profesores y del resto del personal docente en el marco del programa mundial para la educación en derechos humanos a partir del año 2005 y hasta la fecha en que se otorgue la respuesta a la presente solicitud</w:t>
      </w:r>
      <w:r w:rsidR="00E43058" w:rsidRPr="004958C3">
        <w:rPr>
          <w:rFonts w:ascii="Palatino Linotype" w:hAnsi="Palatino Linotype"/>
          <w:bCs/>
          <w:i/>
          <w:lang w:val="es-ES"/>
        </w:rPr>
        <w:t xml:space="preserve">”; </w:t>
      </w:r>
      <w:r w:rsidRPr="004958C3">
        <w:rPr>
          <w:rFonts w:ascii="Verdana" w:hAnsi="Verdana"/>
          <w:lang w:eastAsia="es-MX"/>
        </w:rPr>
        <w:t xml:space="preserve"> </w:t>
      </w:r>
      <w:r w:rsidRPr="004958C3">
        <w:rPr>
          <w:rFonts w:ascii="Palatino Linotype" w:hAnsi="Palatino Linotype" w:cs="Arial"/>
        </w:rPr>
        <w:t xml:space="preserve">al respecto, </w:t>
      </w:r>
      <w:r w:rsidRPr="004958C3">
        <w:rPr>
          <w:rFonts w:ascii="Palatino Linotype" w:hAnsi="Palatino Linotype" w:cs="Arial"/>
          <w:b/>
        </w:rPr>
        <w:t xml:space="preserve">EL </w:t>
      </w:r>
      <w:r w:rsidRPr="004958C3">
        <w:rPr>
          <w:rFonts w:ascii="Palatino Linotype" w:hAnsi="Palatino Linotype"/>
          <w:b/>
          <w:lang w:val="es-ES"/>
        </w:rPr>
        <w:t>SUJETO OBLIGADO</w:t>
      </w:r>
      <w:r w:rsidRPr="004958C3">
        <w:rPr>
          <w:rFonts w:ascii="Palatino Linotype" w:hAnsi="Palatino Linotype"/>
          <w:lang w:val="es-ES"/>
        </w:rPr>
        <w:t xml:space="preserve"> mediante respuesta</w:t>
      </w:r>
      <w:r w:rsidR="006D6E63" w:rsidRPr="004958C3">
        <w:rPr>
          <w:rFonts w:ascii="Palatino Linotype" w:hAnsi="Palatino Linotype"/>
          <w:lang w:val="es-ES"/>
        </w:rPr>
        <w:t xml:space="preserve"> informó </w:t>
      </w:r>
      <w:r w:rsidR="00E43058" w:rsidRPr="004958C3">
        <w:rPr>
          <w:rFonts w:ascii="Palatino Linotype" w:hAnsi="Palatino Linotype"/>
          <w:lang w:val="es-ES"/>
        </w:rPr>
        <w:t xml:space="preserve">que no era </w:t>
      </w:r>
      <w:r w:rsidR="00E43058" w:rsidRPr="004958C3">
        <w:rPr>
          <w:rFonts w:ascii="Palatino Linotype" w:hAnsi="Palatino Linotype"/>
        </w:rPr>
        <w:t xml:space="preserve">competente, en virtud de que la información solicitada pertenecía a la Comisión de Nacional de Derechos Humanos y de conformidad con el artículo 167 de la Ley de Transparencia y Acceso a la Información Pública del Estado de México y Municipios, sugería presentara su solicitud ante la Unidad de Información de dicha Comisión; así como, a la Secretaría de Educación del Gobierno Federal.  </w:t>
      </w:r>
    </w:p>
    <w:p w14:paraId="68B5D156" w14:textId="77777777" w:rsidR="00E43058" w:rsidRPr="004958C3" w:rsidRDefault="00E43058" w:rsidP="006D6E63">
      <w:pPr>
        <w:spacing w:line="360" w:lineRule="auto"/>
        <w:jc w:val="both"/>
        <w:rPr>
          <w:rFonts w:ascii="Palatino Linotype" w:hAnsi="Palatino Linotype"/>
          <w:lang w:val="es-ES"/>
        </w:rPr>
      </w:pPr>
    </w:p>
    <w:p w14:paraId="367892EB" w14:textId="010F96B6" w:rsidR="00E43058" w:rsidRPr="004958C3" w:rsidRDefault="00E43058" w:rsidP="00E43058">
      <w:pPr>
        <w:widowControl w:val="0"/>
        <w:tabs>
          <w:tab w:val="left" w:pos="1701"/>
        </w:tabs>
        <w:autoSpaceDE w:val="0"/>
        <w:autoSpaceDN w:val="0"/>
        <w:adjustRightInd w:val="0"/>
        <w:spacing w:line="360" w:lineRule="auto"/>
        <w:jc w:val="both"/>
        <w:rPr>
          <w:rFonts w:ascii="Palatino Linotype" w:hAnsi="Palatino Linotype"/>
        </w:rPr>
      </w:pPr>
      <w:r w:rsidRPr="004958C3">
        <w:rPr>
          <w:rFonts w:ascii="Palatino Linotype" w:hAnsi="Palatino Linotype" w:cs="Arial"/>
        </w:rPr>
        <w:t xml:space="preserve">Ante la respuesta otorgada por </w:t>
      </w:r>
      <w:r w:rsidRPr="004958C3">
        <w:rPr>
          <w:rFonts w:ascii="Palatino Linotype" w:hAnsi="Palatino Linotype" w:cs="Arial"/>
          <w:b/>
        </w:rPr>
        <w:t>EL SUJETO OBLIGADO</w:t>
      </w:r>
      <w:r w:rsidRPr="004958C3">
        <w:rPr>
          <w:rFonts w:ascii="Palatino Linotype" w:hAnsi="Palatino Linotype" w:cs="Arial"/>
        </w:rPr>
        <w:t>,</w:t>
      </w:r>
      <w:r w:rsidRPr="004958C3">
        <w:rPr>
          <w:rFonts w:ascii="Palatino Linotype" w:hAnsi="Palatino Linotype" w:cs="Arial"/>
          <w:b/>
        </w:rPr>
        <w:t xml:space="preserve"> </w:t>
      </w:r>
      <w:r w:rsidRPr="004958C3">
        <w:rPr>
          <w:rFonts w:ascii="Palatino Linotype" w:hAnsi="Palatino Linotype" w:cs="Arial"/>
        </w:rPr>
        <w:t xml:space="preserve">el particular </w:t>
      </w:r>
      <w:r w:rsidRPr="004958C3">
        <w:rPr>
          <w:rFonts w:ascii="Palatino Linotype" w:hAnsi="Palatino Linotype"/>
        </w:rPr>
        <w:t>interpuso el recurso de revisión que nos ocupa, inconformándose por la misma.</w:t>
      </w:r>
    </w:p>
    <w:p w14:paraId="11A44087" w14:textId="77777777" w:rsidR="00122525" w:rsidRPr="004958C3" w:rsidRDefault="00122525" w:rsidP="00122525">
      <w:pPr>
        <w:spacing w:line="360" w:lineRule="auto"/>
        <w:jc w:val="both"/>
        <w:rPr>
          <w:rFonts w:ascii="Palatino Linotype" w:hAnsi="Palatino Linotype"/>
          <w:lang w:val="es-ES"/>
        </w:rPr>
      </w:pPr>
    </w:p>
    <w:p w14:paraId="654C24ED" w14:textId="655B2936" w:rsidR="00122525" w:rsidRPr="004958C3" w:rsidRDefault="00122525" w:rsidP="00122525">
      <w:pPr>
        <w:spacing w:line="360" w:lineRule="auto"/>
        <w:jc w:val="both"/>
        <w:rPr>
          <w:rFonts w:ascii="Palatino Linotype" w:hAnsi="Palatino Linotype"/>
          <w:lang w:val="es-ES"/>
        </w:rPr>
      </w:pPr>
      <w:r w:rsidRPr="004958C3">
        <w:rPr>
          <w:rFonts w:ascii="Palatino Linotype" w:hAnsi="Palatino Linotype"/>
          <w:lang w:val="es-ES"/>
        </w:rPr>
        <w:t xml:space="preserve">Siento importante señalar que, </w:t>
      </w:r>
      <w:r w:rsidRPr="004958C3">
        <w:rPr>
          <w:rFonts w:ascii="Palatino Linotype" w:hAnsi="Palatino Linotype"/>
          <w:b/>
          <w:lang w:val="es-ES"/>
        </w:rPr>
        <w:t>EL</w:t>
      </w:r>
      <w:r w:rsidRPr="004958C3">
        <w:rPr>
          <w:rFonts w:ascii="Palatino Linotype" w:hAnsi="Palatino Linotype"/>
          <w:lang w:val="es-ES"/>
        </w:rPr>
        <w:t xml:space="preserve"> </w:t>
      </w:r>
      <w:r w:rsidRPr="004958C3">
        <w:rPr>
          <w:rFonts w:ascii="Palatino Linotype" w:hAnsi="Palatino Linotype"/>
          <w:b/>
          <w:lang w:val="es-ES"/>
        </w:rPr>
        <w:t>SUJETO OBLIGADO</w:t>
      </w:r>
      <w:r w:rsidRPr="004958C3">
        <w:rPr>
          <w:rFonts w:ascii="Palatino Linotype" w:hAnsi="Palatino Linotype"/>
          <w:lang w:val="es-ES"/>
        </w:rPr>
        <w:t xml:space="preserve"> </w:t>
      </w:r>
      <w:r w:rsidR="006D6E63" w:rsidRPr="004958C3">
        <w:rPr>
          <w:rFonts w:ascii="Palatino Linotype" w:hAnsi="Palatino Linotype"/>
          <w:lang w:val="es-ES"/>
        </w:rPr>
        <w:t xml:space="preserve">mediante Informe Justificado, medularmente reiteró su respuesta. </w:t>
      </w:r>
    </w:p>
    <w:p w14:paraId="7548F82C" w14:textId="77777777" w:rsidR="005C6C60" w:rsidRPr="004958C3" w:rsidRDefault="005C6C60" w:rsidP="00122525">
      <w:pPr>
        <w:spacing w:line="360" w:lineRule="auto"/>
        <w:jc w:val="both"/>
        <w:rPr>
          <w:rFonts w:ascii="Palatino Linotype" w:hAnsi="Palatino Linotype"/>
          <w:lang w:val="es-ES"/>
        </w:rPr>
      </w:pPr>
    </w:p>
    <w:p w14:paraId="19B1D820" w14:textId="59CB8730" w:rsidR="005241AF" w:rsidRPr="004958C3" w:rsidRDefault="005C6C60" w:rsidP="005241AF">
      <w:pPr>
        <w:spacing w:line="360" w:lineRule="auto"/>
        <w:jc w:val="both"/>
        <w:rPr>
          <w:rFonts w:ascii="Palatino Linotype" w:hAnsi="Palatino Linotype"/>
          <w:i/>
          <w:lang w:val="es-ES"/>
        </w:rPr>
      </w:pPr>
      <w:r w:rsidRPr="004958C3">
        <w:rPr>
          <w:rFonts w:ascii="Palatino Linotype" w:hAnsi="Palatino Linotype"/>
          <w:lang w:val="es-ES"/>
        </w:rPr>
        <w:t xml:space="preserve">Por lo anterior, </w:t>
      </w:r>
      <w:r w:rsidR="00B21E67" w:rsidRPr="004958C3">
        <w:rPr>
          <w:rFonts w:ascii="Palatino Linotype" w:hAnsi="Palatino Linotype"/>
          <w:lang w:val="es-ES"/>
        </w:rPr>
        <w:t xml:space="preserve">y derivado que la solicitud se encuentra relacionada con el Programa Mundial para la educación en derechos humanos, </w:t>
      </w:r>
      <w:r w:rsidR="005241AF" w:rsidRPr="004958C3">
        <w:rPr>
          <w:rFonts w:ascii="Palatino Linotype" w:hAnsi="Palatino Linotype"/>
          <w:lang w:val="es-ES"/>
        </w:rPr>
        <w:t xml:space="preserve">es importante destacar que </w:t>
      </w:r>
      <w:r w:rsidR="005241AF" w:rsidRPr="004958C3">
        <w:rPr>
          <w:rFonts w:ascii="Palatino Linotype" w:hAnsi="Palatino Linotype"/>
          <w:i/>
          <w:lang w:val="es-ES"/>
        </w:rPr>
        <w:t xml:space="preserve">“…El 10 de diciembre de 2004, la Asamblea General de Naciones Unidas proclamó mediante resolución 59/113, el Programa Mundial para la educación en derechos humanos (2005-en </w:t>
      </w:r>
      <w:r w:rsidR="005241AF" w:rsidRPr="004958C3">
        <w:rPr>
          <w:rFonts w:ascii="Palatino Linotype" w:hAnsi="Palatino Linotype"/>
          <w:i/>
          <w:lang w:val="es-ES"/>
        </w:rPr>
        <w:lastRenderedPageBreak/>
        <w:t>curso) con el objeto de promover la aplicación de programas de educación en humanos en todos los sectores. El ACNUDH asegurará la coordinación internacional del Programa Mundial. Tomando como base los logros alcanzados en el </w:t>
      </w:r>
      <w:hyperlink r:id="rId11" w:history="1">
        <w:r w:rsidR="005241AF" w:rsidRPr="004958C3">
          <w:rPr>
            <w:rFonts w:ascii="Palatino Linotype" w:hAnsi="Palatino Linotype"/>
            <w:i/>
            <w:lang w:val="es-ES"/>
          </w:rPr>
          <w:t>Decenio de las Naciones Unidas para la educación en la esfera de los derechos humanos</w:t>
        </w:r>
      </w:hyperlink>
      <w:r w:rsidR="005241AF" w:rsidRPr="004958C3">
        <w:rPr>
          <w:rFonts w:ascii="Palatino Linotype" w:hAnsi="Palatino Linotype"/>
          <w:i/>
          <w:lang w:val="es-ES"/>
        </w:rPr>
        <w:t> (1995-2004), el Programa Mundial tiene por objeto promover el entendimiento común de los principios y metodologías básicos de la educación en derechos humanos, proporcionar un marco concreto para la adopción de medidas y reforzar las oportunidades de cooperación y asociación, desde el nivel internacional hasta el de las comunidades. A diferencia del marco temporal específico del Decenio, el Programa Mundial consiste en una serie de etapas consecutivas a fin de intensificar las actividades nacionales de educación en derechos humanos en sectores o cuestiones determinados. La primera etapa (2005-2009) se centra en los sistemas de enseñanza de primaria y secundaria. La segunda etapa (2010-2014) se enfoca en la educación en derechos humanos para la enseñanza superior y los programas de capacitación para maestros y educadores, funcionarios públicos, fuerzas del orden y personal militar. La tercera etapa (2015-2019) es dedicada al refuerzo de la aplicación de las dos primeras etapas y a la promoción de la formación en derechos humanos de los profesionales de los medios de comunicación y los periodistas.”</w:t>
      </w:r>
      <w:r w:rsidR="005241AF" w:rsidRPr="004958C3">
        <w:rPr>
          <w:rStyle w:val="Refdenotaalpie"/>
          <w:rFonts w:ascii="Palatino Linotype" w:hAnsi="Palatino Linotype"/>
          <w:i/>
          <w:lang w:val="es-ES"/>
        </w:rPr>
        <w:footnoteReference w:id="1"/>
      </w:r>
    </w:p>
    <w:p w14:paraId="18BADDC0" w14:textId="77777777" w:rsidR="005241AF" w:rsidRPr="004958C3" w:rsidRDefault="005241AF" w:rsidP="00122525">
      <w:pPr>
        <w:spacing w:line="360" w:lineRule="auto"/>
        <w:jc w:val="both"/>
        <w:rPr>
          <w:rFonts w:ascii="Palatino Linotype" w:hAnsi="Palatino Linotype"/>
          <w:lang w:val="es-ES"/>
        </w:rPr>
      </w:pPr>
    </w:p>
    <w:p w14:paraId="15483EAD" w14:textId="470D6AF3" w:rsidR="00B0699C" w:rsidRPr="004958C3" w:rsidRDefault="008E5D74" w:rsidP="00B0699C">
      <w:pPr>
        <w:spacing w:line="360" w:lineRule="auto"/>
        <w:jc w:val="both"/>
        <w:rPr>
          <w:rFonts w:ascii="Palatino Linotype" w:hAnsi="Palatino Linotype" w:cs="Arial"/>
        </w:rPr>
      </w:pPr>
      <w:r w:rsidRPr="004958C3">
        <w:rPr>
          <w:rFonts w:ascii="Palatino Linotype" w:hAnsi="Palatino Linotype"/>
          <w:lang w:val="es-ES"/>
        </w:rPr>
        <w:t xml:space="preserve">Es así que, el Programa Mundial para la educación en derechos humanos desde el año 2005 a la fecha, </w:t>
      </w:r>
      <w:r w:rsidR="00820F9B" w:rsidRPr="004958C3">
        <w:rPr>
          <w:rFonts w:ascii="Palatino Linotype" w:hAnsi="Palatino Linotype"/>
          <w:lang w:val="es-ES"/>
        </w:rPr>
        <w:t xml:space="preserve">al encontrarse </w:t>
      </w:r>
      <w:r w:rsidRPr="004958C3">
        <w:rPr>
          <w:rFonts w:ascii="Palatino Linotype" w:hAnsi="Palatino Linotype"/>
          <w:lang w:val="es-ES"/>
        </w:rPr>
        <w:t>destinado a fomentar el desarrollo de estrategias y programas nacionales sostenibles de educación en derechos humanos</w:t>
      </w:r>
      <w:r w:rsidR="00820F9B" w:rsidRPr="004958C3">
        <w:rPr>
          <w:rFonts w:ascii="Palatino Linotype" w:hAnsi="Palatino Linotype"/>
          <w:lang w:val="es-ES"/>
        </w:rPr>
        <w:t xml:space="preserve">; </w:t>
      </w:r>
      <w:r w:rsidR="00B0699C" w:rsidRPr="004958C3">
        <w:rPr>
          <w:rFonts w:ascii="Palatino Linotype" w:hAnsi="Palatino Linotype"/>
          <w:lang w:val="es-ES"/>
        </w:rPr>
        <w:t xml:space="preserve">asimismo, al tener por objeto el promover la aplicación de programas de educación en derechos humanos en todos los sectores, es importante señalar que, </w:t>
      </w:r>
      <w:r w:rsidR="00B0699C" w:rsidRPr="004958C3">
        <w:rPr>
          <w:rFonts w:ascii="Palatino Linotype" w:hAnsi="Palatino Linotype" w:cs="Arial"/>
          <w:lang w:val="es-ES"/>
        </w:rPr>
        <w:t xml:space="preserve">del análisis que integran el expediente electrónico se advierte que </w:t>
      </w:r>
      <w:r w:rsidR="00B0699C" w:rsidRPr="004958C3">
        <w:rPr>
          <w:rFonts w:ascii="Palatino Linotype" w:hAnsi="Palatino Linotype"/>
          <w:lang w:val="es-ES"/>
        </w:rPr>
        <w:t xml:space="preserve">el </w:t>
      </w:r>
      <w:r w:rsidR="00B0699C" w:rsidRPr="004958C3">
        <w:rPr>
          <w:rFonts w:ascii="Palatino Linotype" w:hAnsi="Palatino Linotype"/>
          <w:shd w:val="clear" w:color="auto" w:fill="FFFFFF"/>
          <w:lang w:val="es-ES"/>
        </w:rPr>
        <w:t xml:space="preserve">Titular de la Unidad de Transparencia </w:t>
      </w:r>
      <w:r w:rsidR="00B0699C" w:rsidRPr="004958C3">
        <w:rPr>
          <w:rFonts w:ascii="Palatino Linotype" w:hAnsi="Palatino Linotype" w:cs="Arial"/>
          <w:lang w:val="es-ES"/>
        </w:rPr>
        <w:t xml:space="preserve">no </w:t>
      </w:r>
      <w:r w:rsidR="00B0699C" w:rsidRPr="004958C3">
        <w:rPr>
          <w:rFonts w:ascii="Palatino Linotype" w:hAnsi="Palatino Linotype" w:cs="Arial"/>
          <w:lang w:val="es-ES"/>
        </w:rPr>
        <w:lastRenderedPageBreak/>
        <w:t xml:space="preserve">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 ya </w:t>
      </w:r>
      <w:r w:rsidR="00B0699C" w:rsidRPr="004958C3">
        <w:rPr>
          <w:rFonts w:ascii="Palatino Linotype" w:hAnsi="Palatino Linotype" w:cs="Arial"/>
        </w:rPr>
        <w:t xml:space="preserve">que de manera unilateral se limitó a referir que no era competente para dar atención a la información requerida por el particular. </w:t>
      </w:r>
    </w:p>
    <w:p w14:paraId="49217325" w14:textId="77777777" w:rsidR="00B0699C" w:rsidRPr="004958C3" w:rsidRDefault="00B0699C" w:rsidP="00820F9B">
      <w:pPr>
        <w:spacing w:line="360" w:lineRule="auto"/>
        <w:jc w:val="both"/>
        <w:rPr>
          <w:rFonts w:ascii="Palatino Linotype" w:hAnsi="Palatino Linotype"/>
          <w:lang w:val="es-ES"/>
        </w:rPr>
      </w:pPr>
    </w:p>
    <w:p w14:paraId="7008ACE4" w14:textId="77777777" w:rsidR="003C39C0" w:rsidRPr="004958C3" w:rsidRDefault="003C39C0" w:rsidP="003C39C0">
      <w:pPr>
        <w:spacing w:line="360" w:lineRule="auto"/>
        <w:jc w:val="both"/>
        <w:rPr>
          <w:rFonts w:ascii="Palatino Linotype" w:hAnsi="Palatino Linotype" w:cs="Arial"/>
        </w:rPr>
      </w:pPr>
      <w:r w:rsidRPr="004958C3">
        <w:rPr>
          <w:rFonts w:ascii="Palatino Linotype" w:hAnsi="Palatino Linotype" w:cs="Arial"/>
        </w:rPr>
        <w:t>A efecto de determinar la legalidad de dicha respuesta, es necesario tomar en cuenta las siguientes disposiciones de la Ley de la materia.</w:t>
      </w:r>
    </w:p>
    <w:p w14:paraId="17DD9952" w14:textId="77777777" w:rsidR="003C39C0" w:rsidRPr="004958C3" w:rsidRDefault="003C39C0" w:rsidP="003C39C0">
      <w:pPr>
        <w:ind w:left="851" w:right="901"/>
        <w:jc w:val="both"/>
        <w:rPr>
          <w:rFonts w:ascii="Palatino Linotype" w:hAnsi="Palatino Linotype"/>
          <w:i/>
          <w:sz w:val="22"/>
          <w:szCs w:val="22"/>
        </w:rPr>
      </w:pPr>
    </w:p>
    <w:p w14:paraId="2B4FA73F" w14:textId="77777777" w:rsidR="003C39C0" w:rsidRPr="004958C3" w:rsidRDefault="003C39C0" w:rsidP="003C39C0">
      <w:pPr>
        <w:ind w:left="851" w:right="901"/>
        <w:jc w:val="both"/>
        <w:rPr>
          <w:rFonts w:ascii="Palatino Linotype" w:hAnsi="Palatino Linotype"/>
          <w:i/>
          <w:sz w:val="22"/>
          <w:szCs w:val="22"/>
        </w:rPr>
      </w:pPr>
      <w:r w:rsidRPr="004958C3">
        <w:rPr>
          <w:rFonts w:ascii="Palatino Linotype" w:hAnsi="Palatino Linotype"/>
          <w:i/>
          <w:sz w:val="22"/>
          <w:szCs w:val="22"/>
        </w:rPr>
        <w:t>“</w:t>
      </w:r>
      <w:r w:rsidRPr="004958C3">
        <w:rPr>
          <w:rFonts w:ascii="Palatino Linotype" w:hAnsi="Palatino Linotype"/>
          <w:b/>
          <w:i/>
          <w:sz w:val="22"/>
          <w:szCs w:val="22"/>
        </w:rPr>
        <w:t>Artículo 50.</w:t>
      </w:r>
      <w:r w:rsidRPr="004958C3">
        <w:rPr>
          <w:rFonts w:ascii="Palatino Linotype" w:hAnsi="Palatino Linotype"/>
          <w:i/>
          <w:sz w:val="22"/>
          <w:szCs w:val="22"/>
        </w:rPr>
        <w:t xml:space="preserve"> Los sujetos obligados contarán con un área responsable para la atención de las solicitudes de </w:t>
      </w:r>
      <w:r w:rsidRPr="004958C3">
        <w:rPr>
          <w:rFonts w:ascii="Palatino Linotype" w:hAnsi="Palatino Linotype" w:cs="Arial"/>
          <w:i/>
          <w:sz w:val="22"/>
          <w:szCs w:val="22"/>
          <w:lang w:eastAsia="es-MX"/>
        </w:rPr>
        <w:t>información</w:t>
      </w:r>
      <w:r w:rsidRPr="004958C3">
        <w:rPr>
          <w:rFonts w:ascii="Palatino Linotype" w:hAnsi="Palatino Linotype"/>
          <w:i/>
          <w:sz w:val="22"/>
          <w:szCs w:val="22"/>
        </w:rPr>
        <w:t>, a la que se le denominará Unidad de Transparencia.</w:t>
      </w:r>
    </w:p>
    <w:p w14:paraId="29CFE82A" w14:textId="77777777" w:rsidR="003C39C0" w:rsidRPr="004958C3" w:rsidRDefault="003C39C0" w:rsidP="003C39C0">
      <w:pPr>
        <w:ind w:left="567" w:right="618"/>
        <w:contextualSpacing/>
        <w:jc w:val="both"/>
        <w:rPr>
          <w:rFonts w:ascii="Palatino Linotype" w:hAnsi="Palatino Linotype"/>
          <w:i/>
          <w:sz w:val="22"/>
          <w:szCs w:val="22"/>
        </w:rPr>
      </w:pPr>
    </w:p>
    <w:p w14:paraId="280A69A7" w14:textId="77777777" w:rsidR="003C39C0" w:rsidRPr="004958C3" w:rsidRDefault="003C39C0" w:rsidP="003C39C0">
      <w:pPr>
        <w:ind w:left="851" w:right="901"/>
        <w:jc w:val="both"/>
        <w:rPr>
          <w:rFonts w:ascii="Palatino Linotype" w:hAnsi="Palatino Linotype"/>
          <w:i/>
          <w:sz w:val="22"/>
          <w:szCs w:val="22"/>
        </w:rPr>
      </w:pPr>
      <w:r w:rsidRPr="004958C3">
        <w:rPr>
          <w:rFonts w:ascii="Palatino Linotype" w:hAnsi="Palatino Linotype"/>
          <w:b/>
          <w:i/>
          <w:sz w:val="22"/>
          <w:szCs w:val="22"/>
        </w:rPr>
        <w:t>Artículo 51</w:t>
      </w:r>
      <w:r w:rsidRPr="004958C3">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4958C3">
        <w:rPr>
          <w:rFonts w:ascii="Palatino Linotype" w:hAnsi="Palatino Linotype" w:cs="Arial"/>
          <w:i/>
          <w:sz w:val="22"/>
          <w:szCs w:val="22"/>
          <w:lang w:eastAsia="es-MX"/>
        </w:rPr>
        <w:t>internamente</w:t>
      </w:r>
      <w:r w:rsidRPr="004958C3">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283EFB4" w14:textId="77777777" w:rsidR="003C39C0" w:rsidRPr="004958C3" w:rsidRDefault="003C39C0" w:rsidP="003C39C0">
      <w:pPr>
        <w:ind w:left="567" w:right="618"/>
        <w:contextualSpacing/>
        <w:jc w:val="both"/>
        <w:rPr>
          <w:rFonts w:ascii="Palatino Linotype" w:hAnsi="Palatino Linotype"/>
          <w:i/>
          <w:sz w:val="22"/>
          <w:szCs w:val="22"/>
        </w:rPr>
      </w:pPr>
    </w:p>
    <w:p w14:paraId="0A8FA389" w14:textId="77777777" w:rsidR="003C39C0" w:rsidRPr="004958C3" w:rsidRDefault="003C39C0" w:rsidP="003C39C0">
      <w:pPr>
        <w:ind w:left="851" w:right="901"/>
        <w:jc w:val="both"/>
        <w:rPr>
          <w:rFonts w:ascii="Palatino Linotype" w:hAnsi="Palatino Linotype"/>
          <w:i/>
          <w:sz w:val="22"/>
          <w:szCs w:val="22"/>
        </w:rPr>
      </w:pPr>
      <w:r w:rsidRPr="004958C3">
        <w:rPr>
          <w:rFonts w:ascii="Palatino Linotype" w:hAnsi="Palatino Linotype"/>
          <w:b/>
          <w:i/>
          <w:sz w:val="22"/>
          <w:szCs w:val="22"/>
        </w:rPr>
        <w:t>Artículo 53</w:t>
      </w:r>
      <w:r w:rsidRPr="004958C3">
        <w:rPr>
          <w:rFonts w:ascii="Palatino Linotype" w:hAnsi="Palatino Linotype"/>
          <w:i/>
          <w:sz w:val="22"/>
          <w:szCs w:val="22"/>
        </w:rPr>
        <w:t xml:space="preserve">. Las Unidades de </w:t>
      </w:r>
      <w:r w:rsidRPr="004958C3">
        <w:rPr>
          <w:rFonts w:ascii="Palatino Linotype" w:hAnsi="Palatino Linotype" w:cs="Arial"/>
          <w:i/>
          <w:sz w:val="22"/>
          <w:szCs w:val="22"/>
          <w:lang w:eastAsia="es-MX"/>
        </w:rPr>
        <w:t>Transparencia</w:t>
      </w:r>
      <w:r w:rsidRPr="004958C3">
        <w:rPr>
          <w:rFonts w:ascii="Palatino Linotype" w:hAnsi="Palatino Linotype"/>
          <w:i/>
          <w:sz w:val="22"/>
          <w:szCs w:val="22"/>
        </w:rPr>
        <w:t xml:space="preserve"> tendrán las siguientes funciones:</w:t>
      </w:r>
    </w:p>
    <w:p w14:paraId="43817BC3" w14:textId="77777777" w:rsidR="003C39C0" w:rsidRPr="004958C3" w:rsidRDefault="003C39C0" w:rsidP="003C39C0">
      <w:pPr>
        <w:ind w:left="851" w:right="901"/>
        <w:jc w:val="both"/>
        <w:rPr>
          <w:rFonts w:ascii="Palatino Linotype" w:hAnsi="Palatino Linotype"/>
          <w:i/>
          <w:sz w:val="22"/>
          <w:szCs w:val="22"/>
        </w:rPr>
      </w:pPr>
      <w:r w:rsidRPr="004958C3">
        <w:rPr>
          <w:rFonts w:ascii="Palatino Linotype" w:hAnsi="Palatino Linotype"/>
          <w:i/>
          <w:sz w:val="22"/>
          <w:szCs w:val="22"/>
        </w:rPr>
        <w:t xml:space="preserve">I. Recabar, difundir y actualizar la información relativa a las obligaciones de transparencia comunes y específicas a la </w:t>
      </w:r>
      <w:r w:rsidRPr="004958C3">
        <w:rPr>
          <w:rFonts w:ascii="Palatino Linotype" w:hAnsi="Palatino Linotype" w:cs="Arial"/>
          <w:i/>
          <w:sz w:val="22"/>
          <w:szCs w:val="22"/>
          <w:lang w:eastAsia="es-MX"/>
        </w:rPr>
        <w:t>que</w:t>
      </w:r>
      <w:r w:rsidRPr="004958C3">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14:paraId="5975BC22" w14:textId="77777777" w:rsidR="003C39C0" w:rsidRPr="004958C3" w:rsidRDefault="003C39C0" w:rsidP="003C39C0">
      <w:pPr>
        <w:ind w:left="851" w:right="901"/>
        <w:jc w:val="both"/>
        <w:rPr>
          <w:rFonts w:ascii="Palatino Linotype" w:hAnsi="Palatino Linotype"/>
          <w:b/>
          <w:i/>
          <w:sz w:val="22"/>
          <w:szCs w:val="22"/>
        </w:rPr>
      </w:pPr>
      <w:r w:rsidRPr="004958C3">
        <w:rPr>
          <w:rFonts w:ascii="Palatino Linotype" w:hAnsi="Palatino Linotype"/>
          <w:b/>
          <w:i/>
          <w:sz w:val="22"/>
          <w:szCs w:val="22"/>
        </w:rPr>
        <w:t xml:space="preserve">II. Recibir, </w:t>
      </w:r>
      <w:r w:rsidRPr="004958C3">
        <w:rPr>
          <w:rFonts w:ascii="Palatino Linotype" w:hAnsi="Palatino Linotype"/>
          <w:b/>
          <w:i/>
          <w:sz w:val="22"/>
          <w:szCs w:val="22"/>
          <w:u w:val="single"/>
        </w:rPr>
        <w:t>tramitar</w:t>
      </w:r>
      <w:r w:rsidRPr="004958C3">
        <w:rPr>
          <w:rFonts w:ascii="Palatino Linotype" w:hAnsi="Palatino Linotype"/>
          <w:b/>
          <w:i/>
          <w:sz w:val="22"/>
          <w:szCs w:val="22"/>
        </w:rPr>
        <w:t xml:space="preserve"> y dar respuesta a las solicitudes de acceso a la información;</w:t>
      </w:r>
    </w:p>
    <w:p w14:paraId="14BF4B75" w14:textId="77777777" w:rsidR="003C39C0" w:rsidRPr="004958C3" w:rsidRDefault="003C39C0" w:rsidP="003C39C0">
      <w:pPr>
        <w:ind w:left="851" w:right="901"/>
        <w:jc w:val="both"/>
        <w:rPr>
          <w:rFonts w:ascii="Palatino Linotype" w:hAnsi="Palatino Linotype"/>
          <w:i/>
          <w:sz w:val="22"/>
          <w:szCs w:val="22"/>
        </w:rPr>
      </w:pPr>
      <w:r w:rsidRPr="004958C3">
        <w:rPr>
          <w:rFonts w:ascii="Palatino Linotype" w:hAnsi="Palatino Linotype"/>
          <w:i/>
          <w:sz w:val="22"/>
          <w:szCs w:val="22"/>
        </w:rPr>
        <w:lastRenderedPageBreak/>
        <w:t xml:space="preserve">III. Auxiliar a los particulares en la elaboración de solicitudes de acceso a la información y, en su caso, orientarlos sobre los sujetos </w:t>
      </w:r>
      <w:r w:rsidRPr="004958C3">
        <w:rPr>
          <w:rFonts w:ascii="Palatino Linotype" w:hAnsi="Palatino Linotype" w:cs="Arial"/>
          <w:i/>
          <w:sz w:val="22"/>
          <w:szCs w:val="22"/>
          <w:lang w:eastAsia="es-MX"/>
        </w:rPr>
        <w:t>obligados</w:t>
      </w:r>
      <w:r w:rsidRPr="004958C3">
        <w:rPr>
          <w:rFonts w:ascii="Palatino Linotype" w:hAnsi="Palatino Linotype"/>
          <w:i/>
          <w:sz w:val="22"/>
          <w:szCs w:val="22"/>
        </w:rPr>
        <w:t xml:space="preserve"> competentes conforme a la normatividad aplicable;</w:t>
      </w:r>
    </w:p>
    <w:p w14:paraId="09BE7896" w14:textId="77777777" w:rsidR="003C39C0" w:rsidRPr="004958C3" w:rsidRDefault="003C39C0" w:rsidP="003C39C0">
      <w:pPr>
        <w:ind w:left="851" w:right="901"/>
        <w:jc w:val="both"/>
        <w:rPr>
          <w:rFonts w:ascii="Palatino Linotype" w:hAnsi="Palatino Linotype"/>
          <w:i/>
          <w:sz w:val="22"/>
          <w:szCs w:val="22"/>
        </w:rPr>
      </w:pPr>
      <w:r w:rsidRPr="004958C3">
        <w:rPr>
          <w:rFonts w:ascii="Palatino Linotype" w:hAnsi="Palatino Linotype"/>
          <w:i/>
          <w:sz w:val="22"/>
          <w:szCs w:val="22"/>
        </w:rPr>
        <w:t>IV. Realizar, con efectividad, los trámites internos necesarios para la atención de las solicitudes de acceso a la información;</w:t>
      </w:r>
    </w:p>
    <w:p w14:paraId="6B24C4FE" w14:textId="77777777" w:rsidR="003C39C0" w:rsidRPr="004958C3" w:rsidRDefault="003C39C0" w:rsidP="003C39C0">
      <w:pPr>
        <w:ind w:left="851" w:right="901"/>
        <w:jc w:val="both"/>
        <w:rPr>
          <w:rFonts w:ascii="Palatino Linotype" w:hAnsi="Palatino Linotype"/>
          <w:i/>
          <w:sz w:val="22"/>
          <w:szCs w:val="22"/>
        </w:rPr>
      </w:pPr>
      <w:r w:rsidRPr="004958C3">
        <w:rPr>
          <w:rFonts w:ascii="Palatino Linotype" w:hAnsi="Palatino Linotype"/>
          <w:i/>
          <w:sz w:val="22"/>
          <w:szCs w:val="22"/>
        </w:rPr>
        <w:t>V. Entregar, en su caso, a los particulares la información solicitada;</w:t>
      </w:r>
    </w:p>
    <w:p w14:paraId="7CA62E72" w14:textId="77777777" w:rsidR="003C39C0" w:rsidRPr="004958C3" w:rsidRDefault="003C39C0" w:rsidP="003C39C0">
      <w:pPr>
        <w:ind w:left="851" w:right="901"/>
        <w:jc w:val="both"/>
        <w:rPr>
          <w:rFonts w:ascii="Palatino Linotype" w:hAnsi="Palatino Linotype"/>
          <w:i/>
          <w:sz w:val="22"/>
          <w:szCs w:val="22"/>
        </w:rPr>
      </w:pPr>
      <w:r w:rsidRPr="004958C3">
        <w:rPr>
          <w:rFonts w:ascii="Palatino Linotype" w:hAnsi="Palatino Linotype"/>
          <w:i/>
          <w:sz w:val="22"/>
          <w:szCs w:val="22"/>
        </w:rPr>
        <w:t>VI. Efectuar las notificaciones a los solicitantes;</w:t>
      </w:r>
    </w:p>
    <w:p w14:paraId="0E50B418" w14:textId="77777777" w:rsidR="003C39C0" w:rsidRPr="004958C3" w:rsidRDefault="003C39C0" w:rsidP="003C39C0">
      <w:pPr>
        <w:ind w:left="851" w:right="901"/>
        <w:jc w:val="both"/>
        <w:rPr>
          <w:rFonts w:ascii="Palatino Linotype" w:hAnsi="Palatino Linotype"/>
          <w:i/>
          <w:sz w:val="22"/>
          <w:szCs w:val="22"/>
        </w:rPr>
      </w:pPr>
      <w:r w:rsidRPr="004958C3">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4919A6C1" w14:textId="77777777" w:rsidR="003C39C0" w:rsidRPr="004958C3" w:rsidRDefault="003C39C0" w:rsidP="003C39C0">
      <w:pPr>
        <w:ind w:left="851" w:right="901"/>
        <w:jc w:val="both"/>
        <w:rPr>
          <w:rFonts w:ascii="Palatino Linotype" w:hAnsi="Palatino Linotype"/>
          <w:i/>
          <w:sz w:val="22"/>
          <w:szCs w:val="22"/>
        </w:rPr>
      </w:pPr>
      <w:r w:rsidRPr="004958C3">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781F1021" w14:textId="77777777" w:rsidR="003C39C0" w:rsidRPr="004958C3" w:rsidRDefault="003C39C0" w:rsidP="003C39C0">
      <w:pPr>
        <w:ind w:left="851" w:right="901"/>
        <w:jc w:val="both"/>
        <w:rPr>
          <w:rFonts w:ascii="Palatino Linotype" w:hAnsi="Palatino Linotype"/>
          <w:i/>
          <w:sz w:val="22"/>
          <w:szCs w:val="22"/>
        </w:rPr>
      </w:pPr>
      <w:r w:rsidRPr="004958C3">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5ABAAFE8" w14:textId="77777777" w:rsidR="003C39C0" w:rsidRPr="004958C3" w:rsidRDefault="003C39C0" w:rsidP="003C39C0">
      <w:pPr>
        <w:ind w:left="851" w:right="901"/>
        <w:jc w:val="both"/>
        <w:rPr>
          <w:rFonts w:ascii="Palatino Linotype" w:hAnsi="Palatino Linotype"/>
          <w:i/>
          <w:sz w:val="22"/>
          <w:szCs w:val="22"/>
        </w:rPr>
      </w:pPr>
      <w:r w:rsidRPr="004958C3">
        <w:rPr>
          <w:rFonts w:ascii="Palatino Linotype" w:hAnsi="Palatino Linotype"/>
          <w:i/>
          <w:sz w:val="22"/>
          <w:szCs w:val="22"/>
        </w:rPr>
        <w:t>X. Presentar ante el Comité, el proyecto de clasificación de información;</w:t>
      </w:r>
    </w:p>
    <w:p w14:paraId="46FB431A" w14:textId="77777777" w:rsidR="003C39C0" w:rsidRPr="004958C3" w:rsidRDefault="003C39C0" w:rsidP="003C39C0">
      <w:pPr>
        <w:ind w:left="851" w:right="901"/>
        <w:jc w:val="both"/>
        <w:rPr>
          <w:rFonts w:ascii="Palatino Linotype" w:hAnsi="Palatino Linotype"/>
          <w:i/>
          <w:sz w:val="22"/>
          <w:szCs w:val="22"/>
        </w:rPr>
      </w:pPr>
      <w:r w:rsidRPr="004958C3">
        <w:rPr>
          <w:rFonts w:ascii="Palatino Linotype" w:hAnsi="Palatino Linotype"/>
          <w:i/>
          <w:sz w:val="22"/>
          <w:szCs w:val="22"/>
        </w:rPr>
        <w:t>XI. Promover e implementar políticas de transparencia proactiva procurando su accesibilidad;</w:t>
      </w:r>
    </w:p>
    <w:p w14:paraId="304A24E6" w14:textId="77777777" w:rsidR="003C39C0" w:rsidRPr="004958C3" w:rsidRDefault="003C39C0" w:rsidP="003C39C0">
      <w:pPr>
        <w:ind w:left="851" w:right="901"/>
        <w:jc w:val="both"/>
        <w:rPr>
          <w:rFonts w:ascii="Palatino Linotype" w:hAnsi="Palatino Linotype"/>
          <w:i/>
          <w:sz w:val="22"/>
          <w:szCs w:val="22"/>
        </w:rPr>
      </w:pPr>
      <w:r w:rsidRPr="004958C3">
        <w:rPr>
          <w:rFonts w:ascii="Palatino Linotype" w:hAnsi="Palatino Linotype"/>
          <w:i/>
          <w:sz w:val="22"/>
          <w:szCs w:val="22"/>
        </w:rPr>
        <w:t>XII. Fomentar la transparencia y accesibilidad al interior del sujeto obligado;</w:t>
      </w:r>
    </w:p>
    <w:p w14:paraId="277646FA" w14:textId="77777777" w:rsidR="003C39C0" w:rsidRPr="004958C3" w:rsidRDefault="003C39C0" w:rsidP="003C39C0">
      <w:pPr>
        <w:ind w:left="851" w:right="901"/>
        <w:jc w:val="both"/>
        <w:rPr>
          <w:rFonts w:ascii="Palatino Linotype" w:hAnsi="Palatino Linotype"/>
          <w:i/>
          <w:sz w:val="22"/>
          <w:szCs w:val="22"/>
        </w:rPr>
      </w:pPr>
      <w:r w:rsidRPr="004958C3">
        <w:rPr>
          <w:rFonts w:ascii="Palatino Linotype" w:hAnsi="Palatino Linotype"/>
          <w:i/>
          <w:sz w:val="22"/>
          <w:szCs w:val="22"/>
        </w:rPr>
        <w:t>XIII. Hacer del conocimiento de la instancia competente la probable responsabilidad por el incumplimiento de las obligaciones previstas en la presente Ley; y</w:t>
      </w:r>
    </w:p>
    <w:p w14:paraId="7F8D99DE" w14:textId="77777777" w:rsidR="003C39C0" w:rsidRPr="004958C3" w:rsidRDefault="003C39C0" w:rsidP="003C39C0">
      <w:pPr>
        <w:ind w:left="851" w:right="901"/>
        <w:jc w:val="both"/>
        <w:rPr>
          <w:rFonts w:ascii="Palatino Linotype" w:hAnsi="Palatino Linotype"/>
          <w:i/>
          <w:sz w:val="22"/>
          <w:szCs w:val="22"/>
        </w:rPr>
      </w:pPr>
      <w:r w:rsidRPr="004958C3">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7654CA90" w14:textId="77777777" w:rsidR="003C39C0" w:rsidRPr="004958C3" w:rsidRDefault="003C39C0" w:rsidP="003C39C0">
      <w:pPr>
        <w:ind w:left="851" w:right="901"/>
        <w:jc w:val="both"/>
        <w:rPr>
          <w:rFonts w:ascii="Palatino Linotype" w:hAnsi="Palatino Linotype"/>
          <w:i/>
          <w:sz w:val="22"/>
          <w:szCs w:val="22"/>
        </w:rPr>
      </w:pPr>
      <w:r w:rsidRPr="004958C3">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2DEBEC53" w14:textId="77777777" w:rsidR="003C39C0" w:rsidRPr="004958C3" w:rsidRDefault="003C39C0" w:rsidP="003C39C0">
      <w:pPr>
        <w:ind w:left="851" w:right="901"/>
        <w:jc w:val="both"/>
        <w:rPr>
          <w:rFonts w:ascii="Palatino Linotype" w:hAnsi="Palatino Linotype"/>
          <w:i/>
          <w:sz w:val="22"/>
          <w:szCs w:val="22"/>
        </w:rPr>
      </w:pPr>
      <w:r w:rsidRPr="004958C3">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4ED6094A" w14:textId="77777777" w:rsidR="003C39C0" w:rsidRPr="004958C3" w:rsidRDefault="003C39C0" w:rsidP="003C39C0">
      <w:pPr>
        <w:ind w:left="567" w:right="618"/>
        <w:contextualSpacing/>
        <w:jc w:val="both"/>
        <w:rPr>
          <w:rFonts w:ascii="Palatino Linotype" w:hAnsi="Palatino Linotype"/>
          <w:i/>
          <w:sz w:val="22"/>
          <w:szCs w:val="22"/>
        </w:rPr>
      </w:pPr>
    </w:p>
    <w:p w14:paraId="042F2D42" w14:textId="77777777" w:rsidR="003C39C0" w:rsidRPr="004958C3" w:rsidRDefault="003C39C0" w:rsidP="003C39C0">
      <w:pPr>
        <w:ind w:left="851" w:right="901"/>
        <w:jc w:val="both"/>
        <w:rPr>
          <w:rFonts w:ascii="Palatino Linotype" w:hAnsi="Palatino Linotype"/>
          <w:i/>
          <w:sz w:val="22"/>
          <w:szCs w:val="22"/>
        </w:rPr>
      </w:pPr>
      <w:r w:rsidRPr="004958C3">
        <w:rPr>
          <w:rFonts w:ascii="Palatino Linotype" w:hAnsi="Palatino Linotype"/>
          <w:b/>
          <w:i/>
          <w:sz w:val="22"/>
          <w:szCs w:val="22"/>
        </w:rPr>
        <w:lastRenderedPageBreak/>
        <w:t>Artículo 59</w:t>
      </w:r>
      <w:r w:rsidRPr="004958C3">
        <w:rPr>
          <w:rFonts w:ascii="Palatino Linotype" w:hAnsi="Palatino Linotype"/>
          <w:i/>
          <w:sz w:val="22"/>
          <w:szCs w:val="22"/>
        </w:rPr>
        <w:t>. Los servidores públicos habilitados tendrán las funciones siguientes:</w:t>
      </w:r>
    </w:p>
    <w:p w14:paraId="20E7FA7F" w14:textId="77777777" w:rsidR="003C39C0" w:rsidRPr="004958C3" w:rsidRDefault="003C39C0" w:rsidP="003C39C0">
      <w:pPr>
        <w:ind w:left="851" w:right="901"/>
        <w:jc w:val="both"/>
        <w:rPr>
          <w:rFonts w:ascii="Palatino Linotype" w:hAnsi="Palatino Linotype"/>
          <w:i/>
          <w:sz w:val="22"/>
          <w:szCs w:val="22"/>
        </w:rPr>
      </w:pPr>
      <w:r w:rsidRPr="004958C3">
        <w:rPr>
          <w:rFonts w:ascii="Palatino Linotype" w:hAnsi="Palatino Linotype"/>
          <w:i/>
          <w:sz w:val="22"/>
          <w:szCs w:val="22"/>
        </w:rPr>
        <w:t>I. Localizar la información que le solicite la Unidad de Transparencia;</w:t>
      </w:r>
    </w:p>
    <w:p w14:paraId="7E81927B" w14:textId="77777777" w:rsidR="003C39C0" w:rsidRPr="004958C3" w:rsidRDefault="003C39C0" w:rsidP="003C39C0">
      <w:pPr>
        <w:ind w:left="851" w:right="901"/>
        <w:jc w:val="both"/>
        <w:rPr>
          <w:rFonts w:ascii="Palatino Linotype" w:hAnsi="Palatino Linotype"/>
          <w:i/>
          <w:sz w:val="22"/>
          <w:szCs w:val="22"/>
        </w:rPr>
      </w:pPr>
      <w:r w:rsidRPr="004958C3">
        <w:rPr>
          <w:rFonts w:ascii="Palatino Linotype" w:hAnsi="Palatino Linotype"/>
          <w:i/>
          <w:sz w:val="22"/>
          <w:szCs w:val="22"/>
        </w:rPr>
        <w:t>II. Proporcionar la información que obre en los archivos y que le sea solicitada por la Unidad de Transparencia;</w:t>
      </w:r>
    </w:p>
    <w:p w14:paraId="4BDD694D" w14:textId="77777777" w:rsidR="003C39C0" w:rsidRPr="004958C3" w:rsidRDefault="003C39C0" w:rsidP="003C39C0">
      <w:pPr>
        <w:ind w:left="851" w:right="901"/>
        <w:jc w:val="both"/>
        <w:rPr>
          <w:rFonts w:ascii="Palatino Linotype" w:hAnsi="Palatino Linotype"/>
          <w:i/>
          <w:sz w:val="22"/>
          <w:szCs w:val="22"/>
        </w:rPr>
      </w:pPr>
      <w:r w:rsidRPr="004958C3">
        <w:rPr>
          <w:rFonts w:ascii="Palatino Linotype" w:hAnsi="Palatino Linotype"/>
          <w:i/>
          <w:sz w:val="22"/>
          <w:szCs w:val="22"/>
        </w:rPr>
        <w:t>III. Apoyar a la Unidad de Transparencia en lo que esta le solicite para el cumplimiento de sus funciones;</w:t>
      </w:r>
    </w:p>
    <w:p w14:paraId="081D891D" w14:textId="77777777" w:rsidR="003C39C0" w:rsidRPr="004958C3" w:rsidRDefault="003C39C0" w:rsidP="003C39C0">
      <w:pPr>
        <w:ind w:left="851" w:right="901"/>
        <w:jc w:val="both"/>
        <w:rPr>
          <w:rFonts w:ascii="Palatino Linotype" w:hAnsi="Palatino Linotype"/>
          <w:i/>
          <w:sz w:val="22"/>
          <w:szCs w:val="22"/>
        </w:rPr>
      </w:pPr>
      <w:r w:rsidRPr="004958C3">
        <w:rPr>
          <w:rFonts w:ascii="Palatino Linotype" w:hAnsi="Palatino Linotype"/>
          <w:i/>
          <w:sz w:val="22"/>
          <w:szCs w:val="22"/>
        </w:rPr>
        <w:t>IV. Proporcionar a la Unidad de Transparencia, las modificaciones a la información pública de oficio que obre en su poder;</w:t>
      </w:r>
    </w:p>
    <w:p w14:paraId="7021E4B7" w14:textId="77777777" w:rsidR="003C39C0" w:rsidRPr="004958C3" w:rsidRDefault="003C39C0" w:rsidP="003C39C0">
      <w:pPr>
        <w:ind w:left="851" w:right="901"/>
        <w:jc w:val="both"/>
        <w:rPr>
          <w:rFonts w:ascii="Palatino Linotype" w:hAnsi="Palatino Linotype"/>
          <w:i/>
          <w:sz w:val="22"/>
          <w:szCs w:val="22"/>
        </w:rPr>
      </w:pPr>
      <w:r w:rsidRPr="004958C3">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5F502FBF" w14:textId="77777777" w:rsidR="003C39C0" w:rsidRPr="004958C3" w:rsidRDefault="003C39C0" w:rsidP="003C39C0">
      <w:pPr>
        <w:ind w:left="851" w:right="901"/>
        <w:jc w:val="both"/>
        <w:rPr>
          <w:rFonts w:ascii="Palatino Linotype" w:hAnsi="Palatino Linotype"/>
          <w:i/>
          <w:sz w:val="22"/>
          <w:szCs w:val="22"/>
        </w:rPr>
      </w:pPr>
      <w:r w:rsidRPr="004958C3">
        <w:rPr>
          <w:rFonts w:ascii="Palatino Linotype" w:hAnsi="Palatino Linotype"/>
          <w:i/>
          <w:sz w:val="22"/>
          <w:szCs w:val="22"/>
        </w:rPr>
        <w:t>VI. Verificar, una vez analizado el contenido de la información, que no se encuentre en los supuestos de información clasificada; y</w:t>
      </w:r>
    </w:p>
    <w:p w14:paraId="2244A88D" w14:textId="77777777" w:rsidR="003C39C0" w:rsidRPr="004958C3" w:rsidRDefault="003C39C0" w:rsidP="003C39C0">
      <w:pPr>
        <w:ind w:left="851" w:right="901"/>
        <w:jc w:val="both"/>
        <w:rPr>
          <w:rFonts w:ascii="Palatino Linotype" w:hAnsi="Palatino Linotype"/>
          <w:i/>
          <w:sz w:val="22"/>
          <w:szCs w:val="22"/>
        </w:rPr>
      </w:pPr>
      <w:r w:rsidRPr="004958C3">
        <w:rPr>
          <w:rFonts w:ascii="Palatino Linotype" w:hAnsi="Palatino Linotype"/>
          <w:i/>
          <w:sz w:val="22"/>
          <w:szCs w:val="22"/>
        </w:rPr>
        <w:t>VII. Dar cuenta a la Unidad de Transparencia del vencimiento de los plazos de reserva.</w:t>
      </w:r>
    </w:p>
    <w:p w14:paraId="3F02EDDB" w14:textId="77777777" w:rsidR="003C39C0" w:rsidRPr="004958C3" w:rsidRDefault="003C39C0" w:rsidP="003C39C0">
      <w:pPr>
        <w:ind w:left="567" w:right="618"/>
        <w:contextualSpacing/>
        <w:jc w:val="both"/>
        <w:rPr>
          <w:rFonts w:ascii="Palatino Linotype" w:hAnsi="Palatino Linotype"/>
          <w:i/>
          <w:sz w:val="22"/>
          <w:szCs w:val="22"/>
        </w:rPr>
      </w:pPr>
    </w:p>
    <w:p w14:paraId="6E6BD315" w14:textId="77777777" w:rsidR="003C39C0" w:rsidRPr="004958C3" w:rsidRDefault="003C39C0" w:rsidP="003C39C0">
      <w:pPr>
        <w:ind w:left="851" w:right="901"/>
        <w:jc w:val="both"/>
        <w:rPr>
          <w:rFonts w:ascii="Palatino Linotype" w:hAnsi="Palatino Linotype"/>
          <w:i/>
          <w:sz w:val="22"/>
          <w:szCs w:val="22"/>
        </w:rPr>
      </w:pPr>
      <w:r w:rsidRPr="004958C3">
        <w:rPr>
          <w:rFonts w:ascii="Palatino Linotype" w:hAnsi="Palatino Linotype"/>
          <w:b/>
          <w:i/>
          <w:sz w:val="22"/>
          <w:szCs w:val="22"/>
        </w:rPr>
        <w:t>Artículo 162</w:t>
      </w:r>
      <w:r w:rsidRPr="004958C3">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98DB561" w14:textId="77777777" w:rsidR="003C39C0" w:rsidRPr="004958C3" w:rsidRDefault="003C39C0" w:rsidP="003C39C0">
      <w:pPr>
        <w:ind w:left="851" w:right="901"/>
        <w:jc w:val="both"/>
        <w:rPr>
          <w:rFonts w:ascii="Palatino Linotype" w:hAnsi="Palatino Linotype"/>
          <w:i/>
          <w:sz w:val="22"/>
          <w:szCs w:val="22"/>
        </w:rPr>
      </w:pPr>
      <w:r w:rsidRPr="004958C3">
        <w:rPr>
          <w:rFonts w:ascii="Palatino Linotype" w:hAnsi="Palatino Linotype"/>
          <w:i/>
          <w:sz w:val="22"/>
          <w:szCs w:val="22"/>
        </w:rPr>
        <w:t>(Énfasis añadido)</w:t>
      </w:r>
    </w:p>
    <w:p w14:paraId="0C7421AF" w14:textId="77777777" w:rsidR="003C39C0" w:rsidRPr="004958C3" w:rsidRDefault="003C39C0" w:rsidP="003C39C0">
      <w:pPr>
        <w:jc w:val="both"/>
        <w:rPr>
          <w:rFonts w:ascii="Palatino Linotype" w:hAnsi="Palatino Linotype" w:cs="Arial"/>
        </w:rPr>
      </w:pPr>
    </w:p>
    <w:p w14:paraId="5E3CE913" w14:textId="77777777" w:rsidR="003C39C0" w:rsidRPr="004958C3" w:rsidRDefault="003C39C0" w:rsidP="003C39C0">
      <w:pPr>
        <w:spacing w:line="360" w:lineRule="auto"/>
        <w:jc w:val="both"/>
        <w:rPr>
          <w:rFonts w:ascii="Palatino Linotype" w:eastAsia="Calibri" w:hAnsi="Palatino Linotype"/>
        </w:rPr>
      </w:pPr>
      <w:r w:rsidRPr="004958C3">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4958C3">
        <w:rPr>
          <w:rFonts w:ascii="Palatino Linotype" w:eastAsia="Calibri" w:hAnsi="Palatino Linotype"/>
          <w:b/>
        </w:rPr>
        <w:t>EL SUJETO OBLIGADO</w:t>
      </w:r>
      <w:r w:rsidRPr="004958C3">
        <w:rPr>
          <w:rFonts w:ascii="Palatino Linotype" w:eastAsia="Calibri" w:hAnsi="Palatino Linotype"/>
        </w:rPr>
        <w:t xml:space="preserve"> y los solicitantes, y tiene bajo su responsabilidad el tramitar internamente la solicitud de información.</w:t>
      </w:r>
    </w:p>
    <w:p w14:paraId="61C66813" w14:textId="77777777" w:rsidR="003C39C0" w:rsidRPr="004958C3" w:rsidRDefault="003C39C0" w:rsidP="003C39C0">
      <w:pPr>
        <w:spacing w:line="360" w:lineRule="auto"/>
        <w:ind w:left="426"/>
        <w:jc w:val="both"/>
        <w:rPr>
          <w:rFonts w:ascii="Palatino Linotype" w:eastAsia="Calibri" w:hAnsi="Palatino Linotype"/>
        </w:rPr>
      </w:pPr>
    </w:p>
    <w:p w14:paraId="13938981" w14:textId="77777777" w:rsidR="003C39C0" w:rsidRPr="004958C3" w:rsidRDefault="003C39C0" w:rsidP="003C39C0">
      <w:pPr>
        <w:spacing w:line="360" w:lineRule="auto"/>
        <w:jc w:val="both"/>
        <w:rPr>
          <w:rFonts w:ascii="Palatino Linotype" w:eastAsia="Calibri" w:hAnsi="Palatino Linotype"/>
        </w:rPr>
      </w:pPr>
      <w:r w:rsidRPr="004958C3">
        <w:rPr>
          <w:rFonts w:ascii="Palatino Linotype" w:eastAsia="Calibri" w:hAnsi="Palatino Linotype"/>
        </w:rPr>
        <w:t xml:space="preserve">De tal manera que, si bien, el Titular de la Unidad de Transparencia no tiene bajo su resguardo el archivo que contiene la documentación en donde consta la información solicitada, sino que pudiera obrar en las distintas áreas que conforman la estructura </w:t>
      </w:r>
      <w:r w:rsidRPr="004958C3">
        <w:rPr>
          <w:rFonts w:ascii="Palatino Linotype" w:eastAsia="Calibri" w:hAnsi="Palatino Linotype"/>
        </w:rPr>
        <w:lastRenderedPageBreak/>
        <w:t xml:space="preserve">del </w:t>
      </w:r>
      <w:r w:rsidRPr="004958C3">
        <w:rPr>
          <w:rFonts w:ascii="Palatino Linotype" w:eastAsia="Calibri" w:hAnsi="Palatino Linotype"/>
          <w:b/>
        </w:rPr>
        <w:t xml:space="preserve">SUJETO OBLIGADO; </w:t>
      </w:r>
      <w:r w:rsidRPr="004958C3">
        <w:rPr>
          <w:rFonts w:ascii="Palatino Linotype" w:eastAsia="Calibri" w:hAnsi="Palatino Linotype"/>
        </w:rPr>
        <w:t xml:space="preserve">es por ello que, debe turnar la solicitud a </w:t>
      </w:r>
      <w:r w:rsidRPr="004958C3">
        <w:rPr>
          <w:rFonts w:ascii="Palatino Linotype" w:hAnsi="Palatino Linotype" w:cs="Arial"/>
        </w:rPr>
        <w:t xml:space="preserve">todas las áreas que </w:t>
      </w:r>
      <w:r w:rsidRPr="004958C3">
        <w:rPr>
          <w:rFonts w:ascii="Palatino Linotype" w:eastAsia="Calibri" w:hAnsi="Palatino Linotype"/>
        </w:rPr>
        <w:t>pudieran generar, administrar o poseer la información requerida por la particular; pues tienen como función, buscar, localizar y poseer la información, así como entregarla.</w:t>
      </w:r>
    </w:p>
    <w:p w14:paraId="1E0EE338" w14:textId="77777777" w:rsidR="003C39C0" w:rsidRPr="004958C3" w:rsidRDefault="003C39C0" w:rsidP="003C39C0">
      <w:pPr>
        <w:spacing w:line="360" w:lineRule="auto"/>
        <w:jc w:val="both"/>
        <w:rPr>
          <w:rFonts w:ascii="Palatino Linotype" w:hAnsi="Palatino Linotype" w:cs="Arial"/>
        </w:rPr>
      </w:pPr>
    </w:p>
    <w:p w14:paraId="3C2FAE84" w14:textId="77777777" w:rsidR="003C39C0" w:rsidRPr="004958C3" w:rsidRDefault="003C39C0" w:rsidP="003C39C0">
      <w:pPr>
        <w:spacing w:line="360" w:lineRule="auto"/>
        <w:jc w:val="both"/>
        <w:rPr>
          <w:rFonts w:ascii="Palatino Linotype" w:eastAsia="Calibri" w:hAnsi="Palatino Linotype"/>
        </w:rPr>
      </w:pPr>
      <w:r w:rsidRPr="004958C3">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0C46C942" w14:textId="77777777" w:rsidR="003C39C0" w:rsidRPr="004958C3" w:rsidRDefault="003C39C0" w:rsidP="003C39C0"/>
    <w:p w14:paraId="4E157E90" w14:textId="36577994" w:rsidR="00E43058" w:rsidRPr="004958C3" w:rsidRDefault="003C39C0" w:rsidP="00122525">
      <w:pPr>
        <w:spacing w:line="360" w:lineRule="auto"/>
        <w:jc w:val="both"/>
        <w:rPr>
          <w:rFonts w:ascii="Palatino Linotype" w:hAnsi="Palatino Linotype" w:cs="Arial"/>
        </w:rPr>
      </w:pPr>
      <w:r w:rsidRPr="004958C3">
        <w:rPr>
          <w:rFonts w:ascii="Palatino Linotype" w:eastAsia="Calibri" w:hAnsi="Palatino Linotype"/>
          <w:lang w:val="es-ES"/>
        </w:rPr>
        <w:t xml:space="preserve">Por lo anterior, </w:t>
      </w:r>
      <w:r w:rsidRPr="004958C3">
        <w:rPr>
          <w:rFonts w:ascii="Palatino Linotype" w:hAnsi="Palatino Linotype" w:cs="Arial"/>
          <w:noProof/>
          <w:lang w:eastAsia="es-MX"/>
        </w:rPr>
        <w:t>e</w:t>
      </w:r>
      <w:r w:rsidRPr="004958C3">
        <w:rPr>
          <w:rFonts w:ascii="Palatino Linotype" w:hAnsi="Palatino Linotype" w:cs="Arial"/>
        </w:rPr>
        <w:t xml:space="preserve">s </w:t>
      </w:r>
      <w:r w:rsidR="007F57E2" w:rsidRPr="004958C3">
        <w:rPr>
          <w:rFonts w:ascii="Palatino Linotype" w:hAnsi="Palatino Linotype" w:cs="Arial"/>
        </w:rPr>
        <w:t>importante traer a contexto e</w:t>
      </w:r>
      <w:r w:rsidR="00820F9B" w:rsidRPr="004958C3">
        <w:rPr>
          <w:rFonts w:ascii="Palatino Linotype" w:hAnsi="Palatino Linotype"/>
          <w:lang w:val="es-ES"/>
        </w:rPr>
        <w:t xml:space="preserve">l artículo </w:t>
      </w:r>
      <w:r w:rsidR="00E43058" w:rsidRPr="004958C3">
        <w:rPr>
          <w:rFonts w:ascii="Palatino Linotype" w:hAnsi="Palatino Linotype"/>
          <w:lang w:val="es-ES"/>
        </w:rPr>
        <w:t>30 de la Ley Orgánica de la Administración Pública del Estado de México</w:t>
      </w:r>
      <w:r w:rsidR="007F57E2" w:rsidRPr="004958C3">
        <w:rPr>
          <w:rStyle w:val="Refdenotaalpie"/>
          <w:rFonts w:ascii="Palatino Linotype" w:hAnsi="Palatino Linotype"/>
          <w:lang w:val="es-ES"/>
        </w:rPr>
        <w:footnoteReference w:id="2"/>
      </w:r>
      <w:r w:rsidR="00E43058" w:rsidRPr="004958C3">
        <w:rPr>
          <w:rFonts w:ascii="Palatino Linotype" w:hAnsi="Palatino Linotype"/>
          <w:lang w:val="es-ES"/>
        </w:rPr>
        <w:t xml:space="preserve">, </w:t>
      </w:r>
      <w:r w:rsidR="005241AF" w:rsidRPr="004958C3">
        <w:rPr>
          <w:rFonts w:ascii="Palatino Linotype" w:hAnsi="Palatino Linotype"/>
          <w:lang w:val="es-ES"/>
        </w:rPr>
        <w:t xml:space="preserve">el cual dispone lo siguiente: </w:t>
      </w:r>
    </w:p>
    <w:p w14:paraId="08C040A5" w14:textId="77777777" w:rsidR="00E43058" w:rsidRPr="004958C3" w:rsidRDefault="00E43058" w:rsidP="00122525">
      <w:pPr>
        <w:spacing w:line="360" w:lineRule="auto"/>
        <w:jc w:val="both"/>
        <w:rPr>
          <w:rFonts w:ascii="Palatino Linotype" w:hAnsi="Palatino Linotype"/>
          <w:lang w:val="es-ES"/>
        </w:rPr>
      </w:pPr>
    </w:p>
    <w:p w14:paraId="404B3742" w14:textId="77777777" w:rsidR="005241AF" w:rsidRPr="004958C3" w:rsidRDefault="005241AF" w:rsidP="005241AF">
      <w:pPr>
        <w:tabs>
          <w:tab w:val="left" w:pos="851"/>
        </w:tabs>
        <w:ind w:left="851" w:right="901"/>
        <w:jc w:val="both"/>
        <w:rPr>
          <w:rFonts w:ascii="Palatino Linotype" w:hAnsi="Palatino Linotype"/>
          <w:i/>
          <w:sz w:val="22"/>
          <w:szCs w:val="22"/>
        </w:rPr>
      </w:pPr>
      <w:r w:rsidRPr="004958C3">
        <w:rPr>
          <w:rFonts w:ascii="Palatino Linotype" w:hAnsi="Palatino Linotype"/>
          <w:i/>
          <w:sz w:val="22"/>
          <w:szCs w:val="22"/>
        </w:rPr>
        <w:t>“</w:t>
      </w:r>
      <w:r w:rsidR="00E43058" w:rsidRPr="004958C3">
        <w:rPr>
          <w:rFonts w:ascii="Palatino Linotype" w:hAnsi="Palatino Linotype"/>
          <w:b/>
          <w:i/>
          <w:sz w:val="22"/>
          <w:szCs w:val="22"/>
        </w:rPr>
        <w:t>Artículo 30.-</w:t>
      </w:r>
      <w:r w:rsidR="00E43058" w:rsidRPr="004958C3">
        <w:rPr>
          <w:rFonts w:ascii="Palatino Linotype" w:hAnsi="Palatino Linotype"/>
          <w:i/>
          <w:sz w:val="22"/>
          <w:szCs w:val="22"/>
        </w:rPr>
        <w:t xml:space="preserve"> A la Secretaría de Educación, corresponde el despacho de los siguientes asuntos: </w:t>
      </w:r>
    </w:p>
    <w:p w14:paraId="5BFB348E" w14:textId="77777777" w:rsidR="005241AF" w:rsidRPr="004958C3" w:rsidRDefault="00E43058" w:rsidP="005241AF">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I. Formular, en el ámbito que compete al Estado, la política educativa, así como la de desarrollo cultural, bienestar social y deporte</w:t>
      </w:r>
      <w:r w:rsidRPr="004958C3">
        <w:rPr>
          <w:rFonts w:ascii="Palatino Linotype" w:hAnsi="Palatino Linotype"/>
          <w:i/>
          <w:sz w:val="22"/>
          <w:szCs w:val="22"/>
        </w:rPr>
        <w:t xml:space="preserve">. </w:t>
      </w:r>
    </w:p>
    <w:p w14:paraId="0F6AB369" w14:textId="4F1C2113" w:rsidR="00E43058" w:rsidRPr="004958C3" w:rsidRDefault="00E43058" w:rsidP="005241AF">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II. Planear, organizar, desarrollar, vigilar y evaluar los servicios educativos que dependen del Gobierno del Estado o sus organismos descentralizados con apego a la legislación federal y estatal vigentes</w:t>
      </w:r>
      <w:r w:rsidRPr="004958C3">
        <w:rPr>
          <w:rFonts w:ascii="Palatino Linotype" w:hAnsi="Palatino Linotype"/>
          <w:i/>
          <w:sz w:val="22"/>
          <w:szCs w:val="22"/>
        </w:rPr>
        <w:t>.</w:t>
      </w:r>
    </w:p>
    <w:p w14:paraId="06FCE439" w14:textId="77777777" w:rsidR="005241AF" w:rsidRPr="004958C3" w:rsidRDefault="005241AF" w:rsidP="005241AF">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III.</w:t>
      </w:r>
      <w:r w:rsidRPr="004958C3">
        <w:rPr>
          <w:rFonts w:ascii="Palatino Linotype" w:hAnsi="Palatino Linotype"/>
          <w:i/>
          <w:sz w:val="22"/>
          <w:szCs w:val="22"/>
        </w:rPr>
        <w:t xml:space="preserve"> Planear, desarrollar, dirigir, y vigilar la educación a cargo del Gobierno Federal y de los particulares en todos los tipos, niveles y modalidades, en términos de la legislación correspondiente. </w:t>
      </w:r>
    </w:p>
    <w:p w14:paraId="668EDEFC" w14:textId="77777777" w:rsidR="005241AF" w:rsidRPr="004958C3" w:rsidRDefault="005241AF" w:rsidP="005241AF">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IV.</w:t>
      </w:r>
      <w:r w:rsidRPr="004958C3">
        <w:rPr>
          <w:rFonts w:ascii="Palatino Linotype" w:hAnsi="Palatino Linotype"/>
          <w:i/>
          <w:sz w:val="22"/>
          <w:szCs w:val="22"/>
        </w:rPr>
        <w:t xml:space="preserve"> Vigilar el cumplimiento de las disposiciones jurídicas, políticas y planes del sector, a través de auditorías, revisiones e inspecciones, que se realicen a los servicios educativos que dependen del Gobierno del Estado o sus organismos descentralizados y de las instituciones educativas particulares en todos los tipos, niveles y modalidades. </w:t>
      </w:r>
    </w:p>
    <w:p w14:paraId="24FE1AB0" w14:textId="77777777" w:rsidR="005241AF" w:rsidRPr="004958C3" w:rsidRDefault="005241AF" w:rsidP="005241AF">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lastRenderedPageBreak/>
        <w:t>V.</w:t>
      </w:r>
      <w:r w:rsidRPr="004958C3">
        <w:rPr>
          <w:rFonts w:ascii="Palatino Linotype" w:hAnsi="Palatino Linotype"/>
          <w:i/>
          <w:sz w:val="22"/>
          <w:szCs w:val="22"/>
        </w:rPr>
        <w:t xml:space="preserve"> Crear y mantener las escuelas oficiales que dependan directamente del Gobierno del Estado y autorizar la creación de las que forman parte de sus organismos descentralizados, con excepción de las instituciones de educación superior autónomas. </w:t>
      </w:r>
    </w:p>
    <w:p w14:paraId="508CFCE7" w14:textId="77777777" w:rsidR="005241AF" w:rsidRPr="004958C3" w:rsidRDefault="005241AF" w:rsidP="005241AF">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VI.</w:t>
      </w:r>
      <w:r w:rsidRPr="004958C3">
        <w:rPr>
          <w:rFonts w:ascii="Palatino Linotype" w:hAnsi="Palatino Linotype"/>
          <w:i/>
          <w:sz w:val="22"/>
          <w:szCs w:val="22"/>
        </w:rPr>
        <w:t xml:space="preserve"> Formular los contenidos regionales de los planes y programas de estudio y educación básica. </w:t>
      </w:r>
    </w:p>
    <w:p w14:paraId="6076B3A5" w14:textId="77777777" w:rsidR="005241AF" w:rsidRPr="004958C3" w:rsidRDefault="005241AF" w:rsidP="005241AF">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VII.</w:t>
      </w:r>
      <w:r w:rsidRPr="004958C3">
        <w:rPr>
          <w:rFonts w:ascii="Palatino Linotype" w:hAnsi="Palatino Linotype"/>
          <w:i/>
          <w:sz w:val="22"/>
          <w:szCs w:val="22"/>
        </w:rPr>
        <w:t xml:space="preserve"> Elaborar y, en su caso, ejecutar los convenios de coordinación que en materia educativa, cultural, de bienestar social, o deportiva celebre el Estado con el Gobierno Federal y los Municipios. </w:t>
      </w:r>
    </w:p>
    <w:p w14:paraId="7C580A25" w14:textId="77777777" w:rsidR="005241AF" w:rsidRPr="004958C3" w:rsidRDefault="005241AF" w:rsidP="005241AF">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VIII.</w:t>
      </w:r>
      <w:r w:rsidRPr="004958C3">
        <w:rPr>
          <w:rFonts w:ascii="Palatino Linotype" w:hAnsi="Palatino Linotype"/>
          <w:i/>
          <w:sz w:val="22"/>
          <w:szCs w:val="22"/>
        </w:rPr>
        <w:t xml:space="preserve"> Representar al Gobierno del Estado ante todo tipo de organismos educativos. </w:t>
      </w:r>
    </w:p>
    <w:p w14:paraId="34BEBB2B" w14:textId="588A397B" w:rsidR="005241AF" w:rsidRPr="004958C3" w:rsidRDefault="005241AF" w:rsidP="005241AF">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IX.</w:t>
      </w:r>
      <w:r w:rsidRPr="004958C3">
        <w:rPr>
          <w:rFonts w:ascii="Palatino Linotype" w:hAnsi="Palatino Linotype"/>
          <w:i/>
          <w:sz w:val="22"/>
          <w:szCs w:val="22"/>
        </w:rPr>
        <w:t xml:space="preserve"> Revalidar los estudios, diplomas, grados o títulos equivalentes a la enseñanza que se imparta en el Estado y organizar el servicio social.</w:t>
      </w:r>
    </w:p>
    <w:p w14:paraId="39285DF5" w14:textId="77777777" w:rsidR="005241AF" w:rsidRPr="004958C3" w:rsidRDefault="005241AF" w:rsidP="005241AF">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X.</w:t>
      </w:r>
      <w:r w:rsidRPr="004958C3">
        <w:rPr>
          <w:rFonts w:ascii="Palatino Linotype" w:hAnsi="Palatino Linotype"/>
          <w:i/>
          <w:sz w:val="22"/>
          <w:szCs w:val="22"/>
        </w:rPr>
        <w:t xml:space="preserve"> Mantener por sí, o en coordinación con los Gobiernos Federal y Municipal, programas permanentes de educación para adultos, de alfabetización y demás programas especiales. </w:t>
      </w:r>
    </w:p>
    <w:p w14:paraId="6E709934" w14:textId="77777777" w:rsidR="005241AF" w:rsidRPr="004958C3" w:rsidRDefault="005241AF" w:rsidP="005241AF">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XI.</w:t>
      </w:r>
      <w:r w:rsidRPr="004958C3">
        <w:rPr>
          <w:rFonts w:ascii="Palatino Linotype" w:hAnsi="Palatino Linotype"/>
          <w:i/>
          <w:sz w:val="22"/>
          <w:szCs w:val="22"/>
        </w:rPr>
        <w:t xml:space="preserve"> Promover, coordinar y fomentar los programas de educación para la salud y mejoramiento </w:t>
      </w:r>
      <w:proofErr w:type="gramStart"/>
      <w:r w:rsidRPr="004958C3">
        <w:rPr>
          <w:rFonts w:ascii="Palatino Linotype" w:hAnsi="Palatino Linotype"/>
          <w:i/>
          <w:sz w:val="22"/>
          <w:szCs w:val="22"/>
        </w:rPr>
        <w:t>del ambiente aprobados</w:t>
      </w:r>
      <w:proofErr w:type="gramEnd"/>
      <w:r w:rsidRPr="004958C3">
        <w:rPr>
          <w:rFonts w:ascii="Palatino Linotype" w:hAnsi="Palatino Linotype"/>
          <w:i/>
          <w:sz w:val="22"/>
          <w:szCs w:val="22"/>
        </w:rPr>
        <w:t xml:space="preserve"> para el Estado. </w:t>
      </w:r>
    </w:p>
    <w:p w14:paraId="697AF308" w14:textId="70B257B3" w:rsidR="005241AF" w:rsidRPr="004958C3" w:rsidRDefault="005241AF" w:rsidP="005241AF">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XII.</w:t>
      </w:r>
      <w:r w:rsidRPr="004958C3">
        <w:rPr>
          <w:rFonts w:ascii="Palatino Linotype" w:hAnsi="Palatino Linotype"/>
          <w:i/>
          <w:sz w:val="22"/>
          <w:szCs w:val="22"/>
        </w:rPr>
        <w:t xml:space="preserve"> Desarrollar por sí, o en coordinación con otras instancias competentes programas de atención a indígenas. </w:t>
      </w:r>
    </w:p>
    <w:p w14:paraId="04DB58F4" w14:textId="77777777" w:rsidR="005241AF" w:rsidRPr="004958C3" w:rsidRDefault="005241AF" w:rsidP="005241AF">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XIII.</w:t>
      </w:r>
      <w:r w:rsidRPr="004958C3">
        <w:rPr>
          <w:rFonts w:ascii="Palatino Linotype" w:hAnsi="Palatino Linotype"/>
          <w:i/>
          <w:sz w:val="22"/>
          <w:szCs w:val="22"/>
        </w:rPr>
        <w:t xml:space="preserve"> Vigilar la realización de los actos cívicos escolares de acuerdo con el calendario oficial. </w:t>
      </w:r>
    </w:p>
    <w:p w14:paraId="40D2EB35" w14:textId="77777777" w:rsidR="005241AF" w:rsidRPr="004958C3" w:rsidRDefault="005241AF" w:rsidP="005241AF">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XIV.</w:t>
      </w:r>
      <w:r w:rsidRPr="004958C3">
        <w:rPr>
          <w:rFonts w:ascii="Palatino Linotype" w:hAnsi="Palatino Linotype"/>
          <w:i/>
          <w:sz w:val="22"/>
          <w:szCs w:val="22"/>
        </w:rPr>
        <w:t xml:space="preserve"> Otorgar becas de conformidad con las disposiciones legales aplicables.</w:t>
      </w:r>
    </w:p>
    <w:p w14:paraId="7A49C758" w14:textId="77777777" w:rsidR="005241AF" w:rsidRPr="004958C3" w:rsidRDefault="005241AF" w:rsidP="005241AF">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XV.</w:t>
      </w:r>
      <w:r w:rsidRPr="004958C3">
        <w:rPr>
          <w:rFonts w:ascii="Palatino Linotype" w:hAnsi="Palatino Linotype"/>
          <w:i/>
          <w:sz w:val="22"/>
          <w:szCs w:val="22"/>
        </w:rPr>
        <w:t xml:space="preserve"> Coordinar, organizar, dirigir y fomentar el establecimiento de bibliotecas, hemerotecas, casas de cultura, museos y orientar sus actividades. </w:t>
      </w:r>
    </w:p>
    <w:p w14:paraId="4A69E5EC" w14:textId="77777777" w:rsidR="005241AF" w:rsidRPr="004958C3" w:rsidRDefault="005241AF" w:rsidP="005241AF">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XVI.</w:t>
      </w:r>
      <w:r w:rsidRPr="004958C3">
        <w:rPr>
          <w:rFonts w:ascii="Palatino Linotype" w:hAnsi="Palatino Linotype"/>
          <w:i/>
          <w:sz w:val="22"/>
          <w:szCs w:val="22"/>
        </w:rPr>
        <w:t xml:space="preserve"> Fomentar y vigilar el desarrollo de la investigación científica y tecnológica de la Entidad y promover la creación de centros de investigación, laboratorios, observatorios y, en general, la infraestructura que requiera la educación formal, la investigación científica y el desarrollo tecnológico. </w:t>
      </w:r>
    </w:p>
    <w:p w14:paraId="1AC4588B" w14:textId="77777777" w:rsidR="005241AF" w:rsidRPr="004958C3" w:rsidRDefault="005241AF" w:rsidP="005241AF">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XVII.</w:t>
      </w:r>
      <w:r w:rsidRPr="004958C3">
        <w:rPr>
          <w:rFonts w:ascii="Palatino Linotype" w:hAnsi="Palatino Linotype"/>
          <w:i/>
          <w:sz w:val="22"/>
          <w:szCs w:val="22"/>
        </w:rPr>
        <w:t xml:space="preserve"> Impulsar las actividades de difusión y fomento cultural y la educación artística. </w:t>
      </w:r>
    </w:p>
    <w:p w14:paraId="10F5CBDB" w14:textId="77777777" w:rsidR="005241AF" w:rsidRPr="004958C3" w:rsidRDefault="005241AF" w:rsidP="005241AF">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XVIII.</w:t>
      </w:r>
      <w:r w:rsidRPr="004958C3">
        <w:rPr>
          <w:rFonts w:ascii="Palatino Linotype" w:hAnsi="Palatino Linotype"/>
          <w:i/>
          <w:sz w:val="22"/>
          <w:szCs w:val="22"/>
        </w:rPr>
        <w:t xml:space="preserve"> Mantener al corriente el escalafón del magisterio y crear un sistema de estímulos y recompensas a la labor docente. </w:t>
      </w:r>
    </w:p>
    <w:p w14:paraId="79E7F00A" w14:textId="77777777" w:rsidR="005241AF" w:rsidRPr="004958C3" w:rsidRDefault="005241AF" w:rsidP="005241AF">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XIX.</w:t>
      </w:r>
      <w:r w:rsidRPr="004958C3">
        <w:rPr>
          <w:rFonts w:ascii="Palatino Linotype" w:hAnsi="Palatino Linotype"/>
          <w:i/>
          <w:sz w:val="22"/>
          <w:szCs w:val="22"/>
        </w:rPr>
        <w:t xml:space="preserve"> Administrar los asilos e instituciones de beneficencia pública del Gobierno del Estado. </w:t>
      </w:r>
    </w:p>
    <w:p w14:paraId="49C7F244" w14:textId="51F0BAEC" w:rsidR="005241AF" w:rsidRPr="004958C3" w:rsidRDefault="005241AF" w:rsidP="005241AF">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XX.</w:t>
      </w:r>
      <w:r w:rsidRPr="004958C3">
        <w:rPr>
          <w:rFonts w:ascii="Palatino Linotype" w:hAnsi="Palatino Linotype"/>
          <w:i/>
          <w:sz w:val="22"/>
          <w:szCs w:val="22"/>
        </w:rPr>
        <w:t xml:space="preserve"> Coordinar con las autoridades competentes la realización de campañas para prevenir y atacar la farmacodependencia y el alcoholismo. </w:t>
      </w:r>
    </w:p>
    <w:p w14:paraId="3A7F6226" w14:textId="16A603AE" w:rsidR="005241AF" w:rsidRPr="004958C3" w:rsidRDefault="005241AF" w:rsidP="005241AF">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XXI.</w:t>
      </w:r>
      <w:r w:rsidRPr="004958C3">
        <w:rPr>
          <w:rFonts w:ascii="Palatino Linotype" w:hAnsi="Palatino Linotype"/>
          <w:i/>
          <w:sz w:val="22"/>
          <w:szCs w:val="22"/>
        </w:rPr>
        <w:t xml:space="preserve"> Proteger, mantener y acrecentar el patrimonio artístico e histórico de la entidad. </w:t>
      </w:r>
    </w:p>
    <w:p w14:paraId="07DA31A0" w14:textId="43E52BA3" w:rsidR="005241AF" w:rsidRPr="004958C3" w:rsidRDefault="005241AF" w:rsidP="005241AF">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lastRenderedPageBreak/>
        <w:t>XXII.</w:t>
      </w:r>
      <w:r w:rsidRPr="004958C3">
        <w:rPr>
          <w:rFonts w:ascii="Palatino Linotype" w:hAnsi="Palatino Linotype"/>
          <w:i/>
          <w:sz w:val="22"/>
          <w:szCs w:val="22"/>
        </w:rPr>
        <w:t xml:space="preserve"> Establecer los criterios educativos y culturales en la producción radiofónica y televisiva del Gobierno del Estado. </w:t>
      </w:r>
    </w:p>
    <w:p w14:paraId="21C55389" w14:textId="58AE870A" w:rsidR="005241AF" w:rsidRPr="004958C3" w:rsidRDefault="005241AF" w:rsidP="005241AF">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XXIII.</w:t>
      </w:r>
      <w:r w:rsidRPr="004958C3">
        <w:rPr>
          <w:rFonts w:ascii="Palatino Linotype" w:hAnsi="Palatino Linotype"/>
          <w:i/>
          <w:sz w:val="22"/>
          <w:szCs w:val="22"/>
        </w:rPr>
        <w:t xml:space="preserve"> Coordinar, organizar y fomentar la enseñanza y la práctica de los deportes en el Estado, así como la participación en torneos y justas deportivas nacionales y extranjeras. </w:t>
      </w:r>
    </w:p>
    <w:p w14:paraId="6DFF53DE" w14:textId="2A227B20" w:rsidR="005241AF" w:rsidRPr="004958C3" w:rsidRDefault="005241AF" w:rsidP="005241AF">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XXIV.</w:t>
      </w:r>
      <w:r w:rsidRPr="004958C3">
        <w:rPr>
          <w:rFonts w:ascii="Palatino Linotype" w:hAnsi="Palatino Linotype"/>
          <w:i/>
          <w:sz w:val="22"/>
          <w:szCs w:val="22"/>
        </w:rPr>
        <w:t xml:space="preserve"> Establecer, promover y fomentar los planes y programas educativos, material didáctico y libros de texto locales, con perspectiva de género, así como las políticas para prevenir y eliminar actos de discriminación. </w:t>
      </w:r>
    </w:p>
    <w:p w14:paraId="7C83B8A8" w14:textId="77415E23" w:rsidR="005241AF" w:rsidRPr="004958C3" w:rsidRDefault="005241AF" w:rsidP="005241AF">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XXV.</w:t>
      </w:r>
      <w:r w:rsidRPr="004958C3">
        <w:rPr>
          <w:rFonts w:ascii="Palatino Linotype" w:hAnsi="Palatino Linotype"/>
          <w:i/>
          <w:sz w:val="22"/>
          <w:szCs w:val="22"/>
        </w:rPr>
        <w:t xml:space="preserve"> Fomentar en su esfera de competencia la sana alimentación y activación física de la población escolar del sistema educativo del Estado de México, con especial énfasis en el cuidado de los alimentos que se expenden en las escuelas públicas y privadas de educación básica, aplicando la reglamentación conducente. La Secretaría de Educación se coordinará con la Secretaría de Salud y demás dependencias y organismos que tengan intervención en la materia, pudiendo establecer los convenios respectivos con los municipios de la Entidad. </w:t>
      </w:r>
    </w:p>
    <w:p w14:paraId="2F2236E5" w14:textId="64500C93" w:rsidR="005241AF" w:rsidRPr="004958C3" w:rsidRDefault="005241AF" w:rsidP="005241AF">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XXVI.</w:t>
      </w:r>
      <w:r w:rsidRPr="004958C3">
        <w:rPr>
          <w:rFonts w:ascii="Palatino Linotype" w:hAnsi="Palatino Linotype"/>
          <w:i/>
          <w:sz w:val="22"/>
          <w:szCs w:val="22"/>
        </w:rPr>
        <w:t xml:space="preserve"> Promover la transformación de las guarderías y de las escuelas del sistema tradicional por turno, en guarderías y escuelas de tiempo completo, según población objetivo, cuando lo permitan la capacitación del personal docente, las condiciones presupuestales y la infraestructura física educativa.</w:t>
      </w:r>
    </w:p>
    <w:p w14:paraId="4EA0B998" w14:textId="7CE16689" w:rsidR="005241AF" w:rsidRPr="004958C3" w:rsidRDefault="005241AF" w:rsidP="005241AF">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XXVII.</w:t>
      </w:r>
      <w:r w:rsidRPr="004958C3">
        <w:rPr>
          <w:rFonts w:ascii="Palatino Linotype" w:hAnsi="Palatino Linotype"/>
          <w:i/>
          <w:sz w:val="22"/>
          <w:szCs w:val="22"/>
        </w:rPr>
        <w:t xml:space="preserve"> Las demás que señalen las leyes y reglamentos vigentes en el Estado.” (Énfasis añadido) </w:t>
      </w:r>
    </w:p>
    <w:p w14:paraId="6E278483" w14:textId="77777777" w:rsidR="005241AF" w:rsidRPr="004958C3" w:rsidRDefault="005241AF" w:rsidP="005241AF">
      <w:pPr>
        <w:tabs>
          <w:tab w:val="left" w:pos="851"/>
        </w:tabs>
        <w:ind w:right="901"/>
        <w:jc w:val="both"/>
        <w:rPr>
          <w:rFonts w:ascii="Palatino Linotype" w:hAnsi="Palatino Linotype"/>
          <w:i/>
          <w:sz w:val="22"/>
          <w:szCs w:val="22"/>
        </w:rPr>
      </w:pPr>
    </w:p>
    <w:p w14:paraId="113BA562" w14:textId="77777777" w:rsidR="007F57E2" w:rsidRPr="004958C3" w:rsidRDefault="00820F9B" w:rsidP="00820F9B">
      <w:pPr>
        <w:spacing w:line="360" w:lineRule="auto"/>
        <w:jc w:val="both"/>
        <w:rPr>
          <w:rFonts w:ascii="Palatino Linotype" w:hAnsi="Palatino Linotype"/>
        </w:rPr>
      </w:pPr>
      <w:r w:rsidRPr="004958C3">
        <w:rPr>
          <w:rFonts w:ascii="Palatino Linotype" w:hAnsi="Palatino Linotype"/>
        </w:rPr>
        <w:t xml:space="preserve">De lo anterior, se puede advertir que al </w:t>
      </w:r>
      <w:r w:rsidRPr="004958C3">
        <w:rPr>
          <w:rFonts w:ascii="Palatino Linotype" w:hAnsi="Palatino Linotype"/>
          <w:b/>
        </w:rPr>
        <w:t xml:space="preserve">SUJETO OBLIGADO </w:t>
      </w:r>
      <w:r w:rsidRPr="004958C3">
        <w:rPr>
          <w:rFonts w:ascii="Palatino Linotype" w:hAnsi="Palatino Linotype"/>
        </w:rPr>
        <w:t xml:space="preserve">entre otras cosas, le </w:t>
      </w:r>
      <w:r w:rsidRPr="004958C3">
        <w:rPr>
          <w:rFonts w:ascii="Palatino Linotype" w:hAnsi="Palatino Linotype"/>
          <w:lang w:val="es-ES"/>
        </w:rPr>
        <w:t>corresponde</w:t>
      </w:r>
      <w:r w:rsidRPr="004958C3">
        <w:rPr>
          <w:rFonts w:ascii="Palatino Linotype" w:hAnsi="Palatino Linotype"/>
        </w:rPr>
        <w:t xml:space="preserve"> formular, en el ámbito estatal, la política educativa; así como la de desarrollo cultural, bienestar social y deporte; así como, planear, organizar, desarrollar, vigilar y evaluar los servicios educativos dependientes del Gobierno del Estado o sus Organismos descentralizados.</w:t>
      </w:r>
    </w:p>
    <w:p w14:paraId="338AB036" w14:textId="77777777" w:rsidR="007F57E2" w:rsidRPr="004958C3" w:rsidRDefault="007F57E2" w:rsidP="00820F9B">
      <w:pPr>
        <w:spacing w:line="360" w:lineRule="auto"/>
        <w:jc w:val="both"/>
        <w:rPr>
          <w:rFonts w:ascii="Palatino Linotype" w:hAnsi="Palatino Linotype"/>
        </w:rPr>
      </w:pPr>
    </w:p>
    <w:p w14:paraId="7D138169" w14:textId="6FCC48F4" w:rsidR="005241AF" w:rsidRPr="004958C3" w:rsidRDefault="007F57E2" w:rsidP="00820F9B">
      <w:pPr>
        <w:spacing w:line="360" w:lineRule="auto"/>
        <w:jc w:val="both"/>
        <w:rPr>
          <w:rFonts w:ascii="Palatino Linotype" w:hAnsi="Palatino Linotype"/>
        </w:rPr>
      </w:pPr>
      <w:r w:rsidRPr="004958C3">
        <w:rPr>
          <w:rFonts w:ascii="Palatino Linotype" w:hAnsi="Palatino Linotype"/>
        </w:rPr>
        <w:t xml:space="preserve">Ahora bien, el Reglamento Interior de la Secretaría de Educación, dispone lo siguiente: </w:t>
      </w:r>
    </w:p>
    <w:p w14:paraId="471AF240" w14:textId="77777777" w:rsidR="007F57E2" w:rsidRPr="004958C3" w:rsidRDefault="007F57E2" w:rsidP="007F57E2">
      <w:pPr>
        <w:tabs>
          <w:tab w:val="left" w:pos="851"/>
        </w:tabs>
        <w:ind w:left="851" w:right="901"/>
        <w:jc w:val="both"/>
        <w:rPr>
          <w:rFonts w:ascii="Palatino Linotype" w:hAnsi="Palatino Linotype"/>
          <w:i/>
          <w:sz w:val="22"/>
          <w:szCs w:val="22"/>
        </w:rPr>
      </w:pPr>
    </w:p>
    <w:p w14:paraId="0B17B254" w14:textId="0E960C57" w:rsidR="007F57E2" w:rsidRPr="004958C3" w:rsidRDefault="007F57E2" w:rsidP="007F57E2">
      <w:pPr>
        <w:tabs>
          <w:tab w:val="left" w:pos="851"/>
        </w:tabs>
        <w:ind w:left="851" w:right="901"/>
        <w:jc w:val="both"/>
        <w:rPr>
          <w:rFonts w:ascii="Palatino Linotype" w:hAnsi="Palatino Linotype"/>
          <w:i/>
          <w:sz w:val="22"/>
          <w:szCs w:val="22"/>
        </w:rPr>
      </w:pPr>
      <w:r w:rsidRPr="004958C3">
        <w:rPr>
          <w:rFonts w:ascii="Palatino Linotype" w:hAnsi="Palatino Linotype"/>
          <w:i/>
          <w:sz w:val="22"/>
          <w:szCs w:val="22"/>
        </w:rPr>
        <w:t>“</w:t>
      </w:r>
      <w:r w:rsidRPr="004958C3">
        <w:rPr>
          <w:rFonts w:ascii="Palatino Linotype" w:hAnsi="Palatino Linotype"/>
          <w:b/>
          <w:i/>
          <w:sz w:val="22"/>
          <w:szCs w:val="22"/>
        </w:rPr>
        <w:t>Artículo 4.</w:t>
      </w:r>
      <w:r w:rsidRPr="004958C3">
        <w:rPr>
          <w:rFonts w:ascii="Palatino Linotype" w:hAnsi="Palatino Linotype"/>
          <w:i/>
          <w:sz w:val="22"/>
          <w:szCs w:val="22"/>
        </w:rPr>
        <w:t xml:space="preserve"> La Secretaría, la Subsecretaría General, las Subsecretarías, Direcciones Generales y demás Unidades Administrativas que la integran, conducirán sus actividades en forma coordinada y programada, con base en lo </w:t>
      </w:r>
      <w:r w:rsidRPr="004958C3">
        <w:rPr>
          <w:rFonts w:ascii="Palatino Linotype" w:hAnsi="Palatino Linotype"/>
          <w:i/>
          <w:sz w:val="22"/>
          <w:szCs w:val="22"/>
        </w:rPr>
        <w:lastRenderedPageBreak/>
        <w:t>señalado por el Plan de Desarrollo del Estado de México, así como en los programas regionales, sectoriales, institucionales y especiales a cargo de la dependencia de conformidad con las disposiciones legales de la materia.</w:t>
      </w:r>
    </w:p>
    <w:p w14:paraId="2D641D47" w14:textId="77777777" w:rsidR="007F57E2" w:rsidRPr="004958C3" w:rsidRDefault="007F57E2" w:rsidP="007F57E2">
      <w:pPr>
        <w:tabs>
          <w:tab w:val="left" w:pos="851"/>
        </w:tabs>
        <w:ind w:left="851" w:right="901"/>
        <w:jc w:val="both"/>
        <w:rPr>
          <w:rFonts w:ascii="Palatino Linotype" w:hAnsi="Palatino Linotype"/>
          <w:i/>
          <w:sz w:val="22"/>
          <w:szCs w:val="22"/>
        </w:rPr>
      </w:pPr>
    </w:p>
    <w:p w14:paraId="74C4050E" w14:textId="4F2DCA37" w:rsidR="007F57E2" w:rsidRPr="004958C3" w:rsidRDefault="007F57E2" w:rsidP="007F57E2">
      <w:pPr>
        <w:tabs>
          <w:tab w:val="left" w:pos="851"/>
        </w:tabs>
        <w:ind w:left="851" w:right="901"/>
        <w:jc w:val="both"/>
        <w:rPr>
          <w:rFonts w:ascii="Palatino Linotype" w:hAnsi="Palatino Linotype"/>
          <w:i/>
          <w:sz w:val="22"/>
          <w:szCs w:val="22"/>
        </w:rPr>
      </w:pPr>
      <w:r w:rsidRPr="004958C3">
        <w:rPr>
          <w:rFonts w:ascii="Palatino Linotype" w:hAnsi="Palatino Linotype"/>
          <w:i/>
          <w:sz w:val="22"/>
          <w:szCs w:val="22"/>
        </w:rPr>
        <w:t>Artículo 6.- El Secretario tendrá las siguientes funciones no delegables:</w:t>
      </w:r>
    </w:p>
    <w:p w14:paraId="72AC61F3" w14:textId="766AE853" w:rsidR="007F57E2" w:rsidRPr="004958C3" w:rsidRDefault="007F57E2" w:rsidP="007F57E2">
      <w:pPr>
        <w:tabs>
          <w:tab w:val="left" w:pos="851"/>
        </w:tabs>
        <w:ind w:left="851" w:right="901"/>
        <w:jc w:val="both"/>
        <w:rPr>
          <w:rFonts w:ascii="Palatino Linotype" w:hAnsi="Palatino Linotype"/>
          <w:i/>
          <w:sz w:val="22"/>
          <w:szCs w:val="22"/>
        </w:rPr>
      </w:pPr>
      <w:r w:rsidRPr="004958C3">
        <w:rPr>
          <w:rFonts w:ascii="Palatino Linotype" w:hAnsi="Palatino Linotype"/>
          <w:i/>
          <w:sz w:val="22"/>
          <w:szCs w:val="22"/>
        </w:rPr>
        <w:t>…</w:t>
      </w:r>
    </w:p>
    <w:p w14:paraId="7E5FA877" w14:textId="1ED58E6D" w:rsidR="007F57E2" w:rsidRPr="004958C3" w:rsidRDefault="007F57E2" w:rsidP="007F57E2">
      <w:pPr>
        <w:tabs>
          <w:tab w:val="left" w:pos="851"/>
        </w:tabs>
        <w:ind w:left="851" w:right="901"/>
        <w:jc w:val="both"/>
        <w:rPr>
          <w:rFonts w:ascii="Palatino Linotype" w:hAnsi="Palatino Linotype"/>
          <w:b/>
          <w:i/>
          <w:sz w:val="22"/>
          <w:szCs w:val="22"/>
        </w:rPr>
      </w:pPr>
      <w:r w:rsidRPr="004958C3">
        <w:rPr>
          <w:rFonts w:ascii="Palatino Linotype" w:hAnsi="Palatino Linotype"/>
          <w:b/>
          <w:i/>
          <w:sz w:val="22"/>
          <w:szCs w:val="22"/>
        </w:rPr>
        <w:t>II.</w:t>
      </w:r>
      <w:r w:rsidRPr="004958C3">
        <w:rPr>
          <w:rFonts w:ascii="Palatino Linotype" w:hAnsi="Palatino Linotype"/>
          <w:i/>
          <w:sz w:val="22"/>
          <w:szCs w:val="22"/>
        </w:rPr>
        <w:t xml:space="preserve"> Planear, coordinar y evaluar, en los términos de la legislación aplicable, las actividades de los organismos auxiliares adscritos sectorialmente a la Secretaría. Para tal efecto, </w:t>
      </w:r>
      <w:r w:rsidRPr="004958C3">
        <w:rPr>
          <w:rFonts w:ascii="Palatino Linotype" w:hAnsi="Palatino Linotype"/>
          <w:b/>
          <w:i/>
          <w:sz w:val="22"/>
          <w:szCs w:val="22"/>
        </w:rPr>
        <w:t>aprobará sus programas de conformidad con los objetivos, metas y políticas que determine el Gobernador del Estado.</w:t>
      </w:r>
    </w:p>
    <w:p w14:paraId="3B43FFFC" w14:textId="13918282" w:rsidR="00820F9B" w:rsidRPr="004958C3" w:rsidRDefault="00D31F79" w:rsidP="007F57E2">
      <w:pPr>
        <w:tabs>
          <w:tab w:val="left" w:pos="851"/>
        </w:tabs>
        <w:ind w:left="851" w:right="901"/>
        <w:jc w:val="both"/>
        <w:rPr>
          <w:rFonts w:ascii="Palatino Linotype" w:hAnsi="Palatino Linotype"/>
          <w:i/>
          <w:sz w:val="22"/>
          <w:szCs w:val="22"/>
        </w:rPr>
      </w:pPr>
      <w:r w:rsidRPr="004958C3">
        <w:rPr>
          <w:rFonts w:ascii="Palatino Linotype" w:hAnsi="Palatino Linotype"/>
          <w:i/>
          <w:sz w:val="22"/>
          <w:szCs w:val="22"/>
        </w:rPr>
        <w:t>…</w:t>
      </w:r>
    </w:p>
    <w:p w14:paraId="5048797C" w14:textId="46365B38" w:rsidR="00D31F79" w:rsidRPr="004958C3" w:rsidRDefault="00D31F79" w:rsidP="00D31F79">
      <w:pPr>
        <w:tabs>
          <w:tab w:val="left" w:pos="851"/>
        </w:tabs>
        <w:ind w:left="851" w:right="901"/>
        <w:jc w:val="both"/>
        <w:rPr>
          <w:rFonts w:ascii="Palatino Linotype" w:hAnsi="Palatino Linotype"/>
          <w:b/>
          <w:i/>
          <w:sz w:val="22"/>
          <w:szCs w:val="22"/>
        </w:rPr>
      </w:pPr>
      <w:r w:rsidRPr="004958C3">
        <w:rPr>
          <w:rFonts w:ascii="Palatino Linotype" w:hAnsi="Palatino Linotype"/>
          <w:b/>
          <w:i/>
          <w:sz w:val="22"/>
          <w:szCs w:val="22"/>
        </w:rPr>
        <w:t>VIII.</w:t>
      </w:r>
      <w:r w:rsidRPr="004958C3">
        <w:rPr>
          <w:rFonts w:ascii="Palatino Linotype" w:hAnsi="Palatino Linotype"/>
          <w:i/>
          <w:sz w:val="22"/>
          <w:szCs w:val="22"/>
        </w:rPr>
        <w:t xml:space="preserve"> </w:t>
      </w:r>
      <w:r w:rsidRPr="004958C3">
        <w:rPr>
          <w:rFonts w:ascii="Palatino Linotype" w:hAnsi="Palatino Linotype"/>
          <w:b/>
          <w:i/>
          <w:sz w:val="22"/>
          <w:szCs w:val="22"/>
        </w:rPr>
        <w:t>Aprobar los planes y programas de estudios para los diferentes tipos y niveles educativos, así como sus contenidos regionales, en términos de la legislación aplicable.</w:t>
      </w:r>
    </w:p>
    <w:p w14:paraId="4120A722" w14:textId="40364BC4" w:rsidR="00D31F79" w:rsidRPr="004958C3" w:rsidRDefault="00D31F79" w:rsidP="00D31F79">
      <w:pPr>
        <w:tabs>
          <w:tab w:val="left" w:pos="851"/>
        </w:tabs>
        <w:ind w:left="851" w:right="901"/>
        <w:jc w:val="both"/>
        <w:rPr>
          <w:rFonts w:ascii="Palatino Linotype" w:hAnsi="Palatino Linotype"/>
          <w:i/>
          <w:sz w:val="22"/>
          <w:szCs w:val="22"/>
        </w:rPr>
      </w:pPr>
      <w:r w:rsidRPr="004958C3">
        <w:rPr>
          <w:rFonts w:ascii="Palatino Linotype" w:hAnsi="Palatino Linotype"/>
          <w:i/>
          <w:sz w:val="22"/>
          <w:szCs w:val="22"/>
        </w:rPr>
        <w:t>…</w:t>
      </w:r>
    </w:p>
    <w:p w14:paraId="7E0575F1" w14:textId="77777777" w:rsidR="00D31F79" w:rsidRPr="004958C3" w:rsidRDefault="00D31F79" w:rsidP="00D31F79">
      <w:pPr>
        <w:tabs>
          <w:tab w:val="left" w:pos="851"/>
        </w:tabs>
        <w:ind w:left="851" w:right="901"/>
        <w:jc w:val="both"/>
        <w:rPr>
          <w:rFonts w:ascii="Palatino Linotype" w:hAnsi="Palatino Linotype"/>
          <w:i/>
          <w:sz w:val="22"/>
          <w:szCs w:val="22"/>
        </w:rPr>
      </w:pPr>
    </w:p>
    <w:p w14:paraId="36C8A8C7" w14:textId="56C2946B" w:rsidR="00D31F79" w:rsidRPr="004958C3" w:rsidRDefault="00D31F79" w:rsidP="007F57E2">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Artículo 7.</w:t>
      </w:r>
      <w:r w:rsidRPr="004958C3">
        <w:rPr>
          <w:rFonts w:ascii="Palatino Linotype" w:hAnsi="Palatino Linotype"/>
          <w:i/>
          <w:sz w:val="22"/>
          <w:szCs w:val="22"/>
        </w:rPr>
        <w:t xml:space="preserve"> Al frente de la Subsecretaría General de Educación y de cada Subsecretaría, habrá un titular, quien tendrá las atribuciones genéricas siguientes:</w:t>
      </w:r>
    </w:p>
    <w:p w14:paraId="2ACF25E1" w14:textId="3493AAD1" w:rsidR="00D31F79" w:rsidRPr="004958C3" w:rsidRDefault="00D31F79" w:rsidP="007F57E2">
      <w:pPr>
        <w:tabs>
          <w:tab w:val="left" w:pos="851"/>
        </w:tabs>
        <w:ind w:left="851" w:right="901"/>
        <w:jc w:val="both"/>
        <w:rPr>
          <w:rFonts w:ascii="Palatino Linotype" w:hAnsi="Palatino Linotype"/>
          <w:i/>
          <w:sz w:val="22"/>
          <w:szCs w:val="22"/>
        </w:rPr>
      </w:pPr>
      <w:r w:rsidRPr="004958C3">
        <w:rPr>
          <w:rFonts w:ascii="Palatino Linotype" w:hAnsi="Palatino Linotype"/>
          <w:i/>
          <w:sz w:val="22"/>
          <w:szCs w:val="22"/>
        </w:rPr>
        <w:t>…</w:t>
      </w:r>
    </w:p>
    <w:p w14:paraId="67ED0220" w14:textId="3FCF0202" w:rsidR="00D31F79" w:rsidRPr="004958C3" w:rsidRDefault="00D31F79" w:rsidP="007F57E2">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II.</w:t>
      </w:r>
      <w:r w:rsidRPr="004958C3">
        <w:rPr>
          <w:rFonts w:ascii="Palatino Linotype" w:hAnsi="Palatino Linotype"/>
          <w:i/>
          <w:sz w:val="22"/>
          <w:szCs w:val="22"/>
        </w:rPr>
        <w:t xml:space="preserve"> </w:t>
      </w:r>
      <w:r w:rsidRPr="004958C3">
        <w:rPr>
          <w:rFonts w:ascii="Palatino Linotype" w:hAnsi="Palatino Linotype"/>
          <w:b/>
          <w:i/>
          <w:sz w:val="22"/>
          <w:szCs w:val="22"/>
        </w:rPr>
        <w:t>Formular y proponer a su superior jerárquico los proyectos de los programas anuales de actividades y el presupuesto que les corresponda, así como gestionar los recursos que sean necesarios para el eficaz desarrollo de sus funciones</w:t>
      </w:r>
      <w:r w:rsidRPr="004958C3">
        <w:rPr>
          <w:rFonts w:ascii="Palatino Linotype" w:hAnsi="Palatino Linotype"/>
          <w:i/>
          <w:sz w:val="22"/>
          <w:szCs w:val="22"/>
        </w:rPr>
        <w:t>;</w:t>
      </w:r>
    </w:p>
    <w:p w14:paraId="200CDD0F" w14:textId="4D68E714" w:rsidR="00D31F79" w:rsidRPr="004958C3" w:rsidRDefault="00D31F79" w:rsidP="007F57E2">
      <w:pPr>
        <w:tabs>
          <w:tab w:val="left" w:pos="851"/>
        </w:tabs>
        <w:ind w:left="851" w:right="901"/>
        <w:jc w:val="both"/>
        <w:rPr>
          <w:rFonts w:ascii="Palatino Linotype" w:hAnsi="Palatino Linotype"/>
          <w:i/>
          <w:sz w:val="22"/>
          <w:szCs w:val="22"/>
        </w:rPr>
      </w:pPr>
      <w:r w:rsidRPr="004958C3">
        <w:rPr>
          <w:rFonts w:ascii="Palatino Linotype" w:hAnsi="Palatino Linotype"/>
          <w:i/>
          <w:sz w:val="22"/>
          <w:szCs w:val="22"/>
        </w:rPr>
        <w:t>…</w:t>
      </w:r>
    </w:p>
    <w:p w14:paraId="288946B7" w14:textId="2B017FC7" w:rsidR="00D31F79" w:rsidRPr="004958C3" w:rsidRDefault="00D31F79" w:rsidP="007F57E2">
      <w:pPr>
        <w:tabs>
          <w:tab w:val="left" w:pos="851"/>
        </w:tabs>
        <w:ind w:left="851" w:right="901"/>
        <w:jc w:val="both"/>
        <w:rPr>
          <w:rFonts w:ascii="Palatino Linotype" w:hAnsi="Palatino Linotype"/>
          <w:b/>
          <w:i/>
          <w:sz w:val="22"/>
          <w:szCs w:val="22"/>
        </w:rPr>
      </w:pPr>
      <w:r w:rsidRPr="004958C3">
        <w:rPr>
          <w:rFonts w:ascii="Palatino Linotype" w:hAnsi="Palatino Linotype"/>
          <w:b/>
          <w:i/>
          <w:sz w:val="22"/>
          <w:szCs w:val="22"/>
        </w:rPr>
        <w:t>Artículo 7 Bis. A la Subsecretaría General de Educación le corresponde planear, dirigir y evaluar las acciones e instrumentación de los programas y estrategias relativas a las actividades de educación con base en la normatividad, políticas y lineamientos establecidos en la materia.</w:t>
      </w:r>
    </w:p>
    <w:p w14:paraId="7DF17F8D" w14:textId="77777777" w:rsidR="00D31F79" w:rsidRPr="004958C3" w:rsidRDefault="00D31F79" w:rsidP="007F57E2">
      <w:pPr>
        <w:tabs>
          <w:tab w:val="left" w:pos="851"/>
        </w:tabs>
        <w:ind w:left="851" w:right="901"/>
        <w:jc w:val="both"/>
        <w:rPr>
          <w:rFonts w:ascii="Palatino Linotype" w:hAnsi="Palatino Linotype"/>
          <w:b/>
          <w:i/>
          <w:sz w:val="22"/>
          <w:szCs w:val="22"/>
        </w:rPr>
      </w:pPr>
    </w:p>
    <w:p w14:paraId="34B74FD1" w14:textId="5DD46EC1" w:rsidR="00D31F79" w:rsidRPr="004958C3" w:rsidRDefault="00D31F79" w:rsidP="007F57E2">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Artículo 10.</w:t>
      </w:r>
      <w:r w:rsidRPr="004958C3">
        <w:rPr>
          <w:rFonts w:ascii="Palatino Linotype" w:hAnsi="Palatino Linotype"/>
          <w:i/>
          <w:sz w:val="22"/>
          <w:szCs w:val="22"/>
        </w:rPr>
        <w:t xml:space="preserve"> A la </w:t>
      </w:r>
      <w:r w:rsidRPr="004958C3">
        <w:rPr>
          <w:rFonts w:ascii="Palatino Linotype" w:hAnsi="Palatino Linotype"/>
          <w:b/>
          <w:i/>
          <w:sz w:val="22"/>
          <w:szCs w:val="22"/>
        </w:rPr>
        <w:t>Subsecretaría de Planeación y Administración</w:t>
      </w:r>
      <w:r w:rsidRPr="004958C3">
        <w:rPr>
          <w:rFonts w:ascii="Palatino Linotype" w:hAnsi="Palatino Linotype"/>
          <w:i/>
          <w:sz w:val="22"/>
          <w:szCs w:val="22"/>
        </w:rPr>
        <w:t xml:space="preserve"> </w:t>
      </w:r>
      <w:r w:rsidRPr="004958C3">
        <w:rPr>
          <w:rFonts w:ascii="Palatino Linotype" w:hAnsi="Palatino Linotype"/>
          <w:b/>
          <w:i/>
          <w:sz w:val="22"/>
          <w:szCs w:val="22"/>
        </w:rPr>
        <w:t>le corresponde proponer, coordinar y evaluar los planes, programas y proyectos del sector</w:t>
      </w:r>
      <w:r w:rsidRPr="004958C3">
        <w:rPr>
          <w:rFonts w:ascii="Palatino Linotype" w:hAnsi="Palatino Linotype"/>
          <w:i/>
          <w:sz w:val="22"/>
          <w:szCs w:val="22"/>
        </w:rPr>
        <w:t>; coordinar y evaluar acciones en materia de equidad de género, seguro escolar, tecnologías de la información, desarrollo administrativo; atender a la administración de los recursos humanos, financieros y materiales de la Secretaría, así como coadyuvar con esta en la coordinación de los organismos auxiliares que le correspondan, con apego a las leyes, reglamentos y demás ordenamientos aplicables.</w:t>
      </w:r>
    </w:p>
    <w:p w14:paraId="39A9DC06" w14:textId="6F069E26" w:rsidR="00D31F79" w:rsidRPr="004958C3" w:rsidRDefault="00D31F79" w:rsidP="007F57E2">
      <w:pPr>
        <w:tabs>
          <w:tab w:val="left" w:pos="851"/>
        </w:tabs>
        <w:ind w:left="851" w:right="901"/>
        <w:jc w:val="both"/>
        <w:rPr>
          <w:rFonts w:ascii="Palatino Linotype" w:hAnsi="Palatino Linotype"/>
          <w:i/>
          <w:sz w:val="22"/>
          <w:szCs w:val="22"/>
        </w:rPr>
      </w:pPr>
      <w:r w:rsidRPr="004958C3">
        <w:rPr>
          <w:rFonts w:ascii="Palatino Linotype" w:hAnsi="Palatino Linotype"/>
          <w:i/>
          <w:sz w:val="22"/>
          <w:szCs w:val="22"/>
        </w:rPr>
        <w:t>…</w:t>
      </w:r>
    </w:p>
    <w:p w14:paraId="6BEDFED4" w14:textId="2E121A4E" w:rsidR="00D31F79" w:rsidRPr="004958C3" w:rsidRDefault="00D31F79" w:rsidP="007F57E2">
      <w:pPr>
        <w:tabs>
          <w:tab w:val="left" w:pos="851"/>
        </w:tabs>
        <w:ind w:left="851" w:right="901"/>
        <w:jc w:val="both"/>
        <w:rPr>
          <w:rFonts w:ascii="Palatino Linotype" w:hAnsi="Palatino Linotype"/>
          <w:i/>
          <w:sz w:val="22"/>
          <w:szCs w:val="22"/>
        </w:rPr>
      </w:pPr>
      <w:r w:rsidRPr="004958C3">
        <w:rPr>
          <w:rFonts w:ascii="Palatino Linotype" w:hAnsi="Palatino Linotype"/>
          <w:i/>
          <w:sz w:val="22"/>
          <w:szCs w:val="22"/>
        </w:rPr>
        <w:lastRenderedPageBreak/>
        <w:t xml:space="preserve">Artículo 14.- Corresponde a los </w:t>
      </w:r>
      <w:r w:rsidRPr="004958C3">
        <w:rPr>
          <w:rFonts w:ascii="Palatino Linotype" w:hAnsi="Palatino Linotype"/>
          <w:b/>
          <w:i/>
          <w:sz w:val="22"/>
          <w:szCs w:val="22"/>
        </w:rPr>
        <w:t>titulares de las direcciones generales</w:t>
      </w:r>
      <w:r w:rsidRPr="004958C3">
        <w:rPr>
          <w:rFonts w:ascii="Palatino Linotype" w:hAnsi="Palatino Linotype"/>
          <w:i/>
          <w:sz w:val="22"/>
          <w:szCs w:val="22"/>
        </w:rPr>
        <w:t xml:space="preserve"> el ejercicio de las siguientes atribuciones genéricas:</w:t>
      </w:r>
    </w:p>
    <w:p w14:paraId="5AB2BE3C" w14:textId="26A5B189" w:rsidR="00D31F79" w:rsidRPr="004958C3" w:rsidRDefault="00D31F79" w:rsidP="007F57E2">
      <w:pPr>
        <w:tabs>
          <w:tab w:val="left" w:pos="851"/>
        </w:tabs>
        <w:ind w:left="851" w:right="901"/>
        <w:jc w:val="both"/>
        <w:rPr>
          <w:rFonts w:ascii="Palatino Linotype" w:hAnsi="Palatino Linotype"/>
          <w:i/>
          <w:sz w:val="22"/>
          <w:szCs w:val="22"/>
        </w:rPr>
      </w:pPr>
      <w:r w:rsidRPr="004958C3">
        <w:rPr>
          <w:rFonts w:ascii="Palatino Linotype" w:hAnsi="Palatino Linotype"/>
          <w:i/>
          <w:sz w:val="22"/>
          <w:szCs w:val="22"/>
        </w:rPr>
        <w:t>…</w:t>
      </w:r>
    </w:p>
    <w:p w14:paraId="3D98ADA3" w14:textId="7F8CDC33" w:rsidR="00D31F79" w:rsidRPr="004958C3" w:rsidRDefault="00D31F79" w:rsidP="007F57E2">
      <w:pPr>
        <w:tabs>
          <w:tab w:val="left" w:pos="851"/>
        </w:tabs>
        <w:ind w:left="851" w:right="901"/>
        <w:jc w:val="both"/>
        <w:rPr>
          <w:rFonts w:ascii="Palatino Linotype" w:hAnsi="Palatino Linotype"/>
          <w:i/>
          <w:sz w:val="22"/>
          <w:szCs w:val="22"/>
        </w:rPr>
      </w:pPr>
      <w:r w:rsidRPr="004958C3">
        <w:rPr>
          <w:rFonts w:ascii="Palatino Linotype" w:hAnsi="Palatino Linotype"/>
          <w:i/>
          <w:sz w:val="22"/>
          <w:szCs w:val="22"/>
        </w:rPr>
        <w:t xml:space="preserve">IV. </w:t>
      </w:r>
      <w:r w:rsidRPr="004958C3">
        <w:rPr>
          <w:rFonts w:ascii="Palatino Linotype" w:hAnsi="Palatino Linotype"/>
          <w:b/>
          <w:i/>
          <w:sz w:val="22"/>
          <w:szCs w:val="22"/>
        </w:rPr>
        <w:t xml:space="preserve">Formular y proponer a su superior inmediato los anteproyectos de programas anuales de actividades </w:t>
      </w:r>
      <w:r w:rsidRPr="004958C3">
        <w:rPr>
          <w:rFonts w:ascii="Palatino Linotype" w:hAnsi="Palatino Linotype"/>
          <w:i/>
          <w:sz w:val="22"/>
          <w:szCs w:val="22"/>
        </w:rPr>
        <w:t>y de presupuesto que les corresponda, así como gestionar los recursos que les sean necesarios para el eficaz desarrollo de las funciones;</w:t>
      </w:r>
    </w:p>
    <w:p w14:paraId="1638E728" w14:textId="7F715C80" w:rsidR="00D31F79" w:rsidRPr="004958C3" w:rsidRDefault="00D31F79" w:rsidP="007F57E2">
      <w:pPr>
        <w:tabs>
          <w:tab w:val="left" w:pos="851"/>
        </w:tabs>
        <w:ind w:left="851" w:right="901"/>
        <w:jc w:val="both"/>
        <w:rPr>
          <w:rFonts w:ascii="Palatino Linotype" w:hAnsi="Palatino Linotype"/>
          <w:i/>
          <w:sz w:val="22"/>
          <w:szCs w:val="22"/>
        </w:rPr>
      </w:pPr>
      <w:r w:rsidRPr="004958C3">
        <w:rPr>
          <w:rFonts w:ascii="Palatino Linotype" w:hAnsi="Palatino Linotype"/>
          <w:i/>
          <w:sz w:val="22"/>
          <w:szCs w:val="22"/>
        </w:rPr>
        <w:t>…</w:t>
      </w:r>
    </w:p>
    <w:p w14:paraId="3AF68F50" w14:textId="61AE7E2A" w:rsidR="00D31F79" w:rsidRPr="004958C3" w:rsidRDefault="00D31F79" w:rsidP="007F57E2">
      <w:pPr>
        <w:tabs>
          <w:tab w:val="left" w:pos="851"/>
        </w:tabs>
        <w:ind w:left="851" w:right="901"/>
        <w:jc w:val="both"/>
        <w:rPr>
          <w:rFonts w:ascii="Palatino Linotype" w:hAnsi="Palatino Linotype"/>
          <w:i/>
          <w:sz w:val="22"/>
          <w:szCs w:val="22"/>
        </w:rPr>
      </w:pPr>
      <w:r w:rsidRPr="004958C3">
        <w:rPr>
          <w:rFonts w:ascii="Palatino Linotype" w:hAnsi="Palatino Linotype"/>
          <w:i/>
          <w:sz w:val="22"/>
          <w:szCs w:val="22"/>
        </w:rPr>
        <w:t xml:space="preserve">Artículo 15.- Corresponde a la </w:t>
      </w:r>
      <w:r w:rsidRPr="004958C3">
        <w:rPr>
          <w:rFonts w:ascii="Palatino Linotype" w:hAnsi="Palatino Linotype"/>
          <w:b/>
          <w:i/>
          <w:sz w:val="22"/>
          <w:szCs w:val="22"/>
        </w:rPr>
        <w:t>Dirección General de Educación Básica</w:t>
      </w:r>
      <w:r w:rsidRPr="004958C3">
        <w:rPr>
          <w:rFonts w:ascii="Palatino Linotype" w:hAnsi="Palatino Linotype"/>
          <w:i/>
          <w:sz w:val="22"/>
          <w:szCs w:val="22"/>
        </w:rPr>
        <w:t>, el ejercicio de las siguientes atribuciones:</w:t>
      </w:r>
    </w:p>
    <w:p w14:paraId="0B792EB1" w14:textId="0EA20473" w:rsidR="00D31F79" w:rsidRPr="004958C3" w:rsidRDefault="00D31F79" w:rsidP="007F57E2">
      <w:pPr>
        <w:tabs>
          <w:tab w:val="left" w:pos="851"/>
        </w:tabs>
        <w:ind w:left="851" w:right="901"/>
        <w:jc w:val="both"/>
        <w:rPr>
          <w:rFonts w:ascii="Palatino Linotype" w:hAnsi="Palatino Linotype"/>
          <w:i/>
          <w:sz w:val="22"/>
          <w:szCs w:val="22"/>
        </w:rPr>
      </w:pPr>
      <w:r w:rsidRPr="004958C3">
        <w:rPr>
          <w:rFonts w:ascii="Palatino Linotype" w:hAnsi="Palatino Linotype"/>
          <w:i/>
          <w:sz w:val="22"/>
          <w:szCs w:val="22"/>
        </w:rPr>
        <w:t>…</w:t>
      </w:r>
    </w:p>
    <w:p w14:paraId="789164E6" w14:textId="5D916C3A" w:rsidR="00D31F79" w:rsidRPr="004958C3" w:rsidRDefault="00D31F79" w:rsidP="007F57E2">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 xml:space="preserve">II. Participar en </w:t>
      </w:r>
      <w:r w:rsidR="004958C3" w:rsidRPr="004958C3">
        <w:rPr>
          <w:rFonts w:ascii="Palatino Linotype" w:hAnsi="Palatino Linotype"/>
          <w:b/>
          <w:i/>
          <w:sz w:val="22"/>
          <w:szCs w:val="22"/>
        </w:rPr>
        <w:t>la</w:t>
      </w:r>
      <w:r w:rsidRPr="004958C3">
        <w:rPr>
          <w:rFonts w:ascii="Palatino Linotype" w:hAnsi="Palatino Linotype"/>
          <w:b/>
          <w:i/>
          <w:sz w:val="22"/>
          <w:szCs w:val="22"/>
        </w:rPr>
        <w:t xml:space="preserve"> formulación, actuación y difusión de los planes y programas de estudio en educación básica</w:t>
      </w:r>
      <w:r w:rsidRPr="004958C3">
        <w:rPr>
          <w:rFonts w:ascii="Palatino Linotype" w:hAnsi="Palatino Linotype"/>
          <w:i/>
          <w:sz w:val="22"/>
          <w:szCs w:val="22"/>
        </w:rPr>
        <w:t>, de acuerdo con las normas institucionales vigentes;</w:t>
      </w:r>
    </w:p>
    <w:p w14:paraId="686DEF79" w14:textId="7B332D6F" w:rsidR="00D31F79" w:rsidRPr="004958C3" w:rsidRDefault="00D31F79" w:rsidP="007F57E2">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w:t>
      </w:r>
    </w:p>
    <w:p w14:paraId="2E340AC3" w14:textId="3DE81E39" w:rsidR="00D31F79" w:rsidRPr="004958C3" w:rsidRDefault="00D31F79" w:rsidP="007F57E2">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VIII.</w:t>
      </w:r>
      <w:r w:rsidRPr="004958C3">
        <w:rPr>
          <w:rFonts w:ascii="Palatino Linotype" w:hAnsi="Palatino Linotype"/>
          <w:i/>
          <w:sz w:val="22"/>
          <w:szCs w:val="22"/>
        </w:rPr>
        <w:t xml:space="preserve"> </w:t>
      </w:r>
      <w:r w:rsidRPr="004958C3">
        <w:rPr>
          <w:rFonts w:ascii="Palatino Linotype" w:hAnsi="Palatino Linotype"/>
          <w:b/>
          <w:i/>
          <w:sz w:val="22"/>
          <w:szCs w:val="22"/>
        </w:rPr>
        <w:t xml:space="preserve">Llevar a cabo la elaboración y actualización de publicaciones y otros materiales de apoyo didáctico para impartición de la educación básica en </w:t>
      </w:r>
      <w:r w:rsidR="004958C3" w:rsidRPr="004958C3">
        <w:rPr>
          <w:rFonts w:ascii="Palatino Linotype" w:hAnsi="Palatino Linotype"/>
          <w:b/>
          <w:i/>
          <w:sz w:val="22"/>
          <w:szCs w:val="22"/>
        </w:rPr>
        <w:t>la</w:t>
      </w:r>
      <w:r w:rsidRPr="004958C3">
        <w:rPr>
          <w:rFonts w:ascii="Palatino Linotype" w:hAnsi="Palatino Linotype"/>
          <w:b/>
          <w:i/>
          <w:sz w:val="22"/>
          <w:szCs w:val="22"/>
        </w:rPr>
        <w:t xml:space="preserve"> entidad, de conformidad con los planes y programas de estudio autorizados</w:t>
      </w:r>
      <w:r w:rsidRPr="004958C3">
        <w:rPr>
          <w:rFonts w:ascii="Palatino Linotype" w:hAnsi="Palatino Linotype"/>
          <w:i/>
          <w:sz w:val="22"/>
          <w:szCs w:val="22"/>
        </w:rPr>
        <w:t>;</w:t>
      </w:r>
    </w:p>
    <w:p w14:paraId="6BB5240E" w14:textId="683C3298" w:rsidR="00D31F79" w:rsidRPr="004958C3" w:rsidRDefault="00D31F79" w:rsidP="007F57E2">
      <w:pPr>
        <w:tabs>
          <w:tab w:val="left" w:pos="851"/>
        </w:tabs>
        <w:ind w:left="851" w:right="901"/>
        <w:jc w:val="both"/>
        <w:rPr>
          <w:rFonts w:ascii="Palatino Linotype" w:hAnsi="Palatino Linotype"/>
          <w:i/>
          <w:sz w:val="22"/>
          <w:szCs w:val="22"/>
        </w:rPr>
      </w:pPr>
      <w:r w:rsidRPr="004958C3">
        <w:rPr>
          <w:rFonts w:ascii="Palatino Linotype" w:hAnsi="Palatino Linotype"/>
          <w:i/>
          <w:sz w:val="22"/>
          <w:szCs w:val="22"/>
        </w:rPr>
        <w:t>…</w:t>
      </w:r>
    </w:p>
    <w:p w14:paraId="1F351850" w14:textId="333663A0" w:rsidR="00D31F79" w:rsidRPr="004958C3" w:rsidRDefault="00D31F79" w:rsidP="007F57E2">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Artículo 16.</w:t>
      </w:r>
      <w:r w:rsidRPr="004958C3">
        <w:rPr>
          <w:rFonts w:ascii="Palatino Linotype" w:hAnsi="Palatino Linotype"/>
          <w:i/>
          <w:sz w:val="22"/>
          <w:szCs w:val="22"/>
        </w:rPr>
        <w:t xml:space="preserve"> Corresponde a la Dire</w:t>
      </w:r>
      <w:r w:rsidRPr="004958C3">
        <w:rPr>
          <w:rFonts w:ascii="Palatino Linotype" w:hAnsi="Palatino Linotype"/>
          <w:b/>
          <w:i/>
          <w:sz w:val="22"/>
          <w:szCs w:val="22"/>
        </w:rPr>
        <w:t xml:space="preserve">cción General de Educación Normal y Fortalecimiento Profesional, </w:t>
      </w:r>
      <w:r w:rsidRPr="004958C3">
        <w:rPr>
          <w:rFonts w:ascii="Palatino Linotype" w:hAnsi="Palatino Linotype"/>
          <w:i/>
          <w:sz w:val="22"/>
          <w:szCs w:val="22"/>
        </w:rPr>
        <w:t>el ejercicio de las siguientes atribuciones:</w:t>
      </w:r>
    </w:p>
    <w:p w14:paraId="7562FC46" w14:textId="5994FC91" w:rsidR="00D31F79" w:rsidRPr="004958C3" w:rsidRDefault="00D31F79" w:rsidP="007F57E2">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w:t>
      </w:r>
    </w:p>
    <w:p w14:paraId="4898D1B5" w14:textId="631DD7BF" w:rsidR="00D31F79" w:rsidRPr="004958C3" w:rsidRDefault="00D31F79" w:rsidP="007F57E2">
      <w:pPr>
        <w:tabs>
          <w:tab w:val="left" w:pos="851"/>
        </w:tabs>
        <w:ind w:left="851" w:right="901"/>
        <w:jc w:val="both"/>
        <w:rPr>
          <w:rFonts w:ascii="Palatino Linotype" w:hAnsi="Palatino Linotype"/>
          <w:b/>
          <w:i/>
          <w:sz w:val="22"/>
          <w:szCs w:val="22"/>
        </w:rPr>
      </w:pPr>
      <w:r w:rsidRPr="004958C3">
        <w:rPr>
          <w:rFonts w:ascii="Palatino Linotype" w:hAnsi="Palatino Linotype"/>
          <w:b/>
          <w:i/>
          <w:sz w:val="22"/>
          <w:szCs w:val="22"/>
        </w:rPr>
        <w:t>II. Participar en la elaboración, actualización y difusión de los planes y programas de educación normal, de acuerdo con la normatividad aplicable.</w:t>
      </w:r>
    </w:p>
    <w:p w14:paraId="43AA2383" w14:textId="129F865E" w:rsidR="00D31F79" w:rsidRPr="004958C3" w:rsidRDefault="00D31F79" w:rsidP="007F57E2">
      <w:pPr>
        <w:tabs>
          <w:tab w:val="left" w:pos="851"/>
        </w:tabs>
        <w:ind w:left="851" w:right="901"/>
        <w:jc w:val="both"/>
        <w:rPr>
          <w:rFonts w:ascii="Palatino Linotype" w:hAnsi="Palatino Linotype"/>
          <w:i/>
          <w:sz w:val="22"/>
          <w:szCs w:val="22"/>
        </w:rPr>
      </w:pPr>
      <w:r w:rsidRPr="004958C3">
        <w:rPr>
          <w:rFonts w:ascii="Palatino Linotype" w:hAnsi="Palatino Linotype"/>
          <w:i/>
          <w:sz w:val="22"/>
          <w:szCs w:val="22"/>
        </w:rPr>
        <w:t>…</w:t>
      </w:r>
    </w:p>
    <w:p w14:paraId="4E68C0A1" w14:textId="57CCE484" w:rsidR="00D31F79" w:rsidRPr="004958C3" w:rsidRDefault="00D31F79" w:rsidP="007F57E2">
      <w:pPr>
        <w:tabs>
          <w:tab w:val="left" w:pos="851"/>
        </w:tabs>
        <w:ind w:left="851" w:right="901"/>
        <w:jc w:val="both"/>
        <w:rPr>
          <w:rFonts w:ascii="Palatino Linotype" w:hAnsi="Palatino Linotype"/>
          <w:b/>
          <w:i/>
          <w:sz w:val="22"/>
          <w:szCs w:val="22"/>
        </w:rPr>
      </w:pPr>
      <w:r w:rsidRPr="004958C3">
        <w:rPr>
          <w:rFonts w:ascii="Palatino Linotype" w:hAnsi="Palatino Linotype"/>
          <w:b/>
          <w:i/>
          <w:sz w:val="22"/>
          <w:szCs w:val="22"/>
        </w:rPr>
        <w:t>VI. Organizar la elaboración y adecuación de publicaciones y otros materiales de apoyo didáctico, para la impartición de educación normal en la entidad, de conformidad con los planes y programas de estudio autorizados;</w:t>
      </w:r>
    </w:p>
    <w:p w14:paraId="38F664CD" w14:textId="51AFFD50" w:rsidR="004A39A2" w:rsidRPr="004958C3" w:rsidRDefault="004A39A2" w:rsidP="007F57E2">
      <w:pPr>
        <w:tabs>
          <w:tab w:val="left" w:pos="851"/>
        </w:tabs>
        <w:ind w:left="851" w:right="901"/>
        <w:jc w:val="both"/>
        <w:rPr>
          <w:rFonts w:ascii="Palatino Linotype" w:hAnsi="Palatino Linotype"/>
          <w:i/>
          <w:sz w:val="22"/>
          <w:szCs w:val="22"/>
        </w:rPr>
      </w:pPr>
      <w:r w:rsidRPr="004958C3">
        <w:rPr>
          <w:rFonts w:ascii="Palatino Linotype" w:hAnsi="Palatino Linotype"/>
          <w:i/>
          <w:sz w:val="22"/>
          <w:szCs w:val="22"/>
        </w:rPr>
        <w:t>…</w:t>
      </w:r>
    </w:p>
    <w:p w14:paraId="6A67774A" w14:textId="477FFE85" w:rsidR="00D31F79" w:rsidRPr="004958C3" w:rsidRDefault="00D31F79" w:rsidP="007F57E2">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Artículo 17.-</w:t>
      </w:r>
      <w:r w:rsidRPr="004958C3">
        <w:rPr>
          <w:rFonts w:ascii="Palatino Linotype" w:hAnsi="Palatino Linotype"/>
          <w:i/>
          <w:sz w:val="22"/>
          <w:szCs w:val="22"/>
        </w:rPr>
        <w:t xml:space="preserve"> Corresponde a la </w:t>
      </w:r>
      <w:r w:rsidRPr="004958C3">
        <w:rPr>
          <w:rFonts w:ascii="Palatino Linotype" w:hAnsi="Palatino Linotype"/>
          <w:b/>
          <w:i/>
          <w:sz w:val="22"/>
          <w:szCs w:val="22"/>
        </w:rPr>
        <w:t>Dirección General de Educación Media Superior</w:t>
      </w:r>
      <w:r w:rsidRPr="004958C3">
        <w:rPr>
          <w:rFonts w:ascii="Palatino Linotype" w:hAnsi="Palatino Linotype"/>
          <w:i/>
          <w:sz w:val="22"/>
          <w:szCs w:val="22"/>
        </w:rPr>
        <w:t>, el ejercicio de las siguientes atribuciones:</w:t>
      </w:r>
    </w:p>
    <w:p w14:paraId="6795C345" w14:textId="6DD58C62" w:rsidR="004A39A2" w:rsidRPr="004958C3" w:rsidRDefault="004A39A2" w:rsidP="007F57E2">
      <w:pPr>
        <w:tabs>
          <w:tab w:val="left" w:pos="851"/>
        </w:tabs>
        <w:ind w:left="851" w:right="901"/>
        <w:jc w:val="both"/>
        <w:rPr>
          <w:rFonts w:ascii="Palatino Linotype" w:hAnsi="Palatino Linotype"/>
          <w:i/>
          <w:sz w:val="22"/>
          <w:szCs w:val="22"/>
        </w:rPr>
      </w:pPr>
      <w:r w:rsidRPr="004958C3">
        <w:rPr>
          <w:rFonts w:ascii="Palatino Linotype" w:hAnsi="Palatino Linotype"/>
          <w:i/>
          <w:sz w:val="22"/>
          <w:szCs w:val="22"/>
        </w:rPr>
        <w:t>…</w:t>
      </w:r>
    </w:p>
    <w:p w14:paraId="1454150D" w14:textId="7176AAFB" w:rsidR="00D31F79" w:rsidRPr="004958C3" w:rsidRDefault="00D31F79" w:rsidP="007F57E2">
      <w:pPr>
        <w:tabs>
          <w:tab w:val="left" w:pos="851"/>
        </w:tabs>
        <w:ind w:left="851" w:right="901"/>
        <w:jc w:val="both"/>
        <w:rPr>
          <w:rFonts w:ascii="Palatino Linotype" w:hAnsi="Palatino Linotype"/>
          <w:b/>
          <w:i/>
          <w:sz w:val="22"/>
          <w:szCs w:val="22"/>
        </w:rPr>
      </w:pPr>
      <w:r w:rsidRPr="004958C3">
        <w:rPr>
          <w:rFonts w:ascii="Palatino Linotype" w:hAnsi="Palatino Linotype"/>
          <w:b/>
          <w:i/>
          <w:sz w:val="22"/>
          <w:szCs w:val="22"/>
        </w:rPr>
        <w:t>II. Participar en la formulación, actualización y difusión de los planes y programas de estudio en el tipo medio superior, de acuerdo con la normatividad aplicable.</w:t>
      </w:r>
    </w:p>
    <w:p w14:paraId="347786A3" w14:textId="4D738150" w:rsidR="004A39A2" w:rsidRPr="004958C3" w:rsidRDefault="004A39A2" w:rsidP="004A39A2">
      <w:pPr>
        <w:tabs>
          <w:tab w:val="left" w:pos="851"/>
        </w:tabs>
        <w:ind w:left="851" w:right="901"/>
        <w:jc w:val="both"/>
        <w:rPr>
          <w:rFonts w:ascii="Palatino Linotype" w:hAnsi="Palatino Linotype"/>
          <w:lang w:val="es-ES"/>
        </w:rPr>
      </w:pPr>
      <w:r w:rsidRPr="004958C3">
        <w:rPr>
          <w:rFonts w:ascii="Palatino Linotype" w:hAnsi="Palatino Linotype"/>
          <w:b/>
          <w:i/>
          <w:sz w:val="22"/>
          <w:szCs w:val="22"/>
        </w:rPr>
        <w:t>…</w:t>
      </w:r>
    </w:p>
    <w:p w14:paraId="2E7DD279" w14:textId="77777777" w:rsidR="004A39A2" w:rsidRPr="004958C3" w:rsidRDefault="004A39A2" w:rsidP="004A39A2">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lastRenderedPageBreak/>
        <w:t>Artículo 18.-</w:t>
      </w:r>
      <w:r w:rsidRPr="004958C3">
        <w:rPr>
          <w:rFonts w:ascii="Palatino Linotype" w:hAnsi="Palatino Linotype"/>
          <w:i/>
          <w:sz w:val="22"/>
          <w:szCs w:val="22"/>
        </w:rPr>
        <w:t xml:space="preserve"> Corresponde a la </w:t>
      </w:r>
      <w:r w:rsidRPr="004958C3">
        <w:rPr>
          <w:rFonts w:ascii="Palatino Linotype" w:hAnsi="Palatino Linotype"/>
          <w:b/>
          <w:i/>
          <w:sz w:val="22"/>
          <w:szCs w:val="22"/>
        </w:rPr>
        <w:t>Dirección de Educación Superior</w:t>
      </w:r>
      <w:r w:rsidRPr="004958C3">
        <w:rPr>
          <w:rFonts w:ascii="Palatino Linotype" w:hAnsi="Palatino Linotype"/>
          <w:i/>
          <w:sz w:val="22"/>
          <w:szCs w:val="22"/>
        </w:rPr>
        <w:t xml:space="preserve">, el ejercicio de las siguientes atribuciones: </w:t>
      </w:r>
    </w:p>
    <w:p w14:paraId="20E17C07" w14:textId="3327C01B" w:rsidR="004A39A2" w:rsidRPr="004958C3" w:rsidRDefault="004A39A2" w:rsidP="004A39A2">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w:t>
      </w:r>
    </w:p>
    <w:p w14:paraId="170190AC" w14:textId="77777777" w:rsidR="004A39A2" w:rsidRPr="004958C3" w:rsidRDefault="004A39A2" w:rsidP="004A39A2">
      <w:pPr>
        <w:tabs>
          <w:tab w:val="left" w:pos="851"/>
        </w:tabs>
        <w:ind w:left="851" w:right="901"/>
        <w:jc w:val="both"/>
        <w:rPr>
          <w:rFonts w:ascii="Palatino Linotype" w:hAnsi="Palatino Linotype"/>
          <w:b/>
          <w:i/>
          <w:sz w:val="22"/>
          <w:szCs w:val="22"/>
        </w:rPr>
      </w:pPr>
      <w:r w:rsidRPr="004958C3">
        <w:rPr>
          <w:rFonts w:ascii="Palatino Linotype" w:hAnsi="Palatino Linotype"/>
          <w:b/>
          <w:i/>
          <w:sz w:val="22"/>
          <w:szCs w:val="22"/>
        </w:rPr>
        <w:t>II.</w:t>
      </w:r>
      <w:r w:rsidRPr="004958C3">
        <w:rPr>
          <w:rFonts w:ascii="Palatino Linotype" w:hAnsi="Palatino Linotype"/>
          <w:i/>
          <w:sz w:val="22"/>
          <w:szCs w:val="22"/>
        </w:rPr>
        <w:t xml:space="preserve"> </w:t>
      </w:r>
      <w:r w:rsidRPr="004958C3">
        <w:rPr>
          <w:rFonts w:ascii="Palatino Linotype" w:hAnsi="Palatino Linotype"/>
          <w:b/>
          <w:i/>
          <w:sz w:val="22"/>
          <w:szCs w:val="22"/>
        </w:rPr>
        <w:t xml:space="preserve">Participar en la elaboración, actualización y difusión de los planes y programas de estudio, así como de programas de investigación en el tipo superior, de acuerdo con las normas institucionales vigentes. </w:t>
      </w:r>
    </w:p>
    <w:p w14:paraId="554158D3" w14:textId="6C8309E1" w:rsidR="004A39A2" w:rsidRPr="004958C3" w:rsidRDefault="004A39A2" w:rsidP="004A39A2">
      <w:pPr>
        <w:tabs>
          <w:tab w:val="left" w:pos="851"/>
        </w:tabs>
        <w:ind w:left="851" w:right="901"/>
        <w:jc w:val="both"/>
        <w:rPr>
          <w:rFonts w:ascii="Palatino Linotype" w:hAnsi="Palatino Linotype"/>
          <w:i/>
          <w:sz w:val="22"/>
          <w:szCs w:val="22"/>
        </w:rPr>
      </w:pPr>
      <w:r w:rsidRPr="004958C3">
        <w:rPr>
          <w:rFonts w:ascii="Palatino Linotype" w:hAnsi="Palatino Linotype"/>
          <w:i/>
          <w:sz w:val="22"/>
          <w:szCs w:val="22"/>
        </w:rPr>
        <w:t>…</w:t>
      </w:r>
    </w:p>
    <w:p w14:paraId="7A1EEA35" w14:textId="77777777" w:rsidR="004A39A2" w:rsidRPr="004958C3" w:rsidRDefault="004A39A2" w:rsidP="004A39A2">
      <w:pPr>
        <w:tabs>
          <w:tab w:val="left" w:pos="851"/>
        </w:tabs>
        <w:ind w:left="851" w:right="901"/>
        <w:jc w:val="both"/>
        <w:rPr>
          <w:rFonts w:ascii="Palatino Linotype" w:hAnsi="Palatino Linotype"/>
          <w:b/>
          <w:i/>
          <w:sz w:val="22"/>
          <w:szCs w:val="22"/>
        </w:rPr>
      </w:pPr>
      <w:r w:rsidRPr="004958C3">
        <w:rPr>
          <w:rFonts w:ascii="Palatino Linotype" w:hAnsi="Palatino Linotype"/>
          <w:b/>
          <w:i/>
          <w:sz w:val="22"/>
          <w:szCs w:val="22"/>
        </w:rPr>
        <w:t>Artículo 19.-</w:t>
      </w:r>
      <w:r w:rsidRPr="004958C3">
        <w:rPr>
          <w:rFonts w:ascii="Palatino Linotype" w:hAnsi="Palatino Linotype"/>
          <w:i/>
          <w:sz w:val="22"/>
          <w:szCs w:val="22"/>
        </w:rPr>
        <w:t xml:space="preserve"> Corresponde a la </w:t>
      </w:r>
      <w:r w:rsidRPr="004958C3">
        <w:rPr>
          <w:rFonts w:ascii="Palatino Linotype" w:hAnsi="Palatino Linotype"/>
          <w:b/>
          <w:i/>
          <w:sz w:val="22"/>
          <w:szCs w:val="22"/>
        </w:rPr>
        <w:t xml:space="preserve">Dirección General de Información, Planeación, Programación y Evaluación: </w:t>
      </w:r>
    </w:p>
    <w:p w14:paraId="54F58A60" w14:textId="77777777" w:rsidR="004A39A2" w:rsidRPr="004958C3" w:rsidRDefault="004A39A2" w:rsidP="004A39A2">
      <w:pPr>
        <w:tabs>
          <w:tab w:val="left" w:pos="851"/>
        </w:tabs>
        <w:ind w:left="851" w:right="901"/>
        <w:jc w:val="both"/>
        <w:rPr>
          <w:rFonts w:ascii="Palatino Linotype" w:hAnsi="Palatino Linotype"/>
          <w:b/>
          <w:i/>
          <w:sz w:val="22"/>
          <w:szCs w:val="22"/>
        </w:rPr>
      </w:pPr>
      <w:r w:rsidRPr="004958C3">
        <w:rPr>
          <w:rFonts w:ascii="Palatino Linotype" w:hAnsi="Palatino Linotype"/>
          <w:b/>
          <w:i/>
          <w:sz w:val="22"/>
          <w:szCs w:val="22"/>
        </w:rPr>
        <w:t>I.</w:t>
      </w:r>
      <w:r w:rsidRPr="004958C3">
        <w:rPr>
          <w:rFonts w:ascii="Palatino Linotype" w:hAnsi="Palatino Linotype"/>
          <w:i/>
          <w:sz w:val="22"/>
          <w:szCs w:val="22"/>
        </w:rPr>
        <w:t xml:space="preserve"> </w:t>
      </w:r>
      <w:r w:rsidRPr="004958C3">
        <w:rPr>
          <w:rFonts w:ascii="Palatino Linotype" w:hAnsi="Palatino Linotype"/>
          <w:b/>
          <w:i/>
          <w:sz w:val="22"/>
          <w:szCs w:val="22"/>
        </w:rPr>
        <w:t xml:space="preserve">Coordinar y apoyar la elaboración de los planes y programas del sector educativo; </w:t>
      </w:r>
    </w:p>
    <w:p w14:paraId="2CF8B49E" w14:textId="77777777" w:rsidR="004A39A2" w:rsidRPr="004958C3" w:rsidRDefault="004A39A2" w:rsidP="004A39A2">
      <w:pPr>
        <w:tabs>
          <w:tab w:val="left" w:pos="851"/>
        </w:tabs>
        <w:ind w:left="851" w:right="901"/>
        <w:jc w:val="both"/>
        <w:rPr>
          <w:rFonts w:ascii="Palatino Linotype" w:hAnsi="Palatino Linotype"/>
          <w:i/>
          <w:sz w:val="22"/>
          <w:szCs w:val="22"/>
        </w:rPr>
      </w:pPr>
      <w:r w:rsidRPr="004958C3">
        <w:rPr>
          <w:rFonts w:ascii="Palatino Linotype" w:hAnsi="Palatino Linotype"/>
          <w:b/>
          <w:i/>
          <w:sz w:val="22"/>
          <w:szCs w:val="22"/>
        </w:rPr>
        <w:t>II. Verificar y evaluar el cumplimiento de los planes, programas, objetivos y metas de la Secretaría y de sus organismos auxiliares, informando al Subsecretario.</w:t>
      </w:r>
      <w:r w:rsidRPr="004958C3">
        <w:rPr>
          <w:rFonts w:ascii="Palatino Linotype" w:hAnsi="Palatino Linotype"/>
          <w:i/>
          <w:sz w:val="22"/>
          <w:szCs w:val="22"/>
        </w:rPr>
        <w:t xml:space="preserve"> </w:t>
      </w:r>
    </w:p>
    <w:p w14:paraId="19B12A4E" w14:textId="0BD33F40" w:rsidR="004A39A2" w:rsidRPr="004958C3" w:rsidRDefault="004A39A2" w:rsidP="004A39A2">
      <w:pPr>
        <w:tabs>
          <w:tab w:val="left" w:pos="851"/>
        </w:tabs>
        <w:ind w:left="851" w:right="901"/>
        <w:jc w:val="both"/>
        <w:rPr>
          <w:rFonts w:ascii="Palatino Linotype" w:hAnsi="Palatino Linotype"/>
          <w:i/>
          <w:sz w:val="22"/>
          <w:szCs w:val="22"/>
        </w:rPr>
      </w:pPr>
      <w:r w:rsidRPr="004958C3">
        <w:rPr>
          <w:rFonts w:ascii="Palatino Linotype" w:hAnsi="Palatino Linotype"/>
          <w:i/>
          <w:sz w:val="22"/>
          <w:szCs w:val="22"/>
        </w:rPr>
        <w:t>…</w:t>
      </w:r>
    </w:p>
    <w:p w14:paraId="6874D894" w14:textId="15FC9249" w:rsidR="004A39A2" w:rsidRPr="004958C3" w:rsidRDefault="004A39A2" w:rsidP="004A39A2">
      <w:pPr>
        <w:tabs>
          <w:tab w:val="left" w:pos="851"/>
        </w:tabs>
        <w:ind w:left="851" w:right="901"/>
        <w:jc w:val="both"/>
        <w:rPr>
          <w:rFonts w:ascii="Palatino Linotype" w:hAnsi="Palatino Linotype"/>
          <w:b/>
          <w:i/>
          <w:sz w:val="22"/>
          <w:szCs w:val="22"/>
        </w:rPr>
      </w:pPr>
      <w:r w:rsidRPr="004958C3">
        <w:rPr>
          <w:rFonts w:ascii="Palatino Linotype" w:hAnsi="Palatino Linotype"/>
          <w:b/>
          <w:i/>
          <w:sz w:val="22"/>
          <w:szCs w:val="22"/>
        </w:rPr>
        <w:t xml:space="preserve">V. Vincular los planes y programas del sector con el Plan de Desarrollo del Estado de México.” </w:t>
      </w:r>
    </w:p>
    <w:p w14:paraId="65A59CE6" w14:textId="5598F126" w:rsidR="004A39A2" w:rsidRPr="004958C3" w:rsidRDefault="004A39A2" w:rsidP="004A39A2">
      <w:pPr>
        <w:tabs>
          <w:tab w:val="left" w:pos="851"/>
        </w:tabs>
        <w:ind w:left="851" w:right="901"/>
        <w:jc w:val="both"/>
        <w:rPr>
          <w:rFonts w:ascii="Palatino Linotype" w:hAnsi="Palatino Linotype"/>
          <w:i/>
          <w:sz w:val="22"/>
          <w:szCs w:val="22"/>
        </w:rPr>
      </w:pPr>
      <w:r w:rsidRPr="004958C3">
        <w:rPr>
          <w:rFonts w:ascii="Palatino Linotype" w:hAnsi="Palatino Linotype"/>
          <w:i/>
          <w:sz w:val="22"/>
          <w:szCs w:val="22"/>
        </w:rPr>
        <w:t>(Énfasis añadido)</w:t>
      </w:r>
    </w:p>
    <w:p w14:paraId="67682CF2" w14:textId="77777777" w:rsidR="004A39A2" w:rsidRPr="004958C3" w:rsidRDefault="004A39A2" w:rsidP="004A39A2">
      <w:pPr>
        <w:tabs>
          <w:tab w:val="left" w:pos="851"/>
        </w:tabs>
        <w:ind w:right="901"/>
        <w:jc w:val="both"/>
        <w:rPr>
          <w:rFonts w:ascii="Palatino Linotype" w:hAnsi="Palatino Linotype"/>
          <w:i/>
          <w:sz w:val="22"/>
          <w:szCs w:val="22"/>
        </w:rPr>
      </w:pPr>
    </w:p>
    <w:p w14:paraId="3643B64D" w14:textId="1D6930C9" w:rsidR="004A39A2" w:rsidRPr="004958C3" w:rsidRDefault="004A39A2" w:rsidP="004A39A2">
      <w:pPr>
        <w:spacing w:line="360" w:lineRule="auto"/>
        <w:jc w:val="both"/>
        <w:rPr>
          <w:rFonts w:ascii="Palatino Linotype" w:hAnsi="Palatino Linotype"/>
          <w:lang w:val="es-ES"/>
        </w:rPr>
      </w:pPr>
      <w:r w:rsidRPr="004958C3">
        <w:rPr>
          <w:rFonts w:ascii="Palatino Linotype" w:hAnsi="Palatino Linotype"/>
          <w:lang w:val="es-ES"/>
        </w:rPr>
        <w:t>De lo anterior, se pude advertir que la Secretaría, Sub</w:t>
      </w:r>
      <w:r w:rsidR="004958C3" w:rsidRPr="004958C3">
        <w:rPr>
          <w:rFonts w:ascii="Palatino Linotype" w:hAnsi="Palatino Linotype"/>
          <w:lang w:val="es-ES"/>
        </w:rPr>
        <w:t>secretaría General, Subsecretarí</w:t>
      </w:r>
      <w:r w:rsidRPr="004958C3">
        <w:rPr>
          <w:rFonts w:ascii="Palatino Linotype" w:hAnsi="Palatino Linotype"/>
          <w:lang w:val="es-ES"/>
        </w:rPr>
        <w:t xml:space="preserve">as, Direcciones Generales y demás unidades administrativas deben llevar a cabo sus actividades de forma coordinada y programada respecto de los programas, regionales, sectoriales, institucionales y espaciales. </w:t>
      </w:r>
    </w:p>
    <w:p w14:paraId="22914091" w14:textId="77777777" w:rsidR="004A39A2" w:rsidRPr="004958C3" w:rsidRDefault="004A39A2" w:rsidP="004A39A2">
      <w:pPr>
        <w:spacing w:line="360" w:lineRule="auto"/>
        <w:jc w:val="both"/>
        <w:rPr>
          <w:rFonts w:ascii="Palatino Linotype" w:hAnsi="Palatino Linotype"/>
          <w:lang w:val="es-ES"/>
        </w:rPr>
      </w:pPr>
    </w:p>
    <w:p w14:paraId="167388C5" w14:textId="2619586A" w:rsidR="004A39A2" w:rsidRPr="004958C3" w:rsidRDefault="004A39A2" w:rsidP="004A39A2">
      <w:pPr>
        <w:spacing w:line="360" w:lineRule="auto"/>
        <w:jc w:val="both"/>
        <w:rPr>
          <w:rFonts w:ascii="Palatino Linotype" w:hAnsi="Palatino Linotype"/>
          <w:lang w:val="es-ES"/>
        </w:rPr>
      </w:pPr>
      <w:r w:rsidRPr="004958C3">
        <w:rPr>
          <w:rFonts w:ascii="Palatino Linotype" w:hAnsi="Palatino Linotype"/>
          <w:lang w:val="es-ES"/>
        </w:rPr>
        <w:t xml:space="preserve">Por lo que, si bien el </w:t>
      </w:r>
      <w:r w:rsidRPr="004958C3">
        <w:rPr>
          <w:rFonts w:ascii="Palatino Linotype" w:hAnsi="Palatino Linotype"/>
          <w:b/>
          <w:lang w:val="es-ES"/>
        </w:rPr>
        <w:t xml:space="preserve">SUJETO OBLIGADO </w:t>
      </w:r>
      <w:r w:rsidRPr="004958C3">
        <w:rPr>
          <w:rFonts w:ascii="Palatino Linotype" w:hAnsi="Palatino Linotype"/>
          <w:lang w:val="es-ES"/>
        </w:rPr>
        <w:t xml:space="preserve">no determina el Programa Mundial al que hace referencia el particular, si debe llevar a cabo las actividades implementadas en el mismo, por lo que hace que tenga injerencia en la ejecución de los </w:t>
      </w:r>
      <w:r w:rsidR="00584997" w:rsidRPr="004958C3">
        <w:rPr>
          <w:rFonts w:ascii="Palatino Linotype" w:hAnsi="Palatino Linotype"/>
          <w:lang w:val="es-ES"/>
        </w:rPr>
        <w:t>mismos</w:t>
      </w:r>
      <w:r w:rsidR="004958C3" w:rsidRPr="004958C3">
        <w:rPr>
          <w:rFonts w:ascii="Palatino Linotype" w:hAnsi="Palatino Linotype"/>
          <w:lang w:val="es-ES"/>
        </w:rPr>
        <w:t xml:space="preserve"> ya que le educación del Estado se encamina a planes y programas del Estado Mexicano</w:t>
      </w:r>
      <w:r w:rsidR="00584997" w:rsidRPr="004958C3">
        <w:rPr>
          <w:rFonts w:ascii="Palatino Linotype" w:hAnsi="Palatino Linotype"/>
          <w:lang w:val="es-ES"/>
        </w:rPr>
        <w:t xml:space="preserve">. </w:t>
      </w:r>
    </w:p>
    <w:p w14:paraId="0DE05EBA" w14:textId="77777777" w:rsidR="004A39A2" w:rsidRPr="004958C3" w:rsidRDefault="004A39A2" w:rsidP="004A39A2">
      <w:pPr>
        <w:spacing w:line="360" w:lineRule="auto"/>
        <w:jc w:val="both"/>
        <w:rPr>
          <w:rFonts w:ascii="Palatino Linotype" w:hAnsi="Palatino Linotype"/>
          <w:lang w:val="es-ES"/>
        </w:rPr>
      </w:pPr>
    </w:p>
    <w:p w14:paraId="2CA7249B" w14:textId="04BE6204" w:rsidR="005504D6" w:rsidRPr="004958C3" w:rsidRDefault="005504D6" w:rsidP="005504D6">
      <w:pPr>
        <w:spacing w:line="360" w:lineRule="auto"/>
        <w:jc w:val="both"/>
        <w:rPr>
          <w:rFonts w:ascii="Palatino Linotype" w:hAnsi="Palatino Linotype" w:cs="Arial"/>
        </w:rPr>
      </w:pPr>
      <w:r w:rsidRPr="004958C3">
        <w:rPr>
          <w:rFonts w:ascii="Palatino Linotype" w:hAnsi="Palatino Linotype"/>
          <w:lang w:val="es-ES"/>
        </w:rPr>
        <w:t xml:space="preserve">Ahora bien, del análisis realizado a la solicitud materia del presente estudio, </w:t>
      </w:r>
      <w:r w:rsidRPr="004958C3">
        <w:rPr>
          <w:rFonts w:ascii="Palatino Linotype" w:hAnsi="Palatino Linotype"/>
        </w:rPr>
        <w:t xml:space="preserve">es importante señalar que, pese a que el particular refirió a detalle el grado de </w:t>
      </w:r>
      <w:r w:rsidRPr="004958C3">
        <w:rPr>
          <w:rFonts w:ascii="Palatino Linotype" w:hAnsi="Palatino Linotype"/>
        </w:rPr>
        <w:lastRenderedPageBreak/>
        <w:t xml:space="preserve">desagregación con la que pretende la información; de conformidad con el artículo 12 de la Ley de Transparencia y Acceso a la Información Pública del Estado de México y Municipios, </w:t>
      </w:r>
      <w:r w:rsidRPr="004958C3">
        <w:rPr>
          <w:rFonts w:ascii="Palatino Linotype" w:hAnsi="Palatino Linotype"/>
          <w:b/>
        </w:rPr>
        <w:t>EL SUJETO OBLIGADO</w:t>
      </w:r>
      <w:r w:rsidRPr="004958C3">
        <w:rPr>
          <w:rFonts w:ascii="Palatino Linotype" w:hAnsi="Palatino Linotype"/>
        </w:rPr>
        <w:t xml:space="preserve"> se encuentra constreñido a entregar la información; tal y como, la genera y obra en sus archivos; por lo que, debe entregar aquella que contenga el mayor grado de desagregación posible; sin que dicha situación conlleve a la realización de un documento en específico. A</w:t>
      </w:r>
      <w:r w:rsidRPr="004958C3">
        <w:rPr>
          <w:rFonts w:ascii="Palatino Linotype" w:hAnsi="Palatino Linotype"/>
          <w:bdr w:val="none" w:sz="0" w:space="0" w:color="auto" w:frame="1"/>
        </w:rPr>
        <w:t>rgumento que se fortalece con el criterio número 03/17 emitido por el INAI, cuyo contenido se inserta a continuación:</w:t>
      </w:r>
    </w:p>
    <w:p w14:paraId="23342108" w14:textId="77777777" w:rsidR="005504D6" w:rsidRPr="004958C3" w:rsidRDefault="005504D6" w:rsidP="005504D6">
      <w:pPr>
        <w:ind w:left="851" w:right="902"/>
        <w:jc w:val="both"/>
        <w:rPr>
          <w:rFonts w:ascii="Palatino Linotype" w:hAnsi="Palatino Linotype"/>
          <w:i/>
          <w:iCs/>
          <w:sz w:val="22"/>
          <w:szCs w:val="22"/>
          <w:bdr w:val="none" w:sz="0" w:space="0" w:color="auto" w:frame="1"/>
          <w:lang w:val="es-ES" w:eastAsia="es-MX"/>
        </w:rPr>
      </w:pPr>
      <w:r w:rsidRPr="004958C3">
        <w:rPr>
          <w:rFonts w:ascii="Palatino Linotype" w:hAnsi="Palatino Linotype"/>
          <w:b/>
          <w:bCs/>
          <w:i/>
          <w:iCs/>
          <w:sz w:val="22"/>
          <w:szCs w:val="22"/>
          <w:bdr w:val="none" w:sz="0" w:space="0" w:color="auto" w:frame="1"/>
          <w:lang w:val="es-ES" w:eastAsia="es-MX"/>
        </w:rPr>
        <w:t>“No existe obligación de elaborar </w:t>
      </w:r>
      <w:r w:rsidRPr="004958C3">
        <w:rPr>
          <w:rFonts w:ascii="Palatino Linotype" w:hAnsi="Palatino Linotype"/>
          <w:b/>
          <w:bCs/>
          <w:i/>
          <w:iCs/>
          <w:spacing w:val="-3"/>
          <w:sz w:val="22"/>
          <w:szCs w:val="22"/>
          <w:bdr w:val="none" w:sz="0" w:space="0" w:color="auto" w:frame="1"/>
          <w:lang w:val="es-ES" w:eastAsia="es-MX"/>
        </w:rPr>
        <w:t>d</w:t>
      </w:r>
      <w:r w:rsidRPr="004958C3">
        <w:rPr>
          <w:rFonts w:ascii="Palatino Linotype" w:hAnsi="Palatino Linotype"/>
          <w:b/>
          <w:bCs/>
          <w:i/>
          <w:iCs/>
          <w:sz w:val="22"/>
          <w:szCs w:val="22"/>
          <w:bdr w:val="none" w:sz="0" w:space="0" w:color="auto" w:frame="1"/>
          <w:lang w:val="es-ES" w:eastAsia="es-MX"/>
        </w:rPr>
        <w:t>ocum</w:t>
      </w:r>
      <w:r w:rsidRPr="004958C3">
        <w:rPr>
          <w:rFonts w:ascii="Palatino Linotype" w:hAnsi="Palatino Linotype"/>
          <w:b/>
          <w:bCs/>
          <w:i/>
          <w:iCs/>
          <w:spacing w:val="1"/>
          <w:sz w:val="22"/>
          <w:szCs w:val="22"/>
          <w:bdr w:val="none" w:sz="0" w:space="0" w:color="auto" w:frame="1"/>
          <w:lang w:val="es-ES" w:eastAsia="es-MX"/>
        </w:rPr>
        <w:t>e</w:t>
      </w:r>
      <w:r w:rsidRPr="004958C3">
        <w:rPr>
          <w:rFonts w:ascii="Palatino Linotype" w:hAnsi="Palatino Linotype"/>
          <w:b/>
          <w:bCs/>
          <w:i/>
          <w:iCs/>
          <w:sz w:val="22"/>
          <w:szCs w:val="22"/>
          <w:bdr w:val="none" w:sz="0" w:space="0" w:color="auto" w:frame="1"/>
          <w:lang w:val="es-ES" w:eastAsia="es-MX"/>
        </w:rPr>
        <w:t>n</w:t>
      </w:r>
      <w:r w:rsidRPr="004958C3">
        <w:rPr>
          <w:rFonts w:ascii="Palatino Linotype" w:hAnsi="Palatino Linotype"/>
          <w:b/>
          <w:bCs/>
          <w:i/>
          <w:iCs/>
          <w:spacing w:val="-1"/>
          <w:sz w:val="22"/>
          <w:szCs w:val="22"/>
          <w:bdr w:val="none" w:sz="0" w:space="0" w:color="auto" w:frame="1"/>
          <w:lang w:val="es-ES" w:eastAsia="es-MX"/>
        </w:rPr>
        <w:t>t</w:t>
      </w:r>
      <w:r w:rsidRPr="004958C3">
        <w:rPr>
          <w:rFonts w:ascii="Palatino Linotype" w:hAnsi="Palatino Linotype"/>
          <w:b/>
          <w:bCs/>
          <w:i/>
          <w:iCs/>
          <w:sz w:val="22"/>
          <w:szCs w:val="22"/>
          <w:bdr w:val="none" w:sz="0" w:space="0" w:color="auto" w:frame="1"/>
          <w:lang w:val="es-ES" w:eastAsia="es-MX"/>
        </w:rPr>
        <w:t>os</w:t>
      </w:r>
      <w:r w:rsidRPr="004958C3">
        <w:rPr>
          <w:rFonts w:ascii="Palatino Linotype" w:hAnsi="Palatino Linotype"/>
          <w:b/>
          <w:bCs/>
          <w:i/>
          <w:iCs/>
          <w:spacing w:val="14"/>
          <w:sz w:val="22"/>
          <w:szCs w:val="22"/>
          <w:bdr w:val="none" w:sz="0" w:space="0" w:color="auto" w:frame="1"/>
          <w:lang w:val="es-ES" w:eastAsia="es-MX"/>
        </w:rPr>
        <w:t> </w:t>
      </w:r>
      <w:r w:rsidRPr="004958C3">
        <w:rPr>
          <w:rFonts w:ascii="Palatino Linotype" w:hAnsi="Palatino Linotype"/>
          <w:b/>
          <w:bCs/>
          <w:i/>
          <w:iCs/>
          <w:spacing w:val="-1"/>
          <w:sz w:val="22"/>
          <w:szCs w:val="22"/>
          <w:bdr w:val="none" w:sz="0" w:space="0" w:color="auto" w:frame="1"/>
          <w:lang w:val="es-ES" w:eastAsia="es-MX"/>
        </w:rPr>
        <w:t>ad </w:t>
      </w:r>
      <w:r w:rsidRPr="004958C3">
        <w:rPr>
          <w:rFonts w:ascii="Palatino Linotype" w:hAnsi="Palatino Linotype"/>
          <w:b/>
          <w:bCs/>
          <w:i/>
          <w:iCs/>
          <w:sz w:val="22"/>
          <w:szCs w:val="22"/>
          <w:bdr w:val="none" w:sz="0" w:space="0" w:color="auto" w:frame="1"/>
          <w:lang w:val="es-ES" w:eastAsia="es-MX"/>
        </w:rPr>
        <w:t>hoc</w:t>
      </w:r>
      <w:r w:rsidRPr="004958C3">
        <w:rPr>
          <w:rFonts w:ascii="Palatino Linotype" w:hAnsi="Palatino Linotype"/>
          <w:b/>
          <w:bCs/>
          <w:i/>
          <w:iCs/>
          <w:spacing w:val="11"/>
          <w:sz w:val="22"/>
          <w:szCs w:val="22"/>
          <w:bdr w:val="none" w:sz="0" w:space="0" w:color="auto" w:frame="1"/>
          <w:lang w:val="es-ES" w:eastAsia="es-MX"/>
        </w:rPr>
        <w:t> </w:t>
      </w:r>
      <w:r w:rsidRPr="004958C3">
        <w:rPr>
          <w:rFonts w:ascii="Palatino Linotype" w:hAnsi="Palatino Linotype"/>
          <w:b/>
          <w:bCs/>
          <w:i/>
          <w:iCs/>
          <w:sz w:val="22"/>
          <w:szCs w:val="22"/>
          <w:bdr w:val="none" w:sz="0" w:space="0" w:color="auto" w:frame="1"/>
          <w:lang w:val="es-ES" w:eastAsia="es-MX"/>
        </w:rPr>
        <w:t>para</w:t>
      </w:r>
      <w:r w:rsidRPr="004958C3">
        <w:rPr>
          <w:rFonts w:ascii="Palatino Linotype" w:hAnsi="Palatino Linotype"/>
          <w:b/>
          <w:bCs/>
          <w:i/>
          <w:iCs/>
          <w:spacing w:val="10"/>
          <w:sz w:val="22"/>
          <w:szCs w:val="22"/>
          <w:bdr w:val="none" w:sz="0" w:space="0" w:color="auto" w:frame="1"/>
          <w:lang w:val="es-ES" w:eastAsia="es-MX"/>
        </w:rPr>
        <w:t> </w:t>
      </w:r>
      <w:r w:rsidRPr="004958C3">
        <w:rPr>
          <w:rFonts w:ascii="Palatino Linotype" w:hAnsi="Palatino Linotype"/>
          <w:b/>
          <w:bCs/>
          <w:i/>
          <w:iCs/>
          <w:sz w:val="22"/>
          <w:szCs w:val="22"/>
          <w:bdr w:val="none" w:sz="0" w:space="0" w:color="auto" w:frame="1"/>
          <w:lang w:val="es-ES" w:eastAsia="es-MX"/>
        </w:rPr>
        <w:t>atender las sol</w:t>
      </w:r>
      <w:r w:rsidRPr="004958C3">
        <w:rPr>
          <w:rFonts w:ascii="Palatino Linotype" w:hAnsi="Palatino Linotype"/>
          <w:b/>
          <w:bCs/>
          <w:i/>
          <w:iCs/>
          <w:spacing w:val="-2"/>
          <w:sz w:val="22"/>
          <w:szCs w:val="22"/>
          <w:bdr w:val="none" w:sz="0" w:space="0" w:color="auto" w:frame="1"/>
          <w:lang w:val="es-ES" w:eastAsia="es-MX"/>
        </w:rPr>
        <w:t>i</w:t>
      </w:r>
      <w:r w:rsidRPr="004958C3">
        <w:rPr>
          <w:rFonts w:ascii="Palatino Linotype" w:hAnsi="Palatino Linotype"/>
          <w:b/>
          <w:bCs/>
          <w:i/>
          <w:iCs/>
          <w:spacing w:val="1"/>
          <w:sz w:val="22"/>
          <w:szCs w:val="22"/>
          <w:bdr w:val="none" w:sz="0" w:space="0" w:color="auto" w:frame="1"/>
          <w:lang w:val="es-ES" w:eastAsia="es-MX"/>
        </w:rPr>
        <w:t>c</w:t>
      </w:r>
      <w:r w:rsidRPr="004958C3">
        <w:rPr>
          <w:rFonts w:ascii="Palatino Linotype" w:hAnsi="Palatino Linotype"/>
          <w:b/>
          <w:bCs/>
          <w:i/>
          <w:iCs/>
          <w:sz w:val="22"/>
          <w:szCs w:val="22"/>
          <w:bdr w:val="none" w:sz="0" w:space="0" w:color="auto" w:frame="1"/>
          <w:lang w:val="es-ES" w:eastAsia="es-MX"/>
        </w:rPr>
        <w:t>itudes</w:t>
      </w:r>
      <w:r w:rsidRPr="004958C3">
        <w:rPr>
          <w:rFonts w:ascii="Palatino Linotype" w:hAnsi="Palatino Linotype"/>
          <w:b/>
          <w:bCs/>
          <w:i/>
          <w:iCs/>
          <w:spacing w:val="10"/>
          <w:sz w:val="22"/>
          <w:szCs w:val="22"/>
          <w:bdr w:val="none" w:sz="0" w:space="0" w:color="auto" w:frame="1"/>
          <w:lang w:val="es-ES" w:eastAsia="es-MX"/>
        </w:rPr>
        <w:t> </w:t>
      </w:r>
      <w:r w:rsidRPr="004958C3">
        <w:rPr>
          <w:rFonts w:ascii="Palatino Linotype" w:hAnsi="Palatino Linotype"/>
          <w:b/>
          <w:bCs/>
          <w:i/>
          <w:iCs/>
          <w:sz w:val="22"/>
          <w:szCs w:val="22"/>
          <w:bdr w:val="none" w:sz="0" w:space="0" w:color="auto" w:frame="1"/>
          <w:lang w:val="es-ES" w:eastAsia="es-MX"/>
        </w:rPr>
        <w:t>de</w:t>
      </w:r>
      <w:r w:rsidRPr="004958C3">
        <w:rPr>
          <w:rFonts w:ascii="Palatino Linotype" w:hAnsi="Palatino Linotype"/>
          <w:b/>
          <w:bCs/>
          <w:i/>
          <w:iCs/>
          <w:spacing w:val="9"/>
          <w:sz w:val="22"/>
          <w:szCs w:val="22"/>
          <w:bdr w:val="none" w:sz="0" w:space="0" w:color="auto" w:frame="1"/>
          <w:lang w:val="es-ES" w:eastAsia="es-MX"/>
        </w:rPr>
        <w:t> </w:t>
      </w:r>
      <w:r w:rsidRPr="004958C3">
        <w:rPr>
          <w:rFonts w:ascii="Palatino Linotype" w:hAnsi="Palatino Linotype"/>
          <w:b/>
          <w:bCs/>
          <w:i/>
          <w:iCs/>
          <w:spacing w:val="1"/>
          <w:sz w:val="22"/>
          <w:szCs w:val="22"/>
          <w:bdr w:val="none" w:sz="0" w:space="0" w:color="auto" w:frame="1"/>
          <w:lang w:val="es-ES" w:eastAsia="es-MX"/>
        </w:rPr>
        <w:t>ac</w:t>
      </w:r>
      <w:r w:rsidRPr="004958C3">
        <w:rPr>
          <w:rFonts w:ascii="Palatino Linotype" w:hAnsi="Palatino Linotype"/>
          <w:b/>
          <w:bCs/>
          <w:i/>
          <w:iCs/>
          <w:spacing w:val="-1"/>
          <w:sz w:val="22"/>
          <w:szCs w:val="22"/>
          <w:bdr w:val="none" w:sz="0" w:space="0" w:color="auto" w:frame="1"/>
          <w:lang w:val="es-ES" w:eastAsia="es-MX"/>
        </w:rPr>
        <w:t>c</w:t>
      </w:r>
      <w:r w:rsidRPr="004958C3">
        <w:rPr>
          <w:rFonts w:ascii="Palatino Linotype" w:hAnsi="Palatino Linotype"/>
          <w:b/>
          <w:bCs/>
          <w:i/>
          <w:iCs/>
          <w:spacing w:val="1"/>
          <w:sz w:val="22"/>
          <w:szCs w:val="22"/>
          <w:bdr w:val="none" w:sz="0" w:space="0" w:color="auto" w:frame="1"/>
          <w:lang w:val="es-ES" w:eastAsia="es-MX"/>
        </w:rPr>
        <w:t>es</w:t>
      </w:r>
      <w:r w:rsidRPr="004958C3">
        <w:rPr>
          <w:rFonts w:ascii="Palatino Linotype" w:hAnsi="Palatino Linotype"/>
          <w:b/>
          <w:bCs/>
          <w:i/>
          <w:iCs/>
          <w:sz w:val="22"/>
          <w:szCs w:val="22"/>
          <w:bdr w:val="none" w:sz="0" w:space="0" w:color="auto" w:frame="1"/>
          <w:lang w:val="es-ES" w:eastAsia="es-MX"/>
        </w:rPr>
        <w:t>o</w:t>
      </w:r>
      <w:r w:rsidRPr="004958C3">
        <w:rPr>
          <w:rFonts w:ascii="Palatino Linotype" w:hAnsi="Palatino Linotype"/>
          <w:b/>
          <w:bCs/>
          <w:i/>
          <w:iCs/>
          <w:spacing w:val="11"/>
          <w:sz w:val="22"/>
          <w:szCs w:val="22"/>
          <w:bdr w:val="none" w:sz="0" w:space="0" w:color="auto" w:frame="1"/>
          <w:lang w:val="es-ES" w:eastAsia="es-MX"/>
        </w:rPr>
        <w:t> </w:t>
      </w:r>
      <w:r w:rsidRPr="004958C3">
        <w:rPr>
          <w:rFonts w:ascii="Palatino Linotype" w:hAnsi="Palatino Linotype"/>
          <w:b/>
          <w:bCs/>
          <w:i/>
          <w:iCs/>
          <w:sz w:val="22"/>
          <w:szCs w:val="22"/>
          <w:bdr w:val="none" w:sz="0" w:space="0" w:color="auto" w:frame="1"/>
          <w:lang w:val="es-ES" w:eastAsia="es-MX"/>
        </w:rPr>
        <w:t>a</w:t>
      </w:r>
      <w:r w:rsidRPr="004958C3">
        <w:rPr>
          <w:rFonts w:ascii="Palatino Linotype" w:hAnsi="Palatino Linotype"/>
          <w:b/>
          <w:bCs/>
          <w:i/>
          <w:iCs/>
          <w:spacing w:val="9"/>
          <w:sz w:val="22"/>
          <w:szCs w:val="22"/>
          <w:bdr w:val="none" w:sz="0" w:space="0" w:color="auto" w:frame="1"/>
          <w:lang w:val="es-ES" w:eastAsia="es-MX"/>
        </w:rPr>
        <w:t> </w:t>
      </w:r>
      <w:r w:rsidRPr="004958C3">
        <w:rPr>
          <w:rFonts w:ascii="Palatino Linotype" w:hAnsi="Palatino Linotype"/>
          <w:b/>
          <w:bCs/>
          <w:i/>
          <w:iCs/>
          <w:sz w:val="22"/>
          <w:szCs w:val="22"/>
          <w:bdr w:val="none" w:sz="0" w:space="0" w:color="auto" w:frame="1"/>
          <w:lang w:val="es-ES" w:eastAsia="es-MX"/>
        </w:rPr>
        <w:t>la</w:t>
      </w:r>
      <w:r w:rsidRPr="004958C3">
        <w:rPr>
          <w:rFonts w:ascii="Palatino Linotype" w:hAnsi="Palatino Linotype"/>
          <w:b/>
          <w:bCs/>
          <w:i/>
          <w:iCs/>
          <w:spacing w:val="10"/>
          <w:sz w:val="22"/>
          <w:szCs w:val="22"/>
          <w:bdr w:val="none" w:sz="0" w:space="0" w:color="auto" w:frame="1"/>
          <w:lang w:val="es-ES" w:eastAsia="es-MX"/>
        </w:rPr>
        <w:t> </w:t>
      </w:r>
      <w:r w:rsidRPr="004958C3">
        <w:rPr>
          <w:rFonts w:ascii="Palatino Linotype" w:hAnsi="Palatino Linotype"/>
          <w:b/>
          <w:bCs/>
          <w:i/>
          <w:iCs/>
          <w:sz w:val="22"/>
          <w:szCs w:val="22"/>
          <w:bdr w:val="none" w:sz="0" w:space="0" w:color="auto" w:frame="1"/>
          <w:lang w:val="es-ES" w:eastAsia="es-MX"/>
        </w:rPr>
        <w:t>informa</w:t>
      </w:r>
      <w:r w:rsidRPr="004958C3">
        <w:rPr>
          <w:rFonts w:ascii="Palatino Linotype" w:hAnsi="Palatino Linotype"/>
          <w:b/>
          <w:bCs/>
          <w:i/>
          <w:iCs/>
          <w:spacing w:val="1"/>
          <w:sz w:val="22"/>
          <w:szCs w:val="22"/>
          <w:bdr w:val="none" w:sz="0" w:space="0" w:color="auto" w:frame="1"/>
          <w:lang w:val="es-ES" w:eastAsia="es-MX"/>
        </w:rPr>
        <w:t>c</w:t>
      </w:r>
      <w:r w:rsidRPr="004958C3">
        <w:rPr>
          <w:rFonts w:ascii="Palatino Linotype" w:hAnsi="Palatino Linotype"/>
          <w:b/>
          <w:bCs/>
          <w:i/>
          <w:iCs/>
          <w:sz w:val="22"/>
          <w:szCs w:val="22"/>
          <w:bdr w:val="none" w:sz="0" w:space="0" w:color="auto" w:frame="1"/>
          <w:lang w:val="es-ES" w:eastAsia="es-MX"/>
        </w:rPr>
        <w:t>ió</w:t>
      </w:r>
      <w:r w:rsidRPr="004958C3">
        <w:rPr>
          <w:rFonts w:ascii="Palatino Linotype" w:hAnsi="Palatino Linotype"/>
          <w:b/>
          <w:bCs/>
          <w:i/>
          <w:iCs/>
          <w:spacing w:val="-2"/>
          <w:sz w:val="22"/>
          <w:szCs w:val="22"/>
          <w:bdr w:val="none" w:sz="0" w:space="0" w:color="auto" w:frame="1"/>
          <w:lang w:val="es-ES" w:eastAsia="es-MX"/>
        </w:rPr>
        <w:t>n</w:t>
      </w:r>
      <w:r w:rsidRPr="004958C3">
        <w:rPr>
          <w:rFonts w:ascii="Palatino Linotype" w:hAnsi="Palatino Linotype"/>
          <w:b/>
          <w:bCs/>
          <w:i/>
          <w:iCs/>
          <w:sz w:val="22"/>
          <w:szCs w:val="22"/>
          <w:bdr w:val="none" w:sz="0" w:space="0" w:color="auto" w:frame="1"/>
          <w:lang w:val="es-ES" w:eastAsia="es-MX"/>
        </w:rPr>
        <w:t>.</w:t>
      </w:r>
      <w:r w:rsidRPr="004958C3">
        <w:rPr>
          <w:rFonts w:ascii="Palatino Linotype" w:hAnsi="Palatino Linotype"/>
          <w:b/>
          <w:bCs/>
          <w:i/>
          <w:iCs/>
          <w:spacing w:val="18"/>
          <w:sz w:val="22"/>
          <w:szCs w:val="22"/>
          <w:bdr w:val="none" w:sz="0" w:space="0" w:color="auto" w:frame="1"/>
          <w:lang w:val="es-ES" w:eastAsia="es-MX"/>
        </w:rPr>
        <w:t> </w:t>
      </w:r>
      <w:r w:rsidRPr="004958C3">
        <w:rPr>
          <w:rFonts w:ascii="Palatino Linotype" w:hAnsi="Palatino Linotype"/>
          <w:i/>
          <w:iCs/>
          <w:spacing w:val="18"/>
          <w:sz w:val="22"/>
          <w:szCs w:val="22"/>
          <w:bdr w:val="none" w:sz="0" w:space="0" w:color="auto" w:frame="1"/>
          <w:lang w:val="es-ES" w:eastAsia="es-MX"/>
        </w:rPr>
        <w:t>L</w:t>
      </w:r>
      <w:r w:rsidRPr="004958C3">
        <w:rPr>
          <w:rFonts w:ascii="Palatino Linotype" w:hAnsi="Palatino Linotype"/>
          <w:i/>
          <w:iCs/>
          <w:spacing w:val="-1"/>
          <w:sz w:val="22"/>
          <w:szCs w:val="22"/>
          <w:bdr w:val="none" w:sz="0" w:space="0" w:color="auto" w:frame="1"/>
          <w:lang w:val="es-ES" w:eastAsia="es-MX"/>
        </w:rPr>
        <w:t>os </w:t>
      </w:r>
      <w:r w:rsidRPr="004958C3">
        <w:rPr>
          <w:rFonts w:ascii="Palatino Linotype" w:hAnsi="Palatino Linotype"/>
          <w:i/>
          <w:iCs/>
          <w:spacing w:val="1"/>
          <w:sz w:val="22"/>
          <w:szCs w:val="22"/>
          <w:bdr w:val="none" w:sz="0" w:space="0" w:color="auto" w:frame="1"/>
          <w:lang w:val="es-ES" w:eastAsia="es-MX"/>
        </w:rPr>
        <w:t>a</w:t>
      </w:r>
      <w:r w:rsidRPr="004958C3">
        <w:rPr>
          <w:rFonts w:ascii="Palatino Linotype" w:hAnsi="Palatino Linotype"/>
          <w:i/>
          <w:iCs/>
          <w:sz w:val="22"/>
          <w:szCs w:val="22"/>
          <w:bdr w:val="none" w:sz="0" w:space="0" w:color="auto" w:frame="1"/>
          <w:lang w:val="es-ES" w:eastAsia="es-MX"/>
        </w:rPr>
        <w:t>rt</w:t>
      </w:r>
      <w:r w:rsidRPr="004958C3">
        <w:rPr>
          <w:rFonts w:ascii="Palatino Linotype" w:hAnsi="Palatino Linotype"/>
          <w:i/>
          <w:iCs/>
          <w:spacing w:val="-2"/>
          <w:sz w:val="22"/>
          <w:szCs w:val="22"/>
          <w:bdr w:val="none" w:sz="0" w:space="0" w:color="auto" w:frame="1"/>
          <w:lang w:val="es-ES" w:eastAsia="es-MX"/>
        </w:rPr>
        <w:t>í</w:t>
      </w:r>
      <w:r w:rsidRPr="004958C3">
        <w:rPr>
          <w:rFonts w:ascii="Palatino Linotype" w:hAnsi="Palatino Linotype"/>
          <w:i/>
          <w:iCs/>
          <w:sz w:val="22"/>
          <w:szCs w:val="22"/>
          <w:bdr w:val="none" w:sz="0" w:space="0" w:color="auto" w:frame="1"/>
          <w:lang w:val="es-ES" w:eastAsia="es-MX"/>
        </w:rPr>
        <w:t>c</w:t>
      </w:r>
      <w:r w:rsidRPr="004958C3">
        <w:rPr>
          <w:rFonts w:ascii="Palatino Linotype" w:hAnsi="Palatino Linotype"/>
          <w:i/>
          <w:iCs/>
          <w:spacing w:val="1"/>
          <w:sz w:val="22"/>
          <w:szCs w:val="22"/>
          <w:bdr w:val="none" w:sz="0" w:space="0" w:color="auto" w:frame="1"/>
          <w:lang w:val="es-ES" w:eastAsia="es-MX"/>
        </w:rPr>
        <w:t>u</w:t>
      </w:r>
      <w:r w:rsidRPr="004958C3">
        <w:rPr>
          <w:rFonts w:ascii="Palatino Linotype" w:hAnsi="Palatino Linotype"/>
          <w:i/>
          <w:iCs/>
          <w:sz w:val="22"/>
          <w:szCs w:val="22"/>
          <w:bdr w:val="none" w:sz="0" w:space="0" w:color="auto" w:frame="1"/>
          <w:lang w:val="es-ES" w:eastAsia="es-MX"/>
        </w:rPr>
        <w:t>los</w:t>
      </w:r>
      <w:r w:rsidRPr="004958C3">
        <w:rPr>
          <w:rFonts w:ascii="Palatino Linotype" w:hAnsi="Palatino Linotype"/>
          <w:i/>
          <w:iCs/>
          <w:spacing w:val="8"/>
          <w:sz w:val="22"/>
          <w:szCs w:val="22"/>
          <w:bdr w:val="none" w:sz="0" w:space="0" w:color="auto" w:frame="1"/>
          <w:lang w:val="es-ES" w:eastAsia="es-MX"/>
        </w:rPr>
        <w:t> 129 </w:t>
      </w:r>
      <w:r w:rsidRPr="004958C3">
        <w:rPr>
          <w:rFonts w:ascii="Palatino Linotype" w:hAnsi="Palatino Linotype"/>
          <w:i/>
          <w:iCs/>
          <w:spacing w:val="1"/>
          <w:sz w:val="22"/>
          <w:szCs w:val="22"/>
          <w:bdr w:val="none" w:sz="0" w:space="0" w:color="auto" w:frame="1"/>
          <w:lang w:val="es-ES" w:eastAsia="es-MX"/>
        </w:rPr>
        <w:t>d</w:t>
      </w:r>
      <w:r w:rsidRPr="004958C3">
        <w:rPr>
          <w:rFonts w:ascii="Palatino Linotype" w:hAnsi="Palatino Linotype"/>
          <w:i/>
          <w:iCs/>
          <w:sz w:val="22"/>
          <w:szCs w:val="22"/>
          <w:bdr w:val="none" w:sz="0" w:space="0" w:color="auto" w:frame="1"/>
          <w:lang w:val="es-ES" w:eastAsia="es-MX"/>
        </w:rPr>
        <w:t>e</w:t>
      </w:r>
      <w:r w:rsidRPr="004958C3">
        <w:rPr>
          <w:rFonts w:ascii="Palatino Linotype" w:hAnsi="Palatino Linotype"/>
          <w:i/>
          <w:iCs/>
          <w:spacing w:val="9"/>
          <w:sz w:val="22"/>
          <w:szCs w:val="22"/>
          <w:bdr w:val="none" w:sz="0" w:space="0" w:color="auto" w:frame="1"/>
          <w:lang w:val="es-ES" w:eastAsia="es-MX"/>
        </w:rPr>
        <w:t> </w:t>
      </w:r>
      <w:r w:rsidRPr="004958C3">
        <w:rPr>
          <w:rFonts w:ascii="Palatino Linotype" w:hAnsi="Palatino Linotype"/>
          <w:i/>
          <w:iCs/>
          <w:sz w:val="22"/>
          <w:szCs w:val="22"/>
          <w:bdr w:val="none" w:sz="0" w:space="0" w:color="auto" w:frame="1"/>
          <w:lang w:val="es-ES" w:eastAsia="es-MX"/>
        </w:rPr>
        <w:t>la</w:t>
      </w:r>
      <w:r w:rsidRPr="004958C3">
        <w:rPr>
          <w:rFonts w:ascii="Palatino Linotype" w:hAnsi="Palatino Linotype"/>
          <w:i/>
          <w:iCs/>
          <w:spacing w:val="10"/>
          <w:sz w:val="22"/>
          <w:szCs w:val="22"/>
          <w:bdr w:val="none" w:sz="0" w:space="0" w:color="auto" w:frame="1"/>
          <w:lang w:val="es-ES" w:eastAsia="es-MX"/>
        </w:rPr>
        <w:t> </w:t>
      </w:r>
      <w:r w:rsidRPr="004958C3">
        <w:rPr>
          <w:rFonts w:ascii="Palatino Linotype" w:hAnsi="Palatino Linotype"/>
          <w:i/>
          <w:iCs/>
          <w:spacing w:val="-1"/>
          <w:sz w:val="22"/>
          <w:szCs w:val="22"/>
          <w:bdr w:val="none" w:sz="0" w:space="0" w:color="auto" w:frame="1"/>
          <w:lang w:val="es-ES" w:eastAsia="es-MX"/>
        </w:rPr>
        <w:t>L</w:t>
      </w:r>
      <w:r w:rsidRPr="004958C3">
        <w:rPr>
          <w:rFonts w:ascii="Palatino Linotype" w:hAnsi="Palatino Linotype"/>
          <w:i/>
          <w:iCs/>
          <w:spacing w:val="1"/>
          <w:sz w:val="22"/>
          <w:szCs w:val="22"/>
          <w:bdr w:val="none" w:sz="0" w:space="0" w:color="auto" w:frame="1"/>
          <w:lang w:val="es-ES" w:eastAsia="es-MX"/>
        </w:rPr>
        <w:t>e</w:t>
      </w:r>
      <w:r w:rsidRPr="004958C3">
        <w:rPr>
          <w:rFonts w:ascii="Palatino Linotype" w:hAnsi="Palatino Linotype"/>
          <w:i/>
          <w:iCs/>
          <w:sz w:val="22"/>
          <w:szCs w:val="22"/>
          <w:bdr w:val="none" w:sz="0" w:space="0" w:color="auto" w:frame="1"/>
          <w:lang w:val="es-ES" w:eastAsia="es-MX"/>
        </w:rPr>
        <w:t>y</w:t>
      </w:r>
      <w:r w:rsidRPr="004958C3">
        <w:rPr>
          <w:rFonts w:ascii="Palatino Linotype" w:hAnsi="Palatino Linotype"/>
          <w:i/>
          <w:iCs/>
          <w:spacing w:val="8"/>
          <w:sz w:val="22"/>
          <w:szCs w:val="22"/>
          <w:bdr w:val="none" w:sz="0" w:space="0" w:color="auto" w:frame="1"/>
          <w:lang w:val="es-ES" w:eastAsia="es-MX"/>
        </w:rPr>
        <w:t> </w:t>
      </w:r>
      <w:r w:rsidRPr="004958C3">
        <w:rPr>
          <w:rFonts w:ascii="Palatino Linotype" w:hAnsi="Palatino Linotype"/>
          <w:i/>
          <w:iCs/>
          <w:sz w:val="22"/>
          <w:szCs w:val="22"/>
          <w:bdr w:val="none" w:sz="0" w:space="0" w:color="auto" w:frame="1"/>
          <w:lang w:val="es-ES" w:eastAsia="es-MX"/>
        </w:rPr>
        <w:t>General</w:t>
      </w:r>
      <w:r w:rsidRPr="004958C3">
        <w:rPr>
          <w:rFonts w:ascii="Palatino Linotype" w:hAnsi="Palatino Linotype"/>
          <w:i/>
          <w:iCs/>
          <w:spacing w:val="10"/>
          <w:sz w:val="22"/>
          <w:szCs w:val="22"/>
          <w:bdr w:val="none" w:sz="0" w:space="0" w:color="auto" w:frame="1"/>
          <w:lang w:val="es-ES" w:eastAsia="es-MX"/>
        </w:rPr>
        <w:t> </w:t>
      </w:r>
      <w:r w:rsidRPr="004958C3">
        <w:rPr>
          <w:rFonts w:ascii="Palatino Linotype" w:hAnsi="Palatino Linotype"/>
          <w:i/>
          <w:iCs/>
          <w:spacing w:val="-1"/>
          <w:sz w:val="22"/>
          <w:szCs w:val="22"/>
          <w:bdr w:val="none" w:sz="0" w:space="0" w:color="auto" w:frame="1"/>
          <w:lang w:val="es-ES" w:eastAsia="es-MX"/>
        </w:rPr>
        <w:t>d</w:t>
      </w:r>
      <w:r w:rsidRPr="004958C3">
        <w:rPr>
          <w:rFonts w:ascii="Palatino Linotype" w:hAnsi="Palatino Linotype"/>
          <w:i/>
          <w:iCs/>
          <w:sz w:val="22"/>
          <w:szCs w:val="22"/>
          <w:bdr w:val="none" w:sz="0" w:space="0" w:color="auto" w:frame="1"/>
          <w:lang w:val="es-ES" w:eastAsia="es-MX"/>
        </w:rPr>
        <w:t>e</w:t>
      </w:r>
      <w:r w:rsidRPr="004958C3">
        <w:rPr>
          <w:rFonts w:ascii="Palatino Linotype" w:hAnsi="Palatino Linotype"/>
          <w:i/>
          <w:iCs/>
          <w:spacing w:val="9"/>
          <w:sz w:val="22"/>
          <w:szCs w:val="22"/>
          <w:bdr w:val="none" w:sz="0" w:space="0" w:color="auto" w:frame="1"/>
          <w:lang w:val="es-ES" w:eastAsia="es-MX"/>
        </w:rPr>
        <w:t> </w:t>
      </w:r>
      <w:r w:rsidRPr="004958C3">
        <w:rPr>
          <w:rFonts w:ascii="Palatino Linotype" w:hAnsi="Palatino Linotype"/>
          <w:i/>
          <w:iCs/>
          <w:spacing w:val="2"/>
          <w:sz w:val="22"/>
          <w:szCs w:val="22"/>
          <w:bdr w:val="none" w:sz="0" w:space="0" w:color="auto" w:frame="1"/>
          <w:lang w:val="es-ES" w:eastAsia="es-MX"/>
        </w:rPr>
        <w:t>T</w:t>
      </w:r>
      <w:r w:rsidRPr="004958C3">
        <w:rPr>
          <w:rFonts w:ascii="Palatino Linotype" w:hAnsi="Palatino Linotype"/>
          <w:i/>
          <w:iCs/>
          <w:sz w:val="22"/>
          <w:szCs w:val="22"/>
          <w:bdr w:val="none" w:sz="0" w:space="0" w:color="auto" w:frame="1"/>
          <w:lang w:val="es-ES" w:eastAsia="es-MX"/>
        </w:rPr>
        <w:t>r</w:t>
      </w:r>
      <w:r w:rsidRPr="004958C3">
        <w:rPr>
          <w:rFonts w:ascii="Palatino Linotype" w:hAnsi="Palatino Linotype"/>
          <w:i/>
          <w:iCs/>
          <w:spacing w:val="-2"/>
          <w:sz w:val="22"/>
          <w:szCs w:val="22"/>
          <w:bdr w:val="none" w:sz="0" w:space="0" w:color="auto" w:frame="1"/>
          <w:lang w:val="es-ES" w:eastAsia="es-MX"/>
        </w:rPr>
        <w:t>a</w:t>
      </w:r>
      <w:r w:rsidRPr="004958C3">
        <w:rPr>
          <w:rFonts w:ascii="Palatino Linotype" w:hAnsi="Palatino Linotype"/>
          <w:i/>
          <w:iCs/>
          <w:spacing w:val="1"/>
          <w:sz w:val="22"/>
          <w:szCs w:val="22"/>
          <w:bdr w:val="none" w:sz="0" w:space="0" w:color="auto" w:frame="1"/>
          <w:lang w:val="es-ES" w:eastAsia="es-MX"/>
        </w:rPr>
        <w:t>n</w:t>
      </w:r>
      <w:r w:rsidRPr="004958C3">
        <w:rPr>
          <w:rFonts w:ascii="Palatino Linotype" w:hAnsi="Palatino Linotype"/>
          <w:i/>
          <w:iCs/>
          <w:sz w:val="22"/>
          <w:szCs w:val="22"/>
          <w:bdr w:val="none" w:sz="0" w:space="0" w:color="auto" w:frame="1"/>
          <w:lang w:val="es-ES" w:eastAsia="es-MX"/>
        </w:rPr>
        <w:t>s</w:t>
      </w:r>
      <w:r w:rsidRPr="004958C3">
        <w:rPr>
          <w:rFonts w:ascii="Palatino Linotype" w:hAnsi="Palatino Linotype"/>
          <w:i/>
          <w:iCs/>
          <w:spacing w:val="1"/>
          <w:sz w:val="22"/>
          <w:szCs w:val="22"/>
          <w:bdr w:val="none" w:sz="0" w:space="0" w:color="auto" w:frame="1"/>
          <w:lang w:val="es-ES" w:eastAsia="es-MX"/>
        </w:rPr>
        <w:t>pa</w:t>
      </w:r>
      <w:r w:rsidRPr="004958C3">
        <w:rPr>
          <w:rFonts w:ascii="Palatino Linotype" w:hAnsi="Palatino Linotype"/>
          <w:i/>
          <w:iCs/>
          <w:sz w:val="22"/>
          <w:szCs w:val="22"/>
          <w:bdr w:val="none" w:sz="0" w:space="0" w:color="auto" w:frame="1"/>
          <w:lang w:val="es-ES" w:eastAsia="es-MX"/>
        </w:rPr>
        <w:t>r</w:t>
      </w:r>
      <w:r w:rsidRPr="004958C3">
        <w:rPr>
          <w:rFonts w:ascii="Palatino Linotype" w:hAnsi="Palatino Linotype"/>
          <w:i/>
          <w:iCs/>
          <w:spacing w:val="-2"/>
          <w:sz w:val="22"/>
          <w:szCs w:val="22"/>
          <w:bdr w:val="none" w:sz="0" w:space="0" w:color="auto" w:frame="1"/>
          <w:lang w:val="es-ES" w:eastAsia="es-MX"/>
        </w:rPr>
        <w:t>e</w:t>
      </w:r>
      <w:r w:rsidRPr="004958C3">
        <w:rPr>
          <w:rFonts w:ascii="Palatino Linotype" w:hAnsi="Palatino Linotype"/>
          <w:i/>
          <w:iCs/>
          <w:spacing w:val="1"/>
          <w:sz w:val="22"/>
          <w:szCs w:val="22"/>
          <w:bdr w:val="none" w:sz="0" w:space="0" w:color="auto" w:frame="1"/>
          <w:lang w:val="es-ES" w:eastAsia="es-MX"/>
        </w:rPr>
        <w:t>n</w:t>
      </w:r>
      <w:r w:rsidRPr="004958C3">
        <w:rPr>
          <w:rFonts w:ascii="Palatino Linotype" w:hAnsi="Palatino Linotype"/>
          <w:i/>
          <w:iCs/>
          <w:sz w:val="22"/>
          <w:szCs w:val="22"/>
          <w:bdr w:val="none" w:sz="0" w:space="0" w:color="auto" w:frame="1"/>
          <w:lang w:val="es-ES" w:eastAsia="es-MX"/>
        </w:rPr>
        <w:t>cia y Acc</w:t>
      </w:r>
      <w:r w:rsidRPr="004958C3">
        <w:rPr>
          <w:rFonts w:ascii="Palatino Linotype" w:hAnsi="Palatino Linotype"/>
          <w:i/>
          <w:iCs/>
          <w:spacing w:val="1"/>
          <w:sz w:val="22"/>
          <w:szCs w:val="22"/>
          <w:bdr w:val="none" w:sz="0" w:space="0" w:color="auto" w:frame="1"/>
          <w:lang w:val="es-ES" w:eastAsia="es-MX"/>
        </w:rPr>
        <w:t>e</w:t>
      </w:r>
      <w:r w:rsidRPr="004958C3">
        <w:rPr>
          <w:rFonts w:ascii="Palatino Linotype" w:hAnsi="Palatino Linotype"/>
          <w:i/>
          <w:iCs/>
          <w:sz w:val="22"/>
          <w:szCs w:val="22"/>
          <w:bdr w:val="none" w:sz="0" w:space="0" w:color="auto" w:frame="1"/>
          <w:lang w:val="es-ES" w:eastAsia="es-MX"/>
        </w:rPr>
        <w:t>so</w:t>
      </w:r>
      <w:r w:rsidRPr="004958C3">
        <w:rPr>
          <w:rFonts w:ascii="Palatino Linotype" w:hAnsi="Palatino Linotype"/>
          <w:i/>
          <w:iCs/>
          <w:spacing w:val="3"/>
          <w:sz w:val="22"/>
          <w:szCs w:val="22"/>
          <w:bdr w:val="none" w:sz="0" w:space="0" w:color="auto" w:frame="1"/>
          <w:lang w:val="es-ES" w:eastAsia="es-MX"/>
        </w:rPr>
        <w:t> </w:t>
      </w:r>
      <w:r w:rsidRPr="004958C3">
        <w:rPr>
          <w:rFonts w:ascii="Palatino Linotype" w:hAnsi="Palatino Linotype"/>
          <w:i/>
          <w:iCs/>
          <w:sz w:val="22"/>
          <w:szCs w:val="22"/>
          <w:bdr w:val="none" w:sz="0" w:space="0" w:color="auto" w:frame="1"/>
          <w:lang w:val="es-ES" w:eastAsia="es-MX"/>
        </w:rPr>
        <w:t>a</w:t>
      </w:r>
      <w:r w:rsidRPr="004958C3">
        <w:rPr>
          <w:rFonts w:ascii="Palatino Linotype" w:hAnsi="Palatino Linotype"/>
          <w:i/>
          <w:iCs/>
          <w:spacing w:val="1"/>
          <w:sz w:val="22"/>
          <w:szCs w:val="22"/>
          <w:bdr w:val="none" w:sz="0" w:space="0" w:color="auto" w:frame="1"/>
          <w:lang w:val="es-ES" w:eastAsia="es-MX"/>
        </w:rPr>
        <w:t> </w:t>
      </w:r>
      <w:r w:rsidRPr="004958C3">
        <w:rPr>
          <w:rFonts w:ascii="Palatino Linotype" w:hAnsi="Palatino Linotype"/>
          <w:i/>
          <w:iCs/>
          <w:sz w:val="22"/>
          <w:szCs w:val="22"/>
          <w:bdr w:val="none" w:sz="0" w:space="0" w:color="auto" w:frame="1"/>
          <w:lang w:val="es-ES" w:eastAsia="es-MX"/>
        </w:rPr>
        <w:t>la I</w:t>
      </w:r>
      <w:r w:rsidRPr="004958C3">
        <w:rPr>
          <w:rFonts w:ascii="Palatino Linotype" w:hAnsi="Palatino Linotype"/>
          <w:i/>
          <w:iCs/>
          <w:spacing w:val="-1"/>
          <w:sz w:val="22"/>
          <w:szCs w:val="22"/>
          <w:bdr w:val="none" w:sz="0" w:space="0" w:color="auto" w:frame="1"/>
          <w:lang w:val="es-ES" w:eastAsia="es-MX"/>
        </w:rPr>
        <w:t>n</w:t>
      </w:r>
      <w:r w:rsidRPr="004958C3">
        <w:rPr>
          <w:rFonts w:ascii="Palatino Linotype" w:hAnsi="Palatino Linotype"/>
          <w:i/>
          <w:iCs/>
          <w:sz w:val="22"/>
          <w:szCs w:val="22"/>
          <w:bdr w:val="none" w:sz="0" w:space="0" w:color="auto" w:frame="1"/>
          <w:lang w:val="es-ES" w:eastAsia="es-MX"/>
        </w:rPr>
        <w:t>f</w:t>
      </w:r>
      <w:r w:rsidRPr="004958C3">
        <w:rPr>
          <w:rFonts w:ascii="Palatino Linotype" w:hAnsi="Palatino Linotype"/>
          <w:i/>
          <w:iCs/>
          <w:spacing w:val="1"/>
          <w:sz w:val="22"/>
          <w:szCs w:val="22"/>
          <w:bdr w:val="none" w:sz="0" w:space="0" w:color="auto" w:frame="1"/>
          <w:lang w:val="es-ES" w:eastAsia="es-MX"/>
        </w:rPr>
        <w:t>o</w:t>
      </w:r>
      <w:r w:rsidRPr="004958C3">
        <w:rPr>
          <w:rFonts w:ascii="Palatino Linotype" w:hAnsi="Palatino Linotype"/>
          <w:i/>
          <w:iCs/>
          <w:spacing w:val="-3"/>
          <w:sz w:val="22"/>
          <w:szCs w:val="22"/>
          <w:bdr w:val="none" w:sz="0" w:space="0" w:color="auto" w:frame="1"/>
          <w:lang w:val="es-ES" w:eastAsia="es-MX"/>
        </w:rPr>
        <w:t>r</w:t>
      </w:r>
      <w:r w:rsidRPr="004958C3">
        <w:rPr>
          <w:rFonts w:ascii="Palatino Linotype" w:hAnsi="Palatino Linotype"/>
          <w:i/>
          <w:iCs/>
          <w:spacing w:val="1"/>
          <w:sz w:val="22"/>
          <w:szCs w:val="22"/>
          <w:bdr w:val="none" w:sz="0" w:space="0" w:color="auto" w:frame="1"/>
          <w:lang w:val="es-ES" w:eastAsia="es-MX"/>
        </w:rPr>
        <w:t>ma</w:t>
      </w:r>
      <w:r w:rsidRPr="004958C3">
        <w:rPr>
          <w:rFonts w:ascii="Palatino Linotype" w:hAnsi="Palatino Linotype"/>
          <w:i/>
          <w:iCs/>
          <w:sz w:val="22"/>
          <w:szCs w:val="22"/>
          <w:bdr w:val="none" w:sz="0" w:space="0" w:color="auto" w:frame="1"/>
          <w:lang w:val="es-ES" w:eastAsia="es-MX"/>
        </w:rPr>
        <w:t>ci</w:t>
      </w:r>
      <w:r w:rsidRPr="004958C3">
        <w:rPr>
          <w:rFonts w:ascii="Palatino Linotype" w:hAnsi="Palatino Linotype"/>
          <w:i/>
          <w:iCs/>
          <w:spacing w:val="-2"/>
          <w:sz w:val="22"/>
          <w:szCs w:val="22"/>
          <w:bdr w:val="none" w:sz="0" w:space="0" w:color="auto" w:frame="1"/>
          <w:lang w:val="es-ES" w:eastAsia="es-MX"/>
        </w:rPr>
        <w:t>ó</w:t>
      </w:r>
      <w:r w:rsidRPr="004958C3">
        <w:rPr>
          <w:rFonts w:ascii="Palatino Linotype" w:hAnsi="Palatino Linotype"/>
          <w:i/>
          <w:iCs/>
          <w:sz w:val="22"/>
          <w:szCs w:val="22"/>
          <w:bdr w:val="none" w:sz="0" w:space="0" w:color="auto" w:frame="1"/>
          <w:lang w:val="es-ES" w:eastAsia="es-MX"/>
        </w:rPr>
        <w:t>n</w:t>
      </w:r>
      <w:r w:rsidRPr="004958C3">
        <w:rPr>
          <w:rFonts w:ascii="Palatino Linotype" w:hAnsi="Palatino Linotype"/>
          <w:i/>
          <w:iCs/>
          <w:spacing w:val="6"/>
          <w:sz w:val="22"/>
          <w:szCs w:val="22"/>
          <w:bdr w:val="none" w:sz="0" w:space="0" w:color="auto" w:frame="1"/>
          <w:lang w:val="es-ES" w:eastAsia="es-MX"/>
        </w:rPr>
        <w:t> </w:t>
      </w:r>
      <w:r w:rsidRPr="004958C3">
        <w:rPr>
          <w:rFonts w:ascii="Palatino Linotype" w:hAnsi="Palatino Linotype"/>
          <w:i/>
          <w:iCs/>
          <w:spacing w:val="-2"/>
          <w:sz w:val="22"/>
          <w:szCs w:val="22"/>
          <w:bdr w:val="none" w:sz="0" w:space="0" w:color="auto" w:frame="1"/>
          <w:lang w:val="es-ES" w:eastAsia="es-MX"/>
        </w:rPr>
        <w:t>P</w:t>
      </w:r>
      <w:r w:rsidRPr="004958C3">
        <w:rPr>
          <w:rFonts w:ascii="Palatino Linotype" w:hAnsi="Palatino Linotype"/>
          <w:i/>
          <w:iCs/>
          <w:spacing w:val="1"/>
          <w:sz w:val="22"/>
          <w:szCs w:val="22"/>
          <w:bdr w:val="none" w:sz="0" w:space="0" w:color="auto" w:frame="1"/>
          <w:lang w:val="es-ES" w:eastAsia="es-MX"/>
        </w:rPr>
        <w:t>úb</w:t>
      </w:r>
      <w:r w:rsidRPr="004958C3">
        <w:rPr>
          <w:rFonts w:ascii="Palatino Linotype" w:hAnsi="Palatino Linotype"/>
          <w:i/>
          <w:iCs/>
          <w:sz w:val="22"/>
          <w:szCs w:val="22"/>
          <w:bdr w:val="none" w:sz="0" w:space="0" w:color="auto" w:frame="1"/>
          <w:lang w:val="es-ES" w:eastAsia="es-MX"/>
        </w:rPr>
        <w:t>l</w:t>
      </w:r>
      <w:r w:rsidRPr="004958C3">
        <w:rPr>
          <w:rFonts w:ascii="Palatino Linotype" w:hAnsi="Palatino Linotype"/>
          <w:i/>
          <w:iCs/>
          <w:spacing w:val="-1"/>
          <w:sz w:val="22"/>
          <w:szCs w:val="22"/>
          <w:bdr w:val="none" w:sz="0" w:space="0" w:color="auto" w:frame="1"/>
          <w:lang w:val="es-ES" w:eastAsia="es-MX"/>
        </w:rPr>
        <w:t>i</w:t>
      </w:r>
      <w:r w:rsidRPr="004958C3">
        <w:rPr>
          <w:rFonts w:ascii="Palatino Linotype" w:hAnsi="Palatino Linotype"/>
          <w:i/>
          <w:iCs/>
          <w:sz w:val="22"/>
          <w:szCs w:val="22"/>
          <w:bdr w:val="none" w:sz="0" w:space="0" w:color="auto" w:frame="1"/>
          <w:lang w:val="es-ES" w:eastAsia="es-MX"/>
        </w:rPr>
        <w:t>ca y </w:t>
      </w:r>
      <w:r w:rsidRPr="004958C3">
        <w:rPr>
          <w:rFonts w:ascii="Palatino Linotype" w:hAnsi="Palatino Linotype"/>
          <w:i/>
          <w:iCs/>
          <w:spacing w:val="8"/>
          <w:sz w:val="22"/>
          <w:szCs w:val="22"/>
          <w:bdr w:val="none" w:sz="0" w:space="0" w:color="auto" w:frame="1"/>
          <w:lang w:val="es-ES" w:eastAsia="es-MX"/>
        </w:rPr>
        <w:t>130, párrafo cuarto, </w:t>
      </w:r>
      <w:r w:rsidRPr="004958C3">
        <w:rPr>
          <w:rFonts w:ascii="Palatino Linotype" w:hAnsi="Palatino Linotype"/>
          <w:i/>
          <w:iCs/>
          <w:spacing w:val="1"/>
          <w:sz w:val="22"/>
          <w:szCs w:val="22"/>
          <w:bdr w:val="none" w:sz="0" w:space="0" w:color="auto" w:frame="1"/>
          <w:lang w:val="es-ES" w:eastAsia="es-MX"/>
        </w:rPr>
        <w:t>d</w:t>
      </w:r>
      <w:r w:rsidRPr="004958C3">
        <w:rPr>
          <w:rFonts w:ascii="Palatino Linotype" w:hAnsi="Palatino Linotype"/>
          <w:i/>
          <w:iCs/>
          <w:sz w:val="22"/>
          <w:szCs w:val="22"/>
          <w:bdr w:val="none" w:sz="0" w:space="0" w:color="auto" w:frame="1"/>
          <w:lang w:val="es-ES" w:eastAsia="es-MX"/>
        </w:rPr>
        <w:t>e</w:t>
      </w:r>
      <w:r w:rsidRPr="004958C3">
        <w:rPr>
          <w:rFonts w:ascii="Palatino Linotype" w:hAnsi="Palatino Linotype"/>
          <w:i/>
          <w:iCs/>
          <w:spacing w:val="9"/>
          <w:sz w:val="22"/>
          <w:szCs w:val="22"/>
          <w:bdr w:val="none" w:sz="0" w:space="0" w:color="auto" w:frame="1"/>
          <w:lang w:val="es-ES" w:eastAsia="es-MX"/>
        </w:rPr>
        <w:t> </w:t>
      </w:r>
      <w:r w:rsidRPr="004958C3">
        <w:rPr>
          <w:rFonts w:ascii="Palatino Linotype" w:hAnsi="Palatino Linotype"/>
          <w:i/>
          <w:iCs/>
          <w:sz w:val="22"/>
          <w:szCs w:val="22"/>
          <w:bdr w:val="none" w:sz="0" w:space="0" w:color="auto" w:frame="1"/>
          <w:lang w:val="es-ES" w:eastAsia="es-MX"/>
        </w:rPr>
        <w:t>la</w:t>
      </w:r>
      <w:r w:rsidRPr="004958C3">
        <w:rPr>
          <w:rFonts w:ascii="Palatino Linotype" w:hAnsi="Palatino Linotype"/>
          <w:i/>
          <w:iCs/>
          <w:spacing w:val="10"/>
          <w:sz w:val="22"/>
          <w:szCs w:val="22"/>
          <w:bdr w:val="none" w:sz="0" w:space="0" w:color="auto" w:frame="1"/>
          <w:lang w:val="es-ES" w:eastAsia="es-MX"/>
        </w:rPr>
        <w:t> </w:t>
      </w:r>
      <w:r w:rsidRPr="004958C3">
        <w:rPr>
          <w:rFonts w:ascii="Palatino Linotype" w:hAnsi="Palatino Linotype"/>
          <w:i/>
          <w:iCs/>
          <w:spacing w:val="-1"/>
          <w:sz w:val="22"/>
          <w:szCs w:val="22"/>
          <w:bdr w:val="none" w:sz="0" w:space="0" w:color="auto" w:frame="1"/>
          <w:lang w:val="es-ES" w:eastAsia="es-MX"/>
        </w:rPr>
        <w:t>L</w:t>
      </w:r>
      <w:r w:rsidRPr="004958C3">
        <w:rPr>
          <w:rFonts w:ascii="Palatino Linotype" w:hAnsi="Palatino Linotype"/>
          <w:i/>
          <w:iCs/>
          <w:spacing w:val="1"/>
          <w:sz w:val="22"/>
          <w:szCs w:val="22"/>
          <w:bdr w:val="none" w:sz="0" w:space="0" w:color="auto" w:frame="1"/>
          <w:lang w:val="es-ES" w:eastAsia="es-MX"/>
        </w:rPr>
        <w:t>e</w:t>
      </w:r>
      <w:r w:rsidRPr="004958C3">
        <w:rPr>
          <w:rFonts w:ascii="Palatino Linotype" w:hAnsi="Palatino Linotype"/>
          <w:i/>
          <w:iCs/>
          <w:sz w:val="22"/>
          <w:szCs w:val="22"/>
          <w:bdr w:val="none" w:sz="0" w:space="0" w:color="auto" w:frame="1"/>
          <w:lang w:val="es-ES" w:eastAsia="es-MX"/>
        </w:rPr>
        <w:t>y</w:t>
      </w:r>
      <w:r w:rsidRPr="004958C3">
        <w:rPr>
          <w:rFonts w:ascii="Palatino Linotype" w:hAnsi="Palatino Linotype"/>
          <w:i/>
          <w:iCs/>
          <w:spacing w:val="8"/>
          <w:sz w:val="22"/>
          <w:szCs w:val="22"/>
          <w:bdr w:val="none" w:sz="0" w:space="0" w:color="auto" w:frame="1"/>
          <w:lang w:val="es-ES" w:eastAsia="es-MX"/>
        </w:rPr>
        <w:t> </w:t>
      </w:r>
      <w:r w:rsidRPr="004958C3">
        <w:rPr>
          <w:rFonts w:ascii="Palatino Linotype" w:hAnsi="Palatino Linotype"/>
          <w:i/>
          <w:iCs/>
          <w:sz w:val="22"/>
          <w:szCs w:val="22"/>
          <w:bdr w:val="none" w:sz="0" w:space="0" w:color="auto" w:frame="1"/>
          <w:lang w:val="es-ES" w:eastAsia="es-MX"/>
        </w:rPr>
        <w:t>Fe</w:t>
      </w:r>
      <w:r w:rsidRPr="004958C3">
        <w:rPr>
          <w:rFonts w:ascii="Palatino Linotype" w:hAnsi="Palatino Linotype"/>
          <w:i/>
          <w:iCs/>
          <w:spacing w:val="1"/>
          <w:sz w:val="22"/>
          <w:szCs w:val="22"/>
          <w:bdr w:val="none" w:sz="0" w:space="0" w:color="auto" w:frame="1"/>
          <w:lang w:val="es-ES" w:eastAsia="es-MX"/>
        </w:rPr>
        <w:t>de</w:t>
      </w:r>
      <w:r w:rsidRPr="004958C3">
        <w:rPr>
          <w:rFonts w:ascii="Palatino Linotype" w:hAnsi="Palatino Linotype"/>
          <w:i/>
          <w:iCs/>
          <w:sz w:val="22"/>
          <w:szCs w:val="22"/>
          <w:bdr w:val="none" w:sz="0" w:space="0" w:color="auto" w:frame="1"/>
          <w:lang w:val="es-ES" w:eastAsia="es-MX"/>
        </w:rPr>
        <w:t>ral</w:t>
      </w:r>
      <w:r w:rsidRPr="004958C3">
        <w:rPr>
          <w:rFonts w:ascii="Palatino Linotype" w:hAnsi="Palatino Linotype"/>
          <w:i/>
          <w:iCs/>
          <w:spacing w:val="10"/>
          <w:sz w:val="22"/>
          <w:szCs w:val="22"/>
          <w:bdr w:val="none" w:sz="0" w:space="0" w:color="auto" w:frame="1"/>
          <w:lang w:val="es-ES" w:eastAsia="es-MX"/>
        </w:rPr>
        <w:t> </w:t>
      </w:r>
      <w:r w:rsidRPr="004958C3">
        <w:rPr>
          <w:rFonts w:ascii="Palatino Linotype" w:hAnsi="Palatino Linotype"/>
          <w:i/>
          <w:iCs/>
          <w:spacing w:val="-1"/>
          <w:sz w:val="22"/>
          <w:szCs w:val="22"/>
          <w:bdr w:val="none" w:sz="0" w:space="0" w:color="auto" w:frame="1"/>
          <w:lang w:val="es-ES" w:eastAsia="es-MX"/>
        </w:rPr>
        <w:t>d</w:t>
      </w:r>
      <w:r w:rsidRPr="004958C3">
        <w:rPr>
          <w:rFonts w:ascii="Palatino Linotype" w:hAnsi="Palatino Linotype"/>
          <w:i/>
          <w:iCs/>
          <w:sz w:val="22"/>
          <w:szCs w:val="22"/>
          <w:bdr w:val="none" w:sz="0" w:space="0" w:color="auto" w:frame="1"/>
          <w:lang w:val="es-ES" w:eastAsia="es-MX"/>
        </w:rPr>
        <w:t>e</w:t>
      </w:r>
      <w:r w:rsidRPr="004958C3">
        <w:rPr>
          <w:rFonts w:ascii="Palatino Linotype" w:hAnsi="Palatino Linotype"/>
          <w:i/>
          <w:iCs/>
          <w:spacing w:val="9"/>
          <w:sz w:val="22"/>
          <w:szCs w:val="22"/>
          <w:bdr w:val="none" w:sz="0" w:space="0" w:color="auto" w:frame="1"/>
          <w:lang w:val="es-ES" w:eastAsia="es-MX"/>
        </w:rPr>
        <w:t> </w:t>
      </w:r>
      <w:r w:rsidRPr="004958C3">
        <w:rPr>
          <w:rFonts w:ascii="Palatino Linotype" w:hAnsi="Palatino Linotype"/>
          <w:i/>
          <w:iCs/>
          <w:spacing w:val="2"/>
          <w:sz w:val="22"/>
          <w:szCs w:val="22"/>
          <w:bdr w:val="none" w:sz="0" w:space="0" w:color="auto" w:frame="1"/>
          <w:lang w:val="es-ES" w:eastAsia="es-MX"/>
        </w:rPr>
        <w:t>T</w:t>
      </w:r>
      <w:r w:rsidRPr="004958C3">
        <w:rPr>
          <w:rFonts w:ascii="Palatino Linotype" w:hAnsi="Palatino Linotype"/>
          <w:i/>
          <w:iCs/>
          <w:sz w:val="22"/>
          <w:szCs w:val="22"/>
          <w:bdr w:val="none" w:sz="0" w:space="0" w:color="auto" w:frame="1"/>
          <w:lang w:val="es-ES" w:eastAsia="es-MX"/>
        </w:rPr>
        <w:t>r</w:t>
      </w:r>
      <w:r w:rsidRPr="004958C3">
        <w:rPr>
          <w:rFonts w:ascii="Palatino Linotype" w:hAnsi="Palatino Linotype"/>
          <w:i/>
          <w:iCs/>
          <w:spacing w:val="-2"/>
          <w:sz w:val="22"/>
          <w:szCs w:val="22"/>
          <w:bdr w:val="none" w:sz="0" w:space="0" w:color="auto" w:frame="1"/>
          <w:lang w:val="es-ES" w:eastAsia="es-MX"/>
        </w:rPr>
        <w:t>a</w:t>
      </w:r>
      <w:r w:rsidRPr="004958C3">
        <w:rPr>
          <w:rFonts w:ascii="Palatino Linotype" w:hAnsi="Palatino Linotype"/>
          <w:i/>
          <w:iCs/>
          <w:spacing w:val="1"/>
          <w:sz w:val="22"/>
          <w:szCs w:val="22"/>
          <w:bdr w:val="none" w:sz="0" w:space="0" w:color="auto" w:frame="1"/>
          <w:lang w:val="es-ES" w:eastAsia="es-MX"/>
        </w:rPr>
        <w:t>n</w:t>
      </w:r>
      <w:r w:rsidRPr="004958C3">
        <w:rPr>
          <w:rFonts w:ascii="Palatino Linotype" w:hAnsi="Palatino Linotype"/>
          <w:i/>
          <w:iCs/>
          <w:sz w:val="22"/>
          <w:szCs w:val="22"/>
          <w:bdr w:val="none" w:sz="0" w:space="0" w:color="auto" w:frame="1"/>
          <w:lang w:val="es-ES" w:eastAsia="es-MX"/>
        </w:rPr>
        <w:t>s</w:t>
      </w:r>
      <w:r w:rsidRPr="004958C3">
        <w:rPr>
          <w:rFonts w:ascii="Palatino Linotype" w:hAnsi="Palatino Linotype"/>
          <w:i/>
          <w:iCs/>
          <w:spacing w:val="1"/>
          <w:sz w:val="22"/>
          <w:szCs w:val="22"/>
          <w:bdr w:val="none" w:sz="0" w:space="0" w:color="auto" w:frame="1"/>
          <w:lang w:val="es-ES" w:eastAsia="es-MX"/>
        </w:rPr>
        <w:t>pa</w:t>
      </w:r>
      <w:r w:rsidRPr="004958C3">
        <w:rPr>
          <w:rFonts w:ascii="Palatino Linotype" w:hAnsi="Palatino Linotype"/>
          <w:i/>
          <w:iCs/>
          <w:sz w:val="22"/>
          <w:szCs w:val="22"/>
          <w:bdr w:val="none" w:sz="0" w:space="0" w:color="auto" w:frame="1"/>
          <w:lang w:val="es-ES" w:eastAsia="es-MX"/>
        </w:rPr>
        <w:t>r</w:t>
      </w:r>
      <w:r w:rsidRPr="004958C3">
        <w:rPr>
          <w:rFonts w:ascii="Palatino Linotype" w:hAnsi="Palatino Linotype"/>
          <w:i/>
          <w:iCs/>
          <w:spacing w:val="-2"/>
          <w:sz w:val="22"/>
          <w:szCs w:val="22"/>
          <w:bdr w:val="none" w:sz="0" w:space="0" w:color="auto" w:frame="1"/>
          <w:lang w:val="es-ES" w:eastAsia="es-MX"/>
        </w:rPr>
        <w:t>e</w:t>
      </w:r>
      <w:r w:rsidRPr="004958C3">
        <w:rPr>
          <w:rFonts w:ascii="Palatino Linotype" w:hAnsi="Palatino Linotype"/>
          <w:i/>
          <w:iCs/>
          <w:spacing w:val="1"/>
          <w:sz w:val="22"/>
          <w:szCs w:val="22"/>
          <w:bdr w:val="none" w:sz="0" w:space="0" w:color="auto" w:frame="1"/>
          <w:lang w:val="es-ES" w:eastAsia="es-MX"/>
        </w:rPr>
        <w:t>n</w:t>
      </w:r>
      <w:r w:rsidRPr="004958C3">
        <w:rPr>
          <w:rFonts w:ascii="Palatino Linotype" w:hAnsi="Palatino Linotype"/>
          <w:i/>
          <w:iCs/>
          <w:sz w:val="22"/>
          <w:szCs w:val="22"/>
          <w:bdr w:val="none" w:sz="0" w:space="0" w:color="auto" w:frame="1"/>
          <w:lang w:val="es-ES" w:eastAsia="es-MX"/>
        </w:rPr>
        <w:t>cia y Acc</w:t>
      </w:r>
      <w:r w:rsidRPr="004958C3">
        <w:rPr>
          <w:rFonts w:ascii="Palatino Linotype" w:hAnsi="Palatino Linotype"/>
          <w:i/>
          <w:iCs/>
          <w:spacing w:val="1"/>
          <w:sz w:val="22"/>
          <w:szCs w:val="22"/>
          <w:bdr w:val="none" w:sz="0" w:space="0" w:color="auto" w:frame="1"/>
          <w:lang w:val="es-ES" w:eastAsia="es-MX"/>
        </w:rPr>
        <w:t>e</w:t>
      </w:r>
      <w:r w:rsidRPr="004958C3">
        <w:rPr>
          <w:rFonts w:ascii="Palatino Linotype" w:hAnsi="Palatino Linotype"/>
          <w:i/>
          <w:iCs/>
          <w:sz w:val="22"/>
          <w:szCs w:val="22"/>
          <w:bdr w:val="none" w:sz="0" w:space="0" w:color="auto" w:frame="1"/>
          <w:lang w:val="es-ES" w:eastAsia="es-MX"/>
        </w:rPr>
        <w:t>so</w:t>
      </w:r>
      <w:r w:rsidRPr="004958C3">
        <w:rPr>
          <w:rFonts w:ascii="Palatino Linotype" w:hAnsi="Palatino Linotype"/>
          <w:i/>
          <w:iCs/>
          <w:spacing w:val="3"/>
          <w:sz w:val="22"/>
          <w:szCs w:val="22"/>
          <w:bdr w:val="none" w:sz="0" w:space="0" w:color="auto" w:frame="1"/>
          <w:lang w:val="es-ES" w:eastAsia="es-MX"/>
        </w:rPr>
        <w:t> </w:t>
      </w:r>
      <w:r w:rsidRPr="004958C3">
        <w:rPr>
          <w:rFonts w:ascii="Palatino Linotype" w:hAnsi="Palatino Linotype"/>
          <w:i/>
          <w:iCs/>
          <w:sz w:val="22"/>
          <w:szCs w:val="22"/>
          <w:bdr w:val="none" w:sz="0" w:space="0" w:color="auto" w:frame="1"/>
          <w:lang w:val="es-ES" w:eastAsia="es-MX"/>
        </w:rPr>
        <w:t>a</w:t>
      </w:r>
      <w:r w:rsidRPr="004958C3">
        <w:rPr>
          <w:rFonts w:ascii="Palatino Linotype" w:hAnsi="Palatino Linotype"/>
          <w:i/>
          <w:iCs/>
          <w:spacing w:val="1"/>
          <w:sz w:val="22"/>
          <w:szCs w:val="22"/>
          <w:bdr w:val="none" w:sz="0" w:space="0" w:color="auto" w:frame="1"/>
          <w:lang w:val="es-ES" w:eastAsia="es-MX"/>
        </w:rPr>
        <w:t> </w:t>
      </w:r>
      <w:r w:rsidRPr="004958C3">
        <w:rPr>
          <w:rFonts w:ascii="Palatino Linotype" w:hAnsi="Palatino Linotype"/>
          <w:i/>
          <w:iCs/>
          <w:sz w:val="22"/>
          <w:szCs w:val="22"/>
          <w:bdr w:val="none" w:sz="0" w:space="0" w:color="auto" w:frame="1"/>
          <w:lang w:val="es-ES" w:eastAsia="es-MX"/>
        </w:rPr>
        <w:t>la I</w:t>
      </w:r>
      <w:r w:rsidRPr="004958C3">
        <w:rPr>
          <w:rFonts w:ascii="Palatino Linotype" w:hAnsi="Palatino Linotype"/>
          <w:i/>
          <w:iCs/>
          <w:spacing w:val="-1"/>
          <w:sz w:val="22"/>
          <w:szCs w:val="22"/>
          <w:bdr w:val="none" w:sz="0" w:space="0" w:color="auto" w:frame="1"/>
          <w:lang w:val="es-ES" w:eastAsia="es-MX"/>
        </w:rPr>
        <w:t>n</w:t>
      </w:r>
      <w:r w:rsidRPr="004958C3">
        <w:rPr>
          <w:rFonts w:ascii="Palatino Linotype" w:hAnsi="Palatino Linotype"/>
          <w:i/>
          <w:iCs/>
          <w:sz w:val="22"/>
          <w:szCs w:val="22"/>
          <w:bdr w:val="none" w:sz="0" w:space="0" w:color="auto" w:frame="1"/>
          <w:lang w:val="es-ES" w:eastAsia="es-MX"/>
        </w:rPr>
        <w:t>f</w:t>
      </w:r>
      <w:r w:rsidRPr="004958C3">
        <w:rPr>
          <w:rFonts w:ascii="Palatino Linotype" w:hAnsi="Palatino Linotype"/>
          <w:i/>
          <w:iCs/>
          <w:spacing w:val="1"/>
          <w:sz w:val="22"/>
          <w:szCs w:val="22"/>
          <w:bdr w:val="none" w:sz="0" w:space="0" w:color="auto" w:frame="1"/>
          <w:lang w:val="es-ES" w:eastAsia="es-MX"/>
        </w:rPr>
        <w:t>o</w:t>
      </w:r>
      <w:r w:rsidRPr="004958C3">
        <w:rPr>
          <w:rFonts w:ascii="Palatino Linotype" w:hAnsi="Palatino Linotype"/>
          <w:i/>
          <w:iCs/>
          <w:spacing w:val="-3"/>
          <w:sz w:val="22"/>
          <w:szCs w:val="22"/>
          <w:bdr w:val="none" w:sz="0" w:space="0" w:color="auto" w:frame="1"/>
          <w:lang w:val="es-ES" w:eastAsia="es-MX"/>
        </w:rPr>
        <w:t>r</w:t>
      </w:r>
      <w:r w:rsidRPr="004958C3">
        <w:rPr>
          <w:rFonts w:ascii="Palatino Linotype" w:hAnsi="Palatino Linotype"/>
          <w:i/>
          <w:iCs/>
          <w:spacing w:val="1"/>
          <w:sz w:val="22"/>
          <w:szCs w:val="22"/>
          <w:bdr w:val="none" w:sz="0" w:space="0" w:color="auto" w:frame="1"/>
          <w:lang w:val="es-ES" w:eastAsia="es-MX"/>
        </w:rPr>
        <w:t>ma</w:t>
      </w:r>
      <w:r w:rsidRPr="004958C3">
        <w:rPr>
          <w:rFonts w:ascii="Palatino Linotype" w:hAnsi="Palatino Linotype"/>
          <w:i/>
          <w:iCs/>
          <w:sz w:val="22"/>
          <w:szCs w:val="22"/>
          <w:bdr w:val="none" w:sz="0" w:space="0" w:color="auto" w:frame="1"/>
          <w:lang w:val="es-ES" w:eastAsia="es-MX"/>
        </w:rPr>
        <w:t>ci</w:t>
      </w:r>
      <w:r w:rsidRPr="004958C3">
        <w:rPr>
          <w:rFonts w:ascii="Palatino Linotype" w:hAnsi="Palatino Linotype"/>
          <w:i/>
          <w:iCs/>
          <w:spacing w:val="-2"/>
          <w:sz w:val="22"/>
          <w:szCs w:val="22"/>
          <w:bdr w:val="none" w:sz="0" w:space="0" w:color="auto" w:frame="1"/>
          <w:lang w:val="es-ES" w:eastAsia="es-MX"/>
        </w:rPr>
        <w:t>ó</w:t>
      </w:r>
      <w:r w:rsidRPr="004958C3">
        <w:rPr>
          <w:rFonts w:ascii="Palatino Linotype" w:hAnsi="Palatino Linotype"/>
          <w:i/>
          <w:iCs/>
          <w:sz w:val="22"/>
          <w:szCs w:val="22"/>
          <w:bdr w:val="none" w:sz="0" w:space="0" w:color="auto" w:frame="1"/>
          <w:lang w:val="es-ES" w:eastAsia="es-MX"/>
        </w:rPr>
        <w:t>n</w:t>
      </w:r>
      <w:r w:rsidRPr="004958C3">
        <w:rPr>
          <w:rFonts w:ascii="Palatino Linotype" w:hAnsi="Palatino Linotype"/>
          <w:i/>
          <w:iCs/>
          <w:spacing w:val="6"/>
          <w:sz w:val="22"/>
          <w:szCs w:val="22"/>
          <w:bdr w:val="none" w:sz="0" w:space="0" w:color="auto" w:frame="1"/>
          <w:lang w:val="es-ES" w:eastAsia="es-MX"/>
        </w:rPr>
        <w:t> </w:t>
      </w:r>
      <w:r w:rsidRPr="004958C3">
        <w:rPr>
          <w:rFonts w:ascii="Palatino Linotype" w:hAnsi="Palatino Linotype"/>
          <w:i/>
          <w:iCs/>
          <w:spacing w:val="-2"/>
          <w:sz w:val="22"/>
          <w:szCs w:val="22"/>
          <w:bdr w:val="none" w:sz="0" w:space="0" w:color="auto" w:frame="1"/>
          <w:lang w:val="es-ES" w:eastAsia="es-MX"/>
        </w:rPr>
        <w:t>P</w:t>
      </w:r>
      <w:r w:rsidRPr="004958C3">
        <w:rPr>
          <w:rFonts w:ascii="Palatino Linotype" w:hAnsi="Palatino Linotype"/>
          <w:i/>
          <w:iCs/>
          <w:spacing w:val="1"/>
          <w:sz w:val="22"/>
          <w:szCs w:val="22"/>
          <w:bdr w:val="none" w:sz="0" w:space="0" w:color="auto" w:frame="1"/>
          <w:lang w:val="es-ES" w:eastAsia="es-MX"/>
        </w:rPr>
        <w:t>úb</w:t>
      </w:r>
      <w:r w:rsidRPr="004958C3">
        <w:rPr>
          <w:rFonts w:ascii="Palatino Linotype" w:hAnsi="Palatino Linotype"/>
          <w:i/>
          <w:iCs/>
          <w:sz w:val="22"/>
          <w:szCs w:val="22"/>
          <w:bdr w:val="none" w:sz="0" w:space="0" w:color="auto" w:frame="1"/>
          <w:lang w:val="es-ES" w:eastAsia="es-MX"/>
        </w:rPr>
        <w:t>l</w:t>
      </w:r>
      <w:r w:rsidRPr="004958C3">
        <w:rPr>
          <w:rFonts w:ascii="Palatino Linotype" w:hAnsi="Palatino Linotype"/>
          <w:i/>
          <w:iCs/>
          <w:spacing w:val="-1"/>
          <w:sz w:val="22"/>
          <w:szCs w:val="22"/>
          <w:bdr w:val="none" w:sz="0" w:space="0" w:color="auto" w:frame="1"/>
          <w:lang w:val="es-ES" w:eastAsia="es-MX"/>
        </w:rPr>
        <w:t>i</w:t>
      </w:r>
      <w:r w:rsidRPr="004958C3">
        <w:rPr>
          <w:rFonts w:ascii="Palatino Linotype" w:hAnsi="Palatino Linotype"/>
          <w:i/>
          <w:iCs/>
          <w:sz w:val="22"/>
          <w:szCs w:val="22"/>
          <w:bdr w:val="none" w:sz="0" w:space="0" w:color="auto" w:frame="1"/>
          <w:lang w:val="es-ES" w:eastAsia="es-MX"/>
        </w:rPr>
        <w:t>ca, </w:t>
      </w:r>
      <w:r w:rsidRPr="004958C3">
        <w:rPr>
          <w:rFonts w:ascii="Palatino Linotype" w:hAnsi="Palatino Linotype"/>
          <w:i/>
          <w:iCs/>
          <w:spacing w:val="-1"/>
          <w:sz w:val="22"/>
          <w:szCs w:val="22"/>
          <w:bdr w:val="none" w:sz="0" w:space="0" w:color="auto" w:frame="1"/>
          <w:lang w:val="es-ES" w:eastAsia="es-MX"/>
        </w:rPr>
        <w:t>señalan</w:t>
      </w:r>
      <w:r w:rsidRPr="004958C3">
        <w:rPr>
          <w:rFonts w:ascii="Palatino Linotype" w:hAnsi="Palatino Linotype"/>
          <w:i/>
          <w:iCs/>
          <w:spacing w:val="1"/>
          <w:sz w:val="22"/>
          <w:szCs w:val="22"/>
          <w:bdr w:val="none" w:sz="0" w:space="0" w:color="auto" w:frame="1"/>
          <w:lang w:val="es-ES" w:eastAsia="es-MX"/>
        </w:rPr>
        <w:t> </w:t>
      </w:r>
      <w:r w:rsidRPr="004958C3">
        <w:rPr>
          <w:rFonts w:ascii="Palatino Linotype" w:hAnsi="Palatino Linotype"/>
          <w:i/>
          <w:iCs/>
          <w:spacing w:val="-1"/>
          <w:sz w:val="22"/>
          <w:szCs w:val="22"/>
          <w:bdr w:val="none" w:sz="0" w:space="0" w:color="auto" w:frame="1"/>
          <w:lang w:val="es-ES" w:eastAsia="es-MX"/>
        </w:rPr>
        <w:t>q</w:t>
      </w:r>
      <w:r w:rsidRPr="004958C3">
        <w:rPr>
          <w:rFonts w:ascii="Palatino Linotype" w:hAnsi="Palatino Linotype"/>
          <w:i/>
          <w:iCs/>
          <w:spacing w:val="1"/>
          <w:sz w:val="22"/>
          <w:szCs w:val="22"/>
          <w:bdr w:val="none" w:sz="0" w:space="0" w:color="auto" w:frame="1"/>
          <w:lang w:val="es-ES" w:eastAsia="es-MX"/>
        </w:rPr>
        <w:t>u</w:t>
      </w:r>
      <w:r w:rsidRPr="004958C3">
        <w:rPr>
          <w:rFonts w:ascii="Palatino Linotype" w:hAnsi="Palatino Linotype"/>
          <w:i/>
          <w:iCs/>
          <w:sz w:val="22"/>
          <w:szCs w:val="22"/>
          <w:bdr w:val="none" w:sz="0" w:space="0" w:color="auto" w:frame="1"/>
          <w:lang w:val="es-ES"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1E3F7C4" w14:textId="77777777" w:rsidR="005504D6" w:rsidRPr="004958C3" w:rsidRDefault="005504D6" w:rsidP="005504D6">
      <w:pPr>
        <w:ind w:left="851" w:right="902"/>
        <w:jc w:val="both"/>
        <w:rPr>
          <w:rFonts w:ascii="Palatino Linotype" w:hAnsi="Palatino Linotype" w:cs="Arial"/>
          <w:i/>
          <w:sz w:val="22"/>
          <w:szCs w:val="22"/>
        </w:rPr>
      </w:pPr>
      <w:r w:rsidRPr="004958C3">
        <w:rPr>
          <w:rFonts w:ascii="Palatino Linotype" w:hAnsi="Palatino Linotype" w:cs="Arial"/>
          <w:i/>
          <w:sz w:val="22"/>
          <w:szCs w:val="22"/>
        </w:rPr>
        <w:t xml:space="preserve">Resoluciones: </w:t>
      </w:r>
    </w:p>
    <w:p w14:paraId="41A4D519" w14:textId="77777777" w:rsidR="005504D6" w:rsidRPr="004958C3" w:rsidRDefault="005504D6" w:rsidP="005504D6">
      <w:pPr>
        <w:ind w:left="851" w:right="902"/>
        <w:jc w:val="both"/>
        <w:rPr>
          <w:rFonts w:ascii="Palatino Linotype" w:hAnsi="Palatino Linotype" w:cs="Arial"/>
          <w:i/>
          <w:sz w:val="22"/>
          <w:szCs w:val="22"/>
        </w:rPr>
      </w:pPr>
      <w:r w:rsidRPr="004958C3">
        <w:rPr>
          <w:rFonts w:ascii="Palatino Linotype" w:hAnsi="Palatino Linotype" w:cs="Arial"/>
          <w:i/>
          <w:sz w:val="22"/>
          <w:szCs w:val="22"/>
        </w:rPr>
        <w:sym w:font="Symbol" w:char="F0B7"/>
      </w:r>
      <w:r w:rsidRPr="004958C3">
        <w:rPr>
          <w:rFonts w:ascii="Palatino Linotype" w:hAnsi="Palatino Linotype" w:cs="Arial"/>
          <w:i/>
          <w:sz w:val="22"/>
          <w:szCs w:val="22"/>
        </w:rPr>
        <w:t xml:space="preserve"> RRA 0050/16. Instituto Nacional para la Evaluación de la Educación. 13 julio de 2016. Por unanimidad. Comisionado Ponente: Francisco Javier Acuña Llamas.</w:t>
      </w:r>
    </w:p>
    <w:p w14:paraId="6B8FF114" w14:textId="77777777" w:rsidR="005504D6" w:rsidRPr="004958C3" w:rsidRDefault="005504D6" w:rsidP="005504D6">
      <w:pPr>
        <w:ind w:left="851" w:right="902"/>
        <w:jc w:val="both"/>
        <w:rPr>
          <w:rFonts w:ascii="Palatino Linotype" w:hAnsi="Palatino Linotype" w:cs="Arial"/>
          <w:i/>
          <w:sz w:val="22"/>
          <w:szCs w:val="22"/>
        </w:rPr>
      </w:pPr>
      <w:r w:rsidRPr="004958C3">
        <w:rPr>
          <w:rFonts w:ascii="Palatino Linotype" w:hAnsi="Palatino Linotype" w:cs="Arial"/>
          <w:i/>
          <w:sz w:val="22"/>
          <w:szCs w:val="22"/>
        </w:rPr>
        <w:sym w:font="Symbol" w:char="F0B7"/>
      </w:r>
      <w:r w:rsidRPr="004958C3">
        <w:rPr>
          <w:rFonts w:ascii="Palatino Linotype" w:hAnsi="Palatino Linotype" w:cs="Arial"/>
          <w:i/>
          <w:sz w:val="22"/>
          <w:szCs w:val="22"/>
        </w:rPr>
        <w:t xml:space="preserve"> RRA 0310/16. Instituto Nacional de Transparencia, Acceso a la Información y Protección de Datos Personales. 10 de agosto de 2016. Por unanimidad. Comisionada Ponente. Areli Cano Guadiana. </w:t>
      </w:r>
    </w:p>
    <w:p w14:paraId="0C2073AC" w14:textId="77777777" w:rsidR="005504D6" w:rsidRPr="004958C3" w:rsidRDefault="005504D6" w:rsidP="005504D6">
      <w:pPr>
        <w:ind w:left="851" w:right="902"/>
        <w:jc w:val="both"/>
        <w:rPr>
          <w:rFonts w:ascii="Palatino Linotype" w:hAnsi="Palatino Linotype" w:cs="Arial"/>
          <w:i/>
          <w:sz w:val="22"/>
          <w:szCs w:val="22"/>
        </w:rPr>
      </w:pPr>
      <w:r w:rsidRPr="004958C3">
        <w:rPr>
          <w:rFonts w:ascii="Palatino Linotype" w:hAnsi="Palatino Linotype" w:cs="Arial"/>
          <w:i/>
          <w:sz w:val="22"/>
          <w:szCs w:val="22"/>
        </w:rPr>
        <w:sym w:font="Symbol" w:char="F0B7"/>
      </w:r>
      <w:r w:rsidRPr="004958C3">
        <w:rPr>
          <w:rFonts w:ascii="Palatino Linotype" w:hAnsi="Palatino Linotype" w:cs="Arial"/>
          <w:i/>
          <w:sz w:val="22"/>
          <w:szCs w:val="22"/>
        </w:rPr>
        <w:t xml:space="preserve"> RRA 1889/16. Secretaría de Hacienda y Crédito Público. 05 de octubre de 2016. Por unanimidad. Comisionada Ponente. Ximena Puente de la Mora.” </w:t>
      </w:r>
    </w:p>
    <w:p w14:paraId="54023412" w14:textId="77777777" w:rsidR="005504D6" w:rsidRPr="004958C3" w:rsidRDefault="005504D6" w:rsidP="005504D6">
      <w:pPr>
        <w:ind w:left="851" w:right="902"/>
        <w:jc w:val="both"/>
        <w:rPr>
          <w:rFonts w:ascii="Palatino Linotype" w:hAnsi="Palatino Linotype" w:cs="Arial"/>
          <w:i/>
          <w:sz w:val="22"/>
          <w:szCs w:val="22"/>
        </w:rPr>
      </w:pPr>
      <w:r w:rsidRPr="004958C3">
        <w:rPr>
          <w:rFonts w:ascii="Palatino Linotype" w:hAnsi="Palatino Linotype" w:cs="Arial"/>
          <w:i/>
          <w:sz w:val="22"/>
          <w:szCs w:val="22"/>
        </w:rPr>
        <w:t>(Sic)</w:t>
      </w:r>
    </w:p>
    <w:p w14:paraId="7625951F" w14:textId="77777777" w:rsidR="005504D6" w:rsidRPr="004958C3" w:rsidRDefault="005504D6" w:rsidP="005504D6">
      <w:pPr>
        <w:spacing w:line="360" w:lineRule="auto"/>
        <w:jc w:val="both"/>
        <w:rPr>
          <w:rFonts w:ascii="Palatino Linotype" w:hAnsi="Palatino Linotype"/>
          <w:sz w:val="22"/>
          <w:szCs w:val="22"/>
        </w:rPr>
      </w:pPr>
    </w:p>
    <w:p w14:paraId="4D86EB06" w14:textId="1FDDCCFE" w:rsidR="00584997" w:rsidRPr="004958C3" w:rsidRDefault="005504D6" w:rsidP="005504D6">
      <w:pPr>
        <w:spacing w:line="360" w:lineRule="auto"/>
        <w:jc w:val="both"/>
        <w:rPr>
          <w:rFonts w:ascii="Palatino Linotype" w:hAnsi="Palatino Linotype" w:cs="Arial"/>
        </w:rPr>
      </w:pPr>
      <w:r w:rsidRPr="004958C3">
        <w:rPr>
          <w:rFonts w:ascii="Palatino Linotype" w:hAnsi="Palatino Linotype"/>
        </w:rPr>
        <w:t xml:space="preserve">Una vez apuntado lo anterior y </w:t>
      </w:r>
      <w:r w:rsidR="00584997" w:rsidRPr="004958C3">
        <w:rPr>
          <w:rFonts w:ascii="Palatino Linotype" w:eastAsia="Arial Unicode MS" w:hAnsi="Palatino Linotype" w:cs="Arial"/>
          <w:lang w:val="es-ES_tradnl"/>
        </w:rPr>
        <w:t xml:space="preserve">derivado que no existen constancias que la solicitud haya sido turnada a las áreas que conforme a sus atribuciones pudieran tener la </w:t>
      </w:r>
      <w:r w:rsidR="00584997" w:rsidRPr="004958C3">
        <w:rPr>
          <w:rFonts w:ascii="Palatino Linotype" w:eastAsia="Arial Unicode MS" w:hAnsi="Palatino Linotype" w:cs="Arial"/>
          <w:lang w:val="es-ES_tradnl"/>
        </w:rPr>
        <w:lastRenderedPageBreak/>
        <w:t xml:space="preserve">información; </w:t>
      </w:r>
      <w:r w:rsidR="00584997" w:rsidRPr="004958C3">
        <w:rPr>
          <w:rFonts w:ascii="Palatino Linotype" w:hAnsi="Palatino Linotype" w:cs="Arial"/>
        </w:rPr>
        <w:t xml:space="preserve">este Órgano Garante a fin de dar certeza determina </w:t>
      </w:r>
      <w:r w:rsidR="00584997" w:rsidRPr="004958C3">
        <w:rPr>
          <w:rFonts w:ascii="Palatino Linotype" w:hAnsi="Palatino Linotype" w:cs="Arial"/>
          <w:b/>
        </w:rPr>
        <w:t xml:space="preserve">REVOCAR </w:t>
      </w:r>
      <w:r w:rsidR="00584997" w:rsidRPr="004958C3">
        <w:rPr>
          <w:rFonts w:ascii="Palatino Linotype" w:hAnsi="Palatino Linotype" w:cs="Arial"/>
        </w:rPr>
        <w:t xml:space="preserve">la respuesta del </w:t>
      </w:r>
      <w:r w:rsidR="00584997" w:rsidRPr="004958C3">
        <w:rPr>
          <w:rFonts w:ascii="Palatino Linotype" w:hAnsi="Palatino Linotype" w:cs="Arial"/>
          <w:b/>
        </w:rPr>
        <w:t>SUJETO OBLIGADO</w:t>
      </w:r>
      <w:r w:rsidR="00584997" w:rsidRPr="004958C3">
        <w:rPr>
          <w:rFonts w:ascii="Palatino Linotype" w:eastAsia="Arial Unicode MS" w:hAnsi="Palatino Linotype" w:cs="Arial"/>
        </w:rPr>
        <w:t xml:space="preserve">, a fin de ordenarle </w:t>
      </w:r>
      <w:r w:rsidR="00584997" w:rsidRPr="004958C3">
        <w:rPr>
          <w:rFonts w:ascii="Palatino Linotype" w:hAnsi="Palatino Linotype" w:cs="Arial"/>
        </w:rPr>
        <w:t xml:space="preserve">realice una </w:t>
      </w:r>
      <w:r w:rsidR="00584997" w:rsidRPr="004958C3">
        <w:rPr>
          <w:rFonts w:ascii="Palatino Linotype" w:hAnsi="Palatino Linotype" w:cs="Arial"/>
          <w:b/>
        </w:rPr>
        <w:t>búsqueda exhaustiva y razonable</w:t>
      </w:r>
      <w:r w:rsidR="00584997" w:rsidRPr="004958C3">
        <w:rPr>
          <w:rFonts w:ascii="Palatino Linotype" w:hAnsi="Palatino Linotype" w:cs="Arial"/>
        </w:rPr>
        <w:t xml:space="preserve"> de la información solicitada de conformidad con el artículo </w:t>
      </w:r>
      <w:r w:rsidR="00584997" w:rsidRPr="004958C3">
        <w:rPr>
          <w:rFonts w:ascii="Palatino Linotype" w:hAnsi="Palatino Linotype" w:cs="Arial"/>
          <w:lang w:val="es-ES_tradnl"/>
        </w:rPr>
        <w:t>162 de la Ley de Transparencia y Acceso a la Información Pública del Estado de México y Municipios</w:t>
      </w:r>
      <w:r w:rsidR="00584997" w:rsidRPr="004958C3">
        <w:rPr>
          <w:rFonts w:ascii="Palatino Linotype" w:hAnsi="Palatino Linotype" w:cs="Arial"/>
        </w:rPr>
        <w:t xml:space="preserve"> y haga entrega </w:t>
      </w:r>
      <w:r w:rsidR="00584997" w:rsidRPr="004958C3">
        <w:rPr>
          <w:rFonts w:ascii="Palatino Linotype" w:hAnsi="Palatino Linotype"/>
          <w:lang w:val="es-ES"/>
        </w:rPr>
        <w:t xml:space="preserve">lo solicitado por el particular. </w:t>
      </w:r>
    </w:p>
    <w:p w14:paraId="4BF31EDE" w14:textId="77777777" w:rsidR="00584997" w:rsidRPr="004958C3" w:rsidRDefault="00584997" w:rsidP="004A39A2">
      <w:pPr>
        <w:tabs>
          <w:tab w:val="left" w:pos="851"/>
        </w:tabs>
        <w:ind w:right="901"/>
        <w:jc w:val="both"/>
        <w:rPr>
          <w:rFonts w:ascii="Palatino Linotype" w:hAnsi="Palatino Linotype"/>
          <w:i/>
          <w:sz w:val="22"/>
          <w:szCs w:val="22"/>
        </w:rPr>
      </w:pPr>
    </w:p>
    <w:p w14:paraId="11AB8A38" w14:textId="2A55114F" w:rsidR="004A60C8" w:rsidRPr="004958C3" w:rsidRDefault="004A60C8" w:rsidP="004A60C8">
      <w:pPr>
        <w:spacing w:line="360" w:lineRule="auto"/>
        <w:ind w:right="49"/>
        <w:contextualSpacing/>
        <w:jc w:val="both"/>
        <w:rPr>
          <w:rFonts w:ascii="Palatino Linotype" w:eastAsia="MS Mincho" w:hAnsi="Palatino Linotype"/>
          <w:szCs w:val="22"/>
          <w:lang w:eastAsia="en-US"/>
        </w:rPr>
      </w:pPr>
      <w:r w:rsidRPr="004958C3">
        <w:rPr>
          <w:rFonts w:ascii="Palatino Linotype" w:eastAsia="MS Mincho" w:hAnsi="Palatino Linotype"/>
          <w:szCs w:val="22"/>
          <w:lang w:eastAsia="en-US"/>
        </w:rPr>
        <w:t xml:space="preserve">Por lo anterior, no se omite comentar que el particular requirió la información a la fecha de respuesta de la solicitud; sin embargo, Órgano Garante determina que procederá la entrega de la información generada a la fecha de presentación de la solicitud, es decir al nueve de septiembre de dos mil veinte; toda vez que la materia de acceso a la información versa sobre los documentos generados, obtenidos, adquiridos, transformados, administrados o en posesión de los Sujetos Obligados, en el entendido de que dichos documentos deben obrar en sus archivos a la fecha de la solicitud. </w:t>
      </w:r>
    </w:p>
    <w:p w14:paraId="78EBC09E" w14:textId="77777777" w:rsidR="004A60C8" w:rsidRPr="004958C3" w:rsidRDefault="004A60C8" w:rsidP="004A39A2">
      <w:pPr>
        <w:tabs>
          <w:tab w:val="left" w:pos="851"/>
        </w:tabs>
        <w:ind w:right="901"/>
        <w:jc w:val="both"/>
        <w:rPr>
          <w:rFonts w:ascii="Palatino Linotype" w:hAnsi="Palatino Linotype"/>
          <w:i/>
          <w:sz w:val="22"/>
          <w:szCs w:val="22"/>
        </w:rPr>
      </w:pPr>
    </w:p>
    <w:p w14:paraId="377E5BB3" w14:textId="2AFAA736" w:rsidR="005504D6" w:rsidRPr="004958C3" w:rsidRDefault="004A60C8" w:rsidP="005504D6">
      <w:pPr>
        <w:autoSpaceDE w:val="0"/>
        <w:autoSpaceDN w:val="0"/>
        <w:adjustRightInd w:val="0"/>
        <w:spacing w:line="360" w:lineRule="auto"/>
        <w:ind w:right="-91"/>
        <w:contextualSpacing/>
        <w:jc w:val="both"/>
        <w:rPr>
          <w:rFonts w:ascii="Palatino Linotype" w:hAnsi="Palatino Linotype"/>
        </w:rPr>
      </w:pPr>
      <w:r w:rsidRPr="004958C3">
        <w:rPr>
          <w:rFonts w:ascii="Palatino Linotype" w:hAnsi="Palatino Linotype"/>
        </w:rPr>
        <w:t>Por otro lado</w:t>
      </w:r>
      <w:r w:rsidR="005504D6" w:rsidRPr="004958C3">
        <w:rPr>
          <w:rFonts w:ascii="Palatino Linotype" w:hAnsi="Palatino Linotype"/>
        </w:rPr>
        <w:t xml:space="preserve">, es importante señalar que </w:t>
      </w:r>
      <w:r w:rsidR="005504D6" w:rsidRPr="004958C3">
        <w:rPr>
          <w:rFonts w:ascii="Palatino Linotype" w:hAnsi="Palatino Linotype"/>
          <w:bCs/>
        </w:rPr>
        <w:t xml:space="preserve">para el caso de que no sea localizada la información, </w:t>
      </w:r>
      <w:r w:rsidR="005504D6" w:rsidRPr="004958C3">
        <w:rPr>
          <w:rFonts w:ascii="Palatino Linotype" w:hAnsi="Palatino Linotype"/>
          <w:b/>
          <w:bCs/>
        </w:rPr>
        <w:t>EL SUJETO OBLIGADO</w:t>
      </w:r>
      <w:r w:rsidR="005504D6" w:rsidRPr="004958C3">
        <w:rPr>
          <w:rFonts w:ascii="Palatino Linotype" w:hAnsi="Palatino Linotype"/>
          <w:bCs/>
        </w:rPr>
        <w:t xml:space="preserve"> deberá emitir el Acuerdo de Inexistencia conforme a </w:t>
      </w:r>
      <w:r w:rsidR="005504D6" w:rsidRPr="004958C3">
        <w:rPr>
          <w:rFonts w:ascii="Palatino Linotype" w:hAnsi="Palatino Linotype"/>
        </w:rPr>
        <w:t>lo establecido en los artículos 19, 49, fracciones II y XIII, 169 y 170 de la Ley de Transparencia y Acceso a la Información Pública del Estado de México y Municipios, que literalmente establecen:</w:t>
      </w:r>
    </w:p>
    <w:p w14:paraId="0590B9D9" w14:textId="77777777" w:rsidR="005504D6" w:rsidRPr="004958C3" w:rsidRDefault="005504D6" w:rsidP="005504D6">
      <w:pPr>
        <w:tabs>
          <w:tab w:val="left" w:pos="709"/>
        </w:tabs>
        <w:jc w:val="both"/>
        <w:rPr>
          <w:rFonts w:ascii="Palatino Linotype" w:hAnsi="Palatino Linotype"/>
          <w:sz w:val="22"/>
          <w:szCs w:val="22"/>
          <w:lang w:eastAsia="en-US"/>
        </w:rPr>
      </w:pPr>
    </w:p>
    <w:p w14:paraId="1C3668D1" w14:textId="77777777" w:rsidR="005504D6" w:rsidRPr="004958C3" w:rsidRDefault="005504D6" w:rsidP="00A42127">
      <w:pPr>
        <w:tabs>
          <w:tab w:val="left" w:pos="709"/>
        </w:tabs>
        <w:ind w:left="851" w:right="899"/>
        <w:jc w:val="both"/>
        <w:rPr>
          <w:rFonts w:ascii="Palatino Linotype" w:hAnsi="Palatino Linotype"/>
          <w:i/>
          <w:sz w:val="22"/>
          <w:szCs w:val="22"/>
        </w:rPr>
      </w:pPr>
      <w:r w:rsidRPr="004958C3">
        <w:rPr>
          <w:rFonts w:ascii="Palatino Linotype" w:hAnsi="Palatino Linotype"/>
          <w:b/>
          <w:bCs/>
          <w:i/>
          <w:iCs/>
          <w:sz w:val="22"/>
          <w:szCs w:val="22"/>
        </w:rPr>
        <w:t xml:space="preserve">“Artículo 19. </w:t>
      </w:r>
      <w:r w:rsidRPr="004958C3">
        <w:rPr>
          <w:rFonts w:ascii="Palatino Linotype" w:hAnsi="Palatino Linotype"/>
          <w:i/>
          <w:iCs/>
          <w:sz w:val="22"/>
          <w:szCs w:val="22"/>
          <w:u w:val="single"/>
        </w:rPr>
        <w:t>Se presume que la información debe existir si se refiere a las facultades, competencias y funciones que los ordenamientos jurídicos aplicables otorgan a los sujetos obligados. </w:t>
      </w:r>
    </w:p>
    <w:p w14:paraId="6E5FC921" w14:textId="77777777" w:rsidR="005504D6" w:rsidRPr="004958C3" w:rsidRDefault="005504D6" w:rsidP="00A42127">
      <w:pPr>
        <w:tabs>
          <w:tab w:val="left" w:pos="709"/>
        </w:tabs>
        <w:ind w:left="851" w:right="899"/>
        <w:jc w:val="both"/>
        <w:rPr>
          <w:rFonts w:ascii="Palatino Linotype" w:hAnsi="Palatino Linotype"/>
          <w:i/>
          <w:sz w:val="22"/>
          <w:szCs w:val="22"/>
        </w:rPr>
      </w:pPr>
      <w:r w:rsidRPr="004958C3">
        <w:rPr>
          <w:rFonts w:ascii="Palatino Linotype" w:hAnsi="Palatino Linotype"/>
          <w:i/>
          <w:iCs/>
          <w:sz w:val="22"/>
          <w:szCs w:val="22"/>
        </w:rPr>
        <w:t>…</w:t>
      </w:r>
    </w:p>
    <w:p w14:paraId="6BB3E176" w14:textId="77777777" w:rsidR="005504D6" w:rsidRPr="004958C3" w:rsidRDefault="005504D6" w:rsidP="00A42127">
      <w:pPr>
        <w:tabs>
          <w:tab w:val="left" w:pos="709"/>
        </w:tabs>
        <w:ind w:left="851" w:right="899"/>
        <w:jc w:val="both"/>
        <w:rPr>
          <w:rFonts w:ascii="Palatino Linotype" w:hAnsi="Palatino Linotype"/>
          <w:i/>
          <w:sz w:val="22"/>
          <w:szCs w:val="22"/>
        </w:rPr>
      </w:pPr>
      <w:r w:rsidRPr="004958C3">
        <w:rPr>
          <w:rFonts w:ascii="Palatino Linotype" w:hAnsi="Palatino Linotype"/>
          <w:i/>
          <w:iCs/>
          <w:sz w:val="22"/>
          <w:szCs w:val="22"/>
        </w:rPr>
        <w:t xml:space="preserve">Si el sujeto obligado, en el ejercicio de sus atribuciones, debía generar, poseer o administrar la información, pero ésta no se encuentra, </w:t>
      </w:r>
      <w:r w:rsidRPr="004958C3">
        <w:rPr>
          <w:rFonts w:ascii="Palatino Linotype" w:hAnsi="Palatino Linotype"/>
          <w:i/>
          <w:iCs/>
          <w:sz w:val="22"/>
          <w:szCs w:val="22"/>
          <w:u w:val="single"/>
        </w:rPr>
        <w:t xml:space="preserve">el Comité de transparencia </w:t>
      </w:r>
      <w:r w:rsidRPr="004958C3">
        <w:rPr>
          <w:rFonts w:ascii="Palatino Linotype" w:hAnsi="Palatino Linotype"/>
          <w:i/>
          <w:iCs/>
          <w:sz w:val="22"/>
          <w:szCs w:val="22"/>
          <w:u w:val="single"/>
        </w:rPr>
        <w:lastRenderedPageBreak/>
        <w:t>deberá emitir un acuerdo de inexistencia, debidamente fundado y motivado, en el que detalle las razones del por qué no obra en sus archivos.</w:t>
      </w:r>
    </w:p>
    <w:p w14:paraId="6EDD4A0D" w14:textId="77777777" w:rsidR="005504D6" w:rsidRPr="004958C3" w:rsidRDefault="005504D6" w:rsidP="00A42127">
      <w:pPr>
        <w:tabs>
          <w:tab w:val="left" w:pos="709"/>
        </w:tabs>
        <w:ind w:left="851" w:right="899"/>
        <w:jc w:val="both"/>
        <w:rPr>
          <w:rFonts w:ascii="Palatino Linotype" w:hAnsi="Palatino Linotype"/>
          <w:i/>
          <w:sz w:val="22"/>
          <w:szCs w:val="22"/>
        </w:rPr>
      </w:pPr>
      <w:r w:rsidRPr="004958C3">
        <w:rPr>
          <w:rFonts w:ascii="Palatino Linotype" w:hAnsi="Palatino Linotype"/>
          <w:b/>
          <w:bCs/>
          <w:i/>
          <w:iCs/>
          <w:sz w:val="22"/>
          <w:szCs w:val="22"/>
        </w:rPr>
        <w:t>Artículo 49.</w:t>
      </w:r>
      <w:r w:rsidRPr="004958C3">
        <w:rPr>
          <w:rFonts w:ascii="Palatino Linotype" w:hAnsi="Palatino Linotype"/>
          <w:i/>
          <w:iCs/>
          <w:sz w:val="22"/>
          <w:szCs w:val="22"/>
        </w:rPr>
        <w:t xml:space="preserve"> Los </w:t>
      </w:r>
      <w:r w:rsidRPr="004958C3">
        <w:rPr>
          <w:rFonts w:ascii="Palatino Linotype" w:hAnsi="Palatino Linotype"/>
          <w:i/>
          <w:iCs/>
          <w:sz w:val="22"/>
          <w:szCs w:val="22"/>
          <w:u w:val="single"/>
        </w:rPr>
        <w:t xml:space="preserve">Comités de Transparencia </w:t>
      </w:r>
      <w:r w:rsidRPr="004958C3">
        <w:rPr>
          <w:rFonts w:ascii="Palatino Linotype" w:hAnsi="Palatino Linotype"/>
          <w:i/>
          <w:iCs/>
          <w:sz w:val="22"/>
          <w:szCs w:val="22"/>
        </w:rPr>
        <w:t>tendrán las siguientes atribuciones:</w:t>
      </w:r>
    </w:p>
    <w:p w14:paraId="3A6EBB00" w14:textId="77777777" w:rsidR="005504D6" w:rsidRPr="004958C3" w:rsidRDefault="005504D6" w:rsidP="00A42127">
      <w:pPr>
        <w:tabs>
          <w:tab w:val="left" w:pos="709"/>
        </w:tabs>
        <w:ind w:left="851" w:right="899"/>
        <w:jc w:val="both"/>
        <w:rPr>
          <w:rFonts w:ascii="Palatino Linotype" w:hAnsi="Palatino Linotype"/>
          <w:i/>
          <w:sz w:val="22"/>
          <w:szCs w:val="22"/>
        </w:rPr>
      </w:pPr>
      <w:r w:rsidRPr="004958C3">
        <w:rPr>
          <w:rFonts w:ascii="Palatino Linotype" w:hAnsi="Palatino Linotype"/>
          <w:i/>
          <w:sz w:val="22"/>
          <w:szCs w:val="22"/>
        </w:rPr>
        <w:t>II. Confirmar, modificar o revocar las determinaciones que en materia de ampliación del plazo de respuesta, clasificación de la información</w:t>
      </w:r>
      <w:r w:rsidRPr="004958C3">
        <w:rPr>
          <w:rFonts w:ascii="Palatino Linotype" w:hAnsi="Palatino Linotype"/>
          <w:i/>
          <w:sz w:val="22"/>
          <w:szCs w:val="22"/>
          <w:u w:val="single"/>
        </w:rPr>
        <w:t xml:space="preserve"> y declaración de inexistencia </w:t>
      </w:r>
      <w:r w:rsidRPr="004958C3">
        <w:rPr>
          <w:rFonts w:ascii="Palatino Linotype" w:hAnsi="Palatino Linotype"/>
          <w:i/>
          <w:sz w:val="22"/>
          <w:szCs w:val="22"/>
        </w:rPr>
        <w:t>o de incompetencia realicen los titulares de las áreas de los sujetos obligados;</w:t>
      </w:r>
    </w:p>
    <w:p w14:paraId="4508C697" w14:textId="77777777" w:rsidR="005504D6" w:rsidRPr="004958C3" w:rsidRDefault="005504D6" w:rsidP="00A42127">
      <w:pPr>
        <w:tabs>
          <w:tab w:val="left" w:pos="709"/>
        </w:tabs>
        <w:ind w:left="851" w:right="899"/>
        <w:jc w:val="both"/>
        <w:rPr>
          <w:rFonts w:ascii="Palatino Linotype" w:hAnsi="Palatino Linotype"/>
          <w:i/>
          <w:sz w:val="22"/>
          <w:szCs w:val="22"/>
        </w:rPr>
      </w:pPr>
      <w:r w:rsidRPr="004958C3">
        <w:rPr>
          <w:rFonts w:ascii="Palatino Linotype" w:hAnsi="Palatino Linotype"/>
          <w:i/>
          <w:sz w:val="22"/>
          <w:szCs w:val="22"/>
        </w:rPr>
        <w:t xml:space="preserve">XIII. </w:t>
      </w:r>
      <w:r w:rsidRPr="004958C3">
        <w:rPr>
          <w:rFonts w:ascii="Palatino Linotype" w:hAnsi="Palatino Linotype"/>
          <w:i/>
          <w:sz w:val="22"/>
          <w:szCs w:val="22"/>
          <w:u w:val="single"/>
        </w:rPr>
        <w:t>Dictaminar las declaratorias de inexistencia de la información que les remitan las unidades administrativas y resolver en consecuencia</w:t>
      </w:r>
      <w:r w:rsidRPr="004958C3">
        <w:rPr>
          <w:rFonts w:ascii="Palatino Linotype" w:hAnsi="Palatino Linotype"/>
          <w:i/>
          <w:sz w:val="22"/>
          <w:szCs w:val="22"/>
        </w:rPr>
        <w:t>;</w:t>
      </w:r>
    </w:p>
    <w:p w14:paraId="7CB775A7" w14:textId="77777777" w:rsidR="005504D6" w:rsidRPr="004958C3" w:rsidRDefault="005504D6" w:rsidP="00A42127">
      <w:pPr>
        <w:tabs>
          <w:tab w:val="left" w:pos="709"/>
        </w:tabs>
        <w:ind w:left="851" w:right="899"/>
        <w:jc w:val="both"/>
        <w:rPr>
          <w:rFonts w:ascii="Palatino Linotype" w:hAnsi="Palatino Linotype"/>
          <w:b/>
          <w:i/>
          <w:sz w:val="22"/>
          <w:szCs w:val="22"/>
        </w:rPr>
      </w:pPr>
      <w:r w:rsidRPr="004958C3">
        <w:rPr>
          <w:rFonts w:ascii="Palatino Linotype" w:hAnsi="Palatino Linotype"/>
          <w:b/>
          <w:bCs/>
          <w:i/>
          <w:sz w:val="22"/>
          <w:szCs w:val="22"/>
        </w:rPr>
        <w:t xml:space="preserve">I. </w:t>
      </w:r>
      <w:r w:rsidRPr="004958C3">
        <w:rPr>
          <w:rFonts w:ascii="Palatino Linotype" w:hAnsi="Palatino Linotype"/>
          <w:i/>
          <w:sz w:val="22"/>
          <w:szCs w:val="22"/>
          <w:u w:val="single"/>
        </w:rPr>
        <w:t>Analizará el caso y tomará las medidas necesarias para localizar la información;</w:t>
      </w:r>
    </w:p>
    <w:p w14:paraId="25298FF7" w14:textId="77777777" w:rsidR="005504D6" w:rsidRPr="004958C3" w:rsidRDefault="005504D6" w:rsidP="00A42127">
      <w:pPr>
        <w:tabs>
          <w:tab w:val="left" w:pos="709"/>
        </w:tabs>
        <w:ind w:left="851" w:right="899"/>
        <w:jc w:val="both"/>
        <w:rPr>
          <w:rFonts w:ascii="Palatino Linotype" w:hAnsi="Palatino Linotype"/>
          <w:b/>
          <w:i/>
          <w:sz w:val="22"/>
          <w:szCs w:val="22"/>
        </w:rPr>
      </w:pPr>
      <w:r w:rsidRPr="004958C3">
        <w:rPr>
          <w:rFonts w:ascii="Palatino Linotype" w:hAnsi="Palatino Linotype"/>
          <w:b/>
          <w:bCs/>
          <w:i/>
          <w:sz w:val="22"/>
          <w:szCs w:val="22"/>
        </w:rPr>
        <w:t xml:space="preserve">II. </w:t>
      </w:r>
      <w:r w:rsidRPr="004958C3">
        <w:rPr>
          <w:rFonts w:ascii="Palatino Linotype" w:hAnsi="Palatino Linotype"/>
          <w:i/>
          <w:sz w:val="22"/>
          <w:szCs w:val="22"/>
          <w:u w:val="single"/>
        </w:rPr>
        <w:t>Expedirá una resolución que confirme la inexistencia del documento;</w:t>
      </w:r>
    </w:p>
    <w:p w14:paraId="4684B9CB" w14:textId="77777777" w:rsidR="005504D6" w:rsidRPr="004958C3" w:rsidRDefault="005504D6" w:rsidP="00A42127">
      <w:pPr>
        <w:tabs>
          <w:tab w:val="left" w:pos="709"/>
        </w:tabs>
        <w:ind w:left="851" w:right="899"/>
        <w:jc w:val="both"/>
        <w:rPr>
          <w:rFonts w:ascii="Palatino Linotype" w:hAnsi="Palatino Linotype"/>
          <w:b/>
          <w:i/>
          <w:sz w:val="22"/>
          <w:szCs w:val="22"/>
        </w:rPr>
      </w:pPr>
      <w:r w:rsidRPr="004958C3">
        <w:rPr>
          <w:rFonts w:ascii="Palatino Linotype" w:hAnsi="Palatino Linotype"/>
          <w:b/>
          <w:bCs/>
          <w:i/>
          <w:sz w:val="22"/>
          <w:szCs w:val="22"/>
        </w:rPr>
        <w:t xml:space="preserve">III. </w:t>
      </w:r>
      <w:r w:rsidRPr="004958C3">
        <w:rPr>
          <w:rFonts w:ascii="Palatino Linotype" w:hAnsi="Palatino Linotype"/>
          <w:i/>
          <w:sz w:val="22"/>
          <w:szCs w:val="22"/>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CD86A06" w14:textId="77777777" w:rsidR="005504D6" w:rsidRPr="004958C3" w:rsidRDefault="005504D6" w:rsidP="00A42127">
      <w:pPr>
        <w:tabs>
          <w:tab w:val="left" w:pos="709"/>
        </w:tabs>
        <w:ind w:left="851" w:right="899"/>
        <w:jc w:val="both"/>
        <w:rPr>
          <w:rFonts w:ascii="Palatino Linotype" w:hAnsi="Palatino Linotype"/>
          <w:i/>
          <w:sz w:val="22"/>
          <w:szCs w:val="22"/>
          <w:u w:val="single"/>
        </w:rPr>
      </w:pPr>
      <w:r w:rsidRPr="004958C3">
        <w:rPr>
          <w:rFonts w:ascii="Palatino Linotype" w:hAnsi="Palatino Linotype"/>
          <w:b/>
          <w:bCs/>
          <w:i/>
          <w:sz w:val="22"/>
          <w:szCs w:val="22"/>
        </w:rPr>
        <w:t xml:space="preserve">IV. </w:t>
      </w:r>
      <w:r w:rsidRPr="004958C3">
        <w:rPr>
          <w:rFonts w:ascii="Palatino Linotype" w:hAnsi="Palatino Linotype"/>
          <w:i/>
          <w:sz w:val="22"/>
          <w:szCs w:val="22"/>
          <w:u w:val="single"/>
        </w:rPr>
        <w:t>Notificará al órgano interno de control o equivalente del sujeto obligado quien, en su caso, deberá iniciar el procedimiento de responsabilidad administrativa que corresponda.</w:t>
      </w:r>
    </w:p>
    <w:p w14:paraId="45685ABF" w14:textId="77777777" w:rsidR="005504D6" w:rsidRPr="004958C3" w:rsidRDefault="005504D6" w:rsidP="00A42127">
      <w:pPr>
        <w:tabs>
          <w:tab w:val="left" w:pos="709"/>
        </w:tabs>
        <w:ind w:left="851" w:right="899"/>
        <w:jc w:val="both"/>
        <w:rPr>
          <w:rFonts w:ascii="Palatino Linotype" w:hAnsi="Palatino Linotype"/>
          <w:i/>
          <w:sz w:val="22"/>
          <w:szCs w:val="22"/>
          <w:u w:val="single"/>
        </w:rPr>
      </w:pPr>
      <w:r w:rsidRPr="004958C3">
        <w:rPr>
          <w:rFonts w:ascii="Palatino Linotype" w:hAnsi="Palatino Linotype"/>
          <w:i/>
          <w:sz w:val="22"/>
          <w:szCs w:val="22"/>
          <w:u w:val="single"/>
        </w:rPr>
        <w:t>La Unidad de Transparencia deberá notificarlo al solicitante por escrito, en un plazo que no exceda de quince días hábiles contados a partir del día siguiente a la presentación de la solicitud.</w:t>
      </w:r>
    </w:p>
    <w:p w14:paraId="4F6E20E3" w14:textId="77777777" w:rsidR="005504D6" w:rsidRPr="004958C3" w:rsidRDefault="005504D6" w:rsidP="00A42127">
      <w:pPr>
        <w:tabs>
          <w:tab w:val="left" w:pos="709"/>
        </w:tabs>
        <w:ind w:left="851" w:right="899"/>
        <w:jc w:val="both"/>
        <w:rPr>
          <w:rFonts w:ascii="Palatino Linotype" w:hAnsi="Palatino Linotype"/>
          <w:i/>
          <w:sz w:val="22"/>
          <w:szCs w:val="22"/>
          <w:u w:val="single"/>
        </w:rPr>
      </w:pPr>
      <w:r w:rsidRPr="004958C3">
        <w:rPr>
          <w:rFonts w:ascii="Palatino Linotype" w:hAnsi="Palatino Linotype"/>
          <w:i/>
          <w:sz w:val="22"/>
          <w:szCs w:val="22"/>
          <w:u w:val="single"/>
        </w:rPr>
        <w:t>Este plazo podrá ampliarse hasta por otros siete días hábiles, siempre que existan razones para ello, debiendo notificarse por escrito al solicitante.</w:t>
      </w:r>
    </w:p>
    <w:p w14:paraId="4EF07397" w14:textId="77777777" w:rsidR="005504D6" w:rsidRPr="004958C3" w:rsidRDefault="005504D6" w:rsidP="00A42127">
      <w:pPr>
        <w:tabs>
          <w:tab w:val="left" w:pos="709"/>
        </w:tabs>
        <w:ind w:left="851" w:right="899"/>
        <w:jc w:val="both"/>
        <w:rPr>
          <w:rFonts w:ascii="Palatino Linotype" w:hAnsi="Palatino Linotype"/>
          <w:i/>
          <w:sz w:val="22"/>
          <w:szCs w:val="22"/>
        </w:rPr>
      </w:pPr>
      <w:r w:rsidRPr="004958C3">
        <w:rPr>
          <w:rFonts w:ascii="Palatino Linotype" w:hAnsi="Palatino Linotype"/>
          <w:b/>
          <w:i/>
          <w:sz w:val="22"/>
          <w:szCs w:val="22"/>
        </w:rPr>
        <w:t>Artículo 169.</w:t>
      </w:r>
      <w:r w:rsidRPr="004958C3">
        <w:rPr>
          <w:rFonts w:ascii="Palatino Linotype" w:hAnsi="Palatino Linotype"/>
          <w:i/>
          <w:sz w:val="22"/>
          <w:szCs w:val="22"/>
        </w:rPr>
        <w:t xml:space="preserve"> Cuando la información no se encuentre en los archivos del sujeto obligado, el Comité de Transparencia:</w:t>
      </w:r>
    </w:p>
    <w:p w14:paraId="798F3A80" w14:textId="77777777" w:rsidR="005504D6" w:rsidRPr="004958C3" w:rsidRDefault="005504D6" w:rsidP="00A42127">
      <w:pPr>
        <w:tabs>
          <w:tab w:val="left" w:pos="709"/>
        </w:tabs>
        <w:ind w:left="851" w:right="899"/>
        <w:jc w:val="both"/>
        <w:rPr>
          <w:rFonts w:ascii="Palatino Linotype" w:hAnsi="Palatino Linotype"/>
          <w:i/>
          <w:sz w:val="22"/>
          <w:szCs w:val="22"/>
        </w:rPr>
      </w:pPr>
      <w:r w:rsidRPr="004958C3">
        <w:rPr>
          <w:rFonts w:ascii="Palatino Linotype" w:hAnsi="Palatino Linotype"/>
          <w:b/>
          <w:i/>
          <w:sz w:val="22"/>
          <w:szCs w:val="22"/>
        </w:rPr>
        <w:t>I.</w:t>
      </w:r>
      <w:r w:rsidRPr="004958C3">
        <w:rPr>
          <w:rFonts w:ascii="Palatino Linotype" w:hAnsi="Palatino Linotype"/>
          <w:i/>
          <w:sz w:val="22"/>
          <w:szCs w:val="22"/>
        </w:rPr>
        <w:t xml:space="preserve"> Analizará el caso y tomará las medidas necesarias para localizar la información;</w:t>
      </w:r>
    </w:p>
    <w:p w14:paraId="06C427C1" w14:textId="77777777" w:rsidR="005504D6" w:rsidRPr="004958C3" w:rsidRDefault="005504D6" w:rsidP="00A42127">
      <w:pPr>
        <w:tabs>
          <w:tab w:val="left" w:pos="709"/>
        </w:tabs>
        <w:ind w:left="851" w:right="899"/>
        <w:jc w:val="both"/>
        <w:rPr>
          <w:rFonts w:ascii="Palatino Linotype" w:hAnsi="Palatino Linotype"/>
          <w:i/>
          <w:sz w:val="22"/>
          <w:szCs w:val="22"/>
        </w:rPr>
      </w:pPr>
      <w:r w:rsidRPr="004958C3">
        <w:rPr>
          <w:rFonts w:ascii="Palatino Linotype" w:hAnsi="Palatino Linotype"/>
          <w:b/>
          <w:i/>
          <w:sz w:val="22"/>
          <w:szCs w:val="22"/>
        </w:rPr>
        <w:t>II.</w:t>
      </w:r>
      <w:r w:rsidRPr="004958C3">
        <w:rPr>
          <w:rFonts w:ascii="Palatino Linotype" w:hAnsi="Palatino Linotype"/>
          <w:i/>
          <w:sz w:val="22"/>
          <w:szCs w:val="22"/>
        </w:rPr>
        <w:t xml:space="preserve"> Expedirá una resolución que confirme la inexistencia del documento;</w:t>
      </w:r>
    </w:p>
    <w:p w14:paraId="2E35D647" w14:textId="77777777" w:rsidR="005504D6" w:rsidRPr="004958C3" w:rsidRDefault="005504D6" w:rsidP="00A42127">
      <w:pPr>
        <w:tabs>
          <w:tab w:val="left" w:pos="709"/>
        </w:tabs>
        <w:ind w:left="851" w:right="899"/>
        <w:jc w:val="both"/>
        <w:rPr>
          <w:rFonts w:ascii="Palatino Linotype" w:hAnsi="Palatino Linotype"/>
          <w:i/>
          <w:sz w:val="22"/>
          <w:szCs w:val="22"/>
        </w:rPr>
      </w:pPr>
      <w:r w:rsidRPr="004958C3">
        <w:rPr>
          <w:rFonts w:ascii="Palatino Linotype" w:hAnsi="Palatino Linotype"/>
          <w:b/>
          <w:i/>
          <w:sz w:val="22"/>
          <w:szCs w:val="22"/>
        </w:rPr>
        <w:t>III.</w:t>
      </w:r>
      <w:r w:rsidRPr="004958C3">
        <w:rPr>
          <w:rFonts w:ascii="Palatino Linotype" w:hAnsi="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26A405A" w14:textId="77777777" w:rsidR="005504D6" w:rsidRPr="004958C3" w:rsidRDefault="005504D6" w:rsidP="00A42127">
      <w:pPr>
        <w:tabs>
          <w:tab w:val="left" w:pos="709"/>
        </w:tabs>
        <w:ind w:left="851" w:right="899"/>
        <w:jc w:val="both"/>
        <w:rPr>
          <w:rFonts w:ascii="Palatino Linotype" w:hAnsi="Palatino Linotype"/>
          <w:i/>
          <w:sz w:val="22"/>
          <w:szCs w:val="22"/>
        </w:rPr>
      </w:pPr>
      <w:r w:rsidRPr="004958C3">
        <w:rPr>
          <w:rFonts w:ascii="Palatino Linotype" w:hAnsi="Palatino Linotype"/>
          <w:b/>
          <w:i/>
          <w:sz w:val="22"/>
          <w:szCs w:val="22"/>
        </w:rPr>
        <w:t>IV.</w:t>
      </w:r>
      <w:r w:rsidRPr="004958C3">
        <w:rPr>
          <w:rFonts w:ascii="Palatino Linotype" w:hAnsi="Palatino Linotype"/>
          <w:i/>
          <w:sz w:val="22"/>
          <w:szCs w:val="22"/>
        </w:rPr>
        <w:t xml:space="preserve"> Notificará al órgano interno de control o equivalente del sujeto obligado quien, en su caso, deberá iniciar el procedimiento de responsabilidad administrativa que corresponda.</w:t>
      </w:r>
    </w:p>
    <w:p w14:paraId="21339F61" w14:textId="77777777" w:rsidR="005504D6" w:rsidRPr="004958C3" w:rsidRDefault="005504D6" w:rsidP="00A42127">
      <w:pPr>
        <w:tabs>
          <w:tab w:val="left" w:pos="709"/>
        </w:tabs>
        <w:ind w:left="851" w:right="899"/>
        <w:jc w:val="both"/>
        <w:rPr>
          <w:rFonts w:ascii="Palatino Linotype" w:hAnsi="Palatino Linotype"/>
          <w:i/>
          <w:sz w:val="22"/>
          <w:szCs w:val="22"/>
        </w:rPr>
      </w:pPr>
      <w:r w:rsidRPr="004958C3">
        <w:rPr>
          <w:rFonts w:ascii="Palatino Linotype" w:hAnsi="Palatino Linotype"/>
          <w:i/>
          <w:sz w:val="22"/>
          <w:szCs w:val="22"/>
        </w:rPr>
        <w:lastRenderedPageBreak/>
        <w:t>La Unidad de Transparencia deberá notificarlo al solicitante por escrito, en un plazo que no exceda de quince días hábiles contados a partir del día siguiente a la presentación de la solicitud.</w:t>
      </w:r>
    </w:p>
    <w:p w14:paraId="5476082E" w14:textId="77777777" w:rsidR="005504D6" w:rsidRPr="004958C3" w:rsidRDefault="005504D6" w:rsidP="00A42127">
      <w:pPr>
        <w:tabs>
          <w:tab w:val="left" w:pos="709"/>
        </w:tabs>
        <w:ind w:left="851" w:right="899"/>
        <w:jc w:val="both"/>
        <w:rPr>
          <w:rFonts w:ascii="Palatino Linotype" w:hAnsi="Palatino Linotype"/>
          <w:i/>
          <w:sz w:val="22"/>
          <w:szCs w:val="22"/>
        </w:rPr>
      </w:pPr>
      <w:r w:rsidRPr="004958C3">
        <w:rPr>
          <w:rFonts w:ascii="Palatino Linotype" w:hAnsi="Palatino Linotype"/>
          <w:i/>
          <w:sz w:val="22"/>
          <w:szCs w:val="22"/>
        </w:rPr>
        <w:t>Este plazo podrá ampliarse hasta por otros siete días hábiles, siempre que existan razones para ello, debiendo notificarse por escrito al solicitante.</w:t>
      </w:r>
    </w:p>
    <w:p w14:paraId="4F24B28A" w14:textId="77777777" w:rsidR="005504D6" w:rsidRPr="004958C3" w:rsidRDefault="005504D6" w:rsidP="00A42127">
      <w:pPr>
        <w:tabs>
          <w:tab w:val="left" w:pos="709"/>
        </w:tabs>
        <w:ind w:left="851" w:right="899"/>
        <w:jc w:val="both"/>
        <w:rPr>
          <w:rFonts w:ascii="Palatino Linotype" w:hAnsi="Palatino Linotype"/>
          <w:b/>
          <w:i/>
          <w:iCs/>
          <w:sz w:val="22"/>
          <w:szCs w:val="22"/>
        </w:rPr>
      </w:pPr>
      <w:r w:rsidRPr="004958C3">
        <w:rPr>
          <w:rFonts w:ascii="Palatino Linotype" w:hAnsi="Palatino Linotype"/>
          <w:b/>
          <w:i/>
          <w:sz w:val="22"/>
          <w:szCs w:val="22"/>
        </w:rPr>
        <w:t>Artículo 170</w:t>
      </w:r>
      <w:r w:rsidRPr="004958C3">
        <w:rPr>
          <w:rFonts w:ascii="Palatino Linotype" w:hAnsi="Palatino Linotype"/>
          <w:b/>
          <w:bCs/>
          <w:i/>
          <w:iCs/>
          <w:sz w:val="22"/>
          <w:szCs w:val="22"/>
        </w:rPr>
        <w:t>.</w:t>
      </w:r>
      <w:r w:rsidRPr="004958C3">
        <w:rPr>
          <w:rFonts w:ascii="Palatino Linotype" w:hAnsi="Palatino Linotype"/>
          <w:i/>
          <w:iCs/>
          <w:sz w:val="22"/>
          <w:szCs w:val="22"/>
        </w:rPr>
        <w:t xml:space="preserve"> </w:t>
      </w:r>
      <w:r w:rsidRPr="004958C3">
        <w:rPr>
          <w:rFonts w:ascii="Palatino Linotype" w:hAnsi="Palatino Linotype"/>
          <w:i/>
          <w:iCs/>
          <w:sz w:val="22"/>
          <w:szCs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4958C3">
        <w:rPr>
          <w:rFonts w:ascii="Palatino Linotype" w:hAnsi="Palatino Linotype"/>
          <w:i/>
          <w:iCs/>
          <w:sz w:val="22"/>
          <w:szCs w:val="22"/>
        </w:rPr>
        <w:t xml:space="preserve">” </w:t>
      </w:r>
      <w:r w:rsidRPr="004958C3">
        <w:rPr>
          <w:rFonts w:ascii="Palatino Linotype" w:hAnsi="Palatino Linotype"/>
          <w:b/>
          <w:i/>
          <w:iCs/>
          <w:sz w:val="22"/>
          <w:szCs w:val="22"/>
        </w:rPr>
        <w:t>[Sic]</w:t>
      </w:r>
    </w:p>
    <w:p w14:paraId="4DE22C34" w14:textId="77777777" w:rsidR="005504D6" w:rsidRPr="004958C3" w:rsidRDefault="005504D6" w:rsidP="005504D6">
      <w:pPr>
        <w:tabs>
          <w:tab w:val="left" w:pos="709"/>
        </w:tabs>
        <w:ind w:left="851" w:right="851"/>
        <w:jc w:val="both"/>
        <w:rPr>
          <w:rFonts w:ascii="Palatino Linotype" w:hAnsi="Palatino Linotype"/>
          <w:b/>
          <w:i/>
          <w:iCs/>
          <w:sz w:val="22"/>
          <w:szCs w:val="22"/>
        </w:rPr>
      </w:pPr>
    </w:p>
    <w:p w14:paraId="78C69915" w14:textId="77777777" w:rsidR="005504D6" w:rsidRPr="004958C3" w:rsidRDefault="005504D6" w:rsidP="005504D6">
      <w:pPr>
        <w:spacing w:line="360" w:lineRule="auto"/>
        <w:jc w:val="both"/>
        <w:rPr>
          <w:rFonts w:ascii="Palatino Linotype" w:eastAsia="Calibri" w:hAnsi="Palatino Linotype"/>
          <w:szCs w:val="22"/>
          <w:lang w:val="es-ES"/>
        </w:rPr>
      </w:pPr>
      <w:r w:rsidRPr="004958C3">
        <w:rPr>
          <w:rFonts w:ascii="Palatino Linotype" w:eastAsia="Calibri" w:hAnsi="Palatino Linotype"/>
        </w:rPr>
        <w:t xml:space="preserve">De los preceptos legales señalados, se advierte que en los casos en que la información solicitada no se encuentre en los archivos del </w:t>
      </w:r>
      <w:r w:rsidRPr="004958C3">
        <w:rPr>
          <w:rFonts w:ascii="Palatino Linotype" w:eastAsia="Calibri" w:hAnsi="Palatino Linotype"/>
          <w:b/>
        </w:rPr>
        <w:t>SUJETO OBLIGADO</w:t>
      </w:r>
      <w:r w:rsidRPr="004958C3">
        <w:rPr>
          <w:rFonts w:ascii="Palatino Linotype" w:eastAsia="Calibri" w:hAnsi="Palatino Linotype"/>
        </w:rPr>
        <w:t xml:space="preserve">, es al Comité de Transparencia al que le corresponde analizar el caso y tomar las medidas necesarias para localización de la información requerida y en su caso </w:t>
      </w:r>
      <w:r w:rsidRPr="004958C3">
        <w:rPr>
          <w:rFonts w:ascii="Palatino Linotype" w:eastAsia="Calibri" w:hAnsi="Palatino Linotype"/>
          <w:b/>
        </w:rPr>
        <w:t>ordenará</w:t>
      </w:r>
      <w:r w:rsidRPr="004958C3">
        <w:rPr>
          <w:rFonts w:ascii="Palatino Linotype" w:hAnsi="Palatino Linotype" w:cs="Arial"/>
          <w:i/>
          <w:lang w:eastAsia="es-MX"/>
        </w:rPr>
        <w:t xml:space="preserve">, </w:t>
      </w:r>
      <w:r w:rsidRPr="004958C3">
        <w:rPr>
          <w:rFonts w:ascii="Palatino Linotype" w:eastAsia="Calibri" w:hAnsi="Palatino Linotype"/>
        </w:rPr>
        <w:t xml:space="preserve">siempre que sea materialmente posible, que se genere o se reponga la información en caso de que ésta tuviera que existir en la medida que deriva del ejercicio de sus facultades, competencias o funciones; asimismo, debe notificar al órgano de control interno del </w:t>
      </w:r>
      <w:r w:rsidRPr="004958C3">
        <w:rPr>
          <w:rFonts w:ascii="Palatino Linotype" w:eastAsia="Calibri" w:hAnsi="Palatino Linotype"/>
          <w:b/>
        </w:rPr>
        <w:t>SUJETO OBLIGADO</w:t>
      </w:r>
      <w:r w:rsidRPr="004958C3">
        <w:rPr>
          <w:rFonts w:ascii="Palatino Linotype" w:eastAsia="Calibri" w:hAnsi="Palatino Linotype"/>
        </w:rPr>
        <w:t>, a fin de que inicie el procedimiento de responsabilidad administrativa correspondiente.</w:t>
      </w:r>
    </w:p>
    <w:p w14:paraId="75EBC4CB" w14:textId="77777777" w:rsidR="005504D6" w:rsidRPr="004958C3" w:rsidRDefault="005504D6" w:rsidP="005504D6">
      <w:pPr>
        <w:autoSpaceDE w:val="0"/>
        <w:autoSpaceDN w:val="0"/>
        <w:adjustRightInd w:val="0"/>
        <w:spacing w:line="360" w:lineRule="auto"/>
        <w:ind w:right="-91"/>
        <w:contextualSpacing/>
        <w:jc w:val="both"/>
        <w:rPr>
          <w:rFonts w:ascii="Palatino Linotype" w:hAnsi="Palatino Linotype"/>
          <w:bCs/>
          <w:sz w:val="22"/>
        </w:rPr>
      </w:pPr>
    </w:p>
    <w:p w14:paraId="70E99DD9" w14:textId="77777777" w:rsidR="005504D6" w:rsidRPr="004958C3" w:rsidRDefault="005504D6" w:rsidP="005504D6">
      <w:pPr>
        <w:autoSpaceDE w:val="0"/>
        <w:autoSpaceDN w:val="0"/>
        <w:adjustRightInd w:val="0"/>
        <w:spacing w:line="360" w:lineRule="auto"/>
        <w:ind w:right="-91"/>
        <w:contextualSpacing/>
        <w:jc w:val="both"/>
        <w:rPr>
          <w:rFonts w:ascii="Palatino Linotype" w:eastAsiaTheme="minorHAnsi" w:hAnsi="Palatino Linotype"/>
          <w:bCs/>
        </w:rPr>
      </w:pPr>
      <w:r w:rsidRPr="004958C3">
        <w:rPr>
          <w:rFonts w:ascii="Palatino Linotype" w:hAnsi="Palatino Linotype"/>
          <w:bCs/>
        </w:rPr>
        <w:t xml:space="preserve">Asimismo, </w:t>
      </w:r>
      <w:r w:rsidRPr="004958C3">
        <w:rPr>
          <w:rFonts w:ascii="Palatino Linotype" w:hAnsi="Palatino Linotype"/>
        </w:rPr>
        <w:t xml:space="preserve">se establecerá de manera fundada y motivada </w:t>
      </w:r>
      <w:r w:rsidRPr="004958C3">
        <w:rPr>
          <w:rFonts w:ascii="Palatino Linotype" w:hAnsi="Palatino Linotype" w:cs="Arial"/>
        </w:rPr>
        <w:t xml:space="preserve">las </w:t>
      </w:r>
      <w:r w:rsidRPr="004958C3">
        <w:rPr>
          <w:rFonts w:ascii="Palatino Linotype" w:hAnsi="Palatino Linotype" w:cs="Arial"/>
          <w:bCs/>
        </w:rPr>
        <w:t>razones del por qué no obra en sus archivos; así como los cr</w:t>
      </w:r>
      <w:r w:rsidRPr="004958C3">
        <w:rPr>
          <w:rFonts w:ascii="Palatino Linotype" w:eastAsia="Calibri" w:hAnsi="Palatino Linotype"/>
        </w:rPr>
        <w:t>iterios y los métodos de búsqueda de la información utilizados; así como todas aquéllas circunstancias de modo, tiempo y lugar que se tomaron en cuenta para llegar a determinar que no obra en los archivos la información requerida.</w:t>
      </w:r>
    </w:p>
    <w:p w14:paraId="4D5982A5" w14:textId="77777777" w:rsidR="005504D6" w:rsidRPr="004958C3" w:rsidRDefault="005504D6" w:rsidP="005504D6">
      <w:pPr>
        <w:spacing w:line="360" w:lineRule="auto"/>
        <w:jc w:val="both"/>
        <w:rPr>
          <w:rFonts w:ascii="Palatino Linotype" w:eastAsia="Calibri" w:hAnsi="Palatino Linotype"/>
        </w:rPr>
      </w:pPr>
    </w:p>
    <w:p w14:paraId="7DF5D4AC" w14:textId="77777777" w:rsidR="005504D6" w:rsidRPr="004958C3" w:rsidRDefault="005504D6" w:rsidP="005504D6">
      <w:pPr>
        <w:tabs>
          <w:tab w:val="left" w:pos="709"/>
        </w:tabs>
        <w:spacing w:line="360" w:lineRule="auto"/>
        <w:jc w:val="both"/>
        <w:rPr>
          <w:rFonts w:ascii="Palatino Linotype" w:hAnsi="Palatino Linotype" w:cs="Arial"/>
        </w:rPr>
      </w:pPr>
      <w:r w:rsidRPr="004958C3">
        <w:rPr>
          <w:rFonts w:ascii="Palatino Linotype" w:hAnsi="Palatino Linotype" w:cs="Arial"/>
        </w:rPr>
        <w:lastRenderedPageBreak/>
        <w:t>De igual forma,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sus numerales CUARENTA Y CUATRO y CUARENTA Y CINCO.</w:t>
      </w:r>
    </w:p>
    <w:p w14:paraId="5AECB76E" w14:textId="77777777" w:rsidR="005504D6" w:rsidRPr="004958C3" w:rsidRDefault="005504D6" w:rsidP="005504D6">
      <w:pPr>
        <w:spacing w:line="360" w:lineRule="auto"/>
        <w:jc w:val="both"/>
        <w:rPr>
          <w:rFonts w:ascii="Palatino Linotype" w:eastAsiaTheme="minorEastAsia" w:hAnsi="Palatino Linotype" w:cs="Arial"/>
          <w:lang w:val="es-ES_tradnl"/>
        </w:rPr>
      </w:pPr>
    </w:p>
    <w:p w14:paraId="4645D4FF" w14:textId="77777777" w:rsidR="005504D6" w:rsidRPr="004958C3" w:rsidRDefault="005504D6" w:rsidP="005504D6">
      <w:pPr>
        <w:autoSpaceDE w:val="0"/>
        <w:autoSpaceDN w:val="0"/>
        <w:adjustRightInd w:val="0"/>
        <w:spacing w:line="360" w:lineRule="auto"/>
        <w:ind w:right="51"/>
        <w:contextualSpacing/>
        <w:jc w:val="both"/>
        <w:rPr>
          <w:rFonts w:ascii="Palatino Linotype" w:hAnsi="Palatino Linotype"/>
        </w:rPr>
      </w:pPr>
      <w:r w:rsidRPr="004958C3">
        <w:rPr>
          <w:rFonts w:ascii="Palatino Linotype" w:hAnsi="Palatino Linotype"/>
        </w:rPr>
        <w:t xml:space="preserve">Por ello, como se prevé en los criterios anteriores, es necesario que los </w:t>
      </w:r>
      <w:r w:rsidRPr="004958C3">
        <w:rPr>
          <w:rFonts w:ascii="Palatino Linotype" w:hAnsi="Palatino Linotype"/>
          <w:b/>
        </w:rPr>
        <w:t>SUJETOS OBLIGADOS</w:t>
      </w:r>
      <w:r w:rsidRPr="004958C3">
        <w:rPr>
          <w:rFonts w:ascii="Palatino Linotype" w:hAnsi="Palatino Linotype"/>
        </w:rPr>
        <w:t xml:space="preserve">, realicen previo a una declaratoria de inexistencia, una búsqueda exhaustiva y razonable, con la cual se busca garantizar y hacer fehaciente el hecho de que la información ahora requerida por el solicitante fue buscada minuciosamente dentro del ámbito de sus competencias. </w:t>
      </w:r>
    </w:p>
    <w:p w14:paraId="000912E8" w14:textId="77777777" w:rsidR="005504D6" w:rsidRPr="004958C3" w:rsidRDefault="005504D6" w:rsidP="005504D6">
      <w:pPr>
        <w:autoSpaceDE w:val="0"/>
        <w:autoSpaceDN w:val="0"/>
        <w:adjustRightInd w:val="0"/>
        <w:spacing w:line="360" w:lineRule="auto"/>
        <w:ind w:right="51"/>
        <w:contextualSpacing/>
        <w:jc w:val="both"/>
        <w:rPr>
          <w:rFonts w:ascii="Palatino Linotype" w:eastAsiaTheme="minorHAnsi" w:hAnsi="Palatino Linotype" w:cstheme="minorBidi"/>
        </w:rPr>
      </w:pPr>
    </w:p>
    <w:p w14:paraId="772700B4" w14:textId="77777777" w:rsidR="005504D6" w:rsidRPr="004958C3" w:rsidRDefault="005504D6" w:rsidP="005504D6">
      <w:pPr>
        <w:spacing w:line="360" w:lineRule="auto"/>
        <w:jc w:val="both"/>
        <w:rPr>
          <w:rFonts w:ascii="Palatino Linotype" w:hAnsi="Palatino Linotype" w:cs="Arial"/>
          <w:lang w:val="es-ES"/>
        </w:rPr>
      </w:pPr>
      <w:r w:rsidRPr="004958C3">
        <w:rPr>
          <w:rFonts w:ascii="Palatino Linotype" w:hAnsi="Palatino Linotype" w:cs="Arial"/>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2E5302F6" w14:textId="77777777" w:rsidR="005504D6" w:rsidRPr="004958C3" w:rsidRDefault="005504D6" w:rsidP="005504D6">
      <w:pPr>
        <w:jc w:val="both"/>
        <w:rPr>
          <w:rFonts w:ascii="Palatino Linotype" w:hAnsi="Palatino Linotype" w:cs="Arial"/>
          <w:sz w:val="22"/>
          <w:szCs w:val="22"/>
          <w:lang w:eastAsia="en-US"/>
        </w:rPr>
      </w:pPr>
    </w:p>
    <w:p w14:paraId="41A56B83" w14:textId="77777777" w:rsidR="005504D6" w:rsidRPr="004958C3" w:rsidRDefault="005504D6" w:rsidP="005504D6">
      <w:pPr>
        <w:ind w:left="851" w:right="902"/>
        <w:jc w:val="both"/>
        <w:rPr>
          <w:rFonts w:ascii="Palatino Linotype" w:hAnsi="Palatino Linotype" w:cs="Arial"/>
          <w:i/>
          <w:sz w:val="22"/>
          <w:szCs w:val="22"/>
        </w:rPr>
      </w:pPr>
      <w:r w:rsidRPr="004958C3">
        <w:rPr>
          <w:rFonts w:ascii="Palatino Linotype" w:hAnsi="Palatino Linotype" w:cs="Arial"/>
          <w:i/>
          <w:sz w:val="22"/>
          <w:szCs w:val="22"/>
        </w:rPr>
        <w:t>“</w:t>
      </w:r>
      <w:r w:rsidRPr="004958C3">
        <w:rPr>
          <w:rFonts w:ascii="Palatino Linotype" w:hAnsi="Palatino Linotype" w:cs="Arial"/>
          <w:b/>
          <w:i/>
          <w:sz w:val="22"/>
          <w:szCs w:val="22"/>
        </w:rPr>
        <w:t xml:space="preserve">FUNDAMENTACIÓN Y MOTIVACIÓN. </w:t>
      </w:r>
      <w:r w:rsidRPr="004958C3">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021A59C2" w14:textId="77777777" w:rsidR="005504D6" w:rsidRPr="004958C3" w:rsidRDefault="005504D6" w:rsidP="005504D6">
      <w:pPr>
        <w:ind w:left="851" w:right="902"/>
        <w:jc w:val="both"/>
        <w:rPr>
          <w:rFonts w:ascii="Palatino Linotype" w:hAnsi="Palatino Linotype" w:cs="Arial"/>
          <w:i/>
          <w:sz w:val="22"/>
          <w:szCs w:val="22"/>
        </w:rPr>
      </w:pPr>
    </w:p>
    <w:p w14:paraId="47F220CC" w14:textId="77777777" w:rsidR="005504D6" w:rsidRPr="004958C3" w:rsidRDefault="005504D6" w:rsidP="005504D6">
      <w:pPr>
        <w:spacing w:line="360" w:lineRule="auto"/>
        <w:jc w:val="both"/>
        <w:rPr>
          <w:rFonts w:ascii="Palatino Linotype" w:hAnsi="Palatino Linotype" w:cs="Arial"/>
        </w:rPr>
      </w:pPr>
      <w:r w:rsidRPr="004958C3">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EE10A3B" w14:textId="77777777" w:rsidR="005504D6" w:rsidRPr="004958C3" w:rsidRDefault="005504D6" w:rsidP="005504D6">
      <w:pPr>
        <w:spacing w:line="360" w:lineRule="auto"/>
        <w:jc w:val="both"/>
        <w:rPr>
          <w:rFonts w:ascii="Palatino Linotype" w:hAnsi="Palatino Linotype" w:cs="Arial"/>
          <w:sz w:val="22"/>
          <w:szCs w:val="22"/>
        </w:rPr>
      </w:pPr>
    </w:p>
    <w:p w14:paraId="0A5234EE" w14:textId="77777777" w:rsidR="005504D6" w:rsidRPr="004958C3" w:rsidRDefault="005504D6" w:rsidP="005504D6">
      <w:pPr>
        <w:spacing w:line="360" w:lineRule="auto"/>
        <w:jc w:val="both"/>
        <w:rPr>
          <w:rFonts w:ascii="Palatino Linotype" w:hAnsi="Palatino Linotype" w:cs="Arial"/>
        </w:rPr>
      </w:pPr>
      <w:r w:rsidRPr="004958C3">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0EC54A7B" w14:textId="77777777" w:rsidR="005504D6" w:rsidRPr="004958C3" w:rsidRDefault="005504D6" w:rsidP="005504D6">
      <w:pPr>
        <w:jc w:val="both"/>
        <w:rPr>
          <w:rFonts w:ascii="Palatino Linotype" w:hAnsi="Palatino Linotype" w:cs="Arial"/>
          <w:sz w:val="22"/>
          <w:szCs w:val="22"/>
        </w:rPr>
      </w:pPr>
    </w:p>
    <w:p w14:paraId="41C7171E" w14:textId="77777777" w:rsidR="005504D6" w:rsidRPr="004958C3" w:rsidRDefault="005504D6" w:rsidP="005504D6">
      <w:pPr>
        <w:ind w:left="851" w:right="902"/>
        <w:jc w:val="both"/>
        <w:rPr>
          <w:rFonts w:ascii="Palatino Linotype" w:hAnsi="Palatino Linotype" w:cs="Arial"/>
          <w:i/>
          <w:sz w:val="22"/>
          <w:szCs w:val="22"/>
        </w:rPr>
      </w:pPr>
      <w:r w:rsidRPr="004958C3">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4958C3">
        <w:rPr>
          <w:rFonts w:ascii="Palatino Linotype" w:hAnsi="Palatino Linotype" w:cs="Arial"/>
          <w:i/>
          <w:sz w:val="22"/>
          <w:szCs w:val="22"/>
        </w:rPr>
        <w:t xml:space="preserve">. El contenido formal de la garantía de legalidad prevista en el artículo 16 constitucional relativa a la </w:t>
      </w:r>
      <w:r w:rsidRPr="004958C3">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4958C3">
        <w:rPr>
          <w:rFonts w:ascii="Palatino Linotype" w:hAnsi="Palatino Linotype" w:cs="Arial"/>
          <w:i/>
          <w:sz w:val="22"/>
          <w:szCs w:val="22"/>
        </w:rPr>
        <w:t xml:space="preserve">. Por tanto, </w:t>
      </w:r>
      <w:r w:rsidRPr="004958C3">
        <w:rPr>
          <w:rFonts w:ascii="Palatino Linotype" w:hAnsi="Palatino Linotype" w:cs="Arial"/>
          <w:b/>
          <w:i/>
          <w:sz w:val="22"/>
          <w:szCs w:val="22"/>
        </w:rPr>
        <w:t>no basta que el acto de autoridad apenas observe una motivación pro forma pero de una manera incongruente, insuficiente o imprecisa</w:t>
      </w:r>
      <w:r w:rsidRPr="004958C3">
        <w:rPr>
          <w:rFonts w:ascii="Palatino Linotype" w:hAnsi="Palatino Linotype" w:cs="Arial"/>
          <w:i/>
          <w:sz w:val="22"/>
          <w:szCs w:val="22"/>
        </w:rPr>
        <w:t>, que impida la finalidad del conocimiento, comprobación y defensa pertinente</w:t>
      </w:r>
      <w:r w:rsidRPr="004958C3">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4958C3">
        <w:rPr>
          <w:rFonts w:ascii="Palatino Linotype" w:hAnsi="Palatino Linotype" w:cs="Arial"/>
          <w:i/>
          <w:sz w:val="22"/>
          <w:szCs w:val="22"/>
        </w:rPr>
        <w:t>.” (Sic)</w:t>
      </w:r>
    </w:p>
    <w:p w14:paraId="0DCEA9DA" w14:textId="77777777" w:rsidR="005504D6" w:rsidRPr="004958C3" w:rsidRDefault="005504D6" w:rsidP="005504D6">
      <w:pPr>
        <w:ind w:left="851" w:right="902"/>
        <w:jc w:val="both"/>
        <w:rPr>
          <w:rFonts w:ascii="Palatino Linotype" w:hAnsi="Palatino Linotype" w:cs="Arial"/>
          <w:i/>
          <w:sz w:val="22"/>
          <w:szCs w:val="22"/>
        </w:rPr>
      </w:pPr>
      <w:r w:rsidRPr="004958C3">
        <w:rPr>
          <w:rFonts w:ascii="Palatino Linotype" w:hAnsi="Palatino Linotype" w:cs="Arial"/>
          <w:i/>
          <w:sz w:val="22"/>
          <w:szCs w:val="22"/>
        </w:rPr>
        <w:lastRenderedPageBreak/>
        <w:t>(Énfasis añadido)</w:t>
      </w:r>
    </w:p>
    <w:p w14:paraId="4C56BC67" w14:textId="77777777" w:rsidR="005504D6" w:rsidRPr="004958C3" w:rsidRDefault="005504D6" w:rsidP="005504D6">
      <w:pPr>
        <w:ind w:left="851" w:right="902"/>
        <w:jc w:val="both"/>
        <w:rPr>
          <w:rFonts w:ascii="Palatino Linotype" w:hAnsi="Palatino Linotype" w:cs="Arial"/>
          <w:i/>
          <w:sz w:val="22"/>
          <w:szCs w:val="22"/>
        </w:rPr>
      </w:pPr>
    </w:p>
    <w:p w14:paraId="36869BB4" w14:textId="77777777" w:rsidR="005504D6" w:rsidRPr="004958C3" w:rsidRDefault="005504D6" w:rsidP="005504D6">
      <w:pPr>
        <w:spacing w:line="360" w:lineRule="auto"/>
        <w:jc w:val="both"/>
        <w:rPr>
          <w:rFonts w:ascii="Palatino Linotype" w:hAnsi="Palatino Linotype" w:cs="Arial"/>
        </w:rPr>
      </w:pPr>
      <w:r w:rsidRPr="004958C3">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65100B86" w14:textId="77777777" w:rsidR="005504D6" w:rsidRPr="004958C3" w:rsidRDefault="005504D6" w:rsidP="005504D6">
      <w:pPr>
        <w:spacing w:line="360" w:lineRule="auto"/>
        <w:jc w:val="both"/>
        <w:rPr>
          <w:rFonts w:ascii="Palatino Linotype" w:hAnsi="Palatino Linotype" w:cs="Arial"/>
        </w:rPr>
      </w:pPr>
    </w:p>
    <w:p w14:paraId="33970A4B" w14:textId="77777777" w:rsidR="005504D6" w:rsidRPr="004958C3" w:rsidRDefault="005504D6" w:rsidP="005504D6">
      <w:pPr>
        <w:shd w:val="clear" w:color="auto" w:fill="FFFFFF"/>
        <w:spacing w:line="360" w:lineRule="auto"/>
        <w:jc w:val="both"/>
        <w:rPr>
          <w:rFonts w:ascii="Palatino Linotype" w:hAnsi="Palatino Linotype"/>
          <w:lang w:val="es-ES" w:eastAsia="es-MX"/>
        </w:rPr>
      </w:pPr>
      <w:r w:rsidRPr="004958C3">
        <w:rPr>
          <w:rFonts w:ascii="Palatino Linotype" w:hAnsi="Palatino Linotype"/>
          <w:lang w:val="es-ES" w:eastAsia="es-MX"/>
        </w:rPr>
        <w:t xml:space="preserve">Resulta aplicable el criterio reiterado número </w:t>
      </w:r>
      <w:r w:rsidRPr="004958C3">
        <w:rPr>
          <w:rFonts w:ascii="Palatino Linotype" w:hAnsi="Palatino Linotype"/>
          <w:b/>
          <w:lang w:val="es-ES" w:eastAsia="es-MX"/>
        </w:rPr>
        <w:t>08/19</w:t>
      </w:r>
      <w:r w:rsidRPr="004958C3">
        <w:rPr>
          <w:rFonts w:ascii="Palatino Linotype" w:hAnsi="Palatino Linotype"/>
          <w:lang w:val="es-ES" w:eastAsia="es-MX"/>
        </w:rPr>
        <w:t>, emitidos por Acuerdo del Pleno del Instituto de Transparencia y Acceso a la Información Pública del Estado de México y Municipios, que a la letra dice:</w:t>
      </w:r>
    </w:p>
    <w:p w14:paraId="4472A754" w14:textId="77777777" w:rsidR="005504D6" w:rsidRPr="004958C3" w:rsidRDefault="005504D6" w:rsidP="005504D6">
      <w:pPr>
        <w:shd w:val="clear" w:color="auto" w:fill="FFFFFF"/>
        <w:ind w:left="851" w:right="902"/>
        <w:jc w:val="center"/>
        <w:rPr>
          <w:rFonts w:ascii="Palatino Linotype" w:hAnsi="Palatino Linotype"/>
          <w:b/>
          <w:i/>
          <w:iCs/>
          <w:sz w:val="22"/>
          <w:szCs w:val="22"/>
          <w:lang w:val="es-ES" w:eastAsia="es-MX"/>
        </w:rPr>
      </w:pPr>
    </w:p>
    <w:p w14:paraId="7D8A1150" w14:textId="77777777" w:rsidR="005504D6" w:rsidRPr="004958C3" w:rsidRDefault="005504D6" w:rsidP="005504D6">
      <w:pPr>
        <w:shd w:val="clear" w:color="auto" w:fill="FFFFFF"/>
        <w:ind w:left="851" w:right="902"/>
        <w:jc w:val="both"/>
        <w:rPr>
          <w:rFonts w:ascii="Palatino Linotype" w:hAnsi="Palatino Linotype"/>
          <w:i/>
          <w:iCs/>
          <w:sz w:val="22"/>
          <w:szCs w:val="22"/>
          <w:lang w:val="es-ES" w:eastAsia="es-MX"/>
        </w:rPr>
      </w:pPr>
      <w:r w:rsidRPr="004958C3">
        <w:rPr>
          <w:rFonts w:ascii="Palatino Linotype" w:hAnsi="Palatino Linotype"/>
          <w:b/>
          <w:i/>
          <w:iCs/>
          <w:sz w:val="22"/>
          <w:szCs w:val="22"/>
          <w:lang w:val="es-ES" w:eastAsia="es-MX"/>
        </w:rPr>
        <w:t>“INEXISTENCIA DE LA INFORMACIÓN. SUPUESTOS PARA EMITIR LA RESOLUCIÓN DE LA</w:t>
      </w:r>
      <w:r w:rsidRPr="004958C3">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w:t>
      </w:r>
      <w:r w:rsidRPr="004958C3">
        <w:rPr>
          <w:rFonts w:ascii="Palatino Linotype" w:hAnsi="Palatino Linotype"/>
          <w:i/>
          <w:iCs/>
          <w:sz w:val="22"/>
          <w:szCs w:val="22"/>
          <w:lang w:val="es-ES" w:eastAsia="es-MX"/>
        </w:rPr>
        <w:lastRenderedPageBreak/>
        <w:t>debida justificación de la falta de información y en su caso, las consecuencias de ello.</w:t>
      </w:r>
    </w:p>
    <w:p w14:paraId="34C71510" w14:textId="77777777" w:rsidR="005504D6" w:rsidRPr="004958C3" w:rsidRDefault="005504D6" w:rsidP="005504D6">
      <w:pPr>
        <w:shd w:val="clear" w:color="auto" w:fill="FFFFFF"/>
        <w:ind w:left="851" w:right="902"/>
        <w:jc w:val="both"/>
        <w:rPr>
          <w:rFonts w:ascii="Palatino Linotype" w:hAnsi="Palatino Linotype"/>
          <w:i/>
          <w:iCs/>
          <w:sz w:val="22"/>
          <w:szCs w:val="22"/>
          <w:lang w:val="es-ES" w:eastAsia="es-MX"/>
        </w:rPr>
      </w:pPr>
    </w:p>
    <w:p w14:paraId="547FC8F9" w14:textId="77777777" w:rsidR="005504D6" w:rsidRPr="004958C3" w:rsidRDefault="005504D6" w:rsidP="005504D6">
      <w:pPr>
        <w:shd w:val="clear" w:color="auto" w:fill="FFFFFF"/>
        <w:ind w:left="851" w:right="902"/>
        <w:jc w:val="both"/>
        <w:rPr>
          <w:rFonts w:ascii="Palatino Linotype" w:hAnsi="Palatino Linotype"/>
          <w:b/>
          <w:i/>
          <w:iCs/>
          <w:sz w:val="22"/>
          <w:szCs w:val="22"/>
          <w:lang w:val="es-ES" w:eastAsia="es-MX"/>
        </w:rPr>
      </w:pPr>
      <w:r w:rsidRPr="004958C3">
        <w:rPr>
          <w:rFonts w:ascii="Palatino Linotype" w:hAnsi="Palatino Linotype"/>
          <w:b/>
          <w:i/>
          <w:iCs/>
          <w:sz w:val="22"/>
          <w:szCs w:val="22"/>
          <w:lang w:val="es-ES" w:eastAsia="es-MX"/>
        </w:rPr>
        <w:t xml:space="preserve">Precedentes: </w:t>
      </w:r>
    </w:p>
    <w:p w14:paraId="454DE135" w14:textId="77777777" w:rsidR="005504D6" w:rsidRPr="004958C3" w:rsidRDefault="005504D6" w:rsidP="005504D6">
      <w:pPr>
        <w:shd w:val="clear" w:color="auto" w:fill="FFFFFF"/>
        <w:ind w:left="851" w:right="902"/>
        <w:jc w:val="both"/>
        <w:rPr>
          <w:rFonts w:ascii="Palatino Linotype" w:hAnsi="Palatino Linotype"/>
          <w:i/>
          <w:iCs/>
          <w:sz w:val="22"/>
          <w:szCs w:val="22"/>
          <w:lang w:val="es-ES" w:eastAsia="es-MX"/>
        </w:rPr>
      </w:pPr>
    </w:p>
    <w:p w14:paraId="57C5858B" w14:textId="77777777" w:rsidR="005504D6" w:rsidRPr="004958C3" w:rsidRDefault="005504D6" w:rsidP="005504D6">
      <w:pPr>
        <w:pStyle w:val="Prrafodelista"/>
        <w:numPr>
          <w:ilvl w:val="0"/>
          <w:numId w:val="32"/>
        </w:numPr>
        <w:shd w:val="clear" w:color="auto" w:fill="FFFFFF"/>
        <w:ind w:right="902"/>
        <w:contextualSpacing/>
        <w:jc w:val="both"/>
        <w:rPr>
          <w:rFonts w:ascii="Palatino Linotype" w:hAnsi="Palatino Linotype"/>
          <w:i/>
          <w:iCs/>
          <w:sz w:val="22"/>
          <w:szCs w:val="22"/>
          <w:lang w:val="es-ES" w:eastAsia="es-MX"/>
        </w:rPr>
      </w:pPr>
      <w:r w:rsidRPr="004958C3">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w:t>
      </w:r>
      <w:proofErr w:type="spellStart"/>
      <w:r w:rsidRPr="004958C3">
        <w:rPr>
          <w:rFonts w:ascii="Palatino Linotype" w:hAnsi="Palatino Linotype"/>
          <w:i/>
          <w:iCs/>
          <w:sz w:val="22"/>
          <w:szCs w:val="22"/>
          <w:lang w:val="es-ES" w:eastAsia="es-MX"/>
        </w:rPr>
        <w:t>Abaid</w:t>
      </w:r>
      <w:proofErr w:type="spellEnd"/>
      <w:r w:rsidRPr="004958C3">
        <w:rPr>
          <w:rFonts w:ascii="Palatino Linotype" w:hAnsi="Palatino Linotype"/>
          <w:i/>
          <w:iCs/>
          <w:sz w:val="22"/>
          <w:szCs w:val="22"/>
          <w:lang w:val="es-ES" w:eastAsia="es-MX"/>
        </w:rPr>
        <w:t xml:space="preserve"> </w:t>
      </w:r>
      <w:proofErr w:type="spellStart"/>
      <w:r w:rsidRPr="004958C3">
        <w:rPr>
          <w:rFonts w:ascii="Palatino Linotype" w:hAnsi="Palatino Linotype"/>
          <w:i/>
          <w:iCs/>
          <w:sz w:val="22"/>
          <w:szCs w:val="22"/>
          <w:lang w:val="es-ES" w:eastAsia="es-MX"/>
        </w:rPr>
        <w:t>Yapur</w:t>
      </w:r>
      <w:proofErr w:type="spellEnd"/>
      <w:r w:rsidRPr="004958C3">
        <w:rPr>
          <w:rFonts w:ascii="Palatino Linotype" w:hAnsi="Palatino Linotype"/>
          <w:i/>
          <w:iCs/>
          <w:sz w:val="22"/>
          <w:szCs w:val="22"/>
          <w:lang w:val="es-ES" w:eastAsia="es-MX"/>
        </w:rPr>
        <w:t xml:space="preserve">. Instituto de Salud del Estado de México. Comisionado Ponente Luis Gustavo Parra Noriega. </w:t>
      </w:r>
    </w:p>
    <w:p w14:paraId="4FA116C9" w14:textId="77777777" w:rsidR="005504D6" w:rsidRPr="004958C3" w:rsidRDefault="005504D6" w:rsidP="005504D6">
      <w:pPr>
        <w:pStyle w:val="Prrafodelista"/>
        <w:numPr>
          <w:ilvl w:val="0"/>
          <w:numId w:val="32"/>
        </w:numPr>
        <w:shd w:val="clear" w:color="auto" w:fill="FFFFFF"/>
        <w:ind w:right="902"/>
        <w:contextualSpacing/>
        <w:jc w:val="both"/>
        <w:rPr>
          <w:rFonts w:ascii="Palatino Linotype" w:hAnsi="Palatino Linotype"/>
          <w:i/>
          <w:iCs/>
          <w:sz w:val="22"/>
          <w:szCs w:val="22"/>
          <w:lang w:val="es-ES" w:eastAsia="es-MX"/>
        </w:rPr>
      </w:pPr>
      <w:r w:rsidRPr="004958C3">
        <w:rPr>
          <w:rFonts w:ascii="Palatino Linotype" w:hAnsi="Palatino Linotype"/>
          <w:i/>
          <w:iCs/>
          <w:sz w:val="22"/>
          <w:szCs w:val="22"/>
          <w:lang w:val="es-ES" w:eastAsia="es-MX"/>
        </w:rPr>
        <w:t xml:space="preserve">En materia de acceso a la información pública. 05732/INFOEM/IP/RR/2019. Aprobado por unanimidad de votos. Ayuntamiento de </w:t>
      </w:r>
      <w:proofErr w:type="spellStart"/>
      <w:r w:rsidRPr="004958C3">
        <w:rPr>
          <w:rFonts w:ascii="Palatino Linotype" w:hAnsi="Palatino Linotype"/>
          <w:i/>
          <w:iCs/>
          <w:sz w:val="22"/>
          <w:szCs w:val="22"/>
          <w:lang w:val="es-ES" w:eastAsia="es-MX"/>
        </w:rPr>
        <w:t>Chicoloapan</w:t>
      </w:r>
      <w:proofErr w:type="spellEnd"/>
      <w:r w:rsidRPr="004958C3">
        <w:rPr>
          <w:rFonts w:ascii="Palatino Linotype" w:hAnsi="Palatino Linotype"/>
          <w:i/>
          <w:iCs/>
          <w:sz w:val="22"/>
          <w:szCs w:val="22"/>
          <w:lang w:val="es-ES" w:eastAsia="es-MX"/>
        </w:rPr>
        <w:t xml:space="preserve">. Comisionada Ponente Eva </w:t>
      </w:r>
      <w:proofErr w:type="spellStart"/>
      <w:r w:rsidRPr="004958C3">
        <w:rPr>
          <w:rFonts w:ascii="Palatino Linotype" w:hAnsi="Palatino Linotype"/>
          <w:i/>
          <w:iCs/>
          <w:sz w:val="22"/>
          <w:szCs w:val="22"/>
          <w:lang w:val="es-ES" w:eastAsia="es-MX"/>
        </w:rPr>
        <w:t>Abaid</w:t>
      </w:r>
      <w:proofErr w:type="spellEnd"/>
      <w:r w:rsidRPr="004958C3">
        <w:rPr>
          <w:rFonts w:ascii="Palatino Linotype" w:hAnsi="Palatino Linotype"/>
          <w:i/>
          <w:iCs/>
          <w:sz w:val="22"/>
          <w:szCs w:val="22"/>
          <w:lang w:val="es-ES" w:eastAsia="es-MX"/>
        </w:rPr>
        <w:t xml:space="preserve"> </w:t>
      </w:r>
      <w:proofErr w:type="spellStart"/>
      <w:r w:rsidRPr="004958C3">
        <w:rPr>
          <w:rFonts w:ascii="Palatino Linotype" w:hAnsi="Palatino Linotype"/>
          <w:i/>
          <w:iCs/>
          <w:sz w:val="22"/>
          <w:szCs w:val="22"/>
          <w:lang w:val="es-ES" w:eastAsia="es-MX"/>
        </w:rPr>
        <w:t>Yapur</w:t>
      </w:r>
      <w:proofErr w:type="spellEnd"/>
      <w:r w:rsidRPr="004958C3">
        <w:rPr>
          <w:rFonts w:ascii="Palatino Linotype" w:hAnsi="Palatino Linotype"/>
          <w:i/>
          <w:iCs/>
          <w:sz w:val="22"/>
          <w:szCs w:val="22"/>
          <w:lang w:val="es-ES" w:eastAsia="es-MX"/>
        </w:rPr>
        <w:t xml:space="preserve">. </w:t>
      </w:r>
    </w:p>
    <w:p w14:paraId="71F40F6F" w14:textId="77777777" w:rsidR="005504D6" w:rsidRPr="004958C3" w:rsidRDefault="005504D6" w:rsidP="005504D6">
      <w:pPr>
        <w:pStyle w:val="Prrafodelista"/>
        <w:numPr>
          <w:ilvl w:val="0"/>
          <w:numId w:val="32"/>
        </w:numPr>
        <w:shd w:val="clear" w:color="auto" w:fill="FFFFFF"/>
        <w:ind w:right="902"/>
        <w:contextualSpacing/>
        <w:jc w:val="both"/>
        <w:rPr>
          <w:rFonts w:ascii="Palatino Linotype" w:hAnsi="Palatino Linotype"/>
          <w:b/>
          <w:i/>
          <w:sz w:val="22"/>
          <w:szCs w:val="22"/>
          <w:lang w:eastAsia="es-MX"/>
        </w:rPr>
      </w:pPr>
      <w:r w:rsidRPr="004958C3">
        <w:rPr>
          <w:rFonts w:ascii="Palatino Linotype" w:hAnsi="Palatino Linotype"/>
          <w:i/>
          <w:iCs/>
          <w:sz w:val="22"/>
          <w:szCs w:val="22"/>
          <w:lang w:val="es-ES" w:eastAsia="es-MX"/>
        </w:rPr>
        <w:t xml:space="preserve">En materia de acceso a la información pública. 04749INFOEM/IP/RR/2019 y acumulados. Aprobado por unanimidad de votos, emitiendo voto particular la Comisionada Eva </w:t>
      </w:r>
      <w:proofErr w:type="spellStart"/>
      <w:r w:rsidRPr="004958C3">
        <w:rPr>
          <w:rFonts w:ascii="Palatino Linotype" w:hAnsi="Palatino Linotype"/>
          <w:i/>
          <w:iCs/>
          <w:sz w:val="22"/>
          <w:szCs w:val="22"/>
          <w:lang w:val="es-ES" w:eastAsia="es-MX"/>
        </w:rPr>
        <w:t>Abaid</w:t>
      </w:r>
      <w:proofErr w:type="spellEnd"/>
      <w:r w:rsidRPr="004958C3">
        <w:rPr>
          <w:rFonts w:ascii="Palatino Linotype" w:hAnsi="Palatino Linotype"/>
          <w:i/>
          <w:iCs/>
          <w:sz w:val="22"/>
          <w:szCs w:val="22"/>
          <w:lang w:val="es-ES" w:eastAsia="es-MX"/>
        </w:rPr>
        <w:t xml:space="preserve"> </w:t>
      </w:r>
      <w:proofErr w:type="spellStart"/>
      <w:r w:rsidRPr="004958C3">
        <w:rPr>
          <w:rFonts w:ascii="Palatino Linotype" w:hAnsi="Palatino Linotype"/>
          <w:i/>
          <w:iCs/>
          <w:sz w:val="22"/>
          <w:szCs w:val="22"/>
          <w:lang w:val="es-ES" w:eastAsia="es-MX"/>
        </w:rPr>
        <w:t>Yapur</w:t>
      </w:r>
      <w:proofErr w:type="spellEnd"/>
      <w:r w:rsidRPr="004958C3">
        <w:rPr>
          <w:rFonts w:ascii="Palatino Linotype" w:hAnsi="Palatino Linotype"/>
          <w:i/>
          <w:iCs/>
          <w:sz w:val="22"/>
          <w:szCs w:val="22"/>
          <w:lang w:val="es-ES" w:eastAsia="es-MX"/>
        </w:rPr>
        <w:t>. Universidad Politécnica del Valle de Toluca. Comisionado Ponente Javier Martínez Cruz.</w:t>
      </w:r>
      <w:r w:rsidRPr="004958C3">
        <w:rPr>
          <w:rFonts w:ascii="Palatino Linotype" w:hAnsi="Palatino Linotype"/>
          <w:b/>
          <w:i/>
          <w:iCs/>
          <w:sz w:val="22"/>
          <w:szCs w:val="22"/>
          <w:lang w:val="es-ES" w:eastAsia="es-MX"/>
        </w:rPr>
        <w:t>”</w:t>
      </w:r>
    </w:p>
    <w:p w14:paraId="3B00FD2D" w14:textId="77777777" w:rsidR="005504D6" w:rsidRPr="004958C3" w:rsidRDefault="005504D6" w:rsidP="005504D6">
      <w:pPr>
        <w:shd w:val="clear" w:color="auto" w:fill="FFFFFF"/>
        <w:ind w:right="902" w:firstLine="851"/>
        <w:jc w:val="both"/>
        <w:rPr>
          <w:rFonts w:ascii="Palatino Linotype" w:hAnsi="Palatino Linotype"/>
          <w:sz w:val="22"/>
          <w:szCs w:val="22"/>
          <w:lang w:val="es-ES" w:eastAsia="es-MX"/>
        </w:rPr>
      </w:pPr>
      <w:r w:rsidRPr="004958C3">
        <w:rPr>
          <w:rFonts w:ascii="Palatino Linotype" w:hAnsi="Palatino Linotype"/>
          <w:sz w:val="22"/>
          <w:szCs w:val="22"/>
          <w:lang w:val="es-ES" w:eastAsia="es-MX"/>
        </w:rPr>
        <w:t>(Énfasis añadido)</w:t>
      </w:r>
    </w:p>
    <w:p w14:paraId="2FFD77E6" w14:textId="77777777" w:rsidR="005504D6" w:rsidRPr="004958C3" w:rsidRDefault="005504D6" w:rsidP="005504D6">
      <w:pPr>
        <w:spacing w:line="360" w:lineRule="auto"/>
        <w:jc w:val="both"/>
        <w:rPr>
          <w:rFonts w:asciiTheme="minorHAnsi" w:eastAsiaTheme="minorHAnsi" w:hAnsiTheme="minorHAnsi" w:cstheme="minorBidi"/>
          <w:sz w:val="22"/>
          <w:szCs w:val="22"/>
          <w:lang w:eastAsia="en-US"/>
        </w:rPr>
      </w:pPr>
    </w:p>
    <w:p w14:paraId="7229804C" w14:textId="77777777" w:rsidR="00E75068" w:rsidRPr="004958C3" w:rsidRDefault="00E75068" w:rsidP="008F6701">
      <w:pPr>
        <w:widowControl w:val="0"/>
        <w:autoSpaceDE w:val="0"/>
        <w:autoSpaceDN w:val="0"/>
        <w:adjustRightInd w:val="0"/>
        <w:spacing w:line="360" w:lineRule="auto"/>
        <w:jc w:val="both"/>
        <w:rPr>
          <w:rFonts w:ascii="Palatino Linotype" w:eastAsia="Calibri" w:hAnsi="Palatino Linotype" w:cs="Arial"/>
        </w:rPr>
      </w:pPr>
      <w:r w:rsidRPr="004958C3">
        <w:rPr>
          <w:rFonts w:ascii="Palatino Linotype" w:eastAsia="Calibri" w:hAnsi="Palatino Linotype" w:cs="Arial"/>
        </w:rPr>
        <w:t xml:space="preserve">Así, con </w:t>
      </w:r>
      <w:r w:rsidRPr="004958C3">
        <w:rPr>
          <w:rFonts w:ascii="Palatino Linotype" w:hAnsi="Palatino Linotype" w:cs="Arial"/>
        </w:rPr>
        <w:t>fundamento</w:t>
      </w:r>
      <w:r w:rsidRPr="004958C3">
        <w:rPr>
          <w:rFonts w:ascii="Palatino Linotype" w:eastAsia="Calibri" w:hAnsi="Palatino Linotype" w:cs="Arial"/>
        </w:rPr>
        <w:t xml:space="preserve"> en lo prescrito en los artículos 5, párrafos </w:t>
      </w:r>
      <w:r w:rsidRPr="004958C3">
        <w:rPr>
          <w:rFonts w:ascii="Palatino Linotype" w:hAnsi="Palatino Linotype"/>
        </w:rPr>
        <w:t xml:space="preserve">vigésimo </w:t>
      </w:r>
      <w:r w:rsidRPr="004958C3">
        <w:rPr>
          <w:rFonts w:ascii="Palatino Linotype" w:hAnsi="Palatino Linotype" w:cs="Arial"/>
        </w:rPr>
        <w:t>segundo,</w:t>
      </w:r>
      <w:r w:rsidRPr="004958C3">
        <w:rPr>
          <w:rFonts w:ascii="Palatino Linotype" w:hAnsi="Palatino Linotype"/>
        </w:rPr>
        <w:t xml:space="preserve"> vigésimo tercero y vigésimo cuarto</w:t>
      </w:r>
      <w:r w:rsidRPr="004958C3">
        <w:rPr>
          <w:rFonts w:ascii="Palatino Linotype" w:hAnsi="Palatino Linotype" w:cs="Arial"/>
        </w:rPr>
        <w:t>,</w:t>
      </w:r>
      <w:r w:rsidRPr="004958C3">
        <w:rPr>
          <w:rFonts w:ascii="Palatino Linotype" w:hAnsi="Palatino Linotype"/>
        </w:rPr>
        <w:t xml:space="preserve"> fracciones IV y V,</w:t>
      </w:r>
      <w:r w:rsidRPr="004958C3">
        <w:rPr>
          <w:rFonts w:ascii="Palatino Linotype" w:eastAsia="Calibri" w:hAnsi="Palatino Linotype" w:cs="Arial"/>
        </w:rPr>
        <w:t xml:space="preserve"> de la Constitución Política del Estado Libre y Soberano de </w:t>
      </w:r>
      <w:r w:rsidRPr="004958C3">
        <w:rPr>
          <w:rFonts w:ascii="Palatino Linotype" w:hAnsi="Palatino Linotype" w:cs="Arial"/>
          <w:lang w:val="es-ES_tradnl"/>
        </w:rPr>
        <w:t>México</w:t>
      </w:r>
      <w:r w:rsidRPr="004958C3">
        <w:rPr>
          <w:rFonts w:ascii="Palatino Linotype" w:eastAsia="Calibri" w:hAnsi="Palatino Linotype" w:cs="Arial"/>
        </w:rPr>
        <w:t xml:space="preserve">, y los artículos </w:t>
      </w:r>
      <w:r w:rsidRPr="004958C3">
        <w:rPr>
          <w:rFonts w:ascii="Palatino Linotype" w:hAnsi="Palatino Linotype"/>
        </w:rPr>
        <w:t xml:space="preserve">2, </w:t>
      </w:r>
      <w:r w:rsidRPr="004958C3">
        <w:rPr>
          <w:rFonts w:ascii="Palatino Linotype" w:hAnsi="Palatino Linotype" w:cs="Arial"/>
        </w:rPr>
        <w:t>fracción</w:t>
      </w:r>
      <w:r w:rsidRPr="004958C3">
        <w:rPr>
          <w:rFonts w:ascii="Palatino Linotype" w:hAnsi="Palatino Linotype"/>
        </w:rPr>
        <w:t xml:space="preserve"> II, 9, </w:t>
      </w:r>
      <w:r w:rsidRPr="004958C3">
        <w:rPr>
          <w:rFonts w:ascii="Palatino Linotype" w:hAnsi="Palatino Linotype" w:cs="Arial"/>
          <w:lang w:val="es-ES_tradnl"/>
        </w:rPr>
        <w:t>29</w:t>
      </w:r>
      <w:r w:rsidRPr="004958C3">
        <w:rPr>
          <w:rFonts w:ascii="Palatino Linotype" w:hAnsi="Palatino Linotype"/>
        </w:rPr>
        <w:t>, 36, fracciones I y II, 176, 178, 179, 181, 185, fracción I, 186 y 188,</w:t>
      </w:r>
      <w:r w:rsidRPr="004958C3">
        <w:rPr>
          <w:rFonts w:ascii="Palatino Linotype" w:eastAsia="Calibri" w:hAnsi="Palatino Linotype" w:cs="Arial"/>
        </w:rPr>
        <w:t xml:space="preserve"> de la Ley de Transparencia y Acceso a la Información Pública del Estado de México y </w:t>
      </w:r>
      <w:r w:rsidRPr="004958C3">
        <w:rPr>
          <w:rFonts w:ascii="Palatino Linotype" w:hAnsi="Palatino Linotype" w:cs="Arial"/>
        </w:rPr>
        <w:t>Municipios</w:t>
      </w:r>
      <w:r w:rsidRPr="004958C3">
        <w:rPr>
          <w:rFonts w:ascii="Palatino Linotype" w:eastAsia="Calibri" w:hAnsi="Palatino Linotype" w:cs="Arial"/>
        </w:rPr>
        <w:t xml:space="preserve">, </w:t>
      </w:r>
      <w:r w:rsidRPr="004958C3">
        <w:rPr>
          <w:rFonts w:ascii="Palatino Linotype" w:hAnsi="Palatino Linotype"/>
        </w:rPr>
        <w:t>este</w:t>
      </w:r>
      <w:r w:rsidRPr="004958C3">
        <w:rPr>
          <w:rFonts w:ascii="Palatino Linotype" w:eastAsia="Calibri" w:hAnsi="Palatino Linotype" w:cs="Arial"/>
        </w:rPr>
        <w:t xml:space="preserve"> Pleno:</w:t>
      </w:r>
    </w:p>
    <w:p w14:paraId="3D2BC64A" w14:textId="77777777" w:rsidR="00E75068" w:rsidRPr="004958C3" w:rsidRDefault="00E75068" w:rsidP="008F6701">
      <w:pPr>
        <w:jc w:val="center"/>
        <w:rPr>
          <w:rFonts w:ascii="Palatino Linotype" w:hAnsi="Palatino Linotype"/>
          <w:b/>
          <w:bCs/>
          <w:spacing w:val="40"/>
          <w:sz w:val="28"/>
        </w:rPr>
      </w:pPr>
    </w:p>
    <w:p w14:paraId="5362E743" w14:textId="77777777" w:rsidR="00E75068" w:rsidRPr="004958C3" w:rsidRDefault="00E75068" w:rsidP="008F6701">
      <w:pPr>
        <w:jc w:val="center"/>
        <w:rPr>
          <w:rFonts w:ascii="Palatino Linotype" w:hAnsi="Palatino Linotype"/>
          <w:b/>
          <w:bCs/>
          <w:spacing w:val="40"/>
          <w:sz w:val="28"/>
        </w:rPr>
      </w:pPr>
      <w:r w:rsidRPr="004958C3">
        <w:rPr>
          <w:rFonts w:ascii="Palatino Linotype" w:hAnsi="Palatino Linotype"/>
          <w:b/>
          <w:bCs/>
          <w:spacing w:val="40"/>
          <w:sz w:val="28"/>
        </w:rPr>
        <w:t>RESUELVE</w:t>
      </w:r>
    </w:p>
    <w:p w14:paraId="144EE224" w14:textId="77777777" w:rsidR="00E75068" w:rsidRPr="004958C3" w:rsidRDefault="00E75068" w:rsidP="008F6701">
      <w:pPr>
        <w:jc w:val="center"/>
        <w:rPr>
          <w:rFonts w:ascii="Palatino Linotype" w:hAnsi="Palatino Linotype"/>
          <w:b/>
          <w:bCs/>
          <w:spacing w:val="40"/>
          <w:sz w:val="28"/>
        </w:rPr>
      </w:pPr>
    </w:p>
    <w:p w14:paraId="0646498C" w14:textId="77777777" w:rsidR="00584997" w:rsidRPr="004958C3" w:rsidRDefault="00584997" w:rsidP="00584997">
      <w:pPr>
        <w:spacing w:line="360" w:lineRule="auto"/>
        <w:jc w:val="both"/>
        <w:rPr>
          <w:rFonts w:ascii="Palatino Linotype" w:hAnsi="Palatino Linotype" w:cs="Arial"/>
          <w:lang w:val="es-ES"/>
        </w:rPr>
      </w:pPr>
      <w:r w:rsidRPr="004958C3">
        <w:rPr>
          <w:rFonts w:ascii="Palatino Linotype" w:hAnsi="Palatino Linotype" w:cs="Arial"/>
          <w:b/>
          <w:sz w:val="28"/>
          <w:szCs w:val="28"/>
          <w:lang w:val="es-ES"/>
        </w:rPr>
        <w:t>PRIMERO</w:t>
      </w:r>
      <w:r w:rsidRPr="004958C3">
        <w:rPr>
          <w:rFonts w:ascii="Palatino Linotype" w:hAnsi="Palatino Linotype" w:cs="Arial"/>
          <w:sz w:val="28"/>
          <w:szCs w:val="28"/>
          <w:lang w:val="es-ES"/>
        </w:rPr>
        <w:t>.</w:t>
      </w:r>
      <w:r w:rsidRPr="004958C3">
        <w:rPr>
          <w:rFonts w:ascii="Palatino Linotype" w:hAnsi="Palatino Linotype" w:cs="Arial"/>
          <w:lang w:val="es-ES"/>
        </w:rPr>
        <w:t xml:space="preserve"> Resultan </w:t>
      </w:r>
      <w:r w:rsidRPr="004958C3">
        <w:rPr>
          <w:rFonts w:ascii="Palatino Linotype" w:hAnsi="Palatino Linotype" w:cs="Arial"/>
          <w:b/>
          <w:lang w:val="es-ES"/>
        </w:rPr>
        <w:t>fundadas</w:t>
      </w:r>
      <w:r w:rsidRPr="004958C3">
        <w:rPr>
          <w:rFonts w:ascii="Palatino Linotype" w:hAnsi="Palatino Linotype" w:cs="Arial"/>
          <w:lang w:val="es-ES"/>
        </w:rPr>
        <w:t xml:space="preserve"> las razones o motivos de inconformidad planteadas por </w:t>
      </w:r>
      <w:r w:rsidRPr="004958C3">
        <w:rPr>
          <w:rFonts w:ascii="Palatino Linotype" w:hAnsi="Palatino Linotype" w:cs="Arial"/>
          <w:b/>
          <w:lang w:val="es-ES"/>
        </w:rPr>
        <w:t>EL RECURRENTE</w:t>
      </w:r>
      <w:r w:rsidRPr="004958C3">
        <w:rPr>
          <w:rFonts w:ascii="Palatino Linotype" w:hAnsi="Palatino Linotype" w:cs="Arial"/>
          <w:lang w:val="es-ES"/>
        </w:rPr>
        <w:t xml:space="preserve">, en términos del Considerando </w:t>
      </w:r>
      <w:r w:rsidRPr="004958C3">
        <w:rPr>
          <w:rFonts w:ascii="Palatino Linotype" w:hAnsi="Palatino Linotype" w:cs="Arial"/>
          <w:b/>
          <w:lang w:val="es-ES"/>
        </w:rPr>
        <w:t>QUINTO</w:t>
      </w:r>
      <w:r w:rsidRPr="004958C3">
        <w:rPr>
          <w:rFonts w:ascii="Palatino Linotype" w:hAnsi="Palatino Linotype" w:cs="Arial"/>
          <w:lang w:val="es-ES"/>
        </w:rPr>
        <w:t xml:space="preserve"> de la presente resolución.</w:t>
      </w:r>
    </w:p>
    <w:p w14:paraId="5180210D" w14:textId="77777777" w:rsidR="00584997" w:rsidRPr="004958C3" w:rsidRDefault="00584997" w:rsidP="00584997">
      <w:pPr>
        <w:spacing w:line="360" w:lineRule="auto"/>
        <w:jc w:val="both"/>
        <w:rPr>
          <w:rFonts w:ascii="Palatino Linotype" w:hAnsi="Palatino Linotype" w:cs="Arial"/>
          <w:lang w:val="es-ES"/>
        </w:rPr>
      </w:pPr>
    </w:p>
    <w:p w14:paraId="3B80DB78" w14:textId="422EBFFA" w:rsidR="00584997" w:rsidRPr="004958C3" w:rsidRDefault="00584997" w:rsidP="00584997">
      <w:pPr>
        <w:spacing w:line="360" w:lineRule="auto"/>
        <w:jc w:val="both"/>
        <w:rPr>
          <w:rFonts w:ascii="Palatino Linotype" w:hAnsi="Palatino Linotype"/>
          <w:shd w:val="clear" w:color="auto" w:fill="FFFFFF"/>
        </w:rPr>
      </w:pPr>
      <w:r w:rsidRPr="004958C3">
        <w:rPr>
          <w:rFonts w:ascii="Palatino Linotype" w:hAnsi="Palatino Linotype" w:cs="Arial"/>
          <w:b/>
          <w:sz w:val="28"/>
          <w:szCs w:val="28"/>
          <w:lang w:val="es-ES"/>
        </w:rPr>
        <w:lastRenderedPageBreak/>
        <w:t>SEGUNDO</w:t>
      </w:r>
      <w:r w:rsidRPr="004958C3">
        <w:rPr>
          <w:rFonts w:ascii="Palatino Linotype" w:hAnsi="Palatino Linotype" w:cs="Arial"/>
          <w:sz w:val="28"/>
          <w:szCs w:val="28"/>
          <w:lang w:val="es-ES"/>
        </w:rPr>
        <w:t>.</w:t>
      </w:r>
      <w:r w:rsidRPr="004958C3">
        <w:rPr>
          <w:rFonts w:ascii="Palatino Linotype" w:hAnsi="Palatino Linotype" w:cs="Arial"/>
          <w:lang w:val="es-ES"/>
        </w:rPr>
        <w:t xml:space="preserve"> </w:t>
      </w:r>
      <w:r w:rsidRPr="004958C3">
        <w:rPr>
          <w:rFonts w:ascii="Palatino Linotype" w:eastAsia="Calibri" w:hAnsi="Palatino Linotype" w:cs="Arial"/>
        </w:rPr>
        <w:t xml:space="preserve">Se </w:t>
      </w:r>
      <w:r w:rsidRPr="004958C3">
        <w:rPr>
          <w:rFonts w:ascii="Palatino Linotype" w:eastAsia="Calibri" w:hAnsi="Palatino Linotype" w:cs="Arial"/>
          <w:b/>
        </w:rPr>
        <w:t xml:space="preserve">REVOCA </w:t>
      </w:r>
      <w:r w:rsidRPr="004958C3">
        <w:rPr>
          <w:rFonts w:ascii="Palatino Linotype" w:eastAsia="Calibri" w:hAnsi="Palatino Linotype" w:cs="Arial"/>
        </w:rPr>
        <w:t xml:space="preserve">la respuesta proporcionada por </w:t>
      </w:r>
      <w:r w:rsidRPr="004958C3">
        <w:rPr>
          <w:rFonts w:ascii="Palatino Linotype" w:eastAsia="Calibri" w:hAnsi="Palatino Linotype" w:cs="Arial"/>
          <w:b/>
        </w:rPr>
        <w:t xml:space="preserve">EL SUJETO OBLIGADO </w:t>
      </w:r>
      <w:r w:rsidRPr="004958C3">
        <w:rPr>
          <w:rFonts w:ascii="Palatino Linotype" w:eastAsia="Calibri" w:hAnsi="Palatino Linotype" w:cs="Arial"/>
        </w:rPr>
        <w:t xml:space="preserve">y se </w:t>
      </w:r>
      <w:r w:rsidRPr="004958C3">
        <w:rPr>
          <w:rFonts w:ascii="Palatino Linotype" w:eastAsia="Calibri" w:hAnsi="Palatino Linotype" w:cs="Arial"/>
          <w:b/>
        </w:rPr>
        <w:t xml:space="preserve">ordena </w:t>
      </w:r>
      <w:r w:rsidRPr="004958C3">
        <w:rPr>
          <w:rFonts w:ascii="Palatino Linotype" w:eastAsia="Calibri" w:hAnsi="Palatino Linotype" w:cs="Arial"/>
        </w:rPr>
        <w:t xml:space="preserve">atienda la solicitud de información </w:t>
      </w:r>
      <w:hyperlink r:id="rId12" w:history="1">
        <w:r w:rsidRPr="004958C3">
          <w:rPr>
            <w:rFonts w:ascii="Palatino Linotype" w:eastAsia="Calibri" w:hAnsi="Palatino Linotype"/>
            <w:b/>
          </w:rPr>
          <w:t>00435/SE/IP/2020</w:t>
        </w:r>
      </w:hyperlink>
      <w:r w:rsidRPr="004958C3">
        <w:rPr>
          <w:rFonts w:ascii="Palatino Linotype" w:hAnsi="Palatino Linotype" w:cs="Arial"/>
        </w:rPr>
        <w:t xml:space="preserve">, en términos del Considerando </w:t>
      </w:r>
      <w:r w:rsidRPr="004958C3">
        <w:rPr>
          <w:rFonts w:ascii="Palatino Linotype" w:hAnsi="Palatino Linotype" w:cs="Arial"/>
          <w:b/>
        </w:rPr>
        <w:t>QUINTO</w:t>
      </w:r>
      <w:r w:rsidRPr="004958C3">
        <w:rPr>
          <w:rFonts w:ascii="Palatino Linotype" w:hAnsi="Palatino Linotype" w:cs="Arial"/>
        </w:rPr>
        <w:t xml:space="preserve"> </w:t>
      </w:r>
      <w:r w:rsidRPr="004958C3">
        <w:rPr>
          <w:rFonts w:ascii="Palatino Linotype" w:hAnsi="Palatino Linotype" w:cs="Arial"/>
          <w:lang w:val="es-ES"/>
        </w:rPr>
        <w:t xml:space="preserve">de la presente resolución, y haga entrega al </w:t>
      </w:r>
      <w:r w:rsidRPr="004958C3">
        <w:rPr>
          <w:rFonts w:ascii="Palatino Linotype" w:hAnsi="Palatino Linotype" w:cs="Arial"/>
          <w:b/>
          <w:lang w:val="es-ES"/>
        </w:rPr>
        <w:t>RECURRENTE</w:t>
      </w:r>
      <w:r w:rsidRPr="004958C3">
        <w:rPr>
          <w:rFonts w:ascii="Palatino Linotype" w:hAnsi="Palatino Linotype" w:cs="Arial"/>
          <w:lang w:val="es-ES"/>
        </w:rPr>
        <w:t xml:space="preserve">, vía </w:t>
      </w:r>
      <w:r w:rsidRPr="004958C3">
        <w:rPr>
          <w:rFonts w:ascii="Palatino Linotype" w:hAnsi="Palatino Linotype" w:cs="Arial"/>
          <w:b/>
          <w:lang w:val="es-ES"/>
        </w:rPr>
        <w:t>SAIMEX</w:t>
      </w:r>
      <w:r w:rsidRPr="004958C3">
        <w:rPr>
          <w:rFonts w:ascii="Palatino Linotype" w:hAnsi="Palatino Linotype" w:cs="Arial"/>
          <w:lang w:val="es-ES"/>
        </w:rPr>
        <w:t xml:space="preserve">, previa </w:t>
      </w:r>
      <w:r w:rsidR="00F85B62" w:rsidRPr="004958C3">
        <w:rPr>
          <w:rFonts w:ascii="Palatino Linotype" w:hAnsi="Palatino Linotype" w:cs="Arial"/>
          <w:b/>
          <w:lang w:val="es-ES"/>
        </w:rPr>
        <w:t xml:space="preserve">búsqueda exhaustiva y razonable, </w:t>
      </w:r>
      <w:r w:rsidR="00F85B62" w:rsidRPr="004958C3">
        <w:rPr>
          <w:rFonts w:ascii="Palatino Linotype" w:hAnsi="Palatino Linotype" w:cs="Arial"/>
          <w:lang w:val="es-ES"/>
        </w:rPr>
        <w:t xml:space="preserve">del Programa Mundial para la Educación de derechos humanos del año 2005 al 9 de septiembre de 2020, </w:t>
      </w:r>
      <w:r w:rsidR="005504D6" w:rsidRPr="004958C3">
        <w:rPr>
          <w:rFonts w:ascii="Palatino Linotype" w:hAnsi="Palatino Linotype" w:cs="Arial"/>
          <w:lang w:val="es-ES"/>
        </w:rPr>
        <w:t>al mayor grado de desagregación posible, l</w:t>
      </w:r>
      <w:r w:rsidR="00F85B62" w:rsidRPr="004958C3">
        <w:rPr>
          <w:rFonts w:ascii="Palatino Linotype" w:hAnsi="Palatino Linotype" w:cs="Arial"/>
          <w:lang w:val="es-ES"/>
        </w:rPr>
        <w:t xml:space="preserve">os documentos donde conste lo </w:t>
      </w:r>
      <w:r w:rsidRPr="004958C3">
        <w:rPr>
          <w:rFonts w:ascii="Palatino Linotype" w:hAnsi="Palatino Linotype" w:cs="Arial"/>
          <w:lang w:val="es-ES"/>
        </w:rPr>
        <w:t>siguiente:</w:t>
      </w:r>
    </w:p>
    <w:p w14:paraId="59706C13" w14:textId="77777777" w:rsidR="00584997" w:rsidRPr="004958C3" w:rsidRDefault="00584997" w:rsidP="00584997">
      <w:pPr>
        <w:spacing w:line="276" w:lineRule="auto"/>
        <w:jc w:val="both"/>
        <w:rPr>
          <w:rFonts w:ascii="Palatino Linotype" w:hAnsi="Palatino Linotype" w:cs="Arial"/>
          <w:sz w:val="22"/>
          <w:szCs w:val="22"/>
          <w:lang w:val="es-ES"/>
        </w:rPr>
      </w:pPr>
    </w:p>
    <w:p w14:paraId="42C6CC79" w14:textId="165FAFD1" w:rsidR="00584997" w:rsidRPr="004958C3" w:rsidRDefault="00584997" w:rsidP="00584997">
      <w:pPr>
        <w:spacing w:line="276" w:lineRule="auto"/>
        <w:ind w:left="709" w:right="899" w:hanging="142"/>
        <w:jc w:val="both"/>
        <w:rPr>
          <w:rFonts w:ascii="Palatino Linotype" w:hAnsi="Palatino Linotype"/>
          <w:i/>
          <w:sz w:val="22"/>
          <w:szCs w:val="22"/>
        </w:rPr>
      </w:pPr>
      <w:r w:rsidRPr="004958C3">
        <w:rPr>
          <w:rFonts w:ascii="Palatino Linotype" w:hAnsi="Palatino Linotype"/>
          <w:i/>
          <w:sz w:val="22"/>
          <w:szCs w:val="22"/>
        </w:rPr>
        <w:t>“</w:t>
      </w:r>
      <w:r w:rsidR="00F85B62" w:rsidRPr="004958C3">
        <w:rPr>
          <w:rFonts w:ascii="Palatino Linotype" w:hAnsi="Palatino Linotype"/>
          <w:i/>
          <w:sz w:val="22"/>
          <w:szCs w:val="22"/>
        </w:rPr>
        <w:t>Las acciones, planes, programas, documentos y todo tipo de actividades</w:t>
      </w:r>
      <w:r w:rsidR="005504D6" w:rsidRPr="004958C3">
        <w:rPr>
          <w:rFonts w:ascii="Palatino Linotype" w:hAnsi="Palatino Linotype"/>
          <w:i/>
          <w:sz w:val="22"/>
          <w:szCs w:val="22"/>
        </w:rPr>
        <w:t xml:space="preserve">, incluyendo: </w:t>
      </w:r>
    </w:p>
    <w:p w14:paraId="79AA49DB" w14:textId="7E1D2559" w:rsidR="00F85B62" w:rsidRPr="004958C3" w:rsidRDefault="005504D6" w:rsidP="00F85B62">
      <w:pPr>
        <w:spacing w:line="276" w:lineRule="auto"/>
        <w:ind w:left="709" w:right="899"/>
        <w:jc w:val="both"/>
        <w:rPr>
          <w:rFonts w:ascii="Palatino Linotype" w:hAnsi="Palatino Linotype"/>
          <w:i/>
          <w:sz w:val="22"/>
          <w:szCs w:val="22"/>
        </w:rPr>
      </w:pPr>
      <w:r w:rsidRPr="004958C3">
        <w:rPr>
          <w:rFonts w:ascii="Palatino Linotype" w:hAnsi="Palatino Linotype"/>
          <w:i/>
          <w:sz w:val="22"/>
          <w:szCs w:val="22"/>
        </w:rPr>
        <w:t>a</w:t>
      </w:r>
      <w:r w:rsidR="00F85B62" w:rsidRPr="004958C3">
        <w:rPr>
          <w:rFonts w:ascii="Palatino Linotype" w:hAnsi="Palatino Linotype"/>
          <w:i/>
          <w:sz w:val="22"/>
          <w:szCs w:val="22"/>
        </w:rPr>
        <w:t>) Las pol</w:t>
      </w:r>
      <w:r w:rsidR="004958C3" w:rsidRPr="004958C3">
        <w:rPr>
          <w:rFonts w:ascii="Palatino Linotype" w:hAnsi="Palatino Linotype"/>
          <w:i/>
          <w:sz w:val="22"/>
          <w:szCs w:val="22"/>
        </w:rPr>
        <w:t>íticas educativas desarrolladas;</w:t>
      </w:r>
    </w:p>
    <w:p w14:paraId="3EC4C88B" w14:textId="00E8E1AD" w:rsidR="005504D6" w:rsidRPr="004958C3" w:rsidRDefault="005504D6" w:rsidP="005504D6">
      <w:pPr>
        <w:spacing w:line="276" w:lineRule="auto"/>
        <w:ind w:left="709" w:right="899"/>
        <w:jc w:val="both"/>
        <w:rPr>
          <w:rFonts w:ascii="Palatino Linotype" w:hAnsi="Palatino Linotype"/>
          <w:i/>
          <w:sz w:val="22"/>
          <w:szCs w:val="22"/>
        </w:rPr>
      </w:pPr>
      <w:r w:rsidRPr="004958C3">
        <w:rPr>
          <w:rFonts w:ascii="Palatino Linotype" w:hAnsi="Palatino Linotype"/>
          <w:i/>
          <w:sz w:val="22"/>
          <w:szCs w:val="22"/>
        </w:rPr>
        <w:t>b</w:t>
      </w:r>
      <w:r w:rsidR="00F85B62" w:rsidRPr="004958C3">
        <w:rPr>
          <w:rFonts w:ascii="Palatino Linotype" w:hAnsi="Palatino Linotype"/>
          <w:i/>
          <w:sz w:val="22"/>
          <w:szCs w:val="22"/>
        </w:rPr>
        <w:t>) Las acciones de Planificación de la aplicación de la política educativa</w:t>
      </w:r>
      <w:r w:rsidRPr="004958C3">
        <w:rPr>
          <w:rFonts w:ascii="Palatino Linotype" w:hAnsi="Palatino Linotype"/>
          <w:i/>
          <w:sz w:val="22"/>
          <w:szCs w:val="22"/>
        </w:rPr>
        <w:t>, incluyendo medidas, mecanismos, r</w:t>
      </w:r>
      <w:r w:rsidR="004958C3" w:rsidRPr="004958C3">
        <w:rPr>
          <w:rFonts w:ascii="Palatino Linotype" w:hAnsi="Palatino Linotype"/>
          <w:i/>
          <w:sz w:val="22"/>
          <w:szCs w:val="22"/>
        </w:rPr>
        <w:t>esponsabilidades y los recursos;</w:t>
      </w:r>
    </w:p>
    <w:p w14:paraId="78AEC81F" w14:textId="4211630E" w:rsidR="005504D6" w:rsidRPr="004958C3" w:rsidRDefault="005504D6" w:rsidP="005504D6">
      <w:pPr>
        <w:spacing w:line="276" w:lineRule="auto"/>
        <w:ind w:left="709" w:right="899"/>
        <w:jc w:val="both"/>
        <w:rPr>
          <w:rFonts w:ascii="Palatino Linotype" w:hAnsi="Palatino Linotype"/>
          <w:i/>
          <w:sz w:val="22"/>
          <w:szCs w:val="22"/>
        </w:rPr>
      </w:pPr>
      <w:r w:rsidRPr="004958C3">
        <w:rPr>
          <w:rFonts w:ascii="Palatino Linotype" w:hAnsi="Palatino Linotype"/>
          <w:i/>
          <w:sz w:val="22"/>
          <w:szCs w:val="22"/>
        </w:rPr>
        <w:t>c) Acciones de gobernanza, gestión de las escuelas y entornos de aprendizaje</w:t>
      </w:r>
      <w:r w:rsidR="004958C3" w:rsidRPr="004958C3">
        <w:rPr>
          <w:rFonts w:ascii="Palatino Linotype" w:hAnsi="Palatino Linotype"/>
          <w:i/>
          <w:sz w:val="22"/>
          <w:szCs w:val="22"/>
        </w:rPr>
        <w:t>; y</w:t>
      </w:r>
    </w:p>
    <w:p w14:paraId="140CE994" w14:textId="27A710C9" w:rsidR="00F85B62" w:rsidRPr="004958C3" w:rsidRDefault="005504D6" w:rsidP="005504D6">
      <w:pPr>
        <w:spacing w:line="276" w:lineRule="auto"/>
        <w:ind w:left="709" w:right="899"/>
        <w:jc w:val="both"/>
        <w:rPr>
          <w:rFonts w:ascii="Palatino Linotype" w:hAnsi="Palatino Linotype" w:cs="Arial"/>
          <w:i/>
          <w:sz w:val="22"/>
          <w:szCs w:val="22"/>
        </w:rPr>
      </w:pPr>
      <w:r w:rsidRPr="004958C3">
        <w:rPr>
          <w:rFonts w:ascii="Palatino Linotype" w:hAnsi="Palatino Linotype"/>
          <w:i/>
          <w:sz w:val="22"/>
          <w:szCs w:val="22"/>
        </w:rPr>
        <w:t xml:space="preserve">d) Bases jurídicas y políticas de los procesos; así como, la </w:t>
      </w:r>
      <w:r w:rsidR="00F85B62" w:rsidRPr="004958C3">
        <w:rPr>
          <w:rFonts w:ascii="Palatino Linotype" w:hAnsi="Palatino Linotype"/>
          <w:i/>
          <w:sz w:val="22"/>
          <w:szCs w:val="22"/>
        </w:rPr>
        <w:t>documentación relativa a la educación y perfeccionamiento profesional de los profesores y del resto del personal docente</w:t>
      </w:r>
      <w:r w:rsidR="004958C3" w:rsidRPr="004958C3">
        <w:rPr>
          <w:rFonts w:ascii="Palatino Linotype" w:hAnsi="Palatino Linotype"/>
          <w:i/>
          <w:sz w:val="22"/>
          <w:szCs w:val="22"/>
        </w:rPr>
        <w:t>.</w:t>
      </w:r>
    </w:p>
    <w:p w14:paraId="728C5F5E" w14:textId="77777777" w:rsidR="00584997" w:rsidRPr="004958C3" w:rsidRDefault="00584997" w:rsidP="00584997">
      <w:pPr>
        <w:spacing w:line="276" w:lineRule="auto"/>
        <w:ind w:left="709" w:right="899" w:hanging="142"/>
        <w:jc w:val="both"/>
        <w:rPr>
          <w:rFonts w:ascii="Palatino Linotype" w:hAnsi="Palatino Linotype"/>
          <w:i/>
          <w:sz w:val="22"/>
          <w:szCs w:val="22"/>
        </w:rPr>
      </w:pPr>
    </w:p>
    <w:p w14:paraId="2FBADE74" w14:textId="77777777" w:rsidR="00584997" w:rsidRPr="004958C3" w:rsidRDefault="00584997" w:rsidP="00584997">
      <w:pPr>
        <w:spacing w:line="276" w:lineRule="auto"/>
        <w:ind w:left="709" w:right="899"/>
        <w:jc w:val="both"/>
        <w:rPr>
          <w:rFonts w:ascii="Palatino Linotype" w:hAnsi="Palatino Linotype" w:cs="Arial"/>
          <w:sz w:val="22"/>
          <w:szCs w:val="22"/>
        </w:rPr>
      </w:pPr>
      <w:r w:rsidRPr="004958C3">
        <w:rPr>
          <w:rFonts w:ascii="Palatino Linotype" w:hAnsi="Palatino Linotype"/>
          <w:i/>
          <w:sz w:val="22"/>
          <w:szCs w:val="22"/>
        </w:rPr>
        <w:t xml:space="preserve">Para el caso de que la información de la que se ordena su entrega, no obre en sus archivos, </w:t>
      </w:r>
      <w:r w:rsidRPr="004958C3">
        <w:rPr>
          <w:rFonts w:ascii="Palatino Linotype" w:hAnsi="Palatino Linotype"/>
          <w:b/>
          <w:i/>
          <w:sz w:val="22"/>
          <w:szCs w:val="22"/>
        </w:rPr>
        <w:t>EL SUJETO OBLIGADO</w:t>
      </w:r>
      <w:r w:rsidRPr="004958C3">
        <w:rPr>
          <w:rFonts w:ascii="Palatino Linotype" w:hAnsi="Palatino Linotype"/>
          <w:i/>
          <w:sz w:val="22"/>
          <w:szCs w:val="22"/>
        </w:rPr>
        <w:t xml:space="preserve"> deberá emitir el Acuerdo de </w:t>
      </w:r>
      <w:r w:rsidRPr="004958C3">
        <w:rPr>
          <w:rFonts w:ascii="Palatino Linotype" w:hAnsi="Palatino Linotype" w:cs="Arial"/>
          <w:i/>
          <w:sz w:val="22"/>
          <w:szCs w:val="22"/>
          <w:lang w:eastAsia="es-MX"/>
        </w:rPr>
        <w:t>Inexistencia</w:t>
      </w:r>
      <w:r w:rsidRPr="004958C3">
        <w:rPr>
          <w:rFonts w:ascii="Palatino Linotype" w:hAnsi="Palatino Linotype"/>
          <w:i/>
          <w:sz w:val="22"/>
          <w:szCs w:val="22"/>
        </w:rPr>
        <w:t xml:space="preserve"> en términos de los artículos 49, fracciones II y XIII, 169 y 170 de la Ley de Transparencia y Acceso a la Información Pública del Estado de México y Municipios.</w:t>
      </w:r>
      <w:r w:rsidRPr="004958C3">
        <w:rPr>
          <w:rFonts w:ascii="Palatino Linotype" w:hAnsi="Palatino Linotype"/>
          <w:i/>
          <w:iCs/>
          <w:sz w:val="22"/>
          <w:szCs w:val="22"/>
          <w:shd w:val="clear" w:color="auto" w:fill="FFFFFF"/>
        </w:rPr>
        <w:t>”</w:t>
      </w:r>
    </w:p>
    <w:p w14:paraId="2EF4C5F5" w14:textId="77777777" w:rsidR="00584997" w:rsidRPr="004958C3" w:rsidRDefault="00584997" w:rsidP="00584997">
      <w:pPr>
        <w:spacing w:line="276" w:lineRule="auto"/>
        <w:ind w:right="49"/>
        <w:jc w:val="both"/>
        <w:rPr>
          <w:rFonts w:ascii="Palatino Linotype" w:hAnsi="Palatino Linotype" w:cs="Arial"/>
          <w:i/>
          <w:sz w:val="22"/>
          <w:szCs w:val="22"/>
        </w:rPr>
      </w:pPr>
    </w:p>
    <w:p w14:paraId="7F5B1C38" w14:textId="77777777" w:rsidR="00584997" w:rsidRPr="004958C3" w:rsidRDefault="00584997" w:rsidP="00584997">
      <w:pPr>
        <w:spacing w:line="360" w:lineRule="auto"/>
        <w:jc w:val="both"/>
        <w:rPr>
          <w:rFonts w:ascii="Palatino Linotype" w:hAnsi="Palatino Linotype"/>
          <w:shd w:val="clear" w:color="auto" w:fill="FFFFFF"/>
        </w:rPr>
      </w:pPr>
      <w:r w:rsidRPr="004958C3">
        <w:rPr>
          <w:rFonts w:ascii="Palatino Linotype" w:hAnsi="Palatino Linotype"/>
          <w:b/>
          <w:sz w:val="28"/>
          <w:szCs w:val="28"/>
          <w:shd w:val="clear" w:color="auto" w:fill="FFFFFF"/>
        </w:rPr>
        <w:t>TERCERO.</w:t>
      </w:r>
      <w:r w:rsidRPr="004958C3">
        <w:rPr>
          <w:rFonts w:ascii="Palatino Linotype" w:hAnsi="Palatino Linotype"/>
          <w:b/>
          <w:shd w:val="clear" w:color="auto" w:fill="FFFFFF"/>
        </w:rPr>
        <w:t> </w:t>
      </w:r>
      <w:r w:rsidRPr="004958C3">
        <w:rPr>
          <w:rFonts w:ascii="Palatino Linotype" w:hAnsi="Palatino Linotype"/>
          <w:b/>
          <w:lang w:eastAsia="es-ES_tradnl"/>
        </w:rPr>
        <w:t>Notifíquese</w:t>
      </w:r>
      <w:r w:rsidRPr="004958C3">
        <w:rPr>
          <w:rFonts w:ascii="Palatino Linotype" w:hAnsi="Palatino Linotype"/>
          <w:lang w:eastAsia="es-ES_tradnl"/>
        </w:rPr>
        <w:t xml:space="preserve"> </w:t>
      </w:r>
      <w:r w:rsidRPr="004958C3">
        <w:rPr>
          <w:rFonts w:ascii="Palatino Linotype" w:hAnsi="Palatino Linotype"/>
          <w:shd w:val="clear" w:color="auto" w:fill="FFFFFF"/>
        </w:rPr>
        <w:t>al Titular de la Unidad de Transparencia del</w:t>
      </w:r>
      <w:r w:rsidRPr="004958C3">
        <w:rPr>
          <w:rFonts w:ascii="Palatino Linotype" w:hAnsi="Palatino Linotype"/>
          <w:b/>
          <w:shd w:val="clear" w:color="auto" w:fill="FFFFFF"/>
        </w:rPr>
        <w:t> SUJETO OBLIGADO</w:t>
      </w:r>
      <w:r w:rsidRPr="004958C3">
        <w:rPr>
          <w:rFonts w:ascii="Palatino Linotype" w:hAnsi="Palatino Linotype"/>
          <w:shd w:val="clear" w:color="auto" w:fill="FFFFFF"/>
        </w:rPr>
        <w:t xml:space="preserve">, para que conforme a los artículos 186, último párrafo y 189, párrafo segundo de la Ley de </w:t>
      </w:r>
      <w:r w:rsidRPr="004958C3">
        <w:rPr>
          <w:rFonts w:ascii="Palatino Linotype" w:hAnsi="Palatino Linotype" w:cs="Arial"/>
        </w:rPr>
        <w:t>Transparencia</w:t>
      </w:r>
      <w:r w:rsidRPr="004958C3">
        <w:rPr>
          <w:rFonts w:ascii="Palatino Linotype" w:hAnsi="Palatino Linotype"/>
          <w:shd w:val="clear" w:color="auto" w:fill="FFFFFF"/>
        </w:rPr>
        <w:t xml:space="preserve"> y Acceso a la Información Pública del Estado de México y Municipios, dé </w:t>
      </w:r>
      <w:r w:rsidRPr="004958C3">
        <w:rPr>
          <w:rFonts w:ascii="Palatino Linotype" w:hAnsi="Palatino Linotype" w:cs="Arial"/>
        </w:rPr>
        <w:t>cumplimiento</w:t>
      </w:r>
      <w:r w:rsidRPr="004958C3">
        <w:rPr>
          <w:rFonts w:ascii="Palatino Linotype" w:hAnsi="Palatino Linotype"/>
          <w:shd w:val="clear" w:color="auto" w:fill="FFFFFF"/>
        </w:rPr>
        <w:t xml:space="preserve"> a lo ordenado dentro del plazo de diez días </w:t>
      </w:r>
      <w:r w:rsidRPr="004958C3">
        <w:rPr>
          <w:rFonts w:ascii="Palatino Linotype" w:hAnsi="Palatino Linotype"/>
          <w:shd w:val="clear" w:color="auto" w:fill="FFFFFF"/>
        </w:rPr>
        <w:lastRenderedPageBreak/>
        <w:t xml:space="preserve">hábiles, debiendo </w:t>
      </w:r>
      <w:r w:rsidRPr="004958C3">
        <w:rPr>
          <w:rFonts w:ascii="Palatino Linotype" w:hAnsi="Palatino Linotype" w:cs="Arial"/>
        </w:rPr>
        <w:t>informar</w:t>
      </w:r>
      <w:r w:rsidRPr="004958C3">
        <w:rPr>
          <w:rFonts w:ascii="Palatino Linotype" w:hAnsi="Palatino Linotype"/>
          <w:shd w:val="clear" w:color="auto" w:fill="FFFFFF"/>
        </w:rPr>
        <w:t xml:space="preserve"> a este Instituto en un plazo </w:t>
      </w:r>
      <w:r w:rsidRPr="004958C3">
        <w:rPr>
          <w:rFonts w:ascii="Palatino Linotype" w:hAnsi="Palatino Linotype"/>
          <w:lang w:eastAsia="es-ES_tradnl"/>
        </w:rPr>
        <w:t>de</w:t>
      </w:r>
      <w:r w:rsidRPr="004958C3">
        <w:rPr>
          <w:rFonts w:ascii="Palatino Linotype" w:hAnsi="Palatino Linotype"/>
          <w:shd w:val="clear" w:color="auto" w:fill="FFFFFF"/>
        </w:rPr>
        <w:t xml:space="preserve"> tres días hábiles siguientes sobre el cumplimiento dado a la presente resolución.</w:t>
      </w:r>
    </w:p>
    <w:p w14:paraId="655696D7" w14:textId="77777777" w:rsidR="00584997" w:rsidRPr="004958C3" w:rsidRDefault="00584997" w:rsidP="00584997">
      <w:pPr>
        <w:spacing w:line="360" w:lineRule="auto"/>
        <w:ind w:right="49"/>
        <w:jc w:val="both"/>
        <w:rPr>
          <w:rFonts w:ascii="Palatino Linotype" w:hAnsi="Palatino Linotype"/>
          <w:b/>
          <w:shd w:val="clear" w:color="auto" w:fill="FFFFFF"/>
        </w:rPr>
      </w:pPr>
    </w:p>
    <w:p w14:paraId="45E591BE" w14:textId="77777777" w:rsidR="00584997" w:rsidRPr="004958C3" w:rsidRDefault="00584997" w:rsidP="00584997">
      <w:pPr>
        <w:spacing w:line="360" w:lineRule="auto"/>
        <w:ind w:right="49"/>
        <w:jc w:val="both"/>
        <w:rPr>
          <w:rFonts w:ascii="Palatino Linotype" w:hAnsi="Palatino Linotype"/>
          <w:shd w:val="clear" w:color="auto" w:fill="FFFFFF"/>
          <w:lang w:eastAsia="es-MX"/>
        </w:rPr>
      </w:pPr>
      <w:r w:rsidRPr="004958C3">
        <w:rPr>
          <w:rFonts w:ascii="Palatino Linotype" w:hAnsi="Palatino Linotype" w:cs="Arial"/>
          <w:b/>
          <w:bCs/>
          <w:sz w:val="28"/>
          <w:lang w:eastAsia="es-MX"/>
        </w:rPr>
        <w:t xml:space="preserve">CUARTO. </w:t>
      </w:r>
      <w:r w:rsidRPr="004958C3">
        <w:rPr>
          <w:rFonts w:ascii="Palatino Linotype" w:hAnsi="Palatino Linotype"/>
          <w:shd w:val="clear" w:color="auto" w:fill="FFFFFF"/>
          <w:lang w:eastAsia="es-MX"/>
        </w:rPr>
        <w:t>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14:paraId="1315057C" w14:textId="77777777" w:rsidR="00584997" w:rsidRPr="004958C3" w:rsidRDefault="00584997" w:rsidP="00584997">
      <w:pPr>
        <w:spacing w:line="360" w:lineRule="auto"/>
        <w:ind w:right="49"/>
        <w:jc w:val="both"/>
        <w:rPr>
          <w:rFonts w:ascii="Palatino Linotype" w:hAnsi="Palatino Linotype"/>
          <w:shd w:val="clear" w:color="auto" w:fill="FFFFFF"/>
          <w:lang w:eastAsia="es-MX"/>
        </w:rPr>
      </w:pPr>
    </w:p>
    <w:p w14:paraId="28802942" w14:textId="4B71EBF2" w:rsidR="00584997" w:rsidRPr="004958C3" w:rsidRDefault="00584997" w:rsidP="00584997">
      <w:pPr>
        <w:spacing w:line="360" w:lineRule="auto"/>
        <w:ind w:right="49"/>
        <w:jc w:val="both"/>
        <w:rPr>
          <w:rFonts w:ascii="Palatino Linotype" w:hAnsi="Palatino Linotype"/>
          <w:b/>
          <w:szCs w:val="17"/>
          <w:lang w:eastAsia="es-ES_tradnl"/>
        </w:rPr>
      </w:pPr>
      <w:r w:rsidRPr="004958C3">
        <w:rPr>
          <w:rFonts w:ascii="Palatino Linotype" w:hAnsi="Palatino Linotype" w:cs="Arial"/>
          <w:b/>
          <w:bCs/>
          <w:sz w:val="28"/>
          <w:lang w:eastAsia="es-MX"/>
        </w:rPr>
        <w:t>QUINTO.</w:t>
      </w:r>
      <w:r w:rsidRPr="004958C3">
        <w:rPr>
          <w:rFonts w:ascii="Palatino Linotype" w:hAnsi="Palatino Linotype"/>
          <w:szCs w:val="17"/>
          <w:lang w:eastAsia="es-ES_tradnl"/>
        </w:rPr>
        <w:t xml:space="preserve"> </w:t>
      </w:r>
      <w:r w:rsidRPr="004958C3">
        <w:rPr>
          <w:rFonts w:ascii="Palatino Linotype" w:hAnsi="Palatino Linotype"/>
          <w:b/>
          <w:szCs w:val="17"/>
          <w:lang w:eastAsia="es-ES_tradnl"/>
        </w:rPr>
        <w:t>Notifíquese</w:t>
      </w:r>
      <w:r w:rsidRPr="004958C3">
        <w:rPr>
          <w:rFonts w:ascii="Palatino Linotype" w:hAnsi="Palatino Linotype"/>
          <w:szCs w:val="17"/>
          <w:lang w:eastAsia="es-ES_tradnl"/>
        </w:rPr>
        <w:t xml:space="preserve"> al </w:t>
      </w:r>
      <w:r w:rsidRPr="004958C3">
        <w:rPr>
          <w:rFonts w:ascii="Palatino Linotype" w:hAnsi="Palatino Linotype"/>
          <w:b/>
          <w:szCs w:val="17"/>
          <w:lang w:eastAsia="es-ES_tradnl"/>
        </w:rPr>
        <w:t>RECURRENTE</w:t>
      </w:r>
      <w:r w:rsidRPr="004958C3">
        <w:rPr>
          <w:rFonts w:ascii="Palatino Linotype" w:hAnsi="Palatino Linotype"/>
          <w:szCs w:val="17"/>
          <w:lang w:eastAsia="es-ES_tradnl"/>
        </w:rPr>
        <w:t xml:space="preserve"> la presente resolución</w:t>
      </w:r>
      <w:r w:rsidR="005504D6" w:rsidRPr="004958C3">
        <w:rPr>
          <w:rFonts w:ascii="Palatino Linotype" w:hAnsi="Palatino Linotype" w:cs="Arial"/>
        </w:rPr>
        <w:t xml:space="preserve">; así como, el Informe Justificado. </w:t>
      </w:r>
    </w:p>
    <w:p w14:paraId="57BBA031" w14:textId="77777777" w:rsidR="00584997" w:rsidRPr="004958C3" w:rsidRDefault="00584997" w:rsidP="00584997">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53FD6220" w14:textId="3759BC86" w:rsidR="00584997" w:rsidRPr="00A42127" w:rsidRDefault="00584997" w:rsidP="00584997">
      <w:pPr>
        <w:spacing w:line="360" w:lineRule="auto"/>
        <w:ind w:right="49"/>
        <w:jc w:val="both"/>
        <w:rPr>
          <w:rFonts w:ascii="Palatino Linotype" w:hAnsi="Palatino Linotype"/>
          <w:szCs w:val="17"/>
          <w:lang w:eastAsia="es-ES_tradnl"/>
        </w:rPr>
      </w:pPr>
      <w:r w:rsidRPr="004958C3">
        <w:rPr>
          <w:rFonts w:ascii="Palatino Linotype" w:hAnsi="Palatino Linotype" w:cs="Arial"/>
          <w:b/>
          <w:bCs/>
          <w:sz w:val="28"/>
          <w:lang w:eastAsia="es-MX"/>
        </w:rPr>
        <w:t>SEXTO.</w:t>
      </w:r>
      <w:r w:rsidRPr="004958C3">
        <w:rPr>
          <w:rFonts w:ascii="Palatino Linotype" w:hAnsi="Palatino Linotype"/>
          <w:szCs w:val="17"/>
          <w:lang w:eastAsia="es-ES_tradnl"/>
        </w:rPr>
        <w:t xml:space="preserve"> </w:t>
      </w:r>
      <w:r w:rsidRPr="004958C3">
        <w:rPr>
          <w:rFonts w:ascii="Palatino Linotype" w:hAnsi="Palatino Linotype"/>
          <w:b/>
          <w:szCs w:val="17"/>
          <w:lang w:eastAsia="es-ES_tradnl"/>
        </w:rPr>
        <w:t>Hágase del conocimiento</w:t>
      </w:r>
      <w:r w:rsidRPr="004958C3">
        <w:rPr>
          <w:rFonts w:ascii="Palatino Linotype" w:hAnsi="Palatino Linotype"/>
          <w:szCs w:val="17"/>
          <w:lang w:eastAsia="es-ES_tradnl"/>
        </w:rPr>
        <w:t xml:space="preserve"> al </w:t>
      </w:r>
      <w:r w:rsidRPr="004958C3">
        <w:rPr>
          <w:rFonts w:ascii="Palatino Linotype" w:hAnsi="Palatino Linotype"/>
          <w:b/>
          <w:szCs w:val="17"/>
          <w:lang w:eastAsia="es-ES_tradnl"/>
        </w:rPr>
        <w:t>RECURRENTE</w:t>
      </w:r>
      <w:r w:rsidRPr="004958C3">
        <w:rPr>
          <w:rFonts w:ascii="Palatino Linotype" w:hAnsi="Palatino Linotype"/>
          <w:szCs w:val="17"/>
          <w:lang w:eastAsia="es-ES_tradnl"/>
        </w:rPr>
        <w:t xml:space="preserve"> que de conformidad con lo est</w:t>
      </w:r>
      <w:r w:rsidR="004958C3" w:rsidRPr="004958C3">
        <w:rPr>
          <w:rFonts w:ascii="Palatino Linotype" w:hAnsi="Palatino Linotype"/>
          <w:szCs w:val="17"/>
          <w:lang w:eastAsia="es-ES_tradnl"/>
        </w:rPr>
        <w:t xml:space="preserve">ablecido en el artículo 196 de </w:t>
      </w:r>
      <w:r w:rsidRPr="004958C3">
        <w:rPr>
          <w:rFonts w:ascii="Palatino Linotype" w:hAnsi="Palatino Linotype"/>
          <w:szCs w:val="17"/>
          <w:lang w:eastAsia="es-ES_tradnl"/>
        </w:rPr>
        <w:t>la Ley de Transparencia y Acceso a la Información Pública del Estado de México y Municipios, podrá impugnarla vía Juicio de Amparo en los términos de las leyes aplicables.</w:t>
      </w:r>
    </w:p>
    <w:p w14:paraId="014527EA" w14:textId="77777777" w:rsidR="00F27D1B" w:rsidRPr="00A42127" w:rsidRDefault="00F27D1B" w:rsidP="008F6701">
      <w:pPr>
        <w:spacing w:line="360" w:lineRule="auto"/>
        <w:ind w:right="49"/>
        <w:jc w:val="both"/>
        <w:rPr>
          <w:rFonts w:ascii="Palatino Linotype" w:hAnsi="Palatino Linotype"/>
          <w:szCs w:val="17"/>
          <w:lang w:eastAsia="es-ES_tradnl"/>
        </w:rPr>
      </w:pPr>
    </w:p>
    <w:p w14:paraId="60DCE628" w14:textId="5AB399B6" w:rsidR="00E75068" w:rsidRPr="00A42127" w:rsidRDefault="00E75068" w:rsidP="008F6701">
      <w:pPr>
        <w:spacing w:line="360" w:lineRule="auto"/>
        <w:jc w:val="both"/>
        <w:rPr>
          <w:rFonts w:ascii="Palatino Linotype" w:hAnsi="Palatino Linotype" w:cs="Arial"/>
          <w:lang w:val="es-ES"/>
        </w:rPr>
      </w:pPr>
      <w:r w:rsidRPr="00A42127">
        <w:rPr>
          <w:rFonts w:ascii="Palatino Linotype" w:hAnsi="Palatino Linotype" w:cs="Arial"/>
          <w:lang w:val="es-ES"/>
        </w:rPr>
        <w:t>ASÍ LO RESUELVE, POR</w:t>
      </w:r>
      <w:r w:rsidR="00B51EE2">
        <w:rPr>
          <w:rFonts w:ascii="Palatino Linotype" w:hAnsi="Palatino Linotype" w:cs="Arial"/>
          <w:lang w:val="es-ES"/>
        </w:rPr>
        <w:t xml:space="preserve"> UNANIMIDAD</w:t>
      </w:r>
      <w:r w:rsidRPr="00A42127">
        <w:rPr>
          <w:rFonts w:ascii="Palatino Linotype" w:hAnsi="Palatino Linotype" w:cs="Arial"/>
          <w:lang w:val="es-ES"/>
        </w:rPr>
        <w:t xml:space="preserve"> DE VOTOS EL PLENO DEL</w:t>
      </w:r>
      <w:r w:rsidRPr="00A42127">
        <w:rPr>
          <w:rFonts w:ascii="Palatino Linotype" w:eastAsia="Arial Unicode MS" w:hAnsi="Palatino Linotype" w:cs="Arial"/>
          <w:lang w:val="es-ES"/>
        </w:rPr>
        <w:t xml:space="preserve"> INSTITUTO DE </w:t>
      </w:r>
      <w:r w:rsidRPr="00A42127">
        <w:rPr>
          <w:rFonts w:ascii="Palatino Linotype" w:hAnsi="Palatino Linotype"/>
          <w:lang w:val="es-ES" w:eastAsia="en-US"/>
        </w:rPr>
        <w:t>TRANSPARENCIA</w:t>
      </w:r>
      <w:r w:rsidRPr="00A42127">
        <w:rPr>
          <w:rFonts w:ascii="Palatino Linotype" w:eastAsia="Arial Unicode MS" w:hAnsi="Palatino Linotype" w:cs="Arial"/>
          <w:lang w:val="es-ES"/>
        </w:rPr>
        <w:t>, ACCESO A LA INFORMACIÓN PÚBLICA Y PROTECCIÓN DE DATOS PERSONALES DEL ESTADO DE MÉXICO Y MUNICIPIOS</w:t>
      </w:r>
      <w:r w:rsidRPr="00A42127">
        <w:rPr>
          <w:rFonts w:ascii="Palatino Linotype" w:hAnsi="Palatino Linotype" w:cs="Arial"/>
          <w:lang w:val="es-ES"/>
        </w:rPr>
        <w:t xml:space="preserve">, CONFORMADO POR LOS COMISIONADOS ZULEMA MARTÍNEZ SÁNCHEZ; EVA ABAID YAPUR; JOSÉ GUADALUPE LUNA HERNÁNDEZ, JAVIER MARTÍNEZ CRUZ Y LUIS GUSTAVO PARRA NORIEGA; </w:t>
      </w:r>
      <w:r w:rsidRPr="00A42127">
        <w:rPr>
          <w:rFonts w:ascii="Palatino Linotype" w:hAnsi="Palatino Linotype" w:cs="Arial"/>
          <w:shd w:val="clear" w:color="auto" w:fill="FFFFFF" w:themeFill="background1"/>
          <w:lang w:val="es-ES"/>
        </w:rPr>
        <w:t xml:space="preserve">EN LA </w:t>
      </w:r>
      <w:r w:rsidR="003556DF" w:rsidRPr="00B51EE2">
        <w:rPr>
          <w:rFonts w:ascii="Palatino Linotype" w:hAnsi="Palatino Linotype" w:cs="Arial"/>
          <w:shd w:val="clear" w:color="auto" w:fill="FFFFFF" w:themeFill="background1"/>
          <w:lang w:val="es-ES"/>
        </w:rPr>
        <w:t xml:space="preserve">VIGÉSIMA </w:t>
      </w:r>
      <w:r w:rsidR="003556DF" w:rsidRPr="00B51EE2">
        <w:rPr>
          <w:rFonts w:ascii="Palatino Linotype" w:hAnsi="Palatino Linotype" w:cs="Arial"/>
          <w:shd w:val="clear" w:color="auto" w:fill="FFFFFF" w:themeFill="background1"/>
          <w:lang w:val="es-ES"/>
        </w:rPr>
        <w:lastRenderedPageBreak/>
        <w:t>QUINTA</w:t>
      </w:r>
      <w:r w:rsidRPr="00B51EE2">
        <w:rPr>
          <w:rFonts w:ascii="Palatino Linotype" w:hAnsi="Palatino Linotype" w:cs="Arial"/>
          <w:shd w:val="clear" w:color="auto" w:fill="FFFFFF" w:themeFill="background1"/>
          <w:lang w:val="es-ES"/>
        </w:rPr>
        <w:t xml:space="preserve"> </w:t>
      </w:r>
      <w:r w:rsidRPr="00B51EE2">
        <w:rPr>
          <w:rFonts w:ascii="Palatino Linotype" w:hAnsi="Palatino Linotype" w:cs="Arial"/>
          <w:lang w:val="es-ES"/>
        </w:rPr>
        <w:t xml:space="preserve">SESIÓN ORDINARIA CELEBRADA EL </w:t>
      </w:r>
      <w:r w:rsidR="003556DF" w:rsidRPr="00B51EE2">
        <w:rPr>
          <w:rFonts w:ascii="Palatino Linotype" w:hAnsi="Palatino Linotype" w:cs="Arial"/>
          <w:lang w:val="es-ES"/>
        </w:rPr>
        <w:t>CINCO DE NOVIEMBRE</w:t>
      </w:r>
      <w:r w:rsidR="003F7A46" w:rsidRPr="00B51EE2">
        <w:rPr>
          <w:rFonts w:ascii="Palatino Linotype" w:hAnsi="Palatino Linotype" w:cs="Arial"/>
          <w:lang w:val="es-ES"/>
        </w:rPr>
        <w:t xml:space="preserve"> D</w:t>
      </w:r>
      <w:r w:rsidRPr="00B51EE2">
        <w:rPr>
          <w:rFonts w:ascii="Palatino Linotype" w:hAnsi="Palatino Linotype" w:cs="Arial"/>
          <w:lang w:val="es-ES"/>
        </w:rPr>
        <w:t>E DOS MIL VEINTE, ANTE EL SECRETARIO TÉCNICO DEL PLEN</w:t>
      </w:r>
      <w:r w:rsidRPr="00A42127">
        <w:rPr>
          <w:rFonts w:ascii="Palatino Linotype" w:hAnsi="Palatino Linotype" w:cs="Arial"/>
          <w:lang w:val="es-ES"/>
        </w:rPr>
        <w:t xml:space="preserve">O, </w:t>
      </w:r>
      <w:r w:rsidRPr="00A42127">
        <w:rPr>
          <w:rFonts w:ascii="Palatino Linotype" w:eastAsia="Arial Unicode MS" w:hAnsi="Palatino Linotype" w:cs="Arial"/>
          <w:lang w:val="es-ES"/>
        </w:rPr>
        <w:t>ALEXIS</w:t>
      </w:r>
      <w:r w:rsidRPr="00A42127">
        <w:rPr>
          <w:rFonts w:ascii="Palatino Linotype" w:hAnsi="Palatino Linotype" w:cs="Arial"/>
          <w:lang w:val="es-ES"/>
        </w:rPr>
        <w:t xml:space="preserve"> TAPIA RAMÍREZ.</w:t>
      </w:r>
    </w:p>
    <w:tbl>
      <w:tblPr>
        <w:tblW w:w="10368" w:type="dxa"/>
        <w:jc w:val="center"/>
        <w:tblLayout w:type="fixed"/>
        <w:tblLook w:val="04A0" w:firstRow="1" w:lastRow="0" w:firstColumn="1" w:lastColumn="0" w:noHBand="0" w:noVBand="1"/>
      </w:tblPr>
      <w:tblGrid>
        <w:gridCol w:w="10368"/>
      </w:tblGrid>
      <w:tr w:rsidR="00A42127" w:rsidRPr="00A42127" w14:paraId="11943F53" w14:textId="77777777" w:rsidTr="00900DA1">
        <w:trPr>
          <w:jc w:val="center"/>
        </w:trPr>
        <w:tc>
          <w:tcPr>
            <w:tcW w:w="10368" w:type="dxa"/>
          </w:tcPr>
          <w:p w14:paraId="15767B5A" w14:textId="77777777" w:rsidR="00E75068" w:rsidRPr="00A42127" w:rsidRDefault="00E75068" w:rsidP="008F6701">
            <w:pPr>
              <w:jc w:val="center"/>
              <w:rPr>
                <w:rFonts w:ascii="Palatino Linotype" w:eastAsiaTheme="minorEastAsia" w:hAnsi="Palatino Linotype" w:cs="Arial"/>
                <w:b/>
                <w:lang w:val="es-ES_tradnl"/>
              </w:rPr>
            </w:pPr>
          </w:p>
          <w:p w14:paraId="7243E1D9" w14:textId="77777777" w:rsidR="00E75068" w:rsidRDefault="00E75068" w:rsidP="008F6701">
            <w:pPr>
              <w:jc w:val="center"/>
              <w:rPr>
                <w:rFonts w:ascii="Palatino Linotype" w:eastAsiaTheme="minorEastAsia" w:hAnsi="Palatino Linotype" w:cs="Arial"/>
                <w:b/>
                <w:lang w:val="es-ES_tradnl"/>
              </w:rPr>
            </w:pPr>
          </w:p>
          <w:p w14:paraId="313C2C4E" w14:textId="77777777" w:rsidR="00E75068" w:rsidRPr="00A42127" w:rsidRDefault="00E75068" w:rsidP="008F6701">
            <w:pPr>
              <w:jc w:val="center"/>
              <w:rPr>
                <w:rFonts w:ascii="Palatino Linotype" w:eastAsiaTheme="minorEastAsia" w:hAnsi="Palatino Linotype" w:cs="Arial"/>
                <w:b/>
                <w:lang w:val="es-ES_tradnl"/>
              </w:rPr>
            </w:pPr>
          </w:p>
          <w:tbl>
            <w:tblPr>
              <w:tblW w:w="10365" w:type="dxa"/>
              <w:jc w:val="center"/>
              <w:tblLayout w:type="fixed"/>
              <w:tblLook w:val="04A0" w:firstRow="1" w:lastRow="0" w:firstColumn="1" w:lastColumn="0" w:noHBand="0" w:noVBand="1"/>
            </w:tblPr>
            <w:tblGrid>
              <w:gridCol w:w="5182"/>
              <w:gridCol w:w="5183"/>
            </w:tblGrid>
            <w:tr w:rsidR="00A42127" w:rsidRPr="00A42127" w14:paraId="2FD02E3E" w14:textId="77777777" w:rsidTr="00900DA1">
              <w:trPr>
                <w:jc w:val="center"/>
              </w:trPr>
              <w:tc>
                <w:tcPr>
                  <w:tcW w:w="10365" w:type="dxa"/>
                  <w:gridSpan w:val="2"/>
                  <w:shd w:val="clear" w:color="auto" w:fill="auto"/>
                </w:tcPr>
                <w:p w14:paraId="6C7C8A85" w14:textId="77777777" w:rsidR="00E75068" w:rsidRPr="00A42127" w:rsidRDefault="00E75068" w:rsidP="008F6701">
                  <w:pPr>
                    <w:jc w:val="center"/>
                    <w:rPr>
                      <w:rFonts w:ascii="Palatino Linotype" w:eastAsiaTheme="minorEastAsia" w:hAnsi="Palatino Linotype" w:cs="Arial"/>
                      <w:b/>
                      <w:lang w:val="es-ES_tradnl"/>
                    </w:rPr>
                  </w:pPr>
                  <w:r w:rsidRPr="00A42127">
                    <w:rPr>
                      <w:rFonts w:ascii="Palatino Linotype" w:eastAsiaTheme="minorEastAsia" w:hAnsi="Palatino Linotype" w:cs="Arial"/>
                      <w:b/>
                      <w:lang w:val="es-ES_tradnl"/>
                    </w:rPr>
                    <w:t>Zulema Martínez Sánchez</w:t>
                  </w:r>
                </w:p>
                <w:p w14:paraId="00DAF686" w14:textId="77777777" w:rsidR="00E75068" w:rsidRPr="00B51EE2" w:rsidRDefault="00E75068" w:rsidP="008F6701">
                  <w:pPr>
                    <w:jc w:val="center"/>
                    <w:rPr>
                      <w:rFonts w:ascii="Palatino Linotype" w:eastAsiaTheme="minorEastAsia" w:hAnsi="Palatino Linotype" w:cs="Arial"/>
                      <w:lang w:val="es-ES_tradnl"/>
                    </w:rPr>
                  </w:pPr>
                  <w:r w:rsidRPr="00B51EE2">
                    <w:rPr>
                      <w:rFonts w:ascii="Palatino Linotype" w:eastAsiaTheme="minorEastAsia" w:hAnsi="Palatino Linotype" w:cs="Arial"/>
                      <w:lang w:val="es-ES_tradnl"/>
                    </w:rPr>
                    <w:t>Comisionada Presidenta</w:t>
                  </w:r>
                </w:p>
                <w:p w14:paraId="6B301CDD" w14:textId="77777777" w:rsidR="00E75068" w:rsidRPr="00A42127" w:rsidRDefault="00E75068" w:rsidP="008F6701">
                  <w:pPr>
                    <w:jc w:val="center"/>
                    <w:rPr>
                      <w:rFonts w:ascii="Palatino Linotype" w:eastAsiaTheme="minorEastAsia" w:hAnsi="Palatino Linotype" w:cs="Arial"/>
                      <w:b/>
                      <w:lang w:val="es-ES_tradnl"/>
                    </w:rPr>
                  </w:pPr>
                  <w:r w:rsidRPr="00AA35B1">
                    <w:rPr>
                      <w:rFonts w:ascii="Palatino Linotype" w:eastAsiaTheme="minorEastAsia" w:hAnsi="Palatino Linotype" w:cs="Arial"/>
                      <w:b/>
                      <w:color w:val="FFFFFF" w:themeColor="background1"/>
                      <w:lang w:val="es-ES_tradnl"/>
                    </w:rPr>
                    <w:t xml:space="preserve">(RÚBRICA) </w:t>
                  </w:r>
                </w:p>
              </w:tc>
            </w:tr>
            <w:tr w:rsidR="00A42127" w:rsidRPr="00A42127" w14:paraId="3053E5C8" w14:textId="77777777" w:rsidTr="00900DA1">
              <w:trPr>
                <w:jc w:val="center"/>
              </w:trPr>
              <w:tc>
                <w:tcPr>
                  <w:tcW w:w="5182" w:type="dxa"/>
                  <w:shd w:val="clear" w:color="auto" w:fill="auto"/>
                </w:tcPr>
                <w:p w14:paraId="608ACB60" w14:textId="77777777" w:rsidR="00E75068" w:rsidRPr="00A42127" w:rsidRDefault="00E75068" w:rsidP="008F6701">
                  <w:pPr>
                    <w:jc w:val="center"/>
                    <w:rPr>
                      <w:rFonts w:ascii="Palatino Linotype" w:eastAsiaTheme="minorEastAsia" w:hAnsi="Palatino Linotype" w:cs="Arial"/>
                      <w:b/>
                      <w:lang w:val="es-ES_tradnl"/>
                    </w:rPr>
                  </w:pPr>
                </w:p>
                <w:p w14:paraId="76847EDC" w14:textId="77777777" w:rsidR="00E75068" w:rsidRDefault="00E75068" w:rsidP="008F6701">
                  <w:pPr>
                    <w:jc w:val="center"/>
                    <w:rPr>
                      <w:rFonts w:ascii="Palatino Linotype" w:eastAsiaTheme="minorEastAsia" w:hAnsi="Palatino Linotype" w:cs="Arial"/>
                      <w:b/>
                      <w:lang w:val="es-ES_tradnl"/>
                    </w:rPr>
                  </w:pPr>
                </w:p>
                <w:p w14:paraId="3DDA7CA0" w14:textId="77777777" w:rsidR="00A42127" w:rsidRPr="00A42127" w:rsidRDefault="00A42127" w:rsidP="008F6701">
                  <w:pPr>
                    <w:jc w:val="center"/>
                    <w:rPr>
                      <w:rFonts w:ascii="Palatino Linotype" w:eastAsiaTheme="minorEastAsia" w:hAnsi="Palatino Linotype" w:cs="Arial"/>
                      <w:b/>
                      <w:lang w:val="es-ES_tradnl"/>
                    </w:rPr>
                  </w:pPr>
                </w:p>
                <w:p w14:paraId="5403BDD3" w14:textId="77777777" w:rsidR="00E75068" w:rsidRPr="00A42127" w:rsidRDefault="00E75068" w:rsidP="008F6701">
                  <w:pPr>
                    <w:jc w:val="center"/>
                    <w:rPr>
                      <w:rFonts w:ascii="Palatino Linotype" w:eastAsiaTheme="minorEastAsia" w:hAnsi="Palatino Linotype" w:cs="Arial"/>
                      <w:b/>
                      <w:lang w:val="es-ES_tradnl"/>
                    </w:rPr>
                  </w:pPr>
                  <w:r w:rsidRPr="00A42127">
                    <w:rPr>
                      <w:rFonts w:ascii="Palatino Linotype" w:eastAsiaTheme="minorEastAsia" w:hAnsi="Palatino Linotype" w:cs="Arial"/>
                      <w:b/>
                      <w:lang w:val="es-ES_tradnl"/>
                    </w:rPr>
                    <w:t xml:space="preserve">Eva </w:t>
                  </w:r>
                  <w:proofErr w:type="spellStart"/>
                  <w:r w:rsidRPr="00A42127">
                    <w:rPr>
                      <w:rFonts w:ascii="Palatino Linotype" w:eastAsiaTheme="minorEastAsia" w:hAnsi="Palatino Linotype" w:cs="Arial"/>
                      <w:b/>
                      <w:lang w:val="es-ES_tradnl"/>
                    </w:rPr>
                    <w:t>Abaid</w:t>
                  </w:r>
                  <w:proofErr w:type="spellEnd"/>
                  <w:r w:rsidRPr="00A42127">
                    <w:rPr>
                      <w:rFonts w:ascii="Palatino Linotype" w:eastAsiaTheme="minorEastAsia" w:hAnsi="Palatino Linotype" w:cs="Arial"/>
                      <w:b/>
                      <w:lang w:val="es-ES_tradnl"/>
                    </w:rPr>
                    <w:t xml:space="preserve"> </w:t>
                  </w:r>
                  <w:proofErr w:type="spellStart"/>
                  <w:r w:rsidRPr="00A42127">
                    <w:rPr>
                      <w:rFonts w:ascii="Palatino Linotype" w:eastAsiaTheme="minorEastAsia" w:hAnsi="Palatino Linotype" w:cs="Arial"/>
                      <w:b/>
                      <w:lang w:val="es-ES_tradnl"/>
                    </w:rPr>
                    <w:t>Yapur</w:t>
                  </w:r>
                  <w:proofErr w:type="spellEnd"/>
                </w:p>
                <w:p w14:paraId="2E9623E4" w14:textId="77777777" w:rsidR="00E75068" w:rsidRPr="00B51EE2" w:rsidRDefault="00E75068" w:rsidP="008F6701">
                  <w:pPr>
                    <w:jc w:val="center"/>
                    <w:rPr>
                      <w:rFonts w:ascii="Palatino Linotype" w:eastAsiaTheme="minorEastAsia" w:hAnsi="Palatino Linotype" w:cs="Arial"/>
                      <w:lang w:val="es-ES_tradnl"/>
                    </w:rPr>
                  </w:pPr>
                  <w:r w:rsidRPr="00B51EE2">
                    <w:rPr>
                      <w:rFonts w:ascii="Palatino Linotype" w:eastAsiaTheme="minorEastAsia" w:hAnsi="Palatino Linotype" w:cs="Arial"/>
                      <w:lang w:val="es-ES_tradnl"/>
                    </w:rPr>
                    <w:t>Comisionada</w:t>
                  </w:r>
                </w:p>
                <w:p w14:paraId="50EBAC4E" w14:textId="77777777" w:rsidR="00E75068" w:rsidRPr="00A42127" w:rsidRDefault="00E75068" w:rsidP="008F6701">
                  <w:pPr>
                    <w:jc w:val="center"/>
                    <w:rPr>
                      <w:rFonts w:ascii="Palatino Linotype" w:eastAsiaTheme="minorEastAsia" w:hAnsi="Palatino Linotype" w:cs="Arial"/>
                      <w:b/>
                      <w:lang w:val="es-ES_tradnl"/>
                    </w:rPr>
                  </w:pPr>
                  <w:r w:rsidRPr="00AA35B1">
                    <w:rPr>
                      <w:rFonts w:ascii="Palatino Linotype" w:eastAsiaTheme="minorEastAsia" w:hAnsi="Palatino Linotype" w:cs="Arial"/>
                      <w:b/>
                      <w:color w:val="FFFFFF" w:themeColor="background1"/>
                      <w:lang w:val="es-ES_tradnl"/>
                    </w:rPr>
                    <w:t>(RÚBRICA)</w:t>
                  </w:r>
                </w:p>
              </w:tc>
              <w:tc>
                <w:tcPr>
                  <w:tcW w:w="5183" w:type="dxa"/>
                  <w:shd w:val="clear" w:color="auto" w:fill="auto"/>
                </w:tcPr>
                <w:p w14:paraId="7C3E1B4D" w14:textId="77777777" w:rsidR="00E75068" w:rsidRPr="00A42127" w:rsidRDefault="00E75068" w:rsidP="008F6701">
                  <w:pPr>
                    <w:jc w:val="center"/>
                    <w:rPr>
                      <w:rFonts w:ascii="Palatino Linotype" w:eastAsiaTheme="minorEastAsia" w:hAnsi="Palatino Linotype" w:cs="Arial"/>
                      <w:b/>
                      <w:lang w:val="es-ES_tradnl"/>
                    </w:rPr>
                  </w:pPr>
                </w:p>
                <w:p w14:paraId="01EBE789" w14:textId="77777777" w:rsidR="00A42127" w:rsidRPr="00A42127" w:rsidRDefault="00A42127" w:rsidP="008F6701">
                  <w:pPr>
                    <w:jc w:val="center"/>
                    <w:rPr>
                      <w:rFonts w:ascii="Palatino Linotype" w:eastAsiaTheme="minorEastAsia" w:hAnsi="Palatino Linotype" w:cs="Arial"/>
                      <w:b/>
                      <w:lang w:val="es-ES_tradnl"/>
                    </w:rPr>
                  </w:pPr>
                </w:p>
                <w:p w14:paraId="0D5DDBBD" w14:textId="77777777" w:rsidR="00E75068" w:rsidRPr="00A42127" w:rsidRDefault="00E75068" w:rsidP="008F6701">
                  <w:pPr>
                    <w:jc w:val="center"/>
                    <w:rPr>
                      <w:rFonts w:ascii="Palatino Linotype" w:eastAsiaTheme="minorEastAsia" w:hAnsi="Palatino Linotype" w:cs="Arial"/>
                      <w:b/>
                      <w:lang w:val="es-ES_tradnl"/>
                    </w:rPr>
                  </w:pPr>
                </w:p>
                <w:p w14:paraId="64C3925D" w14:textId="77777777" w:rsidR="00E75068" w:rsidRPr="00A42127" w:rsidRDefault="00E75068" w:rsidP="008F6701">
                  <w:pPr>
                    <w:jc w:val="center"/>
                    <w:rPr>
                      <w:rFonts w:ascii="Palatino Linotype" w:eastAsiaTheme="minorEastAsia" w:hAnsi="Palatino Linotype" w:cs="Arial"/>
                      <w:b/>
                      <w:lang w:val="es-ES_tradnl"/>
                    </w:rPr>
                  </w:pPr>
                  <w:r w:rsidRPr="00A42127">
                    <w:rPr>
                      <w:rFonts w:ascii="Palatino Linotype" w:eastAsiaTheme="minorEastAsia" w:hAnsi="Palatino Linotype" w:cs="Arial"/>
                      <w:b/>
                      <w:lang w:val="es-ES_tradnl"/>
                    </w:rPr>
                    <w:t>José Guadalupe Luna Hernández</w:t>
                  </w:r>
                </w:p>
                <w:p w14:paraId="3DD2D62C" w14:textId="77777777" w:rsidR="00E75068" w:rsidRPr="00B51EE2" w:rsidRDefault="00E75068" w:rsidP="008F6701">
                  <w:pPr>
                    <w:jc w:val="center"/>
                    <w:rPr>
                      <w:rFonts w:ascii="Palatino Linotype" w:eastAsiaTheme="minorEastAsia" w:hAnsi="Palatino Linotype" w:cs="Arial"/>
                      <w:lang w:val="es-ES_tradnl"/>
                    </w:rPr>
                  </w:pPr>
                  <w:r w:rsidRPr="00B51EE2">
                    <w:rPr>
                      <w:rFonts w:ascii="Palatino Linotype" w:eastAsiaTheme="minorEastAsia" w:hAnsi="Palatino Linotype" w:cs="Arial"/>
                      <w:lang w:val="es-ES_tradnl"/>
                    </w:rPr>
                    <w:t>Comisionado</w:t>
                  </w:r>
                </w:p>
                <w:p w14:paraId="5C6F2E66" w14:textId="77777777" w:rsidR="00E75068" w:rsidRPr="00A42127" w:rsidRDefault="00E75068" w:rsidP="008F6701">
                  <w:pPr>
                    <w:jc w:val="center"/>
                    <w:rPr>
                      <w:rFonts w:ascii="Palatino Linotype" w:eastAsiaTheme="minorEastAsia" w:hAnsi="Palatino Linotype" w:cs="Arial"/>
                      <w:b/>
                      <w:lang w:val="es-ES_tradnl"/>
                    </w:rPr>
                  </w:pPr>
                  <w:r w:rsidRPr="00AA35B1">
                    <w:rPr>
                      <w:rFonts w:ascii="Palatino Linotype" w:eastAsiaTheme="minorEastAsia" w:hAnsi="Palatino Linotype" w:cs="Arial"/>
                      <w:b/>
                      <w:color w:val="FFFFFF" w:themeColor="background1"/>
                      <w:lang w:val="es-ES_tradnl"/>
                    </w:rPr>
                    <w:t>(RÚBRICA)</w:t>
                  </w:r>
                </w:p>
              </w:tc>
            </w:tr>
            <w:tr w:rsidR="00A42127" w:rsidRPr="00A42127" w14:paraId="127135F4" w14:textId="77777777" w:rsidTr="00900DA1">
              <w:trPr>
                <w:jc w:val="center"/>
              </w:trPr>
              <w:tc>
                <w:tcPr>
                  <w:tcW w:w="5182" w:type="dxa"/>
                  <w:shd w:val="clear" w:color="auto" w:fill="auto"/>
                </w:tcPr>
                <w:p w14:paraId="1DA3049F" w14:textId="77777777" w:rsidR="00E75068" w:rsidRPr="00A42127" w:rsidRDefault="00E75068" w:rsidP="008F6701">
                  <w:pPr>
                    <w:jc w:val="center"/>
                    <w:rPr>
                      <w:rFonts w:ascii="Palatino Linotype" w:eastAsiaTheme="minorEastAsia" w:hAnsi="Palatino Linotype" w:cs="Arial"/>
                      <w:b/>
                      <w:lang w:val="es-ES_tradnl"/>
                    </w:rPr>
                  </w:pPr>
                </w:p>
                <w:p w14:paraId="014842F4" w14:textId="77777777" w:rsidR="00E75068" w:rsidRPr="00A42127" w:rsidRDefault="00E75068" w:rsidP="00B51EE2">
                  <w:pPr>
                    <w:rPr>
                      <w:rFonts w:ascii="Palatino Linotype" w:eastAsiaTheme="minorEastAsia" w:hAnsi="Palatino Linotype" w:cs="Arial"/>
                      <w:b/>
                      <w:lang w:val="es-ES_tradnl"/>
                    </w:rPr>
                  </w:pPr>
                </w:p>
                <w:p w14:paraId="4C3D381F" w14:textId="77777777" w:rsidR="00E75068" w:rsidRPr="00A42127" w:rsidRDefault="00E75068" w:rsidP="008F6701">
                  <w:pPr>
                    <w:jc w:val="center"/>
                    <w:rPr>
                      <w:rFonts w:ascii="Palatino Linotype" w:eastAsiaTheme="minorEastAsia" w:hAnsi="Palatino Linotype" w:cs="Arial"/>
                      <w:b/>
                      <w:lang w:val="es-ES_tradnl"/>
                    </w:rPr>
                  </w:pPr>
                </w:p>
                <w:p w14:paraId="639EE0EA" w14:textId="77777777" w:rsidR="00E75068" w:rsidRPr="00A42127" w:rsidRDefault="00E75068" w:rsidP="008F6701">
                  <w:pPr>
                    <w:jc w:val="center"/>
                    <w:rPr>
                      <w:rFonts w:ascii="Palatino Linotype" w:eastAsiaTheme="minorEastAsia" w:hAnsi="Palatino Linotype" w:cs="Arial"/>
                      <w:b/>
                      <w:lang w:val="es-ES_tradnl"/>
                    </w:rPr>
                  </w:pPr>
                  <w:r w:rsidRPr="00A42127">
                    <w:rPr>
                      <w:rFonts w:ascii="Palatino Linotype" w:eastAsiaTheme="minorEastAsia" w:hAnsi="Palatino Linotype" w:cs="Arial"/>
                      <w:b/>
                      <w:lang w:val="es-ES_tradnl"/>
                    </w:rPr>
                    <w:t>Javier Martínez Cruz</w:t>
                  </w:r>
                </w:p>
                <w:p w14:paraId="61276CA3" w14:textId="77777777" w:rsidR="00E75068" w:rsidRPr="00B51EE2" w:rsidRDefault="00E75068" w:rsidP="008F6701">
                  <w:pPr>
                    <w:jc w:val="center"/>
                    <w:rPr>
                      <w:rFonts w:ascii="Palatino Linotype" w:eastAsiaTheme="minorEastAsia" w:hAnsi="Palatino Linotype" w:cs="Arial"/>
                      <w:lang w:val="es-ES_tradnl"/>
                    </w:rPr>
                  </w:pPr>
                  <w:r w:rsidRPr="00B51EE2">
                    <w:rPr>
                      <w:rFonts w:ascii="Palatino Linotype" w:eastAsiaTheme="minorEastAsia" w:hAnsi="Palatino Linotype" w:cs="Arial"/>
                      <w:lang w:val="es-ES_tradnl"/>
                    </w:rPr>
                    <w:t>Comisionado</w:t>
                  </w:r>
                </w:p>
                <w:p w14:paraId="407F9E2E" w14:textId="77777777" w:rsidR="00E75068" w:rsidRPr="00A42127" w:rsidRDefault="00E75068" w:rsidP="008F6701">
                  <w:pPr>
                    <w:jc w:val="center"/>
                    <w:rPr>
                      <w:rFonts w:ascii="Palatino Linotype" w:eastAsiaTheme="minorEastAsia" w:hAnsi="Palatino Linotype" w:cs="Arial"/>
                      <w:b/>
                      <w:lang w:val="es-ES_tradnl"/>
                    </w:rPr>
                  </w:pPr>
                  <w:r w:rsidRPr="00AA35B1">
                    <w:rPr>
                      <w:rFonts w:ascii="Palatino Linotype" w:eastAsiaTheme="minorEastAsia" w:hAnsi="Palatino Linotype" w:cs="Arial"/>
                      <w:b/>
                      <w:color w:val="FFFFFF" w:themeColor="background1"/>
                      <w:lang w:val="es-ES_tradnl"/>
                    </w:rPr>
                    <w:t>(RÚBRICA)</w:t>
                  </w:r>
                </w:p>
              </w:tc>
              <w:tc>
                <w:tcPr>
                  <w:tcW w:w="5183" w:type="dxa"/>
                  <w:shd w:val="clear" w:color="auto" w:fill="auto"/>
                </w:tcPr>
                <w:p w14:paraId="1AB7854A" w14:textId="77777777" w:rsidR="00E75068" w:rsidRPr="00A42127" w:rsidRDefault="00E75068" w:rsidP="00B51EE2">
                  <w:pPr>
                    <w:rPr>
                      <w:rFonts w:ascii="Palatino Linotype" w:eastAsiaTheme="minorEastAsia" w:hAnsi="Palatino Linotype" w:cs="Arial"/>
                      <w:b/>
                      <w:lang w:val="es-ES_tradnl"/>
                    </w:rPr>
                  </w:pPr>
                </w:p>
                <w:p w14:paraId="0D81245A" w14:textId="77777777" w:rsidR="00E75068" w:rsidRPr="00A42127" w:rsidRDefault="00E75068" w:rsidP="008F6701">
                  <w:pPr>
                    <w:jc w:val="center"/>
                    <w:rPr>
                      <w:rFonts w:ascii="Palatino Linotype" w:eastAsiaTheme="minorEastAsia" w:hAnsi="Palatino Linotype" w:cs="Arial"/>
                      <w:b/>
                      <w:lang w:val="es-ES_tradnl"/>
                    </w:rPr>
                  </w:pPr>
                </w:p>
                <w:p w14:paraId="2E5C5A93" w14:textId="77777777" w:rsidR="00E75068" w:rsidRPr="00A42127" w:rsidRDefault="00E75068" w:rsidP="008F6701">
                  <w:pPr>
                    <w:jc w:val="center"/>
                    <w:rPr>
                      <w:rFonts w:ascii="Palatino Linotype" w:eastAsiaTheme="minorEastAsia" w:hAnsi="Palatino Linotype" w:cs="Arial"/>
                      <w:b/>
                      <w:lang w:val="es-ES_tradnl"/>
                    </w:rPr>
                  </w:pPr>
                </w:p>
                <w:p w14:paraId="280B96FD" w14:textId="77777777" w:rsidR="00E75068" w:rsidRPr="00A42127" w:rsidRDefault="00E75068" w:rsidP="008F6701">
                  <w:pPr>
                    <w:jc w:val="center"/>
                    <w:rPr>
                      <w:rFonts w:ascii="Palatino Linotype" w:eastAsiaTheme="minorEastAsia" w:hAnsi="Palatino Linotype" w:cs="Arial"/>
                      <w:b/>
                      <w:lang w:val="es-ES_tradnl"/>
                    </w:rPr>
                  </w:pPr>
                  <w:r w:rsidRPr="00A42127">
                    <w:rPr>
                      <w:rFonts w:ascii="Palatino Linotype" w:eastAsiaTheme="minorEastAsia" w:hAnsi="Palatino Linotype" w:cs="Arial"/>
                      <w:b/>
                      <w:lang w:val="es-ES_tradnl"/>
                    </w:rPr>
                    <w:t>Luis Gustavo Parra Noriega</w:t>
                  </w:r>
                </w:p>
                <w:p w14:paraId="5FAC3CBA" w14:textId="77777777" w:rsidR="00E75068" w:rsidRPr="00B51EE2" w:rsidRDefault="00E75068" w:rsidP="008F6701">
                  <w:pPr>
                    <w:jc w:val="center"/>
                    <w:rPr>
                      <w:rFonts w:ascii="Palatino Linotype" w:eastAsiaTheme="minorEastAsia" w:hAnsi="Palatino Linotype" w:cs="Arial"/>
                      <w:lang w:val="es-ES_tradnl"/>
                    </w:rPr>
                  </w:pPr>
                  <w:r w:rsidRPr="00B51EE2">
                    <w:rPr>
                      <w:rFonts w:ascii="Palatino Linotype" w:eastAsiaTheme="minorEastAsia" w:hAnsi="Palatino Linotype" w:cs="Arial"/>
                      <w:lang w:val="es-ES_tradnl"/>
                    </w:rPr>
                    <w:t>Comisionado</w:t>
                  </w:r>
                </w:p>
                <w:p w14:paraId="6DA29D16" w14:textId="77777777" w:rsidR="00E75068" w:rsidRPr="00A42127" w:rsidRDefault="00E75068" w:rsidP="008F6701">
                  <w:pPr>
                    <w:jc w:val="center"/>
                    <w:rPr>
                      <w:rFonts w:ascii="Palatino Linotype" w:eastAsiaTheme="minorEastAsia" w:hAnsi="Palatino Linotype" w:cs="Arial"/>
                      <w:b/>
                      <w:lang w:val="es-ES_tradnl"/>
                    </w:rPr>
                  </w:pPr>
                  <w:r w:rsidRPr="00AA35B1">
                    <w:rPr>
                      <w:rFonts w:ascii="Palatino Linotype" w:eastAsiaTheme="minorEastAsia" w:hAnsi="Palatino Linotype" w:cs="Arial"/>
                      <w:b/>
                      <w:color w:val="FFFFFF" w:themeColor="background1"/>
                      <w:lang w:val="es-ES_tradnl"/>
                    </w:rPr>
                    <w:t>(RÚBRICA)</w:t>
                  </w:r>
                </w:p>
              </w:tc>
            </w:tr>
            <w:tr w:rsidR="00A42127" w:rsidRPr="00A42127" w14:paraId="53A1AA53" w14:textId="77777777" w:rsidTr="00900DA1">
              <w:trPr>
                <w:jc w:val="center"/>
              </w:trPr>
              <w:tc>
                <w:tcPr>
                  <w:tcW w:w="10365" w:type="dxa"/>
                  <w:gridSpan w:val="2"/>
                  <w:shd w:val="clear" w:color="auto" w:fill="auto"/>
                </w:tcPr>
                <w:p w14:paraId="1C2F86EB" w14:textId="77777777" w:rsidR="00E75068" w:rsidRPr="00A42127" w:rsidRDefault="00E75068" w:rsidP="008F6701">
                  <w:pPr>
                    <w:jc w:val="center"/>
                    <w:rPr>
                      <w:rFonts w:ascii="Palatino Linotype" w:eastAsiaTheme="minorEastAsia" w:hAnsi="Palatino Linotype" w:cs="Arial"/>
                      <w:b/>
                      <w:lang w:val="es-ES_tradnl"/>
                    </w:rPr>
                  </w:pPr>
                </w:p>
                <w:p w14:paraId="724BFFE6" w14:textId="77777777" w:rsidR="006F5146" w:rsidRPr="00A42127" w:rsidRDefault="006F5146" w:rsidP="00B51EE2">
                  <w:pPr>
                    <w:rPr>
                      <w:rFonts w:ascii="Palatino Linotype" w:eastAsiaTheme="minorEastAsia" w:hAnsi="Palatino Linotype" w:cs="Arial"/>
                      <w:b/>
                      <w:lang w:val="es-ES_tradnl"/>
                    </w:rPr>
                  </w:pPr>
                </w:p>
                <w:p w14:paraId="68A5082C" w14:textId="77777777" w:rsidR="006F5146" w:rsidRPr="00A42127" w:rsidRDefault="006F5146" w:rsidP="008F6701">
                  <w:pPr>
                    <w:jc w:val="center"/>
                    <w:rPr>
                      <w:rFonts w:ascii="Palatino Linotype" w:eastAsiaTheme="minorEastAsia" w:hAnsi="Palatino Linotype" w:cs="Arial"/>
                      <w:b/>
                      <w:lang w:val="es-ES_tradnl"/>
                    </w:rPr>
                  </w:pPr>
                </w:p>
                <w:p w14:paraId="63833F0B" w14:textId="77777777" w:rsidR="00E75068" w:rsidRPr="00A42127" w:rsidRDefault="00E75068" w:rsidP="008F6701">
                  <w:pPr>
                    <w:jc w:val="center"/>
                    <w:rPr>
                      <w:rFonts w:ascii="Palatino Linotype" w:eastAsiaTheme="minorEastAsia" w:hAnsi="Palatino Linotype" w:cs="Arial"/>
                      <w:b/>
                      <w:lang w:val="es-ES_tradnl"/>
                    </w:rPr>
                  </w:pPr>
                  <w:r w:rsidRPr="00A42127">
                    <w:rPr>
                      <w:rFonts w:ascii="Palatino Linotype" w:eastAsiaTheme="minorEastAsia" w:hAnsi="Palatino Linotype" w:cs="Arial"/>
                      <w:b/>
                      <w:lang w:val="es-ES_tradnl"/>
                    </w:rPr>
                    <w:t>Alexis Tapia Ramírez</w:t>
                  </w:r>
                </w:p>
                <w:p w14:paraId="3D167F9C" w14:textId="77777777" w:rsidR="00E75068" w:rsidRPr="00B51EE2" w:rsidRDefault="00E75068" w:rsidP="008F6701">
                  <w:pPr>
                    <w:jc w:val="center"/>
                    <w:rPr>
                      <w:rFonts w:ascii="Palatino Linotype" w:eastAsiaTheme="minorEastAsia" w:hAnsi="Palatino Linotype" w:cs="Arial"/>
                      <w:lang w:val="es-ES_tradnl"/>
                    </w:rPr>
                  </w:pPr>
                  <w:r w:rsidRPr="00B51EE2">
                    <w:rPr>
                      <w:rFonts w:ascii="Palatino Linotype" w:eastAsiaTheme="minorEastAsia" w:hAnsi="Palatino Linotype" w:cs="Arial"/>
                      <w:lang w:val="es-ES_tradnl"/>
                    </w:rPr>
                    <w:t>Secretario Técnico del Pleno</w:t>
                  </w:r>
                </w:p>
                <w:p w14:paraId="232A4BC1" w14:textId="77777777" w:rsidR="00E75068" w:rsidRPr="00AA35B1" w:rsidRDefault="00E75068" w:rsidP="008F6701">
                  <w:pPr>
                    <w:jc w:val="center"/>
                    <w:rPr>
                      <w:rFonts w:ascii="Palatino Linotype" w:eastAsiaTheme="minorEastAsia" w:hAnsi="Palatino Linotype" w:cs="Arial"/>
                      <w:b/>
                      <w:color w:val="FFFFFF" w:themeColor="background1"/>
                      <w:lang w:val="es-ES_tradnl"/>
                    </w:rPr>
                  </w:pPr>
                  <w:r w:rsidRPr="00AA35B1">
                    <w:rPr>
                      <w:rFonts w:ascii="Palatino Linotype" w:eastAsiaTheme="minorEastAsia" w:hAnsi="Palatino Linotype" w:cs="Arial"/>
                      <w:b/>
                      <w:color w:val="FFFFFF" w:themeColor="background1"/>
                      <w:lang w:val="es-ES_tradnl"/>
                    </w:rPr>
                    <w:t xml:space="preserve">(RÚBRICA) </w:t>
                  </w:r>
                </w:p>
                <w:p w14:paraId="28A8FAEA" w14:textId="77777777" w:rsidR="00E75068" w:rsidRPr="00A42127" w:rsidRDefault="00E75068" w:rsidP="008F6701">
                  <w:pPr>
                    <w:jc w:val="center"/>
                    <w:rPr>
                      <w:rFonts w:ascii="Palatino Linotype" w:eastAsiaTheme="minorEastAsia" w:hAnsi="Palatino Linotype" w:cs="Arial"/>
                      <w:b/>
                      <w:lang w:val="es-ES_tradnl"/>
                    </w:rPr>
                  </w:pPr>
                </w:p>
                <w:p w14:paraId="5D82EC9F" w14:textId="77777777" w:rsidR="00A42127" w:rsidRDefault="00A42127" w:rsidP="008F6701">
                  <w:pPr>
                    <w:jc w:val="center"/>
                    <w:rPr>
                      <w:rFonts w:ascii="Palatino Linotype" w:eastAsiaTheme="minorEastAsia" w:hAnsi="Palatino Linotype" w:cs="Arial"/>
                      <w:b/>
                      <w:lang w:val="es-ES_tradnl"/>
                    </w:rPr>
                  </w:pPr>
                </w:p>
                <w:p w14:paraId="7882F944" w14:textId="77777777" w:rsidR="008F6701" w:rsidRPr="00A42127" w:rsidRDefault="008F6701" w:rsidP="00B51EE2">
                  <w:pPr>
                    <w:jc w:val="center"/>
                    <w:rPr>
                      <w:rFonts w:ascii="Palatino Linotype" w:eastAsiaTheme="minorEastAsia" w:hAnsi="Palatino Linotype" w:cs="Arial"/>
                      <w:b/>
                      <w:lang w:val="es-ES_tradnl"/>
                    </w:rPr>
                  </w:pPr>
                </w:p>
              </w:tc>
            </w:tr>
          </w:tbl>
          <w:p w14:paraId="7C101F78" w14:textId="77777777" w:rsidR="00E75068" w:rsidRPr="00A42127" w:rsidRDefault="00E75068" w:rsidP="008F6701">
            <w:pPr>
              <w:jc w:val="center"/>
              <w:rPr>
                <w:rFonts w:ascii="Palatino Linotype" w:eastAsiaTheme="minorEastAsia" w:hAnsi="Palatino Linotype" w:cs="Arial"/>
                <w:b/>
                <w:lang w:val="es-ES_tradnl"/>
              </w:rPr>
            </w:pPr>
          </w:p>
        </w:tc>
      </w:tr>
    </w:tbl>
    <w:p w14:paraId="7F4E0906" w14:textId="150BD479" w:rsidR="00E75068" w:rsidRPr="00A42127" w:rsidRDefault="00E75068" w:rsidP="008F6701">
      <w:pPr>
        <w:jc w:val="both"/>
        <w:rPr>
          <w:rFonts w:ascii="Palatino Linotype" w:eastAsiaTheme="minorEastAsia" w:hAnsi="Palatino Linotype" w:cs="Arial"/>
          <w:sz w:val="20"/>
          <w:szCs w:val="20"/>
          <w:lang w:val="es-ES_tradnl"/>
        </w:rPr>
      </w:pPr>
      <w:r w:rsidRPr="00A42127">
        <w:rPr>
          <w:rFonts w:ascii="Palatino Linotype" w:eastAsiaTheme="minorEastAsia" w:hAnsi="Palatino Linotype" w:cs="Arial"/>
          <w:sz w:val="20"/>
          <w:szCs w:val="20"/>
          <w:lang w:val="es-ES_tradnl"/>
        </w:rPr>
        <w:t xml:space="preserve">Esta hoja corresponde a la resolución de </w:t>
      </w:r>
      <w:r w:rsidR="005625AF" w:rsidRPr="00A42127">
        <w:rPr>
          <w:rFonts w:ascii="Palatino Linotype" w:eastAsiaTheme="minorEastAsia" w:hAnsi="Palatino Linotype" w:cs="Arial"/>
          <w:sz w:val="20"/>
          <w:szCs w:val="20"/>
          <w:lang w:val="es-ES_tradnl"/>
        </w:rPr>
        <w:t xml:space="preserve">cinco de noviembre de </w:t>
      </w:r>
      <w:r w:rsidRPr="00A42127">
        <w:rPr>
          <w:rFonts w:ascii="Palatino Linotype" w:eastAsiaTheme="minorEastAsia" w:hAnsi="Palatino Linotype" w:cs="Arial"/>
          <w:sz w:val="20"/>
          <w:szCs w:val="20"/>
          <w:lang w:val="es-ES_tradnl"/>
        </w:rPr>
        <w:t>dos mil veinte, emitida en el recurso de revisión número 0</w:t>
      </w:r>
      <w:r w:rsidR="00333AD7" w:rsidRPr="00A42127">
        <w:rPr>
          <w:rFonts w:ascii="Palatino Linotype" w:eastAsiaTheme="minorEastAsia" w:hAnsi="Palatino Linotype" w:cs="Arial"/>
          <w:sz w:val="20"/>
          <w:szCs w:val="20"/>
          <w:lang w:val="es-ES_tradnl"/>
        </w:rPr>
        <w:t>3</w:t>
      </w:r>
      <w:r w:rsidR="005625AF" w:rsidRPr="00A42127">
        <w:rPr>
          <w:rFonts w:ascii="Palatino Linotype" w:eastAsiaTheme="minorEastAsia" w:hAnsi="Palatino Linotype" w:cs="Arial"/>
          <w:sz w:val="20"/>
          <w:szCs w:val="20"/>
          <w:lang w:val="es-ES_tradnl"/>
        </w:rPr>
        <w:t>792</w:t>
      </w:r>
      <w:r w:rsidR="00517284" w:rsidRPr="00A42127">
        <w:rPr>
          <w:rFonts w:ascii="Palatino Linotype" w:eastAsiaTheme="minorEastAsia" w:hAnsi="Palatino Linotype" w:cs="Arial"/>
          <w:sz w:val="20"/>
          <w:szCs w:val="20"/>
          <w:lang w:val="es-ES_tradnl"/>
        </w:rPr>
        <w:t>/</w:t>
      </w:r>
      <w:r w:rsidRPr="00A42127">
        <w:rPr>
          <w:rFonts w:ascii="Palatino Linotype" w:eastAsiaTheme="minorEastAsia" w:hAnsi="Palatino Linotype" w:cs="Arial"/>
          <w:sz w:val="20"/>
          <w:szCs w:val="20"/>
          <w:lang w:val="es-ES_tradnl"/>
        </w:rPr>
        <w:t>INFOEM/IP/RR/2020.</w:t>
      </w:r>
    </w:p>
    <w:p w14:paraId="424465ED" w14:textId="5890DC39" w:rsidR="00C34EFF" w:rsidRPr="00A42127" w:rsidRDefault="00E75068" w:rsidP="008F6701">
      <w:pPr>
        <w:jc w:val="both"/>
        <w:rPr>
          <w:rFonts w:ascii="Palatino Linotype" w:hAnsi="Palatino Linotype"/>
        </w:rPr>
      </w:pPr>
      <w:r w:rsidRPr="00A42127">
        <w:rPr>
          <w:rFonts w:ascii="Palatino Linotype" w:eastAsiaTheme="minorEastAsia" w:hAnsi="Palatino Linotype" w:cs="Arial"/>
          <w:sz w:val="20"/>
          <w:szCs w:val="20"/>
          <w:lang w:val="es-ES_tradnl"/>
        </w:rPr>
        <w:t xml:space="preserve">YSM/RPG </w:t>
      </w:r>
    </w:p>
    <w:sectPr w:rsidR="00C34EFF" w:rsidRPr="00A42127"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DE2E4" w14:textId="77777777" w:rsidR="00B82618" w:rsidRDefault="00B82618" w:rsidP="00C80F8C">
      <w:r>
        <w:separator/>
      </w:r>
    </w:p>
  </w:endnote>
  <w:endnote w:type="continuationSeparator" w:id="0">
    <w:p w14:paraId="38D9430C" w14:textId="77777777" w:rsidR="00B82618" w:rsidRDefault="00B8261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D9679A" w:rsidRPr="0010196A" w:rsidRDefault="00D9679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31905">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31905">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D9679A" w:rsidRPr="0010196A" w:rsidRDefault="00D9679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3190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31905">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D80EC" w14:textId="77777777" w:rsidR="00B82618" w:rsidRDefault="00B82618" w:rsidP="00C80F8C">
      <w:r>
        <w:separator/>
      </w:r>
    </w:p>
  </w:footnote>
  <w:footnote w:type="continuationSeparator" w:id="0">
    <w:p w14:paraId="5A7EEB4C" w14:textId="77777777" w:rsidR="00B82618" w:rsidRDefault="00B82618" w:rsidP="00C80F8C">
      <w:r>
        <w:continuationSeparator/>
      </w:r>
    </w:p>
  </w:footnote>
  <w:footnote w:id="1">
    <w:p w14:paraId="776AF85A" w14:textId="2BA00027" w:rsidR="005241AF" w:rsidRDefault="005241AF">
      <w:pPr>
        <w:pStyle w:val="Textonotapie"/>
      </w:pPr>
      <w:r>
        <w:rPr>
          <w:rStyle w:val="Refdenotaalpie"/>
        </w:rPr>
        <w:footnoteRef/>
      </w:r>
      <w:r>
        <w:t xml:space="preserve"> </w:t>
      </w:r>
      <w:r w:rsidRPr="005241AF">
        <w:rPr>
          <w:rFonts w:ascii="Palatino Linotype" w:hAnsi="Palatino Linotype"/>
        </w:rPr>
        <w:t>https://www.ohchr.org/SP/Issues/Education/EducationTraining/Pages/Programme.aspx</w:t>
      </w:r>
    </w:p>
  </w:footnote>
  <w:footnote w:id="2">
    <w:p w14:paraId="54DFEBD2" w14:textId="25F77396" w:rsidR="007F57E2" w:rsidRPr="007F57E2" w:rsidRDefault="007F57E2">
      <w:pPr>
        <w:pStyle w:val="Textonotapie"/>
        <w:rPr>
          <w:rFonts w:ascii="Palatino Linotype" w:hAnsi="Palatino Linotype"/>
          <w:sz w:val="18"/>
        </w:rPr>
      </w:pPr>
      <w:r>
        <w:rPr>
          <w:rStyle w:val="Refdenotaalpie"/>
        </w:rPr>
        <w:footnoteRef/>
      </w:r>
      <w:r>
        <w:t xml:space="preserve"> </w:t>
      </w:r>
      <w:r w:rsidRPr="007F57E2">
        <w:rPr>
          <w:rFonts w:ascii="Palatino Linotype" w:hAnsi="Palatino Linotype"/>
          <w:sz w:val="18"/>
        </w:rPr>
        <w:t>http://legislacion.edomex.gob.mx/sites/legislacion.edomex.gob.mx/files/files/pdf/ley/vig/leyvig180.pdf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9679A" w:rsidRDefault="00F3190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9679A" w:rsidRPr="0010196A" w:rsidRDefault="00F3190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119"/>
      <w:gridCol w:w="2552"/>
      <w:gridCol w:w="3863"/>
    </w:tblGrid>
    <w:tr w:rsidR="00D9679A" w:rsidRPr="008F2CCC" w14:paraId="1F097D8A" w14:textId="77777777" w:rsidTr="005B64C0">
      <w:tc>
        <w:tcPr>
          <w:tcW w:w="3119" w:type="dxa"/>
          <w:vMerge w:val="restart"/>
        </w:tcPr>
        <w:p w14:paraId="1F780A0C" w14:textId="1EFF25F4" w:rsidR="00D9679A" w:rsidRPr="008F2CCC" w:rsidRDefault="00D9679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77777777" w:rsidR="00D9679A" w:rsidRPr="00664658" w:rsidRDefault="00D9679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863" w:type="dxa"/>
          <w:shd w:val="clear" w:color="auto" w:fill="auto"/>
          <w:vAlign w:val="center"/>
        </w:tcPr>
        <w:p w14:paraId="65AFA994" w14:textId="06C5C9E2" w:rsidR="00D9679A" w:rsidRPr="00664658" w:rsidRDefault="00D9679A" w:rsidP="00A87136">
          <w:pPr>
            <w:jc w:val="both"/>
            <w:rPr>
              <w:rFonts w:ascii="Palatino Linotype" w:hAnsi="Palatino Linotype"/>
              <w:b/>
              <w:sz w:val="22"/>
              <w:szCs w:val="22"/>
              <w:lang w:val="es-ES_tradnl"/>
            </w:rPr>
          </w:pPr>
          <w:r>
            <w:rPr>
              <w:rFonts w:ascii="Palatino Linotype" w:hAnsi="Palatino Linotype"/>
              <w:b/>
              <w:sz w:val="22"/>
              <w:szCs w:val="22"/>
              <w:lang w:val="es-ES_tradnl"/>
            </w:rPr>
            <w:t>03792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D9679A" w:rsidRPr="008F2CCC" w14:paraId="049677A3" w14:textId="77777777" w:rsidTr="005B64C0">
      <w:tc>
        <w:tcPr>
          <w:tcW w:w="3119" w:type="dxa"/>
          <w:vMerge/>
        </w:tcPr>
        <w:p w14:paraId="4A21EAC1" w14:textId="5C1F145E" w:rsidR="00D9679A" w:rsidRPr="008F2CCC" w:rsidRDefault="00D9679A" w:rsidP="00D41D47">
          <w:pPr>
            <w:rPr>
              <w:rFonts w:ascii="Palatino Linotype" w:hAnsi="Palatino Linotype"/>
              <w:b/>
              <w:sz w:val="22"/>
              <w:szCs w:val="22"/>
              <w:lang w:val="es-ES_tradnl"/>
            </w:rPr>
          </w:pPr>
        </w:p>
      </w:tc>
      <w:tc>
        <w:tcPr>
          <w:tcW w:w="2552" w:type="dxa"/>
          <w:shd w:val="clear" w:color="auto" w:fill="auto"/>
        </w:tcPr>
        <w:p w14:paraId="1237BCDE" w14:textId="77777777" w:rsidR="00D9679A" w:rsidRPr="00664658" w:rsidRDefault="00D9679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3" w:type="dxa"/>
          <w:shd w:val="clear" w:color="auto" w:fill="auto"/>
          <w:vAlign w:val="center"/>
        </w:tcPr>
        <w:p w14:paraId="7F554073" w14:textId="7B2E673B" w:rsidR="00D9679A" w:rsidRPr="00D41D47" w:rsidRDefault="00D9679A" w:rsidP="0038382C">
          <w:pPr>
            <w:jc w:val="both"/>
            <w:rPr>
              <w:rFonts w:ascii="Palatino Linotype" w:hAnsi="Palatino Linotype"/>
              <w:b/>
              <w:sz w:val="22"/>
              <w:szCs w:val="22"/>
              <w:lang w:val="es-ES_tradnl"/>
            </w:rPr>
          </w:pPr>
          <w:r>
            <w:rPr>
              <w:rFonts w:ascii="Palatino Linotype" w:hAnsi="Palatino Linotype"/>
              <w:b/>
              <w:sz w:val="22"/>
              <w:szCs w:val="22"/>
              <w:lang w:val="es-ES_tradnl"/>
            </w:rPr>
            <w:t xml:space="preserve">Secretaría de Educación  </w:t>
          </w:r>
        </w:p>
      </w:tc>
    </w:tr>
    <w:tr w:rsidR="00D9679A" w:rsidRPr="008F2CCC" w14:paraId="72CD087D" w14:textId="77777777" w:rsidTr="005B64C0">
      <w:trPr>
        <w:trHeight w:val="228"/>
      </w:trPr>
      <w:tc>
        <w:tcPr>
          <w:tcW w:w="3119" w:type="dxa"/>
          <w:vMerge/>
        </w:tcPr>
        <w:p w14:paraId="1B78656F" w14:textId="01E6F6F6" w:rsidR="00D9679A" w:rsidRPr="008F2CCC" w:rsidRDefault="00D9679A" w:rsidP="00070856">
          <w:pPr>
            <w:rPr>
              <w:rFonts w:ascii="Palatino Linotype" w:hAnsi="Palatino Linotype"/>
              <w:b/>
              <w:sz w:val="22"/>
              <w:szCs w:val="22"/>
              <w:lang w:val="es-ES_tradnl"/>
            </w:rPr>
          </w:pPr>
        </w:p>
      </w:tc>
      <w:tc>
        <w:tcPr>
          <w:tcW w:w="2552" w:type="dxa"/>
          <w:shd w:val="clear" w:color="auto" w:fill="auto"/>
        </w:tcPr>
        <w:p w14:paraId="74D81628" w14:textId="77777777" w:rsidR="00D9679A" w:rsidRPr="00664658" w:rsidRDefault="00D9679A"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863" w:type="dxa"/>
          <w:shd w:val="clear" w:color="auto" w:fill="auto"/>
        </w:tcPr>
        <w:p w14:paraId="20D6FDA3" w14:textId="77777777" w:rsidR="00D9679A" w:rsidRPr="00664658" w:rsidRDefault="00D9679A"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D9679A" w:rsidRPr="0010196A" w:rsidRDefault="00D9679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D9679A" w:rsidRPr="0010196A" w:rsidRDefault="00D9679A">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962"/>
      <w:gridCol w:w="2551"/>
      <w:gridCol w:w="2977"/>
    </w:tblGrid>
    <w:tr w:rsidR="00D9679A" w:rsidRPr="008F2CCC" w14:paraId="6ABABA57" w14:textId="77777777" w:rsidTr="00A87136">
      <w:tc>
        <w:tcPr>
          <w:tcW w:w="4962" w:type="dxa"/>
          <w:vMerge w:val="restart"/>
          <w:shd w:val="clear" w:color="auto" w:fill="auto"/>
        </w:tcPr>
        <w:p w14:paraId="6AA376CC" w14:textId="1E62217E" w:rsidR="00D9679A" w:rsidRPr="008F2CCC" w:rsidRDefault="00D9679A"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77777777" w:rsidR="00D9679A" w:rsidRPr="008F2CCC" w:rsidRDefault="00D9679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14:paraId="5F0F5848" w14:textId="6F9AF0AF" w:rsidR="00D9679A" w:rsidRPr="008F2CCC" w:rsidRDefault="00D9679A" w:rsidP="00A87136">
          <w:pPr>
            <w:jc w:val="both"/>
            <w:rPr>
              <w:rFonts w:ascii="Palatino Linotype" w:hAnsi="Palatino Linotype"/>
              <w:b/>
              <w:sz w:val="22"/>
              <w:szCs w:val="22"/>
              <w:lang w:val="es-ES_tradnl"/>
            </w:rPr>
          </w:pPr>
          <w:r>
            <w:rPr>
              <w:rFonts w:ascii="Palatino Linotype" w:hAnsi="Palatino Linotype"/>
              <w:b/>
              <w:sz w:val="22"/>
              <w:szCs w:val="22"/>
              <w:lang w:val="es-ES_tradnl"/>
            </w:rPr>
            <w:t>03792/INFOEM/IP/RR/2020</w:t>
          </w:r>
        </w:p>
      </w:tc>
    </w:tr>
    <w:tr w:rsidR="00D9679A" w:rsidRPr="008F2CCC" w14:paraId="3B45FB53" w14:textId="77777777" w:rsidTr="00A87136">
      <w:tc>
        <w:tcPr>
          <w:tcW w:w="4962" w:type="dxa"/>
          <w:vMerge/>
          <w:shd w:val="clear" w:color="auto" w:fill="auto"/>
        </w:tcPr>
        <w:p w14:paraId="188B82EF" w14:textId="77777777" w:rsidR="00D9679A" w:rsidRPr="008F2CCC" w:rsidRDefault="00D9679A" w:rsidP="00A2780F">
          <w:pPr>
            <w:rPr>
              <w:rFonts w:ascii="Palatino Linotype" w:hAnsi="Palatino Linotype"/>
              <w:b/>
              <w:sz w:val="22"/>
              <w:szCs w:val="22"/>
              <w:lang w:val="es-ES_tradnl"/>
            </w:rPr>
          </w:pPr>
        </w:p>
      </w:tc>
      <w:tc>
        <w:tcPr>
          <w:tcW w:w="2551" w:type="dxa"/>
          <w:shd w:val="clear" w:color="auto" w:fill="auto"/>
        </w:tcPr>
        <w:p w14:paraId="3B2AD0CF" w14:textId="77777777" w:rsidR="00D9679A" w:rsidRPr="008F2CCC" w:rsidRDefault="00D9679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14:paraId="749961B3" w14:textId="6427EF94" w:rsidR="00D9679A" w:rsidRPr="008F2CCC" w:rsidRDefault="00F31905" w:rsidP="00F31905">
          <w:pPr>
            <w:jc w:val="both"/>
            <w:rPr>
              <w:rFonts w:ascii="Palatino Linotype" w:hAnsi="Palatino Linotype"/>
              <w:b/>
              <w:sz w:val="22"/>
              <w:szCs w:val="22"/>
              <w:lang w:val="es-ES_tradnl"/>
            </w:rPr>
          </w:pPr>
          <w:r>
            <w:rPr>
              <w:rFonts w:ascii="Palatino Linotype" w:hAnsi="Palatino Linotype"/>
              <w:b/>
              <w:sz w:val="22"/>
              <w:szCs w:val="22"/>
              <w:lang w:val="es-ES_tradnl"/>
            </w:rPr>
            <w:t>XXXXXXX</w:t>
          </w:r>
          <w:r w:rsidR="00D9679A">
            <w:rPr>
              <w:rFonts w:ascii="Palatino Linotype" w:hAnsi="Palatino Linotype"/>
              <w:b/>
              <w:sz w:val="22"/>
              <w:szCs w:val="22"/>
              <w:lang w:val="es-ES_tradnl"/>
            </w:rPr>
            <w:t xml:space="preserve"> </w:t>
          </w:r>
          <w:r>
            <w:rPr>
              <w:rFonts w:ascii="Palatino Linotype" w:hAnsi="Palatino Linotype"/>
              <w:b/>
              <w:sz w:val="22"/>
              <w:szCs w:val="22"/>
              <w:lang w:val="es-ES_tradnl"/>
            </w:rPr>
            <w:t>XXXX</w:t>
          </w:r>
          <w:r w:rsidR="00D9679A">
            <w:rPr>
              <w:rFonts w:ascii="Palatino Linotype" w:hAnsi="Palatino Linotype"/>
              <w:b/>
              <w:sz w:val="22"/>
              <w:szCs w:val="22"/>
              <w:lang w:val="es-ES_tradnl"/>
            </w:rPr>
            <w:t xml:space="preserve"> </w:t>
          </w:r>
          <w:r>
            <w:rPr>
              <w:rFonts w:ascii="Palatino Linotype" w:hAnsi="Palatino Linotype"/>
              <w:b/>
              <w:sz w:val="22"/>
              <w:szCs w:val="22"/>
              <w:lang w:val="es-ES_tradnl"/>
            </w:rPr>
            <w:t>XXXXX</w:t>
          </w:r>
        </w:p>
      </w:tc>
    </w:tr>
    <w:tr w:rsidR="00D9679A" w:rsidRPr="008F2CCC" w14:paraId="28A493EB" w14:textId="77777777" w:rsidTr="00A87136">
      <w:trPr>
        <w:trHeight w:val="228"/>
      </w:trPr>
      <w:tc>
        <w:tcPr>
          <w:tcW w:w="4962" w:type="dxa"/>
          <w:vMerge/>
          <w:shd w:val="clear" w:color="auto" w:fill="auto"/>
        </w:tcPr>
        <w:p w14:paraId="06C77D31" w14:textId="77777777" w:rsidR="00D9679A" w:rsidRPr="008F2CCC" w:rsidRDefault="00D9679A" w:rsidP="00E37C88">
          <w:pPr>
            <w:rPr>
              <w:rFonts w:ascii="Palatino Linotype" w:hAnsi="Palatino Linotype"/>
              <w:b/>
              <w:sz w:val="22"/>
              <w:szCs w:val="22"/>
              <w:lang w:val="es-ES_tradnl"/>
            </w:rPr>
          </w:pPr>
        </w:p>
      </w:tc>
      <w:tc>
        <w:tcPr>
          <w:tcW w:w="2551" w:type="dxa"/>
          <w:shd w:val="clear" w:color="auto" w:fill="auto"/>
        </w:tcPr>
        <w:p w14:paraId="2E1A72B4" w14:textId="77777777" w:rsidR="00D9679A" w:rsidRPr="008F2CCC" w:rsidRDefault="00D9679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14:paraId="47AF3C2E" w14:textId="13DD807B" w:rsidR="00D9679A" w:rsidRPr="00DC41C8" w:rsidRDefault="00D9679A" w:rsidP="0038382C">
          <w:pPr>
            <w:jc w:val="both"/>
            <w:rPr>
              <w:rFonts w:ascii="Palatino Linotype" w:hAnsi="Palatino Linotype"/>
              <w:b/>
              <w:sz w:val="22"/>
              <w:szCs w:val="22"/>
            </w:rPr>
          </w:pPr>
          <w:r>
            <w:rPr>
              <w:rFonts w:ascii="Palatino Linotype" w:hAnsi="Palatino Linotype"/>
              <w:b/>
              <w:sz w:val="22"/>
              <w:szCs w:val="22"/>
              <w:lang w:val="es-ES_tradnl"/>
            </w:rPr>
            <w:t xml:space="preserve">Secretaría de Educación </w:t>
          </w:r>
        </w:p>
      </w:tc>
    </w:tr>
    <w:tr w:rsidR="00D9679A" w:rsidRPr="008F2CCC" w14:paraId="0F114FF0" w14:textId="77777777" w:rsidTr="00A87136">
      <w:tc>
        <w:tcPr>
          <w:tcW w:w="4962" w:type="dxa"/>
          <w:vMerge/>
          <w:shd w:val="clear" w:color="auto" w:fill="auto"/>
        </w:tcPr>
        <w:p w14:paraId="4CCB64BA" w14:textId="77777777" w:rsidR="00D9679A" w:rsidRPr="008F2CCC" w:rsidRDefault="00D9679A" w:rsidP="00A2780F">
          <w:pPr>
            <w:rPr>
              <w:rFonts w:ascii="Palatino Linotype" w:hAnsi="Palatino Linotype"/>
              <w:b/>
              <w:sz w:val="22"/>
              <w:szCs w:val="22"/>
              <w:lang w:val="es-ES_tradnl"/>
            </w:rPr>
          </w:pPr>
        </w:p>
      </w:tc>
      <w:tc>
        <w:tcPr>
          <w:tcW w:w="2551" w:type="dxa"/>
          <w:shd w:val="clear" w:color="auto" w:fill="auto"/>
        </w:tcPr>
        <w:p w14:paraId="31E422EA" w14:textId="77777777" w:rsidR="00D9679A" w:rsidRPr="008F2CCC" w:rsidRDefault="00D9679A"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14:paraId="181C41B4" w14:textId="77777777" w:rsidR="00D9679A" w:rsidRPr="008F2CCC" w:rsidRDefault="00D9679A"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35AB92B3" w:rsidR="00D9679A" w:rsidRPr="0010196A" w:rsidRDefault="00F31905"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8">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C9C1E38"/>
    <w:multiLevelType w:val="hybridMultilevel"/>
    <w:tmpl w:val="FE6AB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7">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8">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20"/>
  </w:num>
  <w:num w:numId="5">
    <w:abstractNumId w:val="25"/>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2"/>
  </w:num>
  <w:num w:numId="10">
    <w:abstractNumId w:val="9"/>
  </w:num>
  <w:num w:numId="11">
    <w:abstractNumId w:val="6"/>
  </w:num>
  <w:num w:numId="12">
    <w:abstractNumId w:val="0"/>
  </w:num>
  <w:num w:numId="13">
    <w:abstractNumId w:val="28"/>
  </w:num>
  <w:num w:numId="14">
    <w:abstractNumId w:val="2"/>
  </w:num>
  <w:num w:numId="15">
    <w:abstractNumId w:val="3"/>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2"/>
  </w:num>
  <w:num w:numId="19">
    <w:abstractNumId w:val="4"/>
  </w:num>
  <w:num w:numId="20">
    <w:abstractNumId w:val="19"/>
  </w:num>
  <w:num w:numId="21">
    <w:abstractNumId w:val="17"/>
  </w:num>
  <w:num w:numId="22">
    <w:abstractNumId w:val="23"/>
  </w:num>
  <w:num w:numId="23">
    <w:abstractNumId w:val="26"/>
  </w:num>
  <w:num w:numId="24">
    <w:abstractNumId w:val="24"/>
  </w:num>
  <w:num w:numId="25">
    <w:abstractNumId w:val="18"/>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9"/>
  </w:num>
  <w:num w:numId="29">
    <w:abstractNumId w:val="13"/>
  </w:num>
  <w:num w:numId="30">
    <w:abstractNumId w:val="27"/>
  </w:num>
  <w:num w:numId="31">
    <w:abstractNumId w:val="21"/>
  </w:num>
  <w:num w:numId="3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4E81"/>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C9"/>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0DA5"/>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20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525"/>
    <w:rsid w:val="00122866"/>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C86"/>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2B8"/>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B76"/>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7AA"/>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75C"/>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3AD7"/>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56D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2C"/>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EB"/>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9C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B97"/>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7D8"/>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8C3"/>
    <w:rsid w:val="00495E84"/>
    <w:rsid w:val="00497D47"/>
    <w:rsid w:val="00497FC5"/>
    <w:rsid w:val="004A04DD"/>
    <w:rsid w:val="004A087A"/>
    <w:rsid w:val="004A088B"/>
    <w:rsid w:val="004A1423"/>
    <w:rsid w:val="004A39A2"/>
    <w:rsid w:val="004A40F2"/>
    <w:rsid w:val="004A45F9"/>
    <w:rsid w:val="004A4A3B"/>
    <w:rsid w:val="004A506A"/>
    <w:rsid w:val="004A5FA9"/>
    <w:rsid w:val="004A60C8"/>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284"/>
    <w:rsid w:val="00517F8D"/>
    <w:rsid w:val="00520CA8"/>
    <w:rsid w:val="00521291"/>
    <w:rsid w:val="005215F0"/>
    <w:rsid w:val="00521CC2"/>
    <w:rsid w:val="0052232E"/>
    <w:rsid w:val="00522397"/>
    <w:rsid w:val="00522A1D"/>
    <w:rsid w:val="00523636"/>
    <w:rsid w:val="0052391C"/>
    <w:rsid w:val="005241AF"/>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4D6"/>
    <w:rsid w:val="00550E43"/>
    <w:rsid w:val="00551ECF"/>
    <w:rsid w:val="0055235E"/>
    <w:rsid w:val="005529BF"/>
    <w:rsid w:val="00552FCF"/>
    <w:rsid w:val="0055374D"/>
    <w:rsid w:val="0055375E"/>
    <w:rsid w:val="00553A6B"/>
    <w:rsid w:val="00553FB2"/>
    <w:rsid w:val="00554CDC"/>
    <w:rsid w:val="00554D15"/>
    <w:rsid w:val="00554F4F"/>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5AF"/>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4997"/>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4C0"/>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6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6F5C"/>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8E5"/>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0CE"/>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6E63"/>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146"/>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586"/>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A8B"/>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BC2"/>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57E2"/>
    <w:rsid w:val="007F5A7C"/>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0F9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5D6"/>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DF"/>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5D74"/>
    <w:rsid w:val="008E628A"/>
    <w:rsid w:val="008E7111"/>
    <w:rsid w:val="008E7BE3"/>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291"/>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ADB"/>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F60"/>
    <w:rsid w:val="009650C3"/>
    <w:rsid w:val="009655D7"/>
    <w:rsid w:val="00965D0D"/>
    <w:rsid w:val="00965E02"/>
    <w:rsid w:val="00966451"/>
    <w:rsid w:val="009664D0"/>
    <w:rsid w:val="00966A73"/>
    <w:rsid w:val="00966BD9"/>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776"/>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3EED"/>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2127"/>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1E5"/>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136"/>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7569"/>
    <w:rsid w:val="00AA034F"/>
    <w:rsid w:val="00AA0505"/>
    <w:rsid w:val="00AA0561"/>
    <w:rsid w:val="00AA0A8A"/>
    <w:rsid w:val="00AA0F9F"/>
    <w:rsid w:val="00AA1022"/>
    <w:rsid w:val="00AA140F"/>
    <w:rsid w:val="00AA1ED9"/>
    <w:rsid w:val="00AA1F9E"/>
    <w:rsid w:val="00AA28EA"/>
    <w:rsid w:val="00AA2E0D"/>
    <w:rsid w:val="00AA339E"/>
    <w:rsid w:val="00AA35B1"/>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233"/>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99C"/>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1E67"/>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EE2"/>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67244"/>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618"/>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2A6"/>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1F7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79A"/>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1C75"/>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058"/>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2E3"/>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0FCF"/>
    <w:rsid w:val="00EC1280"/>
    <w:rsid w:val="00EC18EA"/>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EA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7"/>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905"/>
    <w:rsid w:val="00F31AAA"/>
    <w:rsid w:val="00F31E00"/>
    <w:rsid w:val="00F3224B"/>
    <w:rsid w:val="00F32A4F"/>
    <w:rsid w:val="00F32AA4"/>
    <w:rsid w:val="00F32B2F"/>
    <w:rsid w:val="00F33560"/>
    <w:rsid w:val="00F33C10"/>
    <w:rsid w:val="00F3460E"/>
    <w:rsid w:val="00F35168"/>
    <w:rsid w:val="00F369F8"/>
    <w:rsid w:val="00F3712D"/>
    <w:rsid w:val="00F37384"/>
    <w:rsid w:val="00F378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760"/>
    <w:rsid w:val="00F8531B"/>
    <w:rsid w:val="00F8561A"/>
    <w:rsid w:val="00F85B62"/>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51E"/>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DFB"/>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439E2398-78E3-4F7F-A163-41F9AD01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B6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A87136"/>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6072242">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132804">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643387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3346971">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073372">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107576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2110200">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7889523">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7830307">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964445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14262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7605153">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2118019">
      <w:bodyDiv w:val="1"/>
      <w:marLeft w:val="0"/>
      <w:marRight w:val="0"/>
      <w:marTop w:val="0"/>
      <w:marBottom w:val="0"/>
      <w:divBdr>
        <w:top w:val="none" w:sz="0" w:space="0" w:color="auto"/>
        <w:left w:val="none" w:sz="0" w:space="0" w:color="auto"/>
        <w:bottom w:val="none" w:sz="0" w:space="0" w:color="auto"/>
        <w:right w:val="none" w:sz="0" w:space="0" w:color="auto"/>
      </w:divBdr>
    </w:div>
    <w:div w:id="1440295596">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2167203">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1676018">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04667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1591209">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6958825">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475723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76959.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Acuse(33898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hchr.org/SP/Issues/Education/EducationTraining/Pages/Decade.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imex.org.mx/saimex/solicitud/downloadAttach/988477.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500AA-2660-454E-9A82-067EA06B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9192</Words>
  <Characters>50558</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6</cp:revision>
  <cp:lastPrinted>2020-01-22T19:55:00Z</cp:lastPrinted>
  <dcterms:created xsi:type="dcterms:W3CDTF">2020-10-29T23:46:00Z</dcterms:created>
  <dcterms:modified xsi:type="dcterms:W3CDTF">2021-01-26T18:22:00Z</dcterms:modified>
</cp:coreProperties>
</file>