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DA0F1" w14:textId="621B41A0" w:rsidR="002E144C" w:rsidRDefault="008A22E7" w:rsidP="002E144C">
      <w:pPr>
        <w:spacing w:line="360" w:lineRule="auto"/>
        <w:jc w:val="center"/>
        <w:rPr>
          <w:rFonts w:ascii="Palatino Linotype" w:eastAsia="MS Mincho" w:hAnsi="Palatino Linotype" w:cs="Times New Roman"/>
          <w:b/>
        </w:rPr>
      </w:pPr>
      <w:r w:rsidRPr="001521F1">
        <w:rPr>
          <w:rFonts w:ascii="Palatino Linotype" w:eastAsia="MS Mincho" w:hAnsi="Palatino Linotype" w:cs="Times New Roman"/>
          <w:b/>
        </w:rPr>
        <w:t>Líneas argumentativas.</w:t>
      </w:r>
    </w:p>
    <w:p w14:paraId="4AB17B27" w14:textId="77777777" w:rsidR="00560E82" w:rsidRPr="001521F1" w:rsidRDefault="00560E82" w:rsidP="002E144C">
      <w:pPr>
        <w:spacing w:line="360" w:lineRule="auto"/>
        <w:jc w:val="center"/>
        <w:rPr>
          <w:rFonts w:ascii="Palatino Linotype" w:eastAsia="MS Mincho" w:hAnsi="Palatino Linotype" w:cs="Times New Roman"/>
          <w:b/>
        </w:rPr>
      </w:pPr>
    </w:p>
    <w:p w14:paraId="5B1F0957" w14:textId="5AD6899D" w:rsidR="00560E82" w:rsidRDefault="00560E82" w:rsidP="00560E82">
      <w:pPr>
        <w:spacing w:before="240" w:after="240" w:line="360" w:lineRule="auto"/>
        <w:jc w:val="both"/>
        <w:rPr>
          <w:rFonts w:ascii="Palatino Linotype" w:eastAsia="MS Mincho" w:hAnsi="Palatino Linotype" w:cs="Times New Roman"/>
        </w:rPr>
      </w:pPr>
      <w:r w:rsidRPr="002152A6">
        <w:rPr>
          <w:rFonts w:ascii="Palatino Linotype" w:hAnsi="Palatino Linotype"/>
          <w:b/>
        </w:rPr>
        <w:t xml:space="preserve">INFORME JUSTIFICADO, FALTA DE. </w:t>
      </w:r>
      <w:r w:rsidRPr="002152A6">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14:paraId="7EC7DB95" w14:textId="5126D841" w:rsidR="00BB0CAF" w:rsidRDefault="00BB0CAF" w:rsidP="00454A8A">
      <w:pPr>
        <w:spacing w:before="240" w:after="240" w:line="360" w:lineRule="auto"/>
        <w:jc w:val="both"/>
        <w:rPr>
          <w:rFonts w:ascii="Palatino Linotype" w:hAnsi="Palatino Linotype" w:cs="Arial"/>
        </w:rPr>
      </w:pPr>
    </w:p>
    <w:p w14:paraId="5A430962" w14:textId="58CBD149" w:rsidR="0054420A" w:rsidRDefault="0054420A" w:rsidP="00454A8A">
      <w:pPr>
        <w:spacing w:before="240" w:after="240" w:line="360" w:lineRule="auto"/>
        <w:jc w:val="both"/>
        <w:rPr>
          <w:rFonts w:ascii="Palatino Linotype" w:hAnsi="Palatino Linotype" w:cs="Arial"/>
        </w:rPr>
      </w:pPr>
    </w:p>
    <w:p w14:paraId="1E28D1D0" w14:textId="1F05C872" w:rsidR="0054420A" w:rsidRDefault="0054420A" w:rsidP="00454A8A">
      <w:pPr>
        <w:spacing w:before="240" w:after="240" w:line="360" w:lineRule="auto"/>
        <w:jc w:val="both"/>
        <w:rPr>
          <w:rFonts w:ascii="Palatino Linotype" w:hAnsi="Palatino Linotype" w:cs="Arial"/>
        </w:rPr>
      </w:pPr>
    </w:p>
    <w:p w14:paraId="3BE77383" w14:textId="394747F9" w:rsidR="0054420A" w:rsidRDefault="0054420A" w:rsidP="00454A8A">
      <w:pPr>
        <w:spacing w:before="240" w:after="240" w:line="360" w:lineRule="auto"/>
        <w:jc w:val="both"/>
        <w:rPr>
          <w:rFonts w:ascii="Palatino Linotype" w:hAnsi="Palatino Linotype" w:cs="Arial"/>
        </w:rPr>
      </w:pPr>
    </w:p>
    <w:p w14:paraId="7EA0FE0F" w14:textId="013F8727" w:rsidR="0054420A" w:rsidRDefault="0054420A" w:rsidP="00454A8A">
      <w:pPr>
        <w:spacing w:before="240" w:after="240" w:line="360" w:lineRule="auto"/>
        <w:jc w:val="both"/>
        <w:rPr>
          <w:rFonts w:ascii="Palatino Linotype" w:hAnsi="Palatino Linotype" w:cs="Arial"/>
        </w:rPr>
      </w:pPr>
    </w:p>
    <w:p w14:paraId="7D30A6D3" w14:textId="4E7CEDAE" w:rsidR="0054420A" w:rsidRDefault="0054420A" w:rsidP="00454A8A">
      <w:pPr>
        <w:spacing w:before="240" w:after="240" w:line="360" w:lineRule="auto"/>
        <w:jc w:val="both"/>
        <w:rPr>
          <w:rFonts w:ascii="Palatino Linotype" w:hAnsi="Palatino Linotype" w:cs="Arial"/>
        </w:rPr>
      </w:pPr>
    </w:p>
    <w:p w14:paraId="31268F75" w14:textId="2F5A3BCB" w:rsidR="00BB0CAF" w:rsidRDefault="00BB0CAF" w:rsidP="00454A8A">
      <w:pPr>
        <w:spacing w:before="240" w:after="240" w:line="360" w:lineRule="auto"/>
        <w:jc w:val="both"/>
        <w:rPr>
          <w:rFonts w:ascii="Palatino Linotype" w:hAnsi="Palatino Linotype" w:cs="Arial"/>
        </w:rPr>
      </w:pPr>
    </w:p>
    <w:p w14:paraId="33B4AEBE" w14:textId="35A07A41" w:rsidR="00BB0CAF" w:rsidRDefault="00BB0CAF" w:rsidP="00454A8A">
      <w:pPr>
        <w:spacing w:before="240" w:after="240" w:line="360" w:lineRule="auto"/>
        <w:jc w:val="both"/>
        <w:rPr>
          <w:rFonts w:ascii="Palatino Linotype" w:hAnsi="Palatino Linotype" w:cs="Arial"/>
        </w:rPr>
      </w:pPr>
    </w:p>
    <w:p w14:paraId="63AF9915" w14:textId="6290A6F9" w:rsidR="004D7953" w:rsidRDefault="004D7953" w:rsidP="00454A8A">
      <w:pPr>
        <w:spacing w:before="240" w:after="240" w:line="360" w:lineRule="auto"/>
        <w:jc w:val="both"/>
        <w:rPr>
          <w:rFonts w:ascii="Palatino Linotype" w:hAnsi="Palatino Linotype" w:cs="Arial"/>
        </w:rPr>
      </w:pPr>
    </w:p>
    <w:p w14:paraId="62629152" w14:textId="7A6DE215" w:rsidR="004D7953" w:rsidRDefault="004D7953" w:rsidP="00454A8A">
      <w:pPr>
        <w:spacing w:before="240" w:after="240" w:line="360" w:lineRule="auto"/>
        <w:jc w:val="both"/>
        <w:rPr>
          <w:rFonts w:ascii="Palatino Linotype" w:hAnsi="Palatino Linotype" w:cs="Arial"/>
        </w:rPr>
      </w:pPr>
    </w:p>
    <w:p w14:paraId="64874406" w14:textId="344998E2" w:rsidR="004D7953" w:rsidRDefault="004D7953" w:rsidP="00454A8A">
      <w:pPr>
        <w:spacing w:before="240" w:after="240" w:line="360" w:lineRule="auto"/>
        <w:jc w:val="both"/>
        <w:rPr>
          <w:rFonts w:ascii="Palatino Linotype" w:hAnsi="Palatino Linotype" w:cs="Arial"/>
        </w:rPr>
      </w:pPr>
    </w:p>
    <w:p w14:paraId="067AF5DD" w14:textId="3636D802" w:rsidR="004D7953" w:rsidRDefault="004D7953" w:rsidP="00454A8A">
      <w:pPr>
        <w:spacing w:before="240" w:after="240" w:line="360" w:lineRule="auto"/>
        <w:jc w:val="both"/>
        <w:rPr>
          <w:rFonts w:ascii="Palatino Linotype" w:hAnsi="Palatino Linotype" w:cs="Arial"/>
        </w:rPr>
      </w:pPr>
    </w:p>
    <w:p w14:paraId="2F58F80A" w14:textId="77777777" w:rsidR="00554DF4" w:rsidRPr="001521F1" w:rsidRDefault="00554DF4" w:rsidP="00554DF4">
      <w:pPr>
        <w:spacing w:before="240" w:after="240" w:line="360" w:lineRule="auto"/>
        <w:jc w:val="center"/>
        <w:rPr>
          <w:rFonts w:ascii="Palatino Linotype" w:hAnsi="Palatino Linotype"/>
        </w:rPr>
      </w:pPr>
      <w:r w:rsidRPr="001521F1">
        <w:rPr>
          <w:rFonts w:ascii="Palatino Linotype" w:hAnsi="Palatino Linotype"/>
          <w:b/>
        </w:rPr>
        <w:lastRenderedPageBreak/>
        <w:t>Índice</w:t>
      </w:r>
      <w:r w:rsidRPr="001521F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1521F1" w:rsidRDefault="00554DF4" w:rsidP="00554DF4">
          <w:pPr>
            <w:pStyle w:val="TtuloTDC"/>
            <w:spacing w:line="480" w:lineRule="auto"/>
          </w:pPr>
        </w:p>
        <w:p w14:paraId="70D38EFC" w14:textId="27F4F81C" w:rsidR="005470B4" w:rsidRDefault="00554DF4">
          <w:pPr>
            <w:pStyle w:val="TDC1"/>
            <w:tabs>
              <w:tab w:val="right" w:leader="dot" w:pos="8779"/>
            </w:tabs>
            <w:rPr>
              <w:noProof/>
              <w:sz w:val="22"/>
              <w:szCs w:val="22"/>
              <w:lang w:val="es-MX" w:eastAsia="es-MX"/>
            </w:rPr>
          </w:pPr>
          <w:r w:rsidRPr="001521F1">
            <w:rPr>
              <w:rFonts w:ascii="Palatino Linotype" w:hAnsi="Palatino Linotype"/>
              <w:b/>
            </w:rPr>
            <w:fldChar w:fldCharType="begin"/>
          </w:r>
          <w:r w:rsidRPr="001521F1">
            <w:rPr>
              <w:rFonts w:ascii="Palatino Linotype" w:hAnsi="Palatino Linotype"/>
              <w:b/>
            </w:rPr>
            <w:instrText xml:space="preserve"> TOC \o "1-3" \h \z \u </w:instrText>
          </w:r>
          <w:r w:rsidRPr="001521F1">
            <w:rPr>
              <w:rFonts w:ascii="Palatino Linotype" w:hAnsi="Palatino Linotype"/>
              <w:b/>
            </w:rPr>
            <w:fldChar w:fldCharType="separate"/>
          </w:r>
          <w:hyperlink w:anchor="_Toc63426530" w:history="1">
            <w:r w:rsidR="005470B4" w:rsidRPr="00D262C0">
              <w:rPr>
                <w:rStyle w:val="Hipervnculo"/>
                <w:noProof/>
              </w:rPr>
              <w:t>ANTECEDENTES</w:t>
            </w:r>
            <w:r w:rsidR="005470B4">
              <w:rPr>
                <w:noProof/>
                <w:webHidden/>
              </w:rPr>
              <w:tab/>
            </w:r>
            <w:r w:rsidR="005470B4">
              <w:rPr>
                <w:noProof/>
                <w:webHidden/>
              </w:rPr>
              <w:fldChar w:fldCharType="begin"/>
            </w:r>
            <w:r w:rsidR="005470B4">
              <w:rPr>
                <w:noProof/>
                <w:webHidden/>
              </w:rPr>
              <w:instrText xml:space="preserve"> PAGEREF _Toc63426530 \h </w:instrText>
            </w:r>
            <w:r w:rsidR="005470B4">
              <w:rPr>
                <w:noProof/>
                <w:webHidden/>
              </w:rPr>
            </w:r>
            <w:r w:rsidR="005470B4">
              <w:rPr>
                <w:noProof/>
                <w:webHidden/>
              </w:rPr>
              <w:fldChar w:fldCharType="separate"/>
            </w:r>
            <w:r w:rsidR="005470B4">
              <w:rPr>
                <w:noProof/>
                <w:webHidden/>
              </w:rPr>
              <w:t>3</w:t>
            </w:r>
            <w:r w:rsidR="005470B4">
              <w:rPr>
                <w:noProof/>
                <w:webHidden/>
              </w:rPr>
              <w:fldChar w:fldCharType="end"/>
            </w:r>
          </w:hyperlink>
        </w:p>
        <w:p w14:paraId="7F215566" w14:textId="00EBEE57" w:rsidR="005470B4" w:rsidRDefault="00571776">
          <w:pPr>
            <w:pStyle w:val="TDC1"/>
            <w:tabs>
              <w:tab w:val="right" w:leader="dot" w:pos="8779"/>
            </w:tabs>
            <w:rPr>
              <w:noProof/>
              <w:sz w:val="22"/>
              <w:szCs w:val="22"/>
              <w:lang w:val="es-MX" w:eastAsia="es-MX"/>
            </w:rPr>
          </w:pPr>
          <w:hyperlink w:anchor="_Toc63426531" w:history="1">
            <w:r w:rsidR="005470B4" w:rsidRPr="00D262C0">
              <w:rPr>
                <w:rStyle w:val="Hipervnculo"/>
                <w:noProof/>
              </w:rPr>
              <w:t>CONSIDERANDO</w:t>
            </w:r>
            <w:r w:rsidR="005470B4">
              <w:rPr>
                <w:noProof/>
                <w:webHidden/>
              </w:rPr>
              <w:tab/>
            </w:r>
            <w:r w:rsidR="005470B4">
              <w:rPr>
                <w:noProof/>
                <w:webHidden/>
              </w:rPr>
              <w:fldChar w:fldCharType="begin"/>
            </w:r>
            <w:r w:rsidR="005470B4">
              <w:rPr>
                <w:noProof/>
                <w:webHidden/>
              </w:rPr>
              <w:instrText xml:space="preserve"> PAGEREF _Toc63426531 \h </w:instrText>
            </w:r>
            <w:r w:rsidR="005470B4">
              <w:rPr>
                <w:noProof/>
                <w:webHidden/>
              </w:rPr>
            </w:r>
            <w:r w:rsidR="005470B4">
              <w:rPr>
                <w:noProof/>
                <w:webHidden/>
              </w:rPr>
              <w:fldChar w:fldCharType="separate"/>
            </w:r>
            <w:r w:rsidR="005470B4">
              <w:rPr>
                <w:noProof/>
                <w:webHidden/>
              </w:rPr>
              <w:t>7</w:t>
            </w:r>
            <w:r w:rsidR="005470B4">
              <w:rPr>
                <w:noProof/>
                <w:webHidden/>
              </w:rPr>
              <w:fldChar w:fldCharType="end"/>
            </w:r>
          </w:hyperlink>
        </w:p>
        <w:p w14:paraId="3CD63400" w14:textId="60A15254" w:rsidR="005470B4" w:rsidRDefault="00571776">
          <w:pPr>
            <w:pStyle w:val="TDC2"/>
            <w:rPr>
              <w:noProof/>
              <w:sz w:val="22"/>
              <w:szCs w:val="22"/>
              <w:lang w:val="es-MX" w:eastAsia="es-MX"/>
            </w:rPr>
          </w:pPr>
          <w:hyperlink w:anchor="_Toc63426532" w:history="1">
            <w:r w:rsidR="005470B4" w:rsidRPr="00D262C0">
              <w:rPr>
                <w:rStyle w:val="Hipervnculo"/>
                <w:rFonts w:ascii="Palatino Linotype" w:hAnsi="Palatino Linotype"/>
                <w:b/>
                <w:noProof/>
              </w:rPr>
              <w:t>PRIMERO. De la competencia</w:t>
            </w:r>
            <w:r w:rsidR="005470B4">
              <w:rPr>
                <w:noProof/>
                <w:webHidden/>
              </w:rPr>
              <w:tab/>
            </w:r>
            <w:r w:rsidR="005470B4">
              <w:rPr>
                <w:noProof/>
                <w:webHidden/>
              </w:rPr>
              <w:fldChar w:fldCharType="begin"/>
            </w:r>
            <w:r w:rsidR="005470B4">
              <w:rPr>
                <w:noProof/>
                <w:webHidden/>
              </w:rPr>
              <w:instrText xml:space="preserve"> PAGEREF _Toc63426532 \h </w:instrText>
            </w:r>
            <w:r w:rsidR="005470B4">
              <w:rPr>
                <w:noProof/>
                <w:webHidden/>
              </w:rPr>
            </w:r>
            <w:r w:rsidR="005470B4">
              <w:rPr>
                <w:noProof/>
                <w:webHidden/>
              </w:rPr>
              <w:fldChar w:fldCharType="separate"/>
            </w:r>
            <w:r w:rsidR="005470B4">
              <w:rPr>
                <w:noProof/>
                <w:webHidden/>
              </w:rPr>
              <w:t>7</w:t>
            </w:r>
            <w:r w:rsidR="005470B4">
              <w:rPr>
                <w:noProof/>
                <w:webHidden/>
              </w:rPr>
              <w:fldChar w:fldCharType="end"/>
            </w:r>
          </w:hyperlink>
        </w:p>
        <w:p w14:paraId="0095A6EA" w14:textId="00844BB0" w:rsidR="005470B4" w:rsidRDefault="00571776">
          <w:pPr>
            <w:pStyle w:val="TDC2"/>
            <w:rPr>
              <w:noProof/>
              <w:sz w:val="22"/>
              <w:szCs w:val="22"/>
              <w:lang w:val="es-MX" w:eastAsia="es-MX"/>
            </w:rPr>
          </w:pPr>
          <w:hyperlink w:anchor="_Toc63426533" w:history="1">
            <w:r w:rsidR="005470B4" w:rsidRPr="00D262C0">
              <w:rPr>
                <w:rStyle w:val="Hipervnculo"/>
                <w:rFonts w:ascii="Palatino Linotype" w:hAnsi="Palatino Linotype"/>
                <w:b/>
                <w:noProof/>
              </w:rPr>
              <w:t>SEGUNDO. De la oportunidad y procedencia.</w:t>
            </w:r>
            <w:r w:rsidR="005470B4">
              <w:rPr>
                <w:noProof/>
                <w:webHidden/>
              </w:rPr>
              <w:tab/>
            </w:r>
            <w:r w:rsidR="005470B4">
              <w:rPr>
                <w:noProof/>
                <w:webHidden/>
              </w:rPr>
              <w:fldChar w:fldCharType="begin"/>
            </w:r>
            <w:r w:rsidR="005470B4">
              <w:rPr>
                <w:noProof/>
                <w:webHidden/>
              </w:rPr>
              <w:instrText xml:space="preserve"> PAGEREF _Toc63426533 \h </w:instrText>
            </w:r>
            <w:r w:rsidR="005470B4">
              <w:rPr>
                <w:noProof/>
                <w:webHidden/>
              </w:rPr>
            </w:r>
            <w:r w:rsidR="005470B4">
              <w:rPr>
                <w:noProof/>
                <w:webHidden/>
              </w:rPr>
              <w:fldChar w:fldCharType="separate"/>
            </w:r>
            <w:r w:rsidR="005470B4">
              <w:rPr>
                <w:noProof/>
                <w:webHidden/>
              </w:rPr>
              <w:t>8</w:t>
            </w:r>
            <w:r w:rsidR="005470B4">
              <w:rPr>
                <w:noProof/>
                <w:webHidden/>
              </w:rPr>
              <w:fldChar w:fldCharType="end"/>
            </w:r>
          </w:hyperlink>
        </w:p>
        <w:p w14:paraId="08311A5B" w14:textId="40E9E7ED" w:rsidR="005470B4" w:rsidRDefault="00571776">
          <w:pPr>
            <w:pStyle w:val="TDC1"/>
            <w:tabs>
              <w:tab w:val="right" w:leader="dot" w:pos="8779"/>
            </w:tabs>
            <w:rPr>
              <w:noProof/>
              <w:sz w:val="22"/>
              <w:szCs w:val="22"/>
              <w:lang w:val="es-MX" w:eastAsia="es-MX"/>
            </w:rPr>
          </w:pPr>
          <w:hyperlink w:anchor="_Toc63426534" w:history="1">
            <w:r w:rsidR="005470B4" w:rsidRPr="00D262C0">
              <w:rPr>
                <w:rStyle w:val="Hipervnculo"/>
                <w:noProof/>
              </w:rPr>
              <w:t>TERCERO. Planteamiento de la Litis.</w:t>
            </w:r>
            <w:r w:rsidR="005470B4">
              <w:rPr>
                <w:noProof/>
                <w:webHidden/>
              </w:rPr>
              <w:tab/>
            </w:r>
            <w:r w:rsidR="005470B4">
              <w:rPr>
                <w:noProof/>
                <w:webHidden/>
              </w:rPr>
              <w:fldChar w:fldCharType="begin"/>
            </w:r>
            <w:r w:rsidR="005470B4">
              <w:rPr>
                <w:noProof/>
                <w:webHidden/>
              </w:rPr>
              <w:instrText xml:space="preserve"> PAGEREF _Toc63426534 \h </w:instrText>
            </w:r>
            <w:r w:rsidR="005470B4">
              <w:rPr>
                <w:noProof/>
                <w:webHidden/>
              </w:rPr>
            </w:r>
            <w:r w:rsidR="005470B4">
              <w:rPr>
                <w:noProof/>
                <w:webHidden/>
              </w:rPr>
              <w:fldChar w:fldCharType="separate"/>
            </w:r>
            <w:r w:rsidR="005470B4">
              <w:rPr>
                <w:noProof/>
                <w:webHidden/>
              </w:rPr>
              <w:t>10</w:t>
            </w:r>
            <w:r w:rsidR="005470B4">
              <w:rPr>
                <w:noProof/>
                <w:webHidden/>
              </w:rPr>
              <w:fldChar w:fldCharType="end"/>
            </w:r>
          </w:hyperlink>
        </w:p>
        <w:p w14:paraId="5ECCC324" w14:textId="481B3EC1" w:rsidR="005470B4" w:rsidRDefault="00571776">
          <w:pPr>
            <w:pStyle w:val="TDC1"/>
            <w:tabs>
              <w:tab w:val="right" w:leader="dot" w:pos="8779"/>
            </w:tabs>
            <w:rPr>
              <w:noProof/>
              <w:sz w:val="22"/>
              <w:szCs w:val="22"/>
              <w:lang w:val="es-MX" w:eastAsia="es-MX"/>
            </w:rPr>
          </w:pPr>
          <w:hyperlink w:anchor="_Toc63426535" w:history="1">
            <w:r w:rsidR="005470B4" w:rsidRPr="00D262C0">
              <w:rPr>
                <w:rStyle w:val="Hipervnculo"/>
                <w:noProof/>
              </w:rPr>
              <w:t>CUARTO. De previo y especial pronunciamiento.</w:t>
            </w:r>
            <w:r w:rsidR="005470B4">
              <w:rPr>
                <w:noProof/>
                <w:webHidden/>
              </w:rPr>
              <w:tab/>
            </w:r>
            <w:r w:rsidR="005470B4">
              <w:rPr>
                <w:noProof/>
                <w:webHidden/>
              </w:rPr>
              <w:fldChar w:fldCharType="begin"/>
            </w:r>
            <w:r w:rsidR="005470B4">
              <w:rPr>
                <w:noProof/>
                <w:webHidden/>
              </w:rPr>
              <w:instrText xml:space="preserve"> PAGEREF _Toc63426535 \h </w:instrText>
            </w:r>
            <w:r w:rsidR="005470B4">
              <w:rPr>
                <w:noProof/>
                <w:webHidden/>
              </w:rPr>
            </w:r>
            <w:r w:rsidR="005470B4">
              <w:rPr>
                <w:noProof/>
                <w:webHidden/>
              </w:rPr>
              <w:fldChar w:fldCharType="separate"/>
            </w:r>
            <w:r w:rsidR="005470B4">
              <w:rPr>
                <w:noProof/>
                <w:webHidden/>
              </w:rPr>
              <w:t>11</w:t>
            </w:r>
            <w:r w:rsidR="005470B4">
              <w:rPr>
                <w:noProof/>
                <w:webHidden/>
              </w:rPr>
              <w:fldChar w:fldCharType="end"/>
            </w:r>
          </w:hyperlink>
        </w:p>
        <w:p w14:paraId="70671640" w14:textId="27155040" w:rsidR="005470B4" w:rsidRDefault="00571776">
          <w:pPr>
            <w:pStyle w:val="TDC1"/>
            <w:tabs>
              <w:tab w:val="right" w:leader="dot" w:pos="8779"/>
            </w:tabs>
            <w:rPr>
              <w:noProof/>
              <w:sz w:val="22"/>
              <w:szCs w:val="22"/>
              <w:lang w:val="es-MX" w:eastAsia="es-MX"/>
            </w:rPr>
          </w:pPr>
          <w:hyperlink w:anchor="_Toc63426536" w:history="1">
            <w:r w:rsidR="005470B4" w:rsidRPr="00D262C0">
              <w:rPr>
                <w:rStyle w:val="Hipervnculo"/>
                <w:noProof/>
              </w:rPr>
              <w:t>QUINTO. Estudio y resolución del asunto</w:t>
            </w:r>
            <w:r w:rsidR="005470B4">
              <w:rPr>
                <w:noProof/>
                <w:webHidden/>
              </w:rPr>
              <w:tab/>
            </w:r>
            <w:r w:rsidR="005470B4">
              <w:rPr>
                <w:noProof/>
                <w:webHidden/>
              </w:rPr>
              <w:fldChar w:fldCharType="begin"/>
            </w:r>
            <w:r w:rsidR="005470B4">
              <w:rPr>
                <w:noProof/>
                <w:webHidden/>
              </w:rPr>
              <w:instrText xml:space="preserve"> PAGEREF _Toc63426536 \h </w:instrText>
            </w:r>
            <w:r w:rsidR="005470B4">
              <w:rPr>
                <w:noProof/>
                <w:webHidden/>
              </w:rPr>
            </w:r>
            <w:r w:rsidR="005470B4">
              <w:rPr>
                <w:noProof/>
                <w:webHidden/>
              </w:rPr>
              <w:fldChar w:fldCharType="separate"/>
            </w:r>
            <w:r w:rsidR="005470B4">
              <w:rPr>
                <w:noProof/>
                <w:webHidden/>
              </w:rPr>
              <w:t>16</w:t>
            </w:r>
            <w:r w:rsidR="005470B4">
              <w:rPr>
                <w:noProof/>
                <w:webHidden/>
              </w:rPr>
              <w:fldChar w:fldCharType="end"/>
            </w:r>
          </w:hyperlink>
        </w:p>
        <w:p w14:paraId="3DCD996D" w14:textId="2AEA02FF" w:rsidR="005470B4" w:rsidRDefault="00571776">
          <w:pPr>
            <w:pStyle w:val="TDC3"/>
            <w:tabs>
              <w:tab w:val="left" w:pos="880"/>
              <w:tab w:val="right" w:leader="dot" w:pos="8779"/>
            </w:tabs>
            <w:rPr>
              <w:noProof/>
              <w:sz w:val="22"/>
              <w:szCs w:val="22"/>
              <w:lang w:val="es-MX" w:eastAsia="es-MX"/>
            </w:rPr>
          </w:pPr>
          <w:hyperlink w:anchor="_Toc63426537" w:history="1">
            <w:r w:rsidR="005470B4" w:rsidRPr="00D262C0">
              <w:rPr>
                <w:rStyle w:val="Hipervnculo"/>
                <w:rFonts w:ascii="Palatino Linotype" w:hAnsi="Palatino Linotype"/>
                <w:b/>
                <w:noProof/>
                <w:lang w:val="es-ES"/>
              </w:rPr>
              <w:t>I.</w:t>
            </w:r>
            <w:r w:rsidR="005470B4">
              <w:rPr>
                <w:noProof/>
                <w:sz w:val="22"/>
                <w:szCs w:val="22"/>
                <w:lang w:val="es-MX" w:eastAsia="es-MX"/>
              </w:rPr>
              <w:tab/>
            </w:r>
            <w:r w:rsidR="005470B4" w:rsidRPr="00D262C0">
              <w:rPr>
                <w:rStyle w:val="Hipervnculo"/>
                <w:rFonts w:ascii="Palatino Linotype" w:hAnsi="Palatino Linotype"/>
                <w:b/>
                <w:noProof/>
                <w:lang w:val="es-ES"/>
              </w:rPr>
              <w:t>De la fuente obligacional</w:t>
            </w:r>
            <w:r w:rsidR="005470B4">
              <w:rPr>
                <w:noProof/>
                <w:webHidden/>
              </w:rPr>
              <w:tab/>
            </w:r>
            <w:r w:rsidR="005470B4">
              <w:rPr>
                <w:noProof/>
                <w:webHidden/>
              </w:rPr>
              <w:fldChar w:fldCharType="begin"/>
            </w:r>
            <w:r w:rsidR="005470B4">
              <w:rPr>
                <w:noProof/>
                <w:webHidden/>
              </w:rPr>
              <w:instrText xml:space="preserve"> PAGEREF _Toc63426537 \h </w:instrText>
            </w:r>
            <w:r w:rsidR="005470B4">
              <w:rPr>
                <w:noProof/>
                <w:webHidden/>
              </w:rPr>
            </w:r>
            <w:r w:rsidR="005470B4">
              <w:rPr>
                <w:noProof/>
                <w:webHidden/>
              </w:rPr>
              <w:fldChar w:fldCharType="separate"/>
            </w:r>
            <w:r w:rsidR="005470B4">
              <w:rPr>
                <w:noProof/>
                <w:webHidden/>
              </w:rPr>
              <w:t>16</w:t>
            </w:r>
            <w:r w:rsidR="005470B4">
              <w:rPr>
                <w:noProof/>
                <w:webHidden/>
              </w:rPr>
              <w:fldChar w:fldCharType="end"/>
            </w:r>
          </w:hyperlink>
        </w:p>
        <w:p w14:paraId="1383ADF6" w14:textId="208C5904" w:rsidR="005470B4" w:rsidRDefault="00571776">
          <w:pPr>
            <w:pStyle w:val="TDC3"/>
            <w:tabs>
              <w:tab w:val="right" w:leader="dot" w:pos="8779"/>
            </w:tabs>
            <w:rPr>
              <w:noProof/>
              <w:sz w:val="22"/>
              <w:szCs w:val="22"/>
              <w:lang w:val="es-MX" w:eastAsia="es-MX"/>
            </w:rPr>
          </w:pPr>
          <w:hyperlink w:anchor="_Toc63426538" w:history="1">
            <w:r w:rsidR="005470B4" w:rsidRPr="00D262C0">
              <w:rPr>
                <w:rStyle w:val="Hipervnculo"/>
                <w:rFonts w:ascii="Palatino Linotype" w:eastAsia="Calibri" w:hAnsi="Palatino Linotype"/>
                <w:b/>
                <w:bCs/>
                <w:noProof/>
              </w:rPr>
              <w:t>II. De la respuesta de los Sujetos Obligados.</w:t>
            </w:r>
            <w:r w:rsidR="005470B4">
              <w:rPr>
                <w:noProof/>
                <w:webHidden/>
              </w:rPr>
              <w:tab/>
            </w:r>
            <w:r w:rsidR="005470B4">
              <w:rPr>
                <w:noProof/>
                <w:webHidden/>
              </w:rPr>
              <w:fldChar w:fldCharType="begin"/>
            </w:r>
            <w:r w:rsidR="005470B4">
              <w:rPr>
                <w:noProof/>
                <w:webHidden/>
              </w:rPr>
              <w:instrText xml:space="preserve"> PAGEREF _Toc63426538 \h </w:instrText>
            </w:r>
            <w:r w:rsidR="005470B4">
              <w:rPr>
                <w:noProof/>
                <w:webHidden/>
              </w:rPr>
            </w:r>
            <w:r w:rsidR="005470B4">
              <w:rPr>
                <w:noProof/>
                <w:webHidden/>
              </w:rPr>
              <w:fldChar w:fldCharType="separate"/>
            </w:r>
            <w:r w:rsidR="005470B4">
              <w:rPr>
                <w:noProof/>
                <w:webHidden/>
              </w:rPr>
              <w:t>16</w:t>
            </w:r>
            <w:r w:rsidR="005470B4">
              <w:rPr>
                <w:noProof/>
                <w:webHidden/>
              </w:rPr>
              <w:fldChar w:fldCharType="end"/>
            </w:r>
          </w:hyperlink>
        </w:p>
        <w:p w14:paraId="3DB57528" w14:textId="182EF37C" w:rsidR="005470B4" w:rsidRDefault="00571776">
          <w:pPr>
            <w:pStyle w:val="TDC3"/>
            <w:tabs>
              <w:tab w:val="right" w:leader="dot" w:pos="8779"/>
            </w:tabs>
            <w:rPr>
              <w:noProof/>
              <w:sz w:val="22"/>
              <w:szCs w:val="22"/>
              <w:lang w:val="es-MX" w:eastAsia="es-MX"/>
            </w:rPr>
          </w:pPr>
          <w:hyperlink w:anchor="_Toc63426539" w:history="1">
            <w:r w:rsidR="005470B4" w:rsidRPr="00D262C0">
              <w:rPr>
                <w:rStyle w:val="Hipervnculo"/>
                <w:rFonts w:ascii="Palatino Linotype" w:hAnsi="Palatino Linotype"/>
                <w:b/>
                <w:bCs/>
                <w:noProof/>
                <w:lang w:val="es-ES"/>
              </w:rPr>
              <w:t>III.  De los avisos de privacidad</w:t>
            </w:r>
            <w:r w:rsidR="005470B4">
              <w:rPr>
                <w:noProof/>
                <w:webHidden/>
              </w:rPr>
              <w:tab/>
            </w:r>
            <w:r w:rsidR="005470B4">
              <w:rPr>
                <w:noProof/>
                <w:webHidden/>
              </w:rPr>
              <w:fldChar w:fldCharType="begin"/>
            </w:r>
            <w:r w:rsidR="005470B4">
              <w:rPr>
                <w:noProof/>
                <w:webHidden/>
              </w:rPr>
              <w:instrText xml:space="preserve"> PAGEREF _Toc63426539 \h </w:instrText>
            </w:r>
            <w:r w:rsidR="005470B4">
              <w:rPr>
                <w:noProof/>
                <w:webHidden/>
              </w:rPr>
            </w:r>
            <w:r w:rsidR="005470B4">
              <w:rPr>
                <w:noProof/>
                <w:webHidden/>
              </w:rPr>
              <w:fldChar w:fldCharType="separate"/>
            </w:r>
            <w:r w:rsidR="005470B4">
              <w:rPr>
                <w:noProof/>
                <w:webHidden/>
              </w:rPr>
              <w:t>22</w:t>
            </w:r>
            <w:r w:rsidR="005470B4">
              <w:rPr>
                <w:noProof/>
                <w:webHidden/>
              </w:rPr>
              <w:fldChar w:fldCharType="end"/>
            </w:r>
          </w:hyperlink>
        </w:p>
        <w:p w14:paraId="755C619C" w14:textId="004EF36F" w:rsidR="005470B4" w:rsidRDefault="00571776">
          <w:pPr>
            <w:pStyle w:val="TDC1"/>
            <w:tabs>
              <w:tab w:val="right" w:leader="dot" w:pos="8779"/>
            </w:tabs>
            <w:rPr>
              <w:noProof/>
              <w:sz w:val="22"/>
              <w:szCs w:val="22"/>
              <w:lang w:val="es-MX" w:eastAsia="es-MX"/>
            </w:rPr>
          </w:pPr>
          <w:hyperlink w:anchor="_Toc63426540" w:history="1">
            <w:r w:rsidR="005470B4" w:rsidRPr="00D262C0">
              <w:rPr>
                <w:rStyle w:val="Hipervnculo"/>
                <w:noProof/>
              </w:rPr>
              <w:t>SEXTO. Vista a los órganos de control interno</w:t>
            </w:r>
            <w:r w:rsidR="005470B4">
              <w:rPr>
                <w:noProof/>
                <w:webHidden/>
              </w:rPr>
              <w:tab/>
            </w:r>
            <w:r w:rsidR="005470B4">
              <w:rPr>
                <w:noProof/>
                <w:webHidden/>
              </w:rPr>
              <w:fldChar w:fldCharType="begin"/>
            </w:r>
            <w:r w:rsidR="005470B4">
              <w:rPr>
                <w:noProof/>
                <w:webHidden/>
              </w:rPr>
              <w:instrText xml:space="preserve"> PAGEREF _Toc63426540 \h </w:instrText>
            </w:r>
            <w:r w:rsidR="005470B4">
              <w:rPr>
                <w:noProof/>
                <w:webHidden/>
              </w:rPr>
            </w:r>
            <w:r w:rsidR="005470B4">
              <w:rPr>
                <w:noProof/>
                <w:webHidden/>
              </w:rPr>
              <w:fldChar w:fldCharType="separate"/>
            </w:r>
            <w:r w:rsidR="005470B4">
              <w:rPr>
                <w:noProof/>
                <w:webHidden/>
              </w:rPr>
              <w:t>29</w:t>
            </w:r>
            <w:r w:rsidR="005470B4">
              <w:rPr>
                <w:noProof/>
                <w:webHidden/>
              </w:rPr>
              <w:fldChar w:fldCharType="end"/>
            </w:r>
          </w:hyperlink>
        </w:p>
        <w:p w14:paraId="741994F4" w14:textId="2AC12B51" w:rsidR="005470B4" w:rsidRDefault="00571776">
          <w:pPr>
            <w:pStyle w:val="TDC1"/>
            <w:tabs>
              <w:tab w:val="right" w:leader="dot" w:pos="8779"/>
            </w:tabs>
            <w:rPr>
              <w:noProof/>
              <w:sz w:val="22"/>
              <w:szCs w:val="22"/>
              <w:lang w:val="es-MX" w:eastAsia="es-MX"/>
            </w:rPr>
          </w:pPr>
          <w:hyperlink w:anchor="_Toc63426541" w:history="1">
            <w:r w:rsidR="005470B4" w:rsidRPr="00D262C0">
              <w:rPr>
                <w:rStyle w:val="Hipervnculo"/>
                <w:rFonts w:ascii="Palatino Linotype" w:eastAsia="Times New Roman" w:hAnsi="Palatino Linotype" w:cstheme="majorBidi"/>
                <w:b/>
                <w:bCs/>
                <w:noProof/>
              </w:rPr>
              <w:t>R E S O L U T I V O S</w:t>
            </w:r>
            <w:r w:rsidR="005470B4">
              <w:rPr>
                <w:noProof/>
                <w:webHidden/>
              </w:rPr>
              <w:tab/>
            </w:r>
            <w:r w:rsidR="005470B4">
              <w:rPr>
                <w:noProof/>
                <w:webHidden/>
              </w:rPr>
              <w:fldChar w:fldCharType="begin"/>
            </w:r>
            <w:r w:rsidR="005470B4">
              <w:rPr>
                <w:noProof/>
                <w:webHidden/>
              </w:rPr>
              <w:instrText xml:space="preserve"> PAGEREF _Toc63426541 \h </w:instrText>
            </w:r>
            <w:r w:rsidR="005470B4">
              <w:rPr>
                <w:noProof/>
                <w:webHidden/>
              </w:rPr>
            </w:r>
            <w:r w:rsidR="005470B4">
              <w:rPr>
                <w:noProof/>
                <w:webHidden/>
              </w:rPr>
              <w:fldChar w:fldCharType="separate"/>
            </w:r>
            <w:r w:rsidR="005470B4">
              <w:rPr>
                <w:noProof/>
                <w:webHidden/>
              </w:rPr>
              <w:t>31</w:t>
            </w:r>
            <w:r w:rsidR="005470B4">
              <w:rPr>
                <w:noProof/>
                <w:webHidden/>
              </w:rPr>
              <w:fldChar w:fldCharType="end"/>
            </w:r>
          </w:hyperlink>
        </w:p>
        <w:p w14:paraId="44970536" w14:textId="14745B71" w:rsidR="00554DF4" w:rsidRPr="001521F1" w:rsidRDefault="00554DF4" w:rsidP="00554DF4">
          <w:pPr>
            <w:spacing w:line="480" w:lineRule="auto"/>
          </w:pPr>
          <w:r w:rsidRPr="001521F1">
            <w:rPr>
              <w:rFonts w:ascii="Palatino Linotype" w:hAnsi="Palatino Linotype"/>
              <w:b/>
              <w:bCs/>
              <w:lang w:val="es-ES"/>
            </w:rPr>
            <w:fldChar w:fldCharType="end"/>
          </w:r>
        </w:p>
      </w:sdtContent>
    </w:sdt>
    <w:p w14:paraId="64CDF88C" w14:textId="5E150D6B" w:rsidR="002E144C" w:rsidRDefault="002E144C" w:rsidP="002E144C">
      <w:pPr>
        <w:spacing w:before="240" w:after="240" w:line="360" w:lineRule="auto"/>
        <w:jc w:val="center"/>
        <w:rPr>
          <w:rFonts w:ascii="Palatino Linotype" w:hAnsi="Palatino Linotype"/>
        </w:rPr>
      </w:pPr>
    </w:p>
    <w:p w14:paraId="68B09FE7" w14:textId="5AF35F8C" w:rsidR="00B50166" w:rsidRDefault="00B50166" w:rsidP="002E144C">
      <w:pPr>
        <w:spacing w:before="240" w:after="240" w:line="360" w:lineRule="auto"/>
        <w:jc w:val="center"/>
        <w:rPr>
          <w:rFonts w:ascii="Palatino Linotype" w:hAnsi="Palatino Linotype"/>
        </w:rPr>
      </w:pPr>
    </w:p>
    <w:p w14:paraId="45A556A6" w14:textId="72FA0182" w:rsidR="00B50166" w:rsidRDefault="00B50166" w:rsidP="002E144C">
      <w:pPr>
        <w:spacing w:before="240" w:after="240" w:line="360" w:lineRule="auto"/>
        <w:jc w:val="center"/>
        <w:rPr>
          <w:rFonts w:ascii="Palatino Linotype" w:hAnsi="Palatino Linotype"/>
        </w:rPr>
      </w:pPr>
    </w:p>
    <w:p w14:paraId="7C18C4F2" w14:textId="5D486755" w:rsidR="00B50166" w:rsidRDefault="00B50166" w:rsidP="002E144C">
      <w:pPr>
        <w:spacing w:before="240" w:after="240" w:line="360" w:lineRule="auto"/>
        <w:jc w:val="center"/>
        <w:rPr>
          <w:rFonts w:ascii="Palatino Linotype" w:hAnsi="Palatino Linotype"/>
        </w:rPr>
      </w:pPr>
    </w:p>
    <w:p w14:paraId="3DB1059D" w14:textId="4B313ACA" w:rsidR="00B50166" w:rsidRDefault="00B50166" w:rsidP="002E144C">
      <w:pPr>
        <w:spacing w:before="240" w:after="240" w:line="360" w:lineRule="auto"/>
        <w:jc w:val="center"/>
        <w:rPr>
          <w:rFonts w:ascii="Palatino Linotype" w:hAnsi="Palatino Linotype"/>
        </w:rPr>
      </w:pPr>
    </w:p>
    <w:p w14:paraId="3AA940A8" w14:textId="77777777" w:rsidR="00B50166" w:rsidRDefault="00B50166" w:rsidP="002E144C">
      <w:pPr>
        <w:spacing w:before="240" w:after="240" w:line="360" w:lineRule="auto"/>
        <w:jc w:val="center"/>
        <w:rPr>
          <w:rFonts w:ascii="Palatino Linotype" w:hAnsi="Palatino Linotype"/>
        </w:rPr>
      </w:pPr>
    </w:p>
    <w:p w14:paraId="0C9ED2DF" w14:textId="77777777" w:rsidR="00C336DF" w:rsidRPr="001521F1" w:rsidRDefault="00C336DF" w:rsidP="002E144C">
      <w:pPr>
        <w:spacing w:before="240" w:after="240" w:line="360" w:lineRule="auto"/>
        <w:jc w:val="center"/>
        <w:rPr>
          <w:rFonts w:ascii="Palatino Linotype" w:hAnsi="Palatino Linotype"/>
        </w:rPr>
      </w:pPr>
    </w:p>
    <w:p w14:paraId="7BC99E4C" w14:textId="565ED4E4" w:rsidR="00554DF4" w:rsidRPr="003E71D0" w:rsidRDefault="00554DF4" w:rsidP="00554DF4">
      <w:pPr>
        <w:spacing w:before="240" w:after="240" w:line="360" w:lineRule="auto"/>
        <w:jc w:val="both"/>
        <w:rPr>
          <w:rFonts w:ascii="Palatino Linotype" w:hAnsi="Palatino Linotype"/>
        </w:rPr>
      </w:pPr>
      <w:r w:rsidRPr="001521F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1521F1" w:rsidRPr="001521F1">
        <w:rPr>
          <w:rFonts w:ascii="Palatino Linotype" w:hAnsi="Palatino Linotype"/>
        </w:rPr>
        <w:t xml:space="preserve">fecha </w:t>
      </w:r>
      <w:r w:rsidR="00EE0C8D">
        <w:rPr>
          <w:rFonts w:ascii="Palatino Linotype" w:hAnsi="Palatino Linotype"/>
        </w:rPr>
        <w:t>diez</w:t>
      </w:r>
      <w:r w:rsidR="00D249C9">
        <w:rPr>
          <w:rFonts w:ascii="Palatino Linotype" w:hAnsi="Palatino Linotype"/>
        </w:rPr>
        <w:t xml:space="preserve"> </w:t>
      </w:r>
      <w:r w:rsidR="003E71D0" w:rsidRPr="003E71D0">
        <w:rPr>
          <w:rFonts w:ascii="Palatino Linotype" w:hAnsi="Palatino Linotype"/>
        </w:rPr>
        <w:t>(</w:t>
      </w:r>
      <w:r w:rsidR="00EE0C8D">
        <w:rPr>
          <w:rFonts w:ascii="Palatino Linotype" w:hAnsi="Palatino Linotype"/>
        </w:rPr>
        <w:t>10</w:t>
      </w:r>
      <w:r w:rsidR="003E71D0" w:rsidRPr="003E71D0">
        <w:rPr>
          <w:rFonts w:ascii="Palatino Linotype" w:hAnsi="Palatino Linotype"/>
        </w:rPr>
        <w:t>)</w:t>
      </w:r>
      <w:r w:rsidR="001521F1" w:rsidRPr="003E71D0">
        <w:rPr>
          <w:rFonts w:ascii="Palatino Linotype" w:eastAsia="Times New Roman" w:hAnsi="Palatino Linotype" w:cs="Arial"/>
          <w:lang w:val="es-MX"/>
        </w:rPr>
        <w:t xml:space="preserve"> de </w:t>
      </w:r>
      <w:r w:rsidR="00EE0C8D">
        <w:rPr>
          <w:rFonts w:ascii="Palatino Linotype" w:eastAsia="Times New Roman" w:hAnsi="Palatino Linotype" w:cs="Arial"/>
          <w:lang w:val="es-MX"/>
        </w:rPr>
        <w:t>febrero</w:t>
      </w:r>
      <w:r w:rsidR="001521F1" w:rsidRPr="003E71D0">
        <w:rPr>
          <w:rFonts w:ascii="Palatino Linotype" w:eastAsia="Times New Roman" w:hAnsi="Palatino Linotype" w:cs="Arial"/>
          <w:lang w:val="es-MX"/>
        </w:rPr>
        <w:t xml:space="preserve"> de dos mil veint</w:t>
      </w:r>
      <w:r w:rsidR="00EE0C8D">
        <w:rPr>
          <w:rFonts w:ascii="Palatino Linotype" w:eastAsia="Times New Roman" w:hAnsi="Palatino Linotype" w:cs="Arial"/>
          <w:lang w:val="es-MX"/>
        </w:rPr>
        <w:t>iuno</w:t>
      </w:r>
      <w:r w:rsidR="001521F1" w:rsidRPr="003E71D0">
        <w:rPr>
          <w:rFonts w:ascii="Palatino Linotype" w:eastAsia="Times New Roman" w:hAnsi="Palatino Linotype" w:cs="Arial"/>
          <w:lang w:val="es-MX"/>
        </w:rPr>
        <w:t>.</w:t>
      </w:r>
    </w:p>
    <w:p w14:paraId="00CABD3A" w14:textId="539D65D4" w:rsidR="00554DF4" w:rsidRPr="001521F1" w:rsidRDefault="00554DF4" w:rsidP="00353EB6">
      <w:pPr>
        <w:pStyle w:val="Encabezado"/>
        <w:spacing w:line="360" w:lineRule="auto"/>
        <w:jc w:val="both"/>
        <w:rPr>
          <w:rFonts w:ascii="Palatino Linotype" w:hAnsi="Palatino Linotype"/>
        </w:rPr>
      </w:pPr>
      <w:r w:rsidRPr="001521F1">
        <w:rPr>
          <w:rFonts w:ascii="Palatino Linotype" w:hAnsi="Palatino Linotype"/>
          <w:b/>
        </w:rPr>
        <w:t>VISTO</w:t>
      </w:r>
      <w:r w:rsidR="00D61088" w:rsidRPr="001521F1">
        <w:rPr>
          <w:rFonts w:ascii="Palatino Linotype" w:hAnsi="Palatino Linotype"/>
          <w:b/>
        </w:rPr>
        <w:t>S</w:t>
      </w:r>
      <w:r w:rsidRPr="001521F1">
        <w:rPr>
          <w:rFonts w:ascii="Palatino Linotype" w:hAnsi="Palatino Linotype"/>
          <w:b/>
        </w:rPr>
        <w:t xml:space="preserve"> </w:t>
      </w:r>
      <w:r w:rsidR="00D61088" w:rsidRPr="001521F1">
        <w:rPr>
          <w:rFonts w:ascii="Palatino Linotype" w:hAnsi="Palatino Linotype"/>
          <w:b/>
        </w:rPr>
        <w:t>los</w:t>
      </w:r>
      <w:r w:rsidRPr="001521F1">
        <w:rPr>
          <w:rFonts w:ascii="Palatino Linotype" w:hAnsi="Palatino Linotype"/>
        </w:rPr>
        <w:t xml:space="preserve"> expediente</w:t>
      </w:r>
      <w:r w:rsidR="00D61088" w:rsidRPr="001521F1">
        <w:rPr>
          <w:rFonts w:ascii="Palatino Linotype" w:hAnsi="Palatino Linotype"/>
        </w:rPr>
        <w:t>s</w:t>
      </w:r>
      <w:r w:rsidRPr="001521F1">
        <w:rPr>
          <w:rFonts w:ascii="Palatino Linotype" w:hAnsi="Palatino Linotype"/>
        </w:rPr>
        <w:t xml:space="preserve"> electrónico</w:t>
      </w:r>
      <w:r w:rsidR="00D61088" w:rsidRPr="001521F1">
        <w:rPr>
          <w:rFonts w:ascii="Palatino Linotype" w:hAnsi="Palatino Linotype"/>
        </w:rPr>
        <w:t>s</w:t>
      </w:r>
      <w:r w:rsidRPr="001521F1">
        <w:rPr>
          <w:rFonts w:ascii="Palatino Linotype" w:hAnsi="Palatino Linotype"/>
        </w:rPr>
        <w:t xml:space="preserve"> formado</w:t>
      </w:r>
      <w:r w:rsidR="00D61088" w:rsidRPr="001521F1">
        <w:rPr>
          <w:rFonts w:ascii="Palatino Linotype" w:hAnsi="Palatino Linotype"/>
        </w:rPr>
        <w:t>s</w:t>
      </w:r>
      <w:r w:rsidRPr="001521F1">
        <w:rPr>
          <w:rFonts w:ascii="Palatino Linotype" w:hAnsi="Palatino Linotype"/>
        </w:rPr>
        <w:t xml:space="preserve"> con</w:t>
      </w:r>
      <w:r w:rsidR="00353EB6" w:rsidRPr="001521F1">
        <w:rPr>
          <w:rFonts w:ascii="Palatino Linotype" w:hAnsi="Palatino Linotype"/>
        </w:rPr>
        <w:t xml:space="preserve"> motivo de</w:t>
      </w:r>
      <w:r w:rsidR="00D61088" w:rsidRPr="001521F1">
        <w:rPr>
          <w:rFonts w:ascii="Palatino Linotype" w:hAnsi="Palatino Linotype"/>
        </w:rPr>
        <w:t xml:space="preserve"> </w:t>
      </w:r>
      <w:r w:rsidR="00353EB6" w:rsidRPr="001521F1">
        <w:rPr>
          <w:rFonts w:ascii="Palatino Linotype" w:hAnsi="Palatino Linotype"/>
        </w:rPr>
        <w:t>l</w:t>
      </w:r>
      <w:r w:rsidR="00D61088" w:rsidRPr="001521F1">
        <w:rPr>
          <w:rFonts w:ascii="Palatino Linotype" w:hAnsi="Palatino Linotype"/>
        </w:rPr>
        <w:t>os</w:t>
      </w:r>
      <w:r w:rsidR="00353EB6" w:rsidRPr="001521F1">
        <w:rPr>
          <w:rFonts w:ascii="Palatino Linotype" w:hAnsi="Palatino Linotype"/>
        </w:rPr>
        <w:t xml:space="preserve"> recurso</w:t>
      </w:r>
      <w:r w:rsidR="00D61088" w:rsidRPr="001521F1">
        <w:rPr>
          <w:rFonts w:ascii="Palatino Linotype" w:hAnsi="Palatino Linotype"/>
        </w:rPr>
        <w:t>s</w:t>
      </w:r>
      <w:r w:rsidR="00353EB6" w:rsidRPr="001521F1">
        <w:rPr>
          <w:rFonts w:ascii="Palatino Linotype" w:hAnsi="Palatino Linotype"/>
        </w:rPr>
        <w:t xml:space="preserve"> de revisión</w:t>
      </w:r>
      <w:r w:rsidR="00353EB6" w:rsidRPr="001521F1">
        <w:rPr>
          <w:rFonts w:ascii="Palatino Linotype" w:hAnsi="Palatino Linotype"/>
          <w:sz w:val="28"/>
        </w:rPr>
        <w:t xml:space="preserve"> </w:t>
      </w:r>
      <w:r w:rsidR="003E71D0" w:rsidRPr="003E71D0">
        <w:rPr>
          <w:rFonts w:ascii="Palatino Linotype" w:hAnsi="Palatino Linotype" w:cs="Arial"/>
          <w:b/>
          <w:bCs/>
          <w:lang w:eastAsia="es-MX"/>
        </w:rPr>
        <w:t>0</w:t>
      </w:r>
      <w:r w:rsidR="00EE0C8D">
        <w:rPr>
          <w:rFonts w:ascii="Palatino Linotype" w:hAnsi="Palatino Linotype" w:cs="Arial"/>
          <w:b/>
          <w:bCs/>
          <w:lang w:eastAsia="es-MX"/>
        </w:rPr>
        <w:t>6158</w:t>
      </w:r>
      <w:r w:rsidR="003E71D0" w:rsidRPr="003E71D0">
        <w:rPr>
          <w:rFonts w:ascii="Palatino Linotype" w:hAnsi="Palatino Linotype" w:cs="Arial"/>
          <w:b/>
          <w:bCs/>
          <w:lang w:eastAsia="es-MX"/>
        </w:rPr>
        <w:t>/INFOEM/IP/RR/2020</w:t>
      </w:r>
      <w:r w:rsidR="00723734">
        <w:rPr>
          <w:rFonts w:ascii="Palatino Linotype" w:hAnsi="Palatino Linotype" w:cs="Arial"/>
          <w:b/>
          <w:bCs/>
          <w:lang w:eastAsia="es-MX"/>
        </w:rPr>
        <w:t xml:space="preserve"> </w:t>
      </w:r>
      <w:r w:rsidR="00953702" w:rsidRPr="001521F1">
        <w:rPr>
          <w:rFonts w:ascii="Palatino Linotype" w:hAnsi="Palatino Linotype"/>
        </w:rPr>
        <w:t>promovido por</w:t>
      </w:r>
      <w:r w:rsidR="00EE0C8D">
        <w:rPr>
          <w:rFonts w:ascii="Palatino Linotype" w:hAnsi="Palatino Linotype"/>
          <w:b/>
        </w:rPr>
        <w:t xml:space="preserve"> un USUARIO del Sistema de Acceso a la Información Mexiquense</w:t>
      </w:r>
      <w:r w:rsidR="00B23C9B" w:rsidRPr="001521F1">
        <w:rPr>
          <w:rFonts w:ascii="Palatino Linotype" w:hAnsi="Palatino Linotype"/>
        </w:rPr>
        <w:t>,</w:t>
      </w:r>
      <w:r w:rsidR="0026533C" w:rsidRPr="001521F1">
        <w:rPr>
          <w:rFonts w:ascii="Palatino Linotype" w:hAnsi="Palatino Linotype"/>
        </w:rPr>
        <w:t xml:space="preserve"> </w:t>
      </w:r>
      <w:r w:rsidRPr="001521F1">
        <w:rPr>
          <w:rFonts w:ascii="Palatino Linotype" w:hAnsi="Palatino Linotype"/>
        </w:rPr>
        <w:t xml:space="preserve">en su calidad de </w:t>
      </w:r>
      <w:r w:rsidRPr="001521F1">
        <w:rPr>
          <w:rFonts w:ascii="Palatino Linotype" w:hAnsi="Palatino Linotype"/>
          <w:b/>
        </w:rPr>
        <w:t>RECURRENTE</w:t>
      </w:r>
      <w:r w:rsidRPr="001521F1">
        <w:rPr>
          <w:rFonts w:ascii="Palatino Linotype" w:hAnsi="Palatino Linotype" w:cs="Arial"/>
        </w:rPr>
        <w:t xml:space="preserve">, en contra de la respuesta del </w:t>
      </w:r>
      <w:r w:rsidR="00EE0C8D" w:rsidRPr="00EE0C8D">
        <w:rPr>
          <w:rFonts w:ascii="Palatino Linotype" w:hAnsi="Palatino Linotype"/>
          <w:b/>
          <w:bCs/>
        </w:rPr>
        <w:t>Ayuntamiento de Atizapán</w:t>
      </w:r>
      <w:r w:rsidRPr="001521F1">
        <w:rPr>
          <w:rFonts w:ascii="Palatino Linotype" w:hAnsi="Palatino Linotype" w:cs="Arial"/>
        </w:rPr>
        <w:t>,</w:t>
      </w:r>
      <w:r w:rsidRPr="001521F1">
        <w:rPr>
          <w:rFonts w:ascii="Palatino Linotype" w:hAnsi="Palatino Linotype"/>
          <w:b/>
        </w:rPr>
        <w:t xml:space="preserve"> </w:t>
      </w:r>
      <w:r w:rsidRPr="001521F1">
        <w:rPr>
          <w:rFonts w:ascii="Palatino Linotype" w:hAnsi="Palatino Linotype"/>
        </w:rPr>
        <w:t>en lo sucesivo el</w:t>
      </w:r>
      <w:r w:rsidRPr="001521F1">
        <w:rPr>
          <w:rFonts w:ascii="Palatino Linotype" w:hAnsi="Palatino Linotype"/>
          <w:b/>
        </w:rPr>
        <w:t xml:space="preserve"> SUJETO OBLIGADO, </w:t>
      </w:r>
      <w:r w:rsidRPr="001521F1">
        <w:rPr>
          <w:rFonts w:ascii="Palatino Linotype" w:hAnsi="Palatino Linotype"/>
        </w:rPr>
        <w:t>se procede a dictar la presente resoluci</w:t>
      </w:r>
      <w:r w:rsidR="007E13CE" w:rsidRPr="001521F1">
        <w:rPr>
          <w:rFonts w:ascii="Palatino Linotype" w:hAnsi="Palatino Linotype"/>
        </w:rPr>
        <w:t>ón, con base en los siguientes:</w:t>
      </w:r>
    </w:p>
    <w:p w14:paraId="7CCA1808" w14:textId="77777777" w:rsidR="00554DF4" w:rsidRPr="001521F1" w:rsidRDefault="00554DF4" w:rsidP="00554DF4">
      <w:pPr>
        <w:pStyle w:val="Ttulo1"/>
        <w:jc w:val="center"/>
      </w:pPr>
      <w:bookmarkStart w:id="0" w:name="_Toc63426530"/>
      <w:r w:rsidRPr="001521F1">
        <w:t>ANTECEDENTES</w:t>
      </w:r>
      <w:bookmarkEnd w:id="0"/>
    </w:p>
    <w:p w14:paraId="7008F36D" w14:textId="77777777" w:rsidR="00554DF4" w:rsidRPr="001521F1" w:rsidRDefault="00554DF4" w:rsidP="00554DF4">
      <w:pPr>
        <w:rPr>
          <w:lang w:val="es-MX" w:eastAsia="en-US"/>
        </w:rPr>
      </w:pPr>
    </w:p>
    <w:p w14:paraId="226F8008" w14:textId="3743ED2B" w:rsidR="00554DF4" w:rsidRPr="009E2A0A" w:rsidRDefault="00554DF4" w:rsidP="00972DAB">
      <w:pPr>
        <w:pStyle w:val="Prrafodelista"/>
        <w:numPr>
          <w:ilvl w:val="0"/>
          <w:numId w:val="1"/>
        </w:numPr>
        <w:spacing w:line="360" w:lineRule="auto"/>
        <w:ind w:left="0" w:firstLine="0"/>
        <w:jc w:val="both"/>
        <w:rPr>
          <w:rFonts w:ascii="Palatino Linotype" w:eastAsia="Times New Roman" w:hAnsi="Palatino Linotype" w:cs="Arial"/>
          <w:lang w:val="es-ES"/>
        </w:rPr>
      </w:pPr>
      <w:r w:rsidRPr="001521F1">
        <w:rPr>
          <w:rFonts w:ascii="Palatino Linotype" w:eastAsia="Calibri" w:hAnsi="Palatino Linotype" w:cs="Arial"/>
          <w:lang w:val="es-ES"/>
        </w:rPr>
        <w:t xml:space="preserve">El día </w:t>
      </w:r>
      <w:r w:rsidR="009E2A0A">
        <w:rPr>
          <w:rFonts w:ascii="Palatino Linotype" w:eastAsia="Calibri" w:hAnsi="Palatino Linotype" w:cs="Arial"/>
          <w:lang w:val="es-ES"/>
        </w:rPr>
        <w:t>veinti</w:t>
      </w:r>
      <w:r w:rsidR="007F0FC5">
        <w:rPr>
          <w:rFonts w:ascii="Palatino Linotype" w:eastAsia="Calibri" w:hAnsi="Palatino Linotype" w:cs="Arial"/>
          <w:lang w:val="es-ES"/>
        </w:rPr>
        <w:t>nueve</w:t>
      </w:r>
      <w:r w:rsidR="007438EE" w:rsidRPr="001521F1">
        <w:rPr>
          <w:rFonts w:ascii="Palatino Linotype" w:eastAsia="Calibri" w:hAnsi="Palatino Linotype" w:cs="Arial"/>
          <w:lang w:val="es-ES"/>
        </w:rPr>
        <w:t xml:space="preserve"> </w:t>
      </w:r>
      <w:r w:rsidRPr="001521F1">
        <w:rPr>
          <w:rFonts w:ascii="Palatino Linotype" w:eastAsia="Calibri" w:hAnsi="Palatino Linotype" w:cs="Arial"/>
          <w:lang w:val="es-ES"/>
        </w:rPr>
        <w:t>(</w:t>
      </w:r>
      <w:r w:rsidR="009E2A0A">
        <w:rPr>
          <w:rFonts w:ascii="Palatino Linotype" w:eastAsia="Calibri" w:hAnsi="Palatino Linotype" w:cs="Arial"/>
          <w:lang w:val="es-ES"/>
        </w:rPr>
        <w:t>2</w:t>
      </w:r>
      <w:r w:rsidR="007F0FC5">
        <w:rPr>
          <w:rFonts w:ascii="Palatino Linotype" w:eastAsia="Calibri" w:hAnsi="Palatino Linotype" w:cs="Arial"/>
          <w:lang w:val="es-ES"/>
        </w:rPr>
        <w:t>9</w:t>
      </w:r>
      <w:r w:rsidRPr="001521F1">
        <w:rPr>
          <w:rFonts w:ascii="Palatino Linotype" w:eastAsia="Calibri" w:hAnsi="Palatino Linotype" w:cs="Arial"/>
          <w:lang w:val="es-ES"/>
        </w:rPr>
        <w:t xml:space="preserve">) </w:t>
      </w:r>
      <w:r w:rsidRPr="001521F1">
        <w:rPr>
          <w:rFonts w:ascii="Palatino Linotype" w:eastAsia="Calibri" w:hAnsi="Palatino Linotype" w:cs="Times New Roman"/>
          <w:lang w:val="es-ES"/>
        </w:rPr>
        <w:t>de</w:t>
      </w:r>
      <w:r w:rsidR="00DD65E4" w:rsidRPr="001521F1">
        <w:rPr>
          <w:rFonts w:ascii="Palatino Linotype" w:eastAsia="Calibri" w:hAnsi="Palatino Linotype" w:cs="Times New Roman"/>
          <w:lang w:val="es-ES"/>
        </w:rPr>
        <w:t xml:space="preserve"> </w:t>
      </w:r>
      <w:r w:rsidR="00B4747D">
        <w:rPr>
          <w:rFonts w:ascii="Palatino Linotype" w:eastAsia="Calibri" w:hAnsi="Palatino Linotype" w:cs="Times New Roman"/>
          <w:lang w:val="es-ES"/>
        </w:rPr>
        <w:t>octubre</w:t>
      </w:r>
      <w:r w:rsidRPr="001521F1">
        <w:rPr>
          <w:rFonts w:ascii="Palatino Linotype" w:eastAsia="Calibri" w:hAnsi="Palatino Linotype" w:cs="Times New Roman"/>
          <w:lang w:val="es-ES"/>
        </w:rPr>
        <w:t xml:space="preserve"> de dos mil</w:t>
      </w:r>
      <w:r w:rsidR="001D7A5B" w:rsidRPr="001521F1">
        <w:rPr>
          <w:rFonts w:ascii="Palatino Linotype" w:eastAsia="Calibri" w:hAnsi="Palatino Linotype" w:cs="Times New Roman"/>
          <w:lang w:val="es-ES"/>
        </w:rPr>
        <w:t xml:space="preserve"> veinte</w:t>
      </w:r>
      <w:r w:rsidRPr="001521F1">
        <w:rPr>
          <w:rFonts w:ascii="Palatino Linotype" w:eastAsia="Calibri" w:hAnsi="Palatino Linotype" w:cs="Arial"/>
          <w:lang w:val="es-ES"/>
        </w:rPr>
        <w:t>,</w:t>
      </w:r>
      <w:r w:rsidRPr="001521F1">
        <w:rPr>
          <w:rFonts w:ascii="Palatino Linotype" w:eastAsia="Calibri" w:hAnsi="Palatino Linotype" w:cs="Times New Roman"/>
          <w:lang w:val="es-ES"/>
        </w:rPr>
        <w:t xml:space="preserve"> </w:t>
      </w:r>
      <w:r w:rsidRPr="001521F1">
        <w:rPr>
          <w:rFonts w:ascii="Palatino Linotype" w:eastAsia="Calibri" w:hAnsi="Palatino Linotype" w:cs="Times New Roman"/>
          <w:b/>
          <w:lang w:val="es-ES"/>
        </w:rPr>
        <w:t>EL RECURRENTE</w:t>
      </w:r>
      <w:r w:rsidRPr="001521F1">
        <w:rPr>
          <w:rFonts w:ascii="Palatino Linotype" w:hAnsi="Palatino Linotype"/>
          <w:b/>
        </w:rPr>
        <w:t>,</w:t>
      </w:r>
      <w:r w:rsidRPr="001521F1">
        <w:rPr>
          <w:rFonts w:ascii="Palatino Linotype" w:eastAsia="Calibri" w:hAnsi="Palatino Linotype" w:cs="Arial"/>
          <w:lang w:val="es-ES"/>
        </w:rPr>
        <w:t xml:space="preserve"> ante el </w:t>
      </w:r>
      <w:r w:rsidRPr="001521F1">
        <w:rPr>
          <w:rFonts w:ascii="Palatino Linotype" w:eastAsia="Calibri" w:hAnsi="Palatino Linotype" w:cs="Arial"/>
          <w:b/>
          <w:lang w:val="es-ES"/>
        </w:rPr>
        <w:t>SUJETO OBLIGADO</w:t>
      </w:r>
      <w:r w:rsidRPr="001521F1">
        <w:rPr>
          <w:rFonts w:ascii="Palatino Linotype" w:eastAsia="Calibri" w:hAnsi="Palatino Linotype" w:cs="Arial"/>
        </w:rPr>
        <w:t xml:space="preserve"> vía </w:t>
      </w:r>
      <w:r w:rsidRPr="001521F1">
        <w:rPr>
          <w:rFonts w:ascii="Palatino Linotype" w:eastAsia="Calibri" w:hAnsi="Palatino Linotype" w:cs="Arial"/>
          <w:lang w:val="es-ES"/>
        </w:rPr>
        <w:t>Sistema de Acceso a la Información Mexiquense (</w:t>
      </w:r>
      <w:r w:rsidRPr="001521F1">
        <w:rPr>
          <w:rFonts w:ascii="Palatino Linotype" w:eastAsia="Calibri" w:hAnsi="Palatino Linotype" w:cs="Arial"/>
          <w:b/>
          <w:lang w:val="es-ES"/>
        </w:rPr>
        <w:t>SAIMEX)</w:t>
      </w:r>
      <w:r w:rsidRPr="001521F1">
        <w:rPr>
          <w:rFonts w:ascii="Palatino Linotype" w:eastAsia="Calibri" w:hAnsi="Palatino Linotype" w:cs="Arial"/>
          <w:lang w:val="es-ES"/>
        </w:rPr>
        <w:t>, presentó la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solicitud</w:t>
      </w:r>
      <w:r w:rsidR="00D61088" w:rsidRPr="001521F1">
        <w:rPr>
          <w:rFonts w:ascii="Palatino Linotype" w:eastAsia="Calibri" w:hAnsi="Palatino Linotype" w:cs="Arial"/>
          <w:lang w:val="es-ES"/>
        </w:rPr>
        <w:t>es</w:t>
      </w:r>
      <w:r w:rsidRPr="001521F1">
        <w:rPr>
          <w:rFonts w:ascii="Palatino Linotype" w:eastAsia="Calibri" w:hAnsi="Palatino Linotype" w:cs="Arial"/>
          <w:lang w:val="es-ES"/>
        </w:rPr>
        <w:t xml:space="preserve"> de información pública registrada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con </w:t>
      </w:r>
      <w:r w:rsidR="00D61088" w:rsidRPr="001521F1">
        <w:rPr>
          <w:rFonts w:ascii="Palatino Linotype" w:eastAsia="Calibri" w:hAnsi="Palatino Linotype" w:cs="Arial"/>
          <w:lang w:val="es-ES"/>
        </w:rPr>
        <w:t>los</w:t>
      </w:r>
      <w:r w:rsidRPr="001521F1">
        <w:rPr>
          <w:rFonts w:ascii="Palatino Linotype" w:eastAsia="Calibri" w:hAnsi="Palatino Linotype" w:cs="Arial"/>
          <w:lang w:val="es-ES"/>
        </w:rPr>
        <w:t xml:space="preserve"> número</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w:t>
      </w:r>
      <w:r w:rsidR="007F0FC5" w:rsidRPr="001521F1">
        <w:rPr>
          <w:rFonts w:ascii="Palatino Linotype" w:eastAsia="Times New Roman" w:hAnsi="Palatino Linotype" w:cs="Arial"/>
          <w:b/>
          <w:bCs/>
          <w:lang w:val="es-ES"/>
        </w:rPr>
        <w:t>00</w:t>
      </w:r>
      <w:r w:rsidR="007F0FC5">
        <w:rPr>
          <w:rFonts w:ascii="Palatino Linotype" w:eastAsia="Times New Roman" w:hAnsi="Palatino Linotype" w:cs="Arial"/>
          <w:b/>
          <w:bCs/>
          <w:lang w:val="es-ES"/>
        </w:rPr>
        <w:t>1</w:t>
      </w:r>
      <w:r w:rsidR="009E2A0A">
        <w:rPr>
          <w:rFonts w:ascii="Palatino Linotype" w:eastAsia="Times New Roman" w:hAnsi="Palatino Linotype" w:cs="Arial"/>
          <w:b/>
          <w:bCs/>
          <w:lang w:val="es-ES"/>
        </w:rPr>
        <w:t>24</w:t>
      </w:r>
      <w:r w:rsidR="007F0FC5" w:rsidRPr="001521F1">
        <w:rPr>
          <w:rFonts w:ascii="Palatino Linotype" w:eastAsia="Times New Roman" w:hAnsi="Palatino Linotype" w:cs="Arial"/>
          <w:b/>
          <w:bCs/>
          <w:lang w:val="es-ES"/>
        </w:rPr>
        <w:t>/</w:t>
      </w:r>
      <w:r w:rsidR="009E2A0A">
        <w:rPr>
          <w:rFonts w:ascii="Palatino Linotype" w:eastAsia="Times New Roman" w:hAnsi="Palatino Linotype" w:cs="Arial"/>
          <w:b/>
          <w:bCs/>
          <w:lang w:val="es-ES"/>
        </w:rPr>
        <w:t>ATIZAPAN</w:t>
      </w:r>
      <w:r w:rsidR="007F0FC5" w:rsidRPr="001521F1">
        <w:rPr>
          <w:rFonts w:ascii="Palatino Linotype" w:eastAsia="Times New Roman" w:hAnsi="Palatino Linotype" w:cs="Arial"/>
          <w:b/>
          <w:bCs/>
          <w:lang w:val="es-ES"/>
        </w:rPr>
        <w:t>/IP/2020</w:t>
      </w:r>
      <w:r w:rsidR="009E2A0A">
        <w:rPr>
          <w:rFonts w:ascii="Palatino Linotype" w:eastAsia="Times New Roman" w:hAnsi="Palatino Linotype" w:cs="Arial"/>
          <w:b/>
          <w:bCs/>
          <w:lang w:val="es-ES"/>
        </w:rPr>
        <w:t>,</w:t>
      </w:r>
      <w:r w:rsidR="00972DAB">
        <w:rPr>
          <w:rFonts w:ascii="Palatino Linotype" w:eastAsia="Times New Roman" w:hAnsi="Palatino Linotype" w:cs="Arial"/>
          <w:lang w:val="es-ES"/>
        </w:rPr>
        <w:t xml:space="preserve"> </w:t>
      </w:r>
      <w:r w:rsidRPr="00972DAB">
        <w:rPr>
          <w:rFonts w:ascii="Palatino Linotype" w:eastAsia="Calibri" w:hAnsi="Palatino Linotype" w:cs="Arial"/>
          <w:lang w:val="es-ES"/>
        </w:rPr>
        <w:t>mediante la</w:t>
      </w:r>
      <w:r w:rsidR="00D61088" w:rsidRPr="00972DAB">
        <w:rPr>
          <w:rFonts w:ascii="Palatino Linotype" w:eastAsia="Calibri" w:hAnsi="Palatino Linotype" w:cs="Arial"/>
          <w:lang w:val="es-ES"/>
        </w:rPr>
        <w:t>s</w:t>
      </w:r>
      <w:r w:rsidRPr="00972DAB">
        <w:rPr>
          <w:rFonts w:ascii="Palatino Linotype" w:eastAsia="Calibri" w:hAnsi="Palatino Linotype" w:cs="Arial"/>
          <w:lang w:val="es-ES"/>
        </w:rPr>
        <w:t xml:space="preserve"> cual</w:t>
      </w:r>
      <w:r w:rsidR="00D61088" w:rsidRPr="00972DAB">
        <w:rPr>
          <w:rFonts w:ascii="Palatino Linotype" w:eastAsia="Calibri" w:hAnsi="Palatino Linotype" w:cs="Arial"/>
          <w:lang w:val="es-ES"/>
        </w:rPr>
        <w:t>es</w:t>
      </w:r>
      <w:r w:rsidRPr="00972DAB">
        <w:rPr>
          <w:rFonts w:ascii="Palatino Linotype" w:eastAsia="Calibri" w:hAnsi="Palatino Linotype" w:cs="Arial"/>
          <w:lang w:val="es-ES"/>
        </w:rPr>
        <w:t xml:space="preserve"> solicitó lo siguiente:</w:t>
      </w:r>
    </w:p>
    <w:p w14:paraId="43EE6D9A" w14:textId="77777777" w:rsidR="009E2A0A" w:rsidRPr="00972DAB" w:rsidRDefault="009E2A0A" w:rsidP="009E2A0A">
      <w:pPr>
        <w:pStyle w:val="Prrafodelista"/>
        <w:spacing w:line="360" w:lineRule="auto"/>
        <w:ind w:left="0"/>
        <w:jc w:val="both"/>
        <w:rPr>
          <w:rFonts w:ascii="Palatino Linotype" w:eastAsia="Times New Roman" w:hAnsi="Palatino Linotype" w:cs="Arial"/>
          <w:lang w:val="es-ES"/>
        </w:rPr>
      </w:pPr>
    </w:p>
    <w:p w14:paraId="00116B09" w14:textId="77777777" w:rsidR="009E2A0A" w:rsidRDefault="009E2A0A" w:rsidP="00972DAB">
      <w:pPr>
        <w:ind w:left="567" w:right="567"/>
        <w:jc w:val="both"/>
        <w:rPr>
          <w:rFonts w:ascii="Palatino Linotype" w:eastAsia="Calibri" w:hAnsi="Palatino Linotype" w:cs="Arial"/>
          <w:i/>
          <w:sz w:val="22"/>
          <w:lang w:val="es-ES"/>
        </w:rPr>
      </w:pPr>
      <w:r w:rsidRPr="001521F1">
        <w:rPr>
          <w:rFonts w:ascii="Palatino Linotype" w:eastAsia="Times New Roman" w:hAnsi="Palatino Linotype" w:cs="Arial"/>
          <w:b/>
          <w:bCs/>
          <w:lang w:val="es-ES"/>
        </w:rPr>
        <w:t>00</w:t>
      </w:r>
      <w:r>
        <w:rPr>
          <w:rFonts w:ascii="Palatino Linotype" w:eastAsia="Times New Roman" w:hAnsi="Palatino Linotype" w:cs="Arial"/>
          <w:b/>
          <w:bCs/>
          <w:lang w:val="es-ES"/>
        </w:rPr>
        <w:t>124</w:t>
      </w:r>
      <w:r w:rsidRPr="001521F1">
        <w:rPr>
          <w:rFonts w:ascii="Palatino Linotype" w:eastAsia="Times New Roman" w:hAnsi="Palatino Linotype" w:cs="Arial"/>
          <w:b/>
          <w:bCs/>
          <w:lang w:val="es-ES"/>
        </w:rPr>
        <w:t>/</w:t>
      </w:r>
      <w:r>
        <w:rPr>
          <w:rFonts w:ascii="Palatino Linotype" w:eastAsia="Times New Roman" w:hAnsi="Palatino Linotype" w:cs="Arial"/>
          <w:b/>
          <w:bCs/>
          <w:lang w:val="es-ES"/>
        </w:rPr>
        <w:t>ATIZAPAN</w:t>
      </w:r>
      <w:r w:rsidRPr="001521F1">
        <w:rPr>
          <w:rFonts w:ascii="Palatino Linotype" w:eastAsia="Times New Roman" w:hAnsi="Palatino Linotype" w:cs="Arial"/>
          <w:b/>
          <w:bCs/>
          <w:lang w:val="es-ES"/>
        </w:rPr>
        <w:t>/IP/2020</w:t>
      </w:r>
      <w:r w:rsidRPr="001521F1">
        <w:rPr>
          <w:rFonts w:ascii="Palatino Linotype" w:eastAsia="Calibri" w:hAnsi="Palatino Linotype" w:cs="Arial"/>
          <w:i/>
          <w:sz w:val="22"/>
          <w:lang w:val="es-ES"/>
        </w:rPr>
        <w:t xml:space="preserve"> </w:t>
      </w:r>
    </w:p>
    <w:p w14:paraId="2B2D082A" w14:textId="2B567ABA" w:rsidR="00972DAB" w:rsidRPr="001521F1" w:rsidRDefault="00972DAB" w:rsidP="00972DAB">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9E2A0A" w:rsidRPr="009E2A0A">
        <w:rPr>
          <w:rFonts w:ascii="Palatino Linotype" w:eastAsia="Times New Roman" w:hAnsi="Palatino Linotype" w:cs="Times New Roman"/>
          <w:i/>
          <w:sz w:val="22"/>
          <w:szCs w:val="14"/>
          <w:lang w:val="es-MX" w:eastAsia="es-MX"/>
        </w:rPr>
        <w:t xml:space="preserve">Quiero saber que hacen con los datos personales, cuando las personas son puestas a disposición de la </w:t>
      </w:r>
      <w:proofErr w:type="spellStart"/>
      <w:r w:rsidR="009E2A0A" w:rsidRPr="009E2A0A">
        <w:rPr>
          <w:rFonts w:ascii="Palatino Linotype" w:eastAsia="Times New Roman" w:hAnsi="Palatino Linotype" w:cs="Times New Roman"/>
          <w:i/>
          <w:sz w:val="22"/>
          <w:szCs w:val="14"/>
          <w:lang w:val="es-MX" w:eastAsia="es-MX"/>
        </w:rPr>
        <w:t>oficialia</w:t>
      </w:r>
      <w:proofErr w:type="spellEnd"/>
      <w:r w:rsidR="009E2A0A" w:rsidRPr="009E2A0A">
        <w:rPr>
          <w:rFonts w:ascii="Palatino Linotype" w:eastAsia="Times New Roman" w:hAnsi="Palatino Linotype" w:cs="Times New Roman"/>
          <w:i/>
          <w:sz w:val="22"/>
          <w:szCs w:val="14"/>
          <w:lang w:val="es-MX" w:eastAsia="es-MX"/>
        </w:rPr>
        <w:t xml:space="preserve"> calificador. Como consecuencia también quiero que se me proporcione el aviso de privacidad de la </w:t>
      </w:r>
      <w:proofErr w:type="spellStart"/>
      <w:r w:rsidR="009E2A0A" w:rsidRPr="009E2A0A">
        <w:rPr>
          <w:rFonts w:ascii="Palatino Linotype" w:eastAsia="Times New Roman" w:hAnsi="Palatino Linotype" w:cs="Times New Roman"/>
          <w:i/>
          <w:sz w:val="22"/>
          <w:szCs w:val="14"/>
          <w:lang w:val="es-MX" w:eastAsia="es-MX"/>
        </w:rPr>
        <w:t>oficialia</w:t>
      </w:r>
      <w:proofErr w:type="spellEnd"/>
      <w:r w:rsidR="009E2A0A" w:rsidRPr="009E2A0A">
        <w:rPr>
          <w:rFonts w:ascii="Palatino Linotype" w:eastAsia="Times New Roman" w:hAnsi="Palatino Linotype" w:cs="Times New Roman"/>
          <w:i/>
          <w:sz w:val="22"/>
          <w:szCs w:val="14"/>
          <w:lang w:val="es-MX" w:eastAsia="es-MX"/>
        </w:rPr>
        <w:t xml:space="preserve"> calificadora de su municipio.</w:t>
      </w:r>
      <w:r w:rsidRPr="001521F1">
        <w:rPr>
          <w:rFonts w:ascii="Palatino Linotype" w:eastAsia="Calibri" w:hAnsi="Palatino Linotype" w:cs="Arial"/>
          <w:i/>
          <w:sz w:val="22"/>
          <w:lang w:val="es-ES"/>
        </w:rPr>
        <w:t>” (Sic)</w:t>
      </w:r>
    </w:p>
    <w:p w14:paraId="18A7F04A" w14:textId="77777777" w:rsidR="00972DAB" w:rsidRDefault="00972DAB" w:rsidP="00972DAB">
      <w:pPr>
        <w:ind w:left="567" w:right="567"/>
        <w:jc w:val="both"/>
        <w:rPr>
          <w:rFonts w:ascii="Palatino Linotype" w:eastAsia="Times New Roman" w:hAnsi="Palatino Linotype" w:cs="Arial"/>
          <w:b/>
          <w:bCs/>
          <w:lang w:val="es-ES"/>
        </w:rPr>
      </w:pPr>
    </w:p>
    <w:p w14:paraId="1E6D85C1" w14:textId="6AB0FFCC" w:rsidR="00972DAB" w:rsidRDefault="00972DAB" w:rsidP="00972DAB">
      <w:pPr>
        <w:ind w:left="567" w:right="567"/>
        <w:jc w:val="both"/>
        <w:rPr>
          <w:rFonts w:ascii="Palatino Linotype" w:eastAsia="Times New Roman" w:hAnsi="Palatino Linotype" w:cs="Arial"/>
          <w:b/>
          <w:bCs/>
          <w:lang w:val="es-ES"/>
        </w:rPr>
      </w:pPr>
    </w:p>
    <w:p w14:paraId="43692616" w14:textId="77777777" w:rsidR="00554DF4" w:rsidRPr="001521F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521F1">
        <w:rPr>
          <w:rFonts w:ascii="Palatino Linotype" w:eastAsia="Times New Roman" w:hAnsi="Palatino Linotype" w:cs="Arial"/>
          <w:lang w:val="es-ES"/>
        </w:rPr>
        <w:t xml:space="preserve">Señaló como modalidad de entrega de la información a través del </w:t>
      </w:r>
      <w:r w:rsidRPr="001521F1">
        <w:rPr>
          <w:rFonts w:ascii="Palatino Linotype" w:eastAsia="Times New Roman" w:hAnsi="Palatino Linotype" w:cs="Arial"/>
          <w:b/>
          <w:lang w:val="es-ES"/>
        </w:rPr>
        <w:t>SAIMEX.</w:t>
      </w:r>
    </w:p>
    <w:p w14:paraId="33E6EFF0" w14:textId="77777777" w:rsidR="00B12E16" w:rsidRPr="001521F1" w:rsidRDefault="00B12E16" w:rsidP="00B12E16">
      <w:pPr>
        <w:pStyle w:val="Prrafodelista"/>
        <w:spacing w:line="360" w:lineRule="auto"/>
        <w:ind w:left="0"/>
        <w:jc w:val="both"/>
        <w:rPr>
          <w:rFonts w:ascii="Palatino Linotype" w:eastAsia="Times New Roman" w:hAnsi="Palatino Linotype" w:cs="Arial"/>
          <w:lang w:val="es-ES"/>
        </w:rPr>
      </w:pPr>
    </w:p>
    <w:p w14:paraId="174685DA" w14:textId="64406D25" w:rsidR="00AD1D4C" w:rsidRPr="001521F1"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1521F1">
        <w:rPr>
          <w:rFonts w:ascii="Palatino Linotype" w:eastAsia="Calibri" w:hAnsi="Palatino Linotype" w:cs="Times New Roman"/>
          <w:lang w:val="es-ES"/>
        </w:rPr>
        <w:t xml:space="preserve">El </w:t>
      </w:r>
      <w:r w:rsidR="007F0FC5">
        <w:rPr>
          <w:rFonts w:ascii="Palatino Linotype" w:eastAsia="Calibri" w:hAnsi="Palatino Linotype" w:cs="Times New Roman"/>
          <w:lang w:val="es-ES"/>
        </w:rPr>
        <w:t>vei</w:t>
      </w:r>
      <w:r w:rsidR="00BD05AA">
        <w:rPr>
          <w:rFonts w:ascii="Palatino Linotype" w:eastAsia="Calibri" w:hAnsi="Palatino Linotype" w:cs="Times New Roman"/>
          <w:lang w:val="es-ES"/>
        </w:rPr>
        <w:t>nti</w:t>
      </w:r>
      <w:r w:rsidR="009E2A0A">
        <w:rPr>
          <w:rFonts w:ascii="Palatino Linotype" w:eastAsia="Calibri" w:hAnsi="Palatino Linotype" w:cs="Times New Roman"/>
          <w:lang w:val="es-ES"/>
        </w:rPr>
        <w:t>cinco</w:t>
      </w:r>
      <w:r w:rsidR="00710D1E">
        <w:rPr>
          <w:rFonts w:ascii="Palatino Linotype" w:eastAsia="Calibri" w:hAnsi="Palatino Linotype" w:cs="Times New Roman"/>
          <w:lang w:val="es-ES"/>
        </w:rPr>
        <w:t xml:space="preserve"> </w:t>
      </w:r>
      <w:r w:rsidR="006D6CCC" w:rsidRPr="001521F1">
        <w:rPr>
          <w:rFonts w:ascii="Palatino Linotype" w:eastAsia="Calibri" w:hAnsi="Palatino Linotype" w:cs="Arial"/>
          <w:lang w:val="es-ES"/>
        </w:rPr>
        <w:t>(</w:t>
      </w:r>
      <w:r w:rsidR="007F0FC5">
        <w:rPr>
          <w:rFonts w:ascii="Palatino Linotype" w:eastAsia="Calibri" w:hAnsi="Palatino Linotype" w:cs="Arial"/>
          <w:lang w:val="es-ES"/>
        </w:rPr>
        <w:t>2</w:t>
      </w:r>
      <w:r w:rsidR="009E2A0A">
        <w:rPr>
          <w:rFonts w:ascii="Palatino Linotype" w:eastAsia="Calibri" w:hAnsi="Palatino Linotype" w:cs="Arial"/>
          <w:lang w:val="es-ES"/>
        </w:rPr>
        <w:t>5</w:t>
      </w:r>
      <w:r w:rsidR="006D6CCC" w:rsidRPr="001521F1">
        <w:rPr>
          <w:rFonts w:ascii="Palatino Linotype" w:eastAsia="Calibri" w:hAnsi="Palatino Linotype" w:cs="Arial"/>
          <w:lang w:val="es-ES"/>
        </w:rPr>
        <w:t xml:space="preserve">) </w:t>
      </w:r>
      <w:r w:rsidR="006D6CCC" w:rsidRPr="001521F1">
        <w:rPr>
          <w:rFonts w:ascii="Palatino Linotype" w:eastAsia="Calibri" w:hAnsi="Palatino Linotype" w:cs="Times New Roman"/>
          <w:lang w:val="es-ES"/>
        </w:rPr>
        <w:t xml:space="preserve">de </w:t>
      </w:r>
      <w:r w:rsidR="009E2A0A">
        <w:rPr>
          <w:rFonts w:ascii="Palatino Linotype" w:eastAsia="Calibri" w:hAnsi="Palatino Linotype" w:cs="Times New Roman"/>
          <w:lang w:val="es-ES"/>
        </w:rPr>
        <w:t>noviembre</w:t>
      </w:r>
      <w:r w:rsidR="007838C0" w:rsidRPr="001521F1">
        <w:rPr>
          <w:rFonts w:ascii="Palatino Linotype" w:eastAsia="Calibri" w:hAnsi="Palatino Linotype" w:cs="Times New Roman"/>
          <w:lang w:val="es-ES"/>
        </w:rPr>
        <w:t xml:space="preserve"> de dos mil veinte</w:t>
      </w:r>
      <w:r w:rsidRPr="001521F1">
        <w:rPr>
          <w:rFonts w:ascii="Palatino Linotype" w:eastAsia="Calibri" w:hAnsi="Palatino Linotype" w:cs="Times New Roman"/>
          <w:lang w:val="es-ES"/>
        </w:rPr>
        <w:t xml:space="preserve">, el </w:t>
      </w:r>
      <w:r w:rsidRPr="001521F1">
        <w:rPr>
          <w:rFonts w:ascii="Palatino Linotype" w:eastAsia="Calibri" w:hAnsi="Palatino Linotype" w:cs="Arial"/>
          <w:b/>
          <w:lang w:val="es-AR"/>
        </w:rPr>
        <w:t>SUJETO OBLIGADO</w:t>
      </w:r>
      <w:r w:rsidRPr="001521F1">
        <w:rPr>
          <w:rFonts w:ascii="Palatino Linotype" w:eastAsia="Calibri" w:hAnsi="Palatino Linotype" w:cs="Arial"/>
          <w:b/>
          <w:i/>
          <w:lang w:val="es-AR"/>
        </w:rPr>
        <w:t xml:space="preserve"> </w:t>
      </w:r>
      <w:r w:rsidRPr="001521F1">
        <w:rPr>
          <w:rFonts w:ascii="Palatino Linotype" w:eastAsia="Times New Roman" w:hAnsi="Palatino Linotype" w:cs="Arial"/>
          <w:lang w:val="es-ES"/>
        </w:rPr>
        <w:t>dio respuest</w:t>
      </w:r>
      <w:r w:rsidR="00CE5D17" w:rsidRPr="001521F1">
        <w:rPr>
          <w:rFonts w:ascii="Palatino Linotype" w:eastAsia="Times New Roman" w:hAnsi="Palatino Linotype" w:cs="Arial"/>
          <w:lang w:val="es-ES"/>
        </w:rPr>
        <w:t>a a la solicitud</w:t>
      </w:r>
      <w:r w:rsidR="00B0151A">
        <w:rPr>
          <w:rFonts w:ascii="Palatino Linotype" w:eastAsia="Times New Roman" w:hAnsi="Palatino Linotype" w:cs="Arial"/>
          <w:lang w:val="es-ES"/>
        </w:rPr>
        <w:t xml:space="preserve"> adjuntando el documento electrónico denominado </w:t>
      </w:r>
      <w:r w:rsidR="00B0151A" w:rsidRPr="00B0151A">
        <w:rPr>
          <w:rFonts w:ascii="Palatino Linotype" w:eastAsia="Times New Roman" w:hAnsi="Palatino Linotype" w:cs="Arial"/>
          <w:b/>
          <w:bCs/>
          <w:lang w:val="es-ES"/>
        </w:rPr>
        <w:t>IMG_20201125_0001.pdf</w:t>
      </w:r>
      <w:r w:rsidR="00B0151A">
        <w:rPr>
          <w:rFonts w:ascii="Palatino Linotype" w:eastAsia="Times New Roman" w:hAnsi="Palatino Linotype" w:cs="Arial"/>
          <w:lang w:val="es-ES"/>
        </w:rPr>
        <w:t xml:space="preserve"> y</w:t>
      </w:r>
      <w:r w:rsidR="004900C9" w:rsidRPr="001521F1">
        <w:rPr>
          <w:rFonts w:ascii="Palatino Linotype" w:eastAsia="Times New Roman" w:hAnsi="Palatino Linotype" w:cs="Arial"/>
          <w:lang w:val="es-ES"/>
        </w:rPr>
        <w:t xml:space="preserve"> </w:t>
      </w:r>
      <w:r w:rsidR="00710D1E">
        <w:rPr>
          <w:rFonts w:ascii="Palatino Linotype" w:eastAsia="Times New Roman" w:hAnsi="Palatino Linotype" w:cs="Arial"/>
          <w:lang w:val="es-ES"/>
        </w:rPr>
        <w:t>en los siguientes términos</w:t>
      </w:r>
      <w:r w:rsidR="00AD1D4C" w:rsidRPr="001521F1">
        <w:rPr>
          <w:rFonts w:ascii="Palatino Linotype" w:eastAsia="Calibri" w:hAnsi="Palatino Linotype" w:cs="Times New Roman"/>
          <w:bCs/>
          <w:iCs/>
          <w:lang w:val="es-ES"/>
        </w:rPr>
        <w:t>:</w:t>
      </w:r>
    </w:p>
    <w:p w14:paraId="0257A246" w14:textId="7610D603" w:rsidR="00275367" w:rsidRDefault="00275367" w:rsidP="00BD05AA">
      <w:pPr>
        <w:spacing w:line="360" w:lineRule="auto"/>
        <w:ind w:right="567"/>
        <w:jc w:val="both"/>
        <w:rPr>
          <w:rFonts w:ascii="Palatino Linotype" w:eastAsia="Calibri" w:hAnsi="Palatino Linotype" w:cs="Arial"/>
          <w:b/>
          <w:bCs/>
          <w:iCs/>
          <w:sz w:val="22"/>
          <w:lang w:val="es-ES"/>
        </w:rPr>
      </w:pPr>
    </w:p>
    <w:p w14:paraId="3E4A3D60" w14:textId="2D835CAB" w:rsidR="00B0151A" w:rsidRPr="00B0151A" w:rsidRDefault="00BD05AA" w:rsidP="00B0151A">
      <w:pPr>
        <w:ind w:left="567" w:right="567"/>
        <w:jc w:val="both"/>
        <w:rPr>
          <w:rFonts w:ascii="Palatino Linotype" w:eastAsia="Times New Roman" w:hAnsi="Palatino Linotype" w:cs="Times New Roman"/>
          <w:i/>
          <w:sz w:val="22"/>
          <w:szCs w:val="14"/>
          <w:lang w:val="es-MX" w:eastAsia="es-MX"/>
        </w:rPr>
      </w:pPr>
      <w:r w:rsidRPr="001521F1">
        <w:rPr>
          <w:rFonts w:ascii="Palatino Linotype" w:eastAsia="Calibri" w:hAnsi="Palatino Linotype" w:cs="Arial"/>
          <w:i/>
          <w:sz w:val="22"/>
          <w:lang w:val="es-ES"/>
        </w:rPr>
        <w:t>“</w:t>
      </w:r>
      <w:r w:rsidR="00B0151A" w:rsidRPr="00B0151A">
        <w:rPr>
          <w:rFonts w:ascii="Palatino Linotype" w:eastAsia="Times New Roman" w:hAnsi="Palatino Linotype" w:cs="Times New Roman"/>
          <w:i/>
          <w:sz w:val="22"/>
          <w:szCs w:val="14"/>
          <w:lang w:val="es-MX" w:eastAsia="es-MX"/>
        </w:rPr>
        <w:t>Atizapán, México a 25 de Noviembre de 2020</w:t>
      </w:r>
    </w:p>
    <w:p w14:paraId="41217453" w14:textId="77777777" w:rsidR="00B0151A" w:rsidRPr="00B0151A" w:rsidRDefault="00B0151A" w:rsidP="00B0151A">
      <w:pPr>
        <w:ind w:left="567" w:right="567"/>
        <w:jc w:val="both"/>
        <w:rPr>
          <w:rFonts w:ascii="Palatino Linotype" w:eastAsia="Times New Roman" w:hAnsi="Palatino Linotype" w:cs="Times New Roman"/>
          <w:i/>
          <w:sz w:val="22"/>
          <w:szCs w:val="14"/>
          <w:lang w:val="es-MX" w:eastAsia="es-MX"/>
        </w:rPr>
      </w:pPr>
      <w:r w:rsidRPr="00B0151A">
        <w:rPr>
          <w:rFonts w:ascii="Palatino Linotype" w:eastAsia="Times New Roman" w:hAnsi="Palatino Linotype" w:cs="Times New Roman"/>
          <w:i/>
          <w:sz w:val="22"/>
          <w:szCs w:val="14"/>
          <w:lang w:val="es-MX" w:eastAsia="es-MX"/>
        </w:rPr>
        <w:t>Nombre del solicitante:</w:t>
      </w:r>
    </w:p>
    <w:p w14:paraId="3B7875EF" w14:textId="77777777" w:rsidR="00B0151A" w:rsidRPr="00B0151A" w:rsidRDefault="00B0151A" w:rsidP="00B0151A">
      <w:pPr>
        <w:ind w:left="567" w:right="567"/>
        <w:jc w:val="both"/>
        <w:rPr>
          <w:rFonts w:ascii="Palatino Linotype" w:eastAsia="Times New Roman" w:hAnsi="Palatino Linotype" w:cs="Times New Roman"/>
          <w:i/>
          <w:sz w:val="22"/>
          <w:szCs w:val="14"/>
          <w:lang w:val="es-MX" w:eastAsia="es-MX"/>
        </w:rPr>
      </w:pPr>
      <w:r w:rsidRPr="00B0151A">
        <w:rPr>
          <w:rFonts w:ascii="Palatino Linotype" w:eastAsia="Times New Roman" w:hAnsi="Palatino Linotype" w:cs="Times New Roman"/>
          <w:i/>
          <w:sz w:val="22"/>
          <w:szCs w:val="14"/>
          <w:lang w:val="es-MX" w:eastAsia="es-MX"/>
        </w:rPr>
        <w:t>Folio de la solicitud: 00124/ATIZAPAN/IP/2020</w:t>
      </w:r>
    </w:p>
    <w:p w14:paraId="17512D3D" w14:textId="77777777" w:rsidR="00B0151A" w:rsidRPr="00B0151A" w:rsidRDefault="00B0151A" w:rsidP="00B0151A">
      <w:pPr>
        <w:ind w:left="567" w:right="567"/>
        <w:jc w:val="both"/>
        <w:rPr>
          <w:rFonts w:ascii="Palatino Linotype" w:eastAsia="Times New Roman" w:hAnsi="Palatino Linotype" w:cs="Times New Roman"/>
          <w:i/>
          <w:sz w:val="22"/>
          <w:szCs w:val="14"/>
          <w:lang w:val="es-MX" w:eastAsia="es-MX"/>
        </w:rPr>
      </w:pPr>
      <w:r w:rsidRPr="00B0151A">
        <w:rPr>
          <w:rFonts w:ascii="Palatino Linotype" w:eastAsia="Times New Roman" w:hAnsi="Palatino Linotype" w:cs="Times New Roman"/>
          <w:i/>
          <w:sz w:val="22"/>
          <w:szCs w:val="14"/>
          <w:lang w:val="es-MX" w:eastAsia="es-MX"/>
        </w:rPr>
        <w:t xml:space="preserve">Con el objetivo de dar acceso público a la información, se da respuesta a su solicitud misma que anexo en documento </w:t>
      </w:r>
      <w:proofErr w:type="spellStart"/>
      <w:r w:rsidRPr="00B0151A">
        <w:rPr>
          <w:rFonts w:ascii="Palatino Linotype" w:eastAsia="Times New Roman" w:hAnsi="Palatino Linotype" w:cs="Times New Roman"/>
          <w:i/>
          <w:sz w:val="22"/>
          <w:szCs w:val="14"/>
          <w:lang w:val="es-MX" w:eastAsia="es-MX"/>
        </w:rPr>
        <w:t>pdf</w:t>
      </w:r>
      <w:proofErr w:type="spellEnd"/>
      <w:r w:rsidRPr="00B0151A">
        <w:rPr>
          <w:rFonts w:ascii="Palatino Linotype" w:eastAsia="Times New Roman" w:hAnsi="Palatino Linotype" w:cs="Times New Roman"/>
          <w:i/>
          <w:sz w:val="22"/>
          <w:szCs w:val="14"/>
          <w:lang w:val="es-MX" w:eastAsia="es-MX"/>
        </w:rPr>
        <w:t xml:space="preserve"> de donde se da cumplimiento a dicha inquietud de información, sin otro particular me pongo a sus </w:t>
      </w:r>
      <w:proofErr w:type="spellStart"/>
      <w:r w:rsidRPr="00B0151A">
        <w:rPr>
          <w:rFonts w:ascii="Palatino Linotype" w:eastAsia="Times New Roman" w:hAnsi="Palatino Linotype" w:cs="Times New Roman"/>
          <w:i/>
          <w:sz w:val="22"/>
          <w:szCs w:val="14"/>
          <w:lang w:val="es-MX" w:eastAsia="es-MX"/>
        </w:rPr>
        <w:t>ordenes</w:t>
      </w:r>
      <w:proofErr w:type="spellEnd"/>
      <w:r w:rsidRPr="00B0151A">
        <w:rPr>
          <w:rFonts w:ascii="Palatino Linotype" w:eastAsia="Times New Roman" w:hAnsi="Palatino Linotype" w:cs="Times New Roman"/>
          <w:i/>
          <w:sz w:val="22"/>
          <w:szCs w:val="14"/>
          <w:lang w:val="es-MX" w:eastAsia="es-MX"/>
        </w:rPr>
        <w:t xml:space="preserve"> para cualquier duda o aclaración. ATENTAMENTE OFICIAL CALIFICADOR DEL H. AYUNTAMIENTO DE ATIZAPÁN SANTA CRUZ, MÉXICO.</w:t>
      </w:r>
    </w:p>
    <w:p w14:paraId="204147B7" w14:textId="77777777" w:rsidR="00B0151A" w:rsidRPr="00B0151A" w:rsidRDefault="00B0151A" w:rsidP="00B0151A">
      <w:pPr>
        <w:ind w:left="567" w:right="567"/>
        <w:jc w:val="both"/>
        <w:rPr>
          <w:rFonts w:ascii="Palatino Linotype" w:eastAsia="Times New Roman" w:hAnsi="Palatino Linotype" w:cs="Times New Roman"/>
          <w:i/>
          <w:sz w:val="22"/>
          <w:szCs w:val="14"/>
          <w:lang w:val="es-MX" w:eastAsia="es-MX"/>
        </w:rPr>
      </w:pPr>
      <w:r w:rsidRPr="00B0151A">
        <w:rPr>
          <w:rFonts w:ascii="Palatino Linotype" w:eastAsia="Times New Roman" w:hAnsi="Palatino Linotype" w:cs="Times New Roman"/>
          <w:i/>
          <w:sz w:val="22"/>
          <w:szCs w:val="14"/>
          <w:lang w:val="es-MX" w:eastAsia="es-MX"/>
        </w:rPr>
        <w:t>ATENTAMENTE</w:t>
      </w:r>
    </w:p>
    <w:p w14:paraId="34236A91" w14:textId="0369070F" w:rsidR="00BD05AA" w:rsidRPr="001521F1" w:rsidRDefault="00B0151A" w:rsidP="00B0151A">
      <w:pPr>
        <w:ind w:left="567" w:right="567"/>
        <w:jc w:val="both"/>
        <w:rPr>
          <w:rFonts w:ascii="Palatino Linotype" w:eastAsia="Calibri" w:hAnsi="Palatino Linotype" w:cs="Arial"/>
          <w:i/>
          <w:sz w:val="22"/>
          <w:lang w:val="es-ES"/>
        </w:rPr>
      </w:pPr>
      <w:r w:rsidRPr="00B0151A">
        <w:rPr>
          <w:rFonts w:ascii="Palatino Linotype" w:eastAsia="Times New Roman" w:hAnsi="Palatino Linotype" w:cs="Times New Roman"/>
          <w:i/>
          <w:sz w:val="22"/>
          <w:szCs w:val="14"/>
          <w:lang w:val="es-MX" w:eastAsia="es-MX"/>
        </w:rPr>
        <w:t>ALEJANDRO REYES ESQUIVE</w:t>
      </w:r>
      <w:r w:rsidR="00BD05AA" w:rsidRPr="001521F1">
        <w:rPr>
          <w:rFonts w:ascii="Palatino Linotype" w:eastAsia="Calibri" w:hAnsi="Palatino Linotype" w:cs="Arial"/>
          <w:i/>
          <w:sz w:val="22"/>
          <w:lang w:val="es-ES"/>
        </w:rPr>
        <w:t>” (Sic)</w:t>
      </w:r>
    </w:p>
    <w:p w14:paraId="4DBC0B46" w14:textId="77777777" w:rsidR="00BD05AA" w:rsidRDefault="00BD05AA" w:rsidP="00BD05AA">
      <w:pPr>
        <w:ind w:left="567" w:right="567"/>
        <w:jc w:val="both"/>
        <w:rPr>
          <w:rFonts w:ascii="Palatino Linotype" w:eastAsia="Times New Roman" w:hAnsi="Palatino Linotype" w:cs="Arial"/>
          <w:b/>
          <w:bCs/>
          <w:lang w:val="es-ES"/>
        </w:rPr>
      </w:pPr>
    </w:p>
    <w:p w14:paraId="42096B06" w14:textId="7C4CDDAF" w:rsidR="00BD05AA" w:rsidRDefault="00BD05AA" w:rsidP="00BD05AA">
      <w:pPr>
        <w:ind w:left="567" w:right="567"/>
        <w:jc w:val="both"/>
        <w:rPr>
          <w:rFonts w:ascii="Palatino Linotype" w:eastAsia="Times New Roman" w:hAnsi="Palatino Linotype" w:cs="Arial"/>
          <w:b/>
          <w:bCs/>
          <w:lang w:val="es-ES"/>
        </w:rPr>
      </w:pPr>
    </w:p>
    <w:p w14:paraId="2BE188B3" w14:textId="38BD7C8F" w:rsidR="008679C4" w:rsidRPr="00357CEE" w:rsidRDefault="00B0151A" w:rsidP="00825AE5">
      <w:pPr>
        <w:spacing w:line="360" w:lineRule="auto"/>
        <w:ind w:left="567" w:right="567"/>
        <w:jc w:val="both"/>
        <w:rPr>
          <w:rFonts w:ascii="Palatino Linotype" w:eastAsia="Times New Roman" w:hAnsi="Palatino Linotype" w:cs="Arial"/>
          <w:lang w:val="es-ES"/>
        </w:rPr>
      </w:pPr>
      <w:r w:rsidRPr="00B0151A">
        <w:rPr>
          <w:rFonts w:ascii="Palatino Linotype" w:eastAsia="Times New Roman" w:hAnsi="Palatino Linotype" w:cs="Arial"/>
          <w:b/>
          <w:bCs/>
          <w:lang w:val="es-ES"/>
        </w:rPr>
        <w:t>IMG_20201125_0001.pdf</w:t>
      </w:r>
      <w:r>
        <w:rPr>
          <w:rFonts w:ascii="Palatino Linotype" w:eastAsia="Times New Roman" w:hAnsi="Palatino Linotype" w:cs="Arial"/>
          <w:b/>
          <w:bCs/>
          <w:lang w:val="es-ES"/>
        </w:rPr>
        <w:t xml:space="preserve">: </w:t>
      </w:r>
      <w:r w:rsidRPr="00B0151A">
        <w:rPr>
          <w:rFonts w:ascii="Palatino Linotype" w:eastAsia="Times New Roman" w:hAnsi="Palatino Linotype" w:cs="Arial"/>
          <w:lang w:val="es-ES"/>
        </w:rPr>
        <w:t xml:space="preserve">Oficio suscrito por el Oficial Calificador del Ayuntamiento, mediante el cual refiere que los datos personales </w:t>
      </w:r>
      <w:r w:rsidR="000C24D8">
        <w:rPr>
          <w:rFonts w:ascii="Palatino Linotype" w:eastAsia="Times New Roman" w:hAnsi="Palatino Linotype" w:cs="Arial"/>
          <w:lang w:val="es-ES"/>
        </w:rPr>
        <w:t>d</w:t>
      </w:r>
      <w:r w:rsidRPr="00B0151A">
        <w:rPr>
          <w:rFonts w:ascii="Palatino Linotype" w:eastAsia="Times New Roman" w:hAnsi="Palatino Linotype" w:cs="Arial"/>
          <w:lang w:val="es-ES"/>
        </w:rPr>
        <w:t>e</w:t>
      </w:r>
      <w:r w:rsidR="000C24D8">
        <w:rPr>
          <w:rFonts w:ascii="Palatino Linotype" w:eastAsia="Times New Roman" w:hAnsi="Palatino Linotype" w:cs="Arial"/>
          <w:lang w:val="es-ES"/>
        </w:rPr>
        <w:t xml:space="preserve"> </w:t>
      </w:r>
      <w:r w:rsidRPr="00B0151A">
        <w:rPr>
          <w:rFonts w:ascii="Palatino Linotype" w:eastAsia="Times New Roman" w:hAnsi="Palatino Linotype" w:cs="Arial"/>
          <w:lang w:val="es-ES"/>
        </w:rPr>
        <w:t>los ciudadanos detenidos por las faltas administrativas, quedan a resguardo únicamente por la Oficialía Calificadora, Seguridad Pública y C5 del Estado de México, por disposición de la Ley se suben al Sistema de Faltas Administrativas del Secretariado Ejecutivo del Estado de México, no pasando por alto que toda persona detenida tiende Derecho a Audiencia, a presumir de su inocencia y sobre todo a la reserva de sus datos personales.</w:t>
      </w:r>
    </w:p>
    <w:p w14:paraId="2FB14287" w14:textId="3E5213AE" w:rsidR="008679C4" w:rsidRDefault="008679C4" w:rsidP="00BD05AA">
      <w:pPr>
        <w:ind w:left="567" w:right="567"/>
        <w:jc w:val="both"/>
        <w:rPr>
          <w:rFonts w:ascii="Palatino Linotype" w:eastAsia="Times New Roman" w:hAnsi="Palatino Linotype" w:cs="Arial"/>
          <w:b/>
          <w:bCs/>
          <w:lang w:val="es-ES"/>
        </w:rPr>
      </w:pPr>
    </w:p>
    <w:p w14:paraId="7F6FAD54" w14:textId="6DC11B2D" w:rsidR="00554DF4" w:rsidRPr="001521F1"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521F1">
        <w:rPr>
          <w:rFonts w:ascii="Palatino Linotype" w:eastAsia="Calibri" w:hAnsi="Palatino Linotype" w:cs="Arial"/>
          <w:lang w:val="es-AR"/>
        </w:rPr>
        <w:t>El</w:t>
      </w:r>
      <w:r w:rsidR="007B3254" w:rsidRPr="001521F1">
        <w:rPr>
          <w:rFonts w:ascii="Palatino Linotype" w:eastAsia="Calibri" w:hAnsi="Palatino Linotype" w:cs="Arial"/>
          <w:lang w:val="es-AR"/>
        </w:rPr>
        <w:t xml:space="preserve"> </w:t>
      </w:r>
      <w:r w:rsidR="00B0151A">
        <w:rPr>
          <w:rFonts w:ascii="Palatino Linotype" w:eastAsia="Calibri" w:hAnsi="Palatino Linotype" w:cs="Arial"/>
          <w:lang w:val="es-AR"/>
        </w:rPr>
        <w:t>catorce</w:t>
      </w:r>
      <w:r w:rsidR="00CE5D17" w:rsidRPr="001521F1">
        <w:rPr>
          <w:rFonts w:ascii="Palatino Linotype" w:eastAsia="Calibri" w:hAnsi="Palatino Linotype" w:cs="Arial"/>
          <w:lang w:val="es-AR"/>
        </w:rPr>
        <w:t xml:space="preserve"> </w:t>
      </w:r>
      <w:r w:rsidR="00554DF4" w:rsidRPr="001521F1">
        <w:rPr>
          <w:rFonts w:ascii="Palatino Linotype" w:eastAsia="Calibri" w:hAnsi="Palatino Linotype" w:cs="Arial"/>
          <w:lang w:val="es-AR"/>
        </w:rPr>
        <w:t>(</w:t>
      </w:r>
      <w:r w:rsidR="00B0151A">
        <w:rPr>
          <w:rFonts w:ascii="Palatino Linotype" w:eastAsia="Calibri" w:hAnsi="Palatino Linotype" w:cs="Arial"/>
          <w:lang w:val="es-AR"/>
        </w:rPr>
        <w:t>14</w:t>
      </w:r>
      <w:r w:rsidR="007F0FC5">
        <w:rPr>
          <w:rFonts w:ascii="Palatino Linotype" w:eastAsia="Calibri" w:hAnsi="Palatino Linotype" w:cs="Arial"/>
          <w:lang w:val="es-AR"/>
        </w:rPr>
        <w:t>)</w:t>
      </w:r>
      <w:r w:rsidR="00554DF4" w:rsidRPr="001521F1">
        <w:rPr>
          <w:rFonts w:ascii="Palatino Linotype" w:eastAsia="Calibri" w:hAnsi="Palatino Linotype" w:cs="Arial"/>
          <w:lang w:val="es-AR"/>
        </w:rPr>
        <w:t xml:space="preserve"> de </w:t>
      </w:r>
      <w:r w:rsidR="00B0151A">
        <w:rPr>
          <w:rFonts w:ascii="Palatino Linotype" w:eastAsia="Calibri" w:hAnsi="Palatino Linotype" w:cs="Arial"/>
          <w:lang w:val="es-AR"/>
        </w:rPr>
        <w:t>diciembre</w:t>
      </w:r>
      <w:r w:rsidR="00554DF4" w:rsidRPr="001521F1">
        <w:rPr>
          <w:rFonts w:ascii="Palatino Linotype" w:eastAsia="Calibri" w:hAnsi="Palatino Linotype" w:cs="Arial"/>
          <w:lang w:val="es-AR"/>
        </w:rPr>
        <w:t xml:space="preserve"> de</w:t>
      </w:r>
      <w:r w:rsidR="00554DF4" w:rsidRPr="001521F1">
        <w:rPr>
          <w:rFonts w:ascii="Palatino Linotype" w:eastAsia="Times New Roman" w:hAnsi="Palatino Linotype" w:cs="Arial"/>
          <w:lang w:val="es-ES"/>
        </w:rPr>
        <w:t xml:space="preserve"> dos mil </w:t>
      </w:r>
      <w:r w:rsidR="004536FA" w:rsidRPr="001521F1">
        <w:rPr>
          <w:rFonts w:ascii="Palatino Linotype" w:eastAsia="Times New Roman" w:hAnsi="Palatino Linotype" w:cs="Arial"/>
          <w:lang w:val="es-ES"/>
        </w:rPr>
        <w:t>veinte</w:t>
      </w:r>
      <w:r w:rsidR="00554DF4" w:rsidRPr="001521F1">
        <w:rPr>
          <w:rFonts w:ascii="Palatino Linotype" w:eastAsia="Times New Roman" w:hAnsi="Palatino Linotype" w:cs="Arial"/>
          <w:lang w:val="es-ES"/>
        </w:rPr>
        <w:t xml:space="preserve">, </w:t>
      </w:r>
      <w:r w:rsidR="00554DF4" w:rsidRPr="001521F1">
        <w:rPr>
          <w:rFonts w:ascii="Palatino Linotype" w:hAnsi="Palatino Linotype"/>
          <w:b/>
        </w:rPr>
        <w:t>EL RECURRENTE</w:t>
      </w:r>
      <w:r w:rsidR="00554DF4" w:rsidRPr="001521F1">
        <w:rPr>
          <w:rFonts w:ascii="Palatino Linotype" w:eastAsia="Times New Roman" w:hAnsi="Palatino Linotype" w:cs="Arial"/>
          <w:lang w:val="es-ES"/>
        </w:rPr>
        <w:t xml:space="preserve"> interpuso </w:t>
      </w:r>
      <w:r w:rsidR="00B0151A">
        <w:rPr>
          <w:rFonts w:ascii="Palatino Linotype" w:eastAsia="Times New Roman" w:hAnsi="Palatino Linotype" w:cs="Arial"/>
          <w:lang w:val="es-ES"/>
        </w:rPr>
        <w:t>el</w:t>
      </w:r>
      <w:r w:rsidR="00554DF4" w:rsidRPr="001521F1">
        <w:rPr>
          <w:rFonts w:ascii="Palatino Linotype" w:eastAsia="Times New Roman" w:hAnsi="Palatino Linotype" w:cs="Arial"/>
          <w:lang w:val="es-ES"/>
        </w:rPr>
        <w:t xml:space="preserve"> recurso de revis</w:t>
      </w:r>
      <w:r w:rsidR="007B3254" w:rsidRPr="001521F1">
        <w:rPr>
          <w:rFonts w:ascii="Palatino Linotype" w:eastAsia="Times New Roman" w:hAnsi="Palatino Linotype" w:cs="Arial"/>
          <w:lang w:val="es-ES"/>
        </w:rPr>
        <w:t xml:space="preserve">ión, en contra de la respuesta </w:t>
      </w:r>
      <w:r w:rsidR="001C401F" w:rsidRPr="001521F1">
        <w:rPr>
          <w:rFonts w:ascii="Palatino Linotype" w:eastAsia="Times New Roman" w:hAnsi="Palatino Linotype" w:cs="Arial"/>
          <w:lang w:val="es-ES"/>
        </w:rPr>
        <w:t>y</w:t>
      </w:r>
      <w:r w:rsidR="005B6BA8">
        <w:rPr>
          <w:rFonts w:ascii="Palatino Linotype" w:eastAsia="Times New Roman" w:hAnsi="Palatino Linotype" w:cs="Arial"/>
          <w:lang w:val="es-ES"/>
        </w:rPr>
        <w:t>,</w:t>
      </w:r>
      <w:r w:rsidR="001C401F" w:rsidRPr="001521F1">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señal</w:t>
      </w:r>
      <w:r w:rsidR="001C401F" w:rsidRPr="001521F1">
        <w:rPr>
          <w:rFonts w:ascii="Palatino Linotype" w:eastAsia="Times New Roman" w:hAnsi="Palatino Linotype" w:cs="Arial"/>
          <w:lang w:val="es-ES"/>
        </w:rPr>
        <w:t>ó</w:t>
      </w:r>
      <w:r w:rsidR="00147DF3" w:rsidRPr="001521F1">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como:</w:t>
      </w:r>
      <w:bookmarkStart w:id="1" w:name="_Toc472500652"/>
      <w:bookmarkStart w:id="2" w:name="_Toc472427085"/>
      <w:bookmarkStart w:id="3" w:name="_Toc462307683"/>
    </w:p>
    <w:p w14:paraId="7A597602" w14:textId="77777777" w:rsidR="00554DF4" w:rsidRPr="001521F1" w:rsidRDefault="00554DF4" w:rsidP="00554DF4">
      <w:pPr>
        <w:pStyle w:val="Prrafodelista"/>
        <w:rPr>
          <w:rFonts w:ascii="Palatino Linotype" w:hAnsi="Palatino Linotype" w:cs="Arial"/>
          <w:i/>
          <w:sz w:val="22"/>
          <w:szCs w:val="22"/>
        </w:rPr>
      </w:pPr>
    </w:p>
    <w:p w14:paraId="55112CBA" w14:textId="3D971F71" w:rsidR="003236DE" w:rsidRPr="001521F1" w:rsidRDefault="00554DF4" w:rsidP="00ED4B36">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B0151A">
        <w:rPr>
          <w:rFonts w:ascii="Palatino Linotype" w:hAnsi="Palatino Linotype"/>
          <w:i/>
          <w:sz w:val="22"/>
        </w:rPr>
        <w:t>la negativa de la información</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003236DE" w:rsidRPr="001521F1">
        <w:rPr>
          <w:rFonts w:ascii="Palatino Linotype" w:eastAsia="Calibri" w:hAnsi="Palatino Linotype" w:cs="Arial"/>
          <w:szCs w:val="22"/>
          <w:lang w:val="es-ES"/>
        </w:rPr>
        <w:t>(Sic); y</w:t>
      </w:r>
    </w:p>
    <w:p w14:paraId="512FC4FD" w14:textId="2EA0E8A7" w:rsidR="00554DF4" w:rsidRPr="001521F1" w:rsidRDefault="00554DF4" w:rsidP="00ED4B36">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B0151A" w:rsidRPr="00B0151A">
        <w:rPr>
          <w:rFonts w:ascii="Palatino Linotype" w:eastAsia="Times New Roman" w:hAnsi="Palatino Linotype" w:cs="Times New Roman"/>
          <w:i/>
          <w:sz w:val="22"/>
          <w:szCs w:val="14"/>
          <w:lang w:val="es-MX" w:eastAsia="es-MX"/>
        </w:rPr>
        <w:t xml:space="preserve">No se me proporciona la información solicitada, además la respuesta que me dan hasta el día número 18, violando así, el proceso de respuesta en tiempo y forma, estipulado en el artículo 163 de la ley de transparencia local. </w:t>
      </w:r>
      <w:r w:rsidR="00B0151A" w:rsidRPr="00B0151A">
        <w:rPr>
          <w:rFonts w:ascii="Palatino Linotype" w:eastAsia="Times New Roman" w:hAnsi="Palatino Linotype" w:cs="Times New Roman"/>
          <w:i/>
          <w:sz w:val="22"/>
          <w:szCs w:val="14"/>
          <w:lang w:val="es-MX" w:eastAsia="es-MX"/>
        </w:rPr>
        <w:lastRenderedPageBreak/>
        <w:t>También quiero saber que sanción obtendrá el servidor público responsable de negarme la información, así también, que sanción obtendrá el servidor público responsable de contestar mi solicitud mucho tiempo después de lo estipulado por el artículo 163 de la ley de transparencia local.</w:t>
      </w:r>
      <w:r w:rsidRPr="001521F1">
        <w:rPr>
          <w:rFonts w:ascii="Palatino Linotype" w:hAnsi="Palatino Linotype"/>
          <w:i/>
          <w:sz w:val="22"/>
          <w:szCs w:val="22"/>
        </w:rPr>
        <w:t xml:space="preserve">” </w:t>
      </w:r>
      <w:r w:rsidRPr="001521F1">
        <w:rPr>
          <w:rFonts w:ascii="Palatino Linotype" w:hAnsi="Palatino Linotype" w:cs="Arial"/>
          <w:i/>
          <w:sz w:val="22"/>
          <w:szCs w:val="22"/>
        </w:rPr>
        <w:t>(Sic)</w:t>
      </w:r>
      <w:r w:rsidRPr="001521F1">
        <w:rPr>
          <w:rFonts w:ascii="Palatino Linotype" w:hAnsi="Palatino Linotype" w:cs="Arial"/>
          <w:sz w:val="22"/>
          <w:szCs w:val="22"/>
        </w:rPr>
        <w:t xml:space="preserve"> </w:t>
      </w:r>
    </w:p>
    <w:p w14:paraId="3F4E74B9" w14:textId="77777777" w:rsidR="001511DD" w:rsidRPr="001521F1" w:rsidRDefault="001511DD" w:rsidP="00ED4B36">
      <w:pPr>
        <w:pStyle w:val="Prrafodelista"/>
        <w:spacing w:line="360" w:lineRule="auto"/>
        <w:ind w:left="567"/>
        <w:jc w:val="both"/>
        <w:rPr>
          <w:rFonts w:ascii="Times New Roman" w:eastAsia="Times New Roman" w:hAnsi="Times New Roman" w:cs="Times New Roman"/>
          <w:lang w:val="es-MX" w:eastAsia="es-MX"/>
        </w:rPr>
      </w:pPr>
    </w:p>
    <w:bookmarkEnd w:id="1"/>
    <w:bookmarkEnd w:id="2"/>
    <w:bookmarkEnd w:id="3"/>
    <w:p w14:paraId="42BE9E10" w14:textId="40591BFB" w:rsidR="00554DF4" w:rsidRPr="001521F1"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521F1">
        <w:rPr>
          <w:rFonts w:ascii="Palatino Linotype" w:eastAsia="Times New Roman" w:hAnsi="Palatino Linotype" w:cs="Arial"/>
          <w:lang w:val="es-ES"/>
        </w:rPr>
        <w:t xml:space="preserve">Se registró el recurso de revisión bajo el número de expediente </w:t>
      </w:r>
      <w:r w:rsidRPr="001521F1">
        <w:rPr>
          <w:rFonts w:ascii="Palatino Linotype" w:hAnsi="Palatino Linotype" w:cs="Arial"/>
          <w:bCs/>
        </w:rPr>
        <w:t xml:space="preserve">al rubro indicado, asimismo con fundamento en lo dispuesto por el </w:t>
      </w:r>
      <w:r w:rsidRPr="001521F1">
        <w:rPr>
          <w:rFonts w:ascii="Palatino Linotype" w:eastAsia="Calibri" w:hAnsi="Palatino Linotype" w:cs="Arial"/>
          <w:lang w:val="es-ES"/>
        </w:rPr>
        <w:t xml:space="preserve">artículo 185 fracción I de la </w:t>
      </w:r>
      <w:r w:rsidRPr="001521F1">
        <w:rPr>
          <w:rFonts w:ascii="Palatino Linotype" w:eastAsia="Calibri" w:hAnsi="Palatino Linotype" w:cs="Arial"/>
          <w:b/>
          <w:lang w:val="es-ES"/>
        </w:rPr>
        <w:t xml:space="preserve">Ley de Transparencia y Acceso a la Información Pública del Estado de México y Municipios </w:t>
      </w:r>
      <w:r w:rsidRPr="001521F1">
        <w:rPr>
          <w:rFonts w:ascii="Palatino Linotype" w:eastAsia="Times New Roman" w:hAnsi="Palatino Linotype" w:cs="Arial"/>
          <w:lang w:val="es-ES"/>
        </w:rPr>
        <w:t xml:space="preserve">se turnó al </w:t>
      </w:r>
      <w:r w:rsidRPr="001521F1">
        <w:rPr>
          <w:rFonts w:ascii="Palatino Linotype" w:eastAsia="Times New Roman" w:hAnsi="Palatino Linotype" w:cs="Arial"/>
          <w:b/>
          <w:lang w:val="es-ES"/>
        </w:rPr>
        <w:t xml:space="preserve">Comisionado José Guadalupe Luna Hernández, </w:t>
      </w:r>
      <w:r w:rsidRPr="001521F1">
        <w:rPr>
          <w:rFonts w:ascii="Palatino Linotype" w:eastAsia="Times New Roman" w:hAnsi="Palatino Linotype" w:cs="Arial"/>
          <w:lang w:val="es-ES"/>
        </w:rPr>
        <w:t xml:space="preserve">con el objeto de </w:t>
      </w:r>
      <w:r w:rsidRPr="001521F1">
        <w:rPr>
          <w:rFonts w:ascii="Palatino Linotype" w:eastAsia="Times New Roman" w:hAnsi="Palatino Linotype" w:cs="Arial"/>
          <w:lang w:val="es-MX"/>
        </w:rPr>
        <w:t xml:space="preserve">su análisis. </w:t>
      </w:r>
    </w:p>
    <w:p w14:paraId="35933551" w14:textId="77777777" w:rsidR="00B62C0A" w:rsidRPr="001521F1"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6A52DBD2" w:rsidR="00554DF4" w:rsidRPr="001521F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521F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0151A">
        <w:rPr>
          <w:rFonts w:ascii="Palatino Linotype" w:eastAsia="Calibri" w:hAnsi="Palatino Linotype" w:cs="Arial"/>
          <w:lang w:val="es-ES"/>
        </w:rPr>
        <w:t>dieciocho</w:t>
      </w:r>
      <w:r w:rsidRPr="001521F1">
        <w:rPr>
          <w:rFonts w:ascii="Palatino Linotype" w:eastAsia="Calibri" w:hAnsi="Palatino Linotype" w:cs="Arial"/>
          <w:lang w:val="es-ES"/>
        </w:rPr>
        <w:t xml:space="preserve"> (</w:t>
      </w:r>
      <w:r w:rsidR="00B0151A">
        <w:rPr>
          <w:rFonts w:ascii="Palatino Linotype" w:eastAsia="Calibri" w:hAnsi="Palatino Linotype" w:cs="Arial"/>
          <w:lang w:val="es-ES"/>
        </w:rPr>
        <w:t>18</w:t>
      </w:r>
      <w:r w:rsidRPr="001521F1">
        <w:rPr>
          <w:rFonts w:ascii="Palatino Linotype" w:eastAsia="Calibri" w:hAnsi="Palatino Linotype" w:cs="Arial"/>
          <w:lang w:val="es-ES"/>
        </w:rPr>
        <w:t xml:space="preserve">) de </w:t>
      </w:r>
      <w:r w:rsidR="00B0151A">
        <w:rPr>
          <w:rFonts w:ascii="Palatino Linotype" w:eastAsia="Calibri" w:hAnsi="Palatino Linotype" w:cs="Arial"/>
          <w:lang w:val="es-ES"/>
        </w:rPr>
        <w:t>diciembre</w:t>
      </w:r>
      <w:r w:rsidRPr="001521F1">
        <w:rPr>
          <w:rFonts w:ascii="Palatino Linotype" w:eastAsia="Calibri" w:hAnsi="Palatino Linotype" w:cs="Arial"/>
          <w:lang w:val="es-ES"/>
        </w:rPr>
        <w:t xml:space="preserve"> de dos mil </w:t>
      </w:r>
      <w:r w:rsidR="006A2EE7" w:rsidRPr="001521F1">
        <w:rPr>
          <w:rFonts w:ascii="Palatino Linotype" w:eastAsia="Calibri" w:hAnsi="Palatino Linotype" w:cs="Arial"/>
          <w:lang w:val="es-ES"/>
        </w:rPr>
        <w:t>veinte</w:t>
      </w:r>
      <w:r w:rsidRPr="001521F1">
        <w:rPr>
          <w:rFonts w:ascii="Palatino Linotype" w:eastAsia="Calibri" w:hAnsi="Palatino Linotype" w:cs="Arial"/>
          <w:lang w:val="es-ES"/>
        </w:rPr>
        <w:t xml:space="preserve">, puso a disposición de las partes el expediente electrónico </w:t>
      </w:r>
      <w:r w:rsidRPr="001521F1">
        <w:rPr>
          <w:rFonts w:ascii="Palatino Linotype" w:eastAsia="Calibri" w:hAnsi="Palatino Linotype" w:cs="Arial"/>
        </w:rPr>
        <w:t xml:space="preserve">vía </w:t>
      </w:r>
      <w:r w:rsidRPr="001521F1">
        <w:rPr>
          <w:rFonts w:ascii="Palatino Linotype" w:eastAsia="Calibri" w:hAnsi="Palatino Linotype" w:cs="Arial"/>
          <w:b/>
          <w:lang w:val="es-ES"/>
        </w:rPr>
        <w:t xml:space="preserve">SAIMEX </w:t>
      </w:r>
      <w:r w:rsidRPr="001521F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521F1">
        <w:rPr>
          <w:rFonts w:ascii="Palatino Linotype" w:eastAsia="Calibri" w:hAnsi="Palatino Linotype" w:cs="Arial"/>
          <w:b/>
          <w:lang w:val="es-ES"/>
        </w:rPr>
        <w:t>SUJETO OBLIGADO</w:t>
      </w:r>
      <w:r w:rsidRPr="001521F1">
        <w:rPr>
          <w:rFonts w:ascii="Palatino Linotype" w:eastAsia="Calibri" w:hAnsi="Palatino Linotype" w:cs="Arial"/>
          <w:lang w:val="es-ES"/>
        </w:rPr>
        <w:t xml:space="preserve"> presentara el informe justificado procedente.</w:t>
      </w:r>
    </w:p>
    <w:p w14:paraId="7A23F046" w14:textId="77777777" w:rsidR="007B1DAC" w:rsidRPr="001521F1" w:rsidRDefault="007B1DAC" w:rsidP="007B1DAC">
      <w:pPr>
        <w:pStyle w:val="Prrafodelista"/>
        <w:rPr>
          <w:rFonts w:ascii="Palatino Linotype" w:hAnsi="Palatino Linotype"/>
          <w:i/>
          <w:color w:val="000000"/>
          <w:sz w:val="22"/>
          <w:szCs w:val="22"/>
        </w:rPr>
      </w:pPr>
    </w:p>
    <w:p w14:paraId="3B04F105" w14:textId="352AADB6" w:rsidR="00F209FF" w:rsidRDefault="00F209FF" w:rsidP="00B16E11">
      <w:pPr>
        <w:pStyle w:val="Prrafodelista"/>
        <w:numPr>
          <w:ilvl w:val="0"/>
          <w:numId w:val="1"/>
        </w:numPr>
        <w:spacing w:line="360" w:lineRule="auto"/>
        <w:ind w:left="0" w:firstLine="0"/>
        <w:jc w:val="both"/>
        <w:rPr>
          <w:rFonts w:ascii="Palatino Linotype" w:hAnsi="Palatino Linotype" w:cs="Tahoma"/>
        </w:rPr>
      </w:pPr>
      <w:r w:rsidRPr="00520068">
        <w:rPr>
          <w:rFonts w:ascii="Palatino Linotype" w:hAnsi="Palatino Linotype" w:cs="Tahoma"/>
        </w:rPr>
        <w:t xml:space="preserve">De las constancias que obran en el expediente electrónico del SAIMEX, </w:t>
      </w:r>
      <w:r w:rsidR="00520068">
        <w:rPr>
          <w:rFonts w:ascii="Palatino Linotype" w:hAnsi="Palatino Linotype" w:cs="Tahoma"/>
        </w:rPr>
        <w:t>se tiene</w:t>
      </w:r>
      <w:r w:rsidR="00B200F8">
        <w:rPr>
          <w:rFonts w:ascii="Palatino Linotype" w:hAnsi="Palatino Linotype" w:cs="Tahoma"/>
        </w:rPr>
        <w:t>, el Sujeto Obligado fue omiso en presentar informe justificado, por su parte, el Recurrente no presentó manifestaciones, pruebas o alegatos, se inserta imagen de referencia:</w:t>
      </w:r>
    </w:p>
    <w:p w14:paraId="400CD566" w14:textId="77777777" w:rsidR="00B200F8" w:rsidRPr="00B200F8" w:rsidRDefault="00B200F8" w:rsidP="00B200F8">
      <w:pPr>
        <w:pStyle w:val="Prrafodelista"/>
        <w:rPr>
          <w:rFonts w:ascii="Palatino Linotype" w:hAnsi="Palatino Linotype" w:cs="Tahoma"/>
        </w:rPr>
      </w:pPr>
    </w:p>
    <w:p w14:paraId="4156F549" w14:textId="11DF28F4" w:rsidR="00B200F8" w:rsidRDefault="00B200F8" w:rsidP="00B200F8">
      <w:pPr>
        <w:pStyle w:val="Prrafodelista"/>
        <w:spacing w:line="360" w:lineRule="auto"/>
        <w:ind w:left="0"/>
        <w:jc w:val="both"/>
        <w:rPr>
          <w:rFonts w:ascii="Palatino Linotype" w:hAnsi="Palatino Linotype" w:cs="Tahoma"/>
        </w:rPr>
      </w:pPr>
      <w:r>
        <w:rPr>
          <w:noProof/>
          <w:lang w:val="es-MX" w:eastAsia="es-MX"/>
        </w:rPr>
        <w:lastRenderedPageBreak/>
        <w:drawing>
          <wp:inline distT="0" distB="0" distL="0" distR="0" wp14:anchorId="3932C706" wp14:editId="63ABBBFD">
            <wp:extent cx="5593277" cy="1968809"/>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285" t="32929" r="21271" b="31103"/>
                    <a:stretch/>
                  </pic:blipFill>
                  <pic:spPr bwMode="auto">
                    <a:xfrm>
                      <a:off x="0" y="0"/>
                      <a:ext cx="5610050" cy="1974713"/>
                    </a:xfrm>
                    <a:prstGeom prst="rect">
                      <a:avLst/>
                    </a:prstGeom>
                    <a:ln>
                      <a:noFill/>
                    </a:ln>
                    <a:extLst>
                      <a:ext uri="{53640926-AAD7-44D8-BBD7-CCE9431645EC}">
                        <a14:shadowObscured xmlns:a14="http://schemas.microsoft.com/office/drawing/2010/main"/>
                      </a:ext>
                    </a:extLst>
                  </pic:spPr>
                </pic:pic>
              </a:graphicData>
            </a:graphic>
          </wp:inline>
        </w:drawing>
      </w:r>
    </w:p>
    <w:p w14:paraId="57453DC0" w14:textId="1F866660" w:rsidR="00F209FF" w:rsidRDefault="00F209FF" w:rsidP="00F209FF">
      <w:pPr>
        <w:spacing w:line="360" w:lineRule="auto"/>
        <w:jc w:val="both"/>
        <w:rPr>
          <w:rFonts w:ascii="Tahoma" w:hAnsi="Tahoma" w:cs="Tahoma"/>
        </w:rPr>
      </w:pPr>
    </w:p>
    <w:p w14:paraId="247C09C1" w14:textId="1F269073" w:rsidR="009827B8" w:rsidRPr="002152A6" w:rsidRDefault="009827B8" w:rsidP="009827B8">
      <w:pPr>
        <w:pStyle w:val="Prrafodelista"/>
        <w:numPr>
          <w:ilvl w:val="0"/>
          <w:numId w:val="1"/>
        </w:numPr>
        <w:spacing w:line="360" w:lineRule="auto"/>
        <w:ind w:left="0" w:firstLine="0"/>
        <w:jc w:val="both"/>
        <w:rPr>
          <w:rFonts w:ascii="Palatino Linotype" w:hAnsi="Palatino Linotype" w:cs="Arial"/>
        </w:rPr>
      </w:pPr>
      <w:r w:rsidRPr="002152A6">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58EFA65" w14:textId="77777777" w:rsidR="009827B8" w:rsidRPr="002152A6" w:rsidRDefault="009827B8" w:rsidP="009827B8">
      <w:pPr>
        <w:pStyle w:val="Prrafodelista"/>
        <w:spacing w:line="360" w:lineRule="auto"/>
        <w:ind w:left="0"/>
        <w:jc w:val="both"/>
        <w:rPr>
          <w:rFonts w:ascii="Palatino Linotype" w:hAnsi="Palatino Linotype" w:cs="Arial"/>
        </w:rPr>
      </w:pPr>
    </w:p>
    <w:p w14:paraId="1928C0E5" w14:textId="3EAFDB35" w:rsidR="009827B8" w:rsidRPr="002152A6" w:rsidRDefault="009827B8" w:rsidP="009827B8">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w:t>
      </w:r>
      <w:r w:rsidRPr="002152A6">
        <w:rPr>
          <w:rFonts w:ascii="Palatino Linotype" w:hAnsi="Palatino Linotype" w:cs="Arial"/>
          <w:i/>
          <w:iCs/>
          <w:color w:val="222222"/>
          <w:sz w:val="22"/>
          <w:lang w:val="es-ES_tradnl"/>
        </w:rPr>
        <w:lastRenderedPageBreak/>
        <w:t>la queja, por ser claro que en tal supuesto, mientras ellas no rindieran el informe justificado, tampoco podría decidirse el recurso de queja. [TA] 2a. XXII/96. Segunda Sala. Novena Época, Semanario Judicial de la Federación y su Gaceta, Tomo III, Abril de 1996. Página: 207</w:t>
      </w:r>
      <w:r w:rsidR="005E3FC9">
        <w:rPr>
          <w:rFonts w:ascii="Palatino Linotype" w:hAnsi="Palatino Linotype" w:cs="Arial"/>
          <w:i/>
          <w:iCs/>
          <w:color w:val="222222"/>
          <w:sz w:val="22"/>
          <w:lang w:val="es-ES_tradnl"/>
        </w:rPr>
        <w:t>.</w:t>
      </w:r>
    </w:p>
    <w:p w14:paraId="4B7CE09D" w14:textId="77777777" w:rsidR="009827B8" w:rsidRPr="002152A6" w:rsidRDefault="009827B8" w:rsidP="009827B8">
      <w:pPr>
        <w:pStyle w:val="m1609377113336227858gmail-msonormal"/>
        <w:shd w:val="clear" w:color="auto" w:fill="FFFFFF"/>
        <w:spacing w:before="0" w:beforeAutospacing="0" w:after="0" w:afterAutospacing="0" w:line="360" w:lineRule="auto"/>
        <w:ind w:left="1134" w:right="567"/>
        <w:jc w:val="both"/>
        <w:rPr>
          <w:rFonts w:ascii="Palatino Linotype" w:hAnsi="Palatino Linotype" w:cs="Arial"/>
          <w:color w:val="222222"/>
          <w:sz w:val="19"/>
          <w:szCs w:val="19"/>
        </w:rPr>
      </w:pPr>
    </w:p>
    <w:p w14:paraId="250FFCA1" w14:textId="5A2F4E0F" w:rsidR="003E75D2" w:rsidRPr="000E5AE9" w:rsidRDefault="009827B8" w:rsidP="003E75D2">
      <w:pPr>
        <w:pStyle w:val="Prrafodelista"/>
        <w:numPr>
          <w:ilvl w:val="0"/>
          <w:numId w:val="1"/>
        </w:numPr>
        <w:spacing w:line="360" w:lineRule="auto"/>
        <w:ind w:left="0" w:firstLine="0"/>
        <w:jc w:val="both"/>
        <w:rPr>
          <w:rFonts w:ascii="Palatino Linotype" w:hAnsi="Palatino Linotype" w:cs="Arial"/>
          <w:b/>
          <w:bCs/>
          <w:lang w:eastAsia="es-MX"/>
        </w:rPr>
      </w:pPr>
      <w:r w:rsidRPr="009827B8">
        <w:rPr>
          <w:rFonts w:ascii="Palatino Linotype" w:hAnsi="Palatino Linotype" w:cs="Arial"/>
          <w:color w:val="222222"/>
        </w:rPr>
        <w:t>Por lo cual se reitera, que la falta de informe justificado no impide que este Órgano Garante conozca y resuelva el recurso de revisión, solo propicia que el </w:t>
      </w:r>
      <w:r w:rsidRPr="009827B8">
        <w:rPr>
          <w:rFonts w:ascii="Palatino Linotype" w:hAnsi="Palatino Linotype" w:cs="Arial"/>
          <w:b/>
          <w:bCs/>
          <w:color w:val="222222"/>
        </w:rPr>
        <w:t>SUJETO OBLIGADO</w:t>
      </w:r>
      <w:r w:rsidRPr="009827B8">
        <w:rPr>
          <w:rFonts w:ascii="Palatino Linotype" w:hAnsi="Palatino Linotype" w:cs="Arial"/>
          <w:color w:val="222222"/>
        </w:rPr>
        <w:t> pierda la oportunidad de justificar su falta de respuesta y manifestar lo que a su derecho convenga.</w:t>
      </w:r>
    </w:p>
    <w:p w14:paraId="63D26E89" w14:textId="77777777" w:rsidR="000E5AE9" w:rsidRPr="003E75D2" w:rsidRDefault="000E5AE9" w:rsidP="000E5AE9">
      <w:pPr>
        <w:pStyle w:val="Prrafodelista"/>
        <w:spacing w:line="360" w:lineRule="auto"/>
        <w:ind w:left="0"/>
        <w:jc w:val="both"/>
        <w:rPr>
          <w:rFonts w:ascii="Palatino Linotype" w:hAnsi="Palatino Linotype" w:cs="Arial"/>
          <w:b/>
          <w:bCs/>
          <w:lang w:eastAsia="es-MX"/>
        </w:rPr>
      </w:pPr>
    </w:p>
    <w:p w14:paraId="6C583093" w14:textId="653564D6" w:rsidR="00B16E11" w:rsidRPr="00D51107" w:rsidRDefault="00B16E11" w:rsidP="00B16E11">
      <w:pPr>
        <w:pStyle w:val="Prrafodelista"/>
        <w:numPr>
          <w:ilvl w:val="0"/>
          <w:numId w:val="1"/>
        </w:numPr>
        <w:spacing w:line="360" w:lineRule="auto"/>
        <w:ind w:left="0" w:firstLine="0"/>
        <w:jc w:val="both"/>
        <w:rPr>
          <w:rFonts w:ascii="Tahoma" w:hAnsi="Tahoma" w:cs="Tahoma"/>
        </w:rPr>
      </w:pPr>
      <w:r w:rsidRPr="00913CA6">
        <w:rPr>
          <w:rFonts w:ascii="Palatino Linotype" w:eastAsia="Calibri" w:hAnsi="Palatino Linotype" w:cs="Arial"/>
          <w:lang w:val="es-ES"/>
        </w:rPr>
        <w:t xml:space="preserve">El día </w:t>
      </w:r>
      <w:r w:rsidR="00B200F8">
        <w:rPr>
          <w:rFonts w:ascii="Palatino Linotype" w:eastAsia="Calibri" w:hAnsi="Palatino Linotype" w:cs="Arial"/>
          <w:lang w:val="es-ES"/>
        </w:rPr>
        <w:t>tres</w:t>
      </w:r>
      <w:r w:rsidR="00F209FF">
        <w:rPr>
          <w:rFonts w:ascii="Palatino Linotype" w:eastAsia="Calibri" w:hAnsi="Palatino Linotype" w:cs="Arial"/>
          <w:lang w:val="es-ES"/>
        </w:rPr>
        <w:t xml:space="preserve"> (</w:t>
      </w:r>
      <w:r w:rsidR="00B200F8">
        <w:rPr>
          <w:rFonts w:ascii="Palatino Linotype" w:eastAsia="Calibri" w:hAnsi="Palatino Linotype" w:cs="Arial"/>
          <w:lang w:val="es-ES"/>
        </w:rPr>
        <w:t>3</w:t>
      </w:r>
      <w:r w:rsidR="00F209FF">
        <w:rPr>
          <w:rFonts w:ascii="Palatino Linotype" w:eastAsia="Calibri" w:hAnsi="Palatino Linotype" w:cs="Arial"/>
          <w:lang w:val="es-ES"/>
        </w:rPr>
        <w:t xml:space="preserve">) </w:t>
      </w:r>
      <w:r w:rsidRPr="00913CA6">
        <w:rPr>
          <w:rFonts w:ascii="Palatino Linotype" w:eastAsia="Calibri" w:hAnsi="Palatino Linotype" w:cs="Arial"/>
          <w:lang w:val="es-ES"/>
        </w:rPr>
        <w:t xml:space="preserve">de </w:t>
      </w:r>
      <w:r w:rsidR="00B200F8">
        <w:rPr>
          <w:rFonts w:ascii="Palatino Linotype" w:eastAsia="Calibri" w:hAnsi="Palatino Linotype" w:cs="Arial"/>
          <w:lang w:val="es-ES"/>
        </w:rPr>
        <w:t>febrero</w:t>
      </w:r>
      <w:r w:rsidRPr="00913CA6">
        <w:rPr>
          <w:rFonts w:ascii="Palatino Linotype" w:eastAsia="Calibri" w:hAnsi="Palatino Linotype" w:cs="Arial"/>
          <w:lang w:val="es-ES"/>
        </w:rPr>
        <w:t xml:space="preserve"> de dos mil </w:t>
      </w:r>
      <w:r w:rsidR="00BE29BF">
        <w:rPr>
          <w:rFonts w:ascii="Palatino Linotype" w:eastAsia="Calibri" w:hAnsi="Palatino Linotype" w:cs="Arial"/>
          <w:lang w:val="es-ES"/>
        </w:rPr>
        <w:t>veintiuno</w:t>
      </w:r>
      <w:r w:rsidRPr="00913CA6">
        <w:rPr>
          <w:rFonts w:ascii="Palatino Linotype" w:eastAsia="Calibri" w:hAnsi="Palatino Linotype" w:cs="Arial"/>
          <w:lang w:val="es-ES"/>
        </w:rPr>
        <w:t>, e</w:t>
      </w:r>
      <w:r w:rsidRPr="00913CA6">
        <w:rPr>
          <w:rFonts w:ascii="Palatino Linotype" w:hAnsi="Palatino Linotype"/>
        </w:rPr>
        <w:t>l Comisionado Ponente decretó el cierre de instrucción</w:t>
      </w:r>
      <w:r>
        <w:rPr>
          <w:rFonts w:ascii="Palatino Linotype" w:hAnsi="Palatino Linotype" w:cs="Arial"/>
        </w:rPr>
        <w:t xml:space="preserve">, </w:t>
      </w:r>
      <w:r w:rsidRPr="00913CA6">
        <w:rPr>
          <w:rFonts w:ascii="Palatino Linotype" w:hAnsi="Palatino Linotype" w:cs="Arial"/>
          <w:color w:val="000000" w:themeColor="text1"/>
        </w:rPr>
        <w:t>por lo que ordenó turnar el expediente para su resolución, misma que ahora se pronuncia; y - - - - - - - -</w:t>
      </w:r>
      <w:r w:rsidRPr="002152A6">
        <w:rPr>
          <w:rFonts w:ascii="Palatino Linotype" w:hAnsi="Palatino Linotype" w:cs="Arial"/>
          <w:color w:val="000000" w:themeColor="text1"/>
        </w:rPr>
        <w:t xml:space="preserve"> - - - </w:t>
      </w:r>
      <w:r w:rsidRPr="002152A6">
        <w:rPr>
          <w:rFonts w:ascii="Palatino Linotype" w:hAnsi="Palatino Linotype" w:cs="Arial"/>
        </w:rPr>
        <w:t xml:space="preserve">- - - </w:t>
      </w:r>
      <w:r>
        <w:rPr>
          <w:rFonts w:ascii="Palatino Linotype" w:hAnsi="Palatino Linotype" w:cs="Arial"/>
        </w:rPr>
        <w:t xml:space="preserve">- - - - - - - - - - - - - </w:t>
      </w:r>
      <w:r w:rsidR="00B200F8">
        <w:rPr>
          <w:rFonts w:ascii="Palatino Linotype" w:hAnsi="Palatino Linotype" w:cs="Arial"/>
        </w:rPr>
        <w:t>- - - - - - - - - - -</w:t>
      </w:r>
    </w:p>
    <w:p w14:paraId="68DDE087" w14:textId="77777777" w:rsidR="00554DF4" w:rsidRPr="001521F1" w:rsidRDefault="00554DF4" w:rsidP="00554DF4">
      <w:pPr>
        <w:pStyle w:val="Ttulo1"/>
        <w:jc w:val="center"/>
        <w:rPr>
          <w:b w:val="0"/>
          <w:szCs w:val="24"/>
        </w:rPr>
      </w:pPr>
      <w:bookmarkStart w:id="4" w:name="_Toc63426531"/>
      <w:r w:rsidRPr="001521F1">
        <w:rPr>
          <w:szCs w:val="24"/>
        </w:rPr>
        <w:t>CONSIDERANDO</w:t>
      </w:r>
      <w:bookmarkEnd w:id="4"/>
      <w:r w:rsidRPr="001521F1">
        <w:rPr>
          <w:szCs w:val="24"/>
        </w:rPr>
        <w:t xml:space="preserve"> </w:t>
      </w:r>
    </w:p>
    <w:p w14:paraId="22FB88E4" w14:textId="77777777" w:rsidR="00554DF4" w:rsidRPr="001521F1" w:rsidRDefault="00554DF4" w:rsidP="00554DF4">
      <w:pPr>
        <w:rPr>
          <w:rFonts w:ascii="Palatino Linotype" w:hAnsi="Palatino Linotype"/>
          <w:lang w:val="es-MX" w:eastAsia="en-US"/>
        </w:rPr>
      </w:pPr>
    </w:p>
    <w:p w14:paraId="26BF6840" w14:textId="77777777" w:rsidR="00554DF4" w:rsidRPr="001521F1" w:rsidRDefault="00554DF4" w:rsidP="00554DF4">
      <w:pPr>
        <w:pStyle w:val="Ttulo2"/>
        <w:rPr>
          <w:rFonts w:ascii="Palatino Linotype" w:hAnsi="Palatino Linotype"/>
          <w:b/>
          <w:bCs/>
          <w:color w:val="auto"/>
          <w:spacing w:val="60"/>
          <w:sz w:val="24"/>
        </w:rPr>
      </w:pPr>
      <w:bookmarkStart w:id="5" w:name="_Toc63426532"/>
      <w:r w:rsidRPr="001521F1">
        <w:rPr>
          <w:rFonts w:ascii="Palatino Linotype" w:hAnsi="Palatino Linotype"/>
          <w:b/>
          <w:color w:val="auto"/>
          <w:sz w:val="24"/>
        </w:rPr>
        <w:t>PRIMERO. De la competencia</w:t>
      </w:r>
      <w:bookmarkEnd w:id="5"/>
    </w:p>
    <w:p w14:paraId="180F156D" w14:textId="77777777" w:rsidR="00554DF4" w:rsidRPr="001521F1"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1521F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521F1">
        <w:rPr>
          <w:rFonts w:ascii="Palatino Linotype" w:eastAsia="Calibri" w:hAnsi="Palatino Linotype" w:cs="Times New Roman"/>
          <w:b/>
          <w:lang w:val="es-ES"/>
        </w:rPr>
        <w:t>Constitución Política de los Estados Unidos Mexicanos</w:t>
      </w:r>
      <w:r w:rsidRPr="001521F1">
        <w:rPr>
          <w:rFonts w:ascii="Palatino Linotype" w:eastAsia="Calibri" w:hAnsi="Palatino Linotype" w:cs="Times New Roman"/>
          <w:lang w:val="es-ES"/>
        </w:rPr>
        <w:t xml:space="preserve">; 5, párrafos </w:t>
      </w:r>
      <w:r w:rsidRPr="001521F1">
        <w:rPr>
          <w:rFonts w:ascii="Palatino Linotype" w:hAnsi="Palatino Linotype" w:cs="Arial"/>
          <w:bCs/>
          <w:color w:val="222222"/>
          <w:lang w:val="es-ES"/>
        </w:rPr>
        <w:t xml:space="preserve">vigésimo, vigésimo primero y vigésimo segundo </w:t>
      </w:r>
      <w:r w:rsidRPr="001521F1">
        <w:rPr>
          <w:rFonts w:ascii="Palatino Linotype" w:eastAsia="Calibri" w:hAnsi="Palatino Linotype" w:cs="Times New Roman"/>
          <w:lang w:val="es-ES"/>
        </w:rPr>
        <w:t xml:space="preserve">fracciones IV y V de la </w:t>
      </w:r>
      <w:r w:rsidRPr="001521F1">
        <w:rPr>
          <w:rFonts w:ascii="Palatino Linotype" w:eastAsia="Calibri" w:hAnsi="Palatino Linotype" w:cs="Times New Roman"/>
          <w:b/>
          <w:lang w:val="es-ES"/>
        </w:rPr>
        <w:t>Constitución Política del Estado Libre y Soberano de México</w:t>
      </w:r>
      <w:r w:rsidRPr="001521F1">
        <w:rPr>
          <w:rFonts w:ascii="Palatino Linotype" w:eastAsia="Calibri" w:hAnsi="Palatino Linotype" w:cs="Times New Roman"/>
          <w:lang w:val="es-ES"/>
        </w:rPr>
        <w:t xml:space="preserve">; artículos 1, 2 fracción II, 13, 29, 36 fracciones I y II, 176, 178, 179, 181 párrafo tercero y 185 </w:t>
      </w:r>
      <w:r w:rsidRPr="001521F1">
        <w:rPr>
          <w:rFonts w:ascii="Palatino Linotype" w:eastAsia="Calibri" w:hAnsi="Palatino Linotype" w:cs="Arial"/>
          <w:lang w:val="es-ES"/>
        </w:rPr>
        <w:t xml:space="preserve">de la </w:t>
      </w:r>
      <w:r w:rsidRPr="001521F1">
        <w:rPr>
          <w:rFonts w:ascii="Palatino Linotype" w:eastAsia="Calibri" w:hAnsi="Palatino Linotype" w:cs="Arial"/>
          <w:b/>
          <w:lang w:val="es-ES"/>
        </w:rPr>
        <w:t xml:space="preserve">Ley de Transparencia y Acceso a la Información Pública del Estado de México y </w:t>
      </w:r>
      <w:r w:rsidRPr="001521F1">
        <w:rPr>
          <w:rFonts w:ascii="Palatino Linotype" w:eastAsia="Calibri" w:hAnsi="Palatino Linotype" w:cs="Arial"/>
          <w:b/>
          <w:lang w:val="es-ES"/>
        </w:rPr>
        <w:lastRenderedPageBreak/>
        <w:t>Municipios</w:t>
      </w:r>
      <w:r w:rsidRPr="001521F1">
        <w:rPr>
          <w:rFonts w:ascii="Palatino Linotype" w:eastAsia="Calibri" w:hAnsi="Palatino Linotype" w:cs="Arial"/>
          <w:lang w:val="es-ES"/>
        </w:rPr>
        <w:t xml:space="preserve">; y 7, 9 fracciones I y XXIV, y 11 del </w:t>
      </w:r>
      <w:r w:rsidRPr="001521F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521F1">
        <w:rPr>
          <w:rFonts w:ascii="Palatino Linotype" w:hAnsi="Palatino Linotype"/>
        </w:rPr>
        <w:t>.</w:t>
      </w:r>
    </w:p>
    <w:p w14:paraId="15B5B697" w14:textId="4CAC2952" w:rsidR="00554DF4" w:rsidRDefault="00554DF4" w:rsidP="00554DF4">
      <w:pPr>
        <w:pStyle w:val="Ttulo2"/>
        <w:rPr>
          <w:rFonts w:ascii="Palatino Linotype" w:hAnsi="Palatino Linotype"/>
          <w:b/>
          <w:color w:val="auto"/>
          <w:sz w:val="24"/>
        </w:rPr>
      </w:pPr>
      <w:bookmarkStart w:id="6" w:name="_Toc63426533"/>
      <w:r w:rsidRPr="001521F1">
        <w:rPr>
          <w:rFonts w:ascii="Palatino Linotype" w:hAnsi="Palatino Linotype"/>
          <w:b/>
          <w:color w:val="auto"/>
          <w:sz w:val="24"/>
        </w:rPr>
        <w:t>SEGUNDO. De la oportunidad y procedencia.</w:t>
      </w:r>
      <w:bookmarkEnd w:id="6"/>
    </w:p>
    <w:p w14:paraId="03BA1405" w14:textId="77777777" w:rsidR="00B16E11" w:rsidRPr="00B16E11" w:rsidRDefault="00B16E11" w:rsidP="00B16E11">
      <w:pPr>
        <w:rPr>
          <w:lang w:val="es-MX" w:eastAsia="en-US"/>
        </w:rPr>
      </w:pPr>
    </w:p>
    <w:p w14:paraId="3FFC9C40" w14:textId="1755FBE8" w:rsidR="00E22D7A" w:rsidRDefault="00147DF3" w:rsidP="00E22D7A">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eastAsia="Calibri" w:hAnsi="Palatino Linotype" w:cs="Arial"/>
        </w:rPr>
        <w:t>Los</w:t>
      </w:r>
      <w:r w:rsidR="00554DF4" w:rsidRPr="001521F1">
        <w:rPr>
          <w:rFonts w:ascii="Palatino Linotype" w:eastAsia="Calibri" w:hAnsi="Palatino Linotype" w:cs="Arial"/>
        </w:rPr>
        <w:t xml:space="preserve"> medio</w:t>
      </w:r>
      <w:r w:rsidRPr="001521F1">
        <w:rPr>
          <w:rFonts w:ascii="Palatino Linotype" w:eastAsia="Calibri" w:hAnsi="Palatino Linotype" w:cs="Arial"/>
        </w:rPr>
        <w:t>s</w:t>
      </w:r>
      <w:r w:rsidR="00554DF4" w:rsidRPr="001521F1">
        <w:rPr>
          <w:rFonts w:ascii="Palatino Linotype" w:eastAsia="Calibri" w:hAnsi="Palatino Linotype" w:cs="Arial"/>
        </w:rPr>
        <w:t xml:space="preserve"> de impugnación fue</w:t>
      </w:r>
      <w:r w:rsidRPr="001521F1">
        <w:rPr>
          <w:rFonts w:ascii="Palatino Linotype" w:eastAsia="Calibri" w:hAnsi="Palatino Linotype" w:cs="Arial"/>
        </w:rPr>
        <w:t>ron</w:t>
      </w:r>
      <w:r w:rsidR="00554DF4" w:rsidRPr="001521F1">
        <w:rPr>
          <w:rFonts w:ascii="Palatino Linotype" w:eastAsia="Calibri" w:hAnsi="Palatino Linotype" w:cs="Arial"/>
        </w:rPr>
        <w:t xml:space="preserve"> presentado</w:t>
      </w:r>
      <w:r w:rsidRPr="001521F1">
        <w:rPr>
          <w:rFonts w:ascii="Palatino Linotype" w:eastAsia="Calibri" w:hAnsi="Palatino Linotype" w:cs="Arial"/>
        </w:rPr>
        <w:t>s</w:t>
      </w:r>
      <w:r w:rsidR="00554DF4" w:rsidRPr="001521F1">
        <w:rPr>
          <w:rFonts w:ascii="Palatino Linotype" w:eastAsia="Calibri" w:hAnsi="Palatino Linotype" w:cs="Arial"/>
        </w:rPr>
        <w:t xml:space="preserve"> a través del </w:t>
      </w:r>
      <w:r w:rsidR="00554DF4" w:rsidRPr="001521F1">
        <w:rPr>
          <w:rFonts w:ascii="Palatino Linotype" w:eastAsia="Calibri" w:hAnsi="Palatino Linotype" w:cs="Arial"/>
          <w:b/>
        </w:rPr>
        <w:t>SAIMEX,</w:t>
      </w:r>
      <w:r w:rsidR="00554DF4" w:rsidRPr="001521F1">
        <w:rPr>
          <w:rFonts w:ascii="Palatino Linotype" w:eastAsia="Calibri" w:hAnsi="Palatino Linotype" w:cs="Arial"/>
        </w:rPr>
        <w:t xml:space="preserve"> en el formato previamente aprobado para tal efecto y dentro del plazo legal de quince días hábiles otorgados; siendo así que el </w:t>
      </w:r>
      <w:r w:rsidR="00554DF4" w:rsidRPr="001521F1">
        <w:rPr>
          <w:rFonts w:ascii="Palatino Linotype" w:eastAsia="Calibri" w:hAnsi="Palatino Linotype" w:cs="Arial"/>
          <w:b/>
        </w:rPr>
        <w:t>SUJETO OBLIGADO</w:t>
      </w:r>
      <w:r w:rsidR="00554DF4" w:rsidRPr="001521F1">
        <w:rPr>
          <w:rFonts w:ascii="Palatino Linotype" w:eastAsia="Calibri" w:hAnsi="Palatino Linotype" w:cs="Arial"/>
        </w:rPr>
        <w:t xml:space="preserve"> entregó</w:t>
      </w:r>
      <w:r w:rsidR="00AF705E" w:rsidRPr="001521F1">
        <w:rPr>
          <w:rFonts w:ascii="Palatino Linotype" w:eastAsia="Calibri" w:hAnsi="Palatino Linotype" w:cs="Arial"/>
        </w:rPr>
        <w:t xml:space="preserve"> respuesta a la solicitud el </w:t>
      </w:r>
      <w:r w:rsidR="005E3FC9">
        <w:rPr>
          <w:rFonts w:ascii="Palatino Linotype" w:eastAsia="Calibri" w:hAnsi="Palatino Linotype" w:cs="Arial"/>
        </w:rPr>
        <w:t>día veinti</w:t>
      </w:r>
      <w:r w:rsidR="00B200F8">
        <w:rPr>
          <w:rFonts w:ascii="Palatino Linotype" w:eastAsia="Calibri" w:hAnsi="Palatino Linotype" w:cs="Arial"/>
        </w:rPr>
        <w:t>cinco</w:t>
      </w:r>
      <w:r w:rsidR="00B16E11">
        <w:rPr>
          <w:rFonts w:ascii="Palatino Linotype" w:eastAsia="Calibri" w:hAnsi="Palatino Linotype" w:cs="Arial"/>
        </w:rPr>
        <w:t xml:space="preserve"> </w:t>
      </w:r>
      <w:r w:rsidR="00554DF4" w:rsidRPr="001521F1">
        <w:rPr>
          <w:rFonts w:ascii="Palatino Linotype" w:eastAsia="Calibri" w:hAnsi="Palatino Linotype" w:cs="Arial"/>
        </w:rPr>
        <w:t>(</w:t>
      </w:r>
      <w:r w:rsidR="00B16E11">
        <w:rPr>
          <w:rFonts w:ascii="Palatino Linotype" w:eastAsia="Calibri" w:hAnsi="Palatino Linotype" w:cs="Arial"/>
        </w:rPr>
        <w:t>2</w:t>
      </w:r>
      <w:r w:rsidR="00B200F8">
        <w:rPr>
          <w:rFonts w:ascii="Palatino Linotype" w:eastAsia="Calibri" w:hAnsi="Palatino Linotype" w:cs="Arial"/>
        </w:rPr>
        <w:t>5</w:t>
      </w:r>
      <w:r w:rsidR="00135E7D" w:rsidRPr="001521F1">
        <w:rPr>
          <w:rFonts w:ascii="Palatino Linotype" w:eastAsia="Calibri" w:hAnsi="Palatino Linotype" w:cs="Arial"/>
        </w:rPr>
        <w:t>)</w:t>
      </w:r>
      <w:r w:rsidR="00554DF4" w:rsidRPr="001521F1">
        <w:rPr>
          <w:rFonts w:ascii="Palatino Linotype" w:eastAsia="Calibri" w:hAnsi="Palatino Linotype" w:cs="Arial"/>
        </w:rPr>
        <w:t xml:space="preserve"> de</w:t>
      </w:r>
      <w:r w:rsidR="00201915" w:rsidRPr="001521F1">
        <w:rPr>
          <w:rFonts w:ascii="Palatino Linotype" w:eastAsia="Calibri" w:hAnsi="Palatino Linotype" w:cs="Arial"/>
        </w:rPr>
        <w:t xml:space="preserve"> </w:t>
      </w:r>
      <w:r w:rsidR="00B200F8">
        <w:rPr>
          <w:rFonts w:ascii="Palatino Linotype" w:eastAsia="Calibri" w:hAnsi="Palatino Linotype" w:cs="Arial"/>
        </w:rPr>
        <w:t>noviembre</w:t>
      </w:r>
      <w:r w:rsidR="00554DF4" w:rsidRPr="001521F1">
        <w:rPr>
          <w:rFonts w:ascii="Palatino Linotype" w:eastAsia="Calibri" w:hAnsi="Palatino Linotype" w:cs="Arial"/>
        </w:rPr>
        <w:t xml:space="preserve"> de dos mil </w:t>
      </w:r>
      <w:r w:rsidR="00A14C74" w:rsidRPr="001521F1">
        <w:rPr>
          <w:rFonts w:ascii="Palatino Linotype" w:eastAsia="Calibri" w:hAnsi="Palatino Linotype" w:cs="Arial"/>
        </w:rPr>
        <w:t>veinte</w:t>
      </w:r>
      <w:r w:rsidR="00554DF4" w:rsidRPr="001521F1">
        <w:rPr>
          <w:rFonts w:ascii="Palatino Linotype" w:eastAsia="Calibri" w:hAnsi="Palatino Linotype" w:cs="Arial"/>
        </w:rPr>
        <w:t xml:space="preserve">, </w:t>
      </w:r>
      <w:r w:rsidR="00554DF4" w:rsidRPr="001521F1">
        <w:rPr>
          <w:rFonts w:ascii="Palatino Linotype" w:hAnsi="Palatino Linotype" w:cs="Arial"/>
        </w:rPr>
        <w:t xml:space="preserve">de tal forma que el plazo para interponer </w:t>
      </w:r>
      <w:r w:rsidRPr="001521F1">
        <w:rPr>
          <w:rFonts w:ascii="Palatino Linotype" w:hAnsi="Palatino Linotype" w:cs="Arial"/>
        </w:rPr>
        <w:t>los</w:t>
      </w:r>
      <w:r w:rsidR="00554DF4" w:rsidRPr="001521F1">
        <w:rPr>
          <w:rFonts w:ascii="Palatino Linotype" w:hAnsi="Palatino Linotype" w:cs="Arial"/>
        </w:rPr>
        <w:t xml:space="preserve"> recu</w:t>
      </w:r>
      <w:r w:rsidR="00D928CA" w:rsidRPr="001521F1">
        <w:rPr>
          <w:rFonts w:ascii="Palatino Linotype" w:hAnsi="Palatino Linotype" w:cs="Arial"/>
        </w:rPr>
        <w:t>rso</w:t>
      </w:r>
      <w:r w:rsidRPr="001521F1">
        <w:rPr>
          <w:rFonts w:ascii="Palatino Linotype" w:hAnsi="Palatino Linotype" w:cs="Arial"/>
        </w:rPr>
        <w:t>s</w:t>
      </w:r>
      <w:r w:rsidR="00D928CA" w:rsidRPr="001521F1">
        <w:rPr>
          <w:rFonts w:ascii="Palatino Linotype" w:hAnsi="Palatino Linotype" w:cs="Arial"/>
        </w:rPr>
        <w:t xml:space="preserve"> de revisión transcurrió del</w:t>
      </w:r>
      <w:r w:rsidR="00AA15CC" w:rsidRPr="001521F1">
        <w:rPr>
          <w:rFonts w:ascii="Palatino Linotype" w:hAnsi="Palatino Linotype" w:cs="Arial"/>
        </w:rPr>
        <w:t xml:space="preserve"> </w:t>
      </w:r>
      <w:r w:rsidR="00B200F8">
        <w:rPr>
          <w:rFonts w:ascii="Palatino Linotype" w:hAnsi="Palatino Linotype" w:cs="Arial"/>
        </w:rPr>
        <w:t>veintiséis</w:t>
      </w:r>
      <w:r w:rsidR="00C76369" w:rsidRPr="001521F1">
        <w:rPr>
          <w:rFonts w:ascii="Palatino Linotype" w:hAnsi="Palatino Linotype" w:cs="Arial"/>
        </w:rPr>
        <w:t xml:space="preserve"> </w:t>
      </w:r>
      <w:r w:rsidR="00554DF4" w:rsidRPr="001521F1">
        <w:rPr>
          <w:rFonts w:ascii="Palatino Linotype" w:hAnsi="Palatino Linotype" w:cs="Arial"/>
        </w:rPr>
        <w:t>(</w:t>
      </w:r>
      <w:r w:rsidR="00B200F8">
        <w:rPr>
          <w:rFonts w:ascii="Palatino Linotype" w:hAnsi="Palatino Linotype" w:cs="Arial"/>
        </w:rPr>
        <w:t>26</w:t>
      </w:r>
      <w:r w:rsidR="00554DF4" w:rsidRPr="001521F1">
        <w:rPr>
          <w:rFonts w:ascii="Palatino Linotype" w:hAnsi="Palatino Linotype" w:cs="Arial"/>
        </w:rPr>
        <w:t>)</w:t>
      </w:r>
      <w:r w:rsidR="00D928CA" w:rsidRPr="001521F1">
        <w:rPr>
          <w:rFonts w:ascii="Palatino Linotype" w:hAnsi="Palatino Linotype" w:cs="Arial"/>
        </w:rPr>
        <w:t xml:space="preserve"> </w:t>
      </w:r>
      <w:r w:rsidR="00B16E11">
        <w:rPr>
          <w:rFonts w:ascii="Palatino Linotype" w:hAnsi="Palatino Linotype" w:cs="Arial"/>
        </w:rPr>
        <w:t xml:space="preserve">de </w:t>
      </w:r>
      <w:r w:rsidR="00B200F8">
        <w:rPr>
          <w:rFonts w:ascii="Palatino Linotype" w:hAnsi="Palatino Linotype" w:cs="Arial"/>
        </w:rPr>
        <w:t>noviembre</w:t>
      </w:r>
      <w:r w:rsidR="00B16E11">
        <w:rPr>
          <w:rFonts w:ascii="Palatino Linotype" w:hAnsi="Palatino Linotype" w:cs="Arial"/>
        </w:rPr>
        <w:t xml:space="preserve"> </w:t>
      </w:r>
      <w:r w:rsidR="005B6BA8">
        <w:rPr>
          <w:rFonts w:ascii="Palatino Linotype" w:hAnsi="Palatino Linotype" w:cs="Arial"/>
        </w:rPr>
        <w:t xml:space="preserve">al </w:t>
      </w:r>
      <w:r w:rsidR="00B200F8">
        <w:rPr>
          <w:rFonts w:ascii="Palatino Linotype" w:hAnsi="Palatino Linotype" w:cs="Arial"/>
        </w:rPr>
        <w:t>dieciséis</w:t>
      </w:r>
      <w:r w:rsidR="005B6BA8">
        <w:rPr>
          <w:rFonts w:ascii="Palatino Linotype" w:hAnsi="Palatino Linotype" w:cs="Arial"/>
        </w:rPr>
        <w:t xml:space="preserve"> (</w:t>
      </w:r>
      <w:r w:rsidR="00B200F8">
        <w:rPr>
          <w:rFonts w:ascii="Palatino Linotype" w:hAnsi="Palatino Linotype" w:cs="Arial"/>
        </w:rPr>
        <w:t>16</w:t>
      </w:r>
      <w:r w:rsidR="005B6BA8">
        <w:rPr>
          <w:rFonts w:ascii="Palatino Linotype" w:hAnsi="Palatino Linotype" w:cs="Arial"/>
        </w:rPr>
        <w:t>)</w:t>
      </w:r>
      <w:r w:rsidR="00201915" w:rsidRPr="001521F1">
        <w:rPr>
          <w:rFonts w:ascii="Palatino Linotype" w:hAnsi="Palatino Linotype" w:cs="Arial"/>
        </w:rPr>
        <w:t xml:space="preserve"> de </w:t>
      </w:r>
      <w:r w:rsidR="00B200F8">
        <w:rPr>
          <w:rFonts w:ascii="Palatino Linotype" w:hAnsi="Palatino Linotype" w:cs="Arial"/>
        </w:rPr>
        <w:t>diciembre</w:t>
      </w:r>
      <w:r w:rsidR="00D928CA" w:rsidRPr="001521F1">
        <w:rPr>
          <w:rFonts w:ascii="Palatino Linotype" w:hAnsi="Palatino Linotype" w:cs="Arial"/>
        </w:rPr>
        <w:t xml:space="preserve"> de </w:t>
      </w:r>
      <w:r w:rsidR="00CE5D17" w:rsidRPr="001521F1">
        <w:rPr>
          <w:rFonts w:ascii="Palatino Linotype" w:hAnsi="Palatino Linotype" w:cs="Arial"/>
        </w:rPr>
        <w:t xml:space="preserve">dos mil </w:t>
      </w:r>
      <w:r w:rsidR="00A14C74" w:rsidRPr="001521F1">
        <w:rPr>
          <w:rFonts w:ascii="Palatino Linotype" w:hAnsi="Palatino Linotype" w:cs="Arial"/>
        </w:rPr>
        <w:t>veinte</w:t>
      </w:r>
      <w:r w:rsidR="00554DF4" w:rsidRPr="001521F1">
        <w:rPr>
          <w:rFonts w:ascii="Palatino Linotype" w:hAnsi="Palatino Linotype" w:cs="Arial"/>
        </w:rPr>
        <w:t>; en consecuencia, presen</w:t>
      </w:r>
      <w:r w:rsidR="006B009B" w:rsidRPr="001521F1">
        <w:rPr>
          <w:rFonts w:ascii="Palatino Linotype" w:hAnsi="Palatino Linotype" w:cs="Arial"/>
        </w:rPr>
        <w:t>tó su inconformidad el día</w:t>
      </w:r>
      <w:r w:rsidR="0059659D">
        <w:rPr>
          <w:rFonts w:ascii="Palatino Linotype" w:hAnsi="Palatino Linotype" w:cs="Arial"/>
        </w:rPr>
        <w:t xml:space="preserve"> </w:t>
      </w:r>
      <w:r w:rsidR="00B200F8">
        <w:rPr>
          <w:rFonts w:ascii="Palatino Linotype" w:hAnsi="Palatino Linotype" w:cs="Arial"/>
        </w:rPr>
        <w:t>catorce</w:t>
      </w:r>
      <w:r w:rsidR="00DB779D" w:rsidRPr="001521F1">
        <w:rPr>
          <w:rFonts w:ascii="Palatino Linotype" w:hAnsi="Palatino Linotype" w:cs="Arial"/>
        </w:rPr>
        <w:t xml:space="preserve"> </w:t>
      </w:r>
      <w:r w:rsidR="00DB779D" w:rsidRPr="001521F1">
        <w:rPr>
          <w:rFonts w:ascii="Palatino Linotype" w:eastAsia="Calibri" w:hAnsi="Palatino Linotype" w:cs="Arial"/>
        </w:rPr>
        <w:t>(</w:t>
      </w:r>
      <w:r w:rsidR="00B200F8">
        <w:rPr>
          <w:rFonts w:ascii="Palatino Linotype" w:eastAsia="Calibri" w:hAnsi="Palatino Linotype" w:cs="Arial"/>
        </w:rPr>
        <w:t>14</w:t>
      </w:r>
      <w:r w:rsidR="00CE5D17" w:rsidRPr="001521F1">
        <w:rPr>
          <w:rFonts w:ascii="Palatino Linotype" w:eastAsia="Calibri" w:hAnsi="Palatino Linotype" w:cs="Arial"/>
        </w:rPr>
        <w:t xml:space="preserve">) de </w:t>
      </w:r>
      <w:r w:rsidR="00B200F8">
        <w:rPr>
          <w:rFonts w:ascii="Palatino Linotype" w:eastAsia="Calibri" w:hAnsi="Palatino Linotype" w:cs="Arial"/>
        </w:rPr>
        <w:t xml:space="preserve">diciembre </w:t>
      </w:r>
      <w:r w:rsidR="00554DF4" w:rsidRPr="001521F1">
        <w:rPr>
          <w:rFonts w:ascii="Palatino Linotype" w:eastAsia="Calibri" w:hAnsi="Palatino Linotype" w:cs="Arial"/>
        </w:rPr>
        <w:t xml:space="preserve">de dos mil </w:t>
      </w:r>
      <w:r w:rsidR="00DB779D" w:rsidRPr="001521F1">
        <w:rPr>
          <w:rFonts w:ascii="Palatino Linotype" w:eastAsia="Calibri" w:hAnsi="Palatino Linotype" w:cs="Arial"/>
        </w:rPr>
        <w:t>veinte</w:t>
      </w:r>
      <w:r w:rsidR="00554DF4" w:rsidRPr="001521F1">
        <w:rPr>
          <w:rFonts w:ascii="Palatino Linotype" w:hAnsi="Palatino Linotype" w:cs="Arial"/>
        </w:rPr>
        <w:t xml:space="preserve">, por lo que se encuentra dentro de los márgenes temporales previstos en el artículo 178 de la </w:t>
      </w:r>
      <w:r w:rsidR="00554DF4" w:rsidRPr="001521F1">
        <w:rPr>
          <w:rFonts w:ascii="Palatino Linotype" w:hAnsi="Palatino Linotype" w:cs="Arial"/>
          <w:b/>
        </w:rPr>
        <w:t>Ley de Transparencia y Acceso a la Información Pública del Estado de México y Municipios vigente.</w:t>
      </w:r>
    </w:p>
    <w:p w14:paraId="03196267" w14:textId="6B59B343" w:rsidR="00E22D7A" w:rsidRPr="00E22D7A" w:rsidRDefault="00E22D7A" w:rsidP="00E22D7A">
      <w:pPr>
        <w:pStyle w:val="Prrafodelista"/>
        <w:spacing w:before="240" w:after="240" w:line="360" w:lineRule="auto"/>
        <w:ind w:left="0" w:right="49"/>
        <w:jc w:val="both"/>
        <w:rPr>
          <w:rFonts w:ascii="Palatino Linotype" w:hAnsi="Palatino Linotype"/>
        </w:rPr>
      </w:pPr>
    </w:p>
    <w:p w14:paraId="6D6C9B77" w14:textId="77777777" w:rsidR="00B200F8" w:rsidRPr="00B9068E" w:rsidRDefault="00B200F8" w:rsidP="00B200F8">
      <w:pPr>
        <w:pStyle w:val="Prrafodelista"/>
        <w:numPr>
          <w:ilvl w:val="0"/>
          <w:numId w:val="1"/>
        </w:numPr>
        <w:spacing w:before="240" w:after="240" w:line="360" w:lineRule="auto"/>
        <w:ind w:left="0" w:firstLine="0"/>
        <w:jc w:val="both"/>
        <w:rPr>
          <w:rFonts w:ascii="Palatino Linotype" w:hAnsi="Palatino Linotype"/>
        </w:rPr>
      </w:pPr>
      <w:r w:rsidRPr="00B9068E">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B9068E">
        <w:rPr>
          <w:rFonts w:ascii="Palatino Linotype" w:eastAsia="Calibri" w:hAnsi="Palatino Linotype" w:cs="Times New Roman"/>
          <w:b/>
          <w:lang w:val="es-ES"/>
        </w:rPr>
        <w:t xml:space="preserve">no proporciona su nombre completo para que sea </w:t>
      </w:r>
      <w:r w:rsidRPr="00B9068E">
        <w:rPr>
          <w:rFonts w:ascii="Palatino Linotype" w:eastAsia="Calibri" w:hAnsi="Palatino Linotype" w:cs="Times New Roman"/>
          <w:b/>
          <w:u w:val="single"/>
          <w:lang w:val="es-ES"/>
        </w:rPr>
        <w:t>identificado</w:t>
      </w:r>
      <w:r w:rsidRPr="00B9068E">
        <w:rPr>
          <w:rFonts w:ascii="Palatino Linotype" w:eastAsia="Calibri" w:hAnsi="Palatino Linotype" w:cs="Times New Roman"/>
          <w:b/>
          <w:lang w:val="es-ES"/>
        </w:rPr>
        <w:t>,</w:t>
      </w:r>
      <w:r w:rsidRPr="00B9068E">
        <w:rPr>
          <w:rFonts w:ascii="Palatino Linotype" w:eastAsia="Calibri" w:hAnsi="Palatino Linotype" w:cs="Times New Roman"/>
          <w:lang w:val="es-ES"/>
        </w:rPr>
        <w:t xml:space="preserve"> ni se tiene la certeza sobre su identidad, sin embargo, es importante señalar también que </w:t>
      </w:r>
      <w:r w:rsidRPr="00B9068E">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A952122" w14:textId="77777777" w:rsidR="00B200F8" w:rsidRPr="00B9068E" w:rsidRDefault="00B200F8" w:rsidP="00B200F8">
      <w:pPr>
        <w:pStyle w:val="Prrafodelista"/>
        <w:rPr>
          <w:rFonts w:ascii="Palatino Linotype" w:hAnsi="Palatino Linotype"/>
        </w:rPr>
      </w:pPr>
    </w:p>
    <w:p w14:paraId="46250DC3" w14:textId="77777777" w:rsidR="00B200F8" w:rsidRPr="00746061" w:rsidRDefault="00B200F8" w:rsidP="00B200F8">
      <w:pPr>
        <w:pStyle w:val="Prrafodelista"/>
        <w:numPr>
          <w:ilvl w:val="0"/>
          <w:numId w:val="1"/>
        </w:numPr>
        <w:spacing w:before="240" w:after="240" w:line="360" w:lineRule="auto"/>
        <w:ind w:left="0" w:firstLine="0"/>
        <w:jc w:val="both"/>
        <w:rPr>
          <w:rFonts w:ascii="Palatino Linotype" w:hAnsi="Palatino Linotype"/>
        </w:rPr>
      </w:pPr>
      <w:r w:rsidRPr="00B9068E">
        <w:rPr>
          <w:rFonts w:ascii="Palatino Linotype" w:eastAsia="Calibri" w:hAnsi="Palatino Linotype" w:cs="Times New Roman"/>
          <w:lang w:val="es-ES"/>
        </w:rPr>
        <w:t xml:space="preserve">Esto es así, ya que de conformidad con los artículos 6, apartado A, fracciones III y IV de la </w:t>
      </w:r>
      <w:r w:rsidRPr="00B9068E">
        <w:rPr>
          <w:rFonts w:ascii="Palatino Linotype" w:eastAsia="Calibri" w:hAnsi="Palatino Linotype" w:cs="Times New Roman"/>
          <w:b/>
          <w:lang w:val="es-ES"/>
        </w:rPr>
        <w:t>Constitución Política de los Estados Unidos Mexicanos</w:t>
      </w:r>
      <w:r w:rsidRPr="00B9068E">
        <w:rPr>
          <w:rFonts w:ascii="Palatino Linotype" w:eastAsia="Calibri" w:hAnsi="Palatino Linotype" w:cs="Times New Roman"/>
          <w:lang w:val="es-ES"/>
        </w:rPr>
        <w:t xml:space="preserve">; 5, párrafos vigésimo, vigésimo primero y vigésimo segundo fracciones III, IV y V de la </w:t>
      </w:r>
      <w:r w:rsidRPr="00B9068E">
        <w:rPr>
          <w:rFonts w:ascii="Palatino Linotype" w:eastAsia="Calibri" w:hAnsi="Palatino Linotype" w:cs="Times New Roman"/>
          <w:b/>
          <w:lang w:val="es-ES"/>
        </w:rPr>
        <w:t>Constitución Política del Estado Libre y Soberano de México</w:t>
      </w:r>
      <w:r w:rsidRPr="00B9068E">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68DC7C9" w14:textId="77777777" w:rsidR="00B200F8" w:rsidRPr="00746061" w:rsidRDefault="00B200F8" w:rsidP="00B200F8">
      <w:pPr>
        <w:pStyle w:val="Prrafodelista"/>
        <w:rPr>
          <w:rFonts w:ascii="Palatino Linotype" w:hAnsi="Palatino Linotype"/>
        </w:rPr>
      </w:pPr>
    </w:p>
    <w:p w14:paraId="58362A9B" w14:textId="77777777" w:rsidR="00B200F8" w:rsidRPr="00B9068E" w:rsidRDefault="00B200F8" w:rsidP="00B200F8">
      <w:pPr>
        <w:pStyle w:val="Prrafodelista"/>
        <w:numPr>
          <w:ilvl w:val="0"/>
          <w:numId w:val="1"/>
        </w:numPr>
        <w:spacing w:before="240" w:after="240" w:line="360" w:lineRule="auto"/>
        <w:ind w:left="0" w:firstLine="0"/>
        <w:jc w:val="both"/>
        <w:rPr>
          <w:rFonts w:ascii="Palatino Linotype" w:hAnsi="Palatino Linotype"/>
        </w:rPr>
      </w:pPr>
      <w:r w:rsidRPr="00B9068E">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10D6C2E" w14:textId="77777777" w:rsidR="00B200F8" w:rsidRPr="00B9068E" w:rsidRDefault="00B200F8" w:rsidP="00B200F8">
      <w:pPr>
        <w:pStyle w:val="Prrafodelista"/>
        <w:spacing w:line="360" w:lineRule="auto"/>
        <w:ind w:left="0"/>
        <w:rPr>
          <w:rFonts w:ascii="Palatino Linotype" w:hAnsi="Palatino Linotype"/>
        </w:rPr>
      </w:pPr>
    </w:p>
    <w:p w14:paraId="6AFBDB74" w14:textId="77777777" w:rsidR="00B200F8" w:rsidRPr="00746061" w:rsidRDefault="00B200F8" w:rsidP="00B200F8">
      <w:pPr>
        <w:pStyle w:val="Prrafodelista"/>
        <w:numPr>
          <w:ilvl w:val="0"/>
          <w:numId w:val="1"/>
        </w:numPr>
        <w:spacing w:before="240" w:after="240" w:line="360" w:lineRule="auto"/>
        <w:ind w:left="0" w:firstLine="0"/>
        <w:jc w:val="both"/>
        <w:rPr>
          <w:rFonts w:ascii="Palatino Linotype" w:hAnsi="Palatino Linotype"/>
        </w:rPr>
      </w:pPr>
      <w:r w:rsidRPr="00B9068E">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B1EDA90" w14:textId="77777777" w:rsidR="00B200F8" w:rsidRPr="00746061" w:rsidRDefault="00B200F8" w:rsidP="00B200F8">
      <w:pPr>
        <w:pStyle w:val="Prrafodelista"/>
        <w:rPr>
          <w:rFonts w:ascii="Palatino Linotype" w:hAnsi="Palatino Linotype"/>
        </w:rPr>
      </w:pPr>
    </w:p>
    <w:p w14:paraId="49B3B608" w14:textId="77777777" w:rsidR="00B200F8" w:rsidRPr="00746061" w:rsidRDefault="00B200F8" w:rsidP="00B200F8">
      <w:pPr>
        <w:pStyle w:val="Prrafodelista"/>
        <w:numPr>
          <w:ilvl w:val="0"/>
          <w:numId w:val="1"/>
        </w:numPr>
        <w:spacing w:before="240" w:after="240" w:line="360" w:lineRule="auto"/>
        <w:ind w:left="0" w:firstLine="0"/>
        <w:jc w:val="both"/>
        <w:rPr>
          <w:rFonts w:ascii="Palatino Linotype" w:hAnsi="Palatino Linotype"/>
        </w:rPr>
      </w:pPr>
      <w:r w:rsidRPr="00746061">
        <w:rPr>
          <w:rFonts w:ascii="Palatino Linotype" w:eastAsia="Calibri" w:hAnsi="Palatino Linotype" w:cs="Times New Roman"/>
          <w:lang w:val="es-ES"/>
        </w:rPr>
        <w:lastRenderedPageBreak/>
        <w:t>Por</w:t>
      </w:r>
      <w:r w:rsidRPr="00746061">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AE07298" w14:textId="77777777" w:rsidR="00B200F8" w:rsidRPr="00B200F8" w:rsidRDefault="00B200F8" w:rsidP="00B200F8">
      <w:pPr>
        <w:pStyle w:val="Prrafodelista"/>
        <w:rPr>
          <w:rFonts w:ascii="Palatino Linotype" w:eastAsia="Calibri" w:hAnsi="Palatino Linotype" w:cs="Arial"/>
        </w:rPr>
      </w:pPr>
    </w:p>
    <w:p w14:paraId="6809B7D5" w14:textId="3A3EAF40" w:rsidR="00554DF4" w:rsidRPr="001521F1"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5C155F" w14:textId="77777777" w:rsidR="002E144C" w:rsidRPr="001521F1" w:rsidRDefault="002E144C" w:rsidP="002E144C">
      <w:pPr>
        <w:pStyle w:val="Prrafodelista"/>
        <w:rPr>
          <w:rFonts w:ascii="Palatino Linotype" w:hAnsi="Palatino Linotype"/>
        </w:rPr>
      </w:pPr>
    </w:p>
    <w:p w14:paraId="061001F9" w14:textId="77777777" w:rsidR="00D928CA" w:rsidRPr="001521F1" w:rsidRDefault="00D928CA" w:rsidP="0062596E">
      <w:pPr>
        <w:pStyle w:val="Ttulo1"/>
      </w:pPr>
      <w:bookmarkStart w:id="7" w:name="_Toc63426534"/>
      <w:r w:rsidRPr="001521F1">
        <w:t xml:space="preserve">TERCERO. </w:t>
      </w:r>
      <w:r w:rsidR="00A86EBA" w:rsidRPr="001521F1">
        <w:t>Planteamiento de la Litis.</w:t>
      </w:r>
      <w:bookmarkEnd w:id="7"/>
    </w:p>
    <w:p w14:paraId="1AA95DB8" w14:textId="5DF60F03" w:rsidR="00B200F8" w:rsidRDefault="00B200F8" w:rsidP="00147DF3">
      <w:pPr>
        <w:pStyle w:val="Prrafodelista"/>
        <w:numPr>
          <w:ilvl w:val="0"/>
          <w:numId w:val="1"/>
        </w:numPr>
        <w:spacing w:before="240" w:after="240" w:line="360" w:lineRule="auto"/>
        <w:ind w:left="0" w:right="49" w:firstLine="0"/>
        <w:jc w:val="both"/>
        <w:rPr>
          <w:rFonts w:ascii="Palatino Linotype" w:hAnsi="Palatino Linotype"/>
          <w:bCs/>
        </w:rPr>
      </w:pPr>
      <w:r>
        <w:rPr>
          <w:rFonts w:ascii="Palatino Linotype" w:hAnsi="Palatino Linotype"/>
          <w:bCs/>
        </w:rPr>
        <w:t xml:space="preserve">Se solicitó lo siguiente </w:t>
      </w:r>
    </w:p>
    <w:p w14:paraId="117CB7C4" w14:textId="4D962B9F" w:rsidR="00B200F8" w:rsidRPr="000C24D8" w:rsidRDefault="000C24D8" w:rsidP="000C24D8">
      <w:pPr>
        <w:pStyle w:val="Prrafodelista"/>
        <w:numPr>
          <w:ilvl w:val="0"/>
          <w:numId w:val="18"/>
        </w:numPr>
        <w:spacing w:before="240" w:after="240" w:line="360" w:lineRule="auto"/>
        <w:ind w:right="49"/>
        <w:jc w:val="both"/>
        <w:rPr>
          <w:rFonts w:ascii="Palatino Linotype" w:hAnsi="Palatino Linotype"/>
          <w:bCs/>
        </w:rPr>
      </w:pPr>
      <w:r w:rsidRPr="000C24D8">
        <w:rPr>
          <w:rFonts w:ascii="Palatino Linotype" w:hAnsi="Palatino Linotype"/>
          <w:bCs/>
        </w:rPr>
        <w:t>Tratamiento que se le da a los datos personales de las personas que son puestas a disposición de la Oficialía calificadora;</w:t>
      </w:r>
    </w:p>
    <w:p w14:paraId="1874DE57" w14:textId="60B992F2" w:rsidR="000C24D8" w:rsidRPr="000C24D8" w:rsidRDefault="000C24D8" w:rsidP="000C24D8">
      <w:pPr>
        <w:pStyle w:val="Prrafodelista"/>
        <w:numPr>
          <w:ilvl w:val="0"/>
          <w:numId w:val="18"/>
        </w:numPr>
        <w:spacing w:before="240" w:after="240" w:line="360" w:lineRule="auto"/>
        <w:ind w:right="49"/>
        <w:jc w:val="both"/>
        <w:rPr>
          <w:rFonts w:ascii="Palatino Linotype" w:hAnsi="Palatino Linotype"/>
          <w:bCs/>
        </w:rPr>
      </w:pPr>
      <w:r w:rsidRPr="000C24D8">
        <w:rPr>
          <w:rFonts w:ascii="Palatino Linotype" w:hAnsi="Palatino Linotype"/>
          <w:bCs/>
        </w:rPr>
        <w:t>Aviso de privacidad de la Oficialía Calificadora</w:t>
      </w:r>
    </w:p>
    <w:p w14:paraId="0D9239FA" w14:textId="77777777" w:rsidR="00B200F8" w:rsidRDefault="00B200F8" w:rsidP="00B200F8">
      <w:pPr>
        <w:pStyle w:val="Prrafodelista"/>
        <w:spacing w:before="240" w:after="240" w:line="360" w:lineRule="auto"/>
        <w:ind w:left="0" w:right="49"/>
        <w:jc w:val="both"/>
        <w:rPr>
          <w:rFonts w:ascii="Palatino Linotype" w:hAnsi="Palatino Linotype"/>
          <w:bCs/>
        </w:rPr>
      </w:pPr>
    </w:p>
    <w:p w14:paraId="04F3BE21" w14:textId="29E63743" w:rsidR="000C24D8" w:rsidRPr="000C24D8" w:rsidRDefault="000C24D8" w:rsidP="000C24D8">
      <w:pPr>
        <w:pStyle w:val="Prrafodelista"/>
        <w:numPr>
          <w:ilvl w:val="0"/>
          <w:numId w:val="1"/>
        </w:numPr>
        <w:spacing w:before="240" w:after="240" w:line="360" w:lineRule="auto"/>
        <w:ind w:left="0" w:right="49" w:firstLine="0"/>
        <w:jc w:val="both"/>
        <w:rPr>
          <w:rFonts w:ascii="Palatino Linotype" w:hAnsi="Palatino Linotype"/>
          <w:bCs/>
        </w:rPr>
      </w:pPr>
      <w:r>
        <w:rPr>
          <w:rFonts w:ascii="Palatino Linotype" w:hAnsi="Palatino Linotype"/>
          <w:bCs/>
        </w:rPr>
        <w:t>El Sujeto Obligado manifestó que l</w:t>
      </w:r>
      <w:r w:rsidRPr="000C24D8">
        <w:rPr>
          <w:rFonts w:ascii="Palatino Linotype" w:eastAsia="Times New Roman" w:hAnsi="Palatino Linotype" w:cs="Arial"/>
          <w:lang w:val="es-ES"/>
        </w:rPr>
        <w:t>os datos personales de los ciudadanos detenidos por las faltas administrativas, quedan a resguardo únicamente por la Oficialía Calificadora, Seguridad Pública y C5 del Estado de México, por disposición de la Ley se suben al Sistema de Faltas Administrativas del Secretariado Ejecutivo del Estado de México, no pasando por alto que toda persona detenida tiende Derecho a Audiencia, a presumir de su inocencia y sobre todo a la reserva de sus datos personales.</w:t>
      </w:r>
    </w:p>
    <w:p w14:paraId="5C307AB4" w14:textId="669537C4" w:rsidR="00201915" w:rsidRPr="001521F1" w:rsidRDefault="000C24D8" w:rsidP="00147DF3">
      <w:pPr>
        <w:pStyle w:val="Prrafodelista"/>
        <w:numPr>
          <w:ilvl w:val="0"/>
          <w:numId w:val="1"/>
        </w:numPr>
        <w:spacing w:before="240" w:after="240" w:line="360" w:lineRule="auto"/>
        <w:ind w:left="0" w:right="49" w:firstLine="0"/>
        <w:jc w:val="both"/>
        <w:rPr>
          <w:rFonts w:ascii="Palatino Linotype" w:hAnsi="Palatino Linotype"/>
          <w:bCs/>
        </w:rPr>
      </w:pPr>
      <w:r>
        <w:rPr>
          <w:rFonts w:ascii="Palatino Linotype" w:hAnsi="Palatino Linotype"/>
          <w:bCs/>
        </w:rPr>
        <w:lastRenderedPageBreak/>
        <w:t xml:space="preserve">El Recurrente se inconformó porque </w:t>
      </w:r>
      <w:r w:rsidR="00851D86">
        <w:rPr>
          <w:rFonts w:ascii="Palatino Linotype" w:hAnsi="Palatino Linotype"/>
          <w:bCs/>
        </w:rPr>
        <w:t>no se proporcionó la información solicitada y, porque la respuesta se dio el día 18, incumpliendo o dispuesto en el artículo 163 de la Ley de Transparencia y Acceso a la Información Pública del Estado de México y Municipios.</w:t>
      </w:r>
    </w:p>
    <w:p w14:paraId="2850F514" w14:textId="5B3C1FFE" w:rsidR="005309A5" w:rsidRDefault="005309A5" w:rsidP="005309A5">
      <w:pPr>
        <w:pStyle w:val="Prrafodelista"/>
        <w:spacing w:before="240" w:after="240" w:line="360" w:lineRule="auto"/>
        <w:ind w:left="709" w:right="49"/>
        <w:jc w:val="both"/>
        <w:rPr>
          <w:rFonts w:ascii="Palatino Linotype" w:hAnsi="Palatino Linotype"/>
          <w:bCs/>
        </w:rPr>
      </w:pPr>
    </w:p>
    <w:p w14:paraId="6CD10FED" w14:textId="3F7187B6" w:rsidR="00A86EBA" w:rsidRDefault="005749A3" w:rsidP="00460CF6">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hAnsi="Palatino Linotype"/>
        </w:rPr>
        <w:t xml:space="preserve">Por lo anterior, en el presente recurso de revisión se analizará si se </w:t>
      </w:r>
      <w:r w:rsidR="00A86EBA" w:rsidRPr="001521F1">
        <w:rPr>
          <w:rFonts w:ascii="Palatino Linotype" w:hAnsi="Palatino Linotype"/>
        </w:rPr>
        <w:t>actualiza la causal de procedencia contenida en la fracción I</w:t>
      </w:r>
      <w:r w:rsidR="00851D86">
        <w:rPr>
          <w:rFonts w:ascii="Palatino Linotype" w:hAnsi="Palatino Linotype"/>
        </w:rPr>
        <w:t xml:space="preserve"> y V</w:t>
      </w:r>
      <w:r w:rsidR="00E0500E" w:rsidRPr="001521F1">
        <w:rPr>
          <w:rFonts w:ascii="Palatino Linotype" w:hAnsi="Palatino Linotype"/>
        </w:rPr>
        <w:t xml:space="preserve"> </w:t>
      </w:r>
      <w:r w:rsidR="00A86EBA" w:rsidRPr="001521F1">
        <w:rPr>
          <w:rFonts w:ascii="Palatino Linotype" w:hAnsi="Palatino Linotype"/>
        </w:rPr>
        <w:t>del artículo 179 de la Ley de Transparencia, Acceso a la Información Pública del Estado de México y Municipios.</w:t>
      </w:r>
    </w:p>
    <w:p w14:paraId="46245693" w14:textId="77777777" w:rsidR="002B5A05" w:rsidRPr="002B5A05" w:rsidRDefault="002B5A05" w:rsidP="002B5A05">
      <w:pPr>
        <w:pStyle w:val="Prrafodelista"/>
        <w:rPr>
          <w:rFonts w:ascii="Palatino Linotype" w:hAnsi="Palatino Linotype"/>
        </w:rPr>
      </w:pPr>
    </w:p>
    <w:p w14:paraId="704F1D65" w14:textId="77777777" w:rsidR="002B5A05" w:rsidRDefault="002B5A05" w:rsidP="002B5A05">
      <w:pPr>
        <w:pStyle w:val="Ttulo1"/>
        <w:spacing w:before="0" w:line="360" w:lineRule="auto"/>
      </w:pPr>
      <w:bookmarkStart w:id="8" w:name="_Toc62756292"/>
      <w:bookmarkStart w:id="9" w:name="_Toc63426535"/>
      <w:r w:rsidRPr="002008C3">
        <w:t xml:space="preserve">CUARTO. </w:t>
      </w:r>
      <w:r>
        <w:t>De previo y especial pronunciamiento.</w:t>
      </w:r>
      <w:bookmarkEnd w:id="8"/>
      <w:bookmarkEnd w:id="9"/>
    </w:p>
    <w:p w14:paraId="262798DD" w14:textId="77777777" w:rsidR="002B5A05" w:rsidRDefault="002B5A05" w:rsidP="002B5A05">
      <w:pPr>
        <w:pStyle w:val="Prrafodelista"/>
        <w:ind w:left="0"/>
        <w:rPr>
          <w:lang w:val="es-MX" w:eastAsia="en-US"/>
        </w:rPr>
      </w:pPr>
    </w:p>
    <w:p w14:paraId="582022C9" w14:textId="77777777" w:rsidR="002B5A05" w:rsidRPr="003D6403" w:rsidRDefault="002B5A05" w:rsidP="002B5A05">
      <w:pPr>
        <w:numPr>
          <w:ilvl w:val="0"/>
          <w:numId w:val="2"/>
        </w:numPr>
        <w:spacing w:line="360" w:lineRule="auto"/>
        <w:ind w:left="0" w:right="49" w:firstLine="0"/>
        <w:contextualSpacing/>
        <w:jc w:val="both"/>
        <w:rPr>
          <w:rFonts w:ascii="Palatino Linotype" w:eastAsia="MS Mincho" w:hAnsi="Palatino Linotype" w:cs="Times New Roman"/>
        </w:rPr>
      </w:pPr>
      <w:r>
        <w:rPr>
          <w:rFonts w:ascii="Palatino Linotype" w:hAnsi="Palatino Linotype"/>
          <w:lang w:val="es-ES"/>
        </w:rPr>
        <w:t>D</w:t>
      </w:r>
      <w:r w:rsidRPr="003D6403">
        <w:rPr>
          <w:rFonts w:ascii="Palatino Linotype" w:hAnsi="Palatino Linotype"/>
          <w:lang w:val="es-ES"/>
        </w:rPr>
        <w:t xml:space="preserve">esde que inició, a finales de 2019, la crisis generada por el virus </w:t>
      </w:r>
      <w:r w:rsidRPr="003D6403">
        <w:rPr>
          <w:rFonts w:ascii="Palatino Linotype" w:hAnsi="Palatino Linotype"/>
          <w:b/>
          <w:lang w:val="es-ES"/>
        </w:rPr>
        <w:t>SARS-Cov-2 -  COVID-19</w:t>
      </w:r>
      <w:r w:rsidRPr="003D6403">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3E36451" w14:textId="77777777" w:rsidR="002B5A05" w:rsidRDefault="002B5A05" w:rsidP="002B5A05">
      <w:pPr>
        <w:pStyle w:val="Prrafodelista"/>
        <w:rPr>
          <w:rFonts w:ascii="Palatino Linotype" w:eastAsia="MS Mincho" w:hAnsi="Palatino Linotype" w:cs="Times New Roman"/>
        </w:rPr>
      </w:pPr>
    </w:p>
    <w:p w14:paraId="258C5576" w14:textId="77777777" w:rsidR="002B5A05" w:rsidRPr="003D6403" w:rsidRDefault="002B5A05" w:rsidP="002B5A05">
      <w:pPr>
        <w:numPr>
          <w:ilvl w:val="0"/>
          <w:numId w:val="2"/>
        </w:numPr>
        <w:spacing w:line="360" w:lineRule="auto"/>
        <w:ind w:left="0" w:right="49" w:firstLine="0"/>
        <w:contextualSpacing/>
        <w:jc w:val="both"/>
        <w:rPr>
          <w:rFonts w:ascii="Palatino Linotype" w:eastAsia="MS Mincho" w:hAnsi="Palatino Linotype" w:cs="Times New Roman"/>
        </w:rPr>
      </w:pPr>
      <w:r w:rsidRPr="003D6403">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13B76823" w14:textId="77777777" w:rsidR="002B5A05" w:rsidRDefault="002B5A05" w:rsidP="002B5A05">
      <w:pPr>
        <w:pStyle w:val="Prrafodelista"/>
        <w:rPr>
          <w:rFonts w:ascii="Palatino Linotype" w:eastAsia="MS Mincho" w:hAnsi="Palatino Linotype" w:cs="Times New Roman"/>
        </w:rPr>
      </w:pPr>
    </w:p>
    <w:p w14:paraId="7E22B923" w14:textId="77777777" w:rsidR="002B5A05" w:rsidRPr="003D6403" w:rsidRDefault="002B5A05" w:rsidP="002B5A05">
      <w:pPr>
        <w:numPr>
          <w:ilvl w:val="0"/>
          <w:numId w:val="2"/>
        </w:numPr>
        <w:spacing w:line="360" w:lineRule="auto"/>
        <w:ind w:left="0" w:right="49" w:firstLine="0"/>
        <w:contextualSpacing/>
        <w:jc w:val="both"/>
        <w:rPr>
          <w:rFonts w:ascii="Palatino Linotype" w:eastAsia="MS Mincho" w:hAnsi="Palatino Linotype" w:cs="Times New Roman"/>
        </w:rPr>
      </w:pPr>
      <w:r w:rsidRPr="003D6403">
        <w:rPr>
          <w:rFonts w:ascii="Palatino Linotype" w:hAnsi="Palatino Linotype"/>
          <w:lang w:val="es-ES"/>
        </w:rPr>
        <w:t xml:space="preserve">Por esa razón, durante los meses de marzo, abril, mayo, junio y julio del año pasado, el Órgano Garante recurrió a la suspensión de plazos para la substanciación </w:t>
      </w:r>
      <w:r w:rsidRPr="003D6403">
        <w:rPr>
          <w:rFonts w:ascii="Palatino Linotype" w:hAnsi="Palatino Linotype"/>
          <w:lang w:val="es-ES"/>
        </w:rPr>
        <w:lastRenderedPageBreak/>
        <w:t>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15257D49" w14:textId="77777777" w:rsidR="002B5A05" w:rsidRDefault="002B5A05" w:rsidP="002B5A05">
      <w:pPr>
        <w:pStyle w:val="Prrafodelista"/>
        <w:rPr>
          <w:rFonts w:ascii="Palatino Linotype" w:eastAsia="MS Mincho" w:hAnsi="Palatino Linotype" w:cs="Times New Roman"/>
        </w:rPr>
      </w:pPr>
    </w:p>
    <w:p w14:paraId="5A441FE0" w14:textId="77777777" w:rsidR="002B5A05" w:rsidRPr="003D6403" w:rsidRDefault="002B5A05" w:rsidP="002B5A05">
      <w:pPr>
        <w:numPr>
          <w:ilvl w:val="0"/>
          <w:numId w:val="2"/>
        </w:numPr>
        <w:spacing w:line="360" w:lineRule="auto"/>
        <w:ind w:left="0" w:right="49" w:firstLine="0"/>
        <w:contextualSpacing/>
        <w:jc w:val="both"/>
        <w:rPr>
          <w:rFonts w:ascii="Palatino Linotype" w:eastAsia="MS Mincho" w:hAnsi="Palatino Linotype" w:cs="Times New Roman"/>
        </w:rPr>
      </w:pPr>
      <w:r w:rsidRPr="003D6403">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287C3B9" w14:textId="77777777" w:rsidR="002B5A05" w:rsidRDefault="002B5A05" w:rsidP="002B5A05">
      <w:pPr>
        <w:pStyle w:val="Prrafodelista"/>
        <w:rPr>
          <w:rFonts w:ascii="Palatino Linotype" w:eastAsia="MS Mincho" w:hAnsi="Palatino Linotype" w:cs="Times New Roman"/>
        </w:rPr>
      </w:pPr>
    </w:p>
    <w:p w14:paraId="2D6C408A" w14:textId="77777777" w:rsidR="002B5A05" w:rsidRPr="003D6403" w:rsidRDefault="002B5A05" w:rsidP="002B5A05">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w:t>
      </w:r>
      <w:r w:rsidRPr="003D6403">
        <w:rPr>
          <w:rFonts w:ascii="Palatino Linotype" w:hAnsi="Palatino Linotype"/>
          <w:lang w:val="es-ES"/>
        </w:rPr>
        <w:lastRenderedPageBreak/>
        <w:t>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CF4A7AE" w14:textId="77777777" w:rsidR="002B5A05" w:rsidRDefault="002B5A05" w:rsidP="002B5A05">
      <w:pPr>
        <w:pStyle w:val="Prrafodelista"/>
        <w:rPr>
          <w:rFonts w:ascii="Palatino Linotype" w:hAnsi="Palatino Linotype"/>
          <w:lang w:val="es-ES"/>
        </w:rPr>
      </w:pPr>
    </w:p>
    <w:p w14:paraId="40D19BDF" w14:textId="77777777" w:rsidR="002B5A05" w:rsidRDefault="002B5A05" w:rsidP="002B5A05">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 xml:space="preserve">El </w:t>
      </w:r>
      <w:proofErr w:type="spellStart"/>
      <w:r w:rsidRPr="003D6403">
        <w:rPr>
          <w:rFonts w:ascii="Palatino Linotype" w:hAnsi="Palatino Linotype"/>
          <w:lang w:val="es-ES"/>
        </w:rPr>
        <w:t>Infoem</w:t>
      </w:r>
      <w:proofErr w:type="spellEnd"/>
      <w:r w:rsidRPr="003D6403">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3D6403">
        <w:rPr>
          <w:rFonts w:ascii="Palatino Linotype" w:hAnsi="Palatino Linotype"/>
          <w:lang w:val="es-ES"/>
        </w:rPr>
        <w:t>transito</w:t>
      </w:r>
      <w:proofErr w:type="spellEnd"/>
      <w:r w:rsidRPr="003D6403">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445595CD" w14:textId="77777777" w:rsidR="002B5A05" w:rsidRDefault="002B5A05" w:rsidP="002B5A05">
      <w:pPr>
        <w:pStyle w:val="Prrafodelista"/>
        <w:rPr>
          <w:rFonts w:ascii="Palatino Linotype" w:hAnsi="Palatino Linotype"/>
          <w:lang w:val="es-ES"/>
        </w:rPr>
      </w:pPr>
    </w:p>
    <w:p w14:paraId="2260A082" w14:textId="77777777" w:rsidR="002B5A05" w:rsidRDefault="002B5A05" w:rsidP="002B5A05">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w:t>
      </w:r>
      <w:r w:rsidRPr="003D6403">
        <w:rPr>
          <w:rFonts w:ascii="Palatino Linotype" w:hAnsi="Palatino Linotype"/>
          <w:lang w:val="es-ES"/>
        </w:rPr>
        <w:lastRenderedPageBreak/>
        <w:t>que la atención de estos procedimientos sea compatible con la modalidad de trabajo a distancia o trabajo en casa.</w:t>
      </w:r>
    </w:p>
    <w:p w14:paraId="6FFA5631" w14:textId="77777777" w:rsidR="002B5A05" w:rsidRDefault="002B5A05" w:rsidP="002B5A05">
      <w:pPr>
        <w:pStyle w:val="Prrafodelista"/>
        <w:rPr>
          <w:rFonts w:ascii="Palatino Linotype" w:hAnsi="Palatino Linotype"/>
          <w:lang w:val="es-ES"/>
        </w:rPr>
      </w:pPr>
    </w:p>
    <w:p w14:paraId="71C99421" w14:textId="77777777" w:rsidR="002B5A05" w:rsidRDefault="002B5A05" w:rsidP="002B5A05">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D44996B" w14:textId="77777777" w:rsidR="002B5A05" w:rsidRDefault="002B5A05" w:rsidP="002B5A05">
      <w:pPr>
        <w:pStyle w:val="Prrafodelista"/>
        <w:rPr>
          <w:rFonts w:ascii="Palatino Linotype" w:hAnsi="Palatino Linotype"/>
          <w:lang w:val="es-ES"/>
        </w:rPr>
      </w:pPr>
    </w:p>
    <w:p w14:paraId="2BBE7936" w14:textId="77777777" w:rsidR="002B5A05" w:rsidRDefault="002B5A05" w:rsidP="002B5A05">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53CD034" w14:textId="77777777" w:rsidR="002B5A05" w:rsidRDefault="002B5A05" w:rsidP="002B5A05">
      <w:pPr>
        <w:pStyle w:val="Prrafodelista"/>
        <w:rPr>
          <w:rFonts w:ascii="Palatino Linotype" w:hAnsi="Palatino Linotype"/>
          <w:lang w:val="es-ES"/>
        </w:rPr>
      </w:pPr>
    </w:p>
    <w:p w14:paraId="490C2E96" w14:textId="77777777" w:rsidR="002B5A05" w:rsidRDefault="002B5A05" w:rsidP="002B5A05">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lastRenderedPageBreak/>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3640635" w14:textId="77777777" w:rsidR="002B5A05" w:rsidRDefault="002B5A05" w:rsidP="002B5A05">
      <w:pPr>
        <w:pStyle w:val="Prrafodelista"/>
        <w:rPr>
          <w:rFonts w:ascii="Palatino Linotype" w:hAnsi="Palatino Linotype"/>
          <w:lang w:val="es-ES"/>
        </w:rPr>
      </w:pPr>
    </w:p>
    <w:p w14:paraId="5F4F17A9" w14:textId="77777777" w:rsidR="002B5A05" w:rsidRPr="00564FE5" w:rsidRDefault="002B5A05" w:rsidP="002B5A05">
      <w:pPr>
        <w:numPr>
          <w:ilvl w:val="0"/>
          <w:numId w:val="2"/>
        </w:numPr>
        <w:spacing w:line="360" w:lineRule="auto"/>
        <w:ind w:left="0" w:right="49" w:firstLine="0"/>
        <w:contextualSpacing/>
        <w:jc w:val="both"/>
        <w:rPr>
          <w:rFonts w:ascii="Palatino Linotype" w:eastAsia="MS Mincho" w:hAnsi="Palatino Linotype" w:cs="Times New Roman"/>
        </w:rPr>
      </w:pPr>
      <w:r w:rsidRPr="003D6403">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w:t>
      </w:r>
      <w:r w:rsidRPr="003D6403">
        <w:rPr>
          <w:rFonts w:ascii="Palatino Linotype" w:hAnsi="Palatino Linotype"/>
          <w:lang w:val="es-ES"/>
        </w:rPr>
        <w:lastRenderedPageBreak/>
        <w:t>personal a las instalaciones de los sujetos obligados, el Órgano garante será sensible a la adopción de medidas extraordinarias en materia de plazos para el cumplimiento de las resoluciones.</w:t>
      </w:r>
    </w:p>
    <w:p w14:paraId="401EA920" w14:textId="77777777" w:rsidR="00F21A86" w:rsidRPr="00F21A86" w:rsidRDefault="00F21A86" w:rsidP="00F21A86">
      <w:pPr>
        <w:pStyle w:val="Prrafodelista"/>
        <w:rPr>
          <w:rFonts w:ascii="Palatino Linotype" w:hAnsi="Palatino Linotype"/>
        </w:rPr>
      </w:pPr>
    </w:p>
    <w:p w14:paraId="65F8A1D9" w14:textId="0F973A0D" w:rsidR="005552BF" w:rsidRPr="001521F1" w:rsidRDefault="002B5A05" w:rsidP="005552BF">
      <w:pPr>
        <w:pStyle w:val="Ttulo1"/>
        <w:spacing w:before="0" w:line="360" w:lineRule="auto"/>
      </w:pPr>
      <w:bookmarkStart w:id="10" w:name="_Toc499201873"/>
      <w:bookmarkStart w:id="11" w:name="_Toc3372324"/>
      <w:bookmarkStart w:id="12" w:name="_Toc4061675"/>
      <w:bookmarkStart w:id="13" w:name="_Toc63426536"/>
      <w:r>
        <w:t>QUINTO</w:t>
      </w:r>
      <w:r w:rsidR="005552BF" w:rsidRPr="001521F1">
        <w:t>. Estudio y resolución del asunto</w:t>
      </w:r>
      <w:bookmarkEnd w:id="10"/>
      <w:bookmarkEnd w:id="11"/>
      <w:bookmarkEnd w:id="12"/>
      <w:bookmarkEnd w:id="13"/>
    </w:p>
    <w:p w14:paraId="0E65DD3F" w14:textId="77777777" w:rsidR="005552BF" w:rsidRPr="001521F1" w:rsidRDefault="005552BF" w:rsidP="005552BF">
      <w:pPr>
        <w:rPr>
          <w:lang w:val="es-MX" w:eastAsia="en-US"/>
        </w:rPr>
      </w:pPr>
    </w:p>
    <w:p w14:paraId="61475170" w14:textId="77777777" w:rsidR="008A22E7" w:rsidRPr="001521F1" w:rsidRDefault="008A22E7" w:rsidP="003E29A2">
      <w:pPr>
        <w:pStyle w:val="Ttulo3"/>
        <w:numPr>
          <w:ilvl w:val="1"/>
          <w:numId w:val="2"/>
        </w:numPr>
        <w:ind w:left="709"/>
        <w:rPr>
          <w:rFonts w:ascii="Palatino Linotype" w:hAnsi="Palatino Linotype"/>
          <w:b/>
          <w:color w:val="auto"/>
          <w:lang w:val="es-ES"/>
        </w:rPr>
      </w:pPr>
      <w:bookmarkStart w:id="14" w:name="_Toc63426537"/>
      <w:bookmarkStart w:id="15" w:name="_Toc27141117"/>
      <w:bookmarkStart w:id="16" w:name="_Toc4061684"/>
      <w:r w:rsidRPr="001521F1">
        <w:rPr>
          <w:rFonts w:ascii="Palatino Linotype" w:hAnsi="Palatino Linotype"/>
          <w:b/>
          <w:color w:val="auto"/>
          <w:lang w:val="es-ES"/>
        </w:rPr>
        <w:t>De la fuente obligacional</w:t>
      </w:r>
      <w:bookmarkEnd w:id="14"/>
    </w:p>
    <w:bookmarkEnd w:id="15"/>
    <w:bookmarkEnd w:id="16"/>
    <w:p w14:paraId="066FBE1D" w14:textId="77777777" w:rsidR="003E29A2" w:rsidRPr="001521F1" w:rsidRDefault="003E29A2" w:rsidP="003E29A2">
      <w:pPr>
        <w:rPr>
          <w:lang w:val="es-ES"/>
        </w:rPr>
      </w:pPr>
    </w:p>
    <w:p w14:paraId="5D45C5BC" w14:textId="77777777" w:rsidR="003E29A2" w:rsidRPr="001521F1" w:rsidRDefault="003E29A2" w:rsidP="003E29A2">
      <w:pPr>
        <w:rPr>
          <w:lang w:val="es-ES"/>
        </w:rPr>
      </w:pPr>
    </w:p>
    <w:p w14:paraId="7A3447CF" w14:textId="0CF52567" w:rsidR="00243AA2" w:rsidRPr="00243AA2" w:rsidRDefault="008A22E7" w:rsidP="008A22E7">
      <w:pPr>
        <w:pStyle w:val="Prrafodelista"/>
        <w:numPr>
          <w:ilvl w:val="0"/>
          <w:numId w:val="2"/>
        </w:numPr>
        <w:spacing w:line="360" w:lineRule="auto"/>
        <w:ind w:left="0" w:firstLine="0"/>
        <w:jc w:val="both"/>
        <w:rPr>
          <w:rFonts w:ascii="Palatino Linotype" w:hAnsi="Palatino Linotype"/>
          <w:color w:val="000000"/>
          <w:sz w:val="22"/>
          <w:szCs w:val="22"/>
        </w:rPr>
      </w:pPr>
      <w:r w:rsidRPr="001521F1">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w:t>
      </w:r>
      <w:r w:rsidR="0054420A">
        <w:rPr>
          <w:rFonts w:ascii="Palatino Linotype" w:eastAsia="Calibri" w:hAnsi="Palatino Linotype" w:cs="Arial"/>
        </w:rPr>
        <w:t xml:space="preserve"> al tratamiento de datos personales y</w:t>
      </w:r>
      <w:r w:rsidRPr="001521F1">
        <w:rPr>
          <w:rFonts w:ascii="Palatino Linotype" w:eastAsia="Calibri" w:hAnsi="Palatino Linotype" w:cs="Arial"/>
        </w:rPr>
        <w:t xml:space="preserve"> </w:t>
      </w:r>
      <w:r w:rsidR="00F21A86">
        <w:rPr>
          <w:rFonts w:ascii="Palatino Linotype" w:eastAsia="Calibri" w:hAnsi="Palatino Linotype" w:cs="Arial"/>
        </w:rPr>
        <w:t xml:space="preserve">avisos de privacidad </w:t>
      </w:r>
      <w:r w:rsidR="0054420A">
        <w:rPr>
          <w:rFonts w:ascii="Palatino Linotype" w:eastAsia="Calibri" w:hAnsi="Palatino Linotype" w:cs="Arial"/>
        </w:rPr>
        <w:t>de la oficialía calificadora.</w:t>
      </w:r>
    </w:p>
    <w:p w14:paraId="726AD7C9" w14:textId="707FC369" w:rsidR="008A22E7" w:rsidRPr="001521F1" w:rsidRDefault="008A22E7" w:rsidP="008A22E7">
      <w:pPr>
        <w:pStyle w:val="Prrafodelista"/>
        <w:spacing w:line="360" w:lineRule="auto"/>
        <w:ind w:left="0"/>
        <w:jc w:val="both"/>
        <w:rPr>
          <w:rFonts w:ascii="Palatino Linotype" w:eastAsia="Calibri" w:hAnsi="Palatino Linotype" w:cs="Arial"/>
        </w:rPr>
      </w:pPr>
    </w:p>
    <w:p w14:paraId="07E535BB" w14:textId="597F3269" w:rsidR="008A22E7" w:rsidRPr="001521F1" w:rsidRDefault="008A22E7"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1521F1">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se </w:t>
      </w:r>
      <w:r w:rsidR="0054420A">
        <w:rPr>
          <w:rFonts w:ascii="Palatino Linotype" w:eastAsia="Calibri" w:hAnsi="Palatino Linotype" w:cs="Arial"/>
        </w:rPr>
        <w:t>refirió el tratamiento que se les da a los datos personales recabados por el área requerida.</w:t>
      </w:r>
    </w:p>
    <w:p w14:paraId="112C3652" w14:textId="77777777" w:rsidR="00267316" w:rsidRPr="001521F1" w:rsidRDefault="00267316" w:rsidP="00267316">
      <w:pPr>
        <w:pStyle w:val="Prrafodelista"/>
        <w:rPr>
          <w:rFonts w:ascii="Palatino Linotype" w:eastAsia="Calibri" w:hAnsi="Palatino Linotype" w:cs="Arial"/>
        </w:rPr>
      </w:pPr>
    </w:p>
    <w:p w14:paraId="149E1F87" w14:textId="0B45C8A2" w:rsidR="00267316" w:rsidRPr="00CC2676" w:rsidRDefault="00267316" w:rsidP="00CC2676">
      <w:pPr>
        <w:pStyle w:val="Ttulo3"/>
        <w:rPr>
          <w:rFonts w:ascii="Palatino Linotype" w:eastAsia="Calibri" w:hAnsi="Palatino Linotype"/>
          <w:b/>
          <w:bCs/>
          <w:color w:val="auto"/>
        </w:rPr>
      </w:pPr>
      <w:bookmarkStart w:id="17" w:name="_Toc63426538"/>
      <w:r w:rsidRPr="00CC2676">
        <w:rPr>
          <w:rFonts w:ascii="Palatino Linotype" w:eastAsia="Calibri" w:hAnsi="Palatino Linotype"/>
          <w:b/>
          <w:bCs/>
          <w:color w:val="auto"/>
        </w:rPr>
        <w:t xml:space="preserve">II. </w:t>
      </w:r>
      <w:r w:rsidR="005C6B66" w:rsidRPr="00CC2676">
        <w:rPr>
          <w:rFonts w:ascii="Palatino Linotype" w:eastAsia="Calibri" w:hAnsi="Palatino Linotype"/>
          <w:b/>
          <w:bCs/>
          <w:color w:val="auto"/>
        </w:rPr>
        <w:t xml:space="preserve">De la </w:t>
      </w:r>
      <w:r w:rsidR="0054420A">
        <w:rPr>
          <w:rFonts w:ascii="Palatino Linotype" w:eastAsia="Calibri" w:hAnsi="Palatino Linotype"/>
          <w:b/>
          <w:bCs/>
          <w:color w:val="auto"/>
        </w:rPr>
        <w:t>respuesta de los Sujetos Obligados.</w:t>
      </w:r>
      <w:bookmarkEnd w:id="17"/>
    </w:p>
    <w:p w14:paraId="4210AD32" w14:textId="77777777" w:rsidR="00267316" w:rsidRPr="001521F1" w:rsidRDefault="00267316" w:rsidP="00267316">
      <w:pPr>
        <w:pStyle w:val="Prrafodelista"/>
        <w:rPr>
          <w:rFonts w:ascii="Palatino Linotype" w:eastAsia="Calibri" w:hAnsi="Palatino Linotype" w:cs="Arial"/>
        </w:rPr>
      </w:pPr>
    </w:p>
    <w:p w14:paraId="3BD1B3A0" w14:textId="14463206" w:rsidR="0054420A" w:rsidRDefault="0054420A" w:rsidP="0054420A">
      <w:pPr>
        <w:pStyle w:val="Prrafodelista"/>
        <w:numPr>
          <w:ilvl w:val="0"/>
          <w:numId w:val="2"/>
        </w:numPr>
        <w:spacing w:before="240" w:after="240" w:line="360" w:lineRule="auto"/>
        <w:ind w:left="0" w:firstLine="0"/>
        <w:jc w:val="both"/>
        <w:rPr>
          <w:rFonts w:ascii="Palatino Linotype" w:hAnsi="Palatino Linotype" w:cs="Arial"/>
          <w:lang w:eastAsia="es-MX"/>
        </w:rPr>
      </w:pPr>
      <w:r w:rsidRPr="00C479D4">
        <w:rPr>
          <w:rFonts w:ascii="Palatino Linotype" w:hAnsi="Palatino Linotype" w:cs="Arial"/>
        </w:rPr>
        <w:t xml:space="preserve">Establecido lo anterior, resulta evidente que las razones o motivos de </w:t>
      </w:r>
      <w:r w:rsidRPr="00C479D4">
        <w:rPr>
          <w:rFonts w:ascii="Palatino Linotype" w:hAnsi="Palatino Linotype"/>
        </w:rPr>
        <w:t xml:space="preserve">inconformidad hechos valer </w:t>
      </w:r>
      <w:r>
        <w:rPr>
          <w:rFonts w:ascii="Palatino Linotype" w:hAnsi="Palatino Linotype"/>
        </w:rPr>
        <w:t>en el recurso de revisión</w:t>
      </w:r>
      <w:r w:rsidRPr="00C479D4">
        <w:rPr>
          <w:rFonts w:ascii="Palatino Linotype" w:hAnsi="Palatino Linotype"/>
        </w:rPr>
        <w:t xml:space="preserve"> resultan </w:t>
      </w:r>
      <w:r w:rsidRPr="00C479D4">
        <w:rPr>
          <w:rFonts w:ascii="Palatino Linotype" w:hAnsi="Palatino Linotype"/>
          <w:b/>
        </w:rPr>
        <w:t>fundadas y procedentes</w:t>
      </w:r>
      <w:r w:rsidRPr="00C479D4">
        <w:rPr>
          <w:rFonts w:ascii="Palatino Linotype" w:hAnsi="Palatino Linotype"/>
        </w:rPr>
        <w:t xml:space="preserve">, en virtud de que el </w:t>
      </w:r>
      <w:r w:rsidRPr="00C479D4">
        <w:rPr>
          <w:rFonts w:ascii="Palatino Linotype" w:hAnsi="Palatino Linotype" w:cs="Arial"/>
          <w:b/>
          <w:lang w:eastAsia="es-MX"/>
        </w:rPr>
        <w:t>SUJETO OBLIGADO</w:t>
      </w:r>
      <w:r w:rsidRPr="00C479D4">
        <w:rPr>
          <w:rFonts w:ascii="Palatino Linotype" w:hAnsi="Palatino Linotype" w:cs="Arial"/>
          <w:lang w:eastAsia="es-MX"/>
        </w:rPr>
        <w:t xml:space="preserve"> fue omiso en responder la solicitud de información </w:t>
      </w:r>
      <w:r>
        <w:rPr>
          <w:rFonts w:ascii="Palatino Linotype" w:hAnsi="Palatino Linotype" w:cs="Arial"/>
          <w:lang w:eastAsia="es-MX"/>
        </w:rPr>
        <w:t xml:space="preserve">en el plazo previamente establecido para tal efecto. </w:t>
      </w:r>
    </w:p>
    <w:p w14:paraId="76E4DFE8" w14:textId="77777777" w:rsidR="0054420A" w:rsidRDefault="0054420A" w:rsidP="0054420A">
      <w:pPr>
        <w:pStyle w:val="Prrafodelista"/>
        <w:spacing w:before="240" w:after="240" w:line="360" w:lineRule="auto"/>
        <w:ind w:left="0"/>
        <w:jc w:val="both"/>
        <w:rPr>
          <w:rFonts w:ascii="Palatino Linotype" w:hAnsi="Palatino Linotype" w:cs="Arial"/>
          <w:lang w:eastAsia="es-MX"/>
        </w:rPr>
      </w:pPr>
    </w:p>
    <w:p w14:paraId="456EBEDE" w14:textId="77777777" w:rsidR="0054420A" w:rsidRPr="005000AA" w:rsidRDefault="0054420A" w:rsidP="0054420A">
      <w:pPr>
        <w:pStyle w:val="Prrafodelista"/>
        <w:numPr>
          <w:ilvl w:val="0"/>
          <w:numId w:val="2"/>
        </w:numPr>
        <w:spacing w:before="240" w:after="240" w:line="360" w:lineRule="auto"/>
        <w:ind w:left="0" w:firstLine="0"/>
        <w:jc w:val="both"/>
        <w:rPr>
          <w:rFonts w:ascii="Palatino Linotype" w:hAnsi="Palatino Linotype" w:cs="Arial"/>
          <w:lang w:eastAsia="es-MX"/>
        </w:rPr>
      </w:pPr>
      <w:r w:rsidRPr="005000AA">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14:paraId="449D2097" w14:textId="77777777" w:rsidR="0054420A" w:rsidRPr="00C479D4" w:rsidRDefault="0054420A" w:rsidP="0054420A">
      <w:pPr>
        <w:spacing w:line="360" w:lineRule="auto"/>
        <w:jc w:val="both"/>
        <w:rPr>
          <w:rFonts w:ascii="Palatino Linotype" w:hAnsi="Palatino Linotype"/>
          <w:lang w:eastAsia="es-MX"/>
        </w:rPr>
      </w:pPr>
    </w:p>
    <w:p w14:paraId="5AF827CE" w14:textId="77777777" w:rsidR="0054420A" w:rsidRPr="00C479D4" w:rsidRDefault="0054420A" w:rsidP="0054420A">
      <w:pPr>
        <w:spacing w:line="360" w:lineRule="auto"/>
        <w:ind w:left="567" w:right="567"/>
        <w:jc w:val="both"/>
        <w:rPr>
          <w:rFonts w:ascii="Palatino Linotype" w:hAnsi="Palatino Linotype" w:cs="Arial"/>
          <w:bCs/>
          <w:i/>
        </w:rPr>
      </w:pPr>
      <w:r w:rsidRPr="00C479D4">
        <w:rPr>
          <w:rFonts w:ascii="Palatino Linotype" w:hAnsi="Palatino Linotype" w:cs="Arial"/>
          <w:b/>
          <w:bCs/>
          <w:i/>
        </w:rPr>
        <w:t>Artículo 23</w:t>
      </w:r>
      <w:r w:rsidRPr="00C479D4">
        <w:rPr>
          <w:rFonts w:ascii="Palatino Linotype" w:hAnsi="Palatino Linotype" w:cs="Arial"/>
          <w:bCs/>
          <w:i/>
        </w:rPr>
        <w:t xml:space="preserve">. </w:t>
      </w:r>
      <w:r w:rsidRPr="00C479D4">
        <w:rPr>
          <w:rFonts w:ascii="Palatino Linotype" w:hAnsi="Palatino Linotype" w:cs="Arial"/>
          <w:b/>
          <w:bCs/>
          <w:i/>
          <w:u w:val="single"/>
        </w:rPr>
        <w:t>Son sujetos obligados a transparentar y permitir el acceso a su información y proteger los datos personales que obren en su poder</w:t>
      </w:r>
      <w:r w:rsidRPr="00C479D4">
        <w:rPr>
          <w:rFonts w:ascii="Palatino Linotype" w:hAnsi="Palatino Linotype" w:cs="Arial"/>
          <w:bCs/>
          <w:i/>
        </w:rPr>
        <w:t xml:space="preserve">: </w:t>
      </w:r>
    </w:p>
    <w:p w14:paraId="7D1BF9B3" w14:textId="77777777" w:rsidR="0054420A" w:rsidRPr="00C479D4" w:rsidRDefault="0054420A" w:rsidP="0054420A">
      <w:pPr>
        <w:spacing w:line="360" w:lineRule="auto"/>
        <w:ind w:left="567" w:right="567"/>
        <w:jc w:val="both"/>
        <w:rPr>
          <w:rFonts w:ascii="Palatino Linotype" w:hAnsi="Palatino Linotype" w:cs="Arial"/>
          <w:b/>
          <w:bCs/>
          <w:i/>
        </w:rPr>
      </w:pPr>
      <w:r w:rsidRPr="00C479D4">
        <w:rPr>
          <w:rFonts w:ascii="Palatino Linotype" w:hAnsi="Palatino Linotype" w:cs="Arial"/>
          <w:b/>
          <w:bCs/>
          <w:i/>
        </w:rPr>
        <w:t>I. …</w:t>
      </w:r>
    </w:p>
    <w:p w14:paraId="35474F80" w14:textId="77777777" w:rsidR="0054420A" w:rsidRDefault="0054420A" w:rsidP="0054420A">
      <w:pPr>
        <w:spacing w:line="360" w:lineRule="auto"/>
        <w:ind w:left="567" w:right="567"/>
        <w:jc w:val="both"/>
        <w:rPr>
          <w:rFonts w:ascii="Palatino Linotype" w:hAnsi="Palatino Linotype" w:cs="Arial"/>
          <w:b/>
          <w:bCs/>
          <w:i/>
          <w:u w:val="single"/>
        </w:rPr>
      </w:pPr>
      <w:r w:rsidRPr="00C479D4">
        <w:rPr>
          <w:rFonts w:ascii="Palatino Linotype" w:hAnsi="Palatino Linotype" w:cs="Arial"/>
          <w:b/>
          <w:bCs/>
          <w:i/>
          <w:u w:val="single"/>
        </w:rPr>
        <w:t>IV. Los ayuntamientos y las dependencias, organismos, órganos y entidades de la administración municipal;</w:t>
      </w:r>
    </w:p>
    <w:p w14:paraId="0BC1A490" w14:textId="77777777" w:rsidR="0054420A" w:rsidRPr="00C479D4" w:rsidRDefault="0054420A" w:rsidP="0054420A">
      <w:pPr>
        <w:spacing w:line="360" w:lineRule="auto"/>
        <w:ind w:right="709"/>
        <w:jc w:val="both"/>
        <w:rPr>
          <w:rFonts w:ascii="Palatino Linotype" w:hAnsi="Palatino Linotype" w:cs="Arial"/>
          <w:b/>
          <w:bCs/>
          <w:i/>
          <w:u w:val="single"/>
        </w:rPr>
      </w:pPr>
    </w:p>
    <w:p w14:paraId="1ED2F198" w14:textId="77777777" w:rsidR="0054420A" w:rsidRPr="00C479D4" w:rsidRDefault="0054420A" w:rsidP="0054420A">
      <w:pPr>
        <w:pStyle w:val="Prrafodelista"/>
        <w:numPr>
          <w:ilvl w:val="0"/>
          <w:numId w:val="2"/>
        </w:numPr>
        <w:spacing w:before="240" w:after="240" w:line="360" w:lineRule="auto"/>
        <w:ind w:left="0" w:firstLine="0"/>
        <w:jc w:val="both"/>
        <w:rPr>
          <w:rFonts w:ascii="Palatino Linotype" w:hAnsi="Palatino Linotype"/>
          <w:lang w:eastAsia="es-MX"/>
        </w:rPr>
      </w:pPr>
      <w:r w:rsidRPr="00C479D4">
        <w:rPr>
          <w:rFonts w:ascii="Palatino Linotype" w:hAnsi="Palatino Linotype"/>
          <w:lang w:eastAsia="es-MX"/>
        </w:rPr>
        <w:t>De tal manera que</w:t>
      </w:r>
      <w:r>
        <w:rPr>
          <w:rFonts w:ascii="Palatino Linotype" w:hAnsi="Palatino Linotype"/>
          <w:lang w:eastAsia="es-MX"/>
        </w:rPr>
        <w:t>,</w:t>
      </w:r>
      <w:r w:rsidRPr="00C479D4">
        <w:rPr>
          <w:rFonts w:ascii="Palatino Linotype" w:hAnsi="Palatino Linotype"/>
          <w:lang w:eastAsia="es-MX"/>
        </w:rPr>
        <w:t xml:space="preserve"> en su calidad de sujeto obligado de la Ley de la materia, el </w:t>
      </w:r>
      <w:r w:rsidRPr="00C479D4">
        <w:rPr>
          <w:rFonts w:ascii="Palatino Linotype" w:hAnsi="Palatino Linotype"/>
          <w:b/>
          <w:lang w:eastAsia="es-MX"/>
        </w:rPr>
        <w:t>SUJETO OBLIGADO</w:t>
      </w:r>
      <w:r w:rsidRPr="00C479D4">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C479D4">
        <w:rPr>
          <w:rFonts w:ascii="Palatino Linotype" w:eastAsia="Calibri" w:hAnsi="Palatino Linotype" w:cs="Arial"/>
        </w:rPr>
        <w:t>disponen lo siguiente, respectivamente:</w:t>
      </w:r>
    </w:p>
    <w:p w14:paraId="1D8B206C" w14:textId="77777777" w:rsidR="0054420A" w:rsidRPr="00C479D4" w:rsidRDefault="0054420A" w:rsidP="0054420A">
      <w:pPr>
        <w:spacing w:line="360" w:lineRule="auto"/>
        <w:ind w:right="709"/>
        <w:jc w:val="center"/>
        <w:rPr>
          <w:rFonts w:ascii="Palatino Linotype" w:hAnsi="Palatino Linotype" w:cs="Arial"/>
          <w:b/>
          <w:bCs/>
          <w:i/>
        </w:rPr>
      </w:pPr>
    </w:p>
    <w:p w14:paraId="7D679EA8" w14:textId="77777777" w:rsidR="0054420A" w:rsidRPr="003964DA" w:rsidRDefault="0054420A" w:rsidP="0054420A">
      <w:pPr>
        <w:spacing w:line="360" w:lineRule="auto"/>
        <w:ind w:right="567"/>
        <w:jc w:val="center"/>
        <w:rPr>
          <w:rFonts w:ascii="Palatino Linotype" w:hAnsi="Palatino Linotype" w:cs="Arial"/>
          <w:b/>
          <w:bCs/>
          <w:i/>
        </w:rPr>
      </w:pPr>
      <w:r w:rsidRPr="003964DA">
        <w:rPr>
          <w:rFonts w:ascii="Palatino Linotype" w:hAnsi="Palatino Linotype" w:cs="Arial"/>
          <w:b/>
          <w:bCs/>
          <w:i/>
        </w:rPr>
        <w:t>Constitución Política de los Estados Unidos Mexicanos</w:t>
      </w:r>
    </w:p>
    <w:p w14:paraId="0B3E818E" w14:textId="77777777" w:rsidR="0054420A" w:rsidRPr="003964DA" w:rsidRDefault="0054420A" w:rsidP="0054420A">
      <w:pPr>
        <w:spacing w:line="360" w:lineRule="auto"/>
        <w:ind w:right="567"/>
        <w:jc w:val="both"/>
        <w:rPr>
          <w:rFonts w:ascii="Palatino Linotype" w:hAnsi="Palatino Linotype" w:cs="Arial"/>
          <w:bCs/>
          <w:i/>
        </w:rPr>
      </w:pPr>
    </w:p>
    <w:p w14:paraId="77FCD510" w14:textId="77777777" w:rsidR="0054420A" w:rsidRPr="003964DA" w:rsidRDefault="0054420A" w:rsidP="0054420A">
      <w:pPr>
        <w:spacing w:line="360" w:lineRule="auto"/>
        <w:ind w:left="567" w:right="567"/>
        <w:jc w:val="both"/>
        <w:rPr>
          <w:rFonts w:ascii="Palatino Linotype" w:hAnsi="Palatino Linotype" w:cs="Arial"/>
          <w:bCs/>
          <w:i/>
        </w:rPr>
      </w:pPr>
      <w:r w:rsidRPr="003964DA">
        <w:rPr>
          <w:rFonts w:ascii="Palatino Linotype" w:hAnsi="Palatino Linotype" w:cs="Arial"/>
          <w:b/>
          <w:bCs/>
          <w:i/>
        </w:rPr>
        <w:t>Artículo 6o.</w:t>
      </w:r>
      <w:r w:rsidRPr="003964DA">
        <w:rPr>
          <w:rFonts w:ascii="Palatino Linotype" w:hAnsi="Palatino Linotype" w:cs="Arial"/>
          <w:bCs/>
          <w:i/>
        </w:rPr>
        <w:t xml:space="preserve"> …</w:t>
      </w:r>
    </w:p>
    <w:p w14:paraId="3986B4A8" w14:textId="77777777" w:rsidR="0054420A" w:rsidRPr="003964DA" w:rsidRDefault="0054420A" w:rsidP="0054420A">
      <w:pPr>
        <w:spacing w:line="360" w:lineRule="auto"/>
        <w:ind w:left="567" w:right="567"/>
        <w:jc w:val="both"/>
        <w:rPr>
          <w:rFonts w:ascii="Palatino Linotype" w:hAnsi="Palatino Linotype" w:cs="Arial"/>
          <w:bCs/>
          <w:i/>
        </w:rPr>
      </w:pPr>
      <w:r w:rsidRPr="003964DA">
        <w:rPr>
          <w:rFonts w:ascii="Palatino Linotype" w:hAnsi="Palatino Linotype" w:cs="Arial"/>
          <w:bCs/>
          <w:i/>
        </w:rPr>
        <w:t>…</w:t>
      </w:r>
    </w:p>
    <w:p w14:paraId="7FCD75F5" w14:textId="77777777" w:rsidR="0054420A" w:rsidRPr="003964DA" w:rsidRDefault="0054420A" w:rsidP="0054420A">
      <w:pPr>
        <w:spacing w:line="360" w:lineRule="auto"/>
        <w:ind w:left="567" w:right="567"/>
        <w:jc w:val="both"/>
        <w:rPr>
          <w:rFonts w:ascii="Palatino Linotype" w:hAnsi="Palatino Linotype" w:cs="Arial"/>
          <w:bCs/>
          <w:i/>
        </w:rPr>
      </w:pPr>
      <w:r w:rsidRPr="003964DA">
        <w:rPr>
          <w:rFonts w:ascii="Palatino Linotype" w:hAnsi="Palatino Linotype" w:cs="Arial"/>
          <w:bCs/>
          <w:i/>
        </w:rPr>
        <w:t>Para efectos de lo dispuesto en el presente artículo se observará lo siguiente:</w:t>
      </w:r>
    </w:p>
    <w:p w14:paraId="08332B8C" w14:textId="77777777" w:rsidR="0054420A" w:rsidRPr="003964DA" w:rsidRDefault="0054420A" w:rsidP="0054420A">
      <w:pPr>
        <w:spacing w:line="360" w:lineRule="auto"/>
        <w:ind w:left="567" w:right="567"/>
        <w:jc w:val="both"/>
        <w:rPr>
          <w:rFonts w:ascii="Palatino Linotype" w:hAnsi="Palatino Linotype" w:cs="Arial"/>
          <w:b/>
          <w:bCs/>
          <w:i/>
        </w:rPr>
      </w:pPr>
      <w:r w:rsidRPr="003964DA">
        <w:rPr>
          <w:rFonts w:ascii="Palatino Linotype" w:hAnsi="Palatino Linotype" w:cs="Arial"/>
          <w:b/>
          <w:bCs/>
          <w:i/>
        </w:rPr>
        <w:lastRenderedPageBreak/>
        <w:t>A</w:t>
      </w:r>
      <w:r w:rsidRPr="003964DA">
        <w:rPr>
          <w:rFonts w:ascii="Palatino Linotype" w:hAnsi="Palatino Linotype" w:cs="Arial"/>
          <w:bCs/>
          <w:i/>
        </w:rPr>
        <w:t xml:space="preserve">. </w:t>
      </w:r>
      <w:r w:rsidRPr="003964DA">
        <w:rPr>
          <w:rFonts w:ascii="Palatino Linotype" w:hAnsi="Palatino Linotype" w:cs="Arial"/>
          <w:b/>
          <w:bCs/>
          <w:i/>
        </w:rPr>
        <w:t>Para el ejercicio del derecho de acceso a la información</w:t>
      </w:r>
      <w:r w:rsidRPr="003964DA">
        <w:rPr>
          <w:rFonts w:ascii="Palatino Linotype" w:hAnsi="Palatino Linotype" w:cs="Arial"/>
          <w:bCs/>
          <w:i/>
        </w:rPr>
        <w:t xml:space="preserve">, la Federación y </w:t>
      </w:r>
      <w:r w:rsidRPr="003964DA">
        <w:rPr>
          <w:rFonts w:ascii="Palatino Linotype" w:hAnsi="Palatino Linotype" w:cs="Arial"/>
          <w:b/>
          <w:bCs/>
          <w:i/>
        </w:rPr>
        <w:t>las entidades federativas, en el ámbito de sus respectivas competencias, se regirán por los siguientes principios y bases:</w:t>
      </w:r>
    </w:p>
    <w:p w14:paraId="2E1A50EF" w14:textId="77777777" w:rsidR="0054420A" w:rsidRPr="003964DA" w:rsidRDefault="0054420A" w:rsidP="0054420A">
      <w:pPr>
        <w:spacing w:line="360" w:lineRule="auto"/>
        <w:ind w:left="567" w:right="567"/>
        <w:jc w:val="both"/>
        <w:rPr>
          <w:rFonts w:ascii="Palatino Linotype" w:hAnsi="Palatino Linotype" w:cs="Arial"/>
          <w:bCs/>
          <w:i/>
        </w:rPr>
      </w:pPr>
      <w:r w:rsidRPr="003964DA">
        <w:rPr>
          <w:rFonts w:ascii="Palatino Linotype" w:hAnsi="Palatino Linotype" w:cs="Arial"/>
          <w:b/>
          <w:bCs/>
          <w:i/>
        </w:rPr>
        <w:t xml:space="preserve">I. </w:t>
      </w:r>
      <w:r w:rsidRPr="003964DA">
        <w:rPr>
          <w:rFonts w:ascii="Palatino Linotype" w:hAnsi="Palatino Linotype" w:cs="Arial"/>
          <w:b/>
          <w:bCs/>
          <w:i/>
        </w:rPr>
        <w:tab/>
        <w:t>Toda la información en posesión de cualquier</w:t>
      </w:r>
      <w:r w:rsidRPr="003964DA">
        <w:rPr>
          <w:rFonts w:ascii="Palatino Linotype" w:hAnsi="Palatino Linotype" w:cs="Arial"/>
          <w:bCs/>
          <w:i/>
        </w:rPr>
        <w:t xml:space="preserve"> </w:t>
      </w:r>
      <w:r w:rsidRPr="003964DA">
        <w:rPr>
          <w:rFonts w:ascii="Palatino Linotype" w:hAnsi="Palatino Linotype" w:cs="Arial"/>
          <w:b/>
          <w:bCs/>
          <w:i/>
        </w:rPr>
        <w:t>autoridad</w:t>
      </w:r>
      <w:r w:rsidRPr="003964DA">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964DA">
        <w:rPr>
          <w:rFonts w:ascii="Palatino Linotype" w:hAnsi="Palatino Linotype" w:cs="Arial"/>
          <w:b/>
          <w:bCs/>
          <w:i/>
          <w:u w:val="single"/>
        </w:rPr>
        <w:t>municipal</w:t>
      </w:r>
      <w:r w:rsidRPr="003964DA">
        <w:rPr>
          <w:rFonts w:ascii="Palatino Linotype" w:hAnsi="Palatino Linotype" w:cs="Arial"/>
          <w:bCs/>
          <w:i/>
        </w:rPr>
        <w:t xml:space="preserve">, </w:t>
      </w:r>
      <w:r w:rsidRPr="003964DA">
        <w:rPr>
          <w:rFonts w:ascii="Palatino Linotype" w:hAnsi="Palatino Linotype" w:cs="Arial"/>
          <w:b/>
          <w:bCs/>
          <w:i/>
        </w:rPr>
        <w:t>es pública</w:t>
      </w:r>
      <w:r w:rsidRPr="003964DA">
        <w:rPr>
          <w:rFonts w:ascii="Palatino Linotype" w:hAnsi="Palatino Linotype" w:cs="Arial"/>
          <w:bCs/>
          <w:i/>
        </w:rPr>
        <w:t xml:space="preserve"> y sólo podrá ser reservada temporalmente por razones de interés público y seguridad nacional, en los términos que fijen las leyes. </w:t>
      </w:r>
      <w:r w:rsidRPr="003964DA">
        <w:rPr>
          <w:rFonts w:ascii="Palatino Linotype" w:hAnsi="Palatino Linotype" w:cs="Arial"/>
          <w:b/>
          <w:bCs/>
          <w:i/>
        </w:rPr>
        <w:t xml:space="preserve">En la interpretación de este derecho deberá prevalecer el principio de máxima publicidad. </w:t>
      </w:r>
      <w:r w:rsidRPr="003964DA">
        <w:rPr>
          <w:rFonts w:ascii="Palatino Linotype" w:hAnsi="Palatino Linotype" w:cs="Arial"/>
          <w:b/>
          <w:bCs/>
          <w:i/>
          <w:u w:val="single"/>
        </w:rPr>
        <w:t>Los sujetos obligados deberán documentar todo acto que derive del ejercicio de sus facultades, competencias o funciones</w:t>
      </w:r>
      <w:r w:rsidRPr="003964DA">
        <w:rPr>
          <w:rFonts w:ascii="Palatino Linotype" w:hAnsi="Palatino Linotype" w:cs="Arial"/>
          <w:bCs/>
          <w:i/>
        </w:rPr>
        <w:t>, la ley determinará los supuestos específicos bajo los cuales procederá la declaración de inexistencia de la información.</w:t>
      </w:r>
    </w:p>
    <w:p w14:paraId="429FA7B5" w14:textId="77777777" w:rsidR="0054420A" w:rsidRPr="003964DA" w:rsidRDefault="0054420A" w:rsidP="0054420A">
      <w:pPr>
        <w:spacing w:line="360" w:lineRule="auto"/>
        <w:ind w:left="567" w:right="567"/>
        <w:jc w:val="both"/>
        <w:rPr>
          <w:rFonts w:ascii="Palatino Linotype" w:hAnsi="Palatino Linotype" w:cs="Arial"/>
          <w:b/>
          <w:bCs/>
          <w:i/>
        </w:rPr>
      </w:pPr>
    </w:p>
    <w:p w14:paraId="01F19E27" w14:textId="77777777" w:rsidR="0054420A" w:rsidRPr="003964DA" w:rsidRDefault="0054420A" w:rsidP="0054420A">
      <w:pPr>
        <w:spacing w:line="360" w:lineRule="auto"/>
        <w:ind w:left="567" w:right="567"/>
        <w:jc w:val="center"/>
        <w:rPr>
          <w:rFonts w:ascii="Palatino Linotype" w:hAnsi="Palatino Linotype" w:cs="Arial"/>
          <w:b/>
          <w:bCs/>
          <w:i/>
        </w:rPr>
      </w:pPr>
      <w:r w:rsidRPr="003964DA">
        <w:rPr>
          <w:rFonts w:ascii="Palatino Linotype" w:hAnsi="Palatino Linotype" w:cs="Arial"/>
          <w:b/>
          <w:bCs/>
          <w:i/>
        </w:rPr>
        <w:t>Constitución Política del Estado Libre y Soberano de México</w:t>
      </w:r>
    </w:p>
    <w:p w14:paraId="2D4CF804" w14:textId="77777777" w:rsidR="0054420A" w:rsidRPr="003964DA" w:rsidRDefault="0054420A" w:rsidP="0054420A">
      <w:pPr>
        <w:spacing w:line="360" w:lineRule="auto"/>
        <w:ind w:left="567" w:right="567"/>
        <w:jc w:val="both"/>
        <w:rPr>
          <w:rFonts w:ascii="Palatino Linotype" w:hAnsi="Palatino Linotype" w:cs="Arial"/>
          <w:b/>
          <w:bCs/>
          <w:i/>
        </w:rPr>
      </w:pPr>
    </w:p>
    <w:p w14:paraId="7CD36D9F" w14:textId="77777777" w:rsidR="0054420A" w:rsidRPr="003964DA" w:rsidRDefault="0054420A" w:rsidP="0054420A">
      <w:pPr>
        <w:spacing w:line="360" w:lineRule="auto"/>
        <w:ind w:left="567" w:right="567"/>
        <w:jc w:val="both"/>
        <w:rPr>
          <w:rFonts w:ascii="Palatino Linotype" w:hAnsi="Palatino Linotype" w:cs="Arial"/>
          <w:bCs/>
          <w:i/>
        </w:rPr>
      </w:pPr>
      <w:r w:rsidRPr="003964DA">
        <w:rPr>
          <w:rFonts w:ascii="Palatino Linotype" w:hAnsi="Palatino Linotype" w:cs="Arial"/>
          <w:b/>
          <w:bCs/>
          <w:i/>
        </w:rPr>
        <w:t>Artículo 5</w:t>
      </w:r>
      <w:r w:rsidRPr="003964DA">
        <w:rPr>
          <w:rFonts w:ascii="Palatino Linotype" w:hAnsi="Palatino Linotype" w:cs="Arial"/>
          <w:bCs/>
          <w:i/>
        </w:rPr>
        <w:t>.- …</w:t>
      </w:r>
    </w:p>
    <w:p w14:paraId="56215822" w14:textId="77777777" w:rsidR="0054420A" w:rsidRPr="003964DA" w:rsidRDefault="0054420A" w:rsidP="0054420A">
      <w:pPr>
        <w:spacing w:line="360" w:lineRule="auto"/>
        <w:ind w:left="567" w:right="567"/>
        <w:jc w:val="both"/>
        <w:rPr>
          <w:rFonts w:ascii="Palatino Linotype" w:hAnsi="Palatino Linotype" w:cs="Arial"/>
          <w:bCs/>
          <w:i/>
        </w:rPr>
      </w:pPr>
      <w:r w:rsidRPr="003964DA">
        <w:rPr>
          <w:rFonts w:ascii="Palatino Linotype" w:hAnsi="Palatino Linotype" w:cs="Arial"/>
          <w:bCs/>
          <w:i/>
        </w:rPr>
        <w:t>…</w:t>
      </w:r>
    </w:p>
    <w:p w14:paraId="583EF56E" w14:textId="77777777" w:rsidR="0054420A" w:rsidRPr="003964DA" w:rsidRDefault="0054420A" w:rsidP="0054420A">
      <w:pPr>
        <w:spacing w:line="360" w:lineRule="auto"/>
        <w:ind w:left="567" w:right="567"/>
        <w:jc w:val="both"/>
        <w:rPr>
          <w:rFonts w:ascii="Palatino Linotype" w:hAnsi="Palatino Linotype" w:cs="Arial"/>
          <w:bCs/>
          <w:i/>
        </w:rPr>
      </w:pPr>
      <w:r w:rsidRPr="003964DA">
        <w:rPr>
          <w:rFonts w:ascii="Palatino Linotype" w:hAnsi="Palatino Linotype" w:cs="Arial"/>
          <w:b/>
          <w:bCs/>
          <w:i/>
          <w:u w:val="single"/>
        </w:rPr>
        <w:t>El derecho a la información será garantizado por el Estado</w:t>
      </w:r>
      <w:r w:rsidRPr="003964DA">
        <w:rPr>
          <w:rFonts w:ascii="Palatino Linotype" w:hAnsi="Palatino Linotype" w:cs="Arial"/>
          <w:b/>
          <w:bCs/>
          <w:i/>
        </w:rPr>
        <w:t>. La ley establecerá las previsiones que permitan asegurar la protección, el respeto y la difusión de este derecho</w:t>
      </w:r>
      <w:r w:rsidRPr="003964DA">
        <w:rPr>
          <w:rFonts w:ascii="Palatino Linotype" w:hAnsi="Palatino Linotype" w:cs="Arial"/>
          <w:bCs/>
          <w:i/>
        </w:rPr>
        <w:t>.</w:t>
      </w:r>
    </w:p>
    <w:p w14:paraId="025A5814" w14:textId="77777777" w:rsidR="0054420A" w:rsidRPr="003964DA" w:rsidRDefault="0054420A" w:rsidP="0054420A">
      <w:pPr>
        <w:spacing w:line="360" w:lineRule="auto"/>
        <w:ind w:left="567" w:right="567"/>
        <w:jc w:val="both"/>
        <w:rPr>
          <w:rFonts w:ascii="Palatino Linotype" w:hAnsi="Palatino Linotype" w:cs="Arial"/>
          <w:bCs/>
          <w:i/>
        </w:rPr>
      </w:pPr>
      <w:r w:rsidRPr="003964DA">
        <w:rPr>
          <w:rFonts w:ascii="Palatino Linotype" w:hAnsi="Palatino Linotype" w:cs="Arial"/>
          <w:bCs/>
          <w:i/>
        </w:rPr>
        <w:t xml:space="preserve">Para garantizar el ejercicio del derecho de transparencia, acceso a la información pública y protección de datos personales, los poderes públicos y los organismos </w:t>
      </w:r>
      <w:r w:rsidRPr="003964DA">
        <w:rPr>
          <w:rFonts w:ascii="Palatino Linotype" w:hAnsi="Palatino Linotype" w:cs="Arial"/>
          <w:bCs/>
          <w:i/>
        </w:rPr>
        <w:lastRenderedPageBreak/>
        <w:t>autónomos, transparentarán sus acciones, en términos de las disposiciones aplicables, la información será oportuna, clara, veraz y de fácil acceso.</w:t>
      </w:r>
    </w:p>
    <w:p w14:paraId="5EF1A5F2" w14:textId="77777777" w:rsidR="0054420A" w:rsidRPr="003964DA" w:rsidRDefault="0054420A" w:rsidP="0054420A">
      <w:pPr>
        <w:spacing w:line="360" w:lineRule="auto"/>
        <w:ind w:left="567" w:right="567"/>
        <w:jc w:val="both"/>
        <w:rPr>
          <w:rFonts w:ascii="Palatino Linotype" w:hAnsi="Palatino Linotype" w:cs="Arial"/>
          <w:bCs/>
          <w:i/>
        </w:rPr>
      </w:pPr>
      <w:r w:rsidRPr="003964DA">
        <w:rPr>
          <w:rFonts w:ascii="Palatino Linotype" w:hAnsi="Palatino Linotype" w:cs="Arial"/>
          <w:b/>
          <w:bCs/>
          <w:i/>
          <w:u w:val="single"/>
        </w:rPr>
        <w:t>Este derecho se regirá por los principios y bases siguientes</w:t>
      </w:r>
      <w:r w:rsidRPr="003964DA">
        <w:rPr>
          <w:rFonts w:ascii="Palatino Linotype" w:hAnsi="Palatino Linotype" w:cs="Arial"/>
          <w:bCs/>
          <w:i/>
        </w:rPr>
        <w:t>:</w:t>
      </w:r>
    </w:p>
    <w:p w14:paraId="777814F9" w14:textId="77777777" w:rsidR="0054420A" w:rsidRPr="003964DA" w:rsidRDefault="0054420A" w:rsidP="0054420A">
      <w:pPr>
        <w:spacing w:line="360" w:lineRule="auto"/>
        <w:ind w:left="567" w:right="567"/>
        <w:jc w:val="both"/>
        <w:rPr>
          <w:rFonts w:ascii="Palatino Linotype" w:hAnsi="Palatino Linotype" w:cs="Arial"/>
          <w:bCs/>
          <w:i/>
        </w:rPr>
      </w:pPr>
      <w:r w:rsidRPr="003964DA">
        <w:rPr>
          <w:rFonts w:ascii="Palatino Linotype" w:hAnsi="Palatino Linotype" w:cs="Arial"/>
          <w:b/>
          <w:bCs/>
          <w:i/>
        </w:rPr>
        <w:t xml:space="preserve">I. </w:t>
      </w:r>
      <w:r w:rsidRPr="003964DA">
        <w:rPr>
          <w:rFonts w:ascii="Palatino Linotype" w:hAnsi="Palatino Linotype" w:cs="Arial"/>
          <w:b/>
          <w:bCs/>
          <w:i/>
          <w:u w:val="single"/>
        </w:rPr>
        <w:t>Toda la información en posesión de cualquier autoridad, entidad, órgano y organismos de los</w:t>
      </w:r>
      <w:r w:rsidRPr="003964DA">
        <w:rPr>
          <w:rFonts w:ascii="Palatino Linotype" w:hAnsi="Palatino Linotype" w:cs="Arial"/>
          <w:bCs/>
          <w:i/>
        </w:rPr>
        <w:t xml:space="preserve"> Poderes Ejecutivo, Legislativo y Judicial, órganos autónomos, partidos políticos, fideicomisos y fondos públicos estatales y </w:t>
      </w:r>
      <w:r w:rsidRPr="003964DA">
        <w:rPr>
          <w:rFonts w:ascii="Palatino Linotype" w:hAnsi="Palatino Linotype" w:cs="Arial"/>
          <w:b/>
          <w:bCs/>
          <w:i/>
        </w:rPr>
        <w:t>municipales</w:t>
      </w:r>
      <w:r w:rsidRPr="003964DA">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964DA">
        <w:rPr>
          <w:rFonts w:ascii="Palatino Linotype" w:hAnsi="Palatino Linotype" w:cs="Arial"/>
          <w:b/>
          <w:bCs/>
          <w:i/>
          <w:u w:val="single"/>
        </w:rPr>
        <w:t>es pública</w:t>
      </w:r>
      <w:r w:rsidRPr="003964DA">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3964DA">
        <w:rPr>
          <w:rFonts w:ascii="Palatino Linotype" w:hAnsi="Palatino Linotype" w:cs="Arial"/>
          <w:b/>
          <w:bCs/>
          <w:i/>
          <w:u w:val="single"/>
        </w:rPr>
        <w:t>En la interpretación de este derecho deberá prevalecer el principio de máxima publicidad</w:t>
      </w:r>
      <w:r w:rsidRPr="003964DA">
        <w:rPr>
          <w:rFonts w:ascii="Palatino Linotype" w:hAnsi="Palatino Linotype" w:cs="Arial"/>
          <w:bCs/>
          <w:i/>
        </w:rPr>
        <w:t xml:space="preserve">. </w:t>
      </w:r>
      <w:r w:rsidRPr="003964DA">
        <w:rPr>
          <w:rFonts w:ascii="Palatino Linotype" w:hAnsi="Palatino Linotype" w:cs="Arial"/>
          <w:b/>
          <w:bCs/>
          <w:i/>
          <w:u w:val="single"/>
        </w:rPr>
        <w:t>Los sujetos obligados deberán documentar todo acto que derive del ejercicio de sus facultades, competencias o funciones</w:t>
      </w:r>
      <w:r w:rsidRPr="003964DA">
        <w:rPr>
          <w:rFonts w:ascii="Palatino Linotype" w:hAnsi="Palatino Linotype" w:cs="Arial"/>
          <w:bCs/>
          <w:i/>
        </w:rPr>
        <w:t>, la ley determinará los supuestos específicos bajo los cuales procederá la declaración de inexistencia de la información.</w:t>
      </w:r>
    </w:p>
    <w:p w14:paraId="54C9800E" w14:textId="77777777" w:rsidR="0054420A" w:rsidRPr="00C479D4" w:rsidRDefault="0054420A" w:rsidP="0054420A">
      <w:pPr>
        <w:spacing w:line="360" w:lineRule="auto"/>
        <w:ind w:right="709"/>
        <w:jc w:val="center"/>
        <w:rPr>
          <w:rFonts w:ascii="Palatino Linotype" w:hAnsi="Palatino Linotype" w:cs="Arial"/>
          <w:b/>
          <w:bCs/>
          <w:i/>
        </w:rPr>
      </w:pPr>
    </w:p>
    <w:p w14:paraId="51426CA1" w14:textId="77777777" w:rsidR="0054420A" w:rsidRDefault="0054420A" w:rsidP="0054420A">
      <w:pPr>
        <w:pStyle w:val="Prrafodelista"/>
        <w:numPr>
          <w:ilvl w:val="0"/>
          <w:numId w:val="2"/>
        </w:numPr>
        <w:spacing w:before="240" w:after="240" w:line="360" w:lineRule="auto"/>
        <w:ind w:left="0" w:firstLine="0"/>
        <w:jc w:val="both"/>
        <w:rPr>
          <w:rFonts w:ascii="Palatino Linotype" w:hAnsi="Palatino Linotype" w:cs="Arial"/>
        </w:rPr>
      </w:pPr>
      <w:r w:rsidRPr="00C479D4">
        <w:rPr>
          <w:rFonts w:ascii="Palatino Linotype" w:hAnsi="Palatino Linotype" w:cs="Arial"/>
        </w:rPr>
        <w:t>En virtud de ello, en cuanto al derecho humano de acceso a la información pública la información en posesión de las autoridades municipales es pública. Aunado a ello</w:t>
      </w:r>
      <w:r>
        <w:rPr>
          <w:rFonts w:ascii="Palatino Linotype" w:hAnsi="Palatino Linotype" w:cs="Arial"/>
        </w:rPr>
        <w:t>,</w:t>
      </w:r>
      <w:r w:rsidRPr="00C479D4">
        <w:rPr>
          <w:rFonts w:ascii="Palatino Linotype" w:hAnsi="Palatino Linotype" w:cs="Arial"/>
        </w:rPr>
        <w:t xml:space="preserve"> los Municipios son considerados Sujetos Obligados para efectos de transparentar y permitir el acceso a la información pública que posean, y están obligados a documentar todo acto que derive del ejercicio de sus facultades, </w:t>
      </w:r>
      <w:r w:rsidRPr="00C479D4">
        <w:rPr>
          <w:rFonts w:ascii="Palatino Linotype" w:hAnsi="Palatino Linotype" w:cs="Arial"/>
        </w:rPr>
        <w:lastRenderedPageBreak/>
        <w:t>competencias o funciones. En ese sentido, debe privilegiarse en todo momento el principio de máxima publicidad.</w:t>
      </w:r>
    </w:p>
    <w:p w14:paraId="7C4E4AA1" w14:textId="77777777" w:rsidR="0054420A" w:rsidRPr="00C479D4" w:rsidRDefault="0054420A" w:rsidP="0054420A">
      <w:pPr>
        <w:pStyle w:val="Prrafodelista"/>
        <w:spacing w:before="240" w:after="240" w:line="360" w:lineRule="auto"/>
        <w:ind w:left="0"/>
        <w:jc w:val="both"/>
        <w:rPr>
          <w:rFonts w:ascii="Palatino Linotype" w:hAnsi="Palatino Linotype" w:cs="Arial"/>
        </w:rPr>
      </w:pPr>
    </w:p>
    <w:p w14:paraId="555AC713" w14:textId="77777777" w:rsidR="0054420A" w:rsidRDefault="0054420A" w:rsidP="0054420A">
      <w:pPr>
        <w:pStyle w:val="Prrafodelista"/>
        <w:numPr>
          <w:ilvl w:val="0"/>
          <w:numId w:val="2"/>
        </w:numPr>
        <w:spacing w:before="240" w:after="240" w:line="360" w:lineRule="auto"/>
        <w:ind w:left="0" w:firstLine="0"/>
        <w:jc w:val="both"/>
        <w:rPr>
          <w:rFonts w:ascii="Palatino Linotype" w:hAnsi="Palatino Linotype" w:cs="Arial"/>
        </w:rPr>
      </w:pPr>
      <w:r w:rsidRPr="00C479D4">
        <w:rPr>
          <w:rFonts w:ascii="Palatino Linotype" w:hAnsi="Palatino Linotype" w:cs="Arial"/>
        </w:rPr>
        <w:t xml:space="preserve">Por tanto, en cumplimiento a las obligaciones que la Carta Fundante Básica, la Constitución Estatal y la Ley de la materia le imponen, el </w:t>
      </w:r>
      <w:r w:rsidRPr="00C479D4">
        <w:rPr>
          <w:rFonts w:ascii="Palatino Linotype" w:hAnsi="Palatino Linotype" w:cs="Arial"/>
          <w:b/>
        </w:rPr>
        <w:t>SUJETO OBLIGADO</w:t>
      </w:r>
      <w:r w:rsidRPr="00C479D4">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w:t>
      </w:r>
      <w:r>
        <w:rPr>
          <w:rFonts w:ascii="Palatino Linotype" w:hAnsi="Palatino Linotype" w:cs="Arial"/>
        </w:rPr>
        <w:t xml:space="preserve"> en el plazo de 15 días hábiles</w:t>
      </w:r>
      <w:r w:rsidRPr="00C479D4">
        <w:rPr>
          <w:rFonts w:ascii="Palatino Linotype" w:hAnsi="Palatino Linotype" w:cs="Arial"/>
        </w:rPr>
        <w:t>, lo cual, en el caso no aconteció, pues tal y como se ha acreditado de la revisión del expediente electrónico formado en el SAIMEX</w:t>
      </w:r>
      <w:r>
        <w:rPr>
          <w:rFonts w:ascii="Palatino Linotype" w:hAnsi="Palatino Linotype" w:cs="Arial"/>
        </w:rPr>
        <w:t xml:space="preserve">, </w:t>
      </w:r>
    </w:p>
    <w:p w14:paraId="1693F966" w14:textId="77777777" w:rsidR="0054420A" w:rsidRPr="0054420A" w:rsidRDefault="0054420A" w:rsidP="0054420A">
      <w:pPr>
        <w:pStyle w:val="Prrafodelista"/>
        <w:rPr>
          <w:rFonts w:ascii="Palatino Linotype" w:hAnsi="Palatino Linotype" w:cs="Arial"/>
        </w:rPr>
      </w:pPr>
    </w:p>
    <w:p w14:paraId="19013A33" w14:textId="044D4D7E" w:rsidR="0054420A" w:rsidRDefault="0054420A" w:rsidP="0054420A">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El artículo 163 de la Ley de Transparencia y Acceso a la Información Pública del Estado de México y Municipios establece lo siguiente:</w:t>
      </w:r>
    </w:p>
    <w:p w14:paraId="09D94EB4" w14:textId="77777777" w:rsidR="0054420A" w:rsidRPr="0054420A" w:rsidRDefault="0054420A" w:rsidP="0054420A">
      <w:pPr>
        <w:pStyle w:val="Prrafodelista"/>
        <w:rPr>
          <w:rFonts w:ascii="Palatino Linotype" w:eastAsia="Calibri" w:hAnsi="Palatino Linotype" w:cs="Times New Roman"/>
          <w:lang w:val="es-ES"/>
        </w:rPr>
      </w:pPr>
    </w:p>
    <w:p w14:paraId="7A3F182C" w14:textId="77777777" w:rsidR="0054420A" w:rsidRPr="0054420A" w:rsidRDefault="0054420A" w:rsidP="0054420A">
      <w:pPr>
        <w:pStyle w:val="Prrafodelista"/>
        <w:spacing w:before="240" w:after="240" w:line="360" w:lineRule="auto"/>
        <w:ind w:left="567" w:right="567"/>
        <w:jc w:val="both"/>
        <w:rPr>
          <w:rFonts w:ascii="Palatino Linotype" w:hAnsi="Palatino Linotype" w:cs="Arial"/>
          <w:i/>
          <w:iCs/>
          <w:sz w:val="22"/>
          <w:szCs w:val="22"/>
        </w:rPr>
      </w:pPr>
      <w:r w:rsidRPr="0054420A">
        <w:rPr>
          <w:rFonts w:ascii="Palatino Linotype" w:hAnsi="Palatino Linotype" w:cs="Arial"/>
          <w:i/>
          <w:iCs/>
          <w:sz w:val="22"/>
          <w:szCs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539C40D2" w14:textId="77777777" w:rsidR="0054420A" w:rsidRPr="0054420A" w:rsidRDefault="0054420A" w:rsidP="0054420A">
      <w:pPr>
        <w:pStyle w:val="Prrafodelista"/>
        <w:spacing w:before="240" w:after="240" w:line="360" w:lineRule="auto"/>
        <w:ind w:left="567" w:right="567"/>
        <w:jc w:val="both"/>
        <w:rPr>
          <w:rFonts w:ascii="Palatino Linotype" w:hAnsi="Palatino Linotype" w:cs="Arial"/>
          <w:i/>
          <w:iCs/>
          <w:sz w:val="22"/>
          <w:szCs w:val="22"/>
        </w:rPr>
      </w:pPr>
    </w:p>
    <w:p w14:paraId="24A2851C" w14:textId="618F5AD3" w:rsidR="0054420A" w:rsidRPr="0054420A" w:rsidRDefault="0054420A" w:rsidP="0054420A">
      <w:pPr>
        <w:pStyle w:val="Prrafodelista"/>
        <w:spacing w:before="240" w:after="240" w:line="360" w:lineRule="auto"/>
        <w:ind w:left="567" w:right="567"/>
        <w:jc w:val="both"/>
        <w:rPr>
          <w:rFonts w:ascii="Palatino Linotype" w:eastAsia="Calibri" w:hAnsi="Palatino Linotype" w:cs="Arial"/>
          <w:i/>
          <w:iCs/>
          <w:sz w:val="22"/>
          <w:szCs w:val="22"/>
          <w:lang w:val="es-ES"/>
        </w:rPr>
      </w:pPr>
      <w:r w:rsidRPr="0054420A">
        <w:rPr>
          <w:rFonts w:ascii="Palatino Linotype" w:hAnsi="Palatino Linotype" w:cs="Arial"/>
          <w:i/>
          <w:iCs/>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63DFA8D" w14:textId="77777777" w:rsidR="0054420A" w:rsidRDefault="0054420A" w:rsidP="0054420A">
      <w:pPr>
        <w:pStyle w:val="Prrafodelista"/>
        <w:spacing w:before="240" w:after="240" w:line="360" w:lineRule="auto"/>
        <w:ind w:left="0"/>
        <w:jc w:val="both"/>
        <w:rPr>
          <w:rFonts w:ascii="Palatino Linotype" w:eastAsia="Calibri" w:hAnsi="Palatino Linotype" w:cs="Times New Roman"/>
          <w:lang w:val="es-ES"/>
        </w:rPr>
      </w:pPr>
    </w:p>
    <w:p w14:paraId="18F7E446" w14:textId="4F135431" w:rsidR="00EC6CC3" w:rsidRDefault="0054420A" w:rsidP="00EC6CC3">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EC6CC3">
        <w:rPr>
          <w:rFonts w:ascii="Palatino Linotype" w:eastAsia="Calibri" w:hAnsi="Palatino Linotype" w:cs="Times New Roman"/>
          <w:lang w:val="es-ES"/>
        </w:rPr>
        <w:lastRenderedPageBreak/>
        <w:t xml:space="preserve">De tal suerte que, el plazo para emitir respuesta a las solicitudes de información que formulen los particulares, es de 15 días hábiles, los cuales de manera </w:t>
      </w:r>
      <w:r w:rsidRPr="00EC6CC3">
        <w:rPr>
          <w:rFonts w:ascii="Palatino Linotype" w:eastAsia="Calibri" w:hAnsi="Palatino Linotype" w:cs="Times New Roman"/>
          <w:b/>
          <w:bCs/>
          <w:lang w:val="es-ES"/>
        </w:rPr>
        <w:t xml:space="preserve">excepcional </w:t>
      </w:r>
      <w:r w:rsidRPr="00EC6CC3">
        <w:rPr>
          <w:rFonts w:ascii="Palatino Linotype" w:eastAsia="Calibri" w:hAnsi="Palatino Linotype" w:cs="Times New Roman"/>
          <w:lang w:val="es-ES"/>
        </w:rPr>
        <w:t xml:space="preserve">pueden ampliarse hasta por un plazo de 7 días más siempre y cuando exista un acuerdo emitido por el Comité de Transparencia que funde y motive la necesidad de ampliar el plazo de respuesta. </w:t>
      </w:r>
    </w:p>
    <w:p w14:paraId="3391BD95" w14:textId="77777777" w:rsidR="00EC6CC3" w:rsidRPr="00EC6CC3" w:rsidRDefault="00EC6CC3" w:rsidP="00EC6CC3">
      <w:pPr>
        <w:pStyle w:val="Prrafodelista"/>
        <w:spacing w:before="240" w:after="240" w:line="360" w:lineRule="auto"/>
        <w:ind w:left="0"/>
        <w:jc w:val="both"/>
        <w:rPr>
          <w:rFonts w:ascii="Palatino Linotype" w:eastAsia="Calibri" w:hAnsi="Palatino Linotype" w:cs="Times New Roman"/>
          <w:lang w:val="es-ES"/>
        </w:rPr>
      </w:pPr>
    </w:p>
    <w:p w14:paraId="456336FE" w14:textId="6B4E67A7" w:rsidR="00EC6CC3" w:rsidRDefault="00EC6CC3" w:rsidP="007D72B3">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Es así que, la falta del acuerdo mediante el cual se sustente la necesidad de ampliar el plazo para dar respuesta, es una omisión evidente a lo que dispone la normatividad en materia.</w:t>
      </w:r>
    </w:p>
    <w:p w14:paraId="1C84EF5D" w14:textId="77777777" w:rsidR="00EC6CC3" w:rsidRPr="00EC6CC3" w:rsidRDefault="00EC6CC3" w:rsidP="00EC6CC3">
      <w:pPr>
        <w:pStyle w:val="Prrafodelista"/>
        <w:spacing w:before="240" w:after="240" w:line="360" w:lineRule="auto"/>
        <w:ind w:left="0"/>
        <w:jc w:val="both"/>
        <w:rPr>
          <w:rFonts w:ascii="Palatino Linotype" w:eastAsia="Calibri" w:hAnsi="Palatino Linotype" w:cs="Times New Roman"/>
          <w:lang w:val="es-ES"/>
        </w:rPr>
      </w:pPr>
    </w:p>
    <w:p w14:paraId="132DB210" w14:textId="52C1DD18" w:rsidR="0054420A" w:rsidRDefault="0054420A" w:rsidP="0054420A">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C479D4">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14:paraId="5B14DC2A" w14:textId="77777777" w:rsidR="0054420A" w:rsidRDefault="0054420A" w:rsidP="0054420A">
      <w:pPr>
        <w:pStyle w:val="Prrafodelista"/>
        <w:spacing w:before="240" w:after="240" w:line="360" w:lineRule="auto"/>
        <w:ind w:left="0"/>
        <w:jc w:val="both"/>
        <w:rPr>
          <w:rFonts w:ascii="Palatino Linotype" w:eastAsia="Calibri" w:hAnsi="Palatino Linotype" w:cs="Times New Roman"/>
          <w:lang w:val="es-ES"/>
        </w:rPr>
      </w:pPr>
    </w:p>
    <w:p w14:paraId="38C1C5FC" w14:textId="3A9A48E3" w:rsidR="00EC6CC3" w:rsidRDefault="00EC6CC3" w:rsidP="00EC6CC3">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Ahora bien, por iniciativa del recurrente a través del recurso de revisión manifestó que la respuesta se dio el día 18, por lo que requiere saber la sanción que obtendrá el servidor público responsable.</w:t>
      </w:r>
    </w:p>
    <w:p w14:paraId="13AE00E1" w14:textId="77777777" w:rsidR="00EC6CC3" w:rsidRPr="00EC6CC3" w:rsidRDefault="00EC6CC3" w:rsidP="00EC6CC3">
      <w:pPr>
        <w:pStyle w:val="Prrafodelista"/>
        <w:rPr>
          <w:rFonts w:ascii="Palatino Linotype" w:hAnsi="Palatino Linotype"/>
          <w:lang w:val="es-ES"/>
        </w:rPr>
      </w:pPr>
    </w:p>
    <w:p w14:paraId="4BEB0F12" w14:textId="69CC8327" w:rsidR="00EC6CC3" w:rsidRDefault="00EC6CC3" w:rsidP="00EC6CC3">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Es por lo anterior que, es necesario dar vista al Órgano Interno de Control de este Instituto, para que, en ejercicio de sus atribuciones, facultades y competencias determine lo conducente, lo cual se encuentra contenido en el Considerando Séptimo de la presente resolución.</w:t>
      </w:r>
    </w:p>
    <w:p w14:paraId="069594F9" w14:textId="77777777" w:rsidR="00545A92" w:rsidRPr="00545A92" w:rsidRDefault="00545A92" w:rsidP="00545A92">
      <w:pPr>
        <w:pStyle w:val="Prrafodelista"/>
        <w:rPr>
          <w:rFonts w:ascii="Palatino Linotype" w:hAnsi="Palatino Linotype"/>
          <w:lang w:val="es-ES"/>
        </w:rPr>
      </w:pPr>
    </w:p>
    <w:p w14:paraId="65D063E7" w14:textId="77777777" w:rsidR="00545A92" w:rsidRPr="00545A92" w:rsidRDefault="00545A92" w:rsidP="00545A92">
      <w:pPr>
        <w:spacing w:line="360" w:lineRule="auto"/>
        <w:jc w:val="both"/>
        <w:rPr>
          <w:rFonts w:ascii="Palatino Linotype" w:hAnsi="Palatino Linotype"/>
          <w:lang w:val="es-ES"/>
        </w:rPr>
      </w:pPr>
    </w:p>
    <w:p w14:paraId="276320B2" w14:textId="76472B8F" w:rsidR="00EC6CC3" w:rsidRDefault="00EC6CC3" w:rsidP="00EC6CC3">
      <w:pPr>
        <w:spacing w:line="360" w:lineRule="auto"/>
        <w:jc w:val="both"/>
        <w:rPr>
          <w:rFonts w:ascii="Palatino Linotype" w:hAnsi="Palatino Linotype"/>
          <w:lang w:val="es-ES"/>
        </w:rPr>
      </w:pPr>
    </w:p>
    <w:p w14:paraId="235EF28E" w14:textId="412332C4" w:rsidR="00EC6CC3" w:rsidRPr="00EC6CC3" w:rsidRDefault="00EC6CC3" w:rsidP="00EC6CC3">
      <w:pPr>
        <w:pStyle w:val="Ttulo3"/>
        <w:rPr>
          <w:rFonts w:ascii="Palatino Linotype" w:hAnsi="Palatino Linotype"/>
          <w:b/>
          <w:bCs/>
          <w:color w:val="auto"/>
          <w:lang w:val="es-ES"/>
        </w:rPr>
      </w:pPr>
      <w:bookmarkStart w:id="18" w:name="_Toc63426539"/>
      <w:r w:rsidRPr="00EC6CC3">
        <w:rPr>
          <w:rFonts w:ascii="Palatino Linotype" w:hAnsi="Palatino Linotype"/>
          <w:b/>
          <w:bCs/>
          <w:color w:val="auto"/>
          <w:lang w:val="es-ES"/>
        </w:rPr>
        <w:lastRenderedPageBreak/>
        <w:t>III.  De los avisos de privacidad</w:t>
      </w:r>
      <w:bookmarkEnd w:id="18"/>
    </w:p>
    <w:p w14:paraId="6F9FD44F" w14:textId="61A0BD61" w:rsidR="00EC6CC3" w:rsidRDefault="00EC6CC3" w:rsidP="00EC6CC3">
      <w:pPr>
        <w:spacing w:line="360" w:lineRule="auto"/>
        <w:jc w:val="both"/>
        <w:rPr>
          <w:rFonts w:ascii="Palatino Linotype" w:hAnsi="Palatino Linotype"/>
          <w:lang w:val="es-ES"/>
        </w:rPr>
      </w:pPr>
    </w:p>
    <w:p w14:paraId="385A9DE8" w14:textId="22D32C39" w:rsidR="00545A92" w:rsidRDefault="00545A92" w:rsidP="00267316">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La Ley de Protección de Datos Personales en Posesión de Sujetos Obligados del Estado de México y Municipios establece en el artículo 4, fracción V lo siguiente:</w:t>
      </w:r>
    </w:p>
    <w:p w14:paraId="1A5441FA" w14:textId="2D73E14C" w:rsidR="00545A92" w:rsidRDefault="00545A92" w:rsidP="00545A92">
      <w:pPr>
        <w:pStyle w:val="Prrafodelista"/>
        <w:spacing w:line="360" w:lineRule="auto"/>
        <w:ind w:left="0"/>
        <w:jc w:val="both"/>
        <w:rPr>
          <w:rFonts w:ascii="Palatino Linotype" w:hAnsi="Palatino Linotype"/>
          <w:lang w:val="es-ES"/>
        </w:rPr>
      </w:pPr>
    </w:p>
    <w:p w14:paraId="61696AE2" w14:textId="77777777" w:rsidR="00545A92" w:rsidRPr="00545A92" w:rsidRDefault="00545A92" w:rsidP="00545A92">
      <w:pPr>
        <w:pStyle w:val="Prrafodelista"/>
        <w:tabs>
          <w:tab w:val="left" w:pos="8647"/>
        </w:tabs>
        <w:spacing w:line="360" w:lineRule="auto"/>
        <w:ind w:left="567" w:right="567"/>
        <w:jc w:val="both"/>
        <w:rPr>
          <w:rFonts w:ascii="Palatino Linotype" w:hAnsi="Palatino Linotype"/>
          <w:i/>
          <w:iCs/>
          <w:sz w:val="22"/>
          <w:szCs w:val="22"/>
        </w:rPr>
      </w:pPr>
      <w:r w:rsidRPr="00545A92">
        <w:rPr>
          <w:rFonts w:ascii="Palatino Linotype" w:hAnsi="Palatino Linotype"/>
          <w:i/>
          <w:iCs/>
          <w:sz w:val="22"/>
          <w:szCs w:val="22"/>
        </w:rPr>
        <w:t xml:space="preserve">Glosario </w:t>
      </w:r>
    </w:p>
    <w:p w14:paraId="4C77D442" w14:textId="146AD491" w:rsidR="00545A92" w:rsidRPr="00545A92" w:rsidRDefault="00545A92" w:rsidP="00545A92">
      <w:pPr>
        <w:pStyle w:val="Prrafodelista"/>
        <w:tabs>
          <w:tab w:val="left" w:pos="8647"/>
        </w:tabs>
        <w:spacing w:line="360" w:lineRule="auto"/>
        <w:ind w:left="567" w:right="567"/>
        <w:jc w:val="both"/>
        <w:rPr>
          <w:rFonts w:ascii="Palatino Linotype" w:hAnsi="Palatino Linotype"/>
          <w:i/>
          <w:iCs/>
          <w:sz w:val="22"/>
          <w:szCs w:val="22"/>
          <w:lang w:val="es-ES"/>
        </w:rPr>
      </w:pPr>
      <w:r w:rsidRPr="00545A92">
        <w:rPr>
          <w:rFonts w:ascii="Palatino Linotype" w:hAnsi="Palatino Linotype"/>
          <w:i/>
          <w:iCs/>
          <w:sz w:val="22"/>
          <w:szCs w:val="22"/>
        </w:rPr>
        <w:t>Artículo 4. Para los efectos de esta Ley se entenderá por:</w:t>
      </w:r>
    </w:p>
    <w:p w14:paraId="7E307673" w14:textId="75A170B3" w:rsidR="00545A92" w:rsidRPr="00545A92" w:rsidRDefault="00545A92" w:rsidP="00545A92">
      <w:pPr>
        <w:pStyle w:val="Prrafodelista"/>
        <w:tabs>
          <w:tab w:val="left" w:pos="8647"/>
        </w:tabs>
        <w:spacing w:line="360" w:lineRule="auto"/>
        <w:ind w:left="567" w:right="567"/>
        <w:jc w:val="both"/>
        <w:rPr>
          <w:rFonts w:ascii="Palatino Linotype" w:hAnsi="Palatino Linotype"/>
          <w:i/>
          <w:iCs/>
          <w:sz w:val="22"/>
          <w:szCs w:val="22"/>
          <w:lang w:val="es-ES"/>
        </w:rPr>
      </w:pPr>
      <w:r>
        <w:rPr>
          <w:rFonts w:ascii="Palatino Linotype" w:hAnsi="Palatino Linotype"/>
          <w:i/>
          <w:iCs/>
          <w:sz w:val="22"/>
          <w:szCs w:val="22"/>
          <w:lang w:val="es-ES"/>
        </w:rPr>
        <w:t>…</w:t>
      </w:r>
    </w:p>
    <w:p w14:paraId="5191AE3A" w14:textId="3A3F5A62" w:rsidR="00545A92" w:rsidRPr="00545A92" w:rsidRDefault="00545A92" w:rsidP="00545A92">
      <w:pPr>
        <w:pStyle w:val="Prrafodelista"/>
        <w:tabs>
          <w:tab w:val="left" w:pos="8647"/>
        </w:tabs>
        <w:spacing w:line="360" w:lineRule="auto"/>
        <w:ind w:left="567" w:right="567"/>
        <w:jc w:val="both"/>
        <w:rPr>
          <w:rFonts w:ascii="Palatino Linotype" w:hAnsi="Palatino Linotype"/>
          <w:i/>
          <w:iCs/>
          <w:sz w:val="22"/>
          <w:szCs w:val="22"/>
        </w:rPr>
      </w:pPr>
      <w:r w:rsidRPr="00545A92">
        <w:rPr>
          <w:rFonts w:ascii="Palatino Linotype" w:hAnsi="Palatino Linotype"/>
          <w:b/>
          <w:bCs/>
          <w:i/>
          <w:iCs/>
          <w:sz w:val="22"/>
          <w:szCs w:val="22"/>
        </w:rPr>
        <w:t>V. Aviso de Privacidad</w:t>
      </w:r>
      <w:r w:rsidRPr="00545A92">
        <w:rPr>
          <w:rFonts w:ascii="Palatino Linotype" w:hAnsi="Palatino Linotype"/>
          <w:i/>
          <w:iCs/>
          <w:sz w:val="22"/>
          <w:szCs w:val="22"/>
        </w:rPr>
        <w:t>: al documento físico, electrónico o en cualquier formato generado por el responsable que es puesto a disposición del Titular con el objeto de informarle los propósitos del tratamiento al que serán sometidos sus datos personales.</w:t>
      </w:r>
    </w:p>
    <w:p w14:paraId="2B7B2F4E" w14:textId="2FD284AD" w:rsidR="00545A92" w:rsidRDefault="00545A92" w:rsidP="00545A92">
      <w:pPr>
        <w:pStyle w:val="Prrafodelista"/>
        <w:spacing w:line="360" w:lineRule="auto"/>
        <w:ind w:left="0"/>
        <w:jc w:val="both"/>
      </w:pPr>
    </w:p>
    <w:p w14:paraId="189FF8EB" w14:textId="29FAC8A0" w:rsidR="00545A92" w:rsidRDefault="00545A92" w:rsidP="00267316">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El mismo ordenamiento legal, en el Capítulo Segundo, Del Aviso de Privacidad establece lo siguiente:</w:t>
      </w:r>
    </w:p>
    <w:p w14:paraId="14EF5EE5" w14:textId="77777777" w:rsidR="00545A92" w:rsidRDefault="00545A92" w:rsidP="00545A92">
      <w:pPr>
        <w:pStyle w:val="Prrafodelista"/>
        <w:spacing w:line="360" w:lineRule="auto"/>
        <w:ind w:left="0"/>
        <w:jc w:val="both"/>
        <w:rPr>
          <w:rFonts w:ascii="Palatino Linotype" w:hAnsi="Palatino Linotype"/>
          <w:lang w:val="es-ES"/>
        </w:rPr>
      </w:pPr>
    </w:p>
    <w:p w14:paraId="210AA175" w14:textId="07CC2682" w:rsidR="00545A92" w:rsidRPr="00545A92" w:rsidRDefault="00545A92" w:rsidP="00545A92">
      <w:pPr>
        <w:pStyle w:val="Prrafodelista"/>
        <w:tabs>
          <w:tab w:val="left" w:pos="8364"/>
          <w:tab w:val="left" w:pos="8505"/>
        </w:tabs>
        <w:spacing w:line="360" w:lineRule="auto"/>
        <w:ind w:left="567" w:right="567"/>
        <w:jc w:val="center"/>
        <w:rPr>
          <w:rFonts w:ascii="Palatino Linotype" w:hAnsi="Palatino Linotype"/>
          <w:b/>
          <w:bCs/>
          <w:i/>
          <w:iCs/>
        </w:rPr>
      </w:pPr>
      <w:r w:rsidRPr="00545A92">
        <w:rPr>
          <w:rFonts w:ascii="Palatino Linotype" w:hAnsi="Palatino Linotype"/>
          <w:b/>
          <w:bCs/>
          <w:i/>
          <w:iCs/>
        </w:rPr>
        <w:t>CAPÍTULO SEGUNDO</w:t>
      </w:r>
    </w:p>
    <w:p w14:paraId="72ADF9B2" w14:textId="2FE0CE09" w:rsidR="00545A92" w:rsidRPr="00545A92" w:rsidRDefault="00545A92" w:rsidP="00545A92">
      <w:pPr>
        <w:pStyle w:val="Prrafodelista"/>
        <w:tabs>
          <w:tab w:val="left" w:pos="8364"/>
          <w:tab w:val="left" w:pos="8505"/>
        </w:tabs>
        <w:spacing w:line="360" w:lineRule="auto"/>
        <w:ind w:left="567" w:right="567"/>
        <w:jc w:val="center"/>
        <w:rPr>
          <w:rFonts w:ascii="Palatino Linotype" w:hAnsi="Palatino Linotype"/>
          <w:b/>
          <w:bCs/>
          <w:i/>
          <w:iCs/>
        </w:rPr>
      </w:pPr>
      <w:r w:rsidRPr="00545A92">
        <w:rPr>
          <w:rFonts w:ascii="Palatino Linotype" w:hAnsi="Palatino Linotype"/>
          <w:b/>
          <w:bCs/>
          <w:i/>
          <w:iCs/>
        </w:rPr>
        <w:t>DEL AVISO DE PRIVACIDAD</w:t>
      </w:r>
    </w:p>
    <w:p w14:paraId="5E4D0283" w14:textId="4B665439" w:rsidR="00545A92" w:rsidRPr="00545A92" w:rsidRDefault="00545A92" w:rsidP="00545A92">
      <w:pPr>
        <w:pStyle w:val="Prrafodelista"/>
        <w:tabs>
          <w:tab w:val="left" w:pos="8364"/>
          <w:tab w:val="left" w:pos="8505"/>
        </w:tabs>
        <w:spacing w:line="360" w:lineRule="auto"/>
        <w:ind w:left="567" w:right="567"/>
        <w:jc w:val="center"/>
        <w:rPr>
          <w:rFonts w:ascii="Palatino Linotype" w:hAnsi="Palatino Linotype"/>
          <w:i/>
          <w:iCs/>
        </w:rPr>
      </w:pPr>
    </w:p>
    <w:p w14:paraId="4A40340A" w14:textId="77777777" w:rsidR="00545A92" w:rsidRDefault="00545A92" w:rsidP="00545A92">
      <w:pPr>
        <w:pStyle w:val="Prrafodelista"/>
        <w:tabs>
          <w:tab w:val="left" w:pos="8364"/>
          <w:tab w:val="left" w:pos="8505"/>
        </w:tabs>
        <w:spacing w:line="360" w:lineRule="auto"/>
        <w:ind w:left="567" w:right="567"/>
        <w:jc w:val="both"/>
        <w:rPr>
          <w:rFonts w:ascii="Palatino Linotype" w:hAnsi="Palatino Linotype"/>
          <w:i/>
          <w:iCs/>
        </w:rPr>
      </w:pPr>
      <w:r w:rsidRPr="00545A92">
        <w:rPr>
          <w:rFonts w:ascii="Palatino Linotype" w:hAnsi="Palatino Linotype"/>
          <w:i/>
          <w:iCs/>
        </w:rPr>
        <w:t xml:space="preserve">Comunicación del Aviso de Privacidad </w:t>
      </w:r>
    </w:p>
    <w:p w14:paraId="1115A896" w14:textId="77777777" w:rsidR="00545A92" w:rsidRDefault="00545A92" w:rsidP="00545A92">
      <w:pPr>
        <w:pStyle w:val="Prrafodelista"/>
        <w:tabs>
          <w:tab w:val="left" w:pos="8364"/>
          <w:tab w:val="left" w:pos="8505"/>
        </w:tabs>
        <w:spacing w:line="360" w:lineRule="auto"/>
        <w:ind w:left="567" w:right="567"/>
        <w:jc w:val="both"/>
        <w:rPr>
          <w:rFonts w:ascii="Palatino Linotype" w:hAnsi="Palatino Linotype"/>
          <w:i/>
          <w:iCs/>
        </w:rPr>
      </w:pPr>
    </w:p>
    <w:p w14:paraId="2FB9F97B" w14:textId="1C194917" w:rsidR="00545A92" w:rsidRPr="00545A92" w:rsidRDefault="00545A92" w:rsidP="00545A92">
      <w:pPr>
        <w:pStyle w:val="Prrafodelista"/>
        <w:tabs>
          <w:tab w:val="left" w:pos="8364"/>
          <w:tab w:val="left" w:pos="8505"/>
        </w:tabs>
        <w:spacing w:line="360" w:lineRule="auto"/>
        <w:ind w:left="567" w:right="567"/>
        <w:jc w:val="both"/>
        <w:rPr>
          <w:rFonts w:ascii="Palatino Linotype" w:hAnsi="Palatino Linotype"/>
          <w:i/>
          <w:iCs/>
          <w:lang w:val="es-ES"/>
        </w:rPr>
      </w:pPr>
      <w:r w:rsidRPr="00545A92">
        <w:rPr>
          <w:rFonts w:ascii="Palatino Linotype" w:hAnsi="Palatino Linotype"/>
          <w:b/>
          <w:bCs/>
          <w:i/>
          <w:iCs/>
        </w:rPr>
        <w:t>Artículo 29.</w:t>
      </w:r>
      <w:r w:rsidRPr="00545A92">
        <w:rPr>
          <w:rFonts w:ascii="Palatino Linotype" w:hAnsi="Palatino Linotype"/>
          <w:i/>
          <w:iCs/>
        </w:rPr>
        <w:t xml:space="preserve"> Los responsables pondrán a disposición de la o el titular en formatos impresos, digitales, visuales, sonoros o de cualquier otra tecnología, </w:t>
      </w:r>
      <w:r w:rsidRPr="00545A92">
        <w:rPr>
          <w:rFonts w:ascii="Palatino Linotype" w:hAnsi="Palatino Linotype"/>
          <w:b/>
          <w:bCs/>
          <w:i/>
          <w:iCs/>
        </w:rPr>
        <w:t>el aviso de privacidad, en las modalidades simplificado e integral.</w:t>
      </w:r>
    </w:p>
    <w:p w14:paraId="44E771FB" w14:textId="77777777" w:rsidR="00545A92" w:rsidRDefault="00545A92" w:rsidP="00545A92">
      <w:pPr>
        <w:pStyle w:val="Prrafodelista"/>
        <w:spacing w:line="360" w:lineRule="auto"/>
        <w:ind w:left="0"/>
        <w:jc w:val="both"/>
        <w:rPr>
          <w:rFonts w:ascii="Palatino Linotype" w:hAnsi="Palatino Linotype"/>
          <w:lang w:val="es-ES"/>
        </w:rPr>
      </w:pPr>
    </w:p>
    <w:p w14:paraId="13DA2447" w14:textId="45F4E32B" w:rsidR="00545A92" w:rsidRDefault="00545A92" w:rsidP="00267316">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Es así que, a la Luz del precepto legal, se aprecia la existencia de avisos de privacidad integral y simplificado</w:t>
      </w:r>
    </w:p>
    <w:p w14:paraId="0CE5B8FD" w14:textId="542AC7E2" w:rsidR="00545A92" w:rsidRPr="00545A92" w:rsidRDefault="00545A92" w:rsidP="00545A92">
      <w:pPr>
        <w:pStyle w:val="Ttulo4"/>
        <w:numPr>
          <w:ilvl w:val="3"/>
          <w:numId w:val="2"/>
        </w:numPr>
        <w:ind w:left="426"/>
        <w:rPr>
          <w:rFonts w:ascii="Palatino Linotype" w:hAnsi="Palatino Linotype"/>
          <w:b/>
          <w:bCs/>
          <w:i w:val="0"/>
          <w:iCs w:val="0"/>
          <w:color w:val="auto"/>
          <w:lang w:val="es-ES"/>
        </w:rPr>
      </w:pPr>
      <w:r w:rsidRPr="00545A92">
        <w:rPr>
          <w:rFonts w:ascii="Palatino Linotype" w:hAnsi="Palatino Linotype"/>
          <w:b/>
          <w:bCs/>
          <w:i w:val="0"/>
          <w:iCs w:val="0"/>
          <w:color w:val="auto"/>
          <w:lang w:val="es-ES"/>
        </w:rPr>
        <w:lastRenderedPageBreak/>
        <w:t>Aviso de privacidad integral</w:t>
      </w:r>
    </w:p>
    <w:p w14:paraId="00C5CB5B" w14:textId="3F171EE7" w:rsidR="00545A92" w:rsidRDefault="00545A92" w:rsidP="00545A92">
      <w:pPr>
        <w:pStyle w:val="Prrafodelista"/>
        <w:spacing w:line="360" w:lineRule="auto"/>
        <w:ind w:left="0"/>
        <w:jc w:val="both"/>
        <w:rPr>
          <w:rFonts w:ascii="Palatino Linotype" w:hAnsi="Palatino Linotype"/>
          <w:lang w:val="es-ES"/>
        </w:rPr>
      </w:pPr>
    </w:p>
    <w:p w14:paraId="2A3768AD" w14:textId="7F1EB89E" w:rsidR="0045496C" w:rsidRDefault="0045496C" w:rsidP="00267316">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El artículo 30, de la Ley de Protección de Datos Personales en Posesión de los Sujetos Obligados del Estado de México y Municipios establece lo siguiente:</w:t>
      </w:r>
    </w:p>
    <w:p w14:paraId="3D5BA03A" w14:textId="77777777" w:rsidR="0045496C" w:rsidRDefault="0045496C" w:rsidP="0045496C">
      <w:pPr>
        <w:pStyle w:val="Prrafodelista"/>
        <w:spacing w:line="360" w:lineRule="auto"/>
        <w:ind w:left="0"/>
        <w:jc w:val="both"/>
        <w:rPr>
          <w:rFonts w:ascii="Palatino Linotype" w:hAnsi="Palatino Linotype"/>
          <w:lang w:val="es-ES"/>
        </w:rPr>
      </w:pPr>
    </w:p>
    <w:p w14:paraId="2E4374E2" w14:textId="0137CEB1" w:rsidR="0045496C" w:rsidRDefault="0045496C" w:rsidP="0045496C">
      <w:pPr>
        <w:pStyle w:val="Prrafodelista"/>
        <w:spacing w:line="360" w:lineRule="auto"/>
        <w:ind w:left="567" w:right="567"/>
        <w:jc w:val="both"/>
        <w:rPr>
          <w:rFonts w:ascii="Palatino Linotype" w:hAnsi="Palatino Linotype"/>
          <w:b/>
          <w:bCs/>
          <w:i/>
          <w:iCs/>
          <w:sz w:val="22"/>
          <w:szCs w:val="22"/>
        </w:rPr>
      </w:pPr>
      <w:r w:rsidRPr="0045496C">
        <w:rPr>
          <w:rFonts w:ascii="Palatino Linotype" w:hAnsi="Palatino Linotype"/>
          <w:b/>
          <w:bCs/>
          <w:i/>
          <w:iCs/>
          <w:sz w:val="22"/>
          <w:szCs w:val="22"/>
        </w:rPr>
        <w:t xml:space="preserve">Del Aviso de Privacidad Integral </w:t>
      </w:r>
    </w:p>
    <w:p w14:paraId="38E749E3" w14:textId="589D86A6" w:rsidR="0045496C" w:rsidRPr="0045496C" w:rsidRDefault="0045496C" w:rsidP="0045496C">
      <w:pPr>
        <w:pStyle w:val="Prrafodelista"/>
        <w:spacing w:line="360" w:lineRule="auto"/>
        <w:ind w:left="567" w:right="567"/>
        <w:jc w:val="both"/>
        <w:rPr>
          <w:rFonts w:ascii="Palatino Linotype" w:hAnsi="Palatino Linotype"/>
          <w:i/>
          <w:iCs/>
          <w:sz w:val="22"/>
          <w:szCs w:val="22"/>
          <w:lang w:val="es-ES"/>
        </w:rPr>
      </w:pPr>
      <w:r w:rsidRPr="0045496C">
        <w:rPr>
          <w:rFonts w:ascii="Palatino Linotype" w:hAnsi="Palatino Linotype"/>
          <w:b/>
          <w:bCs/>
          <w:i/>
          <w:iCs/>
          <w:sz w:val="22"/>
          <w:szCs w:val="22"/>
        </w:rPr>
        <w:t>Artículo 30.</w:t>
      </w:r>
      <w:r w:rsidRPr="0045496C">
        <w:rPr>
          <w:rFonts w:ascii="Palatino Linotype" w:hAnsi="Palatino Linotype"/>
          <w:i/>
          <w:iCs/>
          <w:sz w:val="22"/>
          <w:szCs w:val="22"/>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w:t>
      </w:r>
    </w:p>
    <w:p w14:paraId="53BBEE16"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lang w:val="es-ES"/>
        </w:rPr>
      </w:pPr>
    </w:p>
    <w:p w14:paraId="67A90B12" w14:textId="74E5C07F"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2D16B828" w14:textId="5BA39F49" w:rsidR="0045496C" w:rsidRPr="0045496C" w:rsidRDefault="0045496C" w:rsidP="0045496C">
      <w:pPr>
        <w:pStyle w:val="Prrafodelista"/>
        <w:spacing w:line="360" w:lineRule="auto"/>
        <w:ind w:left="567" w:right="567"/>
        <w:jc w:val="both"/>
        <w:rPr>
          <w:rFonts w:ascii="Palatino Linotype" w:hAnsi="Palatino Linotype"/>
          <w:i/>
          <w:iCs/>
          <w:sz w:val="22"/>
          <w:szCs w:val="22"/>
        </w:rPr>
      </w:pPr>
    </w:p>
    <w:p w14:paraId="1F833863"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b/>
          <w:bCs/>
          <w:i/>
          <w:iCs/>
          <w:sz w:val="22"/>
          <w:szCs w:val="22"/>
        </w:rPr>
        <w:t>Artículo 31.</w:t>
      </w:r>
      <w:r w:rsidRPr="0045496C">
        <w:rPr>
          <w:rFonts w:ascii="Palatino Linotype" w:hAnsi="Palatino Linotype"/>
          <w:i/>
          <w:iCs/>
          <w:sz w:val="22"/>
          <w:szCs w:val="22"/>
        </w:rPr>
        <w:t xml:space="preserve"> El aviso de privacidad integral contendrá la información siguiente: </w:t>
      </w:r>
    </w:p>
    <w:p w14:paraId="718E5550"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I. La denominación del responsable. </w:t>
      </w:r>
    </w:p>
    <w:p w14:paraId="0D1D33B8"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II. El nombre y cargo del administrador, así como el área o unidad administrativa a la que se encuentra adscrito. </w:t>
      </w:r>
    </w:p>
    <w:p w14:paraId="5B452DDD"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III. El nombre del sistema de datos personales o base de datos al que serán incorporados los datos personales. </w:t>
      </w:r>
    </w:p>
    <w:p w14:paraId="1F0C488C"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IV. Los datos personales que serán sometidos a tratamiento, identificando los que son sensibles. </w:t>
      </w:r>
    </w:p>
    <w:p w14:paraId="1FAE9626"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V. El carácter obligatorio o facultativo de la entrega de los datos personales. </w:t>
      </w:r>
    </w:p>
    <w:p w14:paraId="5E75C636" w14:textId="1DFDBFD4"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VI. Las consecuencias de la negativa a suministrarlos</w:t>
      </w:r>
      <w:r w:rsidR="00F46350">
        <w:rPr>
          <w:rFonts w:ascii="Palatino Linotype" w:hAnsi="Palatino Linotype"/>
          <w:i/>
          <w:iCs/>
          <w:sz w:val="22"/>
          <w:szCs w:val="22"/>
        </w:rPr>
        <w:t>.</w:t>
      </w:r>
    </w:p>
    <w:p w14:paraId="64BC01F5"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lastRenderedPageBreak/>
        <w:t xml:space="preserve">VII. Las finalidades del tratamiento para las cuales se obtienen los datos personales, distinguiendo aquéllas que requieran el consentimiento de la o el titular. </w:t>
      </w:r>
    </w:p>
    <w:p w14:paraId="00716963"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VIII. Cuando se realicen transferencias de datos personales se informará: </w:t>
      </w:r>
    </w:p>
    <w:p w14:paraId="753014C8" w14:textId="77777777" w:rsidR="0045496C" w:rsidRPr="0045496C" w:rsidRDefault="0045496C" w:rsidP="00F46350">
      <w:pPr>
        <w:pStyle w:val="Prrafodelista"/>
        <w:spacing w:line="360" w:lineRule="auto"/>
        <w:ind w:left="1134" w:right="567"/>
        <w:jc w:val="both"/>
        <w:rPr>
          <w:rFonts w:ascii="Palatino Linotype" w:hAnsi="Palatino Linotype"/>
          <w:i/>
          <w:iCs/>
          <w:sz w:val="22"/>
          <w:szCs w:val="22"/>
        </w:rPr>
      </w:pPr>
      <w:r w:rsidRPr="0045496C">
        <w:rPr>
          <w:rFonts w:ascii="Palatino Linotype" w:hAnsi="Palatino Linotype"/>
          <w:i/>
          <w:iCs/>
          <w:sz w:val="22"/>
          <w:szCs w:val="22"/>
        </w:rPr>
        <w:t>a) Destinatario de los datos.</w:t>
      </w:r>
    </w:p>
    <w:p w14:paraId="677CBCA3" w14:textId="77777777" w:rsidR="0045496C" w:rsidRPr="0045496C" w:rsidRDefault="0045496C" w:rsidP="00F46350">
      <w:pPr>
        <w:pStyle w:val="Prrafodelista"/>
        <w:spacing w:line="360" w:lineRule="auto"/>
        <w:ind w:left="1134" w:right="567"/>
        <w:jc w:val="both"/>
        <w:rPr>
          <w:rFonts w:ascii="Palatino Linotype" w:hAnsi="Palatino Linotype"/>
          <w:i/>
          <w:iCs/>
          <w:sz w:val="22"/>
          <w:szCs w:val="22"/>
        </w:rPr>
      </w:pPr>
      <w:r w:rsidRPr="0045496C">
        <w:rPr>
          <w:rFonts w:ascii="Palatino Linotype" w:hAnsi="Palatino Linotype"/>
          <w:i/>
          <w:iCs/>
          <w:sz w:val="22"/>
          <w:szCs w:val="22"/>
        </w:rPr>
        <w:t xml:space="preserve">b) Finalidad de la transferencia. </w:t>
      </w:r>
    </w:p>
    <w:p w14:paraId="1EE76ED8" w14:textId="77777777" w:rsidR="0045496C" w:rsidRPr="0045496C" w:rsidRDefault="0045496C" w:rsidP="00F46350">
      <w:pPr>
        <w:pStyle w:val="Prrafodelista"/>
        <w:spacing w:line="360" w:lineRule="auto"/>
        <w:ind w:left="1134" w:right="567"/>
        <w:jc w:val="both"/>
        <w:rPr>
          <w:rFonts w:ascii="Palatino Linotype" w:hAnsi="Palatino Linotype"/>
          <w:i/>
          <w:iCs/>
          <w:sz w:val="22"/>
          <w:szCs w:val="22"/>
        </w:rPr>
      </w:pPr>
      <w:r w:rsidRPr="0045496C">
        <w:rPr>
          <w:rFonts w:ascii="Palatino Linotype" w:hAnsi="Palatino Linotype"/>
          <w:i/>
          <w:iCs/>
          <w:sz w:val="22"/>
          <w:szCs w:val="22"/>
        </w:rPr>
        <w:t xml:space="preserve">c) El fundamento que autoriza la transferencia. </w:t>
      </w:r>
    </w:p>
    <w:p w14:paraId="5CEAA19E" w14:textId="77777777" w:rsidR="0045496C" w:rsidRPr="0045496C" w:rsidRDefault="0045496C" w:rsidP="00F46350">
      <w:pPr>
        <w:pStyle w:val="Prrafodelista"/>
        <w:spacing w:line="360" w:lineRule="auto"/>
        <w:ind w:left="1134" w:right="567"/>
        <w:jc w:val="both"/>
        <w:rPr>
          <w:rFonts w:ascii="Palatino Linotype" w:hAnsi="Palatino Linotype"/>
          <w:i/>
          <w:iCs/>
          <w:sz w:val="22"/>
          <w:szCs w:val="22"/>
        </w:rPr>
      </w:pPr>
      <w:r w:rsidRPr="0045496C">
        <w:rPr>
          <w:rFonts w:ascii="Palatino Linotype" w:hAnsi="Palatino Linotype"/>
          <w:i/>
          <w:iCs/>
          <w:sz w:val="22"/>
          <w:szCs w:val="22"/>
        </w:rPr>
        <w:t xml:space="preserve">d) Los datos personales a transferir. </w:t>
      </w:r>
    </w:p>
    <w:p w14:paraId="3459F1B5" w14:textId="77777777" w:rsidR="0045496C" w:rsidRPr="0045496C" w:rsidRDefault="0045496C" w:rsidP="00F46350">
      <w:pPr>
        <w:pStyle w:val="Prrafodelista"/>
        <w:spacing w:line="360" w:lineRule="auto"/>
        <w:ind w:left="1134" w:right="567"/>
        <w:jc w:val="both"/>
        <w:rPr>
          <w:rFonts w:ascii="Palatino Linotype" w:hAnsi="Palatino Linotype"/>
          <w:i/>
          <w:iCs/>
          <w:sz w:val="22"/>
          <w:szCs w:val="22"/>
        </w:rPr>
      </w:pPr>
      <w:r w:rsidRPr="0045496C">
        <w:rPr>
          <w:rFonts w:ascii="Palatino Linotype" w:hAnsi="Palatino Linotype"/>
          <w:i/>
          <w:iCs/>
          <w:sz w:val="22"/>
          <w:szCs w:val="22"/>
        </w:rPr>
        <w:t xml:space="preserve">e) Las implicaciones de otorgar, el consentimiento expreso. Cuando se realicen transferencias de datos personales que requieran consentimiento, se acreditará el otorgamiento. </w:t>
      </w:r>
    </w:p>
    <w:p w14:paraId="3486F0CB"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14:paraId="647F7739" w14:textId="064C7082"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X. Los mecanismos, medios y procedimientos disponibles para ejercer los derechos ARCO, indicando la dirección electrónica del sistema para presentar sus solicitudes</w:t>
      </w:r>
    </w:p>
    <w:p w14:paraId="2BC12C95"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XI. La indicación por la cual la o el titular podrá revocar el consentimiento para el tratamiento de sus datos, detallando el procedimiento a seguir para tal efecto. </w:t>
      </w:r>
    </w:p>
    <w:p w14:paraId="79146030"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XII. Cuando aplique, las opciones y medios que el responsable ofrezca a las o los titulares para limitar el uso o divulgación, o la portabilidad de datos. </w:t>
      </w:r>
    </w:p>
    <w:p w14:paraId="660AAB3D"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XIII. Los medios a través de los cuales el responsable comunicará a los titulares los cambios al aviso de privacidad, </w:t>
      </w:r>
    </w:p>
    <w:p w14:paraId="4EC6DC56"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XIV. El cargo y domicilio del encargado, indicando su nombre o el medio por el cual se pueda conocer su identidad. </w:t>
      </w:r>
    </w:p>
    <w:p w14:paraId="153CCE56"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XV. El domicilio del responsable, y en su caso, cargo y domicilio del encargado, indicando su nombre o el medio por el cual se pueda conocer su identidad. </w:t>
      </w:r>
    </w:p>
    <w:p w14:paraId="04C4C6EA"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XVI. El fundamento legal que faculta al responsable para llevar a cabo el tratamiento. </w:t>
      </w:r>
    </w:p>
    <w:p w14:paraId="73D5ABFA" w14:textId="21B99F4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XVII. El procedimiento para que se ejerza el derecho a la portabilidad. </w:t>
      </w:r>
    </w:p>
    <w:p w14:paraId="6920201C" w14:textId="107CD0A7" w:rsidR="0045496C" w:rsidRPr="0045496C" w:rsidRDefault="0045496C" w:rsidP="0045496C">
      <w:pPr>
        <w:pStyle w:val="Prrafodelista"/>
        <w:spacing w:line="360" w:lineRule="auto"/>
        <w:ind w:left="567" w:right="567"/>
        <w:jc w:val="both"/>
        <w:rPr>
          <w:rFonts w:ascii="Palatino Linotype" w:hAnsi="Palatino Linotype"/>
          <w:i/>
          <w:iCs/>
          <w:sz w:val="22"/>
          <w:szCs w:val="22"/>
        </w:rPr>
      </w:pPr>
    </w:p>
    <w:p w14:paraId="3CFBC4CC" w14:textId="77777777"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 xml:space="preserve">XVIII. El domicilio de la Unidad de Transparencia. </w:t>
      </w:r>
    </w:p>
    <w:p w14:paraId="6DEA6A48" w14:textId="5C7316C3" w:rsidR="0045496C" w:rsidRPr="0045496C" w:rsidRDefault="0045496C" w:rsidP="0045496C">
      <w:pPr>
        <w:pStyle w:val="Prrafodelista"/>
        <w:spacing w:line="360" w:lineRule="auto"/>
        <w:ind w:left="567" w:right="567"/>
        <w:jc w:val="both"/>
        <w:rPr>
          <w:rFonts w:ascii="Palatino Linotype" w:hAnsi="Palatino Linotype"/>
          <w:i/>
          <w:iCs/>
          <w:sz w:val="22"/>
          <w:szCs w:val="22"/>
        </w:rPr>
      </w:pPr>
      <w:r w:rsidRPr="0045496C">
        <w:rPr>
          <w:rFonts w:ascii="Palatino Linotype" w:hAnsi="Palatino Linotype"/>
          <w:i/>
          <w:iCs/>
          <w:sz w:val="22"/>
          <w:szCs w:val="22"/>
        </w:rPr>
        <w:t>XIX. 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463D22D0" w14:textId="326D5596" w:rsidR="0045496C" w:rsidRDefault="0045496C" w:rsidP="0045496C">
      <w:pPr>
        <w:pStyle w:val="Prrafodelista"/>
        <w:spacing w:line="360" w:lineRule="auto"/>
        <w:ind w:left="0"/>
        <w:jc w:val="both"/>
      </w:pPr>
    </w:p>
    <w:p w14:paraId="44760301" w14:textId="483DF6F6" w:rsidR="0045496C" w:rsidRPr="00B84784" w:rsidRDefault="0045496C" w:rsidP="0045496C">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 xml:space="preserve"> </w:t>
      </w:r>
      <w:r w:rsidR="00F46350">
        <w:rPr>
          <w:rFonts w:ascii="Palatino Linotype" w:hAnsi="Palatino Linotype"/>
          <w:lang w:val="es-ES"/>
        </w:rPr>
        <w:t xml:space="preserve">Es así que, entre los datos que debe contener el aviso de privacidad se encuentra el nombre del Sistema de datos personales </w:t>
      </w:r>
      <w:r w:rsidR="00B84784">
        <w:rPr>
          <w:rFonts w:ascii="Palatino Linotype" w:hAnsi="Palatino Linotype"/>
          <w:lang w:val="es-ES"/>
        </w:rPr>
        <w:t>o base de datos al que será incorporados los datos personales, los datos personales que serán sometidos a tratamiento, identificando los que son sensibles y, las finalidades del tratamiento para las cuales se obtienen los datos personales, distinguiendo aquellas que requieran el consentimiento de la o el titular. Estos requisitos mencionados, se relacionan con la información que solicitó el recurrente, por lo que a nada práctico nos conduciría analizar los dos puntos que fueron solicitados, toda vez que, el primero se encuentra inmerso en el segundo.</w:t>
      </w:r>
    </w:p>
    <w:p w14:paraId="78069615" w14:textId="77777777" w:rsidR="0045496C" w:rsidRDefault="0045496C" w:rsidP="0045496C">
      <w:pPr>
        <w:pStyle w:val="Prrafodelista"/>
        <w:spacing w:line="360" w:lineRule="auto"/>
        <w:ind w:left="0"/>
        <w:jc w:val="both"/>
        <w:rPr>
          <w:rFonts w:ascii="Palatino Linotype" w:hAnsi="Palatino Linotype"/>
          <w:lang w:val="es-ES"/>
        </w:rPr>
      </w:pPr>
    </w:p>
    <w:p w14:paraId="2D957AA3" w14:textId="6C61E8D6" w:rsidR="00B84784" w:rsidRPr="00B84784" w:rsidRDefault="00B84784" w:rsidP="00B84784">
      <w:pPr>
        <w:pStyle w:val="Ttulo4"/>
        <w:rPr>
          <w:rFonts w:ascii="Palatino Linotype" w:hAnsi="Palatino Linotype"/>
          <w:b/>
          <w:bCs/>
          <w:i w:val="0"/>
          <w:iCs w:val="0"/>
          <w:color w:val="auto"/>
          <w:lang w:val="es-ES"/>
        </w:rPr>
      </w:pPr>
      <w:r w:rsidRPr="00B84784">
        <w:rPr>
          <w:rFonts w:ascii="Palatino Linotype" w:hAnsi="Palatino Linotype"/>
          <w:b/>
          <w:bCs/>
          <w:i w:val="0"/>
          <w:iCs w:val="0"/>
          <w:color w:val="auto"/>
          <w:lang w:val="es-ES"/>
        </w:rPr>
        <w:t>b) Aviso de privacidad simplificado.</w:t>
      </w:r>
    </w:p>
    <w:p w14:paraId="291FDBF4" w14:textId="77777777" w:rsidR="00B84784" w:rsidRDefault="00B84784" w:rsidP="00B84784">
      <w:pPr>
        <w:pStyle w:val="Prrafodelista"/>
        <w:spacing w:line="360" w:lineRule="auto"/>
        <w:ind w:left="0"/>
        <w:jc w:val="both"/>
        <w:rPr>
          <w:rFonts w:ascii="Palatino Linotype" w:hAnsi="Palatino Linotype"/>
          <w:lang w:val="es-ES"/>
        </w:rPr>
      </w:pPr>
    </w:p>
    <w:p w14:paraId="1F9FA235" w14:textId="745304FC" w:rsidR="00B84784" w:rsidRDefault="00B84784" w:rsidP="00267316">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Por su parte, el aviso de privacidad simplificado, el ordenamiento legal en cito establece lo siguiente:</w:t>
      </w:r>
    </w:p>
    <w:p w14:paraId="2FF32D56" w14:textId="1F1F0467" w:rsidR="00B84784" w:rsidRDefault="00B84784" w:rsidP="00B84784">
      <w:pPr>
        <w:pStyle w:val="Prrafodelista"/>
        <w:spacing w:line="360" w:lineRule="auto"/>
        <w:ind w:left="0"/>
        <w:jc w:val="both"/>
        <w:rPr>
          <w:rFonts w:ascii="Palatino Linotype" w:hAnsi="Palatino Linotype"/>
          <w:lang w:val="es-ES"/>
        </w:rPr>
      </w:pPr>
    </w:p>
    <w:p w14:paraId="227ABF18" w14:textId="77777777" w:rsidR="00B84784" w:rsidRPr="00F80B95" w:rsidRDefault="00B84784" w:rsidP="00F80B95">
      <w:pPr>
        <w:pStyle w:val="Prrafodelista"/>
        <w:spacing w:line="360" w:lineRule="auto"/>
        <w:ind w:left="567" w:right="567"/>
        <w:jc w:val="both"/>
        <w:rPr>
          <w:rFonts w:ascii="Palatino Linotype" w:hAnsi="Palatino Linotype"/>
          <w:b/>
          <w:bCs/>
          <w:i/>
          <w:iCs/>
          <w:sz w:val="22"/>
          <w:szCs w:val="22"/>
        </w:rPr>
      </w:pPr>
      <w:r w:rsidRPr="00F80B95">
        <w:rPr>
          <w:rFonts w:ascii="Palatino Linotype" w:hAnsi="Palatino Linotype"/>
          <w:b/>
          <w:bCs/>
          <w:i/>
          <w:iCs/>
          <w:sz w:val="22"/>
          <w:szCs w:val="22"/>
        </w:rPr>
        <w:t xml:space="preserve">Del Aviso de Privacidad Simplificado </w:t>
      </w:r>
    </w:p>
    <w:p w14:paraId="1159B86C" w14:textId="77777777" w:rsidR="00B84784" w:rsidRPr="00F80B95" w:rsidRDefault="00B84784" w:rsidP="00F80B95">
      <w:pPr>
        <w:pStyle w:val="Prrafodelista"/>
        <w:spacing w:line="360" w:lineRule="auto"/>
        <w:ind w:left="567" w:right="567"/>
        <w:jc w:val="both"/>
        <w:rPr>
          <w:rFonts w:ascii="Palatino Linotype" w:hAnsi="Palatino Linotype"/>
          <w:i/>
          <w:iCs/>
          <w:sz w:val="22"/>
          <w:szCs w:val="22"/>
        </w:rPr>
      </w:pPr>
      <w:r w:rsidRPr="00F80B95">
        <w:rPr>
          <w:rFonts w:ascii="Palatino Linotype" w:hAnsi="Palatino Linotype"/>
          <w:b/>
          <w:bCs/>
          <w:i/>
          <w:iCs/>
          <w:sz w:val="22"/>
          <w:szCs w:val="22"/>
        </w:rPr>
        <w:t>Artículo 32.</w:t>
      </w:r>
      <w:r w:rsidRPr="00F80B95">
        <w:rPr>
          <w:rFonts w:ascii="Palatino Linotype" w:hAnsi="Palatino Linotype"/>
          <w:i/>
          <w:iCs/>
          <w:sz w:val="22"/>
          <w:szCs w:val="22"/>
        </w:rPr>
        <w:t xml:space="preserve"> Cuando los datos sean obtenidos directamente de la o el titular, por cualquier medio electrónico, óptico, sonoro, visual o a través de cualquier otra </w:t>
      </w:r>
      <w:r w:rsidRPr="00F80B95">
        <w:rPr>
          <w:rFonts w:ascii="Palatino Linotype" w:hAnsi="Palatino Linotype"/>
          <w:i/>
          <w:iCs/>
          <w:sz w:val="22"/>
          <w:szCs w:val="22"/>
        </w:rPr>
        <w:lastRenderedPageBreak/>
        <w:t xml:space="preserve">tecnología, el aviso de privacidad será puesto a disposición en lugar visible, previendo los medios o mecanismos para que la o el titular conozca el texto completo del aviso. </w:t>
      </w:r>
    </w:p>
    <w:p w14:paraId="61117A15" w14:textId="77777777" w:rsidR="00B84784" w:rsidRPr="00F80B95" w:rsidRDefault="00B84784" w:rsidP="00F80B95">
      <w:pPr>
        <w:pStyle w:val="Prrafodelista"/>
        <w:spacing w:line="360" w:lineRule="auto"/>
        <w:ind w:left="567" w:right="567"/>
        <w:jc w:val="both"/>
        <w:rPr>
          <w:rFonts w:ascii="Palatino Linotype" w:hAnsi="Palatino Linotype"/>
          <w:i/>
          <w:iCs/>
          <w:sz w:val="22"/>
          <w:szCs w:val="22"/>
        </w:rPr>
      </w:pPr>
    </w:p>
    <w:p w14:paraId="7695979A" w14:textId="77777777" w:rsidR="00B84784" w:rsidRPr="00F80B95" w:rsidRDefault="00B84784" w:rsidP="00F80B95">
      <w:pPr>
        <w:pStyle w:val="Prrafodelista"/>
        <w:spacing w:line="360" w:lineRule="auto"/>
        <w:ind w:left="567" w:right="567"/>
        <w:jc w:val="both"/>
        <w:rPr>
          <w:rFonts w:ascii="Palatino Linotype" w:hAnsi="Palatino Linotype"/>
          <w:i/>
          <w:iCs/>
          <w:sz w:val="22"/>
          <w:szCs w:val="22"/>
        </w:rPr>
      </w:pPr>
      <w:r w:rsidRPr="00F80B95">
        <w:rPr>
          <w:rFonts w:ascii="Palatino Linotype" w:hAnsi="Palatino Linotype"/>
          <w:i/>
          <w:iCs/>
          <w:sz w:val="22"/>
          <w:szCs w:val="22"/>
        </w:rPr>
        <w:t xml:space="preserve">La puesta a disposición del aviso de privacidad, no exime al responsable de su obligación de proveer los mecanismos para que la o el titular pueda conocer el contenido del aviso de privacidad integral. </w:t>
      </w:r>
    </w:p>
    <w:p w14:paraId="083F491B" w14:textId="77777777" w:rsidR="00B84784" w:rsidRPr="00F80B95" w:rsidRDefault="00B84784" w:rsidP="00F80B95">
      <w:pPr>
        <w:pStyle w:val="Prrafodelista"/>
        <w:spacing w:line="360" w:lineRule="auto"/>
        <w:ind w:left="567" w:right="567"/>
        <w:jc w:val="both"/>
        <w:rPr>
          <w:rFonts w:ascii="Palatino Linotype" w:hAnsi="Palatino Linotype"/>
          <w:i/>
          <w:iCs/>
          <w:sz w:val="22"/>
          <w:szCs w:val="22"/>
        </w:rPr>
      </w:pPr>
    </w:p>
    <w:p w14:paraId="16199653" w14:textId="77777777" w:rsidR="00B84784" w:rsidRPr="00F80B95" w:rsidRDefault="00B84784" w:rsidP="00F80B95">
      <w:pPr>
        <w:pStyle w:val="Prrafodelista"/>
        <w:spacing w:line="360" w:lineRule="auto"/>
        <w:ind w:left="567" w:right="567"/>
        <w:jc w:val="both"/>
        <w:rPr>
          <w:rFonts w:ascii="Palatino Linotype" w:hAnsi="Palatino Linotype"/>
          <w:b/>
          <w:bCs/>
          <w:i/>
          <w:iCs/>
          <w:sz w:val="22"/>
          <w:szCs w:val="22"/>
        </w:rPr>
      </w:pPr>
      <w:r w:rsidRPr="00F80B95">
        <w:rPr>
          <w:rFonts w:ascii="Palatino Linotype" w:hAnsi="Palatino Linotype"/>
          <w:b/>
          <w:bCs/>
          <w:i/>
          <w:iCs/>
          <w:sz w:val="22"/>
          <w:szCs w:val="22"/>
        </w:rPr>
        <w:t xml:space="preserve">Contenido del Aviso de Privacidad Simplificado </w:t>
      </w:r>
    </w:p>
    <w:p w14:paraId="6FAF7263" w14:textId="77777777" w:rsidR="00AB6281" w:rsidRDefault="00B84784" w:rsidP="00F80B95">
      <w:pPr>
        <w:pStyle w:val="Prrafodelista"/>
        <w:spacing w:line="360" w:lineRule="auto"/>
        <w:ind w:left="567" w:right="567"/>
        <w:jc w:val="both"/>
        <w:rPr>
          <w:rFonts w:ascii="Palatino Linotype" w:hAnsi="Palatino Linotype"/>
          <w:i/>
          <w:iCs/>
          <w:sz w:val="22"/>
          <w:szCs w:val="22"/>
        </w:rPr>
      </w:pPr>
      <w:r w:rsidRPr="00F80B95">
        <w:rPr>
          <w:rFonts w:ascii="Palatino Linotype" w:hAnsi="Palatino Linotype"/>
          <w:b/>
          <w:bCs/>
          <w:i/>
          <w:iCs/>
          <w:sz w:val="22"/>
          <w:szCs w:val="22"/>
        </w:rPr>
        <w:t xml:space="preserve">Artículo 33. </w:t>
      </w:r>
      <w:r w:rsidRPr="00F80B95">
        <w:rPr>
          <w:rFonts w:ascii="Palatino Linotype" w:hAnsi="Palatino Linotype"/>
          <w:i/>
          <w:iCs/>
          <w:sz w:val="22"/>
          <w:szCs w:val="22"/>
        </w:rPr>
        <w:t xml:space="preserve">El aviso de privacidad simplificado deberá contener, al menos, la información a que se refieren las fracciones I, VII, VIII y IX del artículo relativo al contenido del aviso de privacidad integral. </w:t>
      </w:r>
    </w:p>
    <w:p w14:paraId="590FE3B3" w14:textId="77777777" w:rsidR="00AB6281" w:rsidRDefault="00AB6281" w:rsidP="00F80B95">
      <w:pPr>
        <w:pStyle w:val="Prrafodelista"/>
        <w:spacing w:line="360" w:lineRule="auto"/>
        <w:ind w:left="567" w:right="567"/>
        <w:jc w:val="both"/>
        <w:rPr>
          <w:rFonts w:ascii="Palatino Linotype" w:hAnsi="Palatino Linotype"/>
          <w:i/>
          <w:iCs/>
          <w:sz w:val="22"/>
          <w:szCs w:val="22"/>
        </w:rPr>
      </w:pPr>
    </w:p>
    <w:p w14:paraId="56DD28B1" w14:textId="38C42D70" w:rsidR="00B84784" w:rsidRPr="00AB6281" w:rsidRDefault="00B84784" w:rsidP="00F80B95">
      <w:pPr>
        <w:pStyle w:val="Prrafodelista"/>
        <w:spacing w:line="360" w:lineRule="auto"/>
        <w:ind w:left="567" w:right="567"/>
        <w:jc w:val="both"/>
        <w:rPr>
          <w:rFonts w:ascii="Palatino Linotype" w:hAnsi="Palatino Linotype"/>
          <w:b/>
          <w:bCs/>
          <w:i/>
          <w:iCs/>
          <w:sz w:val="22"/>
          <w:szCs w:val="22"/>
        </w:rPr>
      </w:pPr>
      <w:r w:rsidRPr="00AB6281">
        <w:rPr>
          <w:rFonts w:ascii="Palatino Linotype" w:hAnsi="Palatino Linotype"/>
          <w:b/>
          <w:bCs/>
          <w:i/>
          <w:iCs/>
          <w:sz w:val="22"/>
          <w:szCs w:val="22"/>
        </w:rPr>
        <w:t xml:space="preserve">Excepciones para la comunicación previa del Aviso de Privacidad </w:t>
      </w:r>
    </w:p>
    <w:p w14:paraId="0698A41F" w14:textId="77777777" w:rsidR="00B84784" w:rsidRPr="00F80B95" w:rsidRDefault="00B84784" w:rsidP="00F80B95">
      <w:pPr>
        <w:pStyle w:val="Prrafodelista"/>
        <w:spacing w:line="360" w:lineRule="auto"/>
        <w:ind w:left="567" w:right="567"/>
        <w:jc w:val="both"/>
        <w:rPr>
          <w:rFonts w:ascii="Palatino Linotype" w:hAnsi="Palatino Linotype"/>
          <w:i/>
          <w:iCs/>
          <w:sz w:val="22"/>
          <w:szCs w:val="22"/>
        </w:rPr>
      </w:pPr>
      <w:r w:rsidRPr="00F80B95">
        <w:rPr>
          <w:rFonts w:ascii="Palatino Linotype" w:hAnsi="Palatino Linotype"/>
          <w:b/>
          <w:bCs/>
          <w:i/>
          <w:iCs/>
          <w:sz w:val="22"/>
          <w:szCs w:val="22"/>
        </w:rPr>
        <w:t>Artículo 34.</w:t>
      </w:r>
      <w:r w:rsidRPr="00F80B95">
        <w:rPr>
          <w:rFonts w:ascii="Palatino Linotype" w:hAnsi="Palatino Linotype"/>
          <w:i/>
          <w:iCs/>
          <w:sz w:val="22"/>
          <w:szCs w:val="22"/>
        </w:rPr>
        <w:t xml:space="preserve"> No será necesario proporcionar el aviso de privacidad de manera previa, a la o el titular, cuando: </w:t>
      </w:r>
    </w:p>
    <w:p w14:paraId="40CE852D" w14:textId="77777777" w:rsidR="00B84784" w:rsidRPr="00F80B95" w:rsidRDefault="00B84784" w:rsidP="00F80B95">
      <w:pPr>
        <w:pStyle w:val="Prrafodelista"/>
        <w:spacing w:line="360" w:lineRule="auto"/>
        <w:ind w:left="567" w:right="567"/>
        <w:jc w:val="both"/>
        <w:rPr>
          <w:rFonts w:ascii="Palatino Linotype" w:hAnsi="Palatino Linotype"/>
          <w:i/>
          <w:iCs/>
          <w:sz w:val="22"/>
          <w:szCs w:val="22"/>
        </w:rPr>
      </w:pPr>
      <w:r w:rsidRPr="00F80B95">
        <w:rPr>
          <w:rFonts w:ascii="Palatino Linotype" w:hAnsi="Palatino Linotype"/>
          <w:i/>
          <w:iCs/>
          <w:sz w:val="22"/>
          <w:szCs w:val="22"/>
        </w:rPr>
        <w:t xml:space="preserve">I. Expresamente una ley lo prevea. </w:t>
      </w:r>
    </w:p>
    <w:p w14:paraId="022AC950" w14:textId="77777777" w:rsidR="00B84784" w:rsidRPr="00F80B95" w:rsidRDefault="00B84784" w:rsidP="00F80B95">
      <w:pPr>
        <w:pStyle w:val="Prrafodelista"/>
        <w:spacing w:line="360" w:lineRule="auto"/>
        <w:ind w:left="567" w:right="567"/>
        <w:jc w:val="both"/>
        <w:rPr>
          <w:rFonts w:ascii="Palatino Linotype" w:hAnsi="Palatino Linotype"/>
          <w:i/>
          <w:iCs/>
          <w:sz w:val="22"/>
          <w:szCs w:val="22"/>
        </w:rPr>
      </w:pPr>
      <w:r w:rsidRPr="00F80B95">
        <w:rPr>
          <w:rFonts w:ascii="Palatino Linotype" w:hAnsi="Palatino Linotype"/>
          <w:i/>
          <w:iCs/>
          <w:sz w:val="22"/>
          <w:szCs w:val="22"/>
        </w:rPr>
        <w:t xml:space="preserve">II. Los datos personales se obtengan de manera indirecta. </w:t>
      </w:r>
    </w:p>
    <w:p w14:paraId="0A2E941E" w14:textId="77777777" w:rsidR="00F80B95" w:rsidRPr="00F80B95" w:rsidRDefault="00B84784" w:rsidP="00F80B95">
      <w:pPr>
        <w:pStyle w:val="Prrafodelista"/>
        <w:spacing w:line="360" w:lineRule="auto"/>
        <w:ind w:left="567" w:right="567"/>
        <w:jc w:val="both"/>
        <w:rPr>
          <w:rFonts w:ascii="Palatino Linotype" w:hAnsi="Palatino Linotype"/>
          <w:i/>
          <w:iCs/>
          <w:sz w:val="22"/>
          <w:szCs w:val="22"/>
        </w:rPr>
      </w:pPr>
      <w:r w:rsidRPr="00F80B95">
        <w:rPr>
          <w:rFonts w:ascii="Palatino Linotype" w:hAnsi="Palatino Linotype"/>
          <w:i/>
          <w:iCs/>
          <w:sz w:val="22"/>
          <w:szCs w:val="22"/>
        </w:rPr>
        <w:t xml:space="preserve">III. Se trate de urgencias médicas, seguridad pública, o análogas en las cuales se ponga en riesgo la vida o la libertad de las personas, en términos de la legislación de la materia. </w:t>
      </w:r>
    </w:p>
    <w:p w14:paraId="03F893D3" w14:textId="6868F189" w:rsidR="00B84784" w:rsidRPr="00F80B95" w:rsidRDefault="00B84784" w:rsidP="00F80B95">
      <w:pPr>
        <w:pStyle w:val="Prrafodelista"/>
        <w:spacing w:line="360" w:lineRule="auto"/>
        <w:ind w:left="567" w:right="567"/>
        <w:jc w:val="both"/>
        <w:rPr>
          <w:rFonts w:ascii="Palatino Linotype" w:hAnsi="Palatino Linotype"/>
          <w:i/>
          <w:iCs/>
          <w:sz w:val="22"/>
          <w:szCs w:val="22"/>
        </w:rPr>
      </w:pPr>
      <w:r w:rsidRPr="00F80B95">
        <w:rPr>
          <w:rFonts w:ascii="Palatino Linotype" w:hAnsi="Palatino Linotype"/>
          <w:i/>
          <w:iCs/>
          <w:sz w:val="22"/>
          <w:szCs w:val="22"/>
        </w:rPr>
        <w:t>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w:t>
      </w:r>
      <w:r w:rsidR="00F80B95" w:rsidRPr="00F80B95">
        <w:rPr>
          <w:rFonts w:ascii="Palatino Linotype" w:hAnsi="Palatino Linotype"/>
          <w:i/>
          <w:iCs/>
          <w:sz w:val="22"/>
          <w:szCs w:val="22"/>
        </w:rPr>
        <w:t xml:space="preserve"> Instituto y el Sistema Nacional.</w:t>
      </w:r>
    </w:p>
    <w:p w14:paraId="1D07028B" w14:textId="30F945F2" w:rsidR="00F80B95" w:rsidRPr="00F80B95" w:rsidRDefault="00F80B95" w:rsidP="00F80B95">
      <w:pPr>
        <w:pStyle w:val="Prrafodelista"/>
        <w:spacing w:line="360" w:lineRule="auto"/>
        <w:ind w:left="567" w:right="567"/>
        <w:jc w:val="both"/>
        <w:rPr>
          <w:rFonts w:ascii="Palatino Linotype" w:hAnsi="Palatino Linotype"/>
          <w:i/>
          <w:iCs/>
          <w:sz w:val="22"/>
          <w:szCs w:val="22"/>
        </w:rPr>
      </w:pPr>
    </w:p>
    <w:p w14:paraId="492A8D11" w14:textId="77777777" w:rsidR="00F80B95" w:rsidRPr="00F80B95" w:rsidRDefault="00F80B95" w:rsidP="00F80B95">
      <w:pPr>
        <w:pStyle w:val="Prrafodelista"/>
        <w:spacing w:line="360" w:lineRule="auto"/>
        <w:ind w:left="567" w:right="567"/>
        <w:jc w:val="both"/>
        <w:rPr>
          <w:rFonts w:ascii="Palatino Linotype" w:hAnsi="Palatino Linotype"/>
          <w:i/>
          <w:iCs/>
          <w:sz w:val="22"/>
          <w:szCs w:val="22"/>
        </w:rPr>
      </w:pPr>
      <w:r w:rsidRPr="00F80B95">
        <w:rPr>
          <w:rFonts w:ascii="Palatino Linotype" w:hAnsi="Palatino Linotype"/>
          <w:i/>
          <w:iCs/>
          <w:sz w:val="22"/>
          <w:szCs w:val="22"/>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w:t>
      </w:r>
      <w:r w:rsidRPr="00F80B95">
        <w:rPr>
          <w:rFonts w:ascii="Palatino Linotype" w:hAnsi="Palatino Linotype"/>
          <w:i/>
          <w:iCs/>
          <w:sz w:val="22"/>
          <w:szCs w:val="22"/>
        </w:rPr>
        <w:lastRenderedPageBreak/>
        <w:t xml:space="preserve">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45C74B18" w14:textId="77777777" w:rsidR="00F80B95" w:rsidRPr="00F80B95" w:rsidRDefault="00F80B95" w:rsidP="00F80B95">
      <w:pPr>
        <w:pStyle w:val="Prrafodelista"/>
        <w:spacing w:line="360" w:lineRule="auto"/>
        <w:ind w:left="567" w:right="567"/>
        <w:jc w:val="both"/>
        <w:rPr>
          <w:rFonts w:ascii="Palatino Linotype" w:hAnsi="Palatino Linotype"/>
          <w:i/>
          <w:iCs/>
          <w:sz w:val="22"/>
          <w:szCs w:val="22"/>
        </w:rPr>
      </w:pPr>
    </w:p>
    <w:p w14:paraId="65FD1846" w14:textId="00728E3C" w:rsidR="00F80B95" w:rsidRPr="00F80B95" w:rsidRDefault="00F80B95" w:rsidP="00F80B95">
      <w:pPr>
        <w:pStyle w:val="Prrafodelista"/>
        <w:spacing w:line="360" w:lineRule="auto"/>
        <w:ind w:left="567" w:right="567"/>
        <w:jc w:val="both"/>
        <w:rPr>
          <w:rFonts w:ascii="Palatino Linotype" w:hAnsi="Palatino Linotype"/>
          <w:i/>
          <w:iCs/>
          <w:sz w:val="22"/>
          <w:szCs w:val="22"/>
          <w:lang w:val="es-ES"/>
        </w:rPr>
      </w:pPr>
      <w:r w:rsidRPr="00F80B95">
        <w:rPr>
          <w:rFonts w:ascii="Palatino Linotype" w:hAnsi="Palatino Linotype"/>
          <w:i/>
          <w:iCs/>
          <w:sz w:val="22"/>
          <w:szCs w:val="22"/>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79F0F3CB" w14:textId="534B4EBD" w:rsidR="00B84784" w:rsidRPr="00D533FA" w:rsidRDefault="00B84784" w:rsidP="00B84784">
      <w:pPr>
        <w:spacing w:line="360" w:lineRule="auto"/>
        <w:jc w:val="both"/>
        <w:rPr>
          <w:rFonts w:ascii="Palatino Linotype" w:hAnsi="Palatino Linotype"/>
          <w:i/>
          <w:iCs/>
          <w:sz w:val="22"/>
          <w:szCs w:val="22"/>
          <w:lang w:val="es-ES"/>
        </w:rPr>
      </w:pPr>
    </w:p>
    <w:p w14:paraId="0FAE5513" w14:textId="37717602" w:rsidR="00B84784" w:rsidRDefault="00AB6281" w:rsidP="00267316">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A diferencia del aviso de privacidad integral, el aviso simplificado para su integración únicamente requiere la fracción I, VII, VIII y IX del artículo 31 antes referido, entre los que se encuentra la finalidad del tratamiento, sobre este principio, el artículo 22 de la citada normatividad establece lo siguiente:</w:t>
      </w:r>
    </w:p>
    <w:p w14:paraId="0EDA1DA5" w14:textId="1581A2A5" w:rsidR="00AB6281" w:rsidRDefault="00AB6281" w:rsidP="00AB6281">
      <w:pPr>
        <w:pStyle w:val="Prrafodelista"/>
        <w:spacing w:line="360" w:lineRule="auto"/>
        <w:ind w:left="0"/>
        <w:jc w:val="both"/>
        <w:rPr>
          <w:rFonts w:ascii="Palatino Linotype" w:hAnsi="Palatino Linotype"/>
          <w:lang w:val="es-ES"/>
        </w:rPr>
      </w:pPr>
    </w:p>
    <w:p w14:paraId="4961F99C" w14:textId="516EDA97" w:rsidR="00AB6281" w:rsidRPr="00D533FA" w:rsidRDefault="00AB6281" w:rsidP="00D533FA">
      <w:pPr>
        <w:pStyle w:val="Prrafodelista"/>
        <w:spacing w:line="360" w:lineRule="auto"/>
        <w:ind w:left="567" w:right="567"/>
        <w:jc w:val="both"/>
        <w:rPr>
          <w:rFonts w:ascii="Palatino Linotype" w:hAnsi="Palatino Linotype"/>
          <w:b/>
          <w:bCs/>
          <w:i/>
          <w:iCs/>
          <w:sz w:val="22"/>
          <w:szCs w:val="22"/>
        </w:rPr>
      </w:pPr>
      <w:r w:rsidRPr="00D533FA">
        <w:rPr>
          <w:rFonts w:ascii="Palatino Linotype" w:hAnsi="Palatino Linotype"/>
          <w:b/>
          <w:bCs/>
          <w:i/>
          <w:iCs/>
          <w:sz w:val="22"/>
          <w:szCs w:val="22"/>
        </w:rPr>
        <w:t>Principio de Finalidad</w:t>
      </w:r>
    </w:p>
    <w:p w14:paraId="24C4BD55" w14:textId="67725C35" w:rsidR="00AB6281" w:rsidRPr="00D533FA" w:rsidRDefault="00AB6281" w:rsidP="00D533FA">
      <w:pPr>
        <w:pStyle w:val="Prrafodelista"/>
        <w:spacing w:line="360" w:lineRule="auto"/>
        <w:ind w:left="567" w:right="567"/>
        <w:jc w:val="both"/>
        <w:rPr>
          <w:rFonts w:ascii="Palatino Linotype" w:hAnsi="Palatino Linotype"/>
          <w:i/>
          <w:iCs/>
          <w:sz w:val="22"/>
          <w:szCs w:val="22"/>
        </w:rPr>
      </w:pPr>
      <w:r w:rsidRPr="00D533FA">
        <w:rPr>
          <w:rFonts w:ascii="Palatino Linotype" w:hAnsi="Palatino Linotype"/>
          <w:i/>
          <w:iCs/>
          <w:sz w:val="22"/>
          <w:szCs w:val="22"/>
        </w:rPr>
        <w:t>Artículo 22. Todo tratamiento de datos personales que efectúe el responsable deberá estar justificado por finalidades concretas, lícitas, explícitas y legítimas, relacionadas con las atribuciones que la normatividad aplicable les confiera.</w:t>
      </w:r>
    </w:p>
    <w:p w14:paraId="29485BCF" w14:textId="57F6E605" w:rsidR="00AB6281" w:rsidRPr="00D533FA" w:rsidRDefault="00AB6281" w:rsidP="00D533FA">
      <w:pPr>
        <w:pStyle w:val="Prrafodelista"/>
        <w:spacing w:line="360" w:lineRule="auto"/>
        <w:ind w:left="567" w:right="567"/>
        <w:jc w:val="both"/>
        <w:rPr>
          <w:rFonts w:ascii="Palatino Linotype" w:hAnsi="Palatino Linotype"/>
          <w:i/>
          <w:iCs/>
          <w:sz w:val="22"/>
          <w:szCs w:val="22"/>
        </w:rPr>
      </w:pPr>
    </w:p>
    <w:p w14:paraId="35E33525" w14:textId="3784867B" w:rsidR="00AB6281" w:rsidRPr="00D533FA" w:rsidRDefault="00AB6281" w:rsidP="00D533FA">
      <w:pPr>
        <w:pStyle w:val="Prrafodelista"/>
        <w:spacing w:line="360" w:lineRule="auto"/>
        <w:ind w:left="567" w:right="567"/>
        <w:jc w:val="both"/>
        <w:rPr>
          <w:rFonts w:ascii="Palatino Linotype" w:hAnsi="Palatino Linotype"/>
          <w:i/>
          <w:iCs/>
          <w:sz w:val="22"/>
          <w:szCs w:val="22"/>
        </w:rPr>
      </w:pPr>
      <w:r w:rsidRPr="00D533FA">
        <w:rPr>
          <w:rFonts w:ascii="Palatino Linotype" w:hAnsi="Palatino Linotype"/>
          <w:i/>
          <w:iCs/>
          <w:sz w:val="22"/>
          <w:szCs w:val="22"/>
        </w:rPr>
        <w:t>El responsable podrá tratar datos personales para finalidades distintas a aquéllas establecidas en el</w:t>
      </w:r>
      <w:r w:rsidR="00D533FA" w:rsidRPr="00D533FA">
        <w:rPr>
          <w:rFonts w:ascii="Palatino Linotype" w:hAnsi="Palatino Linotype"/>
          <w:i/>
          <w:iCs/>
          <w:sz w:val="22"/>
          <w:szCs w:val="22"/>
        </w:rPr>
        <w:t xml:space="preserve"> aviso de privacidad, en los casos siguientes:</w:t>
      </w:r>
    </w:p>
    <w:p w14:paraId="7227FF10" w14:textId="0370F59D" w:rsidR="00D533FA" w:rsidRPr="00D533FA" w:rsidRDefault="00D533FA" w:rsidP="00D533FA">
      <w:pPr>
        <w:pStyle w:val="Prrafodelista"/>
        <w:spacing w:line="360" w:lineRule="auto"/>
        <w:ind w:left="567" w:right="567"/>
        <w:jc w:val="both"/>
        <w:rPr>
          <w:rFonts w:ascii="Palatino Linotype" w:hAnsi="Palatino Linotype"/>
          <w:i/>
          <w:iCs/>
          <w:sz w:val="22"/>
          <w:szCs w:val="22"/>
        </w:rPr>
      </w:pPr>
    </w:p>
    <w:p w14:paraId="6036F81B" w14:textId="77777777" w:rsidR="00D533FA" w:rsidRPr="00D533FA" w:rsidRDefault="00D533FA" w:rsidP="00D533FA">
      <w:pPr>
        <w:pStyle w:val="Prrafodelista"/>
        <w:spacing w:line="360" w:lineRule="auto"/>
        <w:ind w:left="567" w:right="567"/>
        <w:jc w:val="both"/>
        <w:rPr>
          <w:rFonts w:ascii="Palatino Linotype" w:hAnsi="Palatino Linotype"/>
          <w:i/>
          <w:iCs/>
          <w:sz w:val="22"/>
          <w:szCs w:val="22"/>
        </w:rPr>
      </w:pPr>
      <w:r w:rsidRPr="00D533FA">
        <w:rPr>
          <w:rFonts w:ascii="Palatino Linotype" w:hAnsi="Palatino Linotype"/>
          <w:i/>
          <w:iCs/>
          <w:sz w:val="22"/>
          <w:szCs w:val="22"/>
        </w:rPr>
        <w:t xml:space="preserve">I. Cuente con atribuciones conferidas en ley y medie el consentimiento del titular. </w:t>
      </w:r>
    </w:p>
    <w:p w14:paraId="1F8B319F" w14:textId="47CEB65D" w:rsidR="00D533FA" w:rsidRPr="00D533FA" w:rsidRDefault="00D533FA" w:rsidP="00D533FA">
      <w:pPr>
        <w:pStyle w:val="Prrafodelista"/>
        <w:spacing w:line="360" w:lineRule="auto"/>
        <w:ind w:left="567" w:right="567"/>
        <w:jc w:val="both"/>
        <w:rPr>
          <w:rFonts w:ascii="Palatino Linotype" w:hAnsi="Palatino Linotype"/>
          <w:i/>
          <w:iCs/>
          <w:sz w:val="22"/>
          <w:szCs w:val="22"/>
          <w:lang w:val="es-ES"/>
        </w:rPr>
      </w:pPr>
      <w:r w:rsidRPr="00D533FA">
        <w:rPr>
          <w:rFonts w:ascii="Palatino Linotype" w:hAnsi="Palatino Linotype"/>
          <w:i/>
          <w:iCs/>
          <w:sz w:val="22"/>
          <w:szCs w:val="22"/>
        </w:rPr>
        <w:t>II. Se trate de una persona reportada como desaparecida, en los términos previstos en la presente Ley y demás disposiciones legales aplicables.</w:t>
      </w:r>
    </w:p>
    <w:p w14:paraId="1D3E16A5" w14:textId="5D58259D" w:rsidR="00AB6281" w:rsidRDefault="00AB6281" w:rsidP="00AB6281">
      <w:pPr>
        <w:spacing w:line="360" w:lineRule="auto"/>
        <w:jc w:val="both"/>
        <w:rPr>
          <w:rFonts w:ascii="Palatino Linotype" w:hAnsi="Palatino Linotype"/>
          <w:lang w:val="es-ES"/>
        </w:rPr>
      </w:pPr>
    </w:p>
    <w:p w14:paraId="271EC463" w14:textId="1829A560" w:rsidR="00D533FA" w:rsidRDefault="00D533FA" w:rsidP="00267316">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lastRenderedPageBreak/>
        <w:t>Es así que, la finalidad del tratamiento de datos personales que efectúe el responsable debe tener finalidades concretas, lícitas, explícitas y legítimas, relacionadas con las atribuciones que la normatividad les confiere</w:t>
      </w:r>
      <w:r w:rsidR="009E4C73">
        <w:rPr>
          <w:rFonts w:ascii="Palatino Linotype" w:hAnsi="Palatino Linotype"/>
          <w:lang w:val="es-ES"/>
        </w:rPr>
        <w:t>.</w:t>
      </w:r>
    </w:p>
    <w:p w14:paraId="10BA015C" w14:textId="77777777" w:rsidR="009E4C73" w:rsidRDefault="009E4C73" w:rsidP="009E4C73">
      <w:pPr>
        <w:pStyle w:val="Prrafodelista"/>
        <w:spacing w:line="360" w:lineRule="auto"/>
        <w:ind w:left="0"/>
        <w:jc w:val="both"/>
        <w:rPr>
          <w:rFonts w:ascii="Palatino Linotype" w:hAnsi="Palatino Linotype"/>
          <w:lang w:val="es-ES"/>
        </w:rPr>
      </w:pPr>
    </w:p>
    <w:p w14:paraId="1CE0CFA9" w14:textId="2994B40C" w:rsidR="00A62D30" w:rsidRDefault="00A62D30" w:rsidP="00267316">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Además de lo anterior, siempre que se recaben datos personales, el responsable debe estar en estricto apego a los principios que establece la Ley de Protección de Datos Personales en Posesión de los Sujetos Obligados del Estado de México y Municipios, tal como el principio de información el cual establece lo siguiente:</w:t>
      </w:r>
    </w:p>
    <w:p w14:paraId="525A8A1E" w14:textId="77777777" w:rsidR="00A62D30" w:rsidRPr="00A62D30" w:rsidRDefault="00A62D30" w:rsidP="00A62D30">
      <w:pPr>
        <w:pStyle w:val="Prrafodelista"/>
        <w:rPr>
          <w:rFonts w:ascii="Palatino Linotype" w:hAnsi="Palatino Linotype"/>
          <w:lang w:val="es-ES"/>
        </w:rPr>
      </w:pPr>
    </w:p>
    <w:p w14:paraId="3B9804CB" w14:textId="54C188D9" w:rsidR="00A62D30" w:rsidRPr="00A62D30" w:rsidRDefault="00A62D30" w:rsidP="00A62D30">
      <w:pPr>
        <w:pStyle w:val="Prrafodelista"/>
        <w:tabs>
          <w:tab w:val="left" w:pos="1122"/>
        </w:tabs>
        <w:spacing w:line="360" w:lineRule="auto"/>
        <w:ind w:left="567"/>
        <w:jc w:val="both"/>
        <w:rPr>
          <w:rFonts w:ascii="Palatino Linotype" w:hAnsi="Palatino Linotype"/>
          <w:b/>
          <w:bCs/>
          <w:i/>
          <w:iCs/>
        </w:rPr>
      </w:pPr>
      <w:r w:rsidRPr="00A62D30">
        <w:rPr>
          <w:rFonts w:ascii="Palatino Linotype" w:hAnsi="Palatino Linotype"/>
          <w:b/>
          <w:bCs/>
          <w:i/>
          <w:iCs/>
        </w:rPr>
        <w:t xml:space="preserve">Principio de Información </w:t>
      </w:r>
    </w:p>
    <w:p w14:paraId="657457AA" w14:textId="3B5408AC" w:rsidR="00A62D30" w:rsidRPr="00A62D30" w:rsidRDefault="00A62D30" w:rsidP="00A62D30">
      <w:pPr>
        <w:pStyle w:val="Prrafodelista"/>
        <w:spacing w:line="360" w:lineRule="auto"/>
        <w:ind w:left="567" w:right="567"/>
        <w:jc w:val="both"/>
        <w:rPr>
          <w:rFonts w:ascii="Palatino Linotype" w:hAnsi="Palatino Linotype"/>
          <w:i/>
          <w:iCs/>
        </w:rPr>
      </w:pPr>
      <w:r w:rsidRPr="00A62D30">
        <w:rPr>
          <w:rFonts w:ascii="Palatino Linotype" w:hAnsi="Palatino Linotype"/>
          <w:i/>
          <w:iCs/>
        </w:rPr>
        <w:t xml:space="preserve">Artículo 23. </w:t>
      </w:r>
      <w:r w:rsidRPr="00A62D30">
        <w:rPr>
          <w:rFonts w:ascii="Palatino Linotype" w:hAnsi="Palatino Linotype"/>
          <w:b/>
          <w:bCs/>
          <w:i/>
          <w:iCs/>
        </w:rPr>
        <w:t>El responsable tendrá la obligación de informar a través del aviso de privacidad</w:t>
      </w:r>
      <w:r w:rsidRPr="00A62D30">
        <w:rPr>
          <w:rFonts w:ascii="Palatino Linotype" w:hAnsi="Palatino Linotype"/>
          <w:i/>
          <w:iCs/>
        </w:rPr>
        <w:t xml:space="preserve"> </w:t>
      </w:r>
      <w:r w:rsidRPr="00A62D30">
        <w:rPr>
          <w:rFonts w:ascii="Palatino Linotype" w:hAnsi="Palatino Linotype"/>
          <w:b/>
          <w:bCs/>
          <w:i/>
          <w:iCs/>
        </w:rPr>
        <w:t>de modo expreso, preciso e inequívoco a las y los titulares, la información que se recaba de ellos y con qué fines, la existencia y características principales del tratamiento</w:t>
      </w:r>
      <w:r w:rsidRPr="00A62D30">
        <w:rPr>
          <w:rFonts w:ascii="Palatino Linotype" w:hAnsi="Palatino Linotype"/>
          <w:i/>
          <w:iCs/>
        </w:rPr>
        <w:t xml:space="preserve"> al que serán sometidos sus datos personales, a fin de que puedan tomar decisiones informadas al respecto. </w:t>
      </w:r>
    </w:p>
    <w:p w14:paraId="21DD8840" w14:textId="77777777" w:rsidR="00A62D30" w:rsidRPr="00A62D30" w:rsidRDefault="00A62D30" w:rsidP="00A62D30">
      <w:pPr>
        <w:pStyle w:val="Prrafodelista"/>
        <w:spacing w:line="360" w:lineRule="auto"/>
        <w:ind w:left="567" w:right="567"/>
        <w:jc w:val="both"/>
        <w:rPr>
          <w:rFonts w:ascii="Palatino Linotype" w:hAnsi="Palatino Linotype"/>
          <w:i/>
          <w:iCs/>
        </w:rPr>
      </w:pPr>
    </w:p>
    <w:p w14:paraId="61107326" w14:textId="77777777" w:rsidR="00A62D30" w:rsidRPr="00A62D30" w:rsidRDefault="00A62D30" w:rsidP="00A62D30">
      <w:pPr>
        <w:pStyle w:val="Prrafodelista"/>
        <w:spacing w:line="360" w:lineRule="auto"/>
        <w:ind w:left="567" w:right="567"/>
        <w:jc w:val="both"/>
        <w:rPr>
          <w:rFonts w:ascii="Palatino Linotype" w:hAnsi="Palatino Linotype"/>
          <w:i/>
          <w:iCs/>
        </w:rPr>
      </w:pPr>
      <w:r w:rsidRPr="00A62D30">
        <w:rPr>
          <w:rFonts w:ascii="Palatino Linotype" w:hAnsi="Palatino Linotype"/>
          <w:i/>
          <w:iCs/>
        </w:rPr>
        <w:t xml:space="preserve">El aviso de privacidad estará redactado y estructurado de manera clara precisa y sencilla, será difundido por los medios electrónicos y físicos con que cuente el responsable. </w:t>
      </w:r>
    </w:p>
    <w:p w14:paraId="5D492817" w14:textId="77777777" w:rsidR="00A62D30" w:rsidRPr="00A62D30" w:rsidRDefault="00A62D30" w:rsidP="00A62D30">
      <w:pPr>
        <w:pStyle w:val="Prrafodelista"/>
        <w:spacing w:line="360" w:lineRule="auto"/>
        <w:ind w:left="567" w:right="567"/>
        <w:jc w:val="both"/>
        <w:rPr>
          <w:rFonts w:ascii="Palatino Linotype" w:hAnsi="Palatino Linotype"/>
          <w:i/>
          <w:iCs/>
        </w:rPr>
      </w:pPr>
    </w:p>
    <w:p w14:paraId="6C2EB77A" w14:textId="4F1E6D05" w:rsidR="00A62D30" w:rsidRPr="00A62D30" w:rsidRDefault="00A62D30" w:rsidP="00A62D30">
      <w:pPr>
        <w:pStyle w:val="Prrafodelista"/>
        <w:spacing w:line="360" w:lineRule="auto"/>
        <w:ind w:left="567" w:right="567"/>
        <w:jc w:val="both"/>
        <w:rPr>
          <w:rFonts w:ascii="Palatino Linotype" w:hAnsi="Palatino Linotype"/>
          <w:i/>
          <w:iCs/>
          <w:lang w:val="es-ES"/>
        </w:rPr>
      </w:pPr>
      <w:r w:rsidRPr="00A62D30">
        <w:rPr>
          <w:rFonts w:ascii="Palatino Linotype" w:hAnsi="Palatino Linotype"/>
          <w:i/>
          <w:iCs/>
        </w:rPr>
        <w:t xml:space="preserve">Cuando resulte imposible dar a conocer a la o el titular el aviso de privacidad, de manera directa o ello exija esfuerzos desproporcionados, el responsable </w:t>
      </w:r>
      <w:r w:rsidRPr="00A62D30">
        <w:rPr>
          <w:rFonts w:ascii="Palatino Linotype" w:hAnsi="Palatino Linotype"/>
          <w:i/>
          <w:iCs/>
        </w:rPr>
        <w:lastRenderedPageBreak/>
        <w:t>instrumentará medidas compensatorias de comunicación masiva de acuerdo con los criterios que para tal efecto emita el Sistema Nacional.</w:t>
      </w:r>
    </w:p>
    <w:p w14:paraId="778B4A20" w14:textId="77777777" w:rsidR="00A62D30" w:rsidRPr="00A62D30" w:rsidRDefault="00A62D30" w:rsidP="00A62D30">
      <w:pPr>
        <w:pStyle w:val="Prrafodelista"/>
        <w:rPr>
          <w:rFonts w:ascii="Palatino Linotype" w:hAnsi="Palatino Linotype"/>
          <w:lang w:val="es-ES"/>
        </w:rPr>
      </w:pPr>
    </w:p>
    <w:p w14:paraId="3EB9AC71" w14:textId="521306D9" w:rsidR="00A62D30" w:rsidRDefault="00A62D30" w:rsidP="00267316">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Dicho principio de información refiere que todo responsable debe informar a través del aviso de privacidad la información que se recaba y los fines, con esto se sobre entiende que, todo responsable que recabe datos personales tiene la obligación de generar y poner a disposición de los titulares los avisos de privacidad, tanto el integral como el simplificado, según sea el caso.</w:t>
      </w:r>
    </w:p>
    <w:p w14:paraId="3EFA8A6C" w14:textId="77777777" w:rsidR="00A62D30" w:rsidRDefault="00A62D30" w:rsidP="00A62D30">
      <w:pPr>
        <w:pStyle w:val="Prrafodelista"/>
        <w:spacing w:line="360" w:lineRule="auto"/>
        <w:ind w:left="0"/>
        <w:jc w:val="both"/>
        <w:rPr>
          <w:rFonts w:ascii="Palatino Linotype" w:hAnsi="Palatino Linotype"/>
          <w:lang w:val="es-ES"/>
        </w:rPr>
      </w:pPr>
    </w:p>
    <w:p w14:paraId="11B48B0F" w14:textId="1862FE2C" w:rsidR="00A62D30" w:rsidRDefault="00A62D30" w:rsidP="00267316">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En consecuencia,</w:t>
      </w:r>
      <w:r w:rsidR="00CE1D2E">
        <w:rPr>
          <w:rFonts w:ascii="Palatino Linotype" w:hAnsi="Palatino Linotype"/>
          <w:lang w:val="es-ES"/>
        </w:rPr>
        <w:t xml:space="preserve"> se determina que el Ayuntamiento de Atizapán debe generar, administrar y poseer los avisos de privacidad de la oficialía calificadora</w:t>
      </w:r>
      <w:r w:rsidR="00CD6C3A">
        <w:rPr>
          <w:rFonts w:ascii="Palatino Linotype" w:hAnsi="Palatino Linotype"/>
          <w:lang w:val="es-ES"/>
        </w:rPr>
        <w:t xml:space="preserve"> dado que dicha área recaba datos personales de personas que infringen el bando municipal, tal y como lo refirió en su respuesta, por lo que se ORDENA entregar el aviso de privacidad integral y simplificado.</w:t>
      </w:r>
    </w:p>
    <w:p w14:paraId="0B572147" w14:textId="36EB437E" w:rsidR="002B5A05" w:rsidRPr="00892DF0" w:rsidRDefault="002B5A05" w:rsidP="002B5A05">
      <w:pPr>
        <w:pStyle w:val="Ttulo1"/>
        <w:rPr>
          <w:b w:val="0"/>
          <w:color w:val="000000" w:themeColor="text1"/>
          <w:szCs w:val="24"/>
        </w:rPr>
      </w:pPr>
      <w:bookmarkStart w:id="19" w:name="_Toc486525259"/>
      <w:bookmarkStart w:id="20" w:name="_Toc499204362"/>
      <w:bookmarkStart w:id="21" w:name="_Toc9588836"/>
      <w:bookmarkStart w:id="22" w:name="_Toc58595167"/>
      <w:bookmarkStart w:id="23" w:name="_Toc63426540"/>
      <w:r>
        <w:rPr>
          <w:color w:val="000000" w:themeColor="text1"/>
          <w:szCs w:val="24"/>
        </w:rPr>
        <w:t>SEXTO</w:t>
      </w:r>
      <w:r w:rsidRPr="00892DF0">
        <w:rPr>
          <w:color w:val="000000" w:themeColor="text1"/>
          <w:szCs w:val="24"/>
        </w:rPr>
        <w:t>. Vista a los órganos de control interno</w:t>
      </w:r>
      <w:bookmarkEnd w:id="19"/>
      <w:bookmarkEnd w:id="20"/>
      <w:bookmarkEnd w:id="21"/>
      <w:bookmarkEnd w:id="22"/>
      <w:bookmarkEnd w:id="23"/>
    </w:p>
    <w:p w14:paraId="28A462A8" w14:textId="77777777" w:rsidR="002B5A05" w:rsidRPr="00892DF0" w:rsidRDefault="002B5A05" w:rsidP="002B5A05">
      <w:pPr>
        <w:pStyle w:val="Prrafodelista"/>
        <w:numPr>
          <w:ilvl w:val="0"/>
          <w:numId w:val="2"/>
        </w:numPr>
        <w:spacing w:before="240" w:after="240" w:line="360" w:lineRule="auto"/>
        <w:ind w:left="0" w:firstLine="0"/>
        <w:jc w:val="both"/>
        <w:rPr>
          <w:rFonts w:ascii="Palatino Linotype" w:hAnsi="Palatino Linotype"/>
        </w:rPr>
      </w:pPr>
      <w:r w:rsidRPr="00892DF0">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92DF0">
        <w:rPr>
          <w:rFonts w:ascii="Palatino Linotype" w:hAnsi="Palatino Linotype"/>
          <w:b/>
        </w:rPr>
        <w:t>SUJETO OBLIGADO</w:t>
      </w:r>
      <w:r w:rsidRPr="00892DF0">
        <w:rPr>
          <w:rFonts w:ascii="Palatino Linotype" w:hAnsi="Palatino Linotype"/>
        </w:rPr>
        <w:t>.</w:t>
      </w:r>
    </w:p>
    <w:p w14:paraId="456993E8" w14:textId="77777777" w:rsidR="002B5A05" w:rsidRPr="00892DF0" w:rsidRDefault="002B5A05" w:rsidP="002B5A05">
      <w:pPr>
        <w:pStyle w:val="Prrafodelista"/>
        <w:spacing w:line="360" w:lineRule="auto"/>
        <w:ind w:left="0"/>
        <w:rPr>
          <w:rFonts w:ascii="Palatino Linotype" w:hAnsi="Palatino Linotype"/>
        </w:rPr>
      </w:pPr>
    </w:p>
    <w:p w14:paraId="7E5C130E" w14:textId="77777777" w:rsidR="002B5A05" w:rsidRPr="00892DF0" w:rsidRDefault="002B5A05" w:rsidP="002B5A05">
      <w:pPr>
        <w:pStyle w:val="Prrafodelista"/>
        <w:numPr>
          <w:ilvl w:val="0"/>
          <w:numId w:val="2"/>
        </w:numPr>
        <w:spacing w:before="240" w:after="240" w:line="360" w:lineRule="auto"/>
        <w:ind w:left="0" w:firstLine="0"/>
        <w:jc w:val="both"/>
        <w:rPr>
          <w:rFonts w:ascii="Palatino Linotype" w:hAnsi="Palatino Linotype"/>
        </w:rPr>
      </w:pPr>
      <w:r w:rsidRPr="00892DF0">
        <w:rPr>
          <w:rFonts w:ascii="Palatino Linotype" w:hAnsi="Palatino Linotype"/>
        </w:rPr>
        <w:lastRenderedPageBreak/>
        <w:t>Por ello, es conveniente señalar la fracción X, del artículo 36, de la Ley de Transparencia y Acceso a la Información Pública del Estado de México y Municipios, que establece:</w:t>
      </w:r>
    </w:p>
    <w:p w14:paraId="2D53EFE1" w14:textId="77777777" w:rsidR="002B5A05" w:rsidRPr="00892DF0" w:rsidRDefault="002B5A05" w:rsidP="002B5A05">
      <w:pPr>
        <w:pStyle w:val="Prrafodelista"/>
        <w:spacing w:line="360" w:lineRule="auto"/>
        <w:ind w:left="0"/>
        <w:rPr>
          <w:rFonts w:ascii="Palatino Linotype" w:hAnsi="Palatino Linotype"/>
        </w:rPr>
      </w:pPr>
    </w:p>
    <w:p w14:paraId="082664E1" w14:textId="77777777" w:rsidR="002B5A05" w:rsidRPr="00892DF0" w:rsidRDefault="002B5A05" w:rsidP="002B5A05">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Artículo 36. El Instituto tendrá, en el ámbito de su competencia, las siguientes atribuciones:</w:t>
      </w:r>
    </w:p>
    <w:p w14:paraId="43F8D2EC" w14:textId="77777777" w:rsidR="002B5A05" w:rsidRPr="00892DF0" w:rsidRDefault="002B5A05" w:rsidP="002B5A05">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w:t>
      </w:r>
    </w:p>
    <w:p w14:paraId="3BC070A4" w14:textId="77777777" w:rsidR="002B5A05" w:rsidRPr="00892DF0" w:rsidRDefault="002B5A05" w:rsidP="002B5A05">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 xml:space="preserve">X. Hacer del conocimiento del órgano de control interno o equivalente de cada Sujeto Obligado las infracciones a esta Ley; </w:t>
      </w:r>
    </w:p>
    <w:p w14:paraId="60AE134D" w14:textId="77777777" w:rsidR="002B5A05" w:rsidRPr="00892DF0" w:rsidRDefault="002B5A05" w:rsidP="002B5A05">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w:t>
      </w:r>
    </w:p>
    <w:p w14:paraId="11275501" w14:textId="77777777" w:rsidR="002B5A05" w:rsidRPr="00892DF0" w:rsidRDefault="002B5A05" w:rsidP="002B5A05">
      <w:pPr>
        <w:pStyle w:val="Prrafodelista"/>
        <w:numPr>
          <w:ilvl w:val="0"/>
          <w:numId w:val="2"/>
        </w:numPr>
        <w:spacing w:before="240" w:after="240" w:line="360" w:lineRule="auto"/>
        <w:ind w:left="0" w:firstLine="0"/>
        <w:jc w:val="both"/>
        <w:rPr>
          <w:rFonts w:ascii="Palatino Linotype" w:eastAsia="MS Mincho" w:hAnsi="Palatino Linotype" w:cs="Arial"/>
        </w:rPr>
      </w:pPr>
      <w:r w:rsidRPr="00892DF0">
        <w:rPr>
          <w:rFonts w:ascii="Palatino Linotype" w:hAnsi="Palatino Linotype"/>
        </w:rPr>
        <w:t xml:space="preserve">Asimismo, este Pleno hará del conocimiento del órgano de control de este Instituto de las infracciones en que el </w:t>
      </w:r>
      <w:r w:rsidRPr="00892DF0">
        <w:rPr>
          <w:rFonts w:ascii="Palatino Linotype" w:hAnsi="Palatino Linotype"/>
          <w:b/>
        </w:rPr>
        <w:t>SUJETO OBLIGADO</w:t>
      </w:r>
      <w:r w:rsidRPr="00892DF0">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892DF0">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2CF4CDA6" w14:textId="77777777" w:rsidR="002B5A05" w:rsidRPr="00892DF0" w:rsidRDefault="002B5A05" w:rsidP="002B5A05">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46821B51" w14:textId="77777777" w:rsidR="002B5A05" w:rsidRPr="00892DF0" w:rsidRDefault="002B5A05" w:rsidP="002B5A05">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w:t>
      </w:r>
    </w:p>
    <w:p w14:paraId="085ECD3E" w14:textId="77777777" w:rsidR="002B5A05" w:rsidRPr="00892DF0" w:rsidRDefault="002B5A05" w:rsidP="002B5A05">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I. Cualquier acto u omisión que provoque la suspensión o deficiencia en la atención de las solicitudes de información;</w:t>
      </w:r>
    </w:p>
    <w:p w14:paraId="37F47CB2" w14:textId="77777777" w:rsidR="002B5A05" w:rsidRPr="00892DF0" w:rsidRDefault="002B5A05" w:rsidP="002B5A05">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II. La falta de respuesta a las solicitudes de información en los plazos señalados en la normatividad aplicable;</w:t>
      </w:r>
    </w:p>
    <w:p w14:paraId="396082D8" w14:textId="77777777" w:rsidR="002B5A05" w:rsidRPr="00892DF0" w:rsidRDefault="002B5A05" w:rsidP="002B5A05">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t>…</w:t>
      </w:r>
    </w:p>
    <w:p w14:paraId="46886B90" w14:textId="77777777" w:rsidR="002B5A05" w:rsidRDefault="002B5A05" w:rsidP="002B5A05">
      <w:pPr>
        <w:spacing w:line="360" w:lineRule="auto"/>
        <w:ind w:left="567" w:right="567"/>
        <w:contextualSpacing/>
        <w:jc w:val="both"/>
        <w:rPr>
          <w:rFonts w:ascii="Palatino Linotype" w:hAnsi="Palatino Linotype"/>
          <w:i/>
          <w:sz w:val="22"/>
        </w:rPr>
      </w:pPr>
      <w:r w:rsidRPr="00892DF0">
        <w:rPr>
          <w:rFonts w:ascii="Palatino Linotype" w:hAnsi="Palatino Linotype"/>
          <w:i/>
          <w:sz w:val="22"/>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736B9AE" w14:textId="77777777" w:rsidR="00CD6C3A" w:rsidRPr="00CD6C3A" w:rsidRDefault="00CD6C3A" w:rsidP="00CD6C3A">
      <w:pPr>
        <w:pStyle w:val="Prrafodelista"/>
        <w:spacing w:line="360" w:lineRule="auto"/>
        <w:ind w:left="0"/>
        <w:jc w:val="both"/>
        <w:rPr>
          <w:rFonts w:ascii="Palatino Linotype" w:hAnsi="Palatino Linotype" w:cs="Arial"/>
        </w:rPr>
      </w:pPr>
    </w:p>
    <w:p w14:paraId="14D00C02" w14:textId="15F0F013" w:rsidR="00904FC5" w:rsidRPr="00B50166" w:rsidRDefault="00904FC5" w:rsidP="00FC72B7">
      <w:pPr>
        <w:pStyle w:val="Prrafodelista"/>
        <w:numPr>
          <w:ilvl w:val="0"/>
          <w:numId w:val="2"/>
        </w:numPr>
        <w:spacing w:line="360" w:lineRule="auto"/>
        <w:ind w:left="0" w:firstLine="0"/>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43F7413" w14:textId="77777777" w:rsidR="00B50166" w:rsidRPr="00B50166" w:rsidRDefault="00B50166" w:rsidP="00B50166">
      <w:pPr>
        <w:pStyle w:val="Prrafodelista"/>
        <w:rPr>
          <w:rFonts w:ascii="Palatino Linotype" w:hAnsi="Palatino Linotype" w:cs="Arial"/>
        </w:rPr>
      </w:pPr>
    </w:p>
    <w:p w14:paraId="69490CF8" w14:textId="77777777" w:rsidR="001521F1" w:rsidRPr="001521F1" w:rsidRDefault="001521F1" w:rsidP="001521F1">
      <w:pPr>
        <w:pStyle w:val="Prrafodelista"/>
        <w:rPr>
          <w:rFonts w:ascii="Palatino Linotype" w:hAnsi="Palatino Linotype" w:cs="Arial"/>
        </w:rPr>
      </w:pPr>
    </w:p>
    <w:p w14:paraId="6C28BBE0" w14:textId="77777777" w:rsidR="008E5CCD" w:rsidRPr="001521F1" w:rsidRDefault="008E5CCD" w:rsidP="008E5CCD">
      <w:pPr>
        <w:keepNext/>
        <w:keepLines/>
        <w:spacing w:line="360" w:lineRule="auto"/>
        <w:jc w:val="center"/>
        <w:outlineLvl w:val="0"/>
        <w:rPr>
          <w:rFonts w:ascii="Palatino Linotype" w:eastAsia="Times New Roman" w:hAnsi="Palatino Linotype" w:cstheme="majorBidi"/>
          <w:b/>
          <w:bCs/>
        </w:rPr>
      </w:pPr>
      <w:bookmarkStart w:id="24" w:name="_Toc447699324"/>
      <w:bookmarkStart w:id="25" w:name="_Toc445745148"/>
      <w:bookmarkStart w:id="26" w:name="_Toc486525261"/>
      <w:bookmarkStart w:id="27" w:name="_Toc4061692"/>
      <w:bookmarkStart w:id="28" w:name="_Toc63426541"/>
      <w:r w:rsidRPr="001521F1">
        <w:rPr>
          <w:rFonts w:ascii="Palatino Linotype" w:eastAsia="Times New Roman" w:hAnsi="Palatino Linotype" w:cstheme="majorBidi"/>
          <w:b/>
          <w:bCs/>
        </w:rPr>
        <w:t>R E S O L U T I V O S</w:t>
      </w:r>
      <w:bookmarkEnd w:id="24"/>
      <w:bookmarkEnd w:id="25"/>
      <w:bookmarkEnd w:id="26"/>
      <w:bookmarkEnd w:id="27"/>
      <w:bookmarkEnd w:id="28"/>
    </w:p>
    <w:p w14:paraId="71BC7B8E" w14:textId="77777777" w:rsidR="008E5CCD" w:rsidRPr="001521F1" w:rsidRDefault="008E5CCD" w:rsidP="008E5CCD">
      <w:pPr>
        <w:keepNext/>
        <w:keepLines/>
        <w:spacing w:line="360" w:lineRule="auto"/>
        <w:jc w:val="center"/>
        <w:outlineLvl w:val="0"/>
        <w:rPr>
          <w:rFonts w:ascii="Palatino Linotype" w:eastAsia="Times New Roman" w:hAnsi="Palatino Linotype" w:cstheme="majorBidi"/>
          <w:b/>
          <w:bCs/>
        </w:rPr>
      </w:pPr>
    </w:p>
    <w:p w14:paraId="53F79BE2" w14:textId="084C3016" w:rsidR="000820B3" w:rsidRDefault="00EC6CC3" w:rsidP="000952BD">
      <w:pPr>
        <w:spacing w:line="360" w:lineRule="auto"/>
        <w:jc w:val="both"/>
        <w:rPr>
          <w:rFonts w:ascii="Palatino Linotype" w:hAnsi="Palatino Linotype" w:cs="Arial"/>
          <w:bCs/>
        </w:rPr>
      </w:pPr>
      <w:r>
        <w:rPr>
          <w:rFonts w:ascii="Palatino Linotype" w:eastAsia="Times New Roman" w:hAnsi="Palatino Linotype" w:cs="Arial"/>
          <w:b/>
          <w:bCs/>
        </w:rPr>
        <w:t>PRIMERO</w:t>
      </w:r>
      <w:r w:rsidR="00F90845" w:rsidRPr="000820B3">
        <w:rPr>
          <w:rFonts w:ascii="Palatino Linotype" w:eastAsia="Times New Roman" w:hAnsi="Palatino Linotype" w:cs="Arial"/>
          <w:b/>
          <w:bCs/>
        </w:rPr>
        <w:t>.</w:t>
      </w:r>
      <w:r w:rsidR="000820B3">
        <w:rPr>
          <w:rFonts w:ascii="Palatino Linotype" w:hAnsi="Palatino Linotype" w:cs="Arial"/>
          <w:bCs/>
        </w:rPr>
        <w:t xml:space="preserve"> Resultan fundadas las razones o motivos de inconformidad hechos valer en </w:t>
      </w:r>
      <w:r>
        <w:rPr>
          <w:rFonts w:ascii="Palatino Linotype" w:hAnsi="Palatino Linotype" w:cs="Arial"/>
          <w:bCs/>
        </w:rPr>
        <w:t>el</w:t>
      </w:r>
      <w:r w:rsidR="000820B3">
        <w:rPr>
          <w:rFonts w:ascii="Palatino Linotype" w:hAnsi="Palatino Linotype" w:cs="Arial"/>
          <w:bCs/>
        </w:rPr>
        <w:t xml:space="preserve"> recurso de revisión </w:t>
      </w:r>
      <w:r w:rsidR="000820B3" w:rsidRPr="00F90845">
        <w:rPr>
          <w:rFonts w:ascii="Palatino Linotype" w:hAnsi="Palatino Linotype"/>
          <w:b/>
          <w:bCs/>
          <w:lang w:val="es-ES"/>
        </w:rPr>
        <w:t>0</w:t>
      </w:r>
      <w:r>
        <w:rPr>
          <w:rFonts w:ascii="Palatino Linotype" w:hAnsi="Palatino Linotype"/>
          <w:b/>
          <w:bCs/>
          <w:lang w:val="es-ES"/>
        </w:rPr>
        <w:t>615</w:t>
      </w:r>
      <w:r w:rsidR="005470B4">
        <w:rPr>
          <w:rFonts w:ascii="Palatino Linotype" w:hAnsi="Palatino Linotype"/>
          <w:b/>
          <w:bCs/>
          <w:lang w:val="es-ES"/>
        </w:rPr>
        <w:t>8</w:t>
      </w:r>
      <w:r w:rsidR="000820B3" w:rsidRPr="00F90845">
        <w:rPr>
          <w:rFonts w:ascii="Palatino Linotype" w:hAnsi="Palatino Linotype"/>
          <w:b/>
          <w:bCs/>
          <w:lang w:val="es-ES"/>
        </w:rPr>
        <w:t>/INFOEM/IP/RR/2020</w:t>
      </w:r>
      <w:r w:rsidR="000820B3">
        <w:rPr>
          <w:rFonts w:ascii="Palatino Linotype" w:hAnsi="Palatino Linotype"/>
          <w:b/>
          <w:bCs/>
          <w:lang w:val="es-ES"/>
        </w:rPr>
        <w:t xml:space="preserve">, </w:t>
      </w:r>
      <w:r w:rsidR="000820B3" w:rsidRPr="000820B3">
        <w:rPr>
          <w:rFonts w:ascii="Palatino Linotype" w:hAnsi="Palatino Linotype"/>
          <w:lang w:val="es-ES"/>
        </w:rPr>
        <w:t xml:space="preserve">en términos del Considerando </w:t>
      </w:r>
      <w:r w:rsidR="000820B3" w:rsidRPr="003558E8">
        <w:rPr>
          <w:rFonts w:ascii="Palatino Linotype" w:hAnsi="Palatino Linotype"/>
          <w:b/>
          <w:bCs/>
          <w:lang w:val="es-ES"/>
        </w:rPr>
        <w:t>QUINTO</w:t>
      </w:r>
      <w:r w:rsidR="000820B3" w:rsidRPr="000820B3">
        <w:rPr>
          <w:rFonts w:ascii="Palatino Linotype" w:hAnsi="Palatino Linotype"/>
          <w:lang w:val="es-ES"/>
        </w:rPr>
        <w:t xml:space="preserve"> de la presente resolución.</w:t>
      </w:r>
    </w:p>
    <w:p w14:paraId="6974F00E" w14:textId="14D47C02" w:rsidR="000952BD" w:rsidRPr="001521F1" w:rsidRDefault="00EC6CC3" w:rsidP="000952BD">
      <w:pPr>
        <w:spacing w:before="240" w:after="240" w:line="360" w:lineRule="auto"/>
        <w:jc w:val="both"/>
        <w:rPr>
          <w:rFonts w:ascii="Palatino Linotype" w:eastAsia="Times New Roman" w:hAnsi="Palatino Linotype" w:cs="Arial"/>
          <w:lang w:val="es-ES"/>
        </w:rPr>
      </w:pPr>
      <w:r>
        <w:rPr>
          <w:rFonts w:ascii="Palatino Linotype" w:hAnsi="Palatino Linotype"/>
          <w:b/>
        </w:rPr>
        <w:t>SEGUNDO</w:t>
      </w:r>
      <w:r w:rsidR="000820B3">
        <w:rPr>
          <w:rFonts w:ascii="Palatino Linotype" w:hAnsi="Palatino Linotype"/>
          <w:b/>
        </w:rPr>
        <w:t>.</w:t>
      </w:r>
      <w:r w:rsidR="000952BD" w:rsidRPr="001521F1">
        <w:rPr>
          <w:rStyle w:val="Ttulo2Car"/>
          <w:rFonts w:ascii="Palatino Linotype" w:hAnsi="Palatino Linotype"/>
          <w:b/>
          <w:sz w:val="24"/>
          <w:szCs w:val="24"/>
        </w:rPr>
        <w:t xml:space="preserve"> </w:t>
      </w:r>
      <w:r w:rsidR="000952BD" w:rsidRPr="001521F1">
        <w:rPr>
          <w:rFonts w:ascii="Palatino Linotype" w:eastAsia="Calibri" w:hAnsi="Palatino Linotype" w:cs="Arial"/>
          <w:lang w:val="es-ES"/>
        </w:rPr>
        <w:t xml:space="preserve">Se </w:t>
      </w:r>
      <w:r>
        <w:rPr>
          <w:rFonts w:ascii="Palatino Linotype" w:eastAsia="Calibri" w:hAnsi="Palatino Linotype" w:cs="Arial"/>
          <w:b/>
          <w:bCs/>
          <w:lang w:val="es-ES"/>
        </w:rPr>
        <w:t>MODIFICA</w:t>
      </w:r>
      <w:r w:rsidR="000952BD" w:rsidRPr="001521F1">
        <w:rPr>
          <w:rFonts w:ascii="Palatino Linotype" w:eastAsia="Calibri" w:hAnsi="Palatino Linotype" w:cs="Arial"/>
          <w:b/>
          <w:lang w:val="es-ES"/>
        </w:rPr>
        <w:t xml:space="preserve"> </w:t>
      </w:r>
      <w:r w:rsidR="000952BD" w:rsidRPr="001521F1">
        <w:rPr>
          <w:rFonts w:ascii="Palatino Linotype" w:eastAsia="Calibri" w:hAnsi="Palatino Linotype" w:cs="Arial"/>
          <w:lang w:val="es-ES"/>
        </w:rPr>
        <w:t>la respuesta emitida por el</w:t>
      </w:r>
      <w:r w:rsidR="000952BD" w:rsidRPr="001521F1">
        <w:rPr>
          <w:rFonts w:ascii="Palatino Linotype" w:eastAsia="Calibri" w:hAnsi="Palatino Linotype" w:cs="Arial"/>
          <w:b/>
          <w:lang w:val="es-ES"/>
        </w:rPr>
        <w:t xml:space="preserve"> </w:t>
      </w:r>
      <w:r w:rsidR="00EE0C8D" w:rsidRPr="00EE0C8D">
        <w:rPr>
          <w:rFonts w:ascii="Palatino Linotype" w:hAnsi="Palatino Linotype"/>
          <w:b/>
          <w:bCs/>
        </w:rPr>
        <w:t>Ayuntamiento de Atizapán</w:t>
      </w:r>
      <w:r w:rsidR="000952BD" w:rsidRPr="001521F1">
        <w:rPr>
          <w:rFonts w:ascii="Palatino Linotype" w:eastAsia="Calibri" w:hAnsi="Palatino Linotype" w:cs="Arial"/>
          <w:sz w:val="28"/>
          <w:szCs w:val="28"/>
          <w:lang w:val="es-ES"/>
        </w:rPr>
        <w:t xml:space="preserve"> </w:t>
      </w:r>
      <w:r w:rsidR="000952BD" w:rsidRPr="001521F1">
        <w:rPr>
          <w:rFonts w:ascii="Palatino Linotype" w:eastAsia="Calibri" w:hAnsi="Palatino Linotype" w:cs="Arial"/>
          <w:lang w:val="es-ES"/>
        </w:rPr>
        <w:t>y se</w:t>
      </w:r>
      <w:r w:rsidR="000952BD" w:rsidRPr="001521F1">
        <w:rPr>
          <w:rFonts w:ascii="Palatino Linotype" w:eastAsia="Calibri" w:hAnsi="Palatino Linotype" w:cs="Arial"/>
          <w:b/>
          <w:lang w:val="es-ES"/>
        </w:rPr>
        <w:t xml:space="preserve"> ORDENA</w:t>
      </w:r>
      <w:r w:rsidR="000952BD" w:rsidRPr="001521F1">
        <w:rPr>
          <w:rFonts w:ascii="Palatino Linotype" w:eastAsia="Calibri" w:hAnsi="Palatino Linotype" w:cs="Arial"/>
          <w:lang w:val="es-ES"/>
        </w:rPr>
        <w:t xml:space="preserve"> entregar, vía </w:t>
      </w:r>
      <w:r w:rsidR="000952BD" w:rsidRPr="001521F1">
        <w:rPr>
          <w:rFonts w:ascii="Palatino Linotype" w:eastAsia="Times New Roman" w:hAnsi="Palatino Linotype" w:cs="Arial"/>
          <w:b/>
          <w:lang w:val="es-ES"/>
        </w:rPr>
        <w:t>Sistema de Acceso a la Información Mexiquense (SAIMEX)</w:t>
      </w:r>
      <w:r w:rsidR="000952BD" w:rsidRPr="001521F1">
        <w:rPr>
          <w:rFonts w:ascii="Palatino Linotype" w:eastAsia="Times New Roman" w:hAnsi="Palatino Linotype" w:cs="Arial"/>
          <w:b/>
          <w:bCs/>
          <w:lang w:val="es-ES"/>
        </w:rPr>
        <w:t xml:space="preserve"> </w:t>
      </w:r>
      <w:r w:rsidR="000952BD" w:rsidRPr="001521F1">
        <w:rPr>
          <w:rFonts w:ascii="Palatino Linotype" w:eastAsia="Times New Roman" w:hAnsi="Palatino Linotype" w:cs="Arial"/>
          <w:lang w:val="es-ES"/>
        </w:rPr>
        <w:t>lo siguiente:</w:t>
      </w:r>
    </w:p>
    <w:p w14:paraId="22450D86" w14:textId="32B426ED" w:rsidR="00EC6CC3" w:rsidRPr="00366F4F" w:rsidRDefault="00EC6CC3" w:rsidP="00EC6CC3">
      <w:pPr>
        <w:pStyle w:val="Prrafodelista"/>
        <w:numPr>
          <w:ilvl w:val="0"/>
          <w:numId w:val="14"/>
        </w:numPr>
        <w:spacing w:before="240" w:after="240" w:line="360" w:lineRule="auto"/>
        <w:jc w:val="both"/>
        <w:rPr>
          <w:rFonts w:ascii="Palatino Linotype" w:eastAsia="Calibri" w:hAnsi="Palatino Linotype" w:cs="Arial"/>
          <w:b/>
          <w:bCs/>
        </w:rPr>
      </w:pPr>
      <w:r>
        <w:rPr>
          <w:rFonts w:ascii="Palatino Linotype" w:eastAsia="Calibri" w:hAnsi="Palatino Linotype" w:cs="Arial"/>
          <w:b/>
          <w:bCs/>
        </w:rPr>
        <w:t>A</w:t>
      </w:r>
      <w:r w:rsidR="003558E8" w:rsidRPr="00366F4F">
        <w:rPr>
          <w:rFonts w:ascii="Palatino Linotype" w:eastAsia="Calibri" w:hAnsi="Palatino Linotype" w:cs="Arial"/>
          <w:b/>
          <w:bCs/>
        </w:rPr>
        <w:t>viso</w:t>
      </w:r>
      <w:r>
        <w:rPr>
          <w:rFonts w:ascii="Palatino Linotype" w:eastAsia="Calibri" w:hAnsi="Palatino Linotype" w:cs="Arial"/>
          <w:b/>
          <w:bCs/>
        </w:rPr>
        <w:t xml:space="preserve"> </w:t>
      </w:r>
      <w:r w:rsidR="003558E8" w:rsidRPr="00366F4F">
        <w:rPr>
          <w:rFonts w:ascii="Palatino Linotype" w:eastAsia="Calibri" w:hAnsi="Palatino Linotype" w:cs="Arial"/>
          <w:b/>
          <w:bCs/>
        </w:rPr>
        <w:t>de privacidad integral y simplificado</w:t>
      </w:r>
      <w:r w:rsidR="00023E30" w:rsidRPr="00366F4F">
        <w:rPr>
          <w:rFonts w:ascii="Palatino Linotype" w:eastAsia="Calibri" w:hAnsi="Palatino Linotype" w:cs="Arial"/>
          <w:b/>
          <w:bCs/>
        </w:rPr>
        <w:t xml:space="preserve"> </w:t>
      </w:r>
      <w:r>
        <w:rPr>
          <w:rFonts w:ascii="Palatino Linotype" w:eastAsia="Calibri" w:hAnsi="Palatino Linotype" w:cs="Arial"/>
          <w:b/>
          <w:bCs/>
        </w:rPr>
        <w:t xml:space="preserve">de la Oficialía Calificadora </w:t>
      </w:r>
    </w:p>
    <w:p w14:paraId="1AF429D8" w14:textId="6BA5FA26" w:rsidR="000952BD" w:rsidRDefault="00EC6CC3" w:rsidP="000952BD">
      <w:pPr>
        <w:tabs>
          <w:tab w:val="left" w:pos="8080"/>
        </w:tabs>
        <w:spacing w:line="360" w:lineRule="auto"/>
        <w:ind w:right="49"/>
        <w:contextualSpacing/>
        <w:jc w:val="both"/>
        <w:rPr>
          <w:rFonts w:ascii="Palatino Linotype" w:hAnsi="Palatino Linotype"/>
          <w:color w:val="222222"/>
          <w:shd w:val="clear" w:color="auto" w:fill="FFFFFF"/>
        </w:rPr>
      </w:pPr>
      <w:r>
        <w:rPr>
          <w:rFonts w:ascii="Palatino Linotype" w:eastAsia="Palatino Linotype" w:hAnsi="Palatino Linotype" w:cs="Palatino Linotype"/>
          <w:b/>
        </w:rPr>
        <w:t>TERCERO</w:t>
      </w:r>
      <w:r w:rsidR="000952BD" w:rsidRPr="001521F1">
        <w:rPr>
          <w:rFonts w:ascii="Palatino Linotype" w:eastAsia="Palatino Linotype" w:hAnsi="Palatino Linotype" w:cs="Palatino Linotype"/>
          <w:b/>
        </w:rPr>
        <w:t xml:space="preserve">. Notifíquese </w:t>
      </w:r>
      <w:r w:rsidR="000952BD" w:rsidRPr="001521F1">
        <w:rPr>
          <w:rFonts w:ascii="Palatino Linotype" w:eastAsia="Palatino Linotype" w:hAnsi="Palatino Linotype" w:cs="Palatino Linotype"/>
        </w:rPr>
        <w:t xml:space="preserve">al Titular de la Unidad de Transparencia del </w:t>
      </w:r>
      <w:r w:rsidR="000952BD" w:rsidRPr="001521F1">
        <w:rPr>
          <w:rFonts w:ascii="Palatino Linotype" w:eastAsia="Palatino Linotype" w:hAnsi="Palatino Linotype" w:cs="Palatino Linotype"/>
          <w:b/>
        </w:rPr>
        <w:t>SUJETO OBLIGADO</w:t>
      </w:r>
      <w:r w:rsidR="000952BD" w:rsidRPr="001521F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0952BD" w:rsidRPr="001521F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97A7F6F" w14:textId="77777777" w:rsidR="002B5A05" w:rsidRDefault="002B5A05" w:rsidP="000952BD">
      <w:pPr>
        <w:tabs>
          <w:tab w:val="left" w:pos="8080"/>
        </w:tabs>
        <w:spacing w:line="360" w:lineRule="auto"/>
        <w:ind w:right="49"/>
        <w:contextualSpacing/>
        <w:jc w:val="both"/>
        <w:rPr>
          <w:rFonts w:ascii="Palatino Linotype" w:hAnsi="Palatino Linotype"/>
          <w:color w:val="222222"/>
          <w:shd w:val="clear" w:color="auto" w:fill="FFFFFF"/>
        </w:rPr>
      </w:pPr>
    </w:p>
    <w:p w14:paraId="6EF65CD4" w14:textId="77777777" w:rsidR="002B5A05" w:rsidRPr="003F1C2E" w:rsidRDefault="002B5A05" w:rsidP="002B5A05">
      <w:pPr>
        <w:spacing w:line="360" w:lineRule="auto"/>
        <w:jc w:val="both"/>
        <w:rPr>
          <w:rFonts w:ascii="Palatino Linotype" w:eastAsia="Calibri" w:hAnsi="Palatino Linotype" w:cs="Arial"/>
          <w:bCs/>
        </w:rPr>
      </w:pPr>
      <w:r>
        <w:rPr>
          <w:rFonts w:ascii="Palatino Linotype" w:eastAsia="Times New Roman" w:hAnsi="Palatino Linotype" w:cs="Arial"/>
          <w:b/>
        </w:rPr>
        <w:t xml:space="preserve">CUARTO. </w:t>
      </w:r>
      <w:r w:rsidRPr="003F1C2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02AA485" w14:textId="77777777" w:rsidR="002B5A05" w:rsidRPr="001521F1" w:rsidRDefault="002B5A05" w:rsidP="000952BD">
      <w:pPr>
        <w:tabs>
          <w:tab w:val="left" w:pos="8080"/>
        </w:tabs>
        <w:spacing w:line="360" w:lineRule="auto"/>
        <w:ind w:right="49"/>
        <w:contextualSpacing/>
        <w:jc w:val="both"/>
        <w:rPr>
          <w:rFonts w:ascii="Palatino Linotype" w:eastAsia="Palatino Linotype" w:hAnsi="Palatino Linotype" w:cs="Palatino Linotype"/>
          <w:b/>
        </w:rPr>
      </w:pPr>
    </w:p>
    <w:p w14:paraId="3239E39B" w14:textId="103C75D1" w:rsidR="000952BD" w:rsidRPr="001521F1" w:rsidRDefault="00084A54" w:rsidP="000952BD">
      <w:pPr>
        <w:shd w:val="clear" w:color="auto" w:fill="FFFFFF"/>
        <w:spacing w:line="360" w:lineRule="auto"/>
        <w:jc w:val="both"/>
        <w:rPr>
          <w:rFonts w:ascii="Palatino Linotype" w:hAnsi="Palatino Linotype"/>
        </w:rPr>
      </w:pPr>
      <w:r>
        <w:rPr>
          <w:rFonts w:ascii="Palatino Linotype" w:eastAsia="Times New Roman" w:hAnsi="Palatino Linotype" w:cs="Arial"/>
          <w:b/>
        </w:rPr>
        <w:t>QUINTO</w:t>
      </w:r>
      <w:r w:rsidR="000952BD" w:rsidRPr="001521F1">
        <w:rPr>
          <w:rFonts w:ascii="Palatino Linotype" w:eastAsia="Times New Roman" w:hAnsi="Palatino Linotype" w:cs="Arial"/>
          <w:b/>
        </w:rPr>
        <w:t xml:space="preserve">. </w:t>
      </w:r>
      <w:r w:rsidR="000952BD" w:rsidRPr="001521F1">
        <w:rPr>
          <w:rFonts w:ascii="Palatino Linotype" w:eastAsia="Times New Roman" w:hAnsi="Palatino Linotype" w:cs="Times New Roman"/>
          <w:b/>
          <w:bCs/>
          <w:color w:val="222222"/>
          <w:lang w:val="es-ES"/>
        </w:rPr>
        <w:t>Notifíquese a</w:t>
      </w:r>
      <w:r w:rsidR="002B5A05">
        <w:rPr>
          <w:rFonts w:ascii="Palatino Linotype" w:hAnsi="Palatino Linotype"/>
          <w:b/>
        </w:rPr>
        <w:t>l RECURRENTE</w:t>
      </w:r>
      <w:r w:rsidR="000952BD" w:rsidRPr="001521F1">
        <w:rPr>
          <w:rFonts w:ascii="Palatino Linotype" w:hAnsi="Palatino Linotype"/>
        </w:rPr>
        <w:t xml:space="preserve"> la presente resolución</w:t>
      </w:r>
      <w:r w:rsidR="00D249C9">
        <w:rPr>
          <w:rFonts w:ascii="Palatino Linotype" w:hAnsi="Palatino Linotype"/>
        </w:rPr>
        <w:t>.</w:t>
      </w:r>
    </w:p>
    <w:p w14:paraId="71DD9051" w14:textId="77777777" w:rsidR="000952BD" w:rsidRPr="001521F1" w:rsidRDefault="000952BD" w:rsidP="000952BD">
      <w:pPr>
        <w:shd w:val="clear" w:color="auto" w:fill="FFFFFF"/>
        <w:spacing w:line="360" w:lineRule="auto"/>
        <w:jc w:val="both"/>
        <w:rPr>
          <w:rFonts w:ascii="Palatino Linotype" w:hAnsi="Palatino Linotype"/>
          <w:sz w:val="16"/>
        </w:rPr>
      </w:pPr>
    </w:p>
    <w:p w14:paraId="328DCB23" w14:textId="44461D67" w:rsidR="004E1A47" w:rsidRDefault="00084A54" w:rsidP="004E1A47">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b/>
        </w:rPr>
        <w:t>SEXTO</w:t>
      </w:r>
      <w:r w:rsidR="004E1A47" w:rsidRPr="00E93AD9">
        <w:rPr>
          <w:rFonts w:ascii="Palatino Linotype" w:eastAsia="MS Mincho" w:hAnsi="Palatino Linotype" w:cs="Times New Roman"/>
          <w:b/>
        </w:rPr>
        <w:t>.</w:t>
      </w:r>
      <w:r w:rsidR="004E1A47" w:rsidRPr="00E93AD9">
        <w:rPr>
          <w:rFonts w:ascii="Palatino Linotype" w:eastAsia="MS Mincho" w:hAnsi="Palatino Linotype" w:cs="Times New Roman"/>
        </w:rPr>
        <w:t xml:space="preserve"> </w:t>
      </w:r>
      <w:r w:rsidR="004E1A47">
        <w:rPr>
          <w:rFonts w:ascii="Palatino Linotype" w:eastAsia="MS Mincho" w:hAnsi="Palatino Linotype" w:cs="Times New Roman"/>
        </w:rPr>
        <w:t xml:space="preserve"> </w:t>
      </w:r>
      <w:r w:rsidR="004E1A47" w:rsidRPr="004322B5">
        <w:rPr>
          <w:rFonts w:ascii="Palatino Linotype" w:eastAsia="MS Mincho" w:hAnsi="Palatino Linotype" w:cs="Times New Roman"/>
          <w:lang w:val="es-ES"/>
        </w:rPr>
        <w:t>Se hace del conocimiento de</w:t>
      </w:r>
      <w:r w:rsidR="002B5A05">
        <w:rPr>
          <w:rFonts w:ascii="Palatino Linotype" w:eastAsia="MS Mincho" w:hAnsi="Palatino Linotype" w:cs="Times New Roman"/>
          <w:lang w:val="es-ES"/>
        </w:rPr>
        <w:t>l</w:t>
      </w:r>
      <w:r w:rsidR="004E1A47" w:rsidRPr="004322B5">
        <w:rPr>
          <w:rFonts w:ascii="Palatino Linotype" w:eastAsia="MS Mincho" w:hAnsi="Palatino Linotype" w:cs="Times New Roman"/>
          <w:lang w:val="es-ES"/>
        </w:rPr>
        <w:t xml:space="preserve"> </w:t>
      </w:r>
      <w:r w:rsidR="002B5A05">
        <w:rPr>
          <w:rFonts w:ascii="Palatino Linotype" w:hAnsi="Palatino Linotype"/>
          <w:b/>
        </w:rPr>
        <w:t>RECURRENTE</w:t>
      </w:r>
      <w:r w:rsidR="004E1A47" w:rsidRPr="004322B5">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0E2C0F3" w14:textId="77777777" w:rsidR="00CD6C3A" w:rsidRDefault="00CD6C3A" w:rsidP="004E1A47">
      <w:pPr>
        <w:shd w:val="clear" w:color="auto" w:fill="FFFFFF"/>
        <w:spacing w:line="360" w:lineRule="auto"/>
        <w:jc w:val="both"/>
        <w:rPr>
          <w:rFonts w:ascii="Palatino Linotype" w:eastAsia="MS Mincho" w:hAnsi="Palatino Linotype" w:cs="Times New Roman"/>
          <w:lang w:val="es-ES"/>
        </w:rPr>
      </w:pPr>
    </w:p>
    <w:p w14:paraId="586268E4" w14:textId="08E2F8E4" w:rsidR="002B5A05" w:rsidRPr="00892DF0" w:rsidRDefault="00EA1C4B" w:rsidP="002B5A05">
      <w:pPr>
        <w:shd w:val="clear" w:color="auto" w:fill="FFFFFF"/>
        <w:spacing w:line="360" w:lineRule="auto"/>
        <w:jc w:val="both"/>
        <w:rPr>
          <w:rFonts w:ascii="Palatino Linotype" w:eastAsia="Times New Roman" w:hAnsi="Palatino Linotype" w:cs="Times New Roman"/>
          <w:color w:val="222222"/>
          <w:lang w:val="es-ES" w:eastAsia="es-MX"/>
        </w:rPr>
      </w:pPr>
      <w:r w:rsidRPr="00A22BB3">
        <w:rPr>
          <w:rFonts w:ascii="Palatino Linotype" w:hAnsi="Palatino Linotype"/>
          <w:b/>
          <w:bCs/>
          <w:color w:val="000000"/>
          <w:shd w:val="clear" w:color="auto" w:fill="FFFFFF"/>
        </w:rPr>
        <w:t>SÉPTIMO</w:t>
      </w:r>
      <w:r w:rsidR="002B5A05" w:rsidRPr="00892DF0">
        <w:rPr>
          <w:rFonts w:ascii="Palatino Linotype" w:eastAsia="MS Mincho" w:hAnsi="Palatino Linotype" w:cs="Times New Roman"/>
          <w:b/>
        </w:rPr>
        <w:t xml:space="preserve">. </w:t>
      </w:r>
      <w:r w:rsidR="002B5A05" w:rsidRPr="00892DF0">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2B5A05" w:rsidRPr="00892DF0">
        <w:rPr>
          <w:rFonts w:ascii="Palatino Linotype" w:eastAsia="MS Mincho" w:hAnsi="Palatino Linotype" w:cs="Times New Roman"/>
          <w:b/>
        </w:rPr>
        <w:t xml:space="preserve"> </w:t>
      </w:r>
      <w:r w:rsidR="002B5A05">
        <w:rPr>
          <w:rFonts w:ascii="Palatino Linotype" w:eastAsia="MS Mincho" w:hAnsi="Palatino Linotype" w:cs="Times New Roman"/>
          <w:b/>
        </w:rPr>
        <w:t>QUINTO</w:t>
      </w:r>
      <w:r w:rsidR="002B5A05" w:rsidRPr="00892DF0">
        <w:rPr>
          <w:rFonts w:ascii="Palatino Linotype" w:eastAsia="MS Mincho" w:hAnsi="Palatino Linotype" w:cs="Times New Roman"/>
        </w:rPr>
        <w:t>.</w:t>
      </w:r>
    </w:p>
    <w:p w14:paraId="65DC8836" w14:textId="77777777" w:rsidR="002B5A05" w:rsidRDefault="002B5A05" w:rsidP="004E1A47">
      <w:pPr>
        <w:shd w:val="clear" w:color="auto" w:fill="FFFFFF"/>
        <w:spacing w:line="360" w:lineRule="auto"/>
        <w:jc w:val="both"/>
        <w:rPr>
          <w:rFonts w:ascii="Palatino Linotype" w:eastAsia="MS Mincho" w:hAnsi="Palatino Linotype" w:cs="Times New Roman"/>
          <w:lang w:val="es-ES"/>
        </w:rPr>
      </w:pPr>
    </w:p>
    <w:p w14:paraId="001D2135" w14:textId="557EC344" w:rsidR="000952BD" w:rsidRDefault="002B5A05" w:rsidP="000952BD">
      <w:pPr>
        <w:spacing w:line="360" w:lineRule="auto"/>
        <w:jc w:val="both"/>
        <w:rPr>
          <w:rFonts w:ascii="Palatino Linotype" w:hAnsi="Palatino Linotype"/>
          <w:color w:val="000000"/>
          <w:shd w:val="clear" w:color="auto" w:fill="FFFFFF"/>
        </w:rPr>
      </w:pPr>
      <w:r>
        <w:rPr>
          <w:rFonts w:ascii="Palatino Linotype" w:hAnsi="Palatino Linotype"/>
          <w:b/>
          <w:bCs/>
          <w:color w:val="000000"/>
          <w:shd w:val="clear" w:color="auto" w:fill="FFFFFF"/>
        </w:rPr>
        <w:t>OCTAVO</w:t>
      </w:r>
      <w:r w:rsidR="000952BD" w:rsidRPr="001521F1">
        <w:rPr>
          <w:rFonts w:ascii="Palatino Linotype" w:hAnsi="Palatino Linotype"/>
          <w:b/>
          <w:bCs/>
          <w:color w:val="000000"/>
          <w:shd w:val="clear" w:color="auto" w:fill="FFFFFF"/>
        </w:rPr>
        <w:t>.</w:t>
      </w:r>
      <w:r w:rsidR="000952BD" w:rsidRPr="001521F1">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0952BD" w:rsidRPr="001521F1">
        <w:rPr>
          <w:rFonts w:ascii="Palatino Linotype" w:hAnsi="Palatino Linotype"/>
          <w:b/>
          <w:bCs/>
          <w:color w:val="000000"/>
          <w:shd w:val="clear" w:color="auto" w:fill="FFFFFF"/>
        </w:rPr>
        <w:t>SUJETO OBLIGADO</w:t>
      </w:r>
      <w:r w:rsidR="000952BD" w:rsidRPr="001521F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423BA1FE" w14:textId="77777777" w:rsidR="001521F1" w:rsidRDefault="001521F1" w:rsidP="000952BD">
      <w:pPr>
        <w:spacing w:line="360" w:lineRule="auto"/>
        <w:jc w:val="both"/>
        <w:rPr>
          <w:rFonts w:ascii="Palatino Linotype" w:hAnsi="Palatino Linotype"/>
          <w:color w:val="000000"/>
          <w:shd w:val="clear" w:color="auto" w:fill="FFFFFF"/>
        </w:rPr>
      </w:pPr>
    </w:p>
    <w:p w14:paraId="5BD3E6E9" w14:textId="17ADBAE2" w:rsidR="001521F1" w:rsidRDefault="001521F1" w:rsidP="001521F1">
      <w:pPr>
        <w:spacing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ZULEMA MARTÍNEZ SÁNCHEZ, EVA ABAID YAPUR</w:t>
      </w:r>
      <w:r w:rsidR="00D60F2F">
        <w:rPr>
          <w:rFonts w:ascii="Palatino Linotype" w:hAnsi="Palatino Linotype" w:cs="Arial"/>
        </w:rPr>
        <w:t xml:space="preserve"> EMITIENDO VOTO PARTICULAR</w:t>
      </w:r>
      <w:r>
        <w:rPr>
          <w:rFonts w:ascii="Palatino Linotype" w:hAnsi="Palatino Linotype" w:cs="Arial"/>
        </w:rPr>
        <w:t>, JOSÉ GUADALUPE LUNA HERNÁNDEZ, JAVIER MARTÍNEZ CRUZ</w:t>
      </w:r>
      <w:r w:rsidR="00D60F2F">
        <w:rPr>
          <w:rFonts w:ascii="Palatino Linotype" w:hAnsi="Palatino Linotype" w:cs="Arial"/>
        </w:rPr>
        <w:t xml:space="preserve"> EMITIENDO VOTO PARTICULAR</w:t>
      </w:r>
      <w:r>
        <w:rPr>
          <w:rFonts w:ascii="Palatino Linotype" w:hAnsi="Palatino Linotype" w:cs="Arial"/>
        </w:rPr>
        <w:t xml:space="preserve"> Y LUIS GUSTAVO PARRA NORIEGA, EN LA </w:t>
      </w:r>
      <w:r w:rsidR="00EA1C4B">
        <w:rPr>
          <w:rFonts w:ascii="Palatino Linotype" w:hAnsi="Palatino Linotype" w:cs="Arial"/>
        </w:rPr>
        <w:t>CUARTA</w:t>
      </w:r>
      <w:r w:rsidR="003E71D0">
        <w:rPr>
          <w:rFonts w:ascii="Palatino Linotype" w:hAnsi="Palatino Linotype" w:cs="Arial"/>
        </w:rPr>
        <w:t xml:space="preserve"> </w:t>
      </w:r>
      <w:r w:rsidR="00D60F2F">
        <w:rPr>
          <w:rFonts w:ascii="Palatino Linotype" w:hAnsi="Palatino Linotype" w:cs="Arial"/>
        </w:rPr>
        <w:t xml:space="preserve">SESION </w:t>
      </w:r>
      <w:r>
        <w:rPr>
          <w:rFonts w:ascii="Palatino Linotype" w:hAnsi="Palatino Linotype" w:cs="Arial"/>
        </w:rPr>
        <w:t xml:space="preserve">ORDINARIA CELEBRADA EL </w:t>
      </w:r>
      <w:r w:rsidR="00EA1C4B">
        <w:rPr>
          <w:rFonts w:ascii="Palatino Linotype" w:hAnsi="Palatino Linotype" w:cs="Arial"/>
        </w:rPr>
        <w:t>DIEZ</w:t>
      </w:r>
      <w:r>
        <w:rPr>
          <w:rFonts w:ascii="Palatino Linotype" w:eastAsia="Times New Roman" w:hAnsi="Palatino Linotype" w:cs="Arial"/>
          <w:color w:val="000000"/>
          <w:lang w:eastAsia="es-MX"/>
        </w:rPr>
        <w:t xml:space="preserve"> DE </w:t>
      </w:r>
      <w:r w:rsidR="00EA1C4B">
        <w:rPr>
          <w:rFonts w:ascii="Palatino Linotype" w:eastAsia="Times New Roman" w:hAnsi="Palatino Linotype" w:cs="Arial"/>
          <w:color w:val="000000"/>
          <w:lang w:eastAsia="es-MX"/>
        </w:rPr>
        <w:t>FEBRERO</w:t>
      </w:r>
      <w:r>
        <w:rPr>
          <w:rFonts w:ascii="Palatino Linotype" w:eastAsia="Times New Roman" w:hAnsi="Palatino Linotype" w:cs="Arial"/>
          <w:color w:val="000000"/>
          <w:lang w:eastAsia="es-MX"/>
        </w:rPr>
        <w:t xml:space="preserve"> DE</w:t>
      </w:r>
      <w:r>
        <w:rPr>
          <w:rFonts w:ascii="Palatino Linotype" w:hAnsi="Palatino Linotype" w:cs="Arial"/>
        </w:rPr>
        <w:t xml:space="preserve"> DOS MIL </w:t>
      </w:r>
      <w:r w:rsidR="00EA1C4B">
        <w:rPr>
          <w:rFonts w:ascii="Palatino Linotype" w:hAnsi="Palatino Linotype" w:cs="Arial"/>
        </w:rPr>
        <w:t>VEINTIUNO</w:t>
      </w:r>
      <w:r>
        <w:rPr>
          <w:rFonts w:ascii="Palatino Linotype" w:hAnsi="Palatino Linotype" w:cs="Arial"/>
        </w:rPr>
        <w:t>, ANTE EL SECRETARIO TÉCNICO DEL PLENO, ALEXIS TAPIA RAMÍREZ.</w:t>
      </w:r>
    </w:p>
    <w:p w14:paraId="1543216D" w14:textId="77777777" w:rsidR="001521F1" w:rsidRDefault="001521F1" w:rsidP="001521F1">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10368"/>
      </w:tblGrid>
      <w:tr w:rsidR="001521F1" w14:paraId="08248395" w14:textId="77777777" w:rsidTr="001521F1">
        <w:trPr>
          <w:jc w:val="center"/>
        </w:trPr>
        <w:tc>
          <w:tcPr>
            <w:tcW w:w="10368" w:type="dxa"/>
          </w:tcPr>
          <w:tbl>
            <w:tblPr>
              <w:tblW w:w="10240" w:type="dxa"/>
              <w:jc w:val="center"/>
              <w:tblLayout w:type="fixed"/>
              <w:tblLook w:val="04A0" w:firstRow="1" w:lastRow="0" w:firstColumn="1" w:lastColumn="0" w:noHBand="0" w:noVBand="1"/>
            </w:tblPr>
            <w:tblGrid>
              <w:gridCol w:w="5182"/>
              <w:gridCol w:w="5058"/>
            </w:tblGrid>
            <w:tr w:rsidR="001521F1" w14:paraId="32F1F60B" w14:textId="77777777" w:rsidTr="003E71D0">
              <w:trPr>
                <w:jc w:val="center"/>
              </w:trPr>
              <w:tc>
                <w:tcPr>
                  <w:tcW w:w="10240" w:type="dxa"/>
                  <w:gridSpan w:val="2"/>
                </w:tcPr>
                <w:p w14:paraId="20D783B4" w14:textId="77777777" w:rsidR="001521F1" w:rsidRDefault="001521F1">
                  <w:pPr>
                    <w:spacing w:line="0" w:lineRule="atLeast"/>
                    <w:rPr>
                      <w:rFonts w:ascii="Palatino Linotype" w:hAnsi="Palatino Linotype" w:cs="Arial"/>
                      <w:b/>
                    </w:rPr>
                  </w:pPr>
                </w:p>
                <w:p w14:paraId="06E45088" w14:textId="77777777" w:rsidR="001521F1" w:rsidRDefault="001521F1">
                  <w:pPr>
                    <w:spacing w:line="0" w:lineRule="atLeast"/>
                    <w:jc w:val="center"/>
                    <w:rPr>
                      <w:rFonts w:ascii="Palatino Linotype" w:hAnsi="Palatino Linotype" w:cs="Arial"/>
                      <w:b/>
                    </w:rPr>
                  </w:pPr>
                </w:p>
                <w:p w14:paraId="7FF23776" w14:textId="77777777" w:rsidR="001521F1" w:rsidRDefault="001521F1">
                  <w:pPr>
                    <w:spacing w:line="0" w:lineRule="atLeast"/>
                    <w:jc w:val="center"/>
                    <w:rPr>
                      <w:rFonts w:ascii="Palatino Linotype" w:hAnsi="Palatino Linotype" w:cs="Arial"/>
                      <w:b/>
                    </w:rPr>
                  </w:pPr>
                  <w:r>
                    <w:rPr>
                      <w:rFonts w:ascii="Palatino Linotype" w:hAnsi="Palatino Linotype" w:cs="Arial"/>
                      <w:b/>
                    </w:rPr>
                    <w:t>Zulema Martínez Sánchez</w:t>
                  </w:r>
                </w:p>
                <w:p w14:paraId="0A46A3B4" w14:textId="77777777" w:rsidR="001521F1" w:rsidRDefault="001521F1">
                  <w:pPr>
                    <w:spacing w:line="0" w:lineRule="atLeast"/>
                    <w:jc w:val="center"/>
                    <w:rPr>
                      <w:rFonts w:ascii="Palatino Linotype" w:hAnsi="Palatino Linotype" w:cs="Arial"/>
                      <w:b/>
                    </w:rPr>
                  </w:pPr>
                  <w:r>
                    <w:rPr>
                      <w:rFonts w:ascii="Palatino Linotype" w:hAnsi="Palatino Linotype" w:cs="Arial"/>
                    </w:rPr>
                    <w:t>Comisionada Presidenta</w:t>
                  </w:r>
                </w:p>
                <w:p w14:paraId="5302F15A" w14:textId="77777777" w:rsidR="001521F1" w:rsidRDefault="001521F1">
                  <w:pPr>
                    <w:spacing w:line="0" w:lineRule="atLeast"/>
                    <w:jc w:val="center"/>
                    <w:rPr>
                      <w:rFonts w:ascii="Palatino Linotype" w:hAnsi="Palatino Linotype" w:cs="Arial"/>
                      <w:b/>
                    </w:rPr>
                  </w:pPr>
                  <w:bookmarkStart w:id="29" w:name="_GoBack"/>
                  <w:bookmarkEnd w:id="29"/>
                  <w:r>
                    <w:rPr>
                      <w:rFonts w:ascii="Palatino Linotype" w:hAnsi="Palatino Linotype" w:cs="Arial"/>
                      <w:b/>
                    </w:rPr>
                    <w:t xml:space="preserve">(RÚBRICA) </w:t>
                  </w:r>
                </w:p>
              </w:tc>
            </w:tr>
            <w:tr w:rsidR="001521F1" w14:paraId="58B6EF4B" w14:textId="77777777" w:rsidTr="003E71D0">
              <w:trPr>
                <w:jc w:val="center"/>
              </w:trPr>
              <w:tc>
                <w:tcPr>
                  <w:tcW w:w="5182" w:type="dxa"/>
                </w:tcPr>
                <w:p w14:paraId="0778D080" w14:textId="77777777" w:rsidR="001521F1" w:rsidRDefault="001521F1">
                  <w:pPr>
                    <w:spacing w:line="0" w:lineRule="atLeast"/>
                    <w:jc w:val="center"/>
                    <w:rPr>
                      <w:rFonts w:ascii="Palatino Linotype" w:hAnsi="Palatino Linotype" w:cs="Arial"/>
                      <w:b/>
                    </w:rPr>
                  </w:pPr>
                </w:p>
                <w:p w14:paraId="40E3836F" w14:textId="77777777" w:rsidR="001521F1" w:rsidRDefault="001521F1">
                  <w:pPr>
                    <w:spacing w:line="0" w:lineRule="atLeast"/>
                    <w:rPr>
                      <w:rFonts w:ascii="Palatino Linotype" w:hAnsi="Palatino Linotype" w:cs="Arial"/>
                      <w:b/>
                    </w:rPr>
                  </w:pPr>
                </w:p>
                <w:p w14:paraId="7336175B" w14:textId="77777777" w:rsidR="001521F1" w:rsidRDefault="001521F1">
                  <w:pPr>
                    <w:spacing w:line="0" w:lineRule="atLeast"/>
                    <w:rPr>
                      <w:rFonts w:ascii="Palatino Linotype" w:hAnsi="Palatino Linotype" w:cs="Arial"/>
                      <w:b/>
                    </w:rPr>
                  </w:pPr>
                </w:p>
                <w:p w14:paraId="7D2AFCAF" w14:textId="77777777" w:rsidR="001521F1" w:rsidRDefault="001521F1">
                  <w:pPr>
                    <w:spacing w:line="0" w:lineRule="atLeast"/>
                    <w:rPr>
                      <w:rFonts w:ascii="Palatino Linotype" w:hAnsi="Palatino Linotype" w:cs="Arial"/>
                      <w:b/>
                    </w:rPr>
                  </w:pPr>
                </w:p>
                <w:p w14:paraId="56B542CE" w14:textId="77777777" w:rsidR="00EA1C4B" w:rsidRDefault="00EA1C4B">
                  <w:pPr>
                    <w:spacing w:line="0" w:lineRule="atLeast"/>
                    <w:rPr>
                      <w:rFonts w:ascii="Palatino Linotype" w:hAnsi="Palatino Linotype" w:cs="Arial"/>
                      <w:b/>
                    </w:rPr>
                  </w:pPr>
                </w:p>
                <w:p w14:paraId="5189B697" w14:textId="77777777" w:rsidR="001521F1" w:rsidRDefault="001521F1">
                  <w:pPr>
                    <w:spacing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Yapur</w:t>
                  </w:r>
                </w:p>
                <w:p w14:paraId="2B2EAA61" w14:textId="77777777" w:rsidR="001521F1" w:rsidRDefault="001521F1">
                  <w:pPr>
                    <w:spacing w:line="0" w:lineRule="atLeast"/>
                    <w:jc w:val="center"/>
                    <w:rPr>
                      <w:rFonts w:ascii="Palatino Linotype" w:hAnsi="Palatino Linotype" w:cs="Arial"/>
                    </w:rPr>
                  </w:pPr>
                  <w:r>
                    <w:rPr>
                      <w:rFonts w:ascii="Palatino Linotype" w:hAnsi="Palatino Linotype" w:cs="Arial"/>
                    </w:rPr>
                    <w:t>Comisionada</w:t>
                  </w:r>
                </w:p>
                <w:p w14:paraId="384B17D1" w14:textId="77777777" w:rsidR="001521F1" w:rsidRDefault="001521F1">
                  <w:pPr>
                    <w:spacing w:line="0" w:lineRule="atLeast"/>
                    <w:jc w:val="center"/>
                    <w:rPr>
                      <w:rFonts w:ascii="Palatino Linotype" w:hAnsi="Palatino Linotype" w:cs="Arial"/>
                      <w:b/>
                    </w:rPr>
                  </w:pPr>
                  <w:r>
                    <w:rPr>
                      <w:rFonts w:ascii="Palatino Linotype" w:hAnsi="Palatino Linotype" w:cs="Arial"/>
                      <w:b/>
                    </w:rPr>
                    <w:t>(RÚBRICA)</w:t>
                  </w:r>
                </w:p>
              </w:tc>
              <w:tc>
                <w:tcPr>
                  <w:tcW w:w="5058" w:type="dxa"/>
                </w:tcPr>
                <w:p w14:paraId="33DD78D4" w14:textId="77777777" w:rsidR="001521F1" w:rsidRDefault="001521F1">
                  <w:pPr>
                    <w:spacing w:line="0" w:lineRule="atLeast"/>
                    <w:jc w:val="center"/>
                    <w:rPr>
                      <w:rFonts w:ascii="Palatino Linotype" w:hAnsi="Palatino Linotype" w:cs="Arial"/>
                      <w:b/>
                    </w:rPr>
                  </w:pPr>
                </w:p>
                <w:p w14:paraId="527136EE" w14:textId="77777777" w:rsidR="001521F1" w:rsidRDefault="001521F1">
                  <w:pPr>
                    <w:spacing w:line="0" w:lineRule="atLeast"/>
                    <w:rPr>
                      <w:rFonts w:ascii="Palatino Linotype" w:hAnsi="Palatino Linotype" w:cs="Arial"/>
                      <w:b/>
                    </w:rPr>
                  </w:pPr>
                </w:p>
                <w:p w14:paraId="5C55211A" w14:textId="77777777" w:rsidR="001521F1" w:rsidRDefault="001521F1">
                  <w:pPr>
                    <w:spacing w:line="0" w:lineRule="atLeast"/>
                    <w:jc w:val="center"/>
                    <w:rPr>
                      <w:rFonts w:ascii="Palatino Linotype" w:hAnsi="Palatino Linotype" w:cs="Arial"/>
                      <w:b/>
                    </w:rPr>
                  </w:pPr>
                </w:p>
                <w:p w14:paraId="630BB614" w14:textId="77777777" w:rsidR="001521F1" w:rsidRDefault="001521F1">
                  <w:pPr>
                    <w:spacing w:line="0" w:lineRule="atLeast"/>
                    <w:jc w:val="center"/>
                    <w:rPr>
                      <w:rFonts w:ascii="Palatino Linotype" w:hAnsi="Palatino Linotype" w:cs="Arial"/>
                      <w:b/>
                    </w:rPr>
                  </w:pPr>
                </w:p>
                <w:p w14:paraId="2EE307F6" w14:textId="77777777" w:rsidR="00EA1C4B" w:rsidRDefault="00EA1C4B">
                  <w:pPr>
                    <w:spacing w:line="0" w:lineRule="atLeast"/>
                    <w:jc w:val="center"/>
                    <w:rPr>
                      <w:rFonts w:ascii="Palatino Linotype" w:hAnsi="Palatino Linotype" w:cs="Arial"/>
                      <w:b/>
                    </w:rPr>
                  </w:pPr>
                </w:p>
                <w:p w14:paraId="53550BDC" w14:textId="77777777" w:rsidR="001521F1" w:rsidRDefault="001521F1">
                  <w:pPr>
                    <w:spacing w:line="0" w:lineRule="atLeast"/>
                    <w:jc w:val="center"/>
                    <w:rPr>
                      <w:rFonts w:ascii="Palatino Linotype" w:hAnsi="Palatino Linotype" w:cs="Arial"/>
                      <w:b/>
                    </w:rPr>
                  </w:pPr>
                  <w:r>
                    <w:rPr>
                      <w:rFonts w:ascii="Palatino Linotype" w:hAnsi="Palatino Linotype" w:cs="Arial"/>
                      <w:b/>
                    </w:rPr>
                    <w:t>José Guadalupe Luna Hernández</w:t>
                  </w:r>
                </w:p>
                <w:p w14:paraId="00B4D4A9" w14:textId="77777777" w:rsidR="001521F1" w:rsidRDefault="001521F1">
                  <w:pPr>
                    <w:spacing w:line="0" w:lineRule="atLeast"/>
                    <w:jc w:val="center"/>
                    <w:rPr>
                      <w:rFonts w:ascii="Palatino Linotype" w:hAnsi="Palatino Linotype" w:cs="Arial"/>
                    </w:rPr>
                  </w:pPr>
                  <w:r>
                    <w:rPr>
                      <w:rFonts w:ascii="Palatino Linotype" w:hAnsi="Palatino Linotype" w:cs="Arial"/>
                    </w:rPr>
                    <w:t>Comisionado</w:t>
                  </w:r>
                </w:p>
                <w:p w14:paraId="344F13CA" w14:textId="77777777" w:rsidR="001521F1" w:rsidRDefault="001521F1">
                  <w:pPr>
                    <w:spacing w:line="0" w:lineRule="atLeast"/>
                    <w:jc w:val="center"/>
                    <w:rPr>
                      <w:rFonts w:ascii="Palatino Linotype" w:hAnsi="Palatino Linotype" w:cs="Arial"/>
                      <w:b/>
                    </w:rPr>
                  </w:pPr>
                  <w:r>
                    <w:rPr>
                      <w:rFonts w:ascii="Palatino Linotype" w:hAnsi="Palatino Linotype" w:cs="Arial"/>
                      <w:b/>
                    </w:rPr>
                    <w:t>(RÚBRICA)</w:t>
                  </w:r>
                </w:p>
              </w:tc>
            </w:tr>
            <w:tr w:rsidR="001521F1" w14:paraId="4F3AB576" w14:textId="77777777" w:rsidTr="003E71D0">
              <w:trPr>
                <w:jc w:val="center"/>
              </w:trPr>
              <w:tc>
                <w:tcPr>
                  <w:tcW w:w="5182" w:type="dxa"/>
                </w:tcPr>
                <w:p w14:paraId="7D06FD73" w14:textId="77777777" w:rsidR="001521F1" w:rsidRDefault="001521F1">
                  <w:pPr>
                    <w:spacing w:line="0" w:lineRule="atLeast"/>
                    <w:jc w:val="center"/>
                    <w:rPr>
                      <w:rFonts w:ascii="Palatino Linotype" w:hAnsi="Palatino Linotype" w:cs="Arial"/>
                      <w:b/>
                    </w:rPr>
                  </w:pPr>
                </w:p>
                <w:p w14:paraId="10362E33" w14:textId="77777777" w:rsidR="001521F1" w:rsidRDefault="001521F1">
                  <w:pPr>
                    <w:spacing w:line="0" w:lineRule="atLeast"/>
                    <w:ind w:left="635"/>
                    <w:rPr>
                      <w:rFonts w:ascii="Palatino Linotype" w:hAnsi="Palatino Linotype" w:cs="Arial"/>
                      <w:b/>
                    </w:rPr>
                  </w:pPr>
                </w:p>
                <w:p w14:paraId="08F4857F" w14:textId="77777777" w:rsidR="00EA1C4B" w:rsidRDefault="00EA1C4B">
                  <w:pPr>
                    <w:spacing w:line="0" w:lineRule="atLeast"/>
                    <w:ind w:left="635"/>
                    <w:rPr>
                      <w:rFonts w:ascii="Palatino Linotype" w:hAnsi="Palatino Linotype" w:cs="Arial"/>
                      <w:b/>
                    </w:rPr>
                  </w:pPr>
                </w:p>
                <w:p w14:paraId="27B20F76" w14:textId="77777777" w:rsidR="00EA1C4B" w:rsidRDefault="00EA1C4B">
                  <w:pPr>
                    <w:spacing w:line="0" w:lineRule="atLeast"/>
                    <w:ind w:left="635"/>
                    <w:rPr>
                      <w:rFonts w:ascii="Palatino Linotype" w:hAnsi="Palatino Linotype" w:cs="Arial"/>
                      <w:b/>
                    </w:rPr>
                  </w:pPr>
                </w:p>
                <w:p w14:paraId="0870FFAB" w14:textId="77777777" w:rsidR="00EA1C4B" w:rsidRDefault="00EA1C4B">
                  <w:pPr>
                    <w:spacing w:line="0" w:lineRule="atLeast"/>
                    <w:ind w:left="635"/>
                    <w:rPr>
                      <w:rFonts w:ascii="Palatino Linotype" w:hAnsi="Palatino Linotype" w:cs="Arial"/>
                      <w:b/>
                    </w:rPr>
                  </w:pPr>
                </w:p>
                <w:p w14:paraId="720CEA88" w14:textId="77777777" w:rsidR="00EA1C4B" w:rsidRDefault="00EA1C4B">
                  <w:pPr>
                    <w:spacing w:line="0" w:lineRule="atLeast"/>
                    <w:ind w:left="635"/>
                    <w:rPr>
                      <w:rFonts w:ascii="Palatino Linotype" w:hAnsi="Palatino Linotype" w:cs="Arial"/>
                      <w:b/>
                    </w:rPr>
                  </w:pPr>
                </w:p>
                <w:p w14:paraId="748E5213" w14:textId="77777777" w:rsidR="00EA1C4B" w:rsidRDefault="00EA1C4B">
                  <w:pPr>
                    <w:spacing w:line="0" w:lineRule="atLeast"/>
                    <w:ind w:left="635"/>
                    <w:rPr>
                      <w:rFonts w:ascii="Palatino Linotype" w:hAnsi="Palatino Linotype" w:cs="Arial"/>
                      <w:b/>
                    </w:rPr>
                  </w:pPr>
                </w:p>
                <w:p w14:paraId="12EF87AF" w14:textId="77777777" w:rsidR="00EA1C4B" w:rsidRDefault="00EA1C4B">
                  <w:pPr>
                    <w:spacing w:line="0" w:lineRule="atLeast"/>
                    <w:ind w:left="635"/>
                    <w:rPr>
                      <w:rFonts w:ascii="Palatino Linotype" w:hAnsi="Palatino Linotype" w:cs="Arial"/>
                      <w:b/>
                    </w:rPr>
                  </w:pPr>
                </w:p>
                <w:p w14:paraId="0A3503E4" w14:textId="77777777" w:rsidR="00EA1C4B" w:rsidRDefault="00EA1C4B">
                  <w:pPr>
                    <w:spacing w:line="0" w:lineRule="atLeast"/>
                    <w:ind w:left="635"/>
                    <w:rPr>
                      <w:rFonts w:ascii="Palatino Linotype" w:hAnsi="Palatino Linotype" w:cs="Arial"/>
                      <w:b/>
                    </w:rPr>
                  </w:pPr>
                </w:p>
                <w:p w14:paraId="2538693A" w14:textId="77777777" w:rsidR="001521F1" w:rsidRDefault="001521F1">
                  <w:pPr>
                    <w:spacing w:line="0" w:lineRule="atLeast"/>
                    <w:jc w:val="center"/>
                    <w:rPr>
                      <w:rFonts w:ascii="Palatino Linotype" w:hAnsi="Palatino Linotype" w:cs="Arial"/>
                      <w:b/>
                    </w:rPr>
                  </w:pPr>
                </w:p>
                <w:p w14:paraId="02D0BBE5" w14:textId="77777777" w:rsidR="00EA1C4B" w:rsidRDefault="00EA1C4B">
                  <w:pPr>
                    <w:spacing w:line="0" w:lineRule="atLeast"/>
                    <w:jc w:val="center"/>
                    <w:rPr>
                      <w:rFonts w:ascii="Palatino Linotype" w:hAnsi="Palatino Linotype" w:cs="Arial"/>
                      <w:b/>
                    </w:rPr>
                  </w:pPr>
                </w:p>
                <w:p w14:paraId="1CC4F89D" w14:textId="77777777" w:rsidR="00EA1C4B" w:rsidRDefault="00EA1C4B">
                  <w:pPr>
                    <w:spacing w:line="0" w:lineRule="atLeast"/>
                    <w:jc w:val="center"/>
                    <w:rPr>
                      <w:rFonts w:ascii="Palatino Linotype" w:hAnsi="Palatino Linotype" w:cs="Arial"/>
                      <w:b/>
                    </w:rPr>
                  </w:pPr>
                </w:p>
                <w:p w14:paraId="00299769" w14:textId="77777777" w:rsidR="001521F1" w:rsidRDefault="001521F1">
                  <w:pPr>
                    <w:spacing w:line="0" w:lineRule="atLeast"/>
                    <w:jc w:val="center"/>
                    <w:rPr>
                      <w:rFonts w:ascii="Palatino Linotype" w:hAnsi="Palatino Linotype" w:cs="Arial"/>
                      <w:b/>
                    </w:rPr>
                  </w:pPr>
                  <w:r>
                    <w:rPr>
                      <w:rFonts w:ascii="Palatino Linotype" w:hAnsi="Palatino Linotype" w:cs="Arial"/>
                      <w:b/>
                    </w:rPr>
                    <w:t>Javier Martínez Cruz</w:t>
                  </w:r>
                </w:p>
                <w:p w14:paraId="56A2599B" w14:textId="77777777" w:rsidR="001521F1" w:rsidRDefault="001521F1">
                  <w:pPr>
                    <w:spacing w:line="0" w:lineRule="atLeast"/>
                    <w:jc w:val="center"/>
                    <w:rPr>
                      <w:rFonts w:ascii="Palatino Linotype" w:hAnsi="Palatino Linotype" w:cs="Arial"/>
                    </w:rPr>
                  </w:pPr>
                  <w:r>
                    <w:rPr>
                      <w:rFonts w:ascii="Palatino Linotype" w:hAnsi="Palatino Linotype" w:cs="Arial"/>
                    </w:rPr>
                    <w:t>Comisionado</w:t>
                  </w:r>
                </w:p>
                <w:p w14:paraId="2D546D92" w14:textId="77777777" w:rsidR="001521F1" w:rsidRDefault="001521F1">
                  <w:pPr>
                    <w:spacing w:line="0" w:lineRule="atLeast"/>
                    <w:jc w:val="center"/>
                    <w:rPr>
                      <w:rFonts w:ascii="Palatino Linotype" w:hAnsi="Palatino Linotype" w:cs="Arial"/>
                    </w:rPr>
                  </w:pPr>
                  <w:r>
                    <w:rPr>
                      <w:rFonts w:ascii="Palatino Linotype" w:hAnsi="Palatino Linotype" w:cs="Arial"/>
                      <w:b/>
                    </w:rPr>
                    <w:t>(RÚBRICA)</w:t>
                  </w:r>
                </w:p>
              </w:tc>
              <w:tc>
                <w:tcPr>
                  <w:tcW w:w="5058" w:type="dxa"/>
                </w:tcPr>
                <w:p w14:paraId="1AFC4F3C" w14:textId="77777777" w:rsidR="001521F1" w:rsidRDefault="001521F1">
                  <w:pPr>
                    <w:spacing w:line="0" w:lineRule="atLeast"/>
                    <w:jc w:val="center"/>
                    <w:rPr>
                      <w:rFonts w:ascii="Palatino Linotype" w:hAnsi="Palatino Linotype" w:cs="Arial"/>
                      <w:b/>
                    </w:rPr>
                  </w:pPr>
                </w:p>
                <w:p w14:paraId="5C78786D" w14:textId="77777777" w:rsidR="001521F1" w:rsidRDefault="001521F1">
                  <w:pPr>
                    <w:spacing w:line="0" w:lineRule="atLeast"/>
                    <w:jc w:val="center"/>
                    <w:rPr>
                      <w:rFonts w:ascii="Palatino Linotype" w:hAnsi="Palatino Linotype" w:cs="Arial"/>
                      <w:b/>
                    </w:rPr>
                  </w:pPr>
                </w:p>
                <w:p w14:paraId="7507EFCA" w14:textId="77777777" w:rsidR="00EA1C4B" w:rsidRDefault="00EA1C4B">
                  <w:pPr>
                    <w:spacing w:line="0" w:lineRule="atLeast"/>
                    <w:jc w:val="center"/>
                    <w:rPr>
                      <w:rFonts w:ascii="Palatino Linotype" w:hAnsi="Palatino Linotype" w:cs="Arial"/>
                      <w:b/>
                    </w:rPr>
                  </w:pPr>
                </w:p>
                <w:p w14:paraId="4C8714FD" w14:textId="77777777" w:rsidR="00EA1C4B" w:rsidRDefault="00EA1C4B">
                  <w:pPr>
                    <w:spacing w:line="0" w:lineRule="atLeast"/>
                    <w:jc w:val="center"/>
                    <w:rPr>
                      <w:rFonts w:ascii="Palatino Linotype" w:hAnsi="Palatino Linotype" w:cs="Arial"/>
                      <w:b/>
                    </w:rPr>
                  </w:pPr>
                </w:p>
                <w:p w14:paraId="753D0A72" w14:textId="77777777" w:rsidR="00EA1C4B" w:rsidRDefault="00EA1C4B">
                  <w:pPr>
                    <w:spacing w:line="0" w:lineRule="atLeast"/>
                    <w:jc w:val="center"/>
                    <w:rPr>
                      <w:rFonts w:ascii="Palatino Linotype" w:hAnsi="Palatino Linotype" w:cs="Arial"/>
                      <w:b/>
                    </w:rPr>
                  </w:pPr>
                </w:p>
                <w:p w14:paraId="41C69DC4" w14:textId="77777777" w:rsidR="00EA1C4B" w:rsidRDefault="00EA1C4B">
                  <w:pPr>
                    <w:spacing w:line="0" w:lineRule="atLeast"/>
                    <w:jc w:val="center"/>
                    <w:rPr>
                      <w:rFonts w:ascii="Palatino Linotype" w:hAnsi="Palatino Linotype" w:cs="Arial"/>
                      <w:b/>
                    </w:rPr>
                  </w:pPr>
                </w:p>
                <w:p w14:paraId="7B9F46D6" w14:textId="77777777" w:rsidR="00EA1C4B" w:rsidRDefault="00EA1C4B">
                  <w:pPr>
                    <w:spacing w:line="0" w:lineRule="atLeast"/>
                    <w:jc w:val="center"/>
                    <w:rPr>
                      <w:rFonts w:ascii="Palatino Linotype" w:hAnsi="Palatino Linotype" w:cs="Arial"/>
                      <w:b/>
                    </w:rPr>
                  </w:pPr>
                </w:p>
                <w:p w14:paraId="286D6965" w14:textId="77777777" w:rsidR="00EA1C4B" w:rsidRDefault="00EA1C4B">
                  <w:pPr>
                    <w:spacing w:line="0" w:lineRule="atLeast"/>
                    <w:jc w:val="center"/>
                    <w:rPr>
                      <w:rFonts w:ascii="Palatino Linotype" w:hAnsi="Palatino Linotype" w:cs="Arial"/>
                      <w:b/>
                    </w:rPr>
                  </w:pPr>
                </w:p>
                <w:p w14:paraId="17C02784" w14:textId="77777777" w:rsidR="001521F1" w:rsidRDefault="001521F1">
                  <w:pPr>
                    <w:spacing w:line="0" w:lineRule="atLeast"/>
                    <w:rPr>
                      <w:rFonts w:ascii="Palatino Linotype" w:hAnsi="Palatino Linotype" w:cs="Arial"/>
                      <w:b/>
                    </w:rPr>
                  </w:pPr>
                </w:p>
                <w:p w14:paraId="4B827042" w14:textId="77777777" w:rsidR="00EA1C4B" w:rsidRDefault="00EA1C4B">
                  <w:pPr>
                    <w:spacing w:line="0" w:lineRule="atLeast"/>
                    <w:jc w:val="center"/>
                    <w:rPr>
                      <w:rFonts w:ascii="Palatino Linotype" w:hAnsi="Palatino Linotype" w:cs="Arial"/>
                      <w:b/>
                    </w:rPr>
                  </w:pPr>
                </w:p>
                <w:p w14:paraId="661980EC" w14:textId="77777777" w:rsidR="00EA1C4B" w:rsidRDefault="00EA1C4B">
                  <w:pPr>
                    <w:spacing w:line="0" w:lineRule="atLeast"/>
                    <w:jc w:val="center"/>
                    <w:rPr>
                      <w:rFonts w:ascii="Palatino Linotype" w:hAnsi="Palatino Linotype" w:cs="Arial"/>
                      <w:b/>
                    </w:rPr>
                  </w:pPr>
                </w:p>
                <w:p w14:paraId="7B73BB9E" w14:textId="77777777" w:rsidR="00EA1C4B" w:rsidRDefault="00EA1C4B">
                  <w:pPr>
                    <w:spacing w:line="0" w:lineRule="atLeast"/>
                    <w:jc w:val="center"/>
                    <w:rPr>
                      <w:rFonts w:ascii="Palatino Linotype" w:hAnsi="Palatino Linotype" w:cs="Arial"/>
                      <w:b/>
                    </w:rPr>
                  </w:pPr>
                </w:p>
                <w:p w14:paraId="41B8A41B" w14:textId="77777777" w:rsidR="001521F1" w:rsidRDefault="001521F1">
                  <w:pPr>
                    <w:spacing w:line="0" w:lineRule="atLeast"/>
                    <w:jc w:val="center"/>
                    <w:rPr>
                      <w:rFonts w:ascii="Palatino Linotype" w:hAnsi="Palatino Linotype" w:cs="Arial"/>
                      <w:b/>
                    </w:rPr>
                  </w:pPr>
                  <w:r>
                    <w:rPr>
                      <w:rFonts w:ascii="Palatino Linotype" w:hAnsi="Palatino Linotype" w:cs="Arial"/>
                      <w:b/>
                    </w:rPr>
                    <w:t>Luis Gustavo Parra Noriega</w:t>
                  </w:r>
                </w:p>
                <w:p w14:paraId="637C7FA4" w14:textId="77777777" w:rsidR="001521F1" w:rsidRDefault="001521F1">
                  <w:pPr>
                    <w:spacing w:line="0" w:lineRule="atLeast"/>
                    <w:jc w:val="center"/>
                    <w:rPr>
                      <w:rFonts w:ascii="Palatino Linotype" w:hAnsi="Palatino Linotype" w:cs="Arial"/>
                    </w:rPr>
                  </w:pPr>
                  <w:r>
                    <w:rPr>
                      <w:rFonts w:ascii="Palatino Linotype" w:hAnsi="Palatino Linotype" w:cs="Arial"/>
                    </w:rPr>
                    <w:t>Comisionado</w:t>
                  </w:r>
                </w:p>
                <w:p w14:paraId="3A399CA2" w14:textId="77777777" w:rsidR="001521F1" w:rsidRDefault="001521F1">
                  <w:pPr>
                    <w:spacing w:line="0" w:lineRule="atLeast"/>
                    <w:jc w:val="center"/>
                    <w:rPr>
                      <w:rFonts w:ascii="Palatino Linotype" w:hAnsi="Palatino Linotype" w:cs="Arial"/>
                      <w:b/>
                    </w:rPr>
                  </w:pPr>
                  <w:r>
                    <w:rPr>
                      <w:rFonts w:ascii="Palatino Linotype" w:hAnsi="Palatino Linotype" w:cs="Arial"/>
                      <w:b/>
                    </w:rPr>
                    <w:t>(RÚBRICA)</w:t>
                  </w:r>
                </w:p>
              </w:tc>
            </w:tr>
            <w:tr w:rsidR="001521F1" w14:paraId="148EC3BA" w14:textId="77777777" w:rsidTr="003E71D0">
              <w:trPr>
                <w:jc w:val="center"/>
              </w:trPr>
              <w:tc>
                <w:tcPr>
                  <w:tcW w:w="10240" w:type="dxa"/>
                  <w:gridSpan w:val="2"/>
                </w:tcPr>
                <w:p w14:paraId="1A505C11" w14:textId="77777777" w:rsidR="001521F1" w:rsidRDefault="001521F1">
                  <w:pPr>
                    <w:tabs>
                      <w:tab w:val="left" w:pos="3720"/>
                    </w:tabs>
                    <w:spacing w:line="0" w:lineRule="atLeast"/>
                    <w:rPr>
                      <w:rFonts w:ascii="Palatino Linotype" w:hAnsi="Palatino Linotype" w:cs="Arial"/>
                      <w:b/>
                    </w:rPr>
                  </w:pPr>
                  <w:r>
                    <w:rPr>
                      <w:rFonts w:ascii="Palatino Linotype" w:hAnsi="Palatino Linotype" w:cs="Arial"/>
                      <w:b/>
                    </w:rPr>
                    <w:lastRenderedPageBreak/>
                    <w:tab/>
                  </w:r>
                </w:p>
                <w:p w14:paraId="17E8B6BE" w14:textId="77777777" w:rsidR="001521F1" w:rsidRDefault="001521F1">
                  <w:pPr>
                    <w:spacing w:line="0" w:lineRule="atLeast"/>
                    <w:ind w:left="635"/>
                    <w:rPr>
                      <w:rFonts w:ascii="Palatino Linotype" w:hAnsi="Palatino Linotype" w:cs="Arial"/>
                      <w:b/>
                    </w:rPr>
                  </w:pPr>
                </w:p>
                <w:p w14:paraId="55B76433" w14:textId="77777777" w:rsidR="001521F1" w:rsidRDefault="001521F1">
                  <w:pPr>
                    <w:spacing w:line="0" w:lineRule="atLeast"/>
                    <w:ind w:left="635"/>
                    <w:rPr>
                      <w:rFonts w:ascii="Palatino Linotype" w:hAnsi="Palatino Linotype" w:cs="Arial"/>
                      <w:b/>
                    </w:rPr>
                  </w:pPr>
                </w:p>
                <w:p w14:paraId="778BD5CF" w14:textId="77777777" w:rsidR="001521F1" w:rsidRDefault="001521F1">
                  <w:pPr>
                    <w:spacing w:line="0" w:lineRule="atLeast"/>
                    <w:ind w:left="635"/>
                    <w:rPr>
                      <w:rFonts w:ascii="Palatino Linotype" w:hAnsi="Palatino Linotype" w:cs="Arial"/>
                      <w:b/>
                    </w:rPr>
                  </w:pPr>
                </w:p>
                <w:p w14:paraId="4A966BDF" w14:textId="77777777" w:rsidR="001521F1" w:rsidRDefault="001521F1">
                  <w:pPr>
                    <w:spacing w:line="0" w:lineRule="atLeast"/>
                    <w:jc w:val="center"/>
                    <w:rPr>
                      <w:rFonts w:ascii="Palatino Linotype" w:hAnsi="Palatino Linotype" w:cs="Arial"/>
                      <w:b/>
                    </w:rPr>
                  </w:pPr>
                </w:p>
                <w:p w14:paraId="07B525A7" w14:textId="77777777" w:rsidR="001521F1" w:rsidRDefault="001521F1">
                  <w:pPr>
                    <w:spacing w:line="0" w:lineRule="atLeast"/>
                    <w:jc w:val="center"/>
                    <w:rPr>
                      <w:rFonts w:ascii="Palatino Linotype" w:hAnsi="Palatino Linotype" w:cs="Arial"/>
                      <w:b/>
                    </w:rPr>
                  </w:pPr>
                  <w:r>
                    <w:rPr>
                      <w:rFonts w:ascii="Palatino Linotype" w:hAnsi="Palatino Linotype" w:cs="Arial"/>
                      <w:b/>
                    </w:rPr>
                    <w:t>Alexis Tapia Ramírez</w:t>
                  </w:r>
                </w:p>
                <w:p w14:paraId="4B7230C3" w14:textId="77777777" w:rsidR="001521F1" w:rsidRDefault="001521F1">
                  <w:pPr>
                    <w:spacing w:line="0" w:lineRule="atLeast"/>
                    <w:jc w:val="center"/>
                    <w:rPr>
                      <w:rFonts w:ascii="Palatino Linotype" w:hAnsi="Palatino Linotype" w:cs="Arial"/>
                    </w:rPr>
                  </w:pPr>
                  <w:r>
                    <w:rPr>
                      <w:rFonts w:ascii="Palatino Linotype" w:hAnsi="Palatino Linotype" w:cs="Arial"/>
                    </w:rPr>
                    <w:t>Secretario Técnico del Pleno</w:t>
                  </w:r>
                </w:p>
                <w:p w14:paraId="1F4C3E18" w14:textId="77777777" w:rsidR="001521F1" w:rsidRDefault="001521F1">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p w14:paraId="7C93DB2F" w14:textId="77777777" w:rsidR="003E71D0" w:rsidRDefault="003E71D0">
                  <w:pPr>
                    <w:spacing w:line="0" w:lineRule="atLeast"/>
                    <w:jc w:val="center"/>
                    <w:rPr>
                      <w:rFonts w:ascii="Palatino Linotype" w:hAnsi="Palatino Linotype" w:cs="Arial"/>
                    </w:rPr>
                  </w:pPr>
                </w:p>
                <w:p w14:paraId="76C59269" w14:textId="4AF6E3F4" w:rsidR="003E71D0" w:rsidRDefault="003E71D0">
                  <w:pPr>
                    <w:spacing w:line="0" w:lineRule="atLeast"/>
                    <w:jc w:val="center"/>
                    <w:rPr>
                      <w:rFonts w:ascii="Palatino Linotype" w:hAnsi="Palatino Linotype" w:cs="Arial"/>
                    </w:rPr>
                  </w:pPr>
                </w:p>
              </w:tc>
            </w:tr>
          </w:tbl>
          <w:p w14:paraId="43F77A88" w14:textId="77777777" w:rsidR="001521F1" w:rsidRDefault="001521F1">
            <w:pPr>
              <w:jc w:val="both"/>
              <w:rPr>
                <w:rFonts w:ascii="Palatino Linotype" w:hAnsi="Palatino Linotype" w:cs="Arial"/>
                <w:lang w:val="es-ES"/>
              </w:rPr>
            </w:pPr>
          </w:p>
        </w:tc>
      </w:tr>
    </w:tbl>
    <w:p w14:paraId="2DFB17BD" w14:textId="42B5CBAD" w:rsidR="001521F1" w:rsidRPr="001521F1" w:rsidRDefault="001521F1" w:rsidP="000952BD">
      <w:pPr>
        <w:spacing w:line="360" w:lineRule="auto"/>
        <w:jc w:val="both"/>
        <w:rPr>
          <w:rFonts w:ascii="Palatino Linotype" w:eastAsia="MS Mincho" w:hAnsi="Palatino Linotype" w:cs="Times New Roman"/>
          <w:b/>
          <w:bCs/>
          <w:lang w:val="es-ES"/>
        </w:rPr>
      </w:pPr>
    </w:p>
    <w:p w14:paraId="7B496412" w14:textId="488EE448" w:rsidR="005552BF" w:rsidRPr="00D928CA" w:rsidRDefault="005B160A" w:rsidP="005B160A">
      <w:pPr>
        <w:jc w:val="both"/>
        <w:rPr>
          <w:lang w:val="es-MX" w:eastAsia="en-US"/>
        </w:rPr>
      </w:pPr>
      <w:r w:rsidRPr="001521F1">
        <w:rPr>
          <w:rFonts w:ascii="Palatino Linotype" w:hAnsi="Palatino Linotype" w:cs="Arial"/>
          <w:szCs w:val="18"/>
        </w:rPr>
        <w:t xml:space="preserve">Esta hoja corresponde a la resolución de fecha </w:t>
      </w:r>
      <w:r w:rsidR="00EA1C4B">
        <w:rPr>
          <w:rFonts w:ascii="Palatino Linotype" w:hAnsi="Palatino Linotype" w:cs="Arial"/>
          <w:szCs w:val="18"/>
        </w:rPr>
        <w:t>diez</w:t>
      </w:r>
      <w:r w:rsidR="003E71D0" w:rsidRPr="003E71D0">
        <w:rPr>
          <w:rFonts w:ascii="Palatino Linotype" w:hAnsi="Palatino Linotype"/>
        </w:rPr>
        <w:t xml:space="preserve"> (</w:t>
      </w:r>
      <w:r w:rsidR="00EA1C4B">
        <w:rPr>
          <w:rFonts w:ascii="Palatino Linotype" w:hAnsi="Palatino Linotype"/>
        </w:rPr>
        <w:t>10</w:t>
      </w:r>
      <w:r w:rsidR="003E71D0" w:rsidRPr="003E71D0">
        <w:rPr>
          <w:rFonts w:ascii="Palatino Linotype" w:hAnsi="Palatino Linotype"/>
        </w:rPr>
        <w:t>)</w:t>
      </w:r>
      <w:r w:rsidR="003E71D0" w:rsidRPr="003E71D0">
        <w:rPr>
          <w:rFonts w:ascii="Palatino Linotype" w:eastAsia="Times New Roman" w:hAnsi="Palatino Linotype" w:cs="Arial"/>
          <w:lang w:val="es-MX"/>
        </w:rPr>
        <w:t xml:space="preserve"> de </w:t>
      </w:r>
      <w:r w:rsidR="00EA1C4B">
        <w:rPr>
          <w:rFonts w:ascii="Palatino Linotype" w:eastAsia="Times New Roman" w:hAnsi="Palatino Linotype" w:cs="Arial"/>
          <w:lang w:val="es-MX"/>
        </w:rPr>
        <w:t>febrero</w:t>
      </w:r>
      <w:r w:rsidR="00EA1C4B">
        <w:rPr>
          <w:rFonts w:ascii="Palatino Linotype" w:eastAsia="Times New Roman" w:hAnsi="Palatino Linotype" w:cs="Arial"/>
          <w:sz w:val="22"/>
          <w:szCs w:val="22"/>
          <w:lang w:val="es-MX"/>
        </w:rPr>
        <w:t xml:space="preserve"> de dos mil veintiuno, </w:t>
      </w:r>
      <w:r w:rsidRPr="001521F1">
        <w:rPr>
          <w:rFonts w:ascii="Palatino Linotype" w:hAnsi="Palatino Linotype" w:cs="Arial"/>
          <w:szCs w:val="18"/>
        </w:rPr>
        <w:t xml:space="preserve">emitida en el recurso de revisión </w:t>
      </w:r>
      <w:r w:rsidR="00EE0C8D" w:rsidRPr="00EE0C8D">
        <w:rPr>
          <w:rFonts w:ascii="Palatino Linotype" w:hAnsi="Palatino Linotype" w:cs="Arial"/>
          <w:b/>
          <w:bCs/>
          <w:lang w:eastAsia="es-MX"/>
        </w:rPr>
        <w:t>06158/INFOEM/IP/RR/2020</w:t>
      </w:r>
      <w:r w:rsidRPr="00A631DD">
        <w:rPr>
          <w:rFonts w:ascii="Palatino Linotype" w:hAnsi="Palatino Linotype" w:cs="Arial"/>
          <w:b/>
          <w:bCs/>
        </w:rPr>
        <w:t>.</w:t>
      </w:r>
      <w:r w:rsidRPr="00280BD9">
        <w:rPr>
          <w:rFonts w:ascii="Palatino Linotype" w:hAnsi="Palatino Linotype" w:cs="Arial"/>
          <w:bCs/>
          <w:szCs w:val="18"/>
        </w:rPr>
        <w:t xml:space="preserve"> </w:t>
      </w:r>
    </w:p>
    <w:sectPr w:rsidR="005552BF" w:rsidRPr="00D928CA"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8870E" w14:textId="77777777" w:rsidR="00935839" w:rsidRDefault="00935839" w:rsidP="008B6F5F">
      <w:r>
        <w:separator/>
      </w:r>
    </w:p>
  </w:endnote>
  <w:endnote w:type="continuationSeparator" w:id="0">
    <w:p w14:paraId="233D76A4" w14:textId="77777777" w:rsidR="00935839" w:rsidRDefault="00935839"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54420A" w:rsidRPr="000A2541" w:rsidRDefault="0054420A">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E29BF">
              <w:rPr>
                <w:rFonts w:ascii="Palatino Linotype" w:hAnsi="Palatino Linotype"/>
                <w:b/>
                <w:bCs/>
                <w:noProof/>
              </w:rPr>
              <w:t>33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E29BF">
              <w:rPr>
                <w:rFonts w:ascii="Palatino Linotype" w:hAnsi="Palatino Linotype"/>
                <w:b/>
                <w:bCs/>
                <w:noProof/>
              </w:rPr>
              <w:t>34</w:t>
            </w:r>
            <w:r w:rsidRPr="000A2541">
              <w:rPr>
                <w:rFonts w:ascii="Palatino Linotype" w:hAnsi="Palatino Linotype"/>
                <w:b/>
                <w:bCs/>
              </w:rPr>
              <w:fldChar w:fldCharType="end"/>
            </w:r>
          </w:p>
        </w:sdtContent>
      </w:sdt>
    </w:sdtContent>
  </w:sdt>
  <w:p w14:paraId="362DC80A" w14:textId="77777777" w:rsidR="0054420A" w:rsidRDefault="005442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2FD7" w14:textId="77777777" w:rsidR="0054420A" w:rsidRPr="00883450" w:rsidRDefault="0054420A"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E29BF" w:rsidRPr="00BE29B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E29BF" w:rsidRPr="00BE29BF">
      <w:rPr>
        <w:rFonts w:ascii="Palatino Linotype" w:hAnsi="Palatino Linotype"/>
        <w:noProof/>
        <w:sz w:val="22"/>
        <w:szCs w:val="22"/>
        <w:lang w:val="es-ES"/>
      </w:rPr>
      <w:t>34</w:t>
    </w:r>
    <w:r w:rsidRPr="00883450">
      <w:rPr>
        <w:rFonts w:ascii="Palatino Linotype" w:hAnsi="Palatino Linotype"/>
        <w:sz w:val="22"/>
        <w:szCs w:val="22"/>
      </w:rPr>
      <w:fldChar w:fldCharType="end"/>
    </w:r>
  </w:p>
  <w:p w14:paraId="08113C7A" w14:textId="77777777" w:rsidR="0054420A" w:rsidRPr="00883450" w:rsidRDefault="0054420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2E9F8" w14:textId="77777777" w:rsidR="00935839" w:rsidRDefault="00935839" w:rsidP="008B6F5F">
      <w:r>
        <w:separator/>
      </w:r>
    </w:p>
  </w:footnote>
  <w:footnote w:type="continuationSeparator" w:id="0">
    <w:p w14:paraId="11907BE3" w14:textId="77777777" w:rsidR="00935839" w:rsidRDefault="00935839" w:rsidP="008B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20E8" w14:textId="2D617500" w:rsidR="0054420A" w:rsidRDefault="00571776">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4420A" w:rsidRPr="00EF13C1" w14:paraId="10494D50" w14:textId="77777777" w:rsidTr="00646380">
      <w:trPr>
        <w:trHeight w:val="138"/>
        <w:jc w:val="right"/>
      </w:trPr>
      <w:tc>
        <w:tcPr>
          <w:tcW w:w="2552" w:type="dxa"/>
          <w:vAlign w:val="center"/>
        </w:tcPr>
        <w:p w14:paraId="3D852A65" w14:textId="77777777" w:rsidR="0054420A" w:rsidRPr="00EF13C1" w:rsidRDefault="0054420A"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2C6956A9" w:rsidR="0054420A" w:rsidRPr="00353EB6" w:rsidRDefault="0054420A"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6158</w:t>
          </w:r>
          <w:r w:rsidRPr="00353EB6">
            <w:rPr>
              <w:rFonts w:ascii="Palatino Linotype" w:hAnsi="Palatino Linotype" w:cs="Arial"/>
              <w:b/>
              <w:bCs/>
              <w:sz w:val="22"/>
              <w:szCs w:val="22"/>
              <w:lang w:eastAsia="es-MX"/>
            </w:rPr>
            <w:t>/INFOEM/IP/RR/2020</w:t>
          </w:r>
        </w:p>
      </w:tc>
    </w:tr>
    <w:tr w:rsidR="0054420A" w:rsidRPr="00EF13C1" w14:paraId="4014A24F" w14:textId="77777777" w:rsidTr="00646380">
      <w:trPr>
        <w:trHeight w:val="233"/>
        <w:jc w:val="right"/>
      </w:trPr>
      <w:tc>
        <w:tcPr>
          <w:tcW w:w="2552" w:type="dxa"/>
          <w:vAlign w:val="center"/>
        </w:tcPr>
        <w:p w14:paraId="6727B1B4" w14:textId="77777777" w:rsidR="0054420A" w:rsidRPr="00EF13C1" w:rsidRDefault="0054420A" w:rsidP="00646380">
          <w:pPr>
            <w:rPr>
              <w:rFonts w:ascii="Palatino Linotype" w:hAnsi="Palatino Linotype"/>
              <w:b/>
              <w:sz w:val="22"/>
              <w:szCs w:val="22"/>
            </w:rPr>
          </w:pPr>
        </w:p>
      </w:tc>
      <w:tc>
        <w:tcPr>
          <w:tcW w:w="3826" w:type="dxa"/>
          <w:vAlign w:val="center"/>
        </w:tcPr>
        <w:p w14:paraId="78D936B4" w14:textId="77777777" w:rsidR="0054420A" w:rsidRPr="00EF13C1" w:rsidRDefault="0054420A" w:rsidP="00141DF6">
          <w:pPr>
            <w:pStyle w:val="Encabezado"/>
            <w:jc w:val="center"/>
            <w:rPr>
              <w:rFonts w:ascii="Palatino Linotype" w:hAnsi="Palatino Linotype"/>
              <w:b/>
              <w:sz w:val="22"/>
              <w:szCs w:val="22"/>
            </w:rPr>
          </w:pPr>
        </w:p>
      </w:tc>
    </w:tr>
    <w:tr w:rsidR="0054420A" w:rsidRPr="00FB0541" w14:paraId="7378927E" w14:textId="77777777" w:rsidTr="00646380">
      <w:trPr>
        <w:trHeight w:val="321"/>
        <w:jc w:val="right"/>
      </w:trPr>
      <w:tc>
        <w:tcPr>
          <w:tcW w:w="2552" w:type="dxa"/>
          <w:vAlign w:val="center"/>
        </w:tcPr>
        <w:p w14:paraId="72A3818B" w14:textId="77777777" w:rsidR="0054420A" w:rsidRPr="00FB0541" w:rsidRDefault="0054420A"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5DD7AF90" w:rsidR="0054420A" w:rsidRPr="00FB0541" w:rsidRDefault="0054420A" w:rsidP="00B23C9B">
          <w:pPr>
            <w:pStyle w:val="Encabezado"/>
            <w:jc w:val="right"/>
            <w:rPr>
              <w:rFonts w:ascii="Palatino Linotype" w:hAnsi="Palatino Linotype"/>
              <w:b/>
              <w:sz w:val="22"/>
              <w:szCs w:val="22"/>
            </w:rPr>
          </w:pPr>
          <w:r w:rsidRPr="00EE0C8D">
            <w:rPr>
              <w:rFonts w:ascii="Palatino Linotype" w:hAnsi="Palatino Linotype"/>
              <w:b/>
              <w:bCs/>
              <w:sz w:val="22"/>
              <w:szCs w:val="22"/>
            </w:rPr>
            <w:t>Ayuntamiento de Atizapán</w:t>
          </w:r>
        </w:p>
      </w:tc>
    </w:tr>
    <w:tr w:rsidR="0054420A" w:rsidRPr="00EF13C1" w14:paraId="62FB9236" w14:textId="77777777" w:rsidTr="00646380">
      <w:trPr>
        <w:trHeight w:val="321"/>
        <w:jc w:val="right"/>
      </w:trPr>
      <w:tc>
        <w:tcPr>
          <w:tcW w:w="2552" w:type="dxa"/>
          <w:vAlign w:val="center"/>
        </w:tcPr>
        <w:p w14:paraId="7398E7B4" w14:textId="77777777" w:rsidR="0054420A" w:rsidRPr="00EF13C1" w:rsidRDefault="0054420A"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54420A" w:rsidRPr="00EF13C1" w:rsidRDefault="0054420A"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32DA8AFB" w:rsidR="0054420A" w:rsidRDefault="00571776"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4420A" w:rsidRPr="00182113" w14:paraId="06135C79" w14:textId="77777777" w:rsidTr="00141DF6">
      <w:trPr>
        <w:trHeight w:val="138"/>
      </w:trPr>
      <w:tc>
        <w:tcPr>
          <w:tcW w:w="2532" w:type="dxa"/>
          <w:vAlign w:val="center"/>
        </w:tcPr>
        <w:p w14:paraId="1CC3EC0C" w14:textId="77777777" w:rsidR="0054420A" w:rsidRPr="00EF13C1" w:rsidRDefault="0054420A"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40D5B38A" w:rsidR="0054420A" w:rsidRPr="00353EB6" w:rsidRDefault="0054420A"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6158</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54420A" w:rsidRPr="00182113" w:rsidRDefault="0054420A" w:rsidP="00353EB6">
          <w:pPr>
            <w:rPr>
              <w:rFonts w:ascii="Palatino Linotype" w:hAnsi="Palatino Linotype"/>
              <w:b/>
              <w:sz w:val="22"/>
              <w:szCs w:val="22"/>
            </w:rPr>
          </w:pPr>
        </w:p>
      </w:tc>
      <w:tc>
        <w:tcPr>
          <w:tcW w:w="236" w:type="dxa"/>
          <w:vAlign w:val="center"/>
        </w:tcPr>
        <w:p w14:paraId="7ABAD741" w14:textId="77777777" w:rsidR="0054420A" w:rsidRPr="00182113" w:rsidRDefault="0054420A" w:rsidP="00353EB6">
          <w:pPr>
            <w:pStyle w:val="Encabezado"/>
            <w:jc w:val="center"/>
            <w:rPr>
              <w:rFonts w:ascii="Palatino Linotype" w:hAnsi="Palatino Linotype"/>
              <w:b/>
              <w:sz w:val="22"/>
              <w:szCs w:val="22"/>
            </w:rPr>
          </w:pPr>
        </w:p>
      </w:tc>
      <w:tc>
        <w:tcPr>
          <w:tcW w:w="3261" w:type="dxa"/>
          <w:vAlign w:val="center"/>
        </w:tcPr>
        <w:p w14:paraId="6CE0C5DB" w14:textId="77777777" w:rsidR="0054420A" w:rsidRPr="00182113" w:rsidRDefault="0054420A" w:rsidP="00353EB6">
          <w:pPr>
            <w:pStyle w:val="Encabezado"/>
            <w:rPr>
              <w:rFonts w:ascii="Palatino Linotype" w:hAnsi="Palatino Linotype"/>
              <w:b/>
              <w:sz w:val="22"/>
              <w:szCs w:val="22"/>
            </w:rPr>
          </w:pPr>
        </w:p>
      </w:tc>
    </w:tr>
    <w:tr w:rsidR="0054420A" w:rsidRPr="00182113" w14:paraId="1CDC5339" w14:textId="77777777" w:rsidTr="00141DF6">
      <w:trPr>
        <w:trHeight w:val="227"/>
      </w:trPr>
      <w:tc>
        <w:tcPr>
          <w:tcW w:w="2532" w:type="dxa"/>
          <w:vAlign w:val="center"/>
        </w:tcPr>
        <w:p w14:paraId="2FCF2F74" w14:textId="77777777" w:rsidR="0054420A" w:rsidRPr="00EF13C1" w:rsidRDefault="0054420A"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73F649DE" w:rsidR="0054420A" w:rsidRPr="00EF13C1" w:rsidRDefault="0054420A" w:rsidP="00B722A5">
          <w:pPr>
            <w:pStyle w:val="Encabezado"/>
            <w:jc w:val="right"/>
            <w:rPr>
              <w:rFonts w:ascii="Palatino Linotype" w:hAnsi="Palatino Linotype"/>
              <w:b/>
              <w:sz w:val="22"/>
              <w:szCs w:val="22"/>
            </w:rPr>
          </w:pPr>
        </w:p>
      </w:tc>
      <w:tc>
        <w:tcPr>
          <w:tcW w:w="2532" w:type="dxa"/>
          <w:vAlign w:val="center"/>
        </w:tcPr>
        <w:p w14:paraId="7DAB9A43" w14:textId="77777777" w:rsidR="0054420A" w:rsidRPr="00182113" w:rsidRDefault="0054420A" w:rsidP="00353EB6">
          <w:pPr>
            <w:rPr>
              <w:rFonts w:ascii="Palatino Linotype" w:hAnsi="Palatino Linotype"/>
              <w:b/>
              <w:sz w:val="22"/>
              <w:szCs w:val="22"/>
            </w:rPr>
          </w:pPr>
        </w:p>
      </w:tc>
      <w:tc>
        <w:tcPr>
          <w:tcW w:w="236" w:type="dxa"/>
          <w:vAlign w:val="center"/>
        </w:tcPr>
        <w:p w14:paraId="3B4A0A1B" w14:textId="77777777" w:rsidR="0054420A" w:rsidRPr="00182113" w:rsidRDefault="0054420A" w:rsidP="00353EB6">
          <w:pPr>
            <w:pStyle w:val="Encabezado"/>
            <w:jc w:val="center"/>
            <w:rPr>
              <w:rFonts w:ascii="Palatino Linotype" w:hAnsi="Palatino Linotype"/>
              <w:b/>
              <w:sz w:val="22"/>
              <w:szCs w:val="22"/>
            </w:rPr>
          </w:pPr>
        </w:p>
      </w:tc>
      <w:tc>
        <w:tcPr>
          <w:tcW w:w="3261" w:type="dxa"/>
          <w:vAlign w:val="center"/>
        </w:tcPr>
        <w:p w14:paraId="22727AC3" w14:textId="77777777" w:rsidR="0054420A" w:rsidRPr="00182113" w:rsidRDefault="0054420A" w:rsidP="00353EB6">
          <w:pPr>
            <w:pStyle w:val="Encabezado"/>
            <w:rPr>
              <w:rFonts w:ascii="Palatino Linotype" w:hAnsi="Palatino Linotype"/>
              <w:b/>
              <w:sz w:val="22"/>
              <w:szCs w:val="22"/>
            </w:rPr>
          </w:pPr>
        </w:p>
      </w:tc>
    </w:tr>
    <w:tr w:rsidR="0054420A" w:rsidRPr="00182113" w14:paraId="7FA9593F" w14:textId="77777777" w:rsidTr="00141DF6">
      <w:trPr>
        <w:trHeight w:val="232"/>
      </w:trPr>
      <w:tc>
        <w:tcPr>
          <w:tcW w:w="2532" w:type="dxa"/>
          <w:vAlign w:val="center"/>
        </w:tcPr>
        <w:p w14:paraId="4B717704" w14:textId="77777777" w:rsidR="0054420A" w:rsidRPr="00EF13C1" w:rsidRDefault="0054420A"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7B293D3C" w:rsidR="0054420A" w:rsidRPr="00EF13C1" w:rsidRDefault="0054420A" w:rsidP="00B722A5">
          <w:pPr>
            <w:pStyle w:val="Encabezado"/>
            <w:jc w:val="right"/>
            <w:rPr>
              <w:rFonts w:ascii="Palatino Linotype" w:hAnsi="Palatino Linotype"/>
              <w:b/>
              <w:sz w:val="22"/>
              <w:szCs w:val="22"/>
            </w:rPr>
          </w:pPr>
          <w:r>
            <w:rPr>
              <w:rFonts w:ascii="Palatino Linotype" w:hAnsi="Palatino Linotype"/>
              <w:b/>
              <w:bCs/>
              <w:sz w:val="22"/>
              <w:szCs w:val="22"/>
            </w:rPr>
            <w:t>Ayuntamiento de Atizapán</w:t>
          </w:r>
        </w:p>
      </w:tc>
      <w:tc>
        <w:tcPr>
          <w:tcW w:w="2532" w:type="dxa"/>
          <w:vAlign w:val="center"/>
        </w:tcPr>
        <w:p w14:paraId="381823C1" w14:textId="77777777" w:rsidR="0054420A" w:rsidRPr="00182113" w:rsidRDefault="0054420A" w:rsidP="00353EB6">
          <w:pPr>
            <w:rPr>
              <w:rFonts w:ascii="Palatino Linotype" w:hAnsi="Palatino Linotype"/>
              <w:b/>
              <w:sz w:val="22"/>
              <w:szCs w:val="22"/>
            </w:rPr>
          </w:pPr>
        </w:p>
      </w:tc>
      <w:tc>
        <w:tcPr>
          <w:tcW w:w="236" w:type="dxa"/>
          <w:vAlign w:val="center"/>
        </w:tcPr>
        <w:p w14:paraId="11207DC8" w14:textId="77777777" w:rsidR="0054420A" w:rsidRPr="00182113" w:rsidRDefault="0054420A" w:rsidP="00353EB6">
          <w:pPr>
            <w:pStyle w:val="Encabezado"/>
            <w:jc w:val="center"/>
            <w:rPr>
              <w:rFonts w:ascii="Palatino Linotype" w:hAnsi="Palatino Linotype"/>
              <w:b/>
              <w:sz w:val="22"/>
              <w:szCs w:val="22"/>
            </w:rPr>
          </w:pPr>
        </w:p>
      </w:tc>
      <w:tc>
        <w:tcPr>
          <w:tcW w:w="3261" w:type="dxa"/>
          <w:vAlign w:val="center"/>
        </w:tcPr>
        <w:p w14:paraId="26860CE4" w14:textId="77777777" w:rsidR="0054420A" w:rsidRPr="00182113" w:rsidRDefault="0054420A" w:rsidP="00353EB6">
          <w:pPr>
            <w:pStyle w:val="Encabezado"/>
            <w:rPr>
              <w:rFonts w:ascii="Palatino Linotype" w:hAnsi="Palatino Linotype"/>
              <w:b/>
              <w:sz w:val="22"/>
              <w:szCs w:val="22"/>
            </w:rPr>
          </w:pPr>
        </w:p>
      </w:tc>
    </w:tr>
    <w:tr w:rsidR="0054420A" w:rsidRPr="00182113" w14:paraId="08E6C4CF" w14:textId="77777777" w:rsidTr="00141DF6">
      <w:trPr>
        <w:trHeight w:val="320"/>
      </w:trPr>
      <w:tc>
        <w:tcPr>
          <w:tcW w:w="2532" w:type="dxa"/>
          <w:vAlign w:val="center"/>
        </w:tcPr>
        <w:p w14:paraId="1ED1BE99" w14:textId="77777777" w:rsidR="0054420A" w:rsidRPr="00EF13C1" w:rsidRDefault="0054420A"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54420A" w:rsidRPr="00EF13C1" w:rsidRDefault="0054420A"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54420A" w:rsidRPr="00182113" w:rsidRDefault="0054420A" w:rsidP="00353EB6">
          <w:pPr>
            <w:rPr>
              <w:rFonts w:ascii="Palatino Linotype" w:hAnsi="Palatino Linotype"/>
              <w:b/>
              <w:sz w:val="22"/>
              <w:szCs w:val="22"/>
            </w:rPr>
          </w:pPr>
        </w:p>
      </w:tc>
      <w:tc>
        <w:tcPr>
          <w:tcW w:w="236" w:type="dxa"/>
          <w:vAlign w:val="center"/>
        </w:tcPr>
        <w:p w14:paraId="507427D0" w14:textId="77777777" w:rsidR="0054420A" w:rsidRPr="00182113" w:rsidRDefault="0054420A" w:rsidP="00353EB6">
          <w:pPr>
            <w:pStyle w:val="Encabezado"/>
            <w:jc w:val="center"/>
            <w:rPr>
              <w:rFonts w:ascii="Palatino Linotype" w:hAnsi="Palatino Linotype"/>
              <w:b/>
              <w:sz w:val="22"/>
              <w:szCs w:val="22"/>
            </w:rPr>
          </w:pPr>
        </w:p>
      </w:tc>
      <w:tc>
        <w:tcPr>
          <w:tcW w:w="3261" w:type="dxa"/>
          <w:vAlign w:val="center"/>
        </w:tcPr>
        <w:p w14:paraId="13283786" w14:textId="77777777" w:rsidR="0054420A" w:rsidRPr="00182113" w:rsidRDefault="0054420A" w:rsidP="00353EB6">
          <w:pPr>
            <w:pStyle w:val="Encabezado"/>
            <w:rPr>
              <w:rFonts w:ascii="Palatino Linotype" w:hAnsi="Palatino Linotype"/>
              <w:b/>
              <w:sz w:val="22"/>
              <w:szCs w:val="22"/>
            </w:rPr>
          </w:pPr>
        </w:p>
      </w:tc>
    </w:tr>
  </w:tbl>
  <w:p w14:paraId="1818E45C" w14:textId="72D94A43" w:rsidR="0054420A" w:rsidRDefault="00571776">
    <w:pPr>
      <w:pStyle w:val="Encabezado"/>
    </w:pPr>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8564DC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C45EC"/>
    <w:multiLevelType w:val="hybridMultilevel"/>
    <w:tmpl w:val="678CF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144A1D"/>
    <w:multiLevelType w:val="hybridMultilevel"/>
    <w:tmpl w:val="13448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116718"/>
    <w:multiLevelType w:val="hybridMultilevel"/>
    <w:tmpl w:val="1D56F5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924735A"/>
    <w:multiLevelType w:val="hybridMultilevel"/>
    <w:tmpl w:val="791A5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6B7BA5"/>
    <w:multiLevelType w:val="hybridMultilevel"/>
    <w:tmpl w:val="83CA54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890FF0"/>
    <w:multiLevelType w:val="hybridMultilevel"/>
    <w:tmpl w:val="1E30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99701E"/>
    <w:multiLevelType w:val="hybridMultilevel"/>
    <w:tmpl w:val="FF4E0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56D4BF8"/>
    <w:multiLevelType w:val="hybridMultilevel"/>
    <w:tmpl w:val="24B24D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69DD2309"/>
    <w:multiLevelType w:val="hybridMultilevel"/>
    <w:tmpl w:val="9F0407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2"/>
  </w:num>
  <w:num w:numId="5">
    <w:abstractNumId w:val="8"/>
  </w:num>
  <w:num w:numId="6">
    <w:abstractNumId w:val="6"/>
  </w:num>
  <w:num w:numId="7">
    <w:abstractNumId w:val="3"/>
  </w:num>
  <w:num w:numId="8">
    <w:abstractNumId w:val="5"/>
  </w:num>
  <w:num w:numId="9">
    <w:abstractNumId w:val="0"/>
  </w:num>
  <w:num w:numId="10">
    <w:abstractNumId w:val="15"/>
  </w:num>
  <w:num w:numId="11">
    <w:abstractNumId w:val="13"/>
  </w:num>
  <w:num w:numId="12">
    <w:abstractNumId w:val="14"/>
  </w:num>
  <w:num w:numId="13">
    <w:abstractNumId w:val="16"/>
  </w:num>
  <w:num w:numId="14">
    <w:abstractNumId w:val="7"/>
  </w:num>
  <w:num w:numId="15">
    <w:abstractNumId w:val="12"/>
  </w:num>
  <w:num w:numId="16">
    <w:abstractNumId w:val="11"/>
  </w:num>
  <w:num w:numId="17">
    <w:abstractNumId w:val="10"/>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1298"/>
    <w:rsid w:val="000129FA"/>
    <w:rsid w:val="00013B7E"/>
    <w:rsid w:val="00014914"/>
    <w:rsid w:val="000205C3"/>
    <w:rsid w:val="00020A79"/>
    <w:rsid w:val="000218CD"/>
    <w:rsid w:val="00021CFC"/>
    <w:rsid w:val="00021EFC"/>
    <w:rsid w:val="00023E30"/>
    <w:rsid w:val="0002484D"/>
    <w:rsid w:val="000274EF"/>
    <w:rsid w:val="000279A7"/>
    <w:rsid w:val="00031362"/>
    <w:rsid w:val="00032ED4"/>
    <w:rsid w:val="000343D4"/>
    <w:rsid w:val="0003577B"/>
    <w:rsid w:val="00036E69"/>
    <w:rsid w:val="000404FD"/>
    <w:rsid w:val="0004269C"/>
    <w:rsid w:val="00043C31"/>
    <w:rsid w:val="00045D8E"/>
    <w:rsid w:val="00045E63"/>
    <w:rsid w:val="000463AC"/>
    <w:rsid w:val="000471A3"/>
    <w:rsid w:val="00052219"/>
    <w:rsid w:val="00052814"/>
    <w:rsid w:val="000550E9"/>
    <w:rsid w:val="00055AB7"/>
    <w:rsid w:val="00055C0B"/>
    <w:rsid w:val="00057046"/>
    <w:rsid w:val="00057A9A"/>
    <w:rsid w:val="00057CD4"/>
    <w:rsid w:val="00061623"/>
    <w:rsid w:val="00061B8C"/>
    <w:rsid w:val="00066351"/>
    <w:rsid w:val="000663DD"/>
    <w:rsid w:val="00070DBB"/>
    <w:rsid w:val="0007491E"/>
    <w:rsid w:val="00075979"/>
    <w:rsid w:val="00075A4C"/>
    <w:rsid w:val="000820B3"/>
    <w:rsid w:val="00084A54"/>
    <w:rsid w:val="00090D52"/>
    <w:rsid w:val="00091880"/>
    <w:rsid w:val="00092CD4"/>
    <w:rsid w:val="00094259"/>
    <w:rsid w:val="000949D3"/>
    <w:rsid w:val="000952BD"/>
    <w:rsid w:val="00096AFD"/>
    <w:rsid w:val="00096E38"/>
    <w:rsid w:val="000976DD"/>
    <w:rsid w:val="000A12D2"/>
    <w:rsid w:val="000A203F"/>
    <w:rsid w:val="000A2541"/>
    <w:rsid w:val="000A46A2"/>
    <w:rsid w:val="000A4B3C"/>
    <w:rsid w:val="000A79E0"/>
    <w:rsid w:val="000B0650"/>
    <w:rsid w:val="000B3BC1"/>
    <w:rsid w:val="000C0FAA"/>
    <w:rsid w:val="000C24D8"/>
    <w:rsid w:val="000C37A1"/>
    <w:rsid w:val="000C524E"/>
    <w:rsid w:val="000C5709"/>
    <w:rsid w:val="000C6085"/>
    <w:rsid w:val="000D1006"/>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AE9"/>
    <w:rsid w:val="000E5CF6"/>
    <w:rsid w:val="000E7023"/>
    <w:rsid w:val="000E7E4E"/>
    <w:rsid w:val="000F3174"/>
    <w:rsid w:val="000F341D"/>
    <w:rsid w:val="000F53A7"/>
    <w:rsid w:val="00100FB3"/>
    <w:rsid w:val="00101488"/>
    <w:rsid w:val="001019CA"/>
    <w:rsid w:val="001025FA"/>
    <w:rsid w:val="00103D99"/>
    <w:rsid w:val="00105642"/>
    <w:rsid w:val="00105A38"/>
    <w:rsid w:val="0010624C"/>
    <w:rsid w:val="00106334"/>
    <w:rsid w:val="0011051D"/>
    <w:rsid w:val="001106D0"/>
    <w:rsid w:val="00110E2E"/>
    <w:rsid w:val="001168F4"/>
    <w:rsid w:val="00117A41"/>
    <w:rsid w:val="00121044"/>
    <w:rsid w:val="001229D6"/>
    <w:rsid w:val="00122EA6"/>
    <w:rsid w:val="00123610"/>
    <w:rsid w:val="001308F8"/>
    <w:rsid w:val="00130B1E"/>
    <w:rsid w:val="00130F14"/>
    <w:rsid w:val="001318AF"/>
    <w:rsid w:val="001319DC"/>
    <w:rsid w:val="00132F24"/>
    <w:rsid w:val="00133116"/>
    <w:rsid w:val="001336BF"/>
    <w:rsid w:val="0013406A"/>
    <w:rsid w:val="001342EB"/>
    <w:rsid w:val="00135E7D"/>
    <w:rsid w:val="00140005"/>
    <w:rsid w:val="00141DF6"/>
    <w:rsid w:val="00144456"/>
    <w:rsid w:val="0014490F"/>
    <w:rsid w:val="0014528A"/>
    <w:rsid w:val="00145959"/>
    <w:rsid w:val="00147DF3"/>
    <w:rsid w:val="00150242"/>
    <w:rsid w:val="001511DD"/>
    <w:rsid w:val="0015121C"/>
    <w:rsid w:val="0015151E"/>
    <w:rsid w:val="001515F1"/>
    <w:rsid w:val="00151B7E"/>
    <w:rsid w:val="001520C4"/>
    <w:rsid w:val="001521F1"/>
    <w:rsid w:val="0015267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66A"/>
    <w:rsid w:val="001718E0"/>
    <w:rsid w:val="00171B67"/>
    <w:rsid w:val="001720F9"/>
    <w:rsid w:val="00173525"/>
    <w:rsid w:val="00176EF7"/>
    <w:rsid w:val="00182731"/>
    <w:rsid w:val="001846A4"/>
    <w:rsid w:val="001864B6"/>
    <w:rsid w:val="00187676"/>
    <w:rsid w:val="00187F0D"/>
    <w:rsid w:val="00192EC4"/>
    <w:rsid w:val="00193423"/>
    <w:rsid w:val="00196809"/>
    <w:rsid w:val="0019703D"/>
    <w:rsid w:val="001A160C"/>
    <w:rsid w:val="001A1CBC"/>
    <w:rsid w:val="001A25F4"/>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0F0"/>
    <w:rsid w:val="001D557F"/>
    <w:rsid w:val="001D5999"/>
    <w:rsid w:val="001D5D25"/>
    <w:rsid w:val="001D5F4A"/>
    <w:rsid w:val="001D6202"/>
    <w:rsid w:val="001D6496"/>
    <w:rsid w:val="001D7A5B"/>
    <w:rsid w:val="001E1EE1"/>
    <w:rsid w:val="001E39BD"/>
    <w:rsid w:val="001E5379"/>
    <w:rsid w:val="001E673C"/>
    <w:rsid w:val="001E69EF"/>
    <w:rsid w:val="001F02A3"/>
    <w:rsid w:val="001F1A61"/>
    <w:rsid w:val="001F27F5"/>
    <w:rsid w:val="001F2B1D"/>
    <w:rsid w:val="001F478A"/>
    <w:rsid w:val="001F6878"/>
    <w:rsid w:val="001F7B21"/>
    <w:rsid w:val="00201915"/>
    <w:rsid w:val="00201C80"/>
    <w:rsid w:val="00202A1C"/>
    <w:rsid w:val="00203B9A"/>
    <w:rsid w:val="00203DB6"/>
    <w:rsid w:val="00204AF5"/>
    <w:rsid w:val="002065EF"/>
    <w:rsid w:val="0021062B"/>
    <w:rsid w:val="0021398B"/>
    <w:rsid w:val="002146B1"/>
    <w:rsid w:val="002152A6"/>
    <w:rsid w:val="00216C93"/>
    <w:rsid w:val="0021749F"/>
    <w:rsid w:val="0022089E"/>
    <w:rsid w:val="002208F8"/>
    <w:rsid w:val="00220C8D"/>
    <w:rsid w:val="0022251B"/>
    <w:rsid w:val="002227DD"/>
    <w:rsid w:val="00222845"/>
    <w:rsid w:val="002229DA"/>
    <w:rsid w:val="002248D3"/>
    <w:rsid w:val="00225AEA"/>
    <w:rsid w:val="00226E1C"/>
    <w:rsid w:val="00230ED8"/>
    <w:rsid w:val="00231687"/>
    <w:rsid w:val="00231FF4"/>
    <w:rsid w:val="00237244"/>
    <w:rsid w:val="00237EAE"/>
    <w:rsid w:val="00241128"/>
    <w:rsid w:val="00243AA2"/>
    <w:rsid w:val="00244B3C"/>
    <w:rsid w:val="0024503C"/>
    <w:rsid w:val="00245255"/>
    <w:rsid w:val="002456EB"/>
    <w:rsid w:val="002459BD"/>
    <w:rsid w:val="00256327"/>
    <w:rsid w:val="00256384"/>
    <w:rsid w:val="0025652B"/>
    <w:rsid w:val="00256D0A"/>
    <w:rsid w:val="0026095F"/>
    <w:rsid w:val="00260E8C"/>
    <w:rsid w:val="00261D5F"/>
    <w:rsid w:val="00262949"/>
    <w:rsid w:val="002634C9"/>
    <w:rsid w:val="002644B7"/>
    <w:rsid w:val="00264C68"/>
    <w:rsid w:val="0026533C"/>
    <w:rsid w:val="002655B2"/>
    <w:rsid w:val="00266D19"/>
    <w:rsid w:val="00266F04"/>
    <w:rsid w:val="00267316"/>
    <w:rsid w:val="00271ADB"/>
    <w:rsid w:val="00271AF3"/>
    <w:rsid w:val="00273E6D"/>
    <w:rsid w:val="002748FD"/>
    <w:rsid w:val="00274D1E"/>
    <w:rsid w:val="00274DA0"/>
    <w:rsid w:val="00274E75"/>
    <w:rsid w:val="00275356"/>
    <w:rsid w:val="00275367"/>
    <w:rsid w:val="002764AA"/>
    <w:rsid w:val="00276B36"/>
    <w:rsid w:val="002770B1"/>
    <w:rsid w:val="0027779A"/>
    <w:rsid w:val="00277AA5"/>
    <w:rsid w:val="0028469E"/>
    <w:rsid w:val="00286C61"/>
    <w:rsid w:val="0029230B"/>
    <w:rsid w:val="00294EEE"/>
    <w:rsid w:val="002967C8"/>
    <w:rsid w:val="00296E48"/>
    <w:rsid w:val="00296EF2"/>
    <w:rsid w:val="002A0419"/>
    <w:rsid w:val="002A3EC2"/>
    <w:rsid w:val="002A4249"/>
    <w:rsid w:val="002A5BA4"/>
    <w:rsid w:val="002A60C7"/>
    <w:rsid w:val="002B0356"/>
    <w:rsid w:val="002B430C"/>
    <w:rsid w:val="002B5A05"/>
    <w:rsid w:val="002C2D83"/>
    <w:rsid w:val="002C2F1A"/>
    <w:rsid w:val="002C32FE"/>
    <w:rsid w:val="002C4FEC"/>
    <w:rsid w:val="002C51AA"/>
    <w:rsid w:val="002D2177"/>
    <w:rsid w:val="002D21B7"/>
    <w:rsid w:val="002D3139"/>
    <w:rsid w:val="002D3F81"/>
    <w:rsid w:val="002D4EB7"/>
    <w:rsid w:val="002D65DA"/>
    <w:rsid w:val="002D7BFD"/>
    <w:rsid w:val="002E01F3"/>
    <w:rsid w:val="002E144C"/>
    <w:rsid w:val="002E2041"/>
    <w:rsid w:val="002E32AD"/>
    <w:rsid w:val="002E45CB"/>
    <w:rsid w:val="002E4801"/>
    <w:rsid w:val="002E683A"/>
    <w:rsid w:val="002F028E"/>
    <w:rsid w:val="002F0BDB"/>
    <w:rsid w:val="002F1198"/>
    <w:rsid w:val="002F37B2"/>
    <w:rsid w:val="002F37F6"/>
    <w:rsid w:val="002F41D4"/>
    <w:rsid w:val="002F42C6"/>
    <w:rsid w:val="002F4E9B"/>
    <w:rsid w:val="002F7B99"/>
    <w:rsid w:val="003006D4"/>
    <w:rsid w:val="00300AC1"/>
    <w:rsid w:val="00302FF6"/>
    <w:rsid w:val="00304D0A"/>
    <w:rsid w:val="00310CBE"/>
    <w:rsid w:val="00311921"/>
    <w:rsid w:val="0031414E"/>
    <w:rsid w:val="00316A85"/>
    <w:rsid w:val="00316E45"/>
    <w:rsid w:val="00322592"/>
    <w:rsid w:val="00322D7B"/>
    <w:rsid w:val="00323479"/>
    <w:rsid w:val="003236DE"/>
    <w:rsid w:val="003243D0"/>
    <w:rsid w:val="003337B5"/>
    <w:rsid w:val="00334D63"/>
    <w:rsid w:val="00335BBE"/>
    <w:rsid w:val="0033655A"/>
    <w:rsid w:val="00336D72"/>
    <w:rsid w:val="00341141"/>
    <w:rsid w:val="00342246"/>
    <w:rsid w:val="003438A7"/>
    <w:rsid w:val="0034418B"/>
    <w:rsid w:val="003477AB"/>
    <w:rsid w:val="003520B3"/>
    <w:rsid w:val="00352347"/>
    <w:rsid w:val="00352F58"/>
    <w:rsid w:val="003530F1"/>
    <w:rsid w:val="00353EB6"/>
    <w:rsid w:val="003558E8"/>
    <w:rsid w:val="00356876"/>
    <w:rsid w:val="00357218"/>
    <w:rsid w:val="003579E7"/>
    <w:rsid w:val="00357CEE"/>
    <w:rsid w:val="00360C39"/>
    <w:rsid w:val="0036237D"/>
    <w:rsid w:val="00362ADA"/>
    <w:rsid w:val="003663F5"/>
    <w:rsid w:val="00366760"/>
    <w:rsid w:val="00366F4F"/>
    <w:rsid w:val="0036737F"/>
    <w:rsid w:val="0036741F"/>
    <w:rsid w:val="00371683"/>
    <w:rsid w:val="00371B9B"/>
    <w:rsid w:val="00371EA9"/>
    <w:rsid w:val="00372A97"/>
    <w:rsid w:val="00373F0F"/>
    <w:rsid w:val="00380FB2"/>
    <w:rsid w:val="0038111F"/>
    <w:rsid w:val="00381768"/>
    <w:rsid w:val="00382C85"/>
    <w:rsid w:val="00385622"/>
    <w:rsid w:val="003916EC"/>
    <w:rsid w:val="00392742"/>
    <w:rsid w:val="00392960"/>
    <w:rsid w:val="00392E06"/>
    <w:rsid w:val="003950A7"/>
    <w:rsid w:val="00396EC9"/>
    <w:rsid w:val="003977F2"/>
    <w:rsid w:val="003A0929"/>
    <w:rsid w:val="003A1075"/>
    <w:rsid w:val="003A3A45"/>
    <w:rsid w:val="003A4184"/>
    <w:rsid w:val="003A632A"/>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0F4A"/>
    <w:rsid w:val="003D0FEF"/>
    <w:rsid w:val="003D1932"/>
    <w:rsid w:val="003D1EB4"/>
    <w:rsid w:val="003D59AE"/>
    <w:rsid w:val="003D6D39"/>
    <w:rsid w:val="003D6FEA"/>
    <w:rsid w:val="003E000F"/>
    <w:rsid w:val="003E1028"/>
    <w:rsid w:val="003E10C7"/>
    <w:rsid w:val="003E1ACD"/>
    <w:rsid w:val="003E29A2"/>
    <w:rsid w:val="003E3D94"/>
    <w:rsid w:val="003E5225"/>
    <w:rsid w:val="003E71D0"/>
    <w:rsid w:val="003E75D2"/>
    <w:rsid w:val="003F369B"/>
    <w:rsid w:val="003F4747"/>
    <w:rsid w:val="003F688E"/>
    <w:rsid w:val="003F7AE2"/>
    <w:rsid w:val="003F7E47"/>
    <w:rsid w:val="00400CBE"/>
    <w:rsid w:val="00402CEA"/>
    <w:rsid w:val="00405905"/>
    <w:rsid w:val="00405F39"/>
    <w:rsid w:val="00407CFE"/>
    <w:rsid w:val="00407EA4"/>
    <w:rsid w:val="00413FE7"/>
    <w:rsid w:val="0041566F"/>
    <w:rsid w:val="00415864"/>
    <w:rsid w:val="004173CA"/>
    <w:rsid w:val="00420A1F"/>
    <w:rsid w:val="00421C49"/>
    <w:rsid w:val="004246CF"/>
    <w:rsid w:val="0042507D"/>
    <w:rsid w:val="0042550D"/>
    <w:rsid w:val="0042724E"/>
    <w:rsid w:val="004311BF"/>
    <w:rsid w:val="0043239A"/>
    <w:rsid w:val="00433978"/>
    <w:rsid w:val="0043492B"/>
    <w:rsid w:val="0043584F"/>
    <w:rsid w:val="0043709E"/>
    <w:rsid w:val="00443AB4"/>
    <w:rsid w:val="00443C87"/>
    <w:rsid w:val="0044467F"/>
    <w:rsid w:val="00446859"/>
    <w:rsid w:val="00447C6B"/>
    <w:rsid w:val="00450462"/>
    <w:rsid w:val="00450C1E"/>
    <w:rsid w:val="004536FA"/>
    <w:rsid w:val="0045387B"/>
    <w:rsid w:val="0045496C"/>
    <w:rsid w:val="00454A8A"/>
    <w:rsid w:val="00456B4C"/>
    <w:rsid w:val="00457FE4"/>
    <w:rsid w:val="00460CF6"/>
    <w:rsid w:val="004638E4"/>
    <w:rsid w:val="00464E4C"/>
    <w:rsid w:val="00465214"/>
    <w:rsid w:val="0046559A"/>
    <w:rsid w:val="00470924"/>
    <w:rsid w:val="00473FB2"/>
    <w:rsid w:val="00474D8F"/>
    <w:rsid w:val="00475B56"/>
    <w:rsid w:val="004817DA"/>
    <w:rsid w:val="00481D01"/>
    <w:rsid w:val="00483ACC"/>
    <w:rsid w:val="00483E81"/>
    <w:rsid w:val="00484F9A"/>
    <w:rsid w:val="00485D79"/>
    <w:rsid w:val="00486B61"/>
    <w:rsid w:val="004874BC"/>
    <w:rsid w:val="004900C9"/>
    <w:rsid w:val="00490A69"/>
    <w:rsid w:val="004915E2"/>
    <w:rsid w:val="00492774"/>
    <w:rsid w:val="004934CB"/>
    <w:rsid w:val="00493DF5"/>
    <w:rsid w:val="00493FD5"/>
    <w:rsid w:val="0049508E"/>
    <w:rsid w:val="00496F1E"/>
    <w:rsid w:val="004A0181"/>
    <w:rsid w:val="004A18C9"/>
    <w:rsid w:val="004A2C19"/>
    <w:rsid w:val="004A4715"/>
    <w:rsid w:val="004A52A6"/>
    <w:rsid w:val="004A61BA"/>
    <w:rsid w:val="004A6F44"/>
    <w:rsid w:val="004A7BB6"/>
    <w:rsid w:val="004B019D"/>
    <w:rsid w:val="004B0D4B"/>
    <w:rsid w:val="004B3FCA"/>
    <w:rsid w:val="004B40AF"/>
    <w:rsid w:val="004B5E61"/>
    <w:rsid w:val="004B640C"/>
    <w:rsid w:val="004C6DD1"/>
    <w:rsid w:val="004C775C"/>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07563"/>
    <w:rsid w:val="00512189"/>
    <w:rsid w:val="00513071"/>
    <w:rsid w:val="00513336"/>
    <w:rsid w:val="0051467E"/>
    <w:rsid w:val="0051509C"/>
    <w:rsid w:val="00517C8B"/>
    <w:rsid w:val="00520068"/>
    <w:rsid w:val="005200F5"/>
    <w:rsid w:val="0052012D"/>
    <w:rsid w:val="005212A5"/>
    <w:rsid w:val="00521AF4"/>
    <w:rsid w:val="005234DE"/>
    <w:rsid w:val="0052427D"/>
    <w:rsid w:val="00524962"/>
    <w:rsid w:val="005262F3"/>
    <w:rsid w:val="00526C35"/>
    <w:rsid w:val="005272BF"/>
    <w:rsid w:val="005309A5"/>
    <w:rsid w:val="00530D7F"/>
    <w:rsid w:val="00530E6E"/>
    <w:rsid w:val="005340FA"/>
    <w:rsid w:val="0053423A"/>
    <w:rsid w:val="00534605"/>
    <w:rsid w:val="005348A7"/>
    <w:rsid w:val="005379D5"/>
    <w:rsid w:val="00541AC9"/>
    <w:rsid w:val="00543379"/>
    <w:rsid w:val="00543B5B"/>
    <w:rsid w:val="00544002"/>
    <w:rsid w:val="0054420A"/>
    <w:rsid w:val="00545A92"/>
    <w:rsid w:val="00546D26"/>
    <w:rsid w:val="005470B4"/>
    <w:rsid w:val="005472AB"/>
    <w:rsid w:val="00550CB1"/>
    <w:rsid w:val="00550DA9"/>
    <w:rsid w:val="0055170E"/>
    <w:rsid w:val="005521C0"/>
    <w:rsid w:val="005540A0"/>
    <w:rsid w:val="00554DF4"/>
    <w:rsid w:val="005552BF"/>
    <w:rsid w:val="0055717D"/>
    <w:rsid w:val="00560E82"/>
    <w:rsid w:val="0056331C"/>
    <w:rsid w:val="00566C07"/>
    <w:rsid w:val="0056738A"/>
    <w:rsid w:val="00570FDC"/>
    <w:rsid w:val="00571776"/>
    <w:rsid w:val="00571A57"/>
    <w:rsid w:val="005749A3"/>
    <w:rsid w:val="00575B18"/>
    <w:rsid w:val="00580BE2"/>
    <w:rsid w:val="00580D78"/>
    <w:rsid w:val="00582A53"/>
    <w:rsid w:val="00583AB6"/>
    <w:rsid w:val="00585252"/>
    <w:rsid w:val="005855B3"/>
    <w:rsid w:val="00585CCF"/>
    <w:rsid w:val="00587D80"/>
    <w:rsid w:val="00590BC2"/>
    <w:rsid w:val="00590FA6"/>
    <w:rsid w:val="005933EC"/>
    <w:rsid w:val="0059406B"/>
    <w:rsid w:val="00594304"/>
    <w:rsid w:val="005949E1"/>
    <w:rsid w:val="0059659D"/>
    <w:rsid w:val="005A1327"/>
    <w:rsid w:val="005A193E"/>
    <w:rsid w:val="005A6254"/>
    <w:rsid w:val="005A628B"/>
    <w:rsid w:val="005B02E5"/>
    <w:rsid w:val="005B0AB7"/>
    <w:rsid w:val="005B160A"/>
    <w:rsid w:val="005B24DC"/>
    <w:rsid w:val="005B34DC"/>
    <w:rsid w:val="005B3C42"/>
    <w:rsid w:val="005B4009"/>
    <w:rsid w:val="005B4C3B"/>
    <w:rsid w:val="005B6BA8"/>
    <w:rsid w:val="005C24AE"/>
    <w:rsid w:val="005C46E9"/>
    <w:rsid w:val="005C5C3E"/>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EC8"/>
    <w:rsid w:val="005F53F8"/>
    <w:rsid w:val="005F5E08"/>
    <w:rsid w:val="005F6D7D"/>
    <w:rsid w:val="00602483"/>
    <w:rsid w:val="006027FD"/>
    <w:rsid w:val="00604915"/>
    <w:rsid w:val="00605332"/>
    <w:rsid w:val="00605FB6"/>
    <w:rsid w:val="00607340"/>
    <w:rsid w:val="0060769D"/>
    <w:rsid w:val="00612607"/>
    <w:rsid w:val="0061346B"/>
    <w:rsid w:val="00616EC9"/>
    <w:rsid w:val="00617E6C"/>
    <w:rsid w:val="00617EB5"/>
    <w:rsid w:val="00621D34"/>
    <w:rsid w:val="00622BFB"/>
    <w:rsid w:val="006240BC"/>
    <w:rsid w:val="0062596E"/>
    <w:rsid w:val="0062698E"/>
    <w:rsid w:val="0062799B"/>
    <w:rsid w:val="00630DD2"/>
    <w:rsid w:val="00632219"/>
    <w:rsid w:val="006339F3"/>
    <w:rsid w:val="00637E05"/>
    <w:rsid w:val="00640FFB"/>
    <w:rsid w:val="006414BE"/>
    <w:rsid w:val="006423CC"/>
    <w:rsid w:val="0064382B"/>
    <w:rsid w:val="00644191"/>
    <w:rsid w:val="00644FEC"/>
    <w:rsid w:val="006456DF"/>
    <w:rsid w:val="00646380"/>
    <w:rsid w:val="00647049"/>
    <w:rsid w:val="00651373"/>
    <w:rsid w:val="006514CA"/>
    <w:rsid w:val="006524E5"/>
    <w:rsid w:val="00653648"/>
    <w:rsid w:val="00654CE8"/>
    <w:rsid w:val="0065568B"/>
    <w:rsid w:val="006566D0"/>
    <w:rsid w:val="00660D0F"/>
    <w:rsid w:val="00664256"/>
    <w:rsid w:val="006650CC"/>
    <w:rsid w:val="00666351"/>
    <w:rsid w:val="00666824"/>
    <w:rsid w:val="00666B58"/>
    <w:rsid w:val="00666FC0"/>
    <w:rsid w:val="0067196D"/>
    <w:rsid w:val="00671EE2"/>
    <w:rsid w:val="006740AD"/>
    <w:rsid w:val="006758D9"/>
    <w:rsid w:val="00684855"/>
    <w:rsid w:val="006849A4"/>
    <w:rsid w:val="00685022"/>
    <w:rsid w:val="00685C1F"/>
    <w:rsid w:val="00686CB3"/>
    <w:rsid w:val="006900E0"/>
    <w:rsid w:val="00690A7D"/>
    <w:rsid w:val="00693768"/>
    <w:rsid w:val="00693D6B"/>
    <w:rsid w:val="006941BA"/>
    <w:rsid w:val="006944A5"/>
    <w:rsid w:val="00695DD2"/>
    <w:rsid w:val="00696291"/>
    <w:rsid w:val="006A2124"/>
    <w:rsid w:val="006A2EE7"/>
    <w:rsid w:val="006A4A5D"/>
    <w:rsid w:val="006A4E52"/>
    <w:rsid w:val="006A5CB3"/>
    <w:rsid w:val="006A67CD"/>
    <w:rsid w:val="006A6CC5"/>
    <w:rsid w:val="006B0028"/>
    <w:rsid w:val="006B009B"/>
    <w:rsid w:val="006B00E3"/>
    <w:rsid w:val="006B0774"/>
    <w:rsid w:val="006B1786"/>
    <w:rsid w:val="006B1CCF"/>
    <w:rsid w:val="006B22CF"/>
    <w:rsid w:val="006B39E8"/>
    <w:rsid w:val="006B3D8E"/>
    <w:rsid w:val="006B4C4D"/>
    <w:rsid w:val="006B6F0B"/>
    <w:rsid w:val="006C084A"/>
    <w:rsid w:val="006C1A67"/>
    <w:rsid w:val="006C1D80"/>
    <w:rsid w:val="006C293F"/>
    <w:rsid w:val="006C37D6"/>
    <w:rsid w:val="006C3D1D"/>
    <w:rsid w:val="006C43CD"/>
    <w:rsid w:val="006C7634"/>
    <w:rsid w:val="006D21E4"/>
    <w:rsid w:val="006D2FCE"/>
    <w:rsid w:val="006D6CCC"/>
    <w:rsid w:val="006E1918"/>
    <w:rsid w:val="006E3AC2"/>
    <w:rsid w:val="006E4CE1"/>
    <w:rsid w:val="006E5B19"/>
    <w:rsid w:val="006E74A1"/>
    <w:rsid w:val="006E78E6"/>
    <w:rsid w:val="006E7D30"/>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311C"/>
    <w:rsid w:val="007131E5"/>
    <w:rsid w:val="00713937"/>
    <w:rsid w:val="00714932"/>
    <w:rsid w:val="00714B9B"/>
    <w:rsid w:val="00716251"/>
    <w:rsid w:val="0071694F"/>
    <w:rsid w:val="00716F0E"/>
    <w:rsid w:val="0072022F"/>
    <w:rsid w:val="0072093F"/>
    <w:rsid w:val="007215DD"/>
    <w:rsid w:val="00721DFC"/>
    <w:rsid w:val="00723734"/>
    <w:rsid w:val="00723ABC"/>
    <w:rsid w:val="0072411B"/>
    <w:rsid w:val="00725A86"/>
    <w:rsid w:val="007307EA"/>
    <w:rsid w:val="00731E6E"/>
    <w:rsid w:val="007338EF"/>
    <w:rsid w:val="0073607A"/>
    <w:rsid w:val="007401AD"/>
    <w:rsid w:val="00740D89"/>
    <w:rsid w:val="00742C51"/>
    <w:rsid w:val="007438EE"/>
    <w:rsid w:val="00745072"/>
    <w:rsid w:val="00746CAC"/>
    <w:rsid w:val="007473A6"/>
    <w:rsid w:val="00747BD2"/>
    <w:rsid w:val="00755CC3"/>
    <w:rsid w:val="00756991"/>
    <w:rsid w:val="00756E1A"/>
    <w:rsid w:val="00757201"/>
    <w:rsid w:val="00757732"/>
    <w:rsid w:val="00757EFE"/>
    <w:rsid w:val="0076044B"/>
    <w:rsid w:val="007604AA"/>
    <w:rsid w:val="00761EC9"/>
    <w:rsid w:val="00765DEF"/>
    <w:rsid w:val="00766EB6"/>
    <w:rsid w:val="007740EB"/>
    <w:rsid w:val="007763D4"/>
    <w:rsid w:val="0077729C"/>
    <w:rsid w:val="00781636"/>
    <w:rsid w:val="007838C0"/>
    <w:rsid w:val="0078539D"/>
    <w:rsid w:val="00785B79"/>
    <w:rsid w:val="00787D05"/>
    <w:rsid w:val="007923CB"/>
    <w:rsid w:val="00793224"/>
    <w:rsid w:val="00794037"/>
    <w:rsid w:val="00795D3A"/>
    <w:rsid w:val="00795EA1"/>
    <w:rsid w:val="00796727"/>
    <w:rsid w:val="00796D7E"/>
    <w:rsid w:val="007A4646"/>
    <w:rsid w:val="007A4812"/>
    <w:rsid w:val="007B1DAC"/>
    <w:rsid w:val="007B3254"/>
    <w:rsid w:val="007B40B0"/>
    <w:rsid w:val="007B4654"/>
    <w:rsid w:val="007B4A62"/>
    <w:rsid w:val="007B5F1E"/>
    <w:rsid w:val="007B6033"/>
    <w:rsid w:val="007B726B"/>
    <w:rsid w:val="007C1E72"/>
    <w:rsid w:val="007C2366"/>
    <w:rsid w:val="007C2EBB"/>
    <w:rsid w:val="007C46A5"/>
    <w:rsid w:val="007C7AD4"/>
    <w:rsid w:val="007D49CC"/>
    <w:rsid w:val="007D6050"/>
    <w:rsid w:val="007D73DA"/>
    <w:rsid w:val="007D75A9"/>
    <w:rsid w:val="007E0683"/>
    <w:rsid w:val="007E0C55"/>
    <w:rsid w:val="007E13CE"/>
    <w:rsid w:val="007E14AB"/>
    <w:rsid w:val="007E1E41"/>
    <w:rsid w:val="007E2CDA"/>
    <w:rsid w:val="007E3905"/>
    <w:rsid w:val="007E43F9"/>
    <w:rsid w:val="007E47E3"/>
    <w:rsid w:val="007E4C92"/>
    <w:rsid w:val="007E5166"/>
    <w:rsid w:val="007E644F"/>
    <w:rsid w:val="007E6DCF"/>
    <w:rsid w:val="007E775D"/>
    <w:rsid w:val="007F0905"/>
    <w:rsid w:val="007F0AB3"/>
    <w:rsid w:val="007F0DC2"/>
    <w:rsid w:val="007F0FC5"/>
    <w:rsid w:val="007F175E"/>
    <w:rsid w:val="007F27B2"/>
    <w:rsid w:val="007F2BBA"/>
    <w:rsid w:val="007F5923"/>
    <w:rsid w:val="007F5B3E"/>
    <w:rsid w:val="007F611D"/>
    <w:rsid w:val="007F6CBE"/>
    <w:rsid w:val="007F761B"/>
    <w:rsid w:val="007F7B9C"/>
    <w:rsid w:val="007F7C18"/>
    <w:rsid w:val="008004BE"/>
    <w:rsid w:val="00801CB0"/>
    <w:rsid w:val="008044AC"/>
    <w:rsid w:val="00805385"/>
    <w:rsid w:val="00805C58"/>
    <w:rsid w:val="008078B6"/>
    <w:rsid w:val="00807FD2"/>
    <w:rsid w:val="0081044D"/>
    <w:rsid w:val="00811191"/>
    <w:rsid w:val="00811F2A"/>
    <w:rsid w:val="00812C54"/>
    <w:rsid w:val="008130DA"/>
    <w:rsid w:val="00813740"/>
    <w:rsid w:val="00815D90"/>
    <w:rsid w:val="00816BA0"/>
    <w:rsid w:val="00820CD3"/>
    <w:rsid w:val="00821599"/>
    <w:rsid w:val="00824B47"/>
    <w:rsid w:val="00825A77"/>
    <w:rsid w:val="00825AE5"/>
    <w:rsid w:val="00826715"/>
    <w:rsid w:val="00826DBC"/>
    <w:rsid w:val="00827373"/>
    <w:rsid w:val="00827B14"/>
    <w:rsid w:val="00830751"/>
    <w:rsid w:val="00831299"/>
    <w:rsid w:val="00833DF1"/>
    <w:rsid w:val="00835853"/>
    <w:rsid w:val="00837A65"/>
    <w:rsid w:val="00840C2D"/>
    <w:rsid w:val="008427BB"/>
    <w:rsid w:val="00843026"/>
    <w:rsid w:val="00843D41"/>
    <w:rsid w:val="00844254"/>
    <w:rsid w:val="00847AFB"/>
    <w:rsid w:val="008503FC"/>
    <w:rsid w:val="00850444"/>
    <w:rsid w:val="00851D86"/>
    <w:rsid w:val="0085232E"/>
    <w:rsid w:val="0085276D"/>
    <w:rsid w:val="00852825"/>
    <w:rsid w:val="00853215"/>
    <w:rsid w:val="008536AE"/>
    <w:rsid w:val="00853B5D"/>
    <w:rsid w:val="00854706"/>
    <w:rsid w:val="00854A7E"/>
    <w:rsid w:val="008553BE"/>
    <w:rsid w:val="008555E0"/>
    <w:rsid w:val="008561B5"/>
    <w:rsid w:val="00856687"/>
    <w:rsid w:val="00856B9E"/>
    <w:rsid w:val="00857345"/>
    <w:rsid w:val="00860BA4"/>
    <w:rsid w:val="00861142"/>
    <w:rsid w:val="00862C9F"/>
    <w:rsid w:val="00863F69"/>
    <w:rsid w:val="008658B4"/>
    <w:rsid w:val="00865B1E"/>
    <w:rsid w:val="008679C4"/>
    <w:rsid w:val="008706E3"/>
    <w:rsid w:val="00871C22"/>
    <w:rsid w:val="00872FF9"/>
    <w:rsid w:val="00873B93"/>
    <w:rsid w:val="00881FAD"/>
    <w:rsid w:val="00882336"/>
    <w:rsid w:val="00883837"/>
    <w:rsid w:val="00883FA2"/>
    <w:rsid w:val="00885AF2"/>
    <w:rsid w:val="00886B78"/>
    <w:rsid w:val="00891001"/>
    <w:rsid w:val="008914AB"/>
    <w:rsid w:val="00891AB3"/>
    <w:rsid w:val="00892C42"/>
    <w:rsid w:val="00892DFF"/>
    <w:rsid w:val="0089391E"/>
    <w:rsid w:val="00894B5F"/>
    <w:rsid w:val="00895C56"/>
    <w:rsid w:val="00896802"/>
    <w:rsid w:val="00897A58"/>
    <w:rsid w:val="00897FCF"/>
    <w:rsid w:val="008A1EB9"/>
    <w:rsid w:val="008A22E7"/>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05B7"/>
    <w:rsid w:val="008D0940"/>
    <w:rsid w:val="008D11BC"/>
    <w:rsid w:val="008D42C3"/>
    <w:rsid w:val="008D59C7"/>
    <w:rsid w:val="008D5FE3"/>
    <w:rsid w:val="008D6200"/>
    <w:rsid w:val="008D6D8F"/>
    <w:rsid w:val="008D75F0"/>
    <w:rsid w:val="008E2337"/>
    <w:rsid w:val="008E5348"/>
    <w:rsid w:val="008E5C56"/>
    <w:rsid w:val="008E5CCD"/>
    <w:rsid w:val="008E6106"/>
    <w:rsid w:val="008E78E7"/>
    <w:rsid w:val="008F0FCF"/>
    <w:rsid w:val="008F284F"/>
    <w:rsid w:val="008F32FF"/>
    <w:rsid w:val="008F6153"/>
    <w:rsid w:val="008F61D4"/>
    <w:rsid w:val="008F7333"/>
    <w:rsid w:val="008F7F5F"/>
    <w:rsid w:val="00900D94"/>
    <w:rsid w:val="00901A85"/>
    <w:rsid w:val="009027A7"/>
    <w:rsid w:val="0090334F"/>
    <w:rsid w:val="00903417"/>
    <w:rsid w:val="00904FC5"/>
    <w:rsid w:val="009100E8"/>
    <w:rsid w:val="0091011D"/>
    <w:rsid w:val="00913CA6"/>
    <w:rsid w:val="00914402"/>
    <w:rsid w:val="00916665"/>
    <w:rsid w:val="00916C74"/>
    <w:rsid w:val="0091782B"/>
    <w:rsid w:val="00917EA3"/>
    <w:rsid w:val="0092360E"/>
    <w:rsid w:val="00923DF9"/>
    <w:rsid w:val="00924B1A"/>
    <w:rsid w:val="0092505E"/>
    <w:rsid w:val="0092772E"/>
    <w:rsid w:val="0093365D"/>
    <w:rsid w:val="00933B2F"/>
    <w:rsid w:val="00935839"/>
    <w:rsid w:val="00936B23"/>
    <w:rsid w:val="00937B5D"/>
    <w:rsid w:val="009400E4"/>
    <w:rsid w:val="00941CA4"/>
    <w:rsid w:val="00941F93"/>
    <w:rsid w:val="00943DBF"/>
    <w:rsid w:val="00944893"/>
    <w:rsid w:val="0094493D"/>
    <w:rsid w:val="009451CC"/>
    <w:rsid w:val="009472D4"/>
    <w:rsid w:val="00950645"/>
    <w:rsid w:val="009510E0"/>
    <w:rsid w:val="00953702"/>
    <w:rsid w:val="009541F4"/>
    <w:rsid w:val="0095457D"/>
    <w:rsid w:val="00954B5F"/>
    <w:rsid w:val="00954B82"/>
    <w:rsid w:val="00954FB9"/>
    <w:rsid w:val="00956B5D"/>
    <w:rsid w:val="009603EC"/>
    <w:rsid w:val="00962CAE"/>
    <w:rsid w:val="009660E6"/>
    <w:rsid w:val="00970964"/>
    <w:rsid w:val="00970F94"/>
    <w:rsid w:val="00971105"/>
    <w:rsid w:val="00972DAB"/>
    <w:rsid w:val="00974D9C"/>
    <w:rsid w:val="00976E5F"/>
    <w:rsid w:val="0097749D"/>
    <w:rsid w:val="009777F4"/>
    <w:rsid w:val="00980652"/>
    <w:rsid w:val="009827B8"/>
    <w:rsid w:val="009839FD"/>
    <w:rsid w:val="009848D4"/>
    <w:rsid w:val="00985D4E"/>
    <w:rsid w:val="0099358A"/>
    <w:rsid w:val="00993787"/>
    <w:rsid w:val="009945DE"/>
    <w:rsid w:val="009947E6"/>
    <w:rsid w:val="00994A5B"/>
    <w:rsid w:val="00995111"/>
    <w:rsid w:val="00996A7E"/>
    <w:rsid w:val="009A30B5"/>
    <w:rsid w:val="009A3A95"/>
    <w:rsid w:val="009A3F44"/>
    <w:rsid w:val="009A66DF"/>
    <w:rsid w:val="009A6EC9"/>
    <w:rsid w:val="009B16BF"/>
    <w:rsid w:val="009B240E"/>
    <w:rsid w:val="009B3643"/>
    <w:rsid w:val="009B441E"/>
    <w:rsid w:val="009B4DA9"/>
    <w:rsid w:val="009B557E"/>
    <w:rsid w:val="009B6274"/>
    <w:rsid w:val="009C06E9"/>
    <w:rsid w:val="009C234C"/>
    <w:rsid w:val="009C24C2"/>
    <w:rsid w:val="009C3642"/>
    <w:rsid w:val="009C5BE9"/>
    <w:rsid w:val="009D0EE8"/>
    <w:rsid w:val="009D11CC"/>
    <w:rsid w:val="009D3239"/>
    <w:rsid w:val="009D3989"/>
    <w:rsid w:val="009D4B58"/>
    <w:rsid w:val="009D4D36"/>
    <w:rsid w:val="009D62BC"/>
    <w:rsid w:val="009E0CF4"/>
    <w:rsid w:val="009E1568"/>
    <w:rsid w:val="009E2A0A"/>
    <w:rsid w:val="009E3C52"/>
    <w:rsid w:val="009E4C73"/>
    <w:rsid w:val="009E5696"/>
    <w:rsid w:val="009F0E0D"/>
    <w:rsid w:val="009F144C"/>
    <w:rsid w:val="009F1491"/>
    <w:rsid w:val="009F36E7"/>
    <w:rsid w:val="009F390E"/>
    <w:rsid w:val="009F5288"/>
    <w:rsid w:val="009F7EB4"/>
    <w:rsid w:val="00A02087"/>
    <w:rsid w:val="00A053B7"/>
    <w:rsid w:val="00A059DE"/>
    <w:rsid w:val="00A05D27"/>
    <w:rsid w:val="00A109E3"/>
    <w:rsid w:val="00A1302E"/>
    <w:rsid w:val="00A131BA"/>
    <w:rsid w:val="00A13426"/>
    <w:rsid w:val="00A14C74"/>
    <w:rsid w:val="00A1731C"/>
    <w:rsid w:val="00A21195"/>
    <w:rsid w:val="00A21FB0"/>
    <w:rsid w:val="00A22BE6"/>
    <w:rsid w:val="00A25F73"/>
    <w:rsid w:val="00A26A3D"/>
    <w:rsid w:val="00A30000"/>
    <w:rsid w:val="00A327B7"/>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2D30"/>
    <w:rsid w:val="00A631DD"/>
    <w:rsid w:val="00A7074C"/>
    <w:rsid w:val="00A70D12"/>
    <w:rsid w:val="00A720E7"/>
    <w:rsid w:val="00A732CD"/>
    <w:rsid w:val="00A758A6"/>
    <w:rsid w:val="00A81C8A"/>
    <w:rsid w:val="00A82194"/>
    <w:rsid w:val="00A828E4"/>
    <w:rsid w:val="00A848FC"/>
    <w:rsid w:val="00A86534"/>
    <w:rsid w:val="00A86541"/>
    <w:rsid w:val="00A86EBA"/>
    <w:rsid w:val="00A8727A"/>
    <w:rsid w:val="00A90E62"/>
    <w:rsid w:val="00A91B2C"/>
    <w:rsid w:val="00A9281A"/>
    <w:rsid w:val="00A92A3C"/>
    <w:rsid w:val="00A9421A"/>
    <w:rsid w:val="00A9574E"/>
    <w:rsid w:val="00A9637C"/>
    <w:rsid w:val="00AA15CC"/>
    <w:rsid w:val="00AA311C"/>
    <w:rsid w:val="00AA4765"/>
    <w:rsid w:val="00AB0497"/>
    <w:rsid w:val="00AB21D6"/>
    <w:rsid w:val="00AB2713"/>
    <w:rsid w:val="00AB3032"/>
    <w:rsid w:val="00AB3D5A"/>
    <w:rsid w:val="00AB3E67"/>
    <w:rsid w:val="00AB42A2"/>
    <w:rsid w:val="00AB43B1"/>
    <w:rsid w:val="00AB43E6"/>
    <w:rsid w:val="00AB51DF"/>
    <w:rsid w:val="00AB6281"/>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E094B"/>
    <w:rsid w:val="00AE1DD5"/>
    <w:rsid w:val="00AE5ED3"/>
    <w:rsid w:val="00AE6A0C"/>
    <w:rsid w:val="00AF064C"/>
    <w:rsid w:val="00AF0D0E"/>
    <w:rsid w:val="00AF445D"/>
    <w:rsid w:val="00AF705E"/>
    <w:rsid w:val="00AF7702"/>
    <w:rsid w:val="00B0151A"/>
    <w:rsid w:val="00B01F10"/>
    <w:rsid w:val="00B024CD"/>
    <w:rsid w:val="00B02ABB"/>
    <w:rsid w:val="00B04311"/>
    <w:rsid w:val="00B06DC5"/>
    <w:rsid w:val="00B06E30"/>
    <w:rsid w:val="00B07912"/>
    <w:rsid w:val="00B07E62"/>
    <w:rsid w:val="00B1067F"/>
    <w:rsid w:val="00B1149A"/>
    <w:rsid w:val="00B12E16"/>
    <w:rsid w:val="00B12F05"/>
    <w:rsid w:val="00B13BA4"/>
    <w:rsid w:val="00B14AF0"/>
    <w:rsid w:val="00B14EF2"/>
    <w:rsid w:val="00B165CC"/>
    <w:rsid w:val="00B167B2"/>
    <w:rsid w:val="00B16E11"/>
    <w:rsid w:val="00B16FB2"/>
    <w:rsid w:val="00B200F8"/>
    <w:rsid w:val="00B20268"/>
    <w:rsid w:val="00B21140"/>
    <w:rsid w:val="00B216D8"/>
    <w:rsid w:val="00B21ABB"/>
    <w:rsid w:val="00B22D36"/>
    <w:rsid w:val="00B2308D"/>
    <w:rsid w:val="00B23C9B"/>
    <w:rsid w:val="00B247C4"/>
    <w:rsid w:val="00B24B4D"/>
    <w:rsid w:val="00B24EC9"/>
    <w:rsid w:val="00B258AA"/>
    <w:rsid w:val="00B26535"/>
    <w:rsid w:val="00B31CB6"/>
    <w:rsid w:val="00B33224"/>
    <w:rsid w:val="00B34623"/>
    <w:rsid w:val="00B353DF"/>
    <w:rsid w:val="00B355AE"/>
    <w:rsid w:val="00B36C82"/>
    <w:rsid w:val="00B36CBB"/>
    <w:rsid w:val="00B37C23"/>
    <w:rsid w:val="00B40212"/>
    <w:rsid w:val="00B40B5C"/>
    <w:rsid w:val="00B42F7C"/>
    <w:rsid w:val="00B46A7E"/>
    <w:rsid w:val="00B4747D"/>
    <w:rsid w:val="00B50166"/>
    <w:rsid w:val="00B50B83"/>
    <w:rsid w:val="00B5288F"/>
    <w:rsid w:val="00B52A72"/>
    <w:rsid w:val="00B52C65"/>
    <w:rsid w:val="00B5361E"/>
    <w:rsid w:val="00B53CD4"/>
    <w:rsid w:val="00B55D4A"/>
    <w:rsid w:val="00B55EEC"/>
    <w:rsid w:val="00B56869"/>
    <w:rsid w:val="00B56F6A"/>
    <w:rsid w:val="00B61ED9"/>
    <w:rsid w:val="00B62A72"/>
    <w:rsid w:val="00B62C0A"/>
    <w:rsid w:val="00B62D3A"/>
    <w:rsid w:val="00B62DE1"/>
    <w:rsid w:val="00B64D15"/>
    <w:rsid w:val="00B65F93"/>
    <w:rsid w:val="00B67A26"/>
    <w:rsid w:val="00B70B9E"/>
    <w:rsid w:val="00B70F8F"/>
    <w:rsid w:val="00B722A5"/>
    <w:rsid w:val="00B723EB"/>
    <w:rsid w:val="00B74A03"/>
    <w:rsid w:val="00B77CBA"/>
    <w:rsid w:val="00B82B69"/>
    <w:rsid w:val="00B84784"/>
    <w:rsid w:val="00B85656"/>
    <w:rsid w:val="00B91C15"/>
    <w:rsid w:val="00B91D5C"/>
    <w:rsid w:val="00B9311E"/>
    <w:rsid w:val="00B94F23"/>
    <w:rsid w:val="00B9559D"/>
    <w:rsid w:val="00B95C98"/>
    <w:rsid w:val="00B962E1"/>
    <w:rsid w:val="00B97061"/>
    <w:rsid w:val="00B97C44"/>
    <w:rsid w:val="00BA1118"/>
    <w:rsid w:val="00BA16B2"/>
    <w:rsid w:val="00BA2730"/>
    <w:rsid w:val="00BA76D6"/>
    <w:rsid w:val="00BB0CAF"/>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C745D"/>
    <w:rsid w:val="00BD05AA"/>
    <w:rsid w:val="00BD13E9"/>
    <w:rsid w:val="00BD1E75"/>
    <w:rsid w:val="00BD2091"/>
    <w:rsid w:val="00BD3B2B"/>
    <w:rsid w:val="00BD4EC0"/>
    <w:rsid w:val="00BD4F16"/>
    <w:rsid w:val="00BD5621"/>
    <w:rsid w:val="00BD59E0"/>
    <w:rsid w:val="00BE0B34"/>
    <w:rsid w:val="00BE1F56"/>
    <w:rsid w:val="00BE29BF"/>
    <w:rsid w:val="00BE3633"/>
    <w:rsid w:val="00BE3B9E"/>
    <w:rsid w:val="00BE7690"/>
    <w:rsid w:val="00BE7859"/>
    <w:rsid w:val="00BF0B20"/>
    <w:rsid w:val="00BF25B1"/>
    <w:rsid w:val="00BF2E59"/>
    <w:rsid w:val="00BF5406"/>
    <w:rsid w:val="00BF6F83"/>
    <w:rsid w:val="00BF7759"/>
    <w:rsid w:val="00C00901"/>
    <w:rsid w:val="00C02CF2"/>
    <w:rsid w:val="00C051BE"/>
    <w:rsid w:val="00C10DA1"/>
    <w:rsid w:val="00C11558"/>
    <w:rsid w:val="00C11771"/>
    <w:rsid w:val="00C11A40"/>
    <w:rsid w:val="00C11D32"/>
    <w:rsid w:val="00C11FEA"/>
    <w:rsid w:val="00C156B2"/>
    <w:rsid w:val="00C22445"/>
    <w:rsid w:val="00C24901"/>
    <w:rsid w:val="00C306D3"/>
    <w:rsid w:val="00C31DE8"/>
    <w:rsid w:val="00C33621"/>
    <w:rsid w:val="00C336DF"/>
    <w:rsid w:val="00C34038"/>
    <w:rsid w:val="00C3497D"/>
    <w:rsid w:val="00C353A3"/>
    <w:rsid w:val="00C36247"/>
    <w:rsid w:val="00C366FF"/>
    <w:rsid w:val="00C4140A"/>
    <w:rsid w:val="00C4149D"/>
    <w:rsid w:val="00C41A2E"/>
    <w:rsid w:val="00C4225D"/>
    <w:rsid w:val="00C43402"/>
    <w:rsid w:val="00C434DD"/>
    <w:rsid w:val="00C43B02"/>
    <w:rsid w:val="00C43B58"/>
    <w:rsid w:val="00C44FEF"/>
    <w:rsid w:val="00C45590"/>
    <w:rsid w:val="00C467D0"/>
    <w:rsid w:val="00C4767A"/>
    <w:rsid w:val="00C47D2C"/>
    <w:rsid w:val="00C507C8"/>
    <w:rsid w:val="00C509A4"/>
    <w:rsid w:val="00C5169B"/>
    <w:rsid w:val="00C53E12"/>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1BA7"/>
    <w:rsid w:val="00C93E8B"/>
    <w:rsid w:val="00C946FB"/>
    <w:rsid w:val="00C9484F"/>
    <w:rsid w:val="00C95C04"/>
    <w:rsid w:val="00C962E0"/>
    <w:rsid w:val="00C9794C"/>
    <w:rsid w:val="00CA1FC6"/>
    <w:rsid w:val="00CA30C4"/>
    <w:rsid w:val="00CA4E1E"/>
    <w:rsid w:val="00CA7174"/>
    <w:rsid w:val="00CA7849"/>
    <w:rsid w:val="00CB07C2"/>
    <w:rsid w:val="00CB1F2B"/>
    <w:rsid w:val="00CB2142"/>
    <w:rsid w:val="00CB4D6D"/>
    <w:rsid w:val="00CB6882"/>
    <w:rsid w:val="00CC0101"/>
    <w:rsid w:val="00CC1066"/>
    <w:rsid w:val="00CC2676"/>
    <w:rsid w:val="00CC4B02"/>
    <w:rsid w:val="00CC5D6A"/>
    <w:rsid w:val="00CD20A6"/>
    <w:rsid w:val="00CD24A7"/>
    <w:rsid w:val="00CD310D"/>
    <w:rsid w:val="00CD5823"/>
    <w:rsid w:val="00CD6C3A"/>
    <w:rsid w:val="00CD7977"/>
    <w:rsid w:val="00CD7DB0"/>
    <w:rsid w:val="00CE1D2E"/>
    <w:rsid w:val="00CE58D0"/>
    <w:rsid w:val="00CE5D17"/>
    <w:rsid w:val="00CE60E2"/>
    <w:rsid w:val="00CF1B65"/>
    <w:rsid w:val="00CF27FE"/>
    <w:rsid w:val="00CF2A07"/>
    <w:rsid w:val="00CF6B6C"/>
    <w:rsid w:val="00CF71EA"/>
    <w:rsid w:val="00CF79AF"/>
    <w:rsid w:val="00D01008"/>
    <w:rsid w:val="00D01106"/>
    <w:rsid w:val="00D02A45"/>
    <w:rsid w:val="00D047AC"/>
    <w:rsid w:val="00D077FB"/>
    <w:rsid w:val="00D11B0B"/>
    <w:rsid w:val="00D11E1D"/>
    <w:rsid w:val="00D143BD"/>
    <w:rsid w:val="00D14D0F"/>
    <w:rsid w:val="00D15292"/>
    <w:rsid w:val="00D169AD"/>
    <w:rsid w:val="00D16D22"/>
    <w:rsid w:val="00D23842"/>
    <w:rsid w:val="00D238D7"/>
    <w:rsid w:val="00D249C9"/>
    <w:rsid w:val="00D31C70"/>
    <w:rsid w:val="00D33F3F"/>
    <w:rsid w:val="00D343BD"/>
    <w:rsid w:val="00D345F4"/>
    <w:rsid w:val="00D355D0"/>
    <w:rsid w:val="00D35DE2"/>
    <w:rsid w:val="00D41D69"/>
    <w:rsid w:val="00D42221"/>
    <w:rsid w:val="00D44E7A"/>
    <w:rsid w:val="00D518A9"/>
    <w:rsid w:val="00D533FA"/>
    <w:rsid w:val="00D57B16"/>
    <w:rsid w:val="00D57D6E"/>
    <w:rsid w:val="00D60131"/>
    <w:rsid w:val="00D60DCD"/>
    <w:rsid w:val="00D60F2F"/>
    <w:rsid w:val="00D61088"/>
    <w:rsid w:val="00D6467C"/>
    <w:rsid w:val="00D655AD"/>
    <w:rsid w:val="00D66ABA"/>
    <w:rsid w:val="00D70F0F"/>
    <w:rsid w:val="00D72785"/>
    <w:rsid w:val="00D72D62"/>
    <w:rsid w:val="00D7479A"/>
    <w:rsid w:val="00D75159"/>
    <w:rsid w:val="00D7583A"/>
    <w:rsid w:val="00D765E3"/>
    <w:rsid w:val="00D76639"/>
    <w:rsid w:val="00D76A1A"/>
    <w:rsid w:val="00D76CEA"/>
    <w:rsid w:val="00D777C0"/>
    <w:rsid w:val="00D81D71"/>
    <w:rsid w:val="00D81DD6"/>
    <w:rsid w:val="00D82C76"/>
    <w:rsid w:val="00D87734"/>
    <w:rsid w:val="00D87A72"/>
    <w:rsid w:val="00D87AF3"/>
    <w:rsid w:val="00D90F19"/>
    <w:rsid w:val="00D928CA"/>
    <w:rsid w:val="00D95269"/>
    <w:rsid w:val="00D95FF9"/>
    <w:rsid w:val="00D971A5"/>
    <w:rsid w:val="00DA11B6"/>
    <w:rsid w:val="00DA1A8A"/>
    <w:rsid w:val="00DA1D72"/>
    <w:rsid w:val="00DA2093"/>
    <w:rsid w:val="00DA3B9E"/>
    <w:rsid w:val="00DA3EE3"/>
    <w:rsid w:val="00DA46C8"/>
    <w:rsid w:val="00DA47E8"/>
    <w:rsid w:val="00DA618C"/>
    <w:rsid w:val="00DA627B"/>
    <w:rsid w:val="00DA717F"/>
    <w:rsid w:val="00DA72DA"/>
    <w:rsid w:val="00DB255D"/>
    <w:rsid w:val="00DB2EC6"/>
    <w:rsid w:val="00DB3637"/>
    <w:rsid w:val="00DB5579"/>
    <w:rsid w:val="00DB60B7"/>
    <w:rsid w:val="00DB62DB"/>
    <w:rsid w:val="00DB779D"/>
    <w:rsid w:val="00DC18BA"/>
    <w:rsid w:val="00DC4262"/>
    <w:rsid w:val="00DC440F"/>
    <w:rsid w:val="00DC6BB8"/>
    <w:rsid w:val="00DD0BF3"/>
    <w:rsid w:val="00DD2B67"/>
    <w:rsid w:val="00DD3101"/>
    <w:rsid w:val="00DD3FDF"/>
    <w:rsid w:val="00DD65E4"/>
    <w:rsid w:val="00DD670C"/>
    <w:rsid w:val="00DD764A"/>
    <w:rsid w:val="00DE11CF"/>
    <w:rsid w:val="00DE38E9"/>
    <w:rsid w:val="00DE414C"/>
    <w:rsid w:val="00DE422B"/>
    <w:rsid w:val="00DE4F15"/>
    <w:rsid w:val="00DE77CB"/>
    <w:rsid w:val="00DF2293"/>
    <w:rsid w:val="00DF2939"/>
    <w:rsid w:val="00DF37F5"/>
    <w:rsid w:val="00DF3A22"/>
    <w:rsid w:val="00DF641B"/>
    <w:rsid w:val="00DF7895"/>
    <w:rsid w:val="00DF7CC5"/>
    <w:rsid w:val="00E00CCE"/>
    <w:rsid w:val="00E0185C"/>
    <w:rsid w:val="00E02044"/>
    <w:rsid w:val="00E0500E"/>
    <w:rsid w:val="00E05DF7"/>
    <w:rsid w:val="00E078E6"/>
    <w:rsid w:val="00E12C58"/>
    <w:rsid w:val="00E1317C"/>
    <w:rsid w:val="00E15D36"/>
    <w:rsid w:val="00E162E2"/>
    <w:rsid w:val="00E1743B"/>
    <w:rsid w:val="00E174E5"/>
    <w:rsid w:val="00E17F9A"/>
    <w:rsid w:val="00E20AB8"/>
    <w:rsid w:val="00E22A84"/>
    <w:rsid w:val="00E22D7A"/>
    <w:rsid w:val="00E2531D"/>
    <w:rsid w:val="00E26459"/>
    <w:rsid w:val="00E2678D"/>
    <w:rsid w:val="00E30414"/>
    <w:rsid w:val="00E33BE7"/>
    <w:rsid w:val="00E345A7"/>
    <w:rsid w:val="00E37012"/>
    <w:rsid w:val="00E40062"/>
    <w:rsid w:val="00E403C1"/>
    <w:rsid w:val="00E408BE"/>
    <w:rsid w:val="00E40EC3"/>
    <w:rsid w:val="00E435A3"/>
    <w:rsid w:val="00E446ED"/>
    <w:rsid w:val="00E50BC6"/>
    <w:rsid w:val="00E50C09"/>
    <w:rsid w:val="00E5400F"/>
    <w:rsid w:val="00E54A46"/>
    <w:rsid w:val="00E55AA1"/>
    <w:rsid w:val="00E5724B"/>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66E9"/>
    <w:rsid w:val="00E876CA"/>
    <w:rsid w:val="00E91E3F"/>
    <w:rsid w:val="00E95C7C"/>
    <w:rsid w:val="00EA08D8"/>
    <w:rsid w:val="00EA1BF4"/>
    <w:rsid w:val="00EA1C4B"/>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C6CC3"/>
    <w:rsid w:val="00ED0266"/>
    <w:rsid w:val="00ED2E65"/>
    <w:rsid w:val="00ED430A"/>
    <w:rsid w:val="00ED4B36"/>
    <w:rsid w:val="00ED5E14"/>
    <w:rsid w:val="00ED6F3B"/>
    <w:rsid w:val="00ED6F71"/>
    <w:rsid w:val="00ED70A8"/>
    <w:rsid w:val="00EE0C8D"/>
    <w:rsid w:val="00EE1693"/>
    <w:rsid w:val="00EE177E"/>
    <w:rsid w:val="00EE4C41"/>
    <w:rsid w:val="00EE5746"/>
    <w:rsid w:val="00EE7803"/>
    <w:rsid w:val="00EF0D0E"/>
    <w:rsid w:val="00EF0E1A"/>
    <w:rsid w:val="00EF1ECC"/>
    <w:rsid w:val="00EF292B"/>
    <w:rsid w:val="00EF2BB2"/>
    <w:rsid w:val="00EF2C7E"/>
    <w:rsid w:val="00EF54D1"/>
    <w:rsid w:val="00EF5CFD"/>
    <w:rsid w:val="00EF613C"/>
    <w:rsid w:val="00EF61D2"/>
    <w:rsid w:val="00EF7030"/>
    <w:rsid w:val="00F01334"/>
    <w:rsid w:val="00F0205B"/>
    <w:rsid w:val="00F0220E"/>
    <w:rsid w:val="00F04E2A"/>
    <w:rsid w:val="00F05C5D"/>
    <w:rsid w:val="00F06B7E"/>
    <w:rsid w:val="00F112C9"/>
    <w:rsid w:val="00F1203C"/>
    <w:rsid w:val="00F12E4A"/>
    <w:rsid w:val="00F1459F"/>
    <w:rsid w:val="00F151C9"/>
    <w:rsid w:val="00F15D54"/>
    <w:rsid w:val="00F200F2"/>
    <w:rsid w:val="00F2070E"/>
    <w:rsid w:val="00F209FF"/>
    <w:rsid w:val="00F20D88"/>
    <w:rsid w:val="00F21A86"/>
    <w:rsid w:val="00F21C23"/>
    <w:rsid w:val="00F22076"/>
    <w:rsid w:val="00F31162"/>
    <w:rsid w:val="00F32B25"/>
    <w:rsid w:val="00F34E81"/>
    <w:rsid w:val="00F37337"/>
    <w:rsid w:val="00F40A46"/>
    <w:rsid w:val="00F416A5"/>
    <w:rsid w:val="00F41B8D"/>
    <w:rsid w:val="00F4517B"/>
    <w:rsid w:val="00F46350"/>
    <w:rsid w:val="00F51FCD"/>
    <w:rsid w:val="00F543D6"/>
    <w:rsid w:val="00F55213"/>
    <w:rsid w:val="00F55EBA"/>
    <w:rsid w:val="00F57D02"/>
    <w:rsid w:val="00F57F08"/>
    <w:rsid w:val="00F611A7"/>
    <w:rsid w:val="00F63329"/>
    <w:rsid w:val="00F66D06"/>
    <w:rsid w:val="00F67AC6"/>
    <w:rsid w:val="00F67B5B"/>
    <w:rsid w:val="00F70695"/>
    <w:rsid w:val="00F72E48"/>
    <w:rsid w:val="00F76C2F"/>
    <w:rsid w:val="00F77D9B"/>
    <w:rsid w:val="00F77E6F"/>
    <w:rsid w:val="00F80B95"/>
    <w:rsid w:val="00F811F5"/>
    <w:rsid w:val="00F816E8"/>
    <w:rsid w:val="00F817E5"/>
    <w:rsid w:val="00F81C22"/>
    <w:rsid w:val="00F82F92"/>
    <w:rsid w:val="00F843EA"/>
    <w:rsid w:val="00F854E9"/>
    <w:rsid w:val="00F85B3C"/>
    <w:rsid w:val="00F871F1"/>
    <w:rsid w:val="00F87867"/>
    <w:rsid w:val="00F90845"/>
    <w:rsid w:val="00F918B8"/>
    <w:rsid w:val="00F92ABE"/>
    <w:rsid w:val="00F93114"/>
    <w:rsid w:val="00F9318B"/>
    <w:rsid w:val="00F94E78"/>
    <w:rsid w:val="00F96DC4"/>
    <w:rsid w:val="00F9792C"/>
    <w:rsid w:val="00FA0954"/>
    <w:rsid w:val="00FA14AC"/>
    <w:rsid w:val="00FA1F4E"/>
    <w:rsid w:val="00FA204E"/>
    <w:rsid w:val="00FA5A1C"/>
    <w:rsid w:val="00FB0541"/>
    <w:rsid w:val="00FB0EDF"/>
    <w:rsid w:val="00FB4DA5"/>
    <w:rsid w:val="00FB4F77"/>
    <w:rsid w:val="00FB4F8E"/>
    <w:rsid w:val="00FB61C7"/>
    <w:rsid w:val="00FB6647"/>
    <w:rsid w:val="00FC2788"/>
    <w:rsid w:val="00FC4D78"/>
    <w:rsid w:val="00FC5D9F"/>
    <w:rsid w:val="00FC72B7"/>
    <w:rsid w:val="00FC7332"/>
    <w:rsid w:val="00FD00D6"/>
    <w:rsid w:val="00FD0D95"/>
    <w:rsid w:val="00FD5032"/>
    <w:rsid w:val="00FD580B"/>
    <w:rsid w:val="00FD731B"/>
    <w:rsid w:val="00FE0502"/>
    <w:rsid w:val="00FE069D"/>
    <w:rsid w:val="00FE096D"/>
    <w:rsid w:val="00FE49E8"/>
    <w:rsid w:val="00FE5F88"/>
    <w:rsid w:val="00FE635A"/>
    <w:rsid w:val="00FE6D5F"/>
    <w:rsid w:val="00FE7D50"/>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ncinsinresolver2">
    <w:name w:val="Mención sin resolver2"/>
    <w:basedOn w:val="Fuentedeprrafopredeter"/>
    <w:uiPriority w:val="99"/>
    <w:semiHidden/>
    <w:unhideWhenUsed/>
    <w:rsid w:val="00C0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2583368">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25132287">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3012318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4222391">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3618232">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A184E-C408-4B3D-9529-62ABB2B9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7276</Words>
  <Characters>40018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5</cp:revision>
  <cp:lastPrinted>2019-12-19T01:53:00Z</cp:lastPrinted>
  <dcterms:created xsi:type="dcterms:W3CDTF">2021-02-06T00:34:00Z</dcterms:created>
  <dcterms:modified xsi:type="dcterms:W3CDTF">2021-03-18T00:23:00Z</dcterms:modified>
</cp:coreProperties>
</file>