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C1424" w:rsidRPr="007F6379" w:rsidRDefault="000649EC">
      <w:pPr>
        <w:pStyle w:val="Sinespaciado"/>
        <w:spacing w:line="360" w:lineRule="auto"/>
        <w:jc w:val="both"/>
        <w:rPr>
          <w:rFonts w:ascii="Palatino Linotype" w:hAnsi="Palatino Linotype"/>
          <w:sz w:val="24"/>
          <w:szCs w:val="24"/>
          <w:lang w:eastAsia="es-MX"/>
        </w:rPr>
      </w:pPr>
      <w:r w:rsidRPr="007F6379">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05CB3" w:rsidRPr="007F6379">
        <w:rPr>
          <w:rFonts w:ascii="Palatino Linotype" w:hAnsi="Palatino Linotype"/>
          <w:sz w:val="24"/>
          <w:szCs w:val="24"/>
          <w:lang w:eastAsia="es-MX"/>
        </w:rPr>
        <w:t>veintiuno de octubre</w:t>
      </w:r>
      <w:r w:rsidRPr="007F6379">
        <w:rPr>
          <w:rFonts w:ascii="Palatino Linotype" w:hAnsi="Palatino Linotype"/>
          <w:sz w:val="24"/>
          <w:szCs w:val="24"/>
          <w:lang w:eastAsia="es-MX"/>
        </w:rPr>
        <w:t xml:space="preserve"> de dos mil veinte.</w:t>
      </w:r>
    </w:p>
    <w:p w:rsidR="002C1424" w:rsidRPr="007F6379" w:rsidRDefault="002C1424">
      <w:pPr>
        <w:pStyle w:val="Sinespaciado"/>
        <w:spacing w:line="360" w:lineRule="auto"/>
        <w:jc w:val="both"/>
        <w:rPr>
          <w:rFonts w:ascii="Palatino Linotype" w:hAnsi="Palatino Linotype"/>
          <w:sz w:val="24"/>
          <w:szCs w:val="24"/>
          <w:lang w:eastAsia="es-MX"/>
        </w:rPr>
      </w:pPr>
    </w:p>
    <w:p w:rsidR="002C1424" w:rsidRPr="007F6379" w:rsidRDefault="000649EC">
      <w:pPr>
        <w:pStyle w:val="Sinespaciado"/>
        <w:spacing w:line="360" w:lineRule="auto"/>
        <w:jc w:val="both"/>
        <w:rPr>
          <w:rFonts w:ascii="Palatino Linotype" w:hAnsi="Palatino Linotype"/>
          <w:sz w:val="24"/>
          <w:szCs w:val="24"/>
        </w:rPr>
      </w:pPr>
      <w:r w:rsidRPr="007F6379">
        <w:rPr>
          <w:rFonts w:ascii="Palatino Linotype" w:hAnsi="Palatino Linotype"/>
          <w:b/>
          <w:sz w:val="24"/>
          <w:szCs w:val="24"/>
        </w:rPr>
        <w:t>VISTO</w:t>
      </w:r>
      <w:r w:rsidRPr="007F6379">
        <w:rPr>
          <w:rFonts w:ascii="Palatino Linotype" w:hAnsi="Palatino Linotype"/>
          <w:sz w:val="24"/>
          <w:szCs w:val="24"/>
        </w:rPr>
        <w:t xml:space="preserve"> el expediente electrónico formado con motivo del recurso de revisión número </w:t>
      </w:r>
      <w:r w:rsidRPr="007F6379">
        <w:rPr>
          <w:rFonts w:ascii="Palatino Linotype" w:hAnsi="Palatino Linotype"/>
          <w:b/>
          <w:bCs/>
          <w:sz w:val="24"/>
          <w:szCs w:val="24"/>
          <w:lang w:eastAsia="es-MX"/>
        </w:rPr>
        <w:t>0</w:t>
      </w:r>
      <w:r w:rsidR="00D05CB3" w:rsidRPr="007F6379">
        <w:rPr>
          <w:rFonts w:ascii="Palatino Linotype" w:hAnsi="Palatino Linotype"/>
          <w:b/>
          <w:bCs/>
          <w:sz w:val="24"/>
          <w:szCs w:val="24"/>
          <w:lang w:eastAsia="es-MX"/>
        </w:rPr>
        <w:t>3855</w:t>
      </w:r>
      <w:r w:rsidRPr="007F6379">
        <w:rPr>
          <w:rFonts w:ascii="Palatino Linotype" w:hAnsi="Palatino Linotype"/>
          <w:b/>
          <w:bCs/>
          <w:sz w:val="24"/>
          <w:szCs w:val="24"/>
          <w:lang w:eastAsia="es-MX"/>
        </w:rPr>
        <w:t>/INFOEM/IP/RR/2020</w:t>
      </w:r>
      <w:r w:rsidRPr="007F6379">
        <w:rPr>
          <w:rFonts w:ascii="Palatino Linotype" w:hAnsi="Palatino Linotype"/>
          <w:sz w:val="24"/>
          <w:szCs w:val="24"/>
        </w:rPr>
        <w:t xml:space="preserve">, interpuesto por el </w:t>
      </w:r>
      <w:r w:rsidRPr="007F6379">
        <w:rPr>
          <w:rFonts w:ascii="Palatino Linotype" w:hAnsi="Palatino Linotype"/>
          <w:b/>
          <w:sz w:val="24"/>
          <w:szCs w:val="24"/>
        </w:rPr>
        <w:t>C.</w:t>
      </w:r>
      <w:r w:rsidR="00BD67D6" w:rsidRPr="007F6379">
        <w:rPr>
          <w:rFonts w:ascii="Palatino Linotype" w:hAnsi="Palatino Linotype"/>
          <w:b/>
          <w:sz w:val="24"/>
          <w:szCs w:val="24"/>
        </w:rPr>
        <w:t xml:space="preserve"> </w:t>
      </w:r>
      <w:r w:rsidR="009C2029">
        <w:rPr>
          <w:rFonts w:ascii="Palatino Linotype" w:hAnsi="Palatino Linotype"/>
          <w:b/>
          <w:sz w:val="24"/>
          <w:szCs w:val="24"/>
        </w:rPr>
        <w:t>XXXXXXXXXXXXXXXXXXXXXX</w:t>
      </w:r>
      <w:r w:rsidR="00D05CB3" w:rsidRPr="007F6379">
        <w:rPr>
          <w:rFonts w:ascii="Palatino Linotype" w:hAnsi="Palatino Linotype"/>
          <w:sz w:val="24"/>
          <w:szCs w:val="24"/>
        </w:rPr>
        <w:t>,</w:t>
      </w:r>
      <w:r w:rsidR="00D05CB3" w:rsidRPr="007F6379">
        <w:rPr>
          <w:rFonts w:ascii="Palatino Linotype" w:hAnsi="Palatino Linotype"/>
          <w:b/>
          <w:sz w:val="24"/>
          <w:szCs w:val="24"/>
        </w:rPr>
        <w:t xml:space="preserve"> </w:t>
      </w:r>
      <w:r w:rsidRPr="007F6379">
        <w:rPr>
          <w:rFonts w:ascii="Palatino Linotype" w:hAnsi="Palatino Linotype"/>
          <w:sz w:val="24"/>
          <w:szCs w:val="24"/>
        </w:rPr>
        <w:t xml:space="preserve">en lo sucesivo el </w:t>
      </w:r>
      <w:r w:rsidRPr="007F6379">
        <w:rPr>
          <w:rFonts w:ascii="Palatino Linotype" w:hAnsi="Palatino Linotype"/>
          <w:b/>
          <w:sz w:val="24"/>
          <w:szCs w:val="24"/>
        </w:rPr>
        <w:t>Recurrente</w:t>
      </w:r>
      <w:r w:rsidRPr="007F6379">
        <w:rPr>
          <w:rFonts w:ascii="Palatino Linotype" w:hAnsi="Palatino Linotype"/>
          <w:sz w:val="24"/>
          <w:szCs w:val="24"/>
        </w:rPr>
        <w:t>, en contra de la respuesta del</w:t>
      </w:r>
      <w:r w:rsidRPr="007F6379">
        <w:rPr>
          <w:rFonts w:ascii="Palatino Linotype" w:hAnsi="Palatino Linotype" w:cs="Arial"/>
          <w:b/>
          <w:sz w:val="24"/>
          <w:szCs w:val="24"/>
        </w:rPr>
        <w:t xml:space="preserve"> </w:t>
      </w:r>
      <w:r w:rsidR="00D05CB3" w:rsidRPr="007F6379">
        <w:rPr>
          <w:rFonts w:ascii="Palatino Linotype" w:hAnsi="Palatino Linotype" w:cs="Arial"/>
          <w:b/>
          <w:sz w:val="24"/>
          <w:szCs w:val="24"/>
        </w:rPr>
        <w:t>Sistema Municipal Para el Desarrollo Integral de la Familia de Almoloya de Juárez</w:t>
      </w:r>
      <w:r w:rsidRPr="007F6379">
        <w:rPr>
          <w:rFonts w:ascii="Palatino Linotype" w:hAnsi="Palatino Linotype"/>
          <w:sz w:val="24"/>
          <w:szCs w:val="24"/>
        </w:rPr>
        <w:t>, en lo subsecuente</w:t>
      </w:r>
      <w:r w:rsidRPr="007F6379">
        <w:rPr>
          <w:rFonts w:ascii="Palatino Linotype" w:hAnsi="Palatino Linotype"/>
          <w:b/>
          <w:sz w:val="24"/>
          <w:szCs w:val="24"/>
        </w:rPr>
        <w:t xml:space="preserve"> el Sujeto Obligado, </w:t>
      </w:r>
      <w:r w:rsidRPr="007F6379">
        <w:rPr>
          <w:rFonts w:ascii="Palatino Linotype" w:hAnsi="Palatino Linotype"/>
          <w:sz w:val="24"/>
          <w:szCs w:val="24"/>
        </w:rPr>
        <w:t>se procede a dictar la presente resolución.</w:t>
      </w:r>
    </w:p>
    <w:p w:rsidR="002C1424" w:rsidRPr="007F6379" w:rsidRDefault="002C1424">
      <w:pPr>
        <w:pStyle w:val="Sinespaciado"/>
        <w:spacing w:line="360" w:lineRule="auto"/>
        <w:jc w:val="both"/>
        <w:rPr>
          <w:rFonts w:ascii="Palatino Linotype" w:hAnsi="Palatino Linotype"/>
          <w:sz w:val="24"/>
          <w:szCs w:val="24"/>
        </w:rPr>
      </w:pPr>
    </w:p>
    <w:p w:rsidR="002C1424" w:rsidRPr="007F6379" w:rsidRDefault="000649EC">
      <w:pPr>
        <w:pStyle w:val="Sinespaciado"/>
        <w:spacing w:line="360" w:lineRule="auto"/>
        <w:jc w:val="center"/>
        <w:rPr>
          <w:rFonts w:ascii="Palatino Linotype" w:hAnsi="Palatino Linotype"/>
          <w:b/>
          <w:sz w:val="28"/>
          <w:szCs w:val="28"/>
        </w:rPr>
      </w:pPr>
      <w:r w:rsidRPr="007F6379">
        <w:rPr>
          <w:rFonts w:ascii="Palatino Linotype" w:hAnsi="Palatino Linotype"/>
          <w:b/>
          <w:sz w:val="28"/>
          <w:szCs w:val="28"/>
        </w:rPr>
        <w:t>A N T E C E D E N T E S   D E L   A S U N T O</w:t>
      </w:r>
    </w:p>
    <w:p w:rsidR="002C1424" w:rsidRPr="007F6379" w:rsidRDefault="002C1424">
      <w:pPr>
        <w:pStyle w:val="Sinespaciado"/>
        <w:spacing w:line="360" w:lineRule="auto"/>
        <w:jc w:val="both"/>
        <w:rPr>
          <w:rFonts w:ascii="Palatino Linotype" w:hAnsi="Palatino Linotype"/>
          <w:b/>
          <w:sz w:val="12"/>
          <w:szCs w:val="24"/>
        </w:rPr>
      </w:pPr>
    </w:p>
    <w:p w:rsidR="002C1424" w:rsidRPr="007F6379" w:rsidRDefault="000649EC">
      <w:pPr>
        <w:pStyle w:val="Sinespaciado"/>
        <w:spacing w:line="360" w:lineRule="auto"/>
        <w:jc w:val="both"/>
        <w:rPr>
          <w:rFonts w:ascii="Palatino Linotype" w:hAnsi="Palatino Linotype"/>
          <w:sz w:val="28"/>
          <w:szCs w:val="26"/>
        </w:rPr>
      </w:pPr>
      <w:r w:rsidRPr="007F6379">
        <w:rPr>
          <w:rFonts w:ascii="Palatino Linotype" w:hAnsi="Palatino Linotype"/>
          <w:b/>
          <w:sz w:val="28"/>
          <w:szCs w:val="26"/>
        </w:rPr>
        <w:t>PRIMERO.</w:t>
      </w:r>
      <w:r w:rsidRPr="007F6379">
        <w:rPr>
          <w:rFonts w:ascii="Palatino Linotype" w:hAnsi="Palatino Linotype"/>
          <w:sz w:val="28"/>
          <w:szCs w:val="26"/>
        </w:rPr>
        <w:t xml:space="preserve"> </w:t>
      </w:r>
      <w:r w:rsidRPr="007F6379">
        <w:rPr>
          <w:rFonts w:ascii="Palatino Linotype" w:hAnsi="Palatino Linotype"/>
          <w:b/>
          <w:sz w:val="28"/>
          <w:szCs w:val="26"/>
        </w:rPr>
        <w:t>De la Solicitud de Información.</w:t>
      </w:r>
    </w:p>
    <w:p w:rsidR="002C1424" w:rsidRPr="007F6379" w:rsidRDefault="000649EC" w:rsidP="00D05CB3">
      <w:pPr>
        <w:pStyle w:val="Sinespaciado"/>
        <w:spacing w:line="360" w:lineRule="auto"/>
        <w:jc w:val="both"/>
        <w:rPr>
          <w:rFonts w:ascii="Palatino Linotype" w:hAnsi="Palatino Linotype"/>
          <w:sz w:val="24"/>
          <w:szCs w:val="24"/>
        </w:rPr>
      </w:pPr>
      <w:r w:rsidRPr="007F6379">
        <w:rPr>
          <w:rFonts w:ascii="Palatino Linotype" w:hAnsi="Palatino Linotype"/>
          <w:sz w:val="24"/>
          <w:szCs w:val="24"/>
        </w:rPr>
        <w:t xml:space="preserve">Con fecha </w:t>
      </w:r>
      <w:r w:rsidR="00D05CB3" w:rsidRPr="007F6379">
        <w:rPr>
          <w:rFonts w:ascii="Palatino Linotype" w:hAnsi="Palatino Linotype"/>
          <w:sz w:val="24"/>
          <w:szCs w:val="24"/>
        </w:rPr>
        <w:t>dieciocho de agosto</w:t>
      </w:r>
      <w:r w:rsidRPr="007F6379">
        <w:rPr>
          <w:rFonts w:ascii="Palatino Linotype" w:hAnsi="Palatino Linotype"/>
          <w:sz w:val="24"/>
          <w:szCs w:val="24"/>
        </w:rPr>
        <w:t xml:space="preserve"> de dos mil veinte, el </w:t>
      </w:r>
      <w:r w:rsidRPr="007F6379">
        <w:rPr>
          <w:rFonts w:ascii="Palatino Linotype" w:hAnsi="Palatino Linotype"/>
          <w:b/>
          <w:sz w:val="24"/>
          <w:szCs w:val="24"/>
        </w:rPr>
        <w:t>Recurrente</w:t>
      </w:r>
      <w:r w:rsidRPr="007F6379">
        <w:rPr>
          <w:rFonts w:ascii="Palatino Linotype" w:hAnsi="Palatino Linotype"/>
          <w:sz w:val="24"/>
          <w:szCs w:val="24"/>
        </w:rPr>
        <w:t xml:space="preserve"> presentó a través del Sistema de Acceso a la Información Mexiquense (</w:t>
      </w:r>
      <w:r w:rsidRPr="007F6379">
        <w:rPr>
          <w:rFonts w:ascii="Palatino Linotype" w:hAnsi="Palatino Linotype"/>
          <w:b/>
          <w:sz w:val="24"/>
          <w:szCs w:val="24"/>
        </w:rPr>
        <w:t>SAIMEX)</w:t>
      </w:r>
      <w:r w:rsidRPr="007F6379">
        <w:rPr>
          <w:rFonts w:ascii="Palatino Linotype" w:hAnsi="Palatino Linotype"/>
          <w:sz w:val="24"/>
          <w:szCs w:val="24"/>
        </w:rPr>
        <w:t xml:space="preserve"> ante el </w:t>
      </w:r>
      <w:r w:rsidRPr="007F6379">
        <w:rPr>
          <w:rFonts w:ascii="Palatino Linotype" w:hAnsi="Palatino Linotype"/>
          <w:b/>
          <w:sz w:val="24"/>
          <w:szCs w:val="24"/>
        </w:rPr>
        <w:t>Sujeto Obligado</w:t>
      </w:r>
      <w:r w:rsidRPr="007F6379">
        <w:rPr>
          <w:rFonts w:ascii="Palatino Linotype" w:hAnsi="Palatino Linotype"/>
          <w:sz w:val="24"/>
          <w:szCs w:val="24"/>
        </w:rPr>
        <w:t>, solicitud de acceso a la información pública, registrada bajo el número de expediente</w:t>
      </w:r>
      <w:r w:rsidRPr="007F6379">
        <w:rPr>
          <w:rFonts w:ascii="Palatino Linotype" w:hAnsi="Palatino Linotype"/>
          <w:b/>
          <w:sz w:val="24"/>
          <w:szCs w:val="24"/>
        </w:rPr>
        <w:t xml:space="preserve"> </w:t>
      </w:r>
      <w:r w:rsidR="00D05CB3" w:rsidRPr="007F6379">
        <w:rPr>
          <w:rFonts w:ascii="Palatino Linotype" w:hAnsi="Palatino Linotype"/>
          <w:b/>
          <w:sz w:val="24"/>
          <w:szCs w:val="24"/>
        </w:rPr>
        <w:t>00010/DIFALMOJU/IP/2020</w:t>
      </w:r>
      <w:r w:rsidRPr="007F6379">
        <w:rPr>
          <w:rFonts w:ascii="Palatino Linotype" w:hAnsi="Palatino Linotype"/>
          <w:sz w:val="24"/>
          <w:szCs w:val="24"/>
          <w:lang w:eastAsia="es-MX"/>
        </w:rPr>
        <w:t>,</w:t>
      </w:r>
      <w:r w:rsidRPr="007F6379">
        <w:rPr>
          <w:rFonts w:ascii="Palatino Linotype" w:hAnsi="Palatino Linotype"/>
          <w:b/>
          <w:sz w:val="24"/>
          <w:szCs w:val="24"/>
          <w:lang w:eastAsia="es-MX"/>
        </w:rPr>
        <w:t xml:space="preserve"> </w:t>
      </w:r>
      <w:r w:rsidRPr="007F6379">
        <w:rPr>
          <w:rFonts w:ascii="Palatino Linotype" w:hAnsi="Palatino Linotype"/>
          <w:sz w:val="24"/>
          <w:szCs w:val="24"/>
        </w:rPr>
        <w:t>mediante la cual solicitó información en el tenor siguiente:</w:t>
      </w:r>
    </w:p>
    <w:p w:rsidR="002C1424" w:rsidRPr="007F6379" w:rsidRDefault="002C1424">
      <w:pPr>
        <w:pStyle w:val="Sinespaciado"/>
        <w:ind w:left="567" w:right="567"/>
        <w:jc w:val="both"/>
        <w:rPr>
          <w:rFonts w:ascii="Palatino Linotype" w:eastAsia="Times New Roman" w:hAnsi="Palatino Linotype" w:cs="Times New Roman"/>
          <w:i/>
          <w:sz w:val="14"/>
          <w:szCs w:val="24"/>
          <w:lang w:val="es-ES_tradnl" w:eastAsia="es-ES"/>
        </w:rPr>
      </w:pPr>
    </w:p>
    <w:p w:rsidR="002C1424" w:rsidRPr="007F6379" w:rsidRDefault="000649EC">
      <w:pPr>
        <w:pStyle w:val="Sinespaciado"/>
        <w:ind w:left="567" w:right="567"/>
        <w:jc w:val="both"/>
        <w:rPr>
          <w:rFonts w:ascii="Palatino Linotype" w:eastAsia="Times New Roman" w:hAnsi="Palatino Linotype" w:cs="Times New Roman"/>
          <w:i/>
          <w:sz w:val="24"/>
          <w:szCs w:val="24"/>
          <w:lang w:val="es-ES_tradnl" w:eastAsia="es-ES"/>
        </w:rPr>
      </w:pPr>
      <w:r w:rsidRPr="007F6379">
        <w:rPr>
          <w:rFonts w:ascii="Palatino Linotype" w:eastAsia="Times New Roman" w:hAnsi="Palatino Linotype" w:cs="Times New Roman"/>
          <w:i/>
          <w:sz w:val="24"/>
          <w:szCs w:val="24"/>
          <w:lang w:val="es-ES_tradnl" w:eastAsia="es-ES"/>
        </w:rPr>
        <w:t>“</w:t>
      </w:r>
      <w:r w:rsidR="00D05CB3" w:rsidRPr="007F6379">
        <w:rPr>
          <w:rFonts w:ascii="Palatino Linotype" w:eastAsia="Times New Roman" w:hAnsi="Palatino Linotype" w:cs="Times New Roman"/>
          <w:i/>
          <w:lang w:eastAsia="es-ES"/>
        </w:rPr>
        <w:t>Con fundamento en el articulo 57 fracción I, de la Ley de Transparencia y Acceso a la Información Publica del Estado de México y Municipios, solicito la certificación en materia de acceso a la información, transparencia y protección de datos personales, de la titular de la Unidad de Transparencia del DIF.</w:t>
      </w:r>
      <w:r w:rsidRPr="007F6379">
        <w:rPr>
          <w:rFonts w:ascii="Palatino Linotype" w:eastAsia="Times New Roman" w:hAnsi="Palatino Linotype" w:cs="Times New Roman"/>
          <w:i/>
          <w:lang w:val="es-ES_tradnl" w:eastAsia="es-ES"/>
        </w:rPr>
        <w:t>” [Sic]</w:t>
      </w:r>
    </w:p>
    <w:p w:rsidR="002C1424" w:rsidRPr="007F6379" w:rsidRDefault="002C1424">
      <w:pPr>
        <w:pStyle w:val="Sinespaciado"/>
        <w:rPr>
          <w:sz w:val="36"/>
          <w:lang w:val="es-ES_tradnl" w:eastAsia="es-ES"/>
        </w:rPr>
      </w:pPr>
    </w:p>
    <w:p w:rsidR="002C1424" w:rsidRPr="007F6379" w:rsidRDefault="000649EC">
      <w:pPr>
        <w:pStyle w:val="Sinespaciado"/>
        <w:spacing w:line="360" w:lineRule="auto"/>
        <w:jc w:val="both"/>
        <w:rPr>
          <w:rFonts w:ascii="Palatino Linotype" w:eastAsia="Times New Roman" w:hAnsi="Palatino Linotype" w:cs="Times New Roman"/>
          <w:sz w:val="24"/>
          <w:szCs w:val="24"/>
          <w:lang w:val="es-ES_tradnl" w:eastAsia="es-ES"/>
        </w:rPr>
      </w:pPr>
      <w:r w:rsidRPr="007F6379">
        <w:rPr>
          <w:rFonts w:ascii="Palatino Linotype" w:eastAsia="Times New Roman" w:hAnsi="Palatino Linotype" w:cs="Times New Roman"/>
          <w:b/>
          <w:sz w:val="24"/>
          <w:szCs w:val="24"/>
          <w:lang w:val="es-ES_tradnl" w:eastAsia="es-ES"/>
        </w:rPr>
        <w:t>MODALIDAD DE ENTREGA:</w:t>
      </w:r>
      <w:r w:rsidRPr="007F6379">
        <w:rPr>
          <w:rFonts w:ascii="Palatino Linotype" w:eastAsia="Times New Roman" w:hAnsi="Palatino Linotype" w:cs="Times New Roman"/>
          <w:sz w:val="24"/>
          <w:szCs w:val="24"/>
          <w:lang w:val="es-ES_tradnl" w:eastAsia="es-ES"/>
        </w:rPr>
        <w:t xml:space="preserve"> </w:t>
      </w:r>
      <w:r w:rsidRPr="007F6379">
        <w:rPr>
          <w:rFonts w:ascii="Palatino Linotype" w:eastAsia="Times New Roman" w:hAnsi="Palatino Linotype" w:cs="Times New Roman"/>
          <w:b/>
          <w:sz w:val="24"/>
          <w:szCs w:val="24"/>
          <w:lang w:val="es-ES_tradnl" w:eastAsia="es-ES"/>
        </w:rPr>
        <w:t>A través del SAIMEX.</w:t>
      </w:r>
    </w:p>
    <w:p w:rsidR="002C1424" w:rsidRPr="007F6379" w:rsidRDefault="000649EC">
      <w:pPr>
        <w:pStyle w:val="Sinespaciado"/>
        <w:spacing w:line="360" w:lineRule="auto"/>
        <w:jc w:val="both"/>
        <w:rPr>
          <w:rFonts w:ascii="Palatino Linotype" w:hAnsi="Palatino Linotype"/>
          <w:b/>
          <w:sz w:val="28"/>
          <w:szCs w:val="26"/>
        </w:rPr>
      </w:pPr>
      <w:r w:rsidRPr="007F6379">
        <w:rPr>
          <w:rFonts w:ascii="Palatino Linotype" w:hAnsi="Palatino Linotype"/>
          <w:b/>
          <w:sz w:val="28"/>
          <w:szCs w:val="26"/>
        </w:rPr>
        <w:lastRenderedPageBreak/>
        <w:t>SEGUNDO. De la respuesta del Sujeto Obligado.</w:t>
      </w:r>
    </w:p>
    <w:p w:rsidR="002C1424" w:rsidRPr="007F6379" w:rsidRDefault="000649EC">
      <w:pPr>
        <w:pStyle w:val="Sinespaciado"/>
        <w:spacing w:line="360" w:lineRule="auto"/>
        <w:jc w:val="both"/>
        <w:rPr>
          <w:rFonts w:ascii="Palatino Linotype" w:hAnsi="Palatino Linotype"/>
          <w:sz w:val="24"/>
        </w:rPr>
      </w:pPr>
      <w:r w:rsidRPr="007F6379">
        <w:rPr>
          <w:rFonts w:ascii="Palatino Linotype" w:hAnsi="Palatino Linotype"/>
          <w:sz w:val="24"/>
        </w:rPr>
        <w:t xml:space="preserve">De las constancias que obran en el expediente electrónico, se observa que el día </w:t>
      </w:r>
      <w:r w:rsidR="00BD67D6" w:rsidRPr="007F6379">
        <w:rPr>
          <w:rFonts w:ascii="Palatino Linotype" w:hAnsi="Palatino Linotype"/>
          <w:sz w:val="24"/>
        </w:rPr>
        <w:t>siete de septiembre</w:t>
      </w:r>
      <w:r w:rsidRPr="007F6379">
        <w:rPr>
          <w:rFonts w:ascii="Palatino Linotype" w:hAnsi="Palatino Linotype"/>
          <w:sz w:val="24"/>
        </w:rPr>
        <w:t xml:space="preserve"> de dos mil veinte, el </w:t>
      </w:r>
      <w:r w:rsidRPr="007F6379">
        <w:rPr>
          <w:rFonts w:ascii="Palatino Linotype" w:hAnsi="Palatino Linotype"/>
          <w:b/>
          <w:sz w:val="24"/>
        </w:rPr>
        <w:t>Sujeto Obligado</w:t>
      </w:r>
      <w:r w:rsidRPr="007F6379">
        <w:rPr>
          <w:rFonts w:ascii="Palatino Linotype" w:hAnsi="Palatino Linotype"/>
          <w:sz w:val="24"/>
        </w:rPr>
        <w:t xml:space="preserve"> dio respuesta a la solicitud de información, manifestando lo siguiente:</w:t>
      </w:r>
    </w:p>
    <w:p w:rsidR="002C1424" w:rsidRPr="007F6379" w:rsidRDefault="002C1424">
      <w:pPr>
        <w:pStyle w:val="Sinespaciado"/>
      </w:pPr>
    </w:p>
    <w:p w:rsidR="00BD67D6" w:rsidRPr="007F6379" w:rsidRDefault="000649EC" w:rsidP="00BD67D6">
      <w:pPr>
        <w:pStyle w:val="Sinespaciado"/>
        <w:ind w:left="567" w:right="567"/>
        <w:jc w:val="both"/>
        <w:rPr>
          <w:rFonts w:ascii="Palatino Linotype" w:hAnsi="Palatino Linotype"/>
          <w:i/>
        </w:rPr>
      </w:pPr>
      <w:r w:rsidRPr="007F6379">
        <w:rPr>
          <w:rFonts w:ascii="Palatino Linotype" w:hAnsi="Palatino Linotype"/>
          <w:sz w:val="24"/>
        </w:rPr>
        <w:t>“</w:t>
      </w:r>
      <w:r w:rsidR="00BD67D6" w:rsidRPr="007F6379">
        <w:rPr>
          <w:rFonts w:ascii="Palatino Linotype" w:hAnsi="Palatino Linotype"/>
          <w:i/>
        </w:rPr>
        <w:t>Se ha dado respuesta a la solicitud realizada.</w:t>
      </w:r>
    </w:p>
    <w:p w:rsidR="00BD67D6" w:rsidRPr="007F6379" w:rsidRDefault="00BD67D6" w:rsidP="00BD67D6">
      <w:pPr>
        <w:pStyle w:val="Sinespaciado"/>
        <w:ind w:left="567" w:right="567"/>
        <w:jc w:val="both"/>
        <w:rPr>
          <w:rFonts w:ascii="Palatino Linotype" w:hAnsi="Palatino Linotype"/>
          <w:i/>
        </w:rPr>
      </w:pPr>
    </w:p>
    <w:p w:rsidR="00BD67D6" w:rsidRPr="007F6379" w:rsidRDefault="00BD67D6" w:rsidP="00BD67D6">
      <w:pPr>
        <w:pStyle w:val="Sinespaciado"/>
        <w:ind w:left="567" w:right="567"/>
        <w:jc w:val="both"/>
        <w:rPr>
          <w:rFonts w:ascii="Palatino Linotype" w:hAnsi="Palatino Linotype"/>
          <w:i/>
        </w:rPr>
      </w:pPr>
      <w:r w:rsidRPr="007F6379">
        <w:rPr>
          <w:rFonts w:ascii="Palatino Linotype" w:hAnsi="Palatino Linotype"/>
          <w:i/>
        </w:rPr>
        <w:t>ATENTAMENTE</w:t>
      </w:r>
    </w:p>
    <w:p w:rsidR="002C1424" w:rsidRPr="007F6379" w:rsidRDefault="00BD67D6" w:rsidP="00BD67D6">
      <w:pPr>
        <w:pStyle w:val="Sinespaciado"/>
        <w:ind w:left="567" w:right="567"/>
        <w:jc w:val="both"/>
        <w:rPr>
          <w:rFonts w:ascii="Palatino Linotype" w:hAnsi="Palatino Linotype"/>
          <w:i/>
        </w:rPr>
      </w:pPr>
      <w:r w:rsidRPr="007F6379">
        <w:rPr>
          <w:rFonts w:ascii="Palatino Linotype" w:hAnsi="Palatino Linotype"/>
          <w:i/>
        </w:rPr>
        <w:t>L.D GUADALUPE QUEZADA VIDAL</w:t>
      </w:r>
      <w:r w:rsidR="000649EC" w:rsidRPr="007F6379">
        <w:rPr>
          <w:rFonts w:ascii="Palatino Linotype" w:hAnsi="Palatino Linotype"/>
          <w:i/>
        </w:rPr>
        <w:t>” (Sic)</w:t>
      </w:r>
    </w:p>
    <w:p w:rsidR="002C1424" w:rsidRPr="007F6379" w:rsidRDefault="002C1424">
      <w:pPr>
        <w:pStyle w:val="Sinespaciado"/>
        <w:spacing w:line="360" w:lineRule="auto"/>
        <w:jc w:val="both"/>
        <w:rPr>
          <w:rFonts w:ascii="Palatino Linotype" w:hAnsi="Palatino Linotype"/>
          <w:sz w:val="24"/>
        </w:rPr>
      </w:pPr>
    </w:p>
    <w:p w:rsidR="002C1424" w:rsidRPr="007F6379" w:rsidRDefault="000649EC">
      <w:pPr>
        <w:pStyle w:val="Sinespaciado"/>
        <w:spacing w:line="360" w:lineRule="auto"/>
        <w:jc w:val="both"/>
        <w:rPr>
          <w:rFonts w:ascii="Palatino Linotype" w:eastAsia="Times New Roman" w:hAnsi="Palatino Linotype"/>
          <w:sz w:val="24"/>
          <w:szCs w:val="24"/>
          <w:lang w:val="es-ES" w:eastAsia="es-ES"/>
        </w:rPr>
      </w:pPr>
      <w:r w:rsidRPr="007F6379">
        <w:rPr>
          <w:rFonts w:ascii="Palatino Linotype" w:hAnsi="Palatino Linotype"/>
          <w:sz w:val="24"/>
          <w:szCs w:val="24"/>
        </w:rPr>
        <w:t xml:space="preserve">A su respuesta anexó </w:t>
      </w:r>
      <w:r w:rsidR="00BD67D6" w:rsidRPr="007F6379">
        <w:rPr>
          <w:rFonts w:ascii="Palatino Linotype" w:hAnsi="Palatino Linotype"/>
          <w:sz w:val="24"/>
          <w:szCs w:val="24"/>
        </w:rPr>
        <w:t>el archivo</w:t>
      </w:r>
      <w:r w:rsidRPr="007F6379">
        <w:rPr>
          <w:rFonts w:ascii="Palatino Linotype" w:hAnsi="Palatino Linotype"/>
          <w:sz w:val="24"/>
          <w:szCs w:val="24"/>
        </w:rPr>
        <w:t xml:space="preserve"> </w:t>
      </w:r>
      <w:r w:rsidR="00BD67D6" w:rsidRPr="007F6379">
        <w:rPr>
          <w:rFonts w:ascii="Palatino Linotype" w:hAnsi="Palatino Linotype"/>
          <w:sz w:val="24"/>
          <w:szCs w:val="24"/>
        </w:rPr>
        <w:t>electrónico</w:t>
      </w:r>
      <w:r w:rsidRPr="007F6379">
        <w:rPr>
          <w:rFonts w:ascii="Palatino Linotype" w:hAnsi="Palatino Linotype"/>
          <w:b/>
          <w:sz w:val="24"/>
          <w:szCs w:val="24"/>
        </w:rPr>
        <w:t xml:space="preserve"> </w:t>
      </w:r>
      <w:r w:rsidRPr="007F6379">
        <w:rPr>
          <w:rFonts w:ascii="Palatino Linotype" w:eastAsia="Times New Roman" w:hAnsi="Palatino Linotype"/>
          <w:i/>
          <w:sz w:val="24"/>
          <w:szCs w:val="24"/>
          <w:lang w:val="es-ES" w:eastAsia="es-ES"/>
        </w:rPr>
        <w:t>“</w:t>
      </w:r>
      <w:r w:rsidR="00BD67D6" w:rsidRPr="007F6379">
        <w:rPr>
          <w:rFonts w:ascii="Palatino Linotype" w:eastAsia="Times New Roman" w:hAnsi="Palatino Linotype"/>
          <w:i/>
          <w:sz w:val="24"/>
          <w:szCs w:val="24"/>
          <w:lang w:val="es-ES" w:eastAsia="es-ES"/>
        </w:rPr>
        <w:t>Res_sol_inf_10_2020.pdf”, “20200214153619956.pdf”</w:t>
      </w:r>
      <w:r w:rsidRPr="007F6379">
        <w:rPr>
          <w:rFonts w:ascii="Palatino Linotype" w:hAnsi="Palatino Linotype"/>
          <w:sz w:val="24"/>
          <w:szCs w:val="24"/>
        </w:rPr>
        <w:t xml:space="preserve">, </w:t>
      </w:r>
      <w:r w:rsidR="00BD67D6" w:rsidRPr="007F6379">
        <w:rPr>
          <w:rFonts w:ascii="Palatino Linotype" w:hAnsi="Palatino Linotype"/>
          <w:sz w:val="24"/>
          <w:szCs w:val="24"/>
        </w:rPr>
        <w:t>el cual no se reproduce</w:t>
      </w:r>
      <w:r w:rsidRPr="007F6379">
        <w:rPr>
          <w:rFonts w:ascii="Palatino Linotype" w:hAnsi="Palatino Linotype"/>
          <w:sz w:val="24"/>
          <w:szCs w:val="24"/>
        </w:rPr>
        <w:t xml:space="preserve"> por ser del conocimiento de las partes; no obstante, se hará mérito de su contenido más adelante.</w:t>
      </w:r>
    </w:p>
    <w:p w:rsidR="002C1424" w:rsidRPr="007F6379" w:rsidRDefault="002C1424">
      <w:pPr>
        <w:pStyle w:val="Sinespaciado"/>
        <w:spacing w:line="360" w:lineRule="auto"/>
        <w:jc w:val="both"/>
        <w:rPr>
          <w:rFonts w:ascii="Palatino Linotype" w:eastAsia="Times New Roman" w:hAnsi="Palatino Linotype"/>
          <w:sz w:val="24"/>
          <w:szCs w:val="24"/>
          <w:lang w:val="es-ES" w:eastAsia="es-ES"/>
        </w:rPr>
      </w:pPr>
    </w:p>
    <w:p w:rsidR="002C1424" w:rsidRPr="007F6379" w:rsidRDefault="000649EC">
      <w:pPr>
        <w:pStyle w:val="Sinespaciado"/>
        <w:spacing w:line="360" w:lineRule="auto"/>
        <w:jc w:val="both"/>
        <w:rPr>
          <w:rFonts w:ascii="Palatino Linotype" w:hAnsi="Palatino Linotype"/>
          <w:b/>
          <w:sz w:val="28"/>
          <w:szCs w:val="26"/>
        </w:rPr>
      </w:pPr>
      <w:r w:rsidRPr="007F6379">
        <w:rPr>
          <w:rFonts w:ascii="Palatino Linotype" w:hAnsi="Palatino Linotype"/>
          <w:b/>
          <w:sz w:val="28"/>
          <w:szCs w:val="26"/>
        </w:rPr>
        <w:t>TERCERO. Del recurso de revisión.</w:t>
      </w:r>
    </w:p>
    <w:p w:rsidR="002C1424" w:rsidRPr="007F6379" w:rsidRDefault="000649EC">
      <w:pPr>
        <w:pStyle w:val="Sinespaciado"/>
        <w:spacing w:line="360" w:lineRule="auto"/>
        <w:jc w:val="both"/>
        <w:rPr>
          <w:rFonts w:ascii="Palatino Linotype" w:hAnsi="Palatino Linotype"/>
          <w:sz w:val="24"/>
          <w:szCs w:val="24"/>
        </w:rPr>
      </w:pPr>
      <w:r w:rsidRPr="007F6379">
        <w:rPr>
          <w:rFonts w:ascii="Palatino Linotype" w:hAnsi="Palatino Linotype"/>
          <w:sz w:val="24"/>
          <w:szCs w:val="24"/>
        </w:rPr>
        <w:t xml:space="preserve">Inconforme con la respuesta emitida por el </w:t>
      </w:r>
      <w:r w:rsidRPr="007F6379">
        <w:rPr>
          <w:rFonts w:ascii="Palatino Linotype" w:hAnsi="Palatino Linotype"/>
          <w:b/>
          <w:sz w:val="24"/>
          <w:szCs w:val="24"/>
        </w:rPr>
        <w:t>Sujeto Obligado</w:t>
      </w:r>
      <w:r w:rsidRPr="007F6379">
        <w:rPr>
          <w:rFonts w:ascii="Palatino Linotype" w:hAnsi="Palatino Linotype"/>
          <w:sz w:val="24"/>
          <w:szCs w:val="24"/>
        </w:rPr>
        <w:t xml:space="preserve">, el </w:t>
      </w:r>
      <w:r w:rsidRPr="007F6379">
        <w:rPr>
          <w:rFonts w:ascii="Palatino Linotype" w:hAnsi="Palatino Linotype"/>
          <w:b/>
          <w:sz w:val="24"/>
          <w:szCs w:val="24"/>
        </w:rPr>
        <w:t>Recurrente</w:t>
      </w:r>
      <w:r w:rsidRPr="007F6379">
        <w:rPr>
          <w:rFonts w:ascii="Palatino Linotype" w:hAnsi="Palatino Linotype"/>
          <w:sz w:val="24"/>
          <w:szCs w:val="24"/>
        </w:rPr>
        <w:t xml:space="preserve"> interpuso el presente recurso de revisión, en fecha catorce de </w:t>
      </w:r>
      <w:r w:rsidR="00BD67D6" w:rsidRPr="007F6379">
        <w:rPr>
          <w:rFonts w:ascii="Palatino Linotype" w:hAnsi="Palatino Linotype"/>
          <w:sz w:val="24"/>
          <w:szCs w:val="24"/>
        </w:rPr>
        <w:t>septiembre</w:t>
      </w:r>
      <w:r w:rsidRPr="007F6379">
        <w:rPr>
          <w:rFonts w:ascii="Palatino Linotype" w:hAnsi="Palatino Linotype"/>
          <w:sz w:val="24"/>
          <w:szCs w:val="24"/>
        </w:rPr>
        <w:t xml:space="preserve"> de dos mil veinte, en el sistema electrónico con el expediente número </w:t>
      </w:r>
      <w:r w:rsidRPr="007F6379">
        <w:rPr>
          <w:rFonts w:ascii="Palatino Linotype" w:hAnsi="Palatino Linotype"/>
          <w:b/>
          <w:bCs/>
          <w:sz w:val="24"/>
          <w:szCs w:val="24"/>
          <w:lang w:eastAsia="es-MX"/>
        </w:rPr>
        <w:t>0</w:t>
      </w:r>
      <w:r w:rsidR="00BD67D6" w:rsidRPr="007F6379">
        <w:rPr>
          <w:rFonts w:ascii="Palatino Linotype" w:hAnsi="Palatino Linotype"/>
          <w:b/>
          <w:bCs/>
          <w:sz w:val="24"/>
          <w:szCs w:val="24"/>
          <w:lang w:eastAsia="es-MX"/>
        </w:rPr>
        <w:t>3855</w:t>
      </w:r>
      <w:r w:rsidRPr="007F6379">
        <w:rPr>
          <w:rFonts w:ascii="Palatino Linotype" w:hAnsi="Palatino Linotype"/>
          <w:b/>
          <w:bCs/>
          <w:sz w:val="24"/>
          <w:szCs w:val="24"/>
          <w:lang w:eastAsia="es-MX"/>
        </w:rPr>
        <w:t>/INFOEM/IP/RR/2020</w:t>
      </w:r>
      <w:r w:rsidRPr="007F6379">
        <w:rPr>
          <w:rFonts w:ascii="Palatino Linotype" w:hAnsi="Palatino Linotype"/>
          <w:sz w:val="24"/>
          <w:szCs w:val="24"/>
        </w:rPr>
        <w:t>, en el cual arguye lo siguiente:</w:t>
      </w:r>
    </w:p>
    <w:p w:rsidR="002C1424" w:rsidRPr="007F6379" w:rsidRDefault="002C1424">
      <w:pPr>
        <w:pStyle w:val="Sinespaciado"/>
        <w:rPr>
          <w:sz w:val="8"/>
        </w:rPr>
      </w:pPr>
    </w:p>
    <w:p w:rsidR="002C1424" w:rsidRPr="007F6379" w:rsidRDefault="000649EC">
      <w:pPr>
        <w:pStyle w:val="Prrafodelista"/>
        <w:numPr>
          <w:ilvl w:val="0"/>
          <w:numId w:val="1"/>
        </w:numPr>
        <w:spacing w:before="240"/>
        <w:jc w:val="both"/>
        <w:rPr>
          <w:rFonts w:ascii="Palatino Linotype" w:hAnsi="Palatino Linotype" w:cs="Arial"/>
          <w:b/>
        </w:rPr>
      </w:pPr>
      <w:r w:rsidRPr="007F6379">
        <w:rPr>
          <w:rFonts w:ascii="Palatino Linotype" w:hAnsi="Palatino Linotype" w:cs="Arial"/>
          <w:b/>
        </w:rPr>
        <w:t>Acto Impugnado:</w:t>
      </w:r>
    </w:p>
    <w:p w:rsidR="002C1424" w:rsidRPr="007F6379" w:rsidRDefault="000649EC" w:rsidP="001861EF">
      <w:pPr>
        <w:spacing w:after="0" w:line="276" w:lineRule="auto"/>
        <w:ind w:left="284" w:right="567"/>
        <w:jc w:val="both"/>
        <w:rPr>
          <w:rFonts w:ascii="Palatino Linotype" w:hAnsi="Palatino Linotype" w:cs="Arial"/>
          <w:i/>
        </w:rPr>
      </w:pPr>
      <w:r w:rsidRPr="007F6379">
        <w:rPr>
          <w:rFonts w:ascii="Palatino Linotype" w:hAnsi="Palatino Linotype" w:cs="Arial"/>
          <w:i/>
        </w:rPr>
        <w:t>“</w:t>
      </w:r>
      <w:r w:rsidR="00BD67D6" w:rsidRPr="007F6379">
        <w:rPr>
          <w:rFonts w:ascii="Palatino Linotype" w:hAnsi="Palatino Linotype" w:cs="Arial"/>
          <w:i/>
        </w:rPr>
        <w:t xml:space="preserve">La respuesta del Sujeto Obligado, directamente del Titular de la Unidad de Transparencia del sistema Dif. Municipal de Almoloya de Juàrez.” </w:t>
      </w:r>
      <w:r w:rsidRPr="007F6379">
        <w:rPr>
          <w:rFonts w:ascii="Palatino Linotype" w:hAnsi="Palatino Linotype" w:cs="Arial"/>
          <w:i/>
        </w:rPr>
        <w:t>(Sic)</w:t>
      </w:r>
    </w:p>
    <w:p w:rsidR="001861EF" w:rsidRPr="007F6379" w:rsidRDefault="001861EF" w:rsidP="001861EF">
      <w:pPr>
        <w:spacing w:after="0" w:line="276" w:lineRule="auto"/>
        <w:ind w:right="850"/>
        <w:jc w:val="both"/>
        <w:rPr>
          <w:rFonts w:ascii="Palatino Linotype" w:hAnsi="Palatino Linotype" w:cs="Arial"/>
          <w:i/>
          <w:sz w:val="8"/>
        </w:rPr>
      </w:pPr>
    </w:p>
    <w:p w:rsidR="002C1424" w:rsidRPr="007F6379" w:rsidRDefault="000649EC" w:rsidP="001861EF">
      <w:pPr>
        <w:pStyle w:val="Prrafodelista"/>
        <w:numPr>
          <w:ilvl w:val="0"/>
          <w:numId w:val="1"/>
        </w:numPr>
        <w:spacing w:before="240" w:line="276" w:lineRule="auto"/>
        <w:jc w:val="both"/>
        <w:rPr>
          <w:rFonts w:ascii="Palatino Linotype" w:hAnsi="Palatino Linotype" w:cs="Arial"/>
        </w:rPr>
      </w:pPr>
      <w:r w:rsidRPr="007F6379">
        <w:rPr>
          <w:rFonts w:ascii="Palatino Linotype" w:hAnsi="Palatino Linotype" w:cs="Arial"/>
          <w:b/>
        </w:rPr>
        <w:t>Razones o Motivos de Inconformidad</w:t>
      </w:r>
      <w:r w:rsidRPr="007F6379">
        <w:rPr>
          <w:rFonts w:ascii="Palatino Linotype" w:hAnsi="Palatino Linotype" w:cs="Arial"/>
        </w:rPr>
        <w:t xml:space="preserve">: </w:t>
      </w:r>
    </w:p>
    <w:p w:rsidR="002C1424" w:rsidRPr="007F6379" w:rsidRDefault="000649EC" w:rsidP="001861EF">
      <w:pPr>
        <w:spacing w:line="276" w:lineRule="auto"/>
        <w:ind w:left="284" w:right="567"/>
        <w:jc w:val="both"/>
        <w:rPr>
          <w:rFonts w:ascii="Palatino Linotype" w:hAnsi="Palatino Linotype" w:cs="Arial"/>
          <w:i/>
        </w:rPr>
      </w:pPr>
      <w:r w:rsidRPr="007F6379">
        <w:rPr>
          <w:rFonts w:ascii="Palatino Linotype" w:hAnsi="Palatino Linotype" w:cs="Arial"/>
          <w:i/>
        </w:rPr>
        <w:t>“</w:t>
      </w:r>
      <w:r w:rsidR="00BD67D6" w:rsidRPr="007F6379">
        <w:rPr>
          <w:rFonts w:ascii="Palatino Linotype" w:hAnsi="Palatino Linotype" w:cs="Arial"/>
          <w:i/>
        </w:rPr>
        <w:t xml:space="preserve">De la respuesta del Sujeto Obligado, por conducto del Servidor Público Titular de la Unidad de Transparencia del Dif. Municipal, al manifestar que ha solicitado la inscripción al proceso </w:t>
      </w:r>
      <w:r w:rsidR="00BD67D6" w:rsidRPr="007F6379">
        <w:rPr>
          <w:rFonts w:ascii="Palatino Linotype" w:hAnsi="Palatino Linotype" w:cs="Arial"/>
          <w:i/>
        </w:rPr>
        <w:lastRenderedPageBreak/>
        <w:t>de certificación al INFOEM, sin que haya exhibido la documental con la cual acredite su dicho, por lo cual violenta el contenido del articulo 57 fracción I, de la Ley de Transparencia y Acceso a la Información Pública del Estado de México y Municipios, por que a la fecha dicha titular debe de contar con la Certificación correspondiente, por lo cual se deberá dar vista al Órgano de Control Interno del Instituto para Que inicie con el procedimiento disciplinario correspondiente en términos de los artículos 222 fracción XIX, 223, 224 de la Ley antes referida.</w:t>
      </w:r>
      <w:r w:rsidRPr="007F6379">
        <w:rPr>
          <w:rFonts w:ascii="Palatino Linotype" w:hAnsi="Palatino Linotype" w:cs="Arial"/>
          <w:i/>
        </w:rPr>
        <w:t>” (Sic)</w:t>
      </w:r>
    </w:p>
    <w:p w:rsidR="002C1424" w:rsidRPr="007F6379" w:rsidRDefault="002C1424">
      <w:pPr>
        <w:pStyle w:val="Sinespaciado"/>
        <w:spacing w:line="360" w:lineRule="auto"/>
        <w:jc w:val="both"/>
        <w:rPr>
          <w:rFonts w:ascii="Palatino Linotype" w:hAnsi="Palatino Linotype"/>
          <w:sz w:val="24"/>
          <w:szCs w:val="24"/>
        </w:rPr>
      </w:pPr>
    </w:p>
    <w:p w:rsidR="002C1424" w:rsidRPr="007F6379" w:rsidRDefault="000649EC">
      <w:pPr>
        <w:pStyle w:val="Sinespaciado"/>
        <w:spacing w:line="360" w:lineRule="auto"/>
        <w:jc w:val="both"/>
        <w:rPr>
          <w:rFonts w:ascii="Palatino Linotype" w:hAnsi="Palatino Linotype"/>
          <w:b/>
          <w:sz w:val="28"/>
          <w:szCs w:val="26"/>
        </w:rPr>
      </w:pPr>
      <w:r w:rsidRPr="007F6379">
        <w:rPr>
          <w:rFonts w:ascii="Palatino Linotype" w:hAnsi="Palatino Linotype"/>
          <w:b/>
          <w:sz w:val="28"/>
          <w:szCs w:val="26"/>
        </w:rPr>
        <w:t>CUARTO. Del turno y admisión del recurso de revisión.</w:t>
      </w:r>
    </w:p>
    <w:p w:rsidR="002C1424" w:rsidRPr="007F6379" w:rsidRDefault="000649EC">
      <w:pPr>
        <w:pStyle w:val="Sinespaciado"/>
        <w:spacing w:line="360" w:lineRule="auto"/>
        <w:jc w:val="both"/>
        <w:rPr>
          <w:rFonts w:ascii="Palatino Linotype" w:hAnsi="Palatino Linotype"/>
          <w:sz w:val="24"/>
          <w:szCs w:val="24"/>
        </w:rPr>
      </w:pPr>
      <w:r w:rsidRPr="007F6379">
        <w:rPr>
          <w:rFonts w:ascii="Palatino Linotype" w:hAnsi="Palatino Linotype"/>
          <w:sz w:val="24"/>
          <w:szCs w:val="24"/>
        </w:rPr>
        <w:t xml:space="preserve">Medio de impugnación que le fue turnado a la </w:t>
      </w:r>
      <w:r w:rsidRPr="007F6379">
        <w:rPr>
          <w:rFonts w:ascii="Palatino Linotype" w:hAnsi="Palatino Linotype"/>
          <w:b/>
          <w:sz w:val="24"/>
          <w:szCs w:val="24"/>
        </w:rPr>
        <w:t>Comisionada Zulema Martínez Sánchez</w:t>
      </w:r>
      <w:r w:rsidRPr="007F6379">
        <w:rPr>
          <w:rFonts w:ascii="Palatino Linotype" w:hAnsi="Palatino Linotype"/>
          <w:sz w:val="24"/>
          <w:szCs w:val="24"/>
        </w:rPr>
        <w:t>, por medio del sistema electrónico en términos del numeral 185 fracción I de la Ley de Transparencia y Acceso a la información Pública del Estado de México y Municipios, del cual recayó acuerdo de admisión en f</w:t>
      </w:r>
      <w:r w:rsidR="00BD67D6" w:rsidRPr="007F6379">
        <w:rPr>
          <w:rFonts w:ascii="Palatino Linotype" w:hAnsi="Palatino Linotype"/>
          <w:sz w:val="24"/>
          <w:szCs w:val="24"/>
        </w:rPr>
        <w:t>echa veintiuno</w:t>
      </w:r>
      <w:r w:rsidRPr="007F6379">
        <w:rPr>
          <w:rFonts w:ascii="Palatino Linotype" w:hAnsi="Palatino Linotype"/>
          <w:sz w:val="24"/>
          <w:szCs w:val="24"/>
        </w:rPr>
        <w:t xml:space="preserve"> de </w:t>
      </w:r>
      <w:r w:rsidR="00BD67D6" w:rsidRPr="007F6379">
        <w:rPr>
          <w:rFonts w:ascii="Palatino Linotype" w:hAnsi="Palatino Linotype"/>
          <w:sz w:val="24"/>
          <w:szCs w:val="24"/>
        </w:rPr>
        <w:t>septiembre</w:t>
      </w:r>
      <w:r w:rsidRPr="007F6379">
        <w:rPr>
          <w:rFonts w:ascii="Palatino Linotype" w:hAnsi="Palatino Linotype"/>
          <w:sz w:val="24"/>
          <w:szCs w:val="24"/>
        </w:rPr>
        <w:t xml:space="preserve"> de dos mil veinte, determinándose en él, un plazo de siete días para que las partes manifestaran lo que a su derecho corresponda en términos del numeral ya citado.</w:t>
      </w:r>
    </w:p>
    <w:p w:rsidR="002C1424" w:rsidRPr="007F6379" w:rsidRDefault="002C1424">
      <w:pPr>
        <w:pStyle w:val="Sinespaciado"/>
        <w:spacing w:line="360" w:lineRule="auto"/>
        <w:jc w:val="both"/>
        <w:rPr>
          <w:rFonts w:ascii="Palatino Linotype" w:hAnsi="Palatino Linotype"/>
          <w:sz w:val="24"/>
          <w:szCs w:val="24"/>
        </w:rPr>
      </w:pPr>
    </w:p>
    <w:p w:rsidR="002C1424" w:rsidRPr="007F6379" w:rsidRDefault="000649EC">
      <w:pPr>
        <w:pStyle w:val="Sinespaciado"/>
        <w:spacing w:line="360" w:lineRule="auto"/>
        <w:jc w:val="both"/>
        <w:rPr>
          <w:rFonts w:ascii="Palatino Linotype" w:hAnsi="Palatino Linotype"/>
          <w:b/>
          <w:sz w:val="28"/>
          <w:szCs w:val="26"/>
        </w:rPr>
      </w:pPr>
      <w:r w:rsidRPr="007F6379">
        <w:rPr>
          <w:rFonts w:ascii="Palatino Linotype" w:hAnsi="Palatino Linotype"/>
          <w:b/>
          <w:sz w:val="28"/>
          <w:szCs w:val="26"/>
        </w:rPr>
        <w:t>QUINTO. De la etapa de instrucción.</w:t>
      </w:r>
    </w:p>
    <w:p w:rsidR="002C1424" w:rsidRPr="007F6379" w:rsidRDefault="000649EC">
      <w:pPr>
        <w:pStyle w:val="Sinespaciado"/>
        <w:spacing w:line="360" w:lineRule="auto"/>
        <w:jc w:val="both"/>
        <w:rPr>
          <w:rFonts w:ascii="Palatino Linotype" w:hAnsi="Palatino Linotype"/>
          <w:sz w:val="24"/>
          <w:szCs w:val="24"/>
        </w:rPr>
      </w:pPr>
      <w:r w:rsidRPr="007F6379">
        <w:rPr>
          <w:rFonts w:ascii="Palatino Linotype" w:hAnsi="Palatino Linotype"/>
          <w:sz w:val="24"/>
          <w:szCs w:val="24"/>
        </w:rPr>
        <w:t>Así, una vez abierta la etapa de instrucción, en el sumario se observa que</w:t>
      </w:r>
      <w:r w:rsidR="001861EF" w:rsidRPr="007F6379">
        <w:rPr>
          <w:rFonts w:ascii="Palatino Linotype" w:hAnsi="Palatino Linotype"/>
          <w:sz w:val="24"/>
          <w:szCs w:val="24"/>
        </w:rPr>
        <w:t xml:space="preserve">, el </w:t>
      </w:r>
      <w:r w:rsidR="001861EF" w:rsidRPr="007F6379">
        <w:rPr>
          <w:rFonts w:ascii="Palatino Linotype" w:hAnsi="Palatino Linotype"/>
          <w:b/>
          <w:sz w:val="24"/>
          <w:szCs w:val="24"/>
        </w:rPr>
        <w:t>Sujeto Obligado</w:t>
      </w:r>
      <w:r w:rsidR="001861EF" w:rsidRPr="007F6379">
        <w:rPr>
          <w:rFonts w:ascii="Palatino Linotype" w:hAnsi="Palatino Linotype"/>
          <w:sz w:val="24"/>
          <w:szCs w:val="24"/>
        </w:rPr>
        <w:t xml:space="preserve">, en fecha veinticinco de septiembre de dos mil veinte, presentó su respectivo Informe Justificado, mediante el archivo </w:t>
      </w:r>
      <w:r w:rsidR="001861EF" w:rsidRPr="007F6379">
        <w:rPr>
          <w:rFonts w:ascii="Palatino Linotype" w:hAnsi="Palatino Linotype"/>
          <w:i/>
          <w:sz w:val="24"/>
          <w:szCs w:val="24"/>
        </w:rPr>
        <w:t>“Oficio INFOEM.PDF”</w:t>
      </w:r>
      <w:r w:rsidR="001861EF" w:rsidRPr="007F6379">
        <w:rPr>
          <w:rFonts w:ascii="Palatino Linotype" w:hAnsi="Palatino Linotype"/>
          <w:sz w:val="24"/>
          <w:szCs w:val="24"/>
        </w:rPr>
        <w:t>; asimismo,</w:t>
      </w:r>
      <w:r w:rsidRPr="007F6379">
        <w:rPr>
          <w:rFonts w:ascii="Palatino Linotype" w:hAnsi="Palatino Linotype"/>
          <w:sz w:val="24"/>
          <w:szCs w:val="24"/>
        </w:rPr>
        <w:t xml:space="preserve"> el </w:t>
      </w:r>
      <w:r w:rsidRPr="007F6379">
        <w:rPr>
          <w:rFonts w:ascii="Palatino Linotype" w:hAnsi="Palatino Linotype"/>
          <w:b/>
          <w:sz w:val="24"/>
          <w:szCs w:val="24"/>
        </w:rPr>
        <w:t>Recurrente</w:t>
      </w:r>
      <w:r w:rsidRPr="007F6379">
        <w:rPr>
          <w:rFonts w:ascii="Palatino Linotype" w:hAnsi="Palatino Linotype"/>
          <w:sz w:val="24"/>
          <w:szCs w:val="24"/>
        </w:rPr>
        <w:t xml:space="preserve"> </w:t>
      </w:r>
      <w:r w:rsidR="00BD67D6" w:rsidRPr="007F6379">
        <w:rPr>
          <w:rFonts w:ascii="Palatino Linotype" w:hAnsi="Palatino Linotype"/>
          <w:sz w:val="24"/>
          <w:szCs w:val="24"/>
        </w:rPr>
        <w:t>el día treinta de septiembre del año en curso,</w:t>
      </w:r>
      <w:r w:rsidRPr="007F6379">
        <w:rPr>
          <w:rFonts w:ascii="Palatino Linotype" w:hAnsi="Palatino Linotype"/>
          <w:sz w:val="24"/>
          <w:szCs w:val="24"/>
        </w:rPr>
        <w:t xml:space="preserve"> realizó manifestaciones,</w:t>
      </w:r>
      <w:r w:rsidR="001861EF" w:rsidRPr="007F6379">
        <w:rPr>
          <w:rFonts w:ascii="Palatino Linotype" w:hAnsi="Palatino Linotype"/>
          <w:sz w:val="24"/>
          <w:szCs w:val="24"/>
        </w:rPr>
        <w:t xml:space="preserve"> mediante el archivo electrónico denominado </w:t>
      </w:r>
      <w:r w:rsidR="001861EF" w:rsidRPr="007F6379">
        <w:rPr>
          <w:rFonts w:ascii="Palatino Linotype" w:hAnsi="Palatino Linotype"/>
          <w:i/>
          <w:sz w:val="24"/>
          <w:szCs w:val="24"/>
        </w:rPr>
        <w:t>“manifestaciones.docx”</w:t>
      </w:r>
      <w:r w:rsidR="001861EF" w:rsidRPr="007F6379">
        <w:rPr>
          <w:rFonts w:ascii="Palatino Linotype" w:hAnsi="Palatino Linotype"/>
          <w:sz w:val="24"/>
          <w:szCs w:val="24"/>
        </w:rPr>
        <w:t>, en el cual,</w:t>
      </w:r>
      <w:r w:rsidRPr="007F6379">
        <w:rPr>
          <w:rFonts w:ascii="Palatino Linotype" w:hAnsi="Palatino Linotype"/>
          <w:sz w:val="24"/>
          <w:szCs w:val="24"/>
        </w:rPr>
        <w:t xml:space="preserve"> vertió alegatos que a su derecho convinieran. de conformidad con la siguiente imagen:</w:t>
      </w:r>
    </w:p>
    <w:p w:rsidR="002C1424" w:rsidRPr="007F6379" w:rsidRDefault="002C1424">
      <w:pPr>
        <w:pStyle w:val="Sinespaciado"/>
      </w:pPr>
    </w:p>
    <w:p w:rsidR="002C1424" w:rsidRPr="007F6379" w:rsidRDefault="001861EF">
      <w:pPr>
        <w:pStyle w:val="Sinespaciado"/>
        <w:spacing w:line="360" w:lineRule="auto"/>
        <w:jc w:val="both"/>
        <w:rPr>
          <w:rFonts w:ascii="Palatino Linotype" w:hAnsi="Palatino Linotype"/>
          <w:sz w:val="24"/>
          <w:szCs w:val="24"/>
        </w:rPr>
      </w:pPr>
      <w:r w:rsidRPr="007F6379">
        <w:rPr>
          <w:rFonts w:ascii="Palatino Linotype" w:hAnsi="Palatino Linotype"/>
          <w:noProof/>
          <w:sz w:val="24"/>
          <w:szCs w:val="24"/>
          <w:lang w:eastAsia="es-MX"/>
        </w:rPr>
        <w:lastRenderedPageBreak/>
        <w:drawing>
          <wp:inline distT="0" distB="0" distL="0" distR="0">
            <wp:extent cx="5756910" cy="53511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5351145"/>
                    </a:xfrm>
                    <a:prstGeom prst="rect">
                      <a:avLst/>
                    </a:prstGeom>
                    <a:noFill/>
                    <a:ln>
                      <a:noFill/>
                    </a:ln>
                  </pic:spPr>
                </pic:pic>
              </a:graphicData>
            </a:graphic>
          </wp:inline>
        </w:drawing>
      </w:r>
    </w:p>
    <w:p w:rsidR="002C1424" w:rsidRPr="007F6379" w:rsidRDefault="002C1424">
      <w:pPr>
        <w:pStyle w:val="Sinespaciado"/>
      </w:pPr>
    </w:p>
    <w:p w:rsidR="002C1424" w:rsidRPr="007F6379" w:rsidRDefault="000649EC">
      <w:pPr>
        <w:pStyle w:val="Sinespaciado"/>
        <w:spacing w:line="360" w:lineRule="auto"/>
        <w:jc w:val="both"/>
        <w:rPr>
          <w:rFonts w:ascii="Palatino Linotype" w:hAnsi="Palatino Linotype"/>
          <w:b/>
          <w:sz w:val="28"/>
          <w:szCs w:val="26"/>
        </w:rPr>
      </w:pPr>
      <w:r w:rsidRPr="007F6379">
        <w:rPr>
          <w:rFonts w:ascii="Palatino Linotype" w:hAnsi="Palatino Linotype"/>
          <w:b/>
          <w:sz w:val="28"/>
          <w:szCs w:val="26"/>
        </w:rPr>
        <w:t>SEXTO. Del cierre de instrucción.</w:t>
      </w:r>
      <w:r w:rsidRPr="007F6379">
        <w:rPr>
          <w:rFonts w:ascii="Palatino Linotype" w:hAnsi="Palatino Linotype"/>
          <w:b/>
          <w:sz w:val="28"/>
          <w:szCs w:val="26"/>
        </w:rPr>
        <w:tab/>
      </w:r>
    </w:p>
    <w:p w:rsidR="002C1424" w:rsidRPr="007F6379" w:rsidRDefault="000649EC">
      <w:pPr>
        <w:pStyle w:val="Sinespaciado"/>
        <w:spacing w:line="360" w:lineRule="auto"/>
        <w:jc w:val="both"/>
        <w:rPr>
          <w:rFonts w:ascii="Palatino Linotype" w:hAnsi="Palatino Linotype"/>
          <w:sz w:val="24"/>
          <w:szCs w:val="24"/>
        </w:rPr>
      </w:pPr>
      <w:r w:rsidRPr="007F6379">
        <w:rPr>
          <w:rFonts w:ascii="Palatino Linotype" w:hAnsi="Palatino Linotype"/>
          <w:sz w:val="24"/>
          <w:szCs w:val="24"/>
        </w:rPr>
        <w:t xml:space="preserve">Así, una vez transcurrido el término legal, se decretó el cierre de instrucción en fecha </w:t>
      </w:r>
      <w:r w:rsidR="001861EF" w:rsidRPr="007F6379">
        <w:rPr>
          <w:rFonts w:ascii="Palatino Linotype" w:hAnsi="Palatino Linotype"/>
          <w:sz w:val="24"/>
          <w:szCs w:val="24"/>
        </w:rPr>
        <w:t>cinco de octubre</w:t>
      </w:r>
      <w:r w:rsidRPr="007F6379">
        <w:rPr>
          <w:rFonts w:ascii="Palatino Linotype" w:hAnsi="Palatino Linotype"/>
          <w:sz w:val="24"/>
          <w:szCs w:val="24"/>
        </w:rPr>
        <w:t xml:space="preserve"> de dos mil veinte, en términos del artículo 185 Fracción VI</w:t>
      </w:r>
      <w:r w:rsidR="001861EF" w:rsidRPr="007F6379">
        <w:rPr>
          <w:rFonts w:ascii="Palatino Linotype" w:hAnsi="Palatino Linotype"/>
          <w:sz w:val="24"/>
          <w:szCs w:val="24"/>
        </w:rPr>
        <w:t>,</w:t>
      </w:r>
      <w:r w:rsidRPr="007F6379">
        <w:rPr>
          <w:rFonts w:ascii="Palatino Linotype" w:hAnsi="Palatino Linotype"/>
          <w:sz w:val="24"/>
          <w:szCs w:val="24"/>
        </w:rPr>
        <w:t xml:space="preserve"> de la Ley </w:t>
      </w:r>
      <w:r w:rsidRPr="007F6379">
        <w:rPr>
          <w:rFonts w:ascii="Palatino Linotype" w:hAnsi="Palatino Linotype"/>
          <w:sz w:val="24"/>
          <w:szCs w:val="24"/>
        </w:rPr>
        <w:lastRenderedPageBreak/>
        <w:t>de Transparencia y Acceso a la Información Pública del Estado de México y Municipios, iniciando el término legal para dictar resolución definitiva del asunto.</w:t>
      </w:r>
    </w:p>
    <w:p w:rsidR="002C1424" w:rsidRPr="007F6379" w:rsidRDefault="002C1424">
      <w:pPr>
        <w:pStyle w:val="Sinespaciado"/>
        <w:spacing w:line="360" w:lineRule="auto"/>
        <w:jc w:val="both"/>
        <w:rPr>
          <w:rFonts w:ascii="Palatino Linotype" w:hAnsi="Palatino Linotype"/>
          <w:sz w:val="24"/>
          <w:szCs w:val="24"/>
        </w:rPr>
      </w:pPr>
    </w:p>
    <w:p w:rsidR="002C1424" w:rsidRPr="007F6379" w:rsidRDefault="000649EC">
      <w:pPr>
        <w:pStyle w:val="Sinespaciado"/>
        <w:spacing w:line="360" w:lineRule="auto"/>
        <w:jc w:val="center"/>
        <w:rPr>
          <w:rFonts w:ascii="Palatino Linotype" w:hAnsi="Palatino Linotype"/>
          <w:b/>
          <w:sz w:val="28"/>
          <w:szCs w:val="28"/>
        </w:rPr>
      </w:pPr>
      <w:r w:rsidRPr="007F6379">
        <w:rPr>
          <w:rFonts w:ascii="Palatino Linotype" w:hAnsi="Palatino Linotype"/>
          <w:b/>
          <w:sz w:val="28"/>
          <w:szCs w:val="28"/>
        </w:rPr>
        <w:t>C O N S I D E R A N D O</w:t>
      </w:r>
    </w:p>
    <w:p w:rsidR="002C1424" w:rsidRPr="007F6379" w:rsidRDefault="002C1424">
      <w:pPr>
        <w:pStyle w:val="Sinespaciado"/>
        <w:spacing w:line="360" w:lineRule="auto"/>
        <w:jc w:val="both"/>
        <w:rPr>
          <w:rFonts w:ascii="Palatino Linotype" w:hAnsi="Palatino Linotype"/>
          <w:sz w:val="24"/>
          <w:szCs w:val="24"/>
        </w:rPr>
      </w:pPr>
    </w:p>
    <w:p w:rsidR="002C1424" w:rsidRPr="007F6379" w:rsidRDefault="000649EC">
      <w:pPr>
        <w:pStyle w:val="Sinespaciado"/>
        <w:spacing w:line="360" w:lineRule="auto"/>
        <w:jc w:val="both"/>
        <w:rPr>
          <w:rFonts w:ascii="Palatino Linotype" w:hAnsi="Palatino Linotype"/>
          <w:b/>
          <w:sz w:val="28"/>
          <w:szCs w:val="26"/>
        </w:rPr>
      </w:pPr>
      <w:r w:rsidRPr="007F6379">
        <w:rPr>
          <w:rFonts w:ascii="Palatino Linotype" w:hAnsi="Palatino Linotype"/>
          <w:b/>
          <w:sz w:val="28"/>
          <w:szCs w:val="26"/>
        </w:rPr>
        <w:t>PRIMERO. De la competencia.</w:t>
      </w:r>
    </w:p>
    <w:p w:rsidR="002C1424" w:rsidRPr="007F6379" w:rsidRDefault="000649EC">
      <w:pPr>
        <w:pStyle w:val="Sinespaciado"/>
        <w:spacing w:line="360" w:lineRule="auto"/>
        <w:jc w:val="both"/>
        <w:rPr>
          <w:rFonts w:ascii="Palatino Linotype" w:hAnsi="Palatino Linotype"/>
          <w:sz w:val="24"/>
          <w:szCs w:val="24"/>
        </w:rPr>
      </w:pPr>
      <w:r w:rsidRPr="007F6379">
        <w:rPr>
          <w:rFonts w:ascii="Palatino Linotype" w:hAnsi="Palatino Linotype"/>
          <w:sz w:val="24"/>
          <w:szCs w:val="24"/>
        </w:rPr>
        <w:t>Este Instituto de Transparencia, Acceso a la Información Pública y Protección de Datos Personales del Estado de México, es competente para conocer y resolver el presente recurso de revisión interpuesto por la Recurrente conforme a lo dispuesto en los artículos 6, apartado A, fracción IV de la Constitución Política de los Estados Unidos Mexicanos, 5, párrafos vigésimo segundo, vigésimo tercero y vigésimo cuarto</w:t>
      </w:r>
      <w:r w:rsidR="001861EF" w:rsidRPr="007F6379">
        <w:rPr>
          <w:rFonts w:ascii="Palatino Linotype" w:hAnsi="Palatino Linotype"/>
          <w:sz w:val="24"/>
          <w:szCs w:val="24"/>
        </w:rPr>
        <w:t>,</w:t>
      </w:r>
      <w:r w:rsidRPr="007F6379">
        <w:rPr>
          <w:rFonts w:ascii="Palatino Linotype" w:hAnsi="Palatino Linotype"/>
          <w:sz w:val="24"/>
          <w:szCs w:val="24"/>
        </w:rPr>
        <w:t xml:space="preserve"> fracción IV</w:t>
      </w:r>
      <w:r w:rsidR="001861EF" w:rsidRPr="007F6379">
        <w:rPr>
          <w:rFonts w:ascii="Palatino Linotype" w:hAnsi="Palatino Linotype"/>
          <w:sz w:val="24"/>
          <w:szCs w:val="24"/>
        </w:rPr>
        <w:t>,</w:t>
      </w:r>
      <w:r w:rsidRPr="007F6379">
        <w:rPr>
          <w:rFonts w:ascii="Palatino Linotype" w:hAnsi="Palatino Linotype"/>
          <w:sz w:val="24"/>
          <w:szCs w:val="24"/>
        </w:rPr>
        <w:t xml:space="preserve"> de la Constitución Política del Estado Libre y Soberano de México, 1, 2 fracción II, 13, 29, 36 fracciones II y III, 176, 178, 179 fracción I, 181 párrafo tercero, 182, 185, 188 y 194</w:t>
      </w:r>
      <w:r w:rsidR="001861EF" w:rsidRPr="007F6379">
        <w:rPr>
          <w:rFonts w:ascii="Palatino Linotype" w:hAnsi="Palatino Linotype"/>
          <w:sz w:val="24"/>
          <w:szCs w:val="24"/>
        </w:rPr>
        <w:t>,</w:t>
      </w:r>
      <w:r w:rsidRPr="007F6379">
        <w:rPr>
          <w:rFonts w:ascii="Palatino Linotype" w:hAnsi="Palatino Linotype"/>
          <w:sz w:val="24"/>
          <w:szCs w:val="24"/>
        </w:rPr>
        <w:t xml:space="preserve"> de la Ley de Transparencia y Acceso a la Información Pública del Estado de México y Municipios, 9 fracciones I, XXIV, 11 y 14 fracción I</w:t>
      </w:r>
      <w:r w:rsidR="001861EF" w:rsidRPr="007F6379">
        <w:rPr>
          <w:rFonts w:ascii="Palatino Linotype" w:hAnsi="Palatino Linotype"/>
          <w:sz w:val="24"/>
          <w:szCs w:val="24"/>
        </w:rPr>
        <w:t>,</w:t>
      </w:r>
      <w:r w:rsidRPr="007F6379">
        <w:rPr>
          <w:rFonts w:ascii="Palatino Linotype" w:hAnsi="Palatino Linotype"/>
          <w:sz w:val="24"/>
          <w:szCs w:val="24"/>
        </w:rPr>
        <w:t xml:space="preserve"> del Reglamento Interior del Instituto de Transparencia, Acceso a la Información Pública y Protección de Datos Personales del Estado de México.</w:t>
      </w:r>
    </w:p>
    <w:p w:rsidR="002C1424" w:rsidRPr="007F6379" w:rsidRDefault="002C1424">
      <w:pPr>
        <w:pStyle w:val="Sinespaciado"/>
        <w:spacing w:line="360" w:lineRule="auto"/>
        <w:jc w:val="both"/>
        <w:rPr>
          <w:rFonts w:ascii="Palatino Linotype" w:hAnsi="Palatino Linotype"/>
          <w:sz w:val="24"/>
          <w:szCs w:val="24"/>
        </w:rPr>
      </w:pPr>
    </w:p>
    <w:p w:rsidR="002C1424" w:rsidRPr="007F6379" w:rsidRDefault="000649EC">
      <w:pPr>
        <w:pStyle w:val="Sinespaciado"/>
        <w:spacing w:line="360" w:lineRule="auto"/>
        <w:jc w:val="both"/>
        <w:rPr>
          <w:rFonts w:ascii="Palatino Linotype" w:hAnsi="Palatino Linotype"/>
          <w:b/>
          <w:sz w:val="28"/>
          <w:szCs w:val="26"/>
        </w:rPr>
      </w:pPr>
      <w:r w:rsidRPr="007F6379">
        <w:rPr>
          <w:rFonts w:ascii="Palatino Linotype" w:hAnsi="Palatino Linotype"/>
          <w:b/>
          <w:sz w:val="28"/>
          <w:szCs w:val="26"/>
        </w:rPr>
        <w:t xml:space="preserve">SEGUNDO. Sobre los alcances del recurso de revisión. </w:t>
      </w:r>
    </w:p>
    <w:p w:rsidR="002C1424" w:rsidRPr="007F6379" w:rsidRDefault="000649EC">
      <w:pPr>
        <w:pStyle w:val="Sinespaciado"/>
        <w:spacing w:line="360" w:lineRule="auto"/>
        <w:jc w:val="both"/>
        <w:rPr>
          <w:rFonts w:ascii="Palatino Linotype" w:hAnsi="Palatino Linotype"/>
          <w:sz w:val="24"/>
          <w:szCs w:val="24"/>
        </w:rPr>
      </w:pPr>
      <w:r w:rsidRPr="007F6379">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w:t>
      </w:r>
      <w:r w:rsidRPr="007F6379">
        <w:rPr>
          <w:rFonts w:ascii="Palatino Linotype" w:hAnsi="Palatino Linotype"/>
          <w:sz w:val="24"/>
          <w:szCs w:val="24"/>
        </w:rPr>
        <w:lastRenderedPageBreak/>
        <w:t>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1861EF" w:rsidRPr="007F6379" w:rsidRDefault="001861EF">
      <w:pPr>
        <w:pStyle w:val="Sinespaciado"/>
        <w:spacing w:line="360" w:lineRule="auto"/>
        <w:jc w:val="both"/>
        <w:rPr>
          <w:rFonts w:ascii="Palatino Linotype" w:hAnsi="Palatino Linotype"/>
          <w:sz w:val="24"/>
          <w:szCs w:val="24"/>
        </w:rPr>
      </w:pPr>
    </w:p>
    <w:p w:rsidR="002C1424" w:rsidRPr="007F6379" w:rsidRDefault="000649EC">
      <w:pPr>
        <w:pStyle w:val="Sinespaciado"/>
        <w:spacing w:line="360" w:lineRule="auto"/>
        <w:jc w:val="both"/>
        <w:rPr>
          <w:rFonts w:ascii="Palatino Linotype" w:hAnsi="Palatino Linotype"/>
          <w:b/>
          <w:sz w:val="28"/>
          <w:szCs w:val="26"/>
        </w:rPr>
      </w:pPr>
      <w:r w:rsidRPr="007F6379">
        <w:rPr>
          <w:rFonts w:ascii="Palatino Linotype" w:hAnsi="Palatino Linotype"/>
          <w:b/>
          <w:sz w:val="28"/>
          <w:szCs w:val="26"/>
        </w:rPr>
        <w:t>TERCERO. De las causas de improcedencia.</w:t>
      </w:r>
    </w:p>
    <w:p w:rsidR="002C1424" w:rsidRPr="007F6379" w:rsidRDefault="000649EC">
      <w:pPr>
        <w:pStyle w:val="Sinespaciado"/>
        <w:spacing w:line="360" w:lineRule="auto"/>
        <w:jc w:val="both"/>
        <w:rPr>
          <w:rFonts w:ascii="Palatino Linotype" w:hAnsi="Palatino Linotype"/>
          <w:sz w:val="24"/>
          <w:szCs w:val="24"/>
        </w:rPr>
      </w:pPr>
      <w:r w:rsidRPr="007F6379">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2C1424" w:rsidRPr="007F6379" w:rsidRDefault="002C1424">
      <w:pPr>
        <w:pStyle w:val="Sinespaciado"/>
        <w:spacing w:line="360" w:lineRule="auto"/>
        <w:jc w:val="both"/>
        <w:rPr>
          <w:rFonts w:ascii="Palatino Linotype" w:hAnsi="Palatino Linotype"/>
          <w:sz w:val="24"/>
          <w:szCs w:val="24"/>
        </w:rPr>
      </w:pPr>
    </w:p>
    <w:p w:rsidR="002C1424" w:rsidRPr="007F6379" w:rsidRDefault="000649EC">
      <w:pPr>
        <w:pStyle w:val="Sinespaciado"/>
        <w:spacing w:line="360" w:lineRule="auto"/>
        <w:jc w:val="both"/>
        <w:rPr>
          <w:rFonts w:ascii="Palatino Linotype" w:hAnsi="Palatino Linotype"/>
          <w:sz w:val="24"/>
          <w:szCs w:val="24"/>
        </w:rPr>
      </w:pPr>
      <w:r w:rsidRPr="007F6379">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7F6379">
        <w:rPr>
          <w:rStyle w:val="Refdenotaalpie"/>
          <w:rFonts w:ascii="Palatino Linotype" w:hAnsi="Palatino Linotype" w:cs="Arial"/>
          <w:sz w:val="24"/>
          <w:szCs w:val="24"/>
        </w:rPr>
        <w:footnoteReference w:id="1"/>
      </w:r>
      <w:r w:rsidRPr="007F6379">
        <w:rPr>
          <w:rFonts w:ascii="Palatino Linotype" w:hAnsi="Palatino Linotype"/>
          <w:sz w:val="24"/>
          <w:szCs w:val="24"/>
        </w:rPr>
        <w:t xml:space="preserve">, la cual permite </w:t>
      </w:r>
      <w:r w:rsidRPr="007F6379">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2C1424" w:rsidRPr="007F6379" w:rsidRDefault="002C1424">
      <w:pPr>
        <w:pStyle w:val="Sinespaciado"/>
        <w:spacing w:line="360" w:lineRule="auto"/>
        <w:jc w:val="both"/>
        <w:rPr>
          <w:rFonts w:ascii="Palatino Linotype" w:hAnsi="Palatino Linotype"/>
          <w:sz w:val="24"/>
          <w:szCs w:val="24"/>
        </w:rPr>
      </w:pPr>
    </w:p>
    <w:p w:rsidR="002C1424" w:rsidRPr="007F6379" w:rsidRDefault="000649EC">
      <w:pPr>
        <w:pStyle w:val="Sinespaciado"/>
        <w:spacing w:line="360" w:lineRule="auto"/>
        <w:jc w:val="both"/>
        <w:rPr>
          <w:rFonts w:ascii="Palatino Linotype" w:hAnsi="Palatino Linotype"/>
          <w:sz w:val="24"/>
          <w:szCs w:val="24"/>
        </w:rPr>
      </w:pPr>
      <w:r w:rsidRPr="007F6379">
        <w:rPr>
          <w:rFonts w:ascii="Palatino Linotype" w:hAnsi="Palatino Linotype"/>
          <w:sz w:val="24"/>
          <w:szCs w:val="24"/>
        </w:rPr>
        <w:t>Así las cosas, en la especie, no se actualiza ninguna causa de improcedencia de las referidas en el artículo 191</w:t>
      </w:r>
      <w:r w:rsidR="001861EF" w:rsidRPr="007F6379">
        <w:rPr>
          <w:rFonts w:ascii="Palatino Linotype" w:hAnsi="Palatino Linotype"/>
          <w:sz w:val="24"/>
          <w:szCs w:val="24"/>
        </w:rPr>
        <w:t>,</w:t>
      </w:r>
      <w:r w:rsidRPr="007F6379">
        <w:rPr>
          <w:rFonts w:ascii="Palatino Linotype" w:hAnsi="Palatino Linotype"/>
          <w:sz w:val="24"/>
          <w:szCs w:val="24"/>
        </w:rPr>
        <w:t xml:space="preserve"> de la Ley de Transparencia y Acceso a la Información Pública del Estado de México y Municipios, encontrándose actualizados todos los presupuestos procesales para atender el fondo del asunto, en los términos del considerando posterior.</w:t>
      </w:r>
    </w:p>
    <w:p w:rsidR="002C1424" w:rsidRPr="007F6379" w:rsidRDefault="002C1424">
      <w:pPr>
        <w:pStyle w:val="Sinespaciado"/>
        <w:spacing w:line="360" w:lineRule="auto"/>
        <w:jc w:val="both"/>
        <w:rPr>
          <w:rFonts w:ascii="Palatino Linotype" w:hAnsi="Palatino Linotype"/>
          <w:sz w:val="24"/>
          <w:szCs w:val="24"/>
        </w:rPr>
      </w:pPr>
    </w:p>
    <w:p w:rsidR="001861EF" w:rsidRPr="007F6379" w:rsidRDefault="001861EF">
      <w:pPr>
        <w:pStyle w:val="Sinespaciado"/>
        <w:spacing w:line="360" w:lineRule="auto"/>
        <w:jc w:val="both"/>
        <w:rPr>
          <w:rFonts w:ascii="Palatino Linotype" w:hAnsi="Palatino Linotype"/>
          <w:sz w:val="24"/>
          <w:szCs w:val="24"/>
        </w:rPr>
      </w:pPr>
    </w:p>
    <w:p w:rsidR="002C1424" w:rsidRPr="007F6379" w:rsidRDefault="000649EC">
      <w:pPr>
        <w:pStyle w:val="Sinespaciado"/>
        <w:spacing w:line="360" w:lineRule="auto"/>
        <w:jc w:val="both"/>
        <w:rPr>
          <w:rFonts w:ascii="Palatino Linotype" w:hAnsi="Palatino Linotype"/>
          <w:sz w:val="28"/>
          <w:szCs w:val="26"/>
        </w:rPr>
      </w:pPr>
      <w:r w:rsidRPr="007F6379">
        <w:rPr>
          <w:rFonts w:ascii="Palatino Linotype" w:hAnsi="Palatino Linotype"/>
          <w:b/>
          <w:sz w:val="28"/>
          <w:szCs w:val="26"/>
        </w:rPr>
        <w:lastRenderedPageBreak/>
        <w:t>CUARTO. Estudio y</w:t>
      </w:r>
      <w:bookmarkStart w:id="0" w:name="_GoBack"/>
      <w:bookmarkEnd w:id="0"/>
      <w:r w:rsidRPr="007F6379">
        <w:rPr>
          <w:rFonts w:ascii="Palatino Linotype" w:hAnsi="Palatino Linotype"/>
          <w:b/>
          <w:sz w:val="28"/>
          <w:szCs w:val="26"/>
        </w:rPr>
        <w:t xml:space="preserve"> resolución del asunto.</w:t>
      </w:r>
    </w:p>
    <w:p w:rsidR="002C1424" w:rsidRPr="007F6379" w:rsidRDefault="000649EC">
      <w:pPr>
        <w:pStyle w:val="Sinespaciado"/>
        <w:spacing w:line="360" w:lineRule="auto"/>
        <w:jc w:val="both"/>
        <w:rPr>
          <w:rFonts w:ascii="Palatino Linotype" w:hAnsi="Palatino Linotype"/>
          <w:sz w:val="24"/>
          <w:szCs w:val="24"/>
        </w:rPr>
      </w:pPr>
      <w:r w:rsidRPr="007F6379">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2C1424" w:rsidRPr="007F6379" w:rsidRDefault="002C1424">
      <w:pPr>
        <w:pStyle w:val="Sinespaciado"/>
        <w:spacing w:line="360" w:lineRule="auto"/>
        <w:jc w:val="both"/>
        <w:rPr>
          <w:rFonts w:ascii="Palatino Linotype" w:hAnsi="Palatino Linotype"/>
          <w:sz w:val="24"/>
          <w:szCs w:val="24"/>
        </w:rPr>
      </w:pPr>
    </w:p>
    <w:p w:rsidR="002C1424" w:rsidRPr="007F6379" w:rsidRDefault="000649EC">
      <w:pPr>
        <w:pStyle w:val="Sinespaciado"/>
        <w:spacing w:line="360" w:lineRule="auto"/>
        <w:jc w:val="both"/>
        <w:rPr>
          <w:rFonts w:ascii="Palatino Linotype" w:hAnsi="Palatino Linotype"/>
          <w:sz w:val="24"/>
          <w:szCs w:val="24"/>
        </w:rPr>
      </w:pPr>
      <w:r w:rsidRPr="007F6379">
        <w:rPr>
          <w:rFonts w:ascii="Palatino Linotype" w:hAnsi="Palatino Linotype"/>
          <w:sz w:val="24"/>
          <w:szCs w:val="24"/>
        </w:rPr>
        <w:t xml:space="preserve">Por tanto, es conveniente recordar que el hoy </w:t>
      </w:r>
      <w:r w:rsidRPr="007F6379">
        <w:rPr>
          <w:rFonts w:ascii="Palatino Linotype" w:hAnsi="Palatino Linotype"/>
          <w:b/>
          <w:sz w:val="24"/>
          <w:szCs w:val="24"/>
        </w:rPr>
        <w:t xml:space="preserve">Recurrente </w:t>
      </w:r>
      <w:r w:rsidRPr="007F6379">
        <w:rPr>
          <w:rFonts w:ascii="Palatino Linotype" w:hAnsi="Palatino Linotype"/>
          <w:sz w:val="24"/>
          <w:szCs w:val="24"/>
        </w:rPr>
        <w:t xml:space="preserve">requirió del </w:t>
      </w:r>
      <w:r w:rsidRPr="007F6379">
        <w:rPr>
          <w:rFonts w:ascii="Palatino Linotype" w:hAnsi="Palatino Linotype"/>
          <w:b/>
          <w:sz w:val="24"/>
          <w:szCs w:val="24"/>
        </w:rPr>
        <w:t>Sujeto Obligado</w:t>
      </w:r>
      <w:r w:rsidRPr="007F6379">
        <w:rPr>
          <w:rFonts w:ascii="Palatino Linotype" w:hAnsi="Palatino Linotype"/>
          <w:sz w:val="24"/>
          <w:szCs w:val="24"/>
        </w:rPr>
        <w:t xml:space="preserve"> lo siguiente:</w:t>
      </w:r>
    </w:p>
    <w:p w:rsidR="002C1424" w:rsidRPr="007F6379" w:rsidRDefault="002C1424">
      <w:pPr>
        <w:pStyle w:val="Sinespaciado"/>
        <w:spacing w:line="360" w:lineRule="auto"/>
        <w:jc w:val="both"/>
        <w:rPr>
          <w:rFonts w:ascii="Palatino Linotype" w:hAnsi="Palatino Linotype"/>
          <w:sz w:val="24"/>
          <w:szCs w:val="24"/>
        </w:rPr>
      </w:pPr>
    </w:p>
    <w:p w:rsidR="002C1424" w:rsidRPr="007F6379" w:rsidRDefault="001861EF" w:rsidP="001861EF">
      <w:pPr>
        <w:pStyle w:val="Sinespaciado"/>
        <w:numPr>
          <w:ilvl w:val="0"/>
          <w:numId w:val="2"/>
        </w:numPr>
        <w:spacing w:line="360" w:lineRule="auto"/>
        <w:jc w:val="both"/>
        <w:rPr>
          <w:rFonts w:ascii="Palatino Linotype" w:hAnsi="Palatino Linotype"/>
          <w:sz w:val="24"/>
          <w:szCs w:val="24"/>
        </w:rPr>
      </w:pPr>
      <w:r w:rsidRPr="007F6379">
        <w:rPr>
          <w:rFonts w:ascii="Palatino Linotype" w:hAnsi="Palatino Linotype"/>
          <w:b/>
          <w:sz w:val="24"/>
          <w:szCs w:val="24"/>
          <w:u w:val="single"/>
        </w:rPr>
        <w:t>Solicito la certificación en materia de acceso a la información, transparencia y protección de datos personales, de la Titular de la Unidad de Transparencia del DIF.</w:t>
      </w:r>
    </w:p>
    <w:p w:rsidR="002C1424" w:rsidRPr="007F6379" w:rsidRDefault="002C1424">
      <w:pPr>
        <w:pStyle w:val="Sinespaciado"/>
        <w:spacing w:line="360" w:lineRule="auto"/>
        <w:jc w:val="both"/>
        <w:rPr>
          <w:rFonts w:ascii="Palatino Linotype" w:hAnsi="Palatino Linotype"/>
          <w:sz w:val="24"/>
          <w:szCs w:val="24"/>
        </w:rPr>
      </w:pPr>
    </w:p>
    <w:p w:rsidR="002C1424" w:rsidRPr="007F6379" w:rsidRDefault="000649EC">
      <w:pPr>
        <w:pStyle w:val="Sinespaciado"/>
        <w:spacing w:line="360" w:lineRule="auto"/>
        <w:jc w:val="both"/>
        <w:rPr>
          <w:rFonts w:ascii="Palatino Linotype" w:hAnsi="Palatino Linotype"/>
          <w:sz w:val="24"/>
          <w:szCs w:val="24"/>
        </w:rPr>
      </w:pPr>
      <w:r w:rsidRPr="007F6379">
        <w:rPr>
          <w:rFonts w:ascii="Palatino Linotype" w:hAnsi="Palatino Linotype"/>
          <w:sz w:val="24"/>
          <w:szCs w:val="24"/>
        </w:rPr>
        <w:t xml:space="preserve">A lo que el </w:t>
      </w:r>
      <w:r w:rsidRPr="007F6379">
        <w:rPr>
          <w:rFonts w:ascii="Palatino Linotype" w:hAnsi="Palatino Linotype"/>
          <w:b/>
          <w:sz w:val="24"/>
          <w:szCs w:val="24"/>
        </w:rPr>
        <w:t>Sujeto Obligado</w:t>
      </w:r>
      <w:r w:rsidRPr="007F6379">
        <w:rPr>
          <w:rFonts w:ascii="Palatino Linotype" w:hAnsi="Palatino Linotype"/>
          <w:sz w:val="24"/>
          <w:szCs w:val="24"/>
        </w:rPr>
        <w:t xml:space="preserve"> respondió mediante la presentación de</w:t>
      </w:r>
      <w:r w:rsidR="001861EF" w:rsidRPr="007F6379">
        <w:rPr>
          <w:rFonts w:ascii="Palatino Linotype" w:hAnsi="Palatino Linotype"/>
          <w:sz w:val="24"/>
          <w:szCs w:val="24"/>
        </w:rPr>
        <w:t>l</w:t>
      </w:r>
      <w:r w:rsidRPr="007F6379">
        <w:rPr>
          <w:rFonts w:ascii="Palatino Linotype" w:hAnsi="Palatino Linotype"/>
          <w:sz w:val="24"/>
          <w:szCs w:val="24"/>
        </w:rPr>
        <w:t xml:space="preserve"> </w:t>
      </w:r>
      <w:r w:rsidR="001861EF" w:rsidRPr="007F6379">
        <w:rPr>
          <w:rFonts w:ascii="Palatino Linotype" w:hAnsi="Palatino Linotype"/>
          <w:sz w:val="24"/>
          <w:szCs w:val="24"/>
        </w:rPr>
        <w:t>archivo  electrónico</w:t>
      </w:r>
      <w:r w:rsidRPr="007F6379">
        <w:rPr>
          <w:rFonts w:ascii="Palatino Linotype" w:hAnsi="Palatino Linotype"/>
          <w:sz w:val="24"/>
          <w:szCs w:val="24"/>
        </w:rPr>
        <w:t xml:space="preserve"> </w:t>
      </w:r>
      <w:r w:rsidR="001861EF" w:rsidRPr="007F6379">
        <w:rPr>
          <w:rFonts w:ascii="Palatino Linotype" w:hAnsi="Palatino Linotype"/>
          <w:sz w:val="24"/>
          <w:szCs w:val="24"/>
        </w:rPr>
        <w:t xml:space="preserve">denominado </w:t>
      </w:r>
      <w:r w:rsidR="001861EF" w:rsidRPr="007F6379">
        <w:rPr>
          <w:rFonts w:ascii="Palatino Linotype" w:eastAsia="Times New Roman" w:hAnsi="Palatino Linotype"/>
          <w:i/>
          <w:sz w:val="24"/>
          <w:szCs w:val="24"/>
          <w:lang w:val="es-ES" w:eastAsia="es-ES"/>
        </w:rPr>
        <w:t xml:space="preserve">“Res_sol_inf_10_2020.pdf”, “20200214153619956.pdf”; </w:t>
      </w:r>
      <w:r w:rsidR="001861EF" w:rsidRPr="007F6379">
        <w:rPr>
          <w:rFonts w:ascii="Palatino Linotype" w:eastAsia="Times New Roman" w:hAnsi="Palatino Linotype"/>
          <w:sz w:val="24"/>
          <w:szCs w:val="24"/>
          <w:lang w:val="es-ES" w:eastAsia="es-ES"/>
        </w:rPr>
        <w:t>el cual, consta en lo siguiente</w:t>
      </w:r>
      <w:r w:rsidRPr="007F6379">
        <w:rPr>
          <w:rFonts w:ascii="Palatino Linotype" w:hAnsi="Palatino Linotype"/>
          <w:sz w:val="24"/>
          <w:szCs w:val="24"/>
        </w:rPr>
        <w:t>:</w:t>
      </w:r>
    </w:p>
    <w:p w:rsidR="002C1424" w:rsidRPr="007F6379" w:rsidRDefault="002C1424">
      <w:pPr>
        <w:pStyle w:val="Sinespaciado"/>
      </w:pPr>
    </w:p>
    <w:p w:rsidR="002C1424" w:rsidRPr="007F6379" w:rsidRDefault="002C1424">
      <w:pPr>
        <w:pStyle w:val="Sinespaciado"/>
        <w:spacing w:after="240" w:line="360" w:lineRule="auto"/>
        <w:jc w:val="both"/>
        <w:rPr>
          <w:rFonts w:ascii="Palatino Linotype" w:hAnsi="Palatino Linotype"/>
          <w:sz w:val="24"/>
          <w:szCs w:val="24"/>
        </w:rPr>
      </w:pPr>
    </w:p>
    <w:p w:rsidR="002C1424" w:rsidRPr="007F6379" w:rsidRDefault="001861EF" w:rsidP="009E3B15">
      <w:pPr>
        <w:pStyle w:val="Sinespaciado"/>
        <w:spacing w:after="240" w:line="360" w:lineRule="auto"/>
        <w:jc w:val="both"/>
        <w:rPr>
          <w:rFonts w:ascii="Palatino Linotype" w:hAnsi="Palatino Linotype"/>
          <w:sz w:val="24"/>
          <w:szCs w:val="24"/>
        </w:rPr>
      </w:pPr>
      <w:r w:rsidRPr="007F6379">
        <w:rPr>
          <w:rFonts w:ascii="Palatino Linotype" w:hAnsi="Palatino Linotype"/>
          <w:noProof/>
          <w:sz w:val="24"/>
          <w:szCs w:val="24"/>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677103</wp:posOffset>
                </wp:positionH>
                <wp:positionV relativeFrom="paragraph">
                  <wp:posOffset>1868336</wp:posOffset>
                </wp:positionV>
                <wp:extent cx="4444779" cy="4102348"/>
                <wp:effectExtent l="19050" t="19050" r="13335" b="12700"/>
                <wp:wrapNone/>
                <wp:docPr id="3" name="Rectángulo 3"/>
                <wp:cNvGraphicFramePr/>
                <a:graphic xmlns:a="http://schemas.openxmlformats.org/drawingml/2006/main">
                  <a:graphicData uri="http://schemas.microsoft.com/office/word/2010/wordprocessingShape">
                    <wps:wsp>
                      <wps:cNvSpPr/>
                      <wps:spPr>
                        <a:xfrm>
                          <a:off x="0" y="0"/>
                          <a:ext cx="4444779" cy="410234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0A925C" id="Rectángulo 3" o:spid="_x0000_s1026" style="position:absolute;margin-left:53.3pt;margin-top:147.1pt;width:350pt;height:32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" filled="f" strokecolor="red" strokeweight="2.25pt"/>
            </w:pict>
          </mc:Fallback>
        </mc:AlternateContent>
      </w:r>
      <w:r w:rsidRPr="007F6379">
        <w:rPr>
          <w:rFonts w:ascii="Palatino Linotype" w:hAnsi="Palatino Linotype"/>
          <w:noProof/>
          <w:sz w:val="24"/>
          <w:szCs w:val="24"/>
          <w:lang w:eastAsia="es-MX"/>
        </w:rPr>
        <w:drawing>
          <wp:inline distT="0" distB="0" distL="0" distR="0">
            <wp:extent cx="5760085" cy="59714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11145" b="8370"/>
                    <a:stretch/>
                  </pic:blipFill>
                  <pic:spPr bwMode="auto">
                    <a:xfrm>
                      <a:off x="0" y="0"/>
                      <a:ext cx="5760720" cy="5972088"/>
                    </a:xfrm>
                    <a:prstGeom prst="rect">
                      <a:avLst/>
                    </a:prstGeom>
                    <a:noFill/>
                    <a:ln>
                      <a:noFill/>
                    </a:ln>
                    <a:extLst>
                      <a:ext uri="{53640926-AAD7-44D8-BBD7-CCE9431645EC}">
                        <a14:shadowObscured xmlns:a14="http://schemas.microsoft.com/office/drawing/2010/main"/>
                      </a:ext>
                    </a:extLst>
                  </pic:spPr>
                </pic:pic>
              </a:graphicData>
            </a:graphic>
          </wp:inline>
        </w:drawing>
      </w:r>
    </w:p>
    <w:p w:rsidR="002C1424" w:rsidRPr="007F6379" w:rsidRDefault="000649EC">
      <w:pPr>
        <w:pStyle w:val="Prrafodelista"/>
        <w:spacing w:line="360" w:lineRule="auto"/>
        <w:ind w:left="0"/>
        <w:contextualSpacing/>
        <w:jc w:val="both"/>
        <w:rPr>
          <w:rFonts w:ascii="Palatino Linotype" w:hAnsi="Palatino Linotype" w:cs="Arial"/>
        </w:rPr>
      </w:pPr>
      <w:r w:rsidRPr="007F6379">
        <w:rPr>
          <w:rFonts w:ascii="Palatino Linotype" w:eastAsia="MS Mincho" w:hAnsi="Palatino Linotype" w:cs="Arial"/>
          <w:iCs/>
        </w:rPr>
        <w:t xml:space="preserve">Por lo anterior, es pertinente mencionar que este Instituto no está facultado para pronunciarse sobre la veracidad de la información proporcionada por el </w:t>
      </w:r>
      <w:r w:rsidRPr="007F6379">
        <w:rPr>
          <w:rFonts w:ascii="Palatino Linotype" w:eastAsia="MS Mincho" w:hAnsi="Palatino Linotype" w:cs="Arial"/>
          <w:b/>
          <w:bCs/>
          <w:iCs/>
        </w:rPr>
        <w:t xml:space="preserve">Sujeto Obligado, </w:t>
      </w:r>
      <w:r w:rsidRPr="007F6379">
        <w:rPr>
          <w:rFonts w:ascii="Palatino Linotype" w:eastAsia="MS Mincho" w:hAnsi="Palatino Linotype" w:cs="Arial"/>
          <w:iCs/>
        </w:rPr>
        <w:t xml:space="preserve">ello en virtud de que no existe precepto legal alguno que en la Ley de la </w:t>
      </w:r>
      <w:r w:rsidRPr="007F6379">
        <w:rPr>
          <w:rFonts w:ascii="Palatino Linotype" w:eastAsia="MS Mincho" w:hAnsi="Palatino Linotype" w:cs="Arial"/>
          <w:iCs/>
        </w:rPr>
        <w:lastRenderedPageBreak/>
        <w:t xml:space="preserve">materia permita que, vía recurso de revisión, se pronuncie al respecto. Sirve de apoyo a lo anterior por analogía de criterio 31/10 emitido por el entonces </w:t>
      </w:r>
      <w:r w:rsidRPr="007F6379">
        <w:rPr>
          <w:rFonts w:ascii="Palatino Linotype" w:hAnsi="Palatino Linotype" w:cs="Arial"/>
        </w:rPr>
        <w:t xml:space="preserve">Instituto Federal de Acceso a la Información y Protección de Datos Personales (IFAI), actualmente Instituto Nacional de Trasparencia, Acceso a la Información y Protección de Datos Personales (INAI) que a la letra estipula: </w:t>
      </w:r>
    </w:p>
    <w:p w:rsidR="002C1424" w:rsidRPr="007F6379" w:rsidRDefault="002C1424">
      <w:pPr>
        <w:pStyle w:val="Sinespaciado"/>
      </w:pPr>
    </w:p>
    <w:p w:rsidR="002C1424" w:rsidRPr="007F6379" w:rsidRDefault="000649EC">
      <w:pPr>
        <w:spacing w:after="0" w:line="240" w:lineRule="auto"/>
        <w:ind w:left="567" w:right="567"/>
        <w:contextualSpacing/>
        <w:jc w:val="both"/>
        <w:rPr>
          <w:rFonts w:ascii="Palatino Linotype" w:eastAsia="MS Mincho" w:hAnsi="Palatino Linotype" w:cs="Times New Roman"/>
          <w:i/>
          <w:lang w:eastAsia="es-ES"/>
        </w:rPr>
      </w:pPr>
      <w:r w:rsidRPr="007F6379">
        <w:rPr>
          <w:rFonts w:ascii="Palatino Linotype" w:eastAsia="MS Mincho" w:hAnsi="Palatino Linotype" w:cs="Times New Roman"/>
          <w:i/>
          <w:lang w:eastAsia="es-ES"/>
        </w:rPr>
        <w:t>“</w:t>
      </w:r>
      <w:r w:rsidRPr="007F6379">
        <w:rPr>
          <w:rFonts w:ascii="Palatino Linotype" w:eastAsia="MS Mincho" w:hAnsi="Palatino Linotype" w:cs="Times New Roman"/>
          <w:b/>
          <w:i/>
          <w:lang w:eastAsia="es-ES"/>
        </w:rPr>
        <w:t>El Instituto Federal de Acceso a la Información y Protección de Datos no cuenta con facultades para pronunciarse respecto de la veracidad de los documentos proporcionados por los Sujetos Obligados.</w:t>
      </w:r>
      <w:r w:rsidRPr="007F6379">
        <w:rPr>
          <w:rFonts w:ascii="Palatino Linotype" w:eastAsia="MS Mincho" w:hAnsi="Palatino Linotype" w:cs="Times New Roman"/>
          <w:i/>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C1424" w:rsidRPr="007F6379" w:rsidRDefault="002C1424">
      <w:pPr>
        <w:spacing w:after="0" w:line="240" w:lineRule="auto"/>
        <w:ind w:left="567" w:right="567"/>
        <w:contextualSpacing/>
        <w:jc w:val="both"/>
        <w:rPr>
          <w:rFonts w:ascii="Palatino Linotype" w:eastAsia="MS Mincho" w:hAnsi="Palatino Linotype" w:cs="Times New Roman"/>
          <w:i/>
          <w:lang w:eastAsia="es-ES"/>
        </w:rPr>
      </w:pPr>
    </w:p>
    <w:p w:rsidR="002C1424" w:rsidRPr="007F6379" w:rsidRDefault="000649EC">
      <w:pPr>
        <w:spacing w:after="0" w:line="240" w:lineRule="auto"/>
        <w:ind w:left="567" w:right="567"/>
        <w:contextualSpacing/>
        <w:jc w:val="both"/>
        <w:rPr>
          <w:rFonts w:ascii="Palatino Linotype" w:eastAsia="MS Mincho" w:hAnsi="Palatino Linotype" w:cs="Times New Roman"/>
          <w:i/>
          <w:lang w:eastAsia="es-ES"/>
        </w:rPr>
      </w:pPr>
      <w:r w:rsidRPr="007F6379">
        <w:rPr>
          <w:rFonts w:ascii="Palatino Linotype" w:eastAsia="MS Mincho" w:hAnsi="Palatino Linotype" w:cs="Times New Roman"/>
          <w:i/>
          <w:lang w:eastAsia="es-ES"/>
        </w:rPr>
        <w:t>Expedientes:</w:t>
      </w:r>
    </w:p>
    <w:p w:rsidR="002C1424" w:rsidRPr="007F6379" w:rsidRDefault="000649EC">
      <w:pPr>
        <w:spacing w:after="0" w:line="240" w:lineRule="auto"/>
        <w:ind w:left="567" w:right="567"/>
        <w:contextualSpacing/>
        <w:jc w:val="both"/>
        <w:rPr>
          <w:rFonts w:ascii="Palatino Linotype" w:eastAsia="MS Mincho" w:hAnsi="Palatino Linotype" w:cs="Times New Roman"/>
          <w:i/>
          <w:lang w:eastAsia="es-ES"/>
        </w:rPr>
      </w:pPr>
      <w:r w:rsidRPr="007F6379">
        <w:rPr>
          <w:rFonts w:ascii="Palatino Linotype" w:eastAsia="MS Mincho" w:hAnsi="Palatino Linotype" w:cs="Times New Roman"/>
          <w:i/>
          <w:lang w:eastAsia="es-ES"/>
        </w:rPr>
        <w:t>2440/07 Comisión Federal de Electricidad - Alonso Lujambio Irazábal</w:t>
      </w:r>
    </w:p>
    <w:p w:rsidR="002C1424" w:rsidRPr="007F6379" w:rsidRDefault="000649EC">
      <w:pPr>
        <w:spacing w:after="0" w:line="240" w:lineRule="auto"/>
        <w:ind w:left="567" w:right="567"/>
        <w:contextualSpacing/>
        <w:jc w:val="both"/>
        <w:rPr>
          <w:rFonts w:ascii="Palatino Linotype" w:eastAsia="MS Mincho" w:hAnsi="Palatino Linotype" w:cs="Times New Roman"/>
          <w:i/>
          <w:lang w:eastAsia="es-ES"/>
        </w:rPr>
      </w:pPr>
      <w:r w:rsidRPr="007F6379">
        <w:rPr>
          <w:rFonts w:ascii="Palatino Linotype" w:eastAsia="MS Mincho" w:hAnsi="Palatino Linotype" w:cs="Times New Roman"/>
          <w:i/>
          <w:lang w:eastAsia="es-ES"/>
        </w:rPr>
        <w:t>0113/09 Instituto de Seguridad y Servicios Sociales de los Trabajadores del Estado – Alonso Lujambio Irazábal</w:t>
      </w:r>
    </w:p>
    <w:p w:rsidR="002C1424" w:rsidRPr="007F6379" w:rsidRDefault="000649EC">
      <w:pPr>
        <w:spacing w:after="0" w:line="240" w:lineRule="auto"/>
        <w:ind w:left="567" w:right="567"/>
        <w:contextualSpacing/>
        <w:jc w:val="both"/>
        <w:rPr>
          <w:rFonts w:ascii="Palatino Linotype" w:eastAsia="MS Mincho" w:hAnsi="Palatino Linotype" w:cs="Times New Roman"/>
          <w:i/>
          <w:lang w:eastAsia="es-ES"/>
        </w:rPr>
      </w:pPr>
      <w:r w:rsidRPr="007F6379">
        <w:rPr>
          <w:rFonts w:ascii="Palatino Linotype" w:eastAsia="MS Mincho" w:hAnsi="Palatino Linotype" w:cs="Times New Roman"/>
          <w:i/>
          <w:lang w:eastAsia="es-ES"/>
        </w:rPr>
        <w:t>1624/09 Instituto Nacional para la Educación de los Adultos - María Marván Laborde</w:t>
      </w:r>
    </w:p>
    <w:p w:rsidR="002C1424" w:rsidRPr="007F6379" w:rsidRDefault="000649EC">
      <w:pPr>
        <w:spacing w:after="0" w:line="240" w:lineRule="auto"/>
        <w:ind w:left="567" w:right="567"/>
        <w:contextualSpacing/>
        <w:jc w:val="both"/>
        <w:rPr>
          <w:rFonts w:ascii="Palatino Linotype" w:eastAsia="MS Mincho" w:hAnsi="Palatino Linotype" w:cs="Times New Roman"/>
          <w:i/>
          <w:lang w:eastAsia="es-ES"/>
        </w:rPr>
      </w:pPr>
      <w:r w:rsidRPr="007F6379">
        <w:rPr>
          <w:rFonts w:ascii="Palatino Linotype" w:eastAsia="MS Mincho" w:hAnsi="Palatino Linotype" w:cs="Times New Roman"/>
          <w:i/>
          <w:lang w:eastAsia="es-ES"/>
        </w:rPr>
        <w:t>2395/09 Secretaría de Economía - María Marván Laborde</w:t>
      </w:r>
    </w:p>
    <w:p w:rsidR="002C1424" w:rsidRPr="007F6379" w:rsidRDefault="000649EC">
      <w:pPr>
        <w:spacing w:after="0" w:line="240" w:lineRule="auto"/>
        <w:ind w:left="567" w:right="567"/>
        <w:contextualSpacing/>
        <w:jc w:val="both"/>
        <w:rPr>
          <w:rFonts w:ascii="Palatino Linotype" w:eastAsia="MS Mincho" w:hAnsi="Palatino Linotype" w:cs="Times New Roman"/>
          <w:i/>
          <w:lang w:eastAsia="es-ES"/>
        </w:rPr>
      </w:pPr>
      <w:r w:rsidRPr="007F6379">
        <w:rPr>
          <w:rFonts w:ascii="Palatino Linotype" w:eastAsia="MS Mincho" w:hAnsi="Palatino Linotype" w:cs="Times New Roman"/>
          <w:i/>
          <w:lang w:eastAsia="es-ES"/>
        </w:rPr>
        <w:t>0837/10 Administración Portuaria Integral de Veracruz, S.A. de C.V. – María Marván Laborde”</w:t>
      </w:r>
    </w:p>
    <w:p w:rsidR="002C1424" w:rsidRPr="007F6379" w:rsidRDefault="002C1424">
      <w:pPr>
        <w:pStyle w:val="Sinespaciado"/>
        <w:spacing w:line="276" w:lineRule="auto"/>
        <w:jc w:val="both"/>
        <w:rPr>
          <w:rFonts w:ascii="Palatino Linotype" w:hAnsi="Palatino Linotype"/>
        </w:rPr>
      </w:pPr>
    </w:p>
    <w:p w:rsidR="002C1424" w:rsidRPr="007F6379" w:rsidRDefault="002C1424">
      <w:pPr>
        <w:pStyle w:val="Sinespaciado"/>
        <w:spacing w:line="360" w:lineRule="auto"/>
        <w:jc w:val="both"/>
        <w:rPr>
          <w:rFonts w:ascii="Palatino Linotype" w:hAnsi="Palatino Linotype"/>
          <w:sz w:val="24"/>
          <w:szCs w:val="24"/>
        </w:rPr>
      </w:pPr>
    </w:p>
    <w:p w:rsidR="002C1424" w:rsidRPr="007F6379" w:rsidRDefault="000649EC">
      <w:pPr>
        <w:pStyle w:val="Sinespaciado"/>
        <w:spacing w:line="360" w:lineRule="auto"/>
        <w:jc w:val="both"/>
        <w:rPr>
          <w:rFonts w:ascii="Palatino Linotype" w:hAnsi="Palatino Linotype"/>
          <w:sz w:val="24"/>
          <w:szCs w:val="24"/>
        </w:rPr>
      </w:pPr>
      <w:r w:rsidRPr="007F6379">
        <w:rPr>
          <w:rFonts w:ascii="Palatino Linotype" w:hAnsi="Palatino Linotype"/>
          <w:sz w:val="24"/>
          <w:szCs w:val="24"/>
        </w:rPr>
        <w:t xml:space="preserve">Ante la respuesta del </w:t>
      </w:r>
      <w:r w:rsidRPr="007F6379">
        <w:rPr>
          <w:rFonts w:ascii="Palatino Linotype" w:hAnsi="Palatino Linotype"/>
          <w:b/>
          <w:sz w:val="24"/>
          <w:szCs w:val="24"/>
        </w:rPr>
        <w:t>Sujeto Obligado</w:t>
      </w:r>
      <w:r w:rsidRPr="007F6379">
        <w:rPr>
          <w:rFonts w:ascii="Palatino Linotype" w:hAnsi="Palatino Linotype"/>
          <w:sz w:val="24"/>
          <w:szCs w:val="24"/>
        </w:rPr>
        <w:t xml:space="preserve">, el </w:t>
      </w:r>
      <w:r w:rsidRPr="007F6379">
        <w:rPr>
          <w:rFonts w:ascii="Palatino Linotype" w:hAnsi="Palatino Linotype"/>
          <w:b/>
          <w:sz w:val="24"/>
          <w:szCs w:val="24"/>
        </w:rPr>
        <w:t>Recurrente</w:t>
      </w:r>
      <w:r w:rsidRPr="007F6379">
        <w:rPr>
          <w:rFonts w:ascii="Palatino Linotype" w:hAnsi="Palatino Linotype"/>
          <w:sz w:val="24"/>
          <w:szCs w:val="24"/>
        </w:rPr>
        <w:t xml:space="preserve"> consideró que su derecho de acceso a la información había sido transgredido por lo que interpuso el presente </w:t>
      </w:r>
      <w:r w:rsidRPr="007F6379">
        <w:rPr>
          <w:rFonts w:ascii="Palatino Linotype" w:hAnsi="Palatino Linotype"/>
          <w:sz w:val="24"/>
          <w:szCs w:val="24"/>
        </w:rPr>
        <w:lastRenderedPageBreak/>
        <w:t xml:space="preserve">recurso de revisión señalando como </w:t>
      </w:r>
      <w:r w:rsidRPr="007F6379">
        <w:rPr>
          <w:rFonts w:ascii="Palatino Linotype" w:hAnsi="Palatino Linotype"/>
          <w:b/>
          <w:sz w:val="24"/>
          <w:szCs w:val="24"/>
        </w:rPr>
        <w:t>Acto Impugnando</w:t>
      </w:r>
      <w:r w:rsidRPr="007F6379">
        <w:rPr>
          <w:rFonts w:ascii="Palatino Linotype" w:hAnsi="Palatino Linotype"/>
          <w:sz w:val="24"/>
          <w:szCs w:val="24"/>
        </w:rPr>
        <w:t xml:space="preserve"> </w:t>
      </w:r>
      <w:r w:rsidRPr="007F6379">
        <w:rPr>
          <w:rFonts w:ascii="Palatino Linotype" w:hAnsi="Palatino Linotype"/>
          <w:i/>
          <w:sz w:val="24"/>
          <w:szCs w:val="24"/>
        </w:rPr>
        <w:t>“</w:t>
      </w:r>
      <w:r w:rsidR="009E3B15" w:rsidRPr="007F6379">
        <w:rPr>
          <w:rFonts w:ascii="Palatino Linotype" w:hAnsi="Palatino Linotype"/>
          <w:i/>
          <w:sz w:val="24"/>
          <w:szCs w:val="24"/>
        </w:rPr>
        <w:t>La respuesta del Sujeto Obligado, directamente del Titular de la Unidad de Transparencia del sistema Dif. Municipal de Almoloya de Juàrez.</w:t>
      </w:r>
      <w:r w:rsidRPr="007F6379">
        <w:rPr>
          <w:rFonts w:ascii="Palatino Linotype" w:hAnsi="Palatino Linotype"/>
          <w:i/>
          <w:sz w:val="24"/>
          <w:szCs w:val="24"/>
        </w:rPr>
        <w:t>”</w:t>
      </w:r>
      <w:r w:rsidRPr="007F6379">
        <w:rPr>
          <w:rFonts w:ascii="Palatino Linotype" w:hAnsi="Palatino Linotype"/>
          <w:sz w:val="24"/>
          <w:szCs w:val="24"/>
        </w:rPr>
        <w:t xml:space="preserve">. Y dando como </w:t>
      </w:r>
      <w:r w:rsidRPr="007F6379">
        <w:rPr>
          <w:rFonts w:ascii="Palatino Linotype" w:hAnsi="Palatino Linotype"/>
          <w:b/>
          <w:sz w:val="24"/>
          <w:szCs w:val="24"/>
        </w:rPr>
        <w:t>Razones o Motivos de Inconformidad</w:t>
      </w:r>
      <w:r w:rsidRPr="007F6379">
        <w:rPr>
          <w:rFonts w:ascii="Palatino Linotype" w:hAnsi="Palatino Linotype"/>
          <w:sz w:val="24"/>
          <w:szCs w:val="24"/>
        </w:rPr>
        <w:t xml:space="preserve"> lo siguiente: “</w:t>
      </w:r>
      <w:r w:rsidR="009E3B15" w:rsidRPr="007F6379">
        <w:rPr>
          <w:rFonts w:ascii="Palatino Linotype" w:hAnsi="Palatino Linotype" w:cs="Arial"/>
          <w:i/>
        </w:rPr>
        <w:t>De la respuesta del Sujeto Obligado, por conducto del Servidor Público Titular de la Unidad de Transparencia del Dif. Municipal, al manifestar que ha solicitado la inscripción al proceso de certificación al INFOEM, sin que haya exhibido la documental con la cual acredite su dicho, por lo cual violenta el contenido del articulo 57 fracción I, de la Ley de Transparencia y Acceso a la Información Pública del Estado de México y Municipios, por que a la fecha dicha titular debe de contar con la Certificación correspondiente, por lo cual se deberá dar vista al Órgano de Control Interno del Instituto para Que inicie con el procedimiento disciplinario correspondiente en términos de los artículos 222 fracción XIX, 223, 224 de la Ley antes referida.</w:t>
      </w:r>
      <w:r w:rsidRPr="007F6379">
        <w:rPr>
          <w:rFonts w:ascii="Palatino Linotype" w:hAnsi="Palatino Linotype" w:cs="Arial"/>
          <w:i/>
        </w:rPr>
        <w:t>” (Sic)</w:t>
      </w:r>
    </w:p>
    <w:p w:rsidR="002C1424" w:rsidRPr="007F6379" w:rsidRDefault="002C1424">
      <w:pPr>
        <w:pStyle w:val="Sinespaciado"/>
        <w:spacing w:line="360" w:lineRule="auto"/>
        <w:jc w:val="both"/>
        <w:rPr>
          <w:rFonts w:ascii="Palatino Linotype" w:hAnsi="Palatino Linotype"/>
          <w:sz w:val="24"/>
          <w:szCs w:val="24"/>
        </w:rPr>
      </w:pPr>
    </w:p>
    <w:p w:rsidR="009E3B15" w:rsidRPr="007F6379" w:rsidRDefault="009E3B15">
      <w:pPr>
        <w:pStyle w:val="Sinespaciado"/>
        <w:spacing w:line="360" w:lineRule="auto"/>
        <w:jc w:val="both"/>
        <w:rPr>
          <w:rFonts w:ascii="Palatino Linotype" w:hAnsi="Palatino Linotype" w:cs="Arial"/>
          <w:sz w:val="24"/>
          <w:szCs w:val="24"/>
        </w:rPr>
      </w:pPr>
      <w:r w:rsidRPr="007F6379">
        <w:rPr>
          <w:rFonts w:ascii="Palatino Linotype" w:hAnsi="Palatino Linotype" w:cs="Arial"/>
          <w:sz w:val="24"/>
          <w:szCs w:val="24"/>
        </w:rPr>
        <w:t>A su vez, tanto el Sujeto Obligado, como la parte Recurrente, remitieron manifestaciones durante el etapa de Instrucción, mediante los cuales, presentan las siguientes consideraciones:</w:t>
      </w:r>
    </w:p>
    <w:p w:rsidR="009E3B15" w:rsidRPr="007F6379" w:rsidRDefault="009E3B15">
      <w:pPr>
        <w:pStyle w:val="Sinespaciado"/>
        <w:spacing w:line="360" w:lineRule="auto"/>
        <w:jc w:val="both"/>
        <w:rPr>
          <w:rFonts w:ascii="Palatino Linotype" w:hAnsi="Palatino Linotype" w:cs="Arial"/>
          <w:sz w:val="24"/>
          <w:szCs w:val="24"/>
        </w:rPr>
      </w:pPr>
    </w:p>
    <w:p w:rsidR="009E3B15" w:rsidRPr="007F6379" w:rsidRDefault="009E3B15" w:rsidP="009E3B15">
      <w:pPr>
        <w:pStyle w:val="Sinespaciado"/>
        <w:numPr>
          <w:ilvl w:val="0"/>
          <w:numId w:val="5"/>
        </w:numPr>
        <w:spacing w:line="360" w:lineRule="auto"/>
        <w:jc w:val="both"/>
        <w:rPr>
          <w:rFonts w:ascii="Palatino Linotype" w:hAnsi="Palatino Linotype" w:cs="Arial"/>
          <w:b/>
          <w:sz w:val="24"/>
          <w:szCs w:val="24"/>
          <w:u w:val="single"/>
        </w:rPr>
      </w:pPr>
      <w:r w:rsidRPr="007F6379">
        <w:rPr>
          <w:rFonts w:ascii="Palatino Linotype" w:hAnsi="Palatino Linotype" w:cs="Arial"/>
          <w:b/>
          <w:sz w:val="24"/>
          <w:szCs w:val="24"/>
          <w:u w:val="single"/>
        </w:rPr>
        <w:t>Manifestaciones del Recurrente:</w:t>
      </w:r>
    </w:p>
    <w:p w:rsidR="009E3B15" w:rsidRPr="007F6379" w:rsidRDefault="009E3B15" w:rsidP="009E3B15">
      <w:pPr>
        <w:pStyle w:val="Sinespaciado"/>
        <w:spacing w:line="276" w:lineRule="auto"/>
        <w:jc w:val="both"/>
        <w:rPr>
          <w:rFonts w:ascii="Palatino Linotype" w:hAnsi="Palatino Linotype" w:cs="Arial"/>
          <w:i/>
          <w:sz w:val="24"/>
          <w:szCs w:val="24"/>
        </w:rPr>
      </w:pPr>
      <w:r w:rsidRPr="007F6379">
        <w:rPr>
          <w:rFonts w:ascii="Palatino Linotype" w:hAnsi="Palatino Linotype" w:cs="Arial"/>
          <w:i/>
          <w:sz w:val="24"/>
          <w:szCs w:val="24"/>
        </w:rPr>
        <w:t xml:space="preserve">“Si bien es cierto que la Titular de la Unidad de Transparencia del DIF Municipal de Almoloya de Juárez, exhibe el oficio en el cual solicita a la Presidente del INFOEM del Estado de México, su ingreso al proceso de certificación, no es menos cierto que la Titular ya debe de contar con dicha certificación por el tiempo que tiene fungiendo como tal, máxime aun que el INFOEM cuenta con un apartado en su página de internet para ingresar a la certificación para todos los Titulares de las Unidades de Transparencia, por consiguiente el INSTITUTO DE TRANSPARENCIA deberá de ordenar la entrega de  la certificación correspondiente y dar vista al órgano de control interno del multicitado Instituto de Transparencia, para que dé inicio </w:t>
      </w:r>
      <w:r w:rsidRPr="007F6379">
        <w:rPr>
          <w:rFonts w:ascii="Palatino Linotype" w:hAnsi="Palatino Linotype" w:cs="Arial"/>
          <w:i/>
          <w:sz w:val="24"/>
          <w:szCs w:val="24"/>
        </w:rPr>
        <w:lastRenderedPageBreak/>
        <w:t>con el procedimiento disciplinario correspondiente y en su momento sea separada del cargo por no cumplir la normatividad en la materia.    ”</w:t>
      </w:r>
    </w:p>
    <w:p w:rsidR="009E3B15" w:rsidRPr="007F6379" w:rsidRDefault="009E3B15" w:rsidP="009E3B15">
      <w:pPr>
        <w:pStyle w:val="Sinespaciado"/>
        <w:spacing w:line="276" w:lineRule="auto"/>
        <w:jc w:val="both"/>
        <w:rPr>
          <w:rFonts w:ascii="Palatino Linotype" w:hAnsi="Palatino Linotype" w:cs="Arial"/>
          <w:i/>
          <w:sz w:val="24"/>
          <w:szCs w:val="24"/>
        </w:rPr>
      </w:pPr>
    </w:p>
    <w:p w:rsidR="009E3B15" w:rsidRPr="007F6379" w:rsidRDefault="009E3B15" w:rsidP="009E3B15">
      <w:pPr>
        <w:pStyle w:val="Sinespaciado"/>
        <w:numPr>
          <w:ilvl w:val="0"/>
          <w:numId w:val="5"/>
        </w:numPr>
        <w:spacing w:line="276" w:lineRule="auto"/>
        <w:jc w:val="both"/>
        <w:rPr>
          <w:rFonts w:ascii="Palatino Linotype" w:hAnsi="Palatino Linotype" w:cs="Arial"/>
          <w:b/>
          <w:sz w:val="24"/>
          <w:szCs w:val="24"/>
          <w:u w:val="single"/>
        </w:rPr>
      </w:pPr>
      <w:r w:rsidRPr="007F6379">
        <w:rPr>
          <w:rFonts w:ascii="Palatino Linotype" w:hAnsi="Palatino Linotype" w:cs="Arial"/>
          <w:b/>
          <w:sz w:val="24"/>
          <w:szCs w:val="24"/>
          <w:u w:val="single"/>
        </w:rPr>
        <w:t>Informe Justificado del Sujeto Obligado:</w:t>
      </w:r>
    </w:p>
    <w:p w:rsidR="009E3B15" w:rsidRPr="007F6379" w:rsidRDefault="009E3B15" w:rsidP="009E3B15">
      <w:pPr>
        <w:pStyle w:val="Sinespaciado"/>
        <w:spacing w:line="276" w:lineRule="auto"/>
        <w:jc w:val="both"/>
        <w:rPr>
          <w:rFonts w:ascii="Palatino Linotype" w:hAnsi="Palatino Linotype" w:cs="Arial"/>
          <w:b/>
          <w:sz w:val="20"/>
          <w:szCs w:val="24"/>
          <w:u w:val="single"/>
        </w:rPr>
      </w:pPr>
    </w:p>
    <w:p w:rsidR="009E3B15" w:rsidRPr="007F6379" w:rsidRDefault="009E3B15">
      <w:pPr>
        <w:pStyle w:val="Sinespaciado"/>
        <w:spacing w:line="360" w:lineRule="auto"/>
        <w:jc w:val="both"/>
        <w:rPr>
          <w:rFonts w:ascii="Palatino Linotype" w:hAnsi="Palatino Linotype" w:cs="Arial"/>
          <w:sz w:val="24"/>
          <w:szCs w:val="24"/>
        </w:rPr>
      </w:pPr>
      <w:r w:rsidRPr="007F6379">
        <w:rPr>
          <w:rFonts w:ascii="Palatino Linotype" w:hAnsi="Palatino Linotype" w:cs="Arial"/>
          <w:noProof/>
          <w:sz w:val="24"/>
          <w:szCs w:val="24"/>
          <w:lang w:eastAsia="es-MX"/>
        </w:rPr>
        <w:drawing>
          <wp:inline distT="0" distB="0" distL="0" distR="0">
            <wp:extent cx="5741008" cy="5915742"/>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b="18346"/>
                    <a:stretch/>
                  </pic:blipFill>
                  <pic:spPr bwMode="auto">
                    <a:xfrm>
                      <a:off x="0" y="0"/>
                      <a:ext cx="5744075" cy="5918903"/>
                    </a:xfrm>
                    <a:prstGeom prst="rect">
                      <a:avLst/>
                    </a:prstGeom>
                    <a:noFill/>
                    <a:ln>
                      <a:noFill/>
                    </a:ln>
                    <a:extLst>
                      <a:ext uri="{53640926-AAD7-44D8-BBD7-CCE9431645EC}">
                        <a14:shadowObscured xmlns:a14="http://schemas.microsoft.com/office/drawing/2010/main"/>
                      </a:ext>
                    </a:extLst>
                  </pic:spPr>
                </pic:pic>
              </a:graphicData>
            </a:graphic>
          </wp:inline>
        </w:drawing>
      </w:r>
    </w:p>
    <w:p w:rsidR="002C1424" w:rsidRPr="007F6379" w:rsidRDefault="000649EC">
      <w:pPr>
        <w:pStyle w:val="Sinespaciado"/>
        <w:spacing w:line="360" w:lineRule="auto"/>
        <w:jc w:val="both"/>
        <w:rPr>
          <w:rFonts w:ascii="Palatino Linotype" w:hAnsi="Palatino Linotype" w:cs="Arial"/>
          <w:sz w:val="24"/>
          <w:szCs w:val="24"/>
        </w:rPr>
      </w:pPr>
      <w:r w:rsidRPr="007F6379">
        <w:rPr>
          <w:rFonts w:ascii="Palatino Linotype" w:hAnsi="Palatino Linotype" w:cs="Arial"/>
          <w:sz w:val="24"/>
          <w:szCs w:val="24"/>
        </w:rPr>
        <w:lastRenderedPageBreak/>
        <w:t>Ahora bien, quedando establecido lo anterior, este Órgano Garante considera viable realizar el estudio en aras de establecer si la respuesta</w:t>
      </w:r>
      <w:r w:rsidR="009E3B15" w:rsidRPr="007F6379">
        <w:rPr>
          <w:rFonts w:ascii="Palatino Linotype" w:hAnsi="Palatino Linotype" w:cs="Arial"/>
          <w:sz w:val="24"/>
          <w:szCs w:val="24"/>
        </w:rPr>
        <w:t xml:space="preserve"> y la documentación remitida mediante el Informe Justificado respectivo</w:t>
      </w:r>
      <w:r w:rsidRPr="007F6379">
        <w:rPr>
          <w:rFonts w:ascii="Palatino Linotype" w:hAnsi="Palatino Linotype" w:cs="Arial"/>
          <w:sz w:val="24"/>
          <w:szCs w:val="24"/>
        </w:rPr>
        <w:t xml:space="preserve"> del  </w:t>
      </w:r>
      <w:r w:rsidRPr="007F6379">
        <w:rPr>
          <w:rFonts w:ascii="Palatino Linotype" w:hAnsi="Palatino Linotype" w:cs="Arial"/>
          <w:b/>
          <w:sz w:val="24"/>
          <w:szCs w:val="24"/>
        </w:rPr>
        <w:t>Sujeto Obligado</w:t>
      </w:r>
      <w:r w:rsidR="009E3B15" w:rsidRPr="007F6379">
        <w:rPr>
          <w:rFonts w:ascii="Palatino Linotype" w:hAnsi="Palatino Linotype" w:cs="Arial"/>
          <w:sz w:val="24"/>
          <w:szCs w:val="24"/>
        </w:rPr>
        <w:t>,</w:t>
      </w:r>
      <w:r w:rsidRPr="007F6379">
        <w:rPr>
          <w:rFonts w:ascii="Palatino Linotype" w:hAnsi="Palatino Linotype" w:cs="Arial"/>
          <w:sz w:val="24"/>
          <w:szCs w:val="24"/>
        </w:rPr>
        <w:t xml:space="preserve"> colma la pretensión del </w:t>
      </w:r>
      <w:r w:rsidRPr="007F6379">
        <w:rPr>
          <w:rFonts w:ascii="Palatino Linotype" w:hAnsi="Palatino Linotype" w:cs="Arial"/>
          <w:b/>
          <w:sz w:val="24"/>
          <w:szCs w:val="24"/>
        </w:rPr>
        <w:t>Recurrente</w:t>
      </w:r>
      <w:r w:rsidRPr="007F6379">
        <w:rPr>
          <w:rFonts w:ascii="Palatino Linotype" w:hAnsi="Palatino Linotype" w:cs="Arial"/>
          <w:sz w:val="24"/>
          <w:szCs w:val="24"/>
        </w:rPr>
        <w:t xml:space="preserve">, así como calificar los motivos de inconformidad del particular. </w:t>
      </w:r>
    </w:p>
    <w:p w:rsidR="002C1424" w:rsidRPr="007F6379" w:rsidRDefault="002C1424">
      <w:pPr>
        <w:pStyle w:val="Sinespaciado"/>
        <w:spacing w:line="360" w:lineRule="auto"/>
        <w:jc w:val="both"/>
        <w:rPr>
          <w:rFonts w:ascii="Palatino Linotype" w:hAnsi="Palatino Linotype"/>
          <w:sz w:val="24"/>
          <w:szCs w:val="24"/>
        </w:rPr>
      </w:pPr>
    </w:p>
    <w:p w:rsidR="002C1424" w:rsidRPr="007F6379" w:rsidRDefault="000649EC">
      <w:pPr>
        <w:pStyle w:val="Sinespaciado"/>
        <w:spacing w:line="360" w:lineRule="auto"/>
        <w:jc w:val="both"/>
        <w:rPr>
          <w:rFonts w:ascii="Palatino Linotype" w:hAnsi="Palatino Linotype"/>
          <w:sz w:val="24"/>
          <w:szCs w:val="24"/>
        </w:rPr>
      </w:pPr>
      <w:r w:rsidRPr="007F6379">
        <w:rPr>
          <w:rFonts w:ascii="Palatino Linotype" w:hAnsi="Palatino Linotype"/>
          <w:sz w:val="24"/>
          <w:szCs w:val="24"/>
        </w:rPr>
        <w:t>En este sentido, es pertinente enfatizar lo que respecto al derecho de acceso a la información pública, refiere el artículo 6°</w:t>
      </w:r>
      <w:r w:rsidR="009E3B15" w:rsidRPr="007F6379">
        <w:rPr>
          <w:rFonts w:ascii="Palatino Linotype" w:hAnsi="Palatino Linotype"/>
          <w:sz w:val="24"/>
          <w:szCs w:val="24"/>
        </w:rPr>
        <w:t>,</w:t>
      </w:r>
      <w:r w:rsidRPr="007F6379">
        <w:rPr>
          <w:rFonts w:ascii="Palatino Linotype" w:hAnsi="Palatino Linotype"/>
          <w:sz w:val="24"/>
          <w:szCs w:val="24"/>
        </w:rPr>
        <w:t xml:space="preserve"> de la Constitución Política de los Estados Unidos Mexicanos, que en su parte conducente señala:</w:t>
      </w:r>
    </w:p>
    <w:p w:rsidR="002C1424" w:rsidRPr="007F6379" w:rsidRDefault="002C1424">
      <w:pPr>
        <w:pStyle w:val="Sinespaciado"/>
        <w:spacing w:line="360" w:lineRule="auto"/>
        <w:jc w:val="both"/>
        <w:rPr>
          <w:rFonts w:ascii="Palatino Linotype" w:hAnsi="Palatino Linotype"/>
          <w:sz w:val="24"/>
          <w:szCs w:val="24"/>
        </w:rPr>
      </w:pPr>
    </w:p>
    <w:p w:rsidR="002C1424" w:rsidRPr="007F6379" w:rsidRDefault="000649EC">
      <w:pPr>
        <w:pStyle w:val="Sinespaciado"/>
        <w:ind w:left="567" w:right="567"/>
        <w:jc w:val="both"/>
        <w:rPr>
          <w:rFonts w:ascii="Palatino Linotype" w:hAnsi="Palatino Linotype"/>
          <w:i/>
        </w:rPr>
      </w:pPr>
      <w:r w:rsidRPr="007F6379">
        <w:rPr>
          <w:rFonts w:ascii="Palatino Linotype" w:hAnsi="Palatino Linotype"/>
          <w:b/>
          <w:i/>
        </w:rPr>
        <w:t>Artículo 6o.</w:t>
      </w:r>
      <w:r w:rsidRPr="007F6379">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F6379">
        <w:rPr>
          <w:rFonts w:ascii="Palatino Linotype" w:hAnsi="Palatino Linotype"/>
          <w:b/>
          <w:i/>
        </w:rPr>
        <w:t>El derecho a la información será garantizado por el Estado.</w:t>
      </w:r>
      <w:r w:rsidRPr="007F6379">
        <w:rPr>
          <w:rFonts w:ascii="Palatino Linotype" w:hAnsi="Palatino Linotype"/>
          <w:i/>
        </w:rPr>
        <w:t xml:space="preserve"> </w:t>
      </w:r>
    </w:p>
    <w:p w:rsidR="002C1424" w:rsidRPr="007F6379" w:rsidRDefault="002C1424">
      <w:pPr>
        <w:pStyle w:val="Sinespaciado"/>
        <w:ind w:left="567" w:right="567"/>
        <w:jc w:val="both"/>
        <w:rPr>
          <w:rFonts w:ascii="Palatino Linotype" w:hAnsi="Palatino Linotype"/>
          <w:i/>
        </w:rPr>
      </w:pPr>
    </w:p>
    <w:p w:rsidR="002C1424" w:rsidRPr="007F6379" w:rsidRDefault="000649EC">
      <w:pPr>
        <w:pStyle w:val="Sinespaciado"/>
        <w:ind w:left="567" w:right="567"/>
        <w:jc w:val="both"/>
        <w:rPr>
          <w:rFonts w:ascii="Palatino Linotype" w:hAnsi="Palatino Linotype"/>
          <w:i/>
        </w:rPr>
      </w:pPr>
      <w:r w:rsidRPr="007F6379">
        <w:rPr>
          <w:rFonts w:ascii="Palatino Linotype" w:hAnsi="Palatino Linotype"/>
          <w:i/>
        </w:rPr>
        <w:t>Toda persona tiene derecho al libre acceso a información plural y oportuna, así como a buscar, recibir y difundir información e ideas de toda índole por cualquier medio de expresión.</w:t>
      </w:r>
    </w:p>
    <w:p w:rsidR="002C1424" w:rsidRPr="007F6379" w:rsidRDefault="002C1424">
      <w:pPr>
        <w:pStyle w:val="Sinespaciado"/>
        <w:ind w:left="567" w:right="567"/>
        <w:jc w:val="both"/>
        <w:rPr>
          <w:rFonts w:ascii="Palatino Linotype" w:hAnsi="Palatino Linotype"/>
          <w:i/>
        </w:rPr>
      </w:pPr>
    </w:p>
    <w:p w:rsidR="002C1424" w:rsidRPr="007F6379" w:rsidRDefault="000649EC">
      <w:pPr>
        <w:pStyle w:val="Sinespaciado"/>
        <w:ind w:left="567" w:right="567"/>
        <w:jc w:val="both"/>
        <w:rPr>
          <w:rFonts w:ascii="Palatino Linotype" w:hAnsi="Palatino Linotype"/>
          <w:i/>
        </w:rPr>
      </w:pPr>
      <w:r w:rsidRPr="007F6379">
        <w:rPr>
          <w:rFonts w:ascii="Palatino Linotype" w:hAnsi="Palatino Linotype"/>
          <w:i/>
        </w:rPr>
        <w:t>Para efectos de lo dispuesto en el presente artículo se observará lo siguiente:</w:t>
      </w:r>
    </w:p>
    <w:p w:rsidR="002C1424" w:rsidRPr="007F6379" w:rsidRDefault="002C1424">
      <w:pPr>
        <w:pStyle w:val="Sinespaciado"/>
        <w:ind w:left="567" w:right="567"/>
        <w:jc w:val="both"/>
        <w:rPr>
          <w:rFonts w:ascii="Palatino Linotype" w:hAnsi="Palatino Linotype"/>
          <w:i/>
        </w:rPr>
      </w:pPr>
    </w:p>
    <w:p w:rsidR="002C1424" w:rsidRPr="007F6379" w:rsidRDefault="000649EC">
      <w:pPr>
        <w:pStyle w:val="Sinespaciado"/>
        <w:ind w:left="567" w:right="567"/>
        <w:jc w:val="both"/>
        <w:rPr>
          <w:rFonts w:ascii="Palatino Linotype" w:hAnsi="Palatino Linotype"/>
          <w:i/>
        </w:rPr>
      </w:pPr>
      <w:r w:rsidRPr="007F6379">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2C1424" w:rsidRPr="007F6379" w:rsidRDefault="002C1424">
      <w:pPr>
        <w:pStyle w:val="Sinespaciado"/>
        <w:ind w:left="567" w:right="567"/>
        <w:jc w:val="both"/>
        <w:rPr>
          <w:rFonts w:ascii="Palatino Linotype" w:hAnsi="Palatino Linotype"/>
          <w:i/>
        </w:rPr>
      </w:pPr>
    </w:p>
    <w:p w:rsidR="002C1424" w:rsidRPr="007F6379" w:rsidRDefault="000649EC">
      <w:pPr>
        <w:pStyle w:val="Sinespaciado"/>
        <w:spacing w:after="240"/>
        <w:ind w:left="567" w:right="567"/>
        <w:jc w:val="both"/>
        <w:rPr>
          <w:rFonts w:ascii="Palatino Linotype" w:hAnsi="Palatino Linotype"/>
          <w:i/>
        </w:rPr>
      </w:pPr>
      <w:r w:rsidRPr="007F6379">
        <w:rPr>
          <w:rFonts w:ascii="Palatino Linotype" w:hAnsi="Palatino Linotype"/>
          <w:b/>
          <w:i/>
        </w:rPr>
        <w:t>I. Toda la información en posesión de</w:t>
      </w:r>
      <w:r w:rsidRPr="007F6379">
        <w:rPr>
          <w:rFonts w:ascii="Palatino Linotype" w:hAnsi="Palatino Linotype"/>
          <w:i/>
        </w:rPr>
        <w:t xml:space="preserve"> </w:t>
      </w:r>
      <w:r w:rsidRPr="007F6379">
        <w:rPr>
          <w:rFonts w:ascii="Palatino Linotype" w:hAnsi="Palatino Linotype"/>
          <w:b/>
          <w:i/>
        </w:rPr>
        <w:t>cualquier autoridad</w:t>
      </w:r>
      <w:r w:rsidRPr="007F6379">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7F6379">
        <w:rPr>
          <w:rFonts w:ascii="Palatino Linotype" w:hAnsi="Palatino Linotype"/>
          <w:b/>
          <w:i/>
        </w:rPr>
        <w:t>en el ámbito federal, estatal y municipal, es pública</w:t>
      </w:r>
      <w:r w:rsidRPr="007F6379">
        <w:rPr>
          <w:rFonts w:ascii="Palatino Linotype" w:hAnsi="Palatino Linotype"/>
          <w:i/>
        </w:rPr>
        <w:t xml:space="preserve"> y sólo podrá ser reservada temporalmente por razones de interés público y seguridad nacional, en los términos que fijen las leyes. En la </w:t>
      </w:r>
      <w:r w:rsidRPr="007F6379">
        <w:rPr>
          <w:rFonts w:ascii="Palatino Linotype" w:hAnsi="Palatino Linotype"/>
          <w:i/>
        </w:rPr>
        <w:lastRenderedPageBreak/>
        <w:t xml:space="preserve">interpretación de este derecho deberá prevalecer el principio de máxima publicidad. </w:t>
      </w:r>
      <w:r w:rsidRPr="007F6379">
        <w:rPr>
          <w:rFonts w:ascii="Palatino Linotype" w:hAnsi="Palatino Linotype"/>
          <w:b/>
          <w:i/>
        </w:rPr>
        <w:t>Los sujetos obligados deberán documentar todo acto que derive del ejercicio de sus facultades, competencias o funciones</w:t>
      </w:r>
      <w:r w:rsidRPr="007F6379">
        <w:rPr>
          <w:rFonts w:ascii="Palatino Linotype" w:hAnsi="Palatino Linotype"/>
          <w:i/>
        </w:rPr>
        <w:t>, la ley determinará los supuestos específicos bajo los cuales procederá la declaración de inexistencia de la información.</w:t>
      </w:r>
    </w:p>
    <w:p w:rsidR="002C1424" w:rsidRPr="007F6379" w:rsidRDefault="000649EC">
      <w:pPr>
        <w:pStyle w:val="Sinespaciado"/>
        <w:spacing w:after="240"/>
        <w:ind w:left="567" w:right="567"/>
        <w:jc w:val="both"/>
        <w:rPr>
          <w:rFonts w:ascii="Palatino Linotype" w:hAnsi="Palatino Linotype"/>
          <w:i/>
        </w:rPr>
      </w:pPr>
      <w:r w:rsidRPr="007F6379">
        <w:rPr>
          <w:rFonts w:ascii="Palatino Linotype" w:hAnsi="Palatino Linotype"/>
          <w:i/>
        </w:rPr>
        <w:t>II. La información que se refiere a la vida privada y los datos personales será protegida en los términos y con las excepciones que fijen las leyes.</w:t>
      </w:r>
    </w:p>
    <w:p w:rsidR="002C1424" w:rsidRPr="007F6379" w:rsidRDefault="000649EC">
      <w:pPr>
        <w:pStyle w:val="Sinespaciado"/>
        <w:spacing w:after="240"/>
        <w:ind w:left="567" w:right="567"/>
        <w:jc w:val="both"/>
        <w:rPr>
          <w:rFonts w:ascii="Palatino Linotype" w:hAnsi="Palatino Linotype"/>
          <w:i/>
        </w:rPr>
      </w:pPr>
      <w:r w:rsidRPr="007F6379">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2C1424" w:rsidRPr="007F6379" w:rsidRDefault="000649EC">
      <w:pPr>
        <w:pStyle w:val="Sinespaciado"/>
        <w:spacing w:after="240"/>
        <w:ind w:left="567" w:right="567"/>
        <w:jc w:val="both"/>
        <w:rPr>
          <w:rFonts w:ascii="Palatino Linotype" w:hAnsi="Palatino Linotype"/>
          <w:i/>
        </w:rPr>
      </w:pPr>
      <w:r w:rsidRPr="007F6379">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2C1424" w:rsidRPr="007F6379" w:rsidRDefault="000649EC">
      <w:pPr>
        <w:pStyle w:val="Sinespaciado"/>
        <w:spacing w:after="240"/>
        <w:ind w:left="567" w:right="567"/>
        <w:jc w:val="both"/>
        <w:rPr>
          <w:rFonts w:ascii="Palatino Linotype" w:hAnsi="Palatino Linotype"/>
          <w:i/>
        </w:rPr>
      </w:pPr>
      <w:r w:rsidRPr="007F6379">
        <w:rPr>
          <w:rFonts w:ascii="Palatino Linotype" w:hAnsi="Palatino Linotype"/>
          <w:b/>
          <w:i/>
        </w:rPr>
        <w:t>V. Los sujetos obligados deberán preservar sus documentos en archivos administrativos actualizados y publicarán, a través de los medios electrónicos disponibles</w:t>
      </w:r>
      <w:r w:rsidRPr="007F6379">
        <w:rPr>
          <w:rFonts w:ascii="Palatino Linotype" w:hAnsi="Palatino Linotype"/>
          <w:i/>
        </w:rPr>
        <w:t xml:space="preserve">, </w:t>
      </w:r>
      <w:r w:rsidRPr="007F6379">
        <w:rPr>
          <w:rFonts w:ascii="Palatino Linotype" w:hAnsi="Palatino Linotype"/>
          <w:b/>
          <w:i/>
        </w:rPr>
        <w:t xml:space="preserve">la información completa y actualizada sobre el ejercicio de los recursos públicos </w:t>
      </w:r>
      <w:r w:rsidRPr="007F6379">
        <w:rPr>
          <w:rFonts w:ascii="Palatino Linotype" w:hAnsi="Palatino Linotype"/>
          <w:i/>
        </w:rPr>
        <w:t>y los indicadores que permitan rendir cuenta del cumplimiento de sus objetivos y de los resultados obtenidos.</w:t>
      </w:r>
    </w:p>
    <w:p w:rsidR="002C1424" w:rsidRPr="007F6379" w:rsidRDefault="000649EC">
      <w:pPr>
        <w:pStyle w:val="Sinespaciado"/>
        <w:spacing w:after="240"/>
        <w:ind w:left="567" w:right="567"/>
        <w:jc w:val="both"/>
        <w:rPr>
          <w:rFonts w:ascii="Palatino Linotype" w:hAnsi="Palatino Linotype"/>
          <w:i/>
        </w:rPr>
      </w:pPr>
      <w:r w:rsidRPr="007F6379">
        <w:rPr>
          <w:rFonts w:ascii="Palatino Linotype" w:hAnsi="Palatino Linotype"/>
          <w:i/>
        </w:rPr>
        <w:t>VI. Las leyes determinarán la manera en que los sujetos obligados deberán hacer pública la información relativa a los recursos públicos que entreguen a personas físicas o morales.</w:t>
      </w:r>
    </w:p>
    <w:p w:rsidR="002C1424" w:rsidRPr="007F6379" w:rsidRDefault="000649EC">
      <w:pPr>
        <w:pStyle w:val="Sinespaciado"/>
        <w:spacing w:after="240"/>
        <w:ind w:left="567" w:right="567"/>
        <w:jc w:val="both"/>
        <w:rPr>
          <w:rFonts w:ascii="Palatino Linotype" w:hAnsi="Palatino Linotype"/>
          <w:i/>
        </w:rPr>
      </w:pPr>
      <w:r w:rsidRPr="007F6379">
        <w:rPr>
          <w:rFonts w:ascii="Palatino Linotype" w:hAnsi="Palatino Linotype"/>
          <w:i/>
        </w:rPr>
        <w:t>VII. La inobservancia a las disposiciones en materia de acceso a la información pública será sancionada en los términos que dispongan las leyes.</w:t>
      </w:r>
    </w:p>
    <w:p w:rsidR="002C1424" w:rsidRPr="007F6379" w:rsidRDefault="000649EC">
      <w:pPr>
        <w:pStyle w:val="Sinespaciado"/>
        <w:spacing w:after="240"/>
        <w:ind w:left="567" w:right="567"/>
        <w:jc w:val="both"/>
        <w:rPr>
          <w:rFonts w:ascii="Palatino Linotype" w:hAnsi="Palatino Linotype"/>
          <w:i/>
        </w:rPr>
      </w:pPr>
      <w:r w:rsidRPr="007F6379">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2C1424" w:rsidRPr="007F6379" w:rsidRDefault="000649EC">
      <w:pPr>
        <w:pStyle w:val="Sinespaciado"/>
        <w:ind w:left="567" w:right="567"/>
        <w:jc w:val="both"/>
        <w:rPr>
          <w:rFonts w:ascii="Palatino Linotype" w:hAnsi="Palatino Linotype"/>
          <w:i/>
        </w:rPr>
      </w:pPr>
      <w:r w:rsidRPr="007F6379">
        <w:rPr>
          <w:rFonts w:ascii="Palatino Linotype" w:hAnsi="Palatino Linotype"/>
          <w:i/>
        </w:rPr>
        <w:t>…</w:t>
      </w:r>
    </w:p>
    <w:p w:rsidR="002C1424" w:rsidRPr="007F6379" w:rsidRDefault="000649EC">
      <w:pPr>
        <w:pStyle w:val="Sinespaciado"/>
        <w:ind w:left="567" w:right="567"/>
        <w:jc w:val="both"/>
        <w:rPr>
          <w:rFonts w:ascii="Palatino Linotype" w:hAnsi="Palatino Linotype"/>
          <w:i/>
        </w:rPr>
      </w:pPr>
      <w:r w:rsidRPr="007F6379">
        <w:rPr>
          <w:rFonts w:ascii="Palatino Linotype" w:hAnsi="Palatino Linotype"/>
          <w:i/>
        </w:rPr>
        <w:t>La ley establecerá aquella información que se considere reservada o confidencial.</w:t>
      </w:r>
    </w:p>
    <w:p w:rsidR="002C1424" w:rsidRPr="007F6379" w:rsidRDefault="002C1424">
      <w:pPr>
        <w:pStyle w:val="Sinespaciado"/>
        <w:spacing w:line="360" w:lineRule="auto"/>
        <w:jc w:val="both"/>
        <w:rPr>
          <w:rFonts w:ascii="Palatino Linotype" w:hAnsi="Palatino Linotype"/>
          <w:sz w:val="24"/>
          <w:szCs w:val="24"/>
        </w:rPr>
      </w:pPr>
    </w:p>
    <w:p w:rsidR="002C1424" w:rsidRPr="007F6379" w:rsidRDefault="000649EC">
      <w:pPr>
        <w:pStyle w:val="Sinespaciado"/>
        <w:spacing w:line="360" w:lineRule="auto"/>
        <w:jc w:val="both"/>
        <w:rPr>
          <w:rFonts w:ascii="Palatino Linotype" w:hAnsi="Palatino Linotype"/>
          <w:sz w:val="24"/>
          <w:szCs w:val="24"/>
        </w:rPr>
      </w:pPr>
      <w:r w:rsidRPr="007F6379">
        <w:rPr>
          <w:rFonts w:ascii="Palatino Linotype" w:hAnsi="Palatino Linotype"/>
          <w:sz w:val="24"/>
          <w:szCs w:val="24"/>
        </w:rPr>
        <w:lastRenderedPageBreak/>
        <w:t>Por su parte, la Constitución Política del Estado Libre y Soberano de México, en su artículo 5°, dispone en su parte conducente, lo siguiente:</w:t>
      </w:r>
    </w:p>
    <w:p w:rsidR="002C1424" w:rsidRPr="007F6379" w:rsidRDefault="002C1424">
      <w:pPr>
        <w:pStyle w:val="Sinespaciado"/>
      </w:pPr>
    </w:p>
    <w:p w:rsidR="002C1424" w:rsidRPr="007F6379" w:rsidRDefault="000649EC">
      <w:pPr>
        <w:pStyle w:val="Sinespaciado"/>
        <w:ind w:left="567" w:right="567"/>
        <w:jc w:val="both"/>
        <w:rPr>
          <w:rFonts w:ascii="Palatino Linotype" w:hAnsi="Palatino Linotype"/>
          <w:i/>
        </w:rPr>
      </w:pPr>
      <w:r w:rsidRPr="007F6379">
        <w:rPr>
          <w:rFonts w:ascii="Palatino Linotype" w:hAnsi="Palatino Linotype"/>
          <w:b/>
          <w:i/>
        </w:rPr>
        <w:t>Artículo 5</w:t>
      </w:r>
      <w:r w:rsidRPr="007F6379">
        <w:rPr>
          <w:rFonts w:ascii="Palatino Linotype" w:hAnsi="Palatino Linotype"/>
          <w:i/>
        </w:rPr>
        <w:t xml:space="preserve">. … </w:t>
      </w:r>
    </w:p>
    <w:p w:rsidR="002C1424" w:rsidRPr="007F6379" w:rsidRDefault="000649EC">
      <w:pPr>
        <w:pStyle w:val="Sinespaciado"/>
        <w:ind w:left="567" w:right="567"/>
        <w:jc w:val="both"/>
        <w:rPr>
          <w:rFonts w:ascii="Palatino Linotype" w:hAnsi="Palatino Linotype"/>
          <w:i/>
        </w:rPr>
      </w:pPr>
      <w:r w:rsidRPr="007F6379">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2C1424" w:rsidRPr="007F6379" w:rsidRDefault="002C1424">
      <w:pPr>
        <w:pStyle w:val="Sinespaciado"/>
        <w:ind w:left="567" w:right="567"/>
        <w:jc w:val="both"/>
        <w:rPr>
          <w:rFonts w:ascii="Palatino Linotype" w:hAnsi="Palatino Linotype"/>
          <w:i/>
        </w:rPr>
      </w:pPr>
    </w:p>
    <w:p w:rsidR="002C1424" w:rsidRPr="007F6379" w:rsidRDefault="000649EC">
      <w:pPr>
        <w:pStyle w:val="Sinespaciado"/>
        <w:ind w:left="567" w:right="567"/>
        <w:jc w:val="both"/>
        <w:rPr>
          <w:rFonts w:ascii="Palatino Linotype" w:hAnsi="Palatino Linotype"/>
          <w:i/>
        </w:rPr>
      </w:pPr>
      <w:r w:rsidRPr="007F6379">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2C1424" w:rsidRPr="007F6379" w:rsidRDefault="002C1424">
      <w:pPr>
        <w:pStyle w:val="Sinespaciado"/>
        <w:ind w:left="567" w:right="567"/>
        <w:jc w:val="both"/>
        <w:rPr>
          <w:rFonts w:ascii="Palatino Linotype" w:hAnsi="Palatino Linotype"/>
          <w:i/>
        </w:rPr>
      </w:pPr>
    </w:p>
    <w:p w:rsidR="002C1424" w:rsidRPr="007F6379" w:rsidRDefault="000649EC">
      <w:pPr>
        <w:pStyle w:val="Sinespaciado"/>
        <w:ind w:left="567" w:right="567"/>
        <w:jc w:val="both"/>
        <w:rPr>
          <w:rFonts w:ascii="Palatino Linotype" w:hAnsi="Palatino Linotype"/>
          <w:i/>
        </w:rPr>
      </w:pPr>
      <w:r w:rsidRPr="007F6379">
        <w:rPr>
          <w:rFonts w:ascii="Palatino Linotype" w:hAnsi="Palatino Linotype"/>
          <w:i/>
        </w:rPr>
        <w:t>Este derecho se regirá por los principios y bases siguientes:</w:t>
      </w:r>
    </w:p>
    <w:p w:rsidR="002C1424" w:rsidRPr="007F6379" w:rsidRDefault="002C1424">
      <w:pPr>
        <w:pStyle w:val="Sinespaciado"/>
        <w:ind w:left="567" w:right="567"/>
        <w:jc w:val="both"/>
        <w:rPr>
          <w:rFonts w:ascii="Palatino Linotype" w:hAnsi="Palatino Linotype"/>
          <w:i/>
        </w:rPr>
      </w:pPr>
    </w:p>
    <w:p w:rsidR="002C1424" w:rsidRPr="007F6379" w:rsidRDefault="000649EC">
      <w:pPr>
        <w:pStyle w:val="Sinespaciado"/>
        <w:spacing w:after="240"/>
        <w:ind w:left="567" w:right="567"/>
        <w:jc w:val="both"/>
        <w:rPr>
          <w:rFonts w:ascii="Palatino Linotype" w:hAnsi="Palatino Linotype"/>
          <w:i/>
        </w:rPr>
      </w:pPr>
      <w:r w:rsidRPr="007F6379">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C1424" w:rsidRPr="007F6379" w:rsidRDefault="000649EC">
      <w:pPr>
        <w:pStyle w:val="Sinespaciado"/>
        <w:spacing w:after="240"/>
        <w:ind w:left="567" w:right="567"/>
        <w:jc w:val="both"/>
        <w:rPr>
          <w:rFonts w:ascii="Palatino Linotype" w:hAnsi="Palatino Linotype"/>
          <w:i/>
        </w:rPr>
      </w:pPr>
      <w:r w:rsidRPr="007F6379">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2C1424" w:rsidRPr="007F6379" w:rsidRDefault="000649EC">
      <w:pPr>
        <w:pStyle w:val="Sinespaciado"/>
        <w:spacing w:after="240"/>
        <w:ind w:left="567" w:right="567"/>
        <w:jc w:val="both"/>
        <w:rPr>
          <w:rFonts w:ascii="Palatino Linotype" w:hAnsi="Palatino Linotype"/>
          <w:i/>
        </w:rPr>
      </w:pPr>
      <w:r w:rsidRPr="007F6379">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2C1424" w:rsidRPr="007F6379" w:rsidRDefault="000649EC">
      <w:pPr>
        <w:pStyle w:val="Sinespaciado"/>
        <w:spacing w:after="240"/>
        <w:ind w:left="567" w:right="567"/>
        <w:jc w:val="both"/>
        <w:rPr>
          <w:rFonts w:ascii="Palatino Linotype" w:hAnsi="Palatino Linotype"/>
          <w:i/>
        </w:rPr>
      </w:pPr>
      <w:r w:rsidRPr="007F6379">
        <w:rPr>
          <w:rFonts w:ascii="Palatino Linotype" w:hAnsi="Palatino Linotype"/>
          <w:i/>
        </w:rPr>
        <w:lastRenderedPageBreak/>
        <w:t>IV. Se establecerán mecanismos de acceso a la información y procedimientos de revisión expeditos que se sustanciarán ante el organismo autónomo especializado e imparcial que establece esta Constitución.</w:t>
      </w:r>
    </w:p>
    <w:p w:rsidR="002C1424" w:rsidRPr="007F6379" w:rsidRDefault="000649EC">
      <w:pPr>
        <w:pStyle w:val="Sinespaciado"/>
        <w:spacing w:after="240"/>
        <w:ind w:left="567" w:right="567"/>
        <w:jc w:val="both"/>
        <w:rPr>
          <w:rFonts w:ascii="Palatino Linotype" w:hAnsi="Palatino Linotype"/>
          <w:i/>
        </w:rPr>
      </w:pPr>
      <w:r w:rsidRPr="007F6379">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2C1424" w:rsidRPr="007F6379" w:rsidRDefault="000649EC">
      <w:pPr>
        <w:pStyle w:val="Sinespaciado"/>
        <w:spacing w:after="240"/>
        <w:ind w:left="567" w:right="567"/>
        <w:jc w:val="both"/>
        <w:rPr>
          <w:rFonts w:ascii="Palatino Linotype" w:hAnsi="Palatino Linotype"/>
          <w:i/>
        </w:rPr>
      </w:pPr>
      <w:r w:rsidRPr="007F6379">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2C1424" w:rsidRPr="007F6379" w:rsidRDefault="000649EC">
      <w:pPr>
        <w:pStyle w:val="Sinespaciado"/>
        <w:spacing w:after="240"/>
        <w:ind w:left="567" w:right="567"/>
        <w:jc w:val="both"/>
        <w:rPr>
          <w:rFonts w:ascii="Palatino Linotype" w:hAnsi="Palatino Linotype"/>
          <w:i/>
        </w:rPr>
      </w:pPr>
      <w:r w:rsidRPr="007F6379">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2C1424" w:rsidRPr="007F6379" w:rsidRDefault="002C1424">
      <w:pPr>
        <w:pStyle w:val="Sinespaciado"/>
        <w:spacing w:line="360" w:lineRule="auto"/>
        <w:jc w:val="both"/>
        <w:rPr>
          <w:rFonts w:ascii="Palatino Linotype" w:hAnsi="Palatino Linotype"/>
          <w:sz w:val="24"/>
          <w:szCs w:val="24"/>
        </w:rPr>
      </w:pPr>
    </w:p>
    <w:p w:rsidR="002C1424" w:rsidRPr="007F6379" w:rsidRDefault="000649EC">
      <w:pPr>
        <w:pStyle w:val="Sinespaciado"/>
        <w:spacing w:line="360" w:lineRule="auto"/>
        <w:jc w:val="both"/>
        <w:rPr>
          <w:rFonts w:ascii="Palatino Linotype" w:hAnsi="Palatino Linotype"/>
          <w:sz w:val="24"/>
          <w:szCs w:val="24"/>
        </w:rPr>
      </w:pPr>
      <w:r w:rsidRPr="007F6379">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2C1424" w:rsidRPr="007F6379" w:rsidRDefault="002C1424">
      <w:pPr>
        <w:pStyle w:val="Sinespaciado"/>
        <w:spacing w:line="360" w:lineRule="auto"/>
        <w:jc w:val="both"/>
        <w:rPr>
          <w:rFonts w:ascii="Palatino Linotype" w:hAnsi="Palatino Linotype"/>
          <w:sz w:val="24"/>
          <w:szCs w:val="24"/>
        </w:rPr>
      </w:pPr>
    </w:p>
    <w:p w:rsidR="002C1424" w:rsidRPr="007F6379" w:rsidRDefault="000649EC">
      <w:pPr>
        <w:pStyle w:val="Sinespaciado"/>
        <w:ind w:left="567" w:right="567"/>
        <w:jc w:val="both"/>
        <w:rPr>
          <w:rFonts w:ascii="Palatino Linotype" w:hAnsi="Palatino Linotype"/>
          <w:i/>
        </w:rPr>
      </w:pPr>
      <w:r w:rsidRPr="007F6379">
        <w:rPr>
          <w:rFonts w:ascii="Palatino Linotype" w:hAnsi="Palatino Linotype"/>
          <w:b/>
          <w:i/>
        </w:rPr>
        <w:t>Artículo 23.</w:t>
      </w:r>
      <w:r w:rsidRPr="007F6379">
        <w:rPr>
          <w:rFonts w:ascii="Palatino Linotype" w:hAnsi="Palatino Linotype"/>
          <w:i/>
        </w:rPr>
        <w:t xml:space="preserve"> Son sujetos obligados a transparentar y permitir el acceso a su información y proteger los datos personales que obren en su poder:</w:t>
      </w:r>
    </w:p>
    <w:p w:rsidR="002C1424" w:rsidRPr="007F6379" w:rsidRDefault="000649EC">
      <w:pPr>
        <w:pStyle w:val="Sinespaciado"/>
        <w:ind w:left="567" w:right="567"/>
        <w:jc w:val="both"/>
        <w:rPr>
          <w:rFonts w:ascii="Palatino Linotype" w:hAnsi="Palatino Linotype"/>
          <w:i/>
        </w:rPr>
      </w:pPr>
      <w:r w:rsidRPr="007F6379">
        <w:rPr>
          <w:rFonts w:ascii="Palatino Linotype" w:hAnsi="Palatino Linotype"/>
          <w:i/>
        </w:rPr>
        <w:t>I. (…)</w:t>
      </w:r>
    </w:p>
    <w:p w:rsidR="002C1424" w:rsidRPr="007F6379" w:rsidRDefault="000649EC">
      <w:pPr>
        <w:pStyle w:val="Sinespaciado"/>
        <w:ind w:left="567" w:right="567"/>
        <w:jc w:val="both"/>
        <w:rPr>
          <w:rFonts w:ascii="Palatino Linotype" w:hAnsi="Palatino Linotype"/>
          <w:i/>
        </w:rPr>
      </w:pPr>
      <w:r w:rsidRPr="007F6379">
        <w:rPr>
          <w:rFonts w:ascii="Palatino Linotype" w:hAnsi="Palatino Linotype"/>
          <w:i/>
        </w:rPr>
        <w:t>IV. Los ayuntamientos y las dependencias,</w:t>
      </w:r>
      <w:r w:rsidRPr="007F6379">
        <w:rPr>
          <w:rFonts w:ascii="Palatino Linotype" w:hAnsi="Palatino Linotype"/>
          <w:b/>
          <w:i/>
        </w:rPr>
        <w:t xml:space="preserve"> </w:t>
      </w:r>
      <w:r w:rsidRPr="007F6379">
        <w:rPr>
          <w:rFonts w:ascii="Palatino Linotype" w:hAnsi="Palatino Linotype"/>
          <w:b/>
          <w:i/>
          <w:u w:val="single"/>
        </w:rPr>
        <w:t>organismos, órganos y entidades de la administración municipal</w:t>
      </w:r>
      <w:r w:rsidRPr="007F6379">
        <w:rPr>
          <w:rFonts w:ascii="Palatino Linotype" w:hAnsi="Palatino Linotype"/>
          <w:i/>
        </w:rPr>
        <w:t>;</w:t>
      </w:r>
    </w:p>
    <w:p w:rsidR="002C1424" w:rsidRPr="007F6379" w:rsidRDefault="000649EC">
      <w:pPr>
        <w:pStyle w:val="Sinespaciado"/>
        <w:ind w:left="567" w:right="567"/>
        <w:jc w:val="both"/>
        <w:rPr>
          <w:rFonts w:ascii="Palatino Linotype" w:hAnsi="Palatino Linotype"/>
          <w:i/>
        </w:rPr>
      </w:pPr>
      <w:r w:rsidRPr="007F6379">
        <w:rPr>
          <w:rFonts w:ascii="Palatino Linotype" w:hAnsi="Palatino Linotype"/>
          <w:i/>
        </w:rPr>
        <w:t>V. (…)</w:t>
      </w:r>
    </w:p>
    <w:p w:rsidR="002C1424" w:rsidRPr="007F6379" w:rsidRDefault="002C1424">
      <w:pPr>
        <w:pStyle w:val="Sinespaciado"/>
        <w:spacing w:line="360" w:lineRule="auto"/>
        <w:jc w:val="both"/>
        <w:rPr>
          <w:rFonts w:ascii="Palatino Linotype" w:hAnsi="Palatino Linotype"/>
          <w:sz w:val="24"/>
          <w:szCs w:val="24"/>
        </w:rPr>
      </w:pPr>
    </w:p>
    <w:p w:rsidR="002C1424" w:rsidRPr="007F6379" w:rsidRDefault="000649EC">
      <w:pPr>
        <w:pStyle w:val="Sinespaciado"/>
        <w:spacing w:line="360" w:lineRule="auto"/>
        <w:jc w:val="both"/>
        <w:rPr>
          <w:rFonts w:ascii="Palatino Linotype" w:hAnsi="Palatino Linotype"/>
          <w:sz w:val="24"/>
          <w:szCs w:val="24"/>
        </w:rPr>
      </w:pPr>
      <w:r w:rsidRPr="007F6379">
        <w:rPr>
          <w:rFonts w:ascii="Palatino Linotype" w:hAnsi="Palatino Linotype"/>
          <w:sz w:val="24"/>
          <w:szCs w:val="24"/>
        </w:rPr>
        <w:t xml:space="preserve">Es así que, conforme a los preceptos legales citados, se desprende que el derecho de acceso a la información pública es un derecho individual que puede ser ejercido ante </w:t>
      </w:r>
      <w:r w:rsidRPr="007F6379">
        <w:rPr>
          <w:rFonts w:ascii="Palatino Linotype" w:hAnsi="Palatino Linotype"/>
          <w:sz w:val="24"/>
          <w:szCs w:val="24"/>
        </w:rPr>
        <w:lastRenderedPageBreak/>
        <w:t>cualquier autoridad, entidad, órgano u organismo, tanto federales, como estatales, de la Ciudad de México, o Municipales, con el fin de que los particulares conozcan toda aquella información que es considerada como pública.</w:t>
      </w:r>
    </w:p>
    <w:p w:rsidR="002C1424" w:rsidRPr="007F6379" w:rsidRDefault="002C1424">
      <w:pPr>
        <w:pStyle w:val="Sinespaciado"/>
        <w:spacing w:line="360" w:lineRule="auto"/>
        <w:jc w:val="both"/>
        <w:rPr>
          <w:rFonts w:ascii="Palatino Linotype" w:hAnsi="Palatino Linotype"/>
          <w:sz w:val="24"/>
          <w:szCs w:val="24"/>
        </w:rPr>
      </w:pPr>
    </w:p>
    <w:p w:rsidR="002C1424" w:rsidRPr="007F6379" w:rsidRDefault="000649EC" w:rsidP="00C53A8A">
      <w:pPr>
        <w:pStyle w:val="Sinespaciado"/>
        <w:spacing w:line="360" w:lineRule="auto"/>
        <w:jc w:val="both"/>
        <w:rPr>
          <w:rFonts w:ascii="Palatino Linotype" w:hAnsi="Palatino Linotype"/>
          <w:sz w:val="24"/>
          <w:szCs w:val="24"/>
        </w:rPr>
      </w:pPr>
      <w:r w:rsidRPr="007F6379">
        <w:rPr>
          <w:rFonts w:ascii="Palatino Linotype" w:hAnsi="Palatino Linotype"/>
          <w:sz w:val="24"/>
          <w:szCs w:val="24"/>
        </w:rPr>
        <w:t>Es importante señalar que, respecto al Certificado expedido por el INFOEM en materia de acceso a la información, transparencia y pr</w:t>
      </w:r>
      <w:r w:rsidR="00C53A8A" w:rsidRPr="007F6379">
        <w:rPr>
          <w:rFonts w:ascii="Palatino Linotype" w:hAnsi="Palatino Linotype"/>
          <w:sz w:val="24"/>
          <w:szCs w:val="24"/>
        </w:rPr>
        <w:t>otección de datos personales de la</w:t>
      </w:r>
      <w:r w:rsidRPr="007F6379">
        <w:rPr>
          <w:rFonts w:ascii="Palatino Linotype" w:hAnsi="Palatino Linotype"/>
          <w:sz w:val="24"/>
          <w:szCs w:val="24"/>
        </w:rPr>
        <w:t xml:space="preserve"> </w:t>
      </w:r>
      <w:r w:rsidRPr="007F6379">
        <w:rPr>
          <w:rFonts w:ascii="Palatino Linotype" w:hAnsi="Palatino Linotype"/>
          <w:b/>
          <w:sz w:val="24"/>
          <w:szCs w:val="24"/>
          <w:u w:val="single"/>
        </w:rPr>
        <w:t xml:space="preserve">Titular de la </w:t>
      </w:r>
      <w:r w:rsidR="00C53A8A" w:rsidRPr="007F6379">
        <w:rPr>
          <w:rFonts w:ascii="Palatino Linotype" w:hAnsi="Palatino Linotype"/>
          <w:b/>
          <w:sz w:val="24"/>
          <w:szCs w:val="24"/>
          <w:u w:val="single"/>
        </w:rPr>
        <w:t>Unidad de Transparencia del Sujeto Obligado</w:t>
      </w:r>
      <w:r w:rsidRPr="007F6379">
        <w:rPr>
          <w:rFonts w:ascii="Palatino Linotype" w:hAnsi="Palatino Linotype"/>
          <w:sz w:val="24"/>
          <w:szCs w:val="24"/>
        </w:rPr>
        <w:t xml:space="preserve">, resulta conveniente traer a colación la Ley de Transparencia y Acceso a la Información Pública del Estado de México y Municipios, la cual refiere en su artículo 57, lo siguiente: </w:t>
      </w:r>
    </w:p>
    <w:p w:rsidR="002C1424" w:rsidRPr="007F6379" w:rsidRDefault="002C1424">
      <w:pPr>
        <w:pStyle w:val="Prrafodelista"/>
        <w:spacing w:line="360" w:lineRule="auto"/>
        <w:ind w:left="0"/>
        <w:jc w:val="both"/>
        <w:rPr>
          <w:rFonts w:ascii="Palatino Linotype" w:hAnsi="Palatino Linotype"/>
        </w:rPr>
      </w:pPr>
    </w:p>
    <w:p w:rsidR="002C1424" w:rsidRPr="007F6379" w:rsidRDefault="000649EC">
      <w:pPr>
        <w:pStyle w:val="Prrafodelista"/>
        <w:ind w:left="567" w:right="567"/>
        <w:jc w:val="center"/>
        <w:rPr>
          <w:rFonts w:ascii="Palatino Linotype" w:hAnsi="Palatino Linotype"/>
          <w:b/>
          <w:i/>
          <w:iCs/>
          <w:sz w:val="22"/>
          <w:szCs w:val="22"/>
          <w:u w:val="single"/>
        </w:rPr>
      </w:pPr>
      <w:r w:rsidRPr="007F6379">
        <w:rPr>
          <w:rFonts w:ascii="Palatino Linotype" w:hAnsi="Palatino Linotype"/>
          <w:b/>
          <w:i/>
          <w:iCs/>
          <w:sz w:val="22"/>
          <w:szCs w:val="22"/>
          <w:u w:val="single"/>
        </w:rPr>
        <w:t>Capítulo III</w:t>
      </w:r>
    </w:p>
    <w:p w:rsidR="002C1424" w:rsidRPr="007F6379" w:rsidRDefault="000649EC">
      <w:pPr>
        <w:pStyle w:val="Prrafodelista"/>
        <w:ind w:left="567" w:right="567"/>
        <w:jc w:val="center"/>
        <w:rPr>
          <w:rFonts w:ascii="Palatino Linotype" w:hAnsi="Palatino Linotype"/>
          <w:b/>
          <w:i/>
          <w:iCs/>
          <w:sz w:val="22"/>
          <w:szCs w:val="22"/>
          <w:u w:val="single"/>
        </w:rPr>
      </w:pPr>
      <w:r w:rsidRPr="007F6379">
        <w:rPr>
          <w:rFonts w:ascii="Palatino Linotype" w:hAnsi="Palatino Linotype"/>
          <w:b/>
          <w:i/>
          <w:iCs/>
          <w:sz w:val="22"/>
          <w:szCs w:val="22"/>
          <w:u w:val="single"/>
        </w:rPr>
        <w:t>De las Unidades de Transparencia</w:t>
      </w:r>
    </w:p>
    <w:p w:rsidR="002C1424" w:rsidRPr="007F6379" w:rsidRDefault="002C1424">
      <w:pPr>
        <w:pStyle w:val="Prrafodelista"/>
        <w:ind w:left="567" w:right="567"/>
        <w:jc w:val="center"/>
        <w:rPr>
          <w:rFonts w:ascii="Palatino Linotype" w:hAnsi="Palatino Linotype"/>
          <w:i/>
          <w:iCs/>
          <w:sz w:val="22"/>
          <w:szCs w:val="22"/>
        </w:rPr>
      </w:pPr>
    </w:p>
    <w:p w:rsidR="002C1424" w:rsidRPr="007F6379" w:rsidRDefault="000649EC">
      <w:pPr>
        <w:pStyle w:val="Prrafodelista"/>
        <w:ind w:left="567" w:right="567"/>
        <w:jc w:val="both"/>
        <w:rPr>
          <w:rFonts w:ascii="Palatino Linotype" w:hAnsi="Palatino Linotype"/>
          <w:i/>
          <w:iCs/>
          <w:sz w:val="22"/>
          <w:szCs w:val="22"/>
        </w:rPr>
      </w:pPr>
      <w:r w:rsidRPr="007F6379">
        <w:rPr>
          <w:rFonts w:ascii="Palatino Linotype" w:hAnsi="Palatino Linotype"/>
          <w:b/>
          <w:bCs/>
          <w:i/>
          <w:iCs/>
          <w:sz w:val="22"/>
          <w:szCs w:val="22"/>
        </w:rPr>
        <w:t>Artículo 57.</w:t>
      </w:r>
      <w:r w:rsidRPr="007F6379">
        <w:rPr>
          <w:rFonts w:ascii="Palatino Linotype" w:hAnsi="Palatino Linotype"/>
          <w:i/>
          <w:iCs/>
          <w:sz w:val="22"/>
          <w:szCs w:val="22"/>
        </w:rPr>
        <w:t xml:space="preserve"> El responsable de la Unidad de Transparencia deberá tener el perfil adecuado para el cumplimiento de las obligaciones que se derivan de la presente Ley. </w:t>
      </w:r>
      <w:bookmarkStart w:id="1" w:name="_Hlk22226540"/>
      <w:r w:rsidRPr="007F6379">
        <w:rPr>
          <w:rFonts w:ascii="Palatino Linotype" w:hAnsi="Palatino Linotype"/>
          <w:i/>
          <w:iCs/>
          <w:sz w:val="22"/>
          <w:szCs w:val="22"/>
        </w:rPr>
        <w:t>Para ser nombrado titular de la Unidad de Transparencia</w:t>
      </w:r>
      <w:bookmarkEnd w:id="1"/>
      <w:r w:rsidRPr="007F6379">
        <w:rPr>
          <w:rFonts w:ascii="Palatino Linotype" w:hAnsi="Palatino Linotype"/>
          <w:i/>
          <w:iCs/>
          <w:sz w:val="22"/>
          <w:szCs w:val="22"/>
        </w:rPr>
        <w:t>, deberá cumplir, por lo menos, con los siguientes requisitos:</w:t>
      </w:r>
    </w:p>
    <w:p w:rsidR="002C1424" w:rsidRPr="007F6379" w:rsidRDefault="002C1424">
      <w:pPr>
        <w:pStyle w:val="Prrafodelista"/>
        <w:ind w:left="567" w:right="567"/>
        <w:jc w:val="both"/>
        <w:rPr>
          <w:rFonts w:ascii="Palatino Linotype" w:hAnsi="Palatino Linotype"/>
          <w:i/>
          <w:iCs/>
          <w:sz w:val="22"/>
          <w:szCs w:val="22"/>
        </w:rPr>
      </w:pPr>
    </w:p>
    <w:p w:rsidR="002C1424" w:rsidRPr="007F6379" w:rsidRDefault="000649EC">
      <w:pPr>
        <w:spacing w:line="240" w:lineRule="auto"/>
        <w:ind w:left="567" w:right="567"/>
        <w:jc w:val="both"/>
        <w:rPr>
          <w:rFonts w:ascii="Palatino Linotype" w:hAnsi="Palatino Linotype"/>
          <w:i/>
          <w:iCs/>
        </w:rPr>
      </w:pPr>
      <w:r w:rsidRPr="007F6379">
        <w:rPr>
          <w:rFonts w:ascii="Palatino Linotype" w:hAnsi="Palatino Linotype"/>
          <w:i/>
          <w:iCs/>
        </w:rPr>
        <w:t xml:space="preserve">I. Contar con conocimiento o, tratándose de las entidades gubernamentales estatales y los municipios </w:t>
      </w:r>
      <w:r w:rsidRPr="007F6379">
        <w:rPr>
          <w:rFonts w:ascii="Palatino Linotype" w:hAnsi="Palatino Linotype"/>
          <w:b/>
          <w:bCs/>
          <w:i/>
          <w:iCs/>
        </w:rPr>
        <w:t>certificación en materia de acceso a la información, transparencia y protección de datos personales</w:t>
      </w:r>
      <w:r w:rsidRPr="007F6379">
        <w:rPr>
          <w:rFonts w:ascii="Palatino Linotype" w:hAnsi="Palatino Linotype"/>
          <w:i/>
          <w:iCs/>
        </w:rPr>
        <w:t>, que para tal efecto emita el Instituto;</w:t>
      </w:r>
    </w:p>
    <w:p w:rsidR="002C1424" w:rsidRPr="007F6379" w:rsidRDefault="002C1424">
      <w:pPr>
        <w:spacing w:line="240" w:lineRule="auto"/>
        <w:ind w:left="567" w:right="567"/>
        <w:jc w:val="both"/>
        <w:rPr>
          <w:i/>
          <w:iCs/>
        </w:rPr>
      </w:pPr>
    </w:p>
    <w:p w:rsidR="002C1424" w:rsidRPr="007F6379" w:rsidRDefault="000649EC">
      <w:pPr>
        <w:pStyle w:val="Prrafodelista"/>
        <w:ind w:left="567" w:right="567"/>
        <w:jc w:val="both"/>
        <w:rPr>
          <w:rFonts w:ascii="Palatino Linotype" w:hAnsi="Palatino Linotype"/>
          <w:i/>
          <w:iCs/>
          <w:sz w:val="22"/>
          <w:szCs w:val="22"/>
        </w:rPr>
      </w:pPr>
      <w:r w:rsidRPr="007F6379">
        <w:rPr>
          <w:rFonts w:ascii="Palatino Linotype" w:hAnsi="Palatino Linotype"/>
          <w:i/>
          <w:iCs/>
          <w:sz w:val="22"/>
          <w:szCs w:val="22"/>
        </w:rPr>
        <w:t xml:space="preserve">II. </w:t>
      </w:r>
      <w:r w:rsidRPr="007F6379">
        <w:rPr>
          <w:rFonts w:ascii="Palatino Linotype" w:hAnsi="Palatino Linotype"/>
          <w:b/>
          <w:bCs/>
          <w:i/>
          <w:iCs/>
          <w:sz w:val="22"/>
          <w:szCs w:val="22"/>
        </w:rPr>
        <w:t>Experiencia en materia de acceso a la información y protección de datos personales</w:t>
      </w:r>
      <w:r w:rsidRPr="007F6379">
        <w:rPr>
          <w:rFonts w:ascii="Palatino Linotype" w:hAnsi="Palatino Linotype"/>
          <w:i/>
          <w:iCs/>
          <w:sz w:val="22"/>
          <w:szCs w:val="22"/>
        </w:rPr>
        <w:t>; y</w:t>
      </w:r>
    </w:p>
    <w:p w:rsidR="002C1424" w:rsidRPr="007F6379" w:rsidRDefault="002C1424">
      <w:pPr>
        <w:pStyle w:val="Prrafodelista"/>
        <w:ind w:left="567" w:right="567"/>
        <w:jc w:val="both"/>
        <w:rPr>
          <w:rFonts w:ascii="Palatino Linotype" w:hAnsi="Palatino Linotype"/>
          <w:i/>
          <w:iCs/>
          <w:sz w:val="22"/>
          <w:szCs w:val="22"/>
        </w:rPr>
      </w:pPr>
    </w:p>
    <w:p w:rsidR="002C1424" w:rsidRPr="007F6379" w:rsidRDefault="000649EC">
      <w:pPr>
        <w:pStyle w:val="Prrafodelista"/>
        <w:ind w:left="567" w:right="567"/>
        <w:jc w:val="both"/>
        <w:rPr>
          <w:rFonts w:ascii="Palatino Linotype" w:hAnsi="Palatino Linotype"/>
          <w:i/>
          <w:iCs/>
          <w:sz w:val="22"/>
          <w:szCs w:val="22"/>
        </w:rPr>
      </w:pPr>
      <w:r w:rsidRPr="007F6379">
        <w:rPr>
          <w:rFonts w:ascii="Palatino Linotype" w:hAnsi="Palatino Linotype"/>
          <w:i/>
          <w:iCs/>
          <w:sz w:val="22"/>
          <w:szCs w:val="22"/>
        </w:rPr>
        <w:t>III. Habilidades de organización y comunicación, así como visión y liderazgo.</w:t>
      </w:r>
    </w:p>
    <w:p w:rsidR="002C1424" w:rsidRPr="007F6379" w:rsidRDefault="002C1424">
      <w:pPr>
        <w:tabs>
          <w:tab w:val="left" w:pos="0"/>
        </w:tabs>
        <w:spacing w:line="120" w:lineRule="auto"/>
        <w:jc w:val="both"/>
        <w:rPr>
          <w:rFonts w:ascii="Palatino Linotype" w:eastAsia="Calibri" w:hAnsi="Palatino Linotype" w:cs="Tahoma"/>
          <w:bCs/>
        </w:rPr>
      </w:pPr>
    </w:p>
    <w:p w:rsidR="002C1424" w:rsidRPr="007F6379" w:rsidRDefault="002C1424">
      <w:pPr>
        <w:tabs>
          <w:tab w:val="left" w:pos="0"/>
        </w:tabs>
        <w:spacing w:after="0" w:line="120" w:lineRule="auto"/>
        <w:jc w:val="both"/>
        <w:rPr>
          <w:rFonts w:ascii="Palatino Linotype" w:eastAsia="Calibri" w:hAnsi="Palatino Linotype" w:cs="Tahoma"/>
          <w:bCs/>
          <w:sz w:val="24"/>
          <w:szCs w:val="24"/>
        </w:rPr>
      </w:pPr>
    </w:p>
    <w:p w:rsidR="002C1424" w:rsidRPr="007F6379" w:rsidRDefault="000649EC">
      <w:pPr>
        <w:tabs>
          <w:tab w:val="left" w:pos="0"/>
        </w:tabs>
        <w:spacing w:after="0" w:line="360" w:lineRule="auto"/>
        <w:jc w:val="both"/>
        <w:rPr>
          <w:rFonts w:ascii="Palatino Linotype" w:eastAsia="Calibri" w:hAnsi="Palatino Linotype" w:cs="Tahoma"/>
          <w:bCs/>
          <w:sz w:val="24"/>
          <w:szCs w:val="24"/>
        </w:rPr>
      </w:pPr>
      <w:r w:rsidRPr="007F6379">
        <w:rPr>
          <w:rFonts w:ascii="Palatino Linotype" w:eastAsia="Calibri" w:hAnsi="Palatino Linotype" w:cs="Tahoma"/>
          <w:bCs/>
          <w:sz w:val="24"/>
          <w:szCs w:val="24"/>
        </w:rPr>
        <w:lastRenderedPageBreak/>
        <w:t xml:space="preserve">Respecto de este primer punto, el </w:t>
      </w:r>
      <w:r w:rsidRPr="007F6379">
        <w:rPr>
          <w:rFonts w:ascii="Palatino Linotype" w:eastAsia="Calibri" w:hAnsi="Palatino Linotype" w:cs="Tahoma"/>
          <w:b/>
          <w:bCs/>
          <w:sz w:val="24"/>
          <w:szCs w:val="24"/>
        </w:rPr>
        <w:t>Sujeto Obligado</w:t>
      </w:r>
      <w:r w:rsidRPr="007F6379">
        <w:rPr>
          <w:rFonts w:ascii="Palatino Linotype" w:eastAsia="Calibri" w:hAnsi="Palatino Linotype" w:cs="Tahoma"/>
          <w:bCs/>
          <w:sz w:val="24"/>
          <w:szCs w:val="24"/>
        </w:rPr>
        <w:t xml:space="preserve"> manifestó que, el titular de la Unidad de Transparencia no cuenta con dicha certificación,  es importante mencionar que si bien es cierto, la certificación es convocada por el INFOEM, el documento es expedido por Consejo Nacional de Normalización y Certificación de Competencias Laborales (CONOCER).</w:t>
      </w:r>
    </w:p>
    <w:p w:rsidR="002C1424" w:rsidRPr="007F6379" w:rsidRDefault="002C1424">
      <w:pPr>
        <w:tabs>
          <w:tab w:val="left" w:pos="0"/>
        </w:tabs>
        <w:spacing w:after="0" w:line="360" w:lineRule="auto"/>
        <w:jc w:val="both"/>
        <w:rPr>
          <w:rFonts w:ascii="Palatino Linotype" w:eastAsia="Calibri" w:hAnsi="Palatino Linotype" w:cs="Tahoma"/>
          <w:bCs/>
          <w:sz w:val="24"/>
          <w:szCs w:val="24"/>
        </w:rPr>
      </w:pPr>
    </w:p>
    <w:p w:rsidR="002C1424" w:rsidRPr="007F6379" w:rsidRDefault="000649EC">
      <w:pPr>
        <w:shd w:val="clear" w:color="auto" w:fill="FFFFFF"/>
        <w:spacing w:after="0" w:line="360" w:lineRule="auto"/>
        <w:jc w:val="both"/>
        <w:rPr>
          <w:rFonts w:ascii="Palatino Linotype" w:eastAsia="Calibri" w:hAnsi="Palatino Linotype" w:cs="Tahoma"/>
          <w:bCs/>
          <w:sz w:val="24"/>
        </w:rPr>
      </w:pPr>
      <w:r w:rsidRPr="007F6379">
        <w:rPr>
          <w:rFonts w:ascii="Palatino Linotype" w:eastAsia="Calibri" w:hAnsi="Palatino Linotype" w:cs="Tahoma"/>
          <w:bCs/>
          <w:sz w:val="24"/>
        </w:rPr>
        <w:t xml:space="preserve">Conforme a lo citado, se considera que el </w:t>
      </w:r>
      <w:r w:rsidRPr="007F6379">
        <w:rPr>
          <w:rFonts w:ascii="Palatino Linotype" w:eastAsia="Calibri" w:hAnsi="Palatino Linotype" w:cs="Tahoma"/>
          <w:b/>
          <w:bCs/>
          <w:sz w:val="24"/>
        </w:rPr>
        <w:t>Sujeto Obligado</w:t>
      </w:r>
      <w:r w:rsidRPr="007F6379">
        <w:rPr>
          <w:rFonts w:ascii="Palatino Linotype" w:eastAsia="Calibri" w:hAnsi="Palatino Linotype" w:cs="Tahoma"/>
          <w:bCs/>
          <w:sz w:val="24"/>
        </w:rPr>
        <w:t xml:space="preserve"> tiene competencia para pronunciarse de los requerimientos informativos, pues conforme a la </w:t>
      </w:r>
      <w:r w:rsidRPr="007F6379">
        <w:rPr>
          <w:rFonts w:ascii="Palatino Linotype" w:hAnsi="Palatino Linotype"/>
          <w:bCs/>
          <w:sz w:val="24"/>
        </w:rPr>
        <w:t>Ley de Transparencia y Acceso a la Información Pública del Estado de México y Municipios, la certificación en materia de acceso a la información, transparencia y protección de datos personales emitida por el INFOEM, es un requisito para ser nombrado titular de la Unidad de Transparencia de un Sujeto Obligado</w:t>
      </w:r>
      <w:r w:rsidRPr="007F6379">
        <w:rPr>
          <w:rFonts w:ascii="Palatino Linotype" w:eastAsia="Calibri" w:hAnsi="Palatino Linotype" w:cs="Tahoma"/>
          <w:bCs/>
          <w:sz w:val="24"/>
        </w:rPr>
        <w:t>.</w:t>
      </w:r>
    </w:p>
    <w:p w:rsidR="002C1424" w:rsidRPr="007F6379" w:rsidRDefault="002C1424">
      <w:pPr>
        <w:shd w:val="clear" w:color="auto" w:fill="FFFFFF"/>
        <w:spacing w:after="0" w:line="360" w:lineRule="auto"/>
        <w:jc w:val="both"/>
        <w:rPr>
          <w:rFonts w:ascii="Palatino Linotype" w:eastAsia="Calibri" w:hAnsi="Palatino Linotype" w:cs="Tahoma"/>
          <w:bCs/>
          <w:sz w:val="24"/>
        </w:rPr>
      </w:pPr>
    </w:p>
    <w:p w:rsidR="002C1424" w:rsidRPr="007F6379" w:rsidRDefault="000649EC">
      <w:pPr>
        <w:shd w:val="clear" w:color="auto" w:fill="FFFFFF"/>
        <w:spacing w:after="0" w:line="360" w:lineRule="auto"/>
        <w:jc w:val="both"/>
        <w:rPr>
          <w:rFonts w:ascii="Palatino Linotype" w:eastAsia="Calibri" w:hAnsi="Palatino Linotype" w:cs="Tahoma"/>
          <w:bCs/>
          <w:sz w:val="24"/>
        </w:rPr>
      </w:pPr>
      <w:r w:rsidRPr="007F6379">
        <w:rPr>
          <w:rFonts w:ascii="Palatino Linotype" w:eastAsia="Calibri" w:hAnsi="Palatino Linotype" w:cs="Tahoma"/>
          <w:bCs/>
          <w:sz w:val="24"/>
        </w:rPr>
        <w:t xml:space="preserve">De tales circunstancias se considera que el </w:t>
      </w:r>
      <w:r w:rsidRPr="007F6379">
        <w:rPr>
          <w:rFonts w:ascii="Palatino Linotype" w:eastAsia="Calibri" w:hAnsi="Palatino Linotype" w:cs="Tahoma"/>
          <w:b/>
          <w:bCs/>
          <w:sz w:val="24"/>
        </w:rPr>
        <w:t>Sujeto Obligado</w:t>
      </w:r>
      <w:r w:rsidRPr="007F6379">
        <w:rPr>
          <w:rFonts w:ascii="Palatino Linotype" w:eastAsia="Calibri" w:hAnsi="Palatino Linotype" w:cs="Tahoma"/>
          <w:bCs/>
          <w:sz w:val="24"/>
        </w:rPr>
        <w:t xml:space="preserve"> deberá entregar, en su caso en versión pública, el certificado en materia de acceso a la información, transparencia y protección de datos personales expedido por el Consejo Nacional de Normalización y Certificación de Competencias Laborales (CONOCER) de la </w:t>
      </w:r>
      <w:r w:rsidRPr="007F6379">
        <w:rPr>
          <w:rFonts w:ascii="Palatino Linotype" w:eastAsia="Calibri" w:hAnsi="Palatino Linotype" w:cs="Tahoma"/>
          <w:b/>
          <w:bCs/>
          <w:sz w:val="24"/>
          <w:u w:val="single"/>
        </w:rPr>
        <w:t xml:space="preserve">Titular de la Unidad de Transparencia del </w:t>
      </w:r>
      <w:r w:rsidR="00C53A8A" w:rsidRPr="007F6379">
        <w:rPr>
          <w:rFonts w:ascii="Palatino Linotype" w:eastAsia="Calibri" w:hAnsi="Palatino Linotype" w:cs="Tahoma"/>
          <w:b/>
          <w:bCs/>
          <w:sz w:val="24"/>
          <w:u w:val="single"/>
        </w:rPr>
        <w:t>Sistema Municipal Para el Desarrollo Integral de la Familia de Almoloya de Juárez</w:t>
      </w:r>
      <w:r w:rsidRPr="007F6379">
        <w:rPr>
          <w:rFonts w:ascii="Palatino Linotype" w:eastAsia="Calibri" w:hAnsi="Palatino Linotype" w:cs="Tahoma"/>
          <w:bCs/>
          <w:sz w:val="24"/>
        </w:rPr>
        <w:t xml:space="preserve">. </w:t>
      </w:r>
    </w:p>
    <w:p w:rsidR="002C1424" w:rsidRPr="007F6379" w:rsidRDefault="002C1424">
      <w:pPr>
        <w:pStyle w:val="Sinespaciado"/>
        <w:spacing w:line="360" w:lineRule="auto"/>
        <w:jc w:val="both"/>
        <w:rPr>
          <w:rFonts w:ascii="Palatino Linotype" w:hAnsi="Palatino Linotype"/>
          <w:sz w:val="24"/>
          <w:szCs w:val="24"/>
        </w:rPr>
      </w:pPr>
    </w:p>
    <w:p w:rsidR="002C1424" w:rsidRPr="007F6379" w:rsidRDefault="000649EC">
      <w:pPr>
        <w:pStyle w:val="Sinespaciado"/>
        <w:spacing w:line="360" w:lineRule="auto"/>
        <w:jc w:val="both"/>
        <w:rPr>
          <w:rFonts w:ascii="Palatino Linotype" w:hAnsi="Palatino Linotype"/>
          <w:sz w:val="24"/>
          <w:szCs w:val="24"/>
        </w:rPr>
      </w:pPr>
      <w:r w:rsidRPr="007F6379">
        <w:rPr>
          <w:rFonts w:ascii="Palatino Linotype" w:hAnsi="Palatino Linotype"/>
          <w:sz w:val="24"/>
          <w:szCs w:val="24"/>
        </w:rPr>
        <w:t xml:space="preserve">Sin embargo, en el caso de que aún no se cuente con el documento referido, no basta con que el </w:t>
      </w:r>
      <w:r w:rsidRPr="007F6379">
        <w:rPr>
          <w:rFonts w:ascii="Palatino Linotype" w:hAnsi="Palatino Linotype"/>
          <w:b/>
          <w:sz w:val="24"/>
          <w:szCs w:val="24"/>
        </w:rPr>
        <w:t>Sujeto Obligado</w:t>
      </w:r>
      <w:r w:rsidRPr="007F6379">
        <w:rPr>
          <w:rFonts w:ascii="Palatino Linotype" w:hAnsi="Palatino Linotype"/>
          <w:sz w:val="24"/>
          <w:szCs w:val="24"/>
        </w:rPr>
        <w:t xml:space="preserve"> haya manifestado que se </w:t>
      </w:r>
      <w:r w:rsidR="00C53A8A" w:rsidRPr="007F6379">
        <w:rPr>
          <w:rFonts w:ascii="Palatino Linotype" w:hAnsi="Palatino Linotype"/>
          <w:sz w:val="24"/>
          <w:szCs w:val="24"/>
        </w:rPr>
        <w:t xml:space="preserve">ha solicitado a este Instituto, la inscripción al proceso de certificación </w:t>
      </w:r>
      <w:r w:rsidRPr="007F6379">
        <w:rPr>
          <w:rFonts w:ascii="Palatino Linotype" w:hAnsi="Palatino Linotype"/>
          <w:sz w:val="24"/>
          <w:szCs w:val="24"/>
        </w:rPr>
        <w:t xml:space="preserve">establecida en ley, sino que, al no contar con la </w:t>
      </w:r>
      <w:r w:rsidRPr="007F6379">
        <w:rPr>
          <w:rFonts w:ascii="Palatino Linotype" w:hAnsi="Palatino Linotype"/>
          <w:sz w:val="24"/>
          <w:szCs w:val="24"/>
        </w:rPr>
        <w:lastRenderedPageBreak/>
        <w:t xml:space="preserve">información dentro del término señalado, es necesario que el </w:t>
      </w:r>
      <w:r w:rsidRPr="007F6379">
        <w:rPr>
          <w:rFonts w:ascii="Palatino Linotype" w:hAnsi="Palatino Linotype"/>
          <w:b/>
          <w:sz w:val="24"/>
          <w:szCs w:val="24"/>
        </w:rPr>
        <w:t>Sujeto Obligado</w:t>
      </w:r>
      <w:r w:rsidRPr="007F6379">
        <w:rPr>
          <w:rFonts w:ascii="Palatino Linotype" w:hAnsi="Palatino Linotype"/>
          <w:sz w:val="24"/>
          <w:szCs w:val="24"/>
        </w:rPr>
        <w:t xml:space="preserve">, mediante su Comité de Transparencia, emita un </w:t>
      </w:r>
      <w:r w:rsidR="00C53A8A" w:rsidRPr="007F6379">
        <w:rPr>
          <w:rFonts w:ascii="Palatino Linotype" w:hAnsi="Palatino Linotype"/>
          <w:sz w:val="24"/>
          <w:szCs w:val="24"/>
        </w:rPr>
        <w:t>A</w:t>
      </w:r>
      <w:r w:rsidRPr="007F6379">
        <w:rPr>
          <w:rFonts w:ascii="Palatino Linotype" w:hAnsi="Palatino Linotype"/>
          <w:sz w:val="24"/>
          <w:szCs w:val="24"/>
        </w:rPr>
        <w:t xml:space="preserve">cuerdo en el que se declare la </w:t>
      </w:r>
      <w:r w:rsidR="00C53A8A" w:rsidRPr="007F6379">
        <w:rPr>
          <w:rFonts w:ascii="Palatino Linotype" w:hAnsi="Palatino Linotype"/>
          <w:sz w:val="24"/>
          <w:szCs w:val="24"/>
        </w:rPr>
        <w:t>I</w:t>
      </w:r>
      <w:r w:rsidRPr="007F6379">
        <w:rPr>
          <w:rFonts w:ascii="Palatino Linotype" w:hAnsi="Palatino Linotype"/>
          <w:sz w:val="24"/>
          <w:szCs w:val="24"/>
        </w:rPr>
        <w:t xml:space="preserve">nexistencia del documento solicitado, pues existe una fuente obligacional que constriñe al </w:t>
      </w:r>
      <w:r w:rsidRPr="007F6379">
        <w:rPr>
          <w:rFonts w:ascii="Palatino Linotype" w:hAnsi="Palatino Linotype"/>
          <w:b/>
          <w:sz w:val="24"/>
          <w:szCs w:val="24"/>
        </w:rPr>
        <w:t>Sujeto Obligado</w:t>
      </w:r>
      <w:r w:rsidRPr="007F6379">
        <w:rPr>
          <w:rFonts w:ascii="Palatino Linotype" w:hAnsi="Palatino Linotype"/>
          <w:sz w:val="24"/>
          <w:szCs w:val="24"/>
        </w:rPr>
        <w:t xml:space="preserve"> a contar con la información solicitada en un tiempo establecido.</w:t>
      </w:r>
    </w:p>
    <w:p w:rsidR="002C1424" w:rsidRPr="007F6379" w:rsidRDefault="002C1424">
      <w:pPr>
        <w:pStyle w:val="Sinespaciado"/>
        <w:spacing w:line="360" w:lineRule="auto"/>
        <w:jc w:val="both"/>
        <w:rPr>
          <w:rFonts w:ascii="Palatino Linotype" w:hAnsi="Palatino Linotype"/>
          <w:sz w:val="24"/>
          <w:szCs w:val="24"/>
        </w:rPr>
      </w:pPr>
    </w:p>
    <w:p w:rsidR="002C1424" w:rsidRPr="007F6379" w:rsidRDefault="000649EC">
      <w:pPr>
        <w:spacing w:after="0" w:line="360" w:lineRule="auto"/>
        <w:jc w:val="both"/>
        <w:rPr>
          <w:rFonts w:ascii="Palatino Linotype" w:eastAsia="Times New Roman" w:hAnsi="Palatino Linotype" w:cs="Times New Roman"/>
          <w:sz w:val="24"/>
          <w:szCs w:val="24"/>
          <w:lang w:eastAsia="es-ES"/>
        </w:rPr>
      </w:pPr>
      <w:r w:rsidRPr="007F6379">
        <w:rPr>
          <w:rFonts w:ascii="Palatino Linotype" w:eastAsia="Times New Roman" w:hAnsi="Palatino Linotype" w:cs="Times New Roman"/>
          <w:sz w:val="24"/>
          <w:szCs w:val="24"/>
          <w:lang w:eastAsia="es-ES"/>
        </w:rPr>
        <w:t>Para los casos en los que no exista la documentación de la cual se tiene la fuente obligación para generarla, poseerla o administrarla y con la que se pueda dar respuesta a una solicitud de información, la autoridad tiene la obligación de emitir un acuerdo de inexistencia, el cual debe reunir los requisitos señalados en la norma jurídica, según se establece en el artículo 19 de la Ley de Transparencia Estatal, que a la letra dispone lo siguiente:</w:t>
      </w:r>
    </w:p>
    <w:p w:rsidR="00C53A8A" w:rsidRPr="007F6379" w:rsidRDefault="00C53A8A">
      <w:pPr>
        <w:spacing w:after="0" w:line="360" w:lineRule="auto"/>
        <w:jc w:val="both"/>
        <w:rPr>
          <w:rFonts w:ascii="Palatino Linotype" w:eastAsia="Times New Roman" w:hAnsi="Palatino Linotype" w:cs="Times New Roman"/>
          <w:sz w:val="24"/>
          <w:szCs w:val="24"/>
          <w:lang w:eastAsia="es-ES"/>
        </w:rPr>
      </w:pPr>
    </w:p>
    <w:p w:rsidR="002C1424" w:rsidRPr="007F6379" w:rsidRDefault="000649EC">
      <w:pPr>
        <w:spacing w:after="0" w:line="240" w:lineRule="auto"/>
        <w:ind w:left="567" w:right="567"/>
        <w:jc w:val="both"/>
        <w:rPr>
          <w:rFonts w:ascii="Palatino Linotype" w:eastAsia="Times New Roman" w:hAnsi="Palatino Linotype" w:cs="Times New Roman"/>
          <w:i/>
          <w:lang w:eastAsia="es-ES"/>
        </w:rPr>
      </w:pPr>
      <w:r w:rsidRPr="007F6379">
        <w:rPr>
          <w:rFonts w:ascii="Palatino Linotype" w:eastAsia="Times New Roman" w:hAnsi="Palatino Linotype" w:cs="Times New Roman"/>
          <w:b/>
          <w:i/>
          <w:lang w:eastAsia="es-ES"/>
        </w:rPr>
        <w:t>Artículo 19.</w:t>
      </w:r>
      <w:r w:rsidRPr="007F6379">
        <w:rPr>
          <w:rFonts w:ascii="Palatino Linotype" w:eastAsia="Times New Roman" w:hAnsi="Palatino Linotype" w:cs="Times New Roman"/>
          <w:i/>
          <w:lang w:eastAsia="es-ES"/>
        </w:rPr>
        <w:t xml:space="preserve"> Se presume que la información debe existir si se refiere a las facultades, competencias y funciones que los ordenamientos jurídicos aplicables otorgan a los sujetos obligados.</w:t>
      </w:r>
    </w:p>
    <w:p w:rsidR="002C1424" w:rsidRPr="007F6379" w:rsidRDefault="002C1424">
      <w:pPr>
        <w:spacing w:after="0" w:line="240" w:lineRule="auto"/>
        <w:ind w:left="567" w:right="567"/>
        <w:jc w:val="both"/>
        <w:rPr>
          <w:rFonts w:ascii="Palatino Linotype" w:eastAsia="Times New Roman" w:hAnsi="Palatino Linotype" w:cs="Times New Roman"/>
          <w:i/>
          <w:lang w:eastAsia="es-ES"/>
        </w:rPr>
      </w:pPr>
    </w:p>
    <w:p w:rsidR="002C1424" w:rsidRPr="007F6379" w:rsidRDefault="000649EC">
      <w:pPr>
        <w:spacing w:after="0" w:line="240" w:lineRule="auto"/>
        <w:ind w:left="567" w:right="567"/>
        <w:jc w:val="both"/>
        <w:rPr>
          <w:rFonts w:ascii="Palatino Linotype" w:eastAsia="Times New Roman" w:hAnsi="Palatino Linotype" w:cs="Times New Roman"/>
          <w:i/>
          <w:lang w:eastAsia="es-ES"/>
        </w:rPr>
      </w:pPr>
      <w:r w:rsidRPr="007F6379">
        <w:rPr>
          <w:rFonts w:ascii="Palatino Linotype" w:eastAsia="Times New Roman" w:hAnsi="Palatino Linotype" w:cs="Times New Roman"/>
          <w:i/>
          <w:lang w:eastAsia="es-ES"/>
        </w:rPr>
        <w:t>En los casos en que ciertas facultades, competencias o funciones no se hayan ejercido, se debe motivar la respuesta en función de las causas que motiven tal circunstancia.</w:t>
      </w:r>
    </w:p>
    <w:p w:rsidR="002C1424" w:rsidRPr="007F6379" w:rsidRDefault="002C1424">
      <w:pPr>
        <w:spacing w:after="0" w:line="240" w:lineRule="auto"/>
        <w:ind w:left="567" w:right="567"/>
        <w:jc w:val="both"/>
        <w:rPr>
          <w:rFonts w:ascii="Palatino Linotype" w:eastAsia="Times New Roman" w:hAnsi="Palatino Linotype" w:cs="Times New Roman"/>
          <w:i/>
          <w:lang w:eastAsia="es-ES"/>
        </w:rPr>
      </w:pPr>
    </w:p>
    <w:p w:rsidR="002C1424" w:rsidRPr="007F6379" w:rsidRDefault="000649EC">
      <w:pPr>
        <w:spacing w:after="0" w:line="240" w:lineRule="auto"/>
        <w:ind w:left="567" w:right="567"/>
        <w:jc w:val="both"/>
        <w:rPr>
          <w:rFonts w:ascii="Palatino Linotype" w:eastAsia="Times New Roman" w:hAnsi="Palatino Linotype" w:cs="Times New Roman"/>
          <w:i/>
          <w:lang w:eastAsia="es-ES"/>
        </w:rPr>
      </w:pPr>
      <w:r w:rsidRPr="007F6379">
        <w:rPr>
          <w:rFonts w:ascii="Palatino Linotype" w:eastAsia="Times New Roman" w:hAnsi="Palatino Linotype" w:cs="Times New Roman"/>
          <w:b/>
          <w:i/>
          <w:u w:val="single"/>
          <w:lang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7F6379">
        <w:rPr>
          <w:rFonts w:ascii="Palatino Linotype" w:eastAsia="Times New Roman" w:hAnsi="Palatino Linotype" w:cs="Times New Roman"/>
          <w:i/>
          <w:lang w:eastAsia="es-ES"/>
        </w:rPr>
        <w:t>.</w:t>
      </w:r>
    </w:p>
    <w:p w:rsidR="002C1424" w:rsidRPr="007F6379" w:rsidRDefault="002C1424">
      <w:pPr>
        <w:spacing w:after="0" w:line="360" w:lineRule="auto"/>
        <w:jc w:val="both"/>
        <w:rPr>
          <w:rFonts w:ascii="Palatino Linotype" w:eastAsia="Times New Roman" w:hAnsi="Palatino Linotype" w:cs="Times New Roman"/>
          <w:sz w:val="24"/>
          <w:szCs w:val="24"/>
          <w:lang w:eastAsia="es-ES"/>
        </w:rPr>
      </w:pPr>
    </w:p>
    <w:p w:rsidR="002C1424" w:rsidRPr="007F6379" w:rsidRDefault="000649EC">
      <w:pPr>
        <w:spacing w:after="0" w:line="360" w:lineRule="auto"/>
        <w:jc w:val="both"/>
        <w:rPr>
          <w:rFonts w:ascii="Palatino Linotype" w:eastAsia="Times New Roman" w:hAnsi="Palatino Linotype" w:cs="Times New Roman"/>
          <w:sz w:val="24"/>
          <w:szCs w:val="24"/>
          <w:lang w:eastAsia="es-ES"/>
        </w:rPr>
      </w:pPr>
      <w:r w:rsidRPr="007F6379">
        <w:rPr>
          <w:rFonts w:ascii="Palatino Linotype" w:eastAsia="Times New Roman" w:hAnsi="Palatino Linotype" w:cs="Times New Roman"/>
          <w:sz w:val="24"/>
          <w:szCs w:val="24"/>
          <w:lang w:eastAsia="es-ES"/>
        </w:rPr>
        <w:t xml:space="preserve">En el caso en concreto, se deduce que la información solicitada debió ser poseída o administrada por el </w:t>
      </w:r>
      <w:r w:rsidRPr="007F6379">
        <w:rPr>
          <w:rFonts w:ascii="Palatino Linotype" w:eastAsia="Times New Roman" w:hAnsi="Palatino Linotype" w:cs="Times New Roman"/>
          <w:b/>
          <w:sz w:val="24"/>
          <w:szCs w:val="24"/>
          <w:lang w:eastAsia="es-ES"/>
        </w:rPr>
        <w:t>Sujeto Obligado</w:t>
      </w:r>
      <w:r w:rsidRPr="007F6379">
        <w:rPr>
          <w:rFonts w:ascii="Palatino Linotype" w:eastAsia="Times New Roman" w:hAnsi="Palatino Linotype" w:cs="Times New Roman"/>
          <w:sz w:val="24"/>
          <w:szCs w:val="24"/>
          <w:lang w:eastAsia="es-ES"/>
        </w:rPr>
        <w:t xml:space="preserve">; sin embargo, debido a que éste no se cuenta con </w:t>
      </w:r>
      <w:r w:rsidRPr="007F6379">
        <w:rPr>
          <w:rFonts w:ascii="Palatino Linotype" w:eastAsia="Times New Roman" w:hAnsi="Palatino Linotype" w:cs="Times New Roman"/>
          <w:sz w:val="24"/>
          <w:szCs w:val="24"/>
          <w:lang w:eastAsia="es-ES"/>
        </w:rPr>
        <w:lastRenderedPageBreak/>
        <w:t>el documento requerido, se actualiza la hipótesis prevista en el tercer párrafo del artículo citado. De ser el caso, es necesario hacer  referencia a los criterios orientadores aprobados por el Pleno de este Instituto, que establecen el criterio de inexistencia y en qué circunstancia debe emitirse la declaratoria de la misma:</w:t>
      </w:r>
    </w:p>
    <w:p w:rsidR="002C1424" w:rsidRPr="007F6379" w:rsidRDefault="002C1424">
      <w:pPr>
        <w:spacing w:after="0" w:line="240" w:lineRule="auto"/>
        <w:ind w:left="567" w:right="567"/>
        <w:jc w:val="both"/>
        <w:rPr>
          <w:rFonts w:ascii="Palatino Linotype" w:eastAsia="Times New Roman" w:hAnsi="Palatino Linotype" w:cs="Times New Roman"/>
          <w:lang w:eastAsia="es-ES"/>
        </w:rPr>
      </w:pPr>
    </w:p>
    <w:p w:rsidR="002C1424" w:rsidRPr="007F6379" w:rsidRDefault="000649EC">
      <w:pPr>
        <w:spacing w:after="0" w:line="240" w:lineRule="auto"/>
        <w:ind w:left="567" w:right="567"/>
        <w:jc w:val="center"/>
        <w:rPr>
          <w:rFonts w:ascii="Palatino Linotype" w:eastAsia="Calibri" w:hAnsi="Palatino Linotype" w:cs="Arial"/>
          <w:b/>
          <w:i/>
          <w:color w:val="000000"/>
          <w:lang w:val="es-ES_tradnl" w:eastAsia="es-ES"/>
        </w:rPr>
      </w:pPr>
      <w:r w:rsidRPr="007F6379">
        <w:rPr>
          <w:rFonts w:ascii="Palatino Linotype" w:eastAsia="Calibri" w:hAnsi="Palatino Linotype" w:cs="Arial"/>
          <w:b/>
          <w:i/>
          <w:color w:val="000000"/>
          <w:lang w:val="es-ES_tradnl" w:eastAsia="es-ES"/>
        </w:rPr>
        <w:t>CRITERIO 0003-11</w:t>
      </w:r>
    </w:p>
    <w:p w:rsidR="002C1424" w:rsidRPr="007F6379" w:rsidRDefault="002C1424">
      <w:pPr>
        <w:spacing w:after="0" w:line="240" w:lineRule="auto"/>
        <w:ind w:left="567" w:right="567"/>
        <w:jc w:val="both"/>
        <w:rPr>
          <w:rFonts w:ascii="Palatino Linotype" w:eastAsia="Calibri" w:hAnsi="Palatino Linotype" w:cs="Arial"/>
          <w:b/>
          <w:i/>
          <w:color w:val="000000"/>
          <w:lang w:val="es-ES_tradnl" w:eastAsia="es-ES"/>
        </w:rPr>
      </w:pPr>
    </w:p>
    <w:p w:rsidR="002C1424" w:rsidRPr="007F6379" w:rsidRDefault="000649EC">
      <w:pPr>
        <w:spacing w:after="0" w:line="240" w:lineRule="auto"/>
        <w:ind w:left="567" w:right="567"/>
        <w:jc w:val="both"/>
        <w:rPr>
          <w:rFonts w:ascii="Palatino Linotype" w:eastAsia="Calibri" w:hAnsi="Palatino Linotype" w:cs="Arial"/>
          <w:i/>
          <w:color w:val="000000"/>
          <w:lang w:val="es-ES_tradnl" w:eastAsia="es-ES"/>
        </w:rPr>
      </w:pPr>
      <w:r w:rsidRPr="007F6379">
        <w:rPr>
          <w:rFonts w:ascii="Palatino Linotype" w:eastAsia="Calibri" w:hAnsi="Palatino Linotype" w:cs="Arial"/>
          <w:b/>
          <w:i/>
          <w:color w:val="000000"/>
          <w:lang w:val="es-ES_tradnl" w:eastAsia="es-ES"/>
        </w:rPr>
        <w:t>INEXISTENCIA, CONCEPTO DE, EN MATERIA DE TRANSPARENCIA</w:t>
      </w:r>
      <w:r w:rsidRPr="007F6379">
        <w:rPr>
          <w:rFonts w:ascii="Palatino Linotype" w:eastAsia="Calibri" w:hAnsi="Palatino Linotype" w:cs="Arial"/>
          <w:i/>
          <w:color w:val="000000"/>
          <w:lang w:val="es-ES_tradnl" w:eastAsia="es-ES"/>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2C1424" w:rsidRPr="007F6379" w:rsidRDefault="002C1424">
      <w:pPr>
        <w:spacing w:after="0" w:line="240" w:lineRule="auto"/>
        <w:ind w:left="567" w:right="567"/>
        <w:jc w:val="both"/>
        <w:rPr>
          <w:rFonts w:ascii="Palatino Linotype" w:eastAsia="Calibri" w:hAnsi="Palatino Linotype" w:cs="Arial"/>
          <w:i/>
          <w:color w:val="000000"/>
          <w:lang w:val="es-ES_tradnl" w:eastAsia="es-ES"/>
        </w:rPr>
      </w:pPr>
    </w:p>
    <w:p w:rsidR="002C1424" w:rsidRPr="007F6379" w:rsidRDefault="000649EC">
      <w:pPr>
        <w:spacing w:after="0" w:line="240" w:lineRule="auto"/>
        <w:ind w:left="567" w:right="567"/>
        <w:jc w:val="both"/>
        <w:rPr>
          <w:rFonts w:ascii="Palatino Linotype" w:eastAsia="Calibri" w:hAnsi="Palatino Linotype" w:cs="Arial"/>
          <w:i/>
          <w:color w:val="000000"/>
          <w:lang w:val="es-ES_tradnl" w:eastAsia="es-ES"/>
        </w:rPr>
      </w:pPr>
      <w:r w:rsidRPr="007F6379">
        <w:rPr>
          <w:rFonts w:ascii="Palatino Linotype" w:eastAsia="Calibri" w:hAnsi="Palatino Linotype" w:cs="Arial"/>
          <w:i/>
          <w:color w:val="000000"/>
          <w:lang w:val="es-ES_tradnl" w:eastAsia="es-ES"/>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2C1424" w:rsidRPr="007F6379" w:rsidRDefault="000649EC">
      <w:pPr>
        <w:spacing w:after="0" w:line="240" w:lineRule="auto"/>
        <w:ind w:left="567" w:right="567"/>
        <w:jc w:val="both"/>
        <w:rPr>
          <w:rFonts w:ascii="Palatino Linotype" w:eastAsia="Calibri" w:hAnsi="Palatino Linotype" w:cs="Arial"/>
          <w:i/>
          <w:color w:val="000000"/>
          <w:lang w:val="es-ES_tradnl" w:eastAsia="es-ES"/>
        </w:rPr>
      </w:pPr>
      <w:r w:rsidRPr="007F6379">
        <w:rPr>
          <w:rFonts w:ascii="Palatino Linotype" w:eastAsia="Calibri" w:hAnsi="Palatino Linotype" w:cs="Arial"/>
          <w:i/>
          <w:color w:val="000000"/>
          <w:lang w:val="es-ES_tradnl" w:eastAsia="es-ES"/>
        </w:rPr>
        <w:t>b) En los casos en que por las atribuciones conferidas al Sujeto Obligado éste debió generar, administrar o poseer la información, pero en incumplimiento a la normatividad respectiva no llevó a cabo ninguna de esas acciones.</w:t>
      </w:r>
    </w:p>
    <w:p w:rsidR="002C1424" w:rsidRPr="007F6379" w:rsidRDefault="002C1424">
      <w:pPr>
        <w:spacing w:after="0" w:line="240" w:lineRule="auto"/>
        <w:ind w:left="567" w:right="567"/>
        <w:jc w:val="both"/>
        <w:rPr>
          <w:rFonts w:ascii="Palatino Linotype" w:eastAsia="Calibri" w:hAnsi="Palatino Linotype" w:cs="Arial"/>
          <w:i/>
          <w:color w:val="000000"/>
          <w:lang w:val="es-ES_tradnl" w:eastAsia="es-ES"/>
        </w:rPr>
      </w:pPr>
    </w:p>
    <w:p w:rsidR="002C1424" w:rsidRPr="007F6379" w:rsidRDefault="000649EC">
      <w:pPr>
        <w:spacing w:after="0" w:line="240" w:lineRule="auto"/>
        <w:ind w:left="567" w:right="567"/>
        <w:jc w:val="both"/>
        <w:rPr>
          <w:rFonts w:ascii="Palatino Linotype" w:eastAsia="Calibri" w:hAnsi="Palatino Linotype" w:cs="Arial"/>
          <w:i/>
          <w:color w:val="000000"/>
          <w:lang w:val="es-ES_tradnl" w:eastAsia="es-ES"/>
        </w:rPr>
      </w:pPr>
      <w:r w:rsidRPr="007F6379">
        <w:rPr>
          <w:rFonts w:ascii="Palatino Linotype" w:eastAsia="Calibri" w:hAnsi="Palatino Linotype" w:cs="Arial"/>
          <w:i/>
          <w:color w:val="000000"/>
          <w:lang w:val="es-ES_tradnl" w:eastAsia="es-E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2C1424" w:rsidRPr="007F6379" w:rsidRDefault="002C1424">
      <w:pPr>
        <w:spacing w:after="0" w:line="240" w:lineRule="auto"/>
        <w:ind w:left="567" w:right="567"/>
        <w:jc w:val="both"/>
        <w:rPr>
          <w:rFonts w:ascii="Palatino Linotype" w:eastAsia="Calibri" w:hAnsi="Palatino Linotype" w:cs="Arial"/>
          <w:i/>
          <w:color w:val="000000"/>
          <w:lang w:val="es-ES_tradnl" w:eastAsia="es-ES"/>
        </w:rPr>
      </w:pPr>
    </w:p>
    <w:p w:rsidR="002C1424" w:rsidRPr="007F6379" w:rsidRDefault="000649EC">
      <w:pPr>
        <w:spacing w:after="0" w:line="240" w:lineRule="auto"/>
        <w:ind w:left="567" w:right="567"/>
        <w:jc w:val="center"/>
        <w:rPr>
          <w:rFonts w:ascii="Palatino Linotype" w:eastAsia="Calibri" w:hAnsi="Palatino Linotype" w:cs="Arial"/>
          <w:b/>
          <w:i/>
          <w:color w:val="000000"/>
          <w:lang w:val="es-ES_tradnl" w:eastAsia="es-ES"/>
        </w:rPr>
      </w:pPr>
      <w:r w:rsidRPr="007F6379">
        <w:rPr>
          <w:rFonts w:ascii="Palatino Linotype" w:eastAsia="Calibri" w:hAnsi="Palatino Linotype" w:cs="Arial"/>
          <w:b/>
          <w:i/>
          <w:color w:val="000000"/>
          <w:lang w:val="es-ES_tradnl" w:eastAsia="es-ES"/>
        </w:rPr>
        <w:t>CRITERIO 0004-11</w:t>
      </w:r>
    </w:p>
    <w:p w:rsidR="002C1424" w:rsidRPr="007F6379" w:rsidRDefault="002C1424">
      <w:pPr>
        <w:spacing w:after="0" w:line="240" w:lineRule="auto"/>
        <w:ind w:left="567" w:right="567"/>
        <w:jc w:val="both"/>
        <w:rPr>
          <w:rFonts w:ascii="Palatino Linotype" w:eastAsia="Calibri" w:hAnsi="Palatino Linotype" w:cs="Arial"/>
          <w:b/>
          <w:i/>
          <w:color w:val="000000"/>
          <w:lang w:val="es-ES_tradnl" w:eastAsia="es-ES"/>
        </w:rPr>
      </w:pPr>
    </w:p>
    <w:p w:rsidR="002C1424" w:rsidRPr="007F6379" w:rsidRDefault="000649EC">
      <w:pPr>
        <w:spacing w:after="0" w:line="240" w:lineRule="auto"/>
        <w:ind w:left="567" w:right="567"/>
        <w:jc w:val="both"/>
        <w:rPr>
          <w:rFonts w:ascii="Palatino Linotype" w:eastAsia="Calibri" w:hAnsi="Palatino Linotype" w:cs="Arial"/>
          <w:i/>
          <w:color w:val="000000"/>
          <w:lang w:val="es-ES_tradnl" w:eastAsia="es-ES"/>
        </w:rPr>
      </w:pPr>
      <w:r w:rsidRPr="007F6379">
        <w:rPr>
          <w:rFonts w:ascii="Palatino Linotype" w:eastAsia="Calibri" w:hAnsi="Palatino Linotype" w:cs="Arial"/>
          <w:b/>
          <w:i/>
          <w:color w:val="000000"/>
          <w:lang w:val="es-ES_tradnl" w:eastAsia="es-ES"/>
        </w:rPr>
        <w:t>INEXISTENCIA. DECLARATORIA DE LA. ALCANCES Y PROCEDIMIENTOS</w:t>
      </w:r>
      <w:r w:rsidRPr="007F6379">
        <w:rPr>
          <w:rFonts w:ascii="Palatino Linotype" w:eastAsia="Calibri" w:hAnsi="Palatino Linotype" w:cs="Arial"/>
          <w:i/>
          <w:color w:val="000000"/>
          <w:lang w:val="es-ES_tradnl" w:eastAsia="es-ES"/>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w:t>
      </w:r>
      <w:r w:rsidRPr="007F6379">
        <w:rPr>
          <w:rFonts w:ascii="Palatino Linotype" w:eastAsia="Calibri" w:hAnsi="Palatino Linotype" w:cs="Arial"/>
          <w:i/>
          <w:color w:val="000000"/>
          <w:lang w:val="es-ES_tradnl" w:eastAsia="es-ES"/>
        </w:rPr>
        <w:lastRenderedPageBreak/>
        <w:t>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2C1424" w:rsidRPr="007F6379" w:rsidRDefault="002C1424">
      <w:pPr>
        <w:spacing w:after="0" w:line="240" w:lineRule="auto"/>
        <w:ind w:left="567" w:right="567"/>
        <w:jc w:val="both"/>
        <w:rPr>
          <w:rFonts w:ascii="Palatino Linotype" w:eastAsia="Calibri" w:hAnsi="Palatino Linotype" w:cs="Arial"/>
          <w:i/>
          <w:color w:val="000000"/>
          <w:lang w:val="es-ES_tradnl" w:eastAsia="es-ES"/>
        </w:rPr>
      </w:pPr>
    </w:p>
    <w:p w:rsidR="002C1424" w:rsidRPr="007F6379" w:rsidRDefault="000649EC">
      <w:pPr>
        <w:spacing w:after="0" w:line="240" w:lineRule="auto"/>
        <w:ind w:left="567" w:right="567"/>
        <w:jc w:val="both"/>
        <w:rPr>
          <w:rFonts w:ascii="Palatino Linotype" w:eastAsia="Calibri" w:hAnsi="Palatino Linotype" w:cs="Arial"/>
          <w:i/>
          <w:color w:val="000000"/>
          <w:lang w:val="es-ES_tradnl" w:eastAsia="es-ES"/>
        </w:rPr>
      </w:pPr>
      <w:r w:rsidRPr="007F6379">
        <w:rPr>
          <w:rFonts w:ascii="Palatino Linotype" w:eastAsia="Calibri" w:hAnsi="Palatino Linotype" w:cs="Arial"/>
          <w:i/>
          <w:color w:val="000000"/>
          <w:lang w:val="es-ES_tradnl" w:eastAsia="es-ES"/>
        </w:rPr>
        <w:t>Bajo el entendido de que dicha búsqueda exhaustiva permitirá dos determinaciones:</w:t>
      </w:r>
    </w:p>
    <w:p w:rsidR="002C1424" w:rsidRPr="007F6379" w:rsidRDefault="002C1424">
      <w:pPr>
        <w:spacing w:after="0" w:line="240" w:lineRule="auto"/>
        <w:ind w:left="567" w:right="567"/>
        <w:jc w:val="both"/>
        <w:rPr>
          <w:rFonts w:ascii="Palatino Linotype" w:eastAsia="Calibri" w:hAnsi="Palatino Linotype" w:cs="Arial"/>
          <w:i/>
          <w:color w:val="000000"/>
          <w:lang w:val="es-ES_tradnl" w:eastAsia="es-ES"/>
        </w:rPr>
      </w:pPr>
    </w:p>
    <w:p w:rsidR="002C1424" w:rsidRPr="007F6379" w:rsidRDefault="000649EC">
      <w:pPr>
        <w:spacing w:after="0" w:line="240" w:lineRule="auto"/>
        <w:ind w:left="567" w:right="567"/>
        <w:jc w:val="both"/>
        <w:rPr>
          <w:rFonts w:ascii="Palatino Linotype" w:eastAsia="Calibri" w:hAnsi="Palatino Linotype" w:cs="Arial"/>
          <w:i/>
          <w:color w:val="000000"/>
          <w:lang w:val="es-ES_tradnl" w:eastAsia="es-ES"/>
        </w:rPr>
      </w:pPr>
      <w:r w:rsidRPr="007F6379">
        <w:rPr>
          <w:rFonts w:ascii="Palatino Linotype" w:eastAsia="Calibri" w:hAnsi="Palatino Linotype" w:cs="Arial"/>
          <w:i/>
          <w:color w:val="000000"/>
          <w:lang w:val="es-ES_tradnl" w:eastAsia="es-ES"/>
        </w:rPr>
        <w:t>1ª) Que se localice la documentación que contenga la información solicitada y de ser así la información pueda entregarse al solicitante en la forma en que se encuentra disponible, o</w:t>
      </w:r>
    </w:p>
    <w:p w:rsidR="002C1424" w:rsidRPr="007F6379" w:rsidRDefault="000649EC">
      <w:pPr>
        <w:spacing w:after="0" w:line="240" w:lineRule="auto"/>
        <w:ind w:left="567" w:right="567"/>
        <w:jc w:val="both"/>
        <w:rPr>
          <w:rFonts w:ascii="Palatino Linotype" w:eastAsia="Calibri" w:hAnsi="Palatino Linotype" w:cs="Arial"/>
          <w:i/>
          <w:color w:val="000000"/>
          <w:lang w:val="es-ES_tradnl" w:eastAsia="es-ES"/>
        </w:rPr>
      </w:pPr>
      <w:r w:rsidRPr="007F6379">
        <w:rPr>
          <w:rFonts w:ascii="Palatino Linotype" w:eastAsia="Calibri" w:hAnsi="Palatino Linotype" w:cs="Arial"/>
          <w:i/>
          <w:color w:val="000000"/>
          <w:lang w:val="es-ES_tradnl" w:eastAsia="es-ES"/>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2C1424" w:rsidRPr="007F6379" w:rsidRDefault="002C1424">
      <w:pPr>
        <w:spacing w:after="0" w:line="240" w:lineRule="auto"/>
        <w:ind w:left="567" w:right="567"/>
        <w:jc w:val="both"/>
        <w:rPr>
          <w:rFonts w:ascii="Palatino Linotype" w:eastAsia="Calibri" w:hAnsi="Palatino Linotype" w:cs="Arial"/>
          <w:i/>
          <w:color w:val="000000"/>
          <w:lang w:val="es-ES_tradnl" w:eastAsia="es-ES"/>
        </w:rPr>
      </w:pPr>
    </w:p>
    <w:p w:rsidR="002C1424" w:rsidRPr="007F6379" w:rsidRDefault="000649EC">
      <w:pPr>
        <w:spacing w:after="0" w:line="240" w:lineRule="auto"/>
        <w:ind w:left="567" w:right="567"/>
        <w:jc w:val="both"/>
        <w:rPr>
          <w:rFonts w:ascii="Palatino Linotype" w:eastAsia="Calibri" w:hAnsi="Palatino Linotype" w:cs="Arial"/>
          <w:i/>
          <w:color w:val="000000"/>
          <w:lang w:val="es-ES_tradnl" w:eastAsia="es-ES"/>
        </w:rPr>
      </w:pPr>
      <w:r w:rsidRPr="007F6379">
        <w:rPr>
          <w:rFonts w:ascii="Palatino Linotype" w:eastAsia="Calibri" w:hAnsi="Palatino Linotype" w:cs="Arial"/>
          <w:i/>
          <w:color w:val="000000"/>
          <w:lang w:val="es-ES_tradnl" w:eastAsia="es-E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2C1424" w:rsidRPr="007F6379" w:rsidRDefault="002C1424">
      <w:pPr>
        <w:spacing w:after="0" w:line="360" w:lineRule="auto"/>
        <w:ind w:right="567"/>
        <w:jc w:val="both"/>
        <w:rPr>
          <w:rFonts w:ascii="Palatino Linotype" w:eastAsia="Times New Roman" w:hAnsi="Palatino Linotype" w:cs="Times New Roman"/>
          <w:lang w:eastAsia="es-ES"/>
        </w:rPr>
      </w:pPr>
    </w:p>
    <w:p w:rsidR="002C1424" w:rsidRPr="007F6379" w:rsidRDefault="000649EC">
      <w:pPr>
        <w:spacing w:after="0" w:line="360" w:lineRule="auto"/>
        <w:jc w:val="both"/>
        <w:rPr>
          <w:rFonts w:ascii="Palatino Linotype" w:eastAsia="Times New Roman" w:hAnsi="Palatino Linotype" w:cs="Times New Roman"/>
          <w:sz w:val="24"/>
          <w:szCs w:val="24"/>
          <w:lang w:val="es-ES" w:eastAsia="es-ES"/>
        </w:rPr>
      </w:pPr>
      <w:r w:rsidRPr="007F6379">
        <w:rPr>
          <w:rFonts w:ascii="Palatino Linotype" w:eastAsia="Times New Roman" w:hAnsi="Palatino Linotype" w:cs="Times New Roman"/>
          <w:sz w:val="24"/>
          <w:szCs w:val="24"/>
          <w:lang w:val="es-ES_tradnl" w:eastAsia="es-ES"/>
        </w:rPr>
        <w:t xml:space="preserve">En consecuencia, </w:t>
      </w:r>
      <w:r w:rsidRPr="007F6379">
        <w:rPr>
          <w:rFonts w:ascii="Palatino Linotype" w:eastAsia="Times New Roman" w:hAnsi="Palatino Linotype" w:cs="Times New Roman"/>
          <w:sz w:val="24"/>
          <w:szCs w:val="24"/>
          <w:lang w:val="es-ES" w:eastAsia="es-ES"/>
        </w:rPr>
        <w:t xml:space="preserve">el Comité de Información deberá emitir el correspondiente Acuerdo de Inexistencia de la Información y notificarlo al </w:t>
      </w:r>
      <w:r w:rsidRPr="007F6379">
        <w:rPr>
          <w:rFonts w:ascii="Palatino Linotype" w:eastAsia="Times New Roman" w:hAnsi="Palatino Linotype" w:cs="Times New Roman"/>
          <w:b/>
          <w:sz w:val="24"/>
          <w:szCs w:val="24"/>
          <w:lang w:val="es-ES" w:eastAsia="es-ES"/>
        </w:rPr>
        <w:t>Recurrente</w:t>
      </w:r>
      <w:r w:rsidRPr="007F6379">
        <w:rPr>
          <w:rFonts w:ascii="Palatino Linotype" w:eastAsia="Times New Roman" w:hAnsi="Palatino Linotype" w:cs="Times New Roman"/>
          <w:sz w:val="24"/>
          <w:szCs w:val="24"/>
          <w:lang w:val="es-ES" w:eastAsia="es-ES"/>
        </w:rPr>
        <w:t xml:space="preserve">. 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aquéllas circunstancias de modo, tiempo y lugar que se tomaron en cuenta para llegar </w:t>
      </w:r>
      <w:r w:rsidRPr="007F6379">
        <w:rPr>
          <w:rFonts w:ascii="Palatino Linotype" w:eastAsia="Times New Roman" w:hAnsi="Palatino Linotype" w:cs="Times New Roman"/>
          <w:sz w:val="24"/>
          <w:szCs w:val="24"/>
          <w:lang w:val="es-ES" w:eastAsia="es-ES"/>
        </w:rPr>
        <w:lastRenderedPageBreak/>
        <w:t>a determinar que no obra en sus archivos la información requerida. De este modo, el particular puede tener la certeza de que se hizo una búsqueda exhaustiva de la información solicitada y de que se le dio la adecuada atención a su solicitud.</w:t>
      </w:r>
    </w:p>
    <w:p w:rsidR="002C1424" w:rsidRPr="007F6379" w:rsidRDefault="002C1424">
      <w:pPr>
        <w:spacing w:after="0" w:line="360" w:lineRule="auto"/>
        <w:jc w:val="both"/>
        <w:rPr>
          <w:rFonts w:ascii="Palatino Linotype" w:eastAsia="Times New Roman" w:hAnsi="Palatino Linotype" w:cs="Times New Roman"/>
          <w:sz w:val="24"/>
          <w:szCs w:val="24"/>
          <w:lang w:val="es-ES_tradnl" w:eastAsia="es-ES"/>
        </w:rPr>
      </w:pPr>
    </w:p>
    <w:p w:rsidR="002C1424" w:rsidRPr="007F6379" w:rsidRDefault="000649EC">
      <w:pPr>
        <w:spacing w:after="0" w:line="360" w:lineRule="auto"/>
        <w:jc w:val="both"/>
        <w:rPr>
          <w:rFonts w:ascii="Palatino Linotype" w:eastAsia="Times New Roman" w:hAnsi="Palatino Linotype" w:cs="Times New Roman"/>
          <w:sz w:val="24"/>
          <w:szCs w:val="24"/>
          <w:lang w:val="es-ES_tradnl" w:eastAsia="es-ES"/>
        </w:rPr>
      </w:pPr>
      <w:r w:rsidRPr="007F6379">
        <w:rPr>
          <w:rFonts w:ascii="Palatino Linotype" w:eastAsia="Times New Roman" w:hAnsi="Palatino Linotype" w:cs="Times New Roman"/>
          <w:sz w:val="24"/>
          <w:szCs w:val="24"/>
          <w:lang w:val="es-ES_tradnl" w:eastAsia="es-ES"/>
        </w:rPr>
        <w:t xml:space="preserve">Al respecto, es importante considerar </w:t>
      </w:r>
      <w:r w:rsidRPr="007F6379">
        <w:rPr>
          <w:rFonts w:ascii="Palatino Linotype" w:eastAsia="Times New Roman" w:hAnsi="Palatino Linotype" w:cs="Times New Roman"/>
          <w:sz w:val="24"/>
          <w:szCs w:val="24"/>
          <w:lang w:val="es-ES" w:eastAsia="es-ES"/>
        </w:rPr>
        <w:t xml:space="preserve">lo dispuesto por el artículo 19, de la Ley de la materia, transcrito con antelación, del cual </w:t>
      </w:r>
      <w:r w:rsidRPr="007F6379">
        <w:rPr>
          <w:rFonts w:ascii="Palatino Linotype" w:eastAsia="Times New Roman" w:hAnsi="Palatino Linotype" w:cs="Times New Roman"/>
          <w:sz w:val="24"/>
          <w:szCs w:val="24"/>
          <w:lang w:val="es-ES_tradnl" w:eastAsia="es-ES"/>
        </w:rPr>
        <w:t>se desprende la presunción de existencia de la información cuando se refiere a las facultades, competencias y funciones otorgadas a los sujetos obligados. Asimismo, se establece, para el caso de que el Sujeto Obligado debió generar, poseer o administrar la información, derivado de sus facultades y no cuenta con ella, el Comité de Información debe emitir un acuerdo de inexistencia, en el que detalle las razones del por qué no obra en sus archivos.</w:t>
      </w:r>
    </w:p>
    <w:p w:rsidR="002C1424" w:rsidRPr="007F6379" w:rsidRDefault="002C1424">
      <w:pPr>
        <w:spacing w:after="0" w:line="360" w:lineRule="auto"/>
        <w:ind w:right="567"/>
        <w:jc w:val="both"/>
        <w:rPr>
          <w:rFonts w:ascii="Palatino Linotype" w:eastAsia="Times New Roman" w:hAnsi="Palatino Linotype" w:cs="Times New Roman"/>
          <w:b/>
          <w:sz w:val="24"/>
          <w:szCs w:val="24"/>
          <w:lang w:val="es-ES" w:eastAsia="es-ES"/>
        </w:rPr>
      </w:pPr>
    </w:p>
    <w:p w:rsidR="002C1424" w:rsidRPr="007F6379" w:rsidRDefault="000649EC">
      <w:pPr>
        <w:spacing w:after="0" w:line="360" w:lineRule="auto"/>
        <w:jc w:val="both"/>
        <w:rPr>
          <w:rFonts w:ascii="Palatino Linotype" w:eastAsia="Times New Roman" w:hAnsi="Palatino Linotype" w:cs="Times New Roman"/>
          <w:sz w:val="24"/>
          <w:szCs w:val="24"/>
          <w:lang w:val="es-ES" w:eastAsia="es-ES"/>
        </w:rPr>
      </w:pPr>
      <w:r w:rsidRPr="007F6379">
        <w:rPr>
          <w:rFonts w:ascii="Palatino Linotype" w:eastAsia="Times New Roman" w:hAnsi="Palatino Linotype" w:cs="Times New Roman"/>
          <w:sz w:val="24"/>
          <w:szCs w:val="24"/>
          <w:lang w:val="es-ES" w:eastAsia="es-ES"/>
        </w:rPr>
        <w:t>En referidas condiciones es necesario considerar que al aducir la inexistencia, el</w:t>
      </w:r>
      <w:r w:rsidRPr="007F6379">
        <w:rPr>
          <w:rFonts w:ascii="Palatino Linotype" w:eastAsia="Times New Roman" w:hAnsi="Palatino Linotype" w:cs="Times New Roman"/>
          <w:b/>
          <w:sz w:val="24"/>
          <w:szCs w:val="24"/>
          <w:lang w:val="es-ES" w:eastAsia="es-ES"/>
        </w:rPr>
        <w:t xml:space="preserve"> </w:t>
      </w:r>
      <w:r w:rsidRPr="007F6379">
        <w:rPr>
          <w:rFonts w:ascii="Palatino Linotype" w:eastAsia="Times New Roman" w:hAnsi="Palatino Linotype" w:cs="Times New Roman"/>
          <w:sz w:val="24"/>
          <w:szCs w:val="24"/>
          <w:lang w:val="es-ES" w:eastAsia="es-ES"/>
        </w:rPr>
        <w:t>Sujeto Obligado deberá emitir el acuerdo de inexistencia correspondiente por medio de su Comité de Información, ello en estricto apego a lo dispuesto por el artículo 19 de la Ley de Transparencia del Estado de México y Municipios, puesto que en los casos en que ciertas facultades, competencias o funciones no se hayan ejercido, se debe motivar la respuesta en función de las causas que motiven tal circunstancia, tal como acontece en el caso que nos ocupa.</w:t>
      </w:r>
    </w:p>
    <w:p w:rsidR="002C1424" w:rsidRPr="007F6379" w:rsidRDefault="002C1424">
      <w:pPr>
        <w:spacing w:after="0" w:line="360" w:lineRule="auto"/>
        <w:jc w:val="both"/>
        <w:rPr>
          <w:rFonts w:ascii="Palatino Linotype" w:eastAsia="Times New Roman" w:hAnsi="Palatino Linotype" w:cs="Times New Roman"/>
          <w:sz w:val="24"/>
          <w:szCs w:val="24"/>
          <w:lang w:val="es-ES" w:eastAsia="es-ES"/>
        </w:rPr>
      </w:pPr>
    </w:p>
    <w:p w:rsidR="002C1424" w:rsidRPr="007F6379" w:rsidRDefault="000649EC">
      <w:pPr>
        <w:spacing w:after="0" w:line="360" w:lineRule="auto"/>
        <w:jc w:val="both"/>
        <w:rPr>
          <w:rFonts w:ascii="Palatino Linotype" w:eastAsia="Times New Roman" w:hAnsi="Palatino Linotype" w:cs="Times New Roman"/>
          <w:sz w:val="24"/>
          <w:szCs w:val="24"/>
          <w:lang w:val="es-ES" w:eastAsia="es-ES"/>
        </w:rPr>
      </w:pPr>
      <w:r w:rsidRPr="007F6379">
        <w:rPr>
          <w:rFonts w:ascii="Palatino Linotype" w:eastAsia="Times New Roman" w:hAnsi="Palatino Linotype" w:cs="Times New Roman"/>
          <w:sz w:val="24"/>
          <w:szCs w:val="24"/>
          <w:lang w:val="es-ES" w:eastAsia="es-ES"/>
        </w:rPr>
        <w:t xml:space="preserve">La emisión del acuerdo de inexistencia que de manera fundada y motivada, sustente las razones por las cuales no se tiene la información para hacer entrega de ella es una facultad que le corresponde al Comité de Transparencia del sujeto obligado </w:t>
      </w:r>
      <w:r w:rsidRPr="007F6379">
        <w:rPr>
          <w:rFonts w:ascii="Palatino Linotype" w:eastAsia="Times New Roman" w:hAnsi="Palatino Linotype" w:cs="Times New Roman"/>
          <w:sz w:val="24"/>
          <w:szCs w:val="24"/>
          <w:lang w:val="es-ES" w:eastAsia="es-ES"/>
        </w:rPr>
        <w:lastRenderedPageBreak/>
        <w:t>correspondiente, de acuerdo a los artículos 47 y 49, fracciones II y XIII</w:t>
      </w:r>
      <w:r w:rsidR="00C53A8A" w:rsidRPr="007F6379">
        <w:rPr>
          <w:rFonts w:ascii="Palatino Linotype" w:eastAsia="Times New Roman" w:hAnsi="Palatino Linotype" w:cs="Times New Roman"/>
          <w:sz w:val="24"/>
          <w:szCs w:val="24"/>
          <w:lang w:val="es-ES" w:eastAsia="es-ES"/>
        </w:rPr>
        <w:t>,</w:t>
      </w:r>
      <w:r w:rsidRPr="007F6379">
        <w:rPr>
          <w:rFonts w:ascii="Palatino Linotype" w:eastAsia="Times New Roman" w:hAnsi="Palatino Linotype" w:cs="Times New Roman"/>
          <w:sz w:val="24"/>
          <w:szCs w:val="24"/>
          <w:lang w:val="es-ES" w:eastAsia="es-ES"/>
        </w:rPr>
        <w:t xml:space="preserve"> de la Ley en estudio:</w:t>
      </w:r>
    </w:p>
    <w:p w:rsidR="002C1424" w:rsidRPr="007F6379" w:rsidRDefault="002C1424">
      <w:pPr>
        <w:spacing w:after="0" w:line="360" w:lineRule="auto"/>
        <w:ind w:right="567"/>
        <w:jc w:val="both"/>
        <w:rPr>
          <w:rFonts w:ascii="Palatino Linotype" w:eastAsia="Times New Roman" w:hAnsi="Palatino Linotype" w:cs="Times New Roman"/>
          <w:sz w:val="24"/>
          <w:szCs w:val="24"/>
          <w:lang w:val="es-ES" w:eastAsia="es-ES"/>
        </w:rPr>
      </w:pPr>
    </w:p>
    <w:p w:rsidR="002C1424" w:rsidRPr="007F6379" w:rsidRDefault="000649EC">
      <w:pPr>
        <w:spacing w:after="0" w:line="240" w:lineRule="auto"/>
        <w:ind w:left="567" w:right="567"/>
        <w:jc w:val="both"/>
        <w:rPr>
          <w:rFonts w:ascii="Palatino Linotype" w:eastAsia="Times New Roman" w:hAnsi="Palatino Linotype" w:cs="Times New Roman"/>
          <w:i/>
          <w:lang w:val="es-ES_tradnl" w:eastAsia="es-ES"/>
        </w:rPr>
      </w:pPr>
      <w:r w:rsidRPr="007F6379">
        <w:rPr>
          <w:rFonts w:ascii="Palatino Linotype" w:eastAsia="Times New Roman" w:hAnsi="Palatino Linotype" w:cs="Times New Roman"/>
          <w:b/>
          <w:i/>
          <w:lang w:val="es-ES_tradnl" w:eastAsia="es-ES"/>
        </w:rPr>
        <w:t>Artículo 47.</w:t>
      </w:r>
      <w:r w:rsidRPr="007F6379">
        <w:rPr>
          <w:rFonts w:ascii="Palatino Linotype" w:eastAsia="Times New Roman" w:hAnsi="Palatino Linotype" w:cs="Times New Roman"/>
          <w:i/>
          <w:lang w:val="es-ES_tradnl" w:eastAsia="es-ES"/>
        </w:rPr>
        <w:t xml:space="preserve"> El Comité de Transparencia será la autoridad máxima al interior del sujeto obligado en materia del derecho de acceso a la información.</w:t>
      </w:r>
    </w:p>
    <w:p w:rsidR="002C1424" w:rsidRPr="007F6379" w:rsidRDefault="002C1424">
      <w:pPr>
        <w:spacing w:after="0" w:line="240" w:lineRule="auto"/>
        <w:ind w:left="567" w:right="567"/>
        <w:jc w:val="both"/>
        <w:rPr>
          <w:rFonts w:ascii="Palatino Linotype" w:eastAsia="Times New Roman" w:hAnsi="Palatino Linotype" w:cs="Times New Roman"/>
          <w:i/>
          <w:lang w:val="es-ES_tradnl" w:eastAsia="es-ES"/>
        </w:rPr>
      </w:pPr>
    </w:p>
    <w:p w:rsidR="002C1424" w:rsidRPr="007F6379" w:rsidRDefault="000649EC">
      <w:pPr>
        <w:spacing w:after="0" w:line="240" w:lineRule="auto"/>
        <w:ind w:left="567" w:right="567"/>
        <w:jc w:val="both"/>
        <w:rPr>
          <w:rFonts w:ascii="Palatino Linotype" w:eastAsia="Times New Roman" w:hAnsi="Palatino Linotype" w:cs="Times New Roman"/>
          <w:i/>
          <w:lang w:val="es-ES_tradnl" w:eastAsia="es-ES"/>
        </w:rPr>
      </w:pPr>
      <w:r w:rsidRPr="007F6379">
        <w:rPr>
          <w:rFonts w:ascii="Palatino Linotype" w:eastAsia="Times New Roman" w:hAnsi="Palatino Linotype" w:cs="Times New Roman"/>
          <w:i/>
          <w:lang w:val="es-ES_tradnl" w:eastAsia="es-ES"/>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2C1424" w:rsidRPr="007F6379" w:rsidRDefault="002C1424">
      <w:pPr>
        <w:spacing w:after="0" w:line="240" w:lineRule="auto"/>
        <w:ind w:left="567" w:right="567"/>
        <w:jc w:val="both"/>
        <w:rPr>
          <w:rFonts w:ascii="Palatino Linotype" w:eastAsia="Times New Roman" w:hAnsi="Palatino Linotype" w:cs="Times New Roman"/>
          <w:i/>
          <w:lang w:val="es-ES_tradnl" w:eastAsia="es-ES"/>
        </w:rPr>
      </w:pPr>
    </w:p>
    <w:p w:rsidR="002C1424" w:rsidRPr="007F6379" w:rsidRDefault="000649EC">
      <w:pPr>
        <w:spacing w:after="0" w:line="240" w:lineRule="auto"/>
        <w:ind w:left="567" w:right="567"/>
        <w:jc w:val="both"/>
        <w:rPr>
          <w:rFonts w:ascii="Palatino Linotype" w:eastAsia="Times New Roman" w:hAnsi="Palatino Linotype" w:cs="Times New Roman"/>
          <w:i/>
          <w:lang w:val="es-ES_tradnl" w:eastAsia="es-ES"/>
        </w:rPr>
      </w:pPr>
      <w:r w:rsidRPr="007F6379">
        <w:rPr>
          <w:rFonts w:ascii="Palatino Linotype" w:eastAsia="Times New Roman" w:hAnsi="Palatino Linotype" w:cs="Times New Roman"/>
          <w:i/>
          <w:lang w:val="es-ES_tradnl" w:eastAsia="es-ES"/>
        </w:rPr>
        <w:t>El Comité se reunirá en sesión ordinaria o extraordinaria las veces que estime necesario. El tipo de sesión se precisará en la convocatoria emitida.</w:t>
      </w:r>
    </w:p>
    <w:p w:rsidR="002C1424" w:rsidRPr="007F6379" w:rsidRDefault="002C1424">
      <w:pPr>
        <w:spacing w:after="0" w:line="240" w:lineRule="auto"/>
        <w:ind w:left="567" w:right="567"/>
        <w:jc w:val="both"/>
        <w:rPr>
          <w:rFonts w:ascii="Palatino Linotype" w:eastAsia="Times New Roman" w:hAnsi="Palatino Linotype" w:cs="Times New Roman"/>
          <w:i/>
          <w:lang w:val="es-ES_tradnl" w:eastAsia="es-ES"/>
        </w:rPr>
      </w:pPr>
    </w:p>
    <w:p w:rsidR="002C1424" w:rsidRPr="007F6379" w:rsidRDefault="000649EC">
      <w:pPr>
        <w:spacing w:after="0" w:line="240" w:lineRule="auto"/>
        <w:ind w:left="567" w:right="567"/>
        <w:jc w:val="both"/>
        <w:rPr>
          <w:rFonts w:ascii="Palatino Linotype" w:eastAsia="Times New Roman" w:hAnsi="Palatino Linotype" w:cs="Times New Roman"/>
          <w:i/>
          <w:lang w:val="es-ES_tradnl" w:eastAsia="es-ES"/>
        </w:rPr>
      </w:pPr>
      <w:r w:rsidRPr="007F6379">
        <w:rPr>
          <w:rFonts w:ascii="Palatino Linotype" w:eastAsia="Times New Roman" w:hAnsi="Palatino Linotype" w:cs="Times New Roman"/>
          <w:i/>
          <w:lang w:val="es-ES_tradnl" w:eastAsia="es-ES"/>
        </w:rPr>
        <w:t>Los integrantes del Comité de Transparencia tendrán acceso a la información para determinar su clasificación, conforme a la normatividad aplicable previamente establecida por los sujetos obligados para el resguardo o salvaguarda de la información.</w:t>
      </w:r>
    </w:p>
    <w:p w:rsidR="002C1424" w:rsidRPr="007F6379" w:rsidRDefault="002C1424">
      <w:pPr>
        <w:spacing w:after="0" w:line="240" w:lineRule="auto"/>
        <w:ind w:left="567" w:right="567"/>
        <w:jc w:val="both"/>
        <w:rPr>
          <w:rFonts w:ascii="Palatino Linotype" w:eastAsia="Times New Roman" w:hAnsi="Palatino Linotype" w:cs="Times New Roman"/>
          <w:i/>
          <w:lang w:val="es-ES_tradnl" w:eastAsia="es-ES"/>
        </w:rPr>
      </w:pPr>
    </w:p>
    <w:p w:rsidR="002C1424" w:rsidRPr="007F6379" w:rsidRDefault="000649EC">
      <w:pPr>
        <w:spacing w:after="0" w:line="240" w:lineRule="auto"/>
        <w:ind w:left="567" w:right="567"/>
        <w:jc w:val="both"/>
        <w:rPr>
          <w:rFonts w:ascii="Palatino Linotype" w:eastAsia="Times New Roman" w:hAnsi="Palatino Linotype" w:cs="Times New Roman"/>
          <w:i/>
          <w:lang w:val="es-ES_tradnl" w:eastAsia="es-ES"/>
        </w:rPr>
      </w:pPr>
      <w:r w:rsidRPr="007F6379">
        <w:rPr>
          <w:rFonts w:ascii="Palatino Linotype" w:eastAsia="Times New Roman" w:hAnsi="Palatino Linotype" w:cs="Times New Roman"/>
          <w:i/>
          <w:lang w:val="es-ES_tradnl" w:eastAsia="es-ES"/>
        </w:rPr>
        <w:t>En las sesiones y trabajos del Comité, podrán participar como invitados permanentes, los representantes de las áreas que decida el Comité, y contará con derecho de voz, pero no voto.</w:t>
      </w:r>
    </w:p>
    <w:p w:rsidR="002C1424" w:rsidRPr="007F6379" w:rsidRDefault="002C1424">
      <w:pPr>
        <w:spacing w:after="0" w:line="240" w:lineRule="auto"/>
        <w:ind w:left="567" w:right="567"/>
        <w:jc w:val="both"/>
        <w:rPr>
          <w:rFonts w:ascii="Palatino Linotype" w:eastAsia="Times New Roman" w:hAnsi="Palatino Linotype" w:cs="Times New Roman"/>
          <w:i/>
          <w:lang w:val="es-ES_tradnl" w:eastAsia="es-ES"/>
        </w:rPr>
      </w:pPr>
    </w:p>
    <w:p w:rsidR="002C1424" w:rsidRPr="007F6379" w:rsidRDefault="000649EC">
      <w:pPr>
        <w:spacing w:after="0" w:line="240" w:lineRule="auto"/>
        <w:ind w:left="567" w:right="567"/>
        <w:jc w:val="both"/>
        <w:rPr>
          <w:rFonts w:ascii="Palatino Linotype" w:eastAsia="Times New Roman" w:hAnsi="Palatino Linotype" w:cs="Times New Roman"/>
          <w:i/>
          <w:lang w:val="es-ES_tradnl" w:eastAsia="es-ES"/>
        </w:rPr>
      </w:pPr>
      <w:r w:rsidRPr="007F6379">
        <w:rPr>
          <w:rFonts w:ascii="Palatino Linotype" w:eastAsia="Times New Roman" w:hAnsi="Palatino Linotype" w:cs="Times New Roman"/>
          <w:i/>
          <w:lang w:val="es-ES_tradnl" w:eastAsia="es-ES"/>
        </w:rPr>
        <w:t>Los titulares de las unidades administrativas que propongan la reserva, confidencialidad o declaren la inexistencia de información, acudirán a las sesiones de dicho Comité donde se discuta la propuesta correspondiente.”</w:t>
      </w:r>
    </w:p>
    <w:p w:rsidR="002C1424" w:rsidRPr="007F6379" w:rsidRDefault="002C1424">
      <w:pPr>
        <w:spacing w:after="0" w:line="240" w:lineRule="auto"/>
        <w:ind w:left="567" w:right="567"/>
        <w:jc w:val="both"/>
        <w:rPr>
          <w:rFonts w:ascii="Palatino Linotype" w:eastAsia="Times New Roman" w:hAnsi="Palatino Linotype" w:cs="Times New Roman"/>
          <w:i/>
          <w:lang w:val="es-ES_tradnl" w:eastAsia="es-ES"/>
        </w:rPr>
      </w:pPr>
    </w:p>
    <w:p w:rsidR="002C1424" w:rsidRPr="007F6379" w:rsidRDefault="000649EC">
      <w:pPr>
        <w:spacing w:after="0" w:line="240" w:lineRule="auto"/>
        <w:ind w:left="567" w:right="567"/>
        <w:jc w:val="both"/>
        <w:rPr>
          <w:rFonts w:ascii="Palatino Linotype" w:eastAsia="Times New Roman" w:hAnsi="Palatino Linotype" w:cs="Times New Roman"/>
          <w:i/>
          <w:lang w:val="es-ES_tradnl" w:eastAsia="es-ES"/>
        </w:rPr>
      </w:pPr>
      <w:r w:rsidRPr="007F6379">
        <w:rPr>
          <w:rFonts w:ascii="Palatino Linotype" w:eastAsia="Times New Roman" w:hAnsi="Palatino Linotype" w:cs="Times New Roman"/>
          <w:i/>
          <w:lang w:val="es-ES_tradnl" w:eastAsia="es-ES"/>
        </w:rPr>
        <w:t>“</w:t>
      </w:r>
      <w:r w:rsidRPr="007F6379">
        <w:rPr>
          <w:rFonts w:ascii="Palatino Linotype" w:eastAsia="Times New Roman" w:hAnsi="Palatino Linotype" w:cs="Times New Roman"/>
          <w:b/>
          <w:i/>
          <w:lang w:val="es-ES_tradnl" w:eastAsia="es-ES"/>
        </w:rPr>
        <w:t>Artículo 49.</w:t>
      </w:r>
      <w:r w:rsidRPr="007F6379">
        <w:rPr>
          <w:rFonts w:ascii="Palatino Linotype" w:eastAsia="Times New Roman" w:hAnsi="Palatino Linotype" w:cs="Times New Roman"/>
          <w:i/>
          <w:lang w:val="es-ES_tradnl" w:eastAsia="es-ES"/>
        </w:rPr>
        <w:t xml:space="preserve"> Los Comités de Transparencia tendrán las siguientes atribuciones:</w:t>
      </w:r>
    </w:p>
    <w:p w:rsidR="002C1424" w:rsidRPr="007F6379" w:rsidRDefault="000649EC">
      <w:pPr>
        <w:spacing w:after="0" w:line="240" w:lineRule="auto"/>
        <w:ind w:left="567" w:right="567"/>
        <w:jc w:val="both"/>
        <w:rPr>
          <w:rFonts w:ascii="Palatino Linotype" w:eastAsia="Times New Roman" w:hAnsi="Palatino Linotype" w:cs="Times New Roman"/>
          <w:i/>
          <w:lang w:val="es-ES_tradnl" w:eastAsia="es-ES"/>
        </w:rPr>
      </w:pPr>
      <w:r w:rsidRPr="007F6379">
        <w:rPr>
          <w:rFonts w:ascii="Palatino Linotype" w:eastAsia="Times New Roman" w:hAnsi="Palatino Linotype" w:cs="Times New Roman"/>
          <w:i/>
          <w:lang w:val="es-ES_tradnl" w:eastAsia="es-ES"/>
        </w:rPr>
        <w:t>(…)</w:t>
      </w:r>
    </w:p>
    <w:p w:rsidR="002C1424" w:rsidRPr="007F6379" w:rsidRDefault="000649EC">
      <w:pPr>
        <w:spacing w:after="0" w:line="240" w:lineRule="auto"/>
        <w:ind w:left="567" w:right="567"/>
        <w:jc w:val="both"/>
        <w:rPr>
          <w:rFonts w:ascii="Palatino Linotype" w:eastAsia="Times New Roman" w:hAnsi="Palatino Linotype" w:cs="Times New Roman"/>
          <w:i/>
          <w:lang w:val="es-ES_tradnl" w:eastAsia="es-ES"/>
        </w:rPr>
      </w:pPr>
      <w:r w:rsidRPr="007F6379">
        <w:rPr>
          <w:rFonts w:ascii="Palatino Linotype" w:eastAsia="Times New Roman" w:hAnsi="Palatino Linotype" w:cs="Times New Roman"/>
          <w:i/>
          <w:lang w:val="es-ES_tradnl" w:eastAsia="es-ES"/>
        </w:rPr>
        <w:t>II. Confirmar, modificar o revocar las determinaciones que en materia de ampliación del plazo de respuesta, clasificación de la información y declaración de inexistencia o de incompetencia realicen los titulares de las áreas de los sujetos obligados;</w:t>
      </w:r>
    </w:p>
    <w:p w:rsidR="002C1424" w:rsidRPr="007F6379" w:rsidRDefault="000649EC">
      <w:pPr>
        <w:spacing w:after="0" w:line="240" w:lineRule="auto"/>
        <w:ind w:left="567" w:right="567"/>
        <w:jc w:val="both"/>
        <w:rPr>
          <w:rFonts w:ascii="Palatino Linotype" w:eastAsia="Times New Roman" w:hAnsi="Palatino Linotype" w:cs="Times New Roman"/>
          <w:i/>
          <w:lang w:val="es-ES_tradnl" w:eastAsia="es-ES"/>
        </w:rPr>
      </w:pPr>
      <w:r w:rsidRPr="007F6379">
        <w:rPr>
          <w:rFonts w:ascii="Palatino Linotype" w:eastAsia="Times New Roman" w:hAnsi="Palatino Linotype" w:cs="Times New Roman"/>
          <w:i/>
          <w:lang w:val="es-ES_tradnl" w:eastAsia="es-ES"/>
        </w:rPr>
        <w:t>…</w:t>
      </w:r>
    </w:p>
    <w:p w:rsidR="002C1424" w:rsidRPr="007F6379" w:rsidRDefault="000649EC">
      <w:pPr>
        <w:spacing w:after="0" w:line="240" w:lineRule="auto"/>
        <w:ind w:left="567" w:right="567"/>
        <w:jc w:val="both"/>
        <w:rPr>
          <w:rFonts w:ascii="Palatino Linotype" w:eastAsia="Times New Roman" w:hAnsi="Palatino Linotype" w:cs="Times New Roman"/>
          <w:i/>
          <w:sz w:val="24"/>
          <w:szCs w:val="24"/>
          <w:lang w:val="es-ES_tradnl" w:eastAsia="es-ES"/>
        </w:rPr>
      </w:pPr>
      <w:r w:rsidRPr="007F6379">
        <w:rPr>
          <w:rFonts w:ascii="Palatino Linotype" w:eastAsia="Times New Roman" w:hAnsi="Palatino Linotype" w:cs="Times New Roman"/>
          <w:i/>
          <w:lang w:val="es-ES_tradnl" w:eastAsia="es-ES"/>
        </w:rPr>
        <w:t>XIII. Dictaminar las declaratorias de inexistencia de la información que les remitan las unidades administrativas y resolver en consecuencia;</w:t>
      </w:r>
    </w:p>
    <w:p w:rsidR="002C1424" w:rsidRPr="007F6379" w:rsidRDefault="002C1424">
      <w:pPr>
        <w:spacing w:after="0" w:line="360" w:lineRule="auto"/>
        <w:jc w:val="both"/>
        <w:rPr>
          <w:rFonts w:ascii="Palatino Linotype" w:eastAsia="Times New Roman" w:hAnsi="Palatino Linotype" w:cs="Times New Roman"/>
          <w:i/>
          <w:sz w:val="24"/>
          <w:szCs w:val="24"/>
          <w:lang w:val="es-ES_tradnl" w:eastAsia="es-ES"/>
        </w:rPr>
      </w:pPr>
    </w:p>
    <w:p w:rsidR="002C1424" w:rsidRPr="007F6379" w:rsidRDefault="000649EC">
      <w:pPr>
        <w:spacing w:after="0" w:line="360" w:lineRule="auto"/>
        <w:jc w:val="both"/>
        <w:rPr>
          <w:rFonts w:ascii="Palatino Linotype" w:eastAsia="Times New Roman" w:hAnsi="Palatino Linotype" w:cs="Times New Roman"/>
          <w:sz w:val="24"/>
          <w:szCs w:val="24"/>
          <w:lang w:val="es-ES" w:eastAsia="es-ES"/>
        </w:rPr>
      </w:pPr>
      <w:r w:rsidRPr="007F6379">
        <w:rPr>
          <w:rFonts w:ascii="Palatino Linotype" w:eastAsia="Times New Roman" w:hAnsi="Palatino Linotype" w:cs="Times New Roman"/>
          <w:sz w:val="24"/>
          <w:szCs w:val="24"/>
          <w:lang w:val="es-ES" w:eastAsia="es-ES"/>
        </w:rPr>
        <w:lastRenderedPageBreak/>
        <w:t xml:space="preserve">Asimismo, el acuerdo de inexistencia deberá apegarse a lo dispuesto por los artículos 169 y 170, de la Ley de la materia que ordenan: </w:t>
      </w:r>
    </w:p>
    <w:p w:rsidR="002C1424" w:rsidRPr="007F6379" w:rsidRDefault="002C1424">
      <w:pPr>
        <w:spacing w:after="0" w:line="360" w:lineRule="auto"/>
        <w:jc w:val="both"/>
        <w:rPr>
          <w:rFonts w:ascii="Palatino Linotype" w:eastAsia="Times New Roman" w:hAnsi="Palatino Linotype" w:cs="Times New Roman"/>
          <w:i/>
          <w:sz w:val="24"/>
          <w:szCs w:val="24"/>
          <w:lang w:val="es-ES" w:eastAsia="es-ES"/>
        </w:rPr>
      </w:pPr>
    </w:p>
    <w:p w:rsidR="002C1424" w:rsidRPr="007F6379" w:rsidRDefault="000649EC">
      <w:pPr>
        <w:spacing w:after="0" w:line="240" w:lineRule="auto"/>
        <w:ind w:left="567" w:right="567"/>
        <w:jc w:val="both"/>
        <w:rPr>
          <w:rFonts w:ascii="Palatino Linotype" w:eastAsia="Times New Roman" w:hAnsi="Palatino Linotype" w:cs="Times New Roman"/>
          <w:i/>
          <w:lang w:val="es-ES_tradnl" w:eastAsia="es-ES"/>
        </w:rPr>
      </w:pPr>
      <w:r w:rsidRPr="007F6379">
        <w:rPr>
          <w:rFonts w:ascii="Palatino Linotype" w:eastAsia="Times New Roman" w:hAnsi="Palatino Linotype" w:cs="Times New Roman"/>
          <w:b/>
          <w:i/>
          <w:lang w:val="es-ES_tradnl" w:eastAsia="es-ES"/>
        </w:rPr>
        <w:t>Artículo 169.</w:t>
      </w:r>
      <w:r w:rsidRPr="007F6379">
        <w:rPr>
          <w:rFonts w:ascii="Palatino Linotype" w:eastAsia="Times New Roman" w:hAnsi="Palatino Linotype" w:cs="Times New Roman"/>
          <w:i/>
          <w:lang w:val="es-ES_tradnl" w:eastAsia="es-ES"/>
        </w:rPr>
        <w:t xml:space="preserve"> Cuando la información no se encuentre en los archivos del sujeto obligado, el Comité de Transparencia:</w:t>
      </w:r>
    </w:p>
    <w:p w:rsidR="002C1424" w:rsidRPr="007F6379" w:rsidRDefault="002C1424">
      <w:pPr>
        <w:spacing w:after="0" w:line="240" w:lineRule="auto"/>
        <w:ind w:left="567" w:right="567"/>
        <w:jc w:val="both"/>
        <w:rPr>
          <w:rFonts w:ascii="Palatino Linotype" w:eastAsia="Times New Roman" w:hAnsi="Palatino Linotype" w:cs="Times New Roman"/>
          <w:i/>
          <w:lang w:val="es-ES_tradnl" w:eastAsia="es-ES"/>
        </w:rPr>
      </w:pPr>
    </w:p>
    <w:p w:rsidR="002C1424" w:rsidRPr="007F6379" w:rsidRDefault="000649EC">
      <w:pPr>
        <w:spacing w:after="0" w:line="240" w:lineRule="auto"/>
        <w:ind w:left="567" w:right="567"/>
        <w:jc w:val="both"/>
        <w:rPr>
          <w:rFonts w:ascii="Palatino Linotype" w:eastAsia="Times New Roman" w:hAnsi="Palatino Linotype" w:cs="Times New Roman"/>
          <w:i/>
          <w:lang w:val="es-ES_tradnl" w:eastAsia="es-ES"/>
        </w:rPr>
      </w:pPr>
      <w:r w:rsidRPr="007F6379">
        <w:rPr>
          <w:rFonts w:ascii="Palatino Linotype" w:eastAsia="Times New Roman" w:hAnsi="Palatino Linotype" w:cs="Times New Roman"/>
          <w:i/>
          <w:lang w:val="es-ES_tradnl" w:eastAsia="es-ES"/>
        </w:rPr>
        <w:t>I. Analizará el caso y tomará las medidas necesarias para localizar la información;</w:t>
      </w:r>
    </w:p>
    <w:p w:rsidR="002C1424" w:rsidRPr="007F6379" w:rsidRDefault="002C1424">
      <w:pPr>
        <w:spacing w:after="0" w:line="240" w:lineRule="auto"/>
        <w:ind w:left="567" w:right="567"/>
        <w:jc w:val="both"/>
        <w:rPr>
          <w:rFonts w:ascii="Palatino Linotype" w:eastAsia="Times New Roman" w:hAnsi="Palatino Linotype" w:cs="Times New Roman"/>
          <w:i/>
          <w:lang w:val="es-ES_tradnl" w:eastAsia="es-ES"/>
        </w:rPr>
      </w:pPr>
    </w:p>
    <w:p w:rsidR="002C1424" w:rsidRPr="007F6379" w:rsidRDefault="000649EC">
      <w:pPr>
        <w:spacing w:after="0" w:line="240" w:lineRule="auto"/>
        <w:ind w:left="567" w:right="567"/>
        <w:jc w:val="both"/>
        <w:rPr>
          <w:rFonts w:ascii="Palatino Linotype" w:eastAsia="Times New Roman" w:hAnsi="Palatino Linotype" w:cs="Times New Roman"/>
          <w:i/>
          <w:lang w:val="es-ES_tradnl" w:eastAsia="es-ES"/>
        </w:rPr>
      </w:pPr>
      <w:r w:rsidRPr="007F6379">
        <w:rPr>
          <w:rFonts w:ascii="Palatino Linotype" w:eastAsia="Times New Roman" w:hAnsi="Palatino Linotype" w:cs="Times New Roman"/>
          <w:i/>
          <w:lang w:val="es-ES_tradnl" w:eastAsia="es-ES"/>
        </w:rPr>
        <w:t>II. Expedirá una resolución que confirme la inexistencia del documento;</w:t>
      </w:r>
    </w:p>
    <w:p w:rsidR="002C1424" w:rsidRPr="007F6379" w:rsidRDefault="002C1424">
      <w:pPr>
        <w:spacing w:after="0" w:line="240" w:lineRule="auto"/>
        <w:ind w:left="567" w:right="567"/>
        <w:jc w:val="both"/>
        <w:rPr>
          <w:rFonts w:ascii="Palatino Linotype" w:eastAsia="Times New Roman" w:hAnsi="Palatino Linotype" w:cs="Times New Roman"/>
          <w:i/>
          <w:lang w:val="es-ES_tradnl" w:eastAsia="es-ES"/>
        </w:rPr>
      </w:pPr>
    </w:p>
    <w:p w:rsidR="002C1424" w:rsidRPr="007F6379" w:rsidRDefault="000649EC">
      <w:pPr>
        <w:spacing w:after="0" w:line="240" w:lineRule="auto"/>
        <w:ind w:left="567" w:right="567"/>
        <w:jc w:val="both"/>
        <w:rPr>
          <w:rFonts w:ascii="Palatino Linotype" w:eastAsia="Times New Roman" w:hAnsi="Palatino Linotype" w:cs="Times New Roman"/>
          <w:i/>
          <w:lang w:val="es-ES_tradnl" w:eastAsia="es-ES"/>
        </w:rPr>
      </w:pPr>
      <w:r w:rsidRPr="007F6379">
        <w:rPr>
          <w:rFonts w:ascii="Palatino Linotype" w:eastAsia="Times New Roman" w:hAnsi="Palatino Linotype" w:cs="Times New Roman"/>
          <w:i/>
          <w:lang w:val="es-ES_tradnl" w:eastAsia="es-ES"/>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2C1424" w:rsidRPr="007F6379" w:rsidRDefault="002C1424">
      <w:pPr>
        <w:spacing w:after="0" w:line="240" w:lineRule="auto"/>
        <w:ind w:left="567" w:right="567"/>
        <w:jc w:val="both"/>
        <w:rPr>
          <w:rFonts w:ascii="Palatino Linotype" w:eastAsia="Times New Roman" w:hAnsi="Palatino Linotype" w:cs="Times New Roman"/>
          <w:i/>
          <w:lang w:val="es-ES_tradnl" w:eastAsia="es-ES"/>
        </w:rPr>
      </w:pPr>
    </w:p>
    <w:p w:rsidR="002C1424" w:rsidRPr="007F6379" w:rsidRDefault="000649EC">
      <w:pPr>
        <w:spacing w:after="0" w:line="240" w:lineRule="auto"/>
        <w:ind w:left="567" w:right="567"/>
        <w:jc w:val="both"/>
        <w:rPr>
          <w:rFonts w:ascii="Palatino Linotype" w:eastAsia="Times New Roman" w:hAnsi="Palatino Linotype" w:cs="Times New Roman"/>
          <w:i/>
          <w:lang w:val="es-ES_tradnl" w:eastAsia="es-ES"/>
        </w:rPr>
      </w:pPr>
      <w:r w:rsidRPr="007F6379">
        <w:rPr>
          <w:rFonts w:ascii="Palatino Linotype" w:eastAsia="Times New Roman" w:hAnsi="Palatino Linotype" w:cs="Times New Roman"/>
          <w:i/>
          <w:lang w:val="es-ES_tradnl" w:eastAsia="es-ES"/>
        </w:rPr>
        <w:t>IV. Notificará al órgano interno de control o equivalente del sujeto obligado quien, en su caso, deberá iniciar el procedimiento de responsabilidad administrativa que corresponda.</w:t>
      </w:r>
    </w:p>
    <w:p w:rsidR="002C1424" w:rsidRPr="007F6379" w:rsidRDefault="002C1424">
      <w:pPr>
        <w:spacing w:after="0" w:line="240" w:lineRule="auto"/>
        <w:ind w:left="567" w:right="567"/>
        <w:jc w:val="both"/>
        <w:rPr>
          <w:rFonts w:ascii="Palatino Linotype" w:eastAsia="Times New Roman" w:hAnsi="Palatino Linotype" w:cs="Times New Roman"/>
          <w:i/>
          <w:lang w:val="es-ES_tradnl" w:eastAsia="es-ES"/>
        </w:rPr>
      </w:pPr>
    </w:p>
    <w:p w:rsidR="002C1424" w:rsidRPr="007F6379" w:rsidRDefault="000649EC">
      <w:pPr>
        <w:spacing w:after="0" w:line="240" w:lineRule="auto"/>
        <w:ind w:left="567" w:right="567"/>
        <w:jc w:val="both"/>
        <w:rPr>
          <w:rFonts w:ascii="Palatino Linotype" w:eastAsia="Times New Roman" w:hAnsi="Palatino Linotype" w:cs="Times New Roman"/>
          <w:i/>
          <w:lang w:val="es-ES_tradnl" w:eastAsia="es-ES"/>
        </w:rPr>
      </w:pPr>
      <w:r w:rsidRPr="007F6379">
        <w:rPr>
          <w:rFonts w:ascii="Palatino Linotype" w:eastAsia="Times New Roman" w:hAnsi="Palatino Linotype" w:cs="Times New Roman"/>
          <w:i/>
          <w:lang w:val="es-ES_tradnl" w:eastAsia="es-ES"/>
        </w:rPr>
        <w:t>La Unidad de Transparencia deberá notificarlo al solicitante por escrito, en un plazo que no exceda de quince días hábiles contados a partir del día siguiente a la presentación de la solicitud.</w:t>
      </w:r>
    </w:p>
    <w:p w:rsidR="002C1424" w:rsidRPr="007F6379" w:rsidRDefault="002C1424">
      <w:pPr>
        <w:spacing w:after="0" w:line="240" w:lineRule="auto"/>
        <w:ind w:left="567" w:right="567"/>
        <w:jc w:val="both"/>
        <w:rPr>
          <w:rFonts w:ascii="Palatino Linotype" w:eastAsia="Times New Roman" w:hAnsi="Palatino Linotype" w:cs="Times New Roman"/>
          <w:i/>
          <w:lang w:val="es-ES_tradnl" w:eastAsia="es-ES"/>
        </w:rPr>
      </w:pPr>
    </w:p>
    <w:p w:rsidR="002C1424" w:rsidRPr="007F6379" w:rsidRDefault="000649EC">
      <w:pPr>
        <w:spacing w:after="0" w:line="240" w:lineRule="auto"/>
        <w:ind w:left="567" w:right="567"/>
        <w:jc w:val="both"/>
        <w:rPr>
          <w:rFonts w:ascii="Palatino Linotype" w:eastAsia="Times New Roman" w:hAnsi="Palatino Linotype" w:cs="Times New Roman"/>
          <w:i/>
          <w:lang w:val="es-ES_tradnl" w:eastAsia="es-ES"/>
        </w:rPr>
      </w:pPr>
      <w:r w:rsidRPr="007F6379">
        <w:rPr>
          <w:rFonts w:ascii="Palatino Linotype" w:eastAsia="Times New Roman" w:hAnsi="Palatino Linotype" w:cs="Times New Roman"/>
          <w:i/>
          <w:lang w:val="es-ES_tradnl" w:eastAsia="es-ES"/>
        </w:rPr>
        <w:t>Este plazo podrá ampliarse hasta por otros siete días hábiles, siempre que existan razones para ello, debiendo notificarse por escrito al solicitante.</w:t>
      </w:r>
    </w:p>
    <w:p w:rsidR="002C1424" w:rsidRPr="007F6379" w:rsidRDefault="002C1424">
      <w:pPr>
        <w:spacing w:after="0" w:line="240" w:lineRule="auto"/>
        <w:ind w:left="567" w:right="567"/>
        <w:jc w:val="both"/>
        <w:rPr>
          <w:rFonts w:ascii="Palatino Linotype" w:eastAsia="Times New Roman" w:hAnsi="Palatino Linotype" w:cs="Times New Roman"/>
          <w:i/>
          <w:lang w:val="es-ES_tradnl" w:eastAsia="es-ES"/>
        </w:rPr>
      </w:pPr>
    </w:p>
    <w:p w:rsidR="002C1424" w:rsidRPr="007F6379" w:rsidRDefault="000649EC">
      <w:pPr>
        <w:spacing w:after="0" w:line="240" w:lineRule="auto"/>
        <w:ind w:left="567" w:right="567"/>
        <w:jc w:val="both"/>
        <w:rPr>
          <w:rFonts w:ascii="Palatino Linotype" w:hAnsi="Palatino Linotype"/>
          <w:sz w:val="24"/>
          <w:szCs w:val="24"/>
        </w:rPr>
      </w:pPr>
      <w:r w:rsidRPr="007F6379">
        <w:rPr>
          <w:rFonts w:ascii="Palatino Linotype" w:hAnsi="Palatino Linotype"/>
          <w:b/>
          <w:i/>
          <w:lang w:val="es-ES_tradnl"/>
        </w:rPr>
        <w:t>Artículo 170.</w:t>
      </w:r>
      <w:r w:rsidRPr="007F6379">
        <w:rPr>
          <w:rFonts w:ascii="Palatino Linotype" w:hAnsi="Palatino Linotype"/>
          <w:i/>
          <w:lang w:val="es-ES_tradnl"/>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2C1424" w:rsidRPr="007F6379" w:rsidRDefault="002C1424">
      <w:pPr>
        <w:pStyle w:val="Sinespaciado"/>
        <w:spacing w:line="360" w:lineRule="auto"/>
        <w:jc w:val="both"/>
        <w:rPr>
          <w:rFonts w:ascii="Palatino Linotype" w:hAnsi="Palatino Linotype"/>
          <w:sz w:val="24"/>
          <w:szCs w:val="24"/>
        </w:rPr>
      </w:pPr>
    </w:p>
    <w:p w:rsidR="002C1424" w:rsidRPr="007F6379" w:rsidRDefault="000649EC">
      <w:pPr>
        <w:spacing w:after="0" w:line="360" w:lineRule="auto"/>
        <w:jc w:val="both"/>
        <w:rPr>
          <w:rFonts w:ascii="Palatino Linotype" w:hAnsi="Palatino Linotype" w:cs="Bookman Old Style"/>
          <w:sz w:val="24"/>
        </w:rPr>
      </w:pPr>
      <w:bookmarkStart w:id="2" w:name="_Hlk22119860"/>
      <w:bookmarkStart w:id="3" w:name="_Hlk22229808"/>
      <w:r w:rsidRPr="007F6379">
        <w:rPr>
          <w:rFonts w:ascii="Palatino Linotype" w:hAnsi="Palatino Linotype" w:cs="Bookman Old Style"/>
          <w:sz w:val="24"/>
        </w:rPr>
        <w:lastRenderedPageBreak/>
        <w:t>De no encontrarse la información que se ordena entregar, deberá proporcionarse acuerdo de inexistencia en términos del artículo 19, párrafo tercero y 169</w:t>
      </w:r>
      <w:r w:rsidR="00C53A8A" w:rsidRPr="007F6379">
        <w:rPr>
          <w:rFonts w:ascii="Palatino Linotype" w:hAnsi="Palatino Linotype" w:cs="Bookman Old Style"/>
          <w:sz w:val="24"/>
        </w:rPr>
        <w:t>,</w:t>
      </w:r>
      <w:r w:rsidRPr="007F6379">
        <w:rPr>
          <w:rFonts w:ascii="Palatino Linotype" w:hAnsi="Palatino Linotype" w:cs="Bookman Old Style"/>
          <w:sz w:val="24"/>
        </w:rPr>
        <w:t xml:space="preserve"> de la Ley de Transparencia y Acceso a la Información Pública del Estado de México y Municipios.</w:t>
      </w:r>
      <w:bookmarkEnd w:id="2"/>
      <w:bookmarkEnd w:id="3"/>
    </w:p>
    <w:p w:rsidR="002C1424" w:rsidRPr="007F6379" w:rsidRDefault="002C1424">
      <w:pPr>
        <w:pStyle w:val="Sinespaciado"/>
        <w:spacing w:line="360" w:lineRule="auto"/>
        <w:jc w:val="both"/>
        <w:rPr>
          <w:rFonts w:ascii="Palatino Linotype" w:hAnsi="Palatino Linotype"/>
          <w:sz w:val="24"/>
          <w:szCs w:val="24"/>
        </w:rPr>
      </w:pPr>
    </w:p>
    <w:p w:rsidR="002C1424" w:rsidRPr="007F6379" w:rsidRDefault="000649EC">
      <w:pPr>
        <w:tabs>
          <w:tab w:val="left" w:pos="2130"/>
        </w:tabs>
        <w:spacing w:line="360" w:lineRule="auto"/>
        <w:jc w:val="both"/>
        <w:rPr>
          <w:rFonts w:ascii="Palatino Linotype" w:eastAsia="Calibri" w:hAnsi="Palatino Linotype" w:cs="Tahoma"/>
          <w:bCs/>
          <w:sz w:val="24"/>
        </w:rPr>
      </w:pPr>
      <w:r w:rsidRPr="007F6379">
        <w:rPr>
          <w:rFonts w:ascii="Palatino Linotype" w:eastAsia="Calibri" w:hAnsi="Palatino Linotype" w:cs="Tahoma"/>
          <w:bCs/>
          <w:sz w:val="24"/>
        </w:rPr>
        <w:t>Finalmente, la información requerida</w:t>
      </w:r>
      <w:r w:rsidRPr="007F6379">
        <w:rPr>
          <w:rFonts w:ascii="Palatino Linotype" w:eastAsia="Calibri" w:hAnsi="Palatino Linotype" w:cs="Tahoma"/>
          <w:b/>
          <w:bCs/>
          <w:sz w:val="24"/>
        </w:rPr>
        <w:t xml:space="preserve">, </w:t>
      </w:r>
      <w:r w:rsidRPr="007F6379">
        <w:rPr>
          <w:rFonts w:ascii="Palatino Linotype" w:eastAsia="Calibri" w:hAnsi="Palatino Linotype" w:cs="Tahoma"/>
          <w:bCs/>
          <w:sz w:val="24"/>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rsidR="002C1424" w:rsidRPr="007F6379" w:rsidRDefault="002C1424">
      <w:pPr>
        <w:pStyle w:val="Sinespaciado"/>
        <w:spacing w:line="360" w:lineRule="auto"/>
        <w:jc w:val="both"/>
        <w:rPr>
          <w:rFonts w:ascii="Palatino Linotype" w:hAnsi="Palatino Linotype"/>
          <w:sz w:val="24"/>
          <w:szCs w:val="24"/>
        </w:rPr>
      </w:pPr>
    </w:p>
    <w:p w:rsidR="002C1424" w:rsidRPr="007F6379" w:rsidRDefault="000649EC">
      <w:pPr>
        <w:pStyle w:val="Sinespaciado"/>
        <w:numPr>
          <w:ilvl w:val="0"/>
          <w:numId w:val="3"/>
        </w:numPr>
        <w:spacing w:line="360" w:lineRule="auto"/>
        <w:jc w:val="both"/>
        <w:rPr>
          <w:rFonts w:ascii="Palatino Linotype" w:hAnsi="Palatino Linotype"/>
          <w:b/>
          <w:i/>
          <w:sz w:val="28"/>
          <w:szCs w:val="24"/>
          <w:u w:val="single"/>
        </w:rPr>
      </w:pPr>
      <w:r w:rsidRPr="007F6379">
        <w:rPr>
          <w:rFonts w:ascii="Palatino Linotype" w:hAnsi="Palatino Linotype"/>
          <w:b/>
          <w:i/>
          <w:sz w:val="28"/>
          <w:szCs w:val="24"/>
          <w:u w:val="single"/>
        </w:rPr>
        <w:t>DE LA VERSIÓN PÚBLICA</w:t>
      </w:r>
    </w:p>
    <w:p w:rsidR="002C1424" w:rsidRPr="007F6379" w:rsidRDefault="000649EC">
      <w:pPr>
        <w:autoSpaceDE w:val="0"/>
        <w:autoSpaceDN w:val="0"/>
        <w:spacing w:after="0" w:line="360" w:lineRule="auto"/>
        <w:jc w:val="both"/>
        <w:rPr>
          <w:rFonts w:ascii="Palatino Linotype" w:hAnsi="Palatino Linotype" w:cs="Arial"/>
          <w:sz w:val="24"/>
          <w:szCs w:val="24"/>
        </w:rPr>
      </w:pPr>
      <w:r w:rsidRPr="007F6379">
        <w:rPr>
          <w:rFonts w:ascii="Palatino Linotype" w:hAnsi="Palatino Linotype" w:cs="Arial"/>
          <w:sz w:val="24"/>
          <w:szCs w:val="24"/>
        </w:rPr>
        <w:t xml:space="preserve">Respecto a la información ordenada en versión pública, se pudiera desprender que entre los documentos que deben entregarse, existen algunos que contengan tanto información de interés público como información que debe ser clasificada, por lo cual se hará la entrega de los mismos,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w:t>
      </w:r>
      <w:r w:rsidRPr="007F6379">
        <w:rPr>
          <w:rFonts w:ascii="Palatino Linotype" w:hAnsi="Palatino Linotype" w:cs="Arial"/>
          <w:sz w:val="24"/>
          <w:szCs w:val="24"/>
        </w:rPr>
        <w:lastRenderedPageBreak/>
        <w:t>de su titular o cuya utilización indebida pueda dar origen a discriminación o conlleven un riesgo grave para aquel de acuerdo a los que señala la fracción XII del artículo 4 de la Ley de Protección de Datos Personales del Estado de México.</w:t>
      </w:r>
    </w:p>
    <w:p w:rsidR="002C1424" w:rsidRPr="007F6379" w:rsidRDefault="002C1424">
      <w:pPr>
        <w:tabs>
          <w:tab w:val="left" w:pos="8647"/>
        </w:tabs>
        <w:spacing w:after="0" w:line="360" w:lineRule="auto"/>
        <w:ind w:right="51"/>
        <w:jc w:val="both"/>
        <w:rPr>
          <w:rFonts w:ascii="Palatino Linotype" w:hAnsi="Palatino Linotype" w:cs="Arial"/>
          <w:sz w:val="24"/>
          <w:szCs w:val="24"/>
        </w:rPr>
      </w:pPr>
    </w:p>
    <w:p w:rsidR="002C1424" w:rsidRPr="007F6379" w:rsidRDefault="000649EC">
      <w:pPr>
        <w:tabs>
          <w:tab w:val="left" w:pos="8647"/>
        </w:tabs>
        <w:spacing w:after="0" w:line="360" w:lineRule="auto"/>
        <w:ind w:right="51"/>
        <w:jc w:val="both"/>
        <w:rPr>
          <w:rFonts w:ascii="Palatino Linotype" w:hAnsi="Palatino Linotype" w:cs="Arial"/>
          <w:sz w:val="24"/>
          <w:szCs w:val="24"/>
        </w:rPr>
      </w:pPr>
      <w:r w:rsidRPr="007F6379">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2C1424" w:rsidRPr="007F6379" w:rsidRDefault="002C1424">
      <w:pPr>
        <w:tabs>
          <w:tab w:val="left" w:pos="8647"/>
        </w:tabs>
        <w:spacing w:after="0" w:line="360" w:lineRule="auto"/>
        <w:ind w:right="51"/>
        <w:jc w:val="both"/>
        <w:rPr>
          <w:rFonts w:ascii="Palatino Linotype" w:hAnsi="Palatino Linotype" w:cs="Arial"/>
          <w:sz w:val="24"/>
          <w:szCs w:val="24"/>
        </w:rPr>
      </w:pPr>
    </w:p>
    <w:p w:rsidR="002C1424" w:rsidRPr="007F6379" w:rsidRDefault="000649EC">
      <w:pPr>
        <w:tabs>
          <w:tab w:val="left" w:pos="8647"/>
        </w:tabs>
        <w:spacing w:after="0" w:line="360" w:lineRule="auto"/>
        <w:ind w:right="51"/>
        <w:jc w:val="both"/>
        <w:rPr>
          <w:rFonts w:ascii="Palatino Linotype" w:hAnsi="Palatino Linotype" w:cs="Arial"/>
          <w:sz w:val="24"/>
          <w:szCs w:val="24"/>
        </w:rPr>
      </w:pPr>
      <w:r w:rsidRPr="007F6379">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2C1424" w:rsidRPr="007F6379" w:rsidRDefault="002C1424">
      <w:pPr>
        <w:tabs>
          <w:tab w:val="left" w:pos="8647"/>
        </w:tabs>
        <w:spacing w:after="0" w:line="360" w:lineRule="auto"/>
        <w:ind w:right="51"/>
        <w:jc w:val="both"/>
        <w:rPr>
          <w:rFonts w:ascii="Palatino Linotype" w:hAnsi="Palatino Linotype" w:cs="Arial"/>
          <w:sz w:val="24"/>
          <w:szCs w:val="24"/>
        </w:rPr>
      </w:pPr>
    </w:p>
    <w:p w:rsidR="002C1424" w:rsidRPr="007F6379" w:rsidRDefault="000649EC">
      <w:pPr>
        <w:tabs>
          <w:tab w:val="left" w:pos="8647"/>
        </w:tabs>
        <w:spacing w:after="0" w:line="360" w:lineRule="auto"/>
        <w:ind w:right="51"/>
        <w:jc w:val="both"/>
        <w:rPr>
          <w:rFonts w:ascii="Palatino Linotype" w:hAnsi="Palatino Linotype" w:cs="Arial"/>
          <w:sz w:val="24"/>
          <w:szCs w:val="24"/>
        </w:rPr>
      </w:pPr>
      <w:r w:rsidRPr="007F6379">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7F6379">
        <w:rPr>
          <w:rFonts w:ascii="Palatino Linotype" w:hAnsi="Palatino Linotype" w:cs="Arial"/>
          <w:sz w:val="24"/>
          <w:szCs w:val="24"/>
        </w:rPr>
        <w:lastRenderedPageBreak/>
        <w:t>públicas en las que se suprima aquella información relacionada con la vida privada de los particulares y de los servidores públicos.</w:t>
      </w:r>
    </w:p>
    <w:p w:rsidR="002C1424" w:rsidRPr="007F6379" w:rsidRDefault="002C1424">
      <w:pPr>
        <w:tabs>
          <w:tab w:val="left" w:pos="8647"/>
        </w:tabs>
        <w:spacing w:after="0" w:line="360" w:lineRule="auto"/>
        <w:ind w:right="51"/>
        <w:jc w:val="both"/>
        <w:rPr>
          <w:rFonts w:ascii="Palatino Linotype" w:hAnsi="Palatino Linotype" w:cs="Arial"/>
          <w:sz w:val="24"/>
          <w:szCs w:val="24"/>
        </w:rPr>
      </w:pPr>
    </w:p>
    <w:p w:rsidR="002C1424" w:rsidRPr="007F6379" w:rsidRDefault="000649EC">
      <w:pPr>
        <w:tabs>
          <w:tab w:val="left" w:pos="8647"/>
        </w:tabs>
        <w:spacing w:after="0" w:line="360" w:lineRule="auto"/>
        <w:ind w:right="51"/>
        <w:jc w:val="both"/>
        <w:rPr>
          <w:rFonts w:ascii="Palatino Linotype" w:hAnsi="Palatino Linotype" w:cs="Arial"/>
          <w:sz w:val="24"/>
          <w:szCs w:val="24"/>
        </w:rPr>
      </w:pPr>
      <w:r w:rsidRPr="007F6379">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 los datos personales de los particulares ajenos a los procedimientos de adquisición, así como, de manera enunciativa más no limitativa, el </w:t>
      </w:r>
      <w:r w:rsidRPr="007F6379">
        <w:rPr>
          <w:rFonts w:ascii="Palatino Linotype" w:hAnsi="Palatino Linotype" w:cs="Arial"/>
          <w:b/>
          <w:sz w:val="24"/>
          <w:szCs w:val="24"/>
        </w:rPr>
        <w:t>Registro Federal de Contribuyentes</w:t>
      </w:r>
      <w:r w:rsidRPr="007F6379">
        <w:rPr>
          <w:rFonts w:ascii="Palatino Linotype" w:hAnsi="Palatino Linotype" w:cs="Arial"/>
          <w:sz w:val="24"/>
          <w:szCs w:val="24"/>
        </w:rPr>
        <w:t xml:space="preserve"> (RFC) y la </w:t>
      </w:r>
      <w:r w:rsidRPr="007F6379">
        <w:rPr>
          <w:rFonts w:ascii="Palatino Linotype" w:hAnsi="Palatino Linotype" w:cs="Arial"/>
          <w:b/>
          <w:sz w:val="24"/>
          <w:szCs w:val="24"/>
        </w:rPr>
        <w:t>Clave Única de Registro de Población</w:t>
      </w:r>
      <w:r w:rsidRPr="007F6379">
        <w:rPr>
          <w:rFonts w:ascii="Palatino Linotype" w:hAnsi="Palatino Linotype" w:cs="Arial"/>
          <w:sz w:val="24"/>
          <w:szCs w:val="24"/>
        </w:rPr>
        <w:t xml:space="preserve"> (CURP).</w:t>
      </w:r>
    </w:p>
    <w:p w:rsidR="00C53A8A" w:rsidRPr="007F6379" w:rsidRDefault="00C53A8A">
      <w:pPr>
        <w:tabs>
          <w:tab w:val="left" w:pos="8647"/>
        </w:tabs>
        <w:spacing w:after="0" w:line="360" w:lineRule="auto"/>
        <w:ind w:right="51"/>
        <w:jc w:val="both"/>
        <w:rPr>
          <w:rFonts w:ascii="Palatino Linotype" w:hAnsi="Palatino Linotype" w:cs="Arial"/>
          <w:sz w:val="24"/>
          <w:szCs w:val="24"/>
        </w:rPr>
      </w:pPr>
    </w:p>
    <w:p w:rsidR="002C1424" w:rsidRPr="007F6379" w:rsidRDefault="000649EC" w:rsidP="00C53A8A">
      <w:pPr>
        <w:tabs>
          <w:tab w:val="left" w:pos="8647"/>
        </w:tabs>
        <w:spacing w:after="0" w:line="360" w:lineRule="auto"/>
        <w:ind w:right="51"/>
        <w:jc w:val="both"/>
        <w:rPr>
          <w:rFonts w:ascii="Palatino Linotype" w:hAnsi="Palatino Linotype" w:cs="Arial"/>
          <w:sz w:val="24"/>
          <w:szCs w:val="24"/>
        </w:rPr>
      </w:pPr>
      <w:r w:rsidRPr="007F6379">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C53A8A" w:rsidRPr="007F6379" w:rsidRDefault="00C53A8A" w:rsidP="00C53A8A">
      <w:pPr>
        <w:tabs>
          <w:tab w:val="left" w:pos="8647"/>
        </w:tabs>
        <w:spacing w:after="0" w:line="360" w:lineRule="auto"/>
        <w:ind w:right="51"/>
        <w:jc w:val="both"/>
        <w:rPr>
          <w:rFonts w:ascii="Palatino Linotype" w:hAnsi="Palatino Linotype" w:cs="Arial"/>
          <w:sz w:val="24"/>
          <w:szCs w:val="24"/>
        </w:rPr>
      </w:pPr>
    </w:p>
    <w:p w:rsidR="002C1424" w:rsidRPr="007F6379" w:rsidRDefault="000649EC" w:rsidP="00C53A8A">
      <w:pPr>
        <w:tabs>
          <w:tab w:val="left" w:pos="8647"/>
        </w:tabs>
        <w:spacing w:after="0" w:line="360" w:lineRule="auto"/>
        <w:ind w:right="51"/>
        <w:jc w:val="both"/>
        <w:rPr>
          <w:rFonts w:ascii="Palatino Linotype" w:hAnsi="Palatino Linotype" w:cs="Arial"/>
          <w:sz w:val="24"/>
          <w:szCs w:val="24"/>
        </w:rPr>
      </w:pPr>
      <w:r w:rsidRPr="007F6379">
        <w:rPr>
          <w:rFonts w:ascii="Palatino Linotype" w:hAnsi="Palatino Linotype" w:cs="Arial"/>
          <w:sz w:val="24"/>
          <w:szCs w:val="24"/>
        </w:rPr>
        <w:t>Lo anterior, es compartido por el entonces Instituto Federal de Acceso a la Información Protección de Datos (IFAI) a través del Criterio 19/17, el cual es del tenor siguiente:</w:t>
      </w:r>
    </w:p>
    <w:p w:rsidR="00C53A8A" w:rsidRPr="007F6379" w:rsidRDefault="00C53A8A" w:rsidP="00C53A8A">
      <w:pPr>
        <w:tabs>
          <w:tab w:val="left" w:pos="8647"/>
        </w:tabs>
        <w:spacing w:after="0" w:line="360" w:lineRule="auto"/>
        <w:ind w:right="51"/>
        <w:jc w:val="both"/>
        <w:rPr>
          <w:rFonts w:ascii="Palatino Linotype" w:hAnsi="Palatino Linotype" w:cs="Arial"/>
          <w:sz w:val="24"/>
          <w:szCs w:val="24"/>
        </w:rPr>
      </w:pPr>
    </w:p>
    <w:p w:rsidR="002C1424" w:rsidRPr="007F6379" w:rsidRDefault="000649EC" w:rsidP="00C53A8A">
      <w:pPr>
        <w:tabs>
          <w:tab w:val="left" w:pos="8647"/>
        </w:tabs>
        <w:spacing w:after="0" w:line="240" w:lineRule="auto"/>
        <w:ind w:left="567" w:right="567"/>
        <w:jc w:val="both"/>
        <w:rPr>
          <w:rFonts w:ascii="Palatino Linotype" w:hAnsi="Palatino Linotype" w:cs="Arial"/>
          <w:b/>
          <w:bCs/>
          <w:i/>
        </w:rPr>
      </w:pPr>
      <w:r w:rsidRPr="007F6379">
        <w:rPr>
          <w:rFonts w:ascii="Palatino Linotype" w:hAnsi="Palatino Linotype" w:cs="Arial"/>
          <w:b/>
          <w:bCs/>
          <w:i/>
        </w:rPr>
        <w:t xml:space="preserve">Registro Federal de Contribuyentes (RFC) de personas físicas. </w:t>
      </w:r>
      <w:r w:rsidRPr="007F6379">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rsidR="002C1424" w:rsidRPr="007F6379" w:rsidRDefault="000649EC">
      <w:pPr>
        <w:tabs>
          <w:tab w:val="left" w:pos="8647"/>
        </w:tabs>
        <w:spacing w:after="0" w:line="240" w:lineRule="auto"/>
        <w:ind w:left="567" w:right="567"/>
        <w:jc w:val="both"/>
        <w:rPr>
          <w:rFonts w:ascii="Palatino Linotype" w:hAnsi="Palatino Linotype" w:cs="Arial"/>
          <w:bCs/>
          <w:i/>
        </w:rPr>
      </w:pPr>
      <w:r w:rsidRPr="007F6379">
        <w:rPr>
          <w:rFonts w:ascii="Palatino Linotype" w:hAnsi="Palatino Linotype" w:cs="Arial"/>
          <w:bCs/>
          <w:i/>
        </w:rPr>
        <w:lastRenderedPageBreak/>
        <w:t>Resoluciones:</w:t>
      </w:r>
    </w:p>
    <w:p w:rsidR="002C1424" w:rsidRPr="007F6379" w:rsidRDefault="000649EC">
      <w:pPr>
        <w:tabs>
          <w:tab w:val="left" w:pos="8647"/>
        </w:tabs>
        <w:spacing w:after="0" w:line="240" w:lineRule="auto"/>
        <w:ind w:left="567" w:right="567"/>
        <w:jc w:val="both"/>
        <w:rPr>
          <w:rFonts w:ascii="Palatino Linotype" w:hAnsi="Palatino Linotype" w:cs="Arial"/>
          <w:bCs/>
          <w:i/>
        </w:rPr>
      </w:pPr>
      <w:r w:rsidRPr="007F6379">
        <w:rPr>
          <w:rFonts w:ascii="Palatino Linotype" w:hAnsi="Palatino Linotype" w:cs="Arial"/>
          <w:bCs/>
          <w:i/>
        </w:rPr>
        <w:t>RRA 0189/17. Morena. 08 de febrero de 2017. Por unanimidad. Comisionado Ponente Joel Salas Suárez.</w:t>
      </w:r>
    </w:p>
    <w:p w:rsidR="002C1424" w:rsidRPr="007F6379" w:rsidRDefault="000649EC">
      <w:pPr>
        <w:tabs>
          <w:tab w:val="left" w:pos="8647"/>
        </w:tabs>
        <w:spacing w:after="0" w:line="240" w:lineRule="auto"/>
        <w:ind w:left="567" w:right="567"/>
        <w:jc w:val="both"/>
        <w:rPr>
          <w:rFonts w:ascii="Palatino Linotype" w:hAnsi="Palatino Linotype" w:cs="Arial"/>
          <w:bCs/>
          <w:i/>
        </w:rPr>
      </w:pPr>
      <w:r w:rsidRPr="007F6379">
        <w:rPr>
          <w:rFonts w:ascii="Palatino Linotype" w:hAnsi="Palatino Linotype" w:cs="Arial"/>
          <w:bCs/>
          <w:i/>
        </w:rPr>
        <w:t xml:space="preserve">RRA 0677/17. Universidad Nacional Autónoma de México. 08 de marzo de 2017. Por unanimidad. Comisionado Ponente Rosendoevgueni Monterrey Chepov. </w:t>
      </w:r>
    </w:p>
    <w:p w:rsidR="002C1424" w:rsidRPr="007F6379" w:rsidRDefault="000649EC">
      <w:pPr>
        <w:tabs>
          <w:tab w:val="left" w:pos="8647"/>
        </w:tabs>
        <w:spacing w:after="0" w:line="240" w:lineRule="auto"/>
        <w:ind w:left="567" w:right="567"/>
        <w:jc w:val="both"/>
        <w:rPr>
          <w:rFonts w:ascii="Palatino Linotype" w:hAnsi="Palatino Linotype" w:cs="Arial"/>
          <w:bCs/>
          <w:i/>
        </w:rPr>
      </w:pPr>
      <w:r w:rsidRPr="007F6379">
        <w:rPr>
          <w:rFonts w:ascii="Palatino Linotype" w:hAnsi="Palatino Linotype" w:cs="Arial"/>
          <w:bCs/>
          <w:i/>
        </w:rPr>
        <w:t>RRA 1564/17. Tribunal Electoral del Poder Judicial de la Federación. 26 de abril de 2017. Por unanimidad. Comisionado Ponente Oscar Mauricio Guerra Ford.</w:t>
      </w:r>
    </w:p>
    <w:p w:rsidR="002C1424" w:rsidRPr="007F6379" w:rsidRDefault="000649EC">
      <w:pPr>
        <w:tabs>
          <w:tab w:val="left" w:pos="8647"/>
        </w:tabs>
        <w:spacing w:after="0" w:line="240" w:lineRule="auto"/>
        <w:ind w:left="567" w:right="567"/>
        <w:jc w:val="right"/>
        <w:rPr>
          <w:rFonts w:ascii="Palatino Linotype" w:hAnsi="Palatino Linotype" w:cs="Arial"/>
          <w:i/>
          <w:sz w:val="18"/>
        </w:rPr>
      </w:pPr>
      <w:r w:rsidRPr="007F6379">
        <w:rPr>
          <w:rFonts w:ascii="Palatino Linotype" w:hAnsi="Palatino Linotype" w:cs="Arial"/>
          <w:i/>
          <w:sz w:val="18"/>
        </w:rPr>
        <w:t>(Énfasis añadido)</w:t>
      </w:r>
    </w:p>
    <w:p w:rsidR="002C1424" w:rsidRPr="007F6379" w:rsidRDefault="002C1424">
      <w:pPr>
        <w:tabs>
          <w:tab w:val="left" w:pos="8647"/>
        </w:tabs>
        <w:spacing w:after="0" w:line="360" w:lineRule="auto"/>
        <w:ind w:right="51"/>
        <w:jc w:val="both"/>
        <w:rPr>
          <w:rFonts w:ascii="Palatino Linotype" w:hAnsi="Palatino Linotype" w:cs="Arial"/>
          <w:sz w:val="24"/>
          <w:szCs w:val="24"/>
        </w:rPr>
      </w:pPr>
    </w:p>
    <w:p w:rsidR="002C1424" w:rsidRPr="007F6379" w:rsidRDefault="000649EC">
      <w:pPr>
        <w:tabs>
          <w:tab w:val="left" w:pos="8647"/>
        </w:tabs>
        <w:spacing w:after="0" w:line="360" w:lineRule="auto"/>
        <w:ind w:right="51"/>
        <w:jc w:val="both"/>
        <w:rPr>
          <w:rFonts w:ascii="Palatino Linotype" w:hAnsi="Palatino Linotype" w:cs="Arial"/>
          <w:sz w:val="24"/>
          <w:szCs w:val="24"/>
        </w:rPr>
      </w:pPr>
      <w:r w:rsidRPr="007F6379">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2C1424" w:rsidRPr="007F6379" w:rsidRDefault="002C1424">
      <w:pPr>
        <w:pStyle w:val="Sinespaciado"/>
      </w:pPr>
    </w:p>
    <w:p w:rsidR="002C1424" w:rsidRPr="007F6379" w:rsidRDefault="000649EC">
      <w:pPr>
        <w:tabs>
          <w:tab w:val="left" w:pos="8647"/>
        </w:tabs>
        <w:spacing w:after="0" w:line="360" w:lineRule="auto"/>
        <w:ind w:right="51"/>
        <w:jc w:val="both"/>
        <w:rPr>
          <w:rFonts w:ascii="Palatino Linotype" w:hAnsi="Palatino Linotype" w:cs="Arial"/>
          <w:sz w:val="24"/>
          <w:szCs w:val="24"/>
        </w:rPr>
      </w:pPr>
      <w:r w:rsidRPr="007F6379">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2C1424" w:rsidRPr="007F6379" w:rsidRDefault="002C1424">
      <w:pPr>
        <w:pStyle w:val="Sinespaciado"/>
      </w:pPr>
    </w:p>
    <w:p w:rsidR="002C1424" w:rsidRPr="007F6379" w:rsidRDefault="000649EC">
      <w:pPr>
        <w:tabs>
          <w:tab w:val="left" w:pos="8647"/>
        </w:tabs>
        <w:spacing w:after="0" w:line="360" w:lineRule="auto"/>
        <w:ind w:right="51"/>
        <w:jc w:val="both"/>
        <w:rPr>
          <w:rFonts w:ascii="Palatino Linotype" w:hAnsi="Palatino Linotype" w:cs="Arial"/>
          <w:sz w:val="24"/>
          <w:szCs w:val="24"/>
        </w:rPr>
      </w:pPr>
      <w:r w:rsidRPr="007F6379">
        <w:rPr>
          <w:rFonts w:ascii="Palatino Linotype" w:hAnsi="Palatino Linotype" w:cs="Arial"/>
          <w:sz w:val="24"/>
          <w:szCs w:val="24"/>
        </w:rPr>
        <w:t xml:space="preserve">Argumento que es compartido por el entonces </w:t>
      </w:r>
      <w:r w:rsidRPr="007F6379">
        <w:rPr>
          <w:rFonts w:ascii="Palatino Linotype" w:hAnsi="Palatino Linotype" w:cs="Arial"/>
          <w:b/>
          <w:bCs/>
          <w:sz w:val="24"/>
          <w:szCs w:val="24"/>
        </w:rPr>
        <w:t xml:space="preserve">Instituto Federal de Acceso a la Información y Protección de Datos (IFAI), conforme al </w:t>
      </w:r>
      <w:r w:rsidRPr="007F6379">
        <w:rPr>
          <w:rFonts w:ascii="Palatino Linotype" w:hAnsi="Palatino Linotype" w:cs="Arial"/>
          <w:sz w:val="24"/>
          <w:szCs w:val="24"/>
        </w:rPr>
        <w:t xml:space="preserve">criterio número 18/17, el cual refiere: </w:t>
      </w:r>
    </w:p>
    <w:p w:rsidR="002C1424" w:rsidRPr="007F6379" w:rsidRDefault="002C1424">
      <w:pPr>
        <w:pStyle w:val="Sinespaciado"/>
      </w:pPr>
    </w:p>
    <w:p w:rsidR="002C1424" w:rsidRPr="007F6379" w:rsidRDefault="000649EC">
      <w:pPr>
        <w:tabs>
          <w:tab w:val="left" w:pos="8222"/>
        </w:tabs>
        <w:spacing w:after="0" w:line="240" w:lineRule="auto"/>
        <w:ind w:left="567" w:right="567"/>
        <w:jc w:val="both"/>
        <w:rPr>
          <w:rFonts w:ascii="Palatino Linotype" w:hAnsi="Palatino Linotype" w:cs="Arial"/>
          <w:b/>
          <w:bCs/>
          <w:i/>
        </w:rPr>
      </w:pPr>
      <w:r w:rsidRPr="007F6379">
        <w:rPr>
          <w:rFonts w:ascii="Palatino Linotype" w:hAnsi="Palatino Linotype" w:cs="Arial"/>
          <w:b/>
          <w:bCs/>
          <w:i/>
        </w:rPr>
        <w:t xml:space="preserve">“Clave Única de Registro de Población (CURP). </w:t>
      </w:r>
      <w:r w:rsidRPr="007F6379">
        <w:rPr>
          <w:rFonts w:ascii="Palatino Linotype" w:hAnsi="Palatino Linotype" w:cs="Arial"/>
          <w:bCs/>
          <w:i/>
        </w:rPr>
        <w:t xml:space="preserve">La Clave Única de Registro de Población se integra por datos personales que sólo conciernen al particular titular de la </w:t>
      </w:r>
      <w:r w:rsidRPr="007F6379">
        <w:rPr>
          <w:rFonts w:ascii="Palatino Linotype" w:hAnsi="Palatino Linotype" w:cs="Arial"/>
          <w:bCs/>
          <w:i/>
        </w:rPr>
        <w:lastRenderedPageBreak/>
        <w:t>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2C1424" w:rsidRPr="007F6379" w:rsidRDefault="002C1424">
      <w:pPr>
        <w:tabs>
          <w:tab w:val="left" w:pos="8222"/>
        </w:tabs>
        <w:spacing w:after="0" w:line="240" w:lineRule="auto"/>
        <w:ind w:left="567" w:right="567"/>
        <w:jc w:val="both"/>
        <w:rPr>
          <w:rFonts w:ascii="Palatino Linotype" w:hAnsi="Palatino Linotype" w:cs="Arial"/>
          <w:b/>
          <w:bCs/>
          <w:i/>
        </w:rPr>
      </w:pPr>
    </w:p>
    <w:p w:rsidR="002C1424" w:rsidRPr="007F6379" w:rsidRDefault="000649EC">
      <w:pPr>
        <w:tabs>
          <w:tab w:val="left" w:pos="8222"/>
        </w:tabs>
        <w:spacing w:after="0" w:line="240" w:lineRule="auto"/>
        <w:ind w:left="567" w:right="567"/>
        <w:jc w:val="both"/>
        <w:rPr>
          <w:rFonts w:ascii="Palatino Linotype" w:hAnsi="Palatino Linotype" w:cs="Arial"/>
          <w:bCs/>
          <w:i/>
        </w:rPr>
      </w:pPr>
      <w:r w:rsidRPr="007F6379">
        <w:rPr>
          <w:rFonts w:ascii="Palatino Linotype" w:hAnsi="Palatino Linotype" w:cs="Arial"/>
          <w:bCs/>
          <w:i/>
        </w:rPr>
        <w:t>Resoluciones:</w:t>
      </w:r>
    </w:p>
    <w:p w:rsidR="002C1424" w:rsidRPr="007F6379" w:rsidRDefault="000649EC">
      <w:pPr>
        <w:tabs>
          <w:tab w:val="left" w:pos="8222"/>
        </w:tabs>
        <w:spacing w:after="0" w:line="240" w:lineRule="auto"/>
        <w:ind w:left="567" w:right="567"/>
        <w:jc w:val="both"/>
        <w:rPr>
          <w:rFonts w:ascii="Palatino Linotype" w:hAnsi="Palatino Linotype" w:cs="Arial"/>
          <w:bCs/>
          <w:i/>
        </w:rPr>
      </w:pPr>
      <w:r w:rsidRPr="007F6379">
        <w:rPr>
          <w:rFonts w:ascii="Palatino Linotype" w:hAnsi="Palatino Linotype" w:cs="Arial"/>
          <w:bCs/>
          <w:i/>
        </w:rPr>
        <w:t>RRA 3995/16. Secretaría de la Defensa Nacional. 1 de febrero de 2017. Por unanimidad. Comisionado Ponente Rosendoevgueni Monterrey Chepov.</w:t>
      </w:r>
    </w:p>
    <w:p w:rsidR="002C1424" w:rsidRPr="007F6379" w:rsidRDefault="000649EC">
      <w:pPr>
        <w:tabs>
          <w:tab w:val="left" w:pos="8222"/>
        </w:tabs>
        <w:spacing w:after="0" w:line="240" w:lineRule="auto"/>
        <w:ind w:left="567" w:right="567"/>
        <w:jc w:val="both"/>
        <w:rPr>
          <w:rFonts w:ascii="Palatino Linotype" w:hAnsi="Palatino Linotype" w:cs="Arial"/>
          <w:bCs/>
          <w:i/>
        </w:rPr>
      </w:pPr>
      <w:r w:rsidRPr="007F6379">
        <w:rPr>
          <w:rFonts w:ascii="Palatino Linotype" w:hAnsi="Palatino Linotype" w:cs="Arial"/>
          <w:bCs/>
          <w:i/>
        </w:rPr>
        <w:t xml:space="preserve">RRA 0937/17. Senado de la República. 15 de marzo de 2017. Por unanimidad. Comisionada Ponente Ximena Puente de la Mora. </w:t>
      </w:r>
    </w:p>
    <w:p w:rsidR="002C1424" w:rsidRPr="007F6379" w:rsidRDefault="000649EC">
      <w:pPr>
        <w:tabs>
          <w:tab w:val="left" w:pos="8222"/>
        </w:tabs>
        <w:spacing w:after="0" w:line="240" w:lineRule="auto"/>
        <w:ind w:left="567" w:right="567"/>
        <w:jc w:val="both"/>
        <w:rPr>
          <w:rFonts w:ascii="Palatino Linotype" w:hAnsi="Palatino Linotype" w:cs="Arial"/>
          <w:i/>
        </w:rPr>
      </w:pPr>
      <w:r w:rsidRPr="007F6379">
        <w:rPr>
          <w:rFonts w:ascii="Palatino Linotype" w:hAnsi="Palatino Linotype" w:cs="Arial"/>
          <w:bCs/>
          <w:i/>
        </w:rPr>
        <w:t>RRA 0478/17. Secretaría de Relaciones Exteriores. 26 de abril de 2017. Por unanimidad. Comisionada Ponente Areli Cano Guadiana.</w:t>
      </w:r>
      <w:r w:rsidRPr="007F6379">
        <w:rPr>
          <w:rFonts w:ascii="Palatino Linotype" w:hAnsi="Palatino Linotype" w:cs="Arial"/>
          <w:i/>
        </w:rPr>
        <w:t>” (Sic)</w:t>
      </w:r>
    </w:p>
    <w:p w:rsidR="002C1424" w:rsidRPr="007F6379" w:rsidRDefault="002C1424">
      <w:pPr>
        <w:pStyle w:val="Sinespaciado"/>
      </w:pPr>
    </w:p>
    <w:p w:rsidR="00C53A8A" w:rsidRPr="007F6379" w:rsidRDefault="00C53A8A" w:rsidP="00C53A8A">
      <w:pPr>
        <w:pStyle w:val="Sinespaciado"/>
      </w:pPr>
    </w:p>
    <w:p w:rsidR="002C1424" w:rsidRPr="007F6379" w:rsidRDefault="000649EC">
      <w:pPr>
        <w:tabs>
          <w:tab w:val="left" w:pos="8647"/>
        </w:tabs>
        <w:spacing w:after="0" w:line="360" w:lineRule="auto"/>
        <w:ind w:right="51"/>
        <w:jc w:val="both"/>
        <w:rPr>
          <w:rFonts w:ascii="Palatino Linotype" w:hAnsi="Palatino Linotype" w:cs="Arial"/>
          <w:sz w:val="24"/>
          <w:szCs w:val="24"/>
        </w:rPr>
      </w:pPr>
      <w:r w:rsidRPr="007F6379">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2C1424" w:rsidRPr="007F6379" w:rsidRDefault="002C1424">
      <w:pPr>
        <w:pStyle w:val="Sinespaciado"/>
      </w:pPr>
    </w:p>
    <w:p w:rsidR="002C1424" w:rsidRPr="007F6379" w:rsidRDefault="000649EC">
      <w:pPr>
        <w:tabs>
          <w:tab w:val="left" w:pos="8647"/>
        </w:tabs>
        <w:spacing w:after="0" w:line="360" w:lineRule="auto"/>
        <w:ind w:right="51"/>
        <w:jc w:val="both"/>
        <w:rPr>
          <w:rFonts w:ascii="Palatino Linotype" w:hAnsi="Palatino Linotype" w:cs="Arial"/>
          <w:sz w:val="24"/>
          <w:szCs w:val="24"/>
        </w:rPr>
      </w:pPr>
      <w:r w:rsidRPr="007F6379">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2C1424" w:rsidRPr="007F6379" w:rsidRDefault="002C1424">
      <w:pPr>
        <w:pStyle w:val="Sinespaciado"/>
      </w:pPr>
    </w:p>
    <w:p w:rsidR="002C1424" w:rsidRPr="007F6379" w:rsidRDefault="000649EC">
      <w:pPr>
        <w:tabs>
          <w:tab w:val="left" w:pos="8647"/>
        </w:tabs>
        <w:spacing w:after="0" w:line="360" w:lineRule="auto"/>
        <w:ind w:right="51"/>
        <w:jc w:val="both"/>
        <w:rPr>
          <w:rFonts w:ascii="Palatino Linotype" w:hAnsi="Palatino Linotype" w:cs="Arial"/>
          <w:sz w:val="24"/>
          <w:szCs w:val="24"/>
        </w:rPr>
      </w:pPr>
      <w:r w:rsidRPr="007F6379">
        <w:rPr>
          <w:rFonts w:ascii="Palatino Linotype"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2C1424" w:rsidRPr="007F6379" w:rsidRDefault="002C1424">
      <w:pPr>
        <w:pStyle w:val="Sinespaciado"/>
      </w:pPr>
    </w:p>
    <w:p w:rsidR="002C1424" w:rsidRPr="007F6379" w:rsidRDefault="000649EC">
      <w:pPr>
        <w:tabs>
          <w:tab w:val="left" w:pos="8222"/>
        </w:tabs>
        <w:spacing w:after="0" w:line="240" w:lineRule="auto"/>
        <w:ind w:left="567" w:right="567"/>
        <w:jc w:val="both"/>
        <w:rPr>
          <w:rFonts w:ascii="Palatino Linotype" w:hAnsi="Palatino Linotype" w:cs="Arial"/>
          <w:bCs/>
          <w:i/>
        </w:rPr>
      </w:pPr>
      <w:r w:rsidRPr="007F6379">
        <w:rPr>
          <w:rFonts w:ascii="Palatino Linotype" w:hAnsi="Palatino Linotype" w:cs="Arial"/>
          <w:bCs/>
          <w:i/>
        </w:rPr>
        <w:t>“</w:t>
      </w:r>
      <w:r w:rsidRPr="007F6379">
        <w:rPr>
          <w:rFonts w:ascii="Palatino Linotype" w:hAnsi="Palatino Linotype" w:cs="Arial"/>
          <w:b/>
          <w:bCs/>
          <w:i/>
        </w:rPr>
        <w:t>Cuarto</w:t>
      </w:r>
      <w:r w:rsidRPr="007F6379">
        <w:rPr>
          <w:rFonts w:ascii="Palatino Linotype" w:hAnsi="Palatino Linotype" w:cs="Arial"/>
          <w:bCs/>
          <w:i/>
        </w:rPr>
        <w:t xml:space="preserve">. </w:t>
      </w:r>
      <w:r w:rsidRPr="007F6379">
        <w:rPr>
          <w:rFonts w:ascii="Palatino Linotype" w:hAnsi="Palatino Linotype" w:cs="Arial"/>
          <w:b/>
          <w:bCs/>
          <w:i/>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7F6379">
        <w:rPr>
          <w:rFonts w:ascii="Palatino Linotype" w:hAnsi="Palatino Linotype" w:cs="Arial"/>
          <w:bCs/>
          <w:i/>
        </w:rPr>
        <w:t>, en tanto estas últimas no contravengan lo dispuesto en la Ley General.</w:t>
      </w:r>
    </w:p>
    <w:p w:rsidR="002C1424" w:rsidRPr="007F6379" w:rsidRDefault="000649EC">
      <w:pPr>
        <w:tabs>
          <w:tab w:val="left" w:pos="8222"/>
          <w:tab w:val="left" w:pos="8647"/>
        </w:tabs>
        <w:spacing w:after="0" w:line="240" w:lineRule="auto"/>
        <w:ind w:left="567" w:right="567"/>
        <w:jc w:val="both"/>
        <w:rPr>
          <w:rFonts w:ascii="Palatino Linotype" w:hAnsi="Palatino Linotype" w:cs="Arial"/>
          <w:bCs/>
          <w:i/>
        </w:rPr>
      </w:pPr>
      <w:r w:rsidRPr="007F6379">
        <w:rPr>
          <w:rFonts w:ascii="Palatino Linotype" w:hAnsi="Palatino Linotype" w:cs="Arial"/>
          <w:bCs/>
          <w:i/>
        </w:rPr>
        <w:t>Los sujetos obligados deberán aplicar, de manera estricta, las excepciones al derecho de acceso a la información y sólo podrán invocarlas cuando acrediten su procedencia.</w:t>
      </w:r>
    </w:p>
    <w:p w:rsidR="002C1424" w:rsidRPr="007F6379" w:rsidRDefault="000649EC">
      <w:pPr>
        <w:tabs>
          <w:tab w:val="left" w:pos="8222"/>
          <w:tab w:val="left" w:pos="8647"/>
        </w:tabs>
        <w:spacing w:after="0" w:line="240" w:lineRule="auto"/>
        <w:ind w:left="567" w:right="567"/>
        <w:jc w:val="both"/>
        <w:rPr>
          <w:rFonts w:ascii="Palatino Linotype" w:hAnsi="Palatino Linotype" w:cs="Arial"/>
          <w:bCs/>
          <w:i/>
        </w:rPr>
      </w:pPr>
      <w:r w:rsidRPr="007F6379">
        <w:rPr>
          <w:rFonts w:ascii="Palatino Linotype" w:hAnsi="Palatino Linotype" w:cs="Arial"/>
          <w:bCs/>
          <w:i/>
        </w:rPr>
        <w:t>…</w:t>
      </w:r>
    </w:p>
    <w:p w:rsidR="002C1424" w:rsidRPr="007F6379" w:rsidRDefault="000649EC">
      <w:pPr>
        <w:tabs>
          <w:tab w:val="left" w:pos="8222"/>
          <w:tab w:val="left" w:pos="8647"/>
        </w:tabs>
        <w:spacing w:after="0" w:line="240" w:lineRule="auto"/>
        <w:ind w:left="567" w:right="567"/>
        <w:jc w:val="both"/>
        <w:rPr>
          <w:rFonts w:ascii="Palatino Linotype" w:hAnsi="Palatino Linotype" w:cs="Arial"/>
          <w:bCs/>
          <w:i/>
        </w:rPr>
      </w:pPr>
      <w:r w:rsidRPr="007F6379">
        <w:rPr>
          <w:rFonts w:ascii="Palatino Linotype" w:hAnsi="Palatino Linotype" w:cs="Arial"/>
          <w:b/>
          <w:bCs/>
          <w:i/>
        </w:rPr>
        <w:t>Quinto</w:t>
      </w:r>
      <w:r w:rsidRPr="007F6379">
        <w:rPr>
          <w:rFonts w:ascii="Palatino Linotype" w:hAnsi="Palatino Linotype" w:cs="Arial"/>
          <w:bCs/>
          <w:i/>
        </w:rPr>
        <w:t xml:space="preserve">. </w:t>
      </w:r>
      <w:r w:rsidRPr="007F6379">
        <w:rPr>
          <w:rFonts w:ascii="Palatino Linotype" w:hAnsi="Palatino Linotype" w:cs="Arial"/>
          <w:b/>
          <w:bCs/>
          <w:i/>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7F6379">
        <w:rPr>
          <w:rFonts w:ascii="Palatino Linotype" w:hAnsi="Palatino Linotype" w:cs="Arial"/>
          <w:bCs/>
          <w:i/>
        </w:rPr>
        <w:t>, observando lo dispuesto en la Ley General y las demás disposiciones aplicables en la materia.</w:t>
      </w:r>
    </w:p>
    <w:p w:rsidR="002C1424" w:rsidRPr="007F6379" w:rsidRDefault="002C1424">
      <w:pPr>
        <w:tabs>
          <w:tab w:val="left" w:pos="8222"/>
          <w:tab w:val="left" w:pos="8647"/>
        </w:tabs>
        <w:spacing w:after="0" w:line="240" w:lineRule="auto"/>
        <w:ind w:left="567" w:right="567"/>
        <w:jc w:val="both"/>
        <w:rPr>
          <w:rFonts w:ascii="Palatino Linotype" w:hAnsi="Palatino Linotype" w:cs="Arial"/>
          <w:bCs/>
          <w:i/>
        </w:rPr>
      </w:pPr>
    </w:p>
    <w:p w:rsidR="002C1424" w:rsidRPr="007F6379" w:rsidRDefault="000649EC">
      <w:pPr>
        <w:tabs>
          <w:tab w:val="left" w:pos="8222"/>
          <w:tab w:val="left" w:pos="8647"/>
        </w:tabs>
        <w:spacing w:after="0" w:line="240" w:lineRule="auto"/>
        <w:ind w:left="567" w:right="567"/>
        <w:jc w:val="both"/>
        <w:rPr>
          <w:rFonts w:ascii="Palatino Linotype" w:hAnsi="Palatino Linotype" w:cs="Arial"/>
          <w:b/>
          <w:bCs/>
          <w:i/>
        </w:rPr>
      </w:pPr>
      <w:r w:rsidRPr="007F6379">
        <w:rPr>
          <w:rFonts w:ascii="Palatino Linotype" w:hAnsi="Palatino Linotype" w:cs="Arial"/>
          <w:b/>
          <w:bCs/>
          <w:i/>
        </w:rPr>
        <w:t>Octavo</w:t>
      </w:r>
      <w:r w:rsidRPr="007F6379">
        <w:rPr>
          <w:rFonts w:ascii="Palatino Linotype" w:hAnsi="Palatino Linotype" w:cs="Arial"/>
          <w:bCs/>
          <w:i/>
        </w:rPr>
        <w:t xml:space="preserve">. </w:t>
      </w:r>
      <w:r w:rsidRPr="007F6379">
        <w:rPr>
          <w:rFonts w:ascii="Palatino Linotype" w:hAnsi="Palatino Linotype" w:cs="Arial"/>
          <w:b/>
          <w:bCs/>
          <w:i/>
        </w:rPr>
        <w:t>Para fundar la clasificación de la información se debe señalar el artículo, fracción, inciso, párrafo o numeral de la ley o tratado internacional suscrito por el Estado mexicano que expresamente le otorga el carácter de reservada o confidencial.</w:t>
      </w:r>
    </w:p>
    <w:p w:rsidR="002C1424" w:rsidRPr="007F6379" w:rsidRDefault="000649EC">
      <w:pPr>
        <w:tabs>
          <w:tab w:val="left" w:pos="8222"/>
          <w:tab w:val="left" w:pos="8647"/>
        </w:tabs>
        <w:spacing w:after="0" w:line="240" w:lineRule="auto"/>
        <w:ind w:left="567" w:right="567"/>
        <w:jc w:val="both"/>
        <w:rPr>
          <w:rFonts w:ascii="Palatino Linotype" w:hAnsi="Palatino Linotype" w:cs="Arial"/>
          <w:b/>
          <w:bCs/>
          <w:i/>
        </w:rPr>
      </w:pPr>
      <w:r w:rsidRPr="007F6379">
        <w:rPr>
          <w:rFonts w:ascii="Palatino Linotype" w:hAnsi="Palatino Linotype" w:cs="Arial"/>
          <w:b/>
          <w:bCs/>
          <w:i/>
        </w:rPr>
        <w:t>Para motivar la clasificación se deberán señalar las razones o circunstancias especiales que lo llevaron a concluir que el caso particular se ajusta al supuesto previsto por la norma legal invocada como fundamento.</w:t>
      </w:r>
    </w:p>
    <w:p w:rsidR="002C1424" w:rsidRPr="007F6379" w:rsidRDefault="000649EC">
      <w:pPr>
        <w:tabs>
          <w:tab w:val="left" w:pos="8222"/>
          <w:tab w:val="left" w:pos="8647"/>
        </w:tabs>
        <w:spacing w:after="0" w:line="240" w:lineRule="auto"/>
        <w:ind w:left="567" w:right="567"/>
        <w:jc w:val="both"/>
        <w:rPr>
          <w:rFonts w:ascii="Palatino Linotype" w:hAnsi="Palatino Linotype" w:cs="Arial"/>
          <w:bCs/>
          <w:i/>
        </w:rPr>
      </w:pPr>
      <w:r w:rsidRPr="007F6379">
        <w:rPr>
          <w:rFonts w:ascii="Palatino Linotype" w:hAnsi="Palatino Linotype" w:cs="Arial"/>
          <w:bCs/>
          <w:i/>
        </w:rPr>
        <w:t>…</w:t>
      </w:r>
    </w:p>
    <w:p w:rsidR="002C1424" w:rsidRPr="007F6379" w:rsidRDefault="002C1424">
      <w:pPr>
        <w:tabs>
          <w:tab w:val="left" w:pos="8222"/>
          <w:tab w:val="left" w:pos="8647"/>
        </w:tabs>
        <w:spacing w:after="0" w:line="240" w:lineRule="auto"/>
        <w:ind w:left="567" w:right="567"/>
        <w:jc w:val="both"/>
        <w:rPr>
          <w:rFonts w:ascii="Palatino Linotype" w:hAnsi="Palatino Linotype" w:cs="Arial"/>
          <w:bCs/>
          <w:i/>
        </w:rPr>
      </w:pPr>
    </w:p>
    <w:p w:rsidR="002C1424" w:rsidRPr="007F6379" w:rsidRDefault="000649EC">
      <w:pPr>
        <w:tabs>
          <w:tab w:val="left" w:pos="8222"/>
          <w:tab w:val="left" w:pos="8647"/>
        </w:tabs>
        <w:spacing w:after="0" w:line="240" w:lineRule="auto"/>
        <w:ind w:left="567" w:right="567"/>
        <w:jc w:val="both"/>
        <w:rPr>
          <w:rFonts w:ascii="Palatino Linotype" w:hAnsi="Palatino Linotype" w:cs="Arial"/>
          <w:bCs/>
          <w:i/>
        </w:rPr>
      </w:pPr>
      <w:r w:rsidRPr="007F6379">
        <w:rPr>
          <w:rFonts w:ascii="Palatino Linotype" w:hAnsi="Palatino Linotype" w:cs="Arial"/>
          <w:bCs/>
          <w:i/>
        </w:rPr>
        <w:t>DE LA INFORMACIÓN CONFIDENCIAL</w:t>
      </w:r>
    </w:p>
    <w:p w:rsidR="002C1424" w:rsidRPr="007F6379" w:rsidRDefault="000649EC">
      <w:pPr>
        <w:tabs>
          <w:tab w:val="left" w:pos="8222"/>
          <w:tab w:val="left" w:pos="8647"/>
        </w:tabs>
        <w:spacing w:after="0" w:line="240" w:lineRule="auto"/>
        <w:ind w:left="567" w:right="567"/>
        <w:jc w:val="both"/>
        <w:rPr>
          <w:rFonts w:ascii="Palatino Linotype" w:hAnsi="Palatino Linotype" w:cs="Arial"/>
          <w:bCs/>
          <w:i/>
        </w:rPr>
      </w:pPr>
      <w:r w:rsidRPr="007F6379">
        <w:rPr>
          <w:rFonts w:ascii="Palatino Linotype" w:hAnsi="Palatino Linotype" w:cs="Arial"/>
          <w:bCs/>
          <w:i/>
        </w:rPr>
        <w:t>Trigésimo octavo. Se considera información confidencial:</w:t>
      </w:r>
    </w:p>
    <w:p w:rsidR="002C1424" w:rsidRPr="007F6379" w:rsidRDefault="000649EC">
      <w:pPr>
        <w:tabs>
          <w:tab w:val="left" w:pos="8222"/>
          <w:tab w:val="left" w:pos="8647"/>
        </w:tabs>
        <w:spacing w:after="0" w:line="240" w:lineRule="auto"/>
        <w:ind w:left="567" w:right="567"/>
        <w:jc w:val="both"/>
        <w:rPr>
          <w:rFonts w:ascii="Palatino Linotype" w:hAnsi="Palatino Linotype" w:cs="Arial"/>
          <w:b/>
          <w:bCs/>
          <w:i/>
        </w:rPr>
      </w:pPr>
      <w:r w:rsidRPr="007F6379">
        <w:rPr>
          <w:rFonts w:ascii="Palatino Linotype" w:hAnsi="Palatino Linotype" w:cs="Arial"/>
          <w:bCs/>
          <w:i/>
        </w:rPr>
        <w:t xml:space="preserve">I. </w:t>
      </w:r>
      <w:r w:rsidRPr="007F6379">
        <w:rPr>
          <w:rFonts w:ascii="Palatino Linotype" w:hAnsi="Palatino Linotype" w:cs="Arial"/>
          <w:b/>
          <w:bCs/>
          <w:i/>
        </w:rPr>
        <w:t>Los datos personales en los términos de la norma aplicable;</w:t>
      </w:r>
    </w:p>
    <w:p w:rsidR="002C1424" w:rsidRPr="007F6379" w:rsidRDefault="000649EC">
      <w:pPr>
        <w:tabs>
          <w:tab w:val="left" w:pos="8222"/>
          <w:tab w:val="left" w:pos="8647"/>
        </w:tabs>
        <w:spacing w:after="0" w:line="240" w:lineRule="auto"/>
        <w:ind w:left="567" w:right="567"/>
        <w:jc w:val="both"/>
        <w:rPr>
          <w:rFonts w:ascii="Palatino Linotype" w:hAnsi="Palatino Linotype" w:cs="Arial"/>
          <w:bCs/>
          <w:i/>
        </w:rPr>
      </w:pPr>
      <w:r w:rsidRPr="007F6379">
        <w:rPr>
          <w:rFonts w:ascii="Palatino Linotype" w:hAnsi="Palatino Linotype" w:cs="Arial"/>
          <w:bCs/>
          <w:i/>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2C1424" w:rsidRPr="007F6379" w:rsidRDefault="000649EC">
      <w:pPr>
        <w:tabs>
          <w:tab w:val="left" w:pos="8222"/>
          <w:tab w:val="left" w:pos="8647"/>
        </w:tabs>
        <w:spacing w:after="0" w:line="240" w:lineRule="auto"/>
        <w:ind w:left="567" w:right="567"/>
        <w:jc w:val="both"/>
        <w:rPr>
          <w:rFonts w:ascii="Palatino Linotype" w:hAnsi="Palatino Linotype" w:cs="Arial"/>
          <w:bCs/>
          <w:i/>
        </w:rPr>
      </w:pPr>
      <w:r w:rsidRPr="007F6379">
        <w:rPr>
          <w:rFonts w:ascii="Palatino Linotype" w:hAnsi="Palatino Linotype" w:cs="Arial"/>
          <w:bCs/>
          <w:i/>
        </w:rPr>
        <w:t>III …</w:t>
      </w:r>
    </w:p>
    <w:p w:rsidR="002C1424" w:rsidRPr="007F6379" w:rsidRDefault="000649EC">
      <w:pPr>
        <w:tabs>
          <w:tab w:val="left" w:pos="8222"/>
          <w:tab w:val="left" w:pos="8647"/>
        </w:tabs>
        <w:spacing w:after="0" w:line="240" w:lineRule="auto"/>
        <w:ind w:left="567" w:right="567"/>
        <w:jc w:val="both"/>
        <w:rPr>
          <w:rFonts w:ascii="Palatino Linotype" w:hAnsi="Palatino Linotype" w:cs="Arial"/>
          <w:bCs/>
          <w:i/>
        </w:rPr>
      </w:pPr>
      <w:r w:rsidRPr="007F6379">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2C1424" w:rsidRPr="007F6379" w:rsidRDefault="002C1424">
      <w:pPr>
        <w:tabs>
          <w:tab w:val="left" w:pos="8222"/>
          <w:tab w:val="left" w:pos="8647"/>
        </w:tabs>
        <w:spacing w:after="0" w:line="240" w:lineRule="auto"/>
        <w:ind w:left="567" w:right="567"/>
        <w:jc w:val="right"/>
        <w:rPr>
          <w:rFonts w:ascii="Palatino Linotype" w:hAnsi="Palatino Linotype" w:cs="Arial"/>
          <w:bCs/>
          <w:i/>
        </w:rPr>
      </w:pPr>
    </w:p>
    <w:p w:rsidR="002C1424" w:rsidRPr="007F6379" w:rsidRDefault="002C1424">
      <w:pPr>
        <w:pStyle w:val="Sinespaciado"/>
      </w:pPr>
    </w:p>
    <w:p w:rsidR="002C1424" w:rsidRPr="007F6379" w:rsidRDefault="000649EC">
      <w:pPr>
        <w:tabs>
          <w:tab w:val="left" w:pos="8647"/>
        </w:tabs>
        <w:spacing w:after="0" w:line="360" w:lineRule="auto"/>
        <w:ind w:right="51"/>
        <w:jc w:val="both"/>
        <w:rPr>
          <w:rFonts w:ascii="Palatino Linotype" w:hAnsi="Palatino Linotype" w:cs="Arial"/>
          <w:sz w:val="24"/>
          <w:szCs w:val="24"/>
        </w:rPr>
      </w:pPr>
      <w:r w:rsidRPr="007F6379">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2C1424" w:rsidRPr="007F6379" w:rsidRDefault="002C1424">
      <w:pPr>
        <w:tabs>
          <w:tab w:val="left" w:pos="8647"/>
        </w:tabs>
        <w:spacing w:after="0" w:line="360" w:lineRule="auto"/>
        <w:ind w:right="51"/>
        <w:jc w:val="both"/>
        <w:rPr>
          <w:rFonts w:ascii="Palatino Linotype" w:hAnsi="Palatino Linotype" w:cs="Arial"/>
          <w:sz w:val="24"/>
          <w:szCs w:val="24"/>
        </w:rPr>
      </w:pPr>
    </w:p>
    <w:p w:rsidR="002C1424" w:rsidRPr="007F6379" w:rsidRDefault="000649EC">
      <w:pPr>
        <w:tabs>
          <w:tab w:val="left" w:pos="8647"/>
        </w:tabs>
        <w:spacing w:after="0" w:line="360" w:lineRule="auto"/>
        <w:ind w:right="51"/>
        <w:jc w:val="both"/>
        <w:rPr>
          <w:rFonts w:ascii="Palatino Linotype" w:hAnsi="Palatino Linotype" w:cs="Arial"/>
          <w:sz w:val="24"/>
          <w:szCs w:val="24"/>
        </w:rPr>
      </w:pPr>
      <w:r w:rsidRPr="007F6379">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2C1424" w:rsidRPr="007F6379" w:rsidRDefault="002C1424">
      <w:pPr>
        <w:tabs>
          <w:tab w:val="left" w:pos="8647"/>
        </w:tabs>
        <w:spacing w:after="0" w:line="360" w:lineRule="auto"/>
        <w:ind w:right="51"/>
        <w:jc w:val="both"/>
        <w:rPr>
          <w:rFonts w:ascii="Palatino Linotype" w:hAnsi="Palatino Linotype" w:cs="Arial"/>
          <w:sz w:val="24"/>
          <w:szCs w:val="24"/>
        </w:rPr>
      </w:pPr>
    </w:p>
    <w:p w:rsidR="002C1424" w:rsidRPr="007F6379" w:rsidRDefault="000649EC">
      <w:pPr>
        <w:pStyle w:val="Prrafodelista"/>
        <w:autoSpaceDE w:val="0"/>
        <w:autoSpaceDN w:val="0"/>
        <w:spacing w:line="360" w:lineRule="auto"/>
        <w:ind w:left="0"/>
        <w:contextualSpacing/>
        <w:jc w:val="both"/>
        <w:rPr>
          <w:rFonts w:ascii="Palatino Linotype" w:hAnsi="Palatino Linotype" w:cs="Arial"/>
          <w:i/>
          <w:iCs/>
        </w:rPr>
      </w:pPr>
      <w:r w:rsidRPr="007F6379">
        <w:rPr>
          <w:rFonts w:ascii="Palatino Linotype" w:hAnsi="Palatino Linotype" w:cs="Arial"/>
        </w:rPr>
        <w:lastRenderedPageBreak/>
        <w:t xml:space="preserve">Entonces, el </w:t>
      </w:r>
      <w:r w:rsidRPr="007F6379">
        <w:rPr>
          <w:rFonts w:ascii="Palatino Linotype" w:hAnsi="Palatino Linotype" w:cs="Arial"/>
          <w:b/>
        </w:rPr>
        <w:t>Sujeto Obligado</w:t>
      </w:r>
      <w:r w:rsidRPr="007F6379">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7F6379">
        <w:rPr>
          <w:rFonts w:ascii="Palatino Linotype" w:hAnsi="Palatino Linotype" w:cs="Arial"/>
          <w:i/>
          <w:iCs/>
        </w:rPr>
        <w:t>.</w:t>
      </w:r>
    </w:p>
    <w:p w:rsidR="002C1424" w:rsidRPr="007F6379" w:rsidRDefault="002C1424">
      <w:pPr>
        <w:pStyle w:val="Prrafodelista"/>
        <w:autoSpaceDE w:val="0"/>
        <w:autoSpaceDN w:val="0"/>
        <w:spacing w:line="360" w:lineRule="auto"/>
        <w:ind w:left="0"/>
        <w:contextualSpacing/>
        <w:jc w:val="both"/>
        <w:rPr>
          <w:rFonts w:ascii="Palatino Linotype" w:hAnsi="Palatino Linotype" w:cs="Arial"/>
          <w:i/>
          <w:iCs/>
        </w:rPr>
      </w:pPr>
    </w:p>
    <w:p w:rsidR="002C1424" w:rsidRPr="007F6379" w:rsidRDefault="000649EC">
      <w:pPr>
        <w:pStyle w:val="Sinespaciado"/>
        <w:spacing w:line="360" w:lineRule="auto"/>
        <w:jc w:val="both"/>
        <w:rPr>
          <w:rFonts w:ascii="Palatino Linotype" w:hAnsi="Palatino Linotype"/>
          <w:sz w:val="24"/>
          <w:szCs w:val="24"/>
        </w:rPr>
      </w:pPr>
      <w:r w:rsidRPr="007F6379">
        <w:rPr>
          <w:rFonts w:ascii="Palatino Linotype" w:hAnsi="Palatino Linotype"/>
          <w:sz w:val="24"/>
          <w:szCs w:val="24"/>
        </w:rPr>
        <w:t xml:space="preserve">En mérito de lo expuesto en líneas anteriores, resultan fundados los motivos de inconformidad que arguye el </w:t>
      </w:r>
      <w:r w:rsidRPr="007F6379">
        <w:rPr>
          <w:rFonts w:ascii="Palatino Linotype" w:hAnsi="Palatino Linotype"/>
          <w:b/>
          <w:sz w:val="24"/>
          <w:szCs w:val="24"/>
        </w:rPr>
        <w:t>Recurrente</w:t>
      </w:r>
      <w:r w:rsidRPr="007F6379">
        <w:rPr>
          <w:rFonts w:ascii="Palatino Linotype" w:hAnsi="Palatino Linotype"/>
          <w:sz w:val="24"/>
          <w:szCs w:val="24"/>
        </w:rPr>
        <w:t xml:space="preserve"> en su medio de impugnación que fue materia de estudio, por ello </w:t>
      </w:r>
      <w:r w:rsidRPr="007F6379">
        <w:rPr>
          <w:rFonts w:ascii="Palatino Linotype" w:hAnsi="Palatino Linotype" w:cs="Arial"/>
          <w:sz w:val="24"/>
          <w:szCs w:val="24"/>
        </w:rPr>
        <w:t xml:space="preserve">con fundamento en la </w:t>
      </w:r>
      <w:r w:rsidR="00C53A8A" w:rsidRPr="007F6379">
        <w:rPr>
          <w:rFonts w:ascii="Palatino Linotype" w:hAnsi="Palatino Linotype" w:cs="Arial"/>
          <w:i/>
          <w:sz w:val="24"/>
          <w:szCs w:val="24"/>
        </w:rPr>
        <w:t>primera</w:t>
      </w:r>
      <w:r w:rsidRPr="007F6379">
        <w:rPr>
          <w:rFonts w:ascii="Palatino Linotype" w:hAnsi="Palatino Linotype" w:cs="Arial"/>
          <w:i/>
          <w:sz w:val="24"/>
          <w:szCs w:val="24"/>
        </w:rPr>
        <w:t xml:space="preserve"> hipótesis</w:t>
      </w:r>
      <w:r w:rsidRPr="007F6379">
        <w:rPr>
          <w:rFonts w:ascii="Palatino Linotype" w:hAnsi="Palatino Linotype" w:cs="Arial"/>
          <w:sz w:val="24"/>
          <w:szCs w:val="24"/>
        </w:rPr>
        <w:t xml:space="preserve"> de la fracción III, del artículo 186,</w:t>
      </w:r>
      <w:r w:rsidRPr="007F6379">
        <w:rPr>
          <w:rFonts w:ascii="Palatino Linotype" w:hAnsi="Palatino Linotype" w:cs="Arial"/>
          <w:b/>
          <w:sz w:val="24"/>
          <w:szCs w:val="24"/>
        </w:rPr>
        <w:t xml:space="preserve"> </w:t>
      </w:r>
      <w:r w:rsidRPr="007F6379">
        <w:rPr>
          <w:rFonts w:ascii="Palatino Linotype" w:hAnsi="Palatino Linotype" w:cs="Arial"/>
          <w:sz w:val="24"/>
          <w:szCs w:val="24"/>
        </w:rPr>
        <w:t xml:space="preserve">de la Ley de Transparencia y Acceso a la Información Pública del Estado de México y Municipios, se </w:t>
      </w:r>
      <w:r w:rsidR="00C53A8A" w:rsidRPr="007F6379">
        <w:rPr>
          <w:rFonts w:ascii="Palatino Linotype" w:hAnsi="Palatino Linotype" w:cs="Arial"/>
          <w:b/>
          <w:sz w:val="24"/>
          <w:szCs w:val="24"/>
        </w:rPr>
        <w:t>REVO</w:t>
      </w:r>
      <w:r w:rsidRPr="007F6379">
        <w:rPr>
          <w:rFonts w:ascii="Palatino Linotype" w:hAnsi="Palatino Linotype" w:cs="Arial"/>
          <w:b/>
          <w:sz w:val="24"/>
          <w:szCs w:val="24"/>
        </w:rPr>
        <w:t xml:space="preserve">CA </w:t>
      </w:r>
      <w:r w:rsidRPr="007F6379">
        <w:rPr>
          <w:rFonts w:ascii="Palatino Linotype" w:hAnsi="Palatino Linotype" w:cs="Arial"/>
          <w:sz w:val="24"/>
          <w:szCs w:val="24"/>
        </w:rPr>
        <w:t>la respuesta a la solicitud de información número</w:t>
      </w:r>
      <w:r w:rsidRPr="007F6379">
        <w:rPr>
          <w:rFonts w:ascii="Palatino Linotype" w:hAnsi="Palatino Linotype"/>
          <w:b/>
          <w:sz w:val="24"/>
          <w:szCs w:val="24"/>
        </w:rPr>
        <w:t xml:space="preserve"> </w:t>
      </w:r>
      <w:r w:rsidR="00C53A8A" w:rsidRPr="007F6379">
        <w:rPr>
          <w:rFonts w:ascii="Palatino Linotype" w:hAnsi="Palatino Linotype" w:cs="Arial"/>
          <w:b/>
          <w:sz w:val="24"/>
          <w:szCs w:val="24"/>
        </w:rPr>
        <w:t>00010/DIFALMOJU/IP/2020</w:t>
      </w:r>
      <w:r w:rsidR="00C53A8A" w:rsidRPr="007F6379">
        <w:rPr>
          <w:rFonts w:ascii="Palatino Linotype" w:hAnsi="Palatino Linotype" w:cs="Arial"/>
          <w:sz w:val="24"/>
          <w:szCs w:val="24"/>
        </w:rPr>
        <w:t xml:space="preserve">, </w:t>
      </w:r>
      <w:r w:rsidRPr="007F6379">
        <w:rPr>
          <w:rFonts w:ascii="Palatino Linotype" w:hAnsi="Palatino Linotype"/>
          <w:sz w:val="24"/>
          <w:szCs w:val="24"/>
        </w:rPr>
        <w:t>que ha sido materia del presente fallo.</w:t>
      </w:r>
    </w:p>
    <w:p w:rsidR="002C1424" w:rsidRPr="007F6379" w:rsidRDefault="002C1424">
      <w:pPr>
        <w:pStyle w:val="Sinespaciado"/>
        <w:spacing w:line="360" w:lineRule="auto"/>
        <w:jc w:val="both"/>
        <w:rPr>
          <w:rFonts w:ascii="Palatino Linotype" w:hAnsi="Palatino Linotype"/>
          <w:sz w:val="24"/>
          <w:szCs w:val="24"/>
        </w:rPr>
      </w:pPr>
    </w:p>
    <w:p w:rsidR="002C1424" w:rsidRPr="007F6379" w:rsidRDefault="000649EC">
      <w:pPr>
        <w:pStyle w:val="Sinespaciado"/>
        <w:spacing w:line="360" w:lineRule="auto"/>
        <w:jc w:val="both"/>
        <w:rPr>
          <w:rFonts w:ascii="Palatino Linotype" w:hAnsi="Palatino Linotype"/>
          <w:sz w:val="24"/>
          <w:szCs w:val="24"/>
        </w:rPr>
      </w:pPr>
      <w:r w:rsidRPr="007F6379">
        <w:rPr>
          <w:rFonts w:ascii="Palatino Linotype" w:hAnsi="Palatino Linotype"/>
          <w:sz w:val="24"/>
          <w:szCs w:val="24"/>
        </w:rPr>
        <w:t>Por lo antes expuesto y fundado es de resolverse y,</w:t>
      </w:r>
    </w:p>
    <w:p w:rsidR="002C1424" w:rsidRPr="007F6379" w:rsidRDefault="002C1424" w:rsidP="00C53A8A">
      <w:pPr>
        <w:pStyle w:val="Sinespaciado"/>
        <w:spacing w:line="360" w:lineRule="auto"/>
        <w:rPr>
          <w:rFonts w:ascii="Palatino Linotype" w:hAnsi="Palatino Linotype"/>
          <w:sz w:val="24"/>
          <w:szCs w:val="24"/>
        </w:rPr>
      </w:pPr>
    </w:p>
    <w:p w:rsidR="002C1424" w:rsidRPr="007F6379" w:rsidRDefault="000649EC">
      <w:pPr>
        <w:pStyle w:val="Sinespaciado"/>
        <w:spacing w:line="360" w:lineRule="auto"/>
        <w:jc w:val="center"/>
        <w:rPr>
          <w:rFonts w:ascii="Palatino Linotype" w:hAnsi="Palatino Linotype"/>
          <w:b/>
          <w:bCs/>
          <w:spacing w:val="60"/>
          <w:sz w:val="28"/>
          <w:szCs w:val="28"/>
          <w:lang w:val="es-ES_tradnl"/>
        </w:rPr>
      </w:pPr>
      <w:r w:rsidRPr="007F6379">
        <w:rPr>
          <w:rFonts w:ascii="Palatino Linotype" w:hAnsi="Palatino Linotype"/>
          <w:b/>
          <w:bCs/>
          <w:spacing w:val="60"/>
          <w:sz w:val="28"/>
          <w:szCs w:val="28"/>
          <w:lang w:val="es-ES_tradnl"/>
        </w:rPr>
        <w:t>SE    RESUELVE</w:t>
      </w:r>
    </w:p>
    <w:p w:rsidR="002C1424" w:rsidRPr="007F6379" w:rsidRDefault="002C1424">
      <w:pPr>
        <w:pStyle w:val="Sinespaciado"/>
      </w:pPr>
    </w:p>
    <w:p w:rsidR="002C1424" w:rsidRPr="007F6379" w:rsidRDefault="000649EC">
      <w:pPr>
        <w:pStyle w:val="Sinespaciado"/>
        <w:spacing w:line="360" w:lineRule="auto"/>
        <w:jc w:val="both"/>
        <w:rPr>
          <w:rFonts w:ascii="Palatino Linotype" w:hAnsi="Palatino Linotype" w:cs="Arial"/>
          <w:sz w:val="24"/>
          <w:szCs w:val="24"/>
        </w:rPr>
      </w:pPr>
      <w:r w:rsidRPr="007F6379">
        <w:rPr>
          <w:rFonts w:ascii="Palatino Linotype" w:hAnsi="Palatino Linotype" w:cs="Arial"/>
          <w:b/>
          <w:sz w:val="28"/>
          <w:szCs w:val="24"/>
          <w:lang w:val="es-ES_tradnl"/>
        </w:rPr>
        <w:t>PRIMERO.</w:t>
      </w:r>
      <w:r w:rsidRPr="007F6379">
        <w:rPr>
          <w:rFonts w:ascii="Palatino Linotype" w:hAnsi="Palatino Linotype" w:cs="Arial"/>
          <w:sz w:val="24"/>
          <w:szCs w:val="24"/>
          <w:lang w:val="es-ES_tradnl"/>
        </w:rPr>
        <w:t xml:space="preserve"> Se </w:t>
      </w:r>
      <w:r w:rsidR="00C53A8A" w:rsidRPr="007F6379">
        <w:rPr>
          <w:rFonts w:ascii="Palatino Linotype" w:hAnsi="Palatino Linotype" w:cs="Arial"/>
          <w:b/>
          <w:sz w:val="24"/>
          <w:szCs w:val="24"/>
          <w:lang w:val="es-ES_tradnl"/>
        </w:rPr>
        <w:t>REVO</w:t>
      </w:r>
      <w:r w:rsidRPr="007F6379">
        <w:rPr>
          <w:rFonts w:ascii="Palatino Linotype" w:hAnsi="Palatino Linotype" w:cs="Arial"/>
          <w:b/>
          <w:sz w:val="24"/>
          <w:szCs w:val="24"/>
          <w:lang w:val="es-ES_tradnl"/>
        </w:rPr>
        <w:t>CA</w:t>
      </w:r>
      <w:r w:rsidRPr="007F6379">
        <w:rPr>
          <w:rFonts w:ascii="Palatino Linotype" w:hAnsi="Palatino Linotype" w:cs="Arial"/>
          <w:sz w:val="24"/>
          <w:szCs w:val="24"/>
          <w:lang w:val="es-ES_tradnl"/>
        </w:rPr>
        <w:t xml:space="preserve"> </w:t>
      </w:r>
      <w:r w:rsidRPr="007F6379">
        <w:rPr>
          <w:rFonts w:ascii="Palatino Linotype" w:eastAsia="Arial Unicode MS" w:hAnsi="Palatino Linotype" w:cs="Arial"/>
          <w:sz w:val="24"/>
          <w:szCs w:val="24"/>
        </w:rPr>
        <w:t xml:space="preserve">la respuesta entregada por el </w:t>
      </w:r>
      <w:r w:rsidRPr="007F6379">
        <w:rPr>
          <w:rFonts w:ascii="Palatino Linotype" w:eastAsia="Arial Unicode MS" w:hAnsi="Palatino Linotype" w:cs="Arial"/>
          <w:b/>
          <w:sz w:val="24"/>
          <w:szCs w:val="24"/>
        </w:rPr>
        <w:t xml:space="preserve">Sujeto Obligado </w:t>
      </w:r>
      <w:r w:rsidRPr="007F6379">
        <w:rPr>
          <w:rFonts w:ascii="Palatino Linotype" w:eastAsia="Arial Unicode MS" w:hAnsi="Palatino Linotype" w:cs="Arial"/>
          <w:sz w:val="24"/>
          <w:szCs w:val="24"/>
        </w:rPr>
        <w:t xml:space="preserve">a la solicitud de información número </w:t>
      </w:r>
      <w:r w:rsidR="00C53A8A" w:rsidRPr="007F6379">
        <w:rPr>
          <w:rFonts w:ascii="Palatino Linotype" w:hAnsi="Palatino Linotype"/>
          <w:b/>
          <w:sz w:val="24"/>
          <w:szCs w:val="24"/>
        </w:rPr>
        <w:t>00010/DIFALMOJU/IP/2020</w:t>
      </w:r>
      <w:r w:rsidRPr="007F6379">
        <w:rPr>
          <w:rFonts w:ascii="Palatino Linotype" w:eastAsia="Arial Unicode MS" w:hAnsi="Palatino Linotype" w:cs="Arial"/>
          <w:sz w:val="24"/>
          <w:szCs w:val="24"/>
        </w:rPr>
        <w:t xml:space="preserve">, por resultar fundados los motivos de inconformidad que arguye el </w:t>
      </w:r>
      <w:r w:rsidRPr="007F6379">
        <w:rPr>
          <w:rFonts w:ascii="Palatino Linotype" w:eastAsia="Arial Unicode MS" w:hAnsi="Palatino Linotype" w:cs="Arial"/>
          <w:b/>
          <w:sz w:val="24"/>
          <w:szCs w:val="24"/>
        </w:rPr>
        <w:t>Recurrente</w:t>
      </w:r>
      <w:r w:rsidRPr="007F6379">
        <w:rPr>
          <w:rFonts w:ascii="Palatino Linotype" w:eastAsia="Arial Unicode MS" w:hAnsi="Palatino Linotype" w:cs="Arial"/>
          <w:sz w:val="24"/>
          <w:szCs w:val="24"/>
        </w:rPr>
        <w:t>, en términos del</w:t>
      </w:r>
      <w:r w:rsidRPr="007F6379">
        <w:rPr>
          <w:rFonts w:ascii="Palatino Linotype" w:eastAsia="Arial Unicode MS" w:hAnsi="Palatino Linotype" w:cs="Arial"/>
          <w:b/>
          <w:sz w:val="24"/>
          <w:szCs w:val="24"/>
        </w:rPr>
        <w:t xml:space="preserve"> </w:t>
      </w:r>
      <w:r w:rsidRPr="007F6379">
        <w:rPr>
          <w:rFonts w:ascii="Palatino Linotype" w:hAnsi="Palatino Linotype" w:cs="Arial"/>
          <w:b/>
          <w:sz w:val="24"/>
          <w:szCs w:val="24"/>
        </w:rPr>
        <w:t xml:space="preserve">Considerando CUARTO </w:t>
      </w:r>
      <w:r w:rsidRPr="007F6379">
        <w:rPr>
          <w:rFonts w:ascii="Palatino Linotype" w:hAnsi="Palatino Linotype" w:cs="Arial"/>
          <w:sz w:val="24"/>
          <w:szCs w:val="24"/>
        </w:rPr>
        <w:t>de la presente resolución.</w:t>
      </w:r>
    </w:p>
    <w:p w:rsidR="002C1424" w:rsidRPr="007F6379" w:rsidRDefault="002C1424">
      <w:pPr>
        <w:pStyle w:val="Sinespaciado"/>
        <w:spacing w:line="360" w:lineRule="auto"/>
        <w:jc w:val="both"/>
        <w:rPr>
          <w:rFonts w:ascii="Palatino Linotype" w:eastAsia="Times New Roman" w:hAnsi="Palatino Linotype" w:cs="Arial"/>
          <w:sz w:val="24"/>
          <w:szCs w:val="24"/>
        </w:rPr>
      </w:pPr>
    </w:p>
    <w:p w:rsidR="002C1424" w:rsidRPr="007F6379" w:rsidRDefault="000649EC">
      <w:pPr>
        <w:pStyle w:val="Sinespaciado"/>
        <w:spacing w:line="360" w:lineRule="auto"/>
        <w:jc w:val="both"/>
        <w:rPr>
          <w:rFonts w:ascii="Palatino Linotype" w:hAnsi="Palatino Linotype" w:cs="Arial"/>
          <w:sz w:val="24"/>
          <w:szCs w:val="24"/>
        </w:rPr>
      </w:pPr>
      <w:r w:rsidRPr="007F6379">
        <w:rPr>
          <w:rFonts w:ascii="Palatino Linotype" w:hAnsi="Palatino Linotype" w:cs="Arial"/>
          <w:b/>
          <w:sz w:val="28"/>
          <w:szCs w:val="24"/>
          <w:lang w:val="es-ES_tradnl"/>
        </w:rPr>
        <w:lastRenderedPageBreak/>
        <w:t>SEGUNDO.</w:t>
      </w:r>
      <w:r w:rsidRPr="007F6379">
        <w:rPr>
          <w:rFonts w:ascii="Palatino Linotype" w:hAnsi="Palatino Linotype" w:cs="Arial"/>
          <w:sz w:val="24"/>
          <w:szCs w:val="24"/>
        </w:rPr>
        <w:t xml:space="preserve"> Se </w:t>
      </w:r>
      <w:r w:rsidRPr="007F6379">
        <w:rPr>
          <w:rFonts w:ascii="Palatino Linotype" w:hAnsi="Palatino Linotype" w:cs="Arial"/>
          <w:b/>
          <w:sz w:val="24"/>
          <w:szCs w:val="24"/>
        </w:rPr>
        <w:t>ORDENA</w:t>
      </w:r>
      <w:r w:rsidRPr="007F6379">
        <w:rPr>
          <w:rFonts w:ascii="Palatino Linotype" w:hAnsi="Palatino Linotype" w:cs="Arial"/>
          <w:sz w:val="24"/>
          <w:szCs w:val="24"/>
        </w:rPr>
        <w:t xml:space="preserve"> al </w:t>
      </w:r>
      <w:r w:rsidRPr="007F6379">
        <w:rPr>
          <w:rFonts w:ascii="Palatino Linotype" w:hAnsi="Palatino Linotype" w:cs="Arial"/>
          <w:b/>
          <w:sz w:val="24"/>
          <w:szCs w:val="24"/>
        </w:rPr>
        <w:t>Sujeto Obligado</w:t>
      </w:r>
      <w:r w:rsidRPr="007F6379">
        <w:rPr>
          <w:rFonts w:ascii="Palatino Linotype" w:hAnsi="Palatino Linotype" w:cs="Arial"/>
          <w:sz w:val="24"/>
          <w:szCs w:val="24"/>
        </w:rPr>
        <w:t xml:space="preserve"> que haga entrega al </w:t>
      </w:r>
      <w:r w:rsidRPr="007F6379">
        <w:rPr>
          <w:rFonts w:ascii="Palatino Linotype" w:hAnsi="Palatino Linotype" w:cs="Arial"/>
          <w:b/>
          <w:sz w:val="24"/>
          <w:szCs w:val="24"/>
        </w:rPr>
        <w:t>Recurrente</w:t>
      </w:r>
      <w:r w:rsidRPr="007F6379">
        <w:rPr>
          <w:rFonts w:ascii="Palatino Linotype" w:hAnsi="Palatino Linotype" w:cs="Arial"/>
          <w:sz w:val="24"/>
          <w:szCs w:val="24"/>
        </w:rPr>
        <w:t xml:space="preserve"> a través del SAIMEX, de ser proc</w:t>
      </w:r>
      <w:r w:rsidR="00C53A8A" w:rsidRPr="007F6379">
        <w:rPr>
          <w:rFonts w:ascii="Palatino Linotype" w:hAnsi="Palatino Linotype" w:cs="Arial"/>
          <w:sz w:val="24"/>
          <w:szCs w:val="24"/>
        </w:rPr>
        <w:t>edente en versión pública</w:t>
      </w:r>
      <w:r w:rsidRPr="007F6379">
        <w:rPr>
          <w:rFonts w:ascii="Palatino Linotype" w:hAnsi="Palatino Linotype" w:cs="Arial"/>
          <w:sz w:val="24"/>
          <w:szCs w:val="24"/>
        </w:rPr>
        <w:t>, lo siguiente:</w:t>
      </w:r>
    </w:p>
    <w:p w:rsidR="002C1424" w:rsidRPr="007F6379" w:rsidRDefault="002C1424">
      <w:pPr>
        <w:pStyle w:val="Sinespaciado"/>
        <w:spacing w:line="360" w:lineRule="auto"/>
        <w:jc w:val="both"/>
        <w:rPr>
          <w:rFonts w:ascii="Palatino Linotype" w:hAnsi="Palatino Linotype" w:cs="Arial"/>
          <w:sz w:val="24"/>
          <w:szCs w:val="24"/>
        </w:rPr>
      </w:pPr>
    </w:p>
    <w:p w:rsidR="002C1424" w:rsidRPr="007F6379" w:rsidRDefault="000649EC" w:rsidP="00304715">
      <w:pPr>
        <w:pStyle w:val="Prrafodelista"/>
        <w:numPr>
          <w:ilvl w:val="0"/>
          <w:numId w:val="4"/>
        </w:numPr>
        <w:spacing w:after="240" w:line="360" w:lineRule="auto"/>
        <w:jc w:val="both"/>
        <w:rPr>
          <w:rFonts w:ascii="Palatino Linotype" w:eastAsiaTheme="minorHAnsi" w:hAnsi="Palatino Linotype" w:cstheme="minorBidi"/>
          <w:lang w:val="es-MX" w:eastAsia="en-US"/>
        </w:rPr>
      </w:pPr>
      <w:r w:rsidRPr="007F6379">
        <w:rPr>
          <w:rFonts w:ascii="Palatino Linotype" w:eastAsiaTheme="minorHAnsi" w:hAnsi="Palatino Linotype" w:cstheme="minorBidi"/>
          <w:lang w:val="es-MX" w:eastAsia="en-US"/>
        </w:rPr>
        <w:t xml:space="preserve">El certificado </w:t>
      </w:r>
      <w:r w:rsidR="00304715" w:rsidRPr="007F6379">
        <w:rPr>
          <w:rFonts w:ascii="Palatino Linotype" w:eastAsiaTheme="minorHAnsi" w:hAnsi="Palatino Linotype" w:cstheme="minorBidi"/>
          <w:lang w:val="es-MX" w:eastAsia="en-US"/>
        </w:rPr>
        <w:t>del estándar de competencia laboral EC 1057 “Garantizar el derecho de acceso a la información pública”</w:t>
      </w:r>
      <w:r w:rsidRPr="007F6379">
        <w:rPr>
          <w:rFonts w:ascii="Palatino Linotype" w:eastAsiaTheme="minorHAnsi" w:hAnsi="Palatino Linotype" w:cstheme="minorBidi"/>
          <w:lang w:val="es-MX" w:eastAsia="en-US"/>
        </w:rPr>
        <w:t>, de la</w:t>
      </w:r>
      <w:r w:rsidR="00C53A8A" w:rsidRPr="007F6379">
        <w:rPr>
          <w:rFonts w:ascii="Palatino Linotype" w:eastAsiaTheme="minorHAnsi" w:hAnsi="Palatino Linotype" w:cstheme="minorBidi"/>
          <w:lang w:val="es-MX" w:eastAsia="en-US"/>
        </w:rPr>
        <w:t xml:space="preserve"> actual</w:t>
      </w:r>
      <w:r w:rsidRPr="007F6379">
        <w:rPr>
          <w:rFonts w:ascii="Palatino Linotype" w:eastAsiaTheme="minorHAnsi" w:hAnsi="Palatino Linotype" w:cstheme="minorBidi"/>
          <w:lang w:val="es-MX" w:eastAsia="en-US"/>
        </w:rPr>
        <w:t xml:space="preserve"> Titular de la Unidad de Transparencia</w:t>
      </w:r>
      <w:r w:rsidR="00C53A8A" w:rsidRPr="007F6379">
        <w:rPr>
          <w:rFonts w:ascii="Palatino Linotype" w:eastAsiaTheme="minorHAnsi" w:hAnsi="Palatino Linotype" w:cstheme="minorBidi"/>
          <w:lang w:val="es-MX" w:eastAsia="en-US"/>
        </w:rPr>
        <w:t xml:space="preserve"> del </w:t>
      </w:r>
      <w:r w:rsidR="00C53A8A" w:rsidRPr="007F6379">
        <w:rPr>
          <w:rFonts w:ascii="Palatino Linotype" w:eastAsiaTheme="minorHAnsi" w:hAnsi="Palatino Linotype" w:cstheme="minorBidi"/>
          <w:b/>
          <w:lang w:val="es-MX" w:eastAsia="en-US"/>
        </w:rPr>
        <w:t>Sujeto Obligado</w:t>
      </w:r>
      <w:r w:rsidRPr="007F6379">
        <w:rPr>
          <w:rFonts w:ascii="Palatino Linotype" w:eastAsiaTheme="minorHAnsi" w:hAnsi="Palatino Linotype" w:cstheme="minorBidi"/>
          <w:lang w:val="es-MX" w:eastAsia="en-US"/>
        </w:rPr>
        <w:t>.</w:t>
      </w:r>
    </w:p>
    <w:p w:rsidR="002C1424" w:rsidRPr="007F6379" w:rsidRDefault="000649EC">
      <w:pPr>
        <w:spacing w:after="0" w:line="240" w:lineRule="auto"/>
        <w:ind w:left="567" w:right="567"/>
        <w:jc w:val="both"/>
        <w:rPr>
          <w:rFonts w:ascii="Palatino Linotype" w:hAnsi="Palatino Linotype" w:cs="Arial"/>
          <w:i/>
          <w:szCs w:val="24"/>
        </w:rPr>
      </w:pPr>
      <w:r w:rsidRPr="007F6379">
        <w:rPr>
          <w:rFonts w:ascii="Palatino Linotype" w:hAnsi="Palatino Linotype" w:cs="Arial"/>
          <w:i/>
          <w:szCs w:val="24"/>
        </w:rPr>
        <w:t>De ser procedente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remitiendo dicho acuerdo vía SAIMEX.</w:t>
      </w:r>
    </w:p>
    <w:p w:rsidR="002C1424" w:rsidRPr="007F6379" w:rsidRDefault="002C1424">
      <w:pPr>
        <w:spacing w:after="0" w:line="360" w:lineRule="auto"/>
        <w:jc w:val="both"/>
        <w:rPr>
          <w:rFonts w:ascii="Palatino Linotype" w:hAnsi="Palatino Linotype" w:cs="Arial"/>
          <w:sz w:val="24"/>
          <w:szCs w:val="24"/>
        </w:rPr>
      </w:pPr>
    </w:p>
    <w:p w:rsidR="002C1424" w:rsidRPr="007F6379" w:rsidRDefault="000649EC">
      <w:pPr>
        <w:spacing w:after="0" w:line="240" w:lineRule="auto"/>
        <w:ind w:left="567" w:right="567"/>
        <w:jc w:val="both"/>
        <w:rPr>
          <w:rFonts w:ascii="Palatino Linotype" w:hAnsi="Palatino Linotype"/>
          <w:i/>
          <w:szCs w:val="24"/>
        </w:rPr>
      </w:pPr>
      <w:r w:rsidRPr="007F6379">
        <w:rPr>
          <w:rFonts w:ascii="Palatino Linotype" w:hAnsi="Palatino Linotype" w:cs="Arial"/>
          <w:i/>
          <w:szCs w:val="24"/>
        </w:rPr>
        <w:t>Respecto de</w:t>
      </w:r>
      <w:r w:rsidR="004D5F48" w:rsidRPr="007F6379">
        <w:rPr>
          <w:rFonts w:ascii="Palatino Linotype" w:hAnsi="Palatino Linotype" w:cs="Arial"/>
          <w:i/>
          <w:szCs w:val="24"/>
        </w:rPr>
        <w:t>l</w:t>
      </w:r>
      <w:r w:rsidRPr="007F6379">
        <w:rPr>
          <w:rFonts w:ascii="Palatino Linotype" w:hAnsi="Palatino Linotype" w:cs="Arial"/>
          <w:i/>
          <w:szCs w:val="24"/>
        </w:rPr>
        <w:t xml:space="preserve"> </w:t>
      </w:r>
      <w:r w:rsidR="004D5F48" w:rsidRPr="007F6379">
        <w:rPr>
          <w:rFonts w:ascii="Palatino Linotype" w:hAnsi="Palatino Linotype" w:cs="Arial"/>
          <w:i/>
          <w:szCs w:val="24"/>
        </w:rPr>
        <w:t>documento referido</w:t>
      </w:r>
      <w:r w:rsidRPr="007F6379">
        <w:rPr>
          <w:rFonts w:ascii="Palatino Linotype" w:hAnsi="Palatino Linotype" w:cs="Arial"/>
          <w:i/>
          <w:szCs w:val="24"/>
        </w:rPr>
        <w:t xml:space="preserve"> </w:t>
      </w:r>
      <w:r w:rsidR="004D5F48" w:rsidRPr="007F6379">
        <w:rPr>
          <w:rFonts w:ascii="Palatino Linotype" w:hAnsi="Palatino Linotype" w:cs="Arial"/>
          <w:i/>
          <w:szCs w:val="24"/>
        </w:rPr>
        <w:t>en el inciso</w:t>
      </w:r>
      <w:r w:rsidRPr="007F6379">
        <w:rPr>
          <w:rFonts w:ascii="Palatino Linotype" w:hAnsi="Palatino Linotype" w:cs="Arial"/>
          <w:i/>
          <w:szCs w:val="24"/>
        </w:rPr>
        <w:t xml:space="preserve"> a), en el supuesto de que no se cuente con </w:t>
      </w:r>
      <w:r w:rsidR="004D5F48" w:rsidRPr="007F6379">
        <w:rPr>
          <w:rFonts w:ascii="Palatino Linotype" w:hAnsi="Palatino Linotype" w:cs="Arial"/>
          <w:i/>
          <w:szCs w:val="24"/>
        </w:rPr>
        <w:t>el</w:t>
      </w:r>
      <w:r w:rsidRPr="007F6379">
        <w:rPr>
          <w:rFonts w:ascii="Palatino Linotype" w:hAnsi="Palatino Linotype" w:cs="Arial"/>
          <w:i/>
          <w:szCs w:val="24"/>
        </w:rPr>
        <w:t xml:space="preserve"> mismo, el </w:t>
      </w:r>
      <w:r w:rsidRPr="007F6379">
        <w:rPr>
          <w:rFonts w:ascii="Palatino Linotype" w:hAnsi="Palatino Linotype" w:cs="Arial"/>
          <w:b/>
          <w:i/>
          <w:szCs w:val="24"/>
        </w:rPr>
        <w:t>Sujeto Obligado</w:t>
      </w:r>
      <w:r w:rsidRPr="007F6379">
        <w:rPr>
          <w:rFonts w:ascii="Palatino Linotype" w:hAnsi="Palatino Linotype" w:cs="Arial"/>
          <w:i/>
          <w:szCs w:val="24"/>
        </w:rPr>
        <w:t xml:space="preserve"> deberá hacer entrega del acuerdo emitido por su Comité de Transparencia mediante el cual confirme la inexistencia de la documentación requerida, en los términos señalados por la normatividad vigente y aplicable.</w:t>
      </w:r>
    </w:p>
    <w:p w:rsidR="002C1424" w:rsidRPr="007F6379" w:rsidRDefault="002C1424">
      <w:pPr>
        <w:spacing w:after="0" w:line="360" w:lineRule="auto"/>
        <w:jc w:val="both"/>
        <w:rPr>
          <w:rFonts w:ascii="Palatino Linotype" w:hAnsi="Palatino Linotype"/>
          <w:sz w:val="24"/>
          <w:szCs w:val="24"/>
        </w:rPr>
      </w:pPr>
    </w:p>
    <w:p w:rsidR="002C1424" w:rsidRPr="007F6379" w:rsidRDefault="000649EC">
      <w:pPr>
        <w:pStyle w:val="Sinespaciado"/>
        <w:spacing w:line="360" w:lineRule="auto"/>
        <w:jc w:val="both"/>
        <w:rPr>
          <w:rFonts w:ascii="Palatino Linotype" w:hAnsi="Palatino Linotype" w:cs="Arial"/>
          <w:sz w:val="24"/>
          <w:szCs w:val="24"/>
        </w:rPr>
      </w:pPr>
      <w:r w:rsidRPr="007F6379">
        <w:rPr>
          <w:rFonts w:ascii="Palatino Linotype" w:hAnsi="Palatino Linotype" w:cs="Arial"/>
          <w:b/>
          <w:sz w:val="28"/>
          <w:szCs w:val="24"/>
        </w:rPr>
        <w:t xml:space="preserve">TERCERO. </w:t>
      </w:r>
      <w:r w:rsidRPr="007F6379">
        <w:rPr>
          <w:rFonts w:ascii="Palatino Linotype" w:hAnsi="Palatino Linotype" w:cs="Arial"/>
          <w:b/>
          <w:sz w:val="24"/>
          <w:szCs w:val="24"/>
        </w:rPr>
        <w:t>NOTIFÍQUESE</w:t>
      </w:r>
      <w:r w:rsidRPr="007F6379">
        <w:rPr>
          <w:rFonts w:ascii="Palatino Linotype" w:hAnsi="Palatino Linotype" w:cs="Arial"/>
          <w:b/>
          <w:i/>
          <w:sz w:val="24"/>
          <w:szCs w:val="24"/>
        </w:rPr>
        <w:t xml:space="preserve"> </w:t>
      </w:r>
      <w:r w:rsidRPr="007F6379">
        <w:rPr>
          <w:rFonts w:ascii="Palatino Linotype" w:hAnsi="Palatino Linotype" w:cs="Arial"/>
          <w:sz w:val="24"/>
          <w:szCs w:val="24"/>
        </w:rPr>
        <w:t>al Titular de la Unidad de Transparencia del</w:t>
      </w:r>
      <w:r w:rsidRPr="007F6379">
        <w:rPr>
          <w:rFonts w:ascii="Palatino Linotype" w:hAnsi="Palatino Linotype" w:cs="Arial"/>
          <w:b/>
          <w:sz w:val="24"/>
          <w:szCs w:val="24"/>
        </w:rPr>
        <w:t xml:space="preserve"> </w:t>
      </w:r>
      <w:r w:rsidRPr="007F6379">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2C1424" w:rsidRPr="007F6379" w:rsidRDefault="002C1424">
      <w:pPr>
        <w:pStyle w:val="Sinespaciado"/>
        <w:spacing w:line="360" w:lineRule="auto"/>
        <w:jc w:val="both"/>
        <w:rPr>
          <w:rFonts w:ascii="Palatino Linotype" w:hAnsi="Palatino Linotype" w:cs="Arial"/>
          <w:sz w:val="24"/>
          <w:szCs w:val="24"/>
        </w:rPr>
      </w:pPr>
    </w:p>
    <w:p w:rsidR="002C1424" w:rsidRPr="007F6379" w:rsidRDefault="000649EC">
      <w:pPr>
        <w:pStyle w:val="Sinespaciado"/>
        <w:spacing w:line="360" w:lineRule="auto"/>
        <w:jc w:val="both"/>
        <w:rPr>
          <w:rFonts w:ascii="Palatino Linotype" w:hAnsi="Palatino Linotype"/>
          <w:color w:val="222222"/>
          <w:sz w:val="24"/>
          <w:szCs w:val="24"/>
          <w:shd w:val="clear" w:color="auto" w:fill="FFFFFF"/>
        </w:rPr>
      </w:pPr>
      <w:r w:rsidRPr="007F6379">
        <w:rPr>
          <w:rFonts w:ascii="Palatino Linotype" w:hAnsi="Palatino Linotype" w:cs="Arial"/>
          <w:b/>
          <w:sz w:val="28"/>
          <w:szCs w:val="24"/>
        </w:rPr>
        <w:lastRenderedPageBreak/>
        <w:t xml:space="preserve">CUARTO. </w:t>
      </w:r>
      <w:r w:rsidRPr="007F6379">
        <w:rPr>
          <w:rFonts w:ascii="Palatino Linotype" w:hAnsi="Palatino Linotype" w:cs="Arial"/>
          <w:b/>
          <w:sz w:val="24"/>
          <w:szCs w:val="24"/>
        </w:rPr>
        <w:t xml:space="preserve">NOTIFÍQUESE </w:t>
      </w:r>
      <w:r w:rsidRPr="007F6379">
        <w:rPr>
          <w:rFonts w:ascii="Palatino Linotype" w:hAnsi="Palatino Linotype" w:cs="Arial"/>
          <w:sz w:val="24"/>
          <w:szCs w:val="24"/>
        </w:rPr>
        <w:t xml:space="preserve">la presente resolución al </w:t>
      </w:r>
      <w:r w:rsidRPr="007F6379">
        <w:rPr>
          <w:rFonts w:ascii="Palatino Linotype" w:hAnsi="Palatino Linotype" w:cs="Arial"/>
          <w:b/>
          <w:sz w:val="24"/>
          <w:szCs w:val="24"/>
        </w:rPr>
        <w:t>Recurrente</w:t>
      </w:r>
      <w:r w:rsidRPr="007F6379">
        <w:rPr>
          <w:rFonts w:ascii="Palatino Linotype" w:hAnsi="Palatino Linotype" w:cs="Arial"/>
          <w:sz w:val="24"/>
          <w:szCs w:val="24"/>
        </w:rPr>
        <w:t xml:space="preserve"> y hágase de su conocimiento que, </w:t>
      </w:r>
      <w:r w:rsidRPr="007F6379">
        <w:rPr>
          <w:rFonts w:ascii="Palatino Linotype" w:hAnsi="Palatino Linotype"/>
          <w:color w:val="222222"/>
          <w:sz w:val="24"/>
          <w:szCs w:val="24"/>
          <w:shd w:val="clear" w:color="auto" w:fill="FFFFFF"/>
        </w:rPr>
        <w:t>de conformidad con lo establecido en el artículo 196</w:t>
      </w:r>
      <w:r w:rsidR="007F6379">
        <w:rPr>
          <w:rFonts w:ascii="Palatino Linotype" w:hAnsi="Palatino Linotype"/>
          <w:color w:val="222222"/>
          <w:sz w:val="24"/>
          <w:szCs w:val="24"/>
          <w:shd w:val="clear" w:color="auto" w:fill="FFFFFF"/>
        </w:rPr>
        <w:t>,</w:t>
      </w:r>
      <w:r w:rsidRPr="007F6379">
        <w:rPr>
          <w:rFonts w:ascii="Palatino Linotype" w:hAnsi="Palatino Linotype"/>
          <w:color w:val="222222"/>
          <w:sz w:val="24"/>
          <w:szCs w:val="24"/>
          <w:shd w:val="clear" w:color="auto" w:fill="FFFFFF"/>
        </w:rPr>
        <w:t xml:space="preserve"> de la Ley de Transparencia y Acceso a la Información Pública del Estado de México y Municipios,</w:t>
      </w:r>
      <w:r w:rsidRPr="007F6379">
        <w:rPr>
          <w:rStyle w:val="apple-converted-space"/>
          <w:rFonts w:ascii="Palatino Linotype" w:hAnsi="Palatino Linotype"/>
          <w:color w:val="222222"/>
          <w:sz w:val="24"/>
          <w:szCs w:val="24"/>
          <w:shd w:val="clear" w:color="auto" w:fill="FFFFFF"/>
        </w:rPr>
        <w:t xml:space="preserve"> </w:t>
      </w:r>
      <w:r w:rsidRPr="007F6379">
        <w:rPr>
          <w:rFonts w:ascii="Palatino Linotype" w:hAnsi="Palatino Linotype"/>
          <w:color w:val="222222"/>
          <w:sz w:val="24"/>
          <w:szCs w:val="24"/>
          <w:shd w:val="clear" w:color="auto" w:fill="FFFFFF"/>
        </w:rPr>
        <w:t>podrá promover el Juicio de Amparo en los términos de las leyes aplicables.</w:t>
      </w:r>
    </w:p>
    <w:p w:rsidR="004D5F48" w:rsidRPr="007F6379" w:rsidRDefault="004D5F48">
      <w:pPr>
        <w:pStyle w:val="Sinespaciado"/>
        <w:spacing w:line="360" w:lineRule="auto"/>
        <w:jc w:val="both"/>
        <w:rPr>
          <w:rFonts w:ascii="Palatino Linotype" w:hAnsi="Palatino Linotype"/>
          <w:color w:val="222222"/>
          <w:sz w:val="24"/>
          <w:szCs w:val="24"/>
          <w:shd w:val="clear" w:color="auto" w:fill="FFFFFF"/>
        </w:rPr>
      </w:pPr>
    </w:p>
    <w:p w:rsidR="002C1424" w:rsidRPr="007F6379" w:rsidRDefault="000649EC">
      <w:pPr>
        <w:pStyle w:val="Sinespaciado"/>
        <w:spacing w:line="360" w:lineRule="auto"/>
        <w:jc w:val="both"/>
        <w:rPr>
          <w:rFonts w:ascii="Palatino Linotype" w:hAnsi="Palatino Linotype"/>
          <w:sz w:val="24"/>
          <w:szCs w:val="24"/>
        </w:rPr>
      </w:pPr>
      <w:r w:rsidRPr="007F6379">
        <w:rPr>
          <w:rFonts w:ascii="Palatino Linotype" w:hAnsi="Palatino Linotype"/>
          <w:sz w:val="24"/>
          <w:szCs w:val="24"/>
        </w:rPr>
        <w:t>ASÍ LO RESUELVE POR UNANIMIDAD DE VOTOS, EL PLENO DEL</w:t>
      </w:r>
      <w:r w:rsidRPr="007F6379">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7F6379">
        <w:rPr>
          <w:rFonts w:ascii="Palatino Linotype" w:hAnsi="Palatino Linotype"/>
          <w:sz w:val="24"/>
          <w:szCs w:val="24"/>
        </w:rPr>
        <w:t xml:space="preserve">, CONFORMADO POR LOS COMISIONADOS ZULEMA MARTÍNEZ SÁNCHEZ CON VOTO PARTICULAR, EVA ABAID YAPUR, JOSÉ GUADALUPE LUNA HERNÁNDEZ, JAVIER MARTÍNEZ CRUZ Y LUIS GUSTAVO PARRA NORIEGA, EN LA </w:t>
      </w:r>
      <w:r w:rsidR="004D5F48" w:rsidRPr="007F6379">
        <w:rPr>
          <w:rFonts w:ascii="Palatino Linotype" w:hAnsi="Palatino Linotype"/>
          <w:sz w:val="24"/>
          <w:szCs w:val="24"/>
        </w:rPr>
        <w:t>VIGÉSIMA</w:t>
      </w:r>
      <w:r w:rsidRPr="007F6379">
        <w:rPr>
          <w:rFonts w:ascii="Palatino Linotype" w:hAnsi="Palatino Linotype"/>
          <w:sz w:val="24"/>
          <w:szCs w:val="24"/>
        </w:rPr>
        <w:t xml:space="preserve"> </w:t>
      </w:r>
      <w:r w:rsidR="008E26EE" w:rsidRPr="007F6379">
        <w:rPr>
          <w:rFonts w:ascii="Palatino Linotype" w:hAnsi="Palatino Linotype"/>
          <w:sz w:val="24"/>
          <w:szCs w:val="24"/>
        </w:rPr>
        <w:t>TERCER</w:t>
      </w:r>
      <w:r w:rsidRPr="007F6379">
        <w:rPr>
          <w:rFonts w:ascii="Palatino Linotype" w:hAnsi="Palatino Linotype"/>
          <w:sz w:val="24"/>
          <w:szCs w:val="24"/>
        </w:rPr>
        <w:t xml:space="preserve">A SESIÓN ORDINARIA CELEBRADA EL </w:t>
      </w:r>
      <w:r w:rsidR="004D5F48" w:rsidRPr="007F6379">
        <w:rPr>
          <w:rFonts w:ascii="Palatino Linotype" w:hAnsi="Palatino Linotype"/>
          <w:sz w:val="24"/>
          <w:szCs w:val="24"/>
        </w:rPr>
        <w:t xml:space="preserve">VEINTIUNO DE OCTUBRE </w:t>
      </w:r>
      <w:r w:rsidRPr="007F6379">
        <w:rPr>
          <w:rFonts w:ascii="Palatino Linotype" w:hAnsi="Palatino Linotype"/>
          <w:sz w:val="24"/>
          <w:szCs w:val="24"/>
        </w:rPr>
        <w:t>DE DOS MIL VEINTE, ANTE EL SECRETARIO TÉCNICO DEL PLENO, ALEXIS TAPIA RAMÍREZ.-------------------------------------------------------------------------------------------------------------------------------------------------------------------------------------------------------------------------------------------------------------------------------------------------------------------------------------------------------------------------------------------------------------------------------------------------------------------------------------------------------------------------------------------------------------------------------------------------------------------------------------------------------------------------------------------------------------------------------------------------------------------------------------------------------------------------------------------------------------------------------------------------------------------------------------------------------------------------------------------------------------------------------------------------------------------------------------------------------------------------</w:t>
      </w:r>
      <w:r w:rsidR="00304715" w:rsidRPr="007F6379">
        <w:rPr>
          <w:rFonts w:ascii="Palatino Linotype" w:hAnsi="Palatino Linotype"/>
          <w:sz w:val="24"/>
          <w:szCs w:val="24"/>
        </w:rPr>
        <w:t>-</w:t>
      </w:r>
    </w:p>
    <w:tbl>
      <w:tblPr>
        <w:tblStyle w:val="Tablaconcuadrcula"/>
        <w:tblW w:w="0" w:type="auto"/>
        <w:tblBorders>
          <w:top w:val="nil"/>
          <w:left w:val="nil"/>
          <w:bottom w:val="nil"/>
          <w:right w:val="nil"/>
          <w:insideH w:val="nil"/>
          <w:insideV w:val="nil"/>
        </w:tblBorders>
        <w:tblLook w:val="04A0" w:firstRow="1" w:lastRow="0" w:firstColumn="1" w:lastColumn="0" w:noHBand="0" w:noVBand="1"/>
      </w:tblPr>
      <w:tblGrid>
        <w:gridCol w:w="4531"/>
        <w:gridCol w:w="4531"/>
      </w:tblGrid>
      <w:tr w:rsidR="002C1424" w:rsidRPr="007F6379">
        <w:tc>
          <w:tcPr>
            <w:tcW w:w="9062" w:type="dxa"/>
            <w:gridSpan w:val="2"/>
          </w:tcPr>
          <w:p w:rsidR="002C1424" w:rsidRPr="007F6379" w:rsidRDefault="002C1424">
            <w:pPr>
              <w:pStyle w:val="Sinespaciado"/>
              <w:jc w:val="center"/>
              <w:rPr>
                <w:rFonts w:ascii="Palatino Linotype" w:hAnsi="Palatino Linotype"/>
                <w:b/>
                <w:sz w:val="24"/>
                <w:szCs w:val="24"/>
              </w:rPr>
            </w:pPr>
          </w:p>
          <w:p w:rsidR="002C1424" w:rsidRPr="007F6379" w:rsidRDefault="002C1424">
            <w:pPr>
              <w:pStyle w:val="Sinespaciado"/>
              <w:jc w:val="center"/>
              <w:rPr>
                <w:rFonts w:ascii="Palatino Linotype" w:hAnsi="Palatino Linotype"/>
                <w:b/>
                <w:sz w:val="20"/>
                <w:szCs w:val="24"/>
              </w:rPr>
            </w:pPr>
          </w:p>
          <w:p w:rsidR="002C1424" w:rsidRPr="007F6379" w:rsidRDefault="002C1424">
            <w:pPr>
              <w:pStyle w:val="Sinespaciado"/>
              <w:rPr>
                <w:rFonts w:ascii="Palatino Linotype" w:hAnsi="Palatino Linotype"/>
                <w:b/>
                <w:sz w:val="24"/>
                <w:szCs w:val="24"/>
              </w:rPr>
            </w:pPr>
          </w:p>
          <w:p w:rsidR="002C1424" w:rsidRPr="007F6379" w:rsidRDefault="002C1424">
            <w:pPr>
              <w:pStyle w:val="Sinespaciado"/>
              <w:jc w:val="center"/>
              <w:rPr>
                <w:rFonts w:ascii="Palatino Linotype" w:hAnsi="Palatino Linotype"/>
                <w:b/>
                <w:sz w:val="24"/>
                <w:szCs w:val="24"/>
              </w:rPr>
            </w:pPr>
          </w:p>
          <w:p w:rsidR="002C1424" w:rsidRPr="007F6379" w:rsidRDefault="000649EC">
            <w:pPr>
              <w:pStyle w:val="Sinespaciado"/>
              <w:jc w:val="center"/>
              <w:rPr>
                <w:rFonts w:ascii="Palatino Linotype" w:hAnsi="Palatino Linotype"/>
                <w:b/>
                <w:sz w:val="24"/>
                <w:szCs w:val="24"/>
              </w:rPr>
            </w:pPr>
            <w:r w:rsidRPr="007F6379">
              <w:rPr>
                <w:rFonts w:ascii="Palatino Linotype" w:hAnsi="Palatino Linotype"/>
                <w:b/>
                <w:sz w:val="24"/>
                <w:szCs w:val="24"/>
              </w:rPr>
              <w:t>Zulema Martínez Sánchez</w:t>
            </w:r>
          </w:p>
          <w:p w:rsidR="002C1424" w:rsidRPr="007F6379" w:rsidRDefault="000649EC">
            <w:pPr>
              <w:pStyle w:val="Sinespaciado"/>
              <w:jc w:val="center"/>
              <w:rPr>
                <w:rFonts w:ascii="Palatino Linotype" w:hAnsi="Palatino Linotype"/>
                <w:b/>
                <w:sz w:val="24"/>
                <w:szCs w:val="24"/>
              </w:rPr>
            </w:pPr>
            <w:r w:rsidRPr="007F6379">
              <w:rPr>
                <w:rFonts w:ascii="Palatino Linotype" w:hAnsi="Palatino Linotype"/>
                <w:b/>
                <w:sz w:val="24"/>
                <w:szCs w:val="24"/>
              </w:rPr>
              <w:t>Comisionada Presidenta</w:t>
            </w:r>
          </w:p>
          <w:p w:rsidR="002C1424" w:rsidRPr="007F6379" w:rsidRDefault="000649EC">
            <w:pPr>
              <w:pStyle w:val="Sinespaciado"/>
              <w:jc w:val="center"/>
              <w:rPr>
                <w:rFonts w:ascii="Palatino Linotype" w:hAnsi="Palatino Linotype"/>
                <w:b/>
                <w:sz w:val="24"/>
                <w:szCs w:val="24"/>
              </w:rPr>
            </w:pPr>
            <w:r w:rsidRPr="007F6379">
              <w:rPr>
                <w:rFonts w:ascii="Palatino Linotype" w:hAnsi="Palatino Linotype"/>
                <w:b/>
                <w:sz w:val="24"/>
                <w:szCs w:val="24"/>
              </w:rPr>
              <w:t>(Rúbrica)</w:t>
            </w:r>
          </w:p>
        </w:tc>
      </w:tr>
      <w:tr w:rsidR="002C1424" w:rsidRPr="007F6379">
        <w:tc>
          <w:tcPr>
            <w:tcW w:w="4531" w:type="dxa"/>
          </w:tcPr>
          <w:p w:rsidR="002C1424" w:rsidRPr="007F6379" w:rsidRDefault="002C1424">
            <w:pPr>
              <w:pStyle w:val="Sinespaciado"/>
              <w:jc w:val="both"/>
              <w:rPr>
                <w:rFonts w:ascii="Palatino Linotype" w:hAnsi="Palatino Linotype"/>
                <w:b/>
                <w:sz w:val="24"/>
                <w:szCs w:val="24"/>
              </w:rPr>
            </w:pPr>
          </w:p>
          <w:p w:rsidR="002C1424" w:rsidRPr="007F6379" w:rsidRDefault="002C1424">
            <w:pPr>
              <w:pStyle w:val="Sinespaciado"/>
              <w:jc w:val="both"/>
              <w:rPr>
                <w:rFonts w:ascii="Palatino Linotype" w:hAnsi="Palatino Linotype"/>
                <w:b/>
                <w:sz w:val="24"/>
                <w:szCs w:val="24"/>
              </w:rPr>
            </w:pPr>
          </w:p>
          <w:p w:rsidR="002C1424" w:rsidRPr="007F6379" w:rsidRDefault="002C1424">
            <w:pPr>
              <w:pStyle w:val="Sinespaciado"/>
              <w:jc w:val="both"/>
              <w:rPr>
                <w:rFonts w:ascii="Palatino Linotype" w:hAnsi="Palatino Linotype"/>
                <w:b/>
                <w:sz w:val="24"/>
                <w:szCs w:val="24"/>
              </w:rPr>
            </w:pPr>
          </w:p>
          <w:p w:rsidR="002C1424" w:rsidRPr="007F6379" w:rsidRDefault="002C1424">
            <w:pPr>
              <w:pStyle w:val="Sinespaciado"/>
              <w:jc w:val="both"/>
              <w:rPr>
                <w:rFonts w:ascii="Palatino Linotype" w:hAnsi="Palatino Linotype"/>
                <w:b/>
                <w:sz w:val="18"/>
                <w:szCs w:val="24"/>
              </w:rPr>
            </w:pPr>
          </w:p>
          <w:p w:rsidR="002C1424" w:rsidRPr="007F6379" w:rsidRDefault="002C1424">
            <w:pPr>
              <w:pStyle w:val="Sinespaciado"/>
              <w:jc w:val="both"/>
              <w:rPr>
                <w:rFonts w:ascii="Palatino Linotype" w:hAnsi="Palatino Linotype"/>
                <w:b/>
                <w:sz w:val="24"/>
                <w:szCs w:val="24"/>
              </w:rPr>
            </w:pPr>
          </w:p>
          <w:p w:rsidR="002C1424" w:rsidRPr="007F6379" w:rsidRDefault="002C1424">
            <w:pPr>
              <w:pStyle w:val="Sinespaciado"/>
              <w:jc w:val="both"/>
              <w:rPr>
                <w:rFonts w:ascii="Palatino Linotype" w:hAnsi="Palatino Linotype"/>
                <w:b/>
                <w:sz w:val="24"/>
                <w:szCs w:val="24"/>
              </w:rPr>
            </w:pPr>
          </w:p>
          <w:p w:rsidR="002C1424" w:rsidRPr="007F6379" w:rsidRDefault="000649EC">
            <w:pPr>
              <w:pStyle w:val="Sinespaciado"/>
              <w:jc w:val="center"/>
              <w:rPr>
                <w:rFonts w:ascii="Palatino Linotype" w:hAnsi="Palatino Linotype"/>
                <w:b/>
                <w:sz w:val="24"/>
                <w:szCs w:val="24"/>
              </w:rPr>
            </w:pPr>
            <w:r w:rsidRPr="007F6379">
              <w:rPr>
                <w:rFonts w:ascii="Palatino Linotype" w:hAnsi="Palatino Linotype"/>
                <w:b/>
                <w:sz w:val="24"/>
                <w:szCs w:val="24"/>
              </w:rPr>
              <w:t>Eva Abaid Yapur</w:t>
            </w:r>
          </w:p>
          <w:p w:rsidR="002C1424" w:rsidRPr="007F6379" w:rsidRDefault="000649EC">
            <w:pPr>
              <w:pStyle w:val="Sinespaciado"/>
              <w:jc w:val="center"/>
              <w:rPr>
                <w:rFonts w:ascii="Palatino Linotype" w:hAnsi="Palatino Linotype"/>
                <w:b/>
                <w:sz w:val="24"/>
                <w:szCs w:val="24"/>
              </w:rPr>
            </w:pPr>
            <w:r w:rsidRPr="007F6379">
              <w:rPr>
                <w:rFonts w:ascii="Palatino Linotype" w:hAnsi="Palatino Linotype"/>
                <w:b/>
                <w:sz w:val="24"/>
                <w:szCs w:val="24"/>
              </w:rPr>
              <w:t>Comisionada</w:t>
            </w:r>
          </w:p>
          <w:p w:rsidR="002C1424" w:rsidRPr="007F6379" w:rsidRDefault="000649EC">
            <w:pPr>
              <w:pStyle w:val="Sinespaciado"/>
              <w:jc w:val="center"/>
              <w:rPr>
                <w:rFonts w:ascii="Palatino Linotype" w:hAnsi="Palatino Linotype"/>
                <w:b/>
                <w:sz w:val="24"/>
                <w:szCs w:val="24"/>
              </w:rPr>
            </w:pPr>
            <w:r w:rsidRPr="007F6379">
              <w:rPr>
                <w:rFonts w:ascii="Palatino Linotype" w:hAnsi="Palatino Linotype"/>
                <w:b/>
                <w:sz w:val="24"/>
                <w:szCs w:val="24"/>
              </w:rPr>
              <w:t>(Rúbrica)</w:t>
            </w:r>
          </w:p>
        </w:tc>
        <w:tc>
          <w:tcPr>
            <w:tcW w:w="4531" w:type="dxa"/>
          </w:tcPr>
          <w:p w:rsidR="002C1424" w:rsidRPr="007F6379" w:rsidRDefault="002C1424">
            <w:pPr>
              <w:pStyle w:val="Sinespaciado"/>
              <w:jc w:val="both"/>
              <w:rPr>
                <w:rFonts w:ascii="Palatino Linotype" w:hAnsi="Palatino Linotype"/>
                <w:b/>
                <w:sz w:val="24"/>
                <w:szCs w:val="24"/>
              </w:rPr>
            </w:pPr>
          </w:p>
          <w:p w:rsidR="002C1424" w:rsidRPr="007F6379" w:rsidRDefault="002C1424">
            <w:pPr>
              <w:pStyle w:val="Sinespaciado"/>
              <w:jc w:val="both"/>
              <w:rPr>
                <w:rFonts w:ascii="Palatino Linotype" w:hAnsi="Palatino Linotype"/>
                <w:b/>
                <w:sz w:val="24"/>
                <w:szCs w:val="24"/>
              </w:rPr>
            </w:pPr>
          </w:p>
          <w:p w:rsidR="002C1424" w:rsidRPr="007F6379" w:rsidRDefault="002C1424">
            <w:pPr>
              <w:pStyle w:val="Sinespaciado"/>
              <w:jc w:val="both"/>
              <w:rPr>
                <w:rFonts w:ascii="Palatino Linotype" w:hAnsi="Palatino Linotype"/>
                <w:b/>
                <w:sz w:val="24"/>
                <w:szCs w:val="24"/>
              </w:rPr>
            </w:pPr>
          </w:p>
          <w:p w:rsidR="002C1424" w:rsidRPr="007F6379" w:rsidRDefault="002C1424">
            <w:pPr>
              <w:pStyle w:val="Sinespaciado"/>
              <w:jc w:val="both"/>
              <w:rPr>
                <w:rFonts w:ascii="Palatino Linotype" w:hAnsi="Palatino Linotype"/>
                <w:b/>
                <w:sz w:val="24"/>
                <w:szCs w:val="24"/>
              </w:rPr>
            </w:pPr>
          </w:p>
          <w:p w:rsidR="002C1424" w:rsidRPr="007F6379" w:rsidRDefault="002C1424">
            <w:pPr>
              <w:pStyle w:val="Sinespaciado"/>
              <w:jc w:val="both"/>
              <w:rPr>
                <w:rFonts w:ascii="Palatino Linotype" w:hAnsi="Palatino Linotype"/>
                <w:b/>
                <w:sz w:val="18"/>
                <w:szCs w:val="24"/>
              </w:rPr>
            </w:pPr>
          </w:p>
          <w:p w:rsidR="002C1424" w:rsidRPr="007F6379" w:rsidRDefault="002C1424">
            <w:pPr>
              <w:pStyle w:val="Sinespaciado"/>
              <w:jc w:val="both"/>
              <w:rPr>
                <w:rFonts w:ascii="Palatino Linotype" w:hAnsi="Palatino Linotype"/>
                <w:b/>
                <w:sz w:val="24"/>
                <w:szCs w:val="24"/>
              </w:rPr>
            </w:pPr>
          </w:p>
          <w:p w:rsidR="002C1424" w:rsidRPr="007F6379" w:rsidRDefault="000649EC">
            <w:pPr>
              <w:pStyle w:val="Sinespaciado"/>
              <w:jc w:val="center"/>
              <w:rPr>
                <w:rFonts w:ascii="Palatino Linotype" w:hAnsi="Palatino Linotype"/>
                <w:b/>
                <w:sz w:val="24"/>
                <w:szCs w:val="24"/>
              </w:rPr>
            </w:pPr>
            <w:r w:rsidRPr="007F6379">
              <w:rPr>
                <w:rFonts w:ascii="Palatino Linotype" w:hAnsi="Palatino Linotype"/>
                <w:b/>
                <w:sz w:val="24"/>
                <w:szCs w:val="24"/>
              </w:rPr>
              <w:t>José Guadalupe Luna Hernández</w:t>
            </w:r>
          </w:p>
          <w:p w:rsidR="002C1424" w:rsidRPr="007F6379" w:rsidRDefault="000649EC">
            <w:pPr>
              <w:pStyle w:val="Sinespaciado"/>
              <w:jc w:val="center"/>
              <w:rPr>
                <w:rFonts w:ascii="Palatino Linotype" w:hAnsi="Palatino Linotype"/>
                <w:b/>
                <w:sz w:val="24"/>
                <w:szCs w:val="24"/>
              </w:rPr>
            </w:pPr>
            <w:r w:rsidRPr="007F6379">
              <w:rPr>
                <w:rFonts w:ascii="Palatino Linotype" w:hAnsi="Palatino Linotype"/>
                <w:b/>
                <w:sz w:val="24"/>
                <w:szCs w:val="24"/>
              </w:rPr>
              <w:t>Comisionado</w:t>
            </w:r>
          </w:p>
          <w:p w:rsidR="002C1424" w:rsidRPr="007F6379" w:rsidRDefault="000649EC">
            <w:pPr>
              <w:pStyle w:val="Sinespaciado"/>
              <w:jc w:val="center"/>
              <w:rPr>
                <w:rFonts w:ascii="Palatino Linotype" w:hAnsi="Palatino Linotype"/>
                <w:b/>
                <w:sz w:val="24"/>
                <w:szCs w:val="24"/>
              </w:rPr>
            </w:pPr>
            <w:r w:rsidRPr="007F6379">
              <w:rPr>
                <w:rFonts w:ascii="Palatino Linotype" w:hAnsi="Palatino Linotype"/>
                <w:b/>
                <w:sz w:val="24"/>
                <w:szCs w:val="24"/>
              </w:rPr>
              <w:t>(Rúbrica)</w:t>
            </w:r>
          </w:p>
        </w:tc>
      </w:tr>
      <w:tr w:rsidR="002C1424" w:rsidRPr="007F6379">
        <w:tc>
          <w:tcPr>
            <w:tcW w:w="4531" w:type="dxa"/>
          </w:tcPr>
          <w:p w:rsidR="002C1424" w:rsidRPr="007F6379" w:rsidRDefault="002C1424">
            <w:pPr>
              <w:pStyle w:val="Sinespaciado"/>
              <w:jc w:val="center"/>
              <w:rPr>
                <w:rFonts w:ascii="Palatino Linotype" w:hAnsi="Palatino Linotype"/>
                <w:b/>
                <w:sz w:val="24"/>
                <w:szCs w:val="24"/>
              </w:rPr>
            </w:pPr>
          </w:p>
          <w:p w:rsidR="002C1424" w:rsidRPr="007F6379" w:rsidRDefault="002C1424">
            <w:pPr>
              <w:pStyle w:val="Sinespaciado"/>
              <w:jc w:val="center"/>
              <w:rPr>
                <w:rFonts w:ascii="Palatino Linotype" w:hAnsi="Palatino Linotype"/>
                <w:b/>
                <w:sz w:val="24"/>
                <w:szCs w:val="24"/>
              </w:rPr>
            </w:pPr>
          </w:p>
          <w:p w:rsidR="002C1424" w:rsidRPr="007F6379" w:rsidRDefault="002C1424">
            <w:pPr>
              <w:pStyle w:val="Sinespaciado"/>
              <w:jc w:val="center"/>
              <w:rPr>
                <w:rFonts w:ascii="Palatino Linotype" w:hAnsi="Palatino Linotype"/>
                <w:b/>
                <w:sz w:val="24"/>
                <w:szCs w:val="24"/>
              </w:rPr>
            </w:pPr>
          </w:p>
          <w:p w:rsidR="002C1424" w:rsidRPr="007F6379" w:rsidRDefault="002C1424">
            <w:pPr>
              <w:pStyle w:val="Sinespaciado"/>
              <w:jc w:val="center"/>
              <w:rPr>
                <w:rFonts w:ascii="Palatino Linotype" w:hAnsi="Palatino Linotype"/>
                <w:b/>
                <w:sz w:val="24"/>
                <w:szCs w:val="24"/>
              </w:rPr>
            </w:pPr>
          </w:p>
          <w:p w:rsidR="002C1424" w:rsidRPr="007F6379" w:rsidRDefault="002C1424">
            <w:pPr>
              <w:pStyle w:val="Sinespaciado"/>
              <w:jc w:val="center"/>
              <w:rPr>
                <w:rFonts w:ascii="Palatino Linotype" w:hAnsi="Palatino Linotype"/>
                <w:b/>
                <w:sz w:val="24"/>
                <w:szCs w:val="24"/>
              </w:rPr>
            </w:pPr>
          </w:p>
          <w:p w:rsidR="002C1424" w:rsidRPr="007F6379" w:rsidRDefault="002C1424">
            <w:pPr>
              <w:pStyle w:val="Sinespaciado"/>
              <w:jc w:val="center"/>
              <w:rPr>
                <w:rFonts w:ascii="Palatino Linotype" w:hAnsi="Palatino Linotype"/>
                <w:b/>
                <w:sz w:val="24"/>
                <w:szCs w:val="24"/>
              </w:rPr>
            </w:pPr>
          </w:p>
          <w:p w:rsidR="002C1424" w:rsidRPr="007F6379" w:rsidRDefault="000649EC">
            <w:pPr>
              <w:pStyle w:val="Sinespaciado"/>
              <w:jc w:val="center"/>
              <w:rPr>
                <w:rFonts w:ascii="Palatino Linotype" w:hAnsi="Palatino Linotype"/>
                <w:b/>
                <w:sz w:val="24"/>
                <w:szCs w:val="24"/>
              </w:rPr>
            </w:pPr>
            <w:r w:rsidRPr="007F6379">
              <w:rPr>
                <w:rFonts w:ascii="Palatino Linotype" w:hAnsi="Palatino Linotype"/>
                <w:b/>
                <w:sz w:val="24"/>
                <w:szCs w:val="24"/>
              </w:rPr>
              <w:t>Javier Martínez Cruz</w:t>
            </w:r>
          </w:p>
          <w:p w:rsidR="002C1424" w:rsidRPr="007F6379" w:rsidRDefault="000649EC">
            <w:pPr>
              <w:pStyle w:val="Sinespaciado"/>
              <w:jc w:val="center"/>
              <w:rPr>
                <w:rFonts w:ascii="Palatino Linotype" w:hAnsi="Palatino Linotype"/>
                <w:b/>
                <w:sz w:val="24"/>
                <w:szCs w:val="24"/>
              </w:rPr>
            </w:pPr>
            <w:r w:rsidRPr="007F6379">
              <w:rPr>
                <w:rFonts w:ascii="Palatino Linotype" w:hAnsi="Palatino Linotype"/>
                <w:b/>
                <w:sz w:val="24"/>
                <w:szCs w:val="24"/>
              </w:rPr>
              <w:t>Comisionado</w:t>
            </w:r>
          </w:p>
          <w:p w:rsidR="002C1424" w:rsidRPr="007F6379" w:rsidRDefault="000649EC">
            <w:pPr>
              <w:pStyle w:val="Sinespaciado"/>
              <w:jc w:val="center"/>
              <w:rPr>
                <w:rFonts w:ascii="Palatino Linotype" w:hAnsi="Palatino Linotype"/>
                <w:b/>
                <w:sz w:val="24"/>
                <w:szCs w:val="24"/>
              </w:rPr>
            </w:pPr>
            <w:r w:rsidRPr="007F6379">
              <w:rPr>
                <w:rFonts w:ascii="Palatino Linotype" w:hAnsi="Palatino Linotype"/>
                <w:b/>
                <w:sz w:val="24"/>
                <w:szCs w:val="24"/>
              </w:rPr>
              <w:t>(Rúbrica)</w:t>
            </w:r>
          </w:p>
        </w:tc>
        <w:tc>
          <w:tcPr>
            <w:tcW w:w="4531" w:type="dxa"/>
          </w:tcPr>
          <w:p w:rsidR="002C1424" w:rsidRPr="007F6379" w:rsidRDefault="002C1424">
            <w:pPr>
              <w:pStyle w:val="Sinespaciado"/>
              <w:jc w:val="center"/>
              <w:rPr>
                <w:rFonts w:ascii="Palatino Linotype" w:hAnsi="Palatino Linotype"/>
                <w:b/>
                <w:sz w:val="24"/>
                <w:szCs w:val="24"/>
              </w:rPr>
            </w:pPr>
          </w:p>
          <w:p w:rsidR="002C1424" w:rsidRPr="007F6379" w:rsidRDefault="002C1424">
            <w:pPr>
              <w:pStyle w:val="Sinespaciado"/>
              <w:jc w:val="center"/>
              <w:rPr>
                <w:rFonts w:ascii="Palatino Linotype" w:hAnsi="Palatino Linotype"/>
                <w:b/>
                <w:sz w:val="24"/>
                <w:szCs w:val="24"/>
              </w:rPr>
            </w:pPr>
          </w:p>
          <w:p w:rsidR="002C1424" w:rsidRPr="007F6379" w:rsidRDefault="002C1424">
            <w:pPr>
              <w:pStyle w:val="Sinespaciado"/>
              <w:jc w:val="center"/>
              <w:rPr>
                <w:rFonts w:ascii="Palatino Linotype" w:hAnsi="Palatino Linotype"/>
                <w:b/>
                <w:sz w:val="24"/>
                <w:szCs w:val="24"/>
              </w:rPr>
            </w:pPr>
          </w:p>
          <w:p w:rsidR="002C1424" w:rsidRPr="007F6379" w:rsidRDefault="002C1424">
            <w:pPr>
              <w:pStyle w:val="Sinespaciado"/>
              <w:jc w:val="center"/>
              <w:rPr>
                <w:rFonts w:ascii="Palatino Linotype" w:hAnsi="Palatino Linotype"/>
                <w:b/>
                <w:sz w:val="24"/>
                <w:szCs w:val="24"/>
              </w:rPr>
            </w:pPr>
          </w:p>
          <w:p w:rsidR="002C1424" w:rsidRPr="007F6379" w:rsidRDefault="002C1424">
            <w:pPr>
              <w:pStyle w:val="Sinespaciado"/>
              <w:jc w:val="center"/>
              <w:rPr>
                <w:rFonts w:ascii="Palatino Linotype" w:hAnsi="Palatino Linotype"/>
                <w:b/>
                <w:sz w:val="24"/>
                <w:szCs w:val="24"/>
              </w:rPr>
            </w:pPr>
          </w:p>
          <w:p w:rsidR="002C1424" w:rsidRPr="007F6379" w:rsidRDefault="002C1424">
            <w:pPr>
              <w:pStyle w:val="Sinespaciado"/>
              <w:jc w:val="center"/>
              <w:rPr>
                <w:rFonts w:ascii="Palatino Linotype" w:hAnsi="Palatino Linotype"/>
                <w:b/>
                <w:sz w:val="24"/>
                <w:szCs w:val="24"/>
              </w:rPr>
            </w:pPr>
          </w:p>
          <w:p w:rsidR="002C1424" w:rsidRPr="007F6379" w:rsidRDefault="000649EC">
            <w:pPr>
              <w:pStyle w:val="Sinespaciado"/>
              <w:jc w:val="center"/>
              <w:rPr>
                <w:rFonts w:ascii="Palatino Linotype" w:hAnsi="Palatino Linotype"/>
                <w:b/>
                <w:sz w:val="24"/>
                <w:szCs w:val="24"/>
              </w:rPr>
            </w:pPr>
            <w:r w:rsidRPr="007F6379">
              <w:rPr>
                <w:rFonts w:ascii="Palatino Linotype" w:hAnsi="Palatino Linotype"/>
                <w:b/>
                <w:sz w:val="24"/>
                <w:szCs w:val="24"/>
              </w:rPr>
              <w:t>Luis Gustavo Parra Noriega</w:t>
            </w:r>
          </w:p>
          <w:p w:rsidR="002C1424" w:rsidRPr="007F6379" w:rsidRDefault="000649EC">
            <w:pPr>
              <w:pStyle w:val="Sinespaciado"/>
              <w:jc w:val="center"/>
              <w:rPr>
                <w:rFonts w:ascii="Palatino Linotype" w:hAnsi="Palatino Linotype"/>
                <w:b/>
                <w:sz w:val="24"/>
                <w:szCs w:val="24"/>
              </w:rPr>
            </w:pPr>
            <w:r w:rsidRPr="007F6379">
              <w:rPr>
                <w:rFonts w:ascii="Palatino Linotype" w:hAnsi="Palatino Linotype"/>
                <w:b/>
                <w:sz w:val="24"/>
                <w:szCs w:val="24"/>
              </w:rPr>
              <w:t>Comisionado</w:t>
            </w:r>
          </w:p>
          <w:p w:rsidR="002C1424" w:rsidRPr="007F6379" w:rsidRDefault="000649EC">
            <w:pPr>
              <w:pStyle w:val="Sinespaciado"/>
              <w:jc w:val="center"/>
              <w:rPr>
                <w:rFonts w:ascii="Palatino Linotype" w:hAnsi="Palatino Linotype"/>
                <w:b/>
                <w:sz w:val="24"/>
                <w:szCs w:val="24"/>
              </w:rPr>
            </w:pPr>
            <w:r w:rsidRPr="007F6379">
              <w:rPr>
                <w:rFonts w:ascii="Palatino Linotype" w:hAnsi="Palatino Linotype"/>
                <w:b/>
                <w:sz w:val="24"/>
                <w:szCs w:val="24"/>
              </w:rPr>
              <w:t>(Rúbrica)</w:t>
            </w:r>
          </w:p>
        </w:tc>
      </w:tr>
      <w:tr w:rsidR="002C1424" w:rsidRPr="007F6379">
        <w:tc>
          <w:tcPr>
            <w:tcW w:w="9062" w:type="dxa"/>
            <w:gridSpan w:val="2"/>
          </w:tcPr>
          <w:p w:rsidR="002C1424" w:rsidRPr="007F6379" w:rsidRDefault="002C1424">
            <w:pPr>
              <w:pStyle w:val="Sinespaciado"/>
              <w:jc w:val="both"/>
              <w:rPr>
                <w:rFonts w:ascii="Palatino Linotype" w:hAnsi="Palatino Linotype"/>
                <w:b/>
                <w:sz w:val="24"/>
                <w:szCs w:val="24"/>
              </w:rPr>
            </w:pPr>
          </w:p>
          <w:p w:rsidR="002C1424" w:rsidRPr="007F6379" w:rsidRDefault="002C1424">
            <w:pPr>
              <w:pStyle w:val="Sinespaciado"/>
              <w:jc w:val="both"/>
              <w:rPr>
                <w:rFonts w:ascii="Palatino Linotype" w:hAnsi="Palatino Linotype"/>
                <w:b/>
                <w:sz w:val="24"/>
                <w:szCs w:val="24"/>
              </w:rPr>
            </w:pPr>
          </w:p>
          <w:p w:rsidR="002C1424" w:rsidRPr="007F6379" w:rsidRDefault="002C1424">
            <w:pPr>
              <w:pStyle w:val="Sinespaciado"/>
              <w:jc w:val="both"/>
              <w:rPr>
                <w:rFonts w:ascii="Palatino Linotype" w:hAnsi="Palatino Linotype"/>
                <w:b/>
                <w:szCs w:val="24"/>
              </w:rPr>
            </w:pPr>
          </w:p>
          <w:p w:rsidR="002C1424" w:rsidRPr="007F6379" w:rsidRDefault="002C1424">
            <w:pPr>
              <w:pStyle w:val="Sinespaciado"/>
              <w:jc w:val="both"/>
              <w:rPr>
                <w:rFonts w:ascii="Palatino Linotype" w:hAnsi="Palatino Linotype"/>
                <w:b/>
                <w:sz w:val="18"/>
                <w:szCs w:val="24"/>
              </w:rPr>
            </w:pPr>
          </w:p>
          <w:p w:rsidR="002C1424" w:rsidRPr="007F6379" w:rsidRDefault="002C1424">
            <w:pPr>
              <w:pStyle w:val="Sinespaciado"/>
              <w:jc w:val="both"/>
              <w:rPr>
                <w:rFonts w:ascii="Palatino Linotype" w:hAnsi="Palatino Linotype"/>
                <w:b/>
                <w:sz w:val="24"/>
                <w:szCs w:val="24"/>
              </w:rPr>
            </w:pPr>
          </w:p>
          <w:p w:rsidR="002C1424" w:rsidRPr="007F6379" w:rsidRDefault="000649EC">
            <w:pPr>
              <w:pStyle w:val="Sinespaciado"/>
              <w:jc w:val="center"/>
              <w:rPr>
                <w:rFonts w:ascii="Palatino Linotype" w:hAnsi="Palatino Linotype"/>
                <w:b/>
                <w:sz w:val="24"/>
                <w:szCs w:val="24"/>
              </w:rPr>
            </w:pPr>
            <w:r w:rsidRPr="007F6379">
              <w:rPr>
                <w:rFonts w:ascii="Palatino Linotype" w:hAnsi="Palatino Linotype"/>
                <w:b/>
                <w:sz w:val="24"/>
                <w:szCs w:val="24"/>
              </w:rPr>
              <w:t>Alexis Tapia Ramírez</w:t>
            </w:r>
          </w:p>
          <w:p w:rsidR="002C1424" w:rsidRPr="007F6379" w:rsidRDefault="000649EC">
            <w:pPr>
              <w:pStyle w:val="Sinespaciado"/>
              <w:jc w:val="center"/>
              <w:rPr>
                <w:rFonts w:ascii="Palatino Linotype" w:hAnsi="Palatino Linotype"/>
                <w:b/>
                <w:sz w:val="24"/>
                <w:szCs w:val="24"/>
              </w:rPr>
            </w:pPr>
            <w:r w:rsidRPr="007F6379">
              <w:rPr>
                <w:rFonts w:ascii="Palatino Linotype" w:hAnsi="Palatino Linotype"/>
                <w:b/>
                <w:sz w:val="24"/>
                <w:szCs w:val="24"/>
              </w:rPr>
              <w:t>Secretario Técnico del Pleno</w:t>
            </w:r>
          </w:p>
          <w:p w:rsidR="002C1424" w:rsidRPr="007F6379" w:rsidRDefault="000649EC">
            <w:pPr>
              <w:pStyle w:val="Sinespaciado"/>
              <w:jc w:val="center"/>
              <w:rPr>
                <w:rFonts w:ascii="Palatino Linotype" w:hAnsi="Palatino Linotype"/>
                <w:b/>
                <w:sz w:val="24"/>
                <w:szCs w:val="24"/>
              </w:rPr>
            </w:pPr>
            <w:r w:rsidRPr="007F6379">
              <w:rPr>
                <w:rFonts w:ascii="Palatino Linotype" w:hAnsi="Palatino Linotype"/>
                <w:b/>
                <w:sz w:val="24"/>
                <w:szCs w:val="24"/>
              </w:rPr>
              <w:t>(Rúbrica)</w:t>
            </w:r>
          </w:p>
        </w:tc>
      </w:tr>
    </w:tbl>
    <w:p w:rsidR="002C1424" w:rsidRPr="007F6379" w:rsidRDefault="002C1424">
      <w:pPr>
        <w:pStyle w:val="Sinespaciado"/>
        <w:jc w:val="both"/>
        <w:rPr>
          <w:rFonts w:ascii="Palatino Linotype" w:hAnsi="Palatino Linotype"/>
          <w:sz w:val="2"/>
          <w:szCs w:val="24"/>
        </w:rPr>
      </w:pPr>
    </w:p>
    <w:p w:rsidR="002C1424" w:rsidRPr="007F6379" w:rsidRDefault="002C1424">
      <w:pPr>
        <w:pStyle w:val="Sinespaciado"/>
        <w:jc w:val="both"/>
        <w:rPr>
          <w:rFonts w:ascii="Palatino Linotype" w:hAnsi="Palatino Linotype"/>
          <w:sz w:val="2"/>
          <w:szCs w:val="24"/>
        </w:rPr>
      </w:pPr>
    </w:p>
    <w:p w:rsidR="002C1424" w:rsidRPr="007F6379" w:rsidRDefault="000649EC">
      <w:pPr>
        <w:pStyle w:val="Sinespaciado"/>
        <w:jc w:val="both"/>
        <w:rPr>
          <w:rFonts w:ascii="Palatino Linotype" w:hAnsi="Palatino Linotype"/>
          <w:bCs/>
          <w:sz w:val="16"/>
          <w:szCs w:val="16"/>
          <w:lang w:eastAsia="es-MX"/>
        </w:rPr>
      </w:pPr>
      <w:r w:rsidRPr="007F6379">
        <w:rPr>
          <w:rFonts w:ascii="Palatino Linotype" w:hAnsi="Palatino Linotype"/>
          <w:sz w:val="16"/>
          <w:szCs w:val="16"/>
        </w:rPr>
        <w:t xml:space="preserve">Esta hoja corresponde a la resolución de fecha </w:t>
      </w:r>
      <w:r w:rsidR="004D5F48" w:rsidRPr="007F6379">
        <w:rPr>
          <w:rFonts w:ascii="Palatino Linotype" w:hAnsi="Palatino Linotype"/>
          <w:sz w:val="16"/>
          <w:szCs w:val="16"/>
        </w:rPr>
        <w:t>veintiuno de octubre</w:t>
      </w:r>
      <w:r w:rsidRPr="007F6379">
        <w:rPr>
          <w:rFonts w:ascii="Palatino Linotype" w:hAnsi="Palatino Linotype"/>
          <w:sz w:val="16"/>
          <w:szCs w:val="16"/>
        </w:rPr>
        <w:t xml:space="preserve"> de dos mil veinte, emitida en el recurso de revisión </w:t>
      </w:r>
      <w:r w:rsidRPr="007F6379">
        <w:rPr>
          <w:rFonts w:ascii="Palatino Linotype" w:hAnsi="Palatino Linotype"/>
          <w:b/>
          <w:bCs/>
          <w:sz w:val="16"/>
          <w:szCs w:val="16"/>
          <w:lang w:eastAsia="es-MX"/>
        </w:rPr>
        <w:t>0</w:t>
      </w:r>
      <w:r w:rsidR="004D5F48" w:rsidRPr="007F6379">
        <w:rPr>
          <w:rFonts w:ascii="Palatino Linotype" w:hAnsi="Palatino Linotype"/>
          <w:b/>
          <w:bCs/>
          <w:sz w:val="16"/>
          <w:szCs w:val="16"/>
          <w:lang w:eastAsia="es-MX"/>
        </w:rPr>
        <w:t>3855</w:t>
      </w:r>
      <w:r w:rsidRPr="007F6379">
        <w:rPr>
          <w:rFonts w:ascii="Palatino Linotype" w:hAnsi="Palatino Linotype"/>
          <w:b/>
          <w:bCs/>
          <w:sz w:val="16"/>
          <w:szCs w:val="16"/>
          <w:lang w:eastAsia="es-MX"/>
        </w:rPr>
        <w:t>/INFOEM/IP/RR/2020</w:t>
      </w:r>
      <w:r w:rsidRPr="007F6379">
        <w:rPr>
          <w:rFonts w:ascii="Palatino Linotype" w:hAnsi="Palatino Linotype"/>
          <w:bCs/>
          <w:sz w:val="16"/>
          <w:szCs w:val="16"/>
          <w:lang w:eastAsia="es-MX"/>
        </w:rPr>
        <w:t>.</w:t>
      </w:r>
    </w:p>
    <w:p w:rsidR="002C1424" w:rsidRDefault="000649EC">
      <w:pPr>
        <w:pStyle w:val="Sinespaciado"/>
        <w:jc w:val="both"/>
        <w:rPr>
          <w:rFonts w:ascii="Palatino Linotype" w:hAnsi="Palatino Linotype"/>
          <w:bCs/>
          <w:sz w:val="16"/>
          <w:szCs w:val="16"/>
          <w:lang w:eastAsia="es-MX"/>
        </w:rPr>
      </w:pPr>
      <w:r w:rsidRPr="007F6379">
        <w:rPr>
          <w:rFonts w:ascii="Palatino Linotype" w:hAnsi="Palatino Linotype"/>
          <w:bCs/>
          <w:sz w:val="16"/>
          <w:szCs w:val="16"/>
          <w:lang w:eastAsia="es-MX"/>
        </w:rPr>
        <w:t>ZMS/OSAM/jasm</w:t>
      </w:r>
    </w:p>
    <w:sectPr w:rsidR="002C1424">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D0E" w:rsidRDefault="00715D0E">
      <w:pPr>
        <w:spacing w:after="0" w:line="240" w:lineRule="auto"/>
      </w:pPr>
      <w:r>
        <w:separator/>
      </w:r>
    </w:p>
  </w:endnote>
  <w:endnote w:type="continuationSeparator" w:id="0">
    <w:p w:rsidR="00715D0E" w:rsidRDefault="00715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424" w:rsidRDefault="000649EC">
    <w:pPr>
      <w:pStyle w:val="Piedepgina"/>
      <w:jc w:val="right"/>
      <w:rPr>
        <w:rFonts w:ascii="Palatino Linotype" w:hAnsi="Palatino Linotype"/>
        <w:sz w:val="20"/>
      </w:rPr>
    </w:pPr>
    <w:r>
      <w:rPr>
        <w:rFonts w:ascii="Palatino Linotype" w:hAnsi="Palatino Linotype"/>
        <w:sz w:val="20"/>
      </w:rPr>
      <w:t xml:space="preserve">Página </w:t>
    </w:r>
    <w:r>
      <w:rPr>
        <w:rFonts w:ascii="Palatino Linotype" w:hAnsi="Palatino Linotype"/>
        <w:bCs/>
        <w:sz w:val="20"/>
      </w:rPr>
      <w:fldChar w:fldCharType="begin"/>
    </w:r>
    <w:r>
      <w:rPr>
        <w:rFonts w:ascii="Palatino Linotype" w:hAnsi="Palatino Linotype"/>
        <w:bCs/>
        <w:sz w:val="20"/>
      </w:rPr>
      <w:instrText>PAGE  \* Arabic  \* MERGEFORMAT</w:instrText>
    </w:r>
    <w:r>
      <w:rPr>
        <w:rFonts w:ascii="Palatino Linotype" w:hAnsi="Palatino Linotype"/>
        <w:bCs/>
        <w:sz w:val="20"/>
      </w:rPr>
      <w:fldChar w:fldCharType="separate"/>
    </w:r>
    <w:r w:rsidR="009C2029" w:rsidRPr="009C2029">
      <w:rPr>
        <w:noProof/>
      </w:rPr>
      <w:t>2</w:t>
    </w:r>
    <w:r>
      <w:rPr>
        <w:rFonts w:ascii="Palatino Linotype" w:hAnsi="Palatino Linotype"/>
        <w:bCs/>
        <w:sz w:val="20"/>
      </w:rPr>
      <w:fldChar w:fldCharType="end"/>
    </w:r>
    <w:r>
      <w:rPr>
        <w:rFonts w:ascii="Palatino Linotype" w:hAnsi="Palatino Linotype"/>
        <w:sz w:val="20"/>
      </w:rPr>
      <w:t xml:space="preserve"> de </w:t>
    </w:r>
    <w:r>
      <w:rPr>
        <w:rFonts w:ascii="Palatino Linotype" w:hAnsi="Palatino Linotype"/>
        <w:bCs/>
        <w:sz w:val="20"/>
      </w:rPr>
      <w:fldChar w:fldCharType="begin"/>
    </w:r>
    <w:r>
      <w:rPr>
        <w:rFonts w:ascii="Palatino Linotype" w:hAnsi="Palatino Linotype"/>
        <w:bCs/>
        <w:sz w:val="20"/>
      </w:rPr>
      <w:instrText>NUMPAGES  \* Arabic  \* MERGEFORMAT</w:instrText>
    </w:r>
    <w:r>
      <w:rPr>
        <w:rFonts w:ascii="Palatino Linotype" w:hAnsi="Palatino Linotype"/>
        <w:bCs/>
        <w:sz w:val="20"/>
      </w:rPr>
      <w:fldChar w:fldCharType="separate"/>
    </w:r>
    <w:r w:rsidR="009C2029" w:rsidRPr="009C2029">
      <w:rPr>
        <w:noProof/>
      </w:rPr>
      <w:t>35</w:t>
    </w:r>
    <w:r>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424" w:rsidRDefault="000649EC">
    <w:pPr>
      <w:pStyle w:val="Piedepgina"/>
      <w:jc w:val="right"/>
      <w:rPr>
        <w:rFonts w:ascii="Palatino Linotype" w:hAnsi="Palatino Linotype"/>
        <w:sz w:val="20"/>
      </w:rPr>
    </w:pPr>
    <w:r>
      <w:rPr>
        <w:rFonts w:ascii="Palatino Linotype" w:hAnsi="Palatino Linotype"/>
        <w:sz w:val="20"/>
      </w:rPr>
      <w:t xml:space="preserve">Página </w:t>
    </w:r>
    <w:r>
      <w:rPr>
        <w:rFonts w:ascii="Palatino Linotype" w:hAnsi="Palatino Linotype"/>
        <w:bCs/>
        <w:sz w:val="20"/>
      </w:rPr>
      <w:fldChar w:fldCharType="begin"/>
    </w:r>
    <w:r>
      <w:rPr>
        <w:rFonts w:ascii="Palatino Linotype" w:hAnsi="Palatino Linotype"/>
        <w:bCs/>
        <w:sz w:val="20"/>
      </w:rPr>
      <w:instrText>PAGE  \* Arabic  \* MERGEFORMAT</w:instrText>
    </w:r>
    <w:r>
      <w:rPr>
        <w:rFonts w:ascii="Palatino Linotype" w:hAnsi="Palatino Linotype"/>
        <w:bCs/>
        <w:sz w:val="20"/>
      </w:rPr>
      <w:fldChar w:fldCharType="separate"/>
    </w:r>
    <w:r w:rsidR="009C2029" w:rsidRPr="009C2029">
      <w:rPr>
        <w:noProof/>
      </w:rPr>
      <w:t>1</w:t>
    </w:r>
    <w:r>
      <w:rPr>
        <w:rFonts w:ascii="Palatino Linotype" w:hAnsi="Palatino Linotype"/>
        <w:bCs/>
        <w:sz w:val="20"/>
      </w:rPr>
      <w:fldChar w:fldCharType="end"/>
    </w:r>
    <w:r>
      <w:rPr>
        <w:rFonts w:ascii="Palatino Linotype" w:hAnsi="Palatino Linotype"/>
        <w:sz w:val="20"/>
      </w:rPr>
      <w:t xml:space="preserve"> de </w:t>
    </w:r>
    <w:r>
      <w:rPr>
        <w:rFonts w:ascii="Palatino Linotype" w:hAnsi="Palatino Linotype"/>
        <w:bCs/>
        <w:sz w:val="20"/>
      </w:rPr>
      <w:fldChar w:fldCharType="begin"/>
    </w:r>
    <w:r>
      <w:rPr>
        <w:rFonts w:ascii="Palatino Linotype" w:hAnsi="Palatino Linotype"/>
        <w:bCs/>
        <w:sz w:val="20"/>
      </w:rPr>
      <w:instrText>NUMPAGES  \* Arabic  \* MERGEFORMAT</w:instrText>
    </w:r>
    <w:r>
      <w:rPr>
        <w:rFonts w:ascii="Palatino Linotype" w:hAnsi="Palatino Linotype"/>
        <w:bCs/>
        <w:sz w:val="20"/>
      </w:rPr>
      <w:fldChar w:fldCharType="separate"/>
    </w:r>
    <w:r w:rsidR="009C2029">
      <w:rPr>
        <w:rFonts w:ascii="Palatino Linotype" w:hAnsi="Palatino Linotype"/>
        <w:bCs/>
        <w:noProof/>
        <w:sz w:val="20"/>
      </w:rPr>
      <w:t>35</w:t>
    </w:r>
    <w:r>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D0E" w:rsidRDefault="00715D0E">
      <w:pPr>
        <w:spacing w:after="0" w:line="240" w:lineRule="auto"/>
      </w:pPr>
      <w:r>
        <w:separator/>
      </w:r>
    </w:p>
  </w:footnote>
  <w:footnote w:type="continuationSeparator" w:id="0">
    <w:p w:rsidR="00715D0E" w:rsidRDefault="00715D0E">
      <w:pPr>
        <w:spacing w:after="0" w:line="240" w:lineRule="auto"/>
      </w:pPr>
      <w:r>
        <w:continuationSeparator/>
      </w:r>
    </w:p>
  </w:footnote>
  <w:footnote w:id="1">
    <w:p w:rsidR="002C1424" w:rsidRDefault="000649EC">
      <w:pPr>
        <w:pStyle w:val="Textonotapie"/>
        <w:jc w:val="both"/>
        <w:rPr>
          <w:rFonts w:ascii="Palatino Linotype" w:hAnsi="Palatino Linotype" w:cs="Arial"/>
        </w:rPr>
      </w:pPr>
      <w:r>
        <w:rPr>
          <w:rStyle w:val="Refdenotaalpie"/>
        </w:rPr>
        <w:footnoteRef/>
      </w:r>
      <w:r>
        <w:t xml:space="preserve"> </w:t>
      </w: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2C1424" w:rsidRDefault="000649EC">
      <w:pPr>
        <w:jc w:val="both"/>
        <w:rPr>
          <w:rFonts w:ascii="Palatino Linotype" w:hAnsi="Palatino Linotype"/>
          <w:i/>
          <w:sz w:val="20"/>
          <w:szCs w:val="20"/>
        </w:rPr>
      </w:pPr>
      <w:r>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hAnsi="Palatino Linotype"/>
          <w:i/>
          <w:sz w:val="20"/>
          <w:szCs w:val="20"/>
        </w:rPr>
        <w:t>Del examen de compatibilidad de los artículos</w:t>
      </w:r>
      <w:r>
        <w:rPr>
          <w:rStyle w:val="apple-converted-space"/>
          <w:rFonts w:ascii="Palatino Linotype" w:hAnsi="Palatino Linotype"/>
          <w:i/>
          <w:sz w:val="20"/>
          <w:szCs w:val="20"/>
        </w:rPr>
        <w:t> </w:t>
      </w:r>
      <w:hyperlink r:id="rId1" w:history="1">
        <w:r>
          <w:rPr>
            <w:rStyle w:val="Hipervnculo"/>
            <w:rFonts w:ascii="Palatino Linotype" w:hAnsi="Palatino Linotype"/>
            <w:i/>
            <w:color w:val="auto"/>
            <w:sz w:val="20"/>
            <w:szCs w:val="20"/>
          </w:rPr>
          <w:t>73 y 74 de la Ley de Amparo</w:t>
        </w:r>
      </w:hyperlink>
      <w:r>
        <w:rPr>
          <w:rStyle w:val="apple-converted-space"/>
          <w:rFonts w:ascii="Palatino Linotype" w:hAnsi="Palatino Linotype"/>
          <w:i/>
          <w:sz w:val="20"/>
          <w:szCs w:val="20"/>
        </w:rPr>
        <w:t> </w:t>
      </w:r>
      <w:r>
        <w:rPr>
          <w:rFonts w:ascii="Palatino Linotype" w:hAnsi="Palatino Linotype"/>
          <w:i/>
          <w:sz w:val="20"/>
          <w:szCs w:val="20"/>
        </w:rPr>
        <w:t>con el artículo</w:t>
      </w:r>
      <w:r>
        <w:rPr>
          <w:rStyle w:val="apple-converted-space"/>
          <w:rFonts w:ascii="Palatino Linotype" w:hAnsi="Palatino Linotype"/>
          <w:i/>
          <w:sz w:val="20"/>
          <w:szCs w:val="20"/>
        </w:rPr>
        <w:t> </w:t>
      </w:r>
      <w:hyperlink r:id="rId2" w:history="1">
        <w:r>
          <w:rPr>
            <w:rStyle w:val="Hipervnculo"/>
            <w:rFonts w:ascii="Palatino Linotype" w:hAnsi="Palatino Linotype"/>
            <w:i/>
            <w:color w:val="auto"/>
            <w:sz w:val="20"/>
            <w:szCs w:val="20"/>
          </w:rPr>
          <w:t>25.1 de la Convención Americana sobre Derechos Humanos</w:t>
        </w:r>
      </w:hyperlink>
      <w:r>
        <w:rPr>
          <w:rStyle w:val="apple-converted-space"/>
          <w:rFonts w:ascii="Palatino Linotype" w:hAnsi="Palatino Linotype"/>
          <w:i/>
          <w:sz w:val="20"/>
          <w:szCs w:val="20"/>
        </w:rPr>
        <w:t> </w:t>
      </w:r>
      <w:r>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424" w:rsidRDefault="002C1424">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2C1424">
      <w:trPr>
        <w:trHeight w:val="227"/>
      </w:trPr>
      <w:tc>
        <w:tcPr>
          <w:tcW w:w="5949" w:type="dxa"/>
          <w:hideMark/>
        </w:tcPr>
        <w:p w:rsidR="002C1424" w:rsidRDefault="000649EC">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2C1424" w:rsidRDefault="000649EC" w:rsidP="00D05CB3">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w:t>
          </w:r>
          <w:r w:rsidR="00D05CB3">
            <w:rPr>
              <w:rFonts w:ascii="Palatino Linotype" w:hAnsi="Palatino Linotype" w:cs="Arial"/>
              <w:bCs/>
              <w:sz w:val="24"/>
              <w:lang w:eastAsia="es-MX"/>
            </w:rPr>
            <w:t>3855</w:t>
          </w:r>
          <w:r>
            <w:rPr>
              <w:rFonts w:ascii="Palatino Linotype" w:hAnsi="Palatino Linotype" w:cs="Arial"/>
              <w:bCs/>
              <w:sz w:val="24"/>
              <w:lang w:eastAsia="es-MX"/>
            </w:rPr>
            <w:t>/INFOEM/IP/RR/2020</w:t>
          </w:r>
        </w:p>
      </w:tc>
    </w:tr>
    <w:tr w:rsidR="002C1424">
      <w:trPr>
        <w:trHeight w:val="242"/>
      </w:trPr>
      <w:tc>
        <w:tcPr>
          <w:tcW w:w="5949" w:type="dxa"/>
          <w:hideMark/>
        </w:tcPr>
        <w:p w:rsidR="002C1424" w:rsidRDefault="000649EC">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2C1424" w:rsidRDefault="00D05CB3">
          <w:pPr>
            <w:spacing w:after="120" w:line="256" w:lineRule="auto"/>
            <w:ind w:left="72" w:right="214"/>
            <w:jc w:val="right"/>
            <w:rPr>
              <w:rFonts w:ascii="Palatino Linotype" w:hAnsi="Palatino Linotype" w:cs="Arial"/>
              <w:szCs w:val="20"/>
            </w:rPr>
          </w:pPr>
          <w:r w:rsidRPr="00D05CB3">
            <w:rPr>
              <w:rFonts w:ascii="Palatino Linotype" w:hAnsi="Palatino Linotype" w:cs="Arial"/>
              <w:szCs w:val="20"/>
            </w:rPr>
            <w:t>Sistema Municipal Para el Desarrollo Integral de la Familia de Almoloya de Juárez</w:t>
          </w:r>
        </w:p>
      </w:tc>
    </w:tr>
    <w:tr w:rsidR="002C1424">
      <w:trPr>
        <w:trHeight w:val="342"/>
      </w:trPr>
      <w:tc>
        <w:tcPr>
          <w:tcW w:w="5949" w:type="dxa"/>
          <w:hideMark/>
        </w:tcPr>
        <w:p w:rsidR="002C1424" w:rsidRDefault="000649EC">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2C1424" w:rsidRDefault="000649EC">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2C1424" w:rsidRDefault="002C1424">
    <w:pPr>
      <w:pStyle w:val="Encabezado"/>
    </w:pPr>
  </w:p>
  <w:p w:rsidR="002C1424" w:rsidRDefault="002C1424">
    <w:pPr>
      <w:pStyle w:val="Sinespaciad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2C1424">
      <w:trPr>
        <w:trHeight w:val="227"/>
      </w:trPr>
      <w:tc>
        <w:tcPr>
          <w:tcW w:w="5103" w:type="dxa"/>
          <w:hideMark/>
        </w:tcPr>
        <w:p w:rsidR="002C1424" w:rsidRDefault="000649E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2C1424" w:rsidRDefault="000649EC" w:rsidP="00D05CB3">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w:t>
          </w:r>
          <w:r w:rsidR="00D05CB3">
            <w:rPr>
              <w:rFonts w:ascii="Palatino Linotype" w:hAnsi="Palatino Linotype" w:cs="Arial"/>
              <w:bCs/>
              <w:sz w:val="24"/>
              <w:lang w:eastAsia="es-MX"/>
            </w:rPr>
            <w:t>3855</w:t>
          </w:r>
          <w:r>
            <w:rPr>
              <w:rFonts w:ascii="Palatino Linotype" w:hAnsi="Palatino Linotype" w:cs="Arial"/>
              <w:bCs/>
              <w:sz w:val="24"/>
              <w:lang w:eastAsia="es-MX"/>
            </w:rPr>
            <w:t>/INFOEM/IP/RR/2020</w:t>
          </w:r>
        </w:p>
      </w:tc>
    </w:tr>
    <w:tr w:rsidR="002C1424">
      <w:trPr>
        <w:trHeight w:val="196"/>
      </w:trPr>
      <w:tc>
        <w:tcPr>
          <w:tcW w:w="5103" w:type="dxa"/>
          <w:hideMark/>
        </w:tcPr>
        <w:p w:rsidR="002C1424" w:rsidRDefault="000649E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2C1424" w:rsidRDefault="009C2029">
          <w:pPr>
            <w:spacing w:after="120" w:line="256" w:lineRule="auto"/>
            <w:ind w:left="208" w:right="214"/>
            <w:jc w:val="right"/>
            <w:rPr>
              <w:rFonts w:ascii="Palatino Linotype" w:hAnsi="Palatino Linotype" w:cs="Arial"/>
            </w:rPr>
          </w:pPr>
          <w:r>
            <w:rPr>
              <w:rFonts w:ascii="Palatino Linotype" w:hAnsi="Palatino Linotype" w:cs="Arial"/>
            </w:rPr>
            <w:t>XXXXXXXXXXXXXXXXXXXXX</w:t>
          </w:r>
        </w:p>
      </w:tc>
    </w:tr>
    <w:tr w:rsidR="002C1424">
      <w:trPr>
        <w:trHeight w:val="242"/>
      </w:trPr>
      <w:tc>
        <w:tcPr>
          <w:tcW w:w="5103" w:type="dxa"/>
          <w:hideMark/>
        </w:tcPr>
        <w:p w:rsidR="002C1424" w:rsidRDefault="000649E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2C1424" w:rsidRDefault="00D05CB3">
          <w:pPr>
            <w:spacing w:after="120" w:line="256" w:lineRule="auto"/>
            <w:ind w:left="208" w:right="214"/>
            <w:jc w:val="right"/>
            <w:rPr>
              <w:rFonts w:ascii="Palatino Linotype" w:hAnsi="Palatino Linotype" w:cs="Arial"/>
              <w:szCs w:val="20"/>
            </w:rPr>
          </w:pPr>
          <w:r w:rsidRPr="00D05CB3">
            <w:rPr>
              <w:rFonts w:ascii="Palatino Linotype" w:hAnsi="Palatino Linotype" w:cs="Arial"/>
              <w:szCs w:val="20"/>
            </w:rPr>
            <w:t>Sistema Municipal Para el Desarrollo Integral de la Familia de Almoloya de Juárez</w:t>
          </w:r>
        </w:p>
      </w:tc>
    </w:tr>
    <w:tr w:rsidR="002C1424">
      <w:trPr>
        <w:trHeight w:val="342"/>
      </w:trPr>
      <w:tc>
        <w:tcPr>
          <w:tcW w:w="5103" w:type="dxa"/>
          <w:hideMark/>
        </w:tcPr>
        <w:p w:rsidR="002C1424" w:rsidRDefault="000649E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2C1424" w:rsidRDefault="000649EC">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2C1424" w:rsidRDefault="002C14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D4D94"/>
    <w:multiLevelType w:val="hybridMultilevel"/>
    <w:tmpl w:val="1FAEBC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646C79"/>
    <w:multiLevelType w:val="hybridMultilevel"/>
    <w:tmpl w:val="432AF2C0"/>
    <w:lvl w:ilvl="0" w:tplc="6A2EC12A">
      <w:start w:val="1"/>
      <w:numFmt w:val="lowerLetter"/>
      <w:lvlText w:val="%1)"/>
      <w:lvlJc w:val="left"/>
      <w:pPr>
        <w:ind w:left="720" w:hanging="360"/>
      </w:pPr>
      <w:rPr>
        <w:rFont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C98494A"/>
    <w:multiLevelType w:val="hybridMultilevel"/>
    <w:tmpl w:val="7FFFFFFF"/>
    <w:lvl w:ilvl="0" w:tplc="7FFFFFFF">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C2F1883"/>
    <w:multiLevelType w:val="hybridMultilevel"/>
    <w:tmpl w:val="0822625E"/>
    <w:lvl w:ilvl="0" w:tplc="07B4D2F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9F344F8"/>
    <w:multiLevelType w:val="hybridMultilevel"/>
    <w:tmpl w:val="B5B67B00"/>
    <w:lvl w:ilvl="0" w:tplc="8B8E2D06">
      <w:start w:val="1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hideGrammaticalErrors/>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424"/>
    <w:rsid w:val="000649EC"/>
    <w:rsid w:val="001861EF"/>
    <w:rsid w:val="002C1424"/>
    <w:rsid w:val="00304715"/>
    <w:rsid w:val="003E0C67"/>
    <w:rsid w:val="004D5F48"/>
    <w:rsid w:val="00623652"/>
    <w:rsid w:val="0066121B"/>
    <w:rsid w:val="00715D0E"/>
    <w:rsid w:val="007200FE"/>
    <w:rsid w:val="007F6379"/>
    <w:rsid w:val="008E26EE"/>
    <w:rsid w:val="00903DE2"/>
    <w:rsid w:val="009B4E8A"/>
    <w:rsid w:val="009C2029"/>
    <w:rsid w:val="009E3B15"/>
    <w:rsid w:val="00BD67D6"/>
    <w:rsid w:val="00C53A8A"/>
    <w:rsid w:val="00D05CB3"/>
  </w:rsids>
  <m:mathPr>
    <m:mathFont m:val="Cambria Math"/>
    <m:brkBin m:val="before"/>
    <m:brkBinSub m:val="--"/>
    <m:smallFrac m:val="0"/>
    <m:dispDef/>
    <m:lMargin m:val="0"/>
    <m:rMargin m:val="0"/>
    <m:defJc m:val="centerGroup"/>
    <m:wrapIndent m:val="0"/>
    <m:intLim m:val="subSup"/>
    <m:naryLim m:val="undOvr"/>
  </m:mathPr>
  <w:themeFontLang w:val="es-MX"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pPr>
      <w:spacing w:after="0" w:line="240" w:lineRule="auto"/>
    </w:pPr>
    <w:rPr>
      <w:sz w:val="20"/>
      <w:szCs w:val="20"/>
    </w:rPr>
  </w:style>
  <w:style w:type="character" w:styleId="Hipervnculo">
    <w:name w:val="Hyperlink"/>
    <w:basedOn w:val="Fuentedeprrafopredeter"/>
    <w:rPr>
      <w:color w:val="0563C1"/>
      <w:u w:val="single"/>
    </w:rPr>
  </w:style>
  <w:style w:type="table" w:styleId="Tablaconcuadrcula">
    <w:name w:val="Table Grid"/>
    <w:basedOn w:val="Tabla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apple-converted-space">
    <w:name w:val="apple-converted-space"/>
    <w:basedOn w:val="Fuentedeprrafopredeter"/>
  </w:style>
  <w:style w:type="paragraph" w:styleId="Sinespaciado">
    <w:name w:val="No Spacing"/>
    <w:aliases w:val="Francesa"/>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8132</Words>
  <Characters>44729</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2020-01-20T22:49:00Z</cp:lastPrinted>
  <dcterms:created xsi:type="dcterms:W3CDTF">2020-10-29T01:26:00Z</dcterms:created>
  <dcterms:modified xsi:type="dcterms:W3CDTF">2020-10-29T01:26:00Z</dcterms:modified>
</cp:coreProperties>
</file>