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DE6C5" w14:textId="77777777" w:rsidR="006E25D8" w:rsidRPr="007C7D2E" w:rsidRDefault="006E25D8" w:rsidP="006E25D8">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dieciséis</w:t>
      </w:r>
      <w:r w:rsidRPr="007B3420">
        <w:rPr>
          <w:rFonts w:ascii="Palatino Linotype" w:hAnsi="Palatino Linotype"/>
        </w:rPr>
        <w:t xml:space="preserve"> </w:t>
      </w:r>
      <w:r>
        <w:rPr>
          <w:rFonts w:ascii="Palatino Linotype" w:hAnsi="Palatino Linotype"/>
        </w:rPr>
        <w:t>de diciembre de dos mil veinte</w:t>
      </w:r>
      <w:r w:rsidRPr="007C7D2E">
        <w:rPr>
          <w:rFonts w:ascii="Palatino Linotype" w:hAnsi="Palatino Linotype"/>
        </w:rPr>
        <w:t>.</w:t>
      </w:r>
    </w:p>
    <w:p w14:paraId="3F8B15DE" w14:textId="77777777" w:rsidR="006E25D8" w:rsidRPr="00363739" w:rsidRDefault="006E25D8" w:rsidP="006E25D8">
      <w:pPr>
        <w:pStyle w:val="Sinespaciado"/>
        <w:spacing w:line="360" w:lineRule="auto"/>
        <w:jc w:val="both"/>
        <w:rPr>
          <w:rFonts w:ascii="Palatino Linotype" w:hAnsi="Palatino Linotype"/>
          <w:sz w:val="18"/>
        </w:rPr>
      </w:pPr>
    </w:p>
    <w:p w14:paraId="55D2BAB1" w14:textId="6EAC1894" w:rsidR="006E25D8" w:rsidRPr="007C7D2E" w:rsidRDefault="006E25D8" w:rsidP="006E25D8">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w:t>
      </w:r>
      <w:r>
        <w:rPr>
          <w:rFonts w:ascii="Palatino Linotype" w:hAnsi="Palatino Linotype"/>
          <w:b/>
        </w:rPr>
        <w:t>4465</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la parte recurrente </w:t>
      </w:r>
      <w:r w:rsidR="007404B7">
        <w:rPr>
          <w:rFonts w:ascii="Palatino Linotype" w:hAnsi="Palatino Linotype"/>
        </w:rPr>
        <w:t xml:space="preserve">XXXXX </w:t>
      </w:r>
      <w:proofErr w:type="spellStart"/>
      <w:r w:rsidR="007404B7">
        <w:rPr>
          <w:rFonts w:ascii="Palatino Linotype" w:hAnsi="Palatino Linotype"/>
        </w:rPr>
        <w:t>XXXXX</w:t>
      </w:r>
      <w:proofErr w:type="spellEnd"/>
      <w:r w:rsidR="007404B7">
        <w:rPr>
          <w:rFonts w:ascii="Palatino Linotype" w:hAnsi="Palatino Linotype"/>
        </w:rPr>
        <w:t xml:space="preserve"> </w:t>
      </w:r>
      <w:proofErr w:type="spellStart"/>
      <w:r w:rsidR="007404B7">
        <w:rPr>
          <w:rFonts w:ascii="Palatino Linotype" w:hAnsi="Palatino Linotype"/>
        </w:rPr>
        <w:t>XXXXX</w:t>
      </w:r>
      <w:proofErr w:type="spellEnd"/>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l Ayuntamiento de Cocotitlán</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1050F85D" w14:textId="77777777" w:rsidR="006E25D8" w:rsidRDefault="006E25D8" w:rsidP="006E25D8">
      <w:pPr>
        <w:pStyle w:val="Sinespaciado"/>
        <w:spacing w:line="360" w:lineRule="auto"/>
        <w:jc w:val="both"/>
        <w:rPr>
          <w:rFonts w:ascii="Palatino Linotype" w:hAnsi="Palatino Linotype"/>
          <w:sz w:val="20"/>
        </w:rPr>
      </w:pPr>
    </w:p>
    <w:p w14:paraId="0D54B605" w14:textId="77777777" w:rsidR="006E25D8" w:rsidRPr="00363739" w:rsidRDefault="006E25D8" w:rsidP="006E25D8">
      <w:pPr>
        <w:pStyle w:val="Sinespaciado"/>
        <w:spacing w:line="360" w:lineRule="auto"/>
        <w:jc w:val="both"/>
        <w:rPr>
          <w:rFonts w:ascii="Palatino Linotype" w:hAnsi="Palatino Linotype"/>
          <w:sz w:val="20"/>
        </w:rPr>
      </w:pPr>
    </w:p>
    <w:p w14:paraId="05D79412" w14:textId="77777777" w:rsidR="006E25D8" w:rsidRPr="00D423A8" w:rsidRDefault="006E25D8" w:rsidP="006E25D8">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3A581722" w14:textId="77777777" w:rsidR="006E25D8" w:rsidRPr="00363739" w:rsidRDefault="006E25D8" w:rsidP="006E25D8">
      <w:pPr>
        <w:pStyle w:val="Sinespaciado"/>
        <w:spacing w:line="360" w:lineRule="auto"/>
        <w:jc w:val="both"/>
        <w:rPr>
          <w:rFonts w:ascii="Palatino Linotype" w:hAnsi="Palatino Linotype"/>
          <w:b/>
          <w:sz w:val="14"/>
          <w:szCs w:val="23"/>
        </w:rPr>
      </w:pPr>
    </w:p>
    <w:p w14:paraId="607C4DB7" w14:textId="77777777" w:rsidR="006E25D8" w:rsidRPr="00D423A8" w:rsidRDefault="006E25D8" w:rsidP="006E25D8">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1BBE4192" w14:textId="77777777" w:rsidR="006E25D8" w:rsidRPr="00936FDD" w:rsidRDefault="006E25D8" w:rsidP="006E25D8">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dos de septiembre de dos mil veinte</w:t>
      </w:r>
      <w:r w:rsidRPr="00141D9A">
        <w:rPr>
          <w:rFonts w:ascii="Palatino Linotype" w:hAnsi="Palatino Linotype"/>
        </w:rPr>
        <w:t xml:space="preserve">, </w:t>
      </w:r>
      <w:r>
        <w:rPr>
          <w:rFonts w:ascii="Palatino Linotype" w:hAnsi="Palatino Linotype"/>
        </w:rPr>
        <w:t>la parte</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00090</w:t>
      </w:r>
      <w:r w:rsidRPr="00BA0C25">
        <w:rPr>
          <w:rFonts w:ascii="Palatino Linotype" w:hAnsi="Palatino Linotype"/>
          <w:b/>
          <w:bCs/>
          <w:color w:val="000000" w:themeColor="text1"/>
        </w:rPr>
        <w:t>/</w:t>
      </w:r>
      <w:r>
        <w:rPr>
          <w:rFonts w:ascii="Palatino Linotype" w:hAnsi="Palatino Linotype"/>
          <w:b/>
          <w:bCs/>
          <w:color w:val="000000" w:themeColor="text1"/>
        </w:rPr>
        <w:t>COCOTIT</w:t>
      </w:r>
      <w:r w:rsidRPr="00BA0C25">
        <w:rPr>
          <w:rFonts w:ascii="Palatino Linotype" w:hAnsi="Palatino Linotype"/>
          <w:b/>
          <w:bCs/>
          <w:color w:val="000000" w:themeColor="text1"/>
        </w:rPr>
        <w:t>/IP/20</w:t>
      </w:r>
      <w:r>
        <w:rPr>
          <w:rFonts w:ascii="Palatino Linotype" w:hAnsi="Palatino Linotype"/>
          <w:b/>
          <w:bCs/>
          <w:color w:val="000000" w:themeColor="text1"/>
        </w:rPr>
        <w:t>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6CE63A94" w14:textId="77777777" w:rsidR="006E25D8" w:rsidRPr="00141D9A" w:rsidRDefault="006E25D8" w:rsidP="006E25D8">
      <w:pPr>
        <w:pStyle w:val="Sinespaciado"/>
        <w:spacing w:line="360" w:lineRule="auto"/>
        <w:jc w:val="both"/>
        <w:rPr>
          <w:rFonts w:ascii="Palatino Linotype" w:hAnsi="Palatino Linotype"/>
        </w:rPr>
      </w:pPr>
    </w:p>
    <w:p w14:paraId="576236FA" w14:textId="77777777" w:rsidR="006E25D8" w:rsidRDefault="006E25D8" w:rsidP="006E25D8">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Pr="00A34F3B">
        <w:rPr>
          <w:rFonts w:ascii="Palatino Linotype" w:hAnsi="Palatino Linotype"/>
          <w:i/>
          <w:lang w:val="es-ES_tradnl"/>
        </w:rPr>
        <w:t xml:space="preserve">Archivo en Microsoft Excel del </w:t>
      </w:r>
      <w:bookmarkStart w:id="0" w:name="_Hlk58453130"/>
      <w:r w:rsidRPr="00A34F3B">
        <w:rPr>
          <w:rFonts w:ascii="Palatino Linotype" w:hAnsi="Palatino Linotype"/>
          <w:i/>
          <w:lang w:val="es-ES_tradnl"/>
        </w:rPr>
        <w:t xml:space="preserve">Presupuesto de Egresos Detallado </w:t>
      </w:r>
      <w:bookmarkEnd w:id="0"/>
      <w:r w:rsidRPr="00A34F3B">
        <w:rPr>
          <w:rFonts w:ascii="Palatino Linotype" w:hAnsi="Palatino Linotype"/>
          <w:i/>
          <w:lang w:val="es-ES_tradnl"/>
        </w:rPr>
        <w:t xml:space="preserve">donde se muestre las categorías programáticas (dependencia General, Dependencia Auxiliar, Finalidad, Función, </w:t>
      </w:r>
      <w:proofErr w:type="spellStart"/>
      <w:r w:rsidRPr="00A34F3B">
        <w:rPr>
          <w:rFonts w:ascii="Palatino Linotype" w:hAnsi="Palatino Linotype"/>
          <w:i/>
          <w:lang w:val="es-ES_tradnl"/>
        </w:rPr>
        <w:t>Subfuncion</w:t>
      </w:r>
      <w:proofErr w:type="spellEnd"/>
      <w:r w:rsidRPr="00A34F3B">
        <w:rPr>
          <w:rFonts w:ascii="Palatino Linotype" w:hAnsi="Palatino Linotype"/>
          <w:i/>
          <w:lang w:val="es-ES_tradnl"/>
        </w:rPr>
        <w:t xml:space="preserve">, Programa, Subprograma y proyecto) </w:t>
      </w:r>
      <w:proofErr w:type="spellStart"/>
      <w:r w:rsidRPr="00A34F3B">
        <w:rPr>
          <w:rFonts w:ascii="Palatino Linotype" w:hAnsi="Palatino Linotype"/>
          <w:i/>
          <w:lang w:val="es-ES_tradnl"/>
        </w:rPr>
        <w:t>asi</w:t>
      </w:r>
      <w:proofErr w:type="spellEnd"/>
      <w:r w:rsidRPr="00A34F3B">
        <w:rPr>
          <w:rFonts w:ascii="Palatino Linotype" w:hAnsi="Palatino Linotype"/>
          <w:i/>
          <w:lang w:val="es-ES_tradnl"/>
        </w:rPr>
        <w:t xml:space="preserve"> como todas las adecuaciones presupuestales (traspaso, </w:t>
      </w:r>
      <w:proofErr w:type="spellStart"/>
      <w:r w:rsidRPr="00A34F3B">
        <w:rPr>
          <w:rFonts w:ascii="Palatino Linotype" w:hAnsi="Palatino Linotype"/>
          <w:i/>
          <w:lang w:val="es-ES_tradnl"/>
        </w:rPr>
        <w:t>reduccion</w:t>
      </w:r>
      <w:proofErr w:type="spellEnd"/>
      <w:r w:rsidRPr="00A34F3B">
        <w:rPr>
          <w:rFonts w:ascii="Palatino Linotype" w:hAnsi="Palatino Linotype"/>
          <w:i/>
          <w:lang w:val="es-ES_tradnl"/>
        </w:rPr>
        <w:t xml:space="preserve">, cancelación o ampliación presupuestal) y la </w:t>
      </w:r>
      <w:proofErr w:type="spellStart"/>
      <w:r w:rsidRPr="00A34F3B">
        <w:rPr>
          <w:rFonts w:ascii="Palatino Linotype" w:hAnsi="Palatino Linotype"/>
          <w:i/>
          <w:lang w:val="es-ES_tradnl"/>
        </w:rPr>
        <w:t>clasificacion</w:t>
      </w:r>
      <w:proofErr w:type="spellEnd"/>
      <w:r w:rsidRPr="00A34F3B">
        <w:rPr>
          <w:rFonts w:ascii="Palatino Linotype" w:hAnsi="Palatino Linotype"/>
          <w:i/>
          <w:lang w:val="es-ES_tradnl"/>
        </w:rPr>
        <w:t xml:space="preserve"> de las cuentas por todas las Fuentes de Financiamiento (11 01 01, 15 01 01, 25 01 01, 25 01 02)</w:t>
      </w:r>
      <w:r w:rsidRPr="00141D9A">
        <w:rPr>
          <w:rFonts w:ascii="Palatino Linotype" w:hAnsi="Palatino Linotype"/>
          <w:i/>
          <w:lang w:val="es-ES_tradnl"/>
        </w:rPr>
        <w:t>” [Sic]</w:t>
      </w:r>
    </w:p>
    <w:p w14:paraId="6DE3EE5B" w14:textId="77777777" w:rsidR="006E25D8" w:rsidRDefault="006E25D8" w:rsidP="006E25D8">
      <w:pPr>
        <w:pStyle w:val="Sinespaciado"/>
        <w:spacing w:line="360" w:lineRule="auto"/>
        <w:jc w:val="both"/>
        <w:rPr>
          <w:rFonts w:ascii="Palatino Linotype" w:hAnsi="Palatino Linotype"/>
          <w:i/>
          <w:lang w:val="es-ES_tradnl"/>
        </w:rPr>
      </w:pPr>
    </w:p>
    <w:p w14:paraId="5C3C1B95" w14:textId="77777777" w:rsidR="006E25D8" w:rsidRDefault="006E25D8" w:rsidP="006E25D8">
      <w:pPr>
        <w:pStyle w:val="Sinespaciado"/>
        <w:spacing w:line="360" w:lineRule="auto"/>
        <w:jc w:val="both"/>
        <w:rPr>
          <w:rFonts w:ascii="Palatino Linotype" w:hAnsi="Palatino Linotype"/>
          <w:i/>
          <w:lang w:val="es-ES_tradnl"/>
        </w:rPr>
      </w:pPr>
    </w:p>
    <w:p w14:paraId="08FB0D28" w14:textId="77777777" w:rsidR="006E25D8" w:rsidRPr="00141D9A" w:rsidRDefault="006E25D8" w:rsidP="006E25D8">
      <w:pPr>
        <w:pStyle w:val="Sinespaciado"/>
        <w:spacing w:line="360" w:lineRule="auto"/>
        <w:jc w:val="both"/>
        <w:rPr>
          <w:rFonts w:ascii="Palatino Linotype" w:hAnsi="Palatino Linotype"/>
          <w:lang w:val="es-ES_tradnl"/>
        </w:rPr>
      </w:pPr>
      <w:r w:rsidRPr="00B2185E">
        <w:rPr>
          <w:rFonts w:ascii="Palatino Linotype" w:hAnsi="Palatino Linotype"/>
          <w:lang w:val="es-ES_tradnl"/>
        </w:rPr>
        <w:lastRenderedPageBreak/>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22346BD5" w14:textId="77777777" w:rsidR="006E25D8" w:rsidRDefault="006E25D8" w:rsidP="006E25D8">
      <w:pPr>
        <w:pStyle w:val="Sinespaciado"/>
        <w:spacing w:line="360" w:lineRule="auto"/>
        <w:jc w:val="both"/>
        <w:rPr>
          <w:rFonts w:ascii="Palatino Linotype" w:hAnsi="Palatino Linotype"/>
          <w:lang w:val="es-ES_tradnl"/>
        </w:rPr>
      </w:pPr>
    </w:p>
    <w:p w14:paraId="50199BFA" w14:textId="77777777" w:rsidR="006E25D8" w:rsidRDefault="006E25D8" w:rsidP="006E25D8">
      <w:pPr>
        <w:pStyle w:val="Sinespaciado"/>
        <w:spacing w:line="360" w:lineRule="auto"/>
        <w:jc w:val="both"/>
        <w:rPr>
          <w:rFonts w:ascii="Palatino Linotype" w:hAnsi="Palatino Linotype"/>
          <w:b/>
          <w:szCs w:val="26"/>
        </w:rPr>
      </w:pPr>
      <w:r w:rsidRPr="00513C6E">
        <w:rPr>
          <w:rFonts w:ascii="Palatino Linotype" w:hAnsi="Palatino Linotype"/>
          <w:b/>
          <w:szCs w:val="26"/>
        </w:rPr>
        <w:t>SEGUNDO. De respuesta del Sujeto Obligado.</w:t>
      </w:r>
    </w:p>
    <w:p w14:paraId="0181983F" w14:textId="77777777" w:rsidR="006E25D8" w:rsidRDefault="006E25D8" w:rsidP="006E25D8">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w:t>
      </w:r>
      <w:r>
        <w:rPr>
          <w:rFonts w:ascii="Palatino Linotype" w:hAnsi="Palatino Linotype"/>
        </w:rPr>
        <w:t xml:space="preserve">ico, se observa que en fecha veinticuatro de septiembre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63BA54DE" w14:textId="77777777" w:rsidR="006E25D8" w:rsidRPr="00141D9A" w:rsidRDefault="006E25D8" w:rsidP="006E25D8">
      <w:pPr>
        <w:pStyle w:val="Sinespaciado"/>
        <w:spacing w:line="360" w:lineRule="auto"/>
        <w:jc w:val="both"/>
        <w:rPr>
          <w:rFonts w:ascii="Palatino Linotype" w:hAnsi="Palatino Linotype" w:cs="Arial"/>
        </w:rPr>
      </w:pPr>
    </w:p>
    <w:p w14:paraId="7E56BA63" w14:textId="77777777" w:rsidR="006E25D8" w:rsidRPr="00A34F3B" w:rsidRDefault="006E25D8" w:rsidP="006E25D8">
      <w:pPr>
        <w:pStyle w:val="Sinespaciado"/>
        <w:ind w:left="567" w:right="567"/>
        <w:jc w:val="both"/>
        <w:rPr>
          <w:rFonts w:ascii="Palatino Linotype" w:hAnsi="Palatino Linotype" w:cs="Arial"/>
          <w:i/>
          <w:sz w:val="22"/>
          <w:szCs w:val="22"/>
        </w:rPr>
      </w:pPr>
      <w:r>
        <w:rPr>
          <w:rFonts w:ascii="Palatino Linotype" w:hAnsi="Palatino Linotype" w:cs="Arial"/>
          <w:i/>
          <w:sz w:val="22"/>
          <w:szCs w:val="22"/>
        </w:rPr>
        <w:t>“</w:t>
      </w:r>
      <w:r w:rsidRPr="00A34F3B">
        <w:rPr>
          <w:rFonts w:ascii="Palatino Linotype" w:hAnsi="Palatino Linotype" w:cs="Arial"/>
          <w:i/>
          <w:sz w:val="22"/>
          <w:szCs w:val="22"/>
        </w:rPr>
        <w:t>En respuesta a la solicitud 00090/COCOTIT/IP/2020 le informo que, “SE ESTA REALIZANDO UNA BÚSQUEDA DE LA DOCUMENTACIÓN SOLICITADA.”; (sic) lo anterior con base a la respuesta emitida por el servidor público habilitado de la Tesorería Municipal. Adicionalmente, se hace de su conocimiento el término de quince días para interponer el Recurso de Revisión que se señala en los artículos 176, 177 178 de la Ley de la materia, en caso de considerar que la respuesta es desfavorable a su solicitud.</w:t>
      </w:r>
    </w:p>
    <w:p w14:paraId="6039694A" w14:textId="77777777" w:rsidR="006E25D8" w:rsidRPr="00A34F3B" w:rsidRDefault="006E25D8" w:rsidP="006E25D8">
      <w:pPr>
        <w:pStyle w:val="Sinespaciado"/>
        <w:ind w:left="567" w:right="567"/>
        <w:jc w:val="both"/>
        <w:rPr>
          <w:rFonts w:ascii="Palatino Linotype" w:hAnsi="Palatino Linotype" w:cs="Arial"/>
          <w:i/>
          <w:sz w:val="22"/>
          <w:szCs w:val="22"/>
        </w:rPr>
      </w:pPr>
      <w:r w:rsidRPr="00A34F3B">
        <w:rPr>
          <w:rFonts w:ascii="Palatino Linotype" w:hAnsi="Palatino Linotype" w:cs="Arial"/>
          <w:i/>
          <w:sz w:val="22"/>
          <w:szCs w:val="22"/>
        </w:rPr>
        <w:t>ATENTAMENTE</w:t>
      </w:r>
    </w:p>
    <w:p w14:paraId="15892981" w14:textId="77777777" w:rsidR="006E25D8" w:rsidRPr="003C3A53" w:rsidRDefault="006E25D8" w:rsidP="006E25D8">
      <w:pPr>
        <w:pStyle w:val="Sinespaciado"/>
        <w:ind w:left="567" w:right="567"/>
        <w:jc w:val="both"/>
        <w:rPr>
          <w:rFonts w:ascii="Palatino Linotype" w:hAnsi="Palatino Linotype" w:cs="Arial"/>
          <w:i/>
          <w:sz w:val="22"/>
          <w:szCs w:val="22"/>
        </w:rPr>
      </w:pPr>
      <w:r w:rsidRPr="00A34F3B">
        <w:rPr>
          <w:rFonts w:ascii="Palatino Linotype" w:hAnsi="Palatino Linotype" w:cs="Arial"/>
          <w:i/>
          <w:sz w:val="22"/>
          <w:szCs w:val="22"/>
        </w:rPr>
        <w:t>LIC. CYNTHIA SAMANTHA CASTILLO CRUZ</w:t>
      </w:r>
      <w:r w:rsidRPr="003C3A53">
        <w:rPr>
          <w:rFonts w:ascii="Palatino Linotype" w:hAnsi="Palatino Linotype" w:cs="Arial"/>
          <w:i/>
          <w:sz w:val="22"/>
          <w:szCs w:val="22"/>
        </w:rPr>
        <w:t>” (Sic)</w:t>
      </w:r>
    </w:p>
    <w:p w14:paraId="4A0A09BD" w14:textId="77777777" w:rsidR="006E25D8" w:rsidRDefault="006E25D8" w:rsidP="006E25D8">
      <w:pPr>
        <w:pStyle w:val="Sinespaciado"/>
        <w:ind w:right="567"/>
        <w:jc w:val="both"/>
        <w:rPr>
          <w:rFonts w:ascii="Palatino Linotype" w:hAnsi="Palatino Linotype" w:cs="Arial"/>
          <w:i/>
          <w:sz w:val="22"/>
          <w:szCs w:val="22"/>
        </w:rPr>
      </w:pPr>
    </w:p>
    <w:p w14:paraId="7E246342" w14:textId="77777777" w:rsidR="006E25D8" w:rsidRDefault="006E25D8" w:rsidP="006E25D8">
      <w:pPr>
        <w:pStyle w:val="Sinespaciado"/>
        <w:ind w:right="567"/>
        <w:jc w:val="both"/>
        <w:rPr>
          <w:rFonts w:ascii="Palatino Linotype" w:hAnsi="Palatino Linotype" w:cs="Arial"/>
          <w:i/>
          <w:sz w:val="22"/>
          <w:szCs w:val="22"/>
        </w:rPr>
      </w:pPr>
    </w:p>
    <w:p w14:paraId="5500E5BE" w14:textId="77777777" w:rsidR="006E25D8" w:rsidRDefault="006E25D8" w:rsidP="006E25D8">
      <w:pPr>
        <w:pStyle w:val="Sinespaciado"/>
        <w:spacing w:line="360" w:lineRule="auto"/>
        <w:jc w:val="both"/>
        <w:rPr>
          <w:rFonts w:ascii="Palatino Linotype" w:hAnsi="Palatino Linotype" w:cs="Arial"/>
          <w:b/>
          <w:sz w:val="26"/>
          <w:szCs w:val="26"/>
        </w:rPr>
      </w:pPr>
    </w:p>
    <w:p w14:paraId="1E7A9326" w14:textId="77777777" w:rsidR="006E25D8" w:rsidRPr="00D423A8" w:rsidRDefault="006E25D8" w:rsidP="006E25D8">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5F6BEC93" w14:textId="77777777" w:rsidR="006E25D8" w:rsidRDefault="006E25D8" w:rsidP="006E25D8">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catorce de octubre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04465/INFOEM/IP/RR/2020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4A5FA017" w14:textId="77777777" w:rsidR="006E25D8" w:rsidRDefault="006E25D8" w:rsidP="006E25D8">
      <w:pPr>
        <w:pStyle w:val="Sinespaciado"/>
        <w:spacing w:line="360" w:lineRule="auto"/>
        <w:jc w:val="both"/>
        <w:rPr>
          <w:rFonts w:ascii="Palatino Linotype" w:hAnsi="Palatino Linotype" w:cs="Arial"/>
        </w:rPr>
      </w:pPr>
    </w:p>
    <w:p w14:paraId="518D6048" w14:textId="77777777" w:rsidR="006E25D8" w:rsidRPr="005B1141" w:rsidRDefault="006E25D8" w:rsidP="006E25D8">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37B38066" w14:textId="77777777" w:rsidR="006E25D8" w:rsidRDefault="006E25D8" w:rsidP="006E25D8">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Pr="005A3FAC">
        <w:rPr>
          <w:rFonts w:ascii="Palatino Linotype" w:hAnsi="Palatino Linotype" w:cs="Arial"/>
          <w:i/>
        </w:rPr>
        <w:t>Negación de la información</w:t>
      </w:r>
      <w:r w:rsidRPr="005B1141">
        <w:rPr>
          <w:rFonts w:ascii="Palatino Linotype" w:hAnsi="Palatino Linotype" w:cs="Arial"/>
          <w:i/>
        </w:rPr>
        <w:t>” [sic]</w:t>
      </w:r>
    </w:p>
    <w:p w14:paraId="7C51A583" w14:textId="77777777" w:rsidR="006E25D8" w:rsidRDefault="006E25D8" w:rsidP="006E25D8">
      <w:pPr>
        <w:spacing w:line="360" w:lineRule="auto"/>
        <w:ind w:left="851" w:right="851"/>
        <w:jc w:val="both"/>
        <w:rPr>
          <w:rFonts w:ascii="Palatino Linotype" w:hAnsi="Palatino Linotype" w:cs="Arial"/>
          <w:i/>
        </w:rPr>
      </w:pPr>
    </w:p>
    <w:p w14:paraId="63479856" w14:textId="77777777" w:rsidR="006E25D8" w:rsidRPr="005B1141" w:rsidRDefault="006E25D8" w:rsidP="006E25D8">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lastRenderedPageBreak/>
        <w:t>Razones o Motivos de Inconformidad</w:t>
      </w:r>
      <w:r w:rsidRPr="005B1141">
        <w:rPr>
          <w:rFonts w:ascii="Palatino Linotype" w:eastAsia="Times New Roman" w:hAnsi="Palatino Linotype" w:cs="Arial"/>
          <w:sz w:val="28"/>
          <w:szCs w:val="24"/>
          <w:u w:val="single"/>
          <w:lang w:val="es-ES" w:eastAsia="es-ES"/>
        </w:rPr>
        <w:t xml:space="preserve">: </w:t>
      </w:r>
    </w:p>
    <w:p w14:paraId="4CABFDEC" w14:textId="77777777" w:rsidR="006E25D8" w:rsidRDefault="006E25D8" w:rsidP="006E25D8">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Pr="005A3FAC">
        <w:rPr>
          <w:rFonts w:ascii="Palatino Linotype" w:hAnsi="Palatino Linotype" w:cs="Arial"/>
          <w:i/>
        </w:rPr>
        <w:t>SU ARGUMENTO ES "SE ESTA REALIZANDO UNA BÚSQUEDA DE LA DOCUMENTACIÓN SOLICITADA"</w:t>
      </w:r>
      <w:r w:rsidRPr="005B1141">
        <w:rPr>
          <w:rFonts w:ascii="Palatino Linotype" w:hAnsi="Palatino Linotype" w:cs="Arial"/>
          <w:i/>
        </w:rPr>
        <w:t>” [Sic]</w:t>
      </w:r>
    </w:p>
    <w:p w14:paraId="7D392909" w14:textId="77777777" w:rsidR="006E25D8" w:rsidRDefault="006E25D8" w:rsidP="006E25D8">
      <w:pPr>
        <w:spacing w:line="240" w:lineRule="auto"/>
        <w:ind w:right="851"/>
        <w:jc w:val="both"/>
        <w:rPr>
          <w:rFonts w:ascii="Palatino Linotype" w:hAnsi="Palatino Linotype" w:cs="Arial"/>
          <w:i/>
        </w:rPr>
      </w:pPr>
    </w:p>
    <w:p w14:paraId="14E84A77" w14:textId="77777777" w:rsidR="006E25D8" w:rsidRPr="005A3FAC" w:rsidRDefault="006E25D8" w:rsidP="006E25D8">
      <w:pPr>
        <w:tabs>
          <w:tab w:val="left" w:pos="8222"/>
        </w:tabs>
        <w:spacing w:after="0" w:line="360" w:lineRule="auto"/>
        <w:jc w:val="both"/>
        <w:rPr>
          <w:rFonts w:ascii="Palatino Linotype" w:hAnsi="Palatino Linotype" w:cs="Arial"/>
          <w:iCs/>
          <w:sz w:val="24"/>
          <w:szCs w:val="24"/>
        </w:rPr>
      </w:pPr>
      <w:r w:rsidRPr="005A3FAC">
        <w:rPr>
          <w:rFonts w:ascii="Palatino Linotype" w:hAnsi="Palatino Linotype" w:cs="Arial"/>
          <w:iCs/>
          <w:sz w:val="24"/>
          <w:szCs w:val="24"/>
        </w:rPr>
        <w:t xml:space="preserve">Adjuntado el recurrente, archivo electrónico de nominado “01 document.pdf”, el cual consiste en </w:t>
      </w:r>
      <w:r>
        <w:rPr>
          <w:rFonts w:ascii="Palatino Linotype" w:hAnsi="Palatino Linotype" w:cs="Arial"/>
          <w:iCs/>
          <w:sz w:val="24"/>
          <w:szCs w:val="24"/>
        </w:rPr>
        <w:t>la respue</w:t>
      </w:r>
      <w:r w:rsidRPr="005A3FAC">
        <w:rPr>
          <w:rFonts w:ascii="Palatino Linotype" w:hAnsi="Palatino Linotype" w:cs="Arial"/>
          <w:iCs/>
          <w:sz w:val="24"/>
          <w:szCs w:val="24"/>
        </w:rPr>
        <w:t xml:space="preserve">sta </w:t>
      </w:r>
      <w:r>
        <w:rPr>
          <w:rFonts w:ascii="Palatino Linotype" w:hAnsi="Palatino Linotype" w:cs="Arial"/>
          <w:iCs/>
          <w:sz w:val="24"/>
          <w:szCs w:val="24"/>
        </w:rPr>
        <w:t xml:space="preserve">que fuera </w:t>
      </w:r>
      <w:r w:rsidRPr="005A3FAC">
        <w:rPr>
          <w:rFonts w:ascii="Palatino Linotype" w:hAnsi="Palatino Linotype" w:cs="Arial"/>
          <w:iCs/>
          <w:sz w:val="24"/>
          <w:szCs w:val="24"/>
        </w:rPr>
        <w:t>proporcionada</w:t>
      </w:r>
      <w:r>
        <w:rPr>
          <w:rFonts w:ascii="Palatino Linotype" w:hAnsi="Palatino Linotype" w:cs="Arial"/>
          <w:iCs/>
          <w:sz w:val="24"/>
          <w:szCs w:val="24"/>
        </w:rPr>
        <w:t xml:space="preserve"> </w:t>
      </w:r>
      <w:r w:rsidRPr="005A3FAC">
        <w:rPr>
          <w:rFonts w:ascii="Palatino Linotype" w:hAnsi="Palatino Linotype" w:cs="Arial"/>
          <w:iCs/>
          <w:sz w:val="24"/>
          <w:szCs w:val="24"/>
        </w:rPr>
        <w:t xml:space="preserve">por la </w:t>
      </w:r>
      <w:proofErr w:type="gramStart"/>
      <w:r w:rsidRPr="005A3FAC">
        <w:rPr>
          <w:rFonts w:ascii="Palatino Linotype" w:hAnsi="Palatino Linotype" w:cs="Arial"/>
          <w:iCs/>
          <w:sz w:val="24"/>
          <w:szCs w:val="24"/>
        </w:rPr>
        <w:t>Responsable</w:t>
      </w:r>
      <w:proofErr w:type="gramEnd"/>
      <w:r w:rsidRPr="005A3FAC">
        <w:rPr>
          <w:rFonts w:ascii="Palatino Linotype" w:hAnsi="Palatino Linotype" w:cs="Arial"/>
          <w:iCs/>
          <w:sz w:val="24"/>
          <w:szCs w:val="24"/>
        </w:rPr>
        <w:t xml:space="preserve"> de la Unidad de Información del Ayuntamiento de Cocotitlán</w:t>
      </w:r>
      <w:r>
        <w:rPr>
          <w:rFonts w:ascii="Palatino Linotype" w:hAnsi="Palatino Linotype" w:cs="Arial"/>
          <w:iCs/>
          <w:sz w:val="24"/>
          <w:szCs w:val="24"/>
        </w:rPr>
        <w:t>.</w:t>
      </w:r>
    </w:p>
    <w:p w14:paraId="2E7D6503" w14:textId="77777777" w:rsidR="006E25D8" w:rsidRPr="005B1141" w:rsidRDefault="006E25D8" w:rsidP="006E25D8">
      <w:pPr>
        <w:spacing w:line="240" w:lineRule="auto"/>
        <w:ind w:left="851" w:right="851"/>
        <w:jc w:val="both"/>
        <w:rPr>
          <w:rFonts w:ascii="Palatino Linotype" w:hAnsi="Palatino Linotype" w:cs="Arial"/>
          <w:i/>
        </w:rPr>
      </w:pPr>
    </w:p>
    <w:p w14:paraId="1B98FD42" w14:textId="77777777" w:rsidR="006E25D8" w:rsidRDefault="006E25D8" w:rsidP="006E25D8">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5738864C" w14:textId="77777777" w:rsidR="006E25D8" w:rsidRPr="004E2A95" w:rsidRDefault="006E25D8" w:rsidP="006E25D8">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veinte</w:t>
      </w:r>
      <w:r w:rsidRPr="004E2A95">
        <w:rPr>
          <w:rFonts w:ascii="Palatino Linotype" w:hAnsi="Palatino Linotype" w:cs="Arial"/>
          <w:sz w:val="24"/>
          <w:szCs w:val="24"/>
        </w:rPr>
        <w:t xml:space="preserve"> de </w:t>
      </w:r>
      <w:r>
        <w:rPr>
          <w:rFonts w:ascii="Palatino Linotype" w:hAnsi="Palatino Linotype" w:cs="Arial"/>
          <w:sz w:val="24"/>
          <w:szCs w:val="24"/>
        </w:rPr>
        <w:t>octubre</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w:t>
      </w:r>
      <w:proofErr w:type="spellStart"/>
      <w:r w:rsidRPr="004E2A95">
        <w:rPr>
          <w:rFonts w:ascii="Palatino Linotype" w:hAnsi="Palatino Linotype" w:cs="Arial"/>
          <w:sz w:val="24"/>
          <w:szCs w:val="24"/>
        </w:rPr>
        <w:t>el</w:t>
      </w:r>
      <w:proofErr w:type="spellEnd"/>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2E84E9BA" w14:textId="77777777" w:rsidR="006E25D8" w:rsidRDefault="006E25D8" w:rsidP="006E25D8">
      <w:pPr>
        <w:pStyle w:val="Sinespaciado"/>
        <w:spacing w:line="360" w:lineRule="auto"/>
        <w:jc w:val="both"/>
        <w:rPr>
          <w:rFonts w:ascii="Palatino Linotype" w:hAnsi="Palatino Linotype"/>
        </w:rPr>
      </w:pPr>
    </w:p>
    <w:p w14:paraId="3C074F6D" w14:textId="77777777" w:rsidR="006E25D8" w:rsidRPr="00141D9A" w:rsidRDefault="006E25D8" w:rsidP="006E25D8">
      <w:pPr>
        <w:pStyle w:val="Sinespaciado"/>
        <w:spacing w:line="360" w:lineRule="auto"/>
        <w:jc w:val="both"/>
        <w:rPr>
          <w:rFonts w:ascii="Palatino Linotype" w:hAnsi="Palatino Linotype"/>
        </w:rPr>
      </w:pPr>
    </w:p>
    <w:p w14:paraId="7F7ECDAE" w14:textId="77777777" w:rsidR="006E25D8" w:rsidRDefault="006E25D8" w:rsidP="006E25D8">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3EA5782F" w14:textId="77777777" w:rsidR="006E25D8" w:rsidRDefault="006E25D8" w:rsidP="006E25D8">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omitió rendir su informe justificado, así mismo el Recurrente no realizó manifestación alguna.</w:t>
      </w:r>
    </w:p>
    <w:p w14:paraId="6D00732C" w14:textId="77777777" w:rsidR="006E25D8" w:rsidRDefault="006E25D8" w:rsidP="006E25D8">
      <w:pPr>
        <w:spacing w:after="0" w:line="360" w:lineRule="auto"/>
        <w:jc w:val="center"/>
        <w:rPr>
          <w:rFonts w:ascii="Palatino Linotype" w:eastAsia="Calibri" w:hAnsi="Palatino Linotype" w:cs="Arial"/>
          <w:sz w:val="24"/>
          <w:szCs w:val="24"/>
        </w:rPr>
      </w:pPr>
      <w:r>
        <w:rPr>
          <w:noProof/>
        </w:rPr>
        <w:lastRenderedPageBreak/>
        <w:drawing>
          <wp:inline distT="0" distB="0" distL="0" distR="0" wp14:anchorId="6CF6E52C" wp14:editId="56C2C404">
            <wp:extent cx="5685685" cy="20962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616" t="29816" r="22533" b="36903"/>
                    <a:stretch/>
                  </pic:blipFill>
                  <pic:spPr bwMode="auto">
                    <a:xfrm>
                      <a:off x="0" y="0"/>
                      <a:ext cx="5741325" cy="2116733"/>
                    </a:xfrm>
                    <a:prstGeom prst="rect">
                      <a:avLst/>
                    </a:prstGeom>
                    <a:ln>
                      <a:noFill/>
                    </a:ln>
                    <a:extLst>
                      <a:ext uri="{53640926-AAD7-44D8-BBD7-CCE9431645EC}">
                        <a14:shadowObscured xmlns:a14="http://schemas.microsoft.com/office/drawing/2010/main"/>
                      </a:ext>
                    </a:extLst>
                  </pic:spPr>
                </pic:pic>
              </a:graphicData>
            </a:graphic>
          </wp:inline>
        </w:drawing>
      </w:r>
    </w:p>
    <w:p w14:paraId="454F3F7E" w14:textId="77777777" w:rsidR="006E25D8" w:rsidRPr="006E0976" w:rsidRDefault="006E25D8" w:rsidP="006E25D8">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0C439CD1" w14:textId="77777777" w:rsidR="006E25D8" w:rsidRDefault="006E25D8" w:rsidP="006E25D8">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ha treinta de octubre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18E3C1D0" w14:textId="77777777" w:rsidR="006E25D8" w:rsidRDefault="006E25D8" w:rsidP="006E25D8">
      <w:pPr>
        <w:pStyle w:val="Sinespaciado"/>
        <w:spacing w:line="360" w:lineRule="auto"/>
        <w:jc w:val="both"/>
        <w:rPr>
          <w:rFonts w:ascii="Palatino Linotype" w:hAnsi="Palatino Linotype" w:cs="Arial"/>
          <w:b/>
          <w:sz w:val="26"/>
          <w:szCs w:val="26"/>
        </w:rPr>
      </w:pPr>
    </w:p>
    <w:p w14:paraId="748F11C4" w14:textId="77777777" w:rsidR="006E25D8" w:rsidRPr="00E923E3" w:rsidRDefault="006E25D8" w:rsidP="006E25D8">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14:paraId="2FA977CD" w14:textId="77777777" w:rsidR="006E25D8" w:rsidRDefault="006E25D8" w:rsidP="006E25D8">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cuatro de diciembre</w:t>
      </w:r>
      <w:r w:rsidRPr="00E5314D">
        <w:rPr>
          <w:rFonts w:ascii="Palatino Linotype" w:hAnsi="Palatino Linotype" w:cs="Arial"/>
        </w:rPr>
        <w:t xml:space="preserve"> de dos mil ve</w:t>
      </w:r>
      <w:r>
        <w:rPr>
          <w:rFonts w:ascii="Palatino Linotype" w:hAnsi="Palatino Linotype" w:cs="Arial"/>
        </w:rPr>
        <w:t>inte</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1365C705" w14:textId="77777777" w:rsidR="006E25D8" w:rsidRDefault="006E25D8" w:rsidP="006E25D8">
      <w:pPr>
        <w:pStyle w:val="Sinespaciado"/>
        <w:spacing w:line="360" w:lineRule="auto"/>
        <w:jc w:val="both"/>
        <w:rPr>
          <w:rFonts w:ascii="Palatino Linotype" w:hAnsi="Palatino Linotype"/>
          <w:sz w:val="28"/>
        </w:rPr>
      </w:pPr>
    </w:p>
    <w:p w14:paraId="4290D299" w14:textId="77777777" w:rsidR="006E25D8" w:rsidRPr="0041374D" w:rsidRDefault="006E25D8" w:rsidP="006E25D8">
      <w:pPr>
        <w:pStyle w:val="Sinespaciado"/>
        <w:spacing w:line="360" w:lineRule="auto"/>
        <w:jc w:val="both"/>
        <w:rPr>
          <w:rFonts w:ascii="Palatino Linotype" w:hAnsi="Palatino Linotype"/>
          <w:sz w:val="28"/>
        </w:rPr>
      </w:pPr>
    </w:p>
    <w:p w14:paraId="48EC11DF" w14:textId="77777777" w:rsidR="006E25D8" w:rsidRPr="006E0976" w:rsidRDefault="006E25D8" w:rsidP="006E25D8">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lastRenderedPageBreak/>
        <w:t>C O N S I D E R A N D O</w:t>
      </w:r>
    </w:p>
    <w:p w14:paraId="23766D22" w14:textId="77777777" w:rsidR="006E25D8" w:rsidRPr="0041374D" w:rsidRDefault="006E25D8" w:rsidP="006E25D8">
      <w:pPr>
        <w:pStyle w:val="Sinespaciado"/>
        <w:spacing w:line="360" w:lineRule="auto"/>
        <w:jc w:val="both"/>
        <w:rPr>
          <w:rFonts w:ascii="Palatino Linotype" w:hAnsi="Palatino Linotype"/>
          <w:sz w:val="22"/>
          <w:szCs w:val="23"/>
        </w:rPr>
      </w:pPr>
    </w:p>
    <w:p w14:paraId="11457205" w14:textId="77777777" w:rsidR="006E25D8" w:rsidRDefault="006E25D8" w:rsidP="006E25D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3033D3ED" w14:textId="77777777" w:rsidR="006E25D8" w:rsidRPr="006534A4" w:rsidRDefault="006E25D8" w:rsidP="006E25D8">
      <w:pPr>
        <w:spacing w:after="0" w:line="360" w:lineRule="auto"/>
        <w:jc w:val="both"/>
        <w:rPr>
          <w:rFonts w:ascii="Palatino Linotype" w:eastAsia="Times New Roman" w:hAnsi="Palatino Linotype" w:cs="Times New Roman"/>
          <w:b/>
          <w:sz w:val="26"/>
          <w:szCs w:val="26"/>
          <w:lang w:eastAsia="es-ES"/>
        </w:rPr>
      </w:pPr>
    </w:p>
    <w:p w14:paraId="4F560815" w14:textId="77777777" w:rsidR="006E25D8" w:rsidRDefault="006E25D8" w:rsidP="006E25D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3280F76E" w14:textId="77777777" w:rsidR="006E25D8" w:rsidRDefault="006E25D8" w:rsidP="006E25D8">
      <w:pPr>
        <w:spacing w:after="0" w:line="360" w:lineRule="auto"/>
        <w:jc w:val="both"/>
        <w:rPr>
          <w:rFonts w:ascii="Palatino Linotype" w:eastAsia="Times New Roman" w:hAnsi="Palatino Linotype" w:cs="Times New Roman"/>
          <w:sz w:val="24"/>
          <w:szCs w:val="24"/>
          <w:lang w:eastAsia="es-ES"/>
        </w:rPr>
      </w:pPr>
    </w:p>
    <w:p w14:paraId="18A0FCB9" w14:textId="77777777" w:rsidR="006E25D8" w:rsidRPr="00141D9A" w:rsidRDefault="006E25D8" w:rsidP="006E25D8">
      <w:pPr>
        <w:spacing w:after="0" w:line="360" w:lineRule="auto"/>
        <w:jc w:val="both"/>
        <w:rPr>
          <w:rFonts w:ascii="Palatino Linotype" w:eastAsia="Times New Roman" w:hAnsi="Palatino Linotype" w:cs="Times New Roman"/>
          <w:sz w:val="24"/>
          <w:szCs w:val="24"/>
          <w:lang w:eastAsia="es-ES"/>
        </w:rPr>
      </w:pPr>
    </w:p>
    <w:p w14:paraId="730BFCCD" w14:textId="77777777" w:rsidR="006E25D8" w:rsidRDefault="006E25D8" w:rsidP="006E25D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2DEE3C22" w14:textId="77777777" w:rsidR="006E25D8" w:rsidRDefault="006E25D8" w:rsidP="006E25D8">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w:t>
      </w:r>
      <w:r w:rsidRPr="0053791C">
        <w:rPr>
          <w:rFonts w:ascii="Palatino Linotype" w:hAnsi="Palatino Linotype" w:cs="Arial"/>
        </w:rPr>
        <w:t>179</w:t>
      </w:r>
      <w:r>
        <w:rPr>
          <w:rFonts w:ascii="Palatino Linotype" w:hAnsi="Palatino Linotype" w:cs="Arial"/>
        </w:rPr>
        <w:t xml:space="preserve"> fracción V</w:t>
      </w:r>
      <w:r w:rsidRPr="00523CF0">
        <w:rPr>
          <w:rFonts w:ascii="Palatino Linotype" w:hAnsi="Palatino Linotype" w:cs="Arial"/>
        </w:rPr>
        <w:t xml:space="preserve">, 181 párrafo cuarto, 194 y 195 y demás aplicables de la Ley de Transparencia y Acceso a la Información Pública del Estado de México y Municipios vigente, el cual será analizado conforme a las </w:t>
      </w:r>
      <w:r w:rsidRPr="00523CF0">
        <w:rPr>
          <w:rFonts w:ascii="Palatino Linotype" w:hAnsi="Palatino Linotype" w:cs="Arial"/>
        </w:rPr>
        <w:lastRenderedPageBreak/>
        <w:t>actuaciones que obren en el expediente electrónico, con la finalidad de reparar cualquier posible afectación al derecho de acceso a la información pública y garantizando el principio rector de máxima publicidad.</w:t>
      </w:r>
    </w:p>
    <w:p w14:paraId="2785C157" w14:textId="77777777" w:rsidR="006E25D8" w:rsidRPr="00F7559B" w:rsidRDefault="006E25D8" w:rsidP="006E25D8">
      <w:pPr>
        <w:spacing w:after="0" w:line="360" w:lineRule="auto"/>
        <w:jc w:val="both"/>
        <w:rPr>
          <w:rFonts w:ascii="Palatino Linotype" w:eastAsia="Times New Roman" w:hAnsi="Palatino Linotype" w:cs="Times New Roman"/>
          <w:b/>
          <w:sz w:val="26"/>
          <w:szCs w:val="26"/>
          <w:lang w:val="es-ES" w:eastAsia="es-ES"/>
        </w:rPr>
      </w:pPr>
    </w:p>
    <w:p w14:paraId="5156EA0A" w14:textId="77777777" w:rsidR="006E25D8" w:rsidRDefault="006E25D8" w:rsidP="006E25D8">
      <w:pPr>
        <w:spacing w:after="0" w:line="360" w:lineRule="auto"/>
        <w:jc w:val="both"/>
        <w:rPr>
          <w:rFonts w:ascii="Palatino Linotype" w:eastAsia="Times New Roman" w:hAnsi="Palatino Linotype" w:cs="Times New Roman"/>
          <w:b/>
          <w:sz w:val="26"/>
          <w:szCs w:val="26"/>
          <w:lang w:eastAsia="es-ES"/>
        </w:rPr>
      </w:pPr>
    </w:p>
    <w:p w14:paraId="0E5D6DC2" w14:textId="77777777" w:rsidR="006E25D8" w:rsidRDefault="006E25D8" w:rsidP="006E25D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31486313" w14:textId="77777777" w:rsidR="006E25D8" w:rsidRPr="006534A4" w:rsidRDefault="006E25D8" w:rsidP="006E25D8">
      <w:pPr>
        <w:spacing w:after="0" w:line="360" w:lineRule="auto"/>
        <w:jc w:val="both"/>
        <w:rPr>
          <w:rFonts w:ascii="Palatino Linotype" w:eastAsia="Times New Roman" w:hAnsi="Palatino Linotype" w:cs="Times New Roman"/>
          <w:b/>
          <w:sz w:val="26"/>
          <w:szCs w:val="26"/>
          <w:lang w:eastAsia="es-ES"/>
        </w:rPr>
      </w:pPr>
    </w:p>
    <w:p w14:paraId="410DA133" w14:textId="77777777" w:rsidR="006E25D8" w:rsidRDefault="006E25D8" w:rsidP="006E25D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2EDFE70" w14:textId="77777777" w:rsidR="006E25D8" w:rsidRPr="00141D9A" w:rsidRDefault="006E25D8" w:rsidP="006E25D8">
      <w:pPr>
        <w:spacing w:after="0" w:line="360" w:lineRule="auto"/>
        <w:jc w:val="both"/>
        <w:rPr>
          <w:rFonts w:ascii="Palatino Linotype" w:eastAsia="Times New Roman" w:hAnsi="Palatino Linotype" w:cs="Times New Roman"/>
          <w:sz w:val="24"/>
          <w:szCs w:val="24"/>
          <w:lang w:eastAsia="es-ES"/>
        </w:rPr>
      </w:pPr>
    </w:p>
    <w:p w14:paraId="3F46F185" w14:textId="77777777" w:rsidR="006E25D8" w:rsidRPr="00141D9A" w:rsidRDefault="006E25D8" w:rsidP="006E25D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1FAC4533" w14:textId="77777777" w:rsidR="006E25D8" w:rsidRDefault="006E25D8" w:rsidP="006E25D8">
      <w:pPr>
        <w:spacing w:after="0" w:line="360" w:lineRule="auto"/>
        <w:jc w:val="both"/>
        <w:rPr>
          <w:rFonts w:ascii="Palatino Linotype" w:eastAsia="Times New Roman" w:hAnsi="Palatino Linotype" w:cs="Times New Roman"/>
          <w:sz w:val="24"/>
          <w:szCs w:val="24"/>
          <w:lang w:eastAsia="es-ES"/>
        </w:rPr>
      </w:pPr>
    </w:p>
    <w:p w14:paraId="2EE76CC0" w14:textId="77777777" w:rsidR="006E25D8" w:rsidRPr="00141D9A" w:rsidRDefault="006E25D8" w:rsidP="006E25D8">
      <w:pPr>
        <w:spacing w:after="0" w:line="360" w:lineRule="auto"/>
        <w:jc w:val="both"/>
        <w:rPr>
          <w:rFonts w:ascii="Palatino Linotype" w:eastAsia="Times New Roman" w:hAnsi="Palatino Linotype" w:cs="Times New Roman"/>
          <w:sz w:val="24"/>
          <w:szCs w:val="24"/>
          <w:lang w:eastAsia="es-ES"/>
        </w:rPr>
      </w:pPr>
    </w:p>
    <w:p w14:paraId="7F43D691" w14:textId="77777777" w:rsidR="006E25D8" w:rsidRPr="00141D9A" w:rsidRDefault="006E25D8" w:rsidP="006E25D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88B6A31" w14:textId="77777777" w:rsidR="006E25D8" w:rsidRDefault="006E25D8" w:rsidP="006E25D8">
      <w:pPr>
        <w:spacing w:after="0" w:line="360" w:lineRule="auto"/>
        <w:jc w:val="both"/>
        <w:rPr>
          <w:rFonts w:ascii="Palatino Linotype" w:eastAsia="Times New Roman" w:hAnsi="Palatino Linotype" w:cs="Times New Roman"/>
          <w:sz w:val="24"/>
          <w:szCs w:val="24"/>
          <w:lang w:eastAsia="es-ES"/>
        </w:rPr>
      </w:pPr>
    </w:p>
    <w:p w14:paraId="4775BAD5" w14:textId="77777777" w:rsidR="006E25D8" w:rsidRDefault="006E25D8" w:rsidP="006E25D8">
      <w:pPr>
        <w:spacing w:after="0" w:line="360" w:lineRule="auto"/>
        <w:jc w:val="both"/>
        <w:rPr>
          <w:rFonts w:ascii="Palatino Linotype" w:eastAsia="Times New Roman" w:hAnsi="Palatino Linotype" w:cs="Times New Roman"/>
          <w:sz w:val="24"/>
          <w:szCs w:val="24"/>
          <w:lang w:eastAsia="es-ES"/>
        </w:rPr>
      </w:pPr>
    </w:p>
    <w:p w14:paraId="0A8D5FD7" w14:textId="77777777" w:rsidR="006E25D8" w:rsidRDefault="006E25D8" w:rsidP="006E25D8">
      <w:pPr>
        <w:spacing w:after="0" w:line="360" w:lineRule="auto"/>
        <w:jc w:val="both"/>
        <w:rPr>
          <w:rFonts w:ascii="Palatino Linotype" w:eastAsia="Times New Roman" w:hAnsi="Palatino Linotype" w:cs="Times New Roman"/>
          <w:sz w:val="24"/>
          <w:szCs w:val="24"/>
          <w:lang w:eastAsia="es-ES"/>
        </w:rPr>
      </w:pPr>
    </w:p>
    <w:p w14:paraId="6CA26224" w14:textId="77777777" w:rsidR="006E25D8" w:rsidRDefault="006E25D8" w:rsidP="006E25D8">
      <w:pPr>
        <w:spacing w:after="0" w:line="360" w:lineRule="auto"/>
        <w:jc w:val="both"/>
        <w:rPr>
          <w:rFonts w:ascii="Palatino Linotype" w:eastAsia="Times New Roman" w:hAnsi="Palatino Linotype" w:cs="Times New Roman"/>
          <w:sz w:val="24"/>
          <w:szCs w:val="24"/>
          <w:lang w:eastAsia="es-ES"/>
        </w:rPr>
      </w:pPr>
    </w:p>
    <w:p w14:paraId="2C9BF145" w14:textId="77777777" w:rsidR="006E25D8" w:rsidRDefault="006E25D8" w:rsidP="006E25D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lastRenderedPageBreak/>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7583B702" w14:textId="77777777" w:rsidR="006E25D8" w:rsidRDefault="006E25D8" w:rsidP="006E25D8">
      <w:pPr>
        <w:spacing w:after="0" w:line="360" w:lineRule="auto"/>
        <w:jc w:val="both"/>
        <w:rPr>
          <w:rFonts w:ascii="Palatino Linotype" w:eastAsia="Times New Roman" w:hAnsi="Palatino Linotype" w:cs="Times New Roman"/>
          <w:b/>
          <w:sz w:val="26"/>
          <w:szCs w:val="26"/>
          <w:lang w:eastAsia="es-ES"/>
        </w:rPr>
      </w:pPr>
    </w:p>
    <w:p w14:paraId="5910CADA" w14:textId="77777777" w:rsidR="006E25D8" w:rsidRPr="0014447C" w:rsidRDefault="006E25D8" w:rsidP="006E25D8">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442E23C" w14:textId="77777777" w:rsidR="006E25D8" w:rsidRDefault="006E25D8" w:rsidP="006E25D8">
      <w:pPr>
        <w:pStyle w:val="Sinespaciado"/>
        <w:spacing w:line="360" w:lineRule="auto"/>
        <w:jc w:val="both"/>
        <w:rPr>
          <w:rFonts w:ascii="Palatino Linotype" w:hAnsi="Palatino Linotype"/>
        </w:rPr>
      </w:pPr>
    </w:p>
    <w:p w14:paraId="44EE1E38" w14:textId="77777777" w:rsidR="006E25D8" w:rsidRPr="0014447C" w:rsidRDefault="006E25D8" w:rsidP="006E25D8">
      <w:pPr>
        <w:pStyle w:val="Sinespaciado"/>
        <w:spacing w:line="360" w:lineRule="auto"/>
        <w:jc w:val="both"/>
        <w:rPr>
          <w:rFonts w:ascii="Palatino Linotype" w:hAnsi="Palatino Linotype"/>
        </w:rPr>
      </w:pPr>
    </w:p>
    <w:p w14:paraId="7E0A1F16" w14:textId="77777777" w:rsidR="006E25D8" w:rsidRDefault="006E25D8" w:rsidP="006E25D8">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la hoy parte Recurrente requirió conocer:</w:t>
      </w:r>
    </w:p>
    <w:p w14:paraId="6557798A" w14:textId="77777777" w:rsidR="006E25D8" w:rsidRDefault="006E25D8" w:rsidP="006E25D8">
      <w:pPr>
        <w:pStyle w:val="Sinespaciado"/>
        <w:spacing w:line="360" w:lineRule="auto"/>
        <w:jc w:val="both"/>
        <w:rPr>
          <w:rFonts w:ascii="Palatino Linotype" w:hAnsi="Palatino Linotype"/>
        </w:rPr>
      </w:pPr>
      <w:r w:rsidRPr="00F7559B">
        <w:rPr>
          <w:rFonts w:ascii="Palatino Linotype" w:hAnsi="Palatino Linotype"/>
        </w:rPr>
        <w:t>Archivo en Microsoft Excel del Presupuesto de Egresos Detallado donde se muestre las categorías programáticas (dependencia General, Dependencia Auxiliar, Finalidad, Función, Subfunción, Programa, Subprograma y proyecto) así como todas las adecuaciones presupuestales (traspaso, reducción, cancelación o ampliación presupuestal) y la clasificación de las cuentas por todas las Fuentes de Financiamiento (11 01 01, 15 01 01, 25 01 01, 25 01 02)</w:t>
      </w:r>
    </w:p>
    <w:p w14:paraId="67DE885C" w14:textId="77777777" w:rsidR="006E25D8" w:rsidRDefault="006E25D8" w:rsidP="006E25D8">
      <w:pPr>
        <w:pStyle w:val="Sinespaciado"/>
        <w:spacing w:line="360" w:lineRule="auto"/>
        <w:jc w:val="both"/>
        <w:rPr>
          <w:rFonts w:ascii="Palatino Linotype" w:hAnsi="Palatino Linotype"/>
        </w:rPr>
      </w:pPr>
    </w:p>
    <w:p w14:paraId="5F221A78" w14:textId="77777777" w:rsidR="006E25D8" w:rsidRDefault="006E25D8" w:rsidP="006E25D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14:paraId="3A5E60C2" w14:textId="77777777" w:rsidR="006E25D8" w:rsidRDefault="006E25D8" w:rsidP="006E25D8">
      <w:pPr>
        <w:spacing w:after="0" w:line="360" w:lineRule="auto"/>
        <w:jc w:val="both"/>
        <w:rPr>
          <w:rFonts w:ascii="Palatino Linotype" w:hAnsi="Palatino Linotype" w:cs="Arial"/>
          <w:sz w:val="24"/>
          <w:szCs w:val="24"/>
        </w:rPr>
      </w:pPr>
    </w:p>
    <w:p w14:paraId="51B2D348" w14:textId="77777777" w:rsidR="006E25D8" w:rsidRDefault="006E25D8" w:rsidP="006E25D8">
      <w:pPr>
        <w:spacing w:after="0" w:line="360" w:lineRule="auto"/>
        <w:jc w:val="both"/>
        <w:rPr>
          <w:rFonts w:ascii="Palatino Linotype" w:hAnsi="Palatino Linotype" w:cs="Arial"/>
          <w:sz w:val="24"/>
          <w:szCs w:val="24"/>
        </w:rPr>
      </w:pPr>
    </w:p>
    <w:p w14:paraId="54606512" w14:textId="77777777" w:rsidR="006E25D8" w:rsidRPr="00F7559B" w:rsidRDefault="006E25D8" w:rsidP="006E25D8">
      <w:pPr>
        <w:pStyle w:val="Sinespaciado"/>
        <w:ind w:left="567" w:right="567"/>
        <w:jc w:val="both"/>
        <w:rPr>
          <w:rFonts w:ascii="Palatino Linotype" w:hAnsi="Palatino Linotype" w:cs="Arial"/>
          <w:i/>
          <w:sz w:val="22"/>
          <w:szCs w:val="22"/>
        </w:rPr>
      </w:pPr>
      <w:r>
        <w:rPr>
          <w:rFonts w:ascii="Palatino Linotype" w:hAnsi="Palatino Linotype" w:cs="Arial"/>
          <w:i/>
          <w:sz w:val="22"/>
          <w:szCs w:val="22"/>
        </w:rPr>
        <w:lastRenderedPageBreak/>
        <w:t>“</w:t>
      </w:r>
      <w:r w:rsidRPr="00F7559B">
        <w:rPr>
          <w:rFonts w:ascii="Palatino Linotype" w:hAnsi="Palatino Linotype" w:cs="Arial"/>
          <w:i/>
          <w:sz w:val="22"/>
          <w:szCs w:val="22"/>
        </w:rPr>
        <w:t>En respuesta a la solicitud 00090/COCOTIT/IP/2020 le informo que, “SE ESTA REALIZANDO UNA BÚSQUEDA DE LA DOCUMENTACIÓN SOLICITADA.”; (sic) lo anterior con base a la respuesta emitida por el servidor público habilitado de la Tesorería Municipal. Adicionalmente, se hace de su conocimiento el término de quince días para interponer el Recurso de Revisión que se señala en los artículos 176, 177 178 de la Ley de la materia, en caso de considerar que la respuesta es desfavorable a su solicitud.</w:t>
      </w:r>
    </w:p>
    <w:p w14:paraId="11123D4E" w14:textId="77777777" w:rsidR="006E25D8" w:rsidRPr="00F7559B" w:rsidRDefault="006E25D8" w:rsidP="006E25D8">
      <w:pPr>
        <w:pStyle w:val="Sinespaciado"/>
        <w:ind w:left="567" w:right="567"/>
        <w:jc w:val="both"/>
        <w:rPr>
          <w:rFonts w:ascii="Palatino Linotype" w:hAnsi="Palatino Linotype" w:cs="Arial"/>
          <w:i/>
          <w:sz w:val="22"/>
          <w:szCs w:val="22"/>
        </w:rPr>
      </w:pPr>
      <w:r w:rsidRPr="00F7559B">
        <w:rPr>
          <w:rFonts w:ascii="Palatino Linotype" w:hAnsi="Palatino Linotype" w:cs="Arial"/>
          <w:i/>
          <w:sz w:val="22"/>
          <w:szCs w:val="22"/>
        </w:rPr>
        <w:t>ATENTAMENTE</w:t>
      </w:r>
    </w:p>
    <w:p w14:paraId="03C6A40B" w14:textId="77777777" w:rsidR="006E25D8" w:rsidRPr="003C3A53" w:rsidRDefault="006E25D8" w:rsidP="006E25D8">
      <w:pPr>
        <w:pStyle w:val="Sinespaciado"/>
        <w:ind w:left="567" w:right="567"/>
        <w:jc w:val="both"/>
        <w:rPr>
          <w:rFonts w:ascii="Palatino Linotype" w:hAnsi="Palatino Linotype" w:cs="Arial"/>
          <w:i/>
          <w:sz w:val="22"/>
          <w:szCs w:val="22"/>
        </w:rPr>
      </w:pPr>
      <w:r w:rsidRPr="00F7559B">
        <w:rPr>
          <w:rFonts w:ascii="Palatino Linotype" w:hAnsi="Palatino Linotype" w:cs="Arial"/>
          <w:i/>
          <w:sz w:val="22"/>
          <w:szCs w:val="22"/>
        </w:rPr>
        <w:t>LIC. CYNTHIA SAMANTHA CASTILLO CRUZ</w:t>
      </w:r>
      <w:r w:rsidRPr="003C3A53">
        <w:rPr>
          <w:rFonts w:ascii="Palatino Linotype" w:hAnsi="Palatino Linotype" w:cs="Arial"/>
          <w:i/>
          <w:sz w:val="22"/>
          <w:szCs w:val="22"/>
        </w:rPr>
        <w:t>” (Sic)</w:t>
      </w:r>
    </w:p>
    <w:p w14:paraId="768FF124" w14:textId="77777777" w:rsidR="006E25D8" w:rsidRDefault="006E25D8" w:rsidP="006E25D8">
      <w:pPr>
        <w:pStyle w:val="Sinespaciado"/>
        <w:ind w:right="567"/>
        <w:jc w:val="both"/>
        <w:rPr>
          <w:rFonts w:ascii="Palatino Linotype" w:hAnsi="Palatino Linotype" w:cs="Arial"/>
          <w:i/>
          <w:sz w:val="22"/>
          <w:szCs w:val="22"/>
        </w:rPr>
      </w:pPr>
    </w:p>
    <w:p w14:paraId="0B22E64C" w14:textId="77777777" w:rsidR="006E25D8" w:rsidRDefault="006E25D8" w:rsidP="006E25D8">
      <w:pPr>
        <w:pStyle w:val="Sinespaciado"/>
        <w:ind w:right="567"/>
        <w:jc w:val="both"/>
        <w:rPr>
          <w:rFonts w:ascii="Palatino Linotype" w:hAnsi="Palatino Linotype" w:cs="Arial"/>
          <w:i/>
          <w:sz w:val="22"/>
          <w:szCs w:val="22"/>
        </w:rPr>
      </w:pPr>
    </w:p>
    <w:p w14:paraId="54E99A98" w14:textId="77777777" w:rsidR="006E25D8" w:rsidRDefault="006E25D8" w:rsidP="006E25D8">
      <w:pPr>
        <w:pStyle w:val="Sinespaciado"/>
        <w:ind w:right="567"/>
        <w:jc w:val="both"/>
        <w:rPr>
          <w:rFonts w:ascii="Palatino Linotype" w:hAnsi="Palatino Linotype" w:cs="Arial"/>
          <w:i/>
          <w:sz w:val="22"/>
          <w:szCs w:val="22"/>
        </w:rPr>
      </w:pPr>
    </w:p>
    <w:p w14:paraId="20DCA0C6" w14:textId="77777777" w:rsidR="006E25D8" w:rsidRDefault="006E25D8" w:rsidP="006E25D8">
      <w:pPr>
        <w:pStyle w:val="Sinespaciado"/>
        <w:ind w:right="567"/>
        <w:jc w:val="center"/>
        <w:rPr>
          <w:rFonts w:ascii="Palatino Linotype" w:hAnsi="Palatino Linotype" w:cs="Arial"/>
          <w:i/>
          <w:sz w:val="22"/>
          <w:szCs w:val="22"/>
        </w:rPr>
      </w:pPr>
    </w:p>
    <w:p w14:paraId="4B108074" w14:textId="77777777" w:rsidR="006E25D8" w:rsidRDefault="006E25D8" w:rsidP="006E25D8">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w:t>
      </w:r>
      <w:r w:rsidRPr="00F7559B">
        <w:rPr>
          <w:rFonts w:ascii="Palatino Linotype" w:hAnsi="Palatino Linotype"/>
          <w:lang w:eastAsia="es-MX"/>
        </w:rPr>
        <w:t>SU ARGUMENTO ES "SE ESTA REALIZANDO UNA BÚSQUEDA DE LA DOCUMENTACIÓN SOLICITADA</w:t>
      </w:r>
      <w:r w:rsidRPr="00F7559B">
        <w:rPr>
          <w:rFonts w:ascii="Palatino Linotype" w:hAnsi="Palatino Linotype"/>
          <w:sz w:val="24"/>
          <w:szCs w:val="24"/>
          <w:lang w:eastAsia="es-MX"/>
        </w:rPr>
        <w:t>"</w:t>
      </w:r>
      <w:r>
        <w:rPr>
          <w:rFonts w:ascii="Palatino Linotype" w:hAnsi="Palatino Linotype"/>
          <w:sz w:val="24"/>
          <w:szCs w:val="24"/>
          <w:lang w:eastAsia="es-MX"/>
        </w:rPr>
        <w:t>” (Sic)</w:t>
      </w:r>
      <w:r w:rsidRPr="00F973C8">
        <w:rPr>
          <w:rFonts w:ascii="Palatino Linotype" w:hAnsi="Palatino Linotype"/>
          <w:sz w:val="24"/>
          <w:szCs w:val="24"/>
        </w:rPr>
        <w:t>.</w:t>
      </w:r>
    </w:p>
    <w:p w14:paraId="531CC8A4" w14:textId="77777777" w:rsidR="006E25D8" w:rsidRPr="00F973C8" w:rsidRDefault="006E25D8" w:rsidP="006E25D8">
      <w:pPr>
        <w:spacing w:line="360" w:lineRule="auto"/>
        <w:ind w:right="142"/>
        <w:jc w:val="both"/>
        <w:rPr>
          <w:rFonts w:ascii="Palatino Linotype" w:hAnsi="Palatino Linotype"/>
          <w:sz w:val="24"/>
          <w:szCs w:val="24"/>
        </w:rPr>
      </w:pPr>
    </w:p>
    <w:p w14:paraId="124A2801" w14:textId="77777777" w:rsidR="006E25D8" w:rsidRDefault="006E25D8" w:rsidP="006E25D8">
      <w:pPr>
        <w:pStyle w:val="Sinespaciado"/>
        <w:spacing w:line="360" w:lineRule="auto"/>
        <w:jc w:val="both"/>
        <w:rPr>
          <w:rFonts w:ascii="Palatino Linotype" w:hAnsi="Palatino Linotype" w:cs="Arial"/>
        </w:rPr>
      </w:pPr>
      <w:r>
        <w:rPr>
          <w:rFonts w:ascii="Palatino Linotype" w:hAnsi="Palatino Linotype" w:cs="Arial"/>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14:paraId="41ED5B78" w14:textId="77777777" w:rsidR="006E25D8" w:rsidRDefault="006E25D8" w:rsidP="006E25D8">
      <w:pPr>
        <w:pStyle w:val="Sinespaciado"/>
        <w:spacing w:line="360" w:lineRule="auto"/>
        <w:jc w:val="both"/>
        <w:rPr>
          <w:rFonts w:ascii="Palatino Linotype" w:hAnsi="Palatino Linotype" w:cs="Arial"/>
        </w:rPr>
      </w:pPr>
    </w:p>
    <w:p w14:paraId="49DAF1C5" w14:textId="77777777" w:rsidR="006E25D8" w:rsidRPr="00FE5972" w:rsidRDefault="006E25D8" w:rsidP="006E25D8">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w:t>
      </w:r>
      <w:r w:rsidRPr="00FE5972">
        <w:rPr>
          <w:rFonts w:ascii="Palatino Linotype" w:hAnsi="Palatino Linotype"/>
          <w:color w:val="000000"/>
        </w:rPr>
        <w:lastRenderedPageBreak/>
        <w:t>razones de interés público y seguridad nacional, en los términos que fijen las leyes, ello se aprecia en el Artículo 6, apartado A, numeral I de la Constitución Política de los Estados Unidos Mexicanos que a la letra establece:</w:t>
      </w:r>
    </w:p>
    <w:p w14:paraId="6F79F0F9" w14:textId="77777777" w:rsidR="006E25D8" w:rsidRPr="00FE5972" w:rsidRDefault="006E25D8" w:rsidP="006E25D8">
      <w:pPr>
        <w:pStyle w:val="Sinespaciado"/>
        <w:spacing w:line="360" w:lineRule="auto"/>
        <w:jc w:val="both"/>
        <w:rPr>
          <w:rFonts w:ascii="Palatino Linotype" w:hAnsi="Palatino Linotype"/>
          <w:color w:val="000000"/>
        </w:rPr>
      </w:pPr>
    </w:p>
    <w:p w14:paraId="341E7B91" w14:textId="77777777" w:rsidR="006E25D8" w:rsidRPr="004E6B5B" w:rsidRDefault="006E25D8" w:rsidP="006E25D8">
      <w:pPr>
        <w:pStyle w:val="Sinespaciado"/>
        <w:ind w:left="567" w:right="567"/>
        <w:jc w:val="both"/>
        <w:rPr>
          <w:rFonts w:ascii="Palatino Linotype" w:hAnsi="Palatino Linotype"/>
          <w:b/>
          <w:i/>
        </w:rPr>
      </w:pPr>
      <w:r w:rsidRPr="004E6B5B">
        <w:rPr>
          <w:rFonts w:ascii="Palatino Linotype" w:hAnsi="Palatino Linotype"/>
          <w:b/>
          <w:i/>
        </w:rPr>
        <w:t>Artículo 6</w:t>
      </w:r>
    </w:p>
    <w:p w14:paraId="10772DF0" w14:textId="77777777" w:rsidR="006E25D8" w:rsidRPr="004E6B5B" w:rsidRDefault="006E25D8" w:rsidP="006E25D8">
      <w:pPr>
        <w:pStyle w:val="Sinespaciado"/>
        <w:ind w:left="567" w:right="567"/>
        <w:jc w:val="both"/>
        <w:rPr>
          <w:rFonts w:ascii="Palatino Linotype" w:hAnsi="Palatino Linotype"/>
          <w:i/>
        </w:rPr>
      </w:pPr>
      <w:r w:rsidRPr="004E6B5B">
        <w:rPr>
          <w:rFonts w:ascii="Palatino Linotype" w:hAnsi="Palatino Linotype"/>
          <w:i/>
        </w:rPr>
        <w:t>…</w:t>
      </w:r>
    </w:p>
    <w:p w14:paraId="472A15DF" w14:textId="77777777" w:rsidR="006E25D8" w:rsidRPr="004E6B5B" w:rsidRDefault="006E25D8" w:rsidP="006E25D8">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3495E301" w14:textId="77777777" w:rsidR="006E25D8" w:rsidRPr="004E6B5B" w:rsidRDefault="006E25D8" w:rsidP="006E25D8">
      <w:pPr>
        <w:pStyle w:val="Sinespaciado"/>
        <w:ind w:left="567" w:right="567"/>
        <w:jc w:val="both"/>
        <w:rPr>
          <w:rFonts w:ascii="Palatino Linotype" w:hAnsi="Palatino Linotype"/>
          <w:i/>
        </w:rPr>
      </w:pPr>
    </w:p>
    <w:p w14:paraId="753272C7" w14:textId="77777777" w:rsidR="006E25D8" w:rsidRPr="00FE5972" w:rsidRDefault="006E25D8" w:rsidP="006E25D8">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2B6A3F32" w14:textId="77777777" w:rsidR="006E25D8" w:rsidRPr="00FE5972" w:rsidRDefault="006E25D8" w:rsidP="006E25D8">
      <w:pPr>
        <w:pStyle w:val="Sinespaciado"/>
        <w:spacing w:line="360" w:lineRule="auto"/>
        <w:jc w:val="both"/>
        <w:rPr>
          <w:rFonts w:ascii="Palatino Linotype" w:hAnsi="Palatino Linotype"/>
        </w:rPr>
      </w:pPr>
    </w:p>
    <w:p w14:paraId="2607213B" w14:textId="77777777" w:rsidR="006E25D8" w:rsidRPr="00FE5972" w:rsidRDefault="006E25D8" w:rsidP="006E25D8">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7A929385" w14:textId="77777777" w:rsidR="006E25D8" w:rsidRPr="00FE5972" w:rsidRDefault="006E25D8" w:rsidP="006E25D8">
      <w:pPr>
        <w:pStyle w:val="Sinespaciado"/>
        <w:ind w:left="567" w:right="567"/>
        <w:jc w:val="both"/>
        <w:rPr>
          <w:rFonts w:ascii="Palatino Linotype" w:hAnsi="Palatino Linotype"/>
        </w:rPr>
      </w:pPr>
    </w:p>
    <w:p w14:paraId="64325345" w14:textId="77777777" w:rsidR="006E25D8" w:rsidRPr="006376FA" w:rsidRDefault="006E25D8" w:rsidP="006E25D8">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79B164F1" w14:textId="77777777" w:rsidR="006E25D8" w:rsidRPr="006376FA" w:rsidRDefault="006E25D8" w:rsidP="006E25D8">
      <w:pPr>
        <w:pStyle w:val="Sinespaciado"/>
        <w:ind w:left="567" w:right="567"/>
        <w:jc w:val="both"/>
        <w:rPr>
          <w:rFonts w:ascii="Palatino Linotype" w:hAnsi="Palatino Linotype"/>
          <w:i/>
        </w:rPr>
      </w:pPr>
      <w:r w:rsidRPr="006376FA">
        <w:rPr>
          <w:rFonts w:ascii="Palatino Linotype" w:hAnsi="Palatino Linotype"/>
          <w:i/>
        </w:rPr>
        <w:t>…</w:t>
      </w:r>
    </w:p>
    <w:p w14:paraId="257A5A74" w14:textId="77777777" w:rsidR="006E25D8" w:rsidRPr="006376FA" w:rsidRDefault="006E25D8" w:rsidP="006E25D8">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 xml:space="preserve">cualquier otro registro que documente el ejercicio de las facultades, funciones y competencias de los </w:t>
      </w:r>
      <w:r w:rsidRPr="006376FA">
        <w:rPr>
          <w:rFonts w:ascii="Palatino Linotype" w:hAnsi="Palatino Linotype"/>
          <w:b/>
          <w:i/>
          <w:u w:val="single"/>
        </w:rPr>
        <w:lastRenderedPageBreak/>
        <w:t>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61ECD301" w14:textId="77777777" w:rsidR="006E25D8" w:rsidRPr="006376FA" w:rsidRDefault="006E25D8" w:rsidP="006E25D8">
      <w:pPr>
        <w:pStyle w:val="Sinespaciado"/>
        <w:ind w:left="567" w:right="567"/>
        <w:jc w:val="both"/>
        <w:rPr>
          <w:rFonts w:ascii="Palatino Linotype" w:hAnsi="Palatino Linotype"/>
          <w:i/>
        </w:rPr>
      </w:pPr>
    </w:p>
    <w:p w14:paraId="5567B669" w14:textId="77777777" w:rsidR="006E25D8" w:rsidRPr="006376FA" w:rsidRDefault="006E25D8" w:rsidP="006E25D8">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6CDCD50" w14:textId="77777777" w:rsidR="006E25D8" w:rsidRPr="006376FA" w:rsidRDefault="006E25D8" w:rsidP="006E25D8">
      <w:pPr>
        <w:pStyle w:val="Sinespaciado"/>
        <w:ind w:left="567" w:right="567"/>
        <w:jc w:val="both"/>
        <w:rPr>
          <w:rFonts w:ascii="Palatino Linotype" w:hAnsi="Palatino Linotype"/>
          <w:bCs/>
          <w:i/>
        </w:rPr>
      </w:pPr>
    </w:p>
    <w:p w14:paraId="204A3082" w14:textId="77777777" w:rsidR="006E25D8" w:rsidRPr="006376FA" w:rsidRDefault="006E25D8" w:rsidP="006E25D8">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933B8C7" w14:textId="77777777" w:rsidR="006E25D8" w:rsidRPr="006376FA" w:rsidRDefault="006E25D8" w:rsidP="006E25D8">
      <w:pPr>
        <w:pStyle w:val="Sinespaciado"/>
        <w:ind w:left="567" w:right="567"/>
        <w:jc w:val="both"/>
        <w:rPr>
          <w:rFonts w:ascii="Palatino Linotype" w:hAnsi="Palatino Linotype"/>
          <w:bCs/>
          <w:i/>
        </w:rPr>
      </w:pPr>
    </w:p>
    <w:p w14:paraId="3044840F" w14:textId="77777777" w:rsidR="006E25D8" w:rsidRPr="006376FA" w:rsidRDefault="006E25D8" w:rsidP="006E25D8">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4F8AFE27" w14:textId="77777777" w:rsidR="006E25D8" w:rsidRPr="006376FA" w:rsidRDefault="006E25D8" w:rsidP="006E25D8">
      <w:pPr>
        <w:pStyle w:val="Sinespaciado"/>
        <w:ind w:left="567" w:right="567"/>
        <w:jc w:val="both"/>
        <w:rPr>
          <w:rFonts w:ascii="Palatino Linotype" w:hAnsi="Palatino Linotype"/>
          <w:i/>
        </w:rPr>
      </w:pPr>
    </w:p>
    <w:p w14:paraId="2244FBAE" w14:textId="77777777" w:rsidR="006E25D8" w:rsidRPr="006376FA" w:rsidRDefault="006E25D8" w:rsidP="006E25D8">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4B781010" w14:textId="77777777" w:rsidR="006E25D8" w:rsidRPr="006376FA" w:rsidRDefault="006E25D8" w:rsidP="006E25D8">
      <w:pPr>
        <w:pStyle w:val="Sinespaciado"/>
        <w:ind w:left="567" w:right="567"/>
        <w:jc w:val="both"/>
        <w:rPr>
          <w:rFonts w:ascii="Palatino Linotype" w:hAnsi="Palatino Linotype"/>
          <w:i/>
        </w:rPr>
      </w:pPr>
    </w:p>
    <w:p w14:paraId="580D0516" w14:textId="77777777" w:rsidR="006E25D8" w:rsidRPr="004E6B5B" w:rsidRDefault="006E25D8" w:rsidP="006E25D8">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0688FD94" w14:textId="77777777" w:rsidR="006E25D8" w:rsidRPr="004E6B5B" w:rsidRDefault="006E25D8" w:rsidP="006E25D8">
      <w:pPr>
        <w:pStyle w:val="Sinespaciado"/>
        <w:spacing w:line="360" w:lineRule="auto"/>
        <w:jc w:val="both"/>
        <w:rPr>
          <w:rFonts w:ascii="Palatino Linotype" w:hAnsi="Palatino Linotype"/>
        </w:rPr>
      </w:pPr>
    </w:p>
    <w:p w14:paraId="5074CF69" w14:textId="77777777" w:rsidR="006E25D8" w:rsidRPr="00FE5972" w:rsidRDefault="006E25D8" w:rsidP="006E25D8">
      <w:pPr>
        <w:pStyle w:val="Sinespaciado"/>
        <w:spacing w:line="360" w:lineRule="auto"/>
        <w:jc w:val="both"/>
        <w:rPr>
          <w:rFonts w:ascii="Palatino Linotype" w:hAnsi="Palatino Linotype"/>
        </w:rPr>
      </w:pPr>
      <w:r w:rsidRPr="00FE5972">
        <w:rPr>
          <w:rFonts w:ascii="Palatino Linotype" w:hAnsi="Palatino Linotype"/>
        </w:rPr>
        <w:t xml:space="preserve">De la interpretación a los preceptos citados, se desprende que es información pública la contenida en los documentos que los Sujetos Obligados generen, administren o se </w:t>
      </w:r>
      <w:r w:rsidRPr="00FE5972">
        <w:rPr>
          <w:rFonts w:ascii="Palatino Linotype" w:hAnsi="Palatino Linotype"/>
        </w:rPr>
        <w:lastRenderedPageBreak/>
        <w:t>encuentre en su posesión en el ejercicio de sus atribuciones y que toda la información generada, obtenida, adquirida, transformada, administrada o en posesión de los sujetos obligados es pública y accesible de manera permanente a cualquier persona.</w:t>
      </w:r>
    </w:p>
    <w:p w14:paraId="2C45D546" w14:textId="77777777" w:rsidR="006E25D8" w:rsidRDefault="006E25D8" w:rsidP="006E25D8">
      <w:pPr>
        <w:pStyle w:val="Sinespaciado"/>
        <w:spacing w:line="360" w:lineRule="auto"/>
        <w:jc w:val="both"/>
        <w:rPr>
          <w:rFonts w:ascii="Palatino Linotype" w:hAnsi="Palatino Linotype"/>
        </w:rPr>
      </w:pPr>
    </w:p>
    <w:p w14:paraId="0E13A803" w14:textId="77777777" w:rsidR="006E25D8" w:rsidRPr="004C369A" w:rsidRDefault="006E25D8" w:rsidP="006E25D8">
      <w:pPr>
        <w:pStyle w:val="Sinespaciado"/>
        <w:spacing w:line="360" w:lineRule="auto"/>
        <w:jc w:val="both"/>
        <w:rPr>
          <w:rFonts w:ascii="Palatino Linotype" w:hAnsi="Palatino Linotype"/>
        </w:rPr>
      </w:pPr>
      <w:r>
        <w:rPr>
          <w:rFonts w:ascii="Palatino Linotype" w:hAnsi="Palatino Linotype"/>
        </w:rPr>
        <w:t>Ahora bien</w:t>
      </w:r>
      <w:r w:rsidRPr="004C369A">
        <w:rPr>
          <w:rFonts w:ascii="Palatino Linotype" w:hAnsi="Palatino Linotype"/>
        </w:rPr>
        <w:t xml:space="preserve">, es de precisar que se obvia el análisis de la competencia por parte del </w:t>
      </w:r>
      <w:r w:rsidRPr="004C369A">
        <w:rPr>
          <w:rFonts w:ascii="Palatino Linotype" w:hAnsi="Palatino Linotype"/>
          <w:b/>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t xml:space="preserve">se pronunció entorno al cuestionario remitido por </w:t>
      </w:r>
      <w:r>
        <w:rPr>
          <w:rFonts w:ascii="Palatino Linotype" w:hAnsi="Palatino Linotype"/>
        </w:rPr>
        <w:t>el</w:t>
      </w:r>
      <w:r w:rsidRPr="004C369A">
        <w:rPr>
          <w:rFonts w:ascii="Palatino Linotype" w:hAnsi="Palatino Linotype"/>
        </w:rPr>
        <w:t xml:space="preserve"> </w:t>
      </w:r>
      <w:r w:rsidRPr="00702F81">
        <w:rPr>
          <w:rFonts w:ascii="Palatino Linotype" w:hAnsi="Palatino Linotype"/>
          <w:b/>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4C369A">
        <w:rPr>
          <w:rFonts w:ascii="Palatino Linotype" w:hAnsi="Palatino Linotype"/>
          <w:b/>
        </w:rPr>
        <w:t>El Sujeto Obligado</w:t>
      </w:r>
      <w:r w:rsidRPr="004C369A">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4C369A">
        <w:rPr>
          <w:rFonts w:ascii="Palatino Linotype" w:hAnsi="Palatino Linotype"/>
          <w:b/>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23213CCE" w14:textId="77777777" w:rsidR="006E25D8" w:rsidRPr="004C369A" w:rsidRDefault="006E25D8" w:rsidP="006E25D8">
      <w:pPr>
        <w:pStyle w:val="Sinespaciado"/>
        <w:spacing w:line="360" w:lineRule="auto"/>
        <w:jc w:val="both"/>
        <w:rPr>
          <w:rFonts w:ascii="Palatino Linotype" w:hAnsi="Palatino Linotype"/>
        </w:rPr>
      </w:pPr>
    </w:p>
    <w:p w14:paraId="4D2669C6" w14:textId="77777777" w:rsidR="006E25D8" w:rsidRPr="004C369A" w:rsidRDefault="006E25D8" w:rsidP="006E25D8">
      <w:pPr>
        <w:tabs>
          <w:tab w:val="left" w:pos="709"/>
        </w:tabs>
        <w:spacing w:line="360" w:lineRule="auto"/>
        <w:contextualSpacing/>
        <w:jc w:val="both"/>
        <w:rPr>
          <w:rFonts w:ascii="Palatino Linotype" w:eastAsia="Arial Unicode MS" w:hAnsi="Palatino Linotype" w:cs="Arial"/>
          <w:sz w:val="24"/>
        </w:rPr>
      </w:pPr>
      <w:r w:rsidRPr="004C369A">
        <w:rPr>
          <w:rFonts w:ascii="Palatino Linotype" w:hAnsi="Palatino Linotype" w:cs="Arial"/>
          <w:sz w:val="24"/>
          <w:lang w:val="es-ES_tradnl"/>
        </w:rPr>
        <w:t>Es así que,</w:t>
      </w:r>
      <w:r>
        <w:rPr>
          <w:rFonts w:ascii="Palatino Linotype" w:hAnsi="Palatino Linotype" w:cs="Arial"/>
          <w:sz w:val="24"/>
          <w:lang w:val="es-ES_tradnl"/>
        </w:rPr>
        <w:t xml:space="preserve"> </w:t>
      </w:r>
      <w:r w:rsidRPr="004C369A">
        <w:rPr>
          <w:rFonts w:ascii="Palatino Linotype" w:hAnsi="Palatino Linotype" w:cs="Arial"/>
          <w:sz w:val="24"/>
          <w:lang w:val="es-ES_tradnl"/>
        </w:rPr>
        <w:t xml:space="preserve">primeramente, es de </w:t>
      </w:r>
      <w:r w:rsidRPr="004C369A">
        <w:rPr>
          <w:rFonts w:ascii="Palatino Linotype" w:hAnsi="Palatino Linotype" w:cs="Arial"/>
          <w:sz w:val="24"/>
        </w:rPr>
        <w:t>señalar que el artículo 4, párrafo segundo de la Ley de Transparencia y Acceso a la Información Pública del Estado de México y Municipios, dispone:</w:t>
      </w:r>
    </w:p>
    <w:p w14:paraId="55B4C0F2" w14:textId="77777777" w:rsidR="006E25D8" w:rsidRPr="004C369A" w:rsidRDefault="006E25D8" w:rsidP="006E25D8">
      <w:pPr>
        <w:spacing w:after="0"/>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4. </w:t>
      </w:r>
      <w:r w:rsidRPr="004C369A">
        <w:rPr>
          <w:rFonts w:ascii="Palatino Linotype" w:hAnsi="Palatino Linotype" w:cs="Arial"/>
          <w:i/>
        </w:rPr>
        <w:t xml:space="preserve">… </w:t>
      </w:r>
    </w:p>
    <w:p w14:paraId="125AF2F6" w14:textId="77777777" w:rsidR="006E25D8" w:rsidRPr="004C369A" w:rsidRDefault="006E25D8" w:rsidP="006E25D8">
      <w:pPr>
        <w:spacing w:after="0"/>
        <w:ind w:left="851" w:right="901"/>
        <w:jc w:val="both"/>
        <w:rPr>
          <w:rFonts w:ascii="Palatino Linotype" w:hAnsi="Palatino Linotype" w:cs="Arial"/>
          <w:i/>
        </w:rPr>
      </w:pPr>
      <w:r w:rsidRPr="004C369A">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4C369A">
        <w:rPr>
          <w:rFonts w:ascii="Palatino Linotype" w:hAnsi="Palatino Linotype" w:cs="Arial"/>
          <w:i/>
        </w:rPr>
        <w:lastRenderedPageBreak/>
        <w:t xml:space="preserve">como reservada temporalmente por razones de interés público, en los términos de las causas legítimas y estrictamente necesarias previstas por esta Ley.  </w:t>
      </w:r>
    </w:p>
    <w:p w14:paraId="46278230" w14:textId="77777777" w:rsidR="006E25D8" w:rsidRPr="004C369A" w:rsidRDefault="006E25D8" w:rsidP="006E25D8">
      <w:pPr>
        <w:ind w:left="851" w:right="901"/>
        <w:jc w:val="both"/>
        <w:rPr>
          <w:rFonts w:ascii="Palatino Linotype" w:hAnsi="Palatino Linotype" w:cs="Arial"/>
          <w:i/>
        </w:rPr>
      </w:pPr>
      <w:r w:rsidRPr="004C369A">
        <w:rPr>
          <w:rFonts w:ascii="Palatino Linotype" w:hAnsi="Palatino Linotype" w:cs="Arial"/>
          <w:i/>
        </w:rPr>
        <w:t>(...)”</w:t>
      </w:r>
    </w:p>
    <w:p w14:paraId="74BA3577" w14:textId="77777777" w:rsidR="006E25D8" w:rsidRPr="004C369A" w:rsidRDefault="006E25D8" w:rsidP="006E25D8">
      <w:pPr>
        <w:pStyle w:val="Sinespaciado"/>
        <w:rPr>
          <w:lang w:val="es-ES_tradnl"/>
        </w:rPr>
      </w:pPr>
    </w:p>
    <w:p w14:paraId="26A201C1" w14:textId="77777777" w:rsidR="006E25D8" w:rsidRPr="004C369A" w:rsidRDefault="006E25D8" w:rsidP="006E25D8">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02A15C4" w14:textId="77777777" w:rsidR="006E25D8" w:rsidRPr="004C369A" w:rsidRDefault="006E25D8" w:rsidP="006E25D8">
      <w:pPr>
        <w:pStyle w:val="Sinespaciado"/>
        <w:rPr>
          <w:sz w:val="16"/>
          <w:lang w:val="es-ES_tradnl"/>
        </w:rPr>
      </w:pPr>
    </w:p>
    <w:p w14:paraId="5991D313" w14:textId="77777777" w:rsidR="006E25D8" w:rsidRPr="004C369A" w:rsidRDefault="006E25D8" w:rsidP="006E25D8">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A5B55B2" w14:textId="77777777" w:rsidR="006E25D8" w:rsidRPr="004C369A" w:rsidRDefault="006E25D8" w:rsidP="006E25D8">
      <w:pPr>
        <w:pStyle w:val="Sinespaciado"/>
        <w:rPr>
          <w:sz w:val="16"/>
          <w:lang w:val="es-ES_tradnl"/>
        </w:rPr>
      </w:pPr>
    </w:p>
    <w:p w14:paraId="2CF366AE" w14:textId="77777777" w:rsidR="006E25D8" w:rsidRPr="004C369A" w:rsidRDefault="006E25D8" w:rsidP="006E25D8">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Artículo 12.</w:t>
      </w:r>
      <w:r w:rsidRPr="004C369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10B6F2F6" w14:textId="77777777" w:rsidR="006E25D8" w:rsidRPr="004C369A" w:rsidRDefault="006E25D8" w:rsidP="006E25D8">
      <w:pPr>
        <w:ind w:left="851" w:right="901"/>
        <w:jc w:val="both"/>
        <w:rPr>
          <w:rFonts w:ascii="Palatino Linotype" w:hAnsi="Palatino Linotype" w:cs="Arial"/>
          <w:i/>
        </w:rPr>
      </w:pPr>
      <w:r w:rsidRPr="004C369A">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593815C" w14:textId="77777777" w:rsidR="006E25D8" w:rsidRPr="004C369A" w:rsidRDefault="006E25D8" w:rsidP="006E25D8">
      <w:pPr>
        <w:tabs>
          <w:tab w:val="left" w:pos="709"/>
        </w:tabs>
        <w:spacing w:line="360" w:lineRule="auto"/>
        <w:contextualSpacing/>
        <w:jc w:val="both"/>
        <w:rPr>
          <w:rFonts w:ascii="Palatino Linotype" w:hAnsi="Palatino Linotype" w:cs="Arial"/>
          <w:sz w:val="24"/>
        </w:rPr>
      </w:pPr>
    </w:p>
    <w:p w14:paraId="16D696E4" w14:textId="77777777" w:rsidR="006E25D8" w:rsidRPr="004C369A" w:rsidRDefault="006E25D8" w:rsidP="006E25D8">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w:t>
      </w:r>
      <w:r w:rsidRPr="004C369A">
        <w:rPr>
          <w:rFonts w:ascii="Palatino Linotype" w:hAnsi="Palatino Linotype" w:cs="Arial"/>
          <w:sz w:val="24"/>
        </w:rPr>
        <w:lastRenderedPageBreak/>
        <w:t>ejercicio de sus atribuciones; por consiguiente, la información pública se encuentra a disposición de cualquier persona, lo que implica que es deber de los Sujetos Obligados, garantizar el derecho de acceso a la información pública.</w:t>
      </w:r>
    </w:p>
    <w:p w14:paraId="416774F5" w14:textId="77777777" w:rsidR="006E25D8" w:rsidRPr="004C369A" w:rsidRDefault="006E25D8" w:rsidP="006E25D8">
      <w:pPr>
        <w:pStyle w:val="Sinespaciado"/>
        <w:rPr>
          <w:lang w:val="es-ES"/>
        </w:rPr>
      </w:pPr>
    </w:p>
    <w:p w14:paraId="38FEA376" w14:textId="77777777" w:rsidR="006E25D8" w:rsidRPr="004C369A" w:rsidRDefault="006E25D8" w:rsidP="006E25D8">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4C369A">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C369A">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BD1B226" w14:textId="77777777" w:rsidR="006E25D8" w:rsidRPr="004C369A" w:rsidRDefault="006E25D8" w:rsidP="006E25D8">
      <w:pPr>
        <w:pStyle w:val="Sinespaciado"/>
      </w:pPr>
    </w:p>
    <w:p w14:paraId="56AC0BD5" w14:textId="77777777" w:rsidR="006E25D8" w:rsidRPr="004C369A" w:rsidRDefault="006E25D8" w:rsidP="006E25D8">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3. </w:t>
      </w:r>
      <w:r w:rsidRPr="004C369A">
        <w:rPr>
          <w:rFonts w:ascii="Palatino Linotype" w:hAnsi="Palatino Linotype" w:cs="Arial"/>
          <w:i/>
        </w:rPr>
        <w:t>Para los efectos de la presente Ley se entenderá por:</w:t>
      </w:r>
    </w:p>
    <w:p w14:paraId="214ED4C7" w14:textId="77777777" w:rsidR="006E25D8" w:rsidRPr="004C369A" w:rsidRDefault="006E25D8" w:rsidP="006E25D8">
      <w:pPr>
        <w:ind w:left="851" w:right="850"/>
        <w:jc w:val="both"/>
        <w:rPr>
          <w:rFonts w:ascii="Palatino Linotype" w:hAnsi="Palatino Linotype" w:cs="Arial"/>
          <w:i/>
        </w:rPr>
      </w:pPr>
      <w:r w:rsidRPr="004C369A">
        <w:rPr>
          <w:rFonts w:ascii="Palatino Linotype" w:hAnsi="Palatino Linotype" w:cs="Arial"/>
          <w:i/>
        </w:rPr>
        <w:t>(…)</w:t>
      </w:r>
    </w:p>
    <w:p w14:paraId="6845AD6F" w14:textId="77777777" w:rsidR="006E25D8" w:rsidRPr="004C369A" w:rsidRDefault="006E25D8" w:rsidP="006E25D8">
      <w:pPr>
        <w:ind w:left="851" w:right="901"/>
        <w:jc w:val="both"/>
        <w:rPr>
          <w:rFonts w:ascii="Palatino Linotype" w:hAnsi="Palatino Linotype" w:cs="Arial"/>
          <w:i/>
        </w:rPr>
      </w:pPr>
      <w:r w:rsidRPr="004C369A">
        <w:rPr>
          <w:rFonts w:ascii="Palatino Linotype" w:hAnsi="Palatino Linotype" w:cs="Arial"/>
          <w:b/>
          <w:i/>
        </w:rPr>
        <w:t>XI. Documento:</w:t>
      </w:r>
      <w:r w:rsidRPr="004C369A">
        <w:rPr>
          <w:rFonts w:ascii="Palatino Linotype" w:hAnsi="Palatino Linotype" w:cs="Arial"/>
          <w:i/>
        </w:rPr>
        <w:t xml:space="preserve"> Los expedientes, reportes, estudios, actas, resoluciones, </w:t>
      </w:r>
      <w:r w:rsidRPr="004C369A">
        <w:rPr>
          <w:rFonts w:ascii="Palatino Linotype" w:hAnsi="Palatino Linotype" w:cs="Arial"/>
          <w:i/>
          <w:u w:val="single"/>
        </w:rPr>
        <w:t>oficios</w:t>
      </w:r>
      <w:r w:rsidRPr="004C369A">
        <w:rPr>
          <w:rFonts w:ascii="Palatino Linotype" w:hAnsi="Palatino Linotype" w:cs="Arial"/>
          <w:i/>
        </w:rPr>
        <w:t xml:space="preserve">, correspondencia, acuerdos, directivas, directrices, circulares, contratos, convenios, instructivos, notas, memorandos, estadísticas o bien, cualquier otro </w:t>
      </w:r>
      <w:r w:rsidRPr="004C369A">
        <w:rPr>
          <w:rFonts w:ascii="Palatino Linotype" w:hAnsi="Palatino Linotype" w:cs="Arial"/>
          <w:i/>
          <w:u w:val="single"/>
        </w:rPr>
        <w:t>registro que documente el ejercicio de las facultades, funciones y competencias de los sujetos obligados,</w:t>
      </w:r>
      <w:r w:rsidRPr="004C369A">
        <w:rPr>
          <w:rFonts w:ascii="Palatino Linotype" w:hAnsi="Palatino Linotype" w:cs="Arial"/>
          <w:i/>
        </w:rPr>
        <w:t xml:space="preserve"> sus servidores públicos e integrantes, </w:t>
      </w:r>
      <w:r w:rsidRPr="004C369A">
        <w:rPr>
          <w:rFonts w:ascii="Palatino Linotype" w:hAnsi="Palatino Linotype" w:cs="Arial"/>
          <w:i/>
          <w:u w:val="single"/>
        </w:rPr>
        <w:t>sin importar su fuente o fecha de elaboración.</w:t>
      </w:r>
      <w:r w:rsidRPr="004C369A">
        <w:rPr>
          <w:rFonts w:ascii="Palatino Linotype" w:hAnsi="Palatino Linotype" w:cs="Arial"/>
          <w:i/>
        </w:rPr>
        <w:t xml:space="preserve"> Los documentos podrán estar en cualquier medio, sea escrito, impreso, sonoro, visual, electrónico, informático u holográfico;</w:t>
      </w:r>
    </w:p>
    <w:p w14:paraId="541B5EAE" w14:textId="77777777" w:rsidR="006E25D8" w:rsidRPr="004C369A" w:rsidRDefault="006E25D8" w:rsidP="006E25D8">
      <w:pPr>
        <w:ind w:left="851" w:right="901"/>
        <w:jc w:val="both"/>
        <w:rPr>
          <w:rFonts w:ascii="Palatino Linotype" w:hAnsi="Palatino Linotype" w:cs="Arial"/>
          <w:i/>
        </w:rPr>
      </w:pPr>
      <w:r w:rsidRPr="004C369A">
        <w:rPr>
          <w:rFonts w:ascii="Palatino Linotype" w:hAnsi="Palatino Linotype" w:cs="Arial"/>
          <w:i/>
        </w:rPr>
        <w:t>(…)”</w:t>
      </w:r>
    </w:p>
    <w:p w14:paraId="390C0D82" w14:textId="77777777" w:rsidR="006E25D8" w:rsidRPr="004C369A" w:rsidRDefault="006E25D8" w:rsidP="006E25D8">
      <w:pPr>
        <w:rPr>
          <w:sz w:val="14"/>
        </w:rPr>
      </w:pPr>
    </w:p>
    <w:p w14:paraId="1E6EF4F8" w14:textId="77777777" w:rsidR="006E25D8" w:rsidRPr="004C369A" w:rsidRDefault="006E25D8" w:rsidP="006E25D8">
      <w:pPr>
        <w:spacing w:before="240" w:after="240" w:line="360" w:lineRule="auto"/>
        <w:ind w:right="49"/>
        <w:contextualSpacing/>
        <w:jc w:val="both"/>
        <w:rPr>
          <w:rFonts w:ascii="Palatino Linotype" w:eastAsia="Times New Roman" w:hAnsi="Palatino Linotype" w:cs="Arial"/>
          <w:sz w:val="24"/>
          <w:lang w:eastAsia="es-MX"/>
        </w:rPr>
      </w:pPr>
      <w:r w:rsidRPr="004C369A">
        <w:rPr>
          <w:rFonts w:ascii="Palatino Linotype" w:hAnsi="Palatino Linotype" w:cs="Arial"/>
          <w:sz w:val="24"/>
        </w:rPr>
        <w:lastRenderedPageBreak/>
        <w:t xml:space="preserve">Además, </w:t>
      </w:r>
      <w:r w:rsidRPr="004C369A">
        <w:rPr>
          <w:rFonts w:ascii="Palatino Linotype" w:eastAsia="MS Mincho" w:hAnsi="Palatino Linotype"/>
          <w:sz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1B87F2D" w14:textId="77777777" w:rsidR="006E25D8" w:rsidRPr="004C369A" w:rsidRDefault="006E25D8" w:rsidP="006E25D8">
      <w:pPr>
        <w:spacing w:before="240" w:after="240" w:line="360" w:lineRule="auto"/>
        <w:ind w:right="49"/>
        <w:contextualSpacing/>
        <w:jc w:val="both"/>
        <w:rPr>
          <w:rFonts w:ascii="Palatino Linotype" w:eastAsia="Times New Roman" w:hAnsi="Palatino Linotype" w:cs="Arial"/>
          <w:sz w:val="24"/>
          <w:szCs w:val="24"/>
          <w:lang w:val="es-ES" w:eastAsia="es-MX"/>
        </w:rPr>
      </w:pPr>
    </w:p>
    <w:p w14:paraId="3DF393DA" w14:textId="77777777" w:rsidR="006E25D8" w:rsidRPr="005A595A" w:rsidRDefault="006E25D8" w:rsidP="006E25D8">
      <w:pPr>
        <w:spacing w:before="240" w:after="240" w:line="360" w:lineRule="auto"/>
        <w:ind w:right="49"/>
        <w:contextualSpacing/>
        <w:jc w:val="both"/>
        <w:rPr>
          <w:rFonts w:ascii="Palatino Linotype" w:eastAsia="MS Mincho" w:hAnsi="Palatino Linotype" w:cs="Tahoma"/>
          <w:sz w:val="24"/>
        </w:rPr>
      </w:pPr>
      <w:r w:rsidRPr="005A595A">
        <w:rPr>
          <w:rFonts w:ascii="Palatino Linotype" w:eastAsia="Times New Roman" w:hAnsi="Palatino Linotype" w:cs="Arial"/>
          <w:sz w:val="24"/>
          <w:lang w:eastAsia="es-MX"/>
        </w:rPr>
        <w:t xml:space="preserve">De la misma forma, </w:t>
      </w:r>
      <w:r w:rsidRPr="005A595A">
        <w:rPr>
          <w:rFonts w:ascii="Palatino Linotype" w:eastAsia="MS Mincho" w:hAnsi="Palatino Linotype" w:cs="Times New Roman"/>
          <w:sz w:val="24"/>
        </w:rPr>
        <w:t>de acuerdo al contenido del artículo 160,</w:t>
      </w:r>
      <w:r w:rsidRPr="005A595A">
        <w:rPr>
          <w:rFonts w:ascii="Palatino Linotype" w:eastAsia="Times New Roman" w:hAnsi="Palatino Linotype" w:cs="Arial"/>
          <w:sz w:val="24"/>
        </w:rPr>
        <w:t xml:space="preserve"> de la Ley </w:t>
      </w:r>
      <w:r w:rsidRPr="005A595A">
        <w:rPr>
          <w:rFonts w:ascii="Palatino Linotype" w:eastAsia="MS Mincho" w:hAnsi="Palatino Linotype" w:cs="Tahoma"/>
          <w:sz w:val="24"/>
        </w:rPr>
        <w:t>General de Transparencia y Acceso a la Información Pública que a la letra dispone:</w:t>
      </w:r>
    </w:p>
    <w:p w14:paraId="447BD601" w14:textId="77777777" w:rsidR="006E25D8" w:rsidRPr="005A595A" w:rsidRDefault="006E25D8" w:rsidP="006E25D8"/>
    <w:p w14:paraId="5DCDCCF6" w14:textId="77777777" w:rsidR="006E25D8" w:rsidRPr="005A595A" w:rsidRDefault="006E25D8" w:rsidP="006E25D8">
      <w:pPr>
        <w:spacing w:line="240" w:lineRule="auto"/>
        <w:ind w:left="851" w:right="616"/>
        <w:contextualSpacing/>
        <w:jc w:val="both"/>
        <w:rPr>
          <w:rFonts w:ascii="Palatino Linotype" w:eastAsia="Times New Roman" w:hAnsi="Palatino Linotype" w:cs="Arial"/>
          <w:i/>
          <w:lang w:eastAsia="gl-ES"/>
        </w:rPr>
      </w:pPr>
      <w:r w:rsidRPr="005A595A">
        <w:rPr>
          <w:rFonts w:ascii="Palatino Linotype" w:eastAsia="Times New Roman" w:hAnsi="Palatino Linotype" w:cs="Arial"/>
          <w:b/>
          <w:i/>
          <w:lang w:eastAsia="gl-ES"/>
        </w:rPr>
        <w:t>Artículo 160</w:t>
      </w:r>
      <w:r w:rsidRPr="005A595A">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B3CE916" w14:textId="77777777" w:rsidR="006E25D8" w:rsidRPr="007C7ADF" w:rsidRDefault="006E25D8" w:rsidP="006E25D8">
      <w:pPr>
        <w:pStyle w:val="Sinespaciado"/>
        <w:rPr>
          <w:highlight w:val="yellow"/>
        </w:rPr>
      </w:pPr>
    </w:p>
    <w:p w14:paraId="2AC6C42A" w14:textId="77777777" w:rsidR="006E25D8" w:rsidRPr="00F917F6" w:rsidRDefault="006E25D8" w:rsidP="006E25D8">
      <w:pPr>
        <w:spacing w:after="200" w:line="360" w:lineRule="auto"/>
        <w:jc w:val="both"/>
        <w:rPr>
          <w:rFonts w:ascii="Arial" w:hAnsi="Arial" w:cs="Arial"/>
          <w:color w:val="222222"/>
          <w:sz w:val="24"/>
          <w:szCs w:val="19"/>
          <w:lang w:eastAsia="es-MX"/>
        </w:rPr>
      </w:pPr>
      <w:r w:rsidRPr="00F917F6">
        <w:rPr>
          <w:rFonts w:ascii="Palatino Linotype" w:hAnsi="Palatino Linotype"/>
          <w:color w:val="000000"/>
          <w:sz w:val="24"/>
        </w:rPr>
        <w:t xml:space="preserve">Sirve como apoyo </w:t>
      </w:r>
      <w:r w:rsidRPr="00F917F6">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14:paraId="26604A90" w14:textId="77777777" w:rsidR="006E25D8" w:rsidRPr="00A268A2" w:rsidRDefault="006E25D8" w:rsidP="006E25D8">
      <w:pPr>
        <w:shd w:val="clear" w:color="auto" w:fill="FFFFFF"/>
        <w:tabs>
          <w:tab w:val="left" w:pos="8647"/>
        </w:tabs>
        <w:spacing w:before="240" w:after="240"/>
        <w:ind w:left="851" w:right="900"/>
        <w:jc w:val="both"/>
        <w:rPr>
          <w:rFonts w:ascii="Palatino Linotype" w:hAnsi="Palatino Linotype" w:cs="Arial"/>
          <w:i/>
          <w:iCs/>
          <w:color w:val="222222"/>
          <w:lang w:eastAsia="es-MX"/>
        </w:rPr>
      </w:pPr>
      <w:r w:rsidRPr="00F917F6">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F917F6">
        <w:rPr>
          <w:rFonts w:ascii="Palatino Linotype" w:hAnsi="Palatino Linotype" w:cs="Arial"/>
          <w:i/>
          <w:iCs/>
          <w:color w:val="222222"/>
          <w:lang w:eastAsia="es-MX"/>
        </w:rPr>
        <w:t xml:space="preserve">Tomando en consideración lo establecido por el artículo 42 de la Ley Federal de Transparencia y Acceso a la Información Pública Gubernamental, que </w:t>
      </w:r>
      <w:r w:rsidRPr="00F917F6">
        <w:rPr>
          <w:rFonts w:ascii="Palatino Linotype" w:hAnsi="Palatino Linotype" w:cs="Arial"/>
          <w:i/>
          <w:iCs/>
          <w:color w:val="222222"/>
          <w:lang w:eastAsia="es-MX"/>
        </w:rPr>
        <w:lastRenderedPageBreak/>
        <w:t>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7193ED8" w14:textId="77777777" w:rsidR="006E25D8" w:rsidRPr="00FE5972" w:rsidRDefault="006E25D8" w:rsidP="006E25D8">
      <w:pPr>
        <w:pStyle w:val="Sinespaciado"/>
        <w:spacing w:line="360" w:lineRule="auto"/>
        <w:jc w:val="both"/>
        <w:rPr>
          <w:rFonts w:ascii="Palatino Linotype" w:hAnsi="Palatino Linotype"/>
        </w:rPr>
      </w:pPr>
    </w:p>
    <w:p w14:paraId="7E8CB7B6" w14:textId="77777777" w:rsidR="006E25D8" w:rsidRDefault="006E25D8" w:rsidP="006E25D8">
      <w:pPr>
        <w:pStyle w:val="Prrafodelista"/>
        <w:autoSpaceDE w:val="0"/>
        <w:autoSpaceDN w:val="0"/>
        <w:adjustRightInd w:val="0"/>
        <w:spacing w:line="360" w:lineRule="auto"/>
        <w:ind w:left="0"/>
        <w:jc w:val="both"/>
        <w:rPr>
          <w:rFonts w:ascii="Palatino Linotype" w:hAnsi="Palatino Linotype" w:cs="Arial"/>
          <w:highlight w:val="yellow"/>
        </w:rPr>
      </w:pPr>
    </w:p>
    <w:p w14:paraId="7770B9C0" w14:textId="77777777" w:rsidR="006E25D8" w:rsidRDefault="006E25D8" w:rsidP="006E25D8">
      <w:pPr>
        <w:spacing w:after="0" w:line="360" w:lineRule="auto"/>
        <w:jc w:val="both"/>
        <w:rPr>
          <w:rFonts w:ascii="Palatino Linotype" w:hAnsi="Palatino Linotype" w:cs="Arial"/>
        </w:rPr>
      </w:pPr>
      <w:r w:rsidRPr="0011423B">
        <w:rPr>
          <w:rFonts w:ascii="Palatino Linotype" w:hAnsi="Palatino Linotype" w:cs="Arial"/>
          <w:sz w:val="24"/>
          <w:szCs w:val="24"/>
        </w:rPr>
        <w:t xml:space="preserve">Recordemos que lo solicitado por el particular es conocer </w:t>
      </w:r>
      <w:r w:rsidRPr="00A62D16">
        <w:rPr>
          <w:rFonts w:ascii="Palatino Linotype" w:hAnsi="Palatino Linotype" w:cs="Arial"/>
          <w:sz w:val="24"/>
          <w:szCs w:val="24"/>
        </w:rPr>
        <w:t>Presupuesto de Egresos Detallado</w:t>
      </w:r>
      <w:r w:rsidRPr="0011423B">
        <w:rPr>
          <w:rFonts w:ascii="Palatino Linotype" w:hAnsi="Palatino Linotype" w:cs="Arial"/>
          <w:sz w:val="24"/>
          <w:szCs w:val="24"/>
        </w:rPr>
        <w:t xml:space="preserve">, </w:t>
      </w:r>
      <w:r w:rsidRPr="0011423B">
        <w:rPr>
          <w:rFonts w:ascii="Palatino Linotype" w:eastAsia="Times New Roman" w:hAnsi="Palatino Linotype" w:cs="Arial"/>
          <w:sz w:val="24"/>
          <w:szCs w:val="24"/>
          <w:lang w:val="es-ES" w:eastAsia="es-ES"/>
        </w:rPr>
        <w:t>en este sentido e</w:t>
      </w:r>
      <w:r>
        <w:rPr>
          <w:rFonts w:ascii="Palatino Linotype" w:eastAsia="Times New Roman" w:hAnsi="Palatino Linotype" w:cs="Arial"/>
          <w:sz w:val="24"/>
          <w:szCs w:val="24"/>
          <w:lang w:val="es-ES" w:eastAsia="es-ES"/>
        </w:rPr>
        <w:t>s</w:t>
      </w:r>
      <w:r w:rsidRPr="0011423B">
        <w:rPr>
          <w:rFonts w:ascii="Palatino Linotype" w:eastAsia="Times New Roman" w:hAnsi="Palatino Linotype" w:cs="Arial"/>
          <w:sz w:val="24"/>
          <w:szCs w:val="24"/>
          <w:lang w:val="es-ES" w:eastAsia="es-ES"/>
        </w:rPr>
        <w:t xml:space="preserve"> necesario mencionar que </w:t>
      </w:r>
      <w:r>
        <w:rPr>
          <w:rFonts w:ascii="Palatino Linotype" w:eastAsia="Times New Roman" w:hAnsi="Palatino Linotype" w:cs="Arial"/>
          <w:sz w:val="24"/>
          <w:szCs w:val="24"/>
          <w:lang w:val="es-ES" w:eastAsia="es-ES"/>
        </w:rPr>
        <w:t>e</w:t>
      </w:r>
      <w:r w:rsidRPr="0011423B">
        <w:rPr>
          <w:rFonts w:ascii="Palatino Linotype" w:eastAsia="Times New Roman" w:hAnsi="Palatino Linotype" w:cs="Arial"/>
          <w:sz w:val="24"/>
          <w:szCs w:val="24"/>
          <w:lang w:val="es-ES" w:eastAsia="es-ES"/>
        </w:rPr>
        <w:t xml:space="preserve">l </w:t>
      </w:r>
      <w:r w:rsidRPr="00A022CB">
        <w:rPr>
          <w:rFonts w:ascii="Palatino Linotype" w:eastAsia="Times New Roman" w:hAnsi="Palatino Linotype" w:cs="Arial"/>
          <w:b/>
          <w:sz w:val="24"/>
          <w:szCs w:val="24"/>
          <w:lang w:val="es-ES" w:eastAsia="es-ES"/>
        </w:rPr>
        <w:t xml:space="preserve">Presupuesto de Egresos </w:t>
      </w:r>
      <w:r w:rsidRPr="00A022CB">
        <w:rPr>
          <w:rFonts w:ascii="Palatino Linotype" w:eastAsia="Times New Roman" w:hAnsi="Palatino Linotype" w:cs="Arial"/>
          <w:i/>
          <w:sz w:val="24"/>
          <w:szCs w:val="24"/>
          <w:u w:val="single"/>
          <w:lang w:val="es-ES" w:eastAsia="es-ES"/>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11423B">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8" w:history="1">
        <w:r w:rsidRPr="00F4062E">
          <w:rPr>
            <w:rStyle w:val="Hipervnculo"/>
            <w:rFonts w:ascii="Palatino Linotype" w:hAnsi="Palatino Linotype"/>
            <w:sz w:val="24"/>
            <w:szCs w:val="24"/>
          </w:rPr>
          <w:t>http://legislacion.edomex.gob.mx/sites/legislacion.edomex.gob.mx/files/files/pdf/gct/2018/nov065.pdf</w:t>
        </w:r>
      </w:hyperlink>
      <w:r w:rsidRPr="00F4062E">
        <w:rPr>
          <w:rFonts w:ascii="Palatino Linotype" w:hAnsi="Palatino Linotype"/>
          <w:sz w:val="24"/>
          <w:szCs w:val="24"/>
        </w:rPr>
        <w:t xml:space="preserve"> </w:t>
      </w:r>
    </w:p>
    <w:p w14:paraId="3A92E5AC" w14:textId="77777777" w:rsidR="006E25D8" w:rsidRDefault="006E25D8" w:rsidP="006E25D8">
      <w:pPr>
        <w:pStyle w:val="Prrafodelista"/>
        <w:autoSpaceDE w:val="0"/>
        <w:autoSpaceDN w:val="0"/>
        <w:adjustRightInd w:val="0"/>
        <w:spacing w:before="240" w:line="360" w:lineRule="auto"/>
        <w:ind w:left="0"/>
        <w:jc w:val="both"/>
        <w:rPr>
          <w:rFonts w:ascii="Palatino Linotype" w:hAnsi="Palatino Linotype" w:cs="Arial"/>
        </w:rPr>
      </w:pPr>
    </w:p>
    <w:p w14:paraId="3081D91E" w14:textId="77777777" w:rsidR="006E25D8" w:rsidRPr="00BC6B6B" w:rsidRDefault="006E25D8" w:rsidP="006E25D8">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t xml:space="preserve">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w:t>
      </w:r>
      <w:r w:rsidRPr="00BC6B6B">
        <w:rPr>
          <w:rFonts w:ascii="Palatino Linotype" w:hAnsi="Palatino Linotype" w:cs="Arial"/>
        </w:rPr>
        <w:lastRenderedPageBreak/>
        <w:t>evaluación del gasto público de las Dependencias Administrativas y Organismos Municipales Descentralizados, a través de los programas derivados del Plan de Desarrollo Municipal, durante el ejercicio fiscal correspondiente.</w:t>
      </w:r>
    </w:p>
    <w:p w14:paraId="00732161" w14:textId="77777777" w:rsidR="006E25D8" w:rsidRDefault="006E25D8" w:rsidP="006E25D8">
      <w:pPr>
        <w:pStyle w:val="Prrafodelista"/>
        <w:autoSpaceDE w:val="0"/>
        <w:autoSpaceDN w:val="0"/>
        <w:adjustRightInd w:val="0"/>
        <w:spacing w:before="240" w:after="160" w:line="360" w:lineRule="auto"/>
        <w:ind w:left="0"/>
        <w:jc w:val="both"/>
        <w:rPr>
          <w:rFonts w:ascii="Palatino Linotype" w:hAnsi="Palatino Linotype" w:cs="Arial"/>
        </w:rPr>
      </w:pPr>
      <w:r w:rsidRPr="00BC6B6B">
        <w:rPr>
          <w:rFonts w:ascii="Palatino Linotype" w:hAnsi="Palatino Linotype" w:cs="Arial"/>
        </w:rPr>
        <w:t xml:space="preserve">El Código Financiero del Estado de México y Municipios establece en su artículo 302 </w:t>
      </w:r>
      <w:proofErr w:type="gramStart"/>
      <w:r w:rsidRPr="00BC6B6B">
        <w:rPr>
          <w:rFonts w:ascii="Palatino Linotype" w:hAnsi="Palatino Linotype" w:cs="Arial"/>
        </w:rPr>
        <w:t>que</w:t>
      </w:r>
      <w:proofErr w:type="gramEnd"/>
      <w:r w:rsidRPr="00BC6B6B">
        <w:rPr>
          <w:rFonts w:ascii="Palatino Linotype" w:hAnsi="Palatino Linotype" w:cs="Arial"/>
        </w:rPr>
        <w:t xml:space="preserve"> para el caso de los municipios, el Presidente Municipal presentará al Ayuntamiento a más tardar el veinte de diciembre, el Proyecto del Presupuesto de Egresos.</w:t>
      </w:r>
    </w:p>
    <w:p w14:paraId="5BD432AB" w14:textId="77777777" w:rsidR="006E25D8" w:rsidRDefault="006E25D8" w:rsidP="006E25D8">
      <w:pPr>
        <w:tabs>
          <w:tab w:val="left" w:pos="709"/>
        </w:tabs>
        <w:spacing w:after="0" w:line="360" w:lineRule="auto"/>
        <w:jc w:val="both"/>
        <w:rPr>
          <w:rFonts w:ascii="Palatino Linotype" w:hAnsi="Palatino Linotype"/>
          <w:sz w:val="24"/>
          <w:szCs w:val="24"/>
          <w:lang w:val="es-ES"/>
        </w:rPr>
      </w:pPr>
    </w:p>
    <w:p w14:paraId="76A8BF4F" w14:textId="77777777" w:rsidR="006E25D8" w:rsidRPr="000934FE" w:rsidRDefault="006E25D8" w:rsidP="006E25D8">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14:paraId="42C0224D" w14:textId="77777777" w:rsidR="006E25D8" w:rsidRPr="007A01A2" w:rsidRDefault="006E25D8" w:rsidP="006E25D8">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14:paraId="5FF0AD53" w14:textId="77777777" w:rsidR="006E25D8" w:rsidRPr="007A01A2" w:rsidRDefault="006E25D8" w:rsidP="006E25D8">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14:paraId="2F3642B0" w14:textId="77777777" w:rsidR="006E25D8" w:rsidRPr="007A01A2" w:rsidRDefault="006E25D8" w:rsidP="006E25D8">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14:paraId="4FA9253D" w14:textId="77777777" w:rsidR="006E25D8" w:rsidRPr="007A01A2" w:rsidRDefault="006E25D8" w:rsidP="006E25D8">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14:paraId="2706840E" w14:textId="77777777" w:rsidR="006E25D8" w:rsidRPr="007A01A2" w:rsidRDefault="006E25D8" w:rsidP="006E25D8">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14:paraId="4004E055" w14:textId="77777777" w:rsidR="006E25D8" w:rsidRPr="007A01A2" w:rsidRDefault="006E25D8" w:rsidP="006E25D8">
      <w:pPr>
        <w:tabs>
          <w:tab w:val="left" w:pos="709"/>
        </w:tabs>
        <w:spacing w:after="0" w:line="360" w:lineRule="auto"/>
        <w:jc w:val="both"/>
        <w:rPr>
          <w:rFonts w:ascii="Palatino Linotype" w:eastAsia="Times New Roman" w:hAnsi="Palatino Linotype" w:cs="Arial"/>
          <w:sz w:val="24"/>
          <w:szCs w:val="24"/>
          <w:lang w:val="es-ES" w:eastAsia="es-ES"/>
        </w:rPr>
      </w:pPr>
    </w:p>
    <w:p w14:paraId="161EEF27" w14:textId="77777777" w:rsidR="006E25D8" w:rsidRDefault="006E25D8" w:rsidP="006E25D8">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7A01A2">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w:t>
      </w:r>
      <w:r w:rsidRPr="007A01A2">
        <w:rPr>
          <w:rFonts w:ascii="Palatino Linotype" w:hAnsi="Palatino Linotype"/>
          <w:color w:val="000000"/>
          <w:sz w:val="24"/>
          <w:szCs w:val="24"/>
        </w:rPr>
        <w:lastRenderedPageBreak/>
        <w:t xml:space="preserve">dependencia general, PbRM-02a Calendarización de Metas de actividad por Proyecto, PbRM-03a </w:t>
      </w:r>
      <w:r w:rsidRPr="001B34A1">
        <w:rPr>
          <w:rFonts w:ascii="Palatino Linotype" w:hAnsi="Palatino Linotype"/>
          <w:color w:val="000000"/>
          <w:sz w:val="24"/>
          <w:szCs w:val="24"/>
        </w:rPr>
        <w:t>Presupuesto de Ingresos Detallado, PbRM-03b</w:t>
      </w:r>
      <w:r w:rsidRPr="007A01A2">
        <w:rPr>
          <w:rFonts w:ascii="Palatino Linotype" w:hAnsi="Palatino Linotype"/>
          <w:color w:val="000000"/>
          <w:sz w:val="24"/>
          <w:szCs w:val="24"/>
        </w:rPr>
        <w:t xml:space="preserve"> Caratula de Presupuesto de Ingresos, </w:t>
      </w:r>
      <w:r w:rsidRPr="001B34A1">
        <w:rPr>
          <w:rFonts w:ascii="Palatino Linotype" w:hAnsi="Palatino Linotype"/>
          <w:sz w:val="24"/>
          <w:szCs w:val="24"/>
          <w:u w:val="single"/>
        </w:rPr>
        <w:t>PbRM-04a Presupuesto de Egresos Detallado</w:t>
      </w:r>
      <w:r w:rsidRPr="00E02B23">
        <w:rPr>
          <w:rFonts w:ascii="Palatino Linotype" w:hAnsi="Palatino Linotype"/>
          <w:color w:val="000000"/>
          <w:sz w:val="24"/>
          <w:szCs w:val="24"/>
        </w:rPr>
        <w:t>,</w:t>
      </w:r>
      <w:r w:rsidRPr="007A01A2">
        <w:rPr>
          <w:rFonts w:ascii="Palatino Linotype" w:hAnsi="Palatino Linotype"/>
          <w:color w:val="000000"/>
          <w:sz w:val="24"/>
          <w:szCs w:val="24"/>
        </w:rPr>
        <w:t xml:space="preserve"> PbRM-04b Presupuesto de Egresos por Objeto del Gasto, PbRM-04c Presupuesto de Egresos Global Calendarizado, </w:t>
      </w:r>
      <w:r w:rsidRPr="00E02B23">
        <w:rPr>
          <w:rFonts w:ascii="Palatino Linotype" w:hAnsi="Palatino Linotype"/>
          <w:color w:val="000000"/>
          <w:sz w:val="24"/>
          <w:szCs w:val="24"/>
          <w:u w:val="single"/>
        </w:rPr>
        <w:t>PbRM-04d Caratula de Presupuesto de Egresos</w:t>
      </w:r>
      <w:r w:rsidRPr="007A01A2">
        <w:rPr>
          <w:rFonts w:ascii="Palatino Linotype" w:hAnsi="Palatino Linotype"/>
          <w:color w:val="000000"/>
          <w:sz w:val="24"/>
          <w:szCs w:val="24"/>
        </w:rPr>
        <w:t>, PbRM-05 Tabulador de Sueldos, PbRM-06 Programa Anual de Adquisiciones, PbRM-07 Programa Anual de Obra y PbRM-07b Programa Anual de Obra (Reparaciones y Mantenimiento)</w:t>
      </w:r>
      <w:r>
        <w:rPr>
          <w:rFonts w:ascii="Palatino Linotype" w:hAnsi="Palatino Linotype"/>
          <w:color w:val="000000"/>
          <w:sz w:val="24"/>
          <w:szCs w:val="24"/>
        </w:rPr>
        <w:t>.</w:t>
      </w:r>
    </w:p>
    <w:p w14:paraId="3BC96F94" w14:textId="77777777" w:rsidR="006E25D8" w:rsidRDefault="006E25D8" w:rsidP="006E25D8">
      <w:pPr>
        <w:tabs>
          <w:tab w:val="left" w:pos="709"/>
        </w:tabs>
        <w:spacing w:after="0" w:line="360" w:lineRule="auto"/>
        <w:jc w:val="both"/>
        <w:rPr>
          <w:rFonts w:ascii="Palatino Linotype" w:hAnsi="Palatino Linotype"/>
          <w:color w:val="000000"/>
          <w:sz w:val="24"/>
          <w:szCs w:val="24"/>
        </w:rPr>
      </w:pPr>
    </w:p>
    <w:p w14:paraId="39CA5463" w14:textId="77777777" w:rsidR="006E25D8" w:rsidRDefault="006E25D8" w:rsidP="006E25D8">
      <w:pPr>
        <w:tabs>
          <w:tab w:val="left" w:pos="709"/>
        </w:tabs>
        <w:spacing w:after="0" w:line="360" w:lineRule="auto"/>
        <w:jc w:val="both"/>
        <w:rPr>
          <w:rFonts w:ascii="Palatino Linotype" w:hAnsi="Palatino Linotype"/>
          <w:color w:val="000000"/>
          <w:sz w:val="24"/>
          <w:szCs w:val="24"/>
        </w:rPr>
      </w:pPr>
      <w:r>
        <w:rPr>
          <w:noProof/>
          <w:lang w:eastAsia="es-MX"/>
        </w:rPr>
        <w:drawing>
          <wp:inline distT="0" distB="0" distL="0" distR="0" wp14:anchorId="08E6B130" wp14:editId="152828DA">
            <wp:extent cx="5891841" cy="43472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15" t="19168" r="13295" b="32633"/>
                    <a:stretch/>
                  </pic:blipFill>
                  <pic:spPr bwMode="auto">
                    <a:xfrm>
                      <a:off x="0" y="0"/>
                      <a:ext cx="5906992" cy="4358389"/>
                    </a:xfrm>
                    <a:prstGeom prst="rect">
                      <a:avLst/>
                    </a:prstGeom>
                    <a:ln>
                      <a:noFill/>
                    </a:ln>
                    <a:extLst>
                      <a:ext uri="{53640926-AAD7-44D8-BBD7-CCE9431645EC}">
                        <a14:shadowObscured xmlns:a14="http://schemas.microsoft.com/office/drawing/2010/main"/>
                      </a:ext>
                    </a:extLst>
                  </pic:spPr>
                </pic:pic>
              </a:graphicData>
            </a:graphic>
          </wp:inline>
        </w:drawing>
      </w:r>
    </w:p>
    <w:p w14:paraId="221428B7" w14:textId="77777777" w:rsidR="006E25D8" w:rsidRDefault="006E25D8" w:rsidP="006E25D8">
      <w:pPr>
        <w:tabs>
          <w:tab w:val="left" w:pos="709"/>
        </w:tabs>
        <w:spacing w:after="0" w:line="360" w:lineRule="auto"/>
        <w:jc w:val="both"/>
        <w:rPr>
          <w:rFonts w:ascii="Palatino Linotype" w:eastAsia="Times New Roman" w:hAnsi="Palatino Linotype" w:cs="Arial"/>
          <w:sz w:val="24"/>
          <w:szCs w:val="24"/>
          <w:lang w:val="es-ES" w:eastAsia="es-ES"/>
        </w:rPr>
      </w:pPr>
    </w:p>
    <w:p w14:paraId="7A6ACAA5" w14:textId="77777777" w:rsidR="006E25D8" w:rsidRDefault="006E25D8" w:rsidP="006E25D8">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lastRenderedPageBreak/>
        <w:t xml:space="preserve">En virtud de lo anterior y de acuerdo a lo establecido en el </w:t>
      </w:r>
      <w:r w:rsidRPr="006E50BF">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2019, todos los formatos</w:t>
      </w:r>
      <w:r w:rsidRPr="007A01A2">
        <w:rPr>
          <w:rFonts w:ascii="Palatino Linotype" w:eastAsia="Calibri" w:hAnsi="Palatino Linotype" w:cs="Tahoma"/>
          <w:bCs/>
          <w:sz w:val="24"/>
          <w:szCs w:val="24"/>
        </w:rPr>
        <w:t xml:space="preserve"> en cita</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w:t>
      </w:r>
      <w:r>
        <w:rPr>
          <w:rFonts w:ascii="Palatino Linotype" w:eastAsia="Calibri" w:hAnsi="Palatino Linotype" w:cs="Tahoma"/>
          <w:bCs/>
          <w:sz w:val="24"/>
          <w:szCs w:val="24"/>
        </w:rPr>
        <w:t xml:space="preserve"> pudiendo</w:t>
      </w:r>
      <w:r w:rsidRPr="007A01A2">
        <w:rPr>
          <w:rFonts w:ascii="Palatino Linotype" w:eastAsia="Calibri" w:hAnsi="Palatino Linotype" w:cs="Tahoma"/>
          <w:bCs/>
          <w:sz w:val="24"/>
          <w:szCs w:val="24"/>
        </w:rPr>
        <w:t xml:space="preserve"> ser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documento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que satisfaga</w:t>
      </w:r>
      <w:r>
        <w:rPr>
          <w:rFonts w:ascii="Palatino Linotype" w:eastAsia="Calibri" w:hAnsi="Palatino Linotype" w:cs="Tahoma"/>
          <w:bCs/>
          <w:sz w:val="24"/>
          <w:szCs w:val="24"/>
        </w:rPr>
        <w:t>n</w:t>
      </w:r>
      <w:r w:rsidRPr="007A01A2">
        <w:rPr>
          <w:rFonts w:ascii="Palatino Linotype" w:eastAsia="Calibri" w:hAnsi="Palatino Linotype" w:cs="Tahoma"/>
          <w:bCs/>
          <w:sz w:val="24"/>
          <w:szCs w:val="24"/>
        </w:rPr>
        <w:t xml:space="preserve"> la información solicitada por el Recurrente</w:t>
      </w:r>
      <w:r>
        <w:rPr>
          <w:rFonts w:ascii="Palatino Linotype" w:eastAsia="Calibri" w:hAnsi="Palatino Linotype" w:cs="Tahoma"/>
          <w:bCs/>
          <w:sz w:val="24"/>
          <w:szCs w:val="24"/>
        </w:rPr>
        <w:t xml:space="preserve">; </w:t>
      </w:r>
      <w:r w:rsidRPr="007A01A2">
        <w:rPr>
          <w:rFonts w:ascii="Palatino Linotype" w:eastAsia="Calibri" w:hAnsi="Palatino Linotype" w:cs="Tahoma"/>
          <w:bCs/>
          <w:sz w:val="24"/>
          <w:szCs w:val="24"/>
        </w:rPr>
        <w:t xml:space="preserve">al respecto la normatividad de referencia, despliega un Catálogo de </w:t>
      </w:r>
      <w:r>
        <w:rPr>
          <w:rFonts w:ascii="Palatino Linotype" w:eastAsia="Calibri" w:hAnsi="Palatino Linotype" w:cs="Tahoma"/>
          <w:bCs/>
          <w:sz w:val="24"/>
          <w:szCs w:val="24"/>
        </w:rPr>
        <w:t>Formatos,</w:t>
      </w:r>
      <w:r w:rsidRPr="007A01A2">
        <w:rPr>
          <w:rFonts w:ascii="Palatino Linotype" w:eastAsia="Calibri" w:hAnsi="Palatino Linotype" w:cs="Tahoma"/>
          <w:bCs/>
          <w:sz w:val="24"/>
          <w:szCs w:val="24"/>
        </w:rPr>
        <w:t xml:space="preserve"> l</w:t>
      </w:r>
      <w:r>
        <w:rPr>
          <w:rFonts w:ascii="Palatino Linotype" w:eastAsia="Calibri" w:hAnsi="Palatino Linotype" w:cs="Tahoma"/>
          <w:bCs/>
          <w:sz w:val="24"/>
          <w:szCs w:val="24"/>
        </w:rPr>
        <w:t>os</w:t>
      </w:r>
      <w:r w:rsidRPr="007A01A2">
        <w:rPr>
          <w:rFonts w:ascii="Palatino Linotype" w:eastAsia="Calibri" w:hAnsi="Palatino Linotype" w:cs="Tahoma"/>
          <w:bCs/>
          <w:sz w:val="24"/>
          <w:szCs w:val="24"/>
        </w:rPr>
        <w:t xml:space="preserve"> cual</w:t>
      </w:r>
      <w:r>
        <w:rPr>
          <w:rFonts w:ascii="Palatino Linotype" w:eastAsia="Calibri" w:hAnsi="Palatino Linotype" w:cs="Tahoma"/>
          <w:bCs/>
          <w:sz w:val="24"/>
          <w:szCs w:val="24"/>
        </w:rPr>
        <w:t>es</w:t>
      </w:r>
      <w:r w:rsidRPr="007A01A2">
        <w:rPr>
          <w:rFonts w:ascii="Palatino Linotype" w:eastAsia="Calibri" w:hAnsi="Palatino Linotype" w:cs="Tahoma"/>
          <w:bCs/>
          <w:sz w:val="24"/>
          <w:szCs w:val="24"/>
        </w:rPr>
        <w:t xml:space="preserve"> se inserta</w:t>
      </w:r>
      <w:r>
        <w:rPr>
          <w:rFonts w:ascii="Palatino Linotype" w:eastAsia="Calibri" w:hAnsi="Palatino Linotype" w:cs="Tahoma"/>
          <w:bCs/>
          <w:sz w:val="24"/>
          <w:szCs w:val="24"/>
        </w:rPr>
        <w:t>n a fin de ejemplificar:</w:t>
      </w:r>
    </w:p>
    <w:p w14:paraId="6DED17CC" w14:textId="77777777" w:rsidR="006E25D8" w:rsidRDefault="006E25D8" w:rsidP="006E25D8">
      <w:pPr>
        <w:spacing w:line="360" w:lineRule="auto"/>
        <w:ind w:right="-93"/>
        <w:jc w:val="both"/>
        <w:rPr>
          <w:rFonts w:ascii="Palatino Linotype" w:eastAsia="Calibri" w:hAnsi="Palatino Linotype" w:cs="Tahoma"/>
          <w:bCs/>
          <w:sz w:val="24"/>
          <w:szCs w:val="24"/>
        </w:rPr>
      </w:pPr>
    </w:p>
    <w:p w14:paraId="3BB6D0B1" w14:textId="77777777" w:rsidR="006E25D8" w:rsidRDefault="006E25D8" w:rsidP="006E25D8">
      <w:pPr>
        <w:pStyle w:val="Default"/>
        <w:spacing w:line="360" w:lineRule="auto"/>
        <w:jc w:val="both"/>
        <w:rPr>
          <w:rFonts w:ascii="Palatino Linotype" w:hAnsi="Palatino Linotype"/>
          <w:szCs w:val="18"/>
        </w:rPr>
      </w:pPr>
      <w:r w:rsidRPr="00E30140">
        <w:rPr>
          <w:rFonts w:ascii="Palatino Linotype" w:hAnsi="Palatino Linotype"/>
          <w:b/>
          <w:bCs/>
          <w:szCs w:val="18"/>
        </w:rPr>
        <w:t>Formatos del Programa Anual (PbRM-01 en todas sus series), así como el PbRM-02a “Calendarización de Metas de actividad”</w:t>
      </w:r>
      <w:r w:rsidRPr="00E30140">
        <w:rPr>
          <w:rFonts w:ascii="Palatino Linotype" w:hAnsi="Palatino Linotype"/>
          <w:szCs w:val="18"/>
        </w:rPr>
        <w:t xml:space="preserve">, el cual tiene por objeto identificar trimestralmente la ejecución de la meta anual, la cual proviene del formato PbRM-01c. </w:t>
      </w:r>
    </w:p>
    <w:p w14:paraId="6F70D936" w14:textId="77777777" w:rsidR="006E25D8" w:rsidRDefault="006E25D8" w:rsidP="006E25D8">
      <w:pPr>
        <w:pStyle w:val="Default"/>
        <w:spacing w:line="360" w:lineRule="auto"/>
        <w:jc w:val="both"/>
        <w:rPr>
          <w:rFonts w:ascii="Palatino Linotype" w:hAnsi="Palatino Linotype"/>
          <w:szCs w:val="18"/>
        </w:rPr>
      </w:pPr>
    </w:p>
    <w:p w14:paraId="5749CE53" w14:textId="77777777" w:rsidR="006E25D8" w:rsidRPr="00E30140" w:rsidRDefault="006E25D8" w:rsidP="006E25D8">
      <w:pPr>
        <w:pStyle w:val="Default"/>
        <w:spacing w:line="360" w:lineRule="auto"/>
        <w:jc w:val="both"/>
        <w:rPr>
          <w:rFonts w:ascii="Palatino Linotype" w:hAnsi="Palatino Linotype"/>
          <w:szCs w:val="18"/>
        </w:rPr>
      </w:pPr>
    </w:p>
    <w:p w14:paraId="457D1A99" w14:textId="77777777" w:rsidR="006E25D8" w:rsidRDefault="006E25D8" w:rsidP="006E25D8">
      <w:pPr>
        <w:pStyle w:val="Default"/>
        <w:spacing w:line="360" w:lineRule="auto"/>
        <w:jc w:val="both"/>
        <w:rPr>
          <w:rFonts w:ascii="Palatino Linotype" w:hAnsi="Palatino Linotype"/>
          <w:szCs w:val="18"/>
        </w:rPr>
      </w:pPr>
      <w:r w:rsidRPr="00E30140">
        <w:rPr>
          <w:rFonts w:ascii="Palatino Linotype" w:hAnsi="Palatino Linotype"/>
          <w:b/>
          <w:bCs/>
          <w:szCs w:val="18"/>
        </w:rPr>
        <w:t xml:space="preserve">Presupuesto de Egresos Detallado (PbRM-04a). </w:t>
      </w:r>
      <w:r w:rsidRPr="00E30140">
        <w:rPr>
          <w:rFonts w:ascii="Palatino Linotype" w:hAnsi="Palatino Linotype"/>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14:paraId="6B722E41" w14:textId="77777777" w:rsidR="006E25D8" w:rsidRPr="00E30140" w:rsidRDefault="006E25D8" w:rsidP="006E25D8">
      <w:pPr>
        <w:pStyle w:val="Default"/>
        <w:spacing w:line="360" w:lineRule="auto"/>
        <w:jc w:val="both"/>
        <w:rPr>
          <w:rFonts w:ascii="Palatino Linotype" w:hAnsi="Palatino Linotype"/>
          <w:szCs w:val="18"/>
        </w:rPr>
      </w:pPr>
    </w:p>
    <w:p w14:paraId="1665692E" w14:textId="77777777" w:rsidR="006E25D8" w:rsidRDefault="006E25D8" w:rsidP="006E25D8">
      <w:pPr>
        <w:pStyle w:val="Default"/>
        <w:spacing w:line="360" w:lineRule="auto"/>
        <w:jc w:val="both"/>
        <w:rPr>
          <w:rFonts w:ascii="Palatino Linotype" w:hAnsi="Palatino Linotype"/>
          <w:szCs w:val="18"/>
        </w:rPr>
      </w:pPr>
      <w:r w:rsidRPr="00E30140">
        <w:rPr>
          <w:rFonts w:ascii="Palatino Linotype" w:hAnsi="Palatino Linotype"/>
          <w:b/>
          <w:bCs/>
          <w:szCs w:val="18"/>
        </w:rPr>
        <w:lastRenderedPageBreak/>
        <w:t>Presupuesto de Egresos por Objeto del Gasto y Dependencia General (PbRM-04b)</w:t>
      </w:r>
      <w:r w:rsidRPr="00E30140">
        <w:rPr>
          <w:rFonts w:ascii="Palatino Linotype" w:hAnsi="Palatino Linotype"/>
          <w:szCs w:val="18"/>
        </w:rPr>
        <w:t xml:space="preserve">. En este formato se integran los conceptos por partida específica, y concentra la suma de los formatos de Presupuesto de Egresos detallado (PbRM-04a) a nivel de Dependencia General. </w:t>
      </w:r>
    </w:p>
    <w:p w14:paraId="4B80BD09" w14:textId="77777777" w:rsidR="006E25D8" w:rsidRDefault="006E25D8" w:rsidP="006E25D8">
      <w:pPr>
        <w:pStyle w:val="Default"/>
        <w:spacing w:line="360" w:lineRule="auto"/>
        <w:jc w:val="both"/>
        <w:rPr>
          <w:rFonts w:ascii="Palatino Linotype" w:hAnsi="Palatino Linotype"/>
          <w:szCs w:val="18"/>
        </w:rPr>
      </w:pPr>
    </w:p>
    <w:p w14:paraId="24E0EC5F" w14:textId="77777777" w:rsidR="006E25D8" w:rsidRDefault="006E25D8" w:rsidP="006E25D8">
      <w:pPr>
        <w:spacing w:after="0" w:line="360" w:lineRule="auto"/>
        <w:ind w:right="-93"/>
        <w:jc w:val="both"/>
        <w:rPr>
          <w:rFonts w:ascii="Palatino Linotype" w:hAnsi="Palatino Linotype"/>
          <w:sz w:val="24"/>
          <w:szCs w:val="18"/>
        </w:rPr>
      </w:pPr>
      <w:r w:rsidRPr="00E30140">
        <w:rPr>
          <w:rFonts w:ascii="Palatino Linotype" w:hAnsi="Palatino Linotype"/>
          <w:b/>
          <w:bCs/>
          <w:sz w:val="24"/>
          <w:szCs w:val="18"/>
        </w:rPr>
        <w:t xml:space="preserve">Carátula de Presupuesto de Egresos (PbRM-04d). </w:t>
      </w:r>
      <w:r w:rsidRPr="00E30140">
        <w:rPr>
          <w:rFonts w:ascii="Palatino Linotype" w:hAnsi="Palatino Linotype"/>
          <w:sz w:val="24"/>
          <w:szCs w:val="18"/>
        </w:rPr>
        <w:t>Este formato deberá registrar los importes del formato por Capítulo de Gasto (</w:t>
      </w:r>
      <w:proofErr w:type="spellStart"/>
      <w:r w:rsidRPr="00E30140">
        <w:rPr>
          <w:rFonts w:ascii="Palatino Linotype" w:hAnsi="Palatino Linotype"/>
          <w:sz w:val="24"/>
          <w:szCs w:val="18"/>
        </w:rPr>
        <w:t>PbRM</w:t>
      </w:r>
      <w:proofErr w:type="spellEnd"/>
      <w:r w:rsidRPr="00E30140">
        <w:rPr>
          <w:rFonts w:ascii="Palatino Linotype" w:hAnsi="Palatino Linotype"/>
          <w:sz w:val="24"/>
          <w:szCs w:val="18"/>
        </w:rPr>
        <w:t xml:space="preserve"> E-04c).</w:t>
      </w:r>
    </w:p>
    <w:p w14:paraId="63D8B3C7" w14:textId="77777777" w:rsidR="006E25D8" w:rsidRPr="00E30140" w:rsidRDefault="006E25D8" w:rsidP="006E25D8">
      <w:pPr>
        <w:spacing w:after="0" w:line="360" w:lineRule="auto"/>
        <w:ind w:right="-93"/>
        <w:jc w:val="both"/>
        <w:rPr>
          <w:rFonts w:ascii="Palatino Linotype" w:eastAsia="Calibri" w:hAnsi="Palatino Linotype" w:cs="Tahoma"/>
          <w:bCs/>
          <w:sz w:val="36"/>
          <w:szCs w:val="24"/>
        </w:rPr>
      </w:pPr>
    </w:p>
    <w:p w14:paraId="0B75CD23"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40B3DF54" wp14:editId="4F8B72D4">
            <wp:extent cx="5831456" cy="35007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59" t="15726" r="22475" b="8661"/>
                    <a:stretch/>
                  </pic:blipFill>
                  <pic:spPr bwMode="auto">
                    <a:xfrm>
                      <a:off x="0" y="0"/>
                      <a:ext cx="5853035" cy="3513709"/>
                    </a:xfrm>
                    <a:prstGeom prst="rect">
                      <a:avLst/>
                    </a:prstGeom>
                    <a:ln>
                      <a:noFill/>
                    </a:ln>
                    <a:extLst>
                      <a:ext uri="{53640926-AAD7-44D8-BBD7-CCE9431645EC}">
                        <a14:shadowObscured xmlns:a14="http://schemas.microsoft.com/office/drawing/2010/main"/>
                      </a:ext>
                    </a:extLst>
                  </pic:spPr>
                </pic:pic>
              </a:graphicData>
            </a:graphic>
          </wp:inline>
        </w:drawing>
      </w:r>
    </w:p>
    <w:p w14:paraId="414B6426"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33C11CA3" wp14:editId="12746917">
            <wp:extent cx="5658889" cy="306217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30" t="9210" r="22509" b="31217"/>
                    <a:stretch/>
                  </pic:blipFill>
                  <pic:spPr bwMode="auto">
                    <a:xfrm>
                      <a:off x="0" y="0"/>
                      <a:ext cx="5682661" cy="3075041"/>
                    </a:xfrm>
                    <a:prstGeom prst="rect">
                      <a:avLst/>
                    </a:prstGeom>
                    <a:ln>
                      <a:noFill/>
                    </a:ln>
                    <a:extLst>
                      <a:ext uri="{53640926-AAD7-44D8-BBD7-CCE9431645EC}">
                        <a14:shadowObscured xmlns:a14="http://schemas.microsoft.com/office/drawing/2010/main"/>
                      </a:ext>
                    </a:extLst>
                  </pic:spPr>
                </pic:pic>
              </a:graphicData>
            </a:graphic>
          </wp:inline>
        </w:drawing>
      </w:r>
    </w:p>
    <w:p w14:paraId="044DD4A2"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16F062F6" wp14:editId="1F113569">
            <wp:extent cx="5407412" cy="287079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41" t="17647" r="23547" b="10410"/>
                    <a:stretch/>
                  </pic:blipFill>
                  <pic:spPr bwMode="auto">
                    <a:xfrm>
                      <a:off x="0" y="0"/>
                      <a:ext cx="5440819" cy="2888526"/>
                    </a:xfrm>
                    <a:prstGeom prst="rect">
                      <a:avLst/>
                    </a:prstGeom>
                    <a:ln>
                      <a:noFill/>
                    </a:ln>
                    <a:extLst>
                      <a:ext uri="{53640926-AAD7-44D8-BBD7-CCE9431645EC}">
                        <a14:shadowObscured xmlns:a14="http://schemas.microsoft.com/office/drawing/2010/main"/>
                      </a:ext>
                    </a:extLst>
                  </pic:spPr>
                </pic:pic>
              </a:graphicData>
            </a:graphic>
          </wp:inline>
        </w:drawing>
      </w:r>
    </w:p>
    <w:p w14:paraId="38E301A0" w14:textId="77777777" w:rsidR="006E25D8" w:rsidRDefault="006E25D8" w:rsidP="006E25D8">
      <w:pPr>
        <w:spacing w:line="360" w:lineRule="auto"/>
        <w:ind w:right="-93"/>
        <w:jc w:val="both"/>
        <w:rPr>
          <w:rFonts w:ascii="Palatino Linotype" w:eastAsia="Calibri" w:hAnsi="Palatino Linotype" w:cs="Tahoma"/>
          <w:bCs/>
          <w:sz w:val="24"/>
          <w:szCs w:val="24"/>
        </w:rPr>
      </w:pPr>
    </w:p>
    <w:p w14:paraId="77C2287E"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723ABFE7" wp14:editId="52E0FB0D">
            <wp:extent cx="5649402" cy="3357349"/>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90" t="12003" r="24062" b="11108"/>
                    <a:stretch/>
                  </pic:blipFill>
                  <pic:spPr bwMode="auto">
                    <a:xfrm>
                      <a:off x="0" y="0"/>
                      <a:ext cx="5666975" cy="3367793"/>
                    </a:xfrm>
                    <a:prstGeom prst="rect">
                      <a:avLst/>
                    </a:prstGeom>
                    <a:ln>
                      <a:noFill/>
                    </a:ln>
                    <a:extLst>
                      <a:ext uri="{53640926-AAD7-44D8-BBD7-CCE9431645EC}">
                        <a14:shadowObscured xmlns:a14="http://schemas.microsoft.com/office/drawing/2010/main"/>
                      </a:ext>
                    </a:extLst>
                  </pic:spPr>
                </pic:pic>
              </a:graphicData>
            </a:graphic>
          </wp:inline>
        </w:drawing>
      </w:r>
    </w:p>
    <w:p w14:paraId="6E987403" w14:textId="77777777" w:rsidR="006E25D8" w:rsidRDefault="006E25D8" w:rsidP="006E25D8">
      <w:pPr>
        <w:spacing w:line="360" w:lineRule="auto"/>
        <w:ind w:right="-93"/>
        <w:jc w:val="both"/>
        <w:rPr>
          <w:rFonts w:ascii="Palatino Linotype" w:eastAsia="Calibri" w:hAnsi="Palatino Linotype" w:cs="Tahoma"/>
          <w:bCs/>
          <w:sz w:val="24"/>
          <w:szCs w:val="24"/>
        </w:rPr>
      </w:pPr>
    </w:p>
    <w:p w14:paraId="69A79C3C"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1C0BFE90" wp14:editId="13318FD0">
            <wp:extent cx="5593931" cy="2667635"/>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6005" r="22985" b="14497"/>
                    <a:stretch/>
                  </pic:blipFill>
                  <pic:spPr bwMode="auto">
                    <a:xfrm>
                      <a:off x="0" y="0"/>
                      <a:ext cx="5609748" cy="2675178"/>
                    </a:xfrm>
                    <a:prstGeom prst="rect">
                      <a:avLst/>
                    </a:prstGeom>
                    <a:ln>
                      <a:noFill/>
                    </a:ln>
                    <a:extLst>
                      <a:ext uri="{53640926-AAD7-44D8-BBD7-CCE9431645EC}">
                        <a14:shadowObscured xmlns:a14="http://schemas.microsoft.com/office/drawing/2010/main"/>
                      </a:ext>
                    </a:extLst>
                  </pic:spPr>
                </pic:pic>
              </a:graphicData>
            </a:graphic>
          </wp:inline>
        </w:drawing>
      </w:r>
    </w:p>
    <w:p w14:paraId="5E21A175" w14:textId="77777777" w:rsidR="006E25D8" w:rsidRDefault="006E25D8" w:rsidP="006E25D8">
      <w:pPr>
        <w:spacing w:line="360" w:lineRule="auto"/>
        <w:ind w:right="-93"/>
        <w:jc w:val="both"/>
        <w:rPr>
          <w:rFonts w:ascii="Palatino Linotype" w:eastAsia="Calibri" w:hAnsi="Palatino Linotype" w:cs="Tahoma"/>
          <w:bCs/>
          <w:sz w:val="24"/>
          <w:szCs w:val="24"/>
        </w:rPr>
      </w:pPr>
    </w:p>
    <w:p w14:paraId="4B3BE26A"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6F66EC8F" wp14:editId="5A8E2D86">
            <wp:extent cx="5744746" cy="2811439"/>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83" t="11161" r="22610" b="38924"/>
                    <a:stretch/>
                  </pic:blipFill>
                  <pic:spPr bwMode="auto">
                    <a:xfrm>
                      <a:off x="0" y="0"/>
                      <a:ext cx="5763050" cy="2820397"/>
                    </a:xfrm>
                    <a:prstGeom prst="rect">
                      <a:avLst/>
                    </a:prstGeom>
                    <a:ln>
                      <a:noFill/>
                    </a:ln>
                    <a:extLst>
                      <a:ext uri="{53640926-AAD7-44D8-BBD7-CCE9431645EC}">
                        <a14:shadowObscured xmlns:a14="http://schemas.microsoft.com/office/drawing/2010/main"/>
                      </a:ext>
                    </a:extLst>
                  </pic:spPr>
                </pic:pic>
              </a:graphicData>
            </a:graphic>
          </wp:inline>
        </w:drawing>
      </w:r>
    </w:p>
    <w:p w14:paraId="5369DF56"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1B754606" wp14:editId="7D0C0D92">
            <wp:extent cx="5354022" cy="28387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748" t="18953" r="22863" b="25849"/>
                    <a:stretch/>
                  </pic:blipFill>
                  <pic:spPr bwMode="auto">
                    <a:xfrm>
                      <a:off x="0" y="0"/>
                      <a:ext cx="5377179" cy="2851013"/>
                    </a:xfrm>
                    <a:prstGeom prst="rect">
                      <a:avLst/>
                    </a:prstGeom>
                    <a:ln>
                      <a:noFill/>
                    </a:ln>
                    <a:extLst>
                      <a:ext uri="{53640926-AAD7-44D8-BBD7-CCE9431645EC}">
                        <a14:shadowObscured xmlns:a14="http://schemas.microsoft.com/office/drawing/2010/main"/>
                      </a:ext>
                    </a:extLst>
                  </pic:spPr>
                </pic:pic>
              </a:graphicData>
            </a:graphic>
          </wp:inline>
        </w:drawing>
      </w:r>
    </w:p>
    <w:p w14:paraId="1FA9D67D" w14:textId="77777777" w:rsidR="006E25D8" w:rsidRDefault="006E25D8" w:rsidP="006E25D8">
      <w:pPr>
        <w:spacing w:line="360" w:lineRule="auto"/>
        <w:ind w:right="-93"/>
        <w:jc w:val="both"/>
        <w:rPr>
          <w:rFonts w:ascii="Palatino Linotype" w:eastAsia="Calibri" w:hAnsi="Palatino Linotype" w:cs="Tahoma"/>
          <w:bCs/>
          <w:sz w:val="24"/>
          <w:szCs w:val="24"/>
        </w:rPr>
      </w:pPr>
    </w:p>
    <w:p w14:paraId="519630A2"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52719F7C" wp14:editId="6C004537">
            <wp:extent cx="5614703" cy="284555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26" t="10951" r="22499" b="38295"/>
                    <a:stretch/>
                  </pic:blipFill>
                  <pic:spPr bwMode="auto">
                    <a:xfrm>
                      <a:off x="0" y="0"/>
                      <a:ext cx="5630834" cy="2853733"/>
                    </a:xfrm>
                    <a:prstGeom prst="rect">
                      <a:avLst/>
                    </a:prstGeom>
                    <a:ln>
                      <a:noFill/>
                    </a:ln>
                    <a:extLst>
                      <a:ext uri="{53640926-AAD7-44D8-BBD7-CCE9431645EC}">
                        <a14:shadowObscured xmlns:a14="http://schemas.microsoft.com/office/drawing/2010/main"/>
                      </a:ext>
                    </a:extLst>
                  </pic:spPr>
                </pic:pic>
              </a:graphicData>
            </a:graphic>
          </wp:inline>
        </w:drawing>
      </w:r>
    </w:p>
    <w:p w14:paraId="09D48BAD"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616C41C5" wp14:editId="112406E6">
            <wp:extent cx="5361272" cy="289332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69" t="9055" r="22382" b="35761"/>
                    <a:stretch/>
                  </pic:blipFill>
                  <pic:spPr bwMode="auto">
                    <a:xfrm>
                      <a:off x="0" y="0"/>
                      <a:ext cx="5379108" cy="2902951"/>
                    </a:xfrm>
                    <a:prstGeom prst="rect">
                      <a:avLst/>
                    </a:prstGeom>
                    <a:ln>
                      <a:noFill/>
                    </a:ln>
                    <a:extLst>
                      <a:ext uri="{53640926-AAD7-44D8-BBD7-CCE9431645EC}">
                        <a14:shadowObscured xmlns:a14="http://schemas.microsoft.com/office/drawing/2010/main"/>
                      </a:ext>
                    </a:extLst>
                  </pic:spPr>
                </pic:pic>
              </a:graphicData>
            </a:graphic>
          </wp:inline>
        </w:drawing>
      </w:r>
    </w:p>
    <w:p w14:paraId="39FF10A3" w14:textId="77777777" w:rsidR="006E25D8" w:rsidRDefault="006E25D8" w:rsidP="006E25D8">
      <w:pPr>
        <w:spacing w:line="360" w:lineRule="auto"/>
        <w:ind w:right="-93"/>
        <w:jc w:val="both"/>
        <w:rPr>
          <w:rFonts w:ascii="Palatino Linotype" w:eastAsia="Calibri" w:hAnsi="Palatino Linotype" w:cs="Tahoma"/>
          <w:bCs/>
          <w:sz w:val="24"/>
          <w:szCs w:val="24"/>
        </w:rPr>
      </w:pPr>
    </w:p>
    <w:p w14:paraId="092E1E2D"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2E296159" wp14:editId="04886B3A">
            <wp:extent cx="5670283" cy="272955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50" t="14741" r="22152" b="22493"/>
                    <a:stretch/>
                  </pic:blipFill>
                  <pic:spPr bwMode="auto">
                    <a:xfrm>
                      <a:off x="0" y="0"/>
                      <a:ext cx="5682055" cy="2735219"/>
                    </a:xfrm>
                    <a:prstGeom prst="rect">
                      <a:avLst/>
                    </a:prstGeom>
                    <a:ln>
                      <a:noFill/>
                    </a:ln>
                    <a:extLst>
                      <a:ext uri="{53640926-AAD7-44D8-BBD7-CCE9431645EC}">
                        <a14:shadowObscured xmlns:a14="http://schemas.microsoft.com/office/drawing/2010/main"/>
                      </a:ext>
                    </a:extLst>
                  </pic:spPr>
                </pic:pic>
              </a:graphicData>
            </a:graphic>
          </wp:inline>
        </w:drawing>
      </w:r>
    </w:p>
    <w:p w14:paraId="49485979"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00864606" wp14:editId="3A38FF44">
            <wp:extent cx="5350510" cy="3101009"/>
            <wp:effectExtent l="0" t="0" r="254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673" t="28219" r="22412" b="10437"/>
                    <a:stretch/>
                  </pic:blipFill>
                  <pic:spPr bwMode="auto">
                    <a:xfrm>
                      <a:off x="0" y="0"/>
                      <a:ext cx="5359176" cy="3106031"/>
                    </a:xfrm>
                    <a:prstGeom prst="rect">
                      <a:avLst/>
                    </a:prstGeom>
                    <a:ln>
                      <a:noFill/>
                    </a:ln>
                    <a:extLst>
                      <a:ext uri="{53640926-AAD7-44D8-BBD7-CCE9431645EC}">
                        <a14:shadowObscured xmlns:a14="http://schemas.microsoft.com/office/drawing/2010/main"/>
                      </a:ext>
                    </a:extLst>
                  </pic:spPr>
                </pic:pic>
              </a:graphicData>
            </a:graphic>
          </wp:inline>
        </w:drawing>
      </w:r>
    </w:p>
    <w:p w14:paraId="779D487A" w14:textId="77777777" w:rsidR="006E25D8" w:rsidRDefault="006E25D8" w:rsidP="006E25D8">
      <w:pPr>
        <w:spacing w:line="360" w:lineRule="auto"/>
        <w:ind w:right="-93"/>
        <w:jc w:val="both"/>
        <w:rPr>
          <w:rFonts w:ascii="Palatino Linotype" w:eastAsia="Calibri" w:hAnsi="Palatino Linotype" w:cs="Tahoma"/>
          <w:bCs/>
          <w:sz w:val="24"/>
          <w:szCs w:val="24"/>
        </w:rPr>
      </w:pPr>
    </w:p>
    <w:p w14:paraId="67F26222"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37A59831" wp14:editId="66CC4F7D">
            <wp:extent cx="5683877" cy="28068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988" t="13987" r="22283" b="17303"/>
                    <a:stretch/>
                  </pic:blipFill>
                  <pic:spPr bwMode="auto">
                    <a:xfrm>
                      <a:off x="0" y="0"/>
                      <a:ext cx="5700242" cy="2814891"/>
                    </a:xfrm>
                    <a:prstGeom prst="rect">
                      <a:avLst/>
                    </a:prstGeom>
                    <a:ln>
                      <a:noFill/>
                    </a:ln>
                    <a:extLst>
                      <a:ext uri="{53640926-AAD7-44D8-BBD7-CCE9431645EC}">
                        <a14:shadowObscured xmlns:a14="http://schemas.microsoft.com/office/drawing/2010/main"/>
                      </a:ext>
                    </a:extLst>
                  </pic:spPr>
                </pic:pic>
              </a:graphicData>
            </a:graphic>
          </wp:inline>
        </w:drawing>
      </w:r>
    </w:p>
    <w:p w14:paraId="58ABAF41" w14:textId="77777777" w:rsidR="006E25D8" w:rsidRDefault="006E25D8" w:rsidP="006E25D8">
      <w:pPr>
        <w:spacing w:line="360" w:lineRule="auto"/>
        <w:ind w:right="-93"/>
        <w:jc w:val="both"/>
        <w:rPr>
          <w:rFonts w:ascii="Palatino Linotype" w:eastAsia="Calibri" w:hAnsi="Palatino Linotype" w:cs="Tahoma"/>
          <w:bCs/>
          <w:sz w:val="24"/>
          <w:szCs w:val="24"/>
        </w:rPr>
      </w:pPr>
    </w:p>
    <w:p w14:paraId="4D6F48F3"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47125762" wp14:editId="25AF36CD">
            <wp:extent cx="5413700" cy="2910178"/>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090" t="20121" r="22408" b="15095"/>
                    <a:stretch/>
                  </pic:blipFill>
                  <pic:spPr bwMode="auto">
                    <a:xfrm>
                      <a:off x="0" y="0"/>
                      <a:ext cx="5426633" cy="2917130"/>
                    </a:xfrm>
                    <a:prstGeom prst="rect">
                      <a:avLst/>
                    </a:prstGeom>
                    <a:ln>
                      <a:noFill/>
                    </a:ln>
                    <a:extLst>
                      <a:ext uri="{53640926-AAD7-44D8-BBD7-CCE9431645EC}">
                        <a14:shadowObscured xmlns:a14="http://schemas.microsoft.com/office/drawing/2010/main"/>
                      </a:ext>
                    </a:extLst>
                  </pic:spPr>
                </pic:pic>
              </a:graphicData>
            </a:graphic>
          </wp:inline>
        </w:drawing>
      </w:r>
    </w:p>
    <w:p w14:paraId="414E612D"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4DD6150A" wp14:editId="28F1EDD0">
            <wp:extent cx="5658225" cy="309305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539" t="12024" r="21570" b="27612"/>
                    <a:stretch/>
                  </pic:blipFill>
                  <pic:spPr bwMode="auto">
                    <a:xfrm>
                      <a:off x="0" y="0"/>
                      <a:ext cx="5690903" cy="3110921"/>
                    </a:xfrm>
                    <a:prstGeom prst="rect">
                      <a:avLst/>
                    </a:prstGeom>
                    <a:ln>
                      <a:noFill/>
                    </a:ln>
                    <a:extLst>
                      <a:ext uri="{53640926-AAD7-44D8-BBD7-CCE9431645EC}">
                        <a14:shadowObscured xmlns:a14="http://schemas.microsoft.com/office/drawing/2010/main"/>
                      </a:ext>
                    </a:extLst>
                  </pic:spPr>
                </pic:pic>
              </a:graphicData>
            </a:graphic>
          </wp:inline>
        </w:drawing>
      </w:r>
    </w:p>
    <w:p w14:paraId="76F2DF73" w14:textId="77777777" w:rsidR="006E25D8" w:rsidRDefault="006E25D8" w:rsidP="006E25D8">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    </w:t>
      </w:r>
      <w:r>
        <w:rPr>
          <w:noProof/>
          <w:lang w:eastAsia="es-MX"/>
        </w:rPr>
        <w:drawing>
          <wp:inline distT="0" distB="0" distL="0" distR="0" wp14:anchorId="643CFB7C" wp14:editId="1288A35C">
            <wp:extent cx="5459648" cy="2926080"/>
            <wp:effectExtent l="0" t="0" r="8255"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364" t="28219" r="22409" b="15589"/>
                    <a:stretch/>
                  </pic:blipFill>
                  <pic:spPr bwMode="auto">
                    <a:xfrm>
                      <a:off x="0" y="0"/>
                      <a:ext cx="5476287" cy="2934997"/>
                    </a:xfrm>
                    <a:prstGeom prst="rect">
                      <a:avLst/>
                    </a:prstGeom>
                    <a:ln>
                      <a:noFill/>
                    </a:ln>
                    <a:extLst>
                      <a:ext uri="{53640926-AAD7-44D8-BBD7-CCE9431645EC}">
                        <a14:shadowObscured xmlns:a14="http://schemas.microsoft.com/office/drawing/2010/main"/>
                      </a:ext>
                    </a:extLst>
                  </pic:spPr>
                </pic:pic>
              </a:graphicData>
            </a:graphic>
          </wp:inline>
        </w:drawing>
      </w:r>
    </w:p>
    <w:p w14:paraId="5E733264" w14:textId="77777777" w:rsidR="006E25D8" w:rsidRDefault="006E25D8" w:rsidP="006E25D8">
      <w:pPr>
        <w:spacing w:line="360" w:lineRule="auto"/>
        <w:ind w:right="-93"/>
        <w:jc w:val="both"/>
        <w:rPr>
          <w:rFonts w:ascii="Palatino Linotype" w:eastAsia="Calibri" w:hAnsi="Palatino Linotype" w:cs="Tahoma"/>
          <w:bCs/>
          <w:sz w:val="24"/>
          <w:szCs w:val="24"/>
        </w:rPr>
      </w:pPr>
    </w:p>
    <w:p w14:paraId="04610AA9" w14:textId="77777777" w:rsidR="006E25D8" w:rsidRDefault="006E25D8" w:rsidP="006E25D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1EEFB5B3" wp14:editId="6D1A4D1F">
            <wp:extent cx="5658850" cy="358603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430" t="11533" r="22276" b="20229"/>
                    <a:stretch/>
                  </pic:blipFill>
                  <pic:spPr bwMode="auto">
                    <a:xfrm>
                      <a:off x="0" y="0"/>
                      <a:ext cx="5674508" cy="3595961"/>
                    </a:xfrm>
                    <a:prstGeom prst="rect">
                      <a:avLst/>
                    </a:prstGeom>
                    <a:ln>
                      <a:noFill/>
                    </a:ln>
                    <a:extLst>
                      <a:ext uri="{53640926-AAD7-44D8-BBD7-CCE9431645EC}">
                        <a14:shadowObscured xmlns:a14="http://schemas.microsoft.com/office/drawing/2010/main"/>
                      </a:ext>
                    </a:extLst>
                  </pic:spPr>
                </pic:pic>
              </a:graphicData>
            </a:graphic>
          </wp:inline>
        </w:drawing>
      </w:r>
    </w:p>
    <w:p w14:paraId="19E2B131" w14:textId="77777777" w:rsidR="006E25D8" w:rsidRPr="007A01A2" w:rsidRDefault="006E25D8" w:rsidP="006E25D8">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Bajo la óptica de las imágenes anteriores, se advierte</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14:paraId="28B45655" w14:textId="77777777" w:rsidR="006E25D8" w:rsidRDefault="006E25D8" w:rsidP="006E25D8">
      <w:pPr>
        <w:spacing w:line="360" w:lineRule="auto"/>
        <w:ind w:right="-93"/>
        <w:jc w:val="both"/>
        <w:rPr>
          <w:rFonts w:ascii="Palatino Linotype" w:eastAsia="Calibri" w:hAnsi="Palatino Linotype" w:cs="Tahoma"/>
          <w:bCs/>
          <w:sz w:val="24"/>
          <w:szCs w:val="24"/>
        </w:rPr>
      </w:pPr>
    </w:p>
    <w:p w14:paraId="2960B0D4" w14:textId="77777777" w:rsidR="006E25D8" w:rsidRDefault="006E25D8" w:rsidP="006E25D8">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Ahora bien, derivado de los formatos insertos en páginas anteriores es necesario mencionar que para la integración de las claves programáticas se debe observar lo estipulado en </w:t>
      </w:r>
      <w:r w:rsidRPr="005112F6">
        <w:rPr>
          <w:rFonts w:ascii="Palatino Linotype" w:eastAsia="Calibri" w:hAnsi="Palatino Linotype" w:cs="Tahoma"/>
          <w:bCs/>
          <w:sz w:val="24"/>
          <w:szCs w:val="24"/>
        </w:rPr>
        <w:t>Manual Único de Contabilidad Gubernamental para las Dependencias y Entidades Públicas del Gobierno y Municipios del Estado de México</w:t>
      </w:r>
      <w:r>
        <w:rPr>
          <w:rFonts w:ascii="Palatino Linotype" w:eastAsia="Calibri" w:hAnsi="Palatino Linotype" w:cs="Tahoma"/>
          <w:bCs/>
          <w:sz w:val="24"/>
          <w:szCs w:val="24"/>
        </w:rPr>
        <w:t>, como se muestra a continuación:</w:t>
      </w:r>
    </w:p>
    <w:p w14:paraId="7D6C8676" w14:textId="77777777" w:rsidR="006E25D8" w:rsidRDefault="006E25D8" w:rsidP="006E25D8">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250D87D6" wp14:editId="1320F409">
                <wp:simplePos x="0" y="0"/>
                <wp:positionH relativeFrom="column">
                  <wp:posOffset>2153183</wp:posOffset>
                </wp:positionH>
                <wp:positionV relativeFrom="paragraph">
                  <wp:posOffset>3300273</wp:posOffset>
                </wp:positionV>
                <wp:extent cx="2077517" cy="906907"/>
                <wp:effectExtent l="0" t="0" r="18415" b="26670"/>
                <wp:wrapNone/>
                <wp:docPr id="5" name="Rectángulo 5"/>
                <wp:cNvGraphicFramePr/>
                <a:graphic xmlns:a="http://schemas.openxmlformats.org/drawingml/2006/main">
                  <a:graphicData uri="http://schemas.microsoft.com/office/word/2010/wordprocessingShape">
                    <wps:wsp>
                      <wps:cNvSpPr/>
                      <wps:spPr>
                        <a:xfrm>
                          <a:off x="0" y="0"/>
                          <a:ext cx="2077517" cy="9069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1B81C" id="Rectángulo 5" o:spid="_x0000_s1026" style="position:absolute;margin-left:169.55pt;margin-top:259.85pt;width:163.6pt;height:7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jyoQIAAJEFAAAOAAAAZHJzL2Uyb0RvYy54bWysVMFu2zAMvQ/YPwi6r3aCplmMOkXQIsOA&#10;oi3aDj0rshQbkEVNUuJkf7Nv2Y+Nkmw36IodhuWgSCb5qPdE8vLq0CqyF9Y1oEs6OcspEZpD1eht&#10;Sb89rz99psR5piumQIuSHoWjV8uPHy47U4gp1KAqYQmCaFd0pqS196bIMsdr0TJ3BkZoNEqwLfN4&#10;tNussqxD9FZl0zy/yDqwlbHAhXP49SYZ6TLiSym4v5fSCU9USfFuPq42rpuwZstLVmwtM3XD+2uw&#10;f7hFyxqNSUeoG+YZ2dnmD6i24RYcSH/Goc1AyoaLyAHZTPI3bJ5qZkTkguI4M8rk/h8sv9s/WNJU&#10;JZ1RolmLT/SIov36qbc7BWQWBOqMK9DvyTzY/uRwG9gepG3DP/IghyjqcRRVHDzh+HGaz+ezyZwS&#10;jrZFfrHI5wE0e4021vkvAloSNiW1mD9qyfa3zifXwSUk07BulMLvrFCadFh1i3yWxwgHqqmCNRid&#10;3W6ulSV7hm+/Xuf46xOfuOE1lMbbBI6JVdz5oxIpwaOQKE/gkTKEwhQjLONcaD9JpppVImWbnSYb&#10;IiJnpREwIEu85YjdAwyeCWTATgr0/iFUxLoeg3vqfwseI2Jm0H4MbhsN9j1mCln1mZP/IFKSJqi0&#10;geqIxWMhdZUzfN3gC94y5x+YxTbChsPR4O9xkQrwpaDfUVKD/fHe9+CP1Y1WSjpsy5K67ztmBSXq&#10;q8a6X0zOz0Mfx8P5bD7Fgz21bE4tetdeA77+BIeQ4XEb/L0attJC+4ITZBWyoolpjrlLyr0dDtc+&#10;jQucQVysVtENe9cwf6ufDA/gQdVQoc+HF2ZNX8YeG+AOhhZmxZtqTr4hUsNq50E2sdRfde31xr6P&#10;hdPPqDBYTs/R63WSLn8DAAD//wMAUEsDBBQABgAIAAAAIQCQ+Rdc4QAAAAsBAAAPAAAAZHJzL2Rv&#10;d25yZXYueG1sTI/BTsMwDIbvSLxDZCRuLG2qtVtpOgESQqAdYGz3rPHaao1TNVlb3p7sBDdb/vT7&#10;+4vNbDo24uBaSxLiRQQMqbK6pVrC/vv1YQXMeUVadZZQwg862JS3N4XKtZ3oC8edr1kIIZcrCY33&#10;fc65qxo0yi1sjxRuJzsY5cM61FwPagrhpuMiilJuVEvhQ6N6fGmwOu8uRsKnPZ94dxDiI3t+E9m7&#10;WU31uJXy/m5+egTmcfZ/MFz1gzqUweloL6Qd6yQkyToOqIRlvM6ABSJN0wTY8TqIJfCy4P87lL8A&#10;AAD//wMAUEsBAi0AFAAGAAgAAAAhALaDOJL+AAAA4QEAABMAAAAAAAAAAAAAAAAAAAAAAFtDb250&#10;ZW50X1R5cGVzXS54bWxQSwECLQAUAAYACAAAACEAOP0h/9YAAACUAQAACwAAAAAAAAAAAAAAAAAv&#10;AQAAX3JlbHMvLnJlbHNQSwECLQAUAAYACAAAACEAEJSI8qECAACRBQAADgAAAAAAAAAAAAAAAAAu&#10;AgAAZHJzL2Uyb0RvYy54bWxQSwECLQAUAAYACAAAACEAkPkXXOEAAAALAQAADwAAAAAAAAAAAAAA&#10;AAD7BAAAZHJzL2Rvd25yZXYueG1sUEsFBgAAAAAEAAQA8wAAAAkGAAAAAA==&#10;" filled="f" strokecolor="red" strokeweight="1.5pt"/>
            </w:pict>
          </mc:Fallback>
        </mc:AlternateContent>
      </w:r>
      <w:r>
        <w:rPr>
          <w:noProof/>
          <w:lang w:eastAsia="es-MX"/>
        </w:rPr>
        <mc:AlternateContent>
          <mc:Choice Requires="wps">
            <w:drawing>
              <wp:anchor distT="0" distB="0" distL="114300" distR="114300" simplePos="0" relativeHeight="251660288" behindDoc="0" locked="0" layoutInCell="1" allowOverlap="1" wp14:anchorId="723EC832" wp14:editId="6D931894">
                <wp:simplePos x="0" y="0"/>
                <wp:positionH relativeFrom="column">
                  <wp:posOffset>3523423</wp:posOffset>
                </wp:positionH>
                <wp:positionV relativeFrom="paragraph">
                  <wp:posOffset>1897476</wp:posOffset>
                </wp:positionV>
                <wp:extent cx="1960474" cy="460553"/>
                <wp:effectExtent l="0" t="0" r="20955" b="15875"/>
                <wp:wrapNone/>
                <wp:docPr id="6" name="Rectángulo 6"/>
                <wp:cNvGraphicFramePr/>
                <a:graphic xmlns:a="http://schemas.openxmlformats.org/drawingml/2006/main">
                  <a:graphicData uri="http://schemas.microsoft.com/office/word/2010/wordprocessingShape">
                    <wps:wsp>
                      <wps:cNvSpPr/>
                      <wps:spPr>
                        <a:xfrm>
                          <a:off x="0" y="0"/>
                          <a:ext cx="1960474" cy="4605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F63A8" id="Rectángulo 6" o:spid="_x0000_s1026" style="position:absolute;margin-left:277.45pt;margin-top:149.4pt;width:154.35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znoQIAAJEFAAAOAAAAZHJzL2Uyb0RvYy54bWysVMFu2zAMvQ/YPwi6r3ayJF2NOkXQIsOA&#10;oivaDj0rshQbkEVNUuJkf7Nv2Y+Nkmw36IodhuWgSCb5qPdE8vLq0CqyF9Y1oEs6OcspEZpD1eht&#10;Sb89rT98osR5piumQIuSHoWjV8v37y47U4gp1KAqYQmCaFd0pqS196bIMsdr0TJ3BkZoNEqwLfN4&#10;tNussqxD9FZl0zxfZB3Yyljgwjn8epOMdBnxpRTcf5XSCU9USfFuPq42rpuwZstLVmwtM3XD+2uw&#10;f7hFyxqNSUeoG+YZ2dnmD6i24RYcSH/Goc1AyoaLyAHZTPJXbB5rZkTkguI4M8rk/h8sv9vfW9JU&#10;JV1QolmLT/SAov36qbc7BWQRBOqMK9Dv0dzb/uRwG9gepG3DP/IghyjqcRRVHDzh+HFyschn5zNK&#10;ONpmi3w+/xhAs5doY53/LKAlYVNSi/mjlmx/63xyHVxCMg3rRin8zgqlSRcy5PM8RjhQTRWswejs&#10;dnOtLNkzfPv1Osdfn/jEDa+hNN4mcEys4s4flUgJHoREeZDHNGUIhSlGWMa50H6STDWrRMo2P002&#10;RETOSiNgQJZ4yxG7Bxg8E8iAnRTo/UOoiHU9BvfU/xY8RsTMoP0Y3DYa7FvMFLLqMyf/QaQkTVBp&#10;A9URi8dC6ipn+LrBF7xlzt8zi22EDYejwX/FRSrAl4J+R0kN9sdb34M/VjdaKemwLUvqvu+YFZSo&#10;Lxrr/mIym4U+jofZ/HyKB3tq2Zxa9K69Bnz9CQ4hw+M2+Hs1bKWF9hknyCpkRRPTHHOXlHs7HK59&#10;Ghc4g7hYraIb9q5h/lY/Gh7Ag6qhQp8Oz8yavow9NsAdDC3MilfVnHxDpIbVzoNsYqm/6NrrjX0f&#10;C6efUWGwnJ6j18skXf4GAAD//wMAUEsDBBQABgAIAAAAIQBa81Hk4QAAAAsBAAAPAAAAZHJzL2Rv&#10;d25yZXYueG1sTI/BTsMwEETvSPyDtUjcqFOHJmmIUwESQlQcoC13N3aTqPE6it0k/D3LCY6rfZp5&#10;U2xm27HRDL51KGG5iIAZrJxusZZw2L/cZcB8UKhV59BI+DYeNuX1VaFy7Sb8NOMu1IxC0OdKQhNC&#10;n3Puq8ZY5ReuN0i/kxusCnQONdeDmijcdlxEUcKtapEaGtWb58ZU593FSvhw5xPvvoTYpk+vIn2z&#10;2VSP71Le3syPD8CCmcMfDL/6pA4lOR3dBbVnnYTV6n5NqASxzmgDEVkSJ8COEuJ0GQMvC/5/Q/kD&#10;AAD//wMAUEsBAi0AFAAGAAgAAAAhALaDOJL+AAAA4QEAABMAAAAAAAAAAAAAAAAAAAAAAFtDb250&#10;ZW50X1R5cGVzXS54bWxQSwECLQAUAAYACAAAACEAOP0h/9YAAACUAQAACwAAAAAAAAAAAAAAAAAv&#10;AQAAX3JlbHMvLnJlbHNQSwECLQAUAAYACAAAACEA58Os56ECAACRBQAADgAAAAAAAAAAAAAAAAAu&#10;AgAAZHJzL2Uyb0RvYy54bWxQSwECLQAUAAYACAAAACEAWvNR5OEAAAALAQAADwAAAAAAAAAAAAAA&#10;AAD7BAAAZHJzL2Rvd25yZXYueG1sUEsFBgAAAAAEAAQA8wAAAAkGAAAAAA==&#10;" filled="f" strokecolor="red" strokeweight="1.5pt"/>
            </w:pict>
          </mc:Fallback>
        </mc:AlternateContent>
      </w:r>
      <w:r>
        <w:rPr>
          <w:noProof/>
          <w:lang w:eastAsia="es-MX"/>
        </w:rPr>
        <mc:AlternateContent>
          <mc:Choice Requires="wps">
            <w:drawing>
              <wp:anchor distT="0" distB="0" distL="114300" distR="114300" simplePos="0" relativeHeight="251659264" behindDoc="0" locked="0" layoutInCell="1" allowOverlap="1" wp14:anchorId="3F22CDB1" wp14:editId="3539D6BE">
                <wp:simplePos x="0" y="0"/>
                <wp:positionH relativeFrom="margin">
                  <wp:posOffset>2730387</wp:posOffset>
                </wp:positionH>
                <wp:positionV relativeFrom="paragraph">
                  <wp:posOffset>746022</wp:posOffset>
                </wp:positionV>
                <wp:extent cx="425856" cy="171158"/>
                <wp:effectExtent l="89217" t="6033" r="101918" b="0"/>
                <wp:wrapNone/>
                <wp:docPr id="7" name="Flecha derecha 7"/>
                <wp:cNvGraphicFramePr/>
                <a:graphic xmlns:a="http://schemas.openxmlformats.org/drawingml/2006/main">
                  <a:graphicData uri="http://schemas.microsoft.com/office/word/2010/wordprocessingShape">
                    <wps:wsp>
                      <wps:cNvSpPr/>
                      <wps:spPr>
                        <a:xfrm rot="7827302">
                          <a:off x="0" y="0"/>
                          <a:ext cx="425856" cy="17115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1CB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15pt;margin-top:58.75pt;width:33.55pt;height:13.5pt;rotation:8549501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0RogIAAMYFAAAOAAAAZHJzL2Uyb0RvYy54bWysVN9vGjEMfp+0/yHK+3ocg8JQjwq1YppU&#10;tWjt1OeQS7hIuSRzAgf76+fkfpR11R6q8RDi2P5sf2f76vpYa3IQ4JU1Bc0vRpQIw22pzK6gP57W&#10;n+aU+MBMybQ1oqAn4en18uOHq8YtxNhWVpcCCIIYv2hcQasQ3CLLPK9EzfyFdcKgUlqoWUARdlkJ&#10;rEH0Wmfj0egyayyUDiwX3uPrbauky4QvpeDhQUovAtEFxdxCOiGd23hmyyu22AFzleJdGuwdWdRM&#10;GQw6QN2ywMge1F9QteJgvZXhgts6s1IqLlINWE0+elXNY8WcSLUgOd4NNPn/B8vvDxsgqizojBLD&#10;avxEay14xQh+l/Q/ixw1zi/Q9NFtoJM8XmPBRwk1AYvEzubj2efRONGAhZFjYvk0sCyOgXB8nIyn&#10;8+klJRxV+SzPp/MYIWuhIqQDH74KW5N4KSioXRVWALZJ0Oxw50Pr0BtGJ2+1KtdK6yTAbnujgRwY&#10;fvb1eoS/LsYfZtq8zxNzja5ZZKXlId3CSYsIqM13IZFTrLVlI3WzGBJinAsT8lSNr1gp2jyn52nG&#10;/o8eiZgEGJEl1jdgdwC9ZQvSY7cEdfbRVaRhGJxHbfR/OQ8eKbI1YXCulbHwFoDGqrrIrX1PUktN&#10;ZGlryxN2XOoYHEjv+FrhZ75jPmwY4OzhI+6T8ICH1LYpqO1ulFQWfr31Hu1xJFBLSYOzXFD/c89A&#10;UKK/GRyWL/lkEoc/CZPpbIwCnGu25xqzr28s9k2eskvXaB90f5Vg62dcO6sYFVXMcIxdUB6gF25C&#10;u2NwcXGxWiUzHHjHwp15dDyCR1ZjAz8dnxm4rtcDDsm97eeeLV41e2sbPY1d7YOVKk3CC68d37gs&#10;UuN0iy1uo3M5Wb2s3+VvAAAA//8DAFBLAwQUAAYACAAAACEAYr3trd4AAAAKAQAADwAAAGRycy9k&#10;b3ducmV2LnhtbEyPwU6DQBCG7ya+w2ZMvNmlDS0VWRptop6LGD1u2SkQ2VnCLgXf3umpHmfmyz/f&#10;n+1m24kzDr51pGC5iEAgVc60VCsoP14ftiB80GR05wgV/KKHXX57k+nUuIkOeC5CLTiEfKoVNCH0&#10;qZS+atBqv3A9Et9ObrA68DjU0gx64nDbyVUUbaTVLfGHRve4b7D6KUarIMT7U/n+ordfyeptMt/l&#10;+HkoUKn7u/n5CUTAOVxhuOizOuTsdHQjGS86BfE6WjKq4DGJQTAQJwkvjkxu4jXIPJP/K+R/AAAA&#10;//8DAFBLAQItABQABgAIAAAAIQC2gziS/gAAAOEBAAATAAAAAAAAAAAAAAAAAAAAAABbQ29udGVu&#10;dF9UeXBlc10ueG1sUEsBAi0AFAAGAAgAAAAhADj9If/WAAAAlAEAAAsAAAAAAAAAAAAAAAAALwEA&#10;AF9yZWxzLy5yZWxzUEsBAi0AFAAGAAgAAAAhAE8T3RGiAgAAxgUAAA4AAAAAAAAAAAAAAAAALgIA&#10;AGRycy9lMm9Eb2MueG1sUEsBAi0AFAAGAAgAAAAhAGK97a3eAAAACgEAAA8AAAAAAAAAAAAAAAAA&#10;/AQAAGRycy9kb3ducmV2LnhtbFBLBQYAAAAABAAEAPMAAAAHBgAAAAA=&#10;" adj="17259" fillcolor="red" strokecolor="red" strokeweight="1pt">
                <w10:wrap anchorx="margin"/>
              </v:shape>
            </w:pict>
          </mc:Fallback>
        </mc:AlternateContent>
      </w:r>
      <w:r>
        <w:rPr>
          <w:noProof/>
          <w:lang w:eastAsia="es-MX"/>
        </w:rPr>
        <w:drawing>
          <wp:inline distT="0" distB="0" distL="0" distR="0" wp14:anchorId="06F00FE4" wp14:editId="429E61A3">
            <wp:extent cx="5559552" cy="4124960"/>
            <wp:effectExtent l="152400" t="152400" r="365125"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890" t="12094" r="32633" b="25558"/>
                    <a:stretch/>
                  </pic:blipFill>
                  <pic:spPr bwMode="auto">
                    <a:xfrm>
                      <a:off x="0" y="0"/>
                      <a:ext cx="5619609" cy="4169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6F47B7" w14:textId="77777777" w:rsidR="006E25D8" w:rsidRDefault="006E25D8" w:rsidP="006E25D8">
      <w:pPr>
        <w:tabs>
          <w:tab w:val="left" w:pos="709"/>
        </w:tabs>
        <w:spacing w:after="0" w:line="360" w:lineRule="auto"/>
        <w:jc w:val="both"/>
        <w:rPr>
          <w:rFonts w:ascii="Palatino Linotype" w:eastAsia="Times New Roman" w:hAnsi="Palatino Linotype" w:cs="Arial"/>
          <w:sz w:val="24"/>
          <w:szCs w:val="24"/>
          <w:lang w:val="es-ES" w:eastAsia="es-ES"/>
        </w:rPr>
      </w:pPr>
      <w:r w:rsidRPr="007A01A2">
        <w:rPr>
          <w:rFonts w:ascii="Palatino Linotype" w:eastAsia="Times New Roman" w:hAnsi="Palatino Linotype" w:cs="Arial"/>
          <w:sz w:val="24"/>
          <w:szCs w:val="24"/>
          <w:lang w:val="es-ES" w:eastAsia="es-ES"/>
        </w:rPr>
        <w:t>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14:paraId="131F1239" w14:textId="77777777" w:rsidR="006E25D8" w:rsidRDefault="006E25D8" w:rsidP="006E25D8">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Por último y no menos importante, es preciso señalar que el solicitante no plasmo la temporalidad de la información solicitada, en este sentido y derivado que la información que el particular requiere conocer trata del presupuesto de egresos asignado al municipio de Cocotitlán, y derivado que este se realiza </w:t>
      </w:r>
      <w:r w:rsidRPr="001B34A1">
        <w:rPr>
          <w:rFonts w:ascii="Palatino Linotype" w:hAnsi="Palatino Linotype"/>
          <w:color w:val="000000"/>
          <w:sz w:val="24"/>
          <w:szCs w:val="24"/>
        </w:rPr>
        <w:t>conforme a la propuesta que presenta el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Pr>
          <w:rFonts w:ascii="Palatino Linotype" w:hAnsi="Palatino Linotype"/>
          <w:color w:val="000000"/>
          <w:sz w:val="24"/>
          <w:szCs w:val="24"/>
        </w:rPr>
        <w:t xml:space="preserve">, por lo que en esa tesitura, es dable ordenar entregue el </w:t>
      </w:r>
      <w:r w:rsidRPr="00376E2D">
        <w:rPr>
          <w:rFonts w:ascii="Palatino Linotype" w:hAnsi="Palatino Linotype"/>
          <w:color w:val="000000"/>
          <w:sz w:val="24"/>
          <w:szCs w:val="24"/>
        </w:rPr>
        <w:t>presupuesto autorizado para el ejercicio fiscal 2020</w:t>
      </w:r>
      <w:r>
        <w:rPr>
          <w:rFonts w:ascii="Palatino Linotype" w:hAnsi="Palatino Linotype"/>
          <w:color w:val="000000"/>
          <w:sz w:val="24"/>
          <w:szCs w:val="24"/>
        </w:rPr>
        <w:t>.</w:t>
      </w:r>
    </w:p>
    <w:p w14:paraId="2A0AC6E9" w14:textId="77777777" w:rsidR="006E25D8" w:rsidRDefault="006E25D8" w:rsidP="006E25D8">
      <w:pPr>
        <w:spacing w:after="0" w:line="360" w:lineRule="auto"/>
        <w:ind w:right="141"/>
        <w:jc w:val="both"/>
        <w:rPr>
          <w:rFonts w:ascii="Palatino Linotype" w:hAnsi="Palatino Linotype"/>
          <w:color w:val="000000"/>
          <w:sz w:val="24"/>
          <w:szCs w:val="24"/>
        </w:rPr>
      </w:pPr>
    </w:p>
    <w:p w14:paraId="7A7DA6F1" w14:textId="77777777" w:rsidR="006E25D8" w:rsidRPr="00C8169B" w:rsidRDefault="006E25D8" w:rsidP="006E25D8">
      <w:pPr>
        <w:spacing w:after="0" w:line="360" w:lineRule="auto"/>
        <w:jc w:val="both"/>
        <w:rPr>
          <w:rFonts w:ascii="Palatino Linotype" w:hAnsi="Palatino Linotype" w:cs="Arial"/>
          <w:sz w:val="24"/>
          <w:szCs w:val="24"/>
          <w:lang w:val="es-ES"/>
        </w:rPr>
      </w:pPr>
    </w:p>
    <w:p w14:paraId="417A64A3" w14:textId="77777777" w:rsidR="006E25D8" w:rsidRPr="00AC5BF2" w:rsidRDefault="006E25D8" w:rsidP="006E25D8">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Pr="0098723C">
        <w:rPr>
          <w:rFonts w:ascii="Palatino Linotype" w:hAnsi="Palatino Linotype" w:cs="Arial"/>
          <w:b/>
          <w:sz w:val="24"/>
          <w:szCs w:val="24"/>
        </w:rPr>
        <w:t>REVOCA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00090/COCOTIT/IP/2020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0F738913" w14:textId="77777777" w:rsidR="006E25D8" w:rsidRDefault="006E25D8" w:rsidP="006E25D8">
      <w:pPr>
        <w:pStyle w:val="Sinespaciado"/>
        <w:spacing w:line="360" w:lineRule="auto"/>
        <w:jc w:val="both"/>
        <w:rPr>
          <w:rFonts w:ascii="Palatino Linotype" w:hAnsi="Palatino Linotype"/>
        </w:rPr>
      </w:pPr>
    </w:p>
    <w:p w14:paraId="5E5E58CB" w14:textId="77777777" w:rsidR="006E25D8" w:rsidRDefault="006E25D8" w:rsidP="006E25D8">
      <w:pPr>
        <w:pStyle w:val="Sinespaciado"/>
        <w:spacing w:line="360" w:lineRule="auto"/>
        <w:jc w:val="both"/>
        <w:rPr>
          <w:rFonts w:ascii="Palatino Linotype" w:hAnsi="Palatino Linotype"/>
        </w:rPr>
      </w:pPr>
    </w:p>
    <w:p w14:paraId="64815B1B" w14:textId="77777777" w:rsidR="006E25D8" w:rsidRDefault="006E25D8" w:rsidP="006E25D8">
      <w:pPr>
        <w:pStyle w:val="Sinespaciado"/>
        <w:spacing w:line="360" w:lineRule="auto"/>
        <w:jc w:val="both"/>
        <w:rPr>
          <w:rFonts w:ascii="Palatino Linotype" w:hAnsi="Palatino Linotype"/>
        </w:rPr>
      </w:pPr>
    </w:p>
    <w:p w14:paraId="51910235" w14:textId="77777777" w:rsidR="006E25D8" w:rsidRDefault="006E25D8" w:rsidP="006E25D8">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430E9E92" w14:textId="77777777" w:rsidR="006E25D8" w:rsidRDefault="006E25D8" w:rsidP="006E25D8">
      <w:pPr>
        <w:pStyle w:val="Sinespaciado"/>
        <w:spacing w:line="360" w:lineRule="auto"/>
        <w:jc w:val="both"/>
        <w:rPr>
          <w:rFonts w:ascii="Palatino Linotype" w:hAnsi="Palatino Linotype"/>
        </w:rPr>
      </w:pPr>
    </w:p>
    <w:p w14:paraId="22E60F6C" w14:textId="77777777" w:rsidR="006E25D8" w:rsidRDefault="006E25D8" w:rsidP="006E25D8">
      <w:pPr>
        <w:pStyle w:val="Sinespaciado"/>
        <w:spacing w:line="360" w:lineRule="auto"/>
        <w:jc w:val="both"/>
        <w:rPr>
          <w:rFonts w:ascii="Palatino Linotype" w:hAnsi="Palatino Linotype"/>
        </w:rPr>
      </w:pPr>
    </w:p>
    <w:p w14:paraId="6EEA678A" w14:textId="77777777" w:rsidR="006E25D8" w:rsidRDefault="006E25D8" w:rsidP="006E25D8">
      <w:pPr>
        <w:pStyle w:val="Sinespaciado"/>
        <w:spacing w:line="360" w:lineRule="auto"/>
        <w:jc w:val="center"/>
        <w:rPr>
          <w:rFonts w:ascii="Palatino Linotype" w:hAnsi="Palatino Linotype"/>
          <w:b/>
          <w:bCs/>
          <w:spacing w:val="60"/>
          <w:sz w:val="28"/>
          <w:szCs w:val="28"/>
          <w:lang w:val="es-ES_tradnl"/>
        </w:rPr>
      </w:pPr>
    </w:p>
    <w:p w14:paraId="31931A03" w14:textId="77777777" w:rsidR="006E25D8" w:rsidRPr="00350442" w:rsidRDefault="006E25D8" w:rsidP="006E25D8">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14:paraId="7359A8BF" w14:textId="77777777" w:rsidR="006E25D8" w:rsidRPr="00350442" w:rsidRDefault="006E25D8" w:rsidP="006E25D8">
      <w:pPr>
        <w:pStyle w:val="Sinespaciado"/>
        <w:spacing w:line="360" w:lineRule="auto"/>
        <w:jc w:val="both"/>
        <w:rPr>
          <w:rFonts w:ascii="Palatino Linotype" w:hAnsi="Palatino Linotype"/>
          <w:b/>
          <w:bCs/>
          <w:spacing w:val="60"/>
          <w:lang w:val="es-ES_tradnl"/>
        </w:rPr>
      </w:pPr>
    </w:p>
    <w:p w14:paraId="51ABA86A" w14:textId="77777777" w:rsidR="006E25D8" w:rsidRPr="00D22D43" w:rsidRDefault="006E25D8" w:rsidP="006E25D8">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Pr="0098723C">
        <w:rPr>
          <w:rFonts w:ascii="Palatino Linotype" w:hAnsi="Palatino Linotype" w:cs="Arial"/>
          <w:b/>
        </w:rPr>
        <w:t>REVOCA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Pr>
          <w:rFonts w:ascii="Palatino Linotype" w:hAnsi="Palatino Linotype" w:cs="Arial"/>
          <w:b/>
        </w:rPr>
        <w:t>00090/COCOTIT/IP/2020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4168BC41" w14:textId="77777777" w:rsidR="006E25D8" w:rsidRPr="004E2A95" w:rsidRDefault="006E25D8" w:rsidP="006E25D8">
      <w:pPr>
        <w:tabs>
          <w:tab w:val="left" w:pos="8647"/>
        </w:tabs>
        <w:spacing w:after="0" w:line="360" w:lineRule="auto"/>
        <w:jc w:val="both"/>
        <w:rPr>
          <w:rFonts w:ascii="Palatino Linotype" w:hAnsi="Palatino Linotype" w:cs="Arial"/>
          <w:sz w:val="24"/>
          <w:szCs w:val="24"/>
        </w:rPr>
      </w:pPr>
    </w:p>
    <w:p w14:paraId="6A0AE9F8" w14:textId="77777777" w:rsidR="006E25D8" w:rsidRDefault="006E25D8" w:rsidP="006E25D8">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de los documentos donde conste:</w:t>
      </w:r>
    </w:p>
    <w:p w14:paraId="3FBEBF90" w14:textId="77777777" w:rsidR="006E25D8" w:rsidRDefault="006E25D8" w:rsidP="006E25D8">
      <w:pPr>
        <w:pStyle w:val="Sinespaciado"/>
        <w:spacing w:line="360" w:lineRule="auto"/>
        <w:jc w:val="both"/>
        <w:rPr>
          <w:rFonts w:ascii="Palatino Linotype" w:hAnsi="Palatino Linotype"/>
          <w:lang w:val="es-ES_tradnl"/>
        </w:rPr>
      </w:pPr>
    </w:p>
    <w:p w14:paraId="13C7C371" w14:textId="77777777" w:rsidR="006E25D8" w:rsidRPr="00724456" w:rsidRDefault="006E25D8" w:rsidP="006E25D8">
      <w:pPr>
        <w:pStyle w:val="Prrafodelista"/>
        <w:numPr>
          <w:ilvl w:val="0"/>
          <w:numId w:val="3"/>
        </w:numPr>
        <w:spacing w:line="360" w:lineRule="auto"/>
        <w:jc w:val="both"/>
        <w:rPr>
          <w:rFonts w:ascii="Palatino Linotype" w:hAnsi="Palatino Linotype" w:cs="Arial"/>
        </w:rPr>
      </w:pPr>
      <w:r>
        <w:rPr>
          <w:rFonts w:ascii="Palatino Linotype" w:hAnsi="Palatino Linotype"/>
          <w:color w:val="000000"/>
        </w:rPr>
        <w:t>P</w:t>
      </w:r>
      <w:r w:rsidRPr="00541E3C">
        <w:rPr>
          <w:rFonts w:ascii="Palatino Linotype" w:hAnsi="Palatino Linotype"/>
          <w:color w:val="000000"/>
        </w:rPr>
        <w:t xml:space="preserve">resupuesto </w:t>
      </w:r>
      <w:r>
        <w:rPr>
          <w:rFonts w:ascii="Palatino Linotype" w:hAnsi="Palatino Linotype"/>
          <w:color w:val="000000"/>
        </w:rPr>
        <w:t>de Egresos detallado</w:t>
      </w:r>
      <w:r w:rsidRPr="00541E3C">
        <w:rPr>
          <w:rFonts w:ascii="Palatino Linotype" w:hAnsi="Palatino Linotype"/>
          <w:color w:val="000000"/>
        </w:rPr>
        <w:t xml:space="preserve"> para </w:t>
      </w:r>
      <w:r>
        <w:rPr>
          <w:rFonts w:ascii="Palatino Linotype" w:hAnsi="Palatino Linotype"/>
          <w:color w:val="000000"/>
        </w:rPr>
        <w:t>el ejercicio fiscal</w:t>
      </w:r>
      <w:r w:rsidRPr="00541E3C">
        <w:rPr>
          <w:rFonts w:ascii="Palatino Linotype" w:hAnsi="Palatino Linotype"/>
          <w:color w:val="000000"/>
        </w:rPr>
        <w:t xml:space="preserve"> 20</w:t>
      </w:r>
      <w:r>
        <w:rPr>
          <w:rFonts w:ascii="Palatino Linotype" w:hAnsi="Palatino Linotype"/>
          <w:color w:val="000000"/>
        </w:rPr>
        <w:t xml:space="preserve">20 del </w:t>
      </w:r>
      <w:r>
        <w:rPr>
          <w:rFonts w:ascii="Palatino Linotype" w:hAnsi="Palatino Linotype" w:cs="Arial"/>
          <w:szCs w:val="20"/>
        </w:rPr>
        <w:t xml:space="preserve">Ayuntamiento de Cocotitlán, en formato </w:t>
      </w:r>
      <w:r w:rsidRPr="00376E2D">
        <w:rPr>
          <w:rFonts w:ascii="Palatino Linotype" w:hAnsi="Palatino Linotype" w:cs="Arial"/>
          <w:szCs w:val="20"/>
        </w:rPr>
        <w:t>Microsoft Excel</w:t>
      </w:r>
      <w:r>
        <w:rPr>
          <w:rFonts w:ascii="Palatino Linotype" w:hAnsi="Palatino Linotype" w:cs="Arial"/>
          <w:szCs w:val="20"/>
        </w:rPr>
        <w:t xml:space="preserve"> o en el formato que lo genere.</w:t>
      </w:r>
    </w:p>
    <w:p w14:paraId="71A18E81" w14:textId="77777777" w:rsidR="006E25D8" w:rsidRPr="00C8169B" w:rsidRDefault="006E25D8" w:rsidP="006E25D8">
      <w:pPr>
        <w:pStyle w:val="Sinespaciado"/>
        <w:spacing w:line="360" w:lineRule="auto"/>
        <w:ind w:left="720"/>
        <w:jc w:val="both"/>
        <w:rPr>
          <w:rFonts w:ascii="Palatino Linotype" w:hAnsi="Palatino Linotype"/>
          <w:lang w:val="es-ES"/>
        </w:rPr>
      </w:pPr>
    </w:p>
    <w:p w14:paraId="5DE4DD81" w14:textId="77777777" w:rsidR="006E25D8" w:rsidRDefault="006E25D8" w:rsidP="006E25D8">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0127468" w14:textId="77777777" w:rsidR="006E25D8" w:rsidRPr="00AD68DE" w:rsidRDefault="006E25D8" w:rsidP="006E25D8">
      <w:pPr>
        <w:spacing w:after="0" w:line="360" w:lineRule="auto"/>
        <w:jc w:val="both"/>
        <w:rPr>
          <w:rFonts w:ascii="Palatino Linotype" w:hAnsi="Palatino Linotype" w:cs="Arial"/>
          <w:bCs/>
          <w:sz w:val="24"/>
          <w:szCs w:val="24"/>
        </w:rPr>
      </w:pPr>
    </w:p>
    <w:p w14:paraId="4F088BC1" w14:textId="77777777" w:rsidR="006E25D8" w:rsidRDefault="006E25D8" w:rsidP="006E25D8">
      <w:pPr>
        <w:spacing w:after="0" w:line="360" w:lineRule="auto"/>
        <w:jc w:val="both"/>
        <w:rPr>
          <w:rFonts w:ascii="Palatino Linotype" w:hAnsi="Palatino Linotype" w:cs="Arial"/>
          <w:bCs/>
          <w:sz w:val="24"/>
          <w:szCs w:val="24"/>
        </w:rPr>
      </w:pPr>
      <w:r>
        <w:rPr>
          <w:rFonts w:ascii="Palatino Linotype" w:hAnsi="Palatino Linotype" w:cs="Arial"/>
          <w:b/>
          <w:bCs/>
          <w:sz w:val="28"/>
          <w:szCs w:val="24"/>
        </w:rPr>
        <w:lastRenderedPageBreak/>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15E63A04" w14:textId="77777777" w:rsidR="006E25D8" w:rsidRDefault="006E25D8" w:rsidP="006E25D8">
      <w:pPr>
        <w:spacing w:after="0" w:line="360" w:lineRule="auto"/>
        <w:jc w:val="both"/>
        <w:rPr>
          <w:rFonts w:ascii="Palatino Linotype" w:hAnsi="Palatino Linotype" w:cs="Arial"/>
          <w:bCs/>
          <w:sz w:val="24"/>
          <w:szCs w:val="24"/>
        </w:rPr>
      </w:pPr>
    </w:p>
    <w:p w14:paraId="3C4C6932" w14:textId="77777777" w:rsidR="006E25D8" w:rsidRDefault="006E25D8" w:rsidP="006E25D8">
      <w:pPr>
        <w:spacing w:after="0" w:line="360" w:lineRule="auto"/>
        <w:jc w:val="both"/>
        <w:rPr>
          <w:rFonts w:ascii="Palatino Linotype" w:hAnsi="Palatino Linotype" w:cs="Arial"/>
          <w:bCs/>
          <w:sz w:val="24"/>
          <w:szCs w:val="24"/>
        </w:rPr>
      </w:pPr>
    </w:p>
    <w:p w14:paraId="5A6C706A" w14:textId="77777777" w:rsidR="006E25D8" w:rsidRDefault="006E25D8" w:rsidP="006E25D8">
      <w:pPr>
        <w:spacing w:after="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Pr>
          <w:rFonts w:ascii="Palatino Linotype" w:eastAsia="Arial Unicode MS" w:hAnsi="Palatino Linotype"/>
          <w:sz w:val="24"/>
          <w:szCs w:val="24"/>
        </w:rPr>
        <w:t xml:space="preserve">TRIGÉSIMA PRIMERA </w:t>
      </w:r>
      <w:r w:rsidRPr="00994D4B">
        <w:rPr>
          <w:rFonts w:ascii="Palatino Linotype" w:eastAsia="Arial Unicode MS" w:hAnsi="Palatino Linotype"/>
          <w:sz w:val="24"/>
        </w:rPr>
        <w:t>SESIÓN ORDINARIA</w:t>
      </w:r>
      <w:r w:rsidRPr="00994D4B">
        <w:rPr>
          <w:rFonts w:ascii="Palatino Linotype" w:hAnsi="Palatino Linotype"/>
          <w:sz w:val="24"/>
        </w:rPr>
        <w:t xml:space="preserve"> CELEBRADA EL </w:t>
      </w:r>
      <w:r>
        <w:rPr>
          <w:rFonts w:ascii="Palatino Linotype" w:hAnsi="Palatino Linotype"/>
          <w:sz w:val="24"/>
        </w:rPr>
        <w:t>DIECISÉIS DE DICIEMBRE</w:t>
      </w:r>
      <w:r w:rsidRPr="00994D4B">
        <w:rPr>
          <w:rFonts w:ascii="Palatino Linotype" w:hAnsi="Palatino Linotype"/>
          <w:sz w:val="24"/>
        </w:rPr>
        <w:t xml:space="preserve"> DE DOS MIL VE</w:t>
      </w:r>
      <w:r>
        <w:rPr>
          <w:rFonts w:ascii="Palatino Linotype" w:hAnsi="Palatino Linotype"/>
          <w:sz w:val="24"/>
        </w:rPr>
        <w:t>INTE</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Pr="00EA2DC8">
        <w:rPr>
          <w:rFonts w:ascii="Palatino Linotype" w:hAnsi="Palatino Linotype"/>
        </w:rPr>
        <w:t xml:space="preserve"> </w:t>
      </w:r>
      <w:r>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E25D8" w:rsidRPr="006149F1" w14:paraId="1DE2F38C" w14:textId="77777777" w:rsidTr="00AC69F9">
        <w:tc>
          <w:tcPr>
            <w:tcW w:w="9062" w:type="dxa"/>
            <w:gridSpan w:val="2"/>
          </w:tcPr>
          <w:p w14:paraId="0D2176C4" w14:textId="77777777" w:rsidR="006E25D8" w:rsidRDefault="006E25D8" w:rsidP="00AC69F9">
            <w:pPr>
              <w:pStyle w:val="Sinespaciado"/>
              <w:jc w:val="center"/>
              <w:rPr>
                <w:rFonts w:ascii="Palatino Linotype" w:hAnsi="Palatino Linotype"/>
                <w:b/>
              </w:rPr>
            </w:pPr>
            <w:r>
              <w:rPr>
                <w:rFonts w:ascii="Palatino Linotype" w:hAnsi="Palatino Linotype"/>
              </w:rPr>
              <w:lastRenderedPageBreak/>
              <w:t xml:space="preserve"> </w:t>
            </w:r>
          </w:p>
          <w:p w14:paraId="57D5F207" w14:textId="77777777" w:rsidR="006E25D8" w:rsidRDefault="006E25D8" w:rsidP="00AC69F9">
            <w:pPr>
              <w:pStyle w:val="Sinespaciado"/>
              <w:jc w:val="center"/>
              <w:rPr>
                <w:rFonts w:ascii="Palatino Linotype" w:hAnsi="Palatino Linotype"/>
                <w:b/>
              </w:rPr>
            </w:pPr>
          </w:p>
          <w:p w14:paraId="45B2D28E" w14:textId="77777777" w:rsidR="006E25D8" w:rsidRPr="006149F1" w:rsidRDefault="006E25D8" w:rsidP="00AC69F9">
            <w:pPr>
              <w:pStyle w:val="Sinespaciado"/>
              <w:jc w:val="center"/>
              <w:rPr>
                <w:rFonts w:ascii="Palatino Linotype" w:hAnsi="Palatino Linotype"/>
                <w:b/>
              </w:rPr>
            </w:pPr>
            <w:r w:rsidRPr="006149F1">
              <w:rPr>
                <w:rFonts w:ascii="Palatino Linotype" w:hAnsi="Palatino Linotype"/>
                <w:b/>
              </w:rPr>
              <w:t>Zulema Martínez Sánchez</w:t>
            </w:r>
          </w:p>
          <w:p w14:paraId="78446D85" w14:textId="77777777" w:rsidR="006E25D8" w:rsidRDefault="006E25D8" w:rsidP="00AC69F9">
            <w:pPr>
              <w:pStyle w:val="Sinespaciado"/>
              <w:jc w:val="center"/>
              <w:rPr>
                <w:rFonts w:ascii="Palatino Linotype" w:hAnsi="Palatino Linotype"/>
              </w:rPr>
            </w:pPr>
            <w:r w:rsidRPr="006149F1">
              <w:rPr>
                <w:rFonts w:ascii="Palatino Linotype" w:hAnsi="Palatino Linotype"/>
              </w:rPr>
              <w:t xml:space="preserve">Comisionada </w:t>
            </w:r>
            <w:proofErr w:type="gramStart"/>
            <w:r w:rsidRPr="006149F1">
              <w:rPr>
                <w:rFonts w:ascii="Palatino Linotype" w:hAnsi="Palatino Linotype"/>
              </w:rPr>
              <w:t>Presidenta</w:t>
            </w:r>
            <w:proofErr w:type="gramEnd"/>
          </w:p>
          <w:p w14:paraId="742A82A5" w14:textId="77777777" w:rsidR="006E25D8" w:rsidRPr="009A47B7" w:rsidRDefault="006E25D8" w:rsidP="00AC69F9">
            <w:pPr>
              <w:pStyle w:val="Sinespaciado"/>
              <w:jc w:val="center"/>
              <w:rPr>
                <w:rFonts w:ascii="Palatino Linotype" w:hAnsi="Palatino Linotype"/>
                <w:b/>
              </w:rPr>
            </w:pPr>
            <w:r>
              <w:rPr>
                <w:rFonts w:ascii="Palatino Linotype" w:hAnsi="Palatino Linotype"/>
                <w:b/>
              </w:rPr>
              <w:t>(Rúbrica)</w:t>
            </w:r>
          </w:p>
        </w:tc>
      </w:tr>
      <w:tr w:rsidR="006E25D8" w:rsidRPr="006149F1" w14:paraId="54BB125C" w14:textId="77777777" w:rsidTr="00AC69F9">
        <w:tc>
          <w:tcPr>
            <w:tcW w:w="4531" w:type="dxa"/>
          </w:tcPr>
          <w:p w14:paraId="26A6023A" w14:textId="77777777" w:rsidR="006E25D8" w:rsidRPr="006149F1" w:rsidRDefault="006E25D8" w:rsidP="00AC69F9">
            <w:pPr>
              <w:pStyle w:val="Sinespaciado"/>
              <w:jc w:val="both"/>
              <w:rPr>
                <w:rFonts w:ascii="Palatino Linotype" w:hAnsi="Palatino Linotype"/>
                <w:b/>
              </w:rPr>
            </w:pPr>
          </w:p>
          <w:p w14:paraId="49B01FAB" w14:textId="77777777" w:rsidR="006E25D8" w:rsidRPr="006149F1" w:rsidRDefault="006E25D8" w:rsidP="00AC69F9">
            <w:pPr>
              <w:pStyle w:val="Sinespaciado"/>
              <w:jc w:val="both"/>
              <w:rPr>
                <w:rFonts w:ascii="Palatino Linotype" w:hAnsi="Palatino Linotype"/>
                <w:b/>
              </w:rPr>
            </w:pPr>
          </w:p>
          <w:p w14:paraId="04BBD098" w14:textId="77777777" w:rsidR="006E25D8" w:rsidRPr="006149F1" w:rsidRDefault="006E25D8" w:rsidP="00AC69F9">
            <w:pPr>
              <w:pStyle w:val="Sinespaciado"/>
              <w:jc w:val="both"/>
              <w:rPr>
                <w:rFonts w:ascii="Palatino Linotype" w:hAnsi="Palatino Linotype"/>
                <w:b/>
              </w:rPr>
            </w:pPr>
          </w:p>
          <w:p w14:paraId="343E1928" w14:textId="77777777" w:rsidR="006E25D8" w:rsidRDefault="006E25D8" w:rsidP="00AC69F9">
            <w:pPr>
              <w:pStyle w:val="Sinespaciado"/>
              <w:jc w:val="both"/>
              <w:rPr>
                <w:rFonts w:ascii="Palatino Linotype" w:hAnsi="Palatino Linotype"/>
                <w:b/>
              </w:rPr>
            </w:pPr>
          </w:p>
          <w:p w14:paraId="4D57E760" w14:textId="77777777" w:rsidR="006E25D8" w:rsidRPr="006149F1" w:rsidRDefault="006E25D8" w:rsidP="00AC69F9">
            <w:pPr>
              <w:pStyle w:val="Sinespaciado"/>
              <w:jc w:val="both"/>
              <w:rPr>
                <w:rFonts w:ascii="Palatino Linotype" w:hAnsi="Palatino Linotype"/>
                <w:b/>
              </w:rPr>
            </w:pPr>
          </w:p>
          <w:p w14:paraId="40543188" w14:textId="77777777" w:rsidR="006E25D8" w:rsidRPr="006149F1" w:rsidRDefault="006E25D8" w:rsidP="00AC69F9">
            <w:pPr>
              <w:pStyle w:val="Sinespaciado"/>
              <w:jc w:val="center"/>
              <w:rPr>
                <w:rFonts w:ascii="Palatino Linotype" w:hAnsi="Palatino Linotype"/>
                <w:b/>
              </w:rPr>
            </w:pPr>
            <w:bookmarkStart w:id="1" w:name="_Hlk12008780"/>
            <w:r w:rsidRPr="006149F1">
              <w:rPr>
                <w:rFonts w:ascii="Palatino Linotype" w:hAnsi="Palatino Linotype"/>
                <w:b/>
              </w:rPr>
              <w:t>Eva Abaid Yapur</w:t>
            </w:r>
            <w:bookmarkEnd w:id="1"/>
          </w:p>
          <w:p w14:paraId="78FCF835" w14:textId="77777777" w:rsidR="006E25D8" w:rsidRPr="006149F1" w:rsidRDefault="006E25D8" w:rsidP="00AC69F9">
            <w:pPr>
              <w:pStyle w:val="Sinespaciado"/>
              <w:jc w:val="center"/>
              <w:rPr>
                <w:rFonts w:ascii="Palatino Linotype" w:hAnsi="Palatino Linotype"/>
              </w:rPr>
            </w:pPr>
            <w:r w:rsidRPr="006149F1">
              <w:rPr>
                <w:rFonts w:ascii="Palatino Linotype" w:hAnsi="Palatino Linotype"/>
              </w:rPr>
              <w:t>Comisionada</w:t>
            </w:r>
          </w:p>
          <w:p w14:paraId="1BCB063D" w14:textId="77777777" w:rsidR="006E25D8" w:rsidRPr="006149F1" w:rsidRDefault="006E25D8" w:rsidP="00AC69F9">
            <w:pPr>
              <w:pStyle w:val="Sinespaciado"/>
              <w:jc w:val="center"/>
              <w:rPr>
                <w:rFonts w:ascii="Palatino Linotype" w:hAnsi="Palatino Linotype"/>
              </w:rPr>
            </w:pPr>
            <w:r>
              <w:rPr>
                <w:rFonts w:ascii="Palatino Linotype" w:hAnsi="Palatino Linotype"/>
                <w:b/>
              </w:rPr>
              <w:t>(Rúbrica)</w:t>
            </w:r>
          </w:p>
        </w:tc>
        <w:tc>
          <w:tcPr>
            <w:tcW w:w="4531" w:type="dxa"/>
          </w:tcPr>
          <w:p w14:paraId="56BB04BC" w14:textId="77777777" w:rsidR="006E25D8" w:rsidRPr="006149F1" w:rsidRDefault="006E25D8" w:rsidP="00AC69F9">
            <w:pPr>
              <w:pStyle w:val="Sinespaciado"/>
              <w:jc w:val="both"/>
              <w:rPr>
                <w:rFonts w:ascii="Palatino Linotype" w:hAnsi="Palatino Linotype"/>
                <w:b/>
              </w:rPr>
            </w:pPr>
          </w:p>
          <w:p w14:paraId="5FB19170" w14:textId="77777777" w:rsidR="006E25D8" w:rsidRPr="006149F1" w:rsidRDefault="006E25D8" w:rsidP="00AC69F9">
            <w:pPr>
              <w:pStyle w:val="Sinespaciado"/>
              <w:jc w:val="both"/>
              <w:rPr>
                <w:rFonts w:ascii="Palatino Linotype" w:hAnsi="Palatino Linotype"/>
                <w:b/>
              </w:rPr>
            </w:pPr>
          </w:p>
          <w:p w14:paraId="3A255A2B" w14:textId="77777777" w:rsidR="006E25D8" w:rsidRDefault="006E25D8" w:rsidP="00AC69F9">
            <w:pPr>
              <w:pStyle w:val="Sinespaciado"/>
              <w:jc w:val="both"/>
              <w:rPr>
                <w:rFonts w:ascii="Palatino Linotype" w:hAnsi="Palatino Linotype"/>
                <w:b/>
              </w:rPr>
            </w:pPr>
          </w:p>
          <w:p w14:paraId="4600ED5A" w14:textId="77777777" w:rsidR="006E25D8" w:rsidRPr="006149F1" w:rsidRDefault="006E25D8" w:rsidP="00AC69F9">
            <w:pPr>
              <w:pStyle w:val="Sinespaciado"/>
              <w:jc w:val="both"/>
              <w:rPr>
                <w:rFonts w:ascii="Palatino Linotype" w:hAnsi="Palatino Linotype"/>
                <w:b/>
              </w:rPr>
            </w:pPr>
          </w:p>
          <w:p w14:paraId="2C9E6558" w14:textId="77777777" w:rsidR="006E25D8" w:rsidRPr="006149F1" w:rsidRDefault="006E25D8" w:rsidP="00AC69F9">
            <w:pPr>
              <w:pStyle w:val="Sinespaciado"/>
              <w:jc w:val="both"/>
              <w:rPr>
                <w:rFonts w:ascii="Palatino Linotype" w:hAnsi="Palatino Linotype"/>
                <w:b/>
              </w:rPr>
            </w:pPr>
          </w:p>
          <w:p w14:paraId="53A2BE07" w14:textId="77777777" w:rsidR="006E25D8" w:rsidRPr="006149F1" w:rsidRDefault="006E25D8" w:rsidP="00AC69F9">
            <w:pPr>
              <w:pStyle w:val="Sinespaciado"/>
              <w:jc w:val="center"/>
              <w:rPr>
                <w:rFonts w:ascii="Palatino Linotype" w:hAnsi="Palatino Linotype"/>
                <w:b/>
              </w:rPr>
            </w:pPr>
            <w:r w:rsidRPr="006149F1">
              <w:rPr>
                <w:rFonts w:ascii="Palatino Linotype" w:hAnsi="Palatino Linotype"/>
                <w:b/>
              </w:rPr>
              <w:t>José Guadalupe Luna Hernández</w:t>
            </w:r>
          </w:p>
          <w:p w14:paraId="25610350" w14:textId="77777777" w:rsidR="006E25D8" w:rsidRPr="006149F1" w:rsidRDefault="006E25D8" w:rsidP="00AC69F9">
            <w:pPr>
              <w:pStyle w:val="Sinespaciado"/>
              <w:jc w:val="center"/>
              <w:rPr>
                <w:rFonts w:ascii="Palatino Linotype" w:hAnsi="Palatino Linotype"/>
              </w:rPr>
            </w:pPr>
            <w:r w:rsidRPr="006149F1">
              <w:rPr>
                <w:rFonts w:ascii="Palatino Linotype" w:hAnsi="Palatino Linotype"/>
              </w:rPr>
              <w:t>Comisionado</w:t>
            </w:r>
          </w:p>
          <w:p w14:paraId="15C8D5B4" w14:textId="77777777" w:rsidR="006E25D8" w:rsidRPr="006149F1" w:rsidRDefault="006E25D8" w:rsidP="00AC69F9">
            <w:pPr>
              <w:pStyle w:val="Sinespaciado"/>
              <w:jc w:val="center"/>
              <w:rPr>
                <w:rFonts w:ascii="Palatino Linotype" w:hAnsi="Palatino Linotype"/>
              </w:rPr>
            </w:pPr>
            <w:r>
              <w:rPr>
                <w:rFonts w:ascii="Palatino Linotype" w:hAnsi="Palatino Linotype"/>
                <w:b/>
              </w:rPr>
              <w:t>(Rúbrica)</w:t>
            </w:r>
          </w:p>
        </w:tc>
      </w:tr>
      <w:tr w:rsidR="006E25D8" w:rsidRPr="006149F1" w14:paraId="51D2F2C9" w14:textId="77777777" w:rsidTr="00AC69F9">
        <w:tc>
          <w:tcPr>
            <w:tcW w:w="4531" w:type="dxa"/>
          </w:tcPr>
          <w:p w14:paraId="27BC4790" w14:textId="77777777" w:rsidR="006E25D8" w:rsidRDefault="006E25D8" w:rsidP="00AC69F9">
            <w:pPr>
              <w:pStyle w:val="Sinespaciado"/>
              <w:jc w:val="center"/>
              <w:rPr>
                <w:rFonts w:ascii="Palatino Linotype" w:hAnsi="Palatino Linotype"/>
                <w:b/>
              </w:rPr>
            </w:pPr>
          </w:p>
          <w:p w14:paraId="7D12279D" w14:textId="77777777" w:rsidR="006E25D8" w:rsidRDefault="006E25D8" w:rsidP="00AC69F9">
            <w:pPr>
              <w:pStyle w:val="Sinespaciado"/>
              <w:jc w:val="center"/>
              <w:rPr>
                <w:rFonts w:ascii="Palatino Linotype" w:hAnsi="Palatino Linotype"/>
                <w:b/>
              </w:rPr>
            </w:pPr>
          </w:p>
          <w:p w14:paraId="3C86BD1A" w14:textId="77777777" w:rsidR="006E25D8" w:rsidRDefault="006E25D8" w:rsidP="00AC69F9">
            <w:pPr>
              <w:pStyle w:val="Sinespaciado"/>
              <w:jc w:val="center"/>
              <w:rPr>
                <w:rFonts w:ascii="Palatino Linotype" w:hAnsi="Palatino Linotype"/>
                <w:b/>
              </w:rPr>
            </w:pPr>
          </w:p>
          <w:p w14:paraId="18116D15" w14:textId="77777777" w:rsidR="006E25D8" w:rsidRDefault="006E25D8" w:rsidP="00AC69F9">
            <w:pPr>
              <w:pStyle w:val="Sinespaciado"/>
              <w:jc w:val="center"/>
              <w:rPr>
                <w:rFonts w:ascii="Palatino Linotype" w:hAnsi="Palatino Linotype"/>
                <w:b/>
              </w:rPr>
            </w:pPr>
          </w:p>
          <w:p w14:paraId="6F9281E9" w14:textId="77777777" w:rsidR="006E25D8" w:rsidRDefault="006E25D8" w:rsidP="00AC69F9">
            <w:pPr>
              <w:pStyle w:val="Sinespaciado"/>
              <w:jc w:val="center"/>
              <w:rPr>
                <w:rFonts w:ascii="Palatino Linotype" w:hAnsi="Palatino Linotype"/>
                <w:b/>
              </w:rPr>
            </w:pPr>
          </w:p>
          <w:p w14:paraId="628ECC31" w14:textId="77777777" w:rsidR="006E25D8" w:rsidRPr="006149F1" w:rsidRDefault="006E25D8" w:rsidP="00AC69F9">
            <w:pPr>
              <w:pStyle w:val="Sinespaciado"/>
              <w:jc w:val="center"/>
              <w:rPr>
                <w:rFonts w:ascii="Palatino Linotype" w:hAnsi="Palatino Linotype"/>
                <w:b/>
              </w:rPr>
            </w:pPr>
            <w:r w:rsidRPr="006149F1">
              <w:rPr>
                <w:rFonts w:ascii="Palatino Linotype" w:hAnsi="Palatino Linotype"/>
                <w:b/>
              </w:rPr>
              <w:t>Javier Martínez Cruz</w:t>
            </w:r>
          </w:p>
          <w:p w14:paraId="1B3C5A15" w14:textId="77777777" w:rsidR="006E25D8" w:rsidRPr="006149F1" w:rsidRDefault="006E25D8" w:rsidP="00AC69F9">
            <w:pPr>
              <w:pStyle w:val="Sinespaciado"/>
              <w:jc w:val="center"/>
              <w:rPr>
                <w:rFonts w:ascii="Palatino Linotype" w:hAnsi="Palatino Linotype"/>
              </w:rPr>
            </w:pPr>
            <w:r w:rsidRPr="006149F1">
              <w:rPr>
                <w:rFonts w:ascii="Palatino Linotype" w:hAnsi="Palatino Linotype"/>
              </w:rPr>
              <w:t>Comisionado</w:t>
            </w:r>
          </w:p>
          <w:p w14:paraId="755888C7" w14:textId="77777777" w:rsidR="006E25D8" w:rsidRPr="006149F1" w:rsidRDefault="006E25D8" w:rsidP="00AC69F9">
            <w:pPr>
              <w:pStyle w:val="Sinespaciado"/>
              <w:jc w:val="center"/>
              <w:rPr>
                <w:rFonts w:ascii="Palatino Linotype" w:hAnsi="Palatino Linotype"/>
                <w:b/>
              </w:rPr>
            </w:pPr>
            <w:r>
              <w:rPr>
                <w:rFonts w:ascii="Palatino Linotype" w:hAnsi="Palatino Linotype"/>
                <w:b/>
              </w:rPr>
              <w:t>(Rúbrica)</w:t>
            </w:r>
          </w:p>
        </w:tc>
        <w:tc>
          <w:tcPr>
            <w:tcW w:w="4531" w:type="dxa"/>
          </w:tcPr>
          <w:p w14:paraId="6084407D" w14:textId="77777777" w:rsidR="006E25D8" w:rsidRDefault="006E25D8" w:rsidP="00AC69F9">
            <w:pPr>
              <w:pStyle w:val="Sinespaciado"/>
              <w:jc w:val="center"/>
              <w:rPr>
                <w:rFonts w:ascii="Palatino Linotype" w:hAnsi="Palatino Linotype"/>
                <w:b/>
              </w:rPr>
            </w:pPr>
          </w:p>
          <w:p w14:paraId="4CAAE189" w14:textId="77777777" w:rsidR="006E25D8" w:rsidRDefault="006E25D8" w:rsidP="00AC69F9">
            <w:pPr>
              <w:pStyle w:val="Sinespaciado"/>
              <w:jc w:val="center"/>
              <w:rPr>
                <w:rFonts w:ascii="Palatino Linotype" w:hAnsi="Palatino Linotype"/>
                <w:b/>
              </w:rPr>
            </w:pPr>
          </w:p>
          <w:p w14:paraId="529B34B6" w14:textId="77777777" w:rsidR="006E25D8" w:rsidRDefault="006E25D8" w:rsidP="00AC69F9">
            <w:pPr>
              <w:pStyle w:val="Sinespaciado"/>
              <w:jc w:val="center"/>
              <w:rPr>
                <w:rFonts w:ascii="Palatino Linotype" w:hAnsi="Palatino Linotype"/>
                <w:b/>
              </w:rPr>
            </w:pPr>
          </w:p>
          <w:p w14:paraId="27421232" w14:textId="77777777" w:rsidR="006E25D8" w:rsidRDefault="006E25D8" w:rsidP="00AC69F9">
            <w:pPr>
              <w:pStyle w:val="Sinespaciado"/>
              <w:jc w:val="center"/>
              <w:rPr>
                <w:rFonts w:ascii="Palatino Linotype" w:hAnsi="Palatino Linotype"/>
                <w:b/>
              </w:rPr>
            </w:pPr>
          </w:p>
          <w:p w14:paraId="2CC0C71B" w14:textId="77777777" w:rsidR="006E25D8" w:rsidRDefault="006E25D8" w:rsidP="00AC69F9">
            <w:pPr>
              <w:pStyle w:val="Sinespaciado"/>
              <w:jc w:val="center"/>
              <w:rPr>
                <w:rFonts w:ascii="Palatino Linotype" w:hAnsi="Palatino Linotype"/>
                <w:b/>
              </w:rPr>
            </w:pPr>
          </w:p>
          <w:p w14:paraId="7AA32076" w14:textId="77777777" w:rsidR="006E25D8" w:rsidRDefault="006E25D8" w:rsidP="00AC69F9">
            <w:pPr>
              <w:pStyle w:val="Sinespaciado"/>
              <w:jc w:val="center"/>
              <w:rPr>
                <w:rFonts w:ascii="Palatino Linotype" w:hAnsi="Palatino Linotype"/>
                <w:b/>
              </w:rPr>
            </w:pPr>
            <w:r>
              <w:rPr>
                <w:rFonts w:ascii="Palatino Linotype" w:hAnsi="Palatino Linotype"/>
                <w:b/>
              </w:rPr>
              <w:t>Luis Gustavo Parra Noriega</w:t>
            </w:r>
          </w:p>
          <w:p w14:paraId="5F213DE9" w14:textId="77777777" w:rsidR="006E25D8" w:rsidRDefault="006E25D8" w:rsidP="00AC69F9">
            <w:pPr>
              <w:pStyle w:val="Sinespaciado"/>
              <w:jc w:val="center"/>
              <w:rPr>
                <w:rFonts w:ascii="Palatino Linotype" w:hAnsi="Palatino Linotype"/>
              </w:rPr>
            </w:pPr>
            <w:r>
              <w:rPr>
                <w:rFonts w:ascii="Palatino Linotype" w:hAnsi="Palatino Linotype"/>
              </w:rPr>
              <w:t>Comisionado</w:t>
            </w:r>
          </w:p>
          <w:p w14:paraId="1950F4FB" w14:textId="77777777" w:rsidR="006E25D8" w:rsidRPr="00F91340" w:rsidRDefault="006E25D8" w:rsidP="00AC69F9">
            <w:pPr>
              <w:pStyle w:val="Sinespaciado"/>
              <w:jc w:val="center"/>
              <w:rPr>
                <w:rFonts w:ascii="Palatino Linotype" w:hAnsi="Palatino Linotype"/>
              </w:rPr>
            </w:pPr>
            <w:r>
              <w:rPr>
                <w:rFonts w:ascii="Palatino Linotype" w:hAnsi="Palatino Linotype"/>
                <w:b/>
              </w:rPr>
              <w:t>(Rúbrica)</w:t>
            </w:r>
          </w:p>
        </w:tc>
      </w:tr>
      <w:tr w:rsidR="006E25D8" w:rsidRPr="006149F1" w14:paraId="1331DA0D" w14:textId="77777777" w:rsidTr="00AC69F9">
        <w:tc>
          <w:tcPr>
            <w:tcW w:w="9062" w:type="dxa"/>
            <w:gridSpan w:val="2"/>
          </w:tcPr>
          <w:p w14:paraId="24B8EC4D" w14:textId="77777777" w:rsidR="006E25D8" w:rsidRPr="006149F1" w:rsidRDefault="006E25D8" w:rsidP="00AC69F9">
            <w:pPr>
              <w:pStyle w:val="Sinespaciado"/>
              <w:jc w:val="both"/>
              <w:rPr>
                <w:rFonts w:ascii="Palatino Linotype" w:hAnsi="Palatino Linotype"/>
                <w:b/>
              </w:rPr>
            </w:pPr>
          </w:p>
          <w:p w14:paraId="654E134C" w14:textId="77777777" w:rsidR="006E25D8" w:rsidRPr="006149F1" w:rsidRDefault="006E25D8" w:rsidP="00AC69F9">
            <w:pPr>
              <w:pStyle w:val="Sinespaciado"/>
              <w:jc w:val="both"/>
              <w:rPr>
                <w:rFonts w:ascii="Palatino Linotype" w:hAnsi="Palatino Linotype"/>
                <w:b/>
              </w:rPr>
            </w:pPr>
          </w:p>
          <w:p w14:paraId="7F4735D4" w14:textId="77777777" w:rsidR="006E25D8" w:rsidRDefault="006E25D8" w:rsidP="00AC69F9">
            <w:pPr>
              <w:pStyle w:val="Sinespaciado"/>
              <w:jc w:val="both"/>
              <w:rPr>
                <w:rFonts w:ascii="Palatino Linotype" w:hAnsi="Palatino Linotype"/>
                <w:b/>
              </w:rPr>
            </w:pPr>
          </w:p>
          <w:p w14:paraId="69E90372" w14:textId="77777777" w:rsidR="006E25D8" w:rsidRPr="006149F1" w:rsidRDefault="006E25D8" w:rsidP="00AC69F9">
            <w:pPr>
              <w:pStyle w:val="Sinespaciado"/>
              <w:jc w:val="both"/>
              <w:rPr>
                <w:rFonts w:ascii="Palatino Linotype" w:hAnsi="Palatino Linotype"/>
                <w:b/>
              </w:rPr>
            </w:pPr>
          </w:p>
          <w:p w14:paraId="2B3608F4" w14:textId="77777777" w:rsidR="006E25D8" w:rsidRDefault="006E25D8" w:rsidP="00AC69F9">
            <w:pPr>
              <w:pStyle w:val="Sinespaciado"/>
              <w:jc w:val="both"/>
              <w:rPr>
                <w:rFonts w:ascii="Palatino Linotype" w:hAnsi="Palatino Linotype"/>
                <w:b/>
              </w:rPr>
            </w:pPr>
          </w:p>
          <w:p w14:paraId="530238A1" w14:textId="77777777" w:rsidR="006E25D8" w:rsidRPr="006149F1" w:rsidRDefault="006E25D8" w:rsidP="00AC69F9">
            <w:pPr>
              <w:pStyle w:val="Sinespaciado"/>
              <w:jc w:val="center"/>
              <w:rPr>
                <w:rFonts w:ascii="Palatino Linotype" w:hAnsi="Palatino Linotype"/>
                <w:b/>
              </w:rPr>
            </w:pPr>
            <w:r w:rsidRPr="006149F1">
              <w:rPr>
                <w:rFonts w:ascii="Palatino Linotype" w:hAnsi="Palatino Linotype"/>
                <w:b/>
              </w:rPr>
              <w:t>Alexis Tapia Ramírez</w:t>
            </w:r>
          </w:p>
          <w:p w14:paraId="174356FA" w14:textId="77777777" w:rsidR="006E25D8" w:rsidRPr="00FC23CE" w:rsidRDefault="006E25D8" w:rsidP="00AC69F9">
            <w:pPr>
              <w:pStyle w:val="Sinespaciado"/>
              <w:jc w:val="center"/>
              <w:rPr>
                <w:rFonts w:ascii="Palatino Linotype" w:hAnsi="Palatino Linotype"/>
              </w:rPr>
            </w:pPr>
            <w:r w:rsidRPr="00FC23CE">
              <w:rPr>
                <w:rFonts w:ascii="Palatino Linotype" w:hAnsi="Palatino Linotype"/>
              </w:rPr>
              <w:t>Secretario Técnico del Pleno</w:t>
            </w:r>
          </w:p>
          <w:p w14:paraId="0D6C6A2C" w14:textId="77777777" w:rsidR="006E25D8" w:rsidRPr="006149F1" w:rsidRDefault="006E25D8" w:rsidP="00AC69F9">
            <w:pPr>
              <w:pStyle w:val="Sinespaciado"/>
              <w:jc w:val="center"/>
              <w:rPr>
                <w:rFonts w:ascii="Palatino Linotype" w:hAnsi="Palatino Linotype"/>
              </w:rPr>
            </w:pPr>
            <w:r>
              <w:rPr>
                <w:rFonts w:ascii="Palatino Linotype" w:hAnsi="Palatino Linotype"/>
                <w:b/>
              </w:rPr>
              <w:t>(Rúbrica)</w:t>
            </w:r>
          </w:p>
        </w:tc>
      </w:tr>
    </w:tbl>
    <w:p w14:paraId="7A86E3CF" w14:textId="77777777" w:rsidR="006E25D8" w:rsidRDefault="006E25D8" w:rsidP="006E25D8">
      <w:pPr>
        <w:spacing w:after="0" w:line="276" w:lineRule="auto"/>
        <w:jc w:val="both"/>
        <w:rPr>
          <w:rFonts w:ascii="Palatino Linotype" w:hAnsi="Palatino Linotype" w:cs="Arial"/>
          <w:sz w:val="18"/>
          <w:szCs w:val="18"/>
        </w:rPr>
      </w:pPr>
    </w:p>
    <w:p w14:paraId="23DE7A28" w14:textId="77777777" w:rsidR="006E25D8" w:rsidRDefault="006E25D8" w:rsidP="006E25D8">
      <w:pPr>
        <w:spacing w:after="0" w:line="276" w:lineRule="auto"/>
        <w:jc w:val="both"/>
        <w:rPr>
          <w:rFonts w:ascii="Palatino Linotype" w:hAnsi="Palatino Linotype" w:cs="Arial"/>
          <w:sz w:val="18"/>
          <w:szCs w:val="18"/>
        </w:rPr>
      </w:pPr>
    </w:p>
    <w:p w14:paraId="2901110C" w14:textId="77777777" w:rsidR="006E25D8" w:rsidRPr="003A6585" w:rsidRDefault="006E25D8" w:rsidP="006E25D8">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de a la resolución de fecha dieciséis</w:t>
      </w:r>
      <w:r w:rsidRPr="003A6585">
        <w:rPr>
          <w:rFonts w:ascii="Palatino Linotype" w:hAnsi="Palatino Linotype" w:cs="Arial"/>
          <w:sz w:val="16"/>
          <w:szCs w:val="16"/>
        </w:rPr>
        <w:t xml:space="preserve"> de </w:t>
      </w:r>
      <w:r>
        <w:rPr>
          <w:rFonts w:ascii="Palatino Linotype" w:hAnsi="Palatino Linotype" w:cs="Arial"/>
          <w:sz w:val="16"/>
          <w:szCs w:val="16"/>
        </w:rPr>
        <w:t xml:space="preserve">diciembre de dos mil </w:t>
      </w:r>
      <w:r w:rsidRPr="003A6585">
        <w:rPr>
          <w:rFonts w:ascii="Palatino Linotype" w:hAnsi="Palatino Linotype" w:cs="Arial"/>
          <w:sz w:val="16"/>
          <w:szCs w:val="16"/>
        </w:rPr>
        <w:t>ve</w:t>
      </w:r>
      <w:r>
        <w:rPr>
          <w:rFonts w:ascii="Palatino Linotype" w:hAnsi="Palatino Linotype" w:cs="Arial"/>
          <w:sz w:val="16"/>
          <w:szCs w:val="16"/>
        </w:rPr>
        <w:t>inte</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04465/INFOEM/IP/RR/2020.</w:t>
      </w:r>
    </w:p>
    <w:p w14:paraId="28F7BBE6" w14:textId="77777777" w:rsidR="006E25D8" w:rsidRPr="003A6585" w:rsidRDefault="006E25D8" w:rsidP="006E25D8">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42F0256B" w14:textId="77777777" w:rsidR="006E25D8" w:rsidRDefault="006E25D8" w:rsidP="006E25D8"/>
    <w:p w14:paraId="11D862EC" w14:textId="77777777" w:rsidR="006E25D8" w:rsidRDefault="006E25D8" w:rsidP="006E25D8"/>
    <w:sectPr w:rsidR="006E25D8" w:rsidSect="005A595A">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B7BD3" w14:textId="77777777" w:rsidR="006E25D8" w:rsidRDefault="006E25D8" w:rsidP="006E25D8">
      <w:pPr>
        <w:spacing w:after="0" w:line="240" w:lineRule="auto"/>
      </w:pPr>
      <w:r>
        <w:separator/>
      </w:r>
    </w:p>
  </w:endnote>
  <w:endnote w:type="continuationSeparator" w:id="0">
    <w:p w14:paraId="3C5D2C0B" w14:textId="77777777" w:rsidR="006E25D8" w:rsidRDefault="006E25D8" w:rsidP="006E2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8FD5B" w14:textId="77777777" w:rsidR="00324686" w:rsidRPr="000B69FA" w:rsidRDefault="007404B7"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63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BFB2A" w14:textId="77777777" w:rsidR="00324686" w:rsidRPr="000B69FA" w:rsidRDefault="007404B7"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 xml:space="preserve">NUMPAGES  \* Arabic  \* </w:instrText>
    </w:r>
    <w:r w:rsidRPr="000B69FA">
      <w:rPr>
        <w:rFonts w:ascii="Palatino Linotype" w:hAnsi="Palatino Linotype"/>
        <w:bCs/>
        <w:sz w:val="20"/>
      </w:rPr>
      <w:instrText>MERGEFORMAT</w:instrText>
    </w:r>
    <w:r w:rsidRPr="000B69FA">
      <w:rPr>
        <w:rFonts w:ascii="Palatino Linotype" w:hAnsi="Palatino Linotype"/>
        <w:bCs/>
        <w:sz w:val="20"/>
      </w:rPr>
      <w:fldChar w:fldCharType="separate"/>
    </w:r>
    <w:r>
      <w:rPr>
        <w:rFonts w:ascii="Palatino Linotype" w:hAnsi="Palatino Linotype"/>
        <w:bCs/>
        <w:noProof/>
        <w:sz w:val="20"/>
      </w:rPr>
      <w:t>66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492D0" w14:textId="77777777" w:rsidR="006E25D8" w:rsidRDefault="006E25D8" w:rsidP="006E25D8">
      <w:pPr>
        <w:spacing w:after="0" w:line="240" w:lineRule="auto"/>
      </w:pPr>
      <w:r>
        <w:separator/>
      </w:r>
    </w:p>
  </w:footnote>
  <w:footnote w:type="continuationSeparator" w:id="0">
    <w:p w14:paraId="4D100E54" w14:textId="77777777" w:rsidR="006E25D8" w:rsidRDefault="006E25D8" w:rsidP="006E25D8">
      <w:pPr>
        <w:spacing w:after="0" w:line="240" w:lineRule="auto"/>
      </w:pPr>
      <w:r>
        <w:continuationSeparator/>
      </w:r>
    </w:p>
  </w:footnote>
  <w:footnote w:id="1">
    <w:p w14:paraId="076DCD01" w14:textId="77777777" w:rsidR="006E25D8" w:rsidRPr="00615B4B" w:rsidRDefault="006E25D8" w:rsidP="006E25D8">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A5E61AD" w14:textId="77777777" w:rsidR="006E25D8" w:rsidRPr="00615B4B" w:rsidRDefault="006E25D8" w:rsidP="006E25D8">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87767" w14:textId="77777777" w:rsidR="00324686" w:rsidRDefault="007404B7">
    <w:pPr>
      <w:pStyle w:val="Encabezado"/>
    </w:pP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324686" w14:paraId="513AE6E0" w14:textId="77777777" w:rsidTr="005A595A">
      <w:trPr>
        <w:trHeight w:val="414"/>
      </w:trPr>
      <w:tc>
        <w:tcPr>
          <w:tcW w:w="6359" w:type="dxa"/>
          <w:hideMark/>
        </w:tcPr>
        <w:p w14:paraId="60C9792A" w14:textId="77777777" w:rsidR="00324686" w:rsidRDefault="007404B7"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380" w:type="dxa"/>
          <w:hideMark/>
        </w:tcPr>
        <w:p w14:paraId="2C3A3CCA" w14:textId="77777777" w:rsidR="00324686" w:rsidRPr="00F4453F" w:rsidRDefault="007404B7" w:rsidP="002C7881">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w:t>
          </w:r>
          <w:r>
            <w:rPr>
              <w:rFonts w:ascii="Palatino Linotype" w:eastAsia="Times New Roman" w:hAnsi="Palatino Linotype" w:cs="Times New Roman"/>
              <w:b/>
              <w:lang w:val="es-ES_tradnl" w:eastAsia="es-ES"/>
            </w:rPr>
            <w:t>0446</w:t>
          </w:r>
          <w:r>
            <w:rPr>
              <w:rFonts w:ascii="Palatino Linotype" w:eastAsia="Times New Roman" w:hAnsi="Palatino Linotype" w:cs="Times New Roman"/>
              <w:b/>
              <w:lang w:val="es-ES_tradnl" w:eastAsia="es-ES"/>
            </w:rPr>
            <w:t>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324686" w14:paraId="40C92FF4" w14:textId="77777777" w:rsidTr="005A595A">
      <w:trPr>
        <w:trHeight w:val="441"/>
      </w:trPr>
      <w:tc>
        <w:tcPr>
          <w:tcW w:w="6359" w:type="dxa"/>
          <w:hideMark/>
        </w:tcPr>
        <w:p w14:paraId="5BB802E1" w14:textId="77777777" w:rsidR="00324686" w:rsidRDefault="007404B7"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3D5353F8" w14:textId="77777777" w:rsidR="00324686" w:rsidRDefault="007404B7" w:rsidP="002C7881">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C</w:t>
          </w:r>
          <w:r>
            <w:rPr>
              <w:rFonts w:ascii="Palatino Linotype" w:hAnsi="Palatino Linotype" w:cs="Arial"/>
              <w:szCs w:val="20"/>
            </w:rPr>
            <w:t>ocotitlán</w:t>
          </w:r>
          <w:r>
            <w:rPr>
              <w:rFonts w:ascii="Palatino Linotype" w:hAnsi="Palatino Linotype" w:cs="Arial"/>
              <w:szCs w:val="20"/>
            </w:rPr>
            <w:t xml:space="preserve">                                                                           </w:t>
          </w:r>
        </w:p>
      </w:tc>
    </w:tr>
    <w:tr w:rsidR="00324686" w14:paraId="379BC7DB" w14:textId="77777777" w:rsidTr="005A595A">
      <w:trPr>
        <w:trHeight w:val="625"/>
      </w:trPr>
      <w:tc>
        <w:tcPr>
          <w:tcW w:w="6359" w:type="dxa"/>
          <w:hideMark/>
        </w:tcPr>
        <w:p w14:paraId="01417BD6" w14:textId="77777777" w:rsidR="00324686" w:rsidRDefault="007404B7" w:rsidP="005A595A">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48386C33" w14:textId="77777777" w:rsidR="00324686" w:rsidRDefault="007404B7" w:rsidP="005A595A">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6E4EEE01" w14:textId="77777777" w:rsidR="00324686" w:rsidRDefault="007404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324686" w:rsidRPr="00633CD9" w14:paraId="18E795A6" w14:textId="77777777" w:rsidTr="005A595A">
      <w:trPr>
        <w:trHeight w:val="227"/>
      </w:trPr>
      <w:tc>
        <w:tcPr>
          <w:tcW w:w="6380" w:type="dxa"/>
          <w:hideMark/>
        </w:tcPr>
        <w:p w14:paraId="79DD1C6C" w14:textId="77777777" w:rsidR="00324686" w:rsidRDefault="007404B7"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685" w:type="dxa"/>
          <w:hideMark/>
        </w:tcPr>
        <w:p w14:paraId="32985452" w14:textId="77777777" w:rsidR="00324686" w:rsidRPr="00B4142F" w:rsidRDefault="007404B7" w:rsidP="007F76C1">
          <w:pPr>
            <w:spacing w:after="120" w:line="256" w:lineRule="auto"/>
            <w:ind w:left="-486" w:right="214"/>
            <w:jc w:val="right"/>
            <w:rPr>
              <w:rFonts w:ascii="Palatino Linotype" w:hAnsi="Palatino Linotype" w:cs="Arial"/>
              <w:szCs w:val="20"/>
            </w:rPr>
          </w:pPr>
          <w:r>
            <w:rPr>
              <w:rFonts w:ascii="Palatino Linotype" w:hAnsi="Palatino Linotype" w:cs="Arial"/>
              <w:szCs w:val="20"/>
            </w:rPr>
            <w:t>0</w:t>
          </w:r>
          <w:r>
            <w:rPr>
              <w:rFonts w:ascii="Palatino Linotype" w:hAnsi="Palatino Linotype" w:cs="Arial"/>
              <w:szCs w:val="20"/>
            </w:rPr>
            <w:t>0446</w:t>
          </w:r>
          <w:r>
            <w:rPr>
              <w:rFonts w:ascii="Palatino Linotype" w:hAnsi="Palatino Linotype" w:cs="Arial"/>
              <w:szCs w:val="20"/>
            </w:rPr>
            <w:t>5</w:t>
          </w:r>
          <w:r w:rsidRPr="00F870F0">
            <w:rPr>
              <w:rFonts w:ascii="Palatino Linotype" w:hAnsi="Palatino Linotype" w:cs="Arial"/>
              <w:szCs w:val="20"/>
            </w:rPr>
            <w:t>/INFOEM/IP/RR/20</w:t>
          </w:r>
          <w:r>
            <w:rPr>
              <w:rFonts w:ascii="Palatino Linotype" w:hAnsi="Palatino Linotype" w:cs="Arial"/>
              <w:szCs w:val="20"/>
            </w:rPr>
            <w:t>20</w:t>
          </w:r>
        </w:p>
      </w:tc>
    </w:tr>
    <w:tr w:rsidR="00324686" w:rsidRPr="00633CD9" w14:paraId="6BD11914" w14:textId="77777777" w:rsidTr="005A595A">
      <w:trPr>
        <w:trHeight w:val="196"/>
      </w:trPr>
      <w:tc>
        <w:tcPr>
          <w:tcW w:w="6380" w:type="dxa"/>
          <w:hideMark/>
        </w:tcPr>
        <w:p w14:paraId="0764BC34" w14:textId="77777777" w:rsidR="00324686" w:rsidRDefault="007404B7"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E94C186" w14:textId="0E0ECFDD" w:rsidR="00324686" w:rsidRPr="00840752" w:rsidRDefault="007404B7"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 xml:space="preserve">XXXXX </w:t>
          </w:r>
          <w:proofErr w:type="spellStart"/>
          <w:r>
            <w:rPr>
              <w:rFonts w:ascii="Palatino Linotype" w:hAnsi="Palatino Linotype" w:cs="Arial"/>
              <w:szCs w:val="20"/>
            </w:rPr>
            <w:t>XXXXX</w:t>
          </w:r>
          <w:proofErr w:type="spellEnd"/>
          <w:r>
            <w:rPr>
              <w:rFonts w:ascii="Palatino Linotype" w:hAnsi="Palatino Linotype" w:cs="Arial"/>
              <w:szCs w:val="20"/>
            </w:rPr>
            <w:t xml:space="preserve"> </w:t>
          </w:r>
          <w:proofErr w:type="spellStart"/>
          <w:r>
            <w:rPr>
              <w:rFonts w:ascii="Palatino Linotype" w:hAnsi="Palatino Linotype" w:cs="Arial"/>
              <w:szCs w:val="20"/>
            </w:rPr>
            <w:t>XXXXX</w:t>
          </w:r>
          <w:proofErr w:type="spellEnd"/>
        </w:p>
      </w:tc>
    </w:tr>
    <w:tr w:rsidR="00324686" w:rsidRPr="00633CD9" w14:paraId="51D8F1C5" w14:textId="77777777" w:rsidTr="005A595A">
      <w:trPr>
        <w:trHeight w:val="242"/>
      </w:trPr>
      <w:tc>
        <w:tcPr>
          <w:tcW w:w="6380" w:type="dxa"/>
          <w:hideMark/>
        </w:tcPr>
        <w:p w14:paraId="4FBC0794" w14:textId="77777777" w:rsidR="00324686" w:rsidRDefault="007404B7"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7B7BA795" w14:textId="77777777" w:rsidR="00324686" w:rsidRDefault="007404B7" w:rsidP="007F76C1">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C</w:t>
          </w:r>
          <w:r>
            <w:rPr>
              <w:rFonts w:ascii="Palatino Linotype" w:hAnsi="Palatino Linotype" w:cs="Arial"/>
              <w:szCs w:val="20"/>
            </w:rPr>
            <w:t>ocotitlán</w:t>
          </w:r>
        </w:p>
      </w:tc>
    </w:tr>
    <w:tr w:rsidR="00324686" w14:paraId="6D8BBF57" w14:textId="77777777" w:rsidTr="005A595A">
      <w:trPr>
        <w:trHeight w:val="342"/>
      </w:trPr>
      <w:tc>
        <w:tcPr>
          <w:tcW w:w="6380" w:type="dxa"/>
          <w:hideMark/>
        </w:tcPr>
        <w:p w14:paraId="0ABFE91D" w14:textId="77777777" w:rsidR="00324686" w:rsidRDefault="007404B7" w:rsidP="005A595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7F5EA924" w14:textId="77777777" w:rsidR="00324686" w:rsidRDefault="007404B7"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53850C9" w14:textId="77777777" w:rsidR="00324686" w:rsidRDefault="007404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5D8"/>
    <w:rsid w:val="006E25D8"/>
    <w:rsid w:val="007404B7"/>
    <w:rsid w:val="00D07B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C807"/>
  <w15:chartTrackingRefBased/>
  <w15:docId w15:val="{DDFC3F83-3C5B-4C0C-864C-63BEA3C5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5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5D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E25D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E25D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E25D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E25D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E25D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E25D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E25D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E25D8"/>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E25D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E25D8"/>
    <w:rPr>
      <w:color w:val="0563C1" w:themeColor="hyperlink"/>
      <w:u w:val="single"/>
    </w:rPr>
  </w:style>
  <w:style w:type="paragraph" w:styleId="Sinespaciado">
    <w:name w:val="No Spacing"/>
    <w:aliases w:val="Francesa"/>
    <w:link w:val="SinespaciadoCar"/>
    <w:uiPriority w:val="1"/>
    <w:qFormat/>
    <w:rsid w:val="006E25D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6E25D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6E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25D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gct/2018/nov065.pdf"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5164</Words>
  <Characters>28406</Characters>
  <Application>Microsoft Office Word</Application>
  <DocSecurity>0</DocSecurity>
  <Lines>236</Lines>
  <Paragraphs>67</Paragraphs>
  <ScaleCrop>false</ScaleCrop>
  <Company/>
  <LinksUpToDate>false</LinksUpToDate>
  <CharactersWithSpaces>33503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2</cp:revision>
  <dcterms:created xsi:type="dcterms:W3CDTF">2020-12-18T09:13:00Z</dcterms:created>
  <dcterms:modified xsi:type="dcterms:W3CDTF">2020-12-18T09:16:00Z</dcterms:modified>
</cp:coreProperties>
</file>