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0FA259C" w14:textId="37E0FB6F" w:rsidR="008A2DFA" w:rsidRPr="00621C6E" w:rsidRDefault="00D60B2C">
      <w:pPr>
        <w:spacing w:line="360" w:lineRule="auto"/>
        <w:jc w:val="both"/>
        <w:rPr>
          <w:rFonts w:ascii="Palatino Linotype" w:hAnsi="Palatino Linotype" w:cs="Arial"/>
          <w:color w:val="000000" w:themeColor="text1"/>
        </w:rPr>
      </w:pPr>
      <w:r w:rsidRPr="00621C6E">
        <w:rPr>
          <w:rFonts w:ascii="Palatino Linotype" w:hAnsi="Palatino Linotype" w:cs="Arial"/>
          <w:color w:val="000000" w:themeColor="text1"/>
        </w:rPr>
        <w:t xml:space="preserve">Resolución del Pleno del Instituto de Transparencia, Acceso a la Información Pública y Protección de Datos </w:t>
      </w:r>
      <w:r w:rsidRPr="0024242B">
        <w:rPr>
          <w:rFonts w:ascii="Palatino Linotype" w:hAnsi="Palatino Linotype" w:cs="Arial"/>
          <w:color w:val="000000" w:themeColor="text1"/>
        </w:rPr>
        <w:t xml:space="preserve">Personales del Estado de México y Municipios, con domicilio en Metepec, Estado de México, de fecha </w:t>
      </w:r>
      <w:r w:rsidR="002C6DCF" w:rsidRPr="0024242B">
        <w:rPr>
          <w:rFonts w:ascii="Palatino Linotype" w:hAnsi="Palatino Linotype" w:cs="Arial"/>
          <w:color w:val="000000" w:themeColor="text1"/>
        </w:rPr>
        <w:t xml:space="preserve">siete de octubre </w:t>
      </w:r>
      <w:r w:rsidRPr="0024242B">
        <w:rPr>
          <w:rFonts w:ascii="Palatino Linotype" w:hAnsi="Palatino Linotype" w:cs="Arial"/>
          <w:color w:val="000000" w:themeColor="text1"/>
        </w:rPr>
        <w:t>de dos mil veinte.</w:t>
      </w:r>
    </w:p>
    <w:p w14:paraId="5781B806" w14:textId="77777777" w:rsidR="008A2DFA" w:rsidRPr="00621C6E" w:rsidRDefault="008A2DFA">
      <w:pPr>
        <w:spacing w:line="360" w:lineRule="auto"/>
        <w:jc w:val="both"/>
        <w:rPr>
          <w:rFonts w:ascii="Palatino Linotype" w:hAnsi="Palatino Linotype" w:cs="Arial"/>
          <w:color w:val="000000" w:themeColor="text1"/>
        </w:rPr>
      </w:pPr>
    </w:p>
    <w:p w14:paraId="267D9CAB" w14:textId="063BEA5E" w:rsidR="008A2DFA" w:rsidRPr="00671277" w:rsidRDefault="00D60B2C">
      <w:pPr>
        <w:spacing w:line="360" w:lineRule="auto"/>
        <w:jc w:val="both"/>
        <w:rPr>
          <w:rFonts w:ascii="Palatino Linotype" w:hAnsi="Palatino Linotype"/>
          <w:b/>
          <w:color w:val="000000" w:themeColor="text1"/>
          <w:spacing w:val="-20"/>
        </w:rPr>
      </w:pPr>
      <w:r w:rsidRPr="00621C6E">
        <w:rPr>
          <w:rFonts w:ascii="Palatino Linotype" w:hAnsi="Palatino Linotype"/>
          <w:color w:val="000000" w:themeColor="text1"/>
        </w:rPr>
        <w:t xml:space="preserve">VISTOS los expedientes formados con motivo de los recursos de revisión </w:t>
      </w:r>
      <w:r w:rsidR="00C6066D">
        <w:rPr>
          <w:rFonts w:ascii="Palatino Linotype" w:hAnsi="Palatino Linotype"/>
          <w:b/>
          <w:color w:val="000000" w:themeColor="text1"/>
          <w:spacing w:val="-20"/>
        </w:rPr>
        <w:t>02942</w:t>
      </w:r>
      <w:r w:rsidR="00D844AE" w:rsidRPr="00621C6E">
        <w:rPr>
          <w:rFonts w:ascii="Palatino Linotype" w:hAnsi="Palatino Linotype"/>
          <w:b/>
          <w:color w:val="000000" w:themeColor="text1"/>
          <w:spacing w:val="-20"/>
        </w:rPr>
        <w:t>/</w:t>
      </w:r>
      <w:r w:rsidRPr="00621C6E">
        <w:rPr>
          <w:rFonts w:ascii="Palatino Linotype" w:hAnsi="Palatino Linotype"/>
          <w:b/>
          <w:color w:val="000000" w:themeColor="text1"/>
          <w:spacing w:val="-20"/>
        </w:rPr>
        <w:t>INFOEM/IP/RR/2020</w:t>
      </w:r>
      <w:r w:rsidR="000E330D" w:rsidRPr="00621C6E">
        <w:rPr>
          <w:rFonts w:ascii="Palatino Linotype" w:hAnsi="Palatino Linotype"/>
          <w:b/>
          <w:color w:val="000000" w:themeColor="text1"/>
          <w:spacing w:val="-20"/>
        </w:rPr>
        <w:t xml:space="preserve">, </w:t>
      </w:r>
      <w:r w:rsidR="00C6066D">
        <w:rPr>
          <w:rFonts w:ascii="Palatino Linotype" w:hAnsi="Palatino Linotype"/>
          <w:b/>
          <w:color w:val="000000" w:themeColor="text1"/>
          <w:spacing w:val="-20"/>
        </w:rPr>
        <w:t>02943</w:t>
      </w:r>
      <w:r w:rsidR="004916B1">
        <w:rPr>
          <w:rFonts w:ascii="Palatino Linotype" w:hAnsi="Palatino Linotype"/>
          <w:b/>
          <w:color w:val="000000" w:themeColor="text1"/>
          <w:spacing w:val="-20"/>
        </w:rPr>
        <w:t>/</w:t>
      </w:r>
      <w:r w:rsidR="00C6066D">
        <w:rPr>
          <w:rFonts w:ascii="Palatino Linotype" w:hAnsi="Palatino Linotype"/>
          <w:b/>
          <w:color w:val="000000" w:themeColor="text1"/>
          <w:spacing w:val="-20"/>
        </w:rPr>
        <w:t>INFOEM/IP/RR/2020, 02969</w:t>
      </w:r>
      <w:r w:rsidR="004916B1">
        <w:rPr>
          <w:rFonts w:ascii="Palatino Linotype" w:hAnsi="Palatino Linotype"/>
          <w:b/>
          <w:color w:val="000000" w:themeColor="text1"/>
          <w:spacing w:val="-20"/>
        </w:rPr>
        <w:t>/I</w:t>
      </w:r>
      <w:r w:rsidR="00C6066D">
        <w:rPr>
          <w:rFonts w:ascii="Palatino Linotype" w:hAnsi="Palatino Linotype"/>
          <w:b/>
          <w:color w:val="000000" w:themeColor="text1"/>
          <w:spacing w:val="-20"/>
        </w:rPr>
        <w:t>NFOEM/IP/RR/2020, 02975/INFOEM/IP/RR/2020, 03003</w:t>
      </w:r>
      <w:r w:rsidR="000E330D" w:rsidRPr="00621C6E">
        <w:rPr>
          <w:rFonts w:ascii="Palatino Linotype" w:hAnsi="Palatino Linotype"/>
          <w:b/>
          <w:color w:val="000000" w:themeColor="text1"/>
          <w:spacing w:val="-20"/>
        </w:rPr>
        <w:t>/INFOEM/IP/RR/2020</w:t>
      </w:r>
      <w:r w:rsidR="00C6066D">
        <w:rPr>
          <w:rFonts w:ascii="Palatino Linotype" w:hAnsi="Palatino Linotype"/>
          <w:b/>
          <w:color w:val="000000" w:themeColor="text1"/>
          <w:spacing w:val="-20"/>
        </w:rPr>
        <w:t>, 03057/</w:t>
      </w:r>
      <w:r w:rsidR="00D844AE" w:rsidRPr="00621C6E">
        <w:rPr>
          <w:rFonts w:ascii="Palatino Linotype" w:hAnsi="Palatino Linotype"/>
          <w:b/>
          <w:color w:val="000000" w:themeColor="text1"/>
          <w:spacing w:val="-20"/>
        </w:rPr>
        <w:t xml:space="preserve">INFOEM/IP/RR/2020, </w:t>
      </w:r>
      <w:r w:rsidR="00C6066D">
        <w:rPr>
          <w:rFonts w:ascii="Palatino Linotype" w:hAnsi="Palatino Linotype"/>
          <w:b/>
          <w:color w:val="000000" w:themeColor="text1"/>
          <w:spacing w:val="-20"/>
        </w:rPr>
        <w:t>03058/</w:t>
      </w:r>
      <w:r w:rsidR="00C6066D" w:rsidRPr="00621C6E">
        <w:rPr>
          <w:rFonts w:ascii="Palatino Linotype" w:hAnsi="Palatino Linotype"/>
          <w:b/>
          <w:color w:val="000000" w:themeColor="text1"/>
          <w:spacing w:val="-20"/>
        </w:rPr>
        <w:t>INFOEM/IP/RR/2020,</w:t>
      </w:r>
      <w:r w:rsidR="00C6066D" w:rsidRPr="00C6066D">
        <w:rPr>
          <w:rFonts w:ascii="Palatino Linotype" w:hAnsi="Palatino Linotype"/>
          <w:b/>
          <w:color w:val="000000" w:themeColor="text1"/>
          <w:spacing w:val="-20"/>
        </w:rPr>
        <w:t xml:space="preserve"> </w:t>
      </w:r>
      <w:r w:rsidR="00C6066D">
        <w:rPr>
          <w:rFonts w:ascii="Palatino Linotype" w:hAnsi="Palatino Linotype"/>
          <w:b/>
          <w:color w:val="000000" w:themeColor="text1"/>
          <w:spacing w:val="-20"/>
        </w:rPr>
        <w:t>03060/</w:t>
      </w:r>
      <w:r w:rsidR="00C6066D" w:rsidRPr="00621C6E">
        <w:rPr>
          <w:rFonts w:ascii="Palatino Linotype" w:hAnsi="Palatino Linotype"/>
          <w:b/>
          <w:color w:val="000000" w:themeColor="text1"/>
          <w:spacing w:val="-20"/>
        </w:rPr>
        <w:t>INFOEM/IP/RR/2020,</w:t>
      </w:r>
      <w:r w:rsidR="00C6066D" w:rsidRPr="00C6066D">
        <w:rPr>
          <w:rFonts w:ascii="Palatino Linotype" w:hAnsi="Palatino Linotype"/>
          <w:b/>
          <w:color w:val="000000" w:themeColor="text1"/>
          <w:spacing w:val="-20"/>
        </w:rPr>
        <w:t xml:space="preserve"> </w:t>
      </w:r>
      <w:r w:rsidR="00C6066D">
        <w:rPr>
          <w:rFonts w:ascii="Palatino Linotype" w:hAnsi="Palatino Linotype"/>
          <w:b/>
          <w:color w:val="000000" w:themeColor="text1"/>
          <w:spacing w:val="-20"/>
        </w:rPr>
        <w:t>03061/</w:t>
      </w:r>
      <w:r w:rsidR="00C6066D" w:rsidRPr="00621C6E">
        <w:rPr>
          <w:rFonts w:ascii="Palatino Linotype" w:hAnsi="Palatino Linotype"/>
          <w:b/>
          <w:color w:val="000000" w:themeColor="text1"/>
          <w:spacing w:val="-20"/>
        </w:rPr>
        <w:t>INFOEM/IP/RR/2020,</w:t>
      </w:r>
      <w:r w:rsidR="00C6066D" w:rsidRPr="00C6066D">
        <w:rPr>
          <w:rFonts w:ascii="Palatino Linotype" w:hAnsi="Palatino Linotype"/>
          <w:b/>
          <w:color w:val="000000" w:themeColor="text1"/>
          <w:spacing w:val="-20"/>
        </w:rPr>
        <w:t xml:space="preserve"> </w:t>
      </w:r>
      <w:r w:rsidR="00C6066D">
        <w:rPr>
          <w:rFonts w:ascii="Palatino Linotype" w:hAnsi="Palatino Linotype"/>
          <w:b/>
          <w:color w:val="000000" w:themeColor="text1"/>
          <w:spacing w:val="-20"/>
        </w:rPr>
        <w:t>03062/</w:t>
      </w:r>
      <w:r w:rsidR="00C6066D" w:rsidRPr="00621C6E">
        <w:rPr>
          <w:rFonts w:ascii="Palatino Linotype" w:hAnsi="Palatino Linotype"/>
          <w:b/>
          <w:color w:val="000000" w:themeColor="text1"/>
          <w:spacing w:val="-20"/>
        </w:rPr>
        <w:t>INFOEM/IP/RR/2020,</w:t>
      </w:r>
      <w:r w:rsidR="00C6066D" w:rsidRPr="00C6066D">
        <w:rPr>
          <w:rFonts w:ascii="Palatino Linotype" w:hAnsi="Palatino Linotype"/>
          <w:b/>
          <w:color w:val="000000" w:themeColor="text1"/>
          <w:spacing w:val="-20"/>
        </w:rPr>
        <w:t xml:space="preserve"> </w:t>
      </w:r>
      <w:r w:rsidR="00C6066D">
        <w:rPr>
          <w:rFonts w:ascii="Palatino Linotype" w:hAnsi="Palatino Linotype"/>
          <w:b/>
          <w:color w:val="000000" w:themeColor="text1"/>
          <w:spacing w:val="-20"/>
        </w:rPr>
        <w:t>03096/</w:t>
      </w:r>
      <w:r w:rsidR="00C6066D" w:rsidRPr="00621C6E">
        <w:rPr>
          <w:rFonts w:ascii="Palatino Linotype" w:hAnsi="Palatino Linotype"/>
          <w:b/>
          <w:color w:val="000000" w:themeColor="text1"/>
          <w:spacing w:val="-20"/>
        </w:rPr>
        <w:t>INFOEM/IP/RR/2020,</w:t>
      </w:r>
      <w:r w:rsidR="00C6066D" w:rsidRPr="00C6066D">
        <w:rPr>
          <w:rFonts w:ascii="Palatino Linotype" w:hAnsi="Palatino Linotype"/>
          <w:b/>
          <w:color w:val="000000" w:themeColor="text1"/>
          <w:spacing w:val="-20"/>
        </w:rPr>
        <w:t xml:space="preserve"> </w:t>
      </w:r>
      <w:r w:rsidR="00C6066D">
        <w:rPr>
          <w:rFonts w:ascii="Palatino Linotype" w:hAnsi="Palatino Linotype"/>
          <w:b/>
          <w:color w:val="000000" w:themeColor="text1"/>
          <w:spacing w:val="-20"/>
        </w:rPr>
        <w:t>03105/</w:t>
      </w:r>
      <w:r w:rsidR="00C6066D" w:rsidRPr="00621C6E">
        <w:rPr>
          <w:rFonts w:ascii="Palatino Linotype" w:hAnsi="Palatino Linotype"/>
          <w:b/>
          <w:color w:val="000000" w:themeColor="text1"/>
          <w:spacing w:val="-20"/>
        </w:rPr>
        <w:t>INFOEM/IP/RR/2020,</w:t>
      </w:r>
      <w:r w:rsidR="00C6066D" w:rsidRPr="00C6066D">
        <w:rPr>
          <w:rFonts w:ascii="Palatino Linotype" w:hAnsi="Palatino Linotype"/>
          <w:b/>
          <w:color w:val="000000" w:themeColor="text1"/>
          <w:spacing w:val="-20"/>
        </w:rPr>
        <w:t xml:space="preserve"> </w:t>
      </w:r>
      <w:r w:rsidR="00C6066D">
        <w:rPr>
          <w:rFonts w:ascii="Palatino Linotype" w:hAnsi="Palatino Linotype"/>
          <w:b/>
          <w:color w:val="000000" w:themeColor="text1"/>
          <w:spacing w:val="-20"/>
        </w:rPr>
        <w:t>03106/</w:t>
      </w:r>
      <w:r w:rsidR="00C6066D" w:rsidRPr="00621C6E">
        <w:rPr>
          <w:rFonts w:ascii="Palatino Linotype" w:hAnsi="Palatino Linotype"/>
          <w:b/>
          <w:color w:val="000000" w:themeColor="text1"/>
          <w:spacing w:val="-20"/>
        </w:rPr>
        <w:t>INFOEM/IP/RR/2020,</w:t>
      </w:r>
      <w:r w:rsidR="00C6066D" w:rsidRPr="00C6066D">
        <w:rPr>
          <w:rFonts w:ascii="Palatino Linotype" w:hAnsi="Palatino Linotype"/>
          <w:b/>
          <w:color w:val="000000" w:themeColor="text1"/>
          <w:spacing w:val="-20"/>
        </w:rPr>
        <w:t xml:space="preserve"> </w:t>
      </w:r>
      <w:r w:rsidR="00C6066D">
        <w:rPr>
          <w:rFonts w:ascii="Palatino Linotype" w:hAnsi="Palatino Linotype"/>
          <w:b/>
          <w:color w:val="000000" w:themeColor="text1"/>
          <w:spacing w:val="-20"/>
        </w:rPr>
        <w:t>03107/</w:t>
      </w:r>
      <w:r w:rsidR="00C6066D" w:rsidRPr="00621C6E">
        <w:rPr>
          <w:rFonts w:ascii="Palatino Linotype" w:hAnsi="Palatino Linotype"/>
          <w:b/>
          <w:color w:val="000000" w:themeColor="text1"/>
          <w:spacing w:val="-20"/>
        </w:rPr>
        <w:t>INFOEM/IP/RR/2020,</w:t>
      </w:r>
      <w:r w:rsidR="00C6066D" w:rsidRPr="00C6066D">
        <w:rPr>
          <w:rFonts w:ascii="Palatino Linotype" w:hAnsi="Palatino Linotype"/>
          <w:b/>
          <w:color w:val="000000" w:themeColor="text1"/>
          <w:spacing w:val="-20"/>
        </w:rPr>
        <w:t xml:space="preserve"> </w:t>
      </w:r>
      <w:r w:rsidR="00C6066D">
        <w:rPr>
          <w:rFonts w:ascii="Palatino Linotype" w:hAnsi="Palatino Linotype"/>
          <w:b/>
          <w:color w:val="000000" w:themeColor="text1"/>
          <w:spacing w:val="-20"/>
        </w:rPr>
        <w:t>03111/</w:t>
      </w:r>
      <w:r w:rsidR="00C6066D" w:rsidRPr="00621C6E">
        <w:rPr>
          <w:rFonts w:ascii="Palatino Linotype" w:hAnsi="Palatino Linotype"/>
          <w:b/>
          <w:color w:val="000000" w:themeColor="text1"/>
          <w:spacing w:val="-20"/>
        </w:rPr>
        <w:t>INFOEM/IP/RR/2020,</w:t>
      </w:r>
      <w:r w:rsidR="00C6066D" w:rsidRPr="00C6066D">
        <w:rPr>
          <w:rFonts w:ascii="Palatino Linotype" w:hAnsi="Palatino Linotype"/>
          <w:b/>
          <w:color w:val="000000" w:themeColor="text1"/>
          <w:spacing w:val="-20"/>
        </w:rPr>
        <w:t xml:space="preserve"> </w:t>
      </w:r>
      <w:r w:rsidR="00C6066D">
        <w:rPr>
          <w:rFonts w:ascii="Palatino Linotype" w:hAnsi="Palatino Linotype"/>
          <w:b/>
          <w:color w:val="000000" w:themeColor="text1"/>
          <w:spacing w:val="-20"/>
        </w:rPr>
        <w:t>03220/</w:t>
      </w:r>
      <w:r w:rsidR="00C6066D" w:rsidRPr="00621C6E">
        <w:rPr>
          <w:rFonts w:ascii="Palatino Linotype" w:hAnsi="Palatino Linotype"/>
          <w:b/>
          <w:color w:val="000000" w:themeColor="text1"/>
          <w:spacing w:val="-20"/>
        </w:rPr>
        <w:t>INFOEM/IP/RR/2020,</w:t>
      </w:r>
      <w:r w:rsidR="00C6066D" w:rsidRPr="00C6066D">
        <w:rPr>
          <w:rFonts w:ascii="Palatino Linotype" w:hAnsi="Palatino Linotype"/>
          <w:b/>
          <w:color w:val="000000" w:themeColor="text1"/>
          <w:spacing w:val="-20"/>
        </w:rPr>
        <w:t xml:space="preserve"> </w:t>
      </w:r>
      <w:r w:rsidR="00C6066D">
        <w:rPr>
          <w:rFonts w:ascii="Palatino Linotype" w:hAnsi="Palatino Linotype"/>
          <w:b/>
          <w:color w:val="000000" w:themeColor="text1"/>
          <w:spacing w:val="-20"/>
        </w:rPr>
        <w:t>03221/</w:t>
      </w:r>
      <w:r w:rsidR="00C6066D" w:rsidRPr="00621C6E">
        <w:rPr>
          <w:rFonts w:ascii="Palatino Linotype" w:hAnsi="Palatino Linotype"/>
          <w:b/>
          <w:color w:val="000000" w:themeColor="text1"/>
          <w:spacing w:val="-20"/>
        </w:rPr>
        <w:t>INFOEM/IP/RR/2020,</w:t>
      </w:r>
      <w:r w:rsidR="00C6066D" w:rsidRPr="00C6066D">
        <w:rPr>
          <w:rFonts w:ascii="Palatino Linotype" w:hAnsi="Palatino Linotype"/>
          <w:b/>
          <w:color w:val="000000" w:themeColor="text1"/>
          <w:spacing w:val="-20"/>
        </w:rPr>
        <w:t xml:space="preserve"> </w:t>
      </w:r>
      <w:r w:rsidR="00C6066D">
        <w:rPr>
          <w:rFonts w:ascii="Palatino Linotype" w:hAnsi="Palatino Linotype"/>
          <w:b/>
          <w:color w:val="000000" w:themeColor="text1"/>
          <w:spacing w:val="-20"/>
        </w:rPr>
        <w:t>03222/</w:t>
      </w:r>
      <w:r w:rsidR="00C6066D" w:rsidRPr="00621C6E">
        <w:rPr>
          <w:rFonts w:ascii="Palatino Linotype" w:hAnsi="Palatino Linotype"/>
          <w:b/>
          <w:color w:val="000000" w:themeColor="text1"/>
          <w:spacing w:val="-20"/>
        </w:rPr>
        <w:t>INFOEM/IP/RR/2020,</w:t>
      </w:r>
      <w:r w:rsidR="00C6066D" w:rsidRPr="00C6066D">
        <w:rPr>
          <w:rFonts w:ascii="Palatino Linotype" w:hAnsi="Palatino Linotype"/>
          <w:b/>
          <w:color w:val="000000" w:themeColor="text1"/>
          <w:spacing w:val="-20"/>
        </w:rPr>
        <w:t xml:space="preserve"> </w:t>
      </w:r>
      <w:r w:rsidR="00C6066D">
        <w:rPr>
          <w:rFonts w:ascii="Palatino Linotype" w:hAnsi="Palatino Linotype"/>
          <w:b/>
          <w:color w:val="000000" w:themeColor="text1"/>
          <w:spacing w:val="-20"/>
        </w:rPr>
        <w:t>03223/</w:t>
      </w:r>
      <w:r w:rsidR="00C6066D" w:rsidRPr="00621C6E">
        <w:rPr>
          <w:rFonts w:ascii="Palatino Linotype" w:hAnsi="Palatino Linotype"/>
          <w:b/>
          <w:color w:val="000000" w:themeColor="text1"/>
          <w:spacing w:val="-20"/>
        </w:rPr>
        <w:t>INFOEM/IP/RR/2020,</w:t>
      </w:r>
      <w:r w:rsidR="00C6066D" w:rsidRPr="00C6066D">
        <w:rPr>
          <w:rFonts w:ascii="Palatino Linotype" w:hAnsi="Palatino Linotype"/>
          <w:b/>
          <w:color w:val="000000" w:themeColor="text1"/>
          <w:spacing w:val="-20"/>
        </w:rPr>
        <w:t xml:space="preserve"> </w:t>
      </w:r>
      <w:r w:rsidR="00C6066D">
        <w:rPr>
          <w:rFonts w:ascii="Palatino Linotype" w:hAnsi="Palatino Linotype"/>
          <w:b/>
          <w:color w:val="000000" w:themeColor="text1"/>
          <w:spacing w:val="-20"/>
        </w:rPr>
        <w:t>03224/</w:t>
      </w:r>
      <w:r w:rsidR="00C6066D" w:rsidRPr="00621C6E">
        <w:rPr>
          <w:rFonts w:ascii="Palatino Linotype" w:hAnsi="Palatino Linotype"/>
          <w:b/>
          <w:color w:val="000000" w:themeColor="text1"/>
          <w:spacing w:val="-20"/>
        </w:rPr>
        <w:t>INFOEM/IP/RR/2020,</w:t>
      </w:r>
      <w:r w:rsidR="00C6066D" w:rsidRPr="00C6066D">
        <w:rPr>
          <w:rFonts w:ascii="Palatino Linotype" w:hAnsi="Palatino Linotype"/>
          <w:b/>
          <w:color w:val="000000" w:themeColor="text1"/>
          <w:spacing w:val="-20"/>
        </w:rPr>
        <w:t xml:space="preserve"> </w:t>
      </w:r>
      <w:r w:rsidR="00C6066D">
        <w:rPr>
          <w:rFonts w:ascii="Palatino Linotype" w:hAnsi="Palatino Linotype"/>
          <w:b/>
          <w:color w:val="000000" w:themeColor="text1"/>
          <w:spacing w:val="-20"/>
        </w:rPr>
        <w:t>03231/</w:t>
      </w:r>
      <w:r w:rsidR="00C6066D" w:rsidRPr="00621C6E">
        <w:rPr>
          <w:rFonts w:ascii="Palatino Linotype" w:hAnsi="Palatino Linotype"/>
          <w:b/>
          <w:color w:val="000000" w:themeColor="text1"/>
          <w:spacing w:val="-20"/>
        </w:rPr>
        <w:t>INFOEM/IP/RR/2020,</w:t>
      </w:r>
      <w:r w:rsidR="00C6066D" w:rsidRPr="00C6066D">
        <w:rPr>
          <w:rFonts w:ascii="Palatino Linotype" w:hAnsi="Palatino Linotype"/>
          <w:b/>
          <w:color w:val="000000" w:themeColor="text1"/>
          <w:spacing w:val="-20"/>
        </w:rPr>
        <w:t xml:space="preserve"> </w:t>
      </w:r>
      <w:r w:rsidR="00671277">
        <w:rPr>
          <w:rFonts w:ascii="Palatino Linotype" w:hAnsi="Palatino Linotype"/>
          <w:b/>
          <w:color w:val="000000" w:themeColor="text1"/>
          <w:spacing w:val="-20"/>
        </w:rPr>
        <w:t>03232</w:t>
      </w:r>
      <w:r w:rsidR="00C6066D">
        <w:rPr>
          <w:rFonts w:ascii="Palatino Linotype" w:hAnsi="Palatino Linotype"/>
          <w:b/>
          <w:color w:val="000000" w:themeColor="text1"/>
          <w:spacing w:val="-20"/>
        </w:rPr>
        <w:t>/</w:t>
      </w:r>
      <w:r w:rsidR="00C6066D" w:rsidRPr="00621C6E">
        <w:rPr>
          <w:rFonts w:ascii="Palatino Linotype" w:hAnsi="Palatino Linotype"/>
          <w:b/>
          <w:color w:val="000000" w:themeColor="text1"/>
          <w:spacing w:val="-20"/>
        </w:rPr>
        <w:t>INFOEM/IP/RR/2020,</w:t>
      </w:r>
      <w:r w:rsidR="00C6066D" w:rsidRPr="00C6066D">
        <w:rPr>
          <w:rFonts w:ascii="Palatino Linotype" w:hAnsi="Palatino Linotype"/>
          <w:b/>
          <w:color w:val="000000" w:themeColor="text1"/>
          <w:spacing w:val="-20"/>
        </w:rPr>
        <w:t xml:space="preserve"> </w:t>
      </w:r>
      <w:r w:rsidR="00671277">
        <w:rPr>
          <w:rFonts w:ascii="Palatino Linotype" w:hAnsi="Palatino Linotype"/>
          <w:b/>
          <w:color w:val="000000" w:themeColor="text1"/>
          <w:spacing w:val="-20"/>
        </w:rPr>
        <w:t>03233</w:t>
      </w:r>
      <w:r w:rsidR="00C6066D">
        <w:rPr>
          <w:rFonts w:ascii="Palatino Linotype" w:hAnsi="Palatino Linotype"/>
          <w:b/>
          <w:color w:val="000000" w:themeColor="text1"/>
          <w:spacing w:val="-20"/>
        </w:rPr>
        <w:t>/</w:t>
      </w:r>
      <w:r w:rsidR="00C6066D" w:rsidRPr="00621C6E">
        <w:rPr>
          <w:rFonts w:ascii="Palatino Linotype" w:hAnsi="Palatino Linotype"/>
          <w:b/>
          <w:color w:val="000000" w:themeColor="text1"/>
          <w:spacing w:val="-20"/>
        </w:rPr>
        <w:t>INFOEM/IP/RR/2020,</w:t>
      </w:r>
      <w:r w:rsidR="00C6066D" w:rsidRPr="00C6066D">
        <w:rPr>
          <w:rFonts w:ascii="Palatino Linotype" w:hAnsi="Palatino Linotype"/>
          <w:b/>
          <w:color w:val="000000" w:themeColor="text1"/>
          <w:spacing w:val="-20"/>
        </w:rPr>
        <w:t xml:space="preserve"> </w:t>
      </w:r>
      <w:r w:rsidR="00671277">
        <w:rPr>
          <w:rFonts w:ascii="Palatino Linotype" w:hAnsi="Palatino Linotype"/>
          <w:b/>
          <w:color w:val="000000" w:themeColor="text1"/>
          <w:spacing w:val="-20"/>
        </w:rPr>
        <w:t>03234</w:t>
      </w:r>
      <w:r w:rsidR="00C6066D">
        <w:rPr>
          <w:rFonts w:ascii="Palatino Linotype" w:hAnsi="Palatino Linotype"/>
          <w:b/>
          <w:color w:val="000000" w:themeColor="text1"/>
          <w:spacing w:val="-20"/>
        </w:rPr>
        <w:t>/</w:t>
      </w:r>
      <w:r w:rsidR="00C6066D" w:rsidRPr="00621C6E">
        <w:rPr>
          <w:rFonts w:ascii="Palatino Linotype" w:hAnsi="Palatino Linotype"/>
          <w:b/>
          <w:color w:val="000000" w:themeColor="text1"/>
          <w:spacing w:val="-20"/>
        </w:rPr>
        <w:t>INFOEM/IP/RR/2020,</w:t>
      </w:r>
      <w:r w:rsidR="00C6066D" w:rsidRPr="00C6066D">
        <w:rPr>
          <w:rFonts w:ascii="Palatino Linotype" w:hAnsi="Palatino Linotype"/>
          <w:b/>
          <w:color w:val="000000" w:themeColor="text1"/>
          <w:spacing w:val="-20"/>
        </w:rPr>
        <w:t xml:space="preserve"> </w:t>
      </w:r>
      <w:r w:rsidR="00671277">
        <w:rPr>
          <w:rFonts w:ascii="Palatino Linotype" w:hAnsi="Palatino Linotype"/>
          <w:b/>
          <w:color w:val="000000" w:themeColor="text1"/>
          <w:spacing w:val="-20"/>
        </w:rPr>
        <w:t>03235</w:t>
      </w:r>
      <w:r w:rsidR="00C6066D">
        <w:rPr>
          <w:rFonts w:ascii="Palatino Linotype" w:hAnsi="Palatino Linotype"/>
          <w:b/>
          <w:color w:val="000000" w:themeColor="text1"/>
          <w:spacing w:val="-20"/>
        </w:rPr>
        <w:t>/</w:t>
      </w:r>
      <w:r w:rsidR="00C6066D" w:rsidRPr="00621C6E">
        <w:rPr>
          <w:rFonts w:ascii="Palatino Linotype" w:hAnsi="Palatino Linotype"/>
          <w:b/>
          <w:color w:val="000000" w:themeColor="text1"/>
          <w:spacing w:val="-20"/>
        </w:rPr>
        <w:t>INFOEM/IP/RR/2020,</w:t>
      </w:r>
      <w:r w:rsidR="00C6066D" w:rsidRPr="00C6066D">
        <w:rPr>
          <w:rFonts w:ascii="Palatino Linotype" w:hAnsi="Palatino Linotype"/>
          <w:b/>
          <w:color w:val="000000" w:themeColor="text1"/>
          <w:spacing w:val="-20"/>
        </w:rPr>
        <w:t xml:space="preserve"> </w:t>
      </w:r>
      <w:r w:rsidR="00671277">
        <w:rPr>
          <w:rFonts w:ascii="Palatino Linotype" w:hAnsi="Palatino Linotype"/>
          <w:b/>
          <w:color w:val="000000" w:themeColor="text1"/>
          <w:spacing w:val="-20"/>
        </w:rPr>
        <w:t>03242</w:t>
      </w:r>
      <w:r w:rsidR="00C6066D">
        <w:rPr>
          <w:rFonts w:ascii="Palatino Linotype" w:hAnsi="Palatino Linotype"/>
          <w:b/>
          <w:color w:val="000000" w:themeColor="text1"/>
          <w:spacing w:val="-20"/>
        </w:rPr>
        <w:t>/</w:t>
      </w:r>
      <w:r w:rsidR="00C6066D" w:rsidRPr="00621C6E">
        <w:rPr>
          <w:rFonts w:ascii="Palatino Linotype" w:hAnsi="Palatino Linotype"/>
          <w:b/>
          <w:color w:val="000000" w:themeColor="text1"/>
          <w:spacing w:val="-20"/>
        </w:rPr>
        <w:t>INFOEM/IP/RR/2020,</w:t>
      </w:r>
      <w:r w:rsidR="00C6066D" w:rsidRPr="00C6066D">
        <w:rPr>
          <w:rFonts w:ascii="Palatino Linotype" w:hAnsi="Palatino Linotype"/>
          <w:b/>
          <w:color w:val="000000" w:themeColor="text1"/>
          <w:spacing w:val="-20"/>
        </w:rPr>
        <w:t xml:space="preserve"> </w:t>
      </w:r>
      <w:r w:rsidR="00671277">
        <w:rPr>
          <w:rFonts w:ascii="Palatino Linotype" w:hAnsi="Palatino Linotype"/>
          <w:b/>
          <w:color w:val="000000" w:themeColor="text1"/>
          <w:spacing w:val="-20"/>
        </w:rPr>
        <w:t>03243</w:t>
      </w:r>
      <w:r w:rsidR="00C6066D">
        <w:rPr>
          <w:rFonts w:ascii="Palatino Linotype" w:hAnsi="Palatino Linotype"/>
          <w:b/>
          <w:color w:val="000000" w:themeColor="text1"/>
          <w:spacing w:val="-20"/>
        </w:rPr>
        <w:t>/</w:t>
      </w:r>
      <w:r w:rsidR="00C6066D" w:rsidRPr="00621C6E">
        <w:rPr>
          <w:rFonts w:ascii="Palatino Linotype" w:hAnsi="Palatino Linotype"/>
          <w:b/>
          <w:color w:val="000000" w:themeColor="text1"/>
          <w:spacing w:val="-20"/>
        </w:rPr>
        <w:t>INFOEM/IP/RR/2020,</w:t>
      </w:r>
      <w:r w:rsidR="00C6066D" w:rsidRPr="00C6066D">
        <w:rPr>
          <w:rFonts w:ascii="Palatino Linotype" w:hAnsi="Palatino Linotype"/>
          <w:b/>
          <w:color w:val="000000" w:themeColor="text1"/>
          <w:spacing w:val="-20"/>
        </w:rPr>
        <w:t xml:space="preserve"> </w:t>
      </w:r>
      <w:r w:rsidR="00671277">
        <w:rPr>
          <w:rFonts w:ascii="Palatino Linotype" w:hAnsi="Palatino Linotype"/>
          <w:b/>
          <w:color w:val="000000" w:themeColor="text1"/>
          <w:spacing w:val="-20"/>
        </w:rPr>
        <w:t>03244</w:t>
      </w:r>
      <w:r w:rsidR="00C6066D">
        <w:rPr>
          <w:rFonts w:ascii="Palatino Linotype" w:hAnsi="Palatino Linotype"/>
          <w:b/>
          <w:color w:val="000000" w:themeColor="text1"/>
          <w:spacing w:val="-20"/>
        </w:rPr>
        <w:t>/</w:t>
      </w:r>
      <w:r w:rsidR="00C6066D" w:rsidRPr="00621C6E">
        <w:rPr>
          <w:rFonts w:ascii="Palatino Linotype" w:hAnsi="Palatino Linotype"/>
          <w:b/>
          <w:color w:val="000000" w:themeColor="text1"/>
          <w:spacing w:val="-20"/>
        </w:rPr>
        <w:t>INFOEM/IP/RR/2020,</w:t>
      </w:r>
      <w:r w:rsidR="00671277" w:rsidRPr="00671277">
        <w:rPr>
          <w:rFonts w:ascii="Palatino Linotype" w:hAnsi="Palatino Linotype"/>
          <w:b/>
          <w:color w:val="000000" w:themeColor="text1"/>
          <w:spacing w:val="-20"/>
        </w:rPr>
        <w:t xml:space="preserve"> </w:t>
      </w:r>
      <w:r w:rsidR="00671277">
        <w:rPr>
          <w:rFonts w:ascii="Palatino Linotype" w:hAnsi="Palatino Linotype"/>
          <w:b/>
          <w:color w:val="000000" w:themeColor="text1"/>
          <w:spacing w:val="-20"/>
        </w:rPr>
        <w:t>03245/</w:t>
      </w:r>
      <w:r w:rsidR="00671277" w:rsidRPr="00621C6E">
        <w:rPr>
          <w:rFonts w:ascii="Palatino Linotype" w:hAnsi="Palatino Linotype"/>
          <w:b/>
          <w:color w:val="000000" w:themeColor="text1"/>
          <w:spacing w:val="-20"/>
        </w:rPr>
        <w:t>INFOEM/IP/RR/2020,</w:t>
      </w:r>
      <w:r w:rsidR="00671277" w:rsidRPr="00671277">
        <w:rPr>
          <w:rFonts w:ascii="Palatino Linotype" w:hAnsi="Palatino Linotype"/>
          <w:b/>
          <w:color w:val="000000" w:themeColor="text1"/>
          <w:spacing w:val="-20"/>
        </w:rPr>
        <w:t xml:space="preserve"> </w:t>
      </w:r>
      <w:r w:rsidR="00671277">
        <w:rPr>
          <w:rFonts w:ascii="Palatino Linotype" w:hAnsi="Palatino Linotype"/>
          <w:b/>
          <w:color w:val="000000" w:themeColor="text1"/>
          <w:spacing w:val="-20"/>
        </w:rPr>
        <w:t>03246/</w:t>
      </w:r>
      <w:r w:rsidR="00671277" w:rsidRPr="00621C6E">
        <w:rPr>
          <w:rFonts w:ascii="Palatino Linotype" w:hAnsi="Palatino Linotype"/>
          <w:b/>
          <w:color w:val="000000" w:themeColor="text1"/>
          <w:spacing w:val="-20"/>
        </w:rPr>
        <w:t>INFOEM/IP/RR/2020,</w:t>
      </w:r>
      <w:r w:rsidR="00671277" w:rsidRPr="00671277">
        <w:rPr>
          <w:rFonts w:ascii="Palatino Linotype" w:hAnsi="Palatino Linotype"/>
          <w:b/>
          <w:color w:val="000000" w:themeColor="text1"/>
          <w:spacing w:val="-20"/>
        </w:rPr>
        <w:t xml:space="preserve"> </w:t>
      </w:r>
      <w:r w:rsidR="00671277">
        <w:rPr>
          <w:rFonts w:ascii="Palatino Linotype" w:hAnsi="Palatino Linotype"/>
          <w:b/>
          <w:color w:val="000000" w:themeColor="text1"/>
          <w:spacing w:val="-20"/>
        </w:rPr>
        <w:t>03248/</w:t>
      </w:r>
      <w:r w:rsidR="00671277" w:rsidRPr="00621C6E">
        <w:rPr>
          <w:rFonts w:ascii="Palatino Linotype" w:hAnsi="Palatino Linotype"/>
          <w:b/>
          <w:color w:val="000000" w:themeColor="text1"/>
          <w:spacing w:val="-20"/>
        </w:rPr>
        <w:t>INFOEM/IP/RR/2020,</w:t>
      </w:r>
      <w:r w:rsidR="00671277" w:rsidRPr="00671277">
        <w:rPr>
          <w:rFonts w:ascii="Palatino Linotype" w:hAnsi="Palatino Linotype"/>
          <w:b/>
          <w:color w:val="000000" w:themeColor="text1"/>
          <w:spacing w:val="-20"/>
        </w:rPr>
        <w:t xml:space="preserve"> </w:t>
      </w:r>
      <w:r w:rsidR="00671277">
        <w:rPr>
          <w:rFonts w:ascii="Palatino Linotype" w:hAnsi="Palatino Linotype"/>
          <w:b/>
          <w:color w:val="000000" w:themeColor="text1"/>
          <w:spacing w:val="-20"/>
        </w:rPr>
        <w:t>03249/</w:t>
      </w:r>
      <w:r w:rsidR="00671277" w:rsidRPr="00621C6E">
        <w:rPr>
          <w:rFonts w:ascii="Palatino Linotype" w:hAnsi="Palatino Linotype"/>
          <w:b/>
          <w:color w:val="000000" w:themeColor="text1"/>
          <w:spacing w:val="-20"/>
        </w:rPr>
        <w:t>INFOEM/IP/RR/2020,</w:t>
      </w:r>
      <w:r w:rsidR="00671277" w:rsidRPr="00671277">
        <w:rPr>
          <w:rFonts w:ascii="Palatino Linotype" w:hAnsi="Palatino Linotype"/>
          <w:b/>
          <w:color w:val="000000" w:themeColor="text1"/>
          <w:spacing w:val="-20"/>
        </w:rPr>
        <w:t xml:space="preserve"> </w:t>
      </w:r>
      <w:r w:rsidR="00671277">
        <w:rPr>
          <w:rFonts w:ascii="Palatino Linotype" w:hAnsi="Palatino Linotype"/>
          <w:b/>
          <w:color w:val="000000" w:themeColor="text1"/>
          <w:spacing w:val="-20"/>
        </w:rPr>
        <w:t xml:space="preserve">03250/INFOEM/IP/RR/2020 </w:t>
      </w:r>
      <w:r w:rsidRPr="00621C6E">
        <w:rPr>
          <w:rFonts w:ascii="Palatino Linotype" w:hAnsi="Palatino Linotype"/>
          <w:color w:val="000000" w:themeColor="text1"/>
          <w:spacing w:val="-20"/>
        </w:rPr>
        <w:t>y</w:t>
      </w:r>
      <w:r w:rsidR="00671277">
        <w:rPr>
          <w:rFonts w:ascii="Palatino Linotype" w:hAnsi="Palatino Linotype"/>
          <w:b/>
          <w:color w:val="000000" w:themeColor="text1"/>
          <w:spacing w:val="-20"/>
        </w:rPr>
        <w:t xml:space="preserve"> 03251</w:t>
      </w:r>
      <w:r w:rsidR="00D844AE" w:rsidRPr="00621C6E">
        <w:rPr>
          <w:rFonts w:ascii="Palatino Linotype" w:hAnsi="Palatino Linotype"/>
          <w:b/>
          <w:color w:val="000000" w:themeColor="text1"/>
          <w:spacing w:val="-20"/>
        </w:rPr>
        <w:t>/</w:t>
      </w:r>
      <w:r w:rsidRPr="00621C6E">
        <w:rPr>
          <w:rFonts w:ascii="Palatino Linotype" w:hAnsi="Palatino Linotype"/>
          <w:b/>
          <w:color w:val="000000" w:themeColor="text1"/>
          <w:spacing w:val="-20"/>
        </w:rPr>
        <w:t xml:space="preserve">INFOEM/IP/RR/2020 </w:t>
      </w:r>
      <w:r w:rsidRPr="00BB5E7A">
        <w:rPr>
          <w:rFonts w:ascii="Palatino Linotype" w:hAnsi="Palatino Linotype"/>
          <w:b/>
          <w:color w:val="000000" w:themeColor="text1"/>
          <w:spacing w:val="-20"/>
        </w:rPr>
        <w:t>acumulados</w:t>
      </w:r>
      <w:r w:rsidRPr="00BB5E7A">
        <w:rPr>
          <w:rFonts w:ascii="Palatino Linotype" w:hAnsi="Palatino Linotype"/>
          <w:b/>
          <w:color w:val="000000" w:themeColor="text1"/>
        </w:rPr>
        <w:t>,</w:t>
      </w:r>
      <w:r w:rsidRPr="00BB5E7A">
        <w:rPr>
          <w:rFonts w:ascii="Palatino Linotype" w:hAnsi="Palatino Linotype"/>
          <w:color w:val="000000" w:themeColor="text1"/>
        </w:rPr>
        <w:t xml:space="preserve"> promovidos por</w:t>
      </w:r>
      <w:r w:rsidR="00E7405F" w:rsidRPr="00BB5E7A">
        <w:rPr>
          <w:rFonts w:ascii="Palatino Linotype" w:hAnsi="Palatino Linotype"/>
          <w:color w:val="000000" w:themeColor="text1"/>
        </w:rPr>
        <w:t xml:space="preserve"> la C.</w:t>
      </w:r>
      <w:r w:rsidR="00BB5E7A" w:rsidRPr="00BB5E7A">
        <w:rPr>
          <w:rFonts w:ascii="Palatino Linotype" w:hAnsi="Palatino Linotype"/>
          <w:b/>
          <w:lang w:val="es-ES_tradnl"/>
        </w:rPr>
        <w:t xml:space="preserve"> </w:t>
      </w:r>
      <w:r w:rsidR="00BB5E7A" w:rsidRPr="00BB5E7A">
        <w:rPr>
          <w:rFonts w:ascii="Palatino Linotype" w:hAnsi="Palatino Linotype"/>
          <w:b/>
          <w:lang w:val="es-ES_tradnl"/>
        </w:rPr>
        <w:t xml:space="preserve">Xxxxxx </w:t>
      </w:r>
      <w:proofErr w:type="spellStart"/>
      <w:r w:rsidR="00BB5E7A" w:rsidRPr="00BB5E7A">
        <w:rPr>
          <w:rFonts w:ascii="Palatino Linotype" w:hAnsi="Palatino Linotype"/>
          <w:b/>
          <w:lang w:val="es-ES_tradnl"/>
        </w:rPr>
        <w:t>Xxxxxxx</w:t>
      </w:r>
      <w:proofErr w:type="spellEnd"/>
      <w:r w:rsidR="00BB5E7A" w:rsidRPr="00BB5E7A">
        <w:rPr>
          <w:rFonts w:ascii="Palatino Linotype" w:hAnsi="Palatino Linotype"/>
          <w:b/>
          <w:lang w:val="es-ES_tradnl"/>
        </w:rPr>
        <w:t xml:space="preserve"> </w:t>
      </w:r>
      <w:proofErr w:type="spellStart"/>
      <w:r w:rsidR="00BB5E7A" w:rsidRPr="00BB5E7A">
        <w:rPr>
          <w:rFonts w:ascii="Palatino Linotype" w:hAnsi="Palatino Linotype"/>
          <w:b/>
          <w:lang w:val="es-ES_tradnl"/>
        </w:rPr>
        <w:t>Xxxxxxxxxx</w:t>
      </w:r>
      <w:proofErr w:type="spellEnd"/>
      <w:r w:rsidRPr="00BB5E7A">
        <w:rPr>
          <w:rFonts w:ascii="Palatino Linotype" w:hAnsi="Palatino Linotype"/>
          <w:color w:val="000000" w:themeColor="text1"/>
        </w:rPr>
        <w:t xml:space="preserve">, </w:t>
      </w:r>
      <w:r w:rsidRPr="00BB5E7A">
        <w:rPr>
          <w:rFonts w:ascii="Palatino Linotype" w:hAnsi="Palatino Linotype" w:cs="Arial"/>
          <w:color w:val="000000" w:themeColor="text1"/>
        </w:rPr>
        <w:t>en lo sucesivo</w:t>
      </w:r>
      <w:r w:rsidR="00E7405F" w:rsidRPr="00BB5E7A">
        <w:rPr>
          <w:rFonts w:ascii="Palatino Linotype" w:hAnsi="Palatino Linotype" w:cs="Arial"/>
          <w:b/>
          <w:color w:val="000000" w:themeColor="text1"/>
        </w:rPr>
        <w:t xml:space="preserve"> LA</w:t>
      </w:r>
      <w:r w:rsidRPr="00BB5E7A">
        <w:rPr>
          <w:rFonts w:ascii="Palatino Linotype" w:hAnsi="Palatino Linotype" w:cs="Arial"/>
          <w:b/>
          <w:color w:val="000000" w:themeColor="text1"/>
        </w:rPr>
        <w:t xml:space="preserve"> RECURRENTE,</w:t>
      </w:r>
      <w:r w:rsidRPr="00BB5E7A">
        <w:rPr>
          <w:rFonts w:ascii="Palatino Linotype" w:hAnsi="Palatino Linotype"/>
          <w:color w:val="000000" w:themeColor="text1"/>
        </w:rPr>
        <w:t xml:space="preserve"> </w:t>
      </w:r>
      <w:r w:rsidRPr="00BB5E7A">
        <w:rPr>
          <w:rFonts w:ascii="Palatino Linotype" w:hAnsi="Palatino Linotype" w:cs="Arial"/>
          <w:color w:val="000000" w:themeColor="text1"/>
        </w:rPr>
        <w:t>en contra de las respuestas del</w:t>
      </w:r>
      <w:r w:rsidR="00E7405F" w:rsidRPr="00BB5E7A">
        <w:rPr>
          <w:rFonts w:ascii="Palatino Linotype" w:hAnsi="Palatino Linotype" w:cs="Arial"/>
          <w:color w:val="000000" w:themeColor="text1"/>
        </w:rPr>
        <w:t xml:space="preserve"> </w:t>
      </w:r>
      <w:r w:rsidR="00E7405F" w:rsidRPr="00BB5E7A">
        <w:rPr>
          <w:rFonts w:ascii="Palatino Linotype" w:hAnsi="Palatino Linotype" w:cs="Arial"/>
          <w:b/>
          <w:color w:val="000000" w:themeColor="text1"/>
        </w:rPr>
        <w:t>Ayuntamiento de Ixtapan de la Sal</w:t>
      </w:r>
      <w:r w:rsidRPr="00BB5E7A">
        <w:rPr>
          <w:rFonts w:ascii="Palatino Linotype" w:hAnsi="Palatino Linotype" w:cs="Arial"/>
          <w:b/>
          <w:color w:val="000000" w:themeColor="text1"/>
        </w:rPr>
        <w:t xml:space="preserve">, </w:t>
      </w:r>
      <w:r w:rsidRPr="00BB5E7A">
        <w:rPr>
          <w:rFonts w:ascii="Palatino Linotype" w:hAnsi="Palatino Linotype" w:cs="Arial"/>
          <w:color w:val="000000" w:themeColor="text1"/>
        </w:rPr>
        <w:t xml:space="preserve">en lo sucesivo </w:t>
      </w:r>
      <w:r w:rsidRPr="00BB5E7A">
        <w:rPr>
          <w:rFonts w:ascii="Palatino Linotype" w:hAnsi="Palatino Linotype" w:cs="Arial"/>
          <w:b/>
          <w:color w:val="000000" w:themeColor="text1"/>
        </w:rPr>
        <w:t xml:space="preserve">EL SUJETO OBLIGADO, </w:t>
      </w:r>
      <w:r w:rsidRPr="00BB5E7A">
        <w:rPr>
          <w:rFonts w:ascii="Palatino Linotype" w:hAnsi="Palatino Linotype" w:cs="Arial"/>
          <w:color w:val="000000" w:themeColor="text1"/>
        </w:rPr>
        <w:t>se procede a dictar la</w:t>
      </w:r>
      <w:r w:rsidR="00292E93" w:rsidRPr="00BB5E7A">
        <w:rPr>
          <w:rFonts w:ascii="Palatino Linotype" w:hAnsi="Palatino Linotype" w:cs="Arial"/>
          <w:color w:val="000000" w:themeColor="text1"/>
        </w:rPr>
        <w:t xml:space="preserve"> </w:t>
      </w:r>
      <w:r w:rsidRPr="00BB5E7A">
        <w:rPr>
          <w:rFonts w:ascii="Palatino Linotype" w:hAnsi="Palatino Linotype" w:cs="Arial"/>
          <w:color w:val="000000" w:themeColor="text1"/>
        </w:rPr>
        <w:t>presente resolución con base en lo siguiente:</w:t>
      </w:r>
      <w:bookmarkStart w:id="0" w:name="_GoBack"/>
      <w:bookmarkEnd w:id="0"/>
    </w:p>
    <w:p w14:paraId="3BF00178" w14:textId="77777777" w:rsidR="008A2DFA" w:rsidRPr="00621C6E" w:rsidRDefault="008A2DFA" w:rsidP="00E7405F">
      <w:pPr>
        <w:rPr>
          <w:rFonts w:ascii="Palatino Linotype" w:hAnsi="Palatino Linotype" w:cs="Arial"/>
          <w:b/>
          <w:bCs/>
          <w:color w:val="000000" w:themeColor="text1"/>
          <w:spacing w:val="60"/>
          <w:lang w:val="es-ES_tradnl"/>
        </w:rPr>
      </w:pPr>
    </w:p>
    <w:p w14:paraId="3A3E56ED" w14:textId="77777777" w:rsidR="00D7239E" w:rsidRDefault="00D7239E">
      <w:pPr>
        <w:jc w:val="center"/>
        <w:rPr>
          <w:rFonts w:ascii="Palatino Linotype" w:hAnsi="Palatino Linotype" w:cs="Arial"/>
          <w:b/>
          <w:bCs/>
          <w:color w:val="000000" w:themeColor="text1"/>
          <w:spacing w:val="60"/>
          <w:sz w:val="28"/>
          <w:lang w:val="es-ES_tradnl"/>
        </w:rPr>
      </w:pPr>
    </w:p>
    <w:p w14:paraId="04999127" w14:textId="77777777" w:rsidR="00D7239E" w:rsidRDefault="00D7239E">
      <w:pPr>
        <w:jc w:val="center"/>
        <w:rPr>
          <w:rFonts w:ascii="Palatino Linotype" w:hAnsi="Palatino Linotype" w:cs="Arial"/>
          <w:b/>
          <w:bCs/>
          <w:color w:val="000000" w:themeColor="text1"/>
          <w:spacing w:val="60"/>
          <w:sz w:val="28"/>
          <w:lang w:val="es-ES_tradnl"/>
        </w:rPr>
      </w:pPr>
    </w:p>
    <w:p w14:paraId="01753F06" w14:textId="77777777" w:rsidR="008A2DFA" w:rsidRPr="00621C6E" w:rsidRDefault="00D60B2C">
      <w:pPr>
        <w:jc w:val="center"/>
        <w:rPr>
          <w:rFonts w:ascii="Palatino Linotype" w:hAnsi="Palatino Linotype" w:cs="Arial"/>
          <w:b/>
          <w:bCs/>
          <w:color w:val="000000" w:themeColor="text1"/>
          <w:spacing w:val="60"/>
          <w:sz w:val="28"/>
          <w:lang w:val="es-ES_tradnl"/>
        </w:rPr>
      </w:pPr>
      <w:r w:rsidRPr="00621C6E">
        <w:rPr>
          <w:rFonts w:ascii="Palatino Linotype" w:hAnsi="Palatino Linotype" w:cs="Arial"/>
          <w:b/>
          <w:bCs/>
          <w:color w:val="000000" w:themeColor="text1"/>
          <w:spacing w:val="60"/>
          <w:sz w:val="28"/>
          <w:lang w:val="es-ES_tradnl"/>
        </w:rPr>
        <w:lastRenderedPageBreak/>
        <w:t>RESULTANDO</w:t>
      </w:r>
    </w:p>
    <w:p w14:paraId="09FF8846" w14:textId="77777777" w:rsidR="008A2DFA" w:rsidRPr="00621C6E" w:rsidRDefault="008A2DFA">
      <w:pPr>
        <w:jc w:val="center"/>
        <w:rPr>
          <w:rFonts w:ascii="Palatino Linotype" w:hAnsi="Palatino Linotype" w:cs="Arial"/>
          <w:b/>
          <w:bCs/>
          <w:color w:val="000000" w:themeColor="text1"/>
          <w:spacing w:val="60"/>
          <w:lang w:val="es-ES_tradnl"/>
        </w:rPr>
      </w:pPr>
    </w:p>
    <w:p w14:paraId="2B1B96A9" w14:textId="7D412722" w:rsidR="008A2DFA" w:rsidRPr="00F27575" w:rsidRDefault="00D60B2C">
      <w:pPr>
        <w:spacing w:line="360" w:lineRule="auto"/>
        <w:jc w:val="both"/>
        <w:rPr>
          <w:rFonts w:ascii="Palatino Linotype" w:hAnsi="Palatino Linotype"/>
          <w:b/>
          <w:bCs/>
          <w:color w:val="000000" w:themeColor="text1"/>
        </w:rPr>
      </w:pPr>
      <w:r w:rsidRPr="00621C6E">
        <w:rPr>
          <w:rFonts w:ascii="Palatino Linotype" w:hAnsi="Palatino Linotype" w:cs="Arial"/>
          <w:b/>
          <w:color w:val="000000" w:themeColor="text1"/>
          <w:sz w:val="28"/>
          <w:szCs w:val="28"/>
        </w:rPr>
        <w:t>I.</w:t>
      </w:r>
      <w:r w:rsidRPr="00621C6E">
        <w:rPr>
          <w:rFonts w:ascii="Palatino Linotype" w:hAnsi="Palatino Linotype" w:cs="Arial"/>
          <w:b/>
          <w:color w:val="000000" w:themeColor="text1"/>
        </w:rPr>
        <w:t xml:space="preserve"> </w:t>
      </w:r>
      <w:r w:rsidR="00E7405F" w:rsidRPr="00621C6E">
        <w:rPr>
          <w:rFonts w:ascii="Palatino Linotype" w:hAnsi="Palatino Linotype" w:cs="Arial"/>
          <w:color w:val="000000" w:themeColor="text1"/>
        </w:rPr>
        <w:t xml:space="preserve">En fechas </w:t>
      </w:r>
      <w:r w:rsidR="00401989">
        <w:rPr>
          <w:rFonts w:ascii="Palatino Linotype" w:hAnsi="Palatino Linotype" w:cs="Arial"/>
          <w:color w:val="000000" w:themeColor="text1"/>
        </w:rPr>
        <w:t>veintisiete de abril, dieciocho, veintitrés y treinta de mayo</w:t>
      </w:r>
      <w:r w:rsidR="00401989" w:rsidRPr="00401989">
        <w:rPr>
          <w:rFonts w:ascii="Palatino Linotype" w:hAnsi="Palatino Linotype" w:cs="Arial"/>
          <w:color w:val="000000" w:themeColor="text1"/>
        </w:rPr>
        <w:t xml:space="preserve"> </w:t>
      </w:r>
      <w:r w:rsidR="00401989">
        <w:rPr>
          <w:rFonts w:ascii="Palatino Linotype" w:hAnsi="Palatino Linotype" w:cs="Arial"/>
          <w:color w:val="000000" w:themeColor="text1"/>
        </w:rPr>
        <w:t xml:space="preserve">y once de junio </w:t>
      </w:r>
      <w:r w:rsidR="00E7405F" w:rsidRPr="00621C6E">
        <w:rPr>
          <w:rFonts w:ascii="Palatino Linotype" w:hAnsi="Palatino Linotype" w:cs="Arial"/>
          <w:color w:val="000000" w:themeColor="text1"/>
        </w:rPr>
        <w:t xml:space="preserve">de </w:t>
      </w:r>
      <w:r w:rsidRPr="00621C6E">
        <w:rPr>
          <w:rFonts w:ascii="Palatino Linotype" w:hAnsi="Palatino Linotype" w:cs="Arial"/>
          <w:color w:val="000000" w:themeColor="text1"/>
        </w:rPr>
        <w:t xml:space="preserve">dos mil veinte, </w:t>
      </w:r>
      <w:r w:rsidR="00E7405F" w:rsidRPr="00621C6E">
        <w:rPr>
          <w:rFonts w:ascii="Palatino Linotype" w:hAnsi="Palatino Linotype" w:cs="Arial"/>
          <w:b/>
          <w:color w:val="000000" w:themeColor="text1"/>
        </w:rPr>
        <w:t>LA</w:t>
      </w:r>
      <w:r w:rsidRPr="00621C6E">
        <w:rPr>
          <w:rFonts w:ascii="Palatino Linotype" w:hAnsi="Palatino Linotype" w:cs="Arial"/>
          <w:b/>
          <w:color w:val="000000" w:themeColor="text1"/>
        </w:rPr>
        <w:t xml:space="preserve"> RECURRENTE</w:t>
      </w:r>
      <w:r w:rsidRPr="00621C6E">
        <w:rPr>
          <w:rFonts w:ascii="Palatino Linotype" w:hAnsi="Palatino Linotype" w:cs="Arial"/>
          <w:color w:val="000000" w:themeColor="text1"/>
        </w:rPr>
        <w:t xml:space="preserve"> presentó a través del Sistema de Acceso a la Información Mexiquense, en lo subsecuente </w:t>
      </w:r>
      <w:r w:rsidRPr="00621C6E">
        <w:rPr>
          <w:rFonts w:ascii="Palatino Linotype" w:hAnsi="Palatino Linotype" w:cs="Arial"/>
          <w:b/>
          <w:color w:val="000000" w:themeColor="text1"/>
        </w:rPr>
        <w:t>EL SAIMEX</w:t>
      </w:r>
      <w:r w:rsidRPr="00621C6E">
        <w:rPr>
          <w:rFonts w:ascii="Palatino Linotype" w:hAnsi="Palatino Linotype" w:cs="Arial"/>
          <w:color w:val="000000" w:themeColor="text1"/>
        </w:rPr>
        <w:t xml:space="preserve"> ante </w:t>
      </w:r>
      <w:r w:rsidRPr="00621C6E">
        <w:rPr>
          <w:rFonts w:ascii="Palatino Linotype" w:hAnsi="Palatino Linotype" w:cs="Arial"/>
          <w:b/>
          <w:color w:val="000000" w:themeColor="text1"/>
        </w:rPr>
        <w:t>EL SUJETO OBLIGADO</w:t>
      </w:r>
      <w:r w:rsidRPr="00621C6E">
        <w:rPr>
          <w:rFonts w:ascii="Palatino Linotype" w:hAnsi="Palatino Linotype" w:cs="Arial"/>
          <w:color w:val="000000" w:themeColor="text1"/>
        </w:rPr>
        <w:t xml:space="preserve">, </w:t>
      </w:r>
      <w:r w:rsidRPr="00621C6E">
        <w:rPr>
          <w:rFonts w:ascii="Palatino Linotype" w:hAnsi="Palatino Linotype"/>
          <w:color w:val="000000" w:themeColor="text1"/>
        </w:rPr>
        <w:t>las solicitudes de acceso a información pública, a las que se les asignó los números</w:t>
      </w:r>
      <w:r w:rsidR="001669AA">
        <w:rPr>
          <w:rFonts w:ascii="Palatino Linotype" w:hAnsi="Palatino Linotype"/>
          <w:color w:val="000000" w:themeColor="text1"/>
        </w:rPr>
        <w:t xml:space="preserve"> </w:t>
      </w:r>
      <w:r w:rsidR="001669AA" w:rsidRPr="001669AA">
        <w:rPr>
          <w:rFonts w:ascii="Palatino Linotype" w:hAnsi="Palatino Linotype"/>
          <w:b/>
          <w:bCs/>
          <w:color w:val="000000" w:themeColor="text1"/>
        </w:rPr>
        <w:t>00908/IXTASAL/IP/2020</w:t>
      </w:r>
      <w:r w:rsidR="00E161A9" w:rsidRPr="00E161A9">
        <w:rPr>
          <w:rFonts w:ascii="Palatino Linotype" w:hAnsi="Palatino Linotype"/>
          <w:b/>
          <w:color w:val="000000" w:themeColor="text1"/>
        </w:rPr>
        <w:t>,</w:t>
      </w:r>
      <w:r w:rsidR="00E161A9">
        <w:rPr>
          <w:rFonts w:ascii="Palatino Linotype" w:hAnsi="Palatino Linotype"/>
          <w:color w:val="000000" w:themeColor="text1"/>
        </w:rPr>
        <w:t xml:space="preserve"> </w:t>
      </w:r>
      <w:r w:rsidR="00E161A9" w:rsidRPr="00E161A9">
        <w:rPr>
          <w:rFonts w:ascii="Palatino Linotype" w:hAnsi="Palatino Linotype"/>
          <w:b/>
          <w:bCs/>
          <w:color w:val="000000" w:themeColor="text1"/>
        </w:rPr>
        <w:t>00907/IXTASAL/IP/2020</w:t>
      </w:r>
      <w:r w:rsidR="00E161A9">
        <w:rPr>
          <w:rFonts w:ascii="Palatino Linotype" w:hAnsi="Palatino Linotype"/>
          <w:b/>
          <w:bCs/>
          <w:color w:val="000000" w:themeColor="text1"/>
        </w:rPr>
        <w:t xml:space="preserve">, </w:t>
      </w:r>
      <w:r w:rsidR="00E161A9" w:rsidRPr="00E161A9">
        <w:rPr>
          <w:rFonts w:ascii="Palatino Linotype" w:hAnsi="Palatino Linotype"/>
          <w:b/>
          <w:bCs/>
          <w:color w:val="000000" w:themeColor="text1"/>
        </w:rPr>
        <w:t>00805/IXTASAL/IP/2020</w:t>
      </w:r>
      <w:r w:rsidR="00E161A9">
        <w:rPr>
          <w:rFonts w:ascii="Palatino Linotype" w:hAnsi="Palatino Linotype"/>
          <w:b/>
          <w:bCs/>
          <w:color w:val="000000" w:themeColor="text1"/>
        </w:rPr>
        <w:t>,</w:t>
      </w:r>
      <w:r w:rsidR="00E161A9" w:rsidRPr="00E161A9">
        <w:rPr>
          <w:rFonts w:ascii="Verdana" w:hAnsi="Verdana"/>
          <w:b/>
          <w:bCs/>
          <w:color w:val="FF0000"/>
        </w:rPr>
        <w:t xml:space="preserve"> </w:t>
      </w:r>
      <w:r w:rsidR="00E161A9" w:rsidRPr="00E161A9">
        <w:rPr>
          <w:rFonts w:ascii="Palatino Linotype" w:hAnsi="Palatino Linotype"/>
          <w:b/>
          <w:bCs/>
          <w:color w:val="000000" w:themeColor="text1"/>
        </w:rPr>
        <w:t>00799/IXTASAL/IP/2020</w:t>
      </w:r>
      <w:r w:rsidR="00E161A9">
        <w:rPr>
          <w:rFonts w:ascii="Palatino Linotype" w:hAnsi="Palatino Linotype"/>
          <w:b/>
          <w:bCs/>
          <w:color w:val="000000" w:themeColor="text1"/>
        </w:rPr>
        <w:t xml:space="preserve">, </w:t>
      </w:r>
      <w:r w:rsidR="00E161A9" w:rsidRPr="00E161A9">
        <w:rPr>
          <w:rFonts w:ascii="Palatino Linotype" w:hAnsi="Palatino Linotype"/>
          <w:b/>
          <w:bCs/>
          <w:color w:val="000000" w:themeColor="text1"/>
        </w:rPr>
        <w:t>00768/IXTASAL/IP/2020</w:t>
      </w:r>
      <w:r w:rsidR="00E161A9">
        <w:rPr>
          <w:rFonts w:ascii="Palatino Linotype" w:hAnsi="Palatino Linotype"/>
          <w:b/>
          <w:bCs/>
          <w:color w:val="000000" w:themeColor="text1"/>
        </w:rPr>
        <w:t xml:space="preserve">, </w:t>
      </w:r>
      <w:r w:rsidR="00E161A9" w:rsidRPr="00E161A9">
        <w:rPr>
          <w:rFonts w:ascii="Palatino Linotype" w:hAnsi="Palatino Linotype"/>
          <w:b/>
          <w:bCs/>
          <w:color w:val="000000" w:themeColor="text1"/>
        </w:rPr>
        <w:t>00668/IXTASAL/IP/2020</w:t>
      </w:r>
      <w:r w:rsidR="00E161A9">
        <w:rPr>
          <w:rFonts w:ascii="Palatino Linotype" w:hAnsi="Palatino Linotype"/>
          <w:b/>
          <w:bCs/>
          <w:color w:val="000000" w:themeColor="text1"/>
        </w:rPr>
        <w:t xml:space="preserve">, </w:t>
      </w:r>
      <w:r w:rsidR="00E161A9" w:rsidRPr="00E161A9">
        <w:rPr>
          <w:rFonts w:ascii="Palatino Linotype" w:hAnsi="Palatino Linotype"/>
          <w:b/>
          <w:bCs/>
          <w:color w:val="000000" w:themeColor="text1"/>
        </w:rPr>
        <w:t>00667/IXTASAL/IP/2020</w:t>
      </w:r>
      <w:r w:rsidR="00E161A9">
        <w:rPr>
          <w:rFonts w:ascii="Palatino Linotype" w:hAnsi="Palatino Linotype"/>
          <w:b/>
          <w:bCs/>
          <w:color w:val="000000" w:themeColor="text1"/>
        </w:rPr>
        <w:t xml:space="preserve">, </w:t>
      </w:r>
      <w:r w:rsidR="00FB48B3" w:rsidRPr="00FB48B3">
        <w:rPr>
          <w:rFonts w:ascii="Palatino Linotype" w:hAnsi="Palatino Linotype"/>
          <w:b/>
          <w:bCs/>
          <w:color w:val="000000" w:themeColor="text1"/>
        </w:rPr>
        <w:t>00665/IXTASAL/IP/2020</w:t>
      </w:r>
      <w:r w:rsidR="00FB48B3">
        <w:rPr>
          <w:rFonts w:ascii="Palatino Linotype" w:hAnsi="Palatino Linotype"/>
          <w:b/>
          <w:bCs/>
          <w:color w:val="000000" w:themeColor="text1"/>
        </w:rPr>
        <w:t xml:space="preserve">, </w:t>
      </w:r>
      <w:r w:rsidR="00FB48B3" w:rsidRPr="00FB48B3">
        <w:rPr>
          <w:rFonts w:ascii="Palatino Linotype" w:hAnsi="Palatino Linotype"/>
          <w:b/>
          <w:bCs/>
          <w:color w:val="000000" w:themeColor="text1"/>
        </w:rPr>
        <w:t>00664/IXTASAL/IP/2020</w:t>
      </w:r>
      <w:r w:rsidR="00F27575">
        <w:rPr>
          <w:rFonts w:ascii="Palatino Linotype" w:hAnsi="Palatino Linotype"/>
          <w:b/>
          <w:bCs/>
          <w:color w:val="000000" w:themeColor="text1"/>
        </w:rPr>
        <w:t xml:space="preserve">, 00663/IXTASAL/IP/2020, 00605/IXTASAL/IP/2020, 00596/IXTASAL/IP/2020, 00595/IXTASAL/IP/2020, 00594/IXTASAL/IP/2020, 00590/IXTASAL/IP/2020, </w:t>
      </w:r>
      <w:r w:rsidR="00F27575" w:rsidRPr="00F27575">
        <w:rPr>
          <w:rFonts w:ascii="Palatino Linotype" w:hAnsi="Palatino Linotype"/>
          <w:b/>
          <w:bCs/>
          <w:color w:val="000000" w:themeColor="text1"/>
        </w:rPr>
        <w:t>00442/IXTA</w:t>
      </w:r>
      <w:r w:rsidR="00F27575">
        <w:rPr>
          <w:rFonts w:ascii="Palatino Linotype" w:hAnsi="Palatino Linotype"/>
          <w:b/>
          <w:bCs/>
          <w:color w:val="000000" w:themeColor="text1"/>
        </w:rPr>
        <w:t xml:space="preserve">SAL/IP/2020, 00441/IXTASAL/IP/2020, 00440/IXTASAL/IP/2020, 00439/IXTASAL/IP/2020, 00438/IXTASAL/IP/2020, </w:t>
      </w:r>
      <w:r w:rsidR="00F27575" w:rsidRPr="00F27575">
        <w:rPr>
          <w:rFonts w:ascii="Palatino Linotype" w:hAnsi="Palatino Linotype"/>
          <w:b/>
          <w:bCs/>
          <w:color w:val="000000" w:themeColor="text1"/>
        </w:rPr>
        <w:t>00431/IXTASAL/IP/2020</w:t>
      </w:r>
      <w:r w:rsidR="00F27575">
        <w:rPr>
          <w:rFonts w:ascii="Palatino Linotype" w:hAnsi="Palatino Linotype"/>
          <w:b/>
          <w:bCs/>
          <w:color w:val="000000" w:themeColor="text1"/>
        </w:rPr>
        <w:t xml:space="preserve">, </w:t>
      </w:r>
      <w:r w:rsidR="00F27575" w:rsidRPr="00F27575">
        <w:rPr>
          <w:rFonts w:ascii="Palatino Linotype" w:hAnsi="Palatino Linotype"/>
          <w:b/>
          <w:bCs/>
          <w:color w:val="000000" w:themeColor="text1"/>
        </w:rPr>
        <w:t>00430/IXTASAL/IP/2020</w:t>
      </w:r>
      <w:r w:rsidR="00F27575">
        <w:rPr>
          <w:rFonts w:ascii="Palatino Linotype" w:hAnsi="Palatino Linotype"/>
          <w:b/>
          <w:bCs/>
          <w:color w:val="000000" w:themeColor="text1"/>
        </w:rPr>
        <w:t xml:space="preserve">, 00429/IXTASAL/IP/2020, 00428/IXTASAL/IP/2020, 00427/IXTASAL/IP/2020, 00420/IXTASAL/IP/2020, 00419/IXTASAL/IP/2020, 00418/IXTASAL/IP/2020, 00417/IXTASAL/IP/2020, 00416/IXTASAL/IP/2020, 00414/IXTASAL/IP/2020, 00413/IXTASAL/IP/2020, 00412/IXTASAL/IP/2020 </w:t>
      </w:r>
      <w:r w:rsidR="00F27575" w:rsidRPr="00F27575">
        <w:rPr>
          <w:rFonts w:ascii="Palatino Linotype" w:hAnsi="Palatino Linotype"/>
          <w:bCs/>
          <w:color w:val="000000" w:themeColor="text1"/>
        </w:rPr>
        <w:t xml:space="preserve">y </w:t>
      </w:r>
      <w:r w:rsidR="00F27575" w:rsidRPr="00F27575">
        <w:rPr>
          <w:rFonts w:ascii="Palatino Linotype" w:hAnsi="Palatino Linotype"/>
          <w:b/>
          <w:bCs/>
          <w:color w:val="000000" w:themeColor="text1"/>
        </w:rPr>
        <w:t>00411/IXTASAL/IP/2020</w:t>
      </w:r>
      <w:r w:rsidR="00D23904" w:rsidRPr="00621C6E">
        <w:rPr>
          <w:rFonts w:ascii="Palatino Linotype" w:hAnsi="Palatino Linotype"/>
          <w:b/>
          <w:bCs/>
          <w:color w:val="000000" w:themeColor="text1"/>
        </w:rPr>
        <w:t xml:space="preserve">, </w:t>
      </w:r>
      <w:r w:rsidRPr="00621C6E">
        <w:rPr>
          <w:rFonts w:ascii="Palatino Linotype" w:hAnsi="Palatino Linotype"/>
          <w:color w:val="000000" w:themeColor="text1"/>
        </w:rPr>
        <w:t xml:space="preserve">mediante las cuales solicitó lo </w:t>
      </w:r>
      <w:r w:rsidRPr="00621C6E">
        <w:rPr>
          <w:rFonts w:ascii="Palatino Linotype" w:hAnsi="Palatino Linotype" w:cs="Arial"/>
          <w:color w:val="000000" w:themeColor="text1"/>
        </w:rPr>
        <w:t>siguiente</w:t>
      </w:r>
      <w:r w:rsidRPr="00621C6E">
        <w:rPr>
          <w:rFonts w:ascii="Palatino Linotype" w:hAnsi="Palatino Linotype"/>
          <w:color w:val="000000" w:themeColor="text1"/>
        </w:rPr>
        <w:t>:</w:t>
      </w:r>
    </w:p>
    <w:p w14:paraId="31D452DF" w14:textId="77777777" w:rsidR="00E161A9" w:rsidRDefault="00E161A9">
      <w:pPr>
        <w:jc w:val="both"/>
        <w:rPr>
          <w:rFonts w:ascii="Palatino Linotype" w:hAnsi="Palatino Linotype"/>
          <w:b/>
          <w:bCs/>
          <w:color w:val="000000" w:themeColor="text1"/>
        </w:rPr>
      </w:pPr>
    </w:p>
    <w:p w14:paraId="60AB904D" w14:textId="6728C701" w:rsidR="008A2DFA" w:rsidRDefault="001669AA" w:rsidP="001669AA">
      <w:pPr>
        <w:tabs>
          <w:tab w:val="left" w:pos="8222"/>
        </w:tabs>
        <w:ind w:right="992"/>
        <w:jc w:val="both"/>
        <w:rPr>
          <w:rFonts w:ascii="Palatino Linotype" w:hAnsi="Palatino Linotype"/>
          <w:b/>
          <w:bCs/>
          <w:color w:val="000000" w:themeColor="text1"/>
        </w:rPr>
      </w:pPr>
      <w:r w:rsidRPr="001669AA">
        <w:rPr>
          <w:rFonts w:ascii="Palatino Linotype" w:hAnsi="Palatino Linotype"/>
          <w:b/>
          <w:bCs/>
          <w:color w:val="000000" w:themeColor="text1"/>
        </w:rPr>
        <w:t>00908/IXTASAL/IP/2020</w:t>
      </w:r>
    </w:p>
    <w:p w14:paraId="157AA440" w14:textId="77777777" w:rsidR="005559C5" w:rsidRDefault="005559C5" w:rsidP="005559C5">
      <w:pPr>
        <w:tabs>
          <w:tab w:val="left" w:pos="8222"/>
        </w:tabs>
        <w:ind w:left="851" w:right="992"/>
        <w:jc w:val="both"/>
        <w:rPr>
          <w:rFonts w:ascii="Palatino Linotype" w:hAnsi="Palatino Linotype" w:cs="Arial"/>
          <w:i/>
          <w:color w:val="000000" w:themeColor="text1"/>
          <w:sz w:val="22"/>
          <w:szCs w:val="22"/>
        </w:rPr>
      </w:pPr>
    </w:p>
    <w:p w14:paraId="22675C10" w14:textId="1046E2AE" w:rsidR="001669AA" w:rsidRPr="00621C6E" w:rsidRDefault="005559C5" w:rsidP="005559C5">
      <w:pPr>
        <w:tabs>
          <w:tab w:val="left" w:pos="8222"/>
        </w:tabs>
        <w:ind w:left="851" w:right="992"/>
        <w:jc w:val="both"/>
        <w:rPr>
          <w:rFonts w:ascii="Palatino Linotype" w:hAnsi="Palatino Linotype" w:cs="Arial"/>
          <w:i/>
          <w:color w:val="000000" w:themeColor="text1"/>
          <w:sz w:val="22"/>
          <w:szCs w:val="22"/>
        </w:rPr>
      </w:pPr>
      <w:r w:rsidRPr="00621C6E">
        <w:rPr>
          <w:rFonts w:ascii="Palatino Linotype" w:hAnsi="Palatino Linotype" w:cs="Arial"/>
          <w:i/>
          <w:color w:val="000000" w:themeColor="text1"/>
          <w:sz w:val="22"/>
          <w:szCs w:val="22"/>
        </w:rPr>
        <w:t>“</w:t>
      </w:r>
      <w:r w:rsidRPr="005559C5">
        <w:rPr>
          <w:rFonts w:ascii="Palatino Linotype" w:hAnsi="Palatino Linotype" w:cs="Arial"/>
          <w:i/>
          <w:color w:val="000000" w:themeColor="text1"/>
          <w:sz w:val="22"/>
          <w:szCs w:val="22"/>
        </w:rPr>
        <w:t xml:space="preserve">Del Sistema Municipal DIF, solicito el presupuesto ejercido en beneficio de la sociedad con motivo de la epidemia </w:t>
      </w:r>
      <w:proofErr w:type="spellStart"/>
      <w:r w:rsidRPr="005559C5">
        <w:rPr>
          <w:rFonts w:ascii="Palatino Linotype" w:hAnsi="Palatino Linotype" w:cs="Arial"/>
          <w:i/>
          <w:color w:val="000000" w:themeColor="text1"/>
          <w:sz w:val="22"/>
          <w:szCs w:val="22"/>
        </w:rPr>
        <w:t>Covid</w:t>
      </w:r>
      <w:proofErr w:type="spellEnd"/>
      <w:r w:rsidRPr="005559C5">
        <w:rPr>
          <w:rFonts w:ascii="Palatino Linotype" w:hAnsi="Palatino Linotype" w:cs="Arial"/>
          <w:i/>
          <w:color w:val="000000" w:themeColor="text1"/>
          <w:sz w:val="22"/>
          <w:szCs w:val="22"/>
        </w:rPr>
        <w:t xml:space="preserve"> 19, incluyendo la documentación en que consten los apoyos en efectivo o especie otorgados, incluye la póliza contable o pólizas contables con el sop</w:t>
      </w:r>
      <w:r>
        <w:rPr>
          <w:rFonts w:ascii="Palatino Linotype" w:hAnsi="Palatino Linotype" w:cs="Arial"/>
          <w:i/>
          <w:color w:val="000000" w:themeColor="text1"/>
          <w:sz w:val="22"/>
          <w:szCs w:val="22"/>
        </w:rPr>
        <w:t>orte documental correspondiente</w:t>
      </w:r>
      <w:r w:rsidRPr="00E161A9">
        <w:rPr>
          <w:rFonts w:ascii="Palatino Linotype" w:hAnsi="Palatino Linotype" w:cs="Arial"/>
          <w:i/>
          <w:color w:val="000000" w:themeColor="text1"/>
          <w:sz w:val="22"/>
          <w:szCs w:val="22"/>
        </w:rPr>
        <w:t>.</w:t>
      </w:r>
      <w:r w:rsidRPr="00621C6E">
        <w:rPr>
          <w:rFonts w:ascii="Palatino Linotype" w:hAnsi="Palatino Linotype" w:cs="Arial"/>
          <w:i/>
          <w:color w:val="000000" w:themeColor="text1"/>
          <w:sz w:val="22"/>
          <w:szCs w:val="22"/>
        </w:rPr>
        <w:t xml:space="preserve">” (Sic) </w:t>
      </w:r>
    </w:p>
    <w:p w14:paraId="22F2172D" w14:textId="77777777" w:rsidR="005559C5" w:rsidRDefault="005559C5">
      <w:pPr>
        <w:tabs>
          <w:tab w:val="left" w:pos="8222"/>
        </w:tabs>
        <w:ind w:left="851" w:right="992"/>
        <w:jc w:val="both"/>
        <w:rPr>
          <w:rFonts w:ascii="Palatino Linotype" w:hAnsi="Palatino Linotype" w:cs="Arial"/>
          <w:i/>
          <w:color w:val="000000" w:themeColor="text1"/>
          <w:sz w:val="22"/>
          <w:szCs w:val="22"/>
        </w:rPr>
      </w:pPr>
    </w:p>
    <w:p w14:paraId="147B64AF" w14:textId="77777777" w:rsidR="008D1F97" w:rsidRPr="00621C6E" w:rsidRDefault="008D1F97" w:rsidP="008D1F97">
      <w:pPr>
        <w:tabs>
          <w:tab w:val="left" w:pos="8222"/>
        </w:tabs>
        <w:ind w:right="992"/>
        <w:jc w:val="both"/>
        <w:rPr>
          <w:rFonts w:ascii="Palatino Linotype" w:hAnsi="Palatino Linotype" w:cs="Arial"/>
          <w:i/>
          <w:color w:val="000000" w:themeColor="text1"/>
          <w:sz w:val="22"/>
          <w:szCs w:val="22"/>
        </w:rPr>
      </w:pPr>
    </w:p>
    <w:p w14:paraId="5CD23882" w14:textId="4874D2B6" w:rsidR="008A2DFA" w:rsidRPr="00621C6E" w:rsidRDefault="00E161A9" w:rsidP="008D1F97">
      <w:pPr>
        <w:tabs>
          <w:tab w:val="left" w:pos="8222"/>
        </w:tabs>
        <w:ind w:right="992"/>
        <w:jc w:val="both"/>
        <w:rPr>
          <w:rFonts w:ascii="Palatino Linotype" w:hAnsi="Palatino Linotype" w:cs="Arial"/>
          <w:b/>
          <w:color w:val="000000" w:themeColor="text1"/>
        </w:rPr>
      </w:pPr>
      <w:r w:rsidRPr="00E161A9">
        <w:rPr>
          <w:rFonts w:ascii="Palatino Linotype" w:hAnsi="Palatino Linotype" w:cs="Arial"/>
          <w:b/>
          <w:bCs/>
          <w:color w:val="000000" w:themeColor="text1"/>
        </w:rPr>
        <w:t>00907/IXTASAL/IP/2020</w:t>
      </w:r>
    </w:p>
    <w:p w14:paraId="07CEB024" w14:textId="77777777" w:rsidR="008D1F97" w:rsidRPr="00621C6E" w:rsidRDefault="008D1F97">
      <w:pPr>
        <w:tabs>
          <w:tab w:val="left" w:pos="8222"/>
        </w:tabs>
        <w:ind w:left="851" w:right="992"/>
        <w:jc w:val="both"/>
        <w:rPr>
          <w:rFonts w:ascii="Palatino Linotype" w:hAnsi="Palatino Linotype" w:cs="Arial"/>
          <w:i/>
          <w:color w:val="000000" w:themeColor="text1"/>
          <w:sz w:val="22"/>
          <w:szCs w:val="22"/>
        </w:rPr>
      </w:pPr>
    </w:p>
    <w:p w14:paraId="1F48118C" w14:textId="4FC28C6E" w:rsidR="008A2DFA" w:rsidRPr="00621C6E" w:rsidRDefault="000E330D" w:rsidP="00C6544B">
      <w:pPr>
        <w:tabs>
          <w:tab w:val="left" w:pos="8222"/>
        </w:tabs>
        <w:ind w:left="851" w:right="992"/>
        <w:jc w:val="both"/>
        <w:rPr>
          <w:rFonts w:ascii="Palatino Linotype" w:hAnsi="Palatino Linotype" w:cs="Arial"/>
          <w:i/>
          <w:color w:val="000000" w:themeColor="text1"/>
          <w:sz w:val="22"/>
          <w:szCs w:val="22"/>
        </w:rPr>
      </w:pPr>
      <w:r w:rsidRPr="00621C6E">
        <w:rPr>
          <w:rFonts w:ascii="Palatino Linotype" w:hAnsi="Palatino Linotype" w:cs="Arial"/>
          <w:i/>
          <w:color w:val="000000" w:themeColor="text1"/>
          <w:sz w:val="22"/>
          <w:szCs w:val="22"/>
        </w:rPr>
        <w:t xml:space="preserve"> </w:t>
      </w:r>
      <w:r w:rsidR="00D60B2C" w:rsidRPr="00621C6E">
        <w:rPr>
          <w:rFonts w:ascii="Palatino Linotype" w:hAnsi="Palatino Linotype" w:cs="Arial"/>
          <w:i/>
          <w:color w:val="000000" w:themeColor="text1"/>
          <w:sz w:val="22"/>
          <w:szCs w:val="22"/>
        </w:rPr>
        <w:t>“</w:t>
      </w:r>
      <w:r w:rsidR="00E161A9" w:rsidRPr="00E161A9">
        <w:rPr>
          <w:rFonts w:ascii="Palatino Linotype" w:hAnsi="Palatino Linotype" w:cs="Arial"/>
          <w:i/>
          <w:color w:val="000000" w:themeColor="text1"/>
          <w:sz w:val="22"/>
          <w:szCs w:val="22"/>
        </w:rPr>
        <w:t xml:space="preserve">La documentación en que conste el presupuesto autorizado para ejercer en beneficio de la sociedad como apoyos sean en especie o efectivo, derivados de la atención a la epidemia por </w:t>
      </w:r>
      <w:proofErr w:type="spellStart"/>
      <w:r w:rsidR="00E161A9" w:rsidRPr="00E161A9">
        <w:rPr>
          <w:rFonts w:ascii="Palatino Linotype" w:hAnsi="Palatino Linotype" w:cs="Arial"/>
          <w:i/>
          <w:color w:val="000000" w:themeColor="text1"/>
          <w:sz w:val="22"/>
          <w:szCs w:val="22"/>
        </w:rPr>
        <w:t>Covid</w:t>
      </w:r>
      <w:proofErr w:type="spellEnd"/>
      <w:r w:rsidR="00E161A9" w:rsidRPr="00E161A9">
        <w:rPr>
          <w:rFonts w:ascii="Palatino Linotype" w:hAnsi="Palatino Linotype" w:cs="Arial"/>
          <w:i/>
          <w:color w:val="000000" w:themeColor="text1"/>
          <w:sz w:val="22"/>
          <w:szCs w:val="22"/>
        </w:rPr>
        <w:t xml:space="preserve"> 19</w:t>
      </w:r>
      <w:r w:rsidR="004C0ABD">
        <w:rPr>
          <w:rFonts w:ascii="Palatino Linotype" w:hAnsi="Palatino Linotype" w:cs="Arial"/>
          <w:i/>
          <w:color w:val="000000" w:themeColor="text1"/>
          <w:sz w:val="22"/>
          <w:szCs w:val="22"/>
        </w:rPr>
        <w:t>”</w:t>
      </w:r>
      <w:r w:rsidR="00D60B2C" w:rsidRPr="00621C6E">
        <w:rPr>
          <w:rFonts w:ascii="Palatino Linotype" w:hAnsi="Palatino Linotype" w:cs="Arial"/>
          <w:i/>
          <w:color w:val="000000" w:themeColor="text1"/>
          <w:sz w:val="22"/>
          <w:szCs w:val="22"/>
        </w:rPr>
        <w:t xml:space="preserve"> (</w:t>
      </w:r>
      <w:r w:rsidR="00606346" w:rsidRPr="00621C6E">
        <w:rPr>
          <w:rFonts w:ascii="Palatino Linotype" w:hAnsi="Palatino Linotype" w:cs="Arial"/>
          <w:i/>
          <w:color w:val="000000" w:themeColor="text1"/>
          <w:sz w:val="22"/>
          <w:szCs w:val="22"/>
        </w:rPr>
        <w:t>Sic</w:t>
      </w:r>
      <w:r w:rsidR="00D60B2C" w:rsidRPr="00621C6E">
        <w:rPr>
          <w:rFonts w:ascii="Palatino Linotype" w:hAnsi="Palatino Linotype" w:cs="Arial"/>
          <w:i/>
          <w:color w:val="000000" w:themeColor="text1"/>
          <w:sz w:val="22"/>
          <w:szCs w:val="22"/>
        </w:rPr>
        <w:t>)</w:t>
      </w:r>
    </w:p>
    <w:p w14:paraId="2AD5F1BE" w14:textId="77777777" w:rsidR="00606346" w:rsidRPr="00621C6E" w:rsidRDefault="00606346">
      <w:pPr>
        <w:tabs>
          <w:tab w:val="left" w:pos="8222"/>
        </w:tabs>
        <w:ind w:left="851" w:right="992"/>
        <w:jc w:val="both"/>
        <w:rPr>
          <w:rFonts w:ascii="Palatino Linotype" w:hAnsi="Palatino Linotype" w:cs="Arial"/>
          <w:i/>
          <w:color w:val="000000" w:themeColor="text1"/>
          <w:sz w:val="22"/>
          <w:szCs w:val="22"/>
        </w:rPr>
      </w:pPr>
    </w:p>
    <w:p w14:paraId="7A13EEB4" w14:textId="6FF60A67" w:rsidR="00C6544B" w:rsidRPr="00621C6E" w:rsidRDefault="00E161A9" w:rsidP="00C6544B">
      <w:pPr>
        <w:tabs>
          <w:tab w:val="left" w:pos="8222"/>
        </w:tabs>
        <w:ind w:right="992"/>
        <w:jc w:val="both"/>
        <w:rPr>
          <w:rFonts w:ascii="Palatino Linotype" w:hAnsi="Palatino Linotype" w:cs="Arial"/>
          <w:color w:val="000000" w:themeColor="text1"/>
        </w:rPr>
      </w:pPr>
      <w:r w:rsidRPr="00E161A9">
        <w:rPr>
          <w:rFonts w:ascii="Palatino Linotype" w:hAnsi="Palatino Linotype" w:cs="Arial"/>
          <w:b/>
          <w:bCs/>
          <w:color w:val="000000" w:themeColor="text1"/>
        </w:rPr>
        <w:t>00805/IXTASAL/IP/2020</w:t>
      </w:r>
    </w:p>
    <w:p w14:paraId="69B960E8" w14:textId="2ADC8B9D" w:rsidR="00606346" w:rsidRPr="00621C6E" w:rsidRDefault="00606346" w:rsidP="00C6544B">
      <w:pPr>
        <w:tabs>
          <w:tab w:val="left" w:pos="8222"/>
        </w:tabs>
        <w:ind w:left="851" w:right="992"/>
        <w:jc w:val="both"/>
        <w:rPr>
          <w:rFonts w:ascii="Palatino Linotype" w:hAnsi="Palatino Linotype" w:cs="Arial"/>
          <w:i/>
          <w:color w:val="000000" w:themeColor="text1"/>
          <w:sz w:val="22"/>
          <w:szCs w:val="22"/>
        </w:rPr>
      </w:pPr>
      <w:r w:rsidRPr="00621C6E">
        <w:rPr>
          <w:rFonts w:ascii="Palatino Linotype" w:hAnsi="Palatino Linotype" w:cs="Arial"/>
          <w:i/>
          <w:color w:val="000000" w:themeColor="text1"/>
          <w:sz w:val="22"/>
          <w:szCs w:val="22"/>
        </w:rPr>
        <w:t xml:space="preserve"> “</w:t>
      </w:r>
      <w:r w:rsidR="00E161A9" w:rsidRPr="00E161A9">
        <w:rPr>
          <w:rFonts w:ascii="Palatino Linotype" w:hAnsi="Palatino Linotype" w:cs="Arial"/>
          <w:i/>
          <w:color w:val="000000" w:themeColor="text1"/>
          <w:sz w:val="22"/>
          <w:szCs w:val="22"/>
        </w:rPr>
        <w:t xml:space="preserve">Del sistema municipal DIF, solicito, la </w:t>
      </w:r>
      <w:proofErr w:type="spellStart"/>
      <w:r w:rsidR="00E161A9" w:rsidRPr="00E161A9">
        <w:rPr>
          <w:rFonts w:ascii="Palatino Linotype" w:hAnsi="Palatino Linotype" w:cs="Arial"/>
          <w:i/>
          <w:color w:val="000000" w:themeColor="text1"/>
          <w:sz w:val="22"/>
          <w:szCs w:val="22"/>
        </w:rPr>
        <w:t>dictaminación</w:t>
      </w:r>
      <w:proofErr w:type="spellEnd"/>
      <w:r w:rsidR="00E161A9" w:rsidRPr="00E161A9">
        <w:rPr>
          <w:rFonts w:ascii="Palatino Linotype" w:hAnsi="Palatino Linotype" w:cs="Arial"/>
          <w:i/>
          <w:color w:val="000000" w:themeColor="text1"/>
          <w:sz w:val="22"/>
          <w:szCs w:val="22"/>
        </w:rPr>
        <w:t xml:space="preserve"> de sus estados financieros correspondiente al año 2019.</w:t>
      </w:r>
      <w:r w:rsidRPr="00621C6E">
        <w:rPr>
          <w:rFonts w:ascii="Palatino Linotype" w:hAnsi="Palatino Linotype" w:cs="Arial"/>
          <w:i/>
          <w:color w:val="000000" w:themeColor="text1"/>
          <w:sz w:val="22"/>
          <w:szCs w:val="22"/>
        </w:rPr>
        <w:t>” (Sic)</w:t>
      </w:r>
    </w:p>
    <w:p w14:paraId="07C78551" w14:textId="77777777" w:rsidR="00C23FF0" w:rsidRPr="00621C6E" w:rsidRDefault="00C23FF0" w:rsidP="00C6544B">
      <w:pPr>
        <w:tabs>
          <w:tab w:val="left" w:pos="8222"/>
        </w:tabs>
        <w:ind w:left="851" w:right="992"/>
        <w:jc w:val="both"/>
        <w:rPr>
          <w:rFonts w:ascii="Palatino Linotype" w:hAnsi="Palatino Linotype" w:cs="Arial"/>
          <w:i/>
          <w:color w:val="000000" w:themeColor="text1"/>
          <w:sz w:val="22"/>
          <w:szCs w:val="22"/>
        </w:rPr>
      </w:pPr>
    </w:p>
    <w:p w14:paraId="0C523086" w14:textId="158B984B" w:rsidR="00C23FF0" w:rsidRPr="00621C6E" w:rsidRDefault="00E161A9" w:rsidP="00C23FF0">
      <w:pPr>
        <w:tabs>
          <w:tab w:val="left" w:pos="8222"/>
        </w:tabs>
        <w:ind w:right="992"/>
        <w:jc w:val="both"/>
        <w:rPr>
          <w:rFonts w:ascii="Palatino Linotype" w:hAnsi="Palatino Linotype" w:cs="Arial"/>
          <w:b/>
          <w:i/>
          <w:color w:val="000000" w:themeColor="text1"/>
          <w:sz w:val="22"/>
          <w:szCs w:val="22"/>
        </w:rPr>
      </w:pPr>
      <w:r w:rsidRPr="00E161A9">
        <w:rPr>
          <w:rFonts w:ascii="Palatino Linotype" w:hAnsi="Palatino Linotype"/>
          <w:b/>
          <w:bCs/>
          <w:color w:val="000000" w:themeColor="text1"/>
        </w:rPr>
        <w:t>00799/IXTASAL/IP/2020</w:t>
      </w:r>
    </w:p>
    <w:p w14:paraId="481C2BB8" w14:textId="77777777" w:rsidR="00606346" w:rsidRPr="00621C6E" w:rsidRDefault="00606346">
      <w:pPr>
        <w:tabs>
          <w:tab w:val="left" w:pos="8222"/>
        </w:tabs>
        <w:ind w:left="851" w:right="992"/>
        <w:jc w:val="both"/>
        <w:rPr>
          <w:rFonts w:ascii="Palatino Linotype" w:hAnsi="Palatino Linotype" w:cs="Arial"/>
          <w:i/>
          <w:color w:val="000000" w:themeColor="text1"/>
          <w:sz w:val="22"/>
          <w:szCs w:val="22"/>
        </w:rPr>
      </w:pPr>
    </w:p>
    <w:p w14:paraId="7BC5FDAB" w14:textId="1B94234E" w:rsidR="00C23FF0" w:rsidRPr="00621C6E" w:rsidRDefault="00C23FF0" w:rsidP="00C23FF0">
      <w:pPr>
        <w:tabs>
          <w:tab w:val="left" w:pos="8222"/>
        </w:tabs>
        <w:ind w:left="851" w:right="992"/>
        <w:jc w:val="both"/>
        <w:rPr>
          <w:rFonts w:ascii="Palatino Linotype" w:hAnsi="Palatino Linotype" w:cs="Arial"/>
          <w:i/>
          <w:color w:val="000000" w:themeColor="text1"/>
          <w:sz w:val="22"/>
          <w:szCs w:val="22"/>
        </w:rPr>
      </w:pPr>
      <w:r w:rsidRPr="00621C6E">
        <w:rPr>
          <w:rFonts w:ascii="Palatino Linotype" w:hAnsi="Palatino Linotype" w:cs="Arial"/>
          <w:i/>
          <w:color w:val="000000" w:themeColor="text1"/>
          <w:sz w:val="22"/>
          <w:szCs w:val="22"/>
        </w:rPr>
        <w:t>“</w:t>
      </w:r>
      <w:r w:rsidR="00E161A9" w:rsidRPr="00E161A9">
        <w:rPr>
          <w:rFonts w:ascii="Palatino Linotype" w:hAnsi="Palatino Linotype" w:cs="Arial"/>
          <w:i/>
          <w:color w:val="000000" w:themeColor="text1"/>
          <w:sz w:val="22"/>
          <w:szCs w:val="22"/>
        </w:rPr>
        <w:t>Del sistema municipal DIF, solicito, los Informes de avances programáticos o presupuestales, balances generales y estados financieros correspondientes al año 2019.</w:t>
      </w:r>
      <w:r w:rsidRPr="00621C6E">
        <w:rPr>
          <w:rFonts w:ascii="Palatino Linotype" w:hAnsi="Palatino Linotype" w:cs="Arial"/>
          <w:i/>
          <w:color w:val="000000" w:themeColor="text1"/>
          <w:sz w:val="22"/>
          <w:szCs w:val="22"/>
        </w:rPr>
        <w:t>” (Sic)</w:t>
      </w:r>
    </w:p>
    <w:p w14:paraId="75A1826D" w14:textId="77777777" w:rsidR="0079063E" w:rsidRPr="00621C6E" w:rsidRDefault="0079063E" w:rsidP="0079063E">
      <w:pPr>
        <w:tabs>
          <w:tab w:val="left" w:pos="8222"/>
        </w:tabs>
        <w:ind w:right="992"/>
        <w:jc w:val="both"/>
        <w:rPr>
          <w:rFonts w:ascii="Palatino Linotype" w:hAnsi="Palatino Linotype" w:cs="Arial"/>
          <w:b/>
          <w:bCs/>
          <w:color w:val="000000" w:themeColor="text1"/>
        </w:rPr>
      </w:pPr>
    </w:p>
    <w:p w14:paraId="501592CC" w14:textId="240CEB89" w:rsidR="00C23FF0" w:rsidRPr="00621C6E" w:rsidRDefault="00E161A9" w:rsidP="0079063E">
      <w:pPr>
        <w:tabs>
          <w:tab w:val="left" w:pos="8222"/>
        </w:tabs>
        <w:ind w:right="992"/>
        <w:jc w:val="both"/>
        <w:rPr>
          <w:rFonts w:ascii="Palatino Linotype" w:hAnsi="Palatino Linotype" w:cs="Arial"/>
          <w:color w:val="000000" w:themeColor="text1"/>
        </w:rPr>
      </w:pPr>
      <w:r w:rsidRPr="00E161A9">
        <w:rPr>
          <w:rFonts w:ascii="Palatino Linotype" w:hAnsi="Palatino Linotype" w:cs="Arial"/>
          <w:b/>
          <w:bCs/>
          <w:color w:val="000000" w:themeColor="text1"/>
        </w:rPr>
        <w:t>00768/IXTASAL/IP/2020</w:t>
      </w:r>
    </w:p>
    <w:p w14:paraId="66AD780B" w14:textId="77777777" w:rsidR="0079063E" w:rsidRPr="00621C6E" w:rsidRDefault="0079063E" w:rsidP="00C23FF0">
      <w:pPr>
        <w:tabs>
          <w:tab w:val="left" w:pos="8222"/>
        </w:tabs>
        <w:ind w:left="851" w:right="992"/>
        <w:jc w:val="both"/>
        <w:rPr>
          <w:rFonts w:ascii="Palatino Linotype" w:hAnsi="Palatino Linotype" w:cs="Arial"/>
          <w:i/>
          <w:color w:val="000000" w:themeColor="text1"/>
          <w:sz w:val="22"/>
          <w:szCs w:val="22"/>
        </w:rPr>
      </w:pPr>
    </w:p>
    <w:p w14:paraId="27E33954" w14:textId="23A1F1CD" w:rsidR="00C23FF0" w:rsidRPr="00621C6E" w:rsidRDefault="00C23FF0" w:rsidP="00C23FF0">
      <w:pPr>
        <w:tabs>
          <w:tab w:val="left" w:pos="8222"/>
        </w:tabs>
        <w:ind w:left="851" w:right="992"/>
        <w:jc w:val="both"/>
        <w:rPr>
          <w:rFonts w:ascii="Palatino Linotype" w:hAnsi="Palatino Linotype" w:cs="Arial"/>
          <w:i/>
          <w:color w:val="000000" w:themeColor="text1"/>
          <w:sz w:val="22"/>
          <w:szCs w:val="22"/>
        </w:rPr>
      </w:pPr>
      <w:r w:rsidRPr="00621C6E">
        <w:rPr>
          <w:rFonts w:ascii="Palatino Linotype" w:hAnsi="Palatino Linotype" w:cs="Arial"/>
          <w:i/>
          <w:color w:val="000000" w:themeColor="text1"/>
          <w:sz w:val="22"/>
          <w:szCs w:val="22"/>
        </w:rPr>
        <w:t>“</w:t>
      </w:r>
      <w:r w:rsidR="00E161A9" w:rsidRPr="00E161A9">
        <w:rPr>
          <w:rFonts w:ascii="Palatino Linotype" w:hAnsi="Palatino Linotype" w:cs="Arial"/>
          <w:i/>
          <w:color w:val="000000" w:themeColor="text1"/>
          <w:sz w:val="22"/>
          <w:szCs w:val="22"/>
        </w:rPr>
        <w:t xml:space="preserve">Del presidente, síndico y tesorero municipal, solicito, la </w:t>
      </w:r>
      <w:proofErr w:type="spellStart"/>
      <w:r w:rsidR="00E161A9" w:rsidRPr="00E161A9">
        <w:rPr>
          <w:rFonts w:ascii="Palatino Linotype" w:hAnsi="Palatino Linotype" w:cs="Arial"/>
          <w:i/>
          <w:color w:val="000000" w:themeColor="text1"/>
          <w:sz w:val="22"/>
          <w:szCs w:val="22"/>
        </w:rPr>
        <w:t>dictaminación</w:t>
      </w:r>
      <w:proofErr w:type="spellEnd"/>
      <w:r w:rsidR="00E161A9" w:rsidRPr="00E161A9">
        <w:rPr>
          <w:rFonts w:ascii="Palatino Linotype" w:hAnsi="Palatino Linotype" w:cs="Arial"/>
          <w:i/>
          <w:color w:val="000000" w:themeColor="text1"/>
          <w:sz w:val="22"/>
          <w:szCs w:val="22"/>
        </w:rPr>
        <w:t xml:space="preserve"> de los estados financieros de 2019.</w:t>
      </w:r>
      <w:r w:rsidR="0079063E" w:rsidRPr="00621C6E">
        <w:rPr>
          <w:rFonts w:ascii="Palatino Linotype" w:hAnsi="Palatino Linotype" w:cs="Arial"/>
          <w:i/>
          <w:color w:val="000000" w:themeColor="text1"/>
          <w:sz w:val="22"/>
          <w:szCs w:val="22"/>
        </w:rPr>
        <w:t>”</w:t>
      </w:r>
      <w:r w:rsidRPr="00621C6E">
        <w:rPr>
          <w:rFonts w:ascii="Palatino Linotype" w:hAnsi="Palatino Linotype" w:cs="Arial"/>
          <w:i/>
          <w:color w:val="000000" w:themeColor="text1"/>
          <w:sz w:val="22"/>
          <w:szCs w:val="22"/>
        </w:rPr>
        <w:t xml:space="preserve"> (Sic)</w:t>
      </w:r>
    </w:p>
    <w:p w14:paraId="531B249B" w14:textId="77777777" w:rsidR="0079063E" w:rsidRPr="00621C6E" w:rsidRDefault="0079063E" w:rsidP="0079063E">
      <w:pPr>
        <w:tabs>
          <w:tab w:val="left" w:pos="8222"/>
        </w:tabs>
        <w:ind w:right="992"/>
        <w:jc w:val="both"/>
        <w:rPr>
          <w:rFonts w:ascii="Palatino Linotype" w:hAnsi="Palatino Linotype" w:cs="Arial"/>
          <w:b/>
          <w:bCs/>
          <w:i/>
          <w:color w:val="000000" w:themeColor="text1"/>
          <w:sz w:val="22"/>
          <w:szCs w:val="22"/>
        </w:rPr>
      </w:pPr>
    </w:p>
    <w:p w14:paraId="53582706" w14:textId="1067428D" w:rsidR="00C23FF0" w:rsidRPr="00621C6E" w:rsidRDefault="00E161A9" w:rsidP="0079063E">
      <w:pPr>
        <w:tabs>
          <w:tab w:val="left" w:pos="8222"/>
        </w:tabs>
        <w:ind w:right="992"/>
        <w:jc w:val="both"/>
        <w:rPr>
          <w:rFonts w:ascii="Palatino Linotype" w:hAnsi="Palatino Linotype" w:cs="Arial"/>
          <w:color w:val="000000" w:themeColor="text1"/>
        </w:rPr>
      </w:pPr>
      <w:r w:rsidRPr="00E161A9">
        <w:rPr>
          <w:rFonts w:ascii="Palatino Linotype" w:hAnsi="Palatino Linotype" w:cs="Arial"/>
          <w:b/>
          <w:bCs/>
          <w:color w:val="000000" w:themeColor="text1"/>
        </w:rPr>
        <w:t>00668/IXTASAL/IP/2020</w:t>
      </w:r>
    </w:p>
    <w:p w14:paraId="77DDED6A" w14:textId="77777777" w:rsidR="0079063E" w:rsidRPr="00621C6E" w:rsidRDefault="0079063E" w:rsidP="00C23FF0">
      <w:pPr>
        <w:tabs>
          <w:tab w:val="left" w:pos="8222"/>
        </w:tabs>
        <w:ind w:left="851" w:right="992"/>
        <w:jc w:val="both"/>
        <w:rPr>
          <w:rFonts w:ascii="Palatino Linotype" w:hAnsi="Palatino Linotype" w:cs="Arial"/>
          <w:i/>
          <w:color w:val="000000" w:themeColor="text1"/>
          <w:sz w:val="22"/>
          <w:szCs w:val="22"/>
        </w:rPr>
      </w:pPr>
    </w:p>
    <w:p w14:paraId="17E9EC5A" w14:textId="3AFDA203" w:rsidR="00C23FF0" w:rsidRPr="00621C6E" w:rsidRDefault="00C23FF0" w:rsidP="00C23FF0">
      <w:pPr>
        <w:tabs>
          <w:tab w:val="left" w:pos="8222"/>
        </w:tabs>
        <w:ind w:left="851" w:right="992"/>
        <w:jc w:val="both"/>
        <w:rPr>
          <w:rFonts w:ascii="Palatino Linotype" w:hAnsi="Palatino Linotype" w:cs="Arial"/>
          <w:i/>
          <w:color w:val="000000" w:themeColor="text1"/>
          <w:sz w:val="22"/>
          <w:szCs w:val="22"/>
        </w:rPr>
      </w:pPr>
      <w:r w:rsidRPr="00621C6E">
        <w:rPr>
          <w:rFonts w:ascii="Palatino Linotype" w:hAnsi="Palatino Linotype" w:cs="Arial"/>
          <w:i/>
          <w:color w:val="000000" w:themeColor="text1"/>
          <w:sz w:val="22"/>
          <w:szCs w:val="22"/>
        </w:rPr>
        <w:t>“</w:t>
      </w:r>
      <w:r w:rsidR="00E161A9" w:rsidRPr="00E161A9">
        <w:rPr>
          <w:rFonts w:ascii="Palatino Linotype" w:hAnsi="Palatino Linotype" w:cs="Arial"/>
          <w:i/>
          <w:color w:val="000000" w:themeColor="text1"/>
          <w:sz w:val="22"/>
          <w:szCs w:val="22"/>
        </w:rPr>
        <w:t xml:space="preserve">Del tesorero municipal, conforme al Presupuesto basado en resultados y a las disposiciones legales aplicables, solicito, las transferencias, depósitos bancarios y/o cheques con la póliza contable y su correspondiente soporte documental, así como, toda la información y documentación generada con motivo de la transferencia de recursos extraordinarios transferidos al sistema municipal DIF de acuerdo a la sesión de cabildo en que se le autorizaron recursos para otorgar apoyos alimentarios y apoyos diversos a los </w:t>
      </w:r>
      <w:proofErr w:type="spellStart"/>
      <w:r w:rsidR="00E161A9" w:rsidRPr="00E161A9">
        <w:rPr>
          <w:rFonts w:ascii="Palatino Linotype" w:hAnsi="Palatino Linotype" w:cs="Arial"/>
          <w:i/>
          <w:color w:val="000000" w:themeColor="text1"/>
          <w:sz w:val="22"/>
          <w:szCs w:val="22"/>
        </w:rPr>
        <w:t>ixtapenses</w:t>
      </w:r>
      <w:proofErr w:type="spellEnd"/>
      <w:r w:rsidR="00E161A9" w:rsidRPr="00E161A9">
        <w:rPr>
          <w:rFonts w:ascii="Palatino Linotype" w:hAnsi="Palatino Linotype" w:cs="Arial"/>
          <w:i/>
          <w:color w:val="000000" w:themeColor="text1"/>
          <w:sz w:val="22"/>
          <w:szCs w:val="22"/>
        </w:rPr>
        <w:t xml:space="preserve"> con motivo de la pandemia por </w:t>
      </w:r>
      <w:proofErr w:type="spellStart"/>
      <w:r w:rsidR="00E161A9" w:rsidRPr="00E161A9">
        <w:rPr>
          <w:rFonts w:ascii="Palatino Linotype" w:hAnsi="Palatino Linotype" w:cs="Arial"/>
          <w:i/>
          <w:color w:val="000000" w:themeColor="text1"/>
          <w:sz w:val="22"/>
          <w:szCs w:val="22"/>
        </w:rPr>
        <w:t>covid</w:t>
      </w:r>
      <w:proofErr w:type="spellEnd"/>
      <w:r w:rsidR="00E161A9" w:rsidRPr="00E161A9">
        <w:rPr>
          <w:rFonts w:ascii="Palatino Linotype" w:hAnsi="Palatino Linotype" w:cs="Arial"/>
          <w:i/>
          <w:color w:val="000000" w:themeColor="text1"/>
          <w:sz w:val="22"/>
          <w:szCs w:val="22"/>
        </w:rPr>
        <w:t xml:space="preserve"> 19.</w:t>
      </w:r>
      <w:r w:rsidR="0079063E" w:rsidRPr="00621C6E">
        <w:rPr>
          <w:rFonts w:ascii="Palatino Linotype" w:hAnsi="Palatino Linotype" w:cs="Arial"/>
          <w:i/>
          <w:color w:val="000000" w:themeColor="text1"/>
          <w:sz w:val="22"/>
          <w:szCs w:val="22"/>
        </w:rPr>
        <w:t>”</w:t>
      </w:r>
      <w:r w:rsidRPr="00621C6E">
        <w:rPr>
          <w:rFonts w:ascii="Palatino Linotype" w:hAnsi="Palatino Linotype" w:cs="Arial"/>
          <w:i/>
          <w:color w:val="000000" w:themeColor="text1"/>
          <w:sz w:val="22"/>
          <w:szCs w:val="22"/>
        </w:rPr>
        <w:t xml:space="preserve"> (Sic)</w:t>
      </w:r>
    </w:p>
    <w:p w14:paraId="041D0174" w14:textId="77777777" w:rsidR="00C23FF0" w:rsidRPr="00621C6E" w:rsidRDefault="00C23FF0" w:rsidP="00C23FF0">
      <w:pPr>
        <w:tabs>
          <w:tab w:val="left" w:pos="8222"/>
        </w:tabs>
        <w:ind w:left="851" w:right="992"/>
        <w:jc w:val="both"/>
        <w:rPr>
          <w:rFonts w:ascii="Palatino Linotype" w:hAnsi="Palatino Linotype" w:cs="Arial"/>
          <w:i/>
          <w:color w:val="000000" w:themeColor="text1"/>
          <w:sz w:val="22"/>
          <w:szCs w:val="22"/>
        </w:rPr>
      </w:pPr>
    </w:p>
    <w:p w14:paraId="67CD80ED" w14:textId="66671910" w:rsidR="0079063E" w:rsidRPr="00621C6E" w:rsidRDefault="00E161A9" w:rsidP="0079063E">
      <w:pPr>
        <w:tabs>
          <w:tab w:val="left" w:pos="8222"/>
        </w:tabs>
        <w:ind w:right="992"/>
        <w:jc w:val="both"/>
        <w:rPr>
          <w:rFonts w:ascii="Palatino Linotype" w:hAnsi="Palatino Linotype" w:cs="Arial"/>
          <w:b/>
          <w:color w:val="000000" w:themeColor="text1"/>
        </w:rPr>
      </w:pPr>
      <w:r w:rsidRPr="00E161A9">
        <w:rPr>
          <w:rFonts w:ascii="Palatino Linotype" w:hAnsi="Palatino Linotype" w:cs="Arial"/>
          <w:b/>
          <w:color w:val="000000" w:themeColor="text1"/>
        </w:rPr>
        <w:t>00667/IXTASAL/IP/2020</w:t>
      </w:r>
    </w:p>
    <w:p w14:paraId="642D320B" w14:textId="77777777" w:rsidR="00136BD2" w:rsidRPr="00621C6E" w:rsidRDefault="00136BD2">
      <w:pPr>
        <w:spacing w:line="360" w:lineRule="auto"/>
        <w:jc w:val="both"/>
        <w:rPr>
          <w:rFonts w:ascii="Palatino Linotype" w:hAnsi="Palatino Linotype"/>
          <w:color w:val="000000"/>
          <w:sz w:val="14"/>
          <w:szCs w:val="14"/>
        </w:rPr>
      </w:pPr>
    </w:p>
    <w:p w14:paraId="34E5BF6A" w14:textId="435F923E" w:rsidR="00136BD2" w:rsidRDefault="00136BD2" w:rsidP="00136BD2">
      <w:pPr>
        <w:tabs>
          <w:tab w:val="left" w:pos="8222"/>
        </w:tabs>
        <w:ind w:left="851" w:right="992"/>
        <w:jc w:val="both"/>
        <w:rPr>
          <w:rFonts w:ascii="Palatino Linotype" w:hAnsi="Palatino Linotype" w:cs="Arial"/>
          <w:i/>
          <w:color w:val="000000" w:themeColor="text1"/>
          <w:sz w:val="22"/>
          <w:szCs w:val="22"/>
        </w:rPr>
      </w:pPr>
      <w:r w:rsidRPr="00621C6E">
        <w:rPr>
          <w:rFonts w:ascii="Palatino Linotype" w:hAnsi="Palatino Linotype" w:cs="Arial"/>
          <w:i/>
          <w:color w:val="000000" w:themeColor="text1"/>
          <w:sz w:val="22"/>
          <w:szCs w:val="22"/>
        </w:rPr>
        <w:t>“</w:t>
      </w:r>
      <w:r w:rsidR="00613A71" w:rsidRPr="00613A71">
        <w:rPr>
          <w:rFonts w:ascii="Palatino Linotype" w:hAnsi="Palatino Linotype" w:cs="Arial"/>
          <w:i/>
          <w:color w:val="000000" w:themeColor="text1"/>
          <w:sz w:val="22"/>
          <w:szCs w:val="22"/>
        </w:rPr>
        <w:t xml:space="preserve">Del tesorero municipal, conforme al Presupuesto basado en resultados y a las disposiciones del Código Financiero del Estado de México y Municipios, solicito, los dictámenes de reconducción presupuestal y programática </w:t>
      </w:r>
      <w:proofErr w:type="spellStart"/>
      <w:r w:rsidR="00613A71" w:rsidRPr="00613A71">
        <w:rPr>
          <w:rFonts w:ascii="Palatino Linotype" w:hAnsi="Palatino Linotype" w:cs="Arial"/>
          <w:i/>
          <w:color w:val="000000" w:themeColor="text1"/>
          <w:sz w:val="22"/>
          <w:szCs w:val="22"/>
        </w:rPr>
        <w:t>realizados,así</w:t>
      </w:r>
      <w:proofErr w:type="spellEnd"/>
      <w:r w:rsidR="00613A71" w:rsidRPr="00613A71">
        <w:rPr>
          <w:rFonts w:ascii="Palatino Linotype" w:hAnsi="Palatino Linotype" w:cs="Arial"/>
          <w:i/>
          <w:color w:val="000000" w:themeColor="text1"/>
          <w:sz w:val="22"/>
          <w:szCs w:val="22"/>
        </w:rPr>
        <w:t xml:space="preserve"> como </w:t>
      </w:r>
      <w:r w:rsidR="00613A71" w:rsidRPr="00613A71">
        <w:rPr>
          <w:rFonts w:ascii="Palatino Linotype" w:hAnsi="Palatino Linotype" w:cs="Arial"/>
          <w:i/>
          <w:color w:val="000000" w:themeColor="text1"/>
          <w:sz w:val="22"/>
          <w:szCs w:val="22"/>
        </w:rPr>
        <w:lastRenderedPageBreak/>
        <w:t xml:space="preserve">toda la información y documentación generada con motivo de la transferencia de recursos extraordinarios transferidos al sistema municipal DIF de acuerdo a la sesión de cabildo en que se le autorizaron recursos para otorgar apoyos alimentarios y apoyos diversos a los </w:t>
      </w:r>
      <w:proofErr w:type="spellStart"/>
      <w:r w:rsidR="00613A71" w:rsidRPr="00613A71">
        <w:rPr>
          <w:rFonts w:ascii="Palatino Linotype" w:hAnsi="Palatino Linotype" w:cs="Arial"/>
          <w:i/>
          <w:color w:val="000000" w:themeColor="text1"/>
          <w:sz w:val="22"/>
          <w:szCs w:val="22"/>
        </w:rPr>
        <w:t>ixtapenses</w:t>
      </w:r>
      <w:proofErr w:type="spellEnd"/>
      <w:r w:rsidR="00613A71" w:rsidRPr="00613A71">
        <w:rPr>
          <w:rFonts w:ascii="Palatino Linotype" w:hAnsi="Palatino Linotype" w:cs="Arial"/>
          <w:i/>
          <w:color w:val="000000" w:themeColor="text1"/>
          <w:sz w:val="22"/>
          <w:szCs w:val="22"/>
        </w:rPr>
        <w:t xml:space="preserve"> con motivo de la pandemia por </w:t>
      </w:r>
      <w:proofErr w:type="spellStart"/>
      <w:r w:rsidR="00613A71" w:rsidRPr="00613A71">
        <w:rPr>
          <w:rFonts w:ascii="Palatino Linotype" w:hAnsi="Palatino Linotype" w:cs="Arial"/>
          <w:i/>
          <w:color w:val="000000" w:themeColor="text1"/>
          <w:sz w:val="22"/>
          <w:szCs w:val="22"/>
        </w:rPr>
        <w:t>covid</w:t>
      </w:r>
      <w:proofErr w:type="spellEnd"/>
      <w:r w:rsidR="00613A71" w:rsidRPr="00613A71">
        <w:rPr>
          <w:rFonts w:ascii="Palatino Linotype" w:hAnsi="Palatino Linotype" w:cs="Arial"/>
          <w:i/>
          <w:color w:val="000000" w:themeColor="text1"/>
          <w:sz w:val="22"/>
          <w:szCs w:val="22"/>
        </w:rPr>
        <w:t xml:space="preserve"> 19.</w:t>
      </w:r>
      <w:r w:rsidRPr="00621C6E">
        <w:rPr>
          <w:rFonts w:ascii="Palatino Linotype" w:hAnsi="Palatino Linotype" w:cs="Arial"/>
          <w:i/>
          <w:color w:val="000000" w:themeColor="text1"/>
          <w:sz w:val="22"/>
          <w:szCs w:val="22"/>
        </w:rPr>
        <w:t>” (Sic)</w:t>
      </w:r>
    </w:p>
    <w:p w14:paraId="19D4DE50" w14:textId="77777777" w:rsidR="00FB48B3" w:rsidRDefault="00FB48B3" w:rsidP="00FB48B3">
      <w:pPr>
        <w:tabs>
          <w:tab w:val="left" w:pos="8222"/>
        </w:tabs>
        <w:ind w:right="992"/>
        <w:jc w:val="both"/>
        <w:rPr>
          <w:rFonts w:ascii="Palatino Linotype" w:hAnsi="Palatino Linotype" w:cs="Arial"/>
          <w:b/>
          <w:bCs/>
          <w:i/>
          <w:color w:val="000000" w:themeColor="text1"/>
          <w:sz w:val="22"/>
          <w:szCs w:val="22"/>
        </w:rPr>
      </w:pPr>
    </w:p>
    <w:p w14:paraId="660E6DE0" w14:textId="3F02BF3F" w:rsidR="004C0ABD" w:rsidRPr="00FB48B3" w:rsidRDefault="00FB48B3" w:rsidP="00FB48B3">
      <w:pPr>
        <w:tabs>
          <w:tab w:val="left" w:pos="8222"/>
        </w:tabs>
        <w:ind w:right="992"/>
        <w:jc w:val="both"/>
        <w:rPr>
          <w:rFonts w:ascii="Palatino Linotype" w:hAnsi="Palatino Linotype" w:cs="Arial"/>
          <w:color w:val="000000" w:themeColor="text1"/>
        </w:rPr>
      </w:pPr>
      <w:r w:rsidRPr="00FB48B3">
        <w:rPr>
          <w:rFonts w:ascii="Palatino Linotype" w:hAnsi="Palatino Linotype" w:cs="Arial"/>
          <w:b/>
          <w:bCs/>
          <w:color w:val="000000" w:themeColor="text1"/>
        </w:rPr>
        <w:t>00665/IXTASAL/IP/2020</w:t>
      </w:r>
    </w:p>
    <w:p w14:paraId="1C39716D" w14:textId="77777777" w:rsidR="00E161A9" w:rsidRDefault="00E161A9" w:rsidP="004C0ABD">
      <w:pPr>
        <w:tabs>
          <w:tab w:val="left" w:pos="8222"/>
        </w:tabs>
        <w:ind w:left="851" w:right="992"/>
        <w:jc w:val="both"/>
        <w:rPr>
          <w:rFonts w:ascii="Palatino Linotype" w:hAnsi="Palatino Linotype" w:cs="Arial"/>
          <w:i/>
          <w:color w:val="000000" w:themeColor="text1"/>
          <w:sz w:val="22"/>
          <w:szCs w:val="22"/>
        </w:rPr>
      </w:pPr>
    </w:p>
    <w:p w14:paraId="7E3F4FD8" w14:textId="1D990FED" w:rsidR="004C0ABD" w:rsidRDefault="004C0ABD" w:rsidP="004C0ABD">
      <w:pPr>
        <w:tabs>
          <w:tab w:val="left" w:pos="8222"/>
        </w:tabs>
        <w:ind w:left="851" w:right="992"/>
        <w:jc w:val="both"/>
        <w:rPr>
          <w:rFonts w:ascii="Palatino Linotype" w:hAnsi="Palatino Linotype" w:cs="Arial"/>
          <w:i/>
          <w:color w:val="000000" w:themeColor="text1"/>
          <w:sz w:val="22"/>
          <w:szCs w:val="22"/>
        </w:rPr>
      </w:pPr>
      <w:r w:rsidRPr="00621C6E">
        <w:rPr>
          <w:rFonts w:ascii="Palatino Linotype" w:hAnsi="Palatino Linotype" w:cs="Arial"/>
          <w:i/>
          <w:color w:val="000000" w:themeColor="text1"/>
          <w:sz w:val="22"/>
          <w:szCs w:val="22"/>
        </w:rPr>
        <w:t>“</w:t>
      </w:r>
      <w:r w:rsidR="00FB48B3" w:rsidRPr="00FB48B3">
        <w:rPr>
          <w:rFonts w:ascii="Palatino Linotype" w:hAnsi="Palatino Linotype" w:cs="Arial"/>
          <w:i/>
          <w:color w:val="000000" w:themeColor="text1"/>
          <w:sz w:val="22"/>
          <w:szCs w:val="22"/>
        </w:rPr>
        <w:t xml:space="preserve">De la presidenta, directora, tesorera o de quien corresponda del sistema municipal DIF, conforme al Presupuesto basado en resultados y a las disposiciones del Código Financiero del Estado de México y Municipios, solicito, los dictámenes de reconducción presupuestal y programática realizados con motivo de los recursos extraordinarios transferidos por el tesorero municipal de acuerdo a la sesión de cabildo en que se le autorizaron recursos para otorgar apoyos alimentarios y apoyos diversos a los </w:t>
      </w:r>
      <w:proofErr w:type="spellStart"/>
      <w:r w:rsidR="00FB48B3" w:rsidRPr="00FB48B3">
        <w:rPr>
          <w:rFonts w:ascii="Palatino Linotype" w:hAnsi="Palatino Linotype" w:cs="Arial"/>
          <w:i/>
          <w:color w:val="000000" w:themeColor="text1"/>
          <w:sz w:val="22"/>
          <w:szCs w:val="22"/>
        </w:rPr>
        <w:t>ixtapenses</w:t>
      </w:r>
      <w:proofErr w:type="spellEnd"/>
      <w:r w:rsidR="00FB48B3" w:rsidRPr="00FB48B3">
        <w:rPr>
          <w:rFonts w:ascii="Palatino Linotype" w:hAnsi="Palatino Linotype" w:cs="Arial"/>
          <w:i/>
          <w:color w:val="000000" w:themeColor="text1"/>
          <w:sz w:val="22"/>
          <w:szCs w:val="22"/>
        </w:rPr>
        <w:t xml:space="preserve"> con motivo de la pandemia por </w:t>
      </w:r>
      <w:proofErr w:type="spellStart"/>
      <w:r w:rsidR="00FB48B3" w:rsidRPr="00FB48B3">
        <w:rPr>
          <w:rFonts w:ascii="Palatino Linotype" w:hAnsi="Palatino Linotype" w:cs="Arial"/>
          <w:i/>
          <w:color w:val="000000" w:themeColor="text1"/>
          <w:sz w:val="22"/>
          <w:szCs w:val="22"/>
        </w:rPr>
        <w:t>covid</w:t>
      </w:r>
      <w:proofErr w:type="spellEnd"/>
      <w:r w:rsidR="00FB48B3" w:rsidRPr="00FB48B3">
        <w:rPr>
          <w:rFonts w:ascii="Palatino Linotype" w:hAnsi="Palatino Linotype" w:cs="Arial"/>
          <w:i/>
          <w:color w:val="000000" w:themeColor="text1"/>
          <w:sz w:val="22"/>
          <w:szCs w:val="22"/>
        </w:rPr>
        <w:t xml:space="preserve"> 19.</w:t>
      </w:r>
      <w:r w:rsidRPr="00621C6E">
        <w:rPr>
          <w:rFonts w:ascii="Palatino Linotype" w:hAnsi="Palatino Linotype" w:cs="Arial"/>
          <w:i/>
          <w:color w:val="000000" w:themeColor="text1"/>
          <w:sz w:val="22"/>
          <w:szCs w:val="22"/>
        </w:rPr>
        <w:t>” (Sic)</w:t>
      </w:r>
    </w:p>
    <w:p w14:paraId="47B94D30" w14:textId="77777777" w:rsidR="00FB48B3" w:rsidRDefault="00FB48B3" w:rsidP="00FB48B3">
      <w:pPr>
        <w:tabs>
          <w:tab w:val="left" w:pos="8222"/>
        </w:tabs>
        <w:ind w:right="992"/>
        <w:jc w:val="both"/>
        <w:rPr>
          <w:rFonts w:ascii="Palatino Linotype" w:hAnsi="Palatino Linotype" w:cs="Arial"/>
          <w:b/>
          <w:bCs/>
          <w:i/>
          <w:color w:val="000000" w:themeColor="text1"/>
          <w:sz w:val="22"/>
          <w:szCs w:val="22"/>
        </w:rPr>
      </w:pPr>
    </w:p>
    <w:p w14:paraId="529A1200" w14:textId="097C8C0E" w:rsidR="004C0ABD" w:rsidRDefault="00FB48B3" w:rsidP="00FB48B3">
      <w:pPr>
        <w:tabs>
          <w:tab w:val="left" w:pos="8222"/>
        </w:tabs>
        <w:ind w:right="992"/>
        <w:jc w:val="both"/>
        <w:rPr>
          <w:rFonts w:ascii="Palatino Linotype" w:hAnsi="Palatino Linotype" w:cs="Arial"/>
          <w:i/>
          <w:color w:val="000000" w:themeColor="text1"/>
          <w:sz w:val="22"/>
          <w:szCs w:val="22"/>
        </w:rPr>
      </w:pPr>
      <w:r w:rsidRPr="00FB48B3">
        <w:rPr>
          <w:rFonts w:ascii="Palatino Linotype" w:hAnsi="Palatino Linotype" w:cs="Arial"/>
          <w:b/>
          <w:bCs/>
          <w:i/>
          <w:color w:val="000000" w:themeColor="text1"/>
          <w:sz w:val="22"/>
          <w:szCs w:val="22"/>
        </w:rPr>
        <w:t>00664/IXTASAL/IP/2020</w:t>
      </w:r>
    </w:p>
    <w:p w14:paraId="12C892CD" w14:textId="77777777" w:rsidR="00FB48B3" w:rsidRDefault="00FB48B3" w:rsidP="004C0ABD">
      <w:pPr>
        <w:tabs>
          <w:tab w:val="left" w:pos="8222"/>
        </w:tabs>
        <w:ind w:left="851" w:right="992"/>
        <w:jc w:val="both"/>
        <w:rPr>
          <w:rFonts w:ascii="Palatino Linotype" w:hAnsi="Palatino Linotype" w:cs="Arial"/>
          <w:i/>
          <w:color w:val="000000" w:themeColor="text1"/>
          <w:sz w:val="22"/>
          <w:szCs w:val="22"/>
        </w:rPr>
      </w:pPr>
    </w:p>
    <w:p w14:paraId="60D8238B" w14:textId="67FA8388" w:rsidR="004C0ABD" w:rsidRDefault="004C0ABD" w:rsidP="004C0ABD">
      <w:pPr>
        <w:tabs>
          <w:tab w:val="left" w:pos="8222"/>
        </w:tabs>
        <w:ind w:left="851" w:right="992"/>
        <w:jc w:val="both"/>
        <w:rPr>
          <w:rFonts w:ascii="Palatino Linotype" w:hAnsi="Palatino Linotype" w:cs="Arial"/>
          <w:i/>
          <w:color w:val="000000" w:themeColor="text1"/>
          <w:sz w:val="22"/>
          <w:szCs w:val="22"/>
        </w:rPr>
      </w:pPr>
      <w:r w:rsidRPr="00621C6E">
        <w:rPr>
          <w:rFonts w:ascii="Palatino Linotype" w:hAnsi="Palatino Linotype" w:cs="Arial"/>
          <w:i/>
          <w:color w:val="000000" w:themeColor="text1"/>
          <w:sz w:val="22"/>
          <w:szCs w:val="22"/>
        </w:rPr>
        <w:t>“</w:t>
      </w:r>
      <w:r w:rsidR="00FB48B3" w:rsidRPr="00FB48B3">
        <w:rPr>
          <w:rFonts w:ascii="Palatino Linotype" w:hAnsi="Palatino Linotype" w:cs="Arial"/>
          <w:i/>
          <w:color w:val="000000" w:themeColor="text1"/>
          <w:sz w:val="22"/>
          <w:szCs w:val="22"/>
        </w:rPr>
        <w:t xml:space="preserve">De la presidenta, directora, tesorera o de quien corresponda, conforme al Presupuesto </w:t>
      </w:r>
      <w:proofErr w:type="spellStart"/>
      <w:r w:rsidR="00FB48B3" w:rsidRPr="00FB48B3">
        <w:rPr>
          <w:rFonts w:ascii="Palatino Linotype" w:hAnsi="Palatino Linotype" w:cs="Arial"/>
          <w:i/>
          <w:color w:val="000000" w:themeColor="text1"/>
          <w:sz w:val="22"/>
          <w:szCs w:val="22"/>
        </w:rPr>
        <w:t>badado</w:t>
      </w:r>
      <w:proofErr w:type="spellEnd"/>
      <w:r w:rsidR="00FB48B3" w:rsidRPr="00FB48B3">
        <w:rPr>
          <w:rFonts w:ascii="Palatino Linotype" w:hAnsi="Palatino Linotype" w:cs="Arial"/>
          <w:i/>
          <w:color w:val="000000" w:themeColor="text1"/>
          <w:sz w:val="22"/>
          <w:szCs w:val="22"/>
        </w:rPr>
        <w:t xml:space="preserve"> en resultados y a las disposiciones del Código Financiero del Estado de México y Municipios, solicito, los dictámenes de reconducción presupuestal y programática realizados con motivo de los recursos extraordinarios transferidos por el tesorero municipal de acuerdo a la sesión de cabildo en que se le autorizaron recursos para otorgar apoyos alimentarios y apoyos diversos a los </w:t>
      </w:r>
      <w:proofErr w:type="spellStart"/>
      <w:r w:rsidR="00FB48B3" w:rsidRPr="00FB48B3">
        <w:rPr>
          <w:rFonts w:ascii="Palatino Linotype" w:hAnsi="Palatino Linotype" w:cs="Arial"/>
          <w:i/>
          <w:color w:val="000000" w:themeColor="text1"/>
          <w:sz w:val="22"/>
          <w:szCs w:val="22"/>
        </w:rPr>
        <w:t>ixtapenses</w:t>
      </w:r>
      <w:proofErr w:type="spellEnd"/>
      <w:r w:rsidR="00FB48B3" w:rsidRPr="00FB48B3">
        <w:rPr>
          <w:rFonts w:ascii="Palatino Linotype" w:hAnsi="Palatino Linotype" w:cs="Arial"/>
          <w:i/>
          <w:color w:val="000000" w:themeColor="text1"/>
          <w:sz w:val="22"/>
          <w:szCs w:val="22"/>
        </w:rPr>
        <w:t xml:space="preserve"> con motivo de la pandemia por </w:t>
      </w:r>
      <w:proofErr w:type="spellStart"/>
      <w:r w:rsidR="00FB48B3" w:rsidRPr="00FB48B3">
        <w:rPr>
          <w:rFonts w:ascii="Palatino Linotype" w:hAnsi="Palatino Linotype" w:cs="Arial"/>
          <w:i/>
          <w:color w:val="000000" w:themeColor="text1"/>
          <w:sz w:val="22"/>
          <w:szCs w:val="22"/>
        </w:rPr>
        <w:t>covid</w:t>
      </w:r>
      <w:proofErr w:type="spellEnd"/>
      <w:r w:rsidR="00FB48B3" w:rsidRPr="00FB48B3">
        <w:rPr>
          <w:rFonts w:ascii="Palatino Linotype" w:hAnsi="Palatino Linotype" w:cs="Arial"/>
          <w:i/>
          <w:color w:val="000000" w:themeColor="text1"/>
          <w:sz w:val="22"/>
          <w:szCs w:val="22"/>
        </w:rPr>
        <w:t xml:space="preserve"> 19.</w:t>
      </w:r>
      <w:r w:rsidRPr="00621C6E">
        <w:rPr>
          <w:rFonts w:ascii="Palatino Linotype" w:hAnsi="Palatino Linotype" w:cs="Arial"/>
          <w:i/>
          <w:color w:val="000000" w:themeColor="text1"/>
          <w:sz w:val="22"/>
          <w:szCs w:val="22"/>
        </w:rPr>
        <w:t>” (Sic)</w:t>
      </w:r>
    </w:p>
    <w:p w14:paraId="7BB16BDA" w14:textId="77777777" w:rsidR="004C0ABD" w:rsidRDefault="004C0ABD" w:rsidP="00136BD2">
      <w:pPr>
        <w:tabs>
          <w:tab w:val="left" w:pos="8222"/>
        </w:tabs>
        <w:ind w:left="851" w:right="992"/>
        <w:jc w:val="both"/>
        <w:rPr>
          <w:rFonts w:ascii="Palatino Linotype" w:hAnsi="Palatino Linotype" w:cs="Arial"/>
          <w:i/>
          <w:color w:val="000000" w:themeColor="text1"/>
          <w:sz w:val="22"/>
          <w:szCs w:val="22"/>
        </w:rPr>
      </w:pPr>
    </w:p>
    <w:p w14:paraId="2DD86596" w14:textId="33A667E5" w:rsidR="00FB48B3" w:rsidRPr="00F27575" w:rsidRDefault="00FB48B3" w:rsidP="00FB48B3">
      <w:pPr>
        <w:tabs>
          <w:tab w:val="left" w:pos="8222"/>
        </w:tabs>
        <w:ind w:right="992"/>
        <w:jc w:val="both"/>
        <w:rPr>
          <w:rFonts w:ascii="Palatino Linotype" w:hAnsi="Palatino Linotype" w:cs="Arial"/>
          <w:color w:val="000000" w:themeColor="text1"/>
        </w:rPr>
      </w:pPr>
      <w:r w:rsidRPr="00F27575">
        <w:rPr>
          <w:rFonts w:ascii="Palatino Linotype" w:hAnsi="Palatino Linotype" w:cs="Arial"/>
          <w:b/>
          <w:bCs/>
          <w:color w:val="000000" w:themeColor="text1"/>
        </w:rPr>
        <w:t>00663/IXTASAL/IP/2020</w:t>
      </w:r>
    </w:p>
    <w:p w14:paraId="61BE0122" w14:textId="77777777" w:rsidR="00FB48B3" w:rsidRPr="00F27575" w:rsidRDefault="00FB48B3" w:rsidP="004C0ABD">
      <w:pPr>
        <w:tabs>
          <w:tab w:val="left" w:pos="8222"/>
        </w:tabs>
        <w:ind w:left="851" w:right="992"/>
        <w:jc w:val="both"/>
        <w:rPr>
          <w:rFonts w:ascii="Palatino Linotype" w:hAnsi="Palatino Linotype" w:cs="Arial"/>
          <w:color w:val="000000" w:themeColor="text1"/>
        </w:rPr>
      </w:pPr>
    </w:p>
    <w:p w14:paraId="45F7041E" w14:textId="71C7DAD0" w:rsidR="004C0ABD" w:rsidRDefault="004C0ABD" w:rsidP="004C0ABD">
      <w:pPr>
        <w:tabs>
          <w:tab w:val="left" w:pos="8222"/>
        </w:tabs>
        <w:ind w:left="851" w:right="992"/>
        <w:jc w:val="both"/>
        <w:rPr>
          <w:rFonts w:ascii="Palatino Linotype" w:hAnsi="Palatino Linotype" w:cs="Arial"/>
          <w:i/>
          <w:color w:val="000000" w:themeColor="text1"/>
          <w:sz w:val="22"/>
          <w:szCs w:val="22"/>
        </w:rPr>
      </w:pPr>
      <w:r w:rsidRPr="00621C6E">
        <w:rPr>
          <w:rFonts w:ascii="Palatino Linotype" w:hAnsi="Palatino Linotype" w:cs="Arial"/>
          <w:i/>
          <w:color w:val="000000" w:themeColor="text1"/>
          <w:sz w:val="22"/>
          <w:szCs w:val="22"/>
        </w:rPr>
        <w:t>“</w:t>
      </w:r>
      <w:r w:rsidR="00FB48B3" w:rsidRPr="00FB48B3">
        <w:rPr>
          <w:rFonts w:ascii="Palatino Linotype" w:hAnsi="Palatino Linotype" w:cs="Arial"/>
          <w:i/>
          <w:color w:val="000000" w:themeColor="text1"/>
          <w:sz w:val="22"/>
          <w:szCs w:val="22"/>
        </w:rPr>
        <w:t xml:space="preserve">De la presidenta, directora, tesorera o de quien corresponda, solicito, toda la información y/o documentación generada hasta la fecha, con motivo de los recursos extraordinarios transferidos por el tesorero municipal de acuerdo a la sesión de cabildo en que se le autorizaron recursos para otorgar apoyos alimentarios y apoyos diversos a los </w:t>
      </w:r>
      <w:proofErr w:type="spellStart"/>
      <w:r w:rsidR="00FB48B3" w:rsidRPr="00FB48B3">
        <w:rPr>
          <w:rFonts w:ascii="Palatino Linotype" w:hAnsi="Palatino Linotype" w:cs="Arial"/>
          <w:i/>
          <w:color w:val="000000" w:themeColor="text1"/>
          <w:sz w:val="22"/>
          <w:szCs w:val="22"/>
        </w:rPr>
        <w:t>ixtapenses</w:t>
      </w:r>
      <w:proofErr w:type="spellEnd"/>
      <w:r w:rsidR="00FB48B3" w:rsidRPr="00FB48B3">
        <w:rPr>
          <w:rFonts w:ascii="Palatino Linotype" w:hAnsi="Palatino Linotype" w:cs="Arial"/>
          <w:i/>
          <w:color w:val="000000" w:themeColor="text1"/>
          <w:sz w:val="22"/>
          <w:szCs w:val="22"/>
        </w:rPr>
        <w:t xml:space="preserve"> con motivo de la pandemia por </w:t>
      </w:r>
      <w:proofErr w:type="spellStart"/>
      <w:r w:rsidR="00FB48B3" w:rsidRPr="00FB48B3">
        <w:rPr>
          <w:rFonts w:ascii="Palatino Linotype" w:hAnsi="Palatino Linotype" w:cs="Arial"/>
          <w:i/>
          <w:color w:val="000000" w:themeColor="text1"/>
          <w:sz w:val="22"/>
          <w:szCs w:val="22"/>
        </w:rPr>
        <w:t>covid</w:t>
      </w:r>
      <w:proofErr w:type="spellEnd"/>
      <w:r w:rsidR="00FB48B3" w:rsidRPr="00FB48B3">
        <w:rPr>
          <w:rFonts w:ascii="Palatino Linotype" w:hAnsi="Palatino Linotype" w:cs="Arial"/>
          <w:i/>
          <w:color w:val="000000" w:themeColor="text1"/>
          <w:sz w:val="22"/>
          <w:szCs w:val="22"/>
        </w:rPr>
        <w:t xml:space="preserve"> 19, la información solicitada, </w:t>
      </w:r>
      <w:proofErr w:type="spellStart"/>
      <w:r w:rsidR="00FB48B3" w:rsidRPr="00FB48B3">
        <w:rPr>
          <w:rFonts w:ascii="Palatino Linotype" w:hAnsi="Palatino Linotype" w:cs="Arial"/>
          <w:i/>
          <w:color w:val="000000" w:themeColor="text1"/>
          <w:sz w:val="22"/>
          <w:szCs w:val="22"/>
        </w:rPr>
        <w:t>vá</w:t>
      </w:r>
      <w:proofErr w:type="spellEnd"/>
      <w:r w:rsidR="00FB48B3" w:rsidRPr="00FB48B3">
        <w:rPr>
          <w:rFonts w:ascii="Palatino Linotype" w:hAnsi="Palatino Linotype" w:cs="Arial"/>
          <w:i/>
          <w:color w:val="000000" w:themeColor="text1"/>
          <w:sz w:val="22"/>
          <w:szCs w:val="22"/>
        </w:rPr>
        <w:t xml:space="preserve"> desde el registro del ingreso con la emisión del correspondiente recibo (CFDI), reflejado en la contabilidad, el procedimiento utilizado para el ejercicio de los recursos (adjudicación directa, invitación restringida, licitación pública), todos los documentos del procedimiento y </w:t>
      </w:r>
      <w:r w:rsidR="00FB48B3" w:rsidRPr="00FB48B3">
        <w:rPr>
          <w:rFonts w:ascii="Palatino Linotype" w:hAnsi="Palatino Linotype" w:cs="Arial"/>
          <w:i/>
          <w:color w:val="000000" w:themeColor="text1"/>
          <w:sz w:val="22"/>
          <w:szCs w:val="22"/>
        </w:rPr>
        <w:lastRenderedPageBreak/>
        <w:t xml:space="preserve">concurso, incluyendo desde luego </w:t>
      </w:r>
      <w:proofErr w:type="spellStart"/>
      <w:r w:rsidR="00FB48B3" w:rsidRPr="00FB48B3">
        <w:rPr>
          <w:rFonts w:ascii="Palatino Linotype" w:hAnsi="Palatino Linotype" w:cs="Arial"/>
          <w:i/>
          <w:color w:val="000000" w:themeColor="text1"/>
          <w:sz w:val="22"/>
          <w:szCs w:val="22"/>
        </w:rPr>
        <w:t>laS</w:t>
      </w:r>
      <w:proofErr w:type="spellEnd"/>
      <w:r w:rsidR="00FB48B3" w:rsidRPr="00FB48B3">
        <w:rPr>
          <w:rFonts w:ascii="Palatino Linotype" w:hAnsi="Palatino Linotype" w:cs="Arial"/>
          <w:i/>
          <w:color w:val="000000" w:themeColor="text1"/>
          <w:sz w:val="22"/>
          <w:szCs w:val="22"/>
        </w:rPr>
        <w:t xml:space="preserve"> PROPUESTAS FORMULADAS POR LOS PROVEEDORES Y EN GENERAL TODO el proceso que conforme a la ley se debe seguir para el ejercicio de recursos públicos, los bienes y/o servicios adquiridos, el monto contratado y erogado con sus correspondientes facturas (todas con la póliza y soporte documental correspondiente), la publicación de la convocatoria dirigida al grupo o sector vulnerable específico para seleccionar beneficiarios, la relación de beneficiarios, etc.</w:t>
      </w:r>
      <w:r w:rsidRPr="00621C6E">
        <w:rPr>
          <w:rFonts w:ascii="Palatino Linotype" w:hAnsi="Palatino Linotype" w:cs="Arial"/>
          <w:i/>
          <w:color w:val="000000" w:themeColor="text1"/>
          <w:sz w:val="22"/>
          <w:szCs w:val="22"/>
        </w:rPr>
        <w:t>” (Sic)</w:t>
      </w:r>
    </w:p>
    <w:p w14:paraId="608392F0" w14:textId="77777777" w:rsidR="004C0ABD" w:rsidRDefault="004C0ABD" w:rsidP="00136BD2">
      <w:pPr>
        <w:tabs>
          <w:tab w:val="left" w:pos="8222"/>
        </w:tabs>
        <w:ind w:left="851" w:right="992"/>
        <w:jc w:val="both"/>
        <w:rPr>
          <w:rFonts w:ascii="Palatino Linotype" w:hAnsi="Palatino Linotype" w:cs="Arial"/>
          <w:i/>
          <w:color w:val="000000" w:themeColor="text1"/>
          <w:sz w:val="22"/>
          <w:szCs w:val="22"/>
        </w:rPr>
      </w:pPr>
    </w:p>
    <w:p w14:paraId="0CD66399" w14:textId="2D2E5F0D" w:rsidR="00FB48B3" w:rsidRPr="00F27575" w:rsidRDefault="00FB48B3" w:rsidP="00FB48B3">
      <w:pPr>
        <w:tabs>
          <w:tab w:val="left" w:pos="8222"/>
        </w:tabs>
        <w:ind w:right="992"/>
        <w:jc w:val="both"/>
        <w:rPr>
          <w:rFonts w:ascii="Palatino Linotype" w:hAnsi="Palatino Linotype" w:cs="Arial"/>
          <w:color w:val="000000" w:themeColor="text1"/>
        </w:rPr>
      </w:pPr>
      <w:r w:rsidRPr="00F27575">
        <w:rPr>
          <w:rFonts w:ascii="Palatino Linotype" w:hAnsi="Palatino Linotype" w:cs="Arial"/>
          <w:b/>
          <w:bCs/>
          <w:color w:val="000000" w:themeColor="text1"/>
        </w:rPr>
        <w:t>00605/IXTASAL/IP/2020</w:t>
      </w:r>
    </w:p>
    <w:p w14:paraId="17B78ED8" w14:textId="77777777" w:rsidR="00FB48B3" w:rsidRDefault="00FB48B3" w:rsidP="004C0ABD">
      <w:pPr>
        <w:tabs>
          <w:tab w:val="left" w:pos="8222"/>
        </w:tabs>
        <w:ind w:left="851" w:right="992"/>
        <w:jc w:val="both"/>
        <w:rPr>
          <w:rFonts w:ascii="Palatino Linotype" w:hAnsi="Palatino Linotype" w:cs="Arial"/>
          <w:i/>
          <w:color w:val="000000" w:themeColor="text1"/>
          <w:sz w:val="22"/>
          <w:szCs w:val="22"/>
        </w:rPr>
      </w:pPr>
    </w:p>
    <w:p w14:paraId="488CC4D1" w14:textId="4D37ADFB" w:rsidR="004C0ABD" w:rsidRDefault="004C0ABD" w:rsidP="004C0ABD">
      <w:pPr>
        <w:tabs>
          <w:tab w:val="left" w:pos="8222"/>
        </w:tabs>
        <w:ind w:left="851" w:right="992"/>
        <w:jc w:val="both"/>
        <w:rPr>
          <w:rFonts w:ascii="Palatino Linotype" w:hAnsi="Palatino Linotype" w:cs="Arial"/>
          <w:i/>
          <w:color w:val="000000" w:themeColor="text1"/>
          <w:sz w:val="22"/>
          <w:szCs w:val="22"/>
        </w:rPr>
      </w:pPr>
      <w:r w:rsidRPr="00621C6E">
        <w:rPr>
          <w:rFonts w:ascii="Palatino Linotype" w:hAnsi="Palatino Linotype" w:cs="Arial"/>
          <w:i/>
          <w:color w:val="000000" w:themeColor="text1"/>
          <w:sz w:val="22"/>
          <w:szCs w:val="22"/>
        </w:rPr>
        <w:t>“</w:t>
      </w:r>
      <w:r w:rsidR="00FB48B3" w:rsidRPr="00FB48B3">
        <w:rPr>
          <w:rFonts w:ascii="Palatino Linotype" w:hAnsi="Palatino Linotype" w:cs="Arial"/>
          <w:i/>
          <w:color w:val="000000" w:themeColor="text1"/>
          <w:sz w:val="22"/>
          <w:szCs w:val="22"/>
        </w:rPr>
        <w:t>Todas las pólizas y documentación soporte relativa a cada una de las obras y/o acciones ejecutadas con cargo a recursos del Fondo Estatal de Fortalecimiento Municipal (FEFOM 2019)</w:t>
      </w:r>
      <w:r w:rsidRPr="00621C6E">
        <w:rPr>
          <w:rFonts w:ascii="Palatino Linotype" w:hAnsi="Palatino Linotype" w:cs="Arial"/>
          <w:i/>
          <w:color w:val="000000" w:themeColor="text1"/>
          <w:sz w:val="22"/>
          <w:szCs w:val="22"/>
        </w:rPr>
        <w:t>” (Sic)</w:t>
      </w:r>
    </w:p>
    <w:p w14:paraId="7BFEB5FD" w14:textId="77777777" w:rsidR="00FB48B3" w:rsidRDefault="00FB48B3" w:rsidP="004C0ABD">
      <w:pPr>
        <w:tabs>
          <w:tab w:val="left" w:pos="8222"/>
        </w:tabs>
        <w:ind w:left="851" w:right="992"/>
        <w:jc w:val="both"/>
        <w:rPr>
          <w:rFonts w:ascii="Palatino Linotype" w:hAnsi="Palatino Linotype" w:cs="Arial"/>
          <w:i/>
          <w:color w:val="000000" w:themeColor="text1"/>
          <w:sz w:val="22"/>
          <w:szCs w:val="22"/>
        </w:rPr>
      </w:pPr>
    </w:p>
    <w:p w14:paraId="75989741" w14:textId="1DF397E8" w:rsidR="00FB48B3" w:rsidRPr="00F27575" w:rsidRDefault="00FB48B3" w:rsidP="00FB48B3">
      <w:pPr>
        <w:tabs>
          <w:tab w:val="left" w:pos="8222"/>
        </w:tabs>
        <w:ind w:right="992"/>
        <w:jc w:val="both"/>
        <w:rPr>
          <w:rFonts w:ascii="Palatino Linotype" w:hAnsi="Palatino Linotype" w:cs="Arial"/>
          <w:color w:val="000000" w:themeColor="text1"/>
        </w:rPr>
      </w:pPr>
      <w:r w:rsidRPr="00F27575">
        <w:rPr>
          <w:rFonts w:ascii="Palatino Linotype" w:hAnsi="Palatino Linotype" w:cs="Arial"/>
          <w:b/>
          <w:bCs/>
          <w:color w:val="000000" w:themeColor="text1"/>
        </w:rPr>
        <w:t>00596/IXTASAL/IP/2020</w:t>
      </w:r>
    </w:p>
    <w:p w14:paraId="3BB06D63" w14:textId="77777777" w:rsidR="00FB48B3" w:rsidRDefault="00FB48B3" w:rsidP="004C0ABD">
      <w:pPr>
        <w:tabs>
          <w:tab w:val="left" w:pos="8222"/>
        </w:tabs>
        <w:ind w:left="851" w:right="992"/>
        <w:jc w:val="both"/>
        <w:rPr>
          <w:rFonts w:ascii="Palatino Linotype" w:hAnsi="Palatino Linotype" w:cs="Arial"/>
          <w:i/>
          <w:color w:val="000000" w:themeColor="text1"/>
          <w:sz w:val="22"/>
          <w:szCs w:val="22"/>
        </w:rPr>
      </w:pPr>
    </w:p>
    <w:p w14:paraId="296BFD72" w14:textId="4A56864A" w:rsidR="004C0ABD" w:rsidRDefault="004C0ABD" w:rsidP="004C0ABD">
      <w:pPr>
        <w:tabs>
          <w:tab w:val="left" w:pos="8222"/>
        </w:tabs>
        <w:ind w:left="851" w:right="992"/>
        <w:jc w:val="both"/>
        <w:rPr>
          <w:rFonts w:ascii="Palatino Linotype" w:hAnsi="Palatino Linotype" w:cs="Arial"/>
          <w:i/>
          <w:color w:val="000000" w:themeColor="text1"/>
          <w:sz w:val="22"/>
          <w:szCs w:val="22"/>
        </w:rPr>
      </w:pPr>
      <w:r w:rsidRPr="00621C6E">
        <w:rPr>
          <w:rFonts w:ascii="Palatino Linotype" w:hAnsi="Palatino Linotype" w:cs="Arial"/>
          <w:i/>
          <w:color w:val="000000" w:themeColor="text1"/>
          <w:sz w:val="22"/>
          <w:szCs w:val="22"/>
        </w:rPr>
        <w:t>“</w:t>
      </w:r>
      <w:r w:rsidR="00FB48B3" w:rsidRPr="00FB48B3">
        <w:rPr>
          <w:rFonts w:ascii="Palatino Linotype" w:hAnsi="Palatino Linotype" w:cs="Arial"/>
          <w:i/>
          <w:color w:val="000000" w:themeColor="text1"/>
          <w:sz w:val="22"/>
          <w:szCs w:val="22"/>
        </w:rPr>
        <w:t>Todas las pólizas contables con su correspondiente documentación soporte relativa a cada una de las obras y/o acciones ejecutadas con cargo a recursos del Fondo para la Infraestructura Social Municipal y de las demarcaciones territoriales del distrito federal (FISMDF), ejercicio fiscal 2019.</w:t>
      </w:r>
      <w:r w:rsidRPr="00621C6E">
        <w:rPr>
          <w:rFonts w:ascii="Palatino Linotype" w:hAnsi="Palatino Linotype" w:cs="Arial"/>
          <w:i/>
          <w:color w:val="000000" w:themeColor="text1"/>
          <w:sz w:val="22"/>
          <w:szCs w:val="22"/>
        </w:rPr>
        <w:t>” (Sic)</w:t>
      </w:r>
    </w:p>
    <w:p w14:paraId="32A8EE0F" w14:textId="77777777" w:rsidR="004C0ABD" w:rsidRDefault="004C0ABD" w:rsidP="00136BD2">
      <w:pPr>
        <w:tabs>
          <w:tab w:val="left" w:pos="8222"/>
        </w:tabs>
        <w:ind w:left="851" w:right="992"/>
        <w:jc w:val="both"/>
        <w:rPr>
          <w:rFonts w:ascii="Palatino Linotype" w:hAnsi="Palatino Linotype" w:cs="Arial"/>
          <w:i/>
          <w:color w:val="000000" w:themeColor="text1"/>
          <w:sz w:val="22"/>
          <w:szCs w:val="22"/>
        </w:rPr>
      </w:pPr>
    </w:p>
    <w:p w14:paraId="39243335" w14:textId="0EAF2BF4" w:rsidR="00FB48B3" w:rsidRPr="00F27575" w:rsidRDefault="00FB48B3" w:rsidP="00FB48B3">
      <w:pPr>
        <w:tabs>
          <w:tab w:val="left" w:pos="8222"/>
        </w:tabs>
        <w:ind w:right="992"/>
        <w:jc w:val="both"/>
        <w:rPr>
          <w:rFonts w:ascii="Palatino Linotype" w:hAnsi="Palatino Linotype" w:cs="Arial"/>
          <w:color w:val="000000" w:themeColor="text1"/>
        </w:rPr>
      </w:pPr>
      <w:r w:rsidRPr="00F27575">
        <w:rPr>
          <w:rFonts w:ascii="Palatino Linotype" w:hAnsi="Palatino Linotype" w:cs="Arial"/>
          <w:b/>
          <w:bCs/>
          <w:color w:val="000000" w:themeColor="text1"/>
        </w:rPr>
        <w:t>00595/IXTASAL/IP/2020</w:t>
      </w:r>
    </w:p>
    <w:p w14:paraId="7F4D38C4" w14:textId="77777777" w:rsidR="00FB48B3" w:rsidRPr="00F27575" w:rsidRDefault="00FB48B3" w:rsidP="004C0ABD">
      <w:pPr>
        <w:tabs>
          <w:tab w:val="left" w:pos="8222"/>
        </w:tabs>
        <w:ind w:left="851" w:right="992"/>
        <w:jc w:val="both"/>
        <w:rPr>
          <w:rFonts w:ascii="Palatino Linotype" w:hAnsi="Palatino Linotype" w:cs="Arial"/>
          <w:color w:val="000000" w:themeColor="text1"/>
        </w:rPr>
      </w:pPr>
    </w:p>
    <w:p w14:paraId="59B4824C" w14:textId="48716FFD" w:rsidR="004C0ABD" w:rsidRDefault="004C0ABD" w:rsidP="004C0ABD">
      <w:pPr>
        <w:tabs>
          <w:tab w:val="left" w:pos="8222"/>
        </w:tabs>
        <w:ind w:left="851" w:right="992"/>
        <w:jc w:val="both"/>
        <w:rPr>
          <w:rFonts w:ascii="Palatino Linotype" w:hAnsi="Palatino Linotype" w:cs="Arial"/>
          <w:i/>
          <w:color w:val="000000" w:themeColor="text1"/>
          <w:sz w:val="22"/>
          <w:szCs w:val="22"/>
        </w:rPr>
      </w:pPr>
      <w:r w:rsidRPr="00621C6E">
        <w:rPr>
          <w:rFonts w:ascii="Palatino Linotype" w:hAnsi="Palatino Linotype" w:cs="Arial"/>
          <w:i/>
          <w:color w:val="000000" w:themeColor="text1"/>
          <w:sz w:val="22"/>
          <w:szCs w:val="22"/>
        </w:rPr>
        <w:t>“</w:t>
      </w:r>
      <w:r w:rsidR="00FB48B3" w:rsidRPr="00FB48B3">
        <w:rPr>
          <w:rFonts w:ascii="Palatino Linotype" w:hAnsi="Palatino Linotype" w:cs="Arial"/>
          <w:i/>
          <w:color w:val="000000" w:themeColor="text1"/>
          <w:sz w:val="22"/>
          <w:szCs w:val="22"/>
        </w:rPr>
        <w:t>Todas las pólizas contables con su correspondiente documentación soporte relativa a cada una de las obras y/o acciones ejecutadas con cargo a recursos propios ejercicio fiscal 2019.</w:t>
      </w:r>
      <w:r w:rsidRPr="00621C6E">
        <w:rPr>
          <w:rFonts w:ascii="Palatino Linotype" w:hAnsi="Palatino Linotype" w:cs="Arial"/>
          <w:i/>
          <w:color w:val="000000" w:themeColor="text1"/>
          <w:sz w:val="22"/>
          <w:szCs w:val="22"/>
        </w:rPr>
        <w:t>” (Sic)</w:t>
      </w:r>
    </w:p>
    <w:p w14:paraId="637371B9" w14:textId="77777777" w:rsidR="00FB48B3" w:rsidRDefault="00FB48B3" w:rsidP="004C0ABD">
      <w:pPr>
        <w:tabs>
          <w:tab w:val="left" w:pos="8222"/>
        </w:tabs>
        <w:ind w:left="851" w:right="992"/>
        <w:jc w:val="both"/>
        <w:rPr>
          <w:rFonts w:ascii="Palatino Linotype" w:hAnsi="Palatino Linotype" w:cs="Arial"/>
          <w:i/>
          <w:color w:val="000000" w:themeColor="text1"/>
          <w:sz w:val="22"/>
          <w:szCs w:val="22"/>
        </w:rPr>
      </w:pPr>
    </w:p>
    <w:p w14:paraId="5EDEB254" w14:textId="0FEF2943" w:rsidR="00FB48B3" w:rsidRPr="00F27575" w:rsidRDefault="00FB48B3" w:rsidP="00FB48B3">
      <w:pPr>
        <w:tabs>
          <w:tab w:val="left" w:pos="8222"/>
        </w:tabs>
        <w:ind w:right="992"/>
        <w:jc w:val="both"/>
        <w:rPr>
          <w:rFonts w:ascii="Palatino Linotype" w:hAnsi="Palatino Linotype" w:cs="Arial"/>
          <w:color w:val="000000" w:themeColor="text1"/>
        </w:rPr>
      </w:pPr>
      <w:r w:rsidRPr="00F27575">
        <w:rPr>
          <w:rFonts w:ascii="Palatino Linotype" w:hAnsi="Palatino Linotype" w:cs="Arial"/>
          <w:b/>
          <w:bCs/>
          <w:color w:val="000000" w:themeColor="text1"/>
        </w:rPr>
        <w:t>00594/IXTASAL/IP/2020</w:t>
      </w:r>
    </w:p>
    <w:p w14:paraId="206C1E7A" w14:textId="77777777" w:rsidR="00FB48B3" w:rsidRDefault="00FB48B3" w:rsidP="004C0ABD">
      <w:pPr>
        <w:tabs>
          <w:tab w:val="left" w:pos="8222"/>
        </w:tabs>
        <w:ind w:left="851" w:right="992"/>
        <w:jc w:val="both"/>
        <w:rPr>
          <w:rFonts w:ascii="Palatino Linotype" w:hAnsi="Palatino Linotype" w:cs="Arial"/>
          <w:i/>
          <w:color w:val="000000" w:themeColor="text1"/>
          <w:sz w:val="22"/>
          <w:szCs w:val="22"/>
        </w:rPr>
      </w:pPr>
    </w:p>
    <w:p w14:paraId="08ADCB16" w14:textId="3A47E3CF" w:rsidR="004C0ABD" w:rsidRDefault="004C0ABD" w:rsidP="004C0ABD">
      <w:pPr>
        <w:tabs>
          <w:tab w:val="left" w:pos="8222"/>
        </w:tabs>
        <w:ind w:left="851" w:right="992"/>
        <w:jc w:val="both"/>
        <w:rPr>
          <w:rFonts w:ascii="Palatino Linotype" w:hAnsi="Palatino Linotype" w:cs="Arial"/>
          <w:i/>
          <w:color w:val="000000" w:themeColor="text1"/>
          <w:sz w:val="22"/>
          <w:szCs w:val="22"/>
        </w:rPr>
      </w:pPr>
      <w:r w:rsidRPr="00621C6E">
        <w:rPr>
          <w:rFonts w:ascii="Palatino Linotype" w:hAnsi="Palatino Linotype" w:cs="Arial"/>
          <w:i/>
          <w:color w:val="000000" w:themeColor="text1"/>
          <w:sz w:val="22"/>
          <w:szCs w:val="22"/>
        </w:rPr>
        <w:t>“</w:t>
      </w:r>
      <w:r w:rsidR="00FB48B3" w:rsidRPr="00FB48B3">
        <w:rPr>
          <w:rFonts w:ascii="Palatino Linotype" w:hAnsi="Palatino Linotype" w:cs="Arial"/>
          <w:i/>
          <w:color w:val="000000" w:themeColor="text1"/>
          <w:sz w:val="22"/>
          <w:szCs w:val="22"/>
        </w:rPr>
        <w:t>Todas las pólizas contables con su correspondiente documentación soporte relativa a cada una de las obras y/o acciones ejecutadas con cargo a recursos del Programa de Acciones para el Desarrollo (PAD) ejercicio fiscal 2019.</w:t>
      </w:r>
      <w:r w:rsidRPr="00621C6E">
        <w:rPr>
          <w:rFonts w:ascii="Palatino Linotype" w:hAnsi="Palatino Linotype" w:cs="Arial"/>
          <w:i/>
          <w:color w:val="000000" w:themeColor="text1"/>
          <w:sz w:val="22"/>
          <w:szCs w:val="22"/>
        </w:rPr>
        <w:t>” (Sic)</w:t>
      </w:r>
    </w:p>
    <w:p w14:paraId="15C18C5E" w14:textId="77777777" w:rsidR="004C0ABD" w:rsidRDefault="004C0ABD" w:rsidP="00136BD2">
      <w:pPr>
        <w:tabs>
          <w:tab w:val="left" w:pos="8222"/>
        </w:tabs>
        <w:ind w:left="851" w:right="992"/>
        <w:jc w:val="both"/>
        <w:rPr>
          <w:rFonts w:ascii="Palatino Linotype" w:hAnsi="Palatino Linotype" w:cs="Arial"/>
          <w:i/>
          <w:color w:val="000000" w:themeColor="text1"/>
          <w:sz w:val="22"/>
          <w:szCs w:val="22"/>
        </w:rPr>
      </w:pPr>
    </w:p>
    <w:p w14:paraId="2C57AF61" w14:textId="6DCED7E2" w:rsidR="00FB48B3" w:rsidRPr="00F27575" w:rsidRDefault="00FB48B3" w:rsidP="00FB48B3">
      <w:pPr>
        <w:tabs>
          <w:tab w:val="left" w:pos="8222"/>
        </w:tabs>
        <w:ind w:right="992"/>
        <w:jc w:val="both"/>
        <w:rPr>
          <w:rFonts w:ascii="Palatino Linotype" w:hAnsi="Palatino Linotype" w:cs="Arial"/>
          <w:color w:val="000000" w:themeColor="text1"/>
        </w:rPr>
      </w:pPr>
      <w:r w:rsidRPr="00F27575">
        <w:rPr>
          <w:rFonts w:ascii="Palatino Linotype" w:hAnsi="Palatino Linotype" w:cs="Arial"/>
          <w:b/>
          <w:bCs/>
          <w:color w:val="000000" w:themeColor="text1"/>
        </w:rPr>
        <w:t>00590/IXTASAL/IP/2020</w:t>
      </w:r>
    </w:p>
    <w:p w14:paraId="3AEFE7FE" w14:textId="77777777" w:rsidR="00FB48B3" w:rsidRDefault="00FB48B3" w:rsidP="00136BD2">
      <w:pPr>
        <w:tabs>
          <w:tab w:val="left" w:pos="8222"/>
        </w:tabs>
        <w:ind w:left="851" w:right="992"/>
        <w:jc w:val="both"/>
        <w:rPr>
          <w:rFonts w:ascii="Palatino Linotype" w:hAnsi="Palatino Linotype" w:cs="Arial"/>
          <w:i/>
          <w:color w:val="000000" w:themeColor="text1"/>
          <w:sz w:val="22"/>
          <w:szCs w:val="22"/>
        </w:rPr>
      </w:pPr>
    </w:p>
    <w:p w14:paraId="0E54B1CF" w14:textId="63E00D88" w:rsidR="004C0ABD" w:rsidRDefault="004C0ABD" w:rsidP="004C0ABD">
      <w:pPr>
        <w:tabs>
          <w:tab w:val="left" w:pos="8222"/>
        </w:tabs>
        <w:ind w:left="851" w:right="992"/>
        <w:jc w:val="both"/>
        <w:rPr>
          <w:rFonts w:ascii="Palatino Linotype" w:hAnsi="Palatino Linotype" w:cs="Arial"/>
          <w:i/>
          <w:color w:val="000000" w:themeColor="text1"/>
          <w:sz w:val="22"/>
          <w:szCs w:val="22"/>
        </w:rPr>
      </w:pPr>
      <w:r w:rsidRPr="00621C6E">
        <w:rPr>
          <w:rFonts w:ascii="Palatino Linotype" w:hAnsi="Palatino Linotype" w:cs="Arial"/>
          <w:i/>
          <w:color w:val="000000" w:themeColor="text1"/>
          <w:sz w:val="22"/>
          <w:szCs w:val="22"/>
        </w:rPr>
        <w:t>“</w:t>
      </w:r>
      <w:r w:rsidR="00FB48B3" w:rsidRPr="00FB48B3">
        <w:rPr>
          <w:rFonts w:ascii="Palatino Linotype" w:hAnsi="Palatino Linotype" w:cs="Arial"/>
          <w:i/>
          <w:color w:val="000000" w:themeColor="text1"/>
          <w:sz w:val="22"/>
          <w:szCs w:val="22"/>
        </w:rPr>
        <w:t xml:space="preserve">Todas las pólizas contables y su correspondiente documentación soporte de cada una de las obras y/o acciones ejecutadas con cargo a recursos del Fondo para el </w:t>
      </w:r>
      <w:r w:rsidR="00FB48B3" w:rsidRPr="00FB48B3">
        <w:rPr>
          <w:rFonts w:ascii="Palatino Linotype" w:hAnsi="Palatino Linotype" w:cs="Arial"/>
          <w:i/>
          <w:color w:val="000000" w:themeColor="text1"/>
          <w:sz w:val="22"/>
          <w:szCs w:val="22"/>
        </w:rPr>
        <w:lastRenderedPageBreak/>
        <w:t>Fortalecimiento de los Municipios y Demarcaciones Territoriales del Distrito Federal, durante el ejercicio fiscal 2019.</w:t>
      </w:r>
      <w:r w:rsidRPr="00621C6E">
        <w:rPr>
          <w:rFonts w:ascii="Palatino Linotype" w:hAnsi="Palatino Linotype" w:cs="Arial"/>
          <w:i/>
          <w:color w:val="000000" w:themeColor="text1"/>
          <w:sz w:val="22"/>
          <w:szCs w:val="22"/>
        </w:rPr>
        <w:t>” (Sic)</w:t>
      </w:r>
    </w:p>
    <w:p w14:paraId="3D32C099" w14:textId="77777777" w:rsidR="004C0ABD" w:rsidRPr="00621C6E" w:rsidRDefault="004C0ABD" w:rsidP="00136BD2">
      <w:pPr>
        <w:tabs>
          <w:tab w:val="left" w:pos="8222"/>
        </w:tabs>
        <w:ind w:left="851" w:right="992"/>
        <w:jc w:val="both"/>
        <w:rPr>
          <w:rFonts w:ascii="Palatino Linotype" w:hAnsi="Palatino Linotype" w:cs="Arial"/>
          <w:i/>
          <w:color w:val="000000" w:themeColor="text1"/>
          <w:sz w:val="22"/>
          <w:szCs w:val="22"/>
        </w:rPr>
      </w:pPr>
    </w:p>
    <w:p w14:paraId="6624A336" w14:textId="7899D25C" w:rsidR="00FB48B3" w:rsidRPr="00F27575" w:rsidRDefault="00FB48B3" w:rsidP="00FB48B3">
      <w:pPr>
        <w:tabs>
          <w:tab w:val="left" w:pos="8222"/>
        </w:tabs>
        <w:ind w:right="992"/>
        <w:jc w:val="both"/>
        <w:rPr>
          <w:rFonts w:ascii="Palatino Linotype" w:hAnsi="Palatino Linotype" w:cs="Arial"/>
          <w:color w:val="000000" w:themeColor="text1"/>
        </w:rPr>
      </w:pPr>
      <w:r w:rsidRPr="002B6BF8">
        <w:rPr>
          <w:rFonts w:ascii="Palatino Linotype" w:hAnsi="Palatino Linotype" w:cs="Arial"/>
          <w:b/>
          <w:bCs/>
          <w:color w:val="000000" w:themeColor="text1"/>
        </w:rPr>
        <w:t>00442/IXTASAL/IP/2020</w:t>
      </w:r>
    </w:p>
    <w:p w14:paraId="5960D715" w14:textId="77777777" w:rsidR="00FB48B3" w:rsidRDefault="00FB48B3" w:rsidP="004C0ABD">
      <w:pPr>
        <w:tabs>
          <w:tab w:val="left" w:pos="8222"/>
        </w:tabs>
        <w:ind w:left="851" w:right="992"/>
        <w:jc w:val="both"/>
        <w:rPr>
          <w:rFonts w:ascii="Palatino Linotype" w:hAnsi="Palatino Linotype" w:cs="Arial"/>
          <w:i/>
          <w:color w:val="000000" w:themeColor="text1"/>
          <w:sz w:val="22"/>
          <w:szCs w:val="22"/>
        </w:rPr>
      </w:pPr>
    </w:p>
    <w:p w14:paraId="4229C1AD" w14:textId="6D34C1DE" w:rsidR="004C0ABD" w:rsidRDefault="004C0ABD" w:rsidP="004C0ABD">
      <w:pPr>
        <w:tabs>
          <w:tab w:val="left" w:pos="8222"/>
        </w:tabs>
        <w:ind w:left="851" w:right="992"/>
        <w:jc w:val="both"/>
        <w:rPr>
          <w:rFonts w:ascii="Palatino Linotype" w:hAnsi="Palatino Linotype" w:cs="Arial"/>
          <w:i/>
          <w:color w:val="000000" w:themeColor="text1"/>
          <w:sz w:val="22"/>
          <w:szCs w:val="22"/>
        </w:rPr>
      </w:pPr>
      <w:r w:rsidRPr="00621C6E">
        <w:rPr>
          <w:rFonts w:ascii="Palatino Linotype" w:hAnsi="Palatino Linotype" w:cs="Arial"/>
          <w:i/>
          <w:color w:val="000000" w:themeColor="text1"/>
          <w:sz w:val="22"/>
          <w:szCs w:val="22"/>
        </w:rPr>
        <w:t>“</w:t>
      </w:r>
      <w:r w:rsidR="00FB48B3" w:rsidRPr="00FB48B3">
        <w:rPr>
          <w:rFonts w:ascii="Palatino Linotype" w:hAnsi="Palatino Linotype" w:cs="Arial"/>
          <w:i/>
          <w:color w:val="000000" w:themeColor="text1"/>
          <w:sz w:val="22"/>
          <w:szCs w:val="22"/>
        </w:rPr>
        <w:t>De la síndico municipal, solicito el presupuesto ejercido real durante 2019, incluyendo monto erogado para gasto corriente (nómina, papelería, combustibles), y monto erogado para gasto de inversión.</w:t>
      </w:r>
      <w:r w:rsidRPr="00621C6E">
        <w:rPr>
          <w:rFonts w:ascii="Palatino Linotype" w:hAnsi="Palatino Linotype" w:cs="Arial"/>
          <w:i/>
          <w:color w:val="000000" w:themeColor="text1"/>
          <w:sz w:val="22"/>
          <w:szCs w:val="22"/>
        </w:rPr>
        <w:t>” (Sic)</w:t>
      </w:r>
    </w:p>
    <w:p w14:paraId="2696333F" w14:textId="77777777" w:rsidR="00FB48B3" w:rsidRDefault="00FB48B3" w:rsidP="004C0ABD">
      <w:pPr>
        <w:tabs>
          <w:tab w:val="left" w:pos="8222"/>
        </w:tabs>
        <w:ind w:left="851" w:right="992"/>
        <w:jc w:val="both"/>
        <w:rPr>
          <w:rFonts w:ascii="Palatino Linotype" w:hAnsi="Palatino Linotype" w:cs="Arial"/>
          <w:i/>
          <w:color w:val="000000" w:themeColor="text1"/>
          <w:sz w:val="22"/>
          <w:szCs w:val="22"/>
        </w:rPr>
      </w:pPr>
    </w:p>
    <w:p w14:paraId="787CE571" w14:textId="6E6B3B4E" w:rsidR="00FB48B3" w:rsidRPr="00F27575" w:rsidRDefault="002C4658" w:rsidP="002C4658">
      <w:pPr>
        <w:tabs>
          <w:tab w:val="left" w:pos="8222"/>
        </w:tabs>
        <w:ind w:right="992"/>
        <w:jc w:val="both"/>
        <w:rPr>
          <w:rFonts w:ascii="Palatino Linotype" w:hAnsi="Palatino Linotype" w:cs="Arial"/>
          <w:color w:val="000000" w:themeColor="text1"/>
        </w:rPr>
      </w:pPr>
      <w:r w:rsidRPr="00F27575">
        <w:rPr>
          <w:rFonts w:ascii="Palatino Linotype" w:hAnsi="Palatino Linotype" w:cs="Arial"/>
          <w:b/>
          <w:bCs/>
          <w:color w:val="000000" w:themeColor="text1"/>
        </w:rPr>
        <w:t>00441/IXTASAL/IP/2020</w:t>
      </w:r>
    </w:p>
    <w:p w14:paraId="63305804" w14:textId="77777777" w:rsidR="002C4658" w:rsidRDefault="002C4658" w:rsidP="004C0ABD">
      <w:pPr>
        <w:tabs>
          <w:tab w:val="left" w:pos="8222"/>
        </w:tabs>
        <w:ind w:left="851" w:right="992"/>
        <w:jc w:val="both"/>
        <w:rPr>
          <w:rFonts w:ascii="Palatino Linotype" w:hAnsi="Palatino Linotype" w:cs="Arial"/>
          <w:i/>
          <w:color w:val="000000" w:themeColor="text1"/>
          <w:sz w:val="22"/>
          <w:szCs w:val="22"/>
        </w:rPr>
      </w:pPr>
    </w:p>
    <w:p w14:paraId="408047DD" w14:textId="46BD955A" w:rsidR="004C0ABD" w:rsidRDefault="004C0ABD" w:rsidP="004C0ABD">
      <w:pPr>
        <w:tabs>
          <w:tab w:val="left" w:pos="8222"/>
        </w:tabs>
        <w:ind w:left="851" w:right="992"/>
        <w:jc w:val="both"/>
        <w:rPr>
          <w:rFonts w:ascii="Palatino Linotype" w:hAnsi="Palatino Linotype" w:cs="Arial"/>
          <w:i/>
          <w:color w:val="000000" w:themeColor="text1"/>
          <w:sz w:val="22"/>
          <w:szCs w:val="22"/>
        </w:rPr>
      </w:pPr>
      <w:r w:rsidRPr="00621C6E">
        <w:rPr>
          <w:rFonts w:ascii="Palatino Linotype" w:hAnsi="Palatino Linotype" w:cs="Arial"/>
          <w:i/>
          <w:color w:val="000000" w:themeColor="text1"/>
          <w:sz w:val="22"/>
          <w:szCs w:val="22"/>
        </w:rPr>
        <w:t>“</w:t>
      </w:r>
      <w:r w:rsidR="002C4658" w:rsidRPr="002C4658">
        <w:rPr>
          <w:rFonts w:ascii="Palatino Linotype" w:hAnsi="Palatino Linotype" w:cs="Arial"/>
          <w:i/>
          <w:color w:val="000000" w:themeColor="text1"/>
          <w:sz w:val="22"/>
          <w:szCs w:val="22"/>
        </w:rPr>
        <w:t xml:space="preserve">Del sistema municipal DIF, solicito, la </w:t>
      </w:r>
      <w:proofErr w:type="spellStart"/>
      <w:r w:rsidR="002C4658" w:rsidRPr="002C4658">
        <w:rPr>
          <w:rFonts w:ascii="Palatino Linotype" w:hAnsi="Palatino Linotype" w:cs="Arial"/>
          <w:i/>
          <w:color w:val="000000" w:themeColor="text1"/>
          <w:sz w:val="22"/>
          <w:szCs w:val="22"/>
        </w:rPr>
        <w:t>dictaminación</w:t>
      </w:r>
      <w:proofErr w:type="spellEnd"/>
      <w:r w:rsidR="002C4658" w:rsidRPr="002C4658">
        <w:rPr>
          <w:rFonts w:ascii="Palatino Linotype" w:hAnsi="Palatino Linotype" w:cs="Arial"/>
          <w:i/>
          <w:color w:val="000000" w:themeColor="text1"/>
          <w:sz w:val="22"/>
          <w:szCs w:val="22"/>
        </w:rPr>
        <w:t xml:space="preserve"> por contador público, su contrato y pago correspondiente, así como, el pago realizado del impuesto sobre erogaciones y remuneraciones al trabajo personal subordinado en los ejercicios fiscales 2015, 2016. 2017 y 2018.</w:t>
      </w:r>
      <w:r w:rsidRPr="00621C6E">
        <w:rPr>
          <w:rFonts w:ascii="Palatino Linotype" w:hAnsi="Palatino Linotype" w:cs="Arial"/>
          <w:i/>
          <w:color w:val="000000" w:themeColor="text1"/>
          <w:sz w:val="22"/>
          <w:szCs w:val="22"/>
        </w:rPr>
        <w:t>” (Sic)</w:t>
      </w:r>
    </w:p>
    <w:p w14:paraId="6B38CF8D" w14:textId="77777777" w:rsidR="00FB48B3" w:rsidRDefault="00FB48B3" w:rsidP="004C0ABD">
      <w:pPr>
        <w:tabs>
          <w:tab w:val="left" w:pos="8222"/>
        </w:tabs>
        <w:ind w:left="851" w:right="992"/>
        <w:jc w:val="both"/>
        <w:rPr>
          <w:rFonts w:ascii="Palatino Linotype" w:hAnsi="Palatino Linotype" w:cs="Arial"/>
          <w:i/>
          <w:color w:val="000000" w:themeColor="text1"/>
          <w:sz w:val="22"/>
          <w:szCs w:val="22"/>
        </w:rPr>
      </w:pPr>
    </w:p>
    <w:p w14:paraId="6A407660" w14:textId="7D7F9018" w:rsidR="002C4658" w:rsidRPr="00F27575" w:rsidRDefault="002C4658" w:rsidP="002C4658">
      <w:pPr>
        <w:tabs>
          <w:tab w:val="left" w:pos="8222"/>
        </w:tabs>
        <w:ind w:right="992"/>
        <w:jc w:val="both"/>
        <w:rPr>
          <w:rFonts w:ascii="Palatino Linotype" w:hAnsi="Palatino Linotype" w:cs="Arial"/>
          <w:color w:val="000000" w:themeColor="text1"/>
        </w:rPr>
      </w:pPr>
      <w:r w:rsidRPr="00F27575">
        <w:rPr>
          <w:rFonts w:ascii="Palatino Linotype" w:hAnsi="Palatino Linotype" w:cs="Arial"/>
          <w:b/>
          <w:bCs/>
          <w:color w:val="000000" w:themeColor="text1"/>
        </w:rPr>
        <w:t>00440/IXTASAL/IP/2020</w:t>
      </w:r>
    </w:p>
    <w:p w14:paraId="4D934FEF" w14:textId="77777777" w:rsidR="002C4658" w:rsidRPr="00F27575" w:rsidRDefault="002C4658" w:rsidP="004C0ABD">
      <w:pPr>
        <w:tabs>
          <w:tab w:val="left" w:pos="8222"/>
        </w:tabs>
        <w:ind w:left="851" w:right="992"/>
        <w:jc w:val="both"/>
        <w:rPr>
          <w:rFonts w:ascii="Palatino Linotype" w:hAnsi="Palatino Linotype" w:cs="Arial"/>
          <w:color w:val="000000" w:themeColor="text1"/>
        </w:rPr>
      </w:pPr>
    </w:p>
    <w:p w14:paraId="13A498EE" w14:textId="6817A21C" w:rsidR="004C0ABD" w:rsidRDefault="004C0ABD" w:rsidP="004C0ABD">
      <w:pPr>
        <w:tabs>
          <w:tab w:val="left" w:pos="8222"/>
        </w:tabs>
        <w:ind w:left="851" w:right="992"/>
        <w:jc w:val="both"/>
        <w:rPr>
          <w:rFonts w:ascii="Palatino Linotype" w:hAnsi="Palatino Linotype" w:cs="Arial"/>
          <w:i/>
          <w:color w:val="000000" w:themeColor="text1"/>
          <w:sz w:val="22"/>
          <w:szCs w:val="22"/>
        </w:rPr>
      </w:pPr>
      <w:r w:rsidRPr="00621C6E">
        <w:rPr>
          <w:rFonts w:ascii="Palatino Linotype" w:hAnsi="Palatino Linotype" w:cs="Arial"/>
          <w:i/>
          <w:color w:val="000000" w:themeColor="text1"/>
          <w:sz w:val="22"/>
          <w:szCs w:val="22"/>
        </w:rPr>
        <w:t>“</w:t>
      </w:r>
      <w:r w:rsidR="002C4658" w:rsidRPr="002C4658">
        <w:rPr>
          <w:rFonts w:ascii="Palatino Linotype" w:hAnsi="Palatino Linotype" w:cs="Arial"/>
          <w:i/>
          <w:color w:val="000000" w:themeColor="text1"/>
          <w:sz w:val="22"/>
          <w:szCs w:val="22"/>
        </w:rPr>
        <w:t xml:space="preserve">Del ayuntamiento, solicito, la </w:t>
      </w:r>
      <w:proofErr w:type="spellStart"/>
      <w:r w:rsidR="002C4658" w:rsidRPr="002C4658">
        <w:rPr>
          <w:rFonts w:ascii="Palatino Linotype" w:hAnsi="Palatino Linotype" w:cs="Arial"/>
          <w:i/>
          <w:color w:val="000000" w:themeColor="text1"/>
          <w:sz w:val="22"/>
          <w:szCs w:val="22"/>
        </w:rPr>
        <w:t>dictaminación</w:t>
      </w:r>
      <w:proofErr w:type="spellEnd"/>
      <w:r w:rsidR="002C4658" w:rsidRPr="002C4658">
        <w:rPr>
          <w:rFonts w:ascii="Palatino Linotype" w:hAnsi="Palatino Linotype" w:cs="Arial"/>
          <w:i/>
          <w:color w:val="000000" w:themeColor="text1"/>
          <w:sz w:val="22"/>
          <w:szCs w:val="22"/>
        </w:rPr>
        <w:t xml:space="preserve"> por contador público, su contrato y pago correspondiente, así como, el pago realizado del impuesto sobre erogaciones y remuneraciones al trabajo personal subordinado en los ejercicios fiscales 2015, 2016. 2017 y 2018.</w:t>
      </w:r>
      <w:r w:rsidRPr="00621C6E">
        <w:rPr>
          <w:rFonts w:ascii="Palatino Linotype" w:hAnsi="Palatino Linotype" w:cs="Arial"/>
          <w:i/>
          <w:color w:val="000000" w:themeColor="text1"/>
          <w:sz w:val="22"/>
          <w:szCs w:val="22"/>
        </w:rPr>
        <w:t>” (Sic)</w:t>
      </w:r>
    </w:p>
    <w:p w14:paraId="22E399E7" w14:textId="77777777" w:rsidR="002C4658" w:rsidRDefault="002C4658" w:rsidP="002C4658">
      <w:pPr>
        <w:tabs>
          <w:tab w:val="left" w:pos="8222"/>
        </w:tabs>
        <w:ind w:right="992"/>
        <w:jc w:val="both"/>
        <w:rPr>
          <w:rFonts w:ascii="Palatino Linotype" w:hAnsi="Palatino Linotype" w:cs="Arial"/>
          <w:i/>
          <w:color w:val="000000" w:themeColor="text1"/>
          <w:sz w:val="22"/>
          <w:szCs w:val="22"/>
        </w:rPr>
      </w:pPr>
    </w:p>
    <w:p w14:paraId="1572C1D9" w14:textId="04E8D064" w:rsidR="002C4658" w:rsidRPr="00F27575" w:rsidRDefault="002C4658" w:rsidP="002C4658">
      <w:pPr>
        <w:tabs>
          <w:tab w:val="left" w:pos="8222"/>
        </w:tabs>
        <w:ind w:right="992"/>
        <w:jc w:val="both"/>
        <w:rPr>
          <w:rFonts w:ascii="Palatino Linotype" w:hAnsi="Palatino Linotype" w:cs="Arial"/>
          <w:color w:val="000000" w:themeColor="text1"/>
        </w:rPr>
      </w:pPr>
      <w:r w:rsidRPr="00F27575">
        <w:rPr>
          <w:rFonts w:ascii="Palatino Linotype" w:hAnsi="Palatino Linotype" w:cs="Arial"/>
          <w:b/>
          <w:bCs/>
          <w:color w:val="000000" w:themeColor="text1"/>
        </w:rPr>
        <w:t>00439/IXTASAL/IP/2020</w:t>
      </w:r>
    </w:p>
    <w:p w14:paraId="6E83524F" w14:textId="77777777" w:rsidR="002C4658" w:rsidRDefault="002C4658" w:rsidP="004C0ABD">
      <w:pPr>
        <w:tabs>
          <w:tab w:val="left" w:pos="8222"/>
        </w:tabs>
        <w:ind w:left="851" w:right="992"/>
        <w:jc w:val="both"/>
        <w:rPr>
          <w:rFonts w:ascii="Palatino Linotype" w:hAnsi="Palatino Linotype" w:cs="Arial"/>
          <w:i/>
          <w:color w:val="000000" w:themeColor="text1"/>
          <w:sz w:val="22"/>
          <w:szCs w:val="22"/>
        </w:rPr>
      </w:pPr>
    </w:p>
    <w:p w14:paraId="3EF98E8B" w14:textId="77777777" w:rsidR="002C4658" w:rsidRDefault="002C4658" w:rsidP="004C0ABD">
      <w:pPr>
        <w:tabs>
          <w:tab w:val="left" w:pos="8222"/>
        </w:tabs>
        <w:ind w:left="851" w:right="992"/>
        <w:jc w:val="both"/>
        <w:rPr>
          <w:rFonts w:ascii="Palatino Linotype" w:hAnsi="Palatino Linotype" w:cs="Arial"/>
          <w:i/>
          <w:color w:val="000000" w:themeColor="text1"/>
          <w:sz w:val="22"/>
          <w:szCs w:val="22"/>
        </w:rPr>
      </w:pPr>
    </w:p>
    <w:p w14:paraId="6374C8F2" w14:textId="5EAD3828" w:rsidR="004C0ABD" w:rsidRDefault="004C0ABD" w:rsidP="004C0ABD">
      <w:pPr>
        <w:tabs>
          <w:tab w:val="left" w:pos="8222"/>
        </w:tabs>
        <w:ind w:left="851" w:right="992"/>
        <w:jc w:val="both"/>
        <w:rPr>
          <w:rFonts w:ascii="Palatino Linotype" w:hAnsi="Palatino Linotype" w:cs="Arial"/>
          <w:i/>
          <w:color w:val="000000" w:themeColor="text1"/>
          <w:sz w:val="22"/>
          <w:szCs w:val="22"/>
        </w:rPr>
      </w:pPr>
      <w:r w:rsidRPr="00621C6E">
        <w:rPr>
          <w:rFonts w:ascii="Palatino Linotype" w:hAnsi="Palatino Linotype" w:cs="Arial"/>
          <w:i/>
          <w:color w:val="000000" w:themeColor="text1"/>
          <w:sz w:val="22"/>
          <w:szCs w:val="22"/>
        </w:rPr>
        <w:t>“</w:t>
      </w:r>
      <w:r w:rsidR="002C4658" w:rsidRPr="002C4658">
        <w:rPr>
          <w:rFonts w:ascii="Palatino Linotype" w:hAnsi="Palatino Linotype" w:cs="Arial"/>
          <w:i/>
          <w:color w:val="000000" w:themeColor="text1"/>
          <w:sz w:val="22"/>
          <w:szCs w:val="22"/>
        </w:rPr>
        <w:t xml:space="preserve">El resultado de la </w:t>
      </w:r>
      <w:proofErr w:type="spellStart"/>
      <w:r w:rsidR="002C4658" w:rsidRPr="002C4658">
        <w:rPr>
          <w:rFonts w:ascii="Palatino Linotype" w:hAnsi="Palatino Linotype" w:cs="Arial"/>
          <w:i/>
          <w:color w:val="000000" w:themeColor="text1"/>
          <w:sz w:val="22"/>
          <w:szCs w:val="22"/>
        </w:rPr>
        <w:t>dictaminación</w:t>
      </w:r>
      <w:proofErr w:type="spellEnd"/>
      <w:r w:rsidR="002C4658" w:rsidRPr="002C4658">
        <w:rPr>
          <w:rFonts w:ascii="Palatino Linotype" w:hAnsi="Palatino Linotype" w:cs="Arial"/>
          <w:i/>
          <w:color w:val="000000" w:themeColor="text1"/>
          <w:sz w:val="22"/>
          <w:szCs w:val="22"/>
        </w:rPr>
        <w:t xml:space="preserve"> de los estados financieros del sistema municipal DIF, correspondiente al año 2019.</w:t>
      </w:r>
      <w:r w:rsidRPr="00621C6E">
        <w:rPr>
          <w:rFonts w:ascii="Palatino Linotype" w:hAnsi="Palatino Linotype" w:cs="Arial"/>
          <w:i/>
          <w:color w:val="000000" w:themeColor="text1"/>
          <w:sz w:val="22"/>
          <w:szCs w:val="22"/>
        </w:rPr>
        <w:t>” (Sic)</w:t>
      </w:r>
    </w:p>
    <w:p w14:paraId="16138B29" w14:textId="77777777" w:rsidR="00FB48B3" w:rsidRDefault="00FB48B3" w:rsidP="004C0ABD">
      <w:pPr>
        <w:tabs>
          <w:tab w:val="left" w:pos="8222"/>
        </w:tabs>
        <w:ind w:left="851" w:right="992"/>
        <w:jc w:val="both"/>
        <w:rPr>
          <w:rFonts w:ascii="Palatino Linotype" w:hAnsi="Palatino Linotype" w:cs="Arial"/>
          <w:i/>
          <w:color w:val="000000" w:themeColor="text1"/>
          <w:sz w:val="22"/>
          <w:szCs w:val="22"/>
        </w:rPr>
      </w:pPr>
    </w:p>
    <w:p w14:paraId="36504427" w14:textId="311D52CC" w:rsidR="002C4658" w:rsidRPr="00F27575" w:rsidRDefault="002C4658" w:rsidP="002C4658">
      <w:pPr>
        <w:tabs>
          <w:tab w:val="left" w:pos="8222"/>
        </w:tabs>
        <w:ind w:right="992"/>
        <w:jc w:val="both"/>
        <w:rPr>
          <w:rFonts w:ascii="Palatino Linotype" w:hAnsi="Palatino Linotype" w:cs="Arial"/>
          <w:color w:val="000000" w:themeColor="text1"/>
        </w:rPr>
      </w:pPr>
      <w:r w:rsidRPr="00F27575">
        <w:rPr>
          <w:rFonts w:ascii="Palatino Linotype" w:hAnsi="Palatino Linotype" w:cs="Arial"/>
          <w:b/>
          <w:bCs/>
          <w:color w:val="000000" w:themeColor="text1"/>
        </w:rPr>
        <w:t> 00438/IXTASAL/IP/2020</w:t>
      </w:r>
    </w:p>
    <w:p w14:paraId="4FCD186C" w14:textId="77777777" w:rsidR="002C4658" w:rsidRDefault="002C4658" w:rsidP="004C0ABD">
      <w:pPr>
        <w:tabs>
          <w:tab w:val="left" w:pos="8222"/>
        </w:tabs>
        <w:ind w:left="851" w:right="992"/>
        <w:jc w:val="both"/>
        <w:rPr>
          <w:rFonts w:ascii="Palatino Linotype" w:hAnsi="Palatino Linotype" w:cs="Arial"/>
          <w:i/>
          <w:color w:val="000000" w:themeColor="text1"/>
          <w:sz w:val="22"/>
          <w:szCs w:val="22"/>
        </w:rPr>
      </w:pPr>
    </w:p>
    <w:p w14:paraId="1FFB2ACC" w14:textId="3F477F8C" w:rsidR="004C0ABD" w:rsidRDefault="004C0ABD" w:rsidP="004C0ABD">
      <w:pPr>
        <w:tabs>
          <w:tab w:val="left" w:pos="8222"/>
        </w:tabs>
        <w:ind w:left="851" w:right="992"/>
        <w:jc w:val="both"/>
        <w:rPr>
          <w:rFonts w:ascii="Palatino Linotype" w:hAnsi="Palatino Linotype" w:cs="Arial"/>
          <w:i/>
          <w:color w:val="000000" w:themeColor="text1"/>
          <w:sz w:val="22"/>
          <w:szCs w:val="22"/>
        </w:rPr>
      </w:pPr>
      <w:r w:rsidRPr="00621C6E">
        <w:rPr>
          <w:rFonts w:ascii="Palatino Linotype" w:hAnsi="Palatino Linotype" w:cs="Arial"/>
          <w:i/>
          <w:color w:val="000000" w:themeColor="text1"/>
          <w:sz w:val="22"/>
          <w:szCs w:val="22"/>
        </w:rPr>
        <w:t>“</w:t>
      </w:r>
      <w:r w:rsidR="002C4658" w:rsidRPr="002C4658">
        <w:rPr>
          <w:rFonts w:ascii="Palatino Linotype" w:hAnsi="Palatino Linotype" w:cs="Arial"/>
          <w:i/>
          <w:color w:val="000000" w:themeColor="text1"/>
          <w:sz w:val="22"/>
          <w:szCs w:val="22"/>
        </w:rPr>
        <w:t xml:space="preserve">El resultado de la </w:t>
      </w:r>
      <w:proofErr w:type="spellStart"/>
      <w:r w:rsidR="002C4658" w:rsidRPr="002C4658">
        <w:rPr>
          <w:rFonts w:ascii="Palatino Linotype" w:hAnsi="Palatino Linotype" w:cs="Arial"/>
          <w:i/>
          <w:color w:val="000000" w:themeColor="text1"/>
          <w:sz w:val="22"/>
          <w:szCs w:val="22"/>
        </w:rPr>
        <w:t>dictaminación</w:t>
      </w:r>
      <w:proofErr w:type="spellEnd"/>
      <w:r w:rsidR="002C4658" w:rsidRPr="002C4658">
        <w:rPr>
          <w:rFonts w:ascii="Palatino Linotype" w:hAnsi="Palatino Linotype" w:cs="Arial"/>
          <w:i/>
          <w:color w:val="000000" w:themeColor="text1"/>
          <w:sz w:val="22"/>
          <w:szCs w:val="22"/>
        </w:rPr>
        <w:t xml:space="preserve"> de los estados financieros del ayuntamiento, correspondiente al año 2019.</w:t>
      </w:r>
      <w:r w:rsidRPr="00621C6E">
        <w:rPr>
          <w:rFonts w:ascii="Palatino Linotype" w:hAnsi="Palatino Linotype" w:cs="Arial"/>
          <w:i/>
          <w:color w:val="000000" w:themeColor="text1"/>
          <w:sz w:val="22"/>
          <w:szCs w:val="22"/>
        </w:rPr>
        <w:t>” (Sic)</w:t>
      </w:r>
    </w:p>
    <w:p w14:paraId="4AABAF84" w14:textId="77777777" w:rsidR="002C4658" w:rsidRDefault="002C4658" w:rsidP="002C4658">
      <w:pPr>
        <w:tabs>
          <w:tab w:val="left" w:pos="8222"/>
        </w:tabs>
        <w:ind w:right="992"/>
        <w:jc w:val="both"/>
        <w:rPr>
          <w:rFonts w:ascii="Palatino Linotype" w:hAnsi="Palatino Linotype" w:cs="Arial"/>
          <w:b/>
          <w:bCs/>
          <w:i/>
          <w:color w:val="000000" w:themeColor="text1"/>
          <w:sz w:val="22"/>
          <w:szCs w:val="22"/>
        </w:rPr>
      </w:pPr>
    </w:p>
    <w:p w14:paraId="06CE6E4D" w14:textId="7F72C751" w:rsidR="00FB48B3" w:rsidRPr="00F27575" w:rsidRDefault="002C4658" w:rsidP="002C4658">
      <w:pPr>
        <w:tabs>
          <w:tab w:val="left" w:pos="8222"/>
        </w:tabs>
        <w:ind w:right="992"/>
        <w:jc w:val="both"/>
        <w:rPr>
          <w:rFonts w:ascii="Palatino Linotype" w:hAnsi="Palatino Linotype" w:cs="Arial"/>
          <w:color w:val="000000" w:themeColor="text1"/>
        </w:rPr>
      </w:pPr>
      <w:r w:rsidRPr="00F27575">
        <w:rPr>
          <w:rFonts w:ascii="Palatino Linotype" w:hAnsi="Palatino Linotype" w:cs="Arial"/>
          <w:b/>
          <w:bCs/>
          <w:color w:val="000000" w:themeColor="text1"/>
        </w:rPr>
        <w:t>00431/IXTASAL/IP/2020</w:t>
      </w:r>
    </w:p>
    <w:p w14:paraId="364DAE80" w14:textId="77777777" w:rsidR="002C4658" w:rsidRDefault="002C4658" w:rsidP="004C0ABD">
      <w:pPr>
        <w:tabs>
          <w:tab w:val="left" w:pos="8222"/>
        </w:tabs>
        <w:ind w:left="851" w:right="992"/>
        <w:jc w:val="both"/>
        <w:rPr>
          <w:rFonts w:ascii="Palatino Linotype" w:hAnsi="Palatino Linotype" w:cs="Arial"/>
          <w:i/>
          <w:color w:val="000000" w:themeColor="text1"/>
          <w:sz w:val="22"/>
          <w:szCs w:val="22"/>
        </w:rPr>
      </w:pPr>
    </w:p>
    <w:p w14:paraId="5A3C5DCA" w14:textId="55DF2643" w:rsidR="004C0ABD" w:rsidRDefault="004C0ABD" w:rsidP="004C0ABD">
      <w:pPr>
        <w:tabs>
          <w:tab w:val="left" w:pos="8222"/>
        </w:tabs>
        <w:ind w:left="851" w:right="992"/>
        <w:jc w:val="both"/>
        <w:rPr>
          <w:rFonts w:ascii="Palatino Linotype" w:hAnsi="Palatino Linotype" w:cs="Arial"/>
          <w:i/>
          <w:color w:val="000000" w:themeColor="text1"/>
          <w:sz w:val="22"/>
          <w:szCs w:val="22"/>
        </w:rPr>
      </w:pPr>
      <w:r w:rsidRPr="00621C6E">
        <w:rPr>
          <w:rFonts w:ascii="Palatino Linotype" w:hAnsi="Palatino Linotype" w:cs="Arial"/>
          <w:i/>
          <w:color w:val="000000" w:themeColor="text1"/>
          <w:sz w:val="22"/>
          <w:szCs w:val="22"/>
        </w:rPr>
        <w:lastRenderedPageBreak/>
        <w:t>“</w:t>
      </w:r>
      <w:r w:rsidR="002C4658" w:rsidRPr="002C4658">
        <w:rPr>
          <w:rFonts w:ascii="Palatino Linotype" w:hAnsi="Palatino Linotype" w:cs="Arial"/>
          <w:i/>
          <w:color w:val="000000" w:themeColor="text1"/>
          <w:sz w:val="22"/>
          <w:szCs w:val="22"/>
        </w:rPr>
        <w:t>El monto obtenido por el sistema municipal DIF vía participaciones o transferencias del ayuntamiento y el monto obtenido por recaudación propia del DIF durante el año 2019.</w:t>
      </w:r>
      <w:r w:rsidRPr="00621C6E">
        <w:rPr>
          <w:rFonts w:ascii="Palatino Linotype" w:hAnsi="Palatino Linotype" w:cs="Arial"/>
          <w:i/>
          <w:color w:val="000000" w:themeColor="text1"/>
          <w:sz w:val="22"/>
          <w:szCs w:val="22"/>
        </w:rPr>
        <w:t>” (Sic)</w:t>
      </w:r>
    </w:p>
    <w:p w14:paraId="513B5684" w14:textId="77777777" w:rsidR="002C4658" w:rsidRDefault="002C4658" w:rsidP="004C0ABD">
      <w:pPr>
        <w:tabs>
          <w:tab w:val="left" w:pos="8222"/>
        </w:tabs>
        <w:ind w:left="851" w:right="992"/>
        <w:jc w:val="both"/>
        <w:rPr>
          <w:rFonts w:ascii="Palatino Linotype" w:hAnsi="Palatino Linotype" w:cs="Arial"/>
          <w:i/>
          <w:color w:val="000000" w:themeColor="text1"/>
          <w:sz w:val="22"/>
          <w:szCs w:val="22"/>
        </w:rPr>
      </w:pPr>
    </w:p>
    <w:p w14:paraId="6C72EB1B" w14:textId="37A3D593" w:rsidR="002C4658" w:rsidRPr="00F27575" w:rsidRDefault="002C4658" w:rsidP="002C4658">
      <w:pPr>
        <w:tabs>
          <w:tab w:val="left" w:pos="8222"/>
        </w:tabs>
        <w:ind w:right="992"/>
        <w:jc w:val="both"/>
        <w:rPr>
          <w:rFonts w:ascii="Palatino Linotype" w:hAnsi="Palatino Linotype" w:cs="Arial"/>
          <w:color w:val="000000" w:themeColor="text1"/>
        </w:rPr>
      </w:pPr>
      <w:r w:rsidRPr="00F27575">
        <w:rPr>
          <w:rFonts w:ascii="Palatino Linotype" w:hAnsi="Palatino Linotype" w:cs="Arial"/>
          <w:b/>
          <w:bCs/>
          <w:color w:val="000000" w:themeColor="text1"/>
        </w:rPr>
        <w:t>00430/IXTASAL/IP/2020</w:t>
      </w:r>
    </w:p>
    <w:p w14:paraId="386A419C" w14:textId="77777777" w:rsidR="00FB48B3" w:rsidRDefault="00FB48B3" w:rsidP="004C0ABD">
      <w:pPr>
        <w:tabs>
          <w:tab w:val="left" w:pos="8222"/>
        </w:tabs>
        <w:ind w:left="851" w:right="992"/>
        <w:jc w:val="both"/>
        <w:rPr>
          <w:rFonts w:ascii="Palatino Linotype" w:hAnsi="Palatino Linotype" w:cs="Arial"/>
          <w:i/>
          <w:color w:val="000000" w:themeColor="text1"/>
          <w:sz w:val="22"/>
          <w:szCs w:val="22"/>
        </w:rPr>
      </w:pPr>
    </w:p>
    <w:p w14:paraId="0F5D197C" w14:textId="0D3F966D" w:rsidR="004C0ABD" w:rsidRDefault="004C0ABD" w:rsidP="004C0ABD">
      <w:pPr>
        <w:tabs>
          <w:tab w:val="left" w:pos="8222"/>
        </w:tabs>
        <w:ind w:left="851" w:right="992"/>
        <w:jc w:val="both"/>
        <w:rPr>
          <w:rFonts w:ascii="Palatino Linotype" w:hAnsi="Palatino Linotype" w:cs="Arial"/>
          <w:i/>
          <w:color w:val="000000" w:themeColor="text1"/>
          <w:sz w:val="22"/>
          <w:szCs w:val="22"/>
        </w:rPr>
      </w:pPr>
      <w:r w:rsidRPr="00621C6E">
        <w:rPr>
          <w:rFonts w:ascii="Palatino Linotype" w:hAnsi="Palatino Linotype" w:cs="Arial"/>
          <w:i/>
          <w:color w:val="000000" w:themeColor="text1"/>
          <w:sz w:val="22"/>
          <w:szCs w:val="22"/>
        </w:rPr>
        <w:t>“</w:t>
      </w:r>
      <w:r w:rsidR="002C4658" w:rsidRPr="002C4658">
        <w:rPr>
          <w:rFonts w:ascii="Palatino Linotype" w:hAnsi="Palatino Linotype" w:cs="Arial"/>
          <w:i/>
          <w:color w:val="000000" w:themeColor="text1"/>
          <w:sz w:val="22"/>
          <w:szCs w:val="22"/>
        </w:rPr>
        <w:t xml:space="preserve">Los informes de resultados de las auditorías al ejercicio presupuestal 2015, 2018 y 2019 del sistema municipal DIF que se hayan realizado por cualquier órgano fiscalizador y que estén concluidas y, en su caso, las aclaraciones o </w:t>
      </w:r>
      <w:proofErr w:type="spellStart"/>
      <w:r w:rsidR="002C4658" w:rsidRPr="002C4658">
        <w:rPr>
          <w:rFonts w:ascii="Palatino Linotype" w:hAnsi="Palatino Linotype" w:cs="Arial"/>
          <w:i/>
          <w:color w:val="000000" w:themeColor="text1"/>
          <w:sz w:val="22"/>
          <w:szCs w:val="22"/>
        </w:rPr>
        <w:t>solventaciones</w:t>
      </w:r>
      <w:proofErr w:type="spellEnd"/>
      <w:r w:rsidR="002C4658" w:rsidRPr="002C4658">
        <w:rPr>
          <w:rFonts w:ascii="Palatino Linotype" w:hAnsi="Palatino Linotype" w:cs="Arial"/>
          <w:i/>
          <w:color w:val="000000" w:themeColor="text1"/>
          <w:sz w:val="22"/>
          <w:szCs w:val="22"/>
        </w:rPr>
        <w:t xml:space="preserve"> que correspondan.</w:t>
      </w:r>
      <w:r w:rsidRPr="00621C6E">
        <w:rPr>
          <w:rFonts w:ascii="Palatino Linotype" w:hAnsi="Palatino Linotype" w:cs="Arial"/>
          <w:i/>
          <w:color w:val="000000" w:themeColor="text1"/>
          <w:sz w:val="22"/>
          <w:szCs w:val="22"/>
        </w:rPr>
        <w:t>” (Sic)</w:t>
      </w:r>
    </w:p>
    <w:p w14:paraId="5F63DC01" w14:textId="77777777" w:rsidR="00FB48B3" w:rsidRDefault="00FB48B3" w:rsidP="004C0ABD">
      <w:pPr>
        <w:tabs>
          <w:tab w:val="left" w:pos="8222"/>
        </w:tabs>
        <w:ind w:left="851" w:right="992"/>
        <w:jc w:val="both"/>
        <w:rPr>
          <w:rFonts w:ascii="Palatino Linotype" w:hAnsi="Palatino Linotype" w:cs="Arial"/>
          <w:i/>
          <w:color w:val="000000" w:themeColor="text1"/>
          <w:sz w:val="22"/>
          <w:szCs w:val="22"/>
        </w:rPr>
      </w:pPr>
    </w:p>
    <w:p w14:paraId="063F6B26" w14:textId="7A520C48" w:rsidR="002C4658" w:rsidRPr="00F27575" w:rsidRDefault="002C4658" w:rsidP="002C4658">
      <w:pPr>
        <w:tabs>
          <w:tab w:val="left" w:pos="8222"/>
        </w:tabs>
        <w:ind w:right="992"/>
        <w:jc w:val="both"/>
        <w:rPr>
          <w:rFonts w:ascii="Palatino Linotype" w:hAnsi="Palatino Linotype" w:cs="Arial"/>
          <w:color w:val="000000" w:themeColor="text1"/>
        </w:rPr>
      </w:pPr>
      <w:r w:rsidRPr="00F27575">
        <w:rPr>
          <w:rFonts w:ascii="Palatino Linotype" w:hAnsi="Palatino Linotype" w:cs="Arial"/>
          <w:b/>
          <w:bCs/>
          <w:color w:val="000000" w:themeColor="text1"/>
        </w:rPr>
        <w:t>00429/IXTASAL/IP/2020</w:t>
      </w:r>
    </w:p>
    <w:p w14:paraId="49FE4315" w14:textId="77777777" w:rsidR="002C4658" w:rsidRDefault="002C4658" w:rsidP="004C0ABD">
      <w:pPr>
        <w:tabs>
          <w:tab w:val="left" w:pos="8222"/>
        </w:tabs>
        <w:ind w:left="851" w:right="992"/>
        <w:jc w:val="both"/>
        <w:rPr>
          <w:rFonts w:ascii="Palatino Linotype" w:hAnsi="Palatino Linotype" w:cs="Arial"/>
          <w:i/>
          <w:color w:val="000000" w:themeColor="text1"/>
          <w:sz w:val="22"/>
          <w:szCs w:val="22"/>
        </w:rPr>
      </w:pPr>
    </w:p>
    <w:p w14:paraId="1948EA42" w14:textId="35EB2309" w:rsidR="004C0ABD" w:rsidRDefault="004C0ABD" w:rsidP="004C0ABD">
      <w:pPr>
        <w:tabs>
          <w:tab w:val="left" w:pos="8222"/>
        </w:tabs>
        <w:ind w:left="851" w:right="992"/>
        <w:jc w:val="both"/>
        <w:rPr>
          <w:rFonts w:ascii="Palatino Linotype" w:hAnsi="Palatino Linotype" w:cs="Arial"/>
          <w:i/>
          <w:color w:val="000000" w:themeColor="text1"/>
          <w:sz w:val="22"/>
          <w:szCs w:val="22"/>
        </w:rPr>
      </w:pPr>
      <w:r w:rsidRPr="00621C6E">
        <w:rPr>
          <w:rFonts w:ascii="Palatino Linotype" w:hAnsi="Palatino Linotype" w:cs="Arial"/>
          <w:i/>
          <w:color w:val="000000" w:themeColor="text1"/>
          <w:sz w:val="22"/>
          <w:szCs w:val="22"/>
        </w:rPr>
        <w:t>“</w:t>
      </w:r>
      <w:r w:rsidR="002C4658" w:rsidRPr="002C4658">
        <w:rPr>
          <w:rFonts w:ascii="Palatino Linotype" w:hAnsi="Palatino Linotype" w:cs="Arial"/>
          <w:i/>
          <w:color w:val="000000" w:themeColor="text1"/>
          <w:sz w:val="22"/>
          <w:szCs w:val="22"/>
        </w:rPr>
        <w:t xml:space="preserve">Los informes de resultados de las auditorías al ejercicio presupuestal 2013, 2014, 2016 y 2017 del sistema municipal DIF que se hayan realizado por cualquier órgano fiscalizador y que estén concluidas y, en su caso, las aclaraciones o </w:t>
      </w:r>
      <w:proofErr w:type="spellStart"/>
      <w:r w:rsidR="002C4658" w:rsidRPr="002C4658">
        <w:rPr>
          <w:rFonts w:ascii="Palatino Linotype" w:hAnsi="Palatino Linotype" w:cs="Arial"/>
          <w:i/>
          <w:color w:val="000000" w:themeColor="text1"/>
          <w:sz w:val="22"/>
          <w:szCs w:val="22"/>
        </w:rPr>
        <w:t>solventaciones</w:t>
      </w:r>
      <w:proofErr w:type="spellEnd"/>
      <w:r w:rsidR="002C4658" w:rsidRPr="002C4658">
        <w:rPr>
          <w:rFonts w:ascii="Palatino Linotype" w:hAnsi="Palatino Linotype" w:cs="Arial"/>
          <w:i/>
          <w:color w:val="000000" w:themeColor="text1"/>
          <w:sz w:val="22"/>
          <w:szCs w:val="22"/>
        </w:rPr>
        <w:t xml:space="preserve"> que correspondan.</w:t>
      </w:r>
      <w:r w:rsidRPr="00621C6E">
        <w:rPr>
          <w:rFonts w:ascii="Palatino Linotype" w:hAnsi="Palatino Linotype" w:cs="Arial"/>
          <w:i/>
          <w:color w:val="000000" w:themeColor="text1"/>
          <w:sz w:val="22"/>
          <w:szCs w:val="22"/>
        </w:rPr>
        <w:t>” (Sic)</w:t>
      </w:r>
    </w:p>
    <w:p w14:paraId="3BBE0380" w14:textId="77777777" w:rsidR="002C4658" w:rsidRDefault="002C4658" w:rsidP="002C4658">
      <w:pPr>
        <w:tabs>
          <w:tab w:val="left" w:pos="8222"/>
        </w:tabs>
        <w:ind w:right="992"/>
        <w:jc w:val="both"/>
        <w:rPr>
          <w:rFonts w:ascii="Palatino Linotype" w:hAnsi="Palatino Linotype" w:cs="Arial"/>
          <w:i/>
          <w:color w:val="000000" w:themeColor="text1"/>
          <w:sz w:val="22"/>
          <w:szCs w:val="22"/>
        </w:rPr>
      </w:pPr>
    </w:p>
    <w:p w14:paraId="1B2F2CD5" w14:textId="77777777" w:rsidR="002C4658" w:rsidRPr="00F27575" w:rsidRDefault="002C4658" w:rsidP="002C4658">
      <w:pPr>
        <w:tabs>
          <w:tab w:val="left" w:pos="8222"/>
        </w:tabs>
        <w:ind w:right="992"/>
        <w:jc w:val="both"/>
        <w:rPr>
          <w:rFonts w:ascii="Palatino Linotype" w:hAnsi="Palatino Linotype" w:cs="Arial"/>
          <w:color w:val="000000" w:themeColor="text1"/>
        </w:rPr>
      </w:pPr>
      <w:r w:rsidRPr="00F27575">
        <w:rPr>
          <w:rFonts w:ascii="Palatino Linotype" w:hAnsi="Palatino Linotype" w:cs="Arial"/>
          <w:b/>
          <w:bCs/>
          <w:color w:val="000000" w:themeColor="text1"/>
        </w:rPr>
        <w:t>00428/IXTASAL/IP/2020</w:t>
      </w:r>
      <w:r w:rsidRPr="00F27575">
        <w:rPr>
          <w:rFonts w:ascii="Palatino Linotype" w:hAnsi="Palatino Linotype" w:cs="Arial"/>
          <w:color w:val="000000" w:themeColor="text1"/>
        </w:rPr>
        <w:t xml:space="preserve"> </w:t>
      </w:r>
    </w:p>
    <w:p w14:paraId="44C45A03" w14:textId="77777777" w:rsidR="002C4658" w:rsidRDefault="002C4658" w:rsidP="002C4658">
      <w:pPr>
        <w:tabs>
          <w:tab w:val="left" w:pos="8222"/>
        </w:tabs>
        <w:ind w:right="992"/>
        <w:jc w:val="both"/>
        <w:rPr>
          <w:rFonts w:ascii="Palatino Linotype" w:hAnsi="Palatino Linotype" w:cs="Arial"/>
          <w:i/>
          <w:color w:val="000000" w:themeColor="text1"/>
          <w:sz w:val="22"/>
          <w:szCs w:val="22"/>
        </w:rPr>
      </w:pPr>
    </w:p>
    <w:p w14:paraId="50B2DBFD" w14:textId="3EB5C55A" w:rsidR="004C0ABD" w:rsidRDefault="004C0ABD" w:rsidP="004C0ABD">
      <w:pPr>
        <w:tabs>
          <w:tab w:val="left" w:pos="8222"/>
        </w:tabs>
        <w:ind w:left="851" w:right="992"/>
        <w:jc w:val="both"/>
        <w:rPr>
          <w:rFonts w:ascii="Palatino Linotype" w:hAnsi="Palatino Linotype" w:cs="Arial"/>
          <w:i/>
          <w:color w:val="000000" w:themeColor="text1"/>
          <w:sz w:val="22"/>
          <w:szCs w:val="22"/>
        </w:rPr>
      </w:pPr>
      <w:r w:rsidRPr="00621C6E">
        <w:rPr>
          <w:rFonts w:ascii="Palatino Linotype" w:hAnsi="Palatino Linotype" w:cs="Arial"/>
          <w:i/>
          <w:color w:val="000000" w:themeColor="text1"/>
          <w:sz w:val="22"/>
          <w:szCs w:val="22"/>
        </w:rPr>
        <w:t>“</w:t>
      </w:r>
      <w:r w:rsidR="002C4658" w:rsidRPr="002C4658">
        <w:rPr>
          <w:rFonts w:ascii="Palatino Linotype" w:hAnsi="Palatino Linotype" w:cs="Arial"/>
          <w:i/>
          <w:color w:val="000000" w:themeColor="text1"/>
          <w:sz w:val="22"/>
          <w:szCs w:val="22"/>
        </w:rPr>
        <w:t xml:space="preserve">Los informes de resultados de las auditorías al ejercicio presupuestal 2013, 2014, 2016 y 2017 del ayuntamiento que se hayan realizado por cualquier órgano fiscalizador y que estén concluidas y, en su caso, las aclaraciones o </w:t>
      </w:r>
      <w:proofErr w:type="spellStart"/>
      <w:r w:rsidR="002C4658" w:rsidRPr="002C4658">
        <w:rPr>
          <w:rFonts w:ascii="Palatino Linotype" w:hAnsi="Palatino Linotype" w:cs="Arial"/>
          <w:i/>
          <w:color w:val="000000" w:themeColor="text1"/>
          <w:sz w:val="22"/>
          <w:szCs w:val="22"/>
        </w:rPr>
        <w:t>solventaciones</w:t>
      </w:r>
      <w:proofErr w:type="spellEnd"/>
      <w:r w:rsidR="002C4658" w:rsidRPr="002C4658">
        <w:rPr>
          <w:rFonts w:ascii="Palatino Linotype" w:hAnsi="Palatino Linotype" w:cs="Arial"/>
          <w:i/>
          <w:color w:val="000000" w:themeColor="text1"/>
          <w:sz w:val="22"/>
          <w:szCs w:val="22"/>
        </w:rPr>
        <w:t xml:space="preserve"> que correspondan.</w:t>
      </w:r>
      <w:r w:rsidRPr="00621C6E">
        <w:rPr>
          <w:rFonts w:ascii="Palatino Linotype" w:hAnsi="Palatino Linotype" w:cs="Arial"/>
          <w:i/>
          <w:color w:val="000000" w:themeColor="text1"/>
          <w:sz w:val="22"/>
          <w:szCs w:val="22"/>
        </w:rPr>
        <w:t>” (Sic)</w:t>
      </w:r>
    </w:p>
    <w:p w14:paraId="2390A713" w14:textId="77777777" w:rsidR="002C4658" w:rsidRDefault="002C4658" w:rsidP="002C4658">
      <w:pPr>
        <w:tabs>
          <w:tab w:val="left" w:pos="8222"/>
        </w:tabs>
        <w:ind w:right="992"/>
        <w:jc w:val="both"/>
        <w:rPr>
          <w:rFonts w:ascii="Palatino Linotype" w:hAnsi="Palatino Linotype" w:cs="Arial"/>
          <w:i/>
          <w:color w:val="000000" w:themeColor="text1"/>
          <w:sz w:val="22"/>
          <w:szCs w:val="22"/>
        </w:rPr>
      </w:pPr>
    </w:p>
    <w:p w14:paraId="35B2823E" w14:textId="65C07F51" w:rsidR="002C4658" w:rsidRPr="00F27575" w:rsidRDefault="002C4658" w:rsidP="002C4658">
      <w:pPr>
        <w:tabs>
          <w:tab w:val="left" w:pos="8222"/>
        </w:tabs>
        <w:ind w:right="992"/>
        <w:jc w:val="both"/>
        <w:rPr>
          <w:rFonts w:ascii="Palatino Linotype" w:hAnsi="Palatino Linotype" w:cs="Arial"/>
          <w:color w:val="000000" w:themeColor="text1"/>
        </w:rPr>
      </w:pPr>
      <w:r w:rsidRPr="00F27575">
        <w:rPr>
          <w:rFonts w:ascii="Palatino Linotype" w:hAnsi="Palatino Linotype" w:cs="Arial"/>
          <w:b/>
          <w:bCs/>
          <w:color w:val="000000" w:themeColor="text1"/>
        </w:rPr>
        <w:t>00427/IXTASAL/IP/2020</w:t>
      </w:r>
    </w:p>
    <w:p w14:paraId="7F66429D" w14:textId="77777777" w:rsidR="002C4658" w:rsidRDefault="002C4658" w:rsidP="004C0ABD">
      <w:pPr>
        <w:tabs>
          <w:tab w:val="left" w:pos="8222"/>
        </w:tabs>
        <w:ind w:left="851" w:right="992"/>
        <w:jc w:val="both"/>
        <w:rPr>
          <w:rFonts w:ascii="Palatino Linotype" w:hAnsi="Palatino Linotype" w:cs="Arial"/>
          <w:i/>
          <w:color w:val="000000" w:themeColor="text1"/>
          <w:sz w:val="22"/>
          <w:szCs w:val="22"/>
        </w:rPr>
      </w:pPr>
    </w:p>
    <w:p w14:paraId="490DCB37" w14:textId="33A205DA" w:rsidR="004C0ABD" w:rsidRDefault="004C0ABD" w:rsidP="004C0ABD">
      <w:pPr>
        <w:tabs>
          <w:tab w:val="left" w:pos="8222"/>
        </w:tabs>
        <w:ind w:left="851" w:right="992"/>
        <w:jc w:val="both"/>
        <w:rPr>
          <w:rFonts w:ascii="Palatino Linotype" w:hAnsi="Palatino Linotype" w:cs="Arial"/>
          <w:i/>
          <w:color w:val="000000" w:themeColor="text1"/>
          <w:sz w:val="22"/>
          <w:szCs w:val="22"/>
        </w:rPr>
      </w:pPr>
      <w:r w:rsidRPr="00621C6E">
        <w:rPr>
          <w:rFonts w:ascii="Palatino Linotype" w:hAnsi="Palatino Linotype" w:cs="Arial"/>
          <w:i/>
          <w:color w:val="000000" w:themeColor="text1"/>
          <w:sz w:val="22"/>
          <w:szCs w:val="22"/>
        </w:rPr>
        <w:t>“</w:t>
      </w:r>
      <w:r w:rsidR="00D6019F" w:rsidRPr="00D6019F">
        <w:rPr>
          <w:rFonts w:ascii="Palatino Linotype" w:hAnsi="Palatino Linotype" w:cs="Arial"/>
          <w:i/>
          <w:color w:val="000000" w:themeColor="text1"/>
          <w:sz w:val="22"/>
          <w:szCs w:val="22"/>
        </w:rPr>
        <w:t xml:space="preserve">Los informes de resultados de las auditorías al ejercicio presupuestal 2015, 2018 y 2019 del ayuntamiento que se hayan realizado por cualquier órgano fiscalizador y que estén concluidas y, en su caso, las aclaraciones o </w:t>
      </w:r>
      <w:proofErr w:type="spellStart"/>
      <w:r w:rsidR="00D6019F" w:rsidRPr="00D6019F">
        <w:rPr>
          <w:rFonts w:ascii="Palatino Linotype" w:hAnsi="Palatino Linotype" w:cs="Arial"/>
          <w:i/>
          <w:color w:val="000000" w:themeColor="text1"/>
          <w:sz w:val="22"/>
          <w:szCs w:val="22"/>
        </w:rPr>
        <w:t>solventaciones</w:t>
      </w:r>
      <w:proofErr w:type="spellEnd"/>
      <w:r w:rsidR="00D6019F" w:rsidRPr="00D6019F">
        <w:rPr>
          <w:rFonts w:ascii="Palatino Linotype" w:hAnsi="Palatino Linotype" w:cs="Arial"/>
          <w:i/>
          <w:color w:val="000000" w:themeColor="text1"/>
          <w:sz w:val="22"/>
          <w:szCs w:val="22"/>
        </w:rPr>
        <w:t xml:space="preserve"> que correspondan.</w:t>
      </w:r>
      <w:r w:rsidRPr="00621C6E">
        <w:rPr>
          <w:rFonts w:ascii="Palatino Linotype" w:hAnsi="Palatino Linotype" w:cs="Arial"/>
          <w:i/>
          <w:color w:val="000000" w:themeColor="text1"/>
          <w:sz w:val="22"/>
          <w:szCs w:val="22"/>
        </w:rPr>
        <w:t>” (Sic)</w:t>
      </w:r>
    </w:p>
    <w:p w14:paraId="1E4DD3AE" w14:textId="77777777" w:rsidR="00D6019F" w:rsidRDefault="00D6019F" w:rsidP="004C0ABD">
      <w:pPr>
        <w:tabs>
          <w:tab w:val="left" w:pos="8222"/>
        </w:tabs>
        <w:ind w:left="851" w:right="992"/>
        <w:jc w:val="both"/>
        <w:rPr>
          <w:rFonts w:ascii="Palatino Linotype" w:hAnsi="Palatino Linotype" w:cs="Arial"/>
          <w:i/>
          <w:color w:val="000000" w:themeColor="text1"/>
          <w:sz w:val="22"/>
          <w:szCs w:val="22"/>
        </w:rPr>
      </w:pPr>
    </w:p>
    <w:p w14:paraId="2ABE6A04" w14:textId="2DF5ABE8" w:rsidR="00D6019F" w:rsidRPr="00F27575" w:rsidRDefault="00D6019F" w:rsidP="00D6019F">
      <w:pPr>
        <w:tabs>
          <w:tab w:val="left" w:pos="8222"/>
        </w:tabs>
        <w:ind w:right="992"/>
        <w:jc w:val="both"/>
        <w:rPr>
          <w:rFonts w:ascii="Palatino Linotype" w:hAnsi="Palatino Linotype" w:cs="Arial"/>
          <w:color w:val="000000" w:themeColor="text1"/>
        </w:rPr>
      </w:pPr>
      <w:r w:rsidRPr="00F27575">
        <w:rPr>
          <w:rFonts w:ascii="Palatino Linotype" w:hAnsi="Palatino Linotype" w:cs="Arial"/>
          <w:b/>
          <w:bCs/>
          <w:color w:val="000000" w:themeColor="text1"/>
        </w:rPr>
        <w:t>00420/IXTASAL/IP/2020</w:t>
      </w:r>
    </w:p>
    <w:p w14:paraId="151135AA" w14:textId="77777777" w:rsidR="00D6019F" w:rsidRDefault="00D6019F" w:rsidP="004C0ABD">
      <w:pPr>
        <w:tabs>
          <w:tab w:val="left" w:pos="8222"/>
        </w:tabs>
        <w:ind w:left="851" w:right="992"/>
        <w:jc w:val="both"/>
        <w:rPr>
          <w:rFonts w:ascii="Palatino Linotype" w:hAnsi="Palatino Linotype" w:cs="Arial"/>
          <w:i/>
          <w:color w:val="000000" w:themeColor="text1"/>
          <w:sz w:val="22"/>
          <w:szCs w:val="22"/>
        </w:rPr>
      </w:pPr>
    </w:p>
    <w:p w14:paraId="34178B15" w14:textId="14529389" w:rsidR="004C0ABD" w:rsidRDefault="004C0ABD" w:rsidP="004C0ABD">
      <w:pPr>
        <w:tabs>
          <w:tab w:val="left" w:pos="8222"/>
        </w:tabs>
        <w:ind w:left="851" w:right="992"/>
        <w:jc w:val="both"/>
        <w:rPr>
          <w:rFonts w:ascii="Palatino Linotype" w:hAnsi="Palatino Linotype" w:cs="Arial"/>
          <w:i/>
          <w:color w:val="000000" w:themeColor="text1"/>
          <w:sz w:val="22"/>
          <w:szCs w:val="22"/>
        </w:rPr>
      </w:pPr>
      <w:r w:rsidRPr="00621C6E">
        <w:rPr>
          <w:rFonts w:ascii="Palatino Linotype" w:hAnsi="Palatino Linotype" w:cs="Arial"/>
          <w:i/>
          <w:color w:val="000000" w:themeColor="text1"/>
          <w:sz w:val="22"/>
          <w:szCs w:val="22"/>
        </w:rPr>
        <w:t>“</w:t>
      </w:r>
      <w:r w:rsidR="00D6019F" w:rsidRPr="00D6019F">
        <w:rPr>
          <w:rFonts w:ascii="Palatino Linotype" w:hAnsi="Palatino Linotype" w:cs="Arial"/>
          <w:i/>
          <w:color w:val="000000" w:themeColor="text1"/>
          <w:sz w:val="22"/>
          <w:szCs w:val="22"/>
        </w:rPr>
        <w:t xml:space="preserve">La información relativa a la deuda pública, en términos de las disposiciones jurídicas aplicables: Los datos de todos los financiamientos contratados, así como de los movimientos que se efectúen, en la que se incluya: a) Los montos de </w:t>
      </w:r>
      <w:r w:rsidR="00D6019F" w:rsidRPr="00D6019F">
        <w:rPr>
          <w:rFonts w:ascii="Palatino Linotype" w:hAnsi="Palatino Linotype" w:cs="Arial"/>
          <w:i/>
          <w:color w:val="000000" w:themeColor="text1"/>
          <w:sz w:val="22"/>
          <w:szCs w:val="22"/>
        </w:rPr>
        <w:lastRenderedPageBreak/>
        <w:t>financiamiento contratados; b) Los plazos; c) Las tasas de interés; y d) Las garantías, correspondientes a los años 2012, 2013, 2015, 2016, 2018.</w:t>
      </w:r>
      <w:r w:rsidRPr="00621C6E">
        <w:rPr>
          <w:rFonts w:ascii="Palatino Linotype" w:hAnsi="Palatino Linotype" w:cs="Arial"/>
          <w:i/>
          <w:color w:val="000000" w:themeColor="text1"/>
          <w:sz w:val="22"/>
          <w:szCs w:val="22"/>
        </w:rPr>
        <w:t>” (Sic)</w:t>
      </w:r>
    </w:p>
    <w:p w14:paraId="50446F95" w14:textId="77777777" w:rsidR="00D6019F" w:rsidRDefault="00D6019F" w:rsidP="004C0ABD">
      <w:pPr>
        <w:tabs>
          <w:tab w:val="left" w:pos="8222"/>
        </w:tabs>
        <w:ind w:left="851" w:right="992"/>
        <w:jc w:val="both"/>
        <w:rPr>
          <w:rFonts w:ascii="Palatino Linotype" w:hAnsi="Palatino Linotype" w:cs="Arial"/>
          <w:i/>
          <w:color w:val="000000" w:themeColor="text1"/>
          <w:sz w:val="22"/>
          <w:szCs w:val="22"/>
        </w:rPr>
      </w:pPr>
    </w:p>
    <w:p w14:paraId="6C798323" w14:textId="2F817ACD" w:rsidR="00D6019F" w:rsidRPr="00F27575" w:rsidRDefault="00D6019F" w:rsidP="00D6019F">
      <w:pPr>
        <w:tabs>
          <w:tab w:val="left" w:pos="8222"/>
        </w:tabs>
        <w:ind w:right="992"/>
        <w:jc w:val="both"/>
        <w:rPr>
          <w:rFonts w:ascii="Palatino Linotype" w:hAnsi="Palatino Linotype" w:cs="Arial"/>
          <w:color w:val="000000" w:themeColor="text1"/>
        </w:rPr>
      </w:pPr>
      <w:r w:rsidRPr="00F27575">
        <w:rPr>
          <w:rFonts w:ascii="Palatino Linotype" w:hAnsi="Palatino Linotype" w:cs="Arial"/>
          <w:b/>
          <w:bCs/>
          <w:color w:val="000000" w:themeColor="text1"/>
        </w:rPr>
        <w:t>00419/IXTASAL/IP/2020</w:t>
      </w:r>
    </w:p>
    <w:p w14:paraId="01761FB4" w14:textId="77777777" w:rsidR="00D6019F" w:rsidRDefault="00D6019F" w:rsidP="004C0ABD">
      <w:pPr>
        <w:tabs>
          <w:tab w:val="left" w:pos="8222"/>
        </w:tabs>
        <w:ind w:left="851" w:right="992"/>
        <w:jc w:val="both"/>
        <w:rPr>
          <w:rFonts w:ascii="Palatino Linotype" w:hAnsi="Palatino Linotype" w:cs="Arial"/>
          <w:i/>
          <w:color w:val="000000" w:themeColor="text1"/>
          <w:sz w:val="22"/>
          <w:szCs w:val="22"/>
        </w:rPr>
      </w:pPr>
    </w:p>
    <w:p w14:paraId="4BA28AB0" w14:textId="3144925D" w:rsidR="004C0ABD" w:rsidRDefault="004C0ABD" w:rsidP="004C0ABD">
      <w:pPr>
        <w:tabs>
          <w:tab w:val="left" w:pos="8222"/>
        </w:tabs>
        <w:ind w:left="851" w:right="992"/>
        <w:jc w:val="both"/>
        <w:rPr>
          <w:rFonts w:ascii="Palatino Linotype" w:hAnsi="Palatino Linotype" w:cs="Arial"/>
          <w:i/>
          <w:color w:val="000000" w:themeColor="text1"/>
          <w:sz w:val="22"/>
          <w:szCs w:val="22"/>
        </w:rPr>
      </w:pPr>
      <w:r w:rsidRPr="00621C6E">
        <w:rPr>
          <w:rFonts w:ascii="Palatino Linotype" w:hAnsi="Palatino Linotype" w:cs="Arial"/>
          <w:i/>
          <w:color w:val="000000" w:themeColor="text1"/>
          <w:sz w:val="22"/>
          <w:szCs w:val="22"/>
        </w:rPr>
        <w:t>“</w:t>
      </w:r>
      <w:r w:rsidR="00D6019F" w:rsidRPr="00D6019F">
        <w:rPr>
          <w:rFonts w:ascii="Palatino Linotype" w:hAnsi="Palatino Linotype" w:cs="Arial"/>
          <w:i/>
          <w:color w:val="000000" w:themeColor="text1"/>
          <w:sz w:val="22"/>
          <w:szCs w:val="22"/>
        </w:rPr>
        <w:t>La información relativa a la deuda pública, en términos de las disposiciones jurídicas aplicables: Los datos de todos los financiamientos contratados, así como de los movimientos que se efectúen, en la que se incluya: a) Los montos de financiamiento contratados; b) Los plazos; c) Las tasas de interés; y d) Las garantías, correspondientes a los años 2012, 2013, 2014, 2015, 2016, 2017, 2018.</w:t>
      </w:r>
      <w:r w:rsidRPr="00621C6E">
        <w:rPr>
          <w:rFonts w:ascii="Palatino Linotype" w:hAnsi="Palatino Linotype" w:cs="Arial"/>
          <w:i/>
          <w:color w:val="000000" w:themeColor="text1"/>
          <w:sz w:val="22"/>
          <w:szCs w:val="22"/>
        </w:rPr>
        <w:t>” (Sic)</w:t>
      </w:r>
    </w:p>
    <w:p w14:paraId="2B170A22" w14:textId="77777777" w:rsidR="00D6019F" w:rsidRDefault="00D6019F" w:rsidP="004C0ABD">
      <w:pPr>
        <w:tabs>
          <w:tab w:val="left" w:pos="8222"/>
        </w:tabs>
        <w:ind w:left="851" w:right="992"/>
        <w:jc w:val="both"/>
        <w:rPr>
          <w:rFonts w:ascii="Palatino Linotype" w:hAnsi="Palatino Linotype" w:cs="Arial"/>
          <w:i/>
          <w:color w:val="000000" w:themeColor="text1"/>
          <w:sz w:val="22"/>
          <w:szCs w:val="22"/>
        </w:rPr>
      </w:pPr>
    </w:p>
    <w:p w14:paraId="2DEC8C2D" w14:textId="641CFEFE" w:rsidR="00D6019F" w:rsidRPr="00F27575" w:rsidRDefault="00D6019F" w:rsidP="00D6019F">
      <w:pPr>
        <w:tabs>
          <w:tab w:val="left" w:pos="8222"/>
        </w:tabs>
        <w:ind w:right="992"/>
        <w:jc w:val="both"/>
        <w:rPr>
          <w:rFonts w:ascii="Palatino Linotype" w:hAnsi="Palatino Linotype" w:cs="Arial"/>
          <w:color w:val="000000" w:themeColor="text1"/>
        </w:rPr>
      </w:pPr>
      <w:r w:rsidRPr="00F27575">
        <w:rPr>
          <w:rFonts w:ascii="Palatino Linotype" w:hAnsi="Palatino Linotype" w:cs="Arial"/>
          <w:b/>
          <w:bCs/>
          <w:color w:val="000000" w:themeColor="text1"/>
        </w:rPr>
        <w:t>00418/IXTASAL/IP/2020</w:t>
      </w:r>
    </w:p>
    <w:p w14:paraId="66CA5B4F" w14:textId="77777777" w:rsidR="00D6019F" w:rsidRDefault="00D6019F" w:rsidP="004C0ABD">
      <w:pPr>
        <w:tabs>
          <w:tab w:val="left" w:pos="8222"/>
        </w:tabs>
        <w:ind w:left="851" w:right="992"/>
        <w:jc w:val="both"/>
        <w:rPr>
          <w:rFonts w:ascii="Palatino Linotype" w:hAnsi="Palatino Linotype" w:cs="Arial"/>
          <w:i/>
          <w:color w:val="000000" w:themeColor="text1"/>
          <w:sz w:val="22"/>
          <w:szCs w:val="22"/>
        </w:rPr>
      </w:pPr>
    </w:p>
    <w:p w14:paraId="6D5DEA0A" w14:textId="0946E5B8" w:rsidR="004C0ABD" w:rsidRDefault="004C0ABD" w:rsidP="004C0ABD">
      <w:pPr>
        <w:tabs>
          <w:tab w:val="left" w:pos="8222"/>
        </w:tabs>
        <w:ind w:left="851" w:right="992"/>
        <w:jc w:val="both"/>
        <w:rPr>
          <w:rFonts w:ascii="Palatino Linotype" w:hAnsi="Palatino Linotype" w:cs="Arial"/>
          <w:i/>
          <w:color w:val="000000" w:themeColor="text1"/>
          <w:sz w:val="22"/>
          <w:szCs w:val="22"/>
        </w:rPr>
      </w:pPr>
      <w:r w:rsidRPr="00621C6E">
        <w:rPr>
          <w:rFonts w:ascii="Palatino Linotype" w:hAnsi="Palatino Linotype" w:cs="Arial"/>
          <w:i/>
          <w:color w:val="000000" w:themeColor="text1"/>
          <w:sz w:val="22"/>
          <w:szCs w:val="22"/>
        </w:rPr>
        <w:t>“</w:t>
      </w:r>
      <w:r w:rsidR="00D6019F" w:rsidRPr="00D6019F">
        <w:rPr>
          <w:rFonts w:ascii="Palatino Linotype" w:hAnsi="Palatino Linotype" w:cs="Arial"/>
          <w:i/>
          <w:color w:val="000000" w:themeColor="text1"/>
          <w:sz w:val="22"/>
          <w:szCs w:val="22"/>
        </w:rPr>
        <w:t>La información financiera sobre el presupuesto asignado y sobre el presupuesto ejercido real, del año 2019, correspondiente al Instituto Municipal de Cultura Física y Deporte, así como los informes del ejercicio trimestral del gasto, en términos de la Ley General de Contabilidad Gubernamental y demás disposiciones jurídicas aplicables.</w:t>
      </w:r>
      <w:r w:rsidRPr="00621C6E">
        <w:rPr>
          <w:rFonts w:ascii="Palatino Linotype" w:hAnsi="Palatino Linotype" w:cs="Arial"/>
          <w:i/>
          <w:color w:val="000000" w:themeColor="text1"/>
          <w:sz w:val="22"/>
          <w:szCs w:val="22"/>
        </w:rPr>
        <w:t>” (Sic)</w:t>
      </w:r>
    </w:p>
    <w:p w14:paraId="6BC58E62" w14:textId="77777777" w:rsidR="00D6019F" w:rsidRDefault="00D6019F" w:rsidP="004C0ABD">
      <w:pPr>
        <w:tabs>
          <w:tab w:val="left" w:pos="8222"/>
        </w:tabs>
        <w:ind w:left="851" w:right="992"/>
        <w:jc w:val="both"/>
        <w:rPr>
          <w:rFonts w:ascii="Palatino Linotype" w:hAnsi="Palatino Linotype" w:cs="Arial"/>
          <w:i/>
          <w:color w:val="000000" w:themeColor="text1"/>
          <w:sz w:val="22"/>
          <w:szCs w:val="22"/>
        </w:rPr>
      </w:pPr>
    </w:p>
    <w:p w14:paraId="14F44090" w14:textId="29AC7818" w:rsidR="00D6019F" w:rsidRPr="00F27575" w:rsidRDefault="00D6019F" w:rsidP="00D6019F">
      <w:pPr>
        <w:tabs>
          <w:tab w:val="left" w:pos="8222"/>
        </w:tabs>
        <w:ind w:right="992"/>
        <w:jc w:val="both"/>
        <w:rPr>
          <w:rFonts w:ascii="Palatino Linotype" w:hAnsi="Palatino Linotype" w:cs="Arial"/>
          <w:color w:val="000000" w:themeColor="text1"/>
        </w:rPr>
      </w:pPr>
      <w:r w:rsidRPr="00F27575">
        <w:rPr>
          <w:rFonts w:ascii="Palatino Linotype" w:hAnsi="Palatino Linotype" w:cs="Arial"/>
          <w:b/>
          <w:bCs/>
          <w:color w:val="000000" w:themeColor="text1"/>
        </w:rPr>
        <w:t>00417/IXTASAL/IP/2020</w:t>
      </w:r>
    </w:p>
    <w:p w14:paraId="795D8AA2" w14:textId="77777777" w:rsidR="00D6019F" w:rsidRDefault="00D6019F" w:rsidP="004C0ABD">
      <w:pPr>
        <w:tabs>
          <w:tab w:val="left" w:pos="8222"/>
        </w:tabs>
        <w:ind w:left="851" w:right="992"/>
        <w:jc w:val="both"/>
        <w:rPr>
          <w:rFonts w:ascii="Palatino Linotype" w:hAnsi="Palatino Linotype" w:cs="Arial"/>
          <w:i/>
          <w:color w:val="000000" w:themeColor="text1"/>
          <w:sz w:val="22"/>
          <w:szCs w:val="22"/>
        </w:rPr>
      </w:pPr>
    </w:p>
    <w:p w14:paraId="06652D52" w14:textId="081C058E" w:rsidR="004C0ABD" w:rsidRDefault="004C0ABD" w:rsidP="004C0ABD">
      <w:pPr>
        <w:tabs>
          <w:tab w:val="left" w:pos="8222"/>
        </w:tabs>
        <w:ind w:left="851" w:right="992"/>
        <w:jc w:val="both"/>
        <w:rPr>
          <w:rFonts w:ascii="Palatino Linotype" w:hAnsi="Palatino Linotype" w:cs="Arial"/>
          <w:i/>
          <w:color w:val="000000" w:themeColor="text1"/>
          <w:sz w:val="22"/>
          <w:szCs w:val="22"/>
        </w:rPr>
      </w:pPr>
      <w:r w:rsidRPr="00621C6E">
        <w:rPr>
          <w:rFonts w:ascii="Palatino Linotype" w:hAnsi="Palatino Linotype" w:cs="Arial"/>
          <w:i/>
          <w:color w:val="000000" w:themeColor="text1"/>
          <w:sz w:val="22"/>
          <w:szCs w:val="22"/>
        </w:rPr>
        <w:t>“</w:t>
      </w:r>
      <w:r w:rsidR="00D6019F" w:rsidRPr="00D6019F">
        <w:rPr>
          <w:rFonts w:ascii="Palatino Linotype" w:hAnsi="Palatino Linotype" w:cs="Arial"/>
          <w:i/>
          <w:color w:val="000000" w:themeColor="text1"/>
          <w:sz w:val="22"/>
          <w:szCs w:val="22"/>
        </w:rPr>
        <w:t>La información financiera sobre el presupuesto asignado y sobre el presupuesto ejercido real, del año 2019, correspondiente al Sistema Municipal DIF, así como los informes del ejercicio trimestral del gasto, en términos de la Ley General de Contabilidad Gubernamental y demás disposiciones jurídicas aplicables.</w:t>
      </w:r>
      <w:r w:rsidRPr="00621C6E">
        <w:rPr>
          <w:rFonts w:ascii="Palatino Linotype" w:hAnsi="Palatino Linotype" w:cs="Arial"/>
          <w:i/>
          <w:color w:val="000000" w:themeColor="text1"/>
          <w:sz w:val="22"/>
          <w:szCs w:val="22"/>
        </w:rPr>
        <w:t>” (Sic)</w:t>
      </w:r>
    </w:p>
    <w:p w14:paraId="4AD5EDEC" w14:textId="77777777" w:rsidR="00D6019F" w:rsidRDefault="00D6019F" w:rsidP="004C0ABD">
      <w:pPr>
        <w:tabs>
          <w:tab w:val="left" w:pos="8222"/>
        </w:tabs>
        <w:ind w:left="851" w:right="992"/>
        <w:jc w:val="both"/>
        <w:rPr>
          <w:rFonts w:ascii="Palatino Linotype" w:hAnsi="Palatino Linotype" w:cs="Arial"/>
          <w:i/>
          <w:color w:val="000000" w:themeColor="text1"/>
          <w:sz w:val="22"/>
          <w:szCs w:val="22"/>
        </w:rPr>
      </w:pPr>
    </w:p>
    <w:p w14:paraId="0C155EBD" w14:textId="6FBC37D7" w:rsidR="00D6019F" w:rsidRPr="00F27575" w:rsidRDefault="00D6019F" w:rsidP="00D6019F">
      <w:pPr>
        <w:tabs>
          <w:tab w:val="left" w:pos="8222"/>
        </w:tabs>
        <w:ind w:right="992"/>
        <w:jc w:val="both"/>
        <w:rPr>
          <w:rFonts w:ascii="Palatino Linotype" w:hAnsi="Palatino Linotype" w:cs="Arial"/>
          <w:color w:val="000000" w:themeColor="text1"/>
        </w:rPr>
      </w:pPr>
      <w:r w:rsidRPr="00F27575">
        <w:rPr>
          <w:rFonts w:ascii="Palatino Linotype" w:hAnsi="Palatino Linotype" w:cs="Arial"/>
          <w:b/>
          <w:bCs/>
          <w:color w:val="000000" w:themeColor="text1"/>
        </w:rPr>
        <w:t>00416/IXTASAL/IP/2020</w:t>
      </w:r>
    </w:p>
    <w:p w14:paraId="2AE030A2" w14:textId="77777777" w:rsidR="00D6019F" w:rsidRDefault="00D6019F" w:rsidP="004C0ABD">
      <w:pPr>
        <w:tabs>
          <w:tab w:val="left" w:pos="8222"/>
        </w:tabs>
        <w:ind w:left="851" w:right="992"/>
        <w:jc w:val="both"/>
        <w:rPr>
          <w:rFonts w:ascii="Palatino Linotype" w:hAnsi="Palatino Linotype" w:cs="Arial"/>
          <w:i/>
          <w:color w:val="000000" w:themeColor="text1"/>
          <w:sz w:val="22"/>
          <w:szCs w:val="22"/>
        </w:rPr>
      </w:pPr>
    </w:p>
    <w:p w14:paraId="13CC9E6F" w14:textId="1D162FEB" w:rsidR="004C0ABD" w:rsidRDefault="004C0ABD" w:rsidP="004C0ABD">
      <w:pPr>
        <w:tabs>
          <w:tab w:val="left" w:pos="8222"/>
        </w:tabs>
        <w:ind w:left="851" w:right="992"/>
        <w:jc w:val="both"/>
        <w:rPr>
          <w:rFonts w:ascii="Palatino Linotype" w:hAnsi="Palatino Linotype" w:cs="Arial"/>
          <w:i/>
          <w:color w:val="000000" w:themeColor="text1"/>
          <w:sz w:val="22"/>
          <w:szCs w:val="22"/>
        </w:rPr>
      </w:pPr>
      <w:r w:rsidRPr="00621C6E">
        <w:rPr>
          <w:rFonts w:ascii="Palatino Linotype" w:hAnsi="Palatino Linotype" w:cs="Arial"/>
          <w:i/>
          <w:color w:val="000000" w:themeColor="text1"/>
          <w:sz w:val="22"/>
          <w:szCs w:val="22"/>
        </w:rPr>
        <w:t>“</w:t>
      </w:r>
      <w:r w:rsidR="00D6019F" w:rsidRPr="00D6019F">
        <w:rPr>
          <w:rFonts w:ascii="Palatino Linotype" w:hAnsi="Palatino Linotype" w:cs="Arial"/>
          <w:i/>
          <w:color w:val="000000" w:themeColor="text1"/>
          <w:sz w:val="22"/>
          <w:szCs w:val="22"/>
        </w:rPr>
        <w:t>La información financiera sobre el presupuesto asignado y sobre el presupuesto ejercido real a final de año 2019, correspondiente al ayuntamiento, así como los informes del ejercicio trimestral del gasto, en términos de la Ley General de Contabilidad Gubernamental y demás disposiciones jurídicas aplicables.</w:t>
      </w:r>
      <w:r w:rsidRPr="00621C6E">
        <w:rPr>
          <w:rFonts w:ascii="Palatino Linotype" w:hAnsi="Palatino Linotype" w:cs="Arial"/>
          <w:i/>
          <w:color w:val="000000" w:themeColor="text1"/>
          <w:sz w:val="22"/>
          <w:szCs w:val="22"/>
        </w:rPr>
        <w:t>” (Sic)</w:t>
      </w:r>
    </w:p>
    <w:p w14:paraId="63F2F706" w14:textId="77777777" w:rsidR="00D6019F" w:rsidRDefault="00D6019F" w:rsidP="004C0ABD">
      <w:pPr>
        <w:tabs>
          <w:tab w:val="left" w:pos="8222"/>
        </w:tabs>
        <w:ind w:left="851" w:right="992"/>
        <w:jc w:val="both"/>
        <w:rPr>
          <w:rFonts w:ascii="Palatino Linotype" w:hAnsi="Palatino Linotype" w:cs="Arial"/>
          <w:i/>
          <w:color w:val="000000" w:themeColor="text1"/>
          <w:sz w:val="22"/>
          <w:szCs w:val="22"/>
        </w:rPr>
      </w:pPr>
    </w:p>
    <w:p w14:paraId="7AFB891A" w14:textId="56ED2BE2" w:rsidR="00D6019F" w:rsidRPr="00F27575" w:rsidRDefault="00D6019F" w:rsidP="00D6019F">
      <w:pPr>
        <w:tabs>
          <w:tab w:val="left" w:pos="8222"/>
        </w:tabs>
        <w:ind w:right="992"/>
        <w:jc w:val="both"/>
        <w:rPr>
          <w:rFonts w:ascii="Palatino Linotype" w:hAnsi="Palatino Linotype" w:cs="Arial"/>
          <w:color w:val="000000" w:themeColor="text1"/>
        </w:rPr>
      </w:pPr>
      <w:r w:rsidRPr="00F27575">
        <w:rPr>
          <w:rFonts w:ascii="Palatino Linotype" w:hAnsi="Palatino Linotype" w:cs="Arial"/>
          <w:b/>
          <w:bCs/>
          <w:color w:val="000000" w:themeColor="text1"/>
        </w:rPr>
        <w:t>00414/IXTASAL/IP/2020</w:t>
      </w:r>
    </w:p>
    <w:p w14:paraId="1EC7A82D" w14:textId="77777777" w:rsidR="00D6019F" w:rsidRPr="00F27575" w:rsidRDefault="00D6019F" w:rsidP="004C0ABD">
      <w:pPr>
        <w:tabs>
          <w:tab w:val="left" w:pos="8222"/>
        </w:tabs>
        <w:ind w:left="851" w:right="992"/>
        <w:jc w:val="both"/>
        <w:rPr>
          <w:rFonts w:ascii="Palatino Linotype" w:hAnsi="Palatino Linotype" w:cs="Arial"/>
          <w:color w:val="000000" w:themeColor="text1"/>
        </w:rPr>
      </w:pPr>
    </w:p>
    <w:p w14:paraId="56D47B83" w14:textId="7EB8CE44" w:rsidR="004C0ABD" w:rsidRDefault="004C0ABD" w:rsidP="004C0ABD">
      <w:pPr>
        <w:tabs>
          <w:tab w:val="left" w:pos="8222"/>
        </w:tabs>
        <w:ind w:left="851" w:right="992"/>
        <w:jc w:val="both"/>
        <w:rPr>
          <w:rFonts w:ascii="Palatino Linotype" w:hAnsi="Palatino Linotype" w:cs="Arial"/>
          <w:i/>
          <w:color w:val="000000" w:themeColor="text1"/>
          <w:sz w:val="22"/>
          <w:szCs w:val="22"/>
        </w:rPr>
      </w:pPr>
      <w:r w:rsidRPr="00621C6E">
        <w:rPr>
          <w:rFonts w:ascii="Palatino Linotype" w:hAnsi="Palatino Linotype" w:cs="Arial"/>
          <w:i/>
          <w:color w:val="000000" w:themeColor="text1"/>
          <w:sz w:val="22"/>
          <w:szCs w:val="22"/>
        </w:rPr>
        <w:lastRenderedPageBreak/>
        <w:t>“</w:t>
      </w:r>
      <w:r w:rsidR="00D6019F" w:rsidRPr="00D6019F">
        <w:rPr>
          <w:rFonts w:ascii="Palatino Linotype" w:hAnsi="Palatino Linotype" w:cs="Arial"/>
          <w:i/>
          <w:color w:val="000000" w:themeColor="text1"/>
          <w:sz w:val="22"/>
          <w:szCs w:val="22"/>
        </w:rPr>
        <w:t>Los recursos públicos económicos, en especie o donativos, que fueron entregados al Sindicato y que ejerció como recursos públicos, desde el uno de enero de 2020 a la fecha en que se me proporcione la información.</w:t>
      </w:r>
      <w:r w:rsidRPr="00621C6E">
        <w:rPr>
          <w:rFonts w:ascii="Palatino Linotype" w:hAnsi="Palatino Linotype" w:cs="Arial"/>
          <w:i/>
          <w:color w:val="000000" w:themeColor="text1"/>
          <w:sz w:val="22"/>
          <w:szCs w:val="22"/>
        </w:rPr>
        <w:t>” (Sic)</w:t>
      </w:r>
    </w:p>
    <w:p w14:paraId="747BFE56" w14:textId="77777777" w:rsidR="00D6019F" w:rsidRDefault="00D6019F" w:rsidP="00D6019F">
      <w:pPr>
        <w:tabs>
          <w:tab w:val="left" w:pos="8222"/>
        </w:tabs>
        <w:ind w:right="992"/>
        <w:jc w:val="both"/>
        <w:rPr>
          <w:rFonts w:ascii="Palatino Linotype" w:hAnsi="Palatino Linotype" w:cs="Arial"/>
          <w:b/>
          <w:bCs/>
          <w:i/>
          <w:color w:val="000000" w:themeColor="text1"/>
          <w:sz w:val="22"/>
          <w:szCs w:val="22"/>
        </w:rPr>
      </w:pPr>
    </w:p>
    <w:p w14:paraId="5CB2DA65" w14:textId="0AE2C8B0" w:rsidR="00D6019F" w:rsidRPr="00F27575" w:rsidRDefault="00D6019F" w:rsidP="00D6019F">
      <w:pPr>
        <w:tabs>
          <w:tab w:val="left" w:pos="8222"/>
        </w:tabs>
        <w:ind w:right="992"/>
        <w:jc w:val="both"/>
        <w:rPr>
          <w:rFonts w:ascii="Palatino Linotype" w:hAnsi="Palatino Linotype" w:cs="Arial"/>
          <w:color w:val="000000" w:themeColor="text1"/>
        </w:rPr>
      </w:pPr>
      <w:r w:rsidRPr="00F27575">
        <w:rPr>
          <w:rFonts w:ascii="Palatino Linotype" w:hAnsi="Palatino Linotype" w:cs="Arial"/>
          <w:b/>
          <w:bCs/>
          <w:color w:val="000000" w:themeColor="text1"/>
        </w:rPr>
        <w:t>00413/IXTASAL/IP/2020</w:t>
      </w:r>
    </w:p>
    <w:p w14:paraId="54714C20" w14:textId="77777777" w:rsidR="00D6019F" w:rsidRPr="00F27575" w:rsidRDefault="00D6019F" w:rsidP="004C0ABD">
      <w:pPr>
        <w:tabs>
          <w:tab w:val="left" w:pos="8222"/>
        </w:tabs>
        <w:ind w:left="851" w:right="992"/>
        <w:jc w:val="both"/>
        <w:rPr>
          <w:rFonts w:ascii="Palatino Linotype" w:hAnsi="Palatino Linotype" w:cs="Arial"/>
          <w:color w:val="000000" w:themeColor="text1"/>
        </w:rPr>
      </w:pPr>
    </w:p>
    <w:p w14:paraId="542DCB4E" w14:textId="0EAC3E3D" w:rsidR="004C0ABD" w:rsidRDefault="004C0ABD" w:rsidP="004C0ABD">
      <w:pPr>
        <w:tabs>
          <w:tab w:val="left" w:pos="8222"/>
        </w:tabs>
        <w:ind w:left="851" w:right="992"/>
        <w:jc w:val="both"/>
        <w:rPr>
          <w:rFonts w:ascii="Palatino Linotype" w:hAnsi="Palatino Linotype" w:cs="Arial"/>
          <w:i/>
          <w:color w:val="000000" w:themeColor="text1"/>
          <w:sz w:val="22"/>
          <w:szCs w:val="22"/>
        </w:rPr>
      </w:pPr>
      <w:r w:rsidRPr="00621C6E">
        <w:rPr>
          <w:rFonts w:ascii="Palatino Linotype" w:hAnsi="Palatino Linotype" w:cs="Arial"/>
          <w:i/>
          <w:color w:val="000000" w:themeColor="text1"/>
          <w:sz w:val="22"/>
          <w:szCs w:val="22"/>
        </w:rPr>
        <w:t>“</w:t>
      </w:r>
      <w:r w:rsidR="00D6019F" w:rsidRPr="00D6019F">
        <w:rPr>
          <w:rFonts w:ascii="Palatino Linotype" w:hAnsi="Palatino Linotype" w:cs="Arial"/>
          <w:i/>
          <w:color w:val="000000" w:themeColor="text1"/>
          <w:sz w:val="22"/>
          <w:szCs w:val="22"/>
        </w:rPr>
        <w:t>Los recursos públicos económicos, en especie o donativos, que fueron entregados al Sindicato y que ejerció como recursos públicos, durante los años 2014, 2105, 2016, 2017, 2018 y 2019.</w:t>
      </w:r>
      <w:r w:rsidRPr="00621C6E">
        <w:rPr>
          <w:rFonts w:ascii="Palatino Linotype" w:hAnsi="Palatino Linotype" w:cs="Arial"/>
          <w:i/>
          <w:color w:val="000000" w:themeColor="text1"/>
          <w:sz w:val="22"/>
          <w:szCs w:val="22"/>
        </w:rPr>
        <w:t>” (Sic)</w:t>
      </w:r>
    </w:p>
    <w:p w14:paraId="2266E7CA" w14:textId="77777777" w:rsidR="00D6019F" w:rsidRDefault="00D6019F" w:rsidP="004C0ABD">
      <w:pPr>
        <w:tabs>
          <w:tab w:val="left" w:pos="8222"/>
        </w:tabs>
        <w:ind w:left="851" w:right="992"/>
        <w:jc w:val="both"/>
        <w:rPr>
          <w:rFonts w:ascii="Palatino Linotype" w:hAnsi="Palatino Linotype" w:cs="Arial"/>
          <w:i/>
          <w:color w:val="000000" w:themeColor="text1"/>
          <w:sz w:val="22"/>
          <w:szCs w:val="22"/>
        </w:rPr>
      </w:pPr>
    </w:p>
    <w:p w14:paraId="60D6E83E" w14:textId="08F7F3F3" w:rsidR="00D6019F" w:rsidRPr="00F27575" w:rsidRDefault="00D6019F" w:rsidP="00D6019F">
      <w:pPr>
        <w:tabs>
          <w:tab w:val="left" w:pos="8222"/>
        </w:tabs>
        <w:ind w:right="992"/>
        <w:jc w:val="both"/>
        <w:rPr>
          <w:rFonts w:ascii="Palatino Linotype" w:hAnsi="Palatino Linotype" w:cs="Arial"/>
          <w:color w:val="000000" w:themeColor="text1"/>
        </w:rPr>
      </w:pPr>
      <w:r w:rsidRPr="00F27575">
        <w:rPr>
          <w:rFonts w:ascii="Palatino Linotype" w:hAnsi="Palatino Linotype" w:cs="Arial"/>
          <w:b/>
          <w:bCs/>
          <w:color w:val="000000" w:themeColor="text1"/>
        </w:rPr>
        <w:t>00412/IXTASAL/IP/2020</w:t>
      </w:r>
    </w:p>
    <w:p w14:paraId="2F987488" w14:textId="77777777" w:rsidR="00D6019F" w:rsidRDefault="00D6019F" w:rsidP="004C0ABD">
      <w:pPr>
        <w:tabs>
          <w:tab w:val="left" w:pos="8222"/>
        </w:tabs>
        <w:ind w:left="851" w:right="992"/>
        <w:jc w:val="both"/>
        <w:rPr>
          <w:rFonts w:ascii="Palatino Linotype" w:hAnsi="Palatino Linotype" w:cs="Arial"/>
          <w:i/>
          <w:color w:val="000000" w:themeColor="text1"/>
          <w:sz w:val="22"/>
          <w:szCs w:val="22"/>
        </w:rPr>
      </w:pPr>
    </w:p>
    <w:p w14:paraId="1834F596" w14:textId="259BBF1C" w:rsidR="004C0ABD" w:rsidRDefault="004C0ABD" w:rsidP="004C0ABD">
      <w:pPr>
        <w:tabs>
          <w:tab w:val="left" w:pos="8222"/>
        </w:tabs>
        <w:ind w:left="851" w:right="992"/>
        <w:jc w:val="both"/>
        <w:rPr>
          <w:rFonts w:ascii="Palatino Linotype" w:hAnsi="Palatino Linotype" w:cs="Arial"/>
          <w:i/>
          <w:color w:val="000000" w:themeColor="text1"/>
          <w:sz w:val="22"/>
          <w:szCs w:val="22"/>
        </w:rPr>
      </w:pPr>
      <w:r w:rsidRPr="00621C6E">
        <w:rPr>
          <w:rFonts w:ascii="Palatino Linotype" w:hAnsi="Palatino Linotype" w:cs="Arial"/>
          <w:i/>
          <w:color w:val="000000" w:themeColor="text1"/>
          <w:sz w:val="22"/>
          <w:szCs w:val="22"/>
        </w:rPr>
        <w:t>“</w:t>
      </w:r>
      <w:r w:rsidR="00D6019F" w:rsidRPr="00D6019F">
        <w:rPr>
          <w:rFonts w:ascii="Palatino Linotype" w:hAnsi="Palatino Linotype" w:cs="Arial"/>
          <w:i/>
          <w:color w:val="000000" w:themeColor="text1"/>
          <w:sz w:val="22"/>
          <w:szCs w:val="22"/>
        </w:rPr>
        <w:t>Los recursos públicos económicos, en especie o donativos, que sean entregados al Sistema Municipal DIF y que ejerza como recursos públicos, incluyendo las transferencias y/o depósitos bancarios realizados por la tesorería municipal, los CFDI correspondientes al registro del ingreso por parte del DIF y el destino de dichos recursos, incluyendo en su caso, la relación de ciudadanos beneficiarios de dichos recursos con nombre, localidad municipal donde reside, oficio o profesión y monto.</w:t>
      </w:r>
      <w:r w:rsidRPr="00621C6E">
        <w:rPr>
          <w:rFonts w:ascii="Palatino Linotype" w:hAnsi="Palatino Linotype" w:cs="Arial"/>
          <w:i/>
          <w:color w:val="000000" w:themeColor="text1"/>
          <w:sz w:val="22"/>
          <w:szCs w:val="22"/>
        </w:rPr>
        <w:t>” (Sic)</w:t>
      </w:r>
    </w:p>
    <w:p w14:paraId="1A1D00A2" w14:textId="77777777" w:rsidR="004C0ABD" w:rsidRDefault="004C0ABD" w:rsidP="004C0ABD">
      <w:pPr>
        <w:tabs>
          <w:tab w:val="left" w:pos="8222"/>
        </w:tabs>
        <w:ind w:left="851" w:right="992"/>
        <w:jc w:val="both"/>
        <w:rPr>
          <w:rFonts w:ascii="Palatino Linotype" w:hAnsi="Palatino Linotype" w:cs="Arial"/>
          <w:i/>
          <w:color w:val="000000" w:themeColor="text1"/>
          <w:sz w:val="22"/>
          <w:szCs w:val="22"/>
        </w:rPr>
      </w:pPr>
    </w:p>
    <w:p w14:paraId="7AC5E99B" w14:textId="1280F6DA" w:rsidR="00D6019F" w:rsidRPr="00F27575" w:rsidRDefault="00D6019F" w:rsidP="00D6019F">
      <w:pPr>
        <w:tabs>
          <w:tab w:val="left" w:pos="8222"/>
        </w:tabs>
        <w:ind w:right="992"/>
        <w:jc w:val="both"/>
        <w:rPr>
          <w:rFonts w:ascii="Palatino Linotype" w:hAnsi="Palatino Linotype" w:cs="Arial"/>
          <w:color w:val="000000" w:themeColor="text1"/>
        </w:rPr>
      </w:pPr>
      <w:r w:rsidRPr="00F27575">
        <w:rPr>
          <w:rFonts w:ascii="Palatino Linotype" w:hAnsi="Palatino Linotype" w:cs="Arial"/>
          <w:b/>
          <w:bCs/>
          <w:color w:val="000000" w:themeColor="text1"/>
        </w:rPr>
        <w:t>00411/IXTASAL/IP/2020</w:t>
      </w:r>
    </w:p>
    <w:p w14:paraId="27C8D5F3" w14:textId="77777777" w:rsidR="00D6019F" w:rsidRDefault="00D6019F" w:rsidP="004C0ABD">
      <w:pPr>
        <w:tabs>
          <w:tab w:val="left" w:pos="8222"/>
        </w:tabs>
        <w:ind w:left="851" w:right="992"/>
        <w:jc w:val="both"/>
        <w:rPr>
          <w:rFonts w:ascii="Palatino Linotype" w:hAnsi="Palatino Linotype" w:cs="Arial"/>
          <w:i/>
          <w:color w:val="000000" w:themeColor="text1"/>
          <w:sz w:val="22"/>
          <w:szCs w:val="22"/>
        </w:rPr>
      </w:pPr>
    </w:p>
    <w:p w14:paraId="026D2AC3" w14:textId="32B11622" w:rsidR="004C0ABD" w:rsidRDefault="004C0ABD" w:rsidP="004C0ABD">
      <w:pPr>
        <w:tabs>
          <w:tab w:val="left" w:pos="8222"/>
        </w:tabs>
        <w:ind w:left="851" w:right="992"/>
        <w:jc w:val="both"/>
        <w:rPr>
          <w:rFonts w:ascii="Palatino Linotype" w:hAnsi="Palatino Linotype" w:cs="Arial"/>
          <w:i/>
          <w:color w:val="000000" w:themeColor="text1"/>
          <w:sz w:val="22"/>
          <w:szCs w:val="22"/>
        </w:rPr>
      </w:pPr>
      <w:r w:rsidRPr="00621C6E">
        <w:rPr>
          <w:rFonts w:ascii="Palatino Linotype" w:hAnsi="Palatino Linotype" w:cs="Arial"/>
          <w:i/>
          <w:color w:val="000000" w:themeColor="text1"/>
          <w:sz w:val="22"/>
          <w:szCs w:val="22"/>
        </w:rPr>
        <w:t>“</w:t>
      </w:r>
      <w:r w:rsidR="00D6019F" w:rsidRPr="00D6019F">
        <w:rPr>
          <w:rFonts w:ascii="Palatino Linotype" w:hAnsi="Palatino Linotype" w:cs="Arial"/>
          <w:i/>
          <w:color w:val="000000" w:themeColor="text1"/>
          <w:sz w:val="22"/>
          <w:szCs w:val="22"/>
        </w:rPr>
        <w:t>Los recursos públicos económicos, en especie o donativos, que sean entregados a los Sindicatos y ejerzan como recursos públicos.</w:t>
      </w:r>
      <w:r w:rsidRPr="00621C6E">
        <w:rPr>
          <w:rFonts w:ascii="Palatino Linotype" w:hAnsi="Palatino Linotype" w:cs="Arial"/>
          <w:i/>
          <w:color w:val="000000" w:themeColor="text1"/>
          <w:sz w:val="22"/>
          <w:szCs w:val="22"/>
        </w:rPr>
        <w:t>” (Sic)</w:t>
      </w:r>
    </w:p>
    <w:p w14:paraId="5EC49621" w14:textId="77777777" w:rsidR="00D6019F" w:rsidRDefault="00D6019F" w:rsidP="004C0ABD">
      <w:pPr>
        <w:tabs>
          <w:tab w:val="left" w:pos="8222"/>
        </w:tabs>
        <w:ind w:left="851" w:right="992"/>
        <w:jc w:val="both"/>
        <w:rPr>
          <w:rFonts w:ascii="Palatino Linotype" w:hAnsi="Palatino Linotype" w:cs="Arial"/>
          <w:i/>
          <w:color w:val="000000" w:themeColor="text1"/>
          <w:sz w:val="22"/>
          <w:szCs w:val="22"/>
        </w:rPr>
      </w:pPr>
    </w:p>
    <w:p w14:paraId="77215B37" w14:textId="208C96BA" w:rsidR="004C0ABD" w:rsidRDefault="004C0ABD" w:rsidP="004C0ABD">
      <w:pPr>
        <w:tabs>
          <w:tab w:val="left" w:pos="8222"/>
        </w:tabs>
        <w:ind w:left="851" w:right="992"/>
        <w:jc w:val="both"/>
        <w:rPr>
          <w:rFonts w:ascii="Palatino Linotype" w:hAnsi="Palatino Linotype" w:cs="Arial"/>
          <w:i/>
          <w:color w:val="000000" w:themeColor="text1"/>
          <w:sz w:val="22"/>
          <w:szCs w:val="22"/>
        </w:rPr>
      </w:pPr>
    </w:p>
    <w:p w14:paraId="606B0468" w14:textId="77777777" w:rsidR="008A2DFA" w:rsidRPr="00621C6E" w:rsidRDefault="00D60B2C">
      <w:pPr>
        <w:spacing w:line="360" w:lineRule="auto"/>
        <w:jc w:val="both"/>
        <w:rPr>
          <w:rFonts w:ascii="Palatino Linotype" w:hAnsi="Palatino Linotype" w:cs="Arial"/>
          <w:color w:val="000000" w:themeColor="text1"/>
        </w:rPr>
      </w:pPr>
      <w:r w:rsidRPr="00621C6E">
        <w:rPr>
          <w:rFonts w:ascii="Palatino Linotype" w:hAnsi="Palatino Linotype" w:cs="Arial"/>
          <w:b/>
          <w:color w:val="000000" w:themeColor="text1"/>
        </w:rPr>
        <w:t>MODALIDAD DE ENTREGA:</w:t>
      </w:r>
      <w:r w:rsidRPr="00621C6E">
        <w:rPr>
          <w:rFonts w:ascii="Palatino Linotype" w:hAnsi="Palatino Linotype" w:cs="Arial"/>
          <w:color w:val="000000" w:themeColor="text1"/>
        </w:rPr>
        <w:t xml:space="preserve"> Vía </w:t>
      </w:r>
      <w:r w:rsidRPr="00621C6E">
        <w:rPr>
          <w:rFonts w:ascii="Palatino Linotype" w:hAnsi="Palatino Linotype" w:cs="Arial"/>
          <w:b/>
          <w:color w:val="000000" w:themeColor="text1"/>
        </w:rPr>
        <w:t>SAIMEX</w:t>
      </w:r>
      <w:r w:rsidRPr="00621C6E">
        <w:rPr>
          <w:rFonts w:ascii="Palatino Linotype" w:hAnsi="Palatino Linotype" w:cs="Arial"/>
          <w:color w:val="000000" w:themeColor="text1"/>
        </w:rPr>
        <w:t>.</w:t>
      </w:r>
    </w:p>
    <w:p w14:paraId="0494F741" w14:textId="77777777" w:rsidR="008A2DFA" w:rsidRPr="00621C6E" w:rsidRDefault="008A2DFA">
      <w:pPr>
        <w:tabs>
          <w:tab w:val="left" w:pos="8222"/>
        </w:tabs>
        <w:spacing w:line="360" w:lineRule="auto"/>
        <w:ind w:right="1134"/>
        <w:jc w:val="both"/>
        <w:rPr>
          <w:rFonts w:ascii="Palatino Linotype" w:hAnsi="Palatino Linotype"/>
          <w:b/>
          <w:color w:val="000000" w:themeColor="text1"/>
        </w:rPr>
      </w:pPr>
    </w:p>
    <w:p w14:paraId="61DE3A8C" w14:textId="132B4930" w:rsidR="008A2DFA" w:rsidRPr="00C85BE0" w:rsidRDefault="00D60B2C">
      <w:pPr>
        <w:spacing w:line="360" w:lineRule="auto"/>
        <w:jc w:val="both"/>
        <w:rPr>
          <w:rFonts w:ascii="Palatino Linotype" w:hAnsi="Palatino Linotype"/>
          <w:bCs/>
          <w:color w:val="000000" w:themeColor="text1"/>
        </w:rPr>
      </w:pPr>
      <w:r w:rsidRPr="00621C6E">
        <w:rPr>
          <w:rFonts w:ascii="Palatino Linotype" w:hAnsi="Palatino Linotype"/>
          <w:b/>
          <w:color w:val="000000" w:themeColor="text1"/>
          <w:sz w:val="28"/>
          <w:szCs w:val="28"/>
        </w:rPr>
        <w:t xml:space="preserve">II. </w:t>
      </w:r>
      <w:r w:rsidRPr="00621C6E">
        <w:rPr>
          <w:rFonts w:ascii="Palatino Linotype" w:hAnsi="Palatino Linotype" w:cs="Arial"/>
          <w:color w:val="000000" w:themeColor="text1"/>
        </w:rPr>
        <w:t>En cumplimiento al artículo 162 de la Ley de Transparencia y Acceso a la Información Pública del Estado de México y Municipios,</w:t>
      </w:r>
      <w:r w:rsidR="00E00BC6">
        <w:rPr>
          <w:rFonts w:ascii="Palatino Linotype" w:hAnsi="Palatino Linotype" w:cs="Arial"/>
          <w:color w:val="000000" w:themeColor="text1"/>
        </w:rPr>
        <w:t xml:space="preserve"> </w:t>
      </w:r>
      <w:r w:rsidR="00C85BE0">
        <w:rPr>
          <w:rFonts w:ascii="Palatino Linotype" w:hAnsi="Palatino Linotype" w:cs="Arial"/>
          <w:color w:val="000000" w:themeColor="text1"/>
        </w:rPr>
        <w:t xml:space="preserve">doce, </w:t>
      </w:r>
      <w:r w:rsidR="00FB655D">
        <w:rPr>
          <w:rFonts w:ascii="Palatino Linotype" w:hAnsi="Palatino Linotype" w:cs="Arial"/>
          <w:color w:val="000000" w:themeColor="text1"/>
        </w:rPr>
        <w:t xml:space="preserve">trece, </w:t>
      </w:r>
      <w:r w:rsidR="00E00BC6">
        <w:rPr>
          <w:rFonts w:ascii="Palatino Linotype" w:hAnsi="Palatino Linotype" w:cs="Arial"/>
          <w:color w:val="000000" w:themeColor="text1"/>
        </w:rPr>
        <w:t xml:space="preserve">diecinueve, </w:t>
      </w:r>
      <w:r w:rsidR="00C85BE0">
        <w:rPr>
          <w:rFonts w:ascii="Palatino Linotype" w:hAnsi="Palatino Linotype" w:cs="Arial"/>
          <w:color w:val="000000" w:themeColor="text1"/>
        </w:rPr>
        <w:t>veintiocho y</w:t>
      </w:r>
      <w:r w:rsidR="00E00BC6">
        <w:rPr>
          <w:rFonts w:ascii="Palatino Linotype" w:hAnsi="Palatino Linotype" w:cs="Arial"/>
          <w:color w:val="000000" w:themeColor="text1"/>
        </w:rPr>
        <w:t xml:space="preserve"> </w:t>
      </w:r>
      <w:r w:rsidR="00C85BE0">
        <w:rPr>
          <w:rFonts w:ascii="Palatino Linotype" w:hAnsi="Palatino Linotype" w:cs="Arial"/>
          <w:color w:val="000000" w:themeColor="text1"/>
        </w:rPr>
        <w:t xml:space="preserve">veintinueve de mayo, </w:t>
      </w:r>
      <w:r w:rsidR="00580DFA">
        <w:rPr>
          <w:rFonts w:ascii="Palatino Linotype" w:hAnsi="Palatino Linotype" w:cs="Arial"/>
          <w:color w:val="000000" w:themeColor="text1"/>
        </w:rPr>
        <w:t xml:space="preserve">cinco, </w:t>
      </w:r>
      <w:r w:rsidR="00C85BE0">
        <w:rPr>
          <w:rFonts w:ascii="Palatino Linotype" w:hAnsi="Palatino Linotype" w:cs="Arial"/>
          <w:color w:val="000000" w:themeColor="text1"/>
        </w:rPr>
        <w:t>seis y</w:t>
      </w:r>
      <w:r w:rsidR="00580DFA">
        <w:rPr>
          <w:rFonts w:ascii="Palatino Linotype" w:hAnsi="Palatino Linotype" w:cs="Arial"/>
          <w:color w:val="000000" w:themeColor="text1"/>
        </w:rPr>
        <w:t xml:space="preserve"> dieciocho </w:t>
      </w:r>
      <w:r w:rsidR="00531874" w:rsidRPr="00621C6E">
        <w:rPr>
          <w:rFonts w:ascii="Palatino Linotype" w:hAnsi="Palatino Linotype" w:cs="Arial"/>
          <w:color w:val="000000" w:themeColor="text1"/>
        </w:rPr>
        <w:t xml:space="preserve">de junio </w:t>
      </w:r>
      <w:r w:rsidR="008B3B11" w:rsidRPr="00621C6E">
        <w:rPr>
          <w:rFonts w:ascii="Palatino Linotype" w:hAnsi="Palatino Linotype" w:cs="Arial"/>
          <w:color w:val="000000" w:themeColor="text1"/>
        </w:rPr>
        <w:t xml:space="preserve">de dos mil veinte, </w:t>
      </w:r>
      <w:r w:rsidR="00531874" w:rsidRPr="00621C6E">
        <w:rPr>
          <w:rFonts w:ascii="Palatino Linotype" w:hAnsi="Palatino Linotype" w:cs="Arial"/>
          <w:color w:val="000000" w:themeColor="text1"/>
        </w:rPr>
        <w:t xml:space="preserve">la </w:t>
      </w:r>
      <w:r w:rsidRPr="00621C6E">
        <w:rPr>
          <w:rFonts w:ascii="Palatino Linotype" w:hAnsi="Palatino Linotype" w:cs="Arial"/>
          <w:color w:val="000000" w:themeColor="text1"/>
        </w:rPr>
        <w:t xml:space="preserve">Titular de la Unidad de Transparencia del </w:t>
      </w:r>
      <w:r w:rsidR="00580DFA">
        <w:rPr>
          <w:rFonts w:ascii="Palatino Linotype" w:hAnsi="Palatino Linotype" w:cs="Arial"/>
          <w:b/>
          <w:color w:val="000000" w:themeColor="text1"/>
        </w:rPr>
        <w:t xml:space="preserve">SUJETO </w:t>
      </w:r>
      <w:r w:rsidRPr="00621C6E">
        <w:rPr>
          <w:rFonts w:ascii="Palatino Linotype" w:hAnsi="Palatino Linotype" w:cs="Arial"/>
          <w:b/>
          <w:color w:val="000000" w:themeColor="text1"/>
        </w:rPr>
        <w:t>OBLIGADO</w:t>
      </w:r>
      <w:r w:rsidR="00580DFA">
        <w:rPr>
          <w:rFonts w:ascii="Palatino Linotype" w:hAnsi="Palatino Linotype" w:cs="Arial"/>
          <w:color w:val="000000" w:themeColor="text1"/>
        </w:rPr>
        <w:t xml:space="preserve">, </w:t>
      </w:r>
      <w:r w:rsidR="007D331F" w:rsidRPr="00621C6E">
        <w:rPr>
          <w:rFonts w:ascii="Palatino Linotype" w:hAnsi="Palatino Linotype"/>
          <w:bCs/>
          <w:color w:val="000000" w:themeColor="text1"/>
        </w:rPr>
        <w:t>turnó los</w:t>
      </w:r>
      <w:r w:rsidRPr="00621C6E">
        <w:rPr>
          <w:rFonts w:ascii="Palatino Linotype" w:hAnsi="Palatino Linotype"/>
          <w:bCs/>
          <w:color w:val="000000" w:themeColor="text1"/>
        </w:rPr>
        <w:t xml:space="preserve"> </w:t>
      </w:r>
      <w:r w:rsidR="00136BD2" w:rsidRPr="00621C6E">
        <w:rPr>
          <w:rFonts w:ascii="Palatino Linotype" w:hAnsi="Palatino Linotype"/>
          <w:bCs/>
          <w:color w:val="000000" w:themeColor="text1"/>
        </w:rPr>
        <w:t xml:space="preserve">                                                                                                                                                                                                                                                                                                                                                                                                                                                                                                                                                                                                                                                                                                                                                   </w:t>
      </w:r>
      <w:r w:rsidR="00580DFA">
        <w:rPr>
          <w:rFonts w:ascii="Palatino Linotype" w:hAnsi="Palatino Linotype"/>
          <w:bCs/>
          <w:color w:val="000000" w:themeColor="text1"/>
        </w:rPr>
        <w:t xml:space="preserve">                 </w:t>
      </w:r>
      <w:r w:rsidRPr="00621C6E">
        <w:rPr>
          <w:rFonts w:ascii="Palatino Linotype" w:hAnsi="Palatino Linotype"/>
          <w:bCs/>
          <w:color w:val="000000" w:themeColor="text1"/>
        </w:rPr>
        <w:t>requerimien</w:t>
      </w:r>
      <w:r w:rsidR="00143BB1" w:rsidRPr="00621C6E">
        <w:rPr>
          <w:rFonts w:ascii="Palatino Linotype" w:hAnsi="Palatino Linotype"/>
          <w:bCs/>
          <w:color w:val="000000" w:themeColor="text1"/>
        </w:rPr>
        <w:t>to</w:t>
      </w:r>
      <w:r w:rsidR="008B3B11" w:rsidRPr="00621C6E">
        <w:rPr>
          <w:rFonts w:ascii="Palatino Linotype" w:hAnsi="Palatino Linotype"/>
          <w:bCs/>
          <w:color w:val="000000" w:themeColor="text1"/>
        </w:rPr>
        <w:t>s</w:t>
      </w:r>
      <w:r w:rsidR="00143BB1" w:rsidRPr="00621C6E">
        <w:rPr>
          <w:rFonts w:ascii="Palatino Linotype" w:hAnsi="Palatino Linotype"/>
          <w:bCs/>
          <w:color w:val="000000" w:themeColor="text1"/>
        </w:rPr>
        <w:t xml:space="preserve"> de información</w:t>
      </w:r>
      <w:r w:rsidR="007D331F" w:rsidRPr="00621C6E">
        <w:rPr>
          <w:rFonts w:ascii="Palatino Linotype" w:hAnsi="Palatino Linotype"/>
          <w:bCs/>
          <w:color w:val="000000" w:themeColor="text1"/>
        </w:rPr>
        <w:t xml:space="preserve"> a los Servidores Públicos Habilitados</w:t>
      </w:r>
      <w:r w:rsidRPr="00621C6E">
        <w:rPr>
          <w:rFonts w:ascii="Palatino Linotype" w:hAnsi="Palatino Linotype"/>
          <w:bCs/>
          <w:color w:val="000000" w:themeColor="text1"/>
        </w:rPr>
        <w:t xml:space="preserve"> de</w:t>
      </w:r>
      <w:r w:rsidR="004D21CE">
        <w:rPr>
          <w:rFonts w:ascii="Palatino Linotype" w:hAnsi="Palatino Linotype"/>
          <w:bCs/>
          <w:color w:val="000000" w:themeColor="text1"/>
        </w:rPr>
        <w:t xml:space="preserve"> la</w:t>
      </w:r>
      <w:r w:rsidRPr="00621C6E">
        <w:rPr>
          <w:rFonts w:ascii="Palatino Linotype" w:hAnsi="Palatino Linotype"/>
          <w:bCs/>
          <w:color w:val="000000" w:themeColor="text1"/>
        </w:rPr>
        <w:t xml:space="preserve"> </w:t>
      </w:r>
      <w:r w:rsidR="004D21CE" w:rsidRPr="00621C6E">
        <w:rPr>
          <w:rFonts w:ascii="Palatino Linotype" w:hAnsi="Palatino Linotype"/>
          <w:bCs/>
          <w:color w:val="000000" w:themeColor="text1"/>
        </w:rPr>
        <w:t>Dirección del Sistema Municipal para el Desarrollo Integral de la Familia</w:t>
      </w:r>
      <w:r w:rsidR="00580DFA">
        <w:rPr>
          <w:rFonts w:ascii="Palatino Linotype" w:hAnsi="Palatino Linotype"/>
          <w:bCs/>
          <w:color w:val="000000" w:themeColor="text1"/>
        </w:rPr>
        <w:t xml:space="preserve">, </w:t>
      </w:r>
      <w:r w:rsidR="00580DFA" w:rsidRPr="00621C6E">
        <w:rPr>
          <w:rFonts w:ascii="Palatino Linotype" w:hAnsi="Palatino Linotype"/>
          <w:bCs/>
          <w:color w:val="000000" w:themeColor="text1"/>
        </w:rPr>
        <w:t>Tesorería Municipal</w:t>
      </w:r>
      <w:r w:rsidR="00580DFA">
        <w:rPr>
          <w:rFonts w:ascii="Palatino Linotype" w:hAnsi="Palatino Linotype"/>
          <w:bCs/>
          <w:color w:val="000000" w:themeColor="text1"/>
        </w:rPr>
        <w:t xml:space="preserve">, </w:t>
      </w:r>
      <w:r w:rsidR="00580DFA">
        <w:rPr>
          <w:rFonts w:ascii="Palatino Linotype" w:hAnsi="Palatino Linotype"/>
          <w:bCs/>
          <w:color w:val="000000" w:themeColor="text1"/>
        </w:rPr>
        <w:lastRenderedPageBreak/>
        <w:t xml:space="preserve">Presidencia, </w:t>
      </w:r>
      <w:r w:rsidR="005433C6">
        <w:rPr>
          <w:rFonts w:ascii="Palatino Linotype" w:hAnsi="Palatino Linotype"/>
          <w:bCs/>
          <w:color w:val="000000" w:themeColor="text1"/>
        </w:rPr>
        <w:t xml:space="preserve">Sindicatura Municipal, </w:t>
      </w:r>
      <w:r w:rsidR="00FB655D">
        <w:rPr>
          <w:rFonts w:ascii="Palatino Linotype" w:hAnsi="Palatino Linotype"/>
          <w:bCs/>
          <w:color w:val="000000" w:themeColor="text1"/>
        </w:rPr>
        <w:t>Unidad d</w:t>
      </w:r>
      <w:r w:rsidR="00FB655D" w:rsidRPr="00FB655D">
        <w:rPr>
          <w:rFonts w:ascii="Palatino Linotype" w:hAnsi="Palatino Linotype"/>
          <w:bCs/>
          <w:color w:val="000000" w:themeColor="text1"/>
        </w:rPr>
        <w:t xml:space="preserve">e Información, Planeación, Programación </w:t>
      </w:r>
      <w:r w:rsidR="00FB655D">
        <w:rPr>
          <w:rFonts w:ascii="Palatino Linotype" w:hAnsi="Palatino Linotype"/>
          <w:bCs/>
          <w:color w:val="000000" w:themeColor="text1"/>
        </w:rPr>
        <w:t>y</w:t>
      </w:r>
      <w:r w:rsidR="00FB655D" w:rsidRPr="00FB655D">
        <w:rPr>
          <w:rFonts w:ascii="Palatino Linotype" w:hAnsi="Palatino Linotype"/>
          <w:bCs/>
          <w:color w:val="000000" w:themeColor="text1"/>
        </w:rPr>
        <w:t xml:space="preserve"> Evaluación (UIPPE)</w:t>
      </w:r>
      <w:r w:rsidR="00FB655D">
        <w:rPr>
          <w:rFonts w:ascii="Palatino Linotype" w:hAnsi="Palatino Linotype"/>
          <w:bCs/>
          <w:color w:val="000000" w:themeColor="text1"/>
        </w:rPr>
        <w:t xml:space="preserve">, </w:t>
      </w:r>
      <w:r w:rsidR="00AA02E6" w:rsidRPr="00621C6E">
        <w:rPr>
          <w:rFonts w:ascii="Palatino Linotype" w:hAnsi="Palatino Linotype"/>
          <w:bCs/>
          <w:color w:val="000000" w:themeColor="text1"/>
        </w:rPr>
        <w:t>Contraloría Municipal</w:t>
      </w:r>
      <w:r w:rsidR="00AA02E6">
        <w:rPr>
          <w:rFonts w:ascii="Palatino Linotype" w:hAnsi="Palatino Linotype"/>
          <w:bCs/>
          <w:color w:val="000000" w:themeColor="text1"/>
        </w:rPr>
        <w:t xml:space="preserve">, </w:t>
      </w:r>
      <w:r w:rsidR="004B0F14">
        <w:rPr>
          <w:rFonts w:ascii="Palatino Linotype" w:hAnsi="Palatino Linotype"/>
          <w:bCs/>
          <w:color w:val="000000" w:themeColor="text1"/>
        </w:rPr>
        <w:t>Instituto Municipal d</w:t>
      </w:r>
      <w:r w:rsidR="004B0F14" w:rsidRPr="004B0F14">
        <w:rPr>
          <w:rFonts w:ascii="Palatino Linotype" w:hAnsi="Palatino Linotype"/>
          <w:bCs/>
          <w:color w:val="000000" w:themeColor="text1"/>
        </w:rPr>
        <w:t>e Cultura Física</w:t>
      </w:r>
      <w:r w:rsidR="004B0F14">
        <w:rPr>
          <w:rFonts w:ascii="Palatino Linotype" w:hAnsi="Palatino Linotype"/>
          <w:bCs/>
          <w:color w:val="000000" w:themeColor="text1"/>
        </w:rPr>
        <w:t xml:space="preserve"> y </w:t>
      </w:r>
      <w:r w:rsidR="004B0F14" w:rsidRPr="004B0F14">
        <w:rPr>
          <w:rFonts w:ascii="Palatino Linotype" w:hAnsi="Palatino Linotype"/>
          <w:bCs/>
          <w:color w:val="000000" w:themeColor="text1"/>
        </w:rPr>
        <w:t>Deporte</w:t>
      </w:r>
      <w:r w:rsidR="00C85BE0">
        <w:rPr>
          <w:rFonts w:ascii="Palatino Linotype" w:hAnsi="Palatino Linotype"/>
          <w:bCs/>
          <w:color w:val="000000" w:themeColor="text1"/>
        </w:rPr>
        <w:t xml:space="preserve">, Dirección de Administración, </w:t>
      </w:r>
      <w:r w:rsidR="00143BB1" w:rsidRPr="00621C6E">
        <w:rPr>
          <w:rFonts w:ascii="Palatino Linotype" w:hAnsi="Palatino Linotype" w:cs="Arial"/>
          <w:color w:val="000000" w:themeColor="text1"/>
        </w:rPr>
        <w:t>a efecto de que realizara</w:t>
      </w:r>
      <w:r w:rsidR="00531874" w:rsidRPr="00621C6E">
        <w:rPr>
          <w:rFonts w:ascii="Palatino Linotype" w:hAnsi="Palatino Linotype" w:cs="Arial"/>
          <w:color w:val="000000" w:themeColor="text1"/>
        </w:rPr>
        <w:t>n</w:t>
      </w:r>
      <w:r w:rsidRPr="00621C6E">
        <w:rPr>
          <w:rFonts w:ascii="Palatino Linotype" w:hAnsi="Palatino Linotype" w:cs="Arial"/>
          <w:color w:val="000000" w:themeColor="text1"/>
        </w:rPr>
        <w:t xml:space="preserve"> la búsqueda y localización de la información tal como se desprende a continuación: </w:t>
      </w:r>
    </w:p>
    <w:p w14:paraId="25790712" w14:textId="77777777" w:rsidR="00531874" w:rsidRPr="00621C6E" w:rsidRDefault="00531874">
      <w:pPr>
        <w:spacing w:line="360" w:lineRule="auto"/>
        <w:jc w:val="both"/>
        <w:rPr>
          <w:rFonts w:ascii="Palatino Linotype" w:hAnsi="Palatino Linotype"/>
          <w:b/>
          <w:color w:val="000000" w:themeColor="text1"/>
        </w:rPr>
      </w:pPr>
    </w:p>
    <w:p w14:paraId="111CFAA0" w14:textId="77777777" w:rsidR="00F77931" w:rsidRDefault="00F77931">
      <w:pPr>
        <w:spacing w:line="360" w:lineRule="auto"/>
        <w:jc w:val="both"/>
        <w:rPr>
          <w:rFonts w:ascii="Palatino Linotype" w:hAnsi="Palatino Linotype"/>
          <w:b/>
          <w:color w:val="000000" w:themeColor="text1"/>
        </w:rPr>
      </w:pPr>
    </w:p>
    <w:p w14:paraId="26C07748" w14:textId="72736501" w:rsidR="001669AA" w:rsidRDefault="005559C5">
      <w:pPr>
        <w:spacing w:line="360" w:lineRule="auto"/>
        <w:jc w:val="both"/>
        <w:rPr>
          <w:rFonts w:ascii="Palatino Linotype" w:hAnsi="Palatino Linotype"/>
          <w:b/>
          <w:color w:val="000000" w:themeColor="text1"/>
        </w:rPr>
      </w:pPr>
      <w:r>
        <w:rPr>
          <w:rFonts w:ascii="Palatino Linotype" w:hAnsi="Palatino Linotype"/>
          <w:b/>
          <w:color w:val="000000" w:themeColor="text1"/>
        </w:rPr>
        <w:t>00908</w:t>
      </w:r>
      <w:r w:rsidR="001669AA">
        <w:rPr>
          <w:rFonts w:ascii="Palatino Linotype" w:hAnsi="Palatino Linotype"/>
          <w:b/>
          <w:color w:val="000000" w:themeColor="text1"/>
        </w:rPr>
        <w:t>/IXTASAL/IP/2020</w:t>
      </w:r>
    </w:p>
    <w:p w14:paraId="0649C3B7" w14:textId="72FB6DDF" w:rsidR="001669AA" w:rsidRDefault="00D62E8C">
      <w:pPr>
        <w:spacing w:line="360" w:lineRule="auto"/>
        <w:jc w:val="both"/>
        <w:rPr>
          <w:rFonts w:ascii="Palatino Linotype" w:hAnsi="Palatino Linotype"/>
          <w:b/>
          <w:color w:val="000000" w:themeColor="text1"/>
        </w:rPr>
      </w:pPr>
      <w:r>
        <w:rPr>
          <w:noProof/>
          <w:lang w:eastAsia="es-MX"/>
        </w:rPr>
        <w:drawing>
          <wp:inline distT="0" distB="0" distL="0" distR="0" wp14:anchorId="3F849CA0" wp14:editId="4188FF23">
            <wp:extent cx="5895975" cy="1009650"/>
            <wp:effectExtent l="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6097" t="40367" r="9725" b="49743"/>
                    <a:stretch/>
                  </pic:blipFill>
                  <pic:spPr bwMode="auto">
                    <a:xfrm>
                      <a:off x="0" y="0"/>
                      <a:ext cx="5895975" cy="100965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3281F2F" w14:textId="77777777" w:rsidR="001669AA" w:rsidRDefault="002B6BF8">
      <w:pPr>
        <w:spacing w:line="360" w:lineRule="auto"/>
        <w:jc w:val="both"/>
        <w:rPr>
          <w:rFonts w:ascii="Palatino Linotype" w:hAnsi="Palatino Linotype"/>
          <w:b/>
          <w:bCs/>
          <w:color w:val="000000" w:themeColor="text1"/>
        </w:rPr>
      </w:pPr>
      <w:r w:rsidRPr="00E161A9">
        <w:rPr>
          <w:rFonts w:ascii="Palatino Linotype" w:hAnsi="Palatino Linotype"/>
          <w:b/>
          <w:bCs/>
          <w:color w:val="000000" w:themeColor="text1"/>
        </w:rPr>
        <w:t>00907/IXTASAL/IP/2020</w:t>
      </w:r>
    </w:p>
    <w:p w14:paraId="74B21606" w14:textId="5F974C7A" w:rsidR="004D21CE" w:rsidRDefault="004D21CE">
      <w:pPr>
        <w:spacing w:line="360" w:lineRule="auto"/>
        <w:jc w:val="both"/>
        <w:rPr>
          <w:rFonts w:ascii="Palatino Linotype" w:hAnsi="Palatino Linotype"/>
          <w:b/>
          <w:bCs/>
          <w:color w:val="000000" w:themeColor="text1"/>
        </w:rPr>
      </w:pPr>
      <w:r>
        <w:rPr>
          <w:noProof/>
          <w:lang w:eastAsia="es-MX"/>
        </w:rPr>
        <w:drawing>
          <wp:inline distT="0" distB="0" distL="0" distR="0" wp14:anchorId="4A5DCBA5" wp14:editId="2F0A6FC1">
            <wp:extent cx="5905500" cy="1000125"/>
            <wp:effectExtent l="0" t="0" r="0"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6249" t="40074" r="9879" b="48226"/>
                    <a:stretch/>
                  </pic:blipFill>
                  <pic:spPr bwMode="auto">
                    <a:xfrm>
                      <a:off x="0" y="0"/>
                      <a:ext cx="5905500" cy="10001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B5A0DA5" w14:textId="77777777" w:rsidR="001669AA" w:rsidRDefault="002B6BF8">
      <w:pPr>
        <w:spacing w:line="360" w:lineRule="auto"/>
        <w:jc w:val="both"/>
        <w:rPr>
          <w:rFonts w:ascii="Palatino Linotype" w:hAnsi="Palatino Linotype"/>
          <w:b/>
          <w:bCs/>
          <w:color w:val="000000" w:themeColor="text1"/>
        </w:rPr>
      </w:pPr>
      <w:r>
        <w:rPr>
          <w:rFonts w:ascii="Palatino Linotype" w:hAnsi="Palatino Linotype"/>
          <w:b/>
          <w:bCs/>
          <w:color w:val="000000" w:themeColor="text1"/>
        </w:rPr>
        <w:t xml:space="preserve"> </w:t>
      </w:r>
      <w:r w:rsidRPr="00E161A9">
        <w:rPr>
          <w:rFonts w:ascii="Palatino Linotype" w:hAnsi="Palatino Linotype"/>
          <w:b/>
          <w:bCs/>
          <w:color w:val="000000" w:themeColor="text1"/>
        </w:rPr>
        <w:t>00805/IXTASAL/IP/2020</w:t>
      </w:r>
    </w:p>
    <w:p w14:paraId="0A67F196" w14:textId="133D96AE" w:rsidR="00580DFA" w:rsidRDefault="00580DFA">
      <w:pPr>
        <w:spacing w:line="360" w:lineRule="auto"/>
        <w:jc w:val="both"/>
        <w:rPr>
          <w:rFonts w:ascii="Palatino Linotype" w:hAnsi="Palatino Linotype"/>
          <w:b/>
          <w:bCs/>
          <w:color w:val="000000" w:themeColor="text1"/>
        </w:rPr>
      </w:pPr>
      <w:r>
        <w:rPr>
          <w:noProof/>
          <w:lang w:eastAsia="es-MX"/>
        </w:rPr>
        <w:drawing>
          <wp:inline distT="0" distB="0" distL="0" distR="0" wp14:anchorId="3CCA5D44" wp14:editId="1616779E">
            <wp:extent cx="5895975" cy="914400"/>
            <wp:effectExtent l="0" t="0" r="952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5921" t="40367" r="9385" b="49775"/>
                    <a:stretch/>
                  </pic:blipFill>
                  <pic:spPr bwMode="auto">
                    <a:xfrm>
                      <a:off x="0" y="0"/>
                      <a:ext cx="5895975" cy="9144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95EFBBB" w14:textId="77777777" w:rsidR="001669AA" w:rsidRDefault="002B6BF8">
      <w:pPr>
        <w:spacing w:line="360" w:lineRule="auto"/>
        <w:jc w:val="both"/>
        <w:rPr>
          <w:rFonts w:ascii="Palatino Linotype" w:hAnsi="Palatino Linotype"/>
          <w:b/>
          <w:bCs/>
          <w:color w:val="000000" w:themeColor="text1"/>
        </w:rPr>
      </w:pPr>
      <w:r w:rsidRPr="00E161A9">
        <w:rPr>
          <w:rFonts w:ascii="Palatino Linotype" w:hAnsi="Palatino Linotype"/>
          <w:b/>
          <w:bCs/>
          <w:color w:val="000000" w:themeColor="text1"/>
        </w:rPr>
        <w:t>00799/IXTASAL/IP/2020</w:t>
      </w:r>
    </w:p>
    <w:p w14:paraId="658DD438" w14:textId="5C0590F2" w:rsidR="00580DFA" w:rsidRDefault="00580DFA">
      <w:pPr>
        <w:spacing w:line="360" w:lineRule="auto"/>
        <w:jc w:val="both"/>
        <w:rPr>
          <w:rFonts w:ascii="Palatino Linotype" w:hAnsi="Palatino Linotype"/>
          <w:b/>
          <w:bCs/>
          <w:color w:val="000000" w:themeColor="text1"/>
        </w:rPr>
      </w:pPr>
      <w:r>
        <w:rPr>
          <w:noProof/>
          <w:lang w:eastAsia="es-MX"/>
        </w:rPr>
        <w:drawing>
          <wp:inline distT="0" distB="0" distL="0" distR="0" wp14:anchorId="5C9671F3" wp14:editId="5C97B683">
            <wp:extent cx="6000750" cy="78105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6085" t="40659" r="9385" b="49395"/>
                    <a:stretch/>
                  </pic:blipFill>
                  <pic:spPr bwMode="auto">
                    <a:xfrm>
                      <a:off x="0" y="0"/>
                      <a:ext cx="6000750" cy="78105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0BB2A14" w14:textId="77777777" w:rsidR="001669AA" w:rsidRDefault="002B6BF8">
      <w:pPr>
        <w:spacing w:line="360" w:lineRule="auto"/>
        <w:jc w:val="both"/>
        <w:rPr>
          <w:rFonts w:ascii="Palatino Linotype" w:hAnsi="Palatino Linotype"/>
          <w:b/>
          <w:bCs/>
          <w:color w:val="000000" w:themeColor="text1"/>
        </w:rPr>
      </w:pPr>
      <w:r w:rsidRPr="00E161A9">
        <w:rPr>
          <w:rFonts w:ascii="Palatino Linotype" w:hAnsi="Palatino Linotype"/>
          <w:b/>
          <w:bCs/>
          <w:color w:val="000000" w:themeColor="text1"/>
        </w:rPr>
        <w:lastRenderedPageBreak/>
        <w:t>00768/IXTASAL/IP/2020</w:t>
      </w:r>
    </w:p>
    <w:p w14:paraId="4341AF75" w14:textId="063D7FEB" w:rsidR="00580DFA" w:rsidRDefault="00580DFA">
      <w:pPr>
        <w:spacing w:line="360" w:lineRule="auto"/>
        <w:jc w:val="both"/>
        <w:rPr>
          <w:rFonts w:ascii="Palatino Linotype" w:hAnsi="Palatino Linotype"/>
          <w:b/>
          <w:bCs/>
          <w:color w:val="000000" w:themeColor="text1"/>
        </w:rPr>
      </w:pPr>
      <w:r>
        <w:rPr>
          <w:noProof/>
          <w:lang w:eastAsia="es-MX"/>
        </w:rPr>
        <w:drawing>
          <wp:inline distT="0" distB="0" distL="0" distR="0" wp14:anchorId="0060FE1E" wp14:editId="306B557C">
            <wp:extent cx="5943600" cy="1743075"/>
            <wp:effectExtent l="0" t="0" r="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5920" t="39489" r="9713" b="37402"/>
                    <a:stretch/>
                  </pic:blipFill>
                  <pic:spPr bwMode="auto">
                    <a:xfrm>
                      <a:off x="0" y="0"/>
                      <a:ext cx="5943600" cy="17430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366B888" w14:textId="77777777" w:rsidR="001669AA" w:rsidRDefault="002B6BF8">
      <w:pPr>
        <w:spacing w:line="360" w:lineRule="auto"/>
        <w:jc w:val="both"/>
        <w:rPr>
          <w:rFonts w:ascii="Palatino Linotype" w:hAnsi="Palatino Linotype"/>
          <w:b/>
          <w:bCs/>
          <w:color w:val="000000" w:themeColor="text1"/>
        </w:rPr>
      </w:pPr>
      <w:r w:rsidRPr="00E161A9">
        <w:rPr>
          <w:rFonts w:ascii="Palatino Linotype" w:hAnsi="Palatino Linotype"/>
          <w:b/>
          <w:bCs/>
          <w:color w:val="000000" w:themeColor="text1"/>
        </w:rPr>
        <w:t>00668/IXTASAL/IP/2020</w:t>
      </w:r>
    </w:p>
    <w:p w14:paraId="1519A896" w14:textId="233DC948" w:rsidR="005433C6" w:rsidRDefault="005433C6">
      <w:pPr>
        <w:spacing w:line="360" w:lineRule="auto"/>
        <w:jc w:val="both"/>
        <w:rPr>
          <w:rFonts w:ascii="Palatino Linotype" w:hAnsi="Palatino Linotype"/>
          <w:b/>
          <w:bCs/>
          <w:color w:val="000000" w:themeColor="text1"/>
        </w:rPr>
      </w:pPr>
      <w:r>
        <w:rPr>
          <w:noProof/>
          <w:lang w:eastAsia="es-MX"/>
        </w:rPr>
        <w:drawing>
          <wp:inline distT="0" distB="0" distL="0" distR="0" wp14:anchorId="145F996A" wp14:editId="0487AC92">
            <wp:extent cx="5924550" cy="904875"/>
            <wp:effectExtent l="0" t="0" r="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6084" t="40367" r="9386" b="48225"/>
                    <a:stretch/>
                  </pic:blipFill>
                  <pic:spPr bwMode="auto">
                    <a:xfrm>
                      <a:off x="0" y="0"/>
                      <a:ext cx="5924550" cy="9048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AB29782" w14:textId="77777777" w:rsidR="001669AA" w:rsidRDefault="002B6BF8">
      <w:pPr>
        <w:spacing w:line="360" w:lineRule="auto"/>
        <w:jc w:val="both"/>
        <w:rPr>
          <w:rFonts w:ascii="Palatino Linotype" w:hAnsi="Palatino Linotype"/>
          <w:b/>
          <w:bCs/>
          <w:color w:val="000000" w:themeColor="text1"/>
        </w:rPr>
      </w:pPr>
      <w:r w:rsidRPr="00E161A9">
        <w:rPr>
          <w:rFonts w:ascii="Palatino Linotype" w:hAnsi="Palatino Linotype"/>
          <w:b/>
          <w:bCs/>
          <w:color w:val="000000" w:themeColor="text1"/>
        </w:rPr>
        <w:t>00667/IXTASAL/IP/2020</w:t>
      </w:r>
    </w:p>
    <w:p w14:paraId="63F41BD4" w14:textId="737B2642" w:rsidR="005433C6" w:rsidRDefault="005433C6">
      <w:pPr>
        <w:spacing w:line="360" w:lineRule="auto"/>
        <w:jc w:val="both"/>
        <w:rPr>
          <w:rFonts w:ascii="Palatino Linotype" w:hAnsi="Palatino Linotype"/>
          <w:b/>
          <w:bCs/>
          <w:color w:val="000000" w:themeColor="text1"/>
        </w:rPr>
      </w:pPr>
      <w:r>
        <w:rPr>
          <w:noProof/>
          <w:lang w:eastAsia="es-MX"/>
        </w:rPr>
        <w:drawing>
          <wp:inline distT="0" distB="0" distL="0" distR="0" wp14:anchorId="56779BB3" wp14:editId="191977F3">
            <wp:extent cx="5962650" cy="85725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6084" t="40952" r="9550" b="48225"/>
                    <a:stretch/>
                  </pic:blipFill>
                  <pic:spPr bwMode="auto">
                    <a:xfrm>
                      <a:off x="0" y="0"/>
                      <a:ext cx="5962650" cy="85725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E09BA1D" w14:textId="77777777" w:rsidR="001669AA" w:rsidRDefault="002B6BF8">
      <w:pPr>
        <w:spacing w:line="360" w:lineRule="auto"/>
        <w:jc w:val="both"/>
        <w:rPr>
          <w:rFonts w:ascii="Palatino Linotype" w:hAnsi="Palatino Linotype"/>
          <w:b/>
          <w:bCs/>
          <w:color w:val="000000" w:themeColor="text1"/>
        </w:rPr>
      </w:pPr>
      <w:r w:rsidRPr="00FB48B3">
        <w:rPr>
          <w:rFonts w:ascii="Palatino Linotype" w:hAnsi="Palatino Linotype"/>
          <w:b/>
          <w:bCs/>
          <w:color w:val="000000" w:themeColor="text1"/>
        </w:rPr>
        <w:t>00665/IXTASAL/IP/2020</w:t>
      </w:r>
    </w:p>
    <w:p w14:paraId="011B5D7A" w14:textId="72A8599D" w:rsidR="005433C6" w:rsidRDefault="005433C6">
      <w:pPr>
        <w:spacing w:line="360" w:lineRule="auto"/>
        <w:jc w:val="both"/>
        <w:rPr>
          <w:rFonts w:ascii="Palatino Linotype" w:hAnsi="Palatino Linotype"/>
          <w:b/>
          <w:bCs/>
          <w:color w:val="000000" w:themeColor="text1"/>
        </w:rPr>
      </w:pPr>
      <w:r>
        <w:rPr>
          <w:noProof/>
          <w:lang w:eastAsia="es-MX"/>
        </w:rPr>
        <w:drawing>
          <wp:inline distT="0" distB="0" distL="0" distR="0" wp14:anchorId="3F82D80B" wp14:editId="3F447A47">
            <wp:extent cx="5934075" cy="752475"/>
            <wp:effectExtent l="0" t="0" r="9525"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6085" t="40713" r="9713" b="49741"/>
                    <a:stretch/>
                  </pic:blipFill>
                  <pic:spPr bwMode="auto">
                    <a:xfrm>
                      <a:off x="0" y="0"/>
                      <a:ext cx="5934075" cy="7524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2F5C171" w14:textId="77777777" w:rsidR="001669AA" w:rsidRDefault="002B6BF8">
      <w:pPr>
        <w:spacing w:line="360" w:lineRule="auto"/>
        <w:jc w:val="both"/>
        <w:rPr>
          <w:rFonts w:ascii="Palatino Linotype" w:hAnsi="Palatino Linotype"/>
          <w:b/>
          <w:bCs/>
          <w:color w:val="000000" w:themeColor="text1"/>
        </w:rPr>
      </w:pPr>
      <w:r w:rsidRPr="00FB48B3">
        <w:rPr>
          <w:rFonts w:ascii="Palatino Linotype" w:hAnsi="Palatino Linotype"/>
          <w:b/>
          <w:bCs/>
          <w:color w:val="000000" w:themeColor="text1"/>
        </w:rPr>
        <w:t>00664/IXTASAL/IP/2020</w:t>
      </w:r>
    </w:p>
    <w:p w14:paraId="4E69BD69" w14:textId="27556B6C" w:rsidR="005433C6" w:rsidRDefault="00E00BC6">
      <w:pPr>
        <w:spacing w:line="360" w:lineRule="auto"/>
        <w:jc w:val="both"/>
        <w:rPr>
          <w:rFonts w:ascii="Palatino Linotype" w:hAnsi="Palatino Linotype"/>
          <w:b/>
          <w:bCs/>
          <w:color w:val="000000" w:themeColor="text1"/>
        </w:rPr>
      </w:pPr>
      <w:r>
        <w:rPr>
          <w:noProof/>
          <w:lang w:eastAsia="es-MX"/>
        </w:rPr>
        <w:lastRenderedPageBreak/>
        <w:drawing>
          <wp:inline distT="0" distB="0" distL="0" distR="0" wp14:anchorId="1306C589" wp14:editId="5C9CF320">
            <wp:extent cx="5981700" cy="1343025"/>
            <wp:effectExtent l="0" t="0" r="0"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6249" t="40658" r="9713" b="43349"/>
                    <a:stretch/>
                  </pic:blipFill>
                  <pic:spPr bwMode="auto">
                    <a:xfrm>
                      <a:off x="0" y="0"/>
                      <a:ext cx="5981700" cy="13430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9943B03" w14:textId="77777777" w:rsidR="005433C6" w:rsidRDefault="005433C6">
      <w:pPr>
        <w:spacing w:line="360" w:lineRule="auto"/>
        <w:jc w:val="both"/>
        <w:rPr>
          <w:rFonts w:ascii="Palatino Linotype" w:hAnsi="Palatino Linotype"/>
          <w:b/>
          <w:bCs/>
          <w:color w:val="000000" w:themeColor="text1"/>
        </w:rPr>
      </w:pPr>
    </w:p>
    <w:p w14:paraId="0E86A1C5" w14:textId="7747AD9E" w:rsidR="005433C6" w:rsidRDefault="00E00BC6">
      <w:pPr>
        <w:spacing w:line="360" w:lineRule="auto"/>
        <w:jc w:val="both"/>
        <w:rPr>
          <w:rFonts w:ascii="Palatino Linotype" w:hAnsi="Palatino Linotype"/>
          <w:b/>
          <w:bCs/>
          <w:color w:val="000000" w:themeColor="text1"/>
        </w:rPr>
      </w:pPr>
      <w:r>
        <w:rPr>
          <w:rFonts w:ascii="Palatino Linotype" w:hAnsi="Palatino Linotype"/>
          <w:b/>
          <w:bCs/>
          <w:color w:val="000000" w:themeColor="text1"/>
        </w:rPr>
        <w:t>00663/IXTASAL/IP/2020</w:t>
      </w:r>
    </w:p>
    <w:p w14:paraId="4113DD92" w14:textId="66E5489A" w:rsidR="005433C6" w:rsidRDefault="005433C6">
      <w:pPr>
        <w:spacing w:line="360" w:lineRule="auto"/>
        <w:jc w:val="both"/>
        <w:rPr>
          <w:rFonts w:ascii="Palatino Linotype" w:hAnsi="Palatino Linotype"/>
          <w:b/>
          <w:bCs/>
          <w:color w:val="000000" w:themeColor="text1"/>
        </w:rPr>
      </w:pPr>
      <w:r>
        <w:rPr>
          <w:noProof/>
          <w:lang w:eastAsia="es-MX"/>
        </w:rPr>
        <w:drawing>
          <wp:inline distT="0" distB="0" distL="0" distR="0" wp14:anchorId="051F39E7" wp14:editId="2D195F3B">
            <wp:extent cx="5991225" cy="809625"/>
            <wp:effectExtent l="0" t="0" r="9525"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6085" t="40659" r="9713" b="49396"/>
                    <a:stretch/>
                  </pic:blipFill>
                  <pic:spPr bwMode="auto">
                    <a:xfrm>
                      <a:off x="0" y="0"/>
                      <a:ext cx="5991225" cy="8096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1671E65" w14:textId="77777777" w:rsidR="00F77931" w:rsidRDefault="00F77931">
      <w:pPr>
        <w:spacing w:line="360" w:lineRule="auto"/>
        <w:jc w:val="both"/>
        <w:rPr>
          <w:rFonts w:ascii="Palatino Linotype" w:hAnsi="Palatino Linotype"/>
          <w:b/>
          <w:bCs/>
          <w:color w:val="000000" w:themeColor="text1"/>
        </w:rPr>
      </w:pPr>
    </w:p>
    <w:p w14:paraId="0756AA08" w14:textId="77777777" w:rsidR="001669AA" w:rsidRDefault="001669AA">
      <w:pPr>
        <w:spacing w:line="360" w:lineRule="auto"/>
        <w:jc w:val="both"/>
        <w:rPr>
          <w:rFonts w:ascii="Palatino Linotype" w:hAnsi="Palatino Linotype"/>
          <w:b/>
          <w:bCs/>
          <w:color w:val="000000" w:themeColor="text1"/>
        </w:rPr>
      </w:pPr>
      <w:r>
        <w:rPr>
          <w:rFonts w:ascii="Palatino Linotype" w:hAnsi="Palatino Linotype"/>
          <w:b/>
          <w:bCs/>
          <w:color w:val="000000" w:themeColor="text1"/>
        </w:rPr>
        <w:t>00605/IXTASAL/IP/2020</w:t>
      </w:r>
    </w:p>
    <w:p w14:paraId="13DC7C43" w14:textId="7EC518D4" w:rsidR="00E00BC6" w:rsidRDefault="00E00BC6">
      <w:pPr>
        <w:spacing w:line="360" w:lineRule="auto"/>
        <w:jc w:val="both"/>
        <w:rPr>
          <w:rFonts w:ascii="Palatino Linotype" w:hAnsi="Palatino Linotype"/>
          <w:b/>
          <w:bCs/>
          <w:color w:val="000000" w:themeColor="text1"/>
        </w:rPr>
      </w:pPr>
      <w:r>
        <w:rPr>
          <w:noProof/>
          <w:lang w:eastAsia="es-MX"/>
        </w:rPr>
        <w:drawing>
          <wp:inline distT="0" distB="0" distL="0" distR="0" wp14:anchorId="6A5678F2" wp14:editId="3D44A103">
            <wp:extent cx="6000750" cy="104775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6249" t="40367" r="9550" b="48518"/>
                    <a:stretch/>
                  </pic:blipFill>
                  <pic:spPr bwMode="auto">
                    <a:xfrm>
                      <a:off x="0" y="0"/>
                      <a:ext cx="6000750" cy="104775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62AF7CD" w14:textId="77777777" w:rsidR="001669AA" w:rsidRDefault="001669AA">
      <w:pPr>
        <w:spacing w:line="360" w:lineRule="auto"/>
        <w:jc w:val="both"/>
        <w:rPr>
          <w:rFonts w:ascii="Palatino Linotype" w:hAnsi="Palatino Linotype"/>
          <w:b/>
          <w:bCs/>
          <w:color w:val="000000" w:themeColor="text1"/>
        </w:rPr>
      </w:pPr>
      <w:r>
        <w:rPr>
          <w:rFonts w:ascii="Palatino Linotype" w:hAnsi="Palatino Linotype"/>
          <w:b/>
          <w:bCs/>
          <w:color w:val="000000" w:themeColor="text1"/>
        </w:rPr>
        <w:t>00596/IXTASAL/IP/2020</w:t>
      </w:r>
    </w:p>
    <w:p w14:paraId="75FE8416" w14:textId="7AE76242" w:rsidR="00E00BC6" w:rsidRDefault="00E00BC6">
      <w:pPr>
        <w:spacing w:line="360" w:lineRule="auto"/>
        <w:jc w:val="both"/>
        <w:rPr>
          <w:rFonts w:ascii="Palatino Linotype" w:hAnsi="Palatino Linotype"/>
          <w:b/>
          <w:bCs/>
          <w:color w:val="000000" w:themeColor="text1"/>
        </w:rPr>
      </w:pPr>
      <w:r>
        <w:rPr>
          <w:noProof/>
          <w:lang w:eastAsia="es-MX"/>
        </w:rPr>
        <w:drawing>
          <wp:inline distT="0" distB="0" distL="0" distR="0" wp14:anchorId="19B189F2" wp14:editId="62C69369">
            <wp:extent cx="5991225" cy="790575"/>
            <wp:effectExtent l="0" t="0" r="9525" b="952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6250" t="40367" r="9714" b="48518"/>
                    <a:stretch/>
                  </pic:blipFill>
                  <pic:spPr bwMode="auto">
                    <a:xfrm>
                      <a:off x="0" y="0"/>
                      <a:ext cx="5991225" cy="7905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252478A" w14:textId="77777777" w:rsidR="001669AA" w:rsidRDefault="001669AA">
      <w:pPr>
        <w:spacing w:line="360" w:lineRule="auto"/>
        <w:jc w:val="both"/>
        <w:rPr>
          <w:rFonts w:ascii="Palatino Linotype" w:hAnsi="Palatino Linotype"/>
          <w:b/>
          <w:bCs/>
          <w:color w:val="000000" w:themeColor="text1"/>
        </w:rPr>
      </w:pPr>
      <w:r>
        <w:rPr>
          <w:rFonts w:ascii="Palatino Linotype" w:hAnsi="Palatino Linotype"/>
          <w:b/>
          <w:bCs/>
          <w:color w:val="000000" w:themeColor="text1"/>
        </w:rPr>
        <w:t>00595/IXTASAL/IP/2020</w:t>
      </w:r>
    </w:p>
    <w:p w14:paraId="69B6CE3B" w14:textId="69CB5E11" w:rsidR="00E00BC6" w:rsidRDefault="00E00BC6">
      <w:pPr>
        <w:spacing w:line="360" w:lineRule="auto"/>
        <w:jc w:val="both"/>
        <w:rPr>
          <w:rFonts w:ascii="Palatino Linotype" w:hAnsi="Palatino Linotype"/>
          <w:b/>
          <w:bCs/>
          <w:color w:val="000000" w:themeColor="text1"/>
        </w:rPr>
      </w:pPr>
      <w:r>
        <w:rPr>
          <w:noProof/>
          <w:lang w:eastAsia="es-MX"/>
        </w:rPr>
        <w:drawing>
          <wp:inline distT="0" distB="0" distL="0" distR="0" wp14:anchorId="39E4AE55" wp14:editId="5849B0D8">
            <wp:extent cx="6000750" cy="104775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6249" t="40951" r="9386" b="48226"/>
                    <a:stretch/>
                  </pic:blipFill>
                  <pic:spPr bwMode="auto">
                    <a:xfrm>
                      <a:off x="0" y="0"/>
                      <a:ext cx="6000750" cy="104775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98DECB1" w14:textId="77777777" w:rsidR="001669AA" w:rsidRDefault="001669AA">
      <w:pPr>
        <w:spacing w:line="360" w:lineRule="auto"/>
        <w:jc w:val="both"/>
        <w:rPr>
          <w:rFonts w:ascii="Palatino Linotype" w:hAnsi="Palatino Linotype"/>
          <w:b/>
          <w:bCs/>
          <w:color w:val="000000" w:themeColor="text1"/>
        </w:rPr>
      </w:pPr>
      <w:r>
        <w:rPr>
          <w:rFonts w:ascii="Palatino Linotype" w:hAnsi="Palatino Linotype"/>
          <w:b/>
          <w:bCs/>
          <w:color w:val="000000" w:themeColor="text1"/>
        </w:rPr>
        <w:lastRenderedPageBreak/>
        <w:t>00594/IXTASAL/IP/2020</w:t>
      </w:r>
    </w:p>
    <w:p w14:paraId="1E122A8F" w14:textId="2C05D8DE" w:rsidR="00FB655D" w:rsidRDefault="00E00BC6">
      <w:pPr>
        <w:spacing w:line="360" w:lineRule="auto"/>
        <w:jc w:val="both"/>
        <w:rPr>
          <w:rFonts w:ascii="Palatino Linotype" w:hAnsi="Palatino Linotype"/>
          <w:b/>
          <w:bCs/>
          <w:color w:val="000000" w:themeColor="text1"/>
        </w:rPr>
      </w:pPr>
      <w:r>
        <w:rPr>
          <w:noProof/>
          <w:lang w:eastAsia="es-MX"/>
        </w:rPr>
        <w:drawing>
          <wp:inline distT="0" distB="0" distL="0" distR="0" wp14:anchorId="13BE39CE" wp14:editId="752761D9">
            <wp:extent cx="5924550" cy="1152525"/>
            <wp:effectExtent l="0" t="0" r="0" b="952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6249" t="40367" r="9550" b="48518"/>
                    <a:stretch/>
                  </pic:blipFill>
                  <pic:spPr bwMode="auto">
                    <a:xfrm>
                      <a:off x="0" y="0"/>
                      <a:ext cx="5924550" cy="11525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D3236BF" w14:textId="77777777" w:rsidR="001669AA" w:rsidRDefault="001669AA">
      <w:pPr>
        <w:spacing w:line="360" w:lineRule="auto"/>
        <w:jc w:val="both"/>
        <w:rPr>
          <w:rFonts w:ascii="Palatino Linotype" w:hAnsi="Palatino Linotype"/>
          <w:b/>
          <w:bCs/>
          <w:color w:val="000000" w:themeColor="text1"/>
        </w:rPr>
      </w:pPr>
      <w:r>
        <w:rPr>
          <w:rFonts w:ascii="Palatino Linotype" w:hAnsi="Palatino Linotype"/>
          <w:b/>
          <w:bCs/>
          <w:color w:val="000000" w:themeColor="text1"/>
        </w:rPr>
        <w:t>00590/IXTASAL/IP/2020</w:t>
      </w:r>
    </w:p>
    <w:p w14:paraId="1E253718" w14:textId="491A2F5F" w:rsidR="00FB655D" w:rsidRDefault="00FB655D">
      <w:pPr>
        <w:spacing w:line="360" w:lineRule="auto"/>
        <w:jc w:val="both"/>
        <w:rPr>
          <w:rFonts w:ascii="Palatino Linotype" w:hAnsi="Palatino Linotype"/>
          <w:b/>
          <w:bCs/>
          <w:color w:val="000000" w:themeColor="text1"/>
        </w:rPr>
      </w:pPr>
      <w:r>
        <w:rPr>
          <w:noProof/>
          <w:lang w:eastAsia="es-MX"/>
        </w:rPr>
        <w:drawing>
          <wp:inline distT="0" distB="0" distL="0" distR="0" wp14:anchorId="0C983591" wp14:editId="60B89F0B">
            <wp:extent cx="5876925" cy="1095375"/>
            <wp:effectExtent l="0" t="0" r="9525" b="95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6084" t="40367" r="9550" b="48225"/>
                    <a:stretch/>
                  </pic:blipFill>
                  <pic:spPr bwMode="auto">
                    <a:xfrm>
                      <a:off x="0" y="0"/>
                      <a:ext cx="5876925" cy="10953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5BA4516" w14:textId="77777777" w:rsidR="00F77931" w:rsidRDefault="00F77931">
      <w:pPr>
        <w:spacing w:line="360" w:lineRule="auto"/>
        <w:jc w:val="both"/>
        <w:rPr>
          <w:rFonts w:ascii="Palatino Linotype" w:hAnsi="Palatino Linotype"/>
          <w:b/>
          <w:bCs/>
          <w:color w:val="000000" w:themeColor="text1"/>
        </w:rPr>
      </w:pPr>
    </w:p>
    <w:p w14:paraId="1FD18437" w14:textId="77777777" w:rsidR="001669AA" w:rsidRDefault="002B6BF8">
      <w:pPr>
        <w:spacing w:line="360" w:lineRule="auto"/>
        <w:jc w:val="both"/>
        <w:rPr>
          <w:rFonts w:ascii="Palatino Linotype" w:hAnsi="Palatino Linotype"/>
          <w:b/>
          <w:bCs/>
          <w:color w:val="000000" w:themeColor="text1"/>
        </w:rPr>
      </w:pPr>
      <w:r w:rsidRPr="00F27575">
        <w:rPr>
          <w:rFonts w:ascii="Palatino Linotype" w:hAnsi="Palatino Linotype"/>
          <w:b/>
          <w:bCs/>
          <w:color w:val="000000" w:themeColor="text1"/>
        </w:rPr>
        <w:t>00442/IXTA</w:t>
      </w:r>
      <w:r w:rsidR="001669AA">
        <w:rPr>
          <w:rFonts w:ascii="Palatino Linotype" w:hAnsi="Palatino Linotype"/>
          <w:b/>
          <w:bCs/>
          <w:color w:val="000000" w:themeColor="text1"/>
        </w:rPr>
        <w:t>SAL/IP/2020</w:t>
      </w:r>
    </w:p>
    <w:p w14:paraId="5690EEAD" w14:textId="3EE5F454" w:rsidR="00FB655D" w:rsidRDefault="00FB655D">
      <w:pPr>
        <w:spacing w:line="360" w:lineRule="auto"/>
        <w:jc w:val="both"/>
        <w:rPr>
          <w:rFonts w:ascii="Palatino Linotype" w:hAnsi="Palatino Linotype"/>
          <w:b/>
          <w:bCs/>
          <w:color w:val="000000" w:themeColor="text1"/>
        </w:rPr>
      </w:pPr>
      <w:r>
        <w:rPr>
          <w:noProof/>
          <w:lang w:eastAsia="es-MX"/>
        </w:rPr>
        <w:drawing>
          <wp:inline distT="0" distB="0" distL="0" distR="0" wp14:anchorId="16DB000D" wp14:editId="2677331B">
            <wp:extent cx="5915025" cy="1247775"/>
            <wp:effectExtent l="0" t="0" r="9525" b="952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6250" t="40367" r="9714" b="43838"/>
                    <a:stretch/>
                  </pic:blipFill>
                  <pic:spPr bwMode="auto">
                    <a:xfrm>
                      <a:off x="0" y="0"/>
                      <a:ext cx="5915025" cy="12477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324A5C4" w14:textId="77777777" w:rsidR="001669AA" w:rsidRDefault="001669AA">
      <w:pPr>
        <w:spacing w:line="360" w:lineRule="auto"/>
        <w:jc w:val="both"/>
        <w:rPr>
          <w:rFonts w:ascii="Palatino Linotype" w:hAnsi="Palatino Linotype"/>
          <w:b/>
          <w:bCs/>
          <w:color w:val="000000" w:themeColor="text1"/>
        </w:rPr>
      </w:pPr>
      <w:r>
        <w:rPr>
          <w:rFonts w:ascii="Palatino Linotype" w:hAnsi="Palatino Linotype"/>
          <w:b/>
          <w:bCs/>
          <w:color w:val="000000" w:themeColor="text1"/>
        </w:rPr>
        <w:t>00441/IXTASAL/IP/2020</w:t>
      </w:r>
    </w:p>
    <w:p w14:paraId="4B74CA43" w14:textId="3358917C" w:rsidR="00FB655D" w:rsidRDefault="00FB655D">
      <w:pPr>
        <w:spacing w:line="360" w:lineRule="auto"/>
        <w:jc w:val="both"/>
        <w:rPr>
          <w:rFonts w:ascii="Palatino Linotype" w:hAnsi="Palatino Linotype"/>
          <w:b/>
          <w:bCs/>
          <w:color w:val="000000" w:themeColor="text1"/>
        </w:rPr>
      </w:pPr>
      <w:r>
        <w:rPr>
          <w:noProof/>
          <w:lang w:eastAsia="es-MX"/>
        </w:rPr>
        <w:drawing>
          <wp:inline distT="0" distB="0" distL="0" distR="0" wp14:anchorId="67D22001" wp14:editId="1A325992">
            <wp:extent cx="5962650" cy="981075"/>
            <wp:effectExtent l="0" t="0" r="0" b="952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6414" t="41244" r="9713" b="49879"/>
                    <a:stretch/>
                  </pic:blipFill>
                  <pic:spPr bwMode="auto">
                    <a:xfrm>
                      <a:off x="0" y="0"/>
                      <a:ext cx="5962650" cy="9810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34A048E" w14:textId="77777777" w:rsidR="001669AA" w:rsidRDefault="001669AA">
      <w:pPr>
        <w:spacing w:line="360" w:lineRule="auto"/>
        <w:jc w:val="both"/>
        <w:rPr>
          <w:rFonts w:ascii="Palatino Linotype" w:hAnsi="Palatino Linotype"/>
          <w:b/>
          <w:bCs/>
          <w:color w:val="000000" w:themeColor="text1"/>
        </w:rPr>
      </w:pPr>
      <w:r>
        <w:rPr>
          <w:rFonts w:ascii="Palatino Linotype" w:hAnsi="Palatino Linotype"/>
          <w:b/>
          <w:bCs/>
          <w:color w:val="000000" w:themeColor="text1"/>
        </w:rPr>
        <w:t>00440/IXTASAL/IP/2020</w:t>
      </w:r>
    </w:p>
    <w:p w14:paraId="18A2FAD3" w14:textId="5B5252F3" w:rsidR="00FB655D" w:rsidRDefault="00FB655D">
      <w:pPr>
        <w:spacing w:line="360" w:lineRule="auto"/>
        <w:jc w:val="both"/>
        <w:rPr>
          <w:rFonts w:ascii="Palatino Linotype" w:hAnsi="Palatino Linotype"/>
          <w:b/>
          <w:bCs/>
          <w:color w:val="000000" w:themeColor="text1"/>
        </w:rPr>
      </w:pPr>
      <w:r>
        <w:rPr>
          <w:noProof/>
          <w:lang w:eastAsia="es-MX"/>
        </w:rPr>
        <w:lastRenderedPageBreak/>
        <w:drawing>
          <wp:inline distT="0" distB="0" distL="0" distR="0" wp14:anchorId="004526B2" wp14:editId="69C8FB31">
            <wp:extent cx="5962650" cy="91440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6249" t="40659" r="9550" b="48225"/>
                    <a:stretch/>
                  </pic:blipFill>
                  <pic:spPr bwMode="auto">
                    <a:xfrm>
                      <a:off x="0" y="0"/>
                      <a:ext cx="5962650" cy="9144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0E8918E" w14:textId="77777777" w:rsidR="001669AA" w:rsidRDefault="001669AA">
      <w:pPr>
        <w:spacing w:line="360" w:lineRule="auto"/>
        <w:jc w:val="both"/>
        <w:rPr>
          <w:rFonts w:ascii="Palatino Linotype" w:hAnsi="Palatino Linotype"/>
          <w:b/>
          <w:bCs/>
          <w:color w:val="000000" w:themeColor="text1"/>
        </w:rPr>
      </w:pPr>
      <w:r>
        <w:rPr>
          <w:rFonts w:ascii="Palatino Linotype" w:hAnsi="Palatino Linotype"/>
          <w:b/>
          <w:bCs/>
          <w:color w:val="000000" w:themeColor="text1"/>
        </w:rPr>
        <w:t>00439/IXTASAL/IP/2020</w:t>
      </w:r>
    </w:p>
    <w:p w14:paraId="5E59655C" w14:textId="13167A0B" w:rsidR="00AA02E6" w:rsidRDefault="00AA02E6">
      <w:pPr>
        <w:spacing w:line="360" w:lineRule="auto"/>
        <w:jc w:val="both"/>
        <w:rPr>
          <w:rFonts w:ascii="Palatino Linotype" w:hAnsi="Palatino Linotype"/>
          <w:b/>
          <w:bCs/>
          <w:color w:val="000000" w:themeColor="text1"/>
        </w:rPr>
      </w:pPr>
      <w:r>
        <w:rPr>
          <w:noProof/>
          <w:lang w:eastAsia="es-MX"/>
        </w:rPr>
        <w:drawing>
          <wp:inline distT="0" distB="0" distL="0" distR="0" wp14:anchorId="6054C578" wp14:editId="0B830E64">
            <wp:extent cx="6038850" cy="87630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6084" t="40367" r="9386" b="49848"/>
                    <a:stretch/>
                  </pic:blipFill>
                  <pic:spPr bwMode="auto">
                    <a:xfrm>
                      <a:off x="0" y="0"/>
                      <a:ext cx="6038850" cy="8763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DCBBA91" w14:textId="77777777" w:rsidR="00AA02E6" w:rsidRDefault="00AA02E6">
      <w:pPr>
        <w:spacing w:line="360" w:lineRule="auto"/>
        <w:jc w:val="both"/>
        <w:rPr>
          <w:rFonts w:ascii="Palatino Linotype" w:hAnsi="Palatino Linotype"/>
          <w:b/>
          <w:bCs/>
          <w:color w:val="000000" w:themeColor="text1"/>
        </w:rPr>
      </w:pPr>
    </w:p>
    <w:p w14:paraId="62D771F2" w14:textId="77777777" w:rsidR="001669AA" w:rsidRDefault="002B6BF8">
      <w:pPr>
        <w:spacing w:line="360" w:lineRule="auto"/>
        <w:jc w:val="both"/>
        <w:rPr>
          <w:rFonts w:ascii="Palatino Linotype" w:hAnsi="Palatino Linotype"/>
          <w:b/>
          <w:bCs/>
          <w:color w:val="000000" w:themeColor="text1"/>
        </w:rPr>
      </w:pPr>
      <w:r>
        <w:rPr>
          <w:rFonts w:ascii="Palatino Linotype" w:hAnsi="Palatino Linotype"/>
          <w:b/>
          <w:bCs/>
          <w:color w:val="000000" w:themeColor="text1"/>
        </w:rPr>
        <w:t>00438</w:t>
      </w:r>
      <w:r w:rsidR="001669AA">
        <w:rPr>
          <w:rFonts w:ascii="Palatino Linotype" w:hAnsi="Palatino Linotype"/>
          <w:b/>
          <w:bCs/>
          <w:color w:val="000000" w:themeColor="text1"/>
        </w:rPr>
        <w:t>/IXTASAL/IP/2020</w:t>
      </w:r>
    </w:p>
    <w:p w14:paraId="4BC114E8" w14:textId="214C37CC" w:rsidR="00AA02E6" w:rsidRDefault="00AA02E6">
      <w:pPr>
        <w:spacing w:line="360" w:lineRule="auto"/>
        <w:jc w:val="both"/>
        <w:rPr>
          <w:rFonts w:ascii="Palatino Linotype" w:hAnsi="Palatino Linotype"/>
          <w:b/>
          <w:bCs/>
          <w:color w:val="000000" w:themeColor="text1"/>
        </w:rPr>
      </w:pPr>
      <w:r>
        <w:rPr>
          <w:noProof/>
          <w:lang w:eastAsia="es-MX"/>
        </w:rPr>
        <w:drawing>
          <wp:inline distT="0" distB="0" distL="0" distR="0" wp14:anchorId="04054948" wp14:editId="3AF87FCB">
            <wp:extent cx="5886450" cy="87630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6249" t="40367" r="9549" b="48225"/>
                    <a:stretch/>
                  </pic:blipFill>
                  <pic:spPr bwMode="auto">
                    <a:xfrm>
                      <a:off x="0" y="0"/>
                      <a:ext cx="5886450" cy="8763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9A290F3" w14:textId="77777777" w:rsidR="001669AA" w:rsidRDefault="002B6BF8">
      <w:pPr>
        <w:spacing w:line="360" w:lineRule="auto"/>
        <w:jc w:val="both"/>
        <w:rPr>
          <w:rFonts w:ascii="Palatino Linotype" w:hAnsi="Palatino Linotype"/>
          <w:b/>
          <w:bCs/>
          <w:color w:val="000000" w:themeColor="text1"/>
        </w:rPr>
      </w:pPr>
      <w:r w:rsidRPr="00F27575">
        <w:rPr>
          <w:rFonts w:ascii="Palatino Linotype" w:hAnsi="Palatino Linotype"/>
          <w:b/>
          <w:bCs/>
          <w:color w:val="000000" w:themeColor="text1"/>
        </w:rPr>
        <w:t>00431/IXTASAL/IP/2020</w:t>
      </w:r>
    </w:p>
    <w:p w14:paraId="6A4B7519" w14:textId="17D6C1EC" w:rsidR="00AA02E6" w:rsidRDefault="00AA02E6">
      <w:pPr>
        <w:spacing w:line="360" w:lineRule="auto"/>
        <w:jc w:val="both"/>
        <w:rPr>
          <w:rFonts w:ascii="Palatino Linotype" w:hAnsi="Palatino Linotype"/>
          <w:b/>
          <w:bCs/>
          <w:color w:val="000000" w:themeColor="text1"/>
        </w:rPr>
      </w:pPr>
      <w:r>
        <w:rPr>
          <w:noProof/>
          <w:lang w:eastAsia="es-MX"/>
        </w:rPr>
        <w:drawing>
          <wp:inline distT="0" distB="0" distL="0" distR="0" wp14:anchorId="24DA484A" wp14:editId="02FDBE12">
            <wp:extent cx="5962650" cy="129540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5919" t="40066" r="9714" b="43554"/>
                    <a:stretch/>
                  </pic:blipFill>
                  <pic:spPr bwMode="auto">
                    <a:xfrm>
                      <a:off x="0" y="0"/>
                      <a:ext cx="5962650" cy="12954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144CC78" w14:textId="77777777" w:rsidR="001669AA" w:rsidRDefault="002B6BF8">
      <w:pPr>
        <w:spacing w:line="360" w:lineRule="auto"/>
        <w:jc w:val="both"/>
        <w:rPr>
          <w:rFonts w:ascii="Palatino Linotype" w:hAnsi="Palatino Linotype"/>
          <w:b/>
          <w:bCs/>
          <w:color w:val="000000" w:themeColor="text1"/>
        </w:rPr>
      </w:pPr>
      <w:r w:rsidRPr="00F27575">
        <w:rPr>
          <w:rFonts w:ascii="Palatino Linotype" w:hAnsi="Palatino Linotype"/>
          <w:b/>
          <w:bCs/>
          <w:color w:val="000000" w:themeColor="text1"/>
        </w:rPr>
        <w:t>00430/IXTASAL/IP/2020</w:t>
      </w:r>
    </w:p>
    <w:p w14:paraId="6E6B5971" w14:textId="2027DBF4" w:rsidR="00AA02E6" w:rsidRDefault="00AA02E6">
      <w:pPr>
        <w:spacing w:line="360" w:lineRule="auto"/>
        <w:jc w:val="both"/>
        <w:rPr>
          <w:rFonts w:ascii="Palatino Linotype" w:hAnsi="Palatino Linotype"/>
          <w:b/>
          <w:bCs/>
          <w:color w:val="000000" w:themeColor="text1"/>
        </w:rPr>
      </w:pPr>
      <w:r>
        <w:rPr>
          <w:noProof/>
          <w:lang w:eastAsia="es-MX"/>
        </w:rPr>
        <w:lastRenderedPageBreak/>
        <w:drawing>
          <wp:inline distT="0" distB="0" distL="0" distR="0" wp14:anchorId="342DF270" wp14:editId="14E8E7C0">
            <wp:extent cx="5981700" cy="1685925"/>
            <wp:effectExtent l="0" t="0" r="0" b="952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6084" t="40367" r="9550" b="37695"/>
                    <a:stretch/>
                  </pic:blipFill>
                  <pic:spPr bwMode="auto">
                    <a:xfrm>
                      <a:off x="0" y="0"/>
                      <a:ext cx="5981700" cy="16859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B378931" w14:textId="77777777" w:rsidR="001669AA" w:rsidRDefault="001669AA">
      <w:pPr>
        <w:spacing w:line="360" w:lineRule="auto"/>
        <w:jc w:val="both"/>
        <w:rPr>
          <w:rFonts w:ascii="Palatino Linotype" w:hAnsi="Palatino Linotype"/>
          <w:b/>
          <w:bCs/>
          <w:color w:val="000000" w:themeColor="text1"/>
        </w:rPr>
      </w:pPr>
      <w:r>
        <w:rPr>
          <w:rFonts w:ascii="Palatino Linotype" w:hAnsi="Palatino Linotype"/>
          <w:b/>
          <w:bCs/>
          <w:color w:val="000000" w:themeColor="text1"/>
        </w:rPr>
        <w:t>00429/IXTASAL/IP/2020</w:t>
      </w:r>
    </w:p>
    <w:p w14:paraId="6F0687CD" w14:textId="7B6998B5" w:rsidR="00AA02E6" w:rsidRDefault="00AA02E6">
      <w:pPr>
        <w:spacing w:line="360" w:lineRule="auto"/>
        <w:jc w:val="both"/>
        <w:rPr>
          <w:rFonts w:ascii="Palatino Linotype" w:hAnsi="Palatino Linotype"/>
          <w:b/>
          <w:bCs/>
          <w:color w:val="000000" w:themeColor="text1"/>
        </w:rPr>
      </w:pPr>
      <w:r>
        <w:rPr>
          <w:noProof/>
          <w:lang w:eastAsia="es-MX"/>
        </w:rPr>
        <w:drawing>
          <wp:inline distT="0" distB="0" distL="0" distR="0" wp14:anchorId="1D145A5B" wp14:editId="2E95F880">
            <wp:extent cx="5953125" cy="1228725"/>
            <wp:effectExtent l="0" t="0" r="9525" b="952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6084" t="40367" r="9550" b="44130"/>
                    <a:stretch/>
                  </pic:blipFill>
                  <pic:spPr bwMode="auto">
                    <a:xfrm>
                      <a:off x="0" y="0"/>
                      <a:ext cx="5953125" cy="12287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17B3887" w14:textId="77777777" w:rsidR="001669AA" w:rsidRDefault="001669AA">
      <w:pPr>
        <w:spacing w:line="360" w:lineRule="auto"/>
        <w:jc w:val="both"/>
        <w:rPr>
          <w:rFonts w:ascii="Palatino Linotype" w:hAnsi="Palatino Linotype"/>
          <w:b/>
          <w:bCs/>
          <w:color w:val="000000" w:themeColor="text1"/>
        </w:rPr>
      </w:pPr>
      <w:r>
        <w:rPr>
          <w:rFonts w:ascii="Palatino Linotype" w:hAnsi="Palatino Linotype"/>
          <w:b/>
          <w:bCs/>
          <w:color w:val="000000" w:themeColor="text1"/>
        </w:rPr>
        <w:t>00428/IXTASAL/IP/2020</w:t>
      </w:r>
    </w:p>
    <w:p w14:paraId="1408E908" w14:textId="05106F93" w:rsidR="00AA02E6" w:rsidRDefault="00AA02E6">
      <w:pPr>
        <w:spacing w:line="360" w:lineRule="auto"/>
        <w:jc w:val="both"/>
        <w:rPr>
          <w:rFonts w:ascii="Palatino Linotype" w:hAnsi="Palatino Linotype"/>
          <w:b/>
          <w:bCs/>
          <w:color w:val="000000" w:themeColor="text1"/>
        </w:rPr>
      </w:pPr>
      <w:r>
        <w:rPr>
          <w:noProof/>
          <w:lang w:eastAsia="es-MX"/>
        </w:rPr>
        <w:drawing>
          <wp:inline distT="0" distB="0" distL="0" distR="0" wp14:anchorId="62950ACE" wp14:editId="504C2D4D">
            <wp:extent cx="5886450" cy="1285875"/>
            <wp:effectExtent l="0" t="0" r="0" b="952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6084" t="40367" r="9550" b="42960"/>
                    <a:stretch/>
                  </pic:blipFill>
                  <pic:spPr bwMode="auto">
                    <a:xfrm>
                      <a:off x="0" y="0"/>
                      <a:ext cx="5886450" cy="12858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5F91988" w14:textId="77777777" w:rsidR="00F77931" w:rsidRDefault="00F77931">
      <w:pPr>
        <w:spacing w:line="360" w:lineRule="auto"/>
        <w:jc w:val="both"/>
        <w:rPr>
          <w:rFonts w:ascii="Palatino Linotype" w:hAnsi="Palatino Linotype"/>
          <w:b/>
          <w:bCs/>
          <w:color w:val="000000" w:themeColor="text1"/>
        </w:rPr>
      </w:pPr>
    </w:p>
    <w:p w14:paraId="788C43B9" w14:textId="77777777" w:rsidR="001669AA" w:rsidRDefault="001669AA">
      <w:pPr>
        <w:spacing w:line="360" w:lineRule="auto"/>
        <w:jc w:val="both"/>
        <w:rPr>
          <w:rFonts w:ascii="Palatino Linotype" w:hAnsi="Palatino Linotype"/>
          <w:b/>
          <w:bCs/>
          <w:color w:val="000000" w:themeColor="text1"/>
        </w:rPr>
      </w:pPr>
      <w:r>
        <w:rPr>
          <w:rFonts w:ascii="Palatino Linotype" w:hAnsi="Palatino Linotype"/>
          <w:b/>
          <w:bCs/>
          <w:color w:val="000000" w:themeColor="text1"/>
        </w:rPr>
        <w:t>00427/IXTASAL/IP/2020</w:t>
      </w:r>
    </w:p>
    <w:p w14:paraId="51594A61" w14:textId="66D07E7C" w:rsidR="00AA02E6" w:rsidRDefault="00AA02E6">
      <w:pPr>
        <w:spacing w:line="360" w:lineRule="auto"/>
        <w:jc w:val="both"/>
        <w:rPr>
          <w:rFonts w:ascii="Palatino Linotype" w:hAnsi="Palatino Linotype"/>
          <w:b/>
          <w:bCs/>
          <w:color w:val="000000" w:themeColor="text1"/>
        </w:rPr>
      </w:pPr>
      <w:r>
        <w:rPr>
          <w:noProof/>
          <w:lang w:eastAsia="es-MX"/>
        </w:rPr>
        <w:drawing>
          <wp:inline distT="0" distB="0" distL="0" distR="0" wp14:anchorId="67914D29" wp14:editId="2CB4C66C">
            <wp:extent cx="5934075" cy="1466850"/>
            <wp:effectExtent l="0" t="0" r="952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921" t="40367" r="9385" b="42960"/>
                    <a:stretch/>
                  </pic:blipFill>
                  <pic:spPr bwMode="auto">
                    <a:xfrm>
                      <a:off x="0" y="0"/>
                      <a:ext cx="5934075" cy="146685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543740A" w14:textId="77777777" w:rsidR="001669AA" w:rsidRDefault="001669AA">
      <w:pPr>
        <w:spacing w:line="360" w:lineRule="auto"/>
        <w:jc w:val="both"/>
        <w:rPr>
          <w:rFonts w:ascii="Palatino Linotype" w:hAnsi="Palatino Linotype"/>
          <w:b/>
          <w:bCs/>
          <w:color w:val="000000" w:themeColor="text1"/>
        </w:rPr>
      </w:pPr>
      <w:r>
        <w:rPr>
          <w:rFonts w:ascii="Palatino Linotype" w:hAnsi="Palatino Linotype"/>
          <w:b/>
          <w:bCs/>
          <w:color w:val="000000" w:themeColor="text1"/>
        </w:rPr>
        <w:lastRenderedPageBreak/>
        <w:t>00420/IXTASAL/IP/2020</w:t>
      </w:r>
    </w:p>
    <w:p w14:paraId="023DBBB8" w14:textId="7C778837" w:rsidR="004B0F14" w:rsidRDefault="004B0F14">
      <w:pPr>
        <w:spacing w:line="360" w:lineRule="auto"/>
        <w:jc w:val="both"/>
        <w:rPr>
          <w:rFonts w:ascii="Palatino Linotype" w:hAnsi="Palatino Linotype"/>
          <w:b/>
          <w:bCs/>
          <w:color w:val="000000" w:themeColor="text1"/>
        </w:rPr>
      </w:pPr>
      <w:r>
        <w:rPr>
          <w:noProof/>
          <w:lang w:eastAsia="es-MX"/>
        </w:rPr>
        <w:drawing>
          <wp:inline distT="0" distB="0" distL="0" distR="0" wp14:anchorId="10B1A1EA" wp14:editId="703F7554">
            <wp:extent cx="5934075" cy="1362075"/>
            <wp:effectExtent l="0" t="0" r="9525" b="952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6414" t="40659" r="9714" b="48518"/>
                    <a:stretch/>
                  </pic:blipFill>
                  <pic:spPr bwMode="auto">
                    <a:xfrm>
                      <a:off x="0" y="0"/>
                      <a:ext cx="5934075" cy="13620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EF630AD" w14:textId="77777777" w:rsidR="001669AA" w:rsidRDefault="001669AA">
      <w:pPr>
        <w:spacing w:line="360" w:lineRule="auto"/>
        <w:jc w:val="both"/>
        <w:rPr>
          <w:rFonts w:ascii="Palatino Linotype" w:hAnsi="Palatino Linotype"/>
          <w:b/>
          <w:bCs/>
          <w:color w:val="000000" w:themeColor="text1"/>
        </w:rPr>
      </w:pPr>
      <w:r>
        <w:rPr>
          <w:rFonts w:ascii="Palatino Linotype" w:hAnsi="Palatino Linotype"/>
          <w:b/>
          <w:bCs/>
          <w:color w:val="000000" w:themeColor="text1"/>
        </w:rPr>
        <w:t>00419/IXTASAL/IP/2020</w:t>
      </w:r>
    </w:p>
    <w:p w14:paraId="36565CF5" w14:textId="6E8F1766" w:rsidR="004B0F14" w:rsidRDefault="004B0F14">
      <w:pPr>
        <w:spacing w:line="360" w:lineRule="auto"/>
        <w:jc w:val="both"/>
        <w:rPr>
          <w:rFonts w:ascii="Palatino Linotype" w:hAnsi="Palatino Linotype"/>
          <w:b/>
          <w:bCs/>
          <w:color w:val="000000" w:themeColor="text1"/>
        </w:rPr>
      </w:pPr>
      <w:r>
        <w:rPr>
          <w:noProof/>
          <w:lang w:eastAsia="es-MX"/>
        </w:rPr>
        <w:drawing>
          <wp:inline distT="0" distB="0" distL="0" distR="0" wp14:anchorId="0281925A" wp14:editId="056E80AA">
            <wp:extent cx="6010275" cy="1552575"/>
            <wp:effectExtent l="0" t="0" r="9525" b="952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6084" t="40367" r="9550" b="48518"/>
                    <a:stretch/>
                  </pic:blipFill>
                  <pic:spPr bwMode="auto">
                    <a:xfrm>
                      <a:off x="0" y="0"/>
                      <a:ext cx="6010275" cy="15525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B4B0AC5" w14:textId="77777777" w:rsidR="001669AA" w:rsidRDefault="001669AA">
      <w:pPr>
        <w:spacing w:line="360" w:lineRule="auto"/>
        <w:jc w:val="both"/>
        <w:rPr>
          <w:rFonts w:ascii="Palatino Linotype" w:hAnsi="Palatino Linotype"/>
          <w:b/>
          <w:bCs/>
          <w:color w:val="000000" w:themeColor="text1"/>
        </w:rPr>
      </w:pPr>
      <w:r>
        <w:rPr>
          <w:rFonts w:ascii="Palatino Linotype" w:hAnsi="Palatino Linotype"/>
          <w:b/>
          <w:bCs/>
          <w:color w:val="000000" w:themeColor="text1"/>
        </w:rPr>
        <w:t>00418/IXTASAL/IP/2020</w:t>
      </w:r>
    </w:p>
    <w:p w14:paraId="7D132EC5" w14:textId="77418BFC" w:rsidR="004B0F14" w:rsidRDefault="004B0F14">
      <w:pPr>
        <w:spacing w:line="360" w:lineRule="auto"/>
        <w:jc w:val="both"/>
        <w:rPr>
          <w:rFonts w:ascii="Palatino Linotype" w:hAnsi="Palatino Linotype"/>
          <w:b/>
          <w:bCs/>
          <w:color w:val="000000" w:themeColor="text1"/>
        </w:rPr>
      </w:pPr>
      <w:r>
        <w:rPr>
          <w:noProof/>
          <w:lang w:eastAsia="es-MX"/>
        </w:rPr>
        <w:drawing>
          <wp:inline distT="0" distB="0" distL="0" distR="0" wp14:anchorId="28A4429A" wp14:editId="293778B7">
            <wp:extent cx="6048375" cy="1447800"/>
            <wp:effectExtent l="0" t="0" r="9525"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6249" t="40659" r="9879" b="48225"/>
                    <a:stretch/>
                  </pic:blipFill>
                  <pic:spPr bwMode="auto">
                    <a:xfrm>
                      <a:off x="0" y="0"/>
                      <a:ext cx="6048375" cy="14478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90CBC5F" w14:textId="77777777" w:rsidR="001669AA" w:rsidRDefault="001669AA">
      <w:pPr>
        <w:spacing w:line="360" w:lineRule="auto"/>
        <w:jc w:val="both"/>
        <w:rPr>
          <w:rFonts w:ascii="Palatino Linotype" w:hAnsi="Palatino Linotype"/>
          <w:b/>
          <w:bCs/>
          <w:color w:val="000000" w:themeColor="text1"/>
        </w:rPr>
      </w:pPr>
      <w:r>
        <w:rPr>
          <w:rFonts w:ascii="Palatino Linotype" w:hAnsi="Palatino Linotype"/>
          <w:b/>
          <w:bCs/>
          <w:color w:val="000000" w:themeColor="text1"/>
        </w:rPr>
        <w:t>00417/IXTASAL/IP/2020</w:t>
      </w:r>
    </w:p>
    <w:p w14:paraId="3CB5A98B" w14:textId="3F7156F5" w:rsidR="004B0F14" w:rsidRDefault="004B0F14">
      <w:pPr>
        <w:spacing w:line="360" w:lineRule="auto"/>
        <w:jc w:val="both"/>
        <w:rPr>
          <w:rFonts w:ascii="Palatino Linotype" w:hAnsi="Palatino Linotype"/>
          <w:b/>
          <w:bCs/>
          <w:color w:val="000000" w:themeColor="text1"/>
        </w:rPr>
      </w:pPr>
      <w:r>
        <w:rPr>
          <w:noProof/>
          <w:lang w:eastAsia="es-MX"/>
        </w:rPr>
        <w:drawing>
          <wp:inline distT="0" distB="0" distL="0" distR="0" wp14:anchorId="7A21C58C" wp14:editId="661F87D4">
            <wp:extent cx="5934075" cy="1219200"/>
            <wp:effectExtent l="0" t="0" r="9525"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6084" t="40074" r="9386" b="49396"/>
                    <a:stretch/>
                  </pic:blipFill>
                  <pic:spPr bwMode="auto">
                    <a:xfrm>
                      <a:off x="0" y="0"/>
                      <a:ext cx="5934075" cy="12192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94662B2" w14:textId="77777777" w:rsidR="001669AA" w:rsidRDefault="001669AA">
      <w:pPr>
        <w:spacing w:line="360" w:lineRule="auto"/>
        <w:jc w:val="both"/>
        <w:rPr>
          <w:rFonts w:ascii="Palatino Linotype" w:hAnsi="Palatino Linotype"/>
          <w:b/>
          <w:bCs/>
          <w:color w:val="000000" w:themeColor="text1"/>
        </w:rPr>
      </w:pPr>
      <w:r>
        <w:rPr>
          <w:rFonts w:ascii="Palatino Linotype" w:hAnsi="Palatino Linotype"/>
          <w:b/>
          <w:bCs/>
          <w:color w:val="000000" w:themeColor="text1"/>
        </w:rPr>
        <w:lastRenderedPageBreak/>
        <w:t>00416/IXTASAL/IP/2020</w:t>
      </w:r>
    </w:p>
    <w:p w14:paraId="62DBDAA1" w14:textId="55A0B382" w:rsidR="004B0F14" w:rsidRDefault="004B0F14">
      <w:pPr>
        <w:spacing w:line="360" w:lineRule="auto"/>
        <w:jc w:val="both"/>
        <w:rPr>
          <w:rFonts w:ascii="Palatino Linotype" w:hAnsi="Palatino Linotype"/>
          <w:b/>
          <w:bCs/>
          <w:color w:val="000000" w:themeColor="text1"/>
        </w:rPr>
      </w:pPr>
      <w:r>
        <w:rPr>
          <w:noProof/>
          <w:lang w:eastAsia="es-MX"/>
        </w:rPr>
        <w:drawing>
          <wp:inline distT="0" distB="0" distL="0" distR="0" wp14:anchorId="111356F9" wp14:editId="0A3BD4AB">
            <wp:extent cx="5934075" cy="1228725"/>
            <wp:effectExtent l="0" t="0" r="9525" b="952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6249" t="40367" r="9713" b="48225"/>
                    <a:stretch/>
                  </pic:blipFill>
                  <pic:spPr bwMode="auto">
                    <a:xfrm>
                      <a:off x="0" y="0"/>
                      <a:ext cx="5934075" cy="12287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F0A29F6" w14:textId="77777777" w:rsidR="001669AA" w:rsidRDefault="002B6BF8">
      <w:pPr>
        <w:spacing w:line="360" w:lineRule="auto"/>
        <w:jc w:val="both"/>
        <w:rPr>
          <w:rFonts w:ascii="Palatino Linotype" w:hAnsi="Palatino Linotype"/>
          <w:b/>
          <w:bCs/>
          <w:color w:val="000000" w:themeColor="text1"/>
        </w:rPr>
      </w:pPr>
      <w:r>
        <w:rPr>
          <w:rFonts w:ascii="Palatino Linotype" w:hAnsi="Palatino Linotype"/>
          <w:b/>
          <w:bCs/>
          <w:color w:val="000000" w:themeColor="text1"/>
        </w:rPr>
        <w:t>00414/IX</w:t>
      </w:r>
      <w:r w:rsidR="001669AA">
        <w:rPr>
          <w:rFonts w:ascii="Palatino Linotype" w:hAnsi="Palatino Linotype"/>
          <w:b/>
          <w:bCs/>
          <w:color w:val="000000" w:themeColor="text1"/>
        </w:rPr>
        <w:t>TASAL/IP/2020</w:t>
      </w:r>
    </w:p>
    <w:p w14:paraId="6BFF0B73" w14:textId="3D2F90D0" w:rsidR="004B0F14" w:rsidRDefault="004B0F14">
      <w:pPr>
        <w:spacing w:line="360" w:lineRule="auto"/>
        <w:jc w:val="both"/>
        <w:rPr>
          <w:rFonts w:ascii="Palatino Linotype" w:hAnsi="Palatino Linotype"/>
          <w:b/>
          <w:bCs/>
          <w:color w:val="000000" w:themeColor="text1"/>
        </w:rPr>
      </w:pPr>
      <w:r>
        <w:rPr>
          <w:noProof/>
          <w:lang w:eastAsia="es-MX"/>
        </w:rPr>
        <w:drawing>
          <wp:inline distT="0" distB="0" distL="0" distR="0" wp14:anchorId="64D353E7" wp14:editId="269E5143">
            <wp:extent cx="5981700" cy="1543050"/>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6249" t="40074" r="9713" b="42960"/>
                    <a:stretch/>
                  </pic:blipFill>
                  <pic:spPr bwMode="auto">
                    <a:xfrm>
                      <a:off x="0" y="0"/>
                      <a:ext cx="5981700" cy="154305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132D486" w14:textId="77777777" w:rsidR="001669AA" w:rsidRDefault="001669AA">
      <w:pPr>
        <w:spacing w:line="360" w:lineRule="auto"/>
        <w:jc w:val="both"/>
        <w:rPr>
          <w:rFonts w:ascii="Palatino Linotype" w:hAnsi="Palatino Linotype"/>
          <w:b/>
          <w:bCs/>
          <w:color w:val="000000" w:themeColor="text1"/>
        </w:rPr>
      </w:pPr>
      <w:r>
        <w:rPr>
          <w:rFonts w:ascii="Palatino Linotype" w:hAnsi="Palatino Linotype"/>
          <w:b/>
          <w:bCs/>
          <w:color w:val="000000" w:themeColor="text1"/>
        </w:rPr>
        <w:t>00413/IXTASAL/IP/2020</w:t>
      </w:r>
    </w:p>
    <w:p w14:paraId="60117CE4" w14:textId="02EE7F9B" w:rsidR="00C85BE0" w:rsidRDefault="00C85BE0">
      <w:pPr>
        <w:spacing w:line="360" w:lineRule="auto"/>
        <w:jc w:val="both"/>
        <w:rPr>
          <w:rFonts w:ascii="Palatino Linotype" w:hAnsi="Palatino Linotype"/>
          <w:b/>
          <w:bCs/>
          <w:color w:val="000000" w:themeColor="text1"/>
        </w:rPr>
      </w:pPr>
      <w:r>
        <w:rPr>
          <w:noProof/>
          <w:lang w:eastAsia="es-MX"/>
        </w:rPr>
        <w:drawing>
          <wp:inline distT="0" distB="0" distL="0" distR="0" wp14:anchorId="12A20792" wp14:editId="023396E8">
            <wp:extent cx="6010275" cy="1647825"/>
            <wp:effectExtent l="0" t="0" r="9525" b="952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6249" t="40074" r="9713" b="42960"/>
                    <a:stretch/>
                  </pic:blipFill>
                  <pic:spPr bwMode="auto">
                    <a:xfrm>
                      <a:off x="0" y="0"/>
                      <a:ext cx="6010275" cy="16478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EC969E5" w14:textId="77777777" w:rsidR="001669AA" w:rsidRDefault="001669AA">
      <w:pPr>
        <w:spacing w:line="360" w:lineRule="auto"/>
        <w:jc w:val="both"/>
        <w:rPr>
          <w:rFonts w:ascii="Palatino Linotype" w:hAnsi="Palatino Linotype"/>
          <w:b/>
          <w:bCs/>
          <w:color w:val="000000" w:themeColor="text1"/>
        </w:rPr>
      </w:pPr>
      <w:r>
        <w:rPr>
          <w:rFonts w:ascii="Palatino Linotype" w:hAnsi="Palatino Linotype"/>
          <w:b/>
          <w:bCs/>
          <w:color w:val="000000" w:themeColor="text1"/>
        </w:rPr>
        <w:t>00412/IXTASAL/IP/2020</w:t>
      </w:r>
    </w:p>
    <w:p w14:paraId="62FC6E64" w14:textId="3A77319F" w:rsidR="00C85BE0" w:rsidRDefault="00C85BE0">
      <w:pPr>
        <w:spacing w:line="360" w:lineRule="auto"/>
        <w:jc w:val="both"/>
        <w:rPr>
          <w:rFonts w:ascii="Palatino Linotype" w:hAnsi="Palatino Linotype"/>
          <w:b/>
          <w:bCs/>
          <w:color w:val="000000" w:themeColor="text1"/>
        </w:rPr>
      </w:pPr>
      <w:r>
        <w:rPr>
          <w:noProof/>
          <w:lang w:eastAsia="es-MX"/>
        </w:rPr>
        <w:lastRenderedPageBreak/>
        <w:drawing>
          <wp:inline distT="0" distB="0" distL="0" distR="0" wp14:anchorId="09B7762F" wp14:editId="73C67C2A">
            <wp:extent cx="5953125" cy="1838325"/>
            <wp:effectExtent l="0" t="0" r="9525" b="952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6414" t="40367" r="9879" b="42960"/>
                    <a:stretch/>
                  </pic:blipFill>
                  <pic:spPr bwMode="auto">
                    <a:xfrm>
                      <a:off x="0" y="0"/>
                      <a:ext cx="5953125" cy="18383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8AF80BC" w14:textId="77777777" w:rsidR="00C85BE0" w:rsidRDefault="00C85BE0">
      <w:pPr>
        <w:spacing w:line="360" w:lineRule="auto"/>
        <w:jc w:val="both"/>
        <w:rPr>
          <w:rFonts w:ascii="Palatino Linotype" w:hAnsi="Palatino Linotype"/>
          <w:b/>
          <w:bCs/>
          <w:color w:val="000000" w:themeColor="text1"/>
        </w:rPr>
      </w:pPr>
    </w:p>
    <w:p w14:paraId="3973872F" w14:textId="48D84F29" w:rsidR="00531874" w:rsidRPr="00621C6E" w:rsidRDefault="002B6BF8">
      <w:pPr>
        <w:spacing w:line="360" w:lineRule="auto"/>
        <w:jc w:val="both"/>
        <w:rPr>
          <w:rFonts w:ascii="Palatino Linotype" w:hAnsi="Palatino Linotype"/>
          <w:b/>
          <w:color w:val="000000" w:themeColor="text1"/>
        </w:rPr>
      </w:pPr>
      <w:r w:rsidRPr="00F27575">
        <w:rPr>
          <w:rFonts w:ascii="Palatino Linotype" w:hAnsi="Palatino Linotype"/>
          <w:b/>
          <w:bCs/>
          <w:color w:val="000000" w:themeColor="text1"/>
        </w:rPr>
        <w:t>00411/IXTASAL/IP/2020</w:t>
      </w:r>
    </w:p>
    <w:p w14:paraId="3FCE38B0" w14:textId="503DF24B" w:rsidR="00143BB1" w:rsidRPr="00621C6E" w:rsidRDefault="00C85BE0">
      <w:pPr>
        <w:spacing w:line="360" w:lineRule="auto"/>
        <w:jc w:val="both"/>
        <w:rPr>
          <w:rFonts w:ascii="Palatino Linotype" w:hAnsi="Palatino Linotype" w:cs="Arial"/>
          <w:color w:val="000000" w:themeColor="text1"/>
        </w:rPr>
      </w:pPr>
      <w:r>
        <w:rPr>
          <w:noProof/>
          <w:lang w:eastAsia="es-MX"/>
        </w:rPr>
        <w:drawing>
          <wp:inline distT="0" distB="0" distL="0" distR="0" wp14:anchorId="7384FADD" wp14:editId="30DDACBD">
            <wp:extent cx="5924550" cy="1552575"/>
            <wp:effectExtent l="0" t="0" r="0" b="952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6249" t="39782" r="9550" b="43085"/>
                    <a:stretch/>
                  </pic:blipFill>
                  <pic:spPr bwMode="auto">
                    <a:xfrm>
                      <a:off x="0" y="0"/>
                      <a:ext cx="5924550" cy="15525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CB1DEFC" w14:textId="079DE19A" w:rsidR="00BB004A" w:rsidRPr="00621C6E" w:rsidRDefault="00BB004A" w:rsidP="008B3B11">
      <w:pPr>
        <w:spacing w:line="360" w:lineRule="auto"/>
        <w:jc w:val="both"/>
        <w:rPr>
          <w:rFonts w:ascii="Palatino Linotype" w:hAnsi="Palatino Linotype" w:cs="Arial"/>
          <w:color w:val="000000" w:themeColor="text1"/>
        </w:rPr>
      </w:pPr>
    </w:p>
    <w:p w14:paraId="7EC46BEB" w14:textId="5A46D30C" w:rsidR="00531874" w:rsidRPr="00621C6E" w:rsidRDefault="00D60B2C" w:rsidP="00560A41">
      <w:pPr>
        <w:spacing w:line="360" w:lineRule="auto"/>
        <w:jc w:val="both"/>
        <w:rPr>
          <w:rFonts w:ascii="Palatino Linotype" w:hAnsi="Palatino Linotype" w:cs="Arial"/>
          <w:color w:val="000000" w:themeColor="text1"/>
          <w:lang w:val="es-ES_tradnl"/>
        </w:rPr>
      </w:pPr>
      <w:r w:rsidRPr="00621C6E">
        <w:rPr>
          <w:rFonts w:ascii="Palatino Linotype" w:hAnsi="Palatino Linotype"/>
          <w:b/>
          <w:color w:val="000000" w:themeColor="text1"/>
          <w:sz w:val="28"/>
          <w:szCs w:val="28"/>
        </w:rPr>
        <w:t>III.</w:t>
      </w:r>
      <w:r w:rsidRPr="00621C6E">
        <w:rPr>
          <w:rFonts w:ascii="Palatino Linotype" w:hAnsi="Palatino Linotype"/>
          <w:color w:val="000000" w:themeColor="text1"/>
          <w:sz w:val="28"/>
          <w:szCs w:val="28"/>
        </w:rPr>
        <w:t xml:space="preserve"> </w:t>
      </w:r>
      <w:r w:rsidRPr="00621C6E">
        <w:rPr>
          <w:rFonts w:ascii="Palatino Linotype" w:hAnsi="Palatino Linotype"/>
          <w:color w:val="000000" w:themeColor="text1"/>
        </w:rPr>
        <w:t xml:space="preserve">De las constancias que obran en </w:t>
      </w:r>
      <w:r w:rsidRPr="00621C6E">
        <w:rPr>
          <w:rFonts w:ascii="Palatino Linotype" w:hAnsi="Palatino Linotype"/>
          <w:b/>
          <w:color w:val="000000" w:themeColor="text1"/>
        </w:rPr>
        <w:t>EL SAIMEX,</w:t>
      </w:r>
      <w:r w:rsidR="000601E3">
        <w:rPr>
          <w:rFonts w:ascii="Palatino Linotype" w:hAnsi="Palatino Linotype"/>
          <w:color w:val="000000" w:themeColor="text1"/>
        </w:rPr>
        <w:t xml:space="preserve"> se advierte que el tres de julio</w:t>
      </w:r>
      <w:r w:rsidR="00D77A89" w:rsidRPr="00621C6E">
        <w:rPr>
          <w:rFonts w:ascii="Palatino Linotype" w:hAnsi="Palatino Linotype"/>
          <w:color w:val="000000" w:themeColor="text1"/>
        </w:rPr>
        <w:t xml:space="preserve"> de jul</w:t>
      </w:r>
      <w:r w:rsidR="00531874" w:rsidRPr="00621C6E">
        <w:rPr>
          <w:rFonts w:ascii="Palatino Linotype" w:hAnsi="Palatino Linotype"/>
          <w:color w:val="000000" w:themeColor="text1"/>
        </w:rPr>
        <w:t xml:space="preserve">io </w:t>
      </w:r>
      <w:r w:rsidRPr="00621C6E">
        <w:rPr>
          <w:rFonts w:ascii="Palatino Linotype" w:hAnsi="Palatino Linotype"/>
          <w:color w:val="000000" w:themeColor="text1"/>
        </w:rPr>
        <w:t xml:space="preserve">de dos mil veinte, </w:t>
      </w:r>
      <w:r w:rsidR="00531874" w:rsidRPr="00621C6E">
        <w:rPr>
          <w:rFonts w:ascii="Palatino Linotype" w:hAnsi="Palatino Linotype" w:cs="Arial"/>
          <w:color w:val="000000" w:themeColor="text1"/>
          <w:lang w:val="es-ES_tradnl"/>
        </w:rPr>
        <w:t xml:space="preserve">la </w:t>
      </w:r>
      <w:r w:rsidRPr="00621C6E">
        <w:rPr>
          <w:rFonts w:ascii="Palatino Linotype" w:hAnsi="Palatino Linotype" w:cs="Arial"/>
          <w:color w:val="000000" w:themeColor="text1"/>
          <w:lang w:val="es-ES_tradnl"/>
        </w:rPr>
        <w:t>Titular de la Unidad de Transparencia del</w:t>
      </w:r>
      <w:r w:rsidRPr="00621C6E">
        <w:rPr>
          <w:rFonts w:ascii="Palatino Linotype" w:hAnsi="Palatino Linotype" w:cs="Arial"/>
          <w:b/>
          <w:color w:val="000000" w:themeColor="text1"/>
          <w:lang w:val="es-ES_tradnl"/>
        </w:rPr>
        <w:t xml:space="preserve"> SUJETO OBLIGADO</w:t>
      </w:r>
      <w:r w:rsidRPr="00621C6E">
        <w:rPr>
          <w:rFonts w:ascii="Palatino Linotype" w:hAnsi="Palatino Linotype" w:cs="Arial"/>
          <w:color w:val="000000" w:themeColor="text1"/>
          <w:lang w:val="es-ES_tradnl"/>
        </w:rPr>
        <w:t xml:space="preserve"> dio respuesta a las solicitudes de mérito, en los siguientes términos: </w:t>
      </w:r>
    </w:p>
    <w:p w14:paraId="506D18AC" w14:textId="77777777" w:rsidR="00BB004A" w:rsidRPr="00621C6E" w:rsidRDefault="00BB004A">
      <w:pPr>
        <w:tabs>
          <w:tab w:val="left" w:pos="8222"/>
        </w:tabs>
        <w:ind w:right="992"/>
        <w:jc w:val="both"/>
        <w:rPr>
          <w:rFonts w:ascii="Palatino Linotype" w:hAnsi="Palatino Linotype" w:cs="Arial"/>
          <w:i/>
          <w:color w:val="000000" w:themeColor="text1"/>
          <w:sz w:val="22"/>
          <w:szCs w:val="22"/>
        </w:rPr>
      </w:pPr>
    </w:p>
    <w:p w14:paraId="04585388" w14:textId="77777777" w:rsidR="00BB004A" w:rsidRPr="00621C6E" w:rsidRDefault="00D60B2C" w:rsidP="00BB004A">
      <w:pPr>
        <w:tabs>
          <w:tab w:val="left" w:pos="8222"/>
        </w:tabs>
        <w:ind w:left="851" w:right="992"/>
        <w:jc w:val="both"/>
        <w:rPr>
          <w:rFonts w:ascii="Palatino Linotype" w:hAnsi="Palatino Linotype" w:cs="Arial"/>
          <w:i/>
          <w:color w:val="000000" w:themeColor="text1"/>
          <w:sz w:val="22"/>
          <w:szCs w:val="22"/>
        </w:rPr>
      </w:pPr>
      <w:r w:rsidRPr="00621C6E">
        <w:rPr>
          <w:rFonts w:ascii="Palatino Linotype" w:hAnsi="Palatino Linotype" w:cs="Arial"/>
          <w:i/>
          <w:color w:val="000000" w:themeColor="text1"/>
          <w:sz w:val="22"/>
          <w:szCs w:val="22"/>
        </w:rPr>
        <w:t>“…</w:t>
      </w:r>
    </w:p>
    <w:p w14:paraId="0EDBB9DF" w14:textId="77777777" w:rsidR="000601E3" w:rsidRPr="000601E3" w:rsidRDefault="000601E3" w:rsidP="000601E3">
      <w:pPr>
        <w:tabs>
          <w:tab w:val="left" w:pos="8222"/>
        </w:tabs>
        <w:ind w:left="851" w:right="992"/>
        <w:jc w:val="both"/>
        <w:rPr>
          <w:rFonts w:ascii="Palatino Linotype" w:hAnsi="Palatino Linotype" w:cs="Arial"/>
          <w:i/>
          <w:color w:val="000000" w:themeColor="text1"/>
          <w:sz w:val="22"/>
          <w:szCs w:val="22"/>
        </w:rPr>
      </w:pPr>
      <w:r w:rsidRPr="000601E3">
        <w:rPr>
          <w:rFonts w:ascii="Palatino Linotype" w:hAnsi="Palatino Linotype" w:cs="Arial"/>
          <w:i/>
          <w:color w:val="000000" w:themeColor="text1"/>
          <w:sz w:val="22"/>
          <w:szCs w:val="22"/>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6BB9B409" w14:textId="1E764DCC" w:rsidR="00531874" w:rsidRPr="00621C6E" w:rsidRDefault="000601E3" w:rsidP="000601E3">
      <w:pPr>
        <w:tabs>
          <w:tab w:val="left" w:pos="8222"/>
        </w:tabs>
        <w:ind w:left="851" w:right="992"/>
        <w:jc w:val="both"/>
        <w:rPr>
          <w:rFonts w:ascii="Palatino Linotype" w:hAnsi="Palatino Linotype" w:cs="Arial"/>
          <w:i/>
          <w:color w:val="000000" w:themeColor="text1"/>
          <w:sz w:val="22"/>
          <w:szCs w:val="22"/>
        </w:rPr>
      </w:pPr>
      <w:r w:rsidRPr="000601E3">
        <w:rPr>
          <w:rFonts w:ascii="Palatino Linotype" w:hAnsi="Palatino Linotype" w:cs="Arial"/>
          <w:i/>
          <w:color w:val="000000" w:themeColor="text1"/>
          <w:sz w:val="22"/>
          <w:szCs w:val="22"/>
        </w:rPr>
        <w:t xml:space="preserve">Con fundamento en los artículos 12 y 53, fracciones II y VI y 163 de la Ley de Transparencia y Acceso a la Información del Estado de México y Municipios, adjunto al presente se servirá encontrar el Acuerdo de la Doceava Sesión </w:t>
      </w:r>
      <w:r w:rsidRPr="000601E3">
        <w:rPr>
          <w:rFonts w:ascii="Palatino Linotype" w:hAnsi="Palatino Linotype" w:cs="Arial"/>
          <w:i/>
          <w:color w:val="000000" w:themeColor="text1"/>
          <w:sz w:val="22"/>
          <w:szCs w:val="22"/>
        </w:rPr>
        <w:lastRenderedPageBreak/>
        <w:t>Extraordinaria del Comité de Transparencia, de fecha dieciocho de junio de dos mil veinte, por medio de la cual el Comité de Transparencia aprobó el cambio de modalidad de entrega mediante consulta directa (in situ), en términos de los artículos 1, 2, 4, 7, 8, 10, 11, primer párrafo, 12, 14, 15, 21, 22, 49 fracción XII, 158, primer párrafo y 165, primer párrafo de la Ley de Transparencia y Acceso a la Información Pública del Estado de México y Municipios. Asimismo, en términos del artículo 177 de la Ley de la Materia, se le informa que tiene derecho a interponer recurso de revisión en contra de la respuesta proporcionada dentro del plazo de quince días hábiles, siguientes a la fecha de la notificación de la presente respuesta.</w:t>
      </w:r>
    </w:p>
    <w:p w14:paraId="4E3CC03E" w14:textId="77777777" w:rsidR="008A2DFA" w:rsidRPr="00621C6E" w:rsidRDefault="00BB004A">
      <w:pPr>
        <w:tabs>
          <w:tab w:val="left" w:pos="8222"/>
        </w:tabs>
        <w:ind w:left="851" w:right="992"/>
        <w:jc w:val="both"/>
        <w:rPr>
          <w:rFonts w:ascii="Palatino Linotype" w:hAnsi="Palatino Linotype" w:cs="Arial"/>
          <w:i/>
          <w:color w:val="000000" w:themeColor="text1"/>
          <w:sz w:val="22"/>
          <w:szCs w:val="22"/>
        </w:rPr>
      </w:pPr>
      <w:r w:rsidRPr="00621C6E">
        <w:rPr>
          <w:rFonts w:ascii="Palatino Linotype" w:hAnsi="Palatino Linotype" w:cs="Arial"/>
          <w:i/>
          <w:color w:val="000000" w:themeColor="text1"/>
          <w:sz w:val="22"/>
          <w:szCs w:val="22"/>
        </w:rPr>
        <w:t>…</w:t>
      </w:r>
      <w:r w:rsidR="00D60B2C" w:rsidRPr="00621C6E">
        <w:rPr>
          <w:rFonts w:ascii="Palatino Linotype" w:hAnsi="Palatino Linotype" w:cs="Arial"/>
          <w:i/>
          <w:color w:val="000000" w:themeColor="text1"/>
          <w:sz w:val="22"/>
          <w:szCs w:val="22"/>
        </w:rPr>
        <w:t>” (</w:t>
      </w:r>
      <w:r w:rsidRPr="00621C6E">
        <w:rPr>
          <w:rFonts w:ascii="Palatino Linotype" w:hAnsi="Palatino Linotype" w:cs="Arial"/>
          <w:i/>
          <w:color w:val="000000" w:themeColor="text1"/>
          <w:sz w:val="22"/>
          <w:szCs w:val="22"/>
        </w:rPr>
        <w:t>Sic</w:t>
      </w:r>
      <w:r w:rsidR="00D60B2C" w:rsidRPr="00621C6E">
        <w:rPr>
          <w:rFonts w:ascii="Palatino Linotype" w:hAnsi="Palatino Linotype" w:cs="Arial"/>
          <w:i/>
          <w:color w:val="000000" w:themeColor="text1"/>
          <w:sz w:val="22"/>
          <w:szCs w:val="22"/>
        </w:rPr>
        <w:t xml:space="preserve">) </w:t>
      </w:r>
    </w:p>
    <w:p w14:paraId="0BA7F7D9" w14:textId="77777777" w:rsidR="008A2DFA" w:rsidRPr="00621C6E" w:rsidRDefault="008A2DFA">
      <w:pPr>
        <w:tabs>
          <w:tab w:val="left" w:pos="8222"/>
        </w:tabs>
        <w:ind w:right="992"/>
        <w:jc w:val="both"/>
        <w:rPr>
          <w:rFonts w:ascii="Palatino Linotype" w:hAnsi="Palatino Linotype" w:cs="Arial"/>
          <w:i/>
          <w:color w:val="000000" w:themeColor="text1"/>
          <w:sz w:val="22"/>
          <w:szCs w:val="22"/>
        </w:rPr>
      </w:pPr>
    </w:p>
    <w:p w14:paraId="45DBF3D5" w14:textId="7F43BFEE" w:rsidR="00560A41" w:rsidRPr="007D3B1F" w:rsidRDefault="00560A41" w:rsidP="00560A41">
      <w:pPr>
        <w:widowControl w:val="0"/>
        <w:tabs>
          <w:tab w:val="left" w:pos="709"/>
        </w:tabs>
        <w:spacing w:line="360" w:lineRule="auto"/>
        <w:jc w:val="both"/>
        <w:rPr>
          <w:rFonts w:ascii="Palatino Linotype" w:hAnsi="Palatino Linotype"/>
          <w:b/>
          <w:i/>
        </w:rPr>
      </w:pPr>
      <w:r w:rsidRPr="00621C6E">
        <w:rPr>
          <w:rFonts w:ascii="Palatino Linotype" w:hAnsi="Palatino Linotype"/>
        </w:rPr>
        <w:t xml:space="preserve">Advirtiendo de dicha respuestas, que </w:t>
      </w:r>
      <w:r w:rsidRPr="00621C6E">
        <w:rPr>
          <w:rFonts w:ascii="Palatino Linotype" w:hAnsi="Palatino Linotype" w:cs="Arial"/>
          <w:b/>
        </w:rPr>
        <w:t>EL SUJETO OBLIGADO</w:t>
      </w:r>
      <w:r w:rsidRPr="00621C6E">
        <w:rPr>
          <w:rFonts w:ascii="Palatino Linotype" w:hAnsi="Palatino Linotype"/>
        </w:rPr>
        <w:t xml:space="preserve"> adjuntó el archivo electrónico denominado</w:t>
      </w:r>
      <w:r w:rsidR="00C146FB" w:rsidRPr="00621C6E">
        <w:rPr>
          <w:rFonts w:ascii="Palatino Linotype" w:hAnsi="Palatino Linotype"/>
        </w:rPr>
        <w:t xml:space="preserve"> </w:t>
      </w:r>
      <w:r w:rsidR="00777BFA" w:rsidRPr="00777BFA">
        <w:rPr>
          <w:rFonts w:ascii="Palatino Linotype" w:hAnsi="Palatino Linotype"/>
          <w:b/>
          <w:i/>
        </w:rPr>
        <w:t>Acta de la 12va Sesión Extraordinaria.pdf</w:t>
      </w:r>
      <w:r w:rsidR="007D3B1F">
        <w:rPr>
          <w:rFonts w:ascii="Palatino Linotype" w:hAnsi="Palatino Linotype"/>
          <w:b/>
          <w:i/>
        </w:rPr>
        <w:t xml:space="preserve"> </w:t>
      </w:r>
      <w:r w:rsidR="00C146FB" w:rsidRPr="00621C6E">
        <w:rPr>
          <w:rFonts w:ascii="Palatino Linotype" w:hAnsi="Palatino Linotype"/>
        </w:rPr>
        <w:t xml:space="preserve">el cual contiene el Acta de la </w:t>
      </w:r>
      <w:r w:rsidR="007D3B1F">
        <w:rPr>
          <w:rFonts w:ascii="Palatino Linotype" w:hAnsi="Palatino Linotype"/>
        </w:rPr>
        <w:t xml:space="preserve">Doceava </w:t>
      </w:r>
      <w:r w:rsidRPr="00621C6E">
        <w:rPr>
          <w:rFonts w:ascii="Palatino Linotype" w:hAnsi="Palatino Linotype"/>
        </w:rPr>
        <w:t>sesión extraordinaria del Comité de Transparencia, de fecha</w:t>
      </w:r>
      <w:r w:rsidR="00C146FB" w:rsidRPr="00621C6E">
        <w:rPr>
          <w:rFonts w:ascii="Palatino Linotype" w:hAnsi="Palatino Linotype"/>
        </w:rPr>
        <w:t xml:space="preserve"> </w:t>
      </w:r>
      <w:r w:rsidR="007D3B1F">
        <w:rPr>
          <w:rFonts w:ascii="Palatino Linotype" w:hAnsi="Palatino Linotype"/>
        </w:rPr>
        <w:t>dieciocho de jun</w:t>
      </w:r>
      <w:r w:rsidRPr="00621C6E">
        <w:rPr>
          <w:rFonts w:ascii="Palatino Linotype" w:hAnsi="Palatino Linotype"/>
        </w:rPr>
        <w:t xml:space="preserve">io de dos mil veinte, </w:t>
      </w:r>
      <w:r w:rsidR="002743D6">
        <w:rPr>
          <w:rFonts w:ascii="Palatino Linotype" w:hAnsi="Palatino Linotype"/>
        </w:rPr>
        <w:t>número IXTASAL/CT/0012</w:t>
      </w:r>
      <w:r w:rsidRPr="00621C6E">
        <w:rPr>
          <w:rFonts w:ascii="Palatino Linotype" w:hAnsi="Palatino Linotype"/>
        </w:rPr>
        <w:t>EXT/2020, en la que se aprobó por unanimidad de votos de los integrantes del Comité de Transparencia, el cambio de modalidad de entrega de la información con el cual el Ayuntamiento de Ixtapan de la Sal, dará atención a diversas solicitudes dentro de las que se encuentra</w:t>
      </w:r>
      <w:r w:rsidR="00C146FB" w:rsidRPr="00621C6E">
        <w:rPr>
          <w:rFonts w:ascii="Palatino Linotype" w:hAnsi="Palatino Linotype"/>
        </w:rPr>
        <w:t xml:space="preserve">n las </w:t>
      </w:r>
      <w:r w:rsidRPr="00621C6E">
        <w:rPr>
          <w:rFonts w:ascii="Palatino Linotype" w:hAnsi="Palatino Linotype"/>
        </w:rPr>
        <w:t>número</w:t>
      </w:r>
      <w:r w:rsidR="002743D6" w:rsidRPr="001669AA">
        <w:rPr>
          <w:rFonts w:ascii="Palatino Linotype" w:hAnsi="Palatino Linotype"/>
          <w:b/>
          <w:bCs/>
          <w:color w:val="000000" w:themeColor="text1"/>
        </w:rPr>
        <w:t>00908/IXTASAL/IP/2020</w:t>
      </w:r>
      <w:r w:rsidR="002743D6" w:rsidRPr="00E161A9">
        <w:rPr>
          <w:rFonts w:ascii="Palatino Linotype" w:hAnsi="Palatino Linotype"/>
          <w:b/>
          <w:color w:val="000000" w:themeColor="text1"/>
        </w:rPr>
        <w:t>,</w:t>
      </w:r>
      <w:r w:rsidR="002743D6">
        <w:rPr>
          <w:rFonts w:ascii="Palatino Linotype" w:hAnsi="Palatino Linotype"/>
          <w:color w:val="000000" w:themeColor="text1"/>
        </w:rPr>
        <w:t xml:space="preserve"> </w:t>
      </w:r>
      <w:r w:rsidR="002743D6" w:rsidRPr="00E161A9">
        <w:rPr>
          <w:rFonts w:ascii="Palatino Linotype" w:hAnsi="Palatino Linotype"/>
          <w:b/>
          <w:bCs/>
          <w:color w:val="000000" w:themeColor="text1"/>
        </w:rPr>
        <w:t>00907/IXTASAL/IP/2020</w:t>
      </w:r>
      <w:r w:rsidR="002743D6">
        <w:rPr>
          <w:rFonts w:ascii="Palatino Linotype" w:hAnsi="Palatino Linotype"/>
          <w:b/>
          <w:bCs/>
          <w:color w:val="000000" w:themeColor="text1"/>
        </w:rPr>
        <w:t xml:space="preserve">, </w:t>
      </w:r>
      <w:r w:rsidR="002743D6" w:rsidRPr="00E161A9">
        <w:rPr>
          <w:rFonts w:ascii="Palatino Linotype" w:hAnsi="Palatino Linotype"/>
          <w:b/>
          <w:bCs/>
          <w:color w:val="000000" w:themeColor="text1"/>
        </w:rPr>
        <w:t>00805/IXTASAL/IP/2020</w:t>
      </w:r>
      <w:r w:rsidR="002743D6">
        <w:rPr>
          <w:rFonts w:ascii="Palatino Linotype" w:hAnsi="Palatino Linotype"/>
          <w:b/>
          <w:bCs/>
          <w:color w:val="000000" w:themeColor="text1"/>
        </w:rPr>
        <w:t>,</w:t>
      </w:r>
      <w:r w:rsidR="002743D6" w:rsidRPr="00E161A9">
        <w:rPr>
          <w:rFonts w:ascii="Verdana" w:hAnsi="Verdana"/>
          <w:b/>
          <w:bCs/>
          <w:color w:val="FF0000"/>
        </w:rPr>
        <w:t xml:space="preserve"> </w:t>
      </w:r>
      <w:r w:rsidR="002743D6" w:rsidRPr="00E161A9">
        <w:rPr>
          <w:rFonts w:ascii="Palatino Linotype" w:hAnsi="Palatino Linotype"/>
          <w:b/>
          <w:bCs/>
          <w:color w:val="000000" w:themeColor="text1"/>
        </w:rPr>
        <w:t>00799/IXTASAL/IP/2020</w:t>
      </w:r>
      <w:r w:rsidR="002743D6">
        <w:rPr>
          <w:rFonts w:ascii="Palatino Linotype" w:hAnsi="Palatino Linotype"/>
          <w:b/>
          <w:bCs/>
          <w:color w:val="000000" w:themeColor="text1"/>
        </w:rPr>
        <w:t xml:space="preserve">, </w:t>
      </w:r>
      <w:r w:rsidR="002743D6" w:rsidRPr="00E161A9">
        <w:rPr>
          <w:rFonts w:ascii="Palatino Linotype" w:hAnsi="Palatino Linotype"/>
          <w:b/>
          <w:bCs/>
          <w:color w:val="000000" w:themeColor="text1"/>
        </w:rPr>
        <w:t>00768/IXTASAL/IP/2020</w:t>
      </w:r>
      <w:r w:rsidR="002743D6">
        <w:rPr>
          <w:rFonts w:ascii="Palatino Linotype" w:hAnsi="Palatino Linotype"/>
          <w:b/>
          <w:bCs/>
          <w:color w:val="000000" w:themeColor="text1"/>
        </w:rPr>
        <w:t xml:space="preserve">, </w:t>
      </w:r>
      <w:r w:rsidR="002743D6" w:rsidRPr="00E161A9">
        <w:rPr>
          <w:rFonts w:ascii="Palatino Linotype" w:hAnsi="Palatino Linotype"/>
          <w:b/>
          <w:bCs/>
          <w:color w:val="000000" w:themeColor="text1"/>
        </w:rPr>
        <w:t>00668/IXTASAL/IP/2020</w:t>
      </w:r>
      <w:r w:rsidR="002743D6">
        <w:rPr>
          <w:rFonts w:ascii="Palatino Linotype" w:hAnsi="Palatino Linotype"/>
          <w:b/>
          <w:bCs/>
          <w:color w:val="000000" w:themeColor="text1"/>
        </w:rPr>
        <w:t xml:space="preserve">, </w:t>
      </w:r>
      <w:r w:rsidR="002743D6" w:rsidRPr="00E161A9">
        <w:rPr>
          <w:rFonts w:ascii="Palatino Linotype" w:hAnsi="Palatino Linotype"/>
          <w:b/>
          <w:bCs/>
          <w:color w:val="000000" w:themeColor="text1"/>
        </w:rPr>
        <w:t>00667/IXTASAL/IP/2020</w:t>
      </w:r>
      <w:r w:rsidR="002743D6">
        <w:rPr>
          <w:rFonts w:ascii="Palatino Linotype" w:hAnsi="Palatino Linotype"/>
          <w:b/>
          <w:bCs/>
          <w:color w:val="000000" w:themeColor="text1"/>
        </w:rPr>
        <w:t xml:space="preserve">, </w:t>
      </w:r>
      <w:r w:rsidR="002743D6" w:rsidRPr="00FB48B3">
        <w:rPr>
          <w:rFonts w:ascii="Palatino Linotype" w:hAnsi="Palatino Linotype"/>
          <w:b/>
          <w:bCs/>
          <w:color w:val="000000" w:themeColor="text1"/>
        </w:rPr>
        <w:t>00665/IXTASAL/IP/2020</w:t>
      </w:r>
      <w:r w:rsidR="002743D6">
        <w:rPr>
          <w:rFonts w:ascii="Palatino Linotype" w:hAnsi="Palatino Linotype"/>
          <w:b/>
          <w:bCs/>
          <w:color w:val="000000" w:themeColor="text1"/>
        </w:rPr>
        <w:t xml:space="preserve">, </w:t>
      </w:r>
      <w:r w:rsidR="002743D6" w:rsidRPr="00FB48B3">
        <w:rPr>
          <w:rFonts w:ascii="Palatino Linotype" w:hAnsi="Palatino Linotype"/>
          <w:b/>
          <w:bCs/>
          <w:color w:val="000000" w:themeColor="text1"/>
        </w:rPr>
        <w:t>00664/IXTASAL/IP/2020</w:t>
      </w:r>
      <w:r w:rsidR="002743D6">
        <w:rPr>
          <w:rFonts w:ascii="Palatino Linotype" w:hAnsi="Palatino Linotype"/>
          <w:b/>
          <w:bCs/>
          <w:color w:val="000000" w:themeColor="text1"/>
        </w:rPr>
        <w:t xml:space="preserve">, 00663/IXTASAL/IP/2020, 00605/IXTASAL/IP/2020, 00596/IXTASAL/IP/2020, 00595/IXTASAL/IP/2020, 00594/IXTASAL/IP/2020, 00590/IXTASAL/IP/2020, </w:t>
      </w:r>
      <w:r w:rsidR="002743D6" w:rsidRPr="00F27575">
        <w:rPr>
          <w:rFonts w:ascii="Palatino Linotype" w:hAnsi="Palatino Linotype"/>
          <w:b/>
          <w:bCs/>
          <w:color w:val="000000" w:themeColor="text1"/>
        </w:rPr>
        <w:t>00442/IXTA</w:t>
      </w:r>
      <w:r w:rsidR="002743D6">
        <w:rPr>
          <w:rFonts w:ascii="Palatino Linotype" w:hAnsi="Palatino Linotype"/>
          <w:b/>
          <w:bCs/>
          <w:color w:val="000000" w:themeColor="text1"/>
        </w:rPr>
        <w:t xml:space="preserve">SAL/IP/2020, 00441/IXTASAL/IP/2020, 00440/IXTASAL/IP/2020, 00439/IXTASAL/IP/2020, 00438/IXTASAL/IP/2020, </w:t>
      </w:r>
      <w:r w:rsidR="002743D6" w:rsidRPr="00F27575">
        <w:rPr>
          <w:rFonts w:ascii="Palatino Linotype" w:hAnsi="Palatino Linotype"/>
          <w:b/>
          <w:bCs/>
          <w:color w:val="000000" w:themeColor="text1"/>
        </w:rPr>
        <w:t>00431/IXTASAL/IP/2020</w:t>
      </w:r>
      <w:r w:rsidR="002743D6">
        <w:rPr>
          <w:rFonts w:ascii="Palatino Linotype" w:hAnsi="Palatino Linotype"/>
          <w:b/>
          <w:bCs/>
          <w:color w:val="000000" w:themeColor="text1"/>
        </w:rPr>
        <w:t xml:space="preserve">, </w:t>
      </w:r>
      <w:r w:rsidR="002743D6" w:rsidRPr="00F27575">
        <w:rPr>
          <w:rFonts w:ascii="Palatino Linotype" w:hAnsi="Palatino Linotype"/>
          <w:b/>
          <w:bCs/>
          <w:color w:val="000000" w:themeColor="text1"/>
        </w:rPr>
        <w:t>00430/IXTASAL/IP/2020</w:t>
      </w:r>
      <w:r w:rsidR="002743D6">
        <w:rPr>
          <w:rFonts w:ascii="Palatino Linotype" w:hAnsi="Palatino Linotype"/>
          <w:b/>
          <w:bCs/>
          <w:color w:val="000000" w:themeColor="text1"/>
        </w:rPr>
        <w:t xml:space="preserve">, 00429/IXTASAL/IP/2020, 00428/IXTASAL/IP/2020, 00427/IXTASAL/IP/2020, 00420/IXTASAL/IP/2020, </w:t>
      </w:r>
      <w:r w:rsidR="002743D6">
        <w:rPr>
          <w:rFonts w:ascii="Palatino Linotype" w:hAnsi="Palatino Linotype"/>
          <w:b/>
          <w:bCs/>
          <w:color w:val="000000" w:themeColor="text1"/>
        </w:rPr>
        <w:lastRenderedPageBreak/>
        <w:t xml:space="preserve">00419/IXTASAL/IP/2020, 00418/IXTASAL/IP/2020, 00417/IXTASAL/IP/2020, 00416/IXTASAL/IP/2020, 00414/IXTASAL/IP/2020, 00413/IXTASAL/IP/2020, 00412/IXTASAL/IP/2020 </w:t>
      </w:r>
      <w:r w:rsidR="002743D6" w:rsidRPr="00F27575">
        <w:rPr>
          <w:rFonts w:ascii="Palatino Linotype" w:hAnsi="Palatino Linotype"/>
          <w:bCs/>
          <w:color w:val="000000" w:themeColor="text1"/>
        </w:rPr>
        <w:t xml:space="preserve">y </w:t>
      </w:r>
      <w:r w:rsidR="002743D6" w:rsidRPr="00F27575">
        <w:rPr>
          <w:rFonts w:ascii="Palatino Linotype" w:hAnsi="Palatino Linotype"/>
          <w:b/>
          <w:bCs/>
          <w:color w:val="000000" w:themeColor="text1"/>
        </w:rPr>
        <w:t>00411/IXTASAL/IP/2020</w:t>
      </w:r>
      <w:r w:rsidRPr="00621C6E">
        <w:rPr>
          <w:rFonts w:ascii="Palatino Linotype" w:hAnsi="Palatino Linotype"/>
          <w:b/>
          <w:bCs/>
        </w:rPr>
        <w:t xml:space="preserve">, </w:t>
      </w:r>
      <w:r w:rsidRPr="00621C6E">
        <w:rPr>
          <w:rFonts w:ascii="Palatino Linotype" w:hAnsi="Palatino Linotype"/>
          <w:bCs/>
        </w:rPr>
        <w:t xml:space="preserve">de conformidad con los artículos 1, 2, 4, 7, 8, 10, 11 primer párrafo, 12, 14, 15, 21, 22, 49 fracción XII, 158 primer párrafo y 165 primer párrafo de la Ley de Transparencia y Acceso a la Información Pública del Estado de México y Municipios, con el apercibimiento de que si transcurrido el plazo establecido en el precepto legal de referencia, el solicitante no acude a consultar la información requerida en el término de sesenta días hábiles contados a partir de que las autoridades sanitarias correspondientes determinen la reanudación de actividades gubernamentales, ello con la finalidad de garantizar en todo momento las medidas de prevención e higiene correspondiente, se darán por concluidas las solicitudes y se procederá, de ser el caso, a la destrucción del material en el que se reprodujo la información. </w:t>
      </w:r>
    </w:p>
    <w:p w14:paraId="22260E78" w14:textId="77777777" w:rsidR="00560A41" w:rsidRPr="00621C6E" w:rsidRDefault="00560A41" w:rsidP="00C146FB">
      <w:pPr>
        <w:tabs>
          <w:tab w:val="left" w:pos="8222"/>
        </w:tabs>
        <w:spacing w:line="360" w:lineRule="auto"/>
        <w:ind w:right="992"/>
        <w:jc w:val="both"/>
        <w:rPr>
          <w:rFonts w:ascii="Palatino Linotype" w:hAnsi="Palatino Linotype" w:cs="Arial"/>
          <w:i/>
          <w:color w:val="000000" w:themeColor="text1"/>
          <w:sz w:val="22"/>
          <w:szCs w:val="22"/>
        </w:rPr>
      </w:pPr>
    </w:p>
    <w:p w14:paraId="2905CE23" w14:textId="25C58A32" w:rsidR="007D682C" w:rsidRPr="00621C6E" w:rsidRDefault="00D60B2C">
      <w:pPr>
        <w:pStyle w:val="Prrafodelista"/>
        <w:spacing w:line="360" w:lineRule="auto"/>
        <w:ind w:left="0"/>
        <w:jc w:val="both"/>
        <w:rPr>
          <w:rFonts w:ascii="Palatino Linotype" w:hAnsi="Palatino Linotype" w:cs="Arial"/>
          <w:color w:val="000000" w:themeColor="text1"/>
        </w:rPr>
      </w:pPr>
      <w:r w:rsidRPr="00621C6E">
        <w:rPr>
          <w:rFonts w:ascii="Palatino Linotype" w:hAnsi="Palatino Linotype" w:cs="Arial"/>
          <w:b/>
          <w:color w:val="000000" w:themeColor="text1"/>
          <w:sz w:val="28"/>
        </w:rPr>
        <w:t xml:space="preserve">IV. </w:t>
      </w:r>
      <w:r w:rsidRPr="00621C6E">
        <w:rPr>
          <w:rFonts w:ascii="Palatino Linotype" w:hAnsi="Palatino Linotype"/>
          <w:color w:val="000000" w:themeColor="text1"/>
        </w:rPr>
        <w:t xml:space="preserve">Inconforme con las </w:t>
      </w:r>
      <w:r w:rsidR="00C146FB" w:rsidRPr="00621C6E">
        <w:rPr>
          <w:rFonts w:ascii="Palatino Linotype" w:hAnsi="Palatino Linotype" w:cs="Arial"/>
          <w:color w:val="000000" w:themeColor="text1"/>
        </w:rPr>
        <w:t xml:space="preserve">respuestas, </w:t>
      </w:r>
      <w:r w:rsidRPr="00621C6E">
        <w:rPr>
          <w:rFonts w:ascii="Palatino Linotype" w:hAnsi="Palatino Linotype" w:cs="Arial"/>
          <w:color w:val="000000" w:themeColor="text1"/>
        </w:rPr>
        <w:t xml:space="preserve">el día </w:t>
      </w:r>
      <w:r w:rsidR="002743D6">
        <w:rPr>
          <w:rFonts w:ascii="Palatino Linotype" w:hAnsi="Palatino Linotype" w:cs="Arial"/>
          <w:color w:val="000000" w:themeColor="text1"/>
        </w:rPr>
        <w:t xml:space="preserve">veintiuno </w:t>
      </w:r>
      <w:r w:rsidR="007D682C" w:rsidRPr="00621C6E">
        <w:rPr>
          <w:rFonts w:ascii="Palatino Linotype" w:hAnsi="Palatino Linotype" w:cs="Arial"/>
          <w:color w:val="000000" w:themeColor="text1"/>
        </w:rPr>
        <w:t xml:space="preserve">de agosto </w:t>
      </w:r>
      <w:r w:rsidRPr="00621C6E">
        <w:rPr>
          <w:rFonts w:ascii="Palatino Linotype" w:hAnsi="Palatino Linotype" w:cs="Arial"/>
          <w:color w:val="000000" w:themeColor="text1"/>
        </w:rPr>
        <w:t xml:space="preserve">de dos mil veinte, </w:t>
      </w:r>
      <w:r w:rsidR="00C146FB" w:rsidRPr="00621C6E">
        <w:rPr>
          <w:rFonts w:ascii="Palatino Linotype" w:hAnsi="Palatino Linotype"/>
          <w:b/>
          <w:color w:val="000000" w:themeColor="text1"/>
        </w:rPr>
        <w:t xml:space="preserve">LA </w:t>
      </w:r>
      <w:r w:rsidRPr="00621C6E">
        <w:rPr>
          <w:rFonts w:ascii="Palatino Linotype" w:hAnsi="Palatino Linotype"/>
          <w:b/>
          <w:color w:val="000000" w:themeColor="text1"/>
        </w:rPr>
        <w:t>RECURRENTE</w:t>
      </w:r>
      <w:r w:rsidRPr="00621C6E">
        <w:rPr>
          <w:rFonts w:ascii="Palatino Linotype" w:hAnsi="Palatino Linotype"/>
          <w:color w:val="000000" w:themeColor="text1"/>
        </w:rPr>
        <w:t xml:space="preserve"> interpuso los recursos de revisión objeto del presente estudio, los cuales fueron registrado</w:t>
      </w:r>
      <w:r w:rsidR="00E15CE4" w:rsidRPr="00621C6E">
        <w:rPr>
          <w:rFonts w:ascii="Palatino Linotype" w:hAnsi="Palatino Linotype"/>
          <w:color w:val="000000" w:themeColor="text1"/>
        </w:rPr>
        <w:t>s</w:t>
      </w:r>
      <w:r w:rsidRPr="00621C6E">
        <w:rPr>
          <w:rFonts w:ascii="Palatino Linotype" w:hAnsi="Palatino Linotype"/>
          <w:color w:val="000000" w:themeColor="text1"/>
        </w:rPr>
        <w:t xml:space="preserve"> en </w:t>
      </w:r>
      <w:r w:rsidRPr="00621C6E">
        <w:rPr>
          <w:rFonts w:ascii="Palatino Linotype" w:hAnsi="Palatino Linotype"/>
          <w:b/>
          <w:color w:val="000000" w:themeColor="text1"/>
        </w:rPr>
        <w:t>EL SAIMEX</w:t>
      </w:r>
      <w:r w:rsidRPr="00621C6E">
        <w:rPr>
          <w:rFonts w:ascii="Palatino Linotype" w:hAnsi="Palatino Linotype"/>
          <w:color w:val="000000" w:themeColor="text1"/>
        </w:rPr>
        <w:t xml:space="preserve"> y se les asignó los números de expediente</w:t>
      </w:r>
      <w:r w:rsidR="007D682C" w:rsidRPr="00621C6E">
        <w:rPr>
          <w:rFonts w:ascii="Palatino Linotype" w:hAnsi="Palatino Linotype"/>
          <w:color w:val="000000" w:themeColor="text1"/>
        </w:rPr>
        <w:t xml:space="preserve">s </w:t>
      </w:r>
      <w:r w:rsidR="00F4212E">
        <w:rPr>
          <w:rFonts w:ascii="Palatino Linotype" w:hAnsi="Palatino Linotype"/>
          <w:b/>
          <w:color w:val="000000" w:themeColor="text1"/>
          <w:spacing w:val="-20"/>
        </w:rPr>
        <w:t>02942</w:t>
      </w:r>
      <w:r w:rsidR="00F4212E" w:rsidRPr="00621C6E">
        <w:rPr>
          <w:rFonts w:ascii="Palatino Linotype" w:hAnsi="Palatino Linotype"/>
          <w:b/>
          <w:color w:val="000000" w:themeColor="text1"/>
          <w:spacing w:val="-20"/>
        </w:rPr>
        <w:t xml:space="preserve">/INFOEM/IP/RR/2020, </w:t>
      </w:r>
      <w:r w:rsidR="00F4212E">
        <w:rPr>
          <w:rFonts w:ascii="Palatino Linotype" w:hAnsi="Palatino Linotype"/>
          <w:b/>
          <w:color w:val="000000" w:themeColor="text1"/>
          <w:spacing w:val="-20"/>
        </w:rPr>
        <w:t>02943</w:t>
      </w:r>
      <w:r w:rsidR="00862B72">
        <w:rPr>
          <w:rFonts w:ascii="Palatino Linotype" w:hAnsi="Palatino Linotype"/>
          <w:b/>
          <w:color w:val="000000" w:themeColor="text1"/>
          <w:spacing w:val="-20"/>
        </w:rPr>
        <w:t>/</w:t>
      </w:r>
      <w:r w:rsidR="00F4212E">
        <w:rPr>
          <w:rFonts w:ascii="Palatino Linotype" w:hAnsi="Palatino Linotype"/>
          <w:b/>
          <w:color w:val="000000" w:themeColor="text1"/>
          <w:spacing w:val="-20"/>
        </w:rPr>
        <w:t>INFOEM/IP/RR/2020, 02969</w:t>
      </w:r>
      <w:r w:rsidR="00862B72">
        <w:rPr>
          <w:rFonts w:ascii="Palatino Linotype" w:hAnsi="Palatino Linotype"/>
          <w:b/>
          <w:color w:val="000000" w:themeColor="text1"/>
          <w:spacing w:val="-20"/>
        </w:rPr>
        <w:t>/I</w:t>
      </w:r>
      <w:r w:rsidR="00F4212E">
        <w:rPr>
          <w:rFonts w:ascii="Palatino Linotype" w:hAnsi="Palatino Linotype"/>
          <w:b/>
          <w:color w:val="000000" w:themeColor="text1"/>
          <w:spacing w:val="-20"/>
        </w:rPr>
        <w:t>NFOEM/IP/RR/2020, 02975/INFOEM/IP/RR/2020, 03003</w:t>
      </w:r>
      <w:r w:rsidR="00F4212E" w:rsidRPr="00621C6E">
        <w:rPr>
          <w:rFonts w:ascii="Palatino Linotype" w:hAnsi="Palatino Linotype"/>
          <w:b/>
          <w:color w:val="000000" w:themeColor="text1"/>
          <w:spacing w:val="-20"/>
        </w:rPr>
        <w:t>/INFOEM/IP/RR/2020</w:t>
      </w:r>
      <w:r w:rsidR="00F4212E">
        <w:rPr>
          <w:rFonts w:ascii="Palatino Linotype" w:hAnsi="Palatino Linotype"/>
          <w:b/>
          <w:color w:val="000000" w:themeColor="text1"/>
          <w:spacing w:val="-20"/>
        </w:rPr>
        <w:t>, 03057/</w:t>
      </w:r>
      <w:r w:rsidR="00F4212E" w:rsidRPr="00621C6E">
        <w:rPr>
          <w:rFonts w:ascii="Palatino Linotype" w:hAnsi="Palatino Linotype"/>
          <w:b/>
          <w:color w:val="000000" w:themeColor="text1"/>
          <w:spacing w:val="-20"/>
        </w:rPr>
        <w:t xml:space="preserve">INFOEM/IP/RR/2020, </w:t>
      </w:r>
      <w:r w:rsidR="00F4212E">
        <w:rPr>
          <w:rFonts w:ascii="Palatino Linotype" w:hAnsi="Palatino Linotype"/>
          <w:b/>
          <w:color w:val="000000" w:themeColor="text1"/>
          <w:spacing w:val="-20"/>
        </w:rPr>
        <w:t>03058/</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03060/</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03061/</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03062/</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03096/</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03105/</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03106/</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03107/</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03111/</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03220/</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03221/</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03222/</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03223/</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03224/</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03231/</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lastRenderedPageBreak/>
        <w:t>03232/</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03233/</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03234/</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03235/</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03242/</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03243/</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03244/</w:t>
      </w:r>
      <w:r w:rsidR="00F4212E" w:rsidRPr="00621C6E">
        <w:rPr>
          <w:rFonts w:ascii="Palatino Linotype" w:hAnsi="Palatino Linotype"/>
          <w:b/>
          <w:color w:val="000000" w:themeColor="text1"/>
          <w:spacing w:val="-20"/>
        </w:rPr>
        <w:t>INFOEM/IP/RR/2020,</w:t>
      </w:r>
      <w:r w:rsidR="00F4212E" w:rsidRPr="00671277">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03245/</w:t>
      </w:r>
      <w:r w:rsidR="00F4212E" w:rsidRPr="00621C6E">
        <w:rPr>
          <w:rFonts w:ascii="Palatino Linotype" w:hAnsi="Palatino Linotype"/>
          <w:b/>
          <w:color w:val="000000" w:themeColor="text1"/>
          <w:spacing w:val="-20"/>
        </w:rPr>
        <w:t>INFOEM/IP/RR/2020,</w:t>
      </w:r>
      <w:r w:rsidR="00F4212E" w:rsidRPr="00671277">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03246/</w:t>
      </w:r>
      <w:r w:rsidR="00F4212E" w:rsidRPr="00621C6E">
        <w:rPr>
          <w:rFonts w:ascii="Palatino Linotype" w:hAnsi="Palatino Linotype"/>
          <w:b/>
          <w:color w:val="000000" w:themeColor="text1"/>
          <w:spacing w:val="-20"/>
        </w:rPr>
        <w:t>INFOEM/IP/RR/2020,</w:t>
      </w:r>
      <w:r w:rsidR="00F4212E" w:rsidRPr="00671277">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03248/</w:t>
      </w:r>
      <w:r w:rsidR="00F4212E" w:rsidRPr="00621C6E">
        <w:rPr>
          <w:rFonts w:ascii="Palatino Linotype" w:hAnsi="Palatino Linotype"/>
          <w:b/>
          <w:color w:val="000000" w:themeColor="text1"/>
          <w:spacing w:val="-20"/>
        </w:rPr>
        <w:t>INFOEM/IP/RR/2020,</w:t>
      </w:r>
      <w:r w:rsidR="00F4212E" w:rsidRPr="00671277">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03249/</w:t>
      </w:r>
      <w:r w:rsidR="00F4212E" w:rsidRPr="00621C6E">
        <w:rPr>
          <w:rFonts w:ascii="Palatino Linotype" w:hAnsi="Palatino Linotype"/>
          <w:b/>
          <w:color w:val="000000" w:themeColor="text1"/>
          <w:spacing w:val="-20"/>
        </w:rPr>
        <w:t>INFOEM/IP/RR/2020,</w:t>
      </w:r>
      <w:r w:rsidR="00F4212E" w:rsidRPr="00671277">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 xml:space="preserve">03250/INFOEM/IP/RR/2020 </w:t>
      </w:r>
      <w:r w:rsidR="00F4212E" w:rsidRPr="00621C6E">
        <w:rPr>
          <w:rFonts w:ascii="Palatino Linotype" w:hAnsi="Palatino Linotype"/>
          <w:color w:val="000000" w:themeColor="text1"/>
          <w:spacing w:val="-20"/>
        </w:rPr>
        <w:t>y</w:t>
      </w:r>
      <w:r w:rsidR="00F4212E">
        <w:rPr>
          <w:rFonts w:ascii="Palatino Linotype" w:hAnsi="Palatino Linotype"/>
          <w:b/>
          <w:color w:val="000000" w:themeColor="text1"/>
          <w:spacing w:val="-20"/>
        </w:rPr>
        <w:t xml:space="preserve"> 03251</w:t>
      </w:r>
      <w:r w:rsidR="00F4212E" w:rsidRPr="00621C6E">
        <w:rPr>
          <w:rFonts w:ascii="Palatino Linotype" w:hAnsi="Palatino Linotype"/>
          <w:b/>
          <w:color w:val="000000" w:themeColor="text1"/>
          <w:spacing w:val="-20"/>
        </w:rPr>
        <w:t xml:space="preserve">/INFOEM/IP/RR/2020 </w:t>
      </w:r>
      <w:r w:rsidR="00F4212E">
        <w:rPr>
          <w:rFonts w:ascii="Palatino Linotype" w:hAnsi="Palatino Linotype"/>
          <w:b/>
          <w:color w:val="000000" w:themeColor="text1"/>
          <w:spacing w:val="-20"/>
        </w:rPr>
        <w:t xml:space="preserve">,  </w:t>
      </w:r>
      <w:r w:rsidRPr="00621C6E">
        <w:rPr>
          <w:rFonts w:ascii="Palatino Linotype" w:hAnsi="Palatino Linotype" w:cs="Arial"/>
          <w:color w:val="000000" w:themeColor="text1"/>
        </w:rPr>
        <w:t xml:space="preserve">en los </w:t>
      </w:r>
      <w:r w:rsidR="007D682C" w:rsidRPr="00621C6E">
        <w:rPr>
          <w:rFonts w:ascii="Palatino Linotype" w:hAnsi="Palatino Linotype" w:cs="Arial"/>
          <w:color w:val="000000" w:themeColor="text1"/>
        </w:rPr>
        <w:t>que señaló</w:t>
      </w:r>
      <w:r w:rsidR="00AB4E8E" w:rsidRPr="00621C6E">
        <w:rPr>
          <w:rFonts w:ascii="Palatino Linotype" w:hAnsi="Palatino Linotype" w:cs="Arial"/>
          <w:color w:val="000000" w:themeColor="text1"/>
        </w:rPr>
        <w:t xml:space="preserve">, en todos los recursos de revisión, </w:t>
      </w:r>
      <w:r w:rsidR="007D682C" w:rsidRPr="00621C6E">
        <w:rPr>
          <w:rFonts w:ascii="Palatino Linotype" w:hAnsi="Palatino Linotype" w:cs="Arial"/>
          <w:color w:val="000000" w:themeColor="text1"/>
        </w:rPr>
        <w:t>como acto impugnado y razones y motivos de inconformidad lo siguiente:</w:t>
      </w:r>
    </w:p>
    <w:p w14:paraId="5EC1E590" w14:textId="77777777" w:rsidR="00C146FB" w:rsidRPr="00621C6E" w:rsidRDefault="00C146FB">
      <w:pPr>
        <w:tabs>
          <w:tab w:val="left" w:pos="8222"/>
        </w:tabs>
        <w:ind w:right="1134"/>
        <w:jc w:val="both"/>
        <w:rPr>
          <w:rFonts w:ascii="Palatino Linotype" w:hAnsi="Palatino Linotype" w:cs="Arial"/>
          <w:color w:val="000000" w:themeColor="text1"/>
        </w:rPr>
      </w:pPr>
    </w:p>
    <w:p w14:paraId="4F909EC7" w14:textId="77777777" w:rsidR="008A2DFA" w:rsidRPr="00621C6E" w:rsidRDefault="00E15CE4">
      <w:pPr>
        <w:tabs>
          <w:tab w:val="left" w:pos="8222"/>
        </w:tabs>
        <w:ind w:right="1134"/>
        <w:jc w:val="both"/>
        <w:rPr>
          <w:rFonts w:ascii="Palatino Linotype" w:hAnsi="Palatino Linotype" w:cs="Arial"/>
          <w:color w:val="000000" w:themeColor="text1"/>
        </w:rPr>
      </w:pPr>
      <w:r w:rsidRPr="00621C6E">
        <w:rPr>
          <w:rFonts w:ascii="Palatino Linotype" w:hAnsi="Palatino Linotype" w:cs="Arial"/>
          <w:color w:val="000000" w:themeColor="text1"/>
        </w:rPr>
        <w:t>Acto impugnado:</w:t>
      </w:r>
    </w:p>
    <w:p w14:paraId="7A280D7C" w14:textId="77777777" w:rsidR="00E15CE4" w:rsidRPr="00621C6E" w:rsidRDefault="00E15CE4">
      <w:pPr>
        <w:tabs>
          <w:tab w:val="left" w:pos="8222"/>
        </w:tabs>
        <w:ind w:right="1134"/>
        <w:jc w:val="both"/>
        <w:rPr>
          <w:rFonts w:ascii="Palatino Linotype" w:hAnsi="Palatino Linotype"/>
          <w:b/>
          <w:color w:val="000000" w:themeColor="text1"/>
        </w:rPr>
      </w:pPr>
    </w:p>
    <w:p w14:paraId="6D9A3C0A" w14:textId="0AA11807" w:rsidR="008A2DFA" w:rsidRPr="00621C6E" w:rsidRDefault="00D60B2C">
      <w:pPr>
        <w:tabs>
          <w:tab w:val="left" w:pos="8222"/>
        </w:tabs>
        <w:ind w:left="851" w:right="1134"/>
        <w:jc w:val="both"/>
        <w:rPr>
          <w:rFonts w:ascii="Palatino Linotype" w:hAnsi="Palatino Linotype" w:cs="Arial"/>
          <w:i/>
          <w:color w:val="000000" w:themeColor="text1"/>
          <w:sz w:val="22"/>
          <w:szCs w:val="22"/>
        </w:rPr>
      </w:pPr>
      <w:r w:rsidRPr="00621C6E">
        <w:rPr>
          <w:rFonts w:ascii="Palatino Linotype" w:hAnsi="Palatino Linotype" w:cs="Arial"/>
          <w:i/>
          <w:color w:val="000000" w:themeColor="text1"/>
          <w:sz w:val="22"/>
          <w:szCs w:val="22"/>
        </w:rPr>
        <w:t>“</w:t>
      </w:r>
      <w:r w:rsidR="002743D6" w:rsidRPr="002743D6">
        <w:rPr>
          <w:rFonts w:ascii="Palatino Linotype" w:hAnsi="Palatino Linotype" w:cs="Arial"/>
          <w:i/>
          <w:color w:val="000000" w:themeColor="text1"/>
          <w:sz w:val="22"/>
          <w:szCs w:val="22"/>
        </w:rPr>
        <w:t>La respuesta del sujeto obligado, a través de una infundada a</w:t>
      </w:r>
      <w:r w:rsidR="002743D6">
        <w:rPr>
          <w:rFonts w:ascii="Palatino Linotype" w:hAnsi="Palatino Linotype" w:cs="Arial"/>
          <w:i/>
          <w:color w:val="000000" w:themeColor="text1"/>
          <w:sz w:val="22"/>
          <w:szCs w:val="22"/>
        </w:rPr>
        <w:t>cta del comité de transparencia</w:t>
      </w:r>
      <w:r w:rsidRPr="00621C6E">
        <w:rPr>
          <w:rFonts w:ascii="Palatino Linotype" w:hAnsi="Palatino Linotype" w:cs="Arial"/>
          <w:i/>
          <w:color w:val="000000" w:themeColor="text1"/>
          <w:sz w:val="22"/>
          <w:szCs w:val="22"/>
        </w:rPr>
        <w:t>.” (</w:t>
      </w:r>
      <w:r w:rsidR="00454007" w:rsidRPr="00621C6E">
        <w:rPr>
          <w:rFonts w:ascii="Palatino Linotype" w:hAnsi="Palatino Linotype" w:cs="Arial"/>
          <w:i/>
          <w:color w:val="000000" w:themeColor="text1"/>
          <w:sz w:val="22"/>
          <w:szCs w:val="22"/>
        </w:rPr>
        <w:t>Sic</w:t>
      </w:r>
      <w:r w:rsidRPr="00621C6E">
        <w:rPr>
          <w:rFonts w:ascii="Palatino Linotype" w:hAnsi="Palatino Linotype" w:cs="Arial"/>
          <w:i/>
          <w:color w:val="000000" w:themeColor="text1"/>
          <w:sz w:val="22"/>
          <w:szCs w:val="22"/>
        </w:rPr>
        <w:t xml:space="preserve">) </w:t>
      </w:r>
    </w:p>
    <w:p w14:paraId="50FE3E59" w14:textId="77777777" w:rsidR="00E15CE4" w:rsidRPr="00621C6E" w:rsidRDefault="00E15CE4">
      <w:pPr>
        <w:tabs>
          <w:tab w:val="left" w:pos="8222"/>
        </w:tabs>
        <w:ind w:left="851" w:right="1134"/>
        <w:jc w:val="both"/>
        <w:rPr>
          <w:rFonts w:ascii="Palatino Linotype" w:hAnsi="Palatino Linotype" w:cs="Arial"/>
          <w:i/>
          <w:color w:val="000000" w:themeColor="text1"/>
          <w:sz w:val="22"/>
          <w:szCs w:val="22"/>
        </w:rPr>
      </w:pPr>
    </w:p>
    <w:p w14:paraId="44AAB9C5" w14:textId="77777777" w:rsidR="00E15CE4" w:rsidRPr="00621C6E" w:rsidRDefault="00E15CE4" w:rsidP="00E15CE4">
      <w:pPr>
        <w:tabs>
          <w:tab w:val="left" w:pos="8222"/>
        </w:tabs>
        <w:ind w:right="1134"/>
        <w:jc w:val="both"/>
        <w:rPr>
          <w:rFonts w:ascii="Palatino Linotype" w:hAnsi="Palatino Linotype" w:cs="Arial"/>
          <w:color w:val="000000" w:themeColor="text1"/>
        </w:rPr>
      </w:pPr>
      <w:r w:rsidRPr="00621C6E">
        <w:rPr>
          <w:rFonts w:ascii="Palatino Linotype" w:hAnsi="Palatino Linotype" w:cs="Arial"/>
          <w:color w:val="000000" w:themeColor="text1"/>
        </w:rPr>
        <w:t>Razones y motivos de inconformidad:</w:t>
      </w:r>
    </w:p>
    <w:p w14:paraId="64A58172" w14:textId="77777777" w:rsidR="00E15CE4" w:rsidRPr="00621C6E" w:rsidRDefault="00E15CE4" w:rsidP="00E15CE4">
      <w:pPr>
        <w:tabs>
          <w:tab w:val="left" w:pos="8222"/>
        </w:tabs>
        <w:ind w:right="1134"/>
        <w:jc w:val="both"/>
        <w:rPr>
          <w:rFonts w:ascii="Palatino Linotype" w:hAnsi="Palatino Linotype" w:cs="Arial"/>
          <w:i/>
          <w:color w:val="000000" w:themeColor="text1"/>
          <w:sz w:val="22"/>
          <w:szCs w:val="22"/>
        </w:rPr>
      </w:pPr>
    </w:p>
    <w:p w14:paraId="3C63EC2C" w14:textId="53BC989D" w:rsidR="00E15CE4" w:rsidRPr="00621C6E" w:rsidRDefault="00E15CE4" w:rsidP="00E15CE4">
      <w:pPr>
        <w:tabs>
          <w:tab w:val="left" w:pos="8222"/>
        </w:tabs>
        <w:ind w:left="851" w:right="1134"/>
        <w:jc w:val="both"/>
        <w:rPr>
          <w:rFonts w:ascii="Palatino Linotype" w:hAnsi="Palatino Linotype" w:cs="Arial"/>
          <w:i/>
          <w:color w:val="000000" w:themeColor="text1"/>
          <w:sz w:val="22"/>
          <w:szCs w:val="22"/>
        </w:rPr>
      </w:pPr>
      <w:r w:rsidRPr="00621C6E">
        <w:rPr>
          <w:rFonts w:ascii="Palatino Linotype" w:hAnsi="Palatino Linotype" w:cs="Arial"/>
          <w:i/>
          <w:color w:val="000000" w:themeColor="text1"/>
          <w:sz w:val="22"/>
          <w:szCs w:val="22"/>
        </w:rPr>
        <w:t>“.</w:t>
      </w:r>
      <w:r w:rsidR="002743D6" w:rsidRPr="002743D6">
        <w:rPr>
          <w:rFonts w:ascii="Palatino Linotype" w:hAnsi="Palatino Linotype" w:cs="Arial"/>
          <w:i/>
          <w:color w:val="000000" w:themeColor="text1"/>
          <w:sz w:val="22"/>
          <w:szCs w:val="22"/>
        </w:rPr>
        <w:t xml:space="preserve">Se infringe el principio de legalidad constitucional, por virtud del cual, las autoridades sólo pueden hacer lo que la ley les faculta, porqué, en el presente caso, se niega lisa y llanamente, que el comité de transparencia tenga facultades para cambiar la modalidad de entrega de la información, ello es así, porqué de un análisis sistemático, teleológico y literal del artículo 49 de la Ley de Transparencia y Acceso a la Información Pública del Estado de México y Municipios, no se advierte atribución alguna que faculte a los comités de transparencia de los sujetos obligados a cambiar la modalidad de entrega de la información a los solicitantes, mucho menos con el fin de identificarlos, que es lo que pretende el sujeto obligado, tal y como lo manifestó expresamente el presidente municipal Juan Antonio Pérez Quintero, al verter expresamente en sesión de cabildo, “ahí está la información, pero si la quieren, que vengan”, de donde se desprende que ya cuentan con la información solicitada, sin embargo, tal y cómo lo han expresado el presidente y la titular de transparencia, quieren identificarnos a los solicitantes con el objeto de intimidarnos y amedrentarnos para que dejemos de formular solicitudes; asimismo, se transgrede mi derecho humano de acceso anónimo a la información, al cambiar unilateralmente la modalidad de la entrega de información y pretender con ello, en contravención a la ley de la materia, identificarme a toda costa, el sujeto obligado; en segundo término, vulnera mi derecho fundamental de acceso a la información de manera gratuita con el cambio de modalidad de entrega, al pretender cobrarme la </w:t>
      </w:r>
      <w:r w:rsidR="002743D6" w:rsidRPr="002743D6">
        <w:rPr>
          <w:rFonts w:ascii="Palatino Linotype" w:hAnsi="Palatino Linotype" w:cs="Arial"/>
          <w:i/>
          <w:color w:val="000000" w:themeColor="text1"/>
          <w:sz w:val="22"/>
          <w:szCs w:val="22"/>
        </w:rPr>
        <w:lastRenderedPageBreak/>
        <w:t xml:space="preserve">información; asimismo, el sujeto obligado miente cuando asevera que sólo cuenta con tres personas para atender las solicitudes de información, cuando en realidad cuenta con tres personas adscritas a la unidad de transparencia, más un cúmulo de servidores públicos habilitados, (más de treinta), que son los que materialmente buscan y proporcionan la información, desconozco cuántos sean exactamente, pero éste órgano garante los debe tener registrados en el sistema que opera el </w:t>
      </w:r>
      <w:proofErr w:type="spellStart"/>
      <w:r w:rsidR="002743D6" w:rsidRPr="002743D6">
        <w:rPr>
          <w:rFonts w:ascii="Palatino Linotype" w:hAnsi="Palatino Linotype" w:cs="Arial"/>
          <w:i/>
          <w:color w:val="000000" w:themeColor="text1"/>
          <w:sz w:val="22"/>
          <w:szCs w:val="22"/>
        </w:rPr>
        <w:t>infoem</w:t>
      </w:r>
      <w:proofErr w:type="spellEnd"/>
      <w:r w:rsidR="002743D6" w:rsidRPr="002743D6">
        <w:rPr>
          <w:rFonts w:ascii="Palatino Linotype" w:hAnsi="Palatino Linotype" w:cs="Arial"/>
          <w:i/>
          <w:color w:val="000000" w:themeColor="text1"/>
          <w:sz w:val="22"/>
          <w:szCs w:val="22"/>
        </w:rPr>
        <w:t xml:space="preserve"> coordinadamente con los sujetos obligados, por lo que podrá apreciar que cuenta con al menos diez veces más recursos humanos que los que maliciosamente manifiesta para intentar sorprender, y desde luego, cuenta con el sistema que ustedes le proporcionan, con presupuesto y con escáneres que constituyen una infraestructura material suficiente para atender las solicitudes; de igual manera, es ilegal el acto impugnado, toda vez que, pese a que existen acuerdos federales, estatales y municipales con motivo de la pandemia por </w:t>
      </w:r>
      <w:proofErr w:type="spellStart"/>
      <w:r w:rsidR="002743D6" w:rsidRPr="002743D6">
        <w:rPr>
          <w:rFonts w:ascii="Palatino Linotype" w:hAnsi="Palatino Linotype" w:cs="Arial"/>
          <w:i/>
          <w:color w:val="000000" w:themeColor="text1"/>
          <w:sz w:val="22"/>
          <w:szCs w:val="22"/>
        </w:rPr>
        <w:t>covid</w:t>
      </w:r>
      <w:proofErr w:type="spellEnd"/>
      <w:r w:rsidR="002743D6" w:rsidRPr="002743D6">
        <w:rPr>
          <w:rFonts w:ascii="Palatino Linotype" w:hAnsi="Palatino Linotype" w:cs="Arial"/>
          <w:i/>
          <w:color w:val="000000" w:themeColor="text1"/>
          <w:sz w:val="22"/>
          <w:szCs w:val="22"/>
        </w:rPr>
        <w:t xml:space="preserve"> 19, el sujeto obligado nunca cumplió con dichas disposiciones, ya que nunca dejó de laborar en la pandemia, lo que se acredita con las actuaciones de la propia unidad de transparencia, consistente en los oficios emitidos y recibidos desde el día treinta de marzo hasta el tres de agosto del año en curso, con las propias actas expedidas por el comité de transparencia, con los acuerdos de cabildo emitidos por el órgano de gobierno de manera presencial, y con la información derivada del reloj </w:t>
      </w:r>
      <w:proofErr w:type="spellStart"/>
      <w:r w:rsidR="002743D6" w:rsidRPr="002743D6">
        <w:rPr>
          <w:rFonts w:ascii="Palatino Linotype" w:hAnsi="Palatino Linotype" w:cs="Arial"/>
          <w:i/>
          <w:color w:val="000000" w:themeColor="text1"/>
          <w:sz w:val="22"/>
          <w:szCs w:val="22"/>
        </w:rPr>
        <w:t>checador</w:t>
      </w:r>
      <w:proofErr w:type="spellEnd"/>
      <w:r w:rsidR="002743D6" w:rsidRPr="002743D6">
        <w:rPr>
          <w:rFonts w:ascii="Palatino Linotype" w:hAnsi="Palatino Linotype" w:cs="Arial"/>
          <w:i/>
          <w:color w:val="000000" w:themeColor="text1"/>
          <w:sz w:val="22"/>
          <w:szCs w:val="22"/>
        </w:rPr>
        <w:t xml:space="preserve"> del registro de asistencia de los servidores públicos municipales, por lo que lejos de afectarle, la pandemia le ha permitido ampliar significativamente los plazos al no haber transcurrido los términos en dicho período; finalmente, si cómo lo manifiesta el sujeto obligado al momento de proporcionarme su respuesta, pone a mi disposición in situ la información solicitada, ello implica, que la tiene localizada y lista, por tanto, sólo faltaría escanearla y enviarla por </w:t>
      </w:r>
      <w:proofErr w:type="spellStart"/>
      <w:r w:rsidR="002743D6" w:rsidRPr="002743D6">
        <w:rPr>
          <w:rFonts w:ascii="Palatino Linotype" w:hAnsi="Palatino Linotype" w:cs="Arial"/>
          <w:i/>
          <w:color w:val="000000" w:themeColor="text1"/>
          <w:sz w:val="22"/>
          <w:szCs w:val="22"/>
        </w:rPr>
        <w:t>saimex</w:t>
      </w:r>
      <w:proofErr w:type="spellEnd"/>
      <w:r w:rsidR="002743D6" w:rsidRPr="002743D6">
        <w:rPr>
          <w:rFonts w:ascii="Palatino Linotype" w:hAnsi="Palatino Linotype" w:cs="Arial"/>
          <w:i/>
          <w:color w:val="000000" w:themeColor="text1"/>
          <w:sz w:val="22"/>
          <w:szCs w:val="22"/>
        </w:rPr>
        <w:t xml:space="preserve"> en muchos de los casos, y en otros sesionar en comité y elaborar las versiones públicas; aunado a que, se adelanta y sin agotar los plazos para contestarme, de antemano me niega la información en la modalidad solicitada y me la cambia, con el único propósito de identificarme, intimidarme y restringir mis derechos. Por todo ello, ni duda cabe, que la respuesta impugnada, no se encuentra debidamente fundada y motivada, al no existir congruencia entre lo manifestado y lo que en realidad acontece en el asunto que nos ocupa, por lo que, lo procedente será emitir resolución que obligue al sujeto a proporcionarme la información solicitada vía </w:t>
      </w:r>
      <w:proofErr w:type="spellStart"/>
      <w:r w:rsidR="002743D6" w:rsidRPr="002743D6">
        <w:rPr>
          <w:rFonts w:ascii="Palatino Linotype" w:hAnsi="Palatino Linotype" w:cs="Arial"/>
          <w:i/>
          <w:color w:val="000000" w:themeColor="text1"/>
          <w:sz w:val="22"/>
          <w:szCs w:val="22"/>
        </w:rPr>
        <w:t>saimex</w:t>
      </w:r>
      <w:proofErr w:type="spellEnd"/>
      <w:r w:rsidR="002743D6" w:rsidRPr="002743D6">
        <w:rPr>
          <w:rFonts w:ascii="Palatino Linotype" w:hAnsi="Palatino Linotype" w:cs="Arial"/>
          <w:i/>
          <w:color w:val="000000" w:themeColor="text1"/>
          <w:sz w:val="22"/>
          <w:szCs w:val="22"/>
        </w:rPr>
        <w:t xml:space="preserve"> y sancionarlo por pretender realizar averiguaciones para conocer que ciudadanos les estamos solicitando información. Ofrezco como prueba, el oficio número RM/136/2020, emitido por la Segunda Regidora Municipal, mismo que adjunto y se encuentra visible en la página de Facebook “Karla Puentes”, documento del que se advierte, que aún y cuando, la segunda regiduría tuvo en tiempo y forma </w:t>
      </w:r>
      <w:r w:rsidR="002743D6" w:rsidRPr="002743D6">
        <w:rPr>
          <w:rFonts w:ascii="Palatino Linotype" w:hAnsi="Palatino Linotype" w:cs="Arial"/>
          <w:i/>
          <w:color w:val="000000" w:themeColor="text1"/>
          <w:sz w:val="22"/>
          <w:szCs w:val="22"/>
        </w:rPr>
        <w:lastRenderedPageBreak/>
        <w:t xml:space="preserve">la información y respuesta a 48 solicitudes que se le formularon; por instrucciones del presidente municipal, los integrantes del comité de transparencia, sin siquiera avisar y consultar al servidor público habilitado, procedió a cambiar la modalidad de la entrega de la información, a través de acta de dicho comité, en la misma forma, ofrezco como prueba el video correspondiente a la sexagésima séptima sesión ordinaria de cabildo, donde en el punto de asuntos generales, a cuestionamiento de la segunda regidora, el presidente municipal, expresa que “ahí </w:t>
      </w:r>
      <w:proofErr w:type="spellStart"/>
      <w:r w:rsidR="002743D6" w:rsidRPr="002743D6">
        <w:rPr>
          <w:rFonts w:ascii="Palatino Linotype" w:hAnsi="Palatino Linotype" w:cs="Arial"/>
          <w:i/>
          <w:color w:val="000000" w:themeColor="text1"/>
          <w:sz w:val="22"/>
          <w:szCs w:val="22"/>
        </w:rPr>
        <w:t>esta</w:t>
      </w:r>
      <w:proofErr w:type="spellEnd"/>
      <w:r w:rsidR="002743D6" w:rsidRPr="002743D6">
        <w:rPr>
          <w:rFonts w:ascii="Palatino Linotype" w:hAnsi="Palatino Linotype" w:cs="Arial"/>
          <w:i/>
          <w:color w:val="000000" w:themeColor="text1"/>
          <w:sz w:val="22"/>
          <w:szCs w:val="22"/>
        </w:rPr>
        <w:t xml:space="preserve"> la información, pero si la quieren que vengan”; ante tal abuso de autoridad, solicito se imponga multa al presidente municipal y a cada uno de los integrantes del comité de transparencia por pretender identificarme e intimidarme por realizar solicitudes.</w:t>
      </w:r>
      <w:r w:rsidRPr="00621C6E">
        <w:rPr>
          <w:rFonts w:ascii="Palatino Linotype" w:hAnsi="Palatino Linotype" w:cs="Arial"/>
          <w:i/>
          <w:color w:val="000000" w:themeColor="text1"/>
          <w:sz w:val="22"/>
          <w:szCs w:val="22"/>
        </w:rPr>
        <w:t>” (</w:t>
      </w:r>
      <w:r w:rsidR="00454007" w:rsidRPr="00621C6E">
        <w:rPr>
          <w:rFonts w:ascii="Palatino Linotype" w:hAnsi="Palatino Linotype" w:cs="Arial"/>
          <w:i/>
          <w:color w:val="000000" w:themeColor="text1"/>
          <w:sz w:val="22"/>
          <w:szCs w:val="22"/>
        </w:rPr>
        <w:t>Sic</w:t>
      </w:r>
      <w:r w:rsidRPr="00621C6E">
        <w:rPr>
          <w:rFonts w:ascii="Palatino Linotype" w:hAnsi="Palatino Linotype" w:cs="Arial"/>
          <w:i/>
          <w:color w:val="000000" w:themeColor="text1"/>
          <w:sz w:val="22"/>
          <w:szCs w:val="22"/>
        </w:rPr>
        <w:t>)</w:t>
      </w:r>
    </w:p>
    <w:p w14:paraId="60683431" w14:textId="77777777" w:rsidR="00680414" w:rsidRPr="00621C6E" w:rsidRDefault="00680414" w:rsidP="00680414">
      <w:pPr>
        <w:tabs>
          <w:tab w:val="left" w:pos="8222"/>
        </w:tabs>
        <w:ind w:right="1134"/>
        <w:jc w:val="both"/>
        <w:rPr>
          <w:rFonts w:ascii="Palatino Linotype" w:hAnsi="Palatino Linotype" w:cs="Arial"/>
          <w:i/>
          <w:color w:val="000000" w:themeColor="text1"/>
          <w:sz w:val="22"/>
          <w:szCs w:val="22"/>
        </w:rPr>
      </w:pPr>
    </w:p>
    <w:p w14:paraId="61D38C64" w14:textId="4380F4A5" w:rsidR="008A2DFA" w:rsidRPr="003E3675" w:rsidRDefault="00D60B2C">
      <w:pPr>
        <w:spacing w:line="360" w:lineRule="auto"/>
        <w:ind w:right="49"/>
        <w:jc w:val="both"/>
        <w:rPr>
          <w:rFonts w:ascii="Palatino Linotype" w:hAnsi="Palatino Linotype"/>
          <w:color w:val="000000" w:themeColor="text1"/>
        </w:rPr>
      </w:pPr>
      <w:r w:rsidRPr="00621C6E">
        <w:rPr>
          <w:rFonts w:ascii="Palatino Linotype" w:hAnsi="Palatino Linotype" w:cs="Arial"/>
          <w:b/>
          <w:color w:val="000000" w:themeColor="text1"/>
          <w:sz w:val="28"/>
          <w:szCs w:val="28"/>
        </w:rPr>
        <w:t>V.</w:t>
      </w:r>
      <w:r w:rsidRPr="00621C6E">
        <w:rPr>
          <w:rFonts w:ascii="Palatino Linotype" w:hAnsi="Palatino Linotype" w:cs="Arial"/>
          <w:b/>
          <w:color w:val="000000" w:themeColor="text1"/>
          <w:sz w:val="28"/>
        </w:rPr>
        <w:t xml:space="preserve"> </w:t>
      </w:r>
      <w:r w:rsidRPr="00621C6E">
        <w:rPr>
          <w:rFonts w:ascii="Palatino Linotype" w:hAnsi="Palatino Linotype" w:cs="Arial"/>
          <w:color w:val="000000" w:themeColor="text1"/>
        </w:rPr>
        <w:t xml:space="preserve">El </w:t>
      </w:r>
      <w:r w:rsidR="00EE319D">
        <w:rPr>
          <w:rFonts w:ascii="Palatino Linotype" w:hAnsi="Palatino Linotype" w:cs="Arial"/>
          <w:color w:val="000000" w:themeColor="text1"/>
        </w:rPr>
        <w:t>veintiuno</w:t>
      </w:r>
      <w:r w:rsidR="00454007" w:rsidRPr="00621C6E">
        <w:rPr>
          <w:rFonts w:ascii="Palatino Linotype" w:hAnsi="Palatino Linotype" w:cs="Arial"/>
          <w:color w:val="000000" w:themeColor="text1"/>
        </w:rPr>
        <w:t xml:space="preserve"> de agosto </w:t>
      </w:r>
      <w:r w:rsidRPr="00621C6E">
        <w:rPr>
          <w:rFonts w:ascii="Palatino Linotype" w:hAnsi="Palatino Linotype" w:cs="Arial"/>
          <w:color w:val="000000" w:themeColor="text1"/>
        </w:rPr>
        <w:t xml:space="preserve">de dos mil veinte, </w:t>
      </w:r>
      <w:r w:rsidRPr="00621C6E">
        <w:rPr>
          <w:rFonts w:ascii="Palatino Linotype" w:hAnsi="Palatino Linotype"/>
          <w:color w:val="000000" w:themeColor="text1"/>
        </w:rPr>
        <w:t>los</w:t>
      </w:r>
      <w:r w:rsidRPr="00621C6E">
        <w:rPr>
          <w:rFonts w:ascii="Palatino Linotype" w:hAnsi="Palatino Linotype" w:cs="Arial"/>
          <w:color w:val="000000" w:themeColor="text1"/>
        </w:rPr>
        <w:t xml:space="preserve"> </w:t>
      </w:r>
      <w:r w:rsidRPr="00621C6E">
        <w:rPr>
          <w:rFonts w:ascii="Palatino Linotype" w:hAnsi="Palatino Linotype" w:cs="Arial"/>
          <w:color w:val="000000" w:themeColor="text1"/>
          <w:lang w:val="es-ES_tradnl"/>
        </w:rPr>
        <w:t>recursos de revisión de que</w:t>
      </w:r>
      <w:r w:rsidRPr="00621C6E">
        <w:rPr>
          <w:rFonts w:ascii="Palatino Linotype" w:hAnsi="Palatino Linotype" w:cs="Arial"/>
          <w:color w:val="000000" w:themeColor="text1"/>
        </w:rPr>
        <w:t xml:space="preserve"> se tratan</w:t>
      </w:r>
      <w:r w:rsidRPr="00621C6E">
        <w:rPr>
          <w:rFonts w:ascii="Palatino Linotype" w:hAnsi="Palatino Linotype" w:cs="Arial"/>
          <w:color w:val="000000" w:themeColor="text1"/>
          <w:lang w:val="es-ES_tradnl"/>
        </w:rPr>
        <w:t xml:space="preserve"> se enviaron electrónicamente al Instituto de </w:t>
      </w:r>
      <w:r w:rsidRPr="00621C6E">
        <w:rPr>
          <w:rFonts w:ascii="Palatino Linotype" w:eastAsia="Arial Unicode MS" w:hAnsi="Palatino Linotype" w:cs="Arial"/>
          <w:color w:val="000000" w:themeColor="text1"/>
        </w:rPr>
        <w:t>Transparencia</w:t>
      </w:r>
      <w:r w:rsidRPr="00621C6E">
        <w:rPr>
          <w:rFonts w:ascii="Palatino Linotype" w:hAnsi="Palatino Linotype" w:cs="Arial"/>
          <w:color w:val="000000" w:themeColor="text1"/>
          <w:lang w:val="es-ES_tradnl"/>
        </w:rPr>
        <w:t xml:space="preserve">, Acceso a la Información Pública y Protección de Datos Personales del Estado de México y Municipios y con fundamento en el artículo 185, fracción I de la </w:t>
      </w:r>
      <w:r w:rsidRPr="00621C6E">
        <w:rPr>
          <w:rFonts w:ascii="Palatino Linotype" w:hAnsi="Palatino Linotype"/>
          <w:color w:val="000000" w:themeColor="text1"/>
        </w:rPr>
        <w:t>Ley de Transparencia y Acceso a la Información Pública del Estado de México y Municipios</w:t>
      </w:r>
      <w:r w:rsidRPr="00621C6E">
        <w:rPr>
          <w:rFonts w:ascii="Palatino Linotype" w:hAnsi="Palatino Linotype" w:cs="Arial"/>
          <w:color w:val="000000" w:themeColor="text1"/>
          <w:lang w:val="es-ES_tradnl"/>
        </w:rPr>
        <w:t>, se turnaron, a través del</w:t>
      </w:r>
      <w:r w:rsidRPr="00621C6E">
        <w:rPr>
          <w:rFonts w:ascii="Palatino Linotype" w:eastAsia="Arial Unicode MS" w:hAnsi="Palatino Linotype" w:cs="Arial"/>
          <w:color w:val="000000" w:themeColor="text1"/>
          <w:lang w:val="es-ES_tradnl"/>
        </w:rPr>
        <w:t xml:space="preserve"> </w:t>
      </w:r>
      <w:r w:rsidRPr="00621C6E">
        <w:rPr>
          <w:rFonts w:ascii="Palatino Linotype" w:eastAsia="Arial Unicode MS" w:hAnsi="Palatino Linotype" w:cs="Arial"/>
          <w:b/>
          <w:color w:val="000000" w:themeColor="text1"/>
          <w:lang w:val="es-ES_tradnl"/>
        </w:rPr>
        <w:t>SAIMEX</w:t>
      </w:r>
      <w:r w:rsidRPr="00621C6E">
        <w:rPr>
          <w:rFonts w:ascii="Palatino Linotype" w:hAnsi="Palatino Linotype"/>
          <w:color w:val="000000" w:themeColor="text1"/>
        </w:rPr>
        <w:t>,</w:t>
      </w:r>
      <w:r w:rsidR="003E3675">
        <w:rPr>
          <w:rFonts w:ascii="Palatino Linotype" w:hAnsi="Palatino Linotype"/>
          <w:color w:val="000000" w:themeColor="text1"/>
        </w:rPr>
        <w:t xml:space="preserve"> los recursos de revisión </w:t>
      </w:r>
      <w:r w:rsidR="00F4212E">
        <w:rPr>
          <w:rFonts w:ascii="Palatino Linotype" w:hAnsi="Palatino Linotype"/>
          <w:b/>
          <w:color w:val="000000" w:themeColor="text1"/>
          <w:spacing w:val="-20"/>
        </w:rPr>
        <w:t>02942</w:t>
      </w:r>
      <w:r w:rsidR="00EE319D">
        <w:rPr>
          <w:rFonts w:ascii="Palatino Linotype" w:hAnsi="Palatino Linotype"/>
          <w:b/>
          <w:color w:val="000000" w:themeColor="text1"/>
          <w:spacing w:val="-20"/>
        </w:rPr>
        <w:t>/INFOEM/IP/RR/2020,  03057/</w:t>
      </w:r>
      <w:r w:rsidR="00EE319D" w:rsidRPr="00621C6E">
        <w:rPr>
          <w:rFonts w:ascii="Palatino Linotype" w:hAnsi="Palatino Linotype"/>
          <w:b/>
          <w:color w:val="000000" w:themeColor="text1"/>
          <w:spacing w:val="-20"/>
        </w:rPr>
        <w:t xml:space="preserve">INFOEM/IP/RR/2020, </w:t>
      </w:r>
      <w:r w:rsidR="00EE319D" w:rsidRPr="00EE319D">
        <w:rPr>
          <w:rFonts w:ascii="Palatino Linotype" w:hAnsi="Palatino Linotype"/>
          <w:color w:val="000000" w:themeColor="text1"/>
        </w:rPr>
        <w:t xml:space="preserve"> </w:t>
      </w:r>
      <w:r w:rsidR="00F6649D">
        <w:rPr>
          <w:rFonts w:ascii="Palatino Linotype" w:hAnsi="Palatino Linotype"/>
          <w:b/>
          <w:color w:val="000000" w:themeColor="text1"/>
          <w:spacing w:val="-20"/>
        </w:rPr>
        <w:t>03062/</w:t>
      </w:r>
      <w:r w:rsidR="00F6649D" w:rsidRPr="00621C6E">
        <w:rPr>
          <w:rFonts w:ascii="Palatino Linotype" w:hAnsi="Palatino Linotype"/>
          <w:b/>
          <w:color w:val="000000" w:themeColor="text1"/>
          <w:spacing w:val="-20"/>
        </w:rPr>
        <w:t>INFOEM/IP/RR/2020,</w:t>
      </w:r>
      <w:r w:rsidR="00F6649D" w:rsidRPr="00C6066D">
        <w:rPr>
          <w:rFonts w:ascii="Palatino Linotype" w:hAnsi="Palatino Linotype"/>
          <w:b/>
          <w:color w:val="000000" w:themeColor="text1"/>
          <w:spacing w:val="-20"/>
        </w:rPr>
        <w:t xml:space="preserve"> </w:t>
      </w:r>
      <w:r w:rsidR="00F6649D">
        <w:rPr>
          <w:rFonts w:ascii="Palatino Linotype" w:hAnsi="Palatino Linotype"/>
          <w:b/>
          <w:color w:val="000000" w:themeColor="text1"/>
          <w:spacing w:val="-20"/>
        </w:rPr>
        <w:t>03107/</w:t>
      </w:r>
      <w:r w:rsidR="00F6649D" w:rsidRPr="00621C6E">
        <w:rPr>
          <w:rFonts w:ascii="Palatino Linotype" w:hAnsi="Palatino Linotype"/>
          <w:b/>
          <w:color w:val="000000" w:themeColor="text1"/>
          <w:spacing w:val="-20"/>
        </w:rPr>
        <w:t>INFOEM/IP/RR/2020,</w:t>
      </w:r>
      <w:r w:rsidR="00F6649D" w:rsidRPr="00C6066D">
        <w:rPr>
          <w:rFonts w:ascii="Palatino Linotype" w:hAnsi="Palatino Linotype"/>
          <w:b/>
          <w:color w:val="000000" w:themeColor="text1"/>
          <w:spacing w:val="-20"/>
        </w:rPr>
        <w:t xml:space="preserve"> </w:t>
      </w:r>
      <w:r w:rsidR="00AA3DB7">
        <w:rPr>
          <w:rFonts w:ascii="Palatino Linotype" w:hAnsi="Palatino Linotype"/>
          <w:b/>
          <w:color w:val="000000" w:themeColor="text1"/>
          <w:spacing w:val="-20"/>
        </w:rPr>
        <w:t>03222/</w:t>
      </w:r>
      <w:r w:rsidR="003E3675">
        <w:rPr>
          <w:rFonts w:ascii="Palatino Linotype" w:hAnsi="Palatino Linotype"/>
          <w:b/>
          <w:color w:val="000000" w:themeColor="text1"/>
          <w:spacing w:val="-20"/>
        </w:rPr>
        <w:t xml:space="preserve">INFOEM/IP/RR/2020 </w:t>
      </w:r>
      <w:r w:rsidR="003E3675" w:rsidRPr="003E3675">
        <w:rPr>
          <w:rFonts w:ascii="Palatino Linotype" w:hAnsi="Palatino Linotype"/>
          <w:color w:val="000000" w:themeColor="text1"/>
          <w:spacing w:val="-20"/>
        </w:rPr>
        <w:t xml:space="preserve">y </w:t>
      </w:r>
      <w:r w:rsidR="00AA3DB7">
        <w:rPr>
          <w:rFonts w:ascii="Palatino Linotype" w:hAnsi="Palatino Linotype"/>
          <w:b/>
          <w:color w:val="000000" w:themeColor="text1"/>
          <w:spacing w:val="-20"/>
        </w:rPr>
        <w:t>03232/</w:t>
      </w:r>
      <w:r w:rsidR="00AA3DB7" w:rsidRPr="00621C6E">
        <w:rPr>
          <w:rFonts w:ascii="Palatino Linotype" w:hAnsi="Palatino Linotype"/>
          <w:b/>
          <w:color w:val="000000" w:themeColor="text1"/>
          <w:spacing w:val="-20"/>
        </w:rPr>
        <w:t>INFOEM/IP/RR/2020,</w:t>
      </w:r>
      <w:r w:rsidR="00654759" w:rsidRPr="00654759">
        <w:rPr>
          <w:rFonts w:ascii="Palatino Linotype" w:hAnsi="Palatino Linotype"/>
          <w:b/>
          <w:color w:val="000000" w:themeColor="text1"/>
          <w:spacing w:val="-20"/>
        </w:rPr>
        <w:t xml:space="preserve"> </w:t>
      </w:r>
      <w:r w:rsidR="00654759">
        <w:rPr>
          <w:rFonts w:ascii="Palatino Linotype" w:hAnsi="Palatino Linotype"/>
          <w:b/>
          <w:color w:val="000000" w:themeColor="text1"/>
          <w:spacing w:val="-20"/>
        </w:rPr>
        <w:t>03242/</w:t>
      </w:r>
      <w:r w:rsidR="003E3675">
        <w:rPr>
          <w:rFonts w:ascii="Palatino Linotype" w:hAnsi="Palatino Linotype"/>
          <w:b/>
          <w:color w:val="000000" w:themeColor="text1"/>
          <w:spacing w:val="-20"/>
        </w:rPr>
        <w:t xml:space="preserve">INFOEM/IP/RR/2020 </w:t>
      </w:r>
      <w:r w:rsidR="00EE319D" w:rsidRPr="00621C6E">
        <w:rPr>
          <w:rFonts w:ascii="Palatino Linotype" w:hAnsi="Palatino Linotype"/>
          <w:color w:val="000000" w:themeColor="text1"/>
        </w:rPr>
        <w:t xml:space="preserve">a la </w:t>
      </w:r>
      <w:r w:rsidR="00EE319D" w:rsidRPr="00621C6E">
        <w:rPr>
          <w:rFonts w:ascii="Palatino Linotype" w:hAnsi="Palatino Linotype" w:cs="Arial"/>
          <w:color w:val="000000" w:themeColor="text1"/>
          <w:lang w:val="es-ES_tradnl"/>
        </w:rPr>
        <w:t xml:space="preserve">Comisionada </w:t>
      </w:r>
      <w:r w:rsidR="00EE319D" w:rsidRPr="00621C6E">
        <w:rPr>
          <w:rFonts w:ascii="Palatino Linotype" w:hAnsi="Palatino Linotype" w:cs="Arial"/>
          <w:b/>
          <w:color w:val="000000" w:themeColor="text1"/>
          <w:lang w:val="es-ES_tradnl"/>
        </w:rPr>
        <w:t xml:space="preserve">Eva </w:t>
      </w:r>
      <w:proofErr w:type="spellStart"/>
      <w:r w:rsidR="00EE319D" w:rsidRPr="00621C6E">
        <w:rPr>
          <w:rFonts w:ascii="Palatino Linotype" w:hAnsi="Palatino Linotype" w:cs="Arial"/>
          <w:b/>
          <w:color w:val="000000" w:themeColor="text1"/>
          <w:lang w:val="es-ES_tradnl"/>
        </w:rPr>
        <w:t>Abaid</w:t>
      </w:r>
      <w:proofErr w:type="spellEnd"/>
      <w:r w:rsidR="00EE319D" w:rsidRPr="00621C6E">
        <w:rPr>
          <w:rFonts w:ascii="Palatino Linotype" w:hAnsi="Palatino Linotype" w:cs="Arial"/>
          <w:b/>
          <w:color w:val="000000" w:themeColor="text1"/>
          <w:lang w:val="es-ES_tradnl"/>
        </w:rPr>
        <w:t xml:space="preserve"> </w:t>
      </w:r>
      <w:proofErr w:type="spellStart"/>
      <w:r w:rsidR="00EE319D" w:rsidRPr="00621C6E">
        <w:rPr>
          <w:rFonts w:ascii="Palatino Linotype" w:hAnsi="Palatino Linotype" w:cs="Arial"/>
          <w:b/>
          <w:color w:val="000000" w:themeColor="text1"/>
          <w:lang w:val="es-ES_tradnl"/>
        </w:rPr>
        <w:t>Yapur</w:t>
      </w:r>
      <w:proofErr w:type="spellEnd"/>
      <w:r w:rsidR="00EE319D">
        <w:rPr>
          <w:rFonts w:ascii="Palatino Linotype" w:hAnsi="Palatino Linotype" w:cs="Arial"/>
          <w:b/>
          <w:color w:val="000000" w:themeColor="text1"/>
          <w:lang w:val="es-ES_tradnl"/>
        </w:rPr>
        <w:t xml:space="preserve">, </w:t>
      </w:r>
      <w:r w:rsidR="00F4212E" w:rsidRPr="00621C6E">
        <w:rPr>
          <w:rFonts w:ascii="Palatino Linotype" w:hAnsi="Palatino Linotype"/>
          <w:b/>
          <w:color w:val="000000" w:themeColor="text1"/>
          <w:spacing w:val="-20"/>
        </w:rPr>
        <w:t xml:space="preserve"> </w:t>
      </w:r>
      <w:r w:rsidR="003E3675">
        <w:rPr>
          <w:rFonts w:ascii="Palatino Linotype" w:hAnsi="Palatino Linotype"/>
          <w:color w:val="000000" w:themeColor="text1"/>
        </w:rPr>
        <w:t>los recursos de revisión</w:t>
      </w:r>
      <w:r w:rsidR="003E3675">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02943</w:t>
      </w:r>
      <w:r w:rsidR="00862B72">
        <w:rPr>
          <w:rFonts w:ascii="Palatino Linotype" w:hAnsi="Palatino Linotype"/>
          <w:b/>
          <w:color w:val="000000" w:themeColor="text1"/>
          <w:spacing w:val="-20"/>
        </w:rPr>
        <w:t>/</w:t>
      </w:r>
      <w:r w:rsidR="00EE319D">
        <w:rPr>
          <w:rFonts w:ascii="Palatino Linotype" w:hAnsi="Palatino Linotype"/>
          <w:b/>
          <w:color w:val="000000" w:themeColor="text1"/>
          <w:spacing w:val="-20"/>
        </w:rPr>
        <w:t>INFOEM/IP/RR/2020, 03003</w:t>
      </w:r>
      <w:r w:rsidR="00EE319D" w:rsidRPr="00621C6E">
        <w:rPr>
          <w:rFonts w:ascii="Palatino Linotype" w:hAnsi="Palatino Linotype"/>
          <w:b/>
          <w:color w:val="000000" w:themeColor="text1"/>
          <w:spacing w:val="-20"/>
        </w:rPr>
        <w:t>/INFOEM/IP/RR/2020</w:t>
      </w:r>
      <w:r w:rsidR="00EE319D">
        <w:rPr>
          <w:rFonts w:ascii="Palatino Linotype" w:hAnsi="Palatino Linotype"/>
          <w:b/>
          <w:color w:val="000000" w:themeColor="text1"/>
          <w:spacing w:val="-20"/>
        </w:rPr>
        <w:t>, 03058/</w:t>
      </w:r>
      <w:r w:rsidR="00EE319D" w:rsidRPr="00621C6E">
        <w:rPr>
          <w:rFonts w:ascii="Palatino Linotype" w:hAnsi="Palatino Linotype"/>
          <w:b/>
          <w:color w:val="000000" w:themeColor="text1"/>
          <w:spacing w:val="-20"/>
        </w:rPr>
        <w:t>INFOEM/IP/RR/2020,</w:t>
      </w:r>
      <w:r w:rsidR="00AA3DB7" w:rsidRPr="00AA3DB7">
        <w:rPr>
          <w:rFonts w:ascii="Palatino Linotype" w:hAnsi="Palatino Linotype"/>
          <w:b/>
          <w:color w:val="000000" w:themeColor="text1"/>
          <w:spacing w:val="-20"/>
        </w:rPr>
        <w:t xml:space="preserve"> </w:t>
      </w:r>
      <w:r w:rsidR="00AA3DB7">
        <w:rPr>
          <w:rFonts w:ascii="Palatino Linotype" w:hAnsi="Palatino Linotype"/>
          <w:b/>
          <w:color w:val="000000" w:themeColor="text1"/>
          <w:spacing w:val="-20"/>
        </w:rPr>
        <w:t>03223/</w:t>
      </w:r>
      <w:r w:rsidR="00AA3DB7" w:rsidRPr="00621C6E">
        <w:rPr>
          <w:rFonts w:ascii="Palatino Linotype" w:hAnsi="Palatino Linotype"/>
          <w:b/>
          <w:color w:val="000000" w:themeColor="text1"/>
          <w:spacing w:val="-20"/>
        </w:rPr>
        <w:t>INFOEM/IP/RR/2020,</w:t>
      </w:r>
      <w:r w:rsidR="00AA3DB7" w:rsidRPr="00C6066D">
        <w:rPr>
          <w:rFonts w:ascii="Palatino Linotype" w:hAnsi="Palatino Linotype"/>
          <w:b/>
          <w:color w:val="000000" w:themeColor="text1"/>
          <w:spacing w:val="-20"/>
        </w:rPr>
        <w:t xml:space="preserve"> </w:t>
      </w:r>
      <w:r w:rsidR="00EE319D" w:rsidRPr="00C6066D">
        <w:rPr>
          <w:rFonts w:ascii="Palatino Linotype" w:hAnsi="Palatino Linotype"/>
          <w:b/>
          <w:color w:val="000000" w:themeColor="text1"/>
          <w:spacing w:val="-20"/>
        </w:rPr>
        <w:t xml:space="preserve"> </w:t>
      </w:r>
      <w:r w:rsidR="00AA3DB7">
        <w:rPr>
          <w:rFonts w:ascii="Palatino Linotype" w:hAnsi="Palatino Linotype"/>
          <w:b/>
          <w:color w:val="000000" w:themeColor="text1"/>
          <w:spacing w:val="-20"/>
        </w:rPr>
        <w:t>03233/</w:t>
      </w:r>
      <w:r w:rsidR="00AA3DB7" w:rsidRPr="00621C6E">
        <w:rPr>
          <w:rFonts w:ascii="Palatino Linotype" w:hAnsi="Palatino Linotype"/>
          <w:b/>
          <w:color w:val="000000" w:themeColor="text1"/>
          <w:spacing w:val="-20"/>
        </w:rPr>
        <w:t>INFOEM/IP/RR/2020,</w:t>
      </w:r>
      <w:r w:rsidR="00AA3DB7" w:rsidRPr="00C6066D">
        <w:rPr>
          <w:rFonts w:ascii="Palatino Linotype" w:hAnsi="Palatino Linotype"/>
          <w:b/>
          <w:color w:val="000000" w:themeColor="text1"/>
          <w:spacing w:val="-20"/>
        </w:rPr>
        <w:t xml:space="preserve"> </w:t>
      </w:r>
      <w:r w:rsidR="00654759">
        <w:rPr>
          <w:rFonts w:ascii="Palatino Linotype" w:hAnsi="Palatino Linotype"/>
          <w:b/>
          <w:color w:val="000000" w:themeColor="text1"/>
          <w:spacing w:val="-20"/>
        </w:rPr>
        <w:t>03243/</w:t>
      </w:r>
      <w:r w:rsidR="003E3675">
        <w:rPr>
          <w:rFonts w:ascii="Palatino Linotype" w:hAnsi="Palatino Linotype"/>
          <w:b/>
          <w:color w:val="000000" w:themeColor="text1"/>
          <w:spacing w:val="-20"/>
        </w:rPr>
        <w:t xml:space="preserve">INFOEM/IP/RR/2020 </w:t>
      </w:r>
      <w:r w:rsidR="003E3675" w:rsidRPr="003E3675">
        <w:rPr>
          <w:rFonts w:ascii="Palatino Linotype" w:hAnsi="Palatino Linotype"/>
          <w:color w:val="000000" w:themeColor="text1"/>
          <w:spacing w:val="-20"/>
        </w:rPr>
        <w:t xml:space="preserve">y </w:t>
      </w:r>
      <w:r w:rsidR="00654759">
        <w:rPr>
          <w:rFonts w:ascii="Palatino Linotype" w:hAnsi="Palatino Linotype"/>
          <w:b/>
          <w:color w:val="000000" w:themeColor="text1"/>
          <w:spacing w:val="-20"/>
        </w:rPr>
        <w:t>03248/</w:t>
      </w:r>
      <w:r w:rsidR="00654759" w:rsidRPr="00621C6E">
        <w:rPr>
          <w:rFonts w:ascii="Palatino Linotype" w:hAnsi="Palatino Linotype"/>
          <w:b/>
          <w:color w:val="000000" w:themeColor="text1"/>
          <w:spacing w:val="-20"/>
        </w:rPr>
        <w:t>INFOEM/IP/RR/2020,</w:t>
      </w:r>
      <w:r w:rsidR="00654759" w:rsidRPr="00671277">
        <w:rPr>
          <w:rFonts w:ascii="Palatino Linotype" w:hAnsi="Palatino Linotype"/>
          <w:b/>
          <w:color w:val="000000" w:themeColor="text1"/>
          <w:spacing w:val="-20"/>
        </w:rPr>
        <w:t xml:space="preserve"> </w:t>
      </w:r>
      <w:r w:rsidR="00654759" w:rsidRPr="00C6066D">
        <w:rPr>
          <w:rFonts w:ascii="Palatino Linotype" w:hAnsi="Palatino Linotype"/>
          <w:b/>
          <w:color w:val="000000" w:themeColor="text1"/>
          <w:spacing w:val="-20"/>
        </w:rPr>
        <w:t xml:space="preserve"> </w:t>
      </w:r>
      <w:r w:rsidR="00EE319D">
        <w:rPr>
          <w:rFonts w:ascii="Palatino Linotype" w:hAnsi="Palatino Linotype"/>
          <w:color w:val="000000" w:themeColor="text1"/>
        </w:rPr>
        <w:t>al C</w:t>
      </w:r>
      <w:r w:rsidR="00EE319D" w:rsidRPr="00621C6E">
        <w:rPr>
          <w:rFonts w:ascii="Palatino Linotype" w:hAnsi="Palatino Linotype"/>
          <w:color w:val="000000" w:themeColor="text1"/>
        </w:rPr>
        <w:t>omisionado</w:t>
      </w:r>
      <w:r w:rsidR="00EE319D" w:rsidRPr="00621C6E">
        <w:rPr>
          <w:rFonts w:ascii="Palatino Linotype" w:hAnsi="Palatino Linotype"/>
        </w:rPr>
        <w:t xml:space="preserve"> </w:t>
      </w:r>
      <w:r w:rsidR="00EE319D" w:rsidRPr="00621C6E">
        <w:rPr>
          <w:rFonts w:ascii="Palatino Linotype" w:hAnsi="Palatino Linotype"/>
          <w:b/>
          <w:color w:val="000000" w:themeColor="text1"/>
        </w:rPr>
        <w:t>José Guadalupe Luna Hernández</w:t>
      </w:r>
      <w:r w:rsidR="00EE319D">
        <w:rPr>
          <w:rFonts w:ascii="Palatino Linotype" w:hAnsi="Palatino Linotype"/>
          <w:b/>
          <w:color w:val="000000" w:themeColor="text1"/>
        </w:rPr>
        <w:t>,</w:t>
      </w:r>
      <w:r w:rsidR="003E3675">
        <w:rPr>
          <w:rFonts w:ascii="Palatino Linotype" w:hAnsi="Palatino Linotype"/>
          <w:color w:val="000000" w:themeColor="text1"/>
        </w:rPr>
        <w:t xml:space="preserve"> los recursos de revisión</w:t>
      </w:r>
      <w:r w:rsidR="003E3675">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02969</w:t>
      </w:r>
      <w:r w:rsidR="00862B72">
        <w:rPr>
          <w:rFonts w:ascii="Palatino Linotype" w:hAnsi="Palatino Linotype"/>
          <w:b/>
          <w:color w:val="000000" w:themeColor="text1"/>
          <w:spacing w:val="-20"/>
        </w:rPr>
        <w:t>/I</w:t>
      </w:r>
      <w:r w:rsidR="00EE319D">
        <w:rPr>
          <w:rFonts w:ascii="Palatino Linotype" w:hAnsi="Palatino Linotype"/>
          <w:b/>
          <w:color w:val="000000" w:themeColor="text1"/>
          <w:spacing w:val="-20"/>
        </w:rPr>
        <w:t>NFOEM/IP/RR/2020</w:t>
      </w:r>
      <w:r w:rsidR="00AA3DB7">
        <w:rPr>
          <w:rFonts w:ascii="Palatino Linotype" w:hAnsi="Palatino Linotype"/>
          <w:b/>
          <w:color w:val="000000" w:themeColor="text1"/>
          <w:spacing w:val="-20"/>
        </w:rPr>
        <w:t>, 03224/</w:t>
      </w:r>
      <w:r w:rsidR="00AA3DB7" w:rsidRPr="00621C6E">
        <w:rPr>
          <w:rFonts w:ascii="Palatino Linotype" w:hAnsi="Palatino Linotype"/>
          <w:b/>
          <w:color w:val="000000" w:themeColor="text1"/>
          <w:spacing w:val="-20"/>
        </w:rPr>
        <w:t>INFOEM/IP/RR/2020,</w:t>
      </w:r>
      <w:r w:rsidR="00AA3DB7" w:rsidRPr="00C6066D">
        <w:rPr>
          <w:rFonts w:ascii="Palatino Linotype" w:hAnsi="Palatino Linotype"/>
          <w:b/>
          <w:color w:val="000000" w:themeColor="text1"/>
          <w:spacing w:val="-20"/>
        </w:rPr>
        <w:t xml:space="preserve"> </w:t>
      </w:r>
      <w:r w:rsidR="00AA3DB7">
        <w:rPr>
          <w:rFonts w:ascii="Palatino Linotype" w:hAnsi="Palatino Linotype"/>
          <w:b/>
          <w:color w:val="000000" w:themeColor="text1"/>
          <w:spacing w:val="-20"/>
        </w:rPr>
        <w:t>03234/</w:t>
      </w:r>
      <w:r w:rsidR="00AA3DB7" w:rsidRPr="00621C6E">
        <w:rPr>
          <w:rFonts w:ascii="Palatino Linotype" w:hAnsi="Palatino Linotype"/>
          <w:b/>
          <w:color w:val="000000" w:themeColor="text1"/>
          <w:spacing w:val="-20"/>
        </w:rPr>
        <w:t>INFOEM/IP/RR/2020,</w:t>
      </w:r>
      <w:r w:rsidR="00AA3DB7" w:rsidRPr="00C6066D">
        <w:rPr>
          <w:rFonts w:ascii="Palatino Linotype" w:hAnsi="Palatino Linotype"/>
          <w:b/>
          <w:color w:val="000000" w:themeColor="text1"/>
          <w:spacing w:val="-20"/>
        </w:rPr>
        <w:t xml:space="preserve"> </w:t>
      </w:r>
      <w:r w:rsidR="00654759">
        <w:rPr>
          <w:rFonts w:ascii="Palatino Linotype" w:hAnsi="Palatino Linotype"/>
          <w:b/>
          <w:color w:val="000000" w:themeColor="text1"/>
          <w:spacing w:val="-20"/>
        </w:rPr>
        <w:t>03244/</w:t>
      </w:r>
      <w:r w:rsidR="003E3675">
        <w:rPr>
          <w:rFonts w:ascii="Palatino Linotype" w:hAnsi="Palatino Linotype"/>
          <w:b/>
          <w:color w:val="000000" w:themeColor="text1"/>
          <w:spacing w:val="-20"/>
        </w:rPr>
        <w:t xml:space="preserve">INFOEM/IP/RR/2020 </w:t>
      </w:r>
      <w:r w:rsidR="003E3675" w:rsidRPr="003E3675">
        <w:rPr>
          <w:rFonts w:ascii="Palatino Linotype" w:hAnsi="Palatino Linotype"/>
          <w:color w:val="000000" w:themeColor="text1"/>
          <w:spacing w:val="-20"/>
        </w:rPr>
        <w:t xml:space="preserve">y </w:t>
      </w:r>
      <w:r w:rsidR="00654759">
        <w:rPr>
          <w:rFonts w:ascii="Palatino Linotype" w:hAnsi="Palatino Linotype"/>
          <w:b/>
          <w:color w:val="000000" w:themeColor="text1"/>
          <w:spacing w:val="-20"/>
        </w:rPr>
        <w:t>03249/</w:t>
      </w:r>
      <w:r w:rsidR="003E3675">
        <w:rPr>
          <w:rFonts w:ascii="Palatino Linotype" w:hAnsi="Palatino Linotype"/>
          <w:b/>
          <w:color w:val="000000" w:themeColor="text1"/>
          <w:spacing w:val="-20"/>
        </w:rPr>
        <w:t xml:space="preserve">INFOEM/IP/RR/2020 </w:t>
      </w:r>
      <w:r w:rsidR="00EE319D" w:rsidRPr="00621C6E">
        <w:rPr>
          <w:rFonts w:ascii="Palatino Linotype" w:hAnsi="Palatino Linotype"/>
          <w:color w:val="000000" w:themeColor="text1"/>
        </w:rPr>
        <w:t xml:space="preserve">al Comisionado </w:t>
      </w:r>
      <w:r w:rsidR="00EE319D" w:rsidRPr="00621C6E">
        <w:rPr>
          <w:rFonts w:ascii="Palatino Linotype" w:hAnsi="Palatino Linotype"/>
          <w:b/>
          <w:color w:val="000000" w:themeColor="text1"/>
        </w:rPr>
        <w:t>Javier Martínez Cruz</w:t>
      </w:r>
      <w:r w:rsidR="00EE319D" w:rsidRPr="00621C6E">
        <w:rPr>
          <w:rFonts w:ascii="Palatino Linotype" w:hAnsi="Palatino Linotype"/>
          <w:b/>
          <w:color w:val="000000" w:themeColor="text1"/>
          <w:spacing w:val="-20"/>
        </w:rPr>
        <w:t>,</w:t>
      </w:r>
      <w:r w:rsidR="00F4212E">
        <w:rPr>
          <w:rFonts w:ascii="Palatino Linotype" w:hAnsi="Palatino Linotype"/>
          <w:b/>
          <w:color w:val="000000" w:themeColor="text1"/>
          <w:spacing w:val="-20"/>
        </w:rPr>
        <w:t xml:space="preserve"> </w:t>
      </w:r>
      <w:r w:rsidR="003E3675">
        <w:rPr>
          <w:rFonts w:ascii="Palatino Linotype" w:hAnsi="Palatino Linotype"/>
          <w:color w:val="000000" w:themeColor="text1"/>
        </w:rPr>
        <w:t>los recursos de revisión</w:t>
      </w:r>
      <w:r w:rsidR="003E3675">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02975/INFOEM/I</w:t>
      </w:r>
      <w:r w:rsidR="00EE319D">
        <w:rPr>
          <w:rFonts w:ascii="Palatino Linotype" w:hAnsi="Palatino Linotype"/>
          <w:b/>
          <w:color w:val="000000" w:themeColor="text1"/>
          <w:spacing w:val="-20"/>
        </w:rPr>
        <w:t>P/RR/2020</w:t>
      </w:r>
      <w:r w:rsidR="00F6649D">
        <w:rPr>
          <w:rFonts w:ascii="Palatino Linotype" w:hAnsi="Palatino Linotype"/>
          <w:b/>
          <w:color w:val="000000" w:themeColor="text1"/>
          <w:spacing w:val="-20"/>
        </w:rPr>
        <w:t>,</w:t>
      </w:r>
      <w:r w:rsidR="00EE319D" w:rsidRPr="00EE319D">
        <w:rPr>
          <w:rFonts w:ascii="Palatino Linotype" w:hAnsi="Palatino Linotype"/>
          <w:color w:val="000000" w:themeColor="text1"/>
        </w:rPr>
        <w:t xml:space="preserve"> </w:t>
      </w:r>
      <w:r w:rsidR="00F6649D">
        <w:rPr>
          <w:rFonts w:ascii="Palatino Linotype" w:hAnsi="Palatino Linotype"/>
          <w:b/>
          <w:color w:val="000000" w:themeColor="text1"/>
          <w:spacing w:val="-20"/>
        </w:rPr>
        <w:t>03060/</w:t>
      </w:r>
      <w:r w:rsidR="00F6649D" w:rsidRPr="00621C6E">
        <w:rPr>
          <w:rFonts w:ascii="Palatino Linotype" w:hAnsi="Palatino Linotype"/>
          <w:b/>
          <w:color w:val="000000" w:themeColor="text1"/>
          <w:spacing w:val="-20"/>
        </w:rPr>
        <w:t>INFOEM/IP/RR/2020,</w:t>
      </w:r>
      <w:r w:rsidR="00F6649D" w:rsidRPr="00C6066D">
        <w:rPr>
          <w:rFonts w:ascii="Palatino Linotype" w:hAnsi="Palatino Linotype"/>
          <w:b/>
          <w:color w:val="000000" w:themeColor="text1"/>
          <w:spacing w:val="-20"/>
        </w:rPr>
        <w:t xml:space="preserve"> </w:t>
      </w:r>
      <w:r w:rsidR="00F6649D">
        <w:rPr>
          <w:rFonts w:ascii="Palatino Linotype" w:hAnsi="Palatino Linotype"/>
          <w:b/>
          <w:color w:val="000000" w:themeColor="text1"/>
          <w:spacing w:val="-20"/>
        </w:rPr>
        <w:t>03105/</w:t>
      </w:r>
      <w:r w:rsidR="00F6649D" w:rsidRPr="00621C6E">
        <w:rPr>
          <w:rFonts w:ascii="Palatino Linotype" w:hAnsi="Palatino Linotype"/>
          <w:b/>
          <w:color w:val="000000" w:themeColor="text1"/>
          <w:spacing w:val="-20"/>
        </w:rPr>
        <w:t>INFOEM/IP/RR/2020,</w:t>
      </w:r>
      <w:r w:rsidR="00AA3DB7" w:rsidRPr="00AA3DB7">
        <w:rPr>
          <w:rFonts w:ascii="Palatino Linotype" w:hAnsi="Palatino Linotype"/>
          <w:b/>
          <w:color w:val="000000" w:themeColor="text1"/>
          <w:spacing w:val="-20"/>
        </w:rPr>
        <w:t xml:space="preserve"> </w:t>
      </w:r>
      <w:r w:rsidR="00AA3DB7">
        <w:rPr>
          <w:rFonts w:ascii="Palatino Linotype" w:hAnsi="Palatino Linotype"/>
          <w:b/>
          <w:color w:val="000000" w:themeColor="text1"/>
          <w:spacing w:val="-20"/>
        </w:rPr>
        <w:t>03220/</w:t>
      </w:r>
      <w:r w:rsidR="00AA3DB7" w:rsidRPr="00621C6E">
        <w:rPr>
          <w:rFonts w:ascii="Palatino Linotype" w:hAnsi="Palatino Linotype"/>
          <w:b/>
          <w:color w:val="000000" w:themeColor="text1"/>
          <w:spacing w:val="-20"/>
        </w:rPr>
        <w:t>INFOEM/IP/RR/2020,</w:t>
      </w:r>
      <w:r w:rsidR="00AA3DB7" w:rsidRPr="00C6066D">
        <w:rPr>
          <w:rFonts w:ascii="Palatino Linotype" w:hAnsi="Palatino Linotype"/>
          <w:b/>
          <w:color w:val="000000" w:themeColor="text1"/>
          <w:spacing w:val="-20"/>
        </w:rPr>
        <w:t xml:space="preserve"> </w:t>
      </w:r>
      <w:r w:rsidR="00AA3DB7">
        <w:rPr>
          <w:rFonts w:ascii="Palatino Linotype" w:hAnsi="Palatino Linotype"/>
          <w:b/>
          <w:color w:val="000000" w:themeColor="text1"/>
          <w:spacing w:val="-20"/>
        </w:rPr>
        <w:t>03235/</w:t>
      </w:r>
      <w:r w:rsidR="00AA3DB7" w:rsidRPr="00621C6E">
        <w:rPr>
          <w:rFonts w:ascii="Palatino Linotype" w:hAnsi="Palatino Linotype"/>
          <w:b/>
          <w:color w:val="000000" w:themeColor="text1"/>
          <w:spacing w:val="-20"/>
        </w:rPr>
        <w:t>INFOEM/IP/RR/2020,</w:t>
      </w:r>
      <w:r w:rsidR="00AA3DB7">
        <w:rPr>
          <w:rFonts w:ascii="Palatino Linotype" w:hAnsi="Palatino Linotype"/>
          <w:b/>
          <w:color w:val="000000" w:themeColor="text1"/>
          <w:spacing w:val="-20"/>
        </w:rPr>
        <w:t xml:space="preserve"> </w:t>
      </w:r>
      <w:r w:rsidR="00F6649D" w:rsidRPr="00C6066D">
        <w:rPr>
          <w:rFonts w:ascii="Palatino Linotype" w:hAnsi="Palatino Linotype"/>
          <w:b/>
          <w:color w:val="000000" w:themeColor="text1"/>
          <w:spacing w:val="-20"/>
        </w:rPr>
        <w:t xml:space="preserve"> </w:t>
      </w:r>
      <w:r w:rsidR="00654759">
        <w:rPr>
          <w:rFonts w:ascii="Palatino Linotype" w:hAnsi="Palatino Linotype"/>
          <w:b/>
          <w:color w:val="000000" w:themeColor="text1"/>
          <w:spacing w:val="-20"/>
        </w:rPr>
        <w:t>03245/</w:t>
      </w:r>
      <w:r w:rsidR="003E3675">
        <w:rPr>
          <w:rFonts w:ascii="Palatino Linotype" w:hAnsi="Palatino Linotype"/>
          <w:b/>
          <w:color w:val="000000" w:themeColor="text1"/>
          <w:spacing w:val="-20"/>
        </w:rPr>
        <w:t xml:space="preserve">INFOEM/IP/RR/2020 </w:t>
      </w:r>
      <w:r w:rsidR="003E3675" w:rsidRPr="003E3675">
        <w:rPr>
          <w:rFonts w:ascii="Palatino Linotype" w:hAnsi="Palatino Linotype"/>
          <w:color w:val="000000" w:themeColor="text1"/>
          <w:spacing w:val="-20"/>
        </w:rPr>
        <w:t xml:space="preserve">y </w:t>
      </w:r>
      <w:r w:rsidR="00654759">
        <w:rPr>
          <w:rFonts w:ascii="Palatino Linotype" w:hAnsi="Palatino Linotype"/>
          <w:b/>
          <w:color w:val="000000" w:themeColor="text1"/>
          <w:spacing w:val="-20"/>
        </w:rPr>
        <w:lastRenderedPageBreak/>
        <w:t xml:space="preserve">03250/INFOEM/IP/RR/2020 </w:t>
      </w:r>
      <w:r w:rsidR="00654759" w:rsidRPr="00671277">
        <w:rPr>
          <w:rFonts w:ascii="Palatino Linotype" w:hAnsi="Palatino Linotype"/>
          <w:b/>
          <w:color w:val="000000" w:themeColor="text1"/>
          <w:spacing w:val="-20"/>
        </w:rPr>
        <w:t xml:space="preserve"> </w:t>
      </w:r>
      <w:r w:rsidR="00EE319D" w:rsidRPr="00621C6E">
        <w:rPr>
          <w:rFonts w:ascii="Palatino Linotype" w:hAnsi="Palatino Linotype"/>
          <w:color w:val="000000" w:themeColor="text1"/>
        </w:rPr>
        <w:t>a la Comisionada</w:t>
      </w:r>
      <w:r w:rsidR="00EE319D" w:rsidRPr="00621C6E">
        <w:rPr>
          <w:rFonts w:ascii="Palatino Linotype" w:hAnsi="Palatino Linotype"/>
          <w:b/>
          <w:color w:val="000000" w:themeColor="text1"/>
        </w:rPr>
        <w:t xml:space="preserve"> Zulema Martínez Sánchez</w:t>
      </w:r>
      <w:r w:rsidR="00EE319D">
        <w:rPr>
          <w:rFonts w:ascii="Palatino Linotype" w:hAnsi="Palatino Linotype"/>
          <w:b/>
          <w:color w:val="000000" w:themeColor="text1"/>
        </w:rPr>
        <w:t>,</w:t>
      </w:r>
      <w:r w:rsidR="003E3675">
        <w:rPr>
          <w:rFonts w:ascii="Palatino Linotype" w:hAnsi="Palatino Linotype"/>
          <w:color w:val="000000" w:themeColor="text1"/>
        </w:rPr>
        <w:t xml:space="preserve"> los recursos de revisión</w:t>
      </w:r>
      <w:r w:rsidR="003E3675">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03061/</w:t>
      </w:r>
      <w:r w:rsidR="00F4212E" w:rsidRPr="00621C6E">
        <w:rPr>
          <w:rFonts w:ascii="Palatino Linotype" w:hAnsi="Palatino Linotype"/>
          <w:b/>
          <w:color w:val="000000" w:themeColor="text1"/>
          <w:spacing w:val="-20"/>
        </w:rPr>
        <w:t>INFOEM/IP/RR/2020,</w:t>
      </w:r>
      <w:r w:rsidR="00F6649D" w:rsidRPr="00F6649D">
        <w:rPr>
          <w:rFonts w:ascii="Palatino Linotype" w:hAnsi="Palatino Linotype"/>
          <w:color w:val="000000" w:themeColor="text1"/>
        </w:rPr>
        <w:t xml:space="preserve"> </w:t>
      </w:r>
      <w:r w:rsidR="00F6649D">
        <w:rPr>
          <w:rFonts w:ascii="Palatino Linotype" w:hAnsi="Palatino Linotype"/>
          <w:b/>
          <w:color w:val="000000" w:themeColor="text1"/>
          <w:spacing w:val="-20"/>
        </w:rPr>
        <w:t>03096/</w:t>
      </w:r>
      <w:r w:rsidR="00F6649D" w:rsidRPr="00621C6E">
        <w:rPr>
          <w:rFonts w:ascii="Palatino Linotype" w:hAnsi="Palatino Linotype"/>
          <w:b/>
          <w:color w:val="000000" w:themeColor="text1"/>
          <w:spacing w:val="-20"/>
        </w:rPr>
        <w:t>INFOEM/IP/RR/2020,</w:t>
      </w:r>
      <w:r w:rsidR="00F6649D">
        <w:rPr>
          <w:rFonts w:ascii="Palatino Linotype" w:hAnsi="Palatino Linotype"/>
          <w:b/>
          <w:color w:val="000000" w:themeColor="text1"/>
          <w:spacing w:val="-20"/>
        </w:rPr>
        <w:t xml:space="preserve"> 03106/</w:t>
      </w:r>
      <w:r w:rsidR="00F6649D" w:rsidRPr="00621C6E">
        <w:rPr>
          <w:rFonts w:ascii="Palatino Linotype" w:hAnsi="Palatino Linotype"/>
          <w:b/>
          <w:color w:val="000000" w:themeColor="text1"/>
          <w:spacing w:val="-20"/>
        </w:rPr>
        <w:t>INFOEM/IP/RR/2020,</w:t>
      </w:r>
      <w:r w:rsidR="00F6649D" w:rsidRPr="00C6066D">
        <w:rPr>
          <w:rFonts w:ascii="Palatino Linotype" w:hAnsi="Palatino Linotype"/>
          <w:b/>
          <w:color w:val="000000" w:themeColor="text1"/>
          <w:spacing w:val="-20"/>
        </w:rPr>
        <w:t xml:space="preserve"> </w:t>
      </w:r>
      <w:r w:rsidR="00AA3DB7">
        <w:rPr>
          <w:rFonts w:ascii="Palatino Linotype" w:hAnsi="Palatino Linotype"/>
          <w:b/>
          <w:color w:val="000000" w:themeColor="text1"/>
          <w:spacing w:val="-20"/>
        </w:rPr>
        <w:t>03111/</w:t>
      </w:r>
      <w:r w:rsidR="00AA3DB7" w:rsidRPr="00621C6E">
        <w:rPr>
          <w:rFonts w:ascii="Palatino Linotype" w:hAnsi="Palatino Linotype"/>
          <w:b/>
          <w:color w:val="000000" w:themeColor="text1"/>
          <w:spacing w:val="-20"/>
        </w:rPr>
        <w:t>INFOEM/IP/RR/2020,</w:t>
      </w:r>
      <w:r w:rsidR="00AA3DB7">
        <w:rPr>
          <w:rFonts w:ascii="Palatino Linotype" w:hAnsi="Palatino Linotype"/>
          <w:b/>
          <w:color w:val="000000" w:themeColor="text1"/>
          <w:spacing w:val="-20"/>
        </w:rPr>
        <w:t xml:space="preserve"> 03221/</w:t>
      </w:r>
      <w:r w:rsidR="00AA3DB7" w:rsidRPr="00621C6E">
        <w:rPr>
          <w:rFonts w:ascii="Palatino Linotype" w:hAnsi="Palatino Linotype"/>
          <w:b/>
          <w:color w:val="000000" w:themeColor="text1"/>
          <w:spacing w:val="-20"/>
        </w:rPr>
        <w:t>INFOEM/IP/RR/2020,</w:t>
      </w:r>
      <w:r w:rsidR="00AA3DB7" w:rsidRPr="00C6066D">
        <w:rPr>
          <w:rFonts w:ascii="Palatino Linotype" w:hAnsi="Palatino Linotype"/>
          <w:b/>
          <w:color w:val="000000" w:themeColor="text1"/>
          <w:spacing w:val="-20"/>
        </w:rPr>
        <w:t xml:space="preserve"> </w:t>
      </w:r>
      <w:r w:rsidR="00AA3DB7">
        <w:rPr>
          <w:rFonts w:ascii="Palatino Linotype" w:hAnsi="Palatino Linotype"/>
          <w:b/>
          <w:color w:val="000000" w:themeColor="text1"/>
          <w:spacing w:val="-20"/>
        </w:rPr>
        <w:t>03231/</w:t>
      </w:r>
      <w:r w:rsidR="00AA3DB7" w:rsidRPr="00621C6E">
        <w:rPr>
          <w:rFonts w:ascii="Palatino Linotype" w:hAnsi="Palatino Linotype"/>
          <w:b/>
          <w:color w:val="000000" w:themeColor="text1"/>
          <w:spacing w:val="-20"/>
        </w:rPr>
        <w:t>INFOEM/IP/RR/2020,</w:t>
      </w:r>
      <w:r w:rsidR="00654759" w:rsidRPr="00654759">
        <w:rPr>
          <w:rFonts w:ascii="Palatino Linotype" w:hAnsi="Palatino Linotype"/>
          <w:b/>
          <w:color w:val="000000" w:themeColor="text1"/>
          <w:spacing w:val="-20"/>
        </w:rPr>
        <w:t xml:space="preserve"> </w:t>
      </w:r>
      <w:r w:rsidR="00654759">
        <w:rPr>
          <w:rFonts w:ascii="Palatino Linotype" w:hAnsi="Palatino Linotype"/>
          <w:b/>
          <w:color w:val="000000" w:themeColor="text1"/>
          <w:spacing w:val="-20"/>
        </w:rPr>
        <w:t xml:space="preserve">03246/INFOEM/IP/RR/2020 </w:t>
      </w:r>
      <w:r w:rsidR="00654759" w:rsidRPr="00621C6E">
        <w:rPr>
          <w:rFonts w:ascii="Palatino Linotype" w:hAnsi="Palatino Linotype"/>
          <w:color w:val="000000" w:themeColor="text1"/>
          <w:spacing w:val="-20"/>
        </w:rPr>
        <w:t>y</w:t>
      </w:r>
      <w:r w:rsidR="00654759">
        <w:rPr>
          <w:rFonts w:ascii="Palatino Linotype" w:hAnsi="Palatino Linotype"/>
          <w:b/>
          <w:color w:val="000000" w:themeColor="text1"/>
          <w:spacing w:val="-20"/>
        </w:rPr>
        <w:t xml:space="preserve"> 03251</w:t>
      </w:r>
      <w:r w:rsidR="00654759" w:rsidRPr="00621C6E">
        <w:rPr>
          <w:rFonts w:ascii="Palatino Linotype" w:hAnsi="Palatino Linotype"/>
          <w:b/>
          <w:color w:val="000000" w:themeColor="text1"/>
          <w:spacing w:val="-20"/>
        </w:rPr>
        <w:t>/INFOEM/IP/RR/2020</w:t>
      </w:r>
      <w:r w:rsidR="00AA3DB7" w:rsidRPr="00C6066D">
        <w:rPr>
          <w:rFonts w:ascii="Palatino Linotype" w:hAnsi="Palatino Linotype"/>
          <w:b/>
          <w:color w:val="000000" w:themeColor="text1"/>
          <w:spacing w:val="-20"/>
        </w:rPr>
        <w:t xml:space="preserve"> </w:t>
      </w:r>
      <w:r w:rsidR="00F6649D" w:rsidRPr="00621C6E">
        <w:rPr>
          <w:rFonts w:ascii="Palatino Linotype" w:hAnsi="Palatino Linotype"/>
          <w:color w:val="000000" w:themeColor="text1"/>
        </w:rPr>
        <w:t xml:space="preserve">al Comisionado </w:t>
      </w:r>
      <w:r w:rsidR="00F6649D" w:rsidRPr="00621C6E">
        <w:rPr>
          <w:rFonts w:ascii="Palatino Linotype" w:hAnsi="Palatino Linotype"/>
          <w:b/>
          <w:color w:val="000000" w:themeColor="text1"/>
        </w:rPr>
        <w:t>Luis Gustavo Parra Noriega</w:t>
      </w:r>
      <w:r w:rsidR="003E3675">
        <w:rPr>
          <w:rFonts w:ascii="Palatino Linotype" w:hAnsi="Palatino Linotype"/>
          <w:color w:val="000000" w:themeColor="text1"/>
        </w:rPr>
        <w:t xml:space="preserve">, </w:t>
      </w:r>
      <w:r w:rsidRPr="00621C6E">
        <w:rPr>
          <w:rFonts w:ascii="Palatino Linotype" w:hAnsi="Palatino Linotype"/>
          <w:color w:val="000000" w:themeColor="text1"/>
        </w:rPr>
        <w:t xml:space="preserve">a </w:t>
      </w:r>
      <w:r w:rsidRPr="00621C6E">
        <w:rPr>
          <w:rFonts w:ascii="Palatino Linotype" w:hAnsi="Palatino Linotype" w:cs="Arial"/>
          <w:color w:val="000000" w:themeColor="text1"/>
          <w:lang w:val="es-ES_tradnl"/>
        </w:rPr>
        <w:t xml:space="preserve">efecto de que decretaran su admisión o </w:t>
      </w:r>
      <w:proofErr w:type="spellStart"/>
      <w:r w:rsidRPr="00621C6E">
        <w:rPr>
          <w:rFonts w:ascii="Palatino Linotype" w:hAnsi="Palatino Linotype" w:cs="Arial"/>
          <w:color w:val="000000" w:themeColor="text1"/>
          <w:lang w:val="es-ES_tradnl"/>
        </w:rPr>
        <w:t>desechamiento</w:t>
      </w:r>
      <w:proofErr w:type="spellEnd"/>
      <w:r w:rsidRPr="00621C6E">
        <w:rPr>
          <w:rFonts w:ascii="Palatino Linotype" w:hAnsi="Palatino Linotype" w:cs="Arial"/>
          <w:color w:val="000000" w:themeColor="text1"/>
          <w:lang w:val="es-ES_tradnl"/>
        </w:rPr>
        <w:t>.</w:t>
      </w:r>
    </w:p>
    <w:p w14:paraId="0BBDBEFC" w14:textId="77777777" w:rsidR="008A2DFA" w:rsidRPr="00621C6E" w:rsidRDefault="008A2DFA">
      <w:pPr>
        <w:spacing w:line="360" w:lineRule="auto"/>
        <w:ind w:right="49"/>
        <w:jc w:val="both"/>
        <w:rPr>
          <w:rFonts w:ascii="Palatino Linotype" w:hAnsi="Palatino Linotype"/>
          <w:color w:val="000000" w:themeColor="text1"/>
        </w:rPr>
      </w:pPr>
    </w:p>
    <w:p w14:paraId="0954772F" w14:textId="198CF7CA" w:rsidR="008A2DFA" w:rsidRDefault="00D60B2C">
      <w:pPr>
        <w:pStyle w:val="Piedepgina"/>
        <w:spacing w:line="360" w:lineRule="auto"/>
        <w:jc w:val="both"/>
        <w:rPr>
          <w:rFonts w:ascii="Palatino Linotype" w:hAnsi="Palatino Linotype" w:cs="Arial"/>
          <w:color w:val="000000" w:themeColor="text1"/>
        </w:rPr>
      </w:pPr>
      <w:r w:rsidRPr="00621C6E">
        <w:rPr>
          <w:rFonts w:ascii="Palatino Linotype" w:hAnsi="Palatino Linotype" w:cs="Arial"/>
          <w:b/>
          <w:color w:val="000000" w:themeColor="text1"/>
          <w:sz w:val="28"/>
        </w:rPr>
        <w:t xml:space="preserve">VI. </w:t>
      </w:r>
      <w:r w:rsidRPr="00621C6E">
        <w:rPr>
          <w:rFonts w:ascii="Palatino Linotype" w:hAnsi="Palatino Linotype" w:cs="Arial"/>
          <w:color w:val="000000" w:themeColor="text1"/>
        </w:rPr>
        <w:t>De las constancias de los expedientes electrónicos del</w:t>
      </w:r>
      <w:r w:rsidRPr="00621C6E">
        <w:rPr>
          <w:rFonts w:ascii="Palatino Linotype" w:hAnsi="Palatino Linotype" w:cs="Arial"/>
          <w:b/>
          <w:color w:val="000000" w:themeColor="text1"/>
        </w:rPr>
        <w:t xml:space="preserve"> SAIMEX</w:t>
      </w:r>
      <w:r w:rsidRPr="00621C6E">
        <w:rPr>
          <w:rFonts w:ascii="Palatino Linotype" w:hAnsi="Palatino Linotype" w:cs="Arial"/>
          <w:color w:val="000000" w:themeColor="text1"/>
        </w:rPr>
        <w:t xml:space="preserve">, se desprende que el </w:t>
      </w:r>
      <w:r w:rsidR="009A710B">
        <w:rPr>
          <w:rFonts w:ascii="Palatino Linotype" w:hAnsi="Palatino Linotype" w:cs="Arial"/>
          <w:color w:val="000000" w:themeColor="text1"/>
        </w:rPr>
        <w:t>veintisiete</w:t>
      </w:r>
      <w:r w:rsidR="005B1208" w:rsidRPr="00621C6E">
        <w:rPr>
          <w:rFonts w:ascii="Palatino Linotype" w:hAnsi="Palatino Linotype" w:cs="Arial"/>
          <w:color w:val="000000" w:themeColor="text1"/>
        </w:rPr>
        <w:t xml:space="preserve"> </w:t>
      </w:r>
      <w:r w:rsidR="00097343" w:rsidRPr="00621C6E">
        <w:rPr>
          <w:rFonts w:ascii="Palatino Linotype" w:hAnsi="Palatino Linotype" w:cs="Arial"/>
          <w:color w:val="000000" w:themeColor="text1"/>
        </w:rPr>
        <w:t xml:space="preserve">de agosto </w:t>
      </w:r>
      <w:r w:rsidRPr="00621C6E">
        <w:rPr>
          <w:rFonts w:ascii="Palatino Linotype" w:hAnsi="Palatino Linotype" w:cs="Arial"/>
          <w:color w:val="000000" w:themeColor="text1"/>
        </w:rPr>
        <w:t xml:space="preserve">de dos mil veinte, se acordó la admisión a trámite de los recursos de revisión que nos ocupan, así como la integración de los expedientes respectivos, mismos que se pusieron a disposición de las partes, para que en un plazo máximo de siete días hábiles conforme a lo dispuesto por el artículo 185 de la Ley de Transparencia y Acceso a la Información Pública del Estado de México y Municipios, manifestaran lo que a su derecho conviniera, a efecto de presentar pruebas y alegatos; así como para que </w:t>
      </w:r>
      <w:r w:rsidRPr="00621C6E">
        <w:rPr>
          <w:rFonts w:ascii="Palatino Linotype" w:hAnsi="Palatino Linotype" w:cs="Arial"/>
          <w:b/>
          <w:color w:val="000000" w:themeColor="text1"/>
        </w:rPr>
        <w:t xml:space="preserve">EL SUJETO OBLIGADO </w:t>
      </w:r>
      <w:r w:rsidRPr="00621C6E">
        <w:rPr>
          <w:rFonts w:ascii="Palatino Linotype" w:hAnsi="Palatino Linotype" w:cs="Arial"/>
          <w:color w:val="000000" w:themeColor="text1"/>
        </w:rPr>
        <w:t>rindiera sus</w:t>
      </w:r>
      <w:r w:rsidRPr="00621C6E">
        <w:rPr>
          <w:rFonts w:ascii="Palatino Linotype" w:hAnsi="Palatino Linotype" w:cs="Arial"/>
          <w:b/>
          <w:color w:val="000000" w:themeColor="text1"/>
        </w:rPr>
        <w:t xml:space="preserve"> </w:t>
      </w:r>
      <w:r w:rsidRPr="00621C6E">
        <w:rPr>
          <w:rFonts w:ascii="Palatino Linotype" w:hAnsi="Palatino Linotype" w:cs="Arial"/>
          <w:color w:val="000000" w:themeColor="text1"/>
        </w:rPr>
        <w:t>Informes Justificados respectivamente.</w:t>
      </w:r>
    </w:p>
    <w:p w14:paraId="09F31151" w14:textId="77777777" w:rsidR="0046256E" w:rsidRPr="00621C6E" w:rsidRDefault="0046256E">
      <w:pPr>
        <w:pStyle w:val="Piedepgina"/>
        <w:spacing w:line="360" w:lineRule="auto"/>
        <w:jc w:val="both"/>
        <w:rPr>
          <w:rFonts w:ascii="Palatino Linotype" w:hAnsi="Palatino Linotype" w:cs="Arial"/>
          <w:color w:val="000000" w:themeColor="text1"/>
        </w:rPr>
      </w:pPr>
    </w:p>
    <w:p w14:paraId="086CEAF1" w14:textId="495BF1FC" w:rsidR="008A2DFA" w:rsidRPr="00621C6E" w:rsidRDefault="00D60B2C">
      <w:pPr>
        <w:pStyle w:val="Prrafodelista"/>
        <w:spacing w:line="360" w:lineRule="auto"/>
        <w:ind w:left="0"/>
        <w:jc w:val="both"/>
        <w:rPr>
          <w:rFonts w:ascii="Palatino Linotype" w:hAnsi="Palatino Linotype" w:cs="Arial"/>
          <w:color w:val="000000" w:themeColor="text1"/>
        </w:rPr>
      </w:pPr>
      <w:r w:rsidRPr="00621C6E">
        <w:rPr>
          <w:rFonts w:ascii="Palatino Linotype" w:hAnsi="Palatino Linotype" w:cs="Arial"/>
          <w:b/>
          <w:color w:val="000000" w:themeColor="text1"/>
          <w:sz w:val="28"/>
        </w:rPr>
        <w:t xml:space="preserve">VII. </w:t>
      </w:r>
      <w:r w:rsidRPr="00621C6E">
        <w:rPr>
          <w:rFonts w:ascii="Palatino Linotype" w:hAnsi="Palatino Linotype" w:cs="Arial"/>
          <w:color w:val="000000" w:themeColor="text1"/>
          <w:lang w:val="es-ES_tradnl"/>
        </w:rPr>
        <w:t xml:space="preserve">Por economía procesal y </w:t>
      </w:r>
      <w:r w:rsidRPr="00621C6E">
        <w:rPr>
          <w:rFonts w:ascii="Palatino Linotype" w:hAnsi="Palatino Linotype" w:cs="Arial"/>
          <w:color w:val="000000" w:themeColor="text1"/>
        </w:rPr>
        <w:t xml:space="preserve">con la finalidad de evitar resoluciones contradictorias, en </w:t>
      </w:r>
      <w:r w:rsidR="0046256E">
        <w:rPr>
          <w:rFonts w:ascii="Palatino Linotype" w:hAnsi="Palatino Linotype"/>
          <w:color w:val="000000" w:themeColor="text1"/>
        </w:rPr>
        <w:t>la Décima Séptima</w:t>
      </w:r>
      <w:r w:rsidR="0057363C" w:rsidRPr="00621C6E">
        <w:rPr>
          <w:rFonts w:ascii="Palatino Linotype" w:hAnsi="Palatino Linotype"/>
          <w:color w:val="000000" w:themeColor="text1"/>
        </w:rPr>
        <w:t xml:space="preserve"> </w:t>
      </w:r>
      <w:r w:rsidRPr="00621C6E">
        <w:rPr>
          <w:rFonts w:ascii="Palatino Linotype" w:hAnsi="Palatino Linotype"/>
          <w:color w:val="000000" w:themeColor="text1"/>
        </w:rPr>
        <w:t xml:space="preserve">Sesión Ordinaria celebrada el </w:t>
      </w:r>
      <w:r w:rsidR="0046256E">
        <w:rPr>
          <w:rFonts w:ascii="Palatino Linotype" w:hAnsi="Palatino Linotype"/>
          <w:color w:val="000000" w:themeColor="text1"/>
        </w:rPr>
        <w:t>nueve</w:t>
      </w:r>
      <w:r w:rsidR="0057363C" w:rsidRPr="00621C6E">
        <w:rPr>
          <w:rFonts w:ascii="Palatino Linotype" w:hAnsi="Palatino Linotype"/>
          <w:color w:val="000000" w:themeColor="text1"/>
        </w:rPr>
        <w:t xml:space="preserve"> de septiembre </w:t>
      </w:r>
      <w:r w:rsidRPr="00621C6E">
        <w:rPr>
          <w:rFonts w:ascii="Palatino Linotype" w:hAnsi="Palatino Linotype"/>
          <w:color w:val="000000" w:themeColor="text1"/>
        </w:rPr>
        <w:t xml:space="preserve">de dos mil veinte, el Pleno de este Instituto </w:t>
      </w:r>
      <w:r w:rsidRPr="00621C6E">
        <w:rPr>
          <w:rFonts w:ascii="Palatino Linotype" w:hAnsi="Palatino Linotype" w:cs="Arial"/>
          <w:color w:val="000000" w:themeColor="text1"/>
        </w:rPr>
        <w:t xml:space="preserve">determinó </w:t>
      </w:r>
      <w:r w:rsidRPr="00621C6E">
        <w:rPr>
          <w:rFonts w:ascii="Palatino Linotype" w:hAnsi="Palatino Linotype"/>
          <w:color w:val="000000" w:themeColor="text1"/>
        </w:rPr>
        <w:t>acumular los recursos de revisión</w:t>
      </w:r>
      <w:r w:rsidR="0057363C" w:rsidRPr="00621C6E">
        <w:rPr>
          <w:rFonts w:ascii="Palatino Linotype" w:hAnsi="Palatino Linotype"/>
          <w:color w:val="000000" w:themeColor="text1"/>
        </w:rPr>
        <w:t xml:space="preserve"> </w:t>
      </w:r>
      <w:r w:rsidR="00F4212E">
        <w:rPr>
          <w:rFonts w:ascii="Palatino Linotype" w:hAnsi="Palatino Linotype"/>
          <w:b/>
          <w:color w:val="000000" w:themeColor="text1"/>
          <w:spacing w:val="-20"/>
        </w:rPr>
        <w:t>02942</w:t>
      </w:r>
      <w:r w:rsidR="00F4212E" w:rsidRPr="00621C6E">
        <w:rPr>
          <w:rFonts w:ascii="Palatino Linotype" w:hAnsi="Palatino Linotype"/>
          <w:b/>
          <w:color w:val="000000" w:themeColor="text1"/>
          <w:spacing w:val="-20"/>
        </w:rPr>
        <w:t xml:space="preserve">/INFOEM/IP/RR/2020, </w:t>
      </w:r>
      <w:r w:rsidR="00F4212E">
        <w:rPr>
          <w:rFonts w:ascii="Palatino Linotype" w:hAnsi="Palatino Linotype"/>
          <w:b/>
          <w:color w:val="000000" w:themeColor="text1"/>
          <w:spacing w:val="-20"/>
        </w:rPr>
        <w:t>02943</w:t>
      </w:r>
      <w:r w:rsidR="00862B72">
        <w:rPr>
          <w:rFonts w:ascii="Palatino Linotype" w:hAnsi="Palatino Linotype"/>
          <w:b/>
          <w:color w:val="000000" w:themeColor="text1"/>
          <w:spacing w:val="-20"/>
        </w:rPr>
        <w:t>/</w:t>
      </w:r>
      <w:r w:rsidR="00F4212E">
        <w:rPr>
          <w:rFonts w:ascii="Palatino Linotype" w:hAnsi="Palatino Linotype"/>
          <w:b/>
          <w:color w:val="000000" w:themeColor="text1"/>
          <w:spacing w:val="-20"/>
        </w:rPr>
        <w:t>INFOEM/IP/RR/2020, 02969</w:t>
      </w:r>
      <w:r w:rsidR="00862B72">
        <w:rPr>
          <w:rFonts w:ascii="Palatino Linotype" w:hAnsi="Palatino Linotype"/>
          <w:b/>
          <w:color w:val="000000" w:themeColor="text1"/>
          <w:spacing w:val="-20"/>
        </w:rPr>
        <w:t>/I</w:t>
      </w:r>
      <w:r w:rsidR="00F4212E">
        <w:rPr>
          <w:rFonts w:ascii="Palatino Linotype" w:hAnsi="Palatino Linotype"/>
          <w:b/>
          <w:color w:val="000000" w:themeColor="text1"/>
          <w:spacing w:val="-20"/>
        </w:rPr>
        <w:t>NFOEM/IP/RR/2020, 02975/INFOEM/IP/RR/2020, 03003</w:t>
      </w:r>
      <w:r w:rsidR="00F4212E" w:rsidRPr="00621C6E">
        <w:rPr>
          <w:rFonts w:ascii="Palatino Linotype" w:hAnsi="Palatino Linotype"/>
          <w:b/>
          <w:color w:val="000000" w:themeColor="text1"/>
          <w:spacing w:val="-20"/>
        </w:rPr>
        <w:t>/INFOEM/IP/RR/2020</w:t>
      </w:r>
      <w:r w:rsidR="00F4212E">
        <w:rPr>
          <w:rFonts w:ascii="Palatino Linotype" w:hAnsi="Palatino Linotype"/>
          <w:b/>
          <w:color w:val="000000" w:themeColor="text1"/>
          <w:spacing w:val="-20"/>
        </w:rPr>
        <w:t>, 03057/</w:t>
      </w:r>
      <w:r w:rsidR="00F4212E" w:rsidRPr="00621C6E">
        <w:rPr>
          <w:rFonts w:ascii="Palatino Linotype" w:hAnsi="Palatino Linotype"/>
          <w:b/>
          <w:color w:val="000000" w:themeColor="text1"/>
          <w:spacing w:val="-20"/>
        </w:rPr>
        <w:t xml:space="preserve">INFOEM/IP/RR/2020, </w:t>
      </w:r>
      <w:r w:rsidR="00F4212E">
        <w:rPr>
          <w:rFonts w:ascii="Palatino Linotype" w:hAnsi="Palatino Linotype"/>
          <w:b/>
          <w:color w:val="000000" w:themeColor="text1"/>
          <w:spacing w:val="-20"/>
        </w:rPr>
        <w:t>03058/</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03060/</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03061/</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03062/</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03096/</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03105/</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lastRenderedPageBreak/>
        <w:t>03106/</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03107/</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03111/</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03220/</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03221/</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03222/</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03223/</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03224/</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03231/</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03232/</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03233/</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03234/</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03235/</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03242/</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03243/</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03244/</w:t>
      </w:r>
      <w:r w:rsidR="00F4212E" w:rsidRPr="00621C6E">
        <w:rPr>
          <w:rFonts w:ascii="Palatino Linotype" w:hAnsi="Palatino Linotype"/>
          <w:b/>
          <w:color w:val="000000" w:themeColor="text1"/>
          <w:spacing w:val="-20"/>
        </w:rPr>
        <w:t>INFOEM/IP/RR/2020,</w:t>
      </w:r>
      <w:r w:rsidR="00F4212E" w:rsidRPr="00671277">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03245/</w:t>
      </w:r>
      <w:r w:rsidR="00F4212E" w:rsidRPr="00621C6E">
        <w:rPr>
          <w:rFonts w:ascii="Palatino Linotype" w:hAnsi="Palatino Linotype"/>
          <w:b/>
          <w:color w:val="000000" w:themeColor="text1"/>
          <w:spacing w:val="-20"/>
        </w:rPr>
        <w:t>INFOEM/IP/RR/2020,</w:t>
      </w:r>
      <w:r w:rsidR="00F4212E" w:rsidRPr="00671277">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03246/</w:t>
      </w:r>
      <w:r w:rsidR="00F4212E" w:rsidRPr="00621C6E">
        <w:rPr>
          <w:rFonts w:ascii="Palatino Linotype" w:hAnsi="Palatino Linotype"/>
          <w:b/>
          <w:color w:val="000000" w:themeColor="text1"/>
          <w:spacing w:val="-20"/>
        </w:rPr>
        <w:t>INFOEM/IP/RR/2020,</w:t>
      </w:r>
      <w:r w:rsidR="00F4212E" w:rsidRPr="00671277">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03248/</w:t>
      </w:r>
      <w:r w:rsidR="00F4212E" w:rsidRPr="00621C6E">
        <w:rPr>
          <w:rFonts w:ascii="Palatino Linotype" w:hAnsi="Palatino Linotype"/>
          <w:b/>
          <w:color w:val="000000" w:themeColor="text1"/>
          <w:spacing w:val="-20"/>
        </w:rPr>
        <w:t>INFOEM/IP/RR/2020,</w:t>
      </w:r>
      <w:r w:rsidR="00F4212E" w:rsidRPr="00671277">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03249/</w:t>
      </w:r>
      <w:r w:rsidR="00F4212E" w:rsidRPr="00621C6E">
        <w:rPr>
          <w:rFonts w:ascii="Palatino Linotype" w:hAnsi="Palatino Linotype"/>
          <w:b/>
          <w:color w:val="000000" w:themeColor="text1"/>
          <w:spacing w:val="-20"/>
        </w:rPr>
        <w:t>INFOEM/IP/RR/2020,</w:t>
      </w:r>
      <w:r w:rsidR="00F4212E" w:rsidRPr="00671277">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 xml:space="preserve">03250/INFOEM/IP/RR/2020 </w:t>
      </w:r>
      <w:r w:rsidR="00F4212E" w:rsidRPr="00621C6E">
        <w:rPr>
          <w:rFonts w:ascii="Palatino Linotype" w:hAnsi="Palatino Linotype"/>
          <w:color w:val="000000" w:themeColor="text1"/>
          <w:spacing w:val="-20"/>
        </w:rPr>
        <w:t>y</w:t>
      </w:r>
      <w:r w:rsidR="00F4212E">
        <w:rPr>
          <w:rFonts w:ascii="Palatino Linotype" w:hAnsi="Palatino Linotype"/>
          <w:b/>
          <w:color w:val="000000" w:themeColor="text1"/>
          <w:spacing w:val="-20"/>
        </w:rPr>
        <w:t xml:space="preserve"> 03251</w:t>
      </w:r>
      <w:r w:rsidR="00F4212E" w:rsidRPr="00621C6E">
        <w:rPr>
          <w:rFonts w:ascii="Palatino Linotype" w:hAnsi="Palatino Linotype"/>
          <w:b/>
          <w:color w:val="000000" w:themeColor="text1"/>
          <w:spacing w:val="-20"/>
        </w:rPr>
        <w:t xml:space="preserve">/INFOEM/IP/RR/2020 </w:t>
      </w:r>
      <w:r w:rsidR="00F4212E">
        <w:rPr>
          <w:rFonts w:ascii="Palatino Linotype" w:hAnsi="Palatino Linotype"/>
          <w:b/>
          <w:color w:val="000000" w:themeColor="text1"/>
          <w:spacing w:val="-20"/>
        </w:rPr>
        <w:t>,</w:t>
      </w:r>
      <w:r w:rsidRPr="00621C6E">
        <w:rPr>
          <w:rFonts w:ascii="Palatino Linotype" w:hAnsi="Palatino Linotype"/>
          <w:color w:val="000000" w:themeColor="text1"/>
        </w:rPr>
        <w:t xml:space="preserve"> acordando la elaboración del proyecto de resolución por parte de la Comisionada </w:t>
      </w:r>
      <w:r w:rsidRPr="00621C6E">
        <w:rPr>
          <w:rFonts w:ascii="Palatino Linotype" w:hAnsi="Palatino Linotype"/>
          <w:b/>
          <w:color w:val="000000" w:themeColor="text1"/>
        </w:rPr>
        <w:t>EVA ABAID YAPUR</w:t>
      </w:r>
      <w:r w:rsidRPr="00621C6E">
        <w:rPr>
          <w:rFonts w:ascii="Palatino Linotype" w:hAnsi="Palatino Linotype" w:cs="Arial"/>
          <w:color w:val="000000" w:themeColor="text1"/>
        </w:rPr>
        <w:t>.</w:t>
      </w:r>
    </w:p>
    <w:p w14:paraId="557DE11D" w14:textId="77777777" w:rsidR="008A2DFA" w:rsidRPr="00621C6E" w:rsidRDefault="008A2DFA">
      <w:pPr>
        <w:pStyle w:val="Prrafodelista"/>
        <w:spacing w:line="360" w:lineRule="auto"/>
        <w:ind w:left="0"/>
        <w:jc w:val="both"/>
        <w:rPr>
          <w:rFonts w:ascii="Palatino Linotype" w:hAnsi="Palatino Linotype" w:cs="Arial"/>
          <w:color w:val="000000" w:themeColor="text1"/>
        </w:rPr>
      </w:pPr>
    </w:p>
    <w:p w14:paraId="5931ECE6" w14:textId="77777777" w:rsidR="0057363C" w:rsidRDefault="00D60B2C">
      <w:pPr>
        <w:spacing w:line="360" w:lineRule="auto"/>
        <w:jc w:val="both"/>
        <w:rPr>
          <w:rFonts w:ascii="Palatino Linotype" w:hAnsi="Palatino Linotype" w:cs="Arial"/>
          <w:color w:val="000000" w:themeColor="text1"/>
        </w:rPr>
      </w:pPr>
      <w:r w:rsidRPr="00621C6E">
        <w:rPr>
          <w:rFonts w:ascii="Palatino Linotype" w:eastAsia="Arial Unicode MS" w:hAnsi="Palatino Linotype" w:cs="Arial"/>
          <w:b/>
          <w:color w:val="000000" w:themeColor="text1"/>
          <w:sz w:val="28"/>
          <w:szCs w:val="28"/>
        </w:rPr>
        <w:t xml:space="preserve">VIII. </w:t>
      </w:r>
      <w:r w:rsidRPr="00621C6E">
        <w:rPr>
          <w:rFonts w:ascii="Palatino Linotype" w:eastAsia="Arial Unicode MS" w:hAnsi="Palatino Linotype" w:cs="Arial"/>
          <w:color w:val="000000" w:themeColor="text1"/>
        </w:rPr>
        <w:t xml:space="preserve">Conforme a las constancias del </w:t>
      </w:r>
      <w:r w:rsidRPr="00621C6E">
        <w:rPr>
          <w:rFonts w:ascii="Palatino Linotype" w:eastAsia="Arial Unicode MS" w:hAnsi="Palatino Linotype" w:cs="Arial"/>
          <w:b/>
          <w:color w:val="000000" w:themeColor="text1"/>
        </w:rPr>
        <w:t>SAIMEX</w:t>
      </w:r>
      <w:r w:rsidRPr="00621C6E">
        <w:rPr>
          <w:rFonts w:ascii="Palatino Linotype" w:eastAsia="Arial Unicode MS" w:hAnsi="Palatino Linotype" w:cs="Arial"/>
          <w:color w:val="000000" w:themeColor="text1"/>
        </w:rPr>
        <w:t xml:space="preserve"> se desprende que atento a lo dispuesto en el artículo 185 de la Ley de Transparencia y Acceso a la Información Pública del Estado de México y Municipios, dentro del término legalmente concedido a</w:t>
      </w:r>
      <w:r w:rsidR="0057363C" w:rsidRPr="00621C6E">
        <w:rPr>
          <w:rFonts w:ascii="Palatino Linotype" w:eastAsia="Arial Unicode MS" w:hAnsi="Palatino Linotype" w:cs="Arial"/>
          <w:color w:val="000000" w:themeColor="text1"/>
        </w:rPr>
        <w:t xml:space="preserve"> </w:t>
      </w:r>
      <w:r w:rsidR="0057363C" w:rsidRPr="00621C6E">
        <w:rPr>
          <w:rFonts w:ascii="Palatino Linotype" w:eastAsia="Arial Unicode MS" w:hAnsi="Palatino Linotype" w:cs="Arial"/>
          <w:b/>
          <w:color w:val="000000" w:themeColor="text1"/>
        </w:rPr>
        <w:t>LA</w:t>
      </w:r>
      <w:r w:rsidRPr="00621C6E">
        <w:rPr>
          <w:rFonts w:ascii="Palatino Linotype" w:eastAsia="Arial Unicode MS" w:hAnsi="Palatino Linotype" w:cs="Arial"/>
          <w:color w:val="000000" w:themeColor="text1"/>
        </w:rPr>
        <w:t xml:space="preserve"> </w:t>
      </w:r>
      <w:r w:rsidRPr="00621C6E">
        <w:rPr>
          <w:rFonts w:ascii="Palatino Linotype" w:eastAsia="Arial Unicode MS" w:hAnsi="Palatino Linotype" w:cs="Arial"/>
          <w:b/>
          <w:color w:val="000000" w:themeColor="text1"/>
        </w:rPr>
        <w:t>RECURRENTE</w:t>
      </w:r>
      <w:r w:rsidR="0057363C" w:rsidRPr="00621C6E">
        <w:rPr>
          <w:rFonts w:ascii="Palatino Linotype" w:eastAsia="Arial Unicode MS" w:hAnsi="Palatino Linotype" w:cs="Arial"/>
          <w:color w:val="000000" w:themeColor="text1"/>
        </w:rPr>
        <w:t>, ésta</w:t>
      </w:r>
      <w:r w:rsidRPr="00621C6E">
        <w:rPr>
          <w:rFonts w:ascii="Palatino Linotype" w:eastAsia="Arial Unicode MS" w:hAnsi="Palatino Linotype" w:cs="Arial"/>
          <w:color w:val="000000" w:themeColor="text1"/>
        </w:rPr>
        <w:t xml:space="preserve"> no realizó manifestación alguna, ni presentó pruebas o alegatos, así como tampoco </w:t>
      </w:r>
      <w:r w:rsidRPr="00621C6E">
        <w:rPr>
          <w:rFonts w:ascii="Palatino Linotype" w:eastAsia="Arial Unicode MS" w:hAnsi="Palatino Linotype" w:cs="Arial"/>
          <w:b/>
          <w:color w:val="000000" w:themeColor="text1"/>
        </w:rPr>
        <w:t>EL SUJETO OBLIGADO</w:t>
      </w:r>
      <w:r w:rsidRPr="00621C6E">
        <w:rPr>
          <w:rFonts w:ascii="Palatino Linotype" w:eastAsia="Arial Unicode MS" w:hAnsi="Palatino Linotype" w:cs="Arial"/>
          <w:color w:val="000000" w:themeColor="text1"/>
        </w:rPr>
        <w:t xml:space="preserve"> rindió sus Informes Justificados, tal y como se aprecia en las siguientes imágenes: </w:t>
      </w:r>
      <w:r w:rsidRPr="00621C6E">
        <w:rPr>
          <w:rFonts w:ascii="Palatino Linotype" w:hAnsi="Palatino Linotype" w:cs="Arial"/>
          <w:color w:val="000000" w:themeColor="text1"/>
        </w:rPr>
        <w:t xml:space="preserve"> </w:t>
      </w:r>
    </w:p>
    <w:p w14:paraId="591ACDB5" w14:textId="77777777" w:rsidR="009A710B" w:rsidRDefault="009A710B">
      <w:pPr>
        <w:spacing w:line="360" w:lineRule="auto"/>
        <w:jc w:val="both"/>
        <w:rPr>
          <w:rFonts w:ascii="Palatino Linotype" w:hAnsi="Palatino Linotype"/>
          <w:b/>
          <w:color w:val="000000" w:themeColor="text1"/>
          <w:spacing w:val="-20"/>
        </w:rPr>
      </w:pPr>
      <w:r>
        <w:rPr>
          <w:rFonts w:ascii="Palatino Linotype" w:hAnsi="Palatino Linotype"/>
          <w:b/>
          <w:color w:val="000000" w:themeColor="text1"/>
          <w:spacing w:val="-20"/>
        </w:rPr>
        <w:t>02942/INFOEM/IP/RR/2020</w:t>
      </w:r>
    </w:p>
    <w:p w14:paraId="7B05A99A" w14:textId="5E452D0F" w:rsidR="009A710B" w:rsidRDefault="009A710B">
      <w:pPr>
        <w:spacing w:line="360" w:lineRule="auto"/>
        <w:jc w:val="both"/>
        <w:rPr>
          <w:rFonts w:ascii="Palatino Linotype" w:hAnsi="Palatino Linotype"/>
          <w:b/>
          <w:color w:val="000000" w:themeColor="text1"/>
          <w:spacing w:val="-20"/>
        </w:rPr>
      </w:pPr>
      <w:r>
        <w:rPr>
          <w:noProof/>
          <w:lang w:eastAsia="es-MX"/>
        </w:rPr>
        <w:drawing>
          <wp:inline distT="0" distB="0" distL="0" distR="0" wp14:anchorId="1EDE8852" wp14:editId="31DAE9D1">
            <wp:extent cx="5876925" cy="1190625"/>
            <wp:effectExtent l="0" t="0" r="9525" b="952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3649" t="40659" r="15307" b="30675"/>
                    <a:stretch/>
                  </pic:blipFill>
                  <pic:spPr bwMode="auto">
                    <a:xfrm>
                      <a:off x="0" y="0"/>
                      <a:ext cx="5876925" cy="11906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E32E4EB" w14:textId="77777777" w:rsidR="009A710B" w:rsidRDefault="009A710B">
      <w:pPr>
        <w:spacing w:line="360" w:lineRule="auto"/>
        <w:jc w:val="both"/>
        <w:rPr>
          <w:rFonts w:ascii="Palatino Linotype" w:hAnsi="Palatino Linotype"/>
          <w:b/>
          <w:color w:val="000000" w:themeColor="text1"/>
          <w:spacing w:val="-20"/>
        </w:rPr>
      </w:pPr>
      <w:r>
        <w:rPr>
          <w:rFonts w:ascii="Palatino Linotype" w:hAnsi="Palatino Linotype"/>
          <w:b/>
          <w:color w:val="000000" w:themeColor="text1"/>
          <w:spacing w:val="-20"/>
        </w:rPr>
        <w:t>02943/INFOEM/IP/RR/2020</w:t>
      </w:r>
    </w:p>
    <w:p w14:paraId="47D6DD16" w14:textId="0A53C336" w:rsidR="00E87755" w:rsidRDefault="00E87755">
      <w:pPr>
        <w:spacing w:line="360" w:lineRule="auto"/>
        <w:jc w:val="both"/>
        <w:rPr>
          <w:rFonts w:ascii="Palatino Linotype" w:hAnsi="Palatino Linotype"/>
          <w:b/>
          <w:color w:val="000000" w:themeColor="text1"/>
          <w:spacing w:val="-20"/>
        </w:rPr>
      </w:pPr>
      <w:r>
        <w:rPr>
          <w:noProof/>
          <w:lang w:eastAsia="es-MX"/>
        </w:rPr>
        <w:lastRenderedPageBreak/>
        <w:drawing>
          <wp:inline distT="0" distB="0" distL="0" distR="0" wp14:anchorId="4A74AB16" wp14:editId="65A3B139">
            <wp:extent cx="5838825" cy="1057275"/>
            <wp:effectExtent l="0" t="0" r="9525" b="952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3650" t="40367" r="15141" b="29797"/>
                    <a:stretch/>
                  </pic:blipFill>
                  <pic:spPr bwMode="auto">
                    <a:xfrm>
                      <a:off x="0" y="0"/>
                      <a:ext cx="5838825" cy="10572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A9C06A8" w14:textId="77777777" w:rsidR="009A710B" w:rsidRDefault="009A710B">
      <w:pPr>
        <w:spacing w:line="360" w:lineRule="auto"/>
        <w:jc w:val="both"/>
        <w:rPr>
          <w:rFonts w:ascii="Palatino Linotype" w:hAnsi="Palatino Linotype"/>
          <w:b/>
          <w:color w:val="000000" w:themeColor="text1"/>
          <w:spacing w:val="-20"/>
        </w:rPr>
      </w:pPr>
      <w:r>
        <w:rPr>
          <w:rFonts w:ascii="Palatino Linotype" w:hAnsi="Palatino Linotype"/>
          <w:b/>
          <w:color w:val="000000" w:themeColor="text1"/>
          <w:spacing w:val="-20"/>
        </w:rPr>
        <w:t>02969/INFOEM/IP/RR/2020</w:t>
      </w:r>
    </w:p>
    <w:p w14:paraId="53D2C70D" w14:textId="7BE3D11A" w:rsidR="00E87755" w:rsidRDefault="00E87755">
      <w:pPr>
        <w:spacing w:line="360" w:lineRule="auto"/>
        <w:jc w:val="both"/>
        <w:rPr>
          <w:rFonts w:ascii="Palatino Linotype" w:hAnsi="Palatino Linotype"/>
          <w:b/>
          <w:color w:val="000000" w:themeColor="text1"/>
          <w:spacing w:val="-20"/>
        </w:rPr>
      </w:pPr>
      <w:r>
        <w:rPr>
          <w:noProof/>
          <w:lang w:eastAsia="es-MX"/>
        </w:rPr>
        <w:drawing>
          <wp:inline distT="0" distB="0" distL="0" distR="0" wp14:anchorId="6DD9CE60" wp14:editId="60A0933C">
            <wp:extent cx="5905500" cy="1438275"/>
            <wp:effectExtent l="0" t="0" r="0" b="952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3156" t="40659" r="14976" b="30382"/>
                    <a:stretch/>
                  </pic:blipFill>
                  <pic:spPr bwMode="auto">
                    <a:xfrm>
                      <a:off x="0" y="0"/>
                      <a:ext cx="5905500" cy="14382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BFE1962" w14:textId="77777777" w:rsidR="009A710B" w:rsidRDefault="009A710B">
      <w:pPr>
        <w:spacing w:line="360" w:lineRule="auto"/>
        <w:jc w:val="both"/>
        <w:rPr>
          <w:rFonts w:ascii="Palatino Linotype" w:hAnsi="Palatino Linotype"/>
          <w:b/>
          <w:color w:val="000000" w:themeColor="text1"/>
          <w:spacing w:val="-20"/>
        </w:rPr>
      </w:pPr>
      <w:r>
        <w:rPr>
          <w:rFonts w:ascii="Palatino Linotype" w:hAnsi="Palatino Linotype"/>
          <w:b/>
          <w:color w:val="000000" w:themeColor="text1"/>
          <w:spacing w:val="-20"/>
        </w:rPr>
        <w:t>02975/INFOEM/IP/RR/2020</w:t>
      </w:r>
    </w:p>
    <w:p w14:paraId="0B3D42FC" w14:textId="5BAE7677" w:rsidR="00E87755" w:rsidRDefault="00E87755">
      <w:pPr>
        <w:spacing w:line="360" w:lineRule="auto"/>
        <w:jc w:val="both"/>
        <w:rPr>
          <w:rFonts w:ascii="Palatino Linotype" w:hAnsi="Palatino Linotype"/>
          <w:b/>
          <w:color w:val="000000" w:themeColor="text1"/>
          <w:spacing w:val="-20"/>
        </w:rPr>
      </w:pPr>
      <w:r>
        <w:rPr>
          <w:noProof/>
          <w:lang w:eastAsia="es-MX"/>
        </w:rPr>
        <w:drawing>
          <wp:inline distT="0" distB="0" distL="0" distR="0" wp14:anchorId="4F039191" wp14:editId="1251973F">
            <wp:extent cx="5829300" cy="1495425"/>
            <wp:effectExtent l="0" t="0" r="0" b="952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3650" t="40074" r="15141" b="30090"/>
                    <a:stretch/>
                  </pic:blipFill>
                  <pic:spPr bwMode="auto">
                    <a:xfrm>
                      <a:off x="0" y="0"/>
                      <a:ext cx="5829300" cy="14954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A053EC1" w14:textId="77777777" w:rsidR="009A710B" w:rsidRDefault="009A710B">
      <w:pPr>
        <w:spacing w:line="360" w:lineRule="auto"/>
        <w:jc w:val="both"/>
        <w:rPr>
          <w:rFonts w:ascii="Palatino Linotype" w:hAnsi="Palatino Linotype"/>
          <w:b/>
          <w:color w:val="000000" w:themeColor="text1"/>
          <w:spacing w:val="-20"/>
        </w:rPr>
      </w:pPr>
      <w:r>
        <w:rPr>
          <w:rFonts w:ascii="Palatino Linotype" w:hAnsi="Palatino Linotype"/>
          <w:b/>
          <w:color w:val="000000" w:themeColor="text1"/>
          <w:spacing w:val="-20"/>
        </w:rPr>
        <w:t>03003</w:t>
      </w:r>
      <w:r w:rsidRPr="00621C6E">
        <w:rPr>
          <w:rFonts w:ascii="Palatino Linotype" w:hAnsi="Palatino Linotype"/>
          <w:b/>
          <w:color w:val="000000" w:themeColor="text1"/>
          <w:spacing w:val="-20"/>
        </w:rPr>
        <w:t>/INFOEM/IP/RR/2020</w:t>
      </w:r>
    </w:p>
    <w:p w14:paraId="2B56CC97" w14:textId="1CA81E52" w:rsidR="00E87755" w:rsidRDefault="00E87755">
      <w:pPr>
        <w:spacing w:line="360" w:lineRule="auto"/>
        <w:jc w:val="both"/>
        <w:rPr>
          <w:rFonts w:ascii="Palatino Linotype" w:hAnsi="Palatino Linotype"/>
          <w:b/>
          <w:color w:val="000000" w:themeColor="text1"/>
          <w:spacing w:val="-20"/>
        </w:rPr>
      </w:pPr>
      <w:r>
        <w:rPr>
          <w:noProof/>
          <w:lang w:eastAsia="es-MX"/>
        </w:rPr>
        <w:drawing>
          <wp:inline distT="0" distB="0" distL="0" distR="0" wp14:anchorId="789FEB81" wp14:editId="55FB3BD9">
            <wp:extent cx="5810250" cy="1438275"/>
            <wp:effectExtent l="0" t="0" r="0" b="952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3321" t="40367" r="14976" b="30382"/>
                    <a:stretch/>
                  </pic:blipFill>
                  <pic:spPr bwMode="auto">
                    <a:xfrm>
                      <a:off x="0" y="0"/>
                      <a:ext cx="5810250" cy="14382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FE66D1A" w14:textId="77777777" w:rsidR="009A710B" w:rsidRDefault="009A710B">
      <w:pPr>
        <w:spacing w:line="360" w:lineRule="auto"/>
        <w:jc w:val="both"/>
        <w:rPr>
          <w:rFonts w:ascii="Palatino Linotype" w:hAnsi="Palatino Linotype"/>
          <w:b/>
          <w:color w:val="000000" w:themeColor="text1"/>
          <w:spacing w:val="-20"/>
        </w:rPr>
      </w:pPr>
      <w:r>
        <w:rPr>
          <w:rFonts w:ascii="Palatino Linotype" w:hAnsi="Palatino Linotype"/>
          <w:b/>
          <w:color w:val="000000" w:themeColor="text1"/>
          <w:spacing w:val="-20"/>
        </w:rPr>
        <w:t>03057/INFOEM/IP/RR/2020</w:t>
      </w:r>
    </w:p>
    <w:p w14:paraId="47E349C3" w14:textId="5A895187" w:rsidR="00E87755" w:rsidRDefault="00E87755">
      <w:pPr>
        <w:spacing w:line="360" w:lineRule="auto"/>
        <w:jc w:val="both"/>
        <w:rPr>
          <w:rFonts w:ascii="Palatino Linotype" w:hAnsi="Palatino Linotype"/>
          <w:b/>
          <w:color w:val="000000" w:themeColor="text1"/>
          <w:spacing w:val="-20"/>
        </w:rPr>
      </w:pPr>
      <w:r>
        <w:rPr>
          <w:noProof/>
          <w:lang w:eastAsia="es-MX"/>
        </w:rPr>
        <w:lastRenderedPageBreak/>
        <w:drawing>
          <wp:inline distT="0" distB="0" distL="0" distR="0" wp14:anchorId="6109A0C0" wp14:editId="6C9ECF28">
            <wp:extent cx="5753100" cy="1333500"/>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3649" t="40367" r="15307" b="30382"/>
                    <a:stretch/>
                  </pic:blipFill>
                  <pic:spPr bwMode="auto">
                    <a:xfrm>
                      <a:off x="0" y="0"/>
                      <a:ext cx="5753100" cy="13335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A05147D" w14:textId="77777777" w:rsidR="009A710B" w:rsidRDefault="009A710B">
      <w:pPr>
        <w:spacing w:line="360" w:lineRule="auto"/>
        <w:jc w:val="both"/>
        <w:rPr>
          <w:rFonts w:ascii="Palatino Linotype" w:hAnsi="Palatino Linotype"/>
          <w:b/>
          <w:color w:val="000000" w:themeColor="text1"/>
          <w:spacing w:val="-20"/>
        </w:rPr>
      </w:pPr>
      <w:r>
        <w:rPr>
          <w:rFonts w:ascii="Palatino Linotype" w:hAnsi="Palatino Linotype"/>
          <w:b/>
          <w:color w:val="000000" w:themeColor="text1"/>
          <w:spacing w:val="-20"/>
        </w:rPr>
        <w:t>03058/INFOEM/IP/RR/2020</w:t>
      </w:r>
    </w:p>
    <w:p w14:paraId="237E17F6" w14:textId="3BA1B877" w:rsidR="00E87755" w:rsidRDefault="00E87755">
      <w:pPr>
        <w:spacing w:line="360" w:lineRule="auto"/>
        <w:jc w:val="both"/>
        <w:rPr>
          <w:rFonts w:ascii="Palatino Linotype" w:hAnsi="Palatino Linotype"/>
          <w:b/>
          <w:color w:val="000000" w:themeColor="text1"/>
          <w:spacing w:val="-20"/>
        </w:rPr>
      </w:pPr>
      <w:r>
        <w:rPr>
          <w:noProof/>
          <w:lang w:eastAsia="es-MX"/>
        </w:rPr>
        <w:drawing>
          <wp:inline distT="0" distB="0" distL="0" distR="0" wp14:anchorId="462E91C9" wp14:editId="3575B4B2">
            <wp:extent cx="5781675" cy="1419225"/>
            <wp:effectExtent l="0" t="0" r="9525" b="952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3650" t="40075" r="14976" b="30089"/>
                    <a:stretch/>
                  </pic:blipFill>
                  <pic:spPr bwMode="auto">
                    <a:xfrm>
                      <a:off x="0" y="0"/>
                      <a:ext cx="5781675" cy="14192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95136B4" w14:textId="77777777" w:rsidR="009A710B" w:rsidRDefault="009A710B">
      <w:pPr>
        <w:spacing w:line="360" w:lineRule="auto"/>
        <w:jc w:val="both"/>
        <w:rPr>
          <w:rFonts w:ascii="Palatino Linotype" w:hAnsi="Palatino Linotype"/>
          <w:b/>
          <w:color w:val="000000" w:themeColor="text1"/>
          <w:spacing w:val="-20"/>
        </w:rPr>
      </w:pPr>
      <w:r>
        <w:rPr>
          <w:rFonts w:ascii="Palatino Linotype" w:hAnsi="Palatino Linotype"/>
          <w:b/>
          <w:color w:val="000000" w:themeColor="text1"/>
          <w:spacing w:val="-20"/>
        </w:rPr>
        <w:t>03060/INFOEM/IP/RR/2020</w:t>
      </w:r>
    </w:p>
    <w:p w14:paraId="4F11A51B" w14:textId="1F13EF57" w:rsidR="00955119" w:rsidRDefault="00955119">
      <w:pPr>
        <w:spacing w:line="360" w:lineRule="auto"/>
        <w:jc w:val="both"/>
        <w:rPr>
          <w:rFonts w:ascii="Palatino Linotype" w:hAnsi="Palatino Linotype"/>
          <w:b/>
          <w:color w:val="000000" w:themeColor="text1"/>
          <w:spacing w:val="-20"/>
        </w:rPr>
      </w:pPr>
      <w:r>
        <w:rPr>
          <w:noProof/>
          <w:lang w:eastAsia="es-MX"/>
        </w:rPr>
        <w:drawing>
          <wp:inline distT="0" distB="0" distL="0" distR="0" wp14:anchorId="5AD1A7C2" wp14:editId="20750121">
            <wp:extent cx="5734050" cy="1485900"/>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9045" t="41537" r="19911" b="28919"/>
                    <a:stretch/>
                  </pic:blipFill>
                  <pic:spPr bwMode="auto">
                    <a:xfrm>
                      <a:off x="0" y="0"/>
                      <a:ext cx="5734050" cy="14859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CDCC183" w14:textId="77777777" w:rsidR="009A710B" w:rsidRDefault="009A710B">
      <w:pPr>
        <w:spacing w:line="360" w:lineRule="auto"/>
        <w:jc w:val="both"/>
        <w:rPr>
          <w:rFonts w:ascii="Palatino Linotype" w:hAnsi="Palatino Linotype"/>
          <w:b/>
          <w:color w:val="000000" w:themeColor="text1"/>
          <w:spacing w:val="-20"/>
        </w:rPr>
      </w:pPr>
      <w:r>
        <w:rPr>
          <w:rFonts w:ascii="Palatino Linotype" w:hAnsi="Palatino Linotype"/>
          <w:b/>
          <w:color w:val="000000" w:themeColor="text1"/>
          <w:spacing w:val="-20"/>
        </w:rPr>
        <w:t>03061/INFOEM/IP/RR/2020</w:t>
      </w:r>
    </w:p>
    <w:p w14:paraId="26D8CD14" w14:textId="71060D06" w:rsidR="00955119" w:rsidRDefault="00955119">
      <w:pPr>
        <w:spacing w:line="360" w:lineRule="auto"/>
        <w:jc w:val="both"/>
        <w:rPr>
          <w:rFonts w:ascii="Palatino Linotype" w:hAnsi="Palatino Linotype"/>
          <w:b/>
          <w:color w:val="000000" w:themeColor="text1"/>
          <w:spacing w:val="-20"/>
        </w:rPr>
      </w:pPr>
      <w:r>
        <w:rPr>
          <w:noProof/>
          <w:lang w:eastAsia="es-MX"/>
        </w:rPr>
        <w:drawing>
          <wp:inline distT="0" distB="0" distL="0" distR="0" wp14:anchorId="102E83E3" wp14:editId="58144B7F">
            <wp:extent cx="5705475" cy="1476375"/>
            <wp:effectExtent l="0" t="0" r="9525" b="952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3650" t="39783" r="15141" b="30089"/>
                    <a:stretch/>
                  </pic:blipFill>
                  <pic:spPr bwMode="auto">
                    <a:xfrm>
                      <a:off x="0" y="0"/>
                      <a:ext cx="5705475" cy="14763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F5225DC" w14:textId="77777777" w:rsidR="009A710B" w:rsidRDefault="009A710B">
      <w:pPr>
        <w:spacing w:line="360" w:lineRule="auto"/>
        <w:jc w:val="both"/>
        <w:rPr>
          <w:rFonts w:ascii="Palatino Linotype" w:hAnsi="Palatino Linotype"/>
          <w:b/>
          <w:color w:val="000000" w:themeColor="text1"/>
          <w:spacing w:val="-20"/>
        </w:rPr>
      </w:pPr>
      <w:r>
        <w:rPr>
          <w:rFonts w:ascii="Palatino Linotype" w:hAnsi="Palatino Linotype"/>
          <w:b/>
          <w:color w:val="000000" w:themeColor="text1"/>
          <w:spacing w:val="-20"/>
        </w:rPr>
        <w:t>03062/INFOEM/IP/RR/2020</w:t>
      </w:r>
    </w:p>
    <w:p w14:paraId="75F5C29F" w14:textId="17572887" w:rsidR="00955119" w:rsidRDefault="00955119">
      <w:pPr>
        <w:spacing w:line="360" w:lineRule="auto"/>
        <w:jc w:val="both"/>
        <w:rPr>
          <w:rFonts w:ascii="Palatino Linotype" w:hAnsi="Palatino Linotype"/>
          <w:b/>
          <w:color w:val="000000" w:themeColor="text1"/>
          <w:spacing w:val="-20"/>
        </w:rPr>
      </w:pPr>
      <w:r>
        <w:rPr>
          <w:noProof/>
          <w:lang w:eastAsia="es-MX"/>
        </w:rPr>
        <w:lastRenderedPageBreak/>
        <w:drawing>
          <wp:inline distT="0" distB="0" distL="0" distR="0" wp14:anchorId="05BA8582" wp14:editId="669B2A44">
            <wp:extent cx="5734050" cy="1485900"/>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3814" t="40074" r="14976" b="30090"/>
                    <a:stretch/>
                  </pic:blipFill>
                  <pic:spPr bwMode="auto">
                    <a:xfrm>
                      <a:off x="0" y="0"/>
                      <a:ext cx="5734050" cy="14859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4B6A22E" w14:textId="77777777" w:rsidR="009A710B" w:rsidRDefault="009A710B">
      <w:pPr>
        <w:spacing w:line="360" w:lineRule="auto"/>
        <w:jc w:val="both"/>
        <w:rPr>
          <w:rFonts w:ascii="Palatino Linotype" w:hAnsi="Palatino Linotype"/>
          <w:b/>
          <w:color w:val="000000" w:themeColor="text1"/>
          <w:spacing w:val="-20"/>
        </w:rPr>
      </w:pPr>
      <w:r>
        <w:rPr>
          <w:rFonts w:ascii="Palatino Linotype" w:hAnsi="Palatino Linotype"/>
          <w:b/>
          <w:color w:val="000000" w:themeColor="text1"/>
          <w:spacing w:val="-20"/>
        </w:rPr>
        <w:t>03096/INFOEM/IP/RR/2020</w:t>
      </w:r>
    </w:p>
    <w:p w14:paraId="69B16E08" w14:textId="1ED95135" w:rsidR="00955119" w:rsidRDefault="00955119">
      <w:pPr>
        <w:spacing w:line="360" w:lineRule="auto"/>
        <w:jc w:val="both"/>
        <w:rPr>
          <w:rFonts w:ascii="Palatino Linotype" w:hAnsi="Palatino Linotype"/>
          <w:b/>
          <w:color w:val="000000" w:themeColor="text1"/>
          <w:spacing w:val="-20"/>
        </w:rPr>
      </w:pPr>
      <w:r>
        <w:rPr>
          <w:noProof/>
          <w:lang w:eastAsia="es-MX"/>
        </w:rPr>
        <w:drawing>
          <wp:inline distT="0" distB="0" distL="0" distR="0" wp14:anchorId="120D1661" wp14:editId="7777EF3F">
            <wp:extent cx="5838825" cy="1457325"/>
            <wp:effectExtent l="0" t="0" r="9525" b="952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3485" t="40367" r="14976" b="30090"/>
                    <a:stretch/>
                  </pic:blipFill>
                  <pic:spPr bwMode="auto">
                    <a:xfrm>
                      <a:off x="0" y="0"/>
                      <a:ext cx="5838825" cy="14573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AA73822" w14:textId="77777777" w:rsidR="009A710B" w:rsidRDefault="009A710B">
      <w:pPr>
        <w:spacing w:line="360" w:lineRule="auto"/>
        <w:jc w:val="both"/>
        <w:rPr>
          <w:rFonts w:ascii="Palatino Linotype" w:hAnsi="Palatino Linotype"/>
          <w:b/>
          <w:color w:val="000000" w:themeColor="text1"/>
          <w:spacing w:val="-20"/>
        </w:rPr>
      </w:pPr>
      <w:r>
        <w:rPr>
          <w:rFonts w:ascii="Palatino Linotype" w:hAnsi="Palatino Linotype"/>
          <w:b/>
          <w:color w:val="000000" w:themeColor="text1"/>
          <w:spacing w:val="-20"/>
        </w:rPr>
        <w:t>03105/INFOEM/IP/RR/2020</w:t>
      </w:r>
    </w:p>
    <w:p w14:paraId="3DD3DECA" w14:textId="35CC3318" w:rsidR="00955119" w:rsidRDefault="00955119">
      <w:pPr>
        <w:spacing w:line="360" w:lineRule="auto"/>
        <w:jc w:val="both"/>
        <w:rPr>
          <w:rFonts w:ascii="Palatino Linotype" w:hAnsi="Palatino Linotype"/>
          <w:b/>
          <w:color w:val="000000" w:themeColor="text1"/>
          <w:spacing w:val="-20"/>
        </w:rPr>
      </w:pPr>
      <w:r>
        <w:rPr>
          <w:noProof/>
          <w:lang w:eastAsia="es-MX"/>
        </w:rPr>
        <w:drawing>
          <wp:inline distT="0" distB="0" distL="0" distR="0" wp14:anchorId="75D0DE6E" wp14:editId="2F09BFEB">
            <wp:extent cx="5800725" cy="1285875"/>
            <wp:effectExtent l="0" t="0" r="9525" b="952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3649" t="40074" r="15307" b="30382"/>
                    <a:stretch/>
                  </pic:blipFill>
                  <pic:spPr bwMode="auto">
                    <a:xfrm>
                      <a:off x="0" y="0"/>
                      <a:ext cx="5800725" cy="12858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52CCB7B" w14:textId="77777777" w:rsidR="009A710B" w:rsidRDefault="009A710B">
      <w:pPr>
        <w:spacing w:line="360" w:lineRule="auto"/>
        <w:jc w:val="both"/>
        <w:rPr>
          <w:rFonts w:ascii="Palatino Linotype" w:hAnsi="Palatino Linotype"/>
          <w:b/>
          <w:color w:val="000000" w:themeColor="text1"/>
          <w:spacing w:val="-20"/>
        </w:rPr>
      </w:pPr>
      <w:r>
        <w:rPr>
          <w:rFonts w:ascii="Palatino Linotype" w:hAnsi="Palatino Linotype"/>
          <w:b/>
          <w:color w:val="000000" w:themeColor="text1"/>
          <w:spacing w:val="-20"/>
        </w:rPr>
        <w:t>03106/INFOEM/IP/RR/2020</w:t>
      </w:r>
    </w:p>
    <w:p w14:paraId="56CAE013" w14:textId="24CCD9F6" w:rsidR="00955119" w:rsidRDefault="00955119">
      <w:pPr>
        <w:spacing w:line="360" w:lineRule="auto"/>
        <w:jc w:val="both"/>
        <w:rPr>
          <w:rFonts w:ascii="Palatino Linotype" w:hAnsi="Palatino Linotype"/>
          <w:b/>
          <w:color w:val="000000" w:themeColor="text1"/>
          <w:spacing w:val="-20"/>
        </w:rPr>
      </w:pPr>
      <w:r>
        <w:rPr>
          <w:noProof/>
          <w:lang w:eastAsia="es-MX"/>
        </w:rPr>
        <w:drawing>
          <wp:inline distT="0" distB="0" distL="0" distR="0" wp14:anchorId="61D2798D" wp14:editId="07810BBA">
            <wp:extent cx="5838825" cy="1543050"/>
            <wp:effectExtent l="0" t="0" r="9525"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3814" t="40367" r="14976" b="30967"/>
                    <a:stretch/>
                  </pic:blipFill>
                  <pic:spPr bwMode="auto">
                    <a:xfrm>
                      <a:off x="0" y="0"/>
                      <a:ext cx="5838825" cy="154305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E8149F5" w14:textId="77777777" w:rsidR="009A710B" w:rsidRDefault="009A710B">
      <w:pPr>
        <w:spacing w:line="360" w:lineRule="auto"/>
        <w:jc w:val="both"/>
        <w:rPr>
          <w:rFonts w:ascii="Palatino Linotype" w:hAnsi="Palatino Linotype"/>
          <w:b/>
          <w:color w:val="000000" w:themeColor="text1"/>
          <w:spacing w:val="-20"/>
        </w:rPr>
      </w:pPr>
      <w:r>
        <w:rPr>
          <w:rFonts w:ascii="Palatino Linotype" w:hAnsi="Palatino Linotype"/>
          <w:b/>
          <w:color w:val="000000" w:themeColor="text1"/>
          <w:spacing w:val="-20"/>
        </w:rPr>
        <w:t>03107/INFOEM/IP/RR/2020</w:t>
      </w:r>
    </w:p>
    <w:p w14:paraId="1A837D86" w14:textId="2E2F8E55" w:rsidR="00955119" w:rsidRDefault="00955119" w:rsidP="009F17CF">
      <w:pPr>
        <w:tabs>
          <w:tab w:val="left" w:pos="6096"/>
        </w:tabs>
        <w:spacing w:line="360" w:lineRule="auto"/>
        <w:jc w:val="both"/>
        <w:rPr>
          <w:rFonts w:ascii="Palatino Linotype" w:hAnsi="Palatino Linotype"/>
          <w:b/>
          <w:color w:val="000000" w:themeColor="text1"/>
          <w:spacing w:val="-20"/>
        </w:rPr>
      </w:pPr>
      <w:r>
        <w:rPr>
          <w:noProof/>
          <w:lang w:eastAsia="es-MX"/>
        </w:rPr>
        <w:lastRenderedPageBreak/>
        <w:drawing>
          <wp:inline distT="0" distB="0" distL="0" distR="0" wp14:anchorId="7174272C" wp14:editId="77A43FF8">
            <wp:extent cx="5800725" cy="1457325"/>
            <wp:effectExtent l="0" t="0" r="9525" b="9525"/>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3651" t="39489" r="14976" b="30675"/>
                    <a:stretch/>
                  </pic:blipFill>
                  <pic:spPr bwMode="auto">
                    <a:xfrm>
                      <a:off x="0" y="0"/>
                      <a:ext cx="5800725" cy="14573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8CE997C" w14:textId="77777777" w:rsidR="009A710B" w:rsidRDefault="009A710B">
      <w:pPr>
        <w:spacing w:line="360" w:lineRule="auto"/>
        <w:jc w:val="both"/>
        <w:rPr>
          <w:rFonts w:ascii="Palatino Linotype" w:hAnsi="Palatino Linotype"/>
          <w:b/>
          <w:color w:val="000000" w:themeColor="text1"/>
          <w:spacing w:val="-20"/>
        </w:rPr>
      </w:pPr>
      <w:r>
        <w:rPr>
          <w:rFonts w:ascii="Palatino Linotype" w:hAnsi="Palatino Linotype"/>
          <w:b/>
          <w:color w:val="000000" w:themeColor="text1"/>
          <w:spacing w:val="-20"/>
        </w:rPr>
        <w:t>03111/INFOEM/IP/RR/2020</w:t>
      </w:r>
    </w:p>
    <w:p w14:paraId="73370FEA" w14:textId="6151FAF6" w:rsidR="009F17CF" w:rsidRDefault="009F17CF">
      <w:pPr>
        <w:spacing w:line="360" w:lineRule="auto"/>
        <w:jc w:val="both"/>
        <w:rPr>
          <w:rFonts w:ascii="Palatino Linotype" w:hAnsi="Palatino Linotype"/>
          <w:b/>
          <w:color w:val="000000" w:themeColor="text1"/>
          <w:spacing w:val="-20"/>
        </w:rPr>
      </w:pPr>
      <w:r>
        <w:rPr>
          <w:noProof/>
          <w:lang w:eastAsia="es-MX"/>
        </w:rPr>
        <w:drawing>
          <wp:inline distT="0" distB="0" distL="0" distR="0" wp14:anchorId="211587A3" wp14:editId="0DDABFFF">
            <wp:extent cx="5781675" cy="1257300"/>
            <wp:effectExtent l="0" t="0" r="9525"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3650" t="40659" r="15141" b="30382"/>
                    <a:stretch/>
                  </pic:blipFill>
                  <pic:spPr bwMode="auto">
                    <a:xfrm>
                      <a:off x="0" y="0"/>
                      <a:ext cx="5781675" cy="12573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8FC53C1" w14:textId="77777777" w:rsidR="009A710B" w:rsidRDefault="009A710B">
      <w:pPr>
        <w:spacing w:line="360" w:lineRule="auto"/>
        <w:jc w:val="both"/>
        <w:rPr>
          <w:rFonts w:ascii="Palatino Linotype" w:hAnsi="Palatino Linotype"/>
          <w:b/>
          <w:color w:val="000000" w:themeColor="text1"/>
          <w:spacing w:val="-20"/>
        </w:rPr>
      </w:pPr>
      <w:r>
        <w:rPr>
          <w:rFonts w:ascii="Palatino Linotype" w:hAnsi="Palatino Linotype"/>
          <w:b/>
          <w:color w:val="000000" w:themeColor="text1"/>
          <w:spacing w:val="-20"/>
        </w:rPr>
        <w:t>03220/INFOEM/IP/RR/2020</w:t>
      </w:r>
    </w:p>
    <w:p w14:paraId="1C045DAD" w14:textId="646D6775" w:rsidR="009F17CF" w:rsidRDefault="009F17CF">
      <w:pPr>
        <w:spacing w:line="360" w:lineRule="auto"/>
        <w:jc w:val="both"/>
        <w:rPr>
          <w:rFonts w:ascii="Palatino Linotype" w:hAnsi="Palatino Linotype"/>
          <w:b/>
          <w:color w:val="000000" w:themeColor="text1"/>
          <w:spacing w:val="-20"/>
        </w:rPr>
      </w:pPr>
      <w:r>
        <w:rPr>
          <w:noProof/>
          <w:lang w:eastAsia="es-MX"/>
        </w:rPr>
        <w:drawing>
          <wp:inline distT="0" distB="0" distL="0" distR="0" wp14:anchorId="5426E937" wp14:editId="2D8D95D6">
            <wp:extent cx="5791200" cy="1428750"/>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3486" t="39782" r="15306" b="30674"/>
                    <a:stretch/>
                  </pic:blipFill>
                  <pic:spPr bwMode="auto">
                    <a:xfrm>
                      <a:off x="0" y="0"/>
                      <a:ext cx="5791200" cy="142875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6B77F9D" w14:textId="77777777" w:rsidR="009A710B" w:rsidRDefault="009A710B">
      <w:pPr>
        <w:spacing w:line="360" w:lineRule="auto"/>
        <w:jc w:val="both"/>
        <w:rPr>
          <w:rFonts w:ascii="Palatino Linotype" w:hAnsi="Palatino Linotype"/>
          <w:b/>
          <w:color w:val="000000" w:themeColor="text1"/>
          <w:spacing w:val="-20"/>
        </w:rPr>
      </w:pPr>
      <w:r>
        <w:rPr>
          <w:rFonts w:ascii="Palatino Linotype" w:hAnsi="Palatino Linotype"/>
          <w:b/>
          <w:color w:val="000000" w:themeColor="text1"/>
          <w:spacing w:val="-20"/>
        </w:rPr>
        <w:t>03221/INFOEM/IP/RR/2020</w:t>
      </w:r>
    </w:p>
    <w:p w14:paraId="400C5EF3" w14:textId="6162B543" w:rsidR="009F17CF" w:rsidRDefault="009F17CF">
      <w:pPr>
        <w:spacing w:line="360" w:lineRule="auto"/>
        <w:jc w:val="both"/>
        <w:rPr>
          <w:rFonts w:ascii="Palatino Linotype" w:hAnsi="Palatino Linotype"/>
          <w:b/>
          <w:color w:val="000000" w:themeColor="text1"/>
          <w:spacing w:val="-20"/>
        </w:rPr>
      </w:pPr>
      <w:r>
        <w:rPr>
          <w:noProof/>
          <w:lang w:eastAsia="es-MX"/>
        </w:rPr>
        <w:drawing>
          <wp:inline distT="0" distB="0" distL="0" distR="0" wp14:anchorId="22D0AE79" wp14:editId="2BEF7C18">
            <wp:extent cx="5848350" cy="1543050"/>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3650" t="40659" r="15141" b="30382"/>
                    <a:stretch/>
                  </pic:blipFill>
                  <pic:spPr bwMode="auto">
                    <a:xfrm>
                      <a:off x="0" y="0"/>
                      <a:ext cx="5848350" cy="154305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E6E1BDD" w14:textId="77777777" w:rsidR="009A710B" w:rsidRDefault="009A710B">
      <w:pPr>
        <w:spacing w:line="360" w:lineRule="auto"/>
        <w:jc w:val="both"/>
        <w:rPr>
          <w:rFonts w:ascii="Palatino Linotype" w:hAnsi="Palatino Linotype"/>
          <w:b/>
          <w:color w:val="000000" w:themeColor="text1"/>
          <w:spacing w:val="-20"/>
        </w:rPr>
      </w:pPr>
      <w:r>
        <w:rPr>
          <w:rFonts w:ascii="Palatino Linotype" w:hAnsi="Palatino Linotype"/>
          <w:b/>
          <w:color w:val="000000" w:themeColor="text1"/>
          <w:spacing w:val="-20"/>
        </w:rPr>
        <w:t>03222/INFOEM/IP/RR/2020</w:t>
      </w:r>
    </w:p>
    <w:p w14:paraId="2903B901" w14:textId="59AE517E" w:rsidR="009F17CF" w:rsidRDefault="009F17CF">
      <w:pPr>
        <w:spacing w:line="360" w:lineRule="auto"/>
        <w:jc w:val="both"/>
        <w:rPr>
          <w:rFonts w:ascii="Palatino Linotype" w:hAnsi="Palatino Linotype"/>
          <w:b/>
          <w:color w:val="000000" w:themeColor="text1"/>
          <w:spacing w:val="-20"/>
        </w:rPr>
      </w:pPr>
      <w:r>
        <w:rPr>
          <w:noProof/>
          <w:lang w:eastAsia="es-MX"/>
        </w:rPr>
        <w:lastRenderedPageBreak/>
        <w:drawing>
          <wp:inline distT="0" distB="0" distL="0" distR="0" wp14:anchorId="0F792744" wp14:editId="1261FA1A">
            <wp:extent cx="5857875" cy="1647825"/>
            <wp:effectExtent l="0" t="0" r="9525" b="952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3485" t="40074" r="15141" b="30382"/>
                    <a:stretch/>
                  </pic:blipFill>
                  <pic:spPr bwMode="auto">
                    <a:xfrm>
                      <a:off x="0" y="0"/>
                      <a:ext cx="5857875" cy="16478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41B893C" w14:textId="77777777" w:rsidR="009A710B" w:rsidRDefault="009A710B">
      <w:pPr>
        <w:spacing w:line="360" w:lineRule="auto"/>
        <w:jc w:val="both"/>
        <w:rPr>
          <w:rFonts w:ascii="Palatino Linotype" w:hAnsi="Palatino Linotype"/>
          <w:b/>
          <w:color w:val="000000" w:themeColor="text1"/>
          <w:spacing w:val="-20"/>
        </w:rPr>
      </w:pPr>
      <w:r>
        <w:rPr>
          <w:rFonts w:ascii="Palatino Linotype" w:hAnsi="Palatino Linotype"/>
          <w:b/>
          <w:color w:val="000000" w:themeColor="text1"/>
          <w:spacing w:val="-20"/>
        </w:rPr>
        <w:t>03223/INFOEM/IP/RR/2020</w:t>
      </w:r>
    </w:p>
    <w:p w14:paraId="53C4647A" w14:textId="7D747A66" w:rsidR="009F17CF" w:rsidRDefault="009F17CF">
      <w:pPr>
        <w:spacing w:line="360" w:lineRule="auto"/>
        <w:jc w:val="both"/>
        <w:rPr>
          <w:rFonts w:ascii="Palatino Linotype" w:hAnsi="Palatino Linotype"/>
          <w:b/>
          <w:color w:val="000000" w:themeColor="text1"/>
          <w:spacing w:val="-20"/>
        </w:rPr>
      </w:pPr>
      <w:r>
        <w:rPr>
          <w:noProof/>
          <w:lang w:eastAsia="es-MX"/>
        </w:rPr>
        <w:drawing>
          <wp:inline distT="0" distB="0" distL="0" distR="0" wp14:anchorId="78888D51" wp14:editId="733101AA">
            <wp:extent cx="5867400" cy="1257300"/>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3979" t="40660" r="14976" b="30089"/>
                    <a:stretch/>
                  </pic:blipFill>
                  <pic:spPr bwMode="auto">
                    <a:xfrm>
                      <a:off x="0" y="0"/>
                      <a:ext cx="5867400" cy="12573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5847E94" w14:textId="77777777" w:rsidR="009A710B" w:rsidRDefault="009A710B">
      <w:pPr>
        <w:spacing w:line="360" w:lineRule="auto"/>
        <w:jc w:val="both"/>
        <w:rPr>
          <w:rFonts w:ascii="Palatino Linotype" w:hAnsi="Palatino Linotype"/>
          <w:b/>
          <w:color w:val="000000" w:themeColor="text1"/>
          <w:spacing w:val="-20"/>
        </w:rPr>
      </w:pPr>
      <w:r>
        <w:rPr>
          <w:rFonts w:ascii="Palatino Linotype" w:hAnsi="Palatino Linotype"/>
          <w:b/>
          <w:color w:val="000000" w:themeColor="text1"/>
          <w:spacing w:val="-20"/>
        </w:rPr>
        <w:t>03224/INFOEM/IP/RR/2020</w:t>
      </w:r>
    </w:p>
    <w:p w14:paraId="3A19D47D" w14:textId="16126D54" w:rsidR="009F17CF" w:rsidRDefault="009F17CF">
      <w:pPr>
        <w:spacing w:line="360" w:lineRule="auto"/>
        <w:jc w:val="both"/>
        <w:rPr>
          <w:rFonts w:ascii="Palatino Linotype" w:hAnsi="Palatino Linotype"/>
          <w:b/>
          <w:color w:val="000000" w:themeColor="text1"/>
          <w:spacing w:val="-20"/>
        </w:rPr>
      </w:pPr>
      <w:r>
        <w:rPr>
          <w:noProof/>
          <w:lang w:eastAsia="es-MX"/>
        </w:rPr>
        <w:drawing>
          <wp:inline distT="0" distB="0" distL="0" distR="0" wp14:anchorId="5BF8E191" wp14:editId="117BCDFB">
            <wp:extent cx="5829300" cy="1419225"/>
            <wp:effectExtent l="0" t="0" r="0" b="952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3650" t="40367" r="15141" b="30382"/>
                    <a:stretch/>
                  </pic:blipFill>
                  <pic:spPr bwMode="auto">
                    <a:xfrm>
                      <a:off x="0" y="0"/>
                      <a:ext cx="5829300" cy="14192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005B74C" w14:textId="77777777" w:rsidR="009A710B" w:rsidRDefault="009A710B">
      <w:pPr>
        <w:spacing w:line="360" w:lineRule="auto"/>
        <w:jc w:val="both"/>
        <w:rPr>
          <w:rFonts w:ascii="Palatino Linotype" w:hAnsi="Palatino Linotype"/>
          <w:b/>
          <w:color w:val="000000" w:themeColor="text1"/>
          <w:spacing w:val="-20"/>
        </w:rPr>
      </w:pPr>
      <w:r>
        <w:rPr>
          <w:rFonts w:ascii="Palatino Linotype" w:hAnsi="Palatino Linotype"/>
          <w:b/>
          <w:color w:val="000000" w:themeColor="text1"/>
          <w:spacing w:val="-20"/>
        </w:rPr>
        <w:t>03231/INFOEM/IP/RR/2020</w:t>
      </w:r>
    </w:p>
    <w:p w14:paraId="5599DD5D" w14:textId="3C682E0E" w:rsidR="009F17CF" w:rsidRDefault="00FA3537">
      <w:pPr>
        <w:spacing w:line="360" w:lineRule="auto"/>
        <w:jc w:val="both"/>
        <w:rPr>
          <w:rFonts w:ascii="Palatino Linotype" w:hAnsi="Palatino Linotype"/>
          <w:b/>
          <w:color w:val="000000" w:themeColor="text1"/>
          <w:spacing w:val="-20"/>
        </w:rPr>
      </w:pPr>
      <w:r>
        <w:rPr>
          <w:noProof/>
          <w:lang w:eastAsia="es-MX"/>
        </w:rPr>
        <w:drawing>
          <wp:inline distT="0" distB="0" distL="0" distR="0" wp14:anchorId="03BBAB2D" wp14:editId="39E765F5">
            <wp:extent cx="5762625" cy="1362075"/>
            <wp:effectExtent l="0" t="0" r="9525" b="952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13650" t="40074" r="15141" b="30382"/>
                    <a:stretch/>
                  </pic:blipFill>
                  <pic:spPr bwMode="auto">
                    <a:xfrm>
                      <a:off x="0" y="0"/>
                      <a:ext cx="5762625" cy="13620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C1E9A61" w14:textId="77777777" w:rsidR="009A710B" w:rsidRDefault="009A710B">
      <w:pPr>
        <w:spacing w:line="360" w:lineRule="auto"/>
        <w:jc w:val="both"/>
        <w:rPr>
          <w:rFonts w:ascii="Palatino Linotype" w:hAnsi="Palatino Linotype"/>
          <w:b/>
          <w:color w:val="000000" w:themeColor="text1"/>
          <w:spacing w:val="-20"/>
        </w:rPr>
      </w:pPr>
      <w:r>
        <w:rPr>
          <w:rFonts w:ascii="Palatino Linotype" w:hAnsi="Palatino Linotype"/>
          <w:b/>
          <w:color w:val="000000" w:themeColor="text1"/>
          <w:spacing w:val="-20"/>
        </w:rPr>
        <w:t>03232/INFOEM/IP/RR/2020</w:t>
      </w:r>
    </w:p>
    <w:p w14:paraId="7D3F2897" w14:textId="2EC83005" w:rsidR="00FA3537" w:rsidRDefault="00FA3537">
      <w:pPr>
        <w:spacing w:line="360" w:lineRule="auto"/>
        <w:jc w:val="both"/>
        <w:rPr>
          <w:rFonts w:ascii="Palatino Linotype" w:hAnsi="Palatino Linotype"/>
          <w:b/>
          <w:color w:val="000000" w:themeColor="text1"/>
          <w:spacing w:val="-20"/>
        </w:rPr>
      </w:pPr>
      <w:r>
        <w:rPr>
          <w:noProof/>
          <w:lang w:eastAsia="es-MX"/>
        </w:rPr>
        <w:lastRenderedPageBreak/>
        <w:drawing>
          <wp:inline distT="0" distB="0" distL="0" distR="0" wp14:anchorId="50E7042F" wp14:editId="71A7C384">
            <wp:extent cx="5695950" cy="1695450"/>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13649" t="40659" r="15307" b="30382"/>
                    <a:stretch/>
                  </pic:blipFill>
                  <pic:spPr bwMode="auto">
                    <a:xfrm>
                      <a:off x="0" y="0"/>
                      <a:ext cx="5695950" cy="169545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BB19C57" w14:textId="77777777" w:rsidR="009A710B" w:rsidRDefault="009A710B">
      <w:pPr>
        <w:spacing w:line="360" w:lineRule="auto"/>
        <w:jc w:val="both"/>
        <w:rPr>
          <w:rFonts w:ascii="Palatino Linotype" w:hAnsi="Palatino Linotype"/>
          <w:b/>
          <w:color w:val="000000" w:themeColor="text1"/>
          <w:spacing w:val="-20"/>
        </w:rPr>
      </w:pPr>
      <w:r>
        <w:rPr>
          <w:rFonts w:ascii="Palatino Linotype" w:hAnsi="Palatino Linotype"/>
          <w:b/>
          <w:color w:val="000000" w:themeColor="text1"/>
          <w:spacing w:val="-20"/>
        </w:rPr>
        <w:t>03233/INFOEM/IP/RR/2020</w:t>
      </w:r>
    </w:p>
    <w:p w14:paraId="4C049830" w14:textId="35BC33A4" w:rsidR="00FA3537" w:rsidRDefault="00FA3537">
      <w:pPr>
        <w:spacing w:line="360" w:lineRule="auto"/>
        <w:jc w:val="both"/>
        <w:rPr>
          <w:rFonts w:ascii="Palatino Linotype" w:hAnsi="Palatino Linotype"/>
          <w:b/>
          <w:color w:val="000000" w:themeColor="text1"/>
          <w:spacing w:val="-20"/>
        </w:rPr>
      </w:pPr>
      <w:r>
        <w:rPr>
          <w:noProof/>
          <w:lang w:eastAsia="es-MX"/>
        </w:rPr>
        <w:drawing>
          <wp:inline distT="0" distB="0" distL="0" distR="0" wp14:anchorId="1015DD1E" wp14:editId="74A236A3">
            <wp:extent cx="5819775" cy="1409700"/>
            <wp:effectExtent l="0" t="0" r="9525"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13650" t="40367" r="14976" b="30382"/>
                    <a:stretch/>
                  </pic:blipFill>
                  <pic:spPr bwMode="auto">
                    <a:xfrm>
                      <a:off x="0" y="0"/>
                      <a:ext cx="5819775" cy="14097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FB66D08" w14:textId="77777777" w:rsidR="009A710B" w:rsidRDefault="009A710B">
      <w:pPr>
        <w:spacing w:line="360" w:lineRule="auto"/>
        <w:jc w:val="both"/>
        <w:rPr>
          <w:rFonts w:ascii="Palatino Linotype" w:hAnsi="Palatino Linotype"/>
          <w:b/>
          <w:color w:val="000000" w:themeColor="text1"/>
          <w:spacing w:val="-20"/>
        </w:rPr>
      </w:pPr>
      <w:r>
        <w:rPr>
          <w:rFonts w:ascii="Palatino Linotype" w:hAnsi="Palatino Linotype"/>
          <w:b/>
          <w:color w:val="000000" w:themeColor="text1"/>
          <w:spacing w:val="-20"/>
        </w:rPr>
        <w:t>03234/INFOEM/IP/RR/2020</w:t>
      </w:r>
    </w:p>
    <w:p w14:paraId="0E17062D" w14:textId="21F92C13" w:rsidR="00FA3537" w:rsidRDefault="00FA3537">
      <w:pPr>
        <w:spacing w:line="360" w:lineRule="auto"/>
        <w:jc w:val="both"/>
        <w:rPr>
          <w:rFonts w:ascii="Palatino Linotype" w:hAnsi="Palatino Linotype"/>
          <w:b/>
          <w:color w:val="000000" w:themeColor="text1"/>
          <w:spacing w:val="-20"/>
        </w:rPr>
      </w:pPr>
      <w:r>
        <w:rPr>
          <w:noProof/>
          <w:lang w:eastAsia="es-MX"/>
        </w:rPr>
        <w:drawing>
          <wp:inline distT="0" distB="0" distL="0" distR="0" wp14:anchorId="6F1C9304" wp14:editId="1FF85DBE">
            <wp:extent cx="5819775" cy="1428750"/>
            <wp:effectExtent l="0" t="0" r="9525"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13650" t="40367" r="14976" b="30090"/>
                    <a:stretch/>
                  </pic:blipFill>
                  <pic:spPr bwMode="auto">
                    <a:xfrm>
                      <a:off x="0" y="0"/>
                      <a:ext cx="5819775" cy="142875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8593871" w14:textId="77777777" w:rsidR="009A710B" w:rsidRDefault="009A710B">
      <w:pPr>
        <w:spacing w:line="360" w:lineRule="auto"/>
        <w:jc w:val="both"/>
        <w:rPr>
          <w:rFonts w:ascii="Palatino Linotype" w:hAnsi="Palatino Linotype"/>
          <w:b/>
          <w:color w:val="000000" w:themeColor="text1"/>
          <w:spacing w:val="-20"/>
        </w:rPr>
      </w:pPr>
      <w:r>
        <w:rPr>
          <w:rFonts w:ascii="Palatino Linotype" w:hAnsi="Palatino Linotype"/>
          <w:b/>
          <w:color w:val="000000" w:themeColor="text1"/>
          <w:spacing w:val="-20"/>
        </w:rPr>
        <w:t>03235/INFOEM/IP/RR/2020</w:t>
      </w:r>
    </w:p>
    <w:p w14:paraId="1630F37B" w14:textId="192FDD6F" w:rsidR="00FA3537" w:rsidRDefault="00FA3537">
      <w:pPr>
        <w:spacing w:line="360" w:lineRule="auto"/>
        <w:jc w:val="both"/>
        <w:rPr>
          <w:rFonts w:ascii="Palatino Linotype" w:hAnsi="Palatino Linotype"/>
          <w:b/>
          <w:color w:val="000000" w:themeColor="text1"/>
          <w:spacing w:val="-20"/>
        </w:rPr>
      </w:pPr>
      <w:r>
        <w:rPr>
          <w:noProof/>
          <w:lang w:eastAsia="es-MX"/>
        </w:rPr>
        <w:drawing>
          <wp:inline distT="0" distB="0" distL="0" distR="0" wp14:anchorId="5C4EB8B9" wp14:editId="49C2BDA7">
            <wp:extent cx="5829300" cy="1419225"/>
            <wp:effectExtent l="0" t="0" r="0" b="952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13485" t="40074" r="14976" b="30090"/>
                    <a:stretch/>
                  </pic:blipFill>
                  <pic:spPr bwMode="auto">
                    <a:xfrm>
                      <a:off x="0" y="0"/>
                      <a:ext cx="5829300" cy="14192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AF31FAA" w14:textId="77777777" w:rsidR="009A710B" w:rsidRDefault="009A710B">
      <w:pPr>
        <w:spacing w:line="360" w:lineRule="auto"/>
        <w:jc w:val="both"/>
        <w:rPr>
          <w:rFonts w:ascii="Palatino Linotype" w:hAnsi="Palatino Linotype"/>
          <w:b/>
          <w:color w:val="000000" w:themeColor="text1"/>
          <w:spacing w:val="-20"/>
        </w:rPr>
      </w:pPr>
      <w:r>
        <w:rPr>
          <w:rFonts w:ascii="Palatino Linotype" w:hAnsi="Palatino Linotype"/>
          <w:b/>
          <w:color w:val="000000" w:themeColor="text1"/>
          <w:spacing w:val="-20"/>
        </w:rPr>
        <w:lastRenderedPageBreak/>
        <w:t>03242/INFOEM/IP/RR/2020</w:t>
      </w:r>
    </w:p>
    <w:p w14:paraId="4AC883EE" w14:textId="4F2D427A" w:rsidR="00FA3537" w:rsidRDefault="00FA3537">
      <w:pPr>
        <w:spacing w:line="360" w:lineRule="auto"/>
        <w:jc w:val="both"/>
        <w:rPr>
          <w:rFonts w:ascii="Palatino Linotype" w:hAnsi="Palatino Linotype"/>
          <w:b/>
          <w:color w:val="000000" w:themeColor="text1"/>
          <w:spacing w:val="-20"/>
        </w:rPr>
      </w:pPr>
      <w:r>
        <w:rPr>
          <w:noProof/>
          <w:lang w:eastAsia="es-MX"/>
        </w:rPr>
        <w:drawing>
          <wp:inline distT="0" distB="0" distL="0" distR="0" wp14:anchorId="495B114C" wp14:editId="3BA7898D">
            <wp:extent cx="5772150" cy="1419225"/>
            <wp:effectExtent l="0" t="0" r="0" b="9525"/>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14308" t="40074" r="14154" b="30382"/>
                    <a:stretch/>
                  </pic:blipFill>
                  <pic:spPr bwMode="auto">
                    <a:xfrm>
                      <a:off x="0" y="0"/>
                      <a:ext cx="5772150" cy="14192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D761F0E" w14:textId="77777777" w:rsidR="009A710B" w:rsidRDefault="009A710B">
      <w:pPr>
        <w:spacing w:line="360" w:lineRule="auto"/>
        <w:jc w:val="both"/>
        <w:rPr>
          <w:rFonts w:ascii="Palatino Linotype" w:hAnsi="Palatino Linotype"/>
          <w:b/>
          <w:color w:val="000000" w:themeColor="text1"/>
          <w:spacing w:val="-20"/>
        </w:rPr>
      </w:pPr>
      <w:r>
        <w:rPr>
          <w:rFonts w:ascii="Palatino Linotype" w:hAnsi="Palatino Linotype"/>
          <w:b/>
          <w:color w:val="000000" w:themeColor="text1"/>
          <w:spacing w:val="-20"/>
        </w:rPr>
        <w:t>03243/INFOEM/IP/RR/2020</w:t>
      </w:r>
    </w:p>
    <w:p w14:paraId="165C1B30" w14:textId="5EEDD315" w:rsidR="00FA3537" w:rsidRDefault="00FA3537">
      <w:pPr>
        <w:spacing w:line="360" w:lineRule="auto"/>
        <w:jc w:val="both"/>
        <w:rPr>
          <w:rFonts w:ascii="Palatino Linotype" w:hAnsi="Palatino Linotype"/>
          <w:b/>
          <w:color w:val="000000" w:themeColor="text1"/>
          <w:spacing w:val="-20"/>
        </w:rPr>
      </w:pPr>
      <w:r>
        <w:rPr>
          <w:noProof/>
          <w:lang w:eastAsia="es-MX"/>
        </w:rPr>
        <w:drawing>
          <wp:inline distT="0" distB="0" distL="0" distR="0" wp14:anchorId="64C7B17B" wp14:editId="5DCF962B">
            <wp:extent cx="5857875" cy="1381125"/>
            <wp:effectExtent l="0" t="0" r="9525" b="9525"/>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3650" t="40367" r="15141" b="30382"/>
                    <a:stretch/>
                  </pic:blipFill>
                  <pic:spPr bwMode="auto">
                    <a:xfrm>
                      <a:off x="0" y="0"/>
                      <a:ext cx="5857875" cy="13811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4CEA288" w14:textId="77777777" w:rsidR="009A710B" w:rsidRDefault="009A710B">
      <w:pPr>
        <w:spacing w:line="360" w:lineRule="auto"/>
        <w:jc w:val="both"/>
        <w:rPr>
          <w:rFonts w:ascii="Palatino Linotype" w:hAnsi="Palatino Linotype"/>
          <w:b/>
          <w:color w:val="000000" w:themeColor="text1"/>
          <w:spacing w:val="-20"/>
        </w:rPr>
      </w:pPr>
      <w:r>
        <w:rPr>
          <w:rFonts w:ascii="Palatino Linotype" w:hAnsi="Palatino Linotype"/>
          <w:b/>
          <w:color w:val="000000" w:themeColor="text1"/>
          <w:spacing w:val="-20"/>
        </w:rPr>
        <w:t>03244/</w:t>
      </w:r>
      <w:r w:rsidRPr="00621C6E">
        <w:rPr>
          <w:rFonts w:ascii="Palatino Linotype" w:hAnsi="Palatino Linotype"/>
          <w:b/>
          <w:color w:val="000000" w:themeColor="text1"/>
          <w:spacing w:val="-20"/>
        </w:rPr>
        <w:t>INFOEM</w:t>
      </w:r>
      <w:r>
        <w:rPr>
          <w:rFonts w:ascii="Palatino Linotype" w:hAnsi="Palatino Linotype"/>
          <w:b/>
          <w:color w:val="000000" w:themeColor="text1"/>
          <w:spacing w:val="-20"/>
        </w:rPr>
        <w:t>/IP/RR/2020</w:t>
      </w:r>
    </w:p>
    <w:p w14:paraId="7B51F3A5" w14:textId="00843159" w:rsidR="00BA4B1F" w:rsidRDefault="00BA4B1F">
      <w:pPr>
        <w:spacing w:line="360" w:lineRule="auto"/>
        <w:jc w:val="both"/>
        <w:rPr>
          <w:rFonts w:ascii="Palatino Linotype" w:hAnsi="Palatino Linotype"/>
          <w:b/>
          <w:color w:val="000000" w:themeColor="text1"/>
          <w:spacing w:val="-20"/>
        </w:rPr>
      </w:pPr>
      <w:r>
        <w:rPr>
          <w:noProof/>
          <w:lang w:eastAsia="es-MX"/>
        </w:rPr>
        <w:drawing>
          <wp:inline distT="0" distB="0" distL="0" distR="0" wp14:anchorId="6A65D9BA" wp14:editId="3C445151">
            <wp:extent cx="5857875" cy="1562100"/>
            <wp:effectExtent l="0" t="0" r="9525"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13485" t="40074" r="14976" b="30090"/>
                    <a:stretch/>
                  </pic:blipFill>
                  <pic:spPr bwMode="auto">
                    <a:xfrm>
                      <a:off x="0" y="0"/>
                      <a:ext cx="5857875" cy="15621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AB40BBA" w14:textId="77777777" w:rsidR="009A710B" w:rsidRDefault="009A710B">
      <w:pPr>
        <w:spacing w:line="360" w:lineRule="auto"/>
        <w:jc w:val="both"/>
        <w:rPr>
          <w:rFonts w:ascii="Palatino Linotype" w:hAnsi="Palatino Linotype"/>
          <w:b/>
          <w:color w:val="000000" w:themeColor="text1"/>
          <w:spacing w:val="-20"/>
        </w:rPr>
      </w:pPr>
      <w:r>
        <w:rPr>
          <w:rFonts w:ascii="Palatino Linotype" w:hAnsi="Palatino Linotype"/>
          <w:b/>
          <w:color w:val="000000" w:themeColor="text1"/>
          <w:spacing w:val="-20"/>
        </w:rPr>
        <w:t>03245/INFOEM/IP/RR/2020</w:t>
      </w:r>
    </w:p>
    <w:p w14:paraId="09AC849A" w14:textId="0B67B1E6" w:rsidR="00BA4B1F" w:rsidRDefault="00BA4B1F">
      <w:pPr>
        <w:spacing w:line="360" w:lineRule="auto"/>
        <w:jc w:val="both"/>
        <w:rPr>
          <w:rFonts w:ascii="Palatino Linotype" w:hAnsi="Palatino Linotype"/>
          <w:b/>
          <w:color w:val="000000" w:themeColor="text1"/>
          <w:spacing w:val="-20"/>
        </w:rPr>
      </w:pPr>
      <w:r>
        <w:rPr>
          <w:noProof/>
          <w:lang w:eastAsia="es-MX"/>
        </w:rPr>
        <w:drawing>
          <wp:inline distT="0" distB="0" distL="0" distR="0" wp14:anchorId="24206A8C" wp14:editId="21771893">
            <wp:extent cx="5934075" cy="1362075"/>
            <wp:effectExtent l="0" t="0" r="9525" b="952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13485" t="40367" r="15141" b="30090"/>
                    <a:stretch/>
                  </pic:blipFill>
                  <pic:spPr bwMode="auto">
                    <a:xfrm>
                      <a:off x="0" y="0"/>
                      <a:ext cx="5934075" cy="13620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DC5DB0C" w14:textId="77777777" w:rsidR="009A710B" w:rsidRDefault="009A710B">
      <w:pPr>
        <w:spacing w:line="360" w:lineRule="auto"/>
        <w:jc w:val="both"/>
        <w:rPr>
          <w:rFonts w:ascii="Palatino Linotype" w:hAnsi="Palatino Linotype"/>
          <w:b/>
          <w:color w:val="000000" w:themeColor="text1"/>
          <w:spacing w:val="-20"/>
        </w:rPr>
      </w:pPr>
      <w:r>
        <w:rPr>
          <w:rFonts w:ascii="Palatino Linotype" w:hAnsi="Palatino Linotype"/>
          <w:b/>
          <w:color w:val="000000" w:themeColor="text1"/>
          <w:spacing w:val="-20"/>
        </w:rPr>
        <w:lastRenderedPageBreak/>
        <w:t>03246/INFOEM/IP/RR/2020</w:t>
      </w:r>
    </w:p>
    <w:p w14:paraId="5C276B72" w14:textId="0E32C52D" w:rsidR="00BA4B1F" w:rsidRDefault="00BA4B1F">
      <w:pPr>
        <w:spacing w:line="360" w:lineRule="auto"/>
        <w:jc w:val="both"/>
        <w:rPr>
          <w:rFonts w:ascii="Palatino Linotype" w:hAnsi="Palatino Linotype"/>
          <w:b/>
          <w:color w:val="000000" w:themeColor="text1"/>
          <w:spacing w:val="-20"/>
        </w:rPr>
      </w:pPr>
      <w:r>
        <w:rPr>
          <w:noProof/>
          <w:lang w:eastAsia="es-MX"/>
        </w:rPr>
        <w:drawing>
          <wp:inline distT="0" distB="0" distL="0" distR="0" wp14:anchorId="4CC30B24" wp14:editId="07666DD9">
            <wp:extent cx="5905500" cy="1362075"/>
            <wp:effectExtent l="0" t="0" r="0" b="9525"/>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13815" t="40074" r="15141" b="30382"/>
                    <a:stretch/>
                  </pic:blipFill>
                  <pic:spPr bwMode="auto">
                    <a:xfrm>
                      <a:off x="0" y="0"/>
                      <a:ext cx="5905500" cy="13620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72407A5" w14:textId="77777777" w:rsidR="009A710B" w:rsidRDefault="009A710B">
      <w:pPr>
        <w:spacing w:line="360" w:lineRule="auto"/>
        <w:jc w:val="both"/>
        <w:rPr>
          <w:rFonts w:ascii="Palatino Linotype" w:hAnsi="Palatino Linotype"/>
          <w:b/>
          <w:color w:val="000000" w:themeColor="text1"/>
          <w:spacing w:val="-20"/>
        </w:rPr>
      </w:pPr>
      <w:r>
        <w:rPr>
          <w:rFonts w:ascii="Palatino Linotype" w:hAnsi="Palatino Linotype"/>
          <w:b/>
          <w:color w:val="000000" w:themeColor="text1"/>
          <w:spacing w:val="-20"/>
        </w:rPr>
        <w:t>03248/INFOEM/IP/RR/2020</w:t>
      </w:r>
    </w:p>
    <w:p w14:paraId="23F0744F" w14:textId="02ECBD91" w:rsidR="00BA4B1F" w:rsidRDefault="00BA4B1F">
      <w:pPr>
        <w:spacing w:line="360" w:lineRule="auto"/>
        <w:jc w:val="both"/>
        <w:rPr>
          <w:rFonts w:ascii="Palatino Linotype" w:hAnsi="Palatino Linotype"/>
          <w:b/>
          <w:color w:val="000000" w:themeColor="text1"/>
          <w:spacing w:val="-20"/>
        </w:rPr>
      </w:pPr>
      <w:r>
        <w:rPr>
          <w:noProof/>
          <w:lang w:eastAsia="es-MX"/>
        </w:rPr>
        <w:drawing>
          <wp:inline distT="0" distB="0" distL="0" distR="0" wp14:anchorId="4F311248" wp14:editId="531A4BA4">
            <wp:extent cx="5857875" cy="1438275"/>
            <wp:effectExtent l="0" t="0" r="9525" b="9525"/>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13650" t="40074" r="15141" b="29797"/>
                    <a:stretch/>
                  </pic:blipFill>
                  <pic:spPr bwMode="auto">
                    <a:xfrm>
                      <a:off x="0" y="0"/>
                      <a:ext cx="5857875" cy="14382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4508D67" w14:textId="77777777" w:rsidR="009A710B" w:rsidRDefault="009A710B">
      <w:pPr>
        <w:spacing w:line="360" w:lineRule="auto"/>
        <w:jc w:val="both"/>
        <w:rPr>
          <w:rFonts w:ascii="Palatino Linotype" w:hAnsi="Palatino Linotype"/>
          <w:b/>
          <w:color w:val="000000" w:themeColor="text1"/>
          <w:spacing w:val="-20"/>
        </w:rPr>
      </w:pPr>
      <w:r>
        <w:rPr>
          <w:rFonts w:ascii="Palatino Linotype" w:hAnsi="Palatino Linotype"/>
          <w:b/>
          <w:color w:val="000000" w:themeColor="text1"/>
          <w:spacing w:val="-20"/>
        </w:rPr>
        <w:t>03249/INFOEM/IP/RR/2020</w:t>
      </w:r>
    </w:p>
    <w:p w14:paraId="32D4AA3F" w14:textId="22525BB2" w:rsidR="00BA4B1F" w:rsidRDefault="00BA4B1F">
      <w:pPr>
        <w:spacing w:line="360" w:lineRule="auto"/>
        <w:jc w:val="both"/>
        <w:rPr>
          <w:rFonts w:ascii="Palatino Linotype" w:hAnsi="Palatino Linotype"/>
          <w:b/>
          <w:color w:val="000000" w:themeColor="text1"/>
          <w:spacing w:val="-20"/>
        </w:rPr>
      </w:pPr>
      <w:r>
        <w:rPr>
          <w:noProof/>
          <w:lang w:eastAsia="es-MX"/>
        </w:rPr>
        <w:drawing>
          <wp:inline distT="0" distB="0" distL="0" distR="0" wp14:anchorId="4C947C07" wp14:editId="0FC02C32">
            <wp:extent cx="5924550" cy="1428750"/>
            <wp:effectExtent l="0"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13650" t="40367" r="15141" b="30090"/>
                    <a:stretch/>
                  </pic:blipFill>
                  <pic:spPr bwMode="auto">
                    <a:xfrm>
                      <a:off x="0" y="0"/>
                      <a:ext cx="5924550" cy="142875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2DB9316" w14:textId="77777777" w:rsidR="009A710B" w:rsidRDefault="009A710B">
      <w:pPr>
        <w:spacing w:line="360" w:lineRule="auto"/>
        <w:jc w:val="both"/>
        <w:rPr>
          <w:rFonts w:ascii="Palatino Linotype" w:hAnsi="Palatino Linotype"/>
          <w:b/>
          <w:color w:val="000000" w:themeColor="text1"/>
          <w:spacing w:val="-20"/>
        </w:rPr>
      </w:pPr>
      <w:r>
        <w:rPr>
          <w:rFonts w:ascii="Palatino Linotype" w:hAnsi="Palatino Linotype"/>
          <w:b/>
          <w:color w:val="000000" w:themeColor="text1"/>
          <w:spacing w:val="-20"/>
        </w:rPr>
        <w:t>03250/INFOEM/IP/RR/2020</w:t>
      </w:r>
    </w:p>
    <w:p w14:paraId="5A6C3F66" w14:textId="360346DC" w:rsidR="00BA4B1F" w:rsidRDefault="00BA4B1F">
      <w:pPr>
        <w:spacing w:line="360" w:lineRule="auto"/>
        <w:jc w:val="both"/>
        <w:rPr>
          <w:rFonts w:ascii="Palatino Linotype" w:hAnsi="Palatino Linotype"/>
          <w:b/>
          <w:color w:val="000000" w:themeColor="text1"/>
          <w:spacing w:val="-20"/>
        </w:rPr>
      </w:pPr>
      <w:r>
        <w:rPr>
          <w:noProof/>
          <w:lang w:eastAsia="es-MX"/>
        </w:rPr>
        <w:drawing>
          <wp:inline distT="0" distB="0" distL="0" distR="0" wp14:anchorId="36C243CF" wp14:editId="37714949">
            <wp:extent cx="5962650" cy="1409700"/>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3486" t="40659" r="15140" b="30382"/>
                    <a:stretch/>
                  </pic:blipFill>
                  <pic:spPr bwMode="auto">
                    <a:xfrm>
                      <a:off x="0" y="0"/>
                      <a:ext cx="5962650" cy="14097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859E1FE" w14:textId="5CA6833D" w:rsidR="0046256E" w:rsidRPr="00621C6E" w:rsidRDefault="009A710B">
      <w:pPr>
        <w:spacing w:line="360" w:lineRule="auto"/>
        <w:jc w:val="both"/>
        <w:rPr>
          <w:rFonts w:ascii="Palatino Linotype" w:hAnsi="Palatino Linotype" w:cs="Arial"/>
          <w:color w:val="000000" w:themeColor="text1"/>
        </w:rPr>
      </w:pPr>
      <w:r>
        <w:rPr>
          <w:rFonts w:ascii="Palatino Linotype" w:hAnsi="Palatino Linotype"/>
          <w:b/>
          <w:color w:val="000000" w:themeColor="text1"/>
          <w:spacing w:val="-20"/>
        </w:rPr>
        <w:lastRenderedPageBreak/>
        <w:t>03251</w:t>
      </w:r>
      <w:r w:rsidRPr="00621C6E">
        <w:rPr>
          <w:rFonts w:ascii="Palatino Linotype" w:hAnsi="Palatino Linotype"/>
          <w:b/>
          <w:color w:val="000000" w:themeColor="text1"/>
          <w:spacing w:val="-20"/>
        </w:rPr>
        <w:t>/INFOEM/IP/RR/2020</w:t>
      </w:r>
    </w:p>
    <w:p w14:paraId="6874DFE9" w14:textId="572B4533" w:rsidR="0057363C" w:rsidRPr="009D3C19" w:rsidRDefault="00BA4B1F" w:rsidP="009D3C19">
      <w:pPr>
        <w:spacing w:line="360" w:lineRule="auto"/>
        <w:jc w:val="both"/>
        <w:rPr>
          <w:rFonts w:ascii="Palatino Linotype" w:hAnsi="Palatino Linotype" w:cs="Arial"/>
          <w:color w:val="000000" w:themeColor="text1"/>
        </w:rPr>
      </w:pPr>
      <w:r>
        <w:rPr>
          <w:noProof/>
          <w:lang w:eastAsia="es-MX"/>
        </w:rPr>
        <w:drawing>
          <wp:inline distT="0" distB="0" distL="0" distR="0" wp14:anchorId="39F93A7A" wp14:editId="6334F1D9">
            <wp:extent cx="5924550" cy="1571625"/>
            <wp:effectExtent l="0" t="0" r="0" b="9525"/>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13156" t="40074" r="14976" b="29797"/>
                    <a:stretch/>
                  </pic:blipFill>
                  <pic:spPr bwMode="auto">
                    <a:xfrm>
                      <a:off x="0" y="0"/>
                      <a:ext cx="5924550" cy="15716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F8614C7" w14:textId="4C4961B7" w:rsidR="002C6DCF" w:rsidRDefault="00D60B2C" w:rsidP="002C6DCF">
      <w:pPr>
        <w:pStyle w:val="Piedepgina"/>
        <w:spacing w:line="360" w:lineRule="auto"/>
        <w:jc w:val="both"/>
        <w:rPr>
          <w:rFonts w:ascii="Palatino Linotype" w:hAnsi="Palatino Linotype" w:cs="Arial"/>
          <w:color w:val="000000" w:themeColor="text1"/>
        </w:rPr>
      </w:pPr>
      <w:r w:rsidRPr="00621C6E">
        <w:rPr>
          <w:rFonts w:ascii="Palatino Linotype" w:hAnsi="Palatino Linotype"/>
          <w:b/>
          <w:color w:val="000000" w:themeColor="text1"/>
          <w:sz w:val="28"/>
          <w:szCs w:val="28"/>
        </w:rPr>
        <w:t xml:space="preserve">IX. </w:t>
      </w:r>
      <w:r w:rsidRPr="00621C6E">
        <w:rPr>
          <w:rFonts w:ascii="Palatino Linotype" w:hAnsi="Palatino Linotype" w:cs="Arial"/>
          <w:color w:val="000000" w:themeColor="text1"/>
        </w:rPr>
        <w:t xml:space="preserve">Una vez analizado el estado procesal que guardan los expedientes, en </w:t>
      </w:r>
      <w:r w:rsidR="00543A0F">
        <w:rPr>
          <w:rFonts w:ascii="Palatino Linotype" w:hAnsi="Palatino Linotype" w:cs="Arial"/>
          <w:color w:val="000000" w:themeColor="text1"/>
          <w:highlight w:val="yellow"/>
        </w:rPr>
        <w:t>fechas ocho y</w:t>
      </w:r>
      <w:r w:rsidR="00743A1C" w:rsidRPr="0046256E">
        <w:rPr>
          <w:rFonts w:ascii="Palatino Linotype" w:hAnsi="Palatino Linotype" w:cs="Arial"/>
          <w:color w:val="000000" w:themeColor="text1"/>
          <w:highlight w:val="yellow"/>
        </w:rPr>
        <w:t xml:space="preserve"> </w:t>
      </w:r>
      <w:r w:rsidR="0046256E" w:rsidRPr="0046256E">
        <w:rPr>
          <w:rFonts w:ascii="Palatino Linotype" w:hAnsi="Palatino Linotype" w:cs="Arial"/>
          <w:color w:val="000000" w:themeColor="text1"/>
          <w:highlight w:val="yellow"/>
        </w:rPr>
        <w:t xml:space="preserve">treinta </w:t>
      </w:r>
      <w:r w:rsidRPr="0046256E">
        <w:rPr>
          <w:rFonts w:ascii="Palatino Linotype" w:hAnsi="Palatino Linotype" w:cs="Arial"/>
          <w:color w:val="000000" w:themeColor="text1"/>
          <w:highlight w:val="yellow"/>
        </w:rPr>
        <w:t xml:space="preserve">de </w:t>
      </w:r>
      <w:r w:rsidR="00743A1C" w:rsidRPr="0046256E">
        <w:rPr>
          <w:rFonts w:ascii="Palatino Linotype" w:hAnsi="Palatino Linotype" w:cs="Arial"/>
          <w:color w:val="000000" w:themeColor="text1"/>
          <w:highlight w:val="yellow"/>
        </w:rPr>
        <w:t xml:space="preserve">septiembre </w:t>
      </w:r>
      <w:r w:rsidRPr="0046256E">
        <w:rPr>
          <w:rFonts w:ascii="Palatino Linotype" w:hAnsi="Palatino Linotype" w:cs="Arial"/>
          <w:color w:val="000000" w:themeColor="text1"/>
          <w:highlight w:val="yellow"/>
        </w:rPr>
        <w:t>de dos mil veinte</w:t>
      </w:r>
      <w:r w:rsidRPr="00347F83">
        <w:rPr>
          <w:rFonts w:ascii="Palatino Linotype" w:hAnsi="Palatino Linotype" w:cs="Arial"/>
          <w:color w:val="000000" w:themeColor="text1"/>
        </w:rPr>
        <w:t>,</w:t>
      </w:r>
      <w:r w:rsidRPr="00621C6E">
        <w:rPr>
          <w:rFonts w:ascii="Palatino Linotype" w:hAnsi="Palatino Linotype" w:cs="Arial"/>
          <w:color w:val="000000" w:themeColor="text1"/>
        </w:rPr>
        <w:t xml:space="preserve"> la Comisionada </w:t>
      </w:r>
      <w:r w:rsidRPr="00621C6E">
        <w:rPr>
          <w:rFonts w:ascii="Palatino Linotype" w:hAnsi="Palatino Linotype" w:cs="Arial"/>
          <w:b/>
          <w:color w:val="000000" w:themeColor="text1"/>
        </w:rPr>
        <w:t xml:space="preserve">EVA ABAID YAPUR </w:t>
      </w:r>
      <w:r w:rsidRPr="00621C6E">
        <w:rPr>
          <w:rFonts w:ascii="Palatino Linotype" w:hAnsi="Palatino Linotype" w:cs="Arial"/>
          <w:color w:val="000000" w:themeColor="text1"/>
        </w:rPr>
        <w:t xml:space="preserve">acordó el cierre de instrucción en los recursos de revisión; así como, la remisión de los expedientes, a efecto de ser resueltos, de conformidad con lo establecido en el artículo 185 fracciones VI y VIII de la Ley de Transparencia y Acceso a la Información Pública del Estado de México </w:t>
      </w:r>
      <w:r w:rsidR="00743A1C" w:rsidRPr="00621C6E">
        <w:rPr>
          <w:rFonts w:ascii="Palatino Linotype" w:hAnsi="Palatino Linotype" w:cs="Arial"/>
          <w:color w:val="000000" w:themeColor="text1"/>
        </w:rPr>
        <w:t xml:space="preserve">y Municipios; </w:t>
      </w:r>
      <w:r w:rsidR="009D3C19">
        <w:rPr>
          <w:rFonts w:ascii="Palatino Linotype" w:hAnsi="Palatino Linotype" w:cs="Arial"/>
          <w:color w:val="000000" w:themeColor="text1"/>
        </w:rPr>
        <w:t>y,</w:t>
      </w:r>
    </w:p>
    <w:p w14:paraId="4272F523" w14:textId="77777777" w:rsidR="00743A1C" w:rsidRPr="00621C6E" w:rsidRDefault="00743A1C" w:rsidP="00743A1C">
      <w:pPr>
        <w:pStyle w:val="Piedepgina"/>
        <w:spacing w:line="360" w:lineRule="auto"/>
        <w:jc w:val="both"/>
        <w:rPr>
          <w:rFonts w:ascii="Palatino Linotype" w:hAnsi="Palatino Linotype" w:cs="Arial"/>
          <w:color w:val="000000" w:themeColor="text1"/>
        </w:rPr>
      </w:pPr>
    </w:p>
    <w:p w14:paraId="4F332312" w14:textId="77777777" w:rsidR="008A2DFA" w:rsidRPr="00621C6E" w:rsidRDefault="00D60B2C">
      <w:pPr>
        <w:jc w:val="center"/>
        <w:rPr>
          <w:rFonts w:ascii="Palatino Linotype" w:hAnsi="Palatino Linotype" w:cs="Arial"/>
          <w:b/>
          <w:bCs/>
          <w:color w:val="000000" w:themeColor="text1"/>
          <w:spacing w:val="60"/>
          <w:sz w:val="28"/>
          <w:lang w:val="es-ES_tradnl"/>
        </w:rPr>
      </w:pPr>
      <w:r w:rsidRPr="00621C6E">
        <w:rPr>
          <w:rFonts w:ascii="Palatino Linotype" w:hAnsi="Palatino Linotype" w:cs="Arial"/>
          <w:b/>
          <w:bCs/>
          <w:color w:val="000000" w:themeColor="text1"/>
          <w:spacing w:val="60"/>
          <w:sz w:val="28"/>
          <w:lang w:val="es-ES_tradnl"/>
        </w:rPr>
        <w:t>CONSIDERANDO</w:t>
      </w:r>
    </w:p>
    <w:p w14:paraId="77D53DD5" w14:textId="77777777" w:rsidR="008A2DFA" w:rsidRPr="00621C6E" w:rsidRDefault="008A2DFA">
      <w:pPr>
        <w:jc w:val="center"/>
        <w:rPr>
          <w:rFonts w:ascii="Palatino Linotype" w:hAnsi="Palatino Linotype" w:cs="Arial"/>
          <w:b/>
          <w:bCs/>
          <w:color w:val="000000" w:themeColor="text1"/>
          <w:spacing w:val="60"/>
          <w:lang w:val="es-ES_tradnl"/>
        </w:rPr>
      </w:pPr>
    </w:p>
    <w:p w14:paraId="4AB1FB7B" w14:textId="77777777" w:rsidR="008A2DFA" w:rsidRPr="00621C6E" w:rsidRDefault="00D60B2C">
      <w:pPr>
        <w:spacing w:line="360" w:lineRule="auto"/>
        <w:ind w:right="50"/>
        <w:jc w:val="both"/>
        <w:rPr>
          <w:rFonts w:ascii="Palatino Linotype" w:hAnsi="Palatino Linotype" w:cs="Arial"/>
          <w:b/>
          <w:color w:val="000000" w:themeColor="text1"/>
        </w:rPr>
      </w:pPr>
      <w:r w:rsidRPr="00621C6E">
        <w:rPr>
          <w:rFonts w:ascii="Palatino Linotype" w:hAnsi="Palatino Linotype"/>
          <w:b/>
          <w:color w:val="000000" w:themeColor="text1"/>
          <w:sz w:val="28"/>
          <w:szCs w:val="28"/>
        </w:rPr>
        <w:t>PRIMERO</w:t>
      </w:r>
      <w:r w:rsidRPr="00621C6E">
        <w:rPr>
          <w:rFonts w:ascii="Palatino Linotype" w:hAnsi="Palatino Linotype"/>
          <w:b/>
          <w:color w:val="000000" w:themeColor="text1"/>
        </w:rPr>
        <w:t>.</w:t>
      </w:r>
      <w:r w:rsidRPr="00621C6E">
        <w:rPr>
          <w:rFonts w:ascii="Palatino Linotype" w:hAnsi="Palatino Linotype"/>
          <w:color w:val="000000" w:themeColor="text1"/>
        </w:rPr>
        <w:t xml:space="preserve"> </w:t>
      </w:r>
      <w:r w:rsidRPr="00621C6E">
        <w:rPr>
          <w:rFonts w:ascii="Palatino Linotype" w:hAnsi="Palatino Linotype"/>
          <w:b/>
          <w:color w:val="000000" w:themeColor="text1"/>
        </w:rPr>
        <w:t>Competencia</w:t>
      </w:r>
      <w:r w:rsidRPr="00621C6E">
        <w:rPr>
          <w:rFonts w:ascii="Palatino Linotype" w:hAnsi="Palatino Linotype"/>
          <w:color w:val="000000" w:themeColor="text1"/>
        </w:rPr>
        <w:t>.</w:t>
      </w:r>
      <w:r w:rsidRPr="00621C6E">
        <w:rPr>
          <w:rFonts w:ascii="Palatino Linotype" w:hAnsi="Palatino Linotype"/>
          <w:b/>
          <w:color w:val="000000" w:themeColor="text1"/>
        </w:rPr>
        <w:t xml:space="preserve"> </w:t>
      </w:r>
      <w:r w:rsidRPr="00621C6E">
        <w:rPr>
          <w:rFonts w:ascii="Palatino Linotype" w:hAnsi="Palatino Linotype"/>
          <w:color w:val="000000" w:themeColor="text1"/>
        </w:rPr>
        <w:t xml:space="preserve">Este Instituto de </w:t>
      </w:r>
      <w:r w:rsidRPr="00621C6E">
        <w:rPr>
          <w:rFonts w:ascii="Palatino Linotype" w:hAnsi="Palatino Linotype" w:cs="Arial"/>
          <w:color w:val="000000" w:themeColor="text1"/>
        </w:rPr>
        <w:t>Transparencia</w:t>
      </w:r>
      <w:r w:rsidRPr="00621C6E">
        <w:rPr>
          <w:rFonts w:ascii="Palatino Linotype" w:hAnsi="Palatino Linotype"/>
          <w:color w:val="000000" w:themeColor="text1"/>
        </w:rPr>
        <w:t xml:space="preserve">, Acceso a la Información Pública y Protección de Datos Personales del Estado de México y Municipios, es competente para conocer y resolver el presente recurso, conforme a lo dispuesto en los artículos 6, Letra A de la Constitución Política de los Estados Unidos Mexicanos; 5, párrafos vigésimo </w:t>
      </w:r>
      <w:r w:rsidRPr="00621C6E">
        <w:rPr>
          <w:rFonts w:ascii="Palatino Linotype" w:hAnsi="Palatino Linotype" w:cs="Arial"/>
          <w:color w:val="000000" w:themeColor="text1"/>
        </w:rPr>
        <w:t>segundo,</w:t>
      </w:r>
      <w:r w:rsidRPr="00621C6E">
        <w:rPr>
          <w:rFonts w:ascii="Palatino Linotype" w:hAnsi="Palatino Linotype"/>
          <w:color w:val="000000" w:themeColor="text1"/>
        </w:rPr>
        <w:t xml:space="preserve"> vigésimo tercero y vigésimo cuarto, fracciones IV y V de la Constitución Política del Estado Libre y Soberano de México; 1, 2, fracción II, 13, 29, 36, fracciones I y II, 176, 178, 179, 181, párrafo tercero y 185 de la Ley de Transparencia y Acceso a la Información Pública del Estado de México y Municipios</w:t>
      </w:r>
      <w:r w:rsidRPr="00621C6E">
        <w:rPr>
          <w:rFonts w:ascii="Palatino Linotype" w:hAnsi="Palatino Linotype" w:cs="Arial"/>
          <w:color w:val="000000" w:themeColor="text1"/>
        </w:rPr>
        <w:t xml:space="preserve">; y 9, fracciones I y XXIV y 11 del Reglamento Interior del Instituto de Transparencia, </w:t>
      </w:r>
      <w:r w:rsidRPr="00621C6E">
        <w:rPr>
          <w:rFonts w:ascii="Palatino Linotype" w:hAnsi="Palatino Linotype" w:cs="Arial"/>
          <w:color w:val="000000" w:themeColor="text1"/>
        </w:rPr>
        <w:lastRenderedPageBreak/>
        <w:t>Acceso a la Información Pública y Protección de Datos Personales del Estado de México y Municipios; toda vez que se trata de recursos de revisión interpuestos en términos de la Ley de la materia.</w:t>
      </w:r>
    </w:p>
    <w:p w14:paraId="29097520" w14:textId="77777777" w:rsidR="008A2DFA" w:rsidRPr="00621C6E" w:rsidRDefault="008A2DFA">
      <w:pPr>
        <w:spacing w:line="360" w:lineRule="auto"/>
        <w:jc w:val="both"/>
        <w:rPr>
          <w:rFonts w:ascii="Palatino Linotype" w:hAnsi="Palatino Linotype" w:cs="Arial"/>
          <w:b/>
          <w:color w:val="000000" w:themeColor="text1"/>
        </w:rPr>
      </w:pPr>
    </w:p>
    <w:p w14:paraId="6ADF257D" w14:textId="77777777" w:rsidR="008A2DFA" w:rsidRPr="00621C6E" w:rsidRDefault="00D60B2C">
      <w:pPr>
        <w:spacing w:line="360" w:lineRule="auto"/>
        <w:jc w:val="both"/>
        <w:rPr>
          <w:rFonts w:ascii="Palatino Linotype" w:hAnsi="Palatino Linotype" w:cs="Arial"/>
          <w:b/>
          <w:bCs/>
          <w:color w:val="000000" w:themeColor="text1"/>
        </w:rPr>
      </w:pPr>
      <w:r w:rsidRPr="00621C6E">
        <w:rPr>
          <w:rFonts w:ascii="Palatino Linotype" w:hAnsi="Palatino Linotype" w:cs="Arial"/>
          <w:b/>
          <w:color w:val="000000" w:themeColor="text1"/>
          <w:sz w:val="28"/>
        </w:rPr>
        <w:t>SEGUNDO</w:t>
      </w:r>
      <w:r w:rsidRPr="00621C6E">
        <w:rPr>
          <w:rFonts w:ascii="Palatino Linotype" w:hAnsi="Palatino Linotype" w:cs="Arial"/>
          <w:b/>
          <w:color w:val="000000" w:themeColor="text1"/>
        </w:rPr>
        <w:t xml:space="preserve">. Interés. </w:t>
      </w:r>
      <w:r w:rsidRPr="00621C6E">
        <w:rPr>
          <w:rFonts w:ascii="Palatino Linotype" w:hAnsi="Palatino Linotype" w:cs="Arial"/>
          <w:color w:val="000000" w:themeColor="text1"/>
        </w:rPr>
        <w:t xml:space="preserve">Los recursos de revisión fueron interpuestos por parte legítima, en atención a que fueron presentados por </w:t>
      </w:r>
      <w:r w:rsidR="00996AD0" w:rsidRPr="00621C6E">
        <w:rPr>
          <w:rFonts w:ascii="Palatino Linotype" w:hAnsi="Palatino Linotype" w:cs="Arial"/>
          <w:b/>
          <w:color w:val="000000" w:themeColor="text1"/>
        </w:rPr>
        <w:t>LA</w:t>
      </w:r>
      <w:r w:rsidRPr="00621C6E">
        <w:rPr>
          <w:rFonts w:ascii="Palatino Linotype" w:hAnsi="Palatino Linotype" w:cs="Arial"/>
          <w:b/>
          <w:color w:val="000000" w:themeColor="text1"/>
        </w:rPr>
        <w:t xml:space="preserve"> RECURRENTE</w:t>
      </w:r>
      <w:r w:rsidRPr="00621C6E">
        <w:rPr>
          <w:rFonts w:ascii="Palatino Linotype" w:hAnsi="Palatino Linotype" w:cs="Arial"/>
          <w:color w:val="000000" w:themeColor="text1"/>
        </w:rPr>
        <w:t xml:space="preserve">, quien es la misma persona que formuló las solicitudes de acceso a la información pública </w:t>
      </w:r>
      <w:r w:rsidRPr="00621C6E">
        <w:rPr>
          <w:rFonts w:ascii="Palatino Linotype" w:hAnsi="Palatino Linotype" w:cs="Arial"/>
          <w:bCs/>
          <w:color w:val="000000" w:themeColor="text1"/>
        </w:rPr>
        <w:t xml:space="preserve">al </w:t>
      </w:r>
      <w:r w:rsidRPr="00621C6E">
        <w:rPr>
          <w:rFonts w:ascii="Palatino Linotype" w:hAnsi="Palatino Linotype" w:cs="Arial"/>
          <w:b/>
          <w:bCs/>
          <w:color w:val="000000" w:themeColor="text1"/>
        </w:rPr>
        <w:t>SUJETO OBLIGADO.</w:t>
      </w:r>
    </w:p>
    <w:p w14:paraId="0DAE1696" w14:textId="77777777" w:rsidR="008A2DFA" w:rsidRPr="00621C6E" w:rsidRDefault="008A2DFA">
      <w:pPr>
        <w:spacing w:line="360" w:lineRule="auto"/>
        <w:jc w:val="both"/>
        <w:rPr>
          <w:rFonts w:ascii="Palatino Linotype" w:hAnsi="Palatino Linotype" w:cs="Arial"/>
          <w:b/>
          <w:color w:val="000000" w:themeColor="text1"/>
          <w:szCs w:val="28"/>
        </w:rPr>
      </w:pPr>
    </w:p>
    <w:p w14:paraId="6AA53ACD" w14:textId="49D59F08" w:rsidR="008A2DFA" w:rsidRPr="00621C6E" w:rsidRDefault="00D60B2C">
      <w:pPr>
        <w:pStyle w:val="Encabezado"/>
        <w:spacing w:line="360" w:lineRule="auto"/>
        <w:jc w:val="both"/>
        <w:rPr>
          <w:rFonts w:ascii="Palatino Linotype" w:hAnsi="Palatino Linotype"/>
          <w:b/>
          <w:color w:val="000000" w:themeColor="text1"/>
        </w:rPr>
      </w:pPr>
      <w:r w:rsidRPr="00621C6E">
        <w:rPr>
          <w:rFonts w:ascii="Palatino Linotype" w:eastAsia="Times New Roman" w:hAnsi="Palatino Linotype" w:cs="Arial"/>
          <w:b/>
          <w:color w:val="000000" w:themeColor="text1"/>
          <w:sz w:val="28"/>
          <w:szCs w:val="28"/>
          <w:lang w:val="es-ES"/>
        </w:rPr>
        <w:t>TERCERO.</w:t>
      </w:r>
      <w:r w:rsidRPr="00621C6E">
        <w:rPr>
          <w:rFonts w:ascii="Palatino Linotype" w:hAnsi="Palatino Linotype" w:cs="Arial"/>
          <w:color w:val="000000" w:themeColor="text1"/>
        </w:rPr>
        <w:t xml:space="preserve"> </w:t>
      </w:r>
      <w:r w:rsidRPr="00621C6E">
        <w:rPr>
          <w:rFonts w:ascii="Palatino Linotype" w:hAnsi="Palatino Linotype" w:cs="Arial"/>
          <w:b/>
          <w:color w:val="000000" w:themeColor="text1"/>
        </w:rPr>
        <w:t>Justificación de la Acumulación de los recursos.</w:t>
      </w:r>
      <w:r w:rsidRPr="00621C6E">
        <w:rPr>
          <w:rFonts w:ascii="Palatino Linotype" w:hAnsi="Palatino Linotype" w:cs="Arial"/>
          <w:color w:val="000000" w:themeColor="text1"/>
        </w:rPr>
        <w:t xml:space="preserve"> De las constancias que obran en los expedientes acumulados, se advierte que en los recursos de revisión</w:t>
      </w:r>
      <w:r w:rsidR="00F4212E">
        <w:rPr>
          <w:rFonts w:ascii="Palatino Linotype" w:hAnsi="Palatino Linotype" w:cs="Arial"/>
          <w:color w:val="000000" w:themeColor="text1"/>
        </w:rPr>
        <w:t xml:space="preserve"> </w:t>
      </w:r>
      <w:r w:rsidR="00F4212E">
        <w:rPr>
          <w:rFonts w:ascii="Palatino Linotype" w:hAnsi="Palatino Linotype"/>
          <w:b/>
          <w:color w:val="000000" w:themeColor="text1"/>
          <w:spacing w:val="-20"/>
        </w:rPr>
        <w:t>02942</w:t>
      </w:r>
      <w:r w:rsidR="00F4212E" w:rsidRPr="00621C6E">
        <w:rPr>
          <w:rFonts w:ascii="Palatino Linotype" w:hAnsi="Palatino Linotype"/>
          <w:b/>
          <w:color w:val="000000" w:themeColor="text1"/>
          <w:spacing w:val="-20"/>
        </w:rPr>
        <w:t xml:space="preserve">/INFOEM/IP/RR/2020, </w:t>
      </w:r>
      <w:r w:rsidR="00F4212E">
        <w:rPr>
          <w:rFonts w:ascii="Palatino Linotype" w:hAnsi="Palatino Linotype"/>
          <w:b/>
          <w:color w:val="000000" w:themeColor="text1"/>
          <w:spacing w:val="-20"/>
        </w:rPr>
        <w:t>02943</w:t>
      </w:r>
      <w:r w:rsidR="00862B72">
        <w:rPr>
          <w:rFonts w:ascii="Palatino Linotype" w:hAnsi="Palatino Linotype"/>
          <w:b/>
          <w:color w:val="000000" w:themeColor="text1"/>
          <w:spacing w:val="-20"/>
        </w:rPr>
        <w:t>/</w:t>
      </w:r>
      <w:r w:rsidR="00F4212E">
        <w:rPr>
          <w:rFonts w:ascii="Palatino Linotype" w:hAnsi="Palatino Linotype"/>
          <w:b/>
          <w:color w:val="000000" w:themeColor="text1"/>
          <w:spacing w:val="-20"/>
        </w:rPr>
        <w:t>INFOEM/IP/RR/2020, 02969</w:t>
      </w:r>
      <w:r w:rsidR="00862B72">
        <w:rPr>
          <w:rFonts w:ascii="Palatino Linotype" w:hAnsi="Palatino Linotype"/>
          <w:b/>
          <w:color w:val="000000" w:themeColor="text1"/>
          <w:spacing w:val="-20"/>
        </w:rPr>
        <w:t>/I</w:t>
      </w:r>
      <w:r w:rsidR="00F4212E">
        <w:rPr>
          <w:rFonts w:ascii="Palatino Linotype" w:hAnsi="Palatino Linotype"/>
          <w:b/>
          <w:color w:val="000000" w:themeColor="text1"/>
          <w:spacing w:val="-20"/>
        </w:rPr>
        <w:t>NFOEM/IP/RR/2020, 02975/INFOEM/IP/RR/2020, 03003</w:t>
      </w:r>
      <w:r w:rsidR="00F4212E" w:rsidRPr="00621C6E">
        <w:rPr>
          <w:rFonts w:ascii="Palatino Linotype" w:hAnsi="Palatino Linotype"/>
          <w:b/>
          <w:color w:val="000000" w:themeColor="text1"/>
          <w:spacing w:val="-20"/>
        </w:rPr>
        <w:t>/INFOEM/IP/RR/2020</w:t>
      </w:r>
      <w:r w:rsidR="00F4212E">
        <w:rPr>
          <w:rFonts w:ascii="Palatino Linotype" w:hAnsi="Palatino Linotype"/>
          <w:b/>
          <w:color w:val="000000" w:themeColor="text1"/>
          <w:spacing w:val="-20"/>
        </w:rPr>
        <w:t>, 03057/</w:t>
      </w:r>
      <w:r w:rsidR="00F4212E" w:rsidRPr="00621C6E">
        <w:rPr>
          <w:rFonts w:ascii="Palatino Linotype" w:hAnsi="Palatino Linotype"/>
          <w:b/>
          <w:color w:val="000000" w:themeColor="text1"/>
          <w:spacing w:val="-20"/>
        </w:rPr>
        <w:t xml:space="preserve">INFOEM/IP/RR/2020, </w:t>
      </w:r>
      <w:r w:rsidR="00F4212E">
        <w:rPr>
          <w:rFonts w:ascii="Palatino Linotype" w:hAnsi="Palatino Linotype"/>
          <w:b/>
          <w:color w:val="000000" w:themeColor="text1"/>
          <w:spacing w:val="-20"/>
        </w:rPr>
        <w:t>03058/</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03060/</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03061/</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03062/</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03096/</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03105/</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03106/</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03107/</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03111/</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03220/</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03221/</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03222/</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03223/</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03224/</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03231/</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03232/</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03233/</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03234/</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03235/</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03242/</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03243/</w:t>
      </w:r>
      <w:r w:rsidR="00F4212E" w:rsidRPr="00621C6E">
        <w:rPr>
          <w:rFonts w:ascii="Palatino Linotype" w:hAnsi="Palatino Linotype"/>
          <w:b/>
          <w:color w:val="000000" w:themeColor="text1"/>
          <w:spacing w:val="-20"/>
        </w:rPr>
        <w:t>INFOEM/IP/RR/2020,</w:t>
      </w:r>
      <w:r w:rsidR="00F4212E" w:rsidRPr="00C6066D">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03244/</w:t>
      </w:r>
      <w:r w:rsidR="00F4212E" w:rsidRPr="00621C6E">
        <w:rPr>
          <w:rFonts w:ascii="Palatino Linotype" w:hAnsi="Palatino Linotype"/>
          <w:b/>
          <w:color w:val="000000" w:themeColor="text1"/>
          <w:spacing w:val="-20"/>
        </w:rPr>
        <w:t>INFOEM/IP/RR/2020,</w:t>
      </w:r>
      <w:r w:rsidR="00F4212E" w:rsidRPr="00671277">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03245/</w:t>
      </w:r>
      <w:r w:rsidR="00F4212E" w:rsidRPr="00621C6E">
        <w:rPr>
          <w:rFonts w:ascii="Palatino Linotype" w:hAnsi="Palatino Linotype"/>
          <w:b/>
          <w:color w:val="000000" w:themeColor="text1"/>
          <w:spacing w:val="-20"/>
        </w:rPr>
        <w:t>INFOEM/IP/RR/2020,</w:t>
      </w:r>
      <w:r w:rsidR="00F4212E" w:rsidRPr="00671277">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03246/</w:t>
      </w:r>
      <w:r w:rsidR="00F4212E" w:rsidRPr="00621C6E">
        <w:rPr>
          <w:rFonts w:ascii="Palatino Linotype" w:hAnsi="Palatino Linotype"/>
          <w:b/>
          <w:color w:val="000000" w:themeColor="text1"/>
          <w:spacing w:val="-20"/>
        </w:rPr>
        <w:t>INFOEM/IP/RR/2020,</w:t>
      </w:r>
      <w:r w:rsidR="00F4212E" w:rsidRPr="00671277">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03248/</w:t>
      </w:r>
      <w:r w:rsidR="00F4212E" w:rsidRPr="00621C6E">
        <w:rPr>
          <w:rFonts w:ascii="Palatino Linotype" w:hAnsi="Palatino Linotype"/>
          <w:b/>
          <w:color w:val="000000" w:themeColor="text1"/>
          <w:spacing w:val="-20"/>
        </w:rPr>
        <w:t>INFOEM/IP/RR/2020,</w:t>
      </w:r>
      <w:r w:rsidR="00F4212E" w:rsidRPr="00671277">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03249/</w:t>
      </w:r>
      <w:r w:rsidR="00F4212E" w:rsidRPr="00621C6E">
        <w:rPr>
          <w:rFonts w:ascii="Palatino Linotype" w:hAnsi="Palatino Linotype"/>
          <w:b/>
          <w:color w:val="000000" w:themeColor="text1"/>
          <w:spacing w:val="-20"/>
        </w:rPr>
        <w:t>INFOEM/IP/RR/2020,</w:t>
      </w:r>
      <w:r w:rsidR="00F4212E" w:rsidRPr="00671277">
        <w:rPr>
          <w:rFonts w:ascii="Palatino Linotype" w:hAnsi="Palatino Linotype"/>
          <w:b/>
          <w:color w:val="000000" w:themeColor="text1"/>
          <w:spacing w:val="-20"/>
        </w:rPr>
        <w:t xml:space="preserve"> </w:t>
      </w:r>
      <w:r w:rsidR="00F4212E">
        <w:rPr>
          <w:rFonts w:ascii="Palatino Linotype" w:hAnsi="Palatino Linotype"/>
          <w:b/>
          <w:color w:val="000000" w:themeColor="text1"/>
          <w:spacing w:val="-20"/>
        </w:rPr>
        <w:t xml:space="preserve">03250/INFOEM/IP/RR/2020 </w:t>
      </w:r>
      <w:r w:rsidR="00F4212E" w:rsidRPr="00621C6E">
        <w:rPr>
          <w:rFonts w:ascii="Palatino Linotype" w:hAnsi="Palatino Linotype"/>
          <w:color w:val="000000" w:themeColor="text1"/>
          <w:spacing w:val="-20"/>
        </w:rPr>
        <w:t>y</w:t>
      </w:r>
      <w:r w:rsidR="00F4212E">
        <w:rPr>
          <w:rFonts w:ascii="Palatino Linotype" w:hAnsi="Palatino Linotype"/>
          <w:b/>
          <w:color w:val="000000" w:themeColor="text1"/>
          <w:spacing w:val="-20"/>
        </w:rPr>
        <w:t xml:space="preserve"> 03251</w:t>
      </w:r>
      <w:r w:rsidR="00F4212E" w:rsidRPr="00621C6E">
        <w:rPr>
          <w:rFonts w:ascii="Palatino Linotype" w:hAnsi="Palatino Linotype"/>
          <w:b/>
          <w:color w:val="000000" w:themeColor="text1"/>
          <w:spacing w:val="-20"/>
        </w:rPr>
        <w:t>/INFOEM/IP/RR/2020</w:t>
      </w:r>
      <w:r w:rsidRPr="00621C6E">
        <w:rPr>
          <w:rFonts w:ascii="Palatino Linotype" w:hAnsi="Palatino Linotype" w:cs="Arial"/>
          <w:b/>
          <w:bCs/>
          <w:color w:val="000000" w:themeColor="text1"/>
        </w:rPr>
        <w:t xml:space="preserve">, </w:t>
      </w:r>
      <w:r w:rsidR="00996AD0" w:rsidRPr="00621C6E">
        <w:rPr>
          <w:rFonts w:ascii="Palatino Linotype" w:hAnsi="Palatino Linotype" w:cs="Arial"/>
          <w:color w:val="000000" w:themeColor="text1"/>
        </w:rPr>
        <w:t xml:space="preserve">fueron presentados por la misma </w:t>
      </w:r>
      <w:r w:rsidRPr="00621C6E">
        <w:rPr>
          <w:rFonts w:ascii="Palatino Linotype" w:hAnsi="Palatino Linotype" w:cs="Arial"/>
          <w:color w:val="000000" w:themeColor="text1"/>
        </w:rPr>
        <w:t xml:space="preserve"> </w:t>
      </w:r>
      <w:r w:rsidRPr="00621C6E">
        <w:rPr>
          <w:rFonts w:ascii="Palatino Linotype" w:hAnsi="Palatino Linotype" w:cs="Arial"/>
          <w:b/>
          <w:color w:val="000000" w:themeColor="text1"/>
        </w:rPr>
        <w:t>RECURRENTE</w:t>
      </w:r>
      <w:r w:rsidRPr="00621C6E">
        <w:rPr>
          <w:rFonts w:ascii="Palatino Linotype" w:hAnsi="Palatino Linotype" w:cs="Arial"/>
          <w:color w:val="000000" w:themeColor="text1"/>
        </w:rPr>
        <w:t xml:space="preserve"> respecto </w:t>
      </w:r>
      <w:r w:rsidRPr="00621C6E">
        <w:rPr>
          <w:rFonts w:ascii="Palatino Linotype" w:hAnsi="Palatino Linotype" w:cs="Arial"/>
          <w:color w:val="000000" w:themeColor="text1"/>
        </w:rPr>
        <w:lastRenderedPageBreak/>
        <w:t xml:space="preserve">de los actos u omisiones del mismo </w:t>
      </w:r>
      <w:r w:rsidRPr="00621C6E">
        <w:rPr>
          <w:rFonts w:ascii="Palatino Linotype" w:hAnsi="Palatino Linotype" w:cs="Arial"/>
          <w:b/>
          <w:color w:val="000000" w:themeColor="text1"/>
        </w:rPr>
        <w:t>SUJETO OBLIGADO</w:t>
      </w:r>
      <w:r w:rsidRPr="00621C6E">
        <w:rPr>
          <w:rFonts w:ascii="Palatino Linotype" w:hAnsi="Palatino Linotype" w:cs="Arial"/>
          <w:color w:val="000000" w:themeColor="text1"/>
        </w:rPr>
        <w:t xml:space="preserve">, razón por la cual, resulta conveniente su trámite de forma unificada para mejor resolver y evitar la emisión de resoluciones contradictorias, fue procedente que este Órgano Garante realizara la acumulación respectiva, de conformidad con lo dispuesto en el artículo 18 del </w:t>
      </w:r>
      <w:r w:rsidRPr="00621C6E">
        <w:rPr>
          <w:rFonts w:ascii="Palatino Linotype" w:hAnsi="Palatino Linotype" w:cs="Arial"/>
          <w:color w:val="000000" w:themeColor="text1"/>
          <w:lang w:val="es-ES"/>
        </w:rPr>
        <w:t xml:space="preserve">Código de Procedimientos Administrativos del Estado de México, de aplicación supletoria en términos del </w:t>
      </w:r>
      <w:r w:rsidRPr="00621C6E">
        <w:rPr>
          <w:rFonts w:ascii="Palatino Linotype" w:hAnsi="Palatino Linotype" w:cs="Arial"/>
          <w:color w:val="000000" w:themeColor="text1"/>
        </w:rPr>
        <w:t xml:space="preserve">artículo 195 de </w:t>
      </w:r>
      <w:r w:rsidRPr="00621C6E">
        <w:rPr>
          <w:rFonts w:ascii="Palatino Linotype" w:hAnsi="Palatino Linotype"/>
          <w:color w:val="000000" w:themeColor="text1"/>
        </w:rPr>
        <w:t>la Ley de Transparencia y Acceso a la Información Pública del Estado de México y Municipios en vigor, que a la letra señalan:</w:t>
      </w:r>
    </w:p>
    <w:p w14:paraId="5FCDC128" w14:textId="77777777" w:rsidR="008A2DFA" w:rsidRPr="00621C6E" w:rsidRDefault="008A2DFA">
      <w:pPr>
        <w:pStyle w:val="Encabezado"/>
        <w:jc w:val="both"/>
        <w:rPr>
          <w:rFonts w:ascii="Palatino Linotype" w:hAnsi="Palatino Linotype"/>
          <w:color w:val="000000" w:themeColor="text1"/>
        </w:rPr>
      </w:pPr>
    </w:p>
    <w:p w14:paraId="737810F1" w14:textId="77777777" w:rsidR="008A2DFA" w:rsidRPr="00621C6E" w:rsidRDefault="00D60B2C">
      <w:pPr>
        <w:tabs>
          <w:tab w:val="left" w:pos="8222"/>
        </w:tabs>
        <w:ind w:left="851" w:right="1134"/>
        <w:jc w:val="center"/>
        <w:rPr>
          <w:rFonts w:ascii="Palatino Linotype" w:hAnsi="Palatino Linotype" w:cs="Arial"/>
          <w:b/>
          <w:i/>
          <w:color w:val="000000" w:themeColor="text1"/>
          <w:sz w:val="22"/>
          <w:szCs w:val="22"/>
        </w:rPr>
      </w:pPr>
      <w:r w:rsidRPr="00621C6E">
        <w:rPr>
          <w:rFonts w:ascii="Palatino Linotype" w:hAnsi="Palatino Linotype" w:cs="Arial"/>
          <w:b/>
          <w:i/>
          <w:color w:val="000000" w:themeColor="text1"/>
          <w:sz w:val="22"/>
          <w:szCs w:val="22"/>
        </w:rPr>
        <w:t>Código de Procedimientos Administrativos del Estado de México</w:t>
      </w:r>
    </w:p>
    <w:p w14:paraId="602EDF97" w14:textId="77777777" w:rsidR="008A2DFA" w:rsidRPr="00621C6E" w:rsidRDefault="008A2DFA">
      <w:pPr>
        <w:ind w:left="851" w:right="992"/>
        <w:jc w:val="center"/>
        <w:rPr>
          <w:rFonts w:ascii="Palatino Linotype" w:hAnsi="Palatino Linotype" w:cs="Arial"/>
          <w:b/>
          <w:i/>
          <w:color w:val="000000" w:themeColor="text1"/>
          <w:szCs w:val="22"/>
        </w:rPr>
      </w:pPr>
    </w:p>
    <w:p w14:paraId="01448F62" w14:textId="77777777" w:rsidR="008A2DFA" w:rsidRPr="00621C6E" w:rsidRDefault="00D60B2C">
      <w:pPr>
        <w:tabs>
          <w:tab w:val="left" w:pos="8222"/>
        </w:tabs>
        <w:ind w:left="851" w:right="1134"/>
        <w:jc w:val="both"/>
        <w:rPr>
          <w:rFonts w:ascii="Palatino Linotype" w:hAnsi="Palatino Linotype" w:cs="Arial"/>
          <w:i/>
          <w:color w:val="000000" w:themeColor="text1"/>
          <w:sz w:val="22"/>
          <w:szCs w:val="22"/>
        </w:rPr>
      </w:pPr>
      <w:r w:rsidRPr="00621C6E">
        <w:rPr>
          <w:rFonts w:ascii="Palatino Linotype" w:hAnsi="Palatino Linotype" w:cs="Arial"/>
          <w:i/>
          <w:color w:val="000000" w:themeColor="text1"/>
          <w:sz w:val="22"/>
          <w:szCs w:val="22"/>
        </w:rPr>
        <w:t>“</w:t>
      </w:r>
      <w:r w:rsidRPr="00621C6E">
        <w:rPr>
          <w:rFonts w:ascii="Palatino Linotype" w:hAnsi="Palatino Linotype" w:cs="Arial"/>
          <w:b/>
          <w:i/>
          <w:color w:val="000000" w:themeColor="text1"/>
          <w:sz w:val="22"/>
          <w:szCs w:val="22"/>
        </w:rPr>
        <w:t>Artículo 18</w:t>
      </w:r>
      <w:r w:rsidRPr="00621C6E">
        <w:rPr>
          <w:rFonts w:ascii="Palatino Linotype" w:hAnsi="Palatino Linotype" w:cs="Arial"/>
          <w:i/>
          <w:color w:val="000000" w:themeColor="text1"/>
          <w:sz w:val="22"/>
          <w:szCs w:val="22"/>
        </w:rPr>
        <w:t xml:space="preserve">.- </w:t>
      </w:r>
      <w:r w:rsidRPr="00621C6E">
        <w:rPr>
          <w:rFonts w:ascii="Palatino Linotype" w:hAnsi="Palatino Linotype" w:cs="Arial"/>
          <w:b/>
          <w:i/>
          <w:color w:val="000000" w:themeColor="text1"/>
          <w:sz w:val="22"/>
          <w:szCs w:val="22"/>
        </w:rPr>
        <w:t xml:space="preserve">La autoridad administrativa o el Tribunal </w:t>
      </w:r>
      <w:r w:rsidRPr="00621C6E">
        <w:rPr>
          <w:rFonts w:ascii="Palatino Linotype" w:hAnsi="Palatino Linotype" w:cs="Arial"/>
          <w:b/>
          <w:i/>
          <w:color w:val="000000" w:themeColor="text1"/>
          <w:sz w:val="22"/>
          <w:szCs w:val="22"/>
          <w:u w:val="single"/>
        </w:rPr>
        <w:t>acordarán la acumulación de los expedientes</w:t>
      </w:r>
      <w:r w:rsidRPr="00621C6E">
        <w:rPr>
          <w:rFonts w:ascii="Palatino Linotype" w:hAnsi="Palatino Linotype" w:cs="Arial"/>
          <w:b/>
          <w:i/>
          <w:color w:val="000000" w:themeColor="text1"/>
          <w:sz w:val="22"/>
          <w:szCs w:val="22"/>
        </w:rPr>
        <w:t xml:space="preserve"> del procedimiento y proceso administrativo que ante ellos se sigan, de oficio</w:t>
      </w:r>
      <w:r w:rsidRPr="00621C6E">
        <w:rPr>
          <w:rFonts w:ascii="Palatino Linotype" w:hAnsi="Palatino Linotype" w:cs="Arial"/>
          <w:i/>
          <w:color w:val="000000" w:themeColor="text1"/>
          <w:sz w:val="22"/>
          <w:szCs w:val="22"/>
        </w:rPr>
        <w:t xml:space="preserve"> o a petición de parte, </w:t>
      </w:r>
      <w:r w:rsidRPr="00621C6E">
        <w:rPr>
          <w:rFonts w:ascii="Palatino Linotype" w:hAnsi="Palatino Linotype" w:cs="Arial"/>
          <w:b/>
          <w:i/>
          <w:color w:val="000000" w:themeColor="text1"/>
          <w:sz w:val="22"/>
          <w:szCs w:val="22"/>
          <w:u w:val="single"/>
        </w:rPr>
        <w:t>cuando las partes</w:t>
      </w:r>
      <w:r w:rsidRPr="00621C6E">
        <w:rPr>
          <w:rFonts w:ascii="Palatino Linotype" w:hAnsi="Palatino Linotype" w:cs="Arial"/>
          <w:i/>
          <w:color w:val="000000" w:themeColor="text1"/>
          <w:sz w:val="22"/>
          <w:szCs w:val="22"/>
        </w:rPr>
        <w:t xml:space="preserve"> o los actos administrativos </w:t>
      </w:r>
      <w:r w:rsidRPr="00621C6E">
        <w:rPr>
          <w:rFonts w:ascii="Palatino Linotype" w:hAnsi="Palatino Linotype" w:cs="Arial"/>
          <w:b/>
          <w:i/>
          <w:color w:val="000000" w:themeColor="text1"/>
          <w:sz w:val="22"/>
          <w:szCs w:val="22"/>
          <w:u w:val="single"/>
        </w:rPr>
        <w:t>sean iguales</w:t>
      </w:r>
      <w:r w:rsidRPr="00621C6E">
        <w:rPr>
          <w:rFonts w:ascii="Palatino Linotype" w:hAnsi="Palatino Linotype" w:cs="Arial"/>
          <w:i/>
          <w:color w:val="000000" w:themeColor="text1"/>
          <w:sz w:val="22"/>
          <w:szCs w:val="22"/>
        </w:rPr>
        <w:t xml:space="preserve">, se trate de actos conexos o </w:t>
      </w:r>
      <w:r w:rsidRPr="00621C6E">
        <w:rPr>
          <w:rFonts w:ascii="Palatino Linotype" w:hAnsi="Palatino Linotype" w:cs="Arial"/>
          <w:b/>
          <w:i/>
          <w:color w:val="000000" w:themeColor="text1"/>
          <w:sz w:val="22"/>
          <w:szCs w:val="22"/>
          <w:u w:val="single"/>
        </w:rPr>
        <w:t>resulte conveniente el trámite unificado de los asuntos, para evitar la emisión de resoluciones contradictorias</w:t>
      </w:r>
      <w:r w:rsidRPr="00621C6E">
        <w:rPr>
          <w:rFonts w:ascii="Palatino Linotype" w:hAnsi="Palatino Linotype" w:cs="Arial"/>
          <w:i/>
          <w:color w:val="000000" w:themeColor="text1"/>
          <w:sz w:val="22"/>
          <w:szCs w:val="22"/>
        </w:rPr>
        <w:t>. La misma regla se aplicará, en lo conducente, para la separación de los expedientes.”</w:t>
      </w:r>
    </w:p>
    <w:p w14:paraId="3E3D48D1" w14:textId="77777777" w:rsidR="008A2DFA" w:rsidRPr="00621C6E" w:rsidRDefault="008A2DFA">
      <w:pPr>
        <w:ind w:left="851" w:right="992"/>
        <w:jc w:val="both"/>
        <w:rPr>
          <w:rFonts w:ascii="Palatino Linotype" w:hAnsi="Palatino Linotype" w:cs="Arial"/>
          <w:i/>
          <w:color w:val="000000" w:themeColor="text1"/>
          <w:szCs w:val="22"/>
        </w:rPr>
      </w:pPr>
    </w:p>
    <w:p w14:paraId="501F45D4" w14:textId="77777777" w:rsidR="008A2DFA" w:rsidRPr="00621C6E" w:rsidRDefault="00D60B2C">
      <w:pPr>
        <w:tabs>
          <w:tab w:val="left" w:pos="8222"/>
        </w:tabs>
        <w:ind w:left="851" w:right="1134"/>
        <w:jc w:val="center"/>
        <w:rPr>
          <w:rFonts w:ascii="Palatino Linotype" w:hAnsi="Palatino Linotype" w:cs="Arial"/>
          <w:b/>
          <w:i/>
          <w:color w:val="000000" w:themeColor="text1"/>
          <w:sz w:val="22"/>
          <w:szCs w:val="22"/>
        </w:rPr>
      </w:pPr>
      <w:r w:rsidRPr="00621C6E">
        <w:rPr>
          <w:rFonts w:ascii="Palatino Linotype" w:hAnsi="Palatino Linotype" w:cs="Arial"/>
          <w:b/>
          <w:i/>
          <w:color w:val="000000" w:themeColor="text1"/>
          <w:sz w:val="22"/>
          <w:szCs w:val="22"/>
        </w:rPr>
        <w:t xml:space="preserve">Ley de Transparencia y Acceso a la Información Pública del Estado de México y Municipios </w:t>
      </w:r>
    </w:p>
    <w:p w14:paraId="5AC6BB64" w14:textId="77777777" w:rsidR="008A2DFA" w:rsidRPr="00621C6E" w:rsidRDefault="00D60B2C">
      <w:pPr>
        <w:tabs>
          <w:tab w:val="left" w:pos="8222"/>
        </w:tabs>
        <w:ind w:left="851" w:right="1134"/>
        <w:jc w:val="both"/>
        <w:rPr>
          <w:rFonts w:ascii="Palatino Linotype" w:hAnsi="Palatino Linotype" w:cs="Arial"/>
          <w:i/>
          <w:color w:val="000000" w:themeColor="text1"/>
          <w:sz w:val="22"/>
          <w:szCs w:val="22"/>
        </w:rPr>
      </w:pPr>
      <w:r w:rsidRPr="00621C6E">
        <w:rPr>
          <w:rFonts w:ascii="Palatino Linotype" w:hAnsi="Palatino Linotype" w:cs="Arial"/>
          <w:i/>
          <w:color w:val="000000" w:themeColor="text1"/>
          <w:sz w:val="22"/>
          <w:szCs w:val="22"/>
        </w:rPr>
        <w:t>“</w:t>
      </w:r>
      <w:r w:rsidRPr="00621C6E">
        <w:rPr>
          <w:rFonts w:ascii="Palatino Linotype" w:hAnsi="Palatino Linotype" w:cs="Arial"/>
          <w:b/>
          <w:i/>
          <w:color w:val="000000" w:themeColor="text1"/>
          <w:sz w:val="22"/>
          <w:szCs w:val="22"/>
        </w:rPr>
        <w:t xml:space="preserve">Artículo 195. </w:t>
      </w:r>
      <w:r w:rsidRPr="00621C6E">
        <w:rPr>
          <w:rFonts w:ascii="Palatino Linotype" w:hAnsi="Palatino Linotype" w:cs="Arial"/>
          <w:i/>
          <w:color w:val="000000" w:themeColor="text1"/>
          <w:sz w:val="22"/>
          <w:szCs w:val="22"/>
        </w:rPr>
        <w:t>En la tramitación del recurso de revisión se aplicarán supletoriamente las disposiciones contenidas en el Código de Procedimientos Administrativos del Estado de México.”</w:t>
      </w:r>
    </w:p>
    <w:p w14:paraId="150FE251" w14:textId="77777777" w:rsidR="008A2DFA" w:rsidRPr="00621C6E" w:rsidRDefault="00D60B2C">
      <w:pPr>
        <w:tabs>
          <w:tab w:val="left" w:pos="8222"/>
        </w:tabs>
        <w:ind w:left="851" w:right="1134"/>
        <w:jc w:val="both"/>
        <w:rPr>
          <w:rFonts w:ascii="Palatino Linotype" w:hAnsi="Palatino Linotype" w:cs="Arial"/>
          <w:color w:val="000000" w:themeColor="text1"/>
          <w:sz w:val="22"/>
          <w:szCs w:val="22"/>
        </w:rPr>
      </w:pPr>
      <w:r w:rsidRPr="00621C6E">
        <w:rPr>
          <w:rFonts w:ascii="Palatino Linotype" w:hAnsi="Palatino Linotype" w:cs="Arial"/>
          <w:color w:val="000000" w:themeColor="text1"/>
          <w:sz w:val="22"/>
          <w:szCs w:val="22"/>
        </w:rPr>
        <w:t>(Énfasis añadido)</w:t>
      </w:r>
    </w:p>
    <w:p w14:paraId="1D6A01FD" w14:textId="77777777" w:rsidR="008A2DFA" w:rsidRPr="00621C6E" w:rsidRDefault="008A2DFA">
      <w:pPr>
        <w:jc w:val="both"/>
        <w:rPr>
          <w:rFonts w:ascii="Palatino Linotype" w:hAnsi="Palatino Linotype" w:cs="Arial"/>
          <w:b/>
          <w:color w:val="000000" w:themeColor="text1"/>
          <w:szCs w:val="28"/>
        </w:rPr>
      </w:pPr>
    </w:p>
    <w:p w14:paraId="06DB021B" w14:textId="77777777" w:rsidR="008A2DFA" w:rsidRPr="00621C6E" w:rsidRDefault="00D60B2C">
      <w:pPr>
        <w:pStyle w:val="Encabezado"/>
        <w:spacing w:line="360" w:lineRule="auto"/>
        <w:jc w:val="both"/>
        <w:rPr>
          <w:rFonts w:ascii="Palatino Linotype" w:hAnsi="Palatino Linotype" w:cs="Arial"/>
          <w:color w:val="000000" w:themeColor="text1"/>
        </w:rPr>
      </w:pPr>
      <w:r w:rsidRPr="00621C6E">
        <w:rPr>
          <w:rFonts w:ascii="Palatino Linotype" w:hAnsi="Palatino Linotype" w:cs="Arial"/>
          <w:color w:val="000000" w:themeColor="text1"/>
        </w:rPr>
        <w:t>De lo dispuesto en la normativa anterior, dicha acumulación procede cuando:</w:t>
      </w:r>
    </w:p>
    <w:p w14:paraId="1AEC8C52" w14:textId="77777777" w:rsidR="008A2DFA" w:rsidRPr="00621C6E" w:rsidRDefault="00D60B2C">
      <w:pPr>
        <w:pStyle w:val="Encabezado"/>
        <w:numPr>
          <w:ilvl w:val="0"/>
          <w:numId w:val="1"/>
        </w:numPr>
        <w:spacing w:line="360" w:lineRule="auto"/>
        <w:jc w:val="both"/>
        <w:rPr>
          <w:rFonts w:ascii="Palatino Linotype" w:hAnsi="Palatino Linotype" w:cs="Arial"/>
          <w:color w:val="000000" w:themeColor="text1"/>
        </w:rPr>
      </w:pPr>
      <w:r w:rsidRPr="00621C6E">
        <w:rPr>
          <w:rFonts w:ascii="Palatino Linotype" w:hAnsi="Palatino Linotype" w:cs="Arial"/>
          <w:color w:val="000000" w:themeColor="text1"/>
        </w:rPr>
        <w:t>El solicitante y la información referida sean las mismas;</w:t>
      </w:r>
    </w:p>
    <w:p w14:paraId="7FCFD657" w14:textId="77777777" w:rsidR="008A2DFA" w:rsidRPr="00621C6E" w:rsidRDefault="00D60B2C">
      <w:pPr>
        <w:pStyle w:val="Encabezado"/>
        <w:numPr>
          <w:ilvl w:val="0"/>
          <w:numId w:val="1"/>
        </w:numPr>
        <w:spacing w:line="360" w:lineRule="auto"/>
        <w:jc w:val="both"/>
        <w:rPr>
          <w:rFonts w:ascii="Palatino Linotype" w:hAnsi="Palatino Linotype" w:cs="Arial"/>
          <w:color w:val="000000" w:themeColor="text1"/>
        </w:rPr>
      </w:pPr>
      <w:r w:rsidRPr="00621C6E">
        <w:rPr>
          <w:rFonts w:ascii="Palatino Linotype" w:hAnsi="Palatino Linotype" w:cs="Arial"/>
          <w:b/>
          <w:color w:val="000000" w:themeColor="text1"/>
          <w:u w:val="single"/>
        </w:rPr>
        <w:t>Las partes o los actos impugnados sean iguales</w:t>
      </w:r>
      <w:r w:rsidRPr="00621C6E">
        <w:rPr>
          <w:rFonts w:ascii="Palatino Linotype" w:hAnsi="Palatino Linotype" w:cs="Arial"/>
          <w:color w:val="000000" w:themeColor="text1"/>
        </w:rPr>
        <w:t>;</w:t>
      </w:r>
    </w:p>
    <w:p w14:paraId="635EBC6B" w14:textId="77777777" w:rsidR="00727485" w:rsidRPr="00621C6E" w:rsidRDefault="00D60B2C" w:rsidP="00727485">
      <w:pPr>
        <w:pStyle w:val="Encabezado"/>
        <w:numPr>
          <w:ilvl w:val="0"/>
          <w:numId w:val="1"/>
        </w:numPr>
        <w:spacing w:line="360" w:lineRule="auto"/>
        <w:jc w:val="both"/>
        <w:rPr>
          <w:rFonts w:ascii="Palatino Linotype" w:hAnsi="Palatino Linotype" w:cs="Arial"/>
          <w:color w:val="000000" w:themeColor="text1"/>
        </w:rPr>
      </w:pPr>
      <w:r w:rsidRPr="00621C6E">
        <w:rPr>
          <w:rFonts w:ascii="Palatino Linotype" w:hAnsi="Palatino Linotype" w:cs="Arial"/>
          <w:b/>
          <w:color w:val="000000" w:themeColor="text1"/>
          <w:u w:val="single"/>
        </w:rPr>
        <w:t>Cuando se trate del mismo solicitante, el mismo Sujeto Obligado</w:t>
      </w:r>
      <w:r w:rsidRPr="00621C6E">
        <w:rPr>
          <w:rFonts w:ascii="Palatino Linotype" w:hAnsi="Palatino Linotype" w:cs="Arial"/>
          <w:color w:val="000000" w:themeColor="text1"/>
        </w:rPr>
        <w:t>, y</w:t>
      </w:r>
    </w:p>
    <w:p w14:paraId="446F359B" w14:textId="77777777" w:rsidR="008A2DFA" w:rsidRPr="00621C6E" w:rsidRDefault="00D60B2C" w:rsidP="00727485">
      <w:pPr>
        <w:pStyle w:val="Encabezado"/>
        <w:numPr>
          <w:ilvl w:val="0"/>
          <w:numId w:val="1"/>
        </w:numPr>
        <w:spacing w:line="360" w:lineRule="auto"/>
        <w:jc w:val="both"/>
        <w:rPr>
          <w:rFonts w:ascii="Palatino Linotype" w:hAnsi="Palatino Linotype" w:cs="Arial"/>
          <w:color w:val="000000" w:themeColor="text1"/>
        </w:rPr>
      </w:pPr>
      <w:r w:rsidRPr="00621C6E">
        <w:rPr>
          <w:rFonts w:ascii="Palatino Linotype" w:hAnsi="Palatino Linotype" w:cs="Arial"/>
          <w:color w:val="000000" w:themeColor="text1"/>
        </w:rPr>
        <w:t>Aun tratándose de solicitudes diversas, resulte conveniente la resolución unificada de los asuntos</w:t>
      </w:r>
      <w:r w:rsidRPr="00621C6E">
        <w:rPr>
          <w:rFonts w:ascii="Palatino Linotype" w:hAnsi="Palatino Linotype" w:cs="Arial"/>
          <w:i/>
          <w:color w:val="000000" w:themeColor="text1"/>
        </w:rPr>
        <w:t>.</w:t>
      </w:r>
    </w:p>
    <w:p w14:paraId="796841E3" w14:textId="77777777" w:rsidR="008A2DFA" w:rsidRPr="00621C6E" w:rsidRDefault="008A2DFA" w:rsidP="00727485">
      <w:pPr>
        <w:pStyle w:val="Prrafodelista"/>
        <w:widowControl w:val="0"/>
        <w:spacing w:line="360" w:lineRule="auto"/>
        <w:ind w:left="0" w:hanging="73"/>
        <w:jc w:val="both"/>
        <w:rPr>
          <w:rFonts w:ascii="Palatino Linotype" w:hAnsi="Palatino Linotype" w:cs="Arial"/>
          <w:color w:val="000000" w:themeColor="text1"/>
        </w:rPr>
      </w:pPr>
    </w:p>
    <w:p w14:paraId="404627E2" w14:textId="5BC8C832" w:rsidR="008A2DFA" w:rsidRPr="009D3C19" w:rsidRDefault="00D60B2C" w:rsidP="009D3C19">
      <w:pPr>
        <w:pStyle w:val="Prrafodelista"/>
        <w:widowControl w:val="0"/>
        <w:spacing w:line="360" w:lineRule="auto"/>
        <w:ind w:left="0"/>
        <w:jc w:val="both"/>
        <w:rPr>
          <w:rFonts w:ascii="Palatino Linotype" w:hAnsi="Palatino Linotype" w:cs="Arial"/>
          <w:color w:val="000000" w:themeColor="text1"/>
        </w:rPr>
      </w:pPr>
      <w:r w:rsidRPr="00621C6E">
        <w:rPr>
          <w:rFonts w:ascii="Palatino Linotype" w:hAnsi="Palatino Linotype" w:cs="Arial"/>
          <w:color w:val="000000" w:themeColor="text1"/>
        </w:rPr>
        <w:t>De esta suerte, tal y como se mencionó anteriormente, los recursos de revisión que nos oc</w:t>
      </w:r>
      <w:r w:rsidR="00996AD0" w:rsidRPr="00621C6E">
        <w:rPr>
          <w:rFonts w:ascii="Palatino Linotype" w:hAnsi="Palatino Linotype" w:cs="Arial"/>
          <w:color w:val="000000" w:themeColor="text1"/>
        </w:rPr>
        <w:t>upan fueron interpuestos por la misma</w:t>
      </w:r>
      <w:r w:rsidRPr="00621C6E">
        <w:rPr>
          <w:rFonts w:ascii="Palatino Linotype" w:hAnsi="Palatino Linotype" w:cs="Arial"/>
          <w:color w:val="000000" w:themeColor="text1"/>
        </w:rPr>
        <w:t xml:space="preserve"> </w:t>
      </w:r>
      <w:r w:rsidRPr="00621C6E">
        <w:rPr>
          <w:rFonts w:ascii="Palatino Linotype" w:hAnsi="Palatino Linotype" w:cs="Arial"/>
          <w:b/>
          <w:color w:val="000000" w:themeColor="text1"/>
        </w:rPr>
        <w:t>RECURRENTE</w:t>
      </w:r>
      <w:r w:rsidRPr="00621C6E">
        <w:rPr>
          <w:rFonts w:ascii="Palatino Linotype" w:hAnsi="Palatino Linotype" w:cs="Arial"/>
          <w:color w:val="000000" w:themeColor="text1"/>
        </w:rPr>
        <w:t xml:space="preserve"> ante el mismo </w:t>
      </w:r>
      <w:r w:rsidRPr="00621C6E">
        <w:rPr>
          <w:rFonts w:ascii="Palatino Linotype" w:hAnsi="Palatino Linotype" w:cs="Arial"/>
          <w:b/>
          <w:color w:val="000000" w:themeColor="text1"/>
        </w:rPr>
        <w:t>SUJETO OBLIGADO</w:t>
      </w:r>
      <w:r w:rsidR="004B7138" w:rsidRPr="00621C6E">
        <w:rPr>
          <w:rFonts w:ascii="Palatino Linotype" w:hAnsi="Palatino Linotype" w:cs="Arial"/>
          <w:color w:val="000000" w:themeColor="text1"/>
        </w:rPr>
        <w:t xml:space="preserve"> y los actos impugnados son los mismos</w:t>
      </w:r>
      <w:r w:rsidR="00DE1C3E" w:rsidRPr="00621C6E">
        <w:rPr>
          <w:rFonts w:ascii="Palatino Linotype" w:hAnsi="Palatino Linotype" w:cs="Arial"/>
          <w:color w:val="000000" w:themeColor="text1"/>
        </w:rPr>
        <w:t>,</w:t>
      </w:r>
      <w:r w:rsidRPr="00621C6E">
        <w:rPr>
          <w:rFonts w:ascii="Palatino Linotype" w:hAnsi="Palatino Linotype" w:cs="Arial"/>
          <w:color w:val="000000" w:themeColor="text1"/>
        </w:rPr>
        <w:t xml:space="preserve"> por lo que, resulta conveniente la resolución conjunta por economía procesal y con el fin de no emitir resoluciones contradictorias entre sí, en caso de resolverlos en forma separada por Ponentes diferentes.</w:t>
      </w:r>
    </w:p>
    <w:p w14:paraId="5E74F11A" w14:textId="77777777" w:rsidR="008A2DFA" w:rsidRPr="00621C6E" w:rsidRDefault="00D60B2C" w:rsidP="00D404B2">
      <w:pPr>
        <w:pStyle w:val="Prrafodelista"/>
        <w:spacing w:line="360" w:lineRule="auto"/>
        <w:ind w:left="0" w:right="49"/>
        <w:jc w:val="both"/>
        <w:rPr>
          <w:rFonts w:ascii="Palatino Linotype" w:hAnsi="Palatino Linotype" w:cs="Arial"/>
          <w:color w:val="000000" w:themeColor="text1"/>
        </w:rPr>
      </w:pPr>
      <w:r w:rsidRPr="00621C6E">
        <w:rPr>
          <w:rFonts w:ascii="Palatino Linotype" w:hAnsi="Palatino Linotype"/>
          <w:b/>
          <w:color w:val="000000" w:themeColor="text1"/>
          <w:sz w:val="28"/>
        </w:rPr>
        <w:t xml:space="preserve">CUARTO. </w:t>
      </w:r>
      <w:r w:rsidRPr="00621C6E">
        <w:rPr>
          <w:rFonts w:ascii="Palatino Linotype" w:hAnsi="Palatino Linotype" w:cs="Arial"/>
          <w:b/>
          <w:color w:val="000000" w:themeColor="text1"/>
        </w:rPr>
        <w:t xml:space="preserve">Oportunidad. </w:t>
      </w:r>
      <w:r w:rsidRPr="00621C6E">
        <w:rPr>
          <w:rFonts w:ascii="Palatino Linotype" w:hAnsi="Palatino Linotype" w:cs="Arial"/>
          <w:color w:val="000000" w:themeColor="text1"/>
        </w:rPr>
        <w:t xml:space="preserve">Los recursos de revisión fueron interpuestos dentro del plazo de quince días hábiles contados a partir del día siguiente al en que </w:t>
      </w:r>
      <w:r w:rsidR="00996AD0" w:rsidRPr="00621C6E">
        <w:rPr>
          <w:rFonts w:ascii="Palatino Linotype" w:hAnsi="Palatino Linotype" w:cs="Arial"/>
          <w:b/>
          <w:color w:val="000000" w:themeColor="text1"/>
        </w:rPr>
        <w:t xml:space="preserve">LA </w:t>
      </w:r>
      <w:r w:rsidRPr="00621C6E">
        <w:rPr>
          <w:rFonts w:ascii="Palatino Linotype" w:hAnsi="Palatino Linotype" w:cs="Arial"/>
          <w:b/>
          <w:color w:val="000000" w:themeColor="text1"/>
        </w:rPr>
        <w:t xml:space="preserve">RECURRENTE </w:t>
      </w:r>
      <w:r w:rsidRPr="00621C6E">
        <w:rPr>
          <w:rFonts w:ascii="Palatino Linotype" w:hAnsi="Palatino Linotype" w:cs="Arial"/>
          <w:color w:val="000000" w:themeColor="text1"/>
        </w:rPr>
        <w:t xml:space="preserve">tuvo conocimiento de las respuestas impugnadas, tal y como lo prevé el artículo 178 de la Ley de Transparencia y Acceso a la Información Pública del Estado de México y Municipios, que establece: </w:t>
      </w:r>
    </w:p>
    <w:p w14:paraId="475250C8" w14:textId="77777777" w:rsidR="008A2DFA" w:rsidRPr="00621C6E" w:rsidRDefault="008A2DFA" w:rsidP="00D404B2">
      <w:pPr>
        <w:ind w:left="851" w:right="899"/>
        <w:jc w:val="both"/>
        <w:rPr>
          <w:rFonts w:ascii="Palatino Linotype" w:hAnsi="Palatino Linotype" w:cs="Arial"/>
          <w:color w:val="000000" w:themeColor="text1"/>
        </w:rPr>
      </w:pPr>
    </w:p>
    <w:p w14:paraId="3BF1D66F" w14:textId="77777777" w:rsidR="008A2DFA" w:rsidRPr="00621C6E" w:rsidRDefault="00D60B2C" w:rsidP="00D404B2">
      <w:pPr>
        <w:tabs>
          <w:tab w:val="left" w:pos="8222"/>
        </w:tabs>
        <w:ind w:left="851" w:right="992"/>
        <w:jc w:val="both"/>
        <w:rPr>
          <w:rFonts w:ascii="Palatino Linotype" w:hAnsi="Palatino Linotype" w:cs="Arial"/>
          <w:i/>
          <w:color w:val="000000" w:themeColor="text1"/>
          <w:sz w:val="22"/>
          <w:szCs w:val="22"/>
        </w:rPr>
      </w:pPr>
      <w:r w:rsidRPr="00621C6E">
        <w:rPr>
          <w:rFonts w:ascii="Palatino Linotype" w:hAnsi="Palatino Linotype" w:cs="Arial"/>
          <w:b/>
          <w:i/>
          <w:color w:val="000000" w:themeColor="text1"/>
          <w:sz w:val="22"/>
          <w:szCs w:val="22"/>
        </w:rPr>
        <w:t>“Artículo 178.</w:t>
      </w:r>
      <w:r w:rsidRPr="00621C6E">
        <w:rPr>
          <w:rFonts w:ascii="Palatino Linotype" w:hAnsi="Palatino Linotype" w:cs="Arial"/>
          <w:i/>
          <w:color w:val="000000" w:themeColor="text1"/>
          <w:sz w:val="22"/>
          <w:szCs w:val="22"/>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14:paraId="47BC28A1" w14:textId="77777777" w:rsidR="008A2DFA" w:rsidRPr="00621C6E" w:rsidRDefault="00D60B2C" w:rsidP="00D404B2">
      <w:pPr>
        <w:tabs>
          <w:tab w:val="left" w:pos="8222"/>
        </w:tabs>
        <w:ind w:left="851" w:right="992"/>
        <w:jc w:val="both"/>
        <w:rPr>
          <w:rFonts w:ascii="Palatino Linotype" w:hAnsi="Palatino Linotype" w:cs="Arial"/>
          <w:i/>
          <w:color w:val="000000" w:themeColor="text1"/>
          <w:sz w:val="22"/>
          <w:szCs w:val="22"/>
        </w:rPr>
      </w:pPr>
      <w:r w:rsidRPr="00621C6E">
        <w:rPr>
          <w:rFonts w:ascii="Palatino Linotype" w:hAnsi="Palatino Linotype" w:cs="Arial"/>
          <w:i/>
          <w:color w:val="000000" w:themeColor="text1"/>
          <w:sz w:val="22"/>
          <w:szCs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14:paraId="186F8D32" w14:textId="77777777" w:rsidR="008A2DFA" w:rsidRPr="00621C6E" w:rsidRDefault="00D60B2C" w:rsidP="00D404B2">
      <w:pPr>
        <w:tabs>
          <w:tab w:val="left" w:pos="8222"/>
        </w:tabs>
        <w:ind w:left="851" w:right="992"/>
        <w:jc w:val="both"/>
        <w:rPr>
          <w:rFonts w:ascii="Palatino Linotype" w:hAnsi="Palatino Linotype" w:cs="Arial"/>
          <w:i/>
          <w:color w:val="000000" w:themeColor="text1"/>
          <w:sz w:val="22"/>
          <w:szCs w:val="22"/>
        </w:rPr>
      </w:pPr>
      <w:r w:rsidRPr="00621C6E">
        <w:rPr>
          <w:rFonts w:ascii="Palatino Linotype" w:hAnsi="Palatino Linotype" w:cs="Arial"/>
          <w:i/>
          <w:color w:val="000000" w:themeColor="text1"/>
          <w:sz w:val="22"/>
          <w:szCs w:val="22"/>
        </w:rPr>
        <w:t>En el caso de que se interponga ante la Unidad de Transparencia, ésta deberá remitir el recurso de revisión al Instituto a más tardar al día siguiente de haberlo recibido.</w:t>
      </w:r>
      <w:r w:rsidRPr="00621C6E">
        <w:rPr>
          <w:rFonts w:ascii="Palatino Linotype" w:hAnsi="Palatino Linotype" w:cs="Arial"/>
          <w:b/>
          <w:i/>
          <w:color w:val="000000" w:themeColor="text1"/>
          <w:sz w:val="22"/>
          <w:szCs w:val="22"/>
        </w:rPr>
        <w:t>”</w:t>
      </w:r>
    </w:p>
    <w:p w14:paraId="0A886F70" w14:textId="77777777" w:rsidR="008A2DFA" w:rsidRPr="00621C6E" w:rsidRDefault="008A2DFA" w:rsidP="00D404B2">
      <w:pPr>
        <w:ind w:left="851" w:right="899"/>
        <w:jc w:val="both"/>
        <w:rPr>
          <w:rFonts w:ascii="Palatino Linotype" w:hAnsi="Palatino Linotype" w:cs="Arial"/>
          <w:color w:val="000000" w:themeColor="text1"/>
        </w:rPr>
      </w:pPr>
    </w:p>
    <w:p w14:paraId="2F27DEF9" w14:textId="5C62A241" w:rsidR="00B728D7" w:rsidRPr="00543A0F" w:rsidRDefault="00B728D7" w:rsidP="00D404B2">
      <w:pPr>
        <w:spacing w:line="360" w:lineRule="auto"/>
        <w:contextualSpacing/>
        <w:jc w:val="both"/>
        <w:rPr>
          <w:rFonts w:ascii="Palatino Linotype" w:hAnsi="Palatino Linotype" w:cs="Arial"/>
        </w:rPr>
      </w:pPr>
      <w:r w:rsidRPr="00621C6E">
        <w:rPr>
          <w:rFonts w:ascii="Palatino Linotype" w:hAnsi="Palatino Linotype" w:cs="Arial"/>
        </w:rPr>
        <w:t xml:space="preserve">En esa tesitura, atendiendo a que </w:t>
      </w:r>
      <w:r w:rsidRPr="00621C6E">
        <w:rPr>
          <w:rFonts w:ascii="Palatino Linotype" w:hAnsi="Palatino Linotype" w:cs="Arial"/>
          <w:b/>
        </w:rPr>
        <w:t>EL SUJETO OBLIGADO</w:t>
      </w:r>
      <w:r w:rsidRPr="00621C6E">
        <w:rPr>
          <w:rFonts w:ascii="Palatino Linotype" w:hAnsi="Palatino Linotype" w:cs="Arial"/>
        </w:rPr>
        <w:t xml:space="preserve"> notificó las respuestas a las solicitudes de información pública el día</w:t>
      </w:r>
      <w:r w:rsidRPr="00621C6E">
        <w:rPr>
          <w:rFonts w:ascii="Palatino Linotype" w:hAnsi="Palatino Linotype" w:cs="Arial"/>
          <w:b/>
        </w:rPr>
        <w:t xml:space="preserve"> </w:t>
      </w:r>
      <w:r w:rsidR="009D3C19">
        <w:rPr>
          <w:rFonts w:ascii="Palatino Linotype" w:hAnsi="Palatino Linotype" w:cs="Arial"/>
          <w:b/>
        </w:rPr>
        <w:t xml:space="preserve">tres </w:t>
      </w:r>
      <w:r w:rsidR="00D77A89" w:rsidRPr="00621C6E">
        <w:rPr>
          <w:rFonts w:ascii="Palatino Linotype" w:hAnsi="Palatino Linotype" w:cs="Arial"/>
          <w:b/>
        </w:rPr>
        <w:t>de jul</w:t>
      </w:r>
      <w:r w:rsidR="004B7138" w:rsidRPr="00621C6E">
        <w:rPr>
          <w:rFonts w:ascii="Palatino Linotype" w:hAnsi="Palatino Linotype" w:cs="Arial"/>
          <w:b/>
        </w:rPr>
        <w:t xml:space="preserve">io </w:t>
      </w:r>
      <w:r w:rsidRPr="00621C6E">
        <w:rPr>
          <w:rFonts w:ascii="Palatino Linotype" w:hAnsi="Palatino Linotype" w:cs="Arial"/>
          <w:b/>
        </w:rPr>
        <w:t>de dos mil veinte</w:t>
      </w:r>
      <w:r w:rsidRPr="00621C6E">
        <w:rPr>
          <w:rFonts w:ascii="Palatino Linotype" w:hAnsi="Palatino Linotype" w:cs="Arial"/>
        </w:rPr>
        <w:t>; así, el plazo de quince días hábiles que el artículo 178 d</w:t>
      </w:r>
      <w:r w:rsidR="0063682A" w:rsidRPr="00621C6E">
        <w:rPr>
          <w:rFonts w:ascii="Palatino Linotype" w:hAnsi="Palatino Linotype" w:cs="Arial"/>
        </w:rPr>
        <w:t>e la</w:t>
      </w:r>
      <w:r w:rsidR="00996AD0" w:rsidRPr="00621C6E">
        <w:rPr>
          <w:rFonts w:ascii="Palatino Linotype" w:hAnsi="Palatino Linotype" w:cs="Arial"/>
        </w:rPr>
        <w:t xml:space="preserve"> Ley de la materia otorga a</w:t>
      </w:r>
      <w:r w:rsidR="00996AD0" w:rsidRPr="00621C6E">
        <w:rPr>
          <w:rFonts w:ascii="Palatino Linotype" w:hAnsi="Palatino Linotype" w:cs="Arial"/>
          <w:b/>
        </w:rPr>
        <w:t xml:space="preserve"> LA </w:t>
      </w:r>
      <w:r w:rsidRPr="00621C6E">
        <w:rPr>
          <w:rFonts w:ascii="Palatino Linotype" w:hAnsi="Palatino Linotype" w:cs="Arial"/>
          <w:b/>
        </w:rPr>
        <w:lastRenderedPageBreak/>
        <w:t>RECURRENTE</w:t>
      </w:r>
      <w:r w:rsidR="0063682A" w:rsidRPr="00621C6E">
        <w:rPr>
          <w:rFonts w:ascii="Palatino Linotype" w:hAnsi="Palatino Linotype" w:cs="Arial"/>
        </w:rPr>
        <w:t xml:space="preserve"> para presentar los </w:t>
      </w:r>
      <w:r w:rsidRPr="00621C6E">
        <w:rPr>
          <w:rFonts w:ascii="Palatino Linotype" w:hAnsi="Palatino Linotype" w:cs="Arial"/>
        </w:rPr>
        <w:t>recurso</w:t>
      </w:r>
      <w:r w:rsidR="0063682A" w:rsidRPr="00621C6E">
        <w:rPr>
          <w:rFonts w:ascii="Palatino Linotype" w:hAnsi="Palatino Linotype" w:cs="Arial"/>
        </w:rPr>
        <w:t>s</w:t>
      </w:r>
      <w:r w:rsidRPr="00621C6E">
        <w:rPr>
          <w:rFonts w:ascii="Palatino Linotype" w:hAnsi="Palatino Linotype" w:cs="Arial"/>
        </w:rPr>
        <w:t xml:space="preserve"> de revisión, transcurrió del </w:t>
      </w:r>
      <w:r w:rsidR="00D77A89" w:rsidRPr="00621C6E">
        <w:rPr>
          <w:rFonts w:ascii="Palatino Linotype" w:hAnsi="Palatino Linotype" w:cs="Arial"/>
          <w:b/>
        </w:rPr>
        <w:t>tres</w:t>
      </w:r>
      <w:r w:rsidR="00D77A89" w:rsidRPr="00621C6E">
        <w:rPr>
          <w:rFonts w:ascii="Palatino Linotype" w:hAnsi="Palatino Linotype" w:cs="Arial"/>
        </w:rPr>
        <w:t xml:space="preserve"> </w:t>
      </w:r>
      <w:r w:rsidR="00D77A89" w:rsidRPr="00621C6E">
        <w:rPr>
          <w:rFonts w:ascii="Palatino Linotype" w:hAnsi="Palatino Linotype" w:cs="Arial"/>
          <w:b/>
        </w:rPr>
        <w:t xml:space="preserve">al veintiuno </w:t>
      </w:r>
      <w:r w:rsidRPr="00621C6E">
        <w:rPr>
          <w:rFonts w:ascii="Palatino Linotype" w:hAnsi="Palatino Linotype" w:cs="Arial"/>
          <w:b/>
        </w:rPr>
        <w:t>de agosto de dos mil veinte</w:t>
      </w:r>
      <w:r w:rsidRPr="00621C6E">
        <w:rPr>
          <w:rFonts w:ascii="Palatino Linotype" w:hAnsi="Palatino Linotype" w:cs="Arial"/>
        </w:rPr>
        <w:t>, sin contemplar en el cómputo</w:t>
      </w:r>
      <w:r w:rsidR="00543A0F">
        <w:rPr>
          <w:rFonts w:ascii="Palatino Linotype" w:hAnsi="Palatino Linotype" w:cs="Arial"/>
        </w:rPr>
        <w:t xml:space="preserve"> </w:t>
      </w:r>
      <w:r w:rsidR="00543A0F" w:rsidRPr="00977FFC">
        <w:rPr>
          <w:rFonts w:ascii="Palatino Linotype" w:hAnsi="Palatino Linotype" w:cs="Arial"/>
        </w:rPr>
        <w:t xml:space="preserve">del </w:t>
      </w:r>
      <w:r w:rsidR="00543A0F">
        <w:rPr>
          <w:rFonts w:ascii="Palatino Linotype" w:hAnsi="Palatino Linotype" w:cs="Arial"/>
        </w:rPr>
        <w:t xml:space="preserve">cuatro </w:t>
      </w:r>
      <w:r w:rsidR="00543A0F" w:rsidRPr="00977FFC">
        <w:rPr>
          <w:rFonts w:ascii="Palatino Linotype" w:hAnsi="Palatino Linotype" w:cs="Arial"/>
        </w:rPr>
        <w:t>al diecisiete de julio de dos mil veinte; derivado de los Acuerdos tomados en torno a la epidemia de la enfermedad generada por el virus SARS-CoV-2 (COVID-19), que originó la emergencia sanitaria por causa de fuerza mayor y medidas de seguridad, aprobados por el Pleno de este Instituto</w:t>
      </w:r>
      <w:r w:rsidR="00543A0F">
        <w:rPr>
          <w:rFonts w:ascii="Palatino Linotype" w:hAnsi="Palatino Linotype" w:cs="Arial"/>
        </w:rPr>
        <w:t>;</w:t>
      </w:r>
      <w:r w:rsidRPr="00621C6E">
        <w:rPr>
          <w:rFonts w:ascii="Palatino Linotype" w:hAnsi="Palatino Linotype" w:cs="Arial"/>
        </w:rPr>
        <w:t xml:space="preserve"> los días uno, dos, ocho, nueve, quince y dieciséis de agosto de dos mil veinte, por corresponder a sábados y domingos, considerados como días inhábiles, en términos del artículo 3, fracción X de la </w:t>
      </w:r>
      <w:r w:rsidRPr="00621C6E">
        <w:rPr>
          <w:rFonts w:ascii="Palatino Linotype" w:hAnsi="Palatino Linotype"/>
        </w:rPr>
        <w:t xml:space="preserve">Ley de Transparencia y Acceso a la Información Pública del Estado de México y Municipios; </w:t>
      </w:r>
      <w:r w:rsidR="00543A0F">
        <w:rPr>
          <w:rFonts w:ascii="Palatino Linotype" w:hAnsi="Palatino Linotype"/>
        </w:rPr>
        <w:t>así como, del veinte</w:t>
      </w:r>
      <w:r w:rsidRPr="00621C6E">
        <w:rPr>
          <w:rFonts w:ascii="Palatino Linotype" w:hAnsi="Palatino Linotype"/>
        </w:rPr>
        <w:t xml:space="preserve"> al treinta y uno de julio de dos mil veinte, por ser considerados como</w:t>
      </w:r>
      <w:r w:rsidR="00D77A89" w:rsidRPr="00621C6E">
        <w:rPr>
          <w:rFonts w:ascii="Palatino Linotype" w:hAnsi="Palatino Linotype"/>
        </w:rPr>
        <w:t xml:space="preserve"> días inhábiles, por periodo vacacional</w:t>
      </w:r>
      <w:r w:rsidRPr="00621C6E">
        <w:rPr>
          <w:rFonts w:ascii="Palatino Linotype" w:hAnsi="Palatino Linotype"/>
        </w:rPr>
        <w:t>, de conformidad con el Calendario Oficial en Materia de Transparencia, Acceso a la Información Pública y Protección de Datos Personales para el año dos mil diecinueve y enero dos mil veinte, aprobado por el Pleno de este Instituto, el diecinueve de diciembre de dos mil diecinueve.</w:t>
      </w:r>
    </w:p>
    <w:p w14:paraId="27A1D4A5" w14:textId="77777777" w:rsidR="008A2DFA" w:rsidRPr="00621C6E" w:rsidRDefault="008A2DFA" w:rsidP="00D404B2">
      <w:pPr>
        <w:spacing w:line="360" w:lineRule="auto"/>
        <w:jc w:val="both"/>
        <w:rPr>
          <w:rFonts w:ascii="Palatino Linotype" w:eastAsiaTheme="minorEastAsia" w:hAnsi="Palatino Linotype" w:cs="Arial"/>
          <w:color w:val="000000" w:themeColor="text1"/>
        </w:rPr>
      </w:pPr>
    </w:p>
    <w:p w14:paraId="06677DC9" w14:textId="05F07F01" w:rsidR="008A2DFA" w:rsidRPr="00621C6E" w:rsidRDefault="00D60B2C" w:rsidP="00D404B2">
      <w:pPr>
        <w:spacing w:line="360" w:lineRule="auto"/>
        <w:jc w:val="both"/>
        <w:rPr>
          <w:rFonts w:ascii="Palatino Linotype" w:eastAsiaTheme="minorEastAsia" w:hAnsi="Palatino Linotype" w:cs="Arial"/>
          <w:color w:val="000000" w:themeColor="text1"/>
          <w:lang w:val="es-ES_tradnl"/>
        </w:rPr>
      </w:pPr>
      <w:r w:rsidRPr="00621C6E">
        <w:rPr>
          <w:rFonts w:ascii="Palatino Linotype" w:eastAsiaTheme="minorEastAsia" w:hAnsi="Palatino Linotype" w:cs="Arial"/>
          <w:color w:val="000000" w:themeColor="text1"/>
          <w:lang w:val="es-ES_tradnl"/>
        </w:rPr>
        <w:t>En ese tenor, si los recursos de revisión que nos ocupan, se interpusieron el</w:t>
      </w:r>
      <w:r w:rsidR="00543A0F">
        <w:rPr>
          <w:rFonts w:ascii="Palatino Linotype" w:eastAsiaTheme="minorEastAsia" w:hAnsi="Palatino Linotype" w:cs="Arial"/>
          <w:b/>
          <w:color w:val="000000" w:themeColor="text1"/>
          <w:lang w:val="es-ES_tradnl"/>
        </w:rPr>
        <w:t xml:space="preserve"> veintiuno</w:t>
      </w:r>
      <w:r w:rsidR="00D77A89" w:rsidRPr="00621C6E">
        <w:rPr>
          <w:rFonts w:ascii="Palatino Linotype" w:eastAsiaTheme="minorEastAsia" w:hAnsi="Palatino Linotype" w:cs="Arial"/>
          <w:b/>
          <w:color w:val="000000" w:themeColor="text1"/>
          <w:lang w:val="es-ES_tradnl"/>
        </w:rPr>
        <w:t xml:space="preserve"> </w:t>
      </w:r>
      <w:r w:rsidR="0063682A" w:rsidRPr="00621C6E">
        <w:rPr>
          <w:rFonts w:ascii="Palatino Linotype" w:eastAsiaTheme="minorEastAsia" w:hAnsi="Palatino Linotype" w:cs="Arial"/>
          <w:b/>
          <w:color w:val="000000" w:themeColor="text1"/>
          <w:lang w:val="es-ES_tradnl"/>
        </w:rPr>
        <w:t xml:space="preserve">de agosto </w:t>
      </w:r>
      <w:r w:rsidRPr="00621C6E">
        <w:rPr>
          <w:rFonts w:ascii="Palatino Linotype" w:eastAsiaTheme="minorEastAsia" w:hAnsi="Palatino Linotype" w:cs="Arial"/>
          <w:b/>
          <w:color w:val="000000" w:themeColor="text1"/>
          <w:lang w:val="es-ES_tradnl"/>
        </w:rPr>
        <w:t>de dos mil veinte,</w:t>
      </w:r>
      <w:r w:rsidRPr="00621C6E">
        <w:rPr>
          <w:rFonts w:ascii="Palatino Linotype" w:eastAsiaTheme="minorEastAsia" w:hAnsi="Palatino Linotype" w:cs="Arial"/>
          <w:color w:val="000000" w:themeColor="text1"/>
          <w:lang w:val="es-ES_tradnl"/>
        </w:rPr>
        <w:t xml:space="preserve"> éstos se encuentra dentro de los márgenes temporales previstos en el citado precepto legal y, por tanto, se consideran oportunos.</w:t>
      </w:r>
    </w:p>
    <w:p w14:paraId="4B513234" w14:textId="77777777" w:rsidR="008A2DFA" w:rsidRPr="00621C6E" w:rsidRDefault="008A2DFA" w:rsidP="00D404B2">
      <w:pPr>
        <w:spacing w:line="360" w:lineRule="auto"/>
        <w:rPr>
          <w:rFonts w:ascii="Palatino Linotype" w:hAnsi="Palatino Linotype"/>
          <w:color w:val="000000" w:themeColor="text1"/>
        </w:rPr>
      </w:pPr>
    </w:p>
    <w:p w14:paraId="04FFD8D9" w14:textId="77777777" w:rsidR="00D77A89" w:rsidRPr="00621C6E" w:rsidRDefault="00B85F3D" w:rsidP="00D404B2">
      <w:pPr>
        <w:spacing w:line="360" w:lineRule="auto"/>
        <w:ind w:right="49"/>
        <w:jc w:val="both"/>
        <w:rPr>
          <w:rFonts w:ascii="Palatino Linotype" w:hAnsi="Palatino Linotype"/>
          <w:b/>
          <w:color w:val="000000" w:themeColor="text1"/>
        </w:rPr>
      </w:pPr>
      <w:r w:rsidRPr="00621C6E">
        <w:rPr>
          <w:rFonts w:ascii="Palatino Linotype" w:hAnsi="Palatino Linotype"/>
          <w:b/>
          <w:color w:val="000000" w:themeColor="text1"/>
          <w:sz w:val="28"/>
          <w:szCs w:val="20"/>
          <w:lang w:val="es-ES_tradnl"/>
        </w:rPr>
        <w:t>QUINTO</w:t>
      </w:r>
      <w:r w:rsidR="00D60B2C" w:rsidRPr="00621C6E">
        <w:rPr>
          <w:rFonts w:ascii="Palatino Linotype" w:hAnsi="Palatino Linotype"/>
          <w:b/>
          <w:color w:val="000000" w:themeColor="text1"/>
          <w:sz w:val="28"/>
          <w:szCs w:val="20"/>
          <w:lang w:val="es-ES_tradnl"/>
        </w:rPr>
        <w:t xml:space="preserve">. </w:t>
      </w:r>
      <w:proofErr w:type="spellStart"/>
      <w:r w:rsidR="00D60B2C" w:rsidRPr="00621C6E">
        <w:rPr>
          <w:rFonts w:ascii="Palatino Linotype" w:hAnsi="Palatino Linotype"/>
          <w:b/>
          <w:color w:val="000000" w:themeColor="text1"/>
        </w:rPr>
        <w:t>Procedibilidad</w:t>
      </w:r>
      <w:proofErr w:type="spellEnd"/>
      <w:r w:rsidR="00D60B2C" w:rsidRPr="00621C6E">
        <w:rPr>
          <w:rFonts w:ascii="Palatino Linotype" w:hAnsi="Palatino Linotype"/>
          <w:b/>
          <w:color w:val="000000" w:themeColor="text1"/>
        </w:rPr>
        <w:t xml:space="preserve">. </w:t>
      </w:r>
      <w:r w:rsidR="00D77A89" w:rsidRPr="00621C6E">
        <w:rPr>
          <w:rFonts w:ascii="Palatino Linotype" w:hAnsi="Palatino Linotype" w:cs="Arial"/>
        </w:rPr>
        <w:t xml:space="preserve">Del análisis efectuado, se advierte la </w:t>
      </w:r>
      <w:proofErr w:type="spellStart"/>
      <w:r w:rsidR="00D77A89" w:rsidRPr="00621C6E">
        <w:rPr>
          <w:rFonts w:ascii="Palatino Linotype" w:hAnsi="Palatino Linotype" w:cs="Arial"/>
        </w:rPr>
        <w:t>procedibilidad</w:t>
      </w:r>
      <w:proofErr w:type="spellEnd"/>
      <w:r w:rsidR="00D77A89" w:rsidRPr="00621C6E">
        <w:rPr>
          <w:rFonts w:ascii="Palatino Linotype" w:hAnsi="Palatino Linotype" w:cs="Arial"/>
        </w:rPr>
        <w:t xml:space="preserve"> del presente recurso de revisión, en razón de acreditación </w:t>
      </w:r>
      <w:r w:rsidR="00D77A89" w:rsidRPr="00621C6E">
        <w:rPr>
          <w:rFonts w:ascii="Palatino Linotype" w:hAnsi="Palatino Linotype" w:cs="Arial"/>
          <w:snapToGrid w:val="0"/>
        </w:rPr>
        <w:t>plena</w:t>
      </w:r>
      <w:r w:rsidR="00D77A89" w:rsidRPr="00621C6E">
        <w:rPr>
          <w:rFonts w:ascii="Palatino Linotype" w:hAnsi="Palatino Linotype" w:cs="Arial"/>
        </w:rPr>
        <w:t xml:space="preserve"> de todos y cada uno de los elementos formales exigidos por el artículo 180 de la Ley de Transparencia y Acceso a la Información Pública</w:t>
      </w:r>
      <w:r w:rsidR="00D77A89" w:rsidRPr="00621C6E">
        <w:rPr>
          <w:rFonts w:ascii="Palatino Linotype" w:hAnsi="Palatino Linotype"/>
        </w:rPr>
        <w:t xml:space="preserve"> </w:t>
      </w:r>
      <w:r w:rsidR="00D77A89" w:rsidRPr="00621C6E">
        <w:rPr>
          <w:rFonts w:ascii="Palatino Linotype" w:hAnsi="Palatino Linotype" w:cs="Arial"/>
        </w:rPr>
        <w:t>del</w:t>
      </w:r>
      <w:r w:rsidR="00D77A89" w:rsidRPr="00621C6E">
        <w:rPr>
          <w:rFonts w:ascii="Palatino Linotype" w:hAnsi="Palatino Linotype"/>
        </w:rPr>
        <w:t xml:space="preserve"> </w:t>
      </w:r>
      <w:r w:rsidR="00D77A89" w:rsidRPr="00621C6E">
        <w:rPr>
          <w:rFonts w:ascii="Palatino Linotype" w:hAnsi="Palatino Linotype" w:cs="Arial"/>
        </w:rPr>
        <w:t>Estado</w:t>
      </w:r>
      <w:r w:rsidR="00D77A89" w:rsidRPr="00621C6E">
        <w:rPr>
          <w:rFonts w:ascii="Palatino Linotype" w:hAnsi="Palatino Linotype"/>
        </w:rPr>
        <w:t xml:space="preserve"> de México y Municipios, en atención a que fue presentado mediante el formato visible en </w:t>
      </w:r>
      <w:r w:rsidR="00D77A89" w:rsidRPr="00621C6E">
        <w:rPr>
          <w:rFonts w:ascii="Palatino Linotype" w:hAnsi="Palatino Linotype"/>
          <w:b/>
        </w:rPr>
        <w:t>EL SAIMEX</w:t>
      </w:r>
      <w:r w:rsidR="00D77A89" w:rsidRPr="00621C6E">
        <w:rPr>
          <w:rFonts w:ascii="Palatino Linotype" w:hAnsi="Palatino Linotype"/>
        </w:rPr>
        <w:t>.</w:t>
      </w:r>
    </w:p>
    <w:p w14:paraId="662EBC25" w14:textId="77777777" w:rsidR="008A2DFA" w:rsidRPr="00621C6E" w:rsidRDefault="008A2DFA" w:rsidP="00D404B2">
      <w:pPr>
        <w:spacing w:line="360" w:lineRule="auto"/>
        <w:ind w:right="49"/>
        <w:jc w:val="both"/>
        <w:rPr>
          <w:rFonts w:ascii="Palatino Linotype" w:hAnsi="Palatino Linotype"/>
          <w:b/>
          <w:color w:val="000000" w:themeColor="text1"/>
        </w:rPr>
      </w:pPr>
    </w:p>
    <w:p w14:paraId="29F4C3F0" w14:textId="77777777" w:rsidR="00D404B2" w:rsidRPr="00621C6E" w:rsidRDefault="00D60B2C" w:rsidP="00D404B2">
      <w:pPr>
        <w:spacing w:line="360" w:lineRule="auto"/>
        <w:jc w:val="both"/>
        <w:rPr>
          <w:rFonts w:ascii="Palatino Linotype" w:hAnsi="Palatino Linotype"/>
          <w:color w:val="000000" w:themeColor="text1"/>
          <w:szCs w:val="17"/>
          <w:lang w:eastAsia="es-ES_tradnl"/>
        </w:rPr>
      </w:pPr>
      <w:r w:rsidRPr="00621C6E">
        <w:rPr>
          <w:rFonts w:ascii="Palatino Linotype" w:hAnsi="Palatino Linotype" w:cs="Arial"/>
          <w:b/>
          <w:color w:val="000000" w:themeColor="text1"/>
          <w:sz w:val="28"/>
          <w:szCs w:val="28"/>
        </w:rPr>
        <w:t>SEXTO</w:t>
      </w:r>
      <w:r w:rsidRPr="00621C6E">
        <w:rPr>
          <w:rFonts w:ascii="Palatino Linotype" w:hAnsi="Palatino Linotype" w:cs="Arial"/>
          <w:b/>
          <w:color w:val="000000" w:themeColor="text1"/>
        </w:rPr>
        <w:t xml:space="preserve">. </w:t>
      </w:r>
      <w:r w:rsidR="00EE19E1" w:rsidRPr="00621C6E">
        <w:rPr>
          <w:rFonts w:ascii="Palatino Linotype" w:hAnsi="Palatino Linotype" w:cs="Arial"/>
          <w:b/>
        </w:rPr>
        <w:t>Estudio y resolución de los</w:t>
      </w:r>
      <w:r w:rsidR="00D404B2" w:rsidRPr="00621C6E">
        <w:rPr>
          <w:rFonts w:ascii="Palatino Linotype" w:hAnsi="Palatino Linotype" w:cs="Arial"/>
          <w:b/>
        </w:rPr>
        <w:t xml:space="preserve"> recurso</w:t>
      </w:r>
      <w:r w:rsidR="00EE19E1" w:rsidRPr="00621C6E">
        <w:rPr>
          <w:rFonts w:ascii="Palatino Linotype" w:hAnsi="Palatino Linotype" w:cs="Arial"/>
          <w:b/>
        </w:rPr>
        <w:t>s</w:t>
      </w:r>
      <w:r w:rsidR="00D404B2" w:rsidRPr="00621C6E">
        <w:rPr>
          <w:rFonts w:ascii="Palatino Linotype" w:hAnsi="Palatino Linotype" w:cs="Arial"/>
          <w:b/>
          <w:color w:val="000000" w:themeColor="text1"/>
        </w:rPr>
        <w:t xml:space="preserve">. </w:t>
      </w:r>
      <w:r w:rsidR="00D404B2" w:rsidRPr="00621C6E">
        <w:rPr>
          <w:rFonts w:ascii="Palatino Linotype" w:hAnsi="Palatino Linotype" w:cs="Arial"/>
        </w:rPr>
        <w:t>Es así que, una vez determinada</w:t>
      </w:r>
      <w:r w:rsidR="00EE19E1" w:rsidRPr="00621C6E">
        <w:rPr>
          <w:rFonts w:ascii="Palatino Linotype" w:hAnsi="Palatino Linotype" w:cs="Arial"/>
        </w:rPr>
        <w:t xml:space="preserve"> la vía sobre la que versarán los presentes </w:t>
      </w:r>
      <w:r w:rsidR="00D404B2" w:rsidRPr="00621C6E">
        <w:rPr>
          <w:rFonts w:ascii="Palatino Linotype" w:hAnsi="Palatino Linotype" w:cs="Arial"/>
        </w:rPr>
        <w:t>recurso</w:t>
      </w:r>
      <w:r w:rsidR="00EE19E1" w:rsidRPr="00621C6E">
        <w:rPr>
          <w:rFonts w:ascii="Palatino Linotype" w:hAnsi="Palatino Linotype" w:cs="Arial"/>
        </w:rPr>
        <w:t xml:space="preserve">s, y previa revisión de los </w:t>
      </w:r>
      <w:r w:rsidR="00D404B2" w:rsidRPr="00621C6E">
        <w:rPr>
          <w:rFonts w:ascii="Palatino Linotype" w:hAnsi="Palatino Linotype" w:cs="Arial"/>
        </w:rPr>
        <w:t>expe</w:t>
      </w:r>
      <w:r w:rsidR="00EE19E1" w:rsidRPr="00621C6E">
        <w:rPr>
          <w:rFonts w:ascii="Palatino Linotype" w:hAnsi="Palatino Linotype" w:cs="Arial"/>
        </w:rPr>
        <w:t xml:space="preserve">dientes </w:t>
      </w:r>
      <w:r w:rsidR="00D404B2" w:rsidRPr="00621C6E">
        <w:rPr>
          <w:rFonts w:ascii="Palatino Linotype" w:hAnsi="Palatino Linotype"/>
        </w:rPr>
        <w:t>electrónico</w:t>
      </w:r>
      <w:r w:rsidR="00EE19E1" w:rsidRPr="00621C6E">
        <w:rPr>
          <w:rFonts w:ascii="Palatino Linotype" w:hAnsi="Palatino Linotype" w:cs="Arial"/>
        </w:rPr>
        <w:t xml:space="preserve">s </w:t>
      </w:r>
      <w:r w:rsidR="00D404B2" w:rsidRPr="00621C6E">
        <w:rPr>
          <w:rFonts w:ascii="Palatino Linotype" w:hAnsi="Palatino Linotype" w:cs="Arial"/>
        </w:rPr>
        <w:t>formado en el</w:t>
      </w:r>
      <w:r w:rsidR="00D404B2" w:rsidRPr="00621C6E">
        <w:rPr>
          <w:rFonts w:ascii="Palatino Linotype" w:hAnsi="Palatino Linotype" w:cs="Arial"/>
          <w:b/>
        </w:rPr>
        <w:t xml:space="preserve"> SAIMEX</w:t>
      </w:r>
      <w:r w:rsidR="00D404B2" w:rsidRPr="00621C6E">
        <w:rPr>
          <w:rFonts w:ascii="Palatino Linotype" w:hAnsi="Palatino Linotype" w:cs="Arial"/>
        </w:rPr>
        <w:t xml:space="preserve"> por motivo de la</w:t>
      </w:r>
      <w:r w:rsidR="00EE19E1" w:rsidRPr="00621C6E">
        <w:rPr>
          <w:rFonts w:ascii="Palatino Linotype" w:hAnsi="Palatino Linotype" w:cs="Arial"/>
        </w:rPr>
        <w:t>s</w:t>
      </w:r>
      <w:r w:rsidR="00D404B2" w:rsidRPr="00621C6E">
        <w:rPr>
          <w:rFonts w:ascii="Palatino Linotype" w:hAnsi="Palatino Linotype" w:cs="Arial"/>
        </w:rPr>
        <w:t xml:space="preserve"> solicitud</w:t>
      </w:r>
      <w:r w:rsidR="00EE19E1" w:rsidRPr="00621C6E">
        <w:rPr>
          <w:rFonts w:ascii="Palatino Linotype" w:hAnsi="Palatino Linotype" w:cs="Arial"/>
        </w:rPr>
        <w:t xml:space="preserve">es de información y de los </w:t>
      </w:r>
      <w:r w:rsidR="00D404B2" w:rsidRPr="00621C6E">
        <w:rPr>
          <w:rFonts w:ascii="Palatino Linotype" w:hAnsi="Palatino Linotype" w:cs="Arial"/>
        </w:rPr>
        <w:t>recurso</w:t>
      </w:r>
      <w:r w:rsidR="00EE19E1" w:rsidRPr="00621C6E">
        <w:rPr>
          <w:rFonts w:ascii="Palatino Linotype" w:hAnsi="Palatino Linotype" w:cs="Arial"/>
        </w:rPr>
        <w:t>s</w:t>
      </w:r>
      <w:r w:rsidR="00D404B2" w:rsidRPr="00621C6E">
        <w:rPr>
          <w:rFonts w:ascii="Palatino Linotype" w:hAnsi="Palatino Linotype" w:cs="Arial"/>
        </w:rPr>
        <w:t xml:space="preserve"> a que da</w:t>
      </w:r>
      <w:r w:rsidR="00EE19E1" w:rsidRPr="00621C6E">
        <w:rPr>
          <w:rFonts w:ascii="Palatino Linotype" w:hAnsi="Palatino Linotype" w:cs="Arial"/>
        </w:rPr>
        <w:t>n</w:t>
      </w:r>
      <w:r w:rsidR="00D404B2" w:rsidRPr="00621C6E">
        <w:rPr>
          <w:rFonts w:ascii="Palatino Linotype" w:hAnsi="Palatino Linotype" w:cs="Arial"/>
        </w:rPr>
        <w:t xml:space="preserve"> origen,  </w:t>
      </w:r>
      <w:r w:rsidR="00EE19E1" w:rsidRPr="00621C6E">
        <w:rPr>
          <w:rFonts w:ascii="Palatino Linotype" w:eastAsia="Arial Unicode MS" w:hAnsi="Palatino Linotype" w:cs="Arial"/>
        </w:rPr>
        <w:t>se advierte que son</w:t>
      </w:r>
      <w:r w:rsidR="00D404B2" w:rsidRPr="00621C6E">
        <w:rPr>
          <w:rFonts w:ascii="Palatino Linotype" w:eastAsia="Arial Unicode MS" w:hAnsi="Palatino Linotype" w:cs="Arial"/>
        </w:rPr>
        <w:t xml:space="preserve"> procedente</w:t>
      </w:r>
      <w:r w:rsidR="00EE19E1" w:rsidRPr="00621C6E">
        <w:rPr>
          <w:rFonts w:ascii="Palatino Linotype" w:eastAsia="Arial Unicode MS" w:hAnsi="Palatino Linotype" w:cs="Arial"/>
        </w:rPr>
        <w:t>s</w:t>
      </w:r>
      <w:r w:rsidR="00D404B2" w:rsidRPr="00621C6E">
        <w:rPr>
          <w:rFonts w:ascii="Palatino Linotype" w:eastAsia="Arial Unicode MS" w:hAnsi="Palatino Linotype" w:cs="Arial"/>
        </w:rPr>
        <w:t>, toda vez que se actualiza la hipótesis prevista en la fracción VIII, del artículo 179 de la Ley de la materia, que a la letra dice:</w:t>
      </w:r>
    </w:p>
    <w:p w14:paraId="2E0DA8A1" w14:textId="77777777" w:rsidR="00D404B2" w:rsidRPr="00621C6E" w:rsidRDefault="00D404B2" w:rsidP="00D404B2">
      <w:pPr>
        <w:widowControl w:val="0"/>
        <w:autoSpaceDE w:val="0"/>
        <w:autoSpaceDN w:val="0"/>
        <w:adjustRightInd w:val="0"/>
        <w:spacing w:line="360" w:lineRule="auto"/>
        <w:jc w:val="both"/>
        <w:rPr>
          <w:rFonts w:ascii="Palatino Linotype" w:eastAsia="Arial Unicode MS" w:hAnsi="Palatino Linotype" w:cs="Arial"/>
        </w:rPr>
      </w:pPr>
    </w:p>
    <w:p w14:paraId="5D0AE52E" w14:textId="77777777" w:rsidR="00D404B2" w:rsidRPr="00621C6E" w:rsidRDefault="00D404B2" w:rsidP="00D404B2">
      <w:pPr>
        <w:widowControl w:val="0"/>
        <w:autoSpaceDE w:val="0"/>
        <w:autoSpaceDN w:val="0"/>
        <w:adjustRightInd w:val="0"/>
        <w:ind w:left="709" w:right="757"/>
        <w:jc w:val="both"/>
        <w:rPr>
          <w:rFonts w:ascii="Palatino Linotype" w:eastAsia="Arial Unicode MS" w:hAnsi="Palatino Linotype" w:cs="Arial"/>
          <w:i/>
          <w:sz w:val="22"/>
        </w:rPr>
      </w:pPr>
      <w:r w:rsidRPr="00621C6E">
        <w:rPr>
          <w:rFonts w:ascii="Palatino Linotype" w:eastAsia="Arial Unicode MS" w:hAnsi="Palatino Linotype" w:cs="Arial"/>
          <w:i/>
          <w:sz w:val="22"/>
        </w:rPr>
        <w:t>“</w:t>
      </w:r>
      <w:r w:rsidRPr="00621C6E">
        <w:rPr>
          <w:rFonts w:ascii="Palatino Linotype" w:eastAsia="Arial Unicode MS" w:hAnsi="Palatino Linotype" w:cs="Arial"/>
          <w:b/>
          <w:i/>
          <w:sz w:val="22"/>
        </w:rPr>
        <w:t>Artículo 179</w:t>
      </w:r>
      <w:r w:rsidRPr="00621C6E">
        <w:rPr>
          <w:rFonts w:ascii="Palatino Linotype" w:eastAsia="Arial Unicode MS" w:hAnsi="Palatino Linotype" w:cs="Arial"/>
          <w:i/>
          <w:sz w:val="22"/>
        </w:rPr>
        <w:t>. El recurso de revisión es un medio de protección que la Ley otorga a los particulares, para hacer valer su derecho de acceso a la información pública, y procederá en contra de las siguientes causas:</w:t>
      </w:r>
    </w:p>
    <w:p w14:paraId="0606F480" w14:textId="77777777" w:rsidR="00D404B2" w:rsidRPr="00621C6E" w:rsidRDefault="00D404B2" w:rsidP="00D404B2">
      <w:pPr>
        <w:widowControl w:val="0"/>
        <w:autoSpaceDE w:val="0"/>
        <w:autoSpaceDN w:val="0"/>
        <w:adjustRightInd w:val="0"/>
        <w:ind w:left="709" w:right="757"/>
        <w:jc w:val="both"/>
        <w:rPr>
          <w:rFonts w:ascii="Palatino Linotype" w:eastAsia="Arial Unicode MS" w:hAnsi="Palatino Linotype" w:cs="Arial"/>
          <w:i/>
          <w:sz w:val="22"/>
        </w:rPr>
      </w:pPr>
    </w:p>
    <w:p w14:paraId="53DE7D5C" w14:textId="77777777" w:rsidR="00D404B2" w:rsidRPr="00621C6E" w:rsidRDefault="00D404B2" w:rsidP="00D404B2">
      <w:pPr>
        <w:widowControl w:val="0"/>
        <w:autoSpaceDE w:val="0"/>
        <w:autoSpaceDN w:val="0"/>
        <w:adjustRightInd w:val="0"/>
        <w:ind w:left="709" w:right="757"/>
        <w:jc w:val="both"/>
        <w:rPr>
          <w:rFonts w:ascii="Palatino Linotype" w:eastAsia="Arial Unicode MS" w:hAnsi="Palatino Linotype" w:cs="Arial"/>
          <w:b/>
          <w:i/>
          <w:sz w:val="22"/>
          <w:u w:val="single"/>
        </w:rPr>
      </w:pPr>
      <w:r w:rsidRPr="00621C6E">
        <w:rPr>
          <w:rFonts w:ascii="Palatino Linotype" w:eastAsia="Arial Unicode MS" w:hAnsi="Palatino Linotype" w:cs="Arial"/>
          <w:b/>
          <w:bCs/>
          <w:i/>
          <w:sz w:val="22"/>
          <w:u w:val="single"/>
        </w:rPr>
        <w:t>VIII. La notificación, entrega o puesta a disposición de información en una modalidad o formato distinto al solicitado</w:t>
      </w:r>
      <w:r w:rsidRPr="00621C6E">
        <w:rPr>
          <w:rFonts w:ascii="Palatino Linotype" w:eastAsia="Arial Unicode MS" w:hAnsi="Palatino Linotype" w:cs="Arial"/>
          <w:b/>
          <w:i/>
          <w:sz w:val="22"/>
          <w:u w:val="single"/>
        </w:rPr>
        <w:t>;</w:t>
      </w:r>
    </w:p>
    <w:p w14:paraId="197C085E" w14:textId="77777777" w:rsidR="00D404B2" w:rsidRPr="00621C6E" w:rsidRDefault="00D404B2" w:rsidP="00D404B2">
      <w:pPr>
        <w:widowControl w:val="0"/>
        <w:autoSpaceDE w:val="0"/>
        <w:autoSpaceDN w:val="0"/>
        <w:adjustRightInd w:val="0"/>
        <w:spacing w:line="360" w:lineRule="auto"/>
        <w:ind w:left="709" w:right="757"/>
        <w:jc w:val="both"/>
        <w:rPr>
          <w:rFonts w:ascii="Palatino Linotype" w:eastAsia="Arial Unicode MS" w:hAnsi="Palatino Linotype" w:cs="Arial"/>
          <w:i/>
        </w:rPr>
      </w:pPr>
    </w:p>
    <w:p w14:paraId="4659BEBD" w14:textId="77777777" w:rsidR="00D404B2" w:rsidRPr="00621C6E" w:rsidRDefault="00D404B2" w:rsidP="00D404B2">
      <w:pPr>
        <w:widowControl w:val="0"/>
        <w:autoSpaceDE w:val="0"/>
        <w:autoSpaceDN w:val="0"/>
        <w:adjustRightInd w:val="0"/>
        <w:spacing w:line="360" w:lineRule="auto"/>
        <w:jc w:val="both"/>
        <w:rPr>
          <w:rFonts w:ascii="Palatino Linotype" w:eastAsia="Arial Unicode MS" w:hAnsi="Palatino Linotype" w:cs="Arial"/>
        </w:rPr>
      </w:pPr>
      <w:r w:rsidRPr="00621C6E">
        <w:rPr>
          <w:rFonts w:ascii="Palatino Linotype" w:eastAsia="Arial Unicode MS" w:hAnsi="Palatino Linotype" w:cs="Arial"/>
        </w:rPr>
        <w:t>El precepto legal citado establece como supuesto de procedencia del recurso de revis</w:t>
      </w:r>
      <w:r w:rsidR="00602901" w:rsidRPr="00621C6E">
        <w:rPr>
          <w:rFonts w:ascii="Palatino Linotype" w:eastAsia="Arial Unicode MS" w:hAnsi="Palatino Linotype" w:cs="Arial"/>
        </w:rPr>
        <w:t>ión, cuando la inconformidad de la</w:t>
      </w:r>
      <w:r w:rsidRPr="00621C6E">
        <w:rPr>
          <w:rFonts w:ascii="Palatino Linotype" w:eastAsia="Arial Unicode MS" w:hAnsi="Palatino Linotype" w:cs="Arial"/>
        </w:rPr>
        <w:t xml:space="preserve"> particular recae en señalar que la puesta a disposición de la documentación requ</w:t>
      </w:r>
      <w:r w:rsidR="00BC4E0B" w:rsidRPr="00621C6E">
        <w:rPr>
          <w:rFonts w:ascii="Palatino Linotype" w:eastAsia="Arial Unicode MS" w:hAnsi="Palatino Linotype" w:cs="Arial"/>
        </w:rPr>
        <w:t>erida se difiere de la señalada en sus solicitudes.</w:t>
      </w:r>
    </w:p>
    <w:p w14:paraId="7BF72229" w14:textId="77777777" w:rsidR="00D404B2" w:rsidRPr="00621C6E" w:rsidRDefault="00D404B2" w:rsidP="00D404B2">
      <w:pPr>
        <w:widowControl w:val="0"/>
        <w:autoSpaceDE w:val="0"/>
        <w:autoSpaceDN w:val="0"/>
        <w:adjustRightInd w:val="0"/>
        <w:spacing w:line="360" w:lineRule="auto"/>
        <w:jc w:val="both"/>
        <w:rPr>
          <w:rFonts w:ascii="Palatino Linotype" w:eastAsia="Arial Unicode MS" w:hAnsi="Palatino Linotype" w:cs="Arial"/>
        </w:rPr>
      </w:pPr>
    </w:p>
    <w:p w14:paraId="52E6865D" w14:textId="77777777" w:rsidR="00BC4E0B" w:rsidRPr="00621C6E" w:rsidRDefault="00D404B2" w:rsidP="00D404B2">
      <w:pPr>
        <w:widowControl w:val="0"/>
        <w:autoSpaceDE w:val="0"/>
        <w:autoSpaceDN w:val="0"/>
        <w:adjustRightInd w:val="0"/>
        <w:spacing w:line="360" w:lineRule="auto"/>
        <w:jc w:val="both"/>
        <w:rPr>
          <w:rFonts w:ascii="Palatino Linotype" w:hAnsi="Palatino Linotype"/>
        </w:rPr>
      </w:pPr>
      <w:r w:rsidRPr="00621C6E">
        <w:rPr>
          <w:rFonts w:ascii="Palatino Linotype" w:hAnsi="Palatino Linotype" w:cs="Arial"/>
        </w:rPr>
        <w:t>Es así que, una vez determinada la vía sobre la que versará</w:t>
      </w:r>
      <w:r w:rsidR="00BC4E0B" w:rsidRPr="00621C6E">
        <w:rPr>
          <w:rFonts w:ascii="Palatino Linotype" w:hAnsi="Palatino Linotype" w:cs="Arial"/>
        </w:rPr>
        <w:t xml:space="preserve">n los recursos y previa revisión de los </w:t>
      </w:r>
      <w:r w:rsidRPr="00621C6E">
        <w:rPr>
          <w:rFonts w:ascii="Palatino Linotype" w:hAnsi="Palatino Linotype" w:cs="Arial"/>
        </w:rPr>
        <w:t>expediente</w:t>
      </w:r>
      <w:r w:rsidR="00BC4E0B" w:rsidRPr="00621C6E">
        <w:rPr>
          <w:rFonts w:ascii="Palatino Linotype" w:hAnsi="Palatino Linotype" w:cs="Arial"/>
        </w:rPr>
        <w:t>s</w:t>
      </w:r>
      <w:r w:rsidRPr="00621C6E">
        <w:rPr>
          <w:rFonts w:ascii="Palatino Linotype" w:hAnsi="Palatino Linotype" w:cs="Arial"/>
        </w:rPr>
        <w:t xml:space="preserve"> </w:t>
      </w:r>
      <w:r w:rsidRPr="00621C6E">
        <w:rPr>
          <w:rFonts w:ascii="Palatino Linotype" w:hAnsi="Palatino Linotype"/>
        </w:rPr>
        <w:t>electrónico</w:t>
      </w:r>
      <w:r w:rsidR="00BC4E0B" w:rsidRPr="00621C6E">
        <w:rPr>
          <w:rFonts w:ascii="Palatino Linotype" w:hAnsi="Palatino Linotype"/>
        </w:rPr>
        <w:t>s</w:t>
      </w:r>
      <w:r w:rsidRPr="00621C6E">
        <w:rPr>
          <w:rFonts w:ascii="Palatino Linotype" w:hAnsi="Palatino Linotype" w:cs="Arial"/>
        </w:rPr>
        <w:t xml:space="preserve"> formado en el</w:t>
      </w:r>
      <w:r w:rsidRPr="00621C6E">
        <w:rPr>
          <w:rFonts w:ascii="Palatino Linotype" w:hAnsi="Palatino Linotype" w:cs="Arial"/>
          <w:b/>
        </w:rPr>
        <w:t xml:space="preserve"> SAIMEX,</w:t>
      </w:r>
      <w:r w:rsidRPr="00621C6E">
        <w:rPr>
          <w:rFonts w:ascii="Palatino Linotype" w:hAnsi="Palatino Linotype" w:cs="Arial"/>
        </w:rPr>
        <w:t xml:space="preserve"> por motivo de la</w:t>
      </w:r>
      <w:r w:rsidR="00BC4E0B" w:rsidRPr="00621C6E">
        <w:rPr>
          <w:rFonts w:ascii="Palatino Linotype" w:hAnsi="Palatino Linotype" w:cs="Arial"/>
        </w:rPr>
        <w:t xml:space="preserve">s solicitudes de información y de los </w:t>
      </w:r>
      <w:r w:rsidRPr="00621C6E">
        <w:rPr>
          <w:rFonts w:ascii="Palatino Linotype" w:hAnsi="Palatino Linotype" w:cs="Arial"/>
        </w:rPr>
        <w:t>recurso</w:t>
      </w:r>
      <w:r w:rsidR="00BC4E0B" w:rsidRPr="00621C6E">
        <w:rPr>
          <w:rFonts w:ascii="Palatino Linotype" w:hAnsi="Palatino Linotype" w:cs="Arial"/>
        </w:rPr>
        <w:t>s</w:t>
      </w:r>
      <w:r w:rsidRPr="00621C6E">
        <w:rPr>
          <w:rFonts w:ascii="Palatino Linotype" w:hAnsi="Palatino Linotype" w:cs="Arial"/>
        </w:rPr>
        <w:t xml:space="preserve"> a que da</w:t>
      </w:r>
      <w:r w:rsidR="00BC4E0B" w:rsidRPr="00621C6E">
        <w:rPr>
          <w:rFonts w:ascii="Palatino Linotype" w:hAnsi="Palatino Linotype" w:cs="Arial"/>
        </w:rPr>
        <w:t>n</w:t>
      </w:r>
      <w:r w:rsidRPr="00621C6E">
        <w:rPr>
          <w:rFonts w:ascii="Palatino Linotype" w:hAnsi="Palatino Linotype" w:cs="Arial"/>
        </w:rPr>
        <w:t xml:space="preserve"> origen, es conveniente analizar si la</w:t>
      </w:r>
      <w:r w:rsidR="00BC4E0B" w:rsidRPr="00621C6E">
        <w:rPr>
          <w:rFonts w:ascii="Palatino Linotype" w:hAnsi="Palatino Linotype" w:cs="Arial"/>
        </w:rPr>
        <w:t>s</w:t>
      </w:r>
      <w:r w:rsidRPr="00621C6E">
        <w:rPr>
          <w:rFonts w:ascii="Palatino Linotype" w:hAnsi="Palatino Linotype" w:cs="Arial"/>
        </w:rPr>
        <w:t xml:space="preserve"> respuesta</w:t>
      </w:r>
      <w:r w:rsidR="00BC4E0B" w:rsidRPr="00621C6E">
        <w:rPr>
          <w:rFonts w:ascii="Palatino Linotype" w:hAnsi="Palatino Linotype" w:cs="Arial"/>
        </w:rPr>
        <w:t>s</w:t>
      </w:r>
      <w:r w:rsidRPr="00621C6E">
        <w:rPr>
          <w:rFonts w:ascii="Palatino Linotype" w:hAnsi="Palatino Linotype" w:cs="Arial"/>
        </w:rPr>
        <w:t xml:space="preserve"> del </w:t>
      </w:r>
      <w:r w:rsidRPr="00621C6E">
        <w:rPr>
          <w:rFonts w:ascii="Palatino Linotype" w:hAnsi="Palatino Linotype" w:cs="Arial"/>
          <w:b/>
          <w:lang w:eastAsia="es-MX"/>
        </w:rPr>
        <w:t>SUJETO OBLIGADO</w:t>
      </w:r>
      <w:r w:rsidRPr="00621C6E">
        <w:rPr>
          <w:rFonts w:ascii="Palatino Linotype" w:hAnsi="Palatino Linotype" w:cs="Arial"/>
        </w:rPr>
        <w:t xml:space="preserve"> cumple</w:t>
      </w:r>
      <w:r w:rsidR="00BC4E0B" w:rsidRPr="00621C6E">
        <w:rPr>
          <w:rFonts w:ascii="Palatino Linotype" w:hAnsi="Palatino Linotype" w:cs="Arial"/>
        </w:rPr>
        <w:t>n</w:t>
      </w:r>
      <w:r w:rsidRPr="00621C6E">
        <w:rPr>
          <w:rFonts w:ascii="Palatino Linotype" w:hAnsi="Palatino Linotype" w:cs="Arial"/>
        </w:rPr>
        <w:t xml:space="preserve"> con los requisitos y procedimientos del derecho de acceso a la información; por lo que, en primer término debemos recordar que </w:t>
      </w:r>
      <w:r w:rsidR="00BC4E0B" w:rsidRPr="00621C6E">
        <w:rPr>
          <w:rFonts w:ascii="Palatino Linotype" w:hAnsi="Palatino Linotype" w:cs="Arial"/>
          <w:b/>
        </w:rPr>
        <w:t>LA</w:t>
      </w:r>
      <w:r w:rsidRPr="00621C6E">
        <w:rPr>
          <w:rFonts w:ascii="Palatino Linotype" w:hAnsi="Palatino Linotype" w:cs="Arial"/>
          <w:b/>
        </w:rPr>
        <w:t xml:space="preserve"> RECURRENTE </w:t>
      </w:r>
      <w:r w:rsidRPr="00621C6E">
        <w:rPr>
          <w:rFonts w:ascii="Palatino Linotype" w:hAnsi="Palatino Linotype"/>
        </w:rPr>
        <w:t xml:space="preserve">solicitó al </w:t>
      </w:r>
      <w:r w:rsidR="00BC4E0B" w:rsidRPr="00621C6E">
        <w:rPr>
          <w:rFonts w:ascii="Palatino Linotype" w:hAnsi="Palatino Linotype"/>
          <w:b/>
        </w:rPr>
        <w:t xml:space="preserve">SUJETO OBLIGADO </w:t>
      </w:r>
      <w:r w:rsidR="00BC4E0B" w:rsidRPr="00621C6E">
        <w:rPr>
          <w:rFonts w:ascii="Palatino Linotype" w:hAnsi="Palatino Linotype"/>
        </w:rPr>
        <w:t xml:space="preserve">lo </w:t>
      </w:r>
      <w:r w:rsidR="00BC4E0B" w:rsidRPr="00621C6E">
        <w:rPr>
          <w:rFonts w:ascii="Palatino Linotype" w:hAnsi="Palatino Linotype"/>
        </w:rPr>
        <w:lastRenderedPageBreak/>
        <w:t>siguiente:</w:t>
      </w:r>
    </w:p>
    <w:p w14:paraId="70BD8735" w14:textId="77777777" w:rsidR="00BC4E0B" w:rsidRPr="00621C6E" w:rsidRDefault="00BC4E0B" w:rsidP="00BC4E0B">
      <w:pPr>
        <w:tabs>
          <w:tab w:val="left" w:pos="8222"/>
        </w:tabs>
        <w:ind w:right="992"/>
        <w:jc w:val="both"/>
        <w:rPr>
          <w:rFonts w:ascii="Palatino Linotype" w:hAnsi="Palatino Linotype" w:cs="Arial"/>
          <w:i/>
          <w:color w:val="000000" w:themeColor="text1"/>
          <w:sz w:val="22"/>
          <w:szCs w:val="22"/>
        </w:rPr>
      </w:pPr>
    </w:p>
    <w:p w14:paraId="7B1524CB" w14:textId="3DDB8A19" w:rsidR="00263AE4" w:rsidRPr="00263AE4" w:rsidRDefault="00263AE4" w:rsidP="00263AE4">
      <w:pPr>
        <w:pStyle w:val="Prrafodelista"/>
        <w:numPr>
          <w:ilvl w:val="1"/>
          <w:numId w:val="18"/>
        </w:numPr>
        <w:tabs>
          <w:tab w:val="left" w:pos="8222"/>
        </w:tabs>
        <w:ind w:right="992"/>
        <w:jc w:val="both"/>
        <w:rPr>
          <w:rFonts w:ascii="Palatino Linotype" w:hAnsi="Palatino Linotype" w:cs="Arial"/>
          <w:b/>
          <w:i/>
          <w:color w:val="000000" w:themeColor="text1"/>
          <w:sz w:val="22"/>
          <w:szCs w:val="22"/>
        </w:rPr>
      </w:pPr>
      <w:r>
        <w:rPr>
          <w:rFonts w:ascii="Palatino Linotype" w:hAnsi="Palatino Linotype" w:cs="Arial"/>
          <w:b/>
          <w:i/>
          <w:color w:val="000000" w:themeColor="text1"/>
          <w:sz w:val="22"/>
          <w:szCs w:val="22"/>
        </w:rPr>
        <w:t>E</w:t>
      </w:r>
      <w:r w:rsidRPr="00263AE4">
        <w:rPr>
          <w:rFonts w:ascii="Palatino Linotype" w:hAnsi="Palatino Linotype" w:cs="Arial"/>
          <w:b/>
          <w:i/>
          <w:color w:val="000000" w:themeColor="text1"/>
          <w:sz w:val="22"/>
          <w:szCs w:val="22"/>
        </w:rPr>
        <w:t>l presupuesto ejercido</w:t>
      </w:r>
      <w:r>
        <w:rPr>
          <w:rFonts w:ascii="Palatino Linotype" w:hAnsi="Palatino Linotype" w:cs="Arial"/>
          <w:b/>
          <w:i/>
          <w:color w:val="000000" w:themeColor="text1"/>
          <w:sz w:val="22"/>
          <w:szCs w:val="22"/>
        </w:rPr>
        <w:t xml:space="preserve"> por el</w:t>
      </w:r>
      <w:r w:rsidRPr="00263AE4">
        <w:rPr>
          <w:rFonts w:ascii="Palatino Linotype" w:hAnsi="Palatino Linotype" w:cs="Arial"/>
          <w:b/>
          <w:i/>
          <w:color w:val="000000" w:themeColor="text1"/>
          <w:sz w:val="22"/>
          <w:szCs w:val="22"/>
        </w:rPr>
        <w:t xml:space="preserve"> </w:t>
      </w:r>
      <w:r>
        <w:rPr>
          <w:rFonts w:ascii="Palatino Linotype" w:hAnsi="Palatino Linotype" w:cs="Arial"/>
          <w:b/>
          <w:i/>
          <w:color w:val="000000" w:themeColor="text1"/>
          <w:sz w:val="22"/>
          <w:szCs w:val="22"/>
        </w:rPr>
        <w:t>DIF</w:t>
      </w:r>
      <w:r w:rsidRPr="00263AE4">
        <w:rPr>
          <w:rFonts w:ascii="Palatino Linotype" w:hAnsi="Palatino Linotype" w:cs="Arial"/>
          <w:b/>
          <w:i/>
          <w:color w:val="000000" w:themeColor="text1"/>
          <w:sz w:val="22"/>
          <w:szCs w:val="22"/>
        </w:rPr>
        <w:t xml:space="preserve"> </w:t>
      </w:r>
      <w:r>
        <w:rPr>
          <w:rFonts w:ascii="Palatino Linotype" w:hAnsi="Palatino Linotype" w:cs="Arial"/>
          <w:b/>
          <w:i/>
          <w:color w:val="000000" w:themeColor="text1"/>
          <w:sz w:val="22"/>
          <w:szCs w:val="22"/>
        </w:rPr>
        <w:t xml:space="preserve">Municipal, </w:t>
      </w:r>
      <w:r w:rsidRPr="00263AE4">
        <w:rPr>
          <w:rFonts w:ascii="Palatino Linotype" w:hAnsi="Palatino Linotype" w:cs="Arial"/>
          <w:b/>
          <w:i/>
          <w:color w:val="000000" w:themeColor="text1"/>
          <w:sz w:val="22"/>
          <w:szCs w:val="22"/>
        </w:rPr>
        <w:t xml:space="preserve">en beneficio de la sociedad con motivo de la epidemia </w:t>
      </w:r>
      <w:proofErr w:type="spellStart"/>
      <w:r w:rsidRPr="00263AE4">
        <w:rPr>
          <w:rFonts w:ascii="Palatino Linotype" w:hAnsi="Palatino Linotype" w:cs="Arial"/>
          <w:b/>
          <w:i/>
          <w:color w:val="000000" w:themeColor="text1"/>
          <w:sz w:val="22"/>
          <w:szCs w:val="22"/>
        </w:rPr>
        <w:t>Covid</w:t>
      </w:r>
      <w:proofErr w:type="spellEnd"/>
      <w:r w:rsidRPr="00263AE4">
        <w:rPr>
          <w:rFonts w:ascii="Palatino Linotype" w:hAnsi="Palatino Linotype" w:cs="Arial"/>
          <w:b/>
          <w:i/>
          <w:color w:val="000000" w:themeColor="text1"/>
          <w:sz w:val="22"/>
          <w:szCs w:val="22"/>
        </w:rPr>
        <w:t xml:space="preserve"> 19, incluyendo la documentación en que consten los apoyos en efectivo o especie otorgados, incluye</w:t>
      </w:r>
      <w:r>
        <w:rPr>
          <w:rFonts w:ascii="Palatino Linotype" w:hAnsi="Palatino Linotype" w:cs="Arial"/>
          <w:b/>
          <w:i/>
          <w:color w:val="000000" w:themeColor="text1"/>
          <w:sz w:val="22"/>
          <w:szCs w:val="22"/>
        </w:rPr>
        <w:t xml:space="preserve">ndo las </w:t>
      </w:r>
      <w:r w:rsidRPr="00263AE4">
        <w:rPr>
          <w:rFonts w:ascii="Palatino Linotype" w:hAnsi="Palatino Linotype" w:cs="Arial"/>
          <w:b/>
          <w:i/>
          <w:color w:val="000000" w:themeColor="text1"/>
          <w:sz w:val="22"/>
          <w:szCs w:val="22"/>
        </w:rPr>
        <w:t>pólizas contables con el soporte documental correspondiente</w:t>
      </w:r>
      <w:r>
        <w:rPr>
          <w:rFonts w:ascii="Palatino Linotype" w:hAnsi="Palatino Linotype" w:cs="Arial"/>
          <w:b/>
          <w:i/>
          <w:color w:val="000000" w:themeColor="text1"/>
          <w:sz w:val="22"/>
          <w:szCs w:val="22"/>
        </w:rPr>
        <w:t>.</w:t>
      </w:r>
      <w:r w:rsidRPr="00263AE4">
        <w:rPr>
          <w:rFonts w:ascii="Palatino Linotype" w:hAnsi="Palatino Linotype" w:cs="Arial"/>
          <w:b/>
          <w:i/>
          <w:color w:val="000000" w:themeColor="text1"/>
          <w:sz w:val="22"/>
          <w:szCs w:val="22"/>
        </w:rPr>
        <w:t xml:space="preserve"> </w:t>
      </w:r>
    </w:p>
    <w:p w14:paraId="7531735C" w14:textId="77777777" w:rsidR="00263AE4" w:rsidRPr="00263AE4" w:rsidRDefault="00263AE4" w:rsidP="00263AE4">
      <w:pPr>
        <w:tabs>
          <w:tab w:val="left" w:pos="8222"/>
        </w:tabs>
        <w:ind w:left="851" w:right="992"/>
        <w:jc w:val="both"/>
        <w:rPr>
          <w:rFonts w:ascii="Palatino Linotype" w:hAnsi="Palatino Linotype" w:cs="Arial"/>
          <w:b/>
          <w:i/>
          <w:color w:val="000000" w:themeColor="text1"/>
          <w:sz w:val="22"/>
          <w:szCs w:val="22"/>
        </w:rPr>
      </w:pPr>
    </w:p>
    <w:p w14:paraId="052374C1" w14:textId="77777777" w:rsidR="00263AE4" w:rsidRPr="00263AE4" w:rsidRDefault="00263AE4" w:rsidP="00263AE4">
      <w:pPr>
        <w:tabs>
          <w:tab w:val="left" w:pos="8222"/>
        </w:tabs>
        <w:ind w:right="992"/>
        <w:jc w:val="both"/>
        <w:rPr>
          <w:rFonts w:ascii="Palatino Linotype" w:hAnsi="Palatino Linotype" w:cs="Arial"/>
          <w:b/>
          <w:i/>
          <w:color w:val="000000" w:themeColor="text1"/>
          <w:sz w:val="22"/>
          <w:szCs w:val="22"/>
        </w:rPr>
      </w:pPr>
    </w:p>
    <w:p w14:paraId="69983B0A" w14:textId="77777777" w:rsidR="00263AE4" w:rsidRPr="00263AE4" w:rsidRDefault="00263AE4" w:rsidP="00263AE4">
      <w:pPr>
        <w:tabs>
          <w:tab w:val="left" w:pos="8222"/>
        </w:tabs>
        <w:ind w:left="851" w:right="992"/>
        <w:jc w:val="both"/>
        <w:rPr>
          <w:rFonts w:ascii="Palatino Linotype" w:hAnsi="Palatino Linotype" w:cs="Arial"/>
          <w:b/>
          <w:i/>
          <w:color w:val="000000" w:themeColor="text1"/>
          <w:sz w:val="22"/>
          <w:szCs w:val="22"/>
        </w:rPr>
      </w:pPr>
    </w:p>
    <w:p w14:paraId="761A2C96" w14:textId="77777777" w:rsidR="002160BD" w:rsidRDefault="00263AE4" w:rsidP="002160BD">
      <w:pPr>
        <w:pStyle w:val="Prrafodelista"/>
        <w:numPr>
          <w:ilvl w:val="1"/>
          <w:numId w:val="18"/>
        </w:numPr>
        <w:tabs>
          <w:tab w:val="left" w:pos="8222"/>
        </w:tabs>
        <w:ind w:right="992"/>
        <w:jc w:val="both"/>
        <w:rPr>
          <w:rFonts w:ascii="Palatino Linotype" w:hAnsi="Palatino Linotype" w:cs="Arial"/>
          <w:b/>
          <w:i/>
          <w:color w:val="000000" w:themeColor="text1"/>
          <w:sz w:val="22"/>
          <w:szCs w:val="22"/>
        </w:rPr>
      </w:pPr>
      <w:r>
        <w:rPr>
          <w:rFonts w:ascii="Palatino Linotype" w:hAnsi="Palatino Linotype" w:cs="Arial"/>
          <w:b/>
          <w:i/>
          <w:color w:val="000000" w:themeColor="text1"/>
          <w:sz w:val="22"/>
          <w:szCs w:val="22"/>
        </w:rPr>
        <w:t>E</w:t>
      </w:r>
      <w:r w:rsidRPr="00263AE4">
        <w:rPr>
          <w:rFonts w:ascii="Palatino Linotype" w:hAnsi="Palatino Linotype" w:cs="Arial"/>
          <w:b/>
          <w:i/>
          <w:color w:val="000000" w:themeColor="text1"/>
          <w:sz w:val="22"/>
          <w:szCs w:val="22"/>
        </w:rPr>
        <w:t xml:space="preserve">l presupuesto autorizado para ejercer en beneficio de la sociedad como apoyos en especie o efectivo, derivados de la atención a la epidemia por </w:t>
      </w:r>
      <w:proofErr w:type="spellStart"/>
      <w:r w:rsidRPr="00263AE4">
        <w:rPr>
          <w:rFonts w:ascii="Palatino Linotype" w:hAnsi="Palatino Linotype" w:cs="Arial"/>
          <w:b/>
          <w:i/>
          <w:color w:val="000000" w:themeColor="text1"/>
          <w:sz w:val="22"/>
          <w:szCs w:val="22"/>
        </w:rPr>
        <w:t>Covid</w:t>
      </w:r>
      <w:proofErr w:type="spellEnd"/>
      <w:r w:rsidRPr="00263AE4">
        <w:rPr>
          <w:rFonts w:ascii="Palatino Linotype" w:hAnsi="Palatino Linotype" w:cs="Arial"/>
          <w:b/>
          <w:i/>
          <w:color w:val="000000" w:themeColor="text1"/>
          <w:sz w:val="22"/>
          <w:szCs w:val="22"/>
        </w:rPr>
        <w:t xml:space="preserve"> 19</w:t>
      </w:r>
    </w:p>
    <w:p w14:paraId="184CC929" w14:textId="77777777" w:rsidR="002160BD" w:rsidRDefault="002160BD" w:rsidP="002160BD">
      <w:pPr>
        <w:pStyle w:val="Prrafodelista"/>
        <w:tabs>
          <w:tab w:val="left" w:pos="8222"/>
        </w:tabs>
        <w:ind w:left="1440" w:right="992"/>
        <w:jc w:val="both"/>
        <w:rPr>
          <w:rFonts w:ascii="Palatino Linotype" w:hAnsi="Palatino Linotype" w:cs="Arial"/>
          <w:b/>
          <w:i/>
          <w:color w:val="000000" w:themeColor="text1"/>
          <w:sz w:val="22"/>
          <w:szCs w:val="22"/>
        </w:rPr>
      </w:pPr>
    </w:p>
    <w:p w14:paraId="17C9E372" w14:textId="27EC7D93" w:rsidR="00263AE4" w:rsidRPr="002160BD" w:rsidRDefault="002160BD" w:rsidP="002160BD">
      <w:pPr>
        <w:pStyle w:val="Prrafodelista"/>
        <w:numPr>
          <w:ilvl w:val="1"/>
          <w:numId w:val="18"/>
        </w:numPr>
        <w:tabs>
          <w:tab w:val="left" w:pos="8222"/>
        </w:tabs>
        <w:ind w:right="992"/>
        <w:jc w:val="both"/>
        <w:rPr>
          <w:rFonts w:ascii="Palatino Linotype" w:hAnsi="Palatino Linotype" w:cs="Arial"/>
          <w:b/>
          <w:i/>
          <w:color w:val="000000" w:themeColor="text1"/>
          <w:sz w:val="22"/>
          <w:szCs w:val="22"/>
        </w:rPr>
      </w:pPr>
      <w:r w:rsidRPr="002160BD">
        <w:rPr>
          <w:rFonts w:ascii="Palatino Linotype" w:hAnsi="Palatino Linotype" w:cs="Arial"/>
          <w:b/>
          <w:i/>
          <w:color w:val="000000" w:themeColor="text1"/>
          <w:sz w:val="22"/>
          <w:szCs w:val="22"/>
        </w:rPr>
        <w:t>L</w:t>
      </w:r>
      <w:r w:rsidR="00263AE4" w:rsidRPr="002160BD">
        <w:rPr>
          <w:rFonts w:ascii="Palatino Linotype" w:hAnsi="Palatino Linotype" w:cs="Arial"/>
          <w:b/>
          <w:i/>
          <w:color w:val="000000" w:themeColor="text1"/>
          <w:sz w:val="22"/>
          <w:szCs w:val="22"/>
        </w:rPr>
        <w:t xml:space="preserve">a </w:t>
      </w:r>
      <w:r w:rsidRPr="002160BD">
        <w:rPr>
          <w:rFonts w:ascii="Palatino Linotype" w:hAnsi="Palatino Linotype" w:cs="Arial"/>
          <w:b/>
          <w:i/>
          <w:color w:val="000000" w:themeColor="text1"/>
          <w:sz w:val="22"/>
          <w:szCs w:val="22"/>
        </w:rPr>
        <w:t>dictaminarían de los</w:t>
      </w:r>
      <w:r w:rsidR="00263AE4" w:rsidRPr="002160BD">
        <w:rPr>
          <w:rFonts w:ascii="Palatino Linotype" w:hAnsi="Palatino Linotype" w:cs="Arial"/>
          <w:b/>
          <w:i/>
          <w:color w:val="000000" w:themeColor="text1"/>
          <w:sz w:val="22"/>
          <w:szCs w:val="22"/>
        </w:rPr>
        <w:t xml:space="preserve"> estados financieros</w:t>
      </w:r>
      <w:r>
        <w:rPr>
          <w:rFonts w:ascii="Palatino Linotype" w:hAnsi="Palatino Linotype" w:cs="Arial"/>
          <w:b/>
          <w:i/>
          <w:color w:val="000000" w:themeColor="text1"/>
          <w:sz w:val="22"/>
          <w:szCs w:val="22"/>
        </w:rPr>
        <w:t xml:space="preserve"> del</w:t>
      </w:r>
      <w:r w:rsidR="00263AE4" w:rsidRPr="002160BD">
        <w:rPr>
          <w:rFonts w:ascii="Palatino Linotype" w:hAnsi="Palatino Linotype" w:cs="Arial"/>
          <w:b/>
          <w:i/>
          <w:color w:val="000000" w:themeColor="text1"/>
          <w:sz w:val="22"/>
          <w:szCs w:val="22"/>
        </w:rPr>
        <w:t xml:space="preserve"> </w:t>
      </w:r>
      <w:r w:rsidRPr="002160BD">
        <w:rPr>
          <w:rFonts w:ascii="Palatino Linotype" w:hAnsi="Palatino Linotype" w:cs="Arial"/>
          <w:b/>
          <w:i/>
          <w:color w:val="000000" w:themeColor="text1"/>
          <w:sz w:val="22"/>
          <w:szCs w:val="22"/>
        </w:rPr>
        <w:t>DIF</w:t>
      </w:r>
      <w:r>
        <w:rPr>
          <w:rFonts w:ascii="Palatino Linotype" w:hAnsi="Palatino Linotype" w:cs="Arial"/>
          <w:b/>
          <w:i/>
          <w:color w:val="000000" w:themeColor="text1"/>
          <w:sz w:val="22"/>
          <w:szCs w:val="22"/>
        </w:rPr>
        <w:t xml:space="preserve"> Municipal</w:t>
      </w:r>
      <w:r w:rsidRPr="002160BD">
        <w:rPr>
          <w:rFonts w:ascii="Palatino Linotype" w:hAnsi="Palatino Linotype" w:cs="Arial"/>
          <w:b/>
          <w:i/>
          <w:color w:val="000000" w:themeColor="text1"/>
          <w:sz w:val="22"/>
          <w:szCs w:val="22"/>
        </w:rPr>
        <w:t xml:space="preserve">, </w:t>
      </w:r>
      <w:r>
        <w:rPr>
          <w:rFonts w:ascii="Palatino Linotype" w:hAnsi="Palatino Linotype" w:cs="Arial"/>
          <w:b/>
          <w:i/>
          <w:color w:val="000000" w:themeColor="text1"/>
          <w:sz w:val="22"/>
          <w:szCs w:val="22"/>
        </w:rPr>
        <w:t>correspondiente al año 2019</w:t>
      </w:r>
    </w:p>
    <w:p w14:paraId="76BF8B86" w14:textId="77777777" w:rsidR="00263AE4" w:rsidRPr="00263AE4" w:rsidRDefault="00263AE4" w:rsidP="00263AE4">
      <w:pPr>
        <w:tabs>
          <w:tab w:val="left" w:pos="8222"/>
        </w:tabs>
        <w:ind w:left="851" w:right="992"/>
        <w:jc w:val="both"/>
        <w:rPr>
          <w:rFonts w:ascii="Palatino Linotype" w:hAnsi="Palatino Linotype" w:cs="Arial"/>
          <w:b/>
          <w:i/>
          <w:color w:val="000000" w:themeColor="text1"/>
          <w:sz w:val="22"/>
          <w:szCs w:val="22"/>
        </w:rPr>
      </w:pPr>
    </w:p>
    <w:p w14:paraId="2D58930F" w14:textId="7F93B7E6" w:rsidR="00263AE4" w:rsidRPr="00263AE4" w:rsidRDefault="002160BD" w:rsidP="00263AE4">
      <w:pPr>
        <w:pStyle w:val="Prrafodelista"/>
        <w:numPr>
          <w:ilvl w:val="1"/>
          <w:numId w:val="18"/>
        </w:numPr>
        <w:tabs>
          <w:tab w:val="left" w:pos="8222"/>
        </w:tabs>
        <w:ind w:right="992"/>
        <w:jc w:val="both"/>
        <w:rPr>
          <w:rFonts w:ascii="Palatino Linotype" w:hAnsi="Palatino Linotype" w:cs="Arial"/>
          <w:b/>
          <w:i/>
          <w:color w:val="000000" w:themeColor="text1"/>
          <w:sz w:val="22"/>
          <w:szCs w:val="22"/>
        </w:rPr>
      </w:pPr>
      <w:r>
        <w:rPr>
          <w:rFonts w:ascii="Palatino Linotype" w:hAnsi="Palatino Linotype" w:cs="Arial"/>
          <w:b/>
          <w:i/>
          <w:color w:val="000000" w:themeColor="text1"/>
          <w:sz w:val="22"/>
          <w:szCs w:val="22"/>
        </w:rPr>
        <w:t>L</w:t>
      </w:r>
      <w:r w:rsidR="00263AE4" w:rsidRPr="00263AE4">
        <w:rPr>
          <w:rFonts w:ascii="Palatino Linotype" w:hAnsi="Palatino Linotype" w:cs="Arial"/>
          <w:b/>
          <w:i/>
          <w:color w:val="000000" w:themeColor="text1"/>
          <w:sz w:val="22"/>
          <w:szCs w:val="22"/>
        </w:rPr>
        <w:t xml:space="preserve">os Informes de avances programáticos o presupuestales, balances generales y estados financieros </w:t>
      </w:r>
      <w:r>
        <w:rPr>
          <w:rFonts w:ascii="Palatino Linotype" w:hAnsi="Palatino Linotype" w:cs="Arial"/>
          <w:b/>
          <w:i/>
          <w:color w:val="000000" w:themeColor="text1"/>
          <w:sz w:val="22"/>
          <w:szCs w:val="22"/>
        </w:rPr>
        <w:t>del</w:t>
      </w:r>
      <w:r w:rsidRPr="002160BD">
        <w:rPr>
          <w:rFonts w:ascii="Palatino Linotype" w:hAnsi="Palatino Linotype" w:cs="Arial"/>
          <w:b/>
          <w:i/>
          <w:color w:val="000000" w:themeColor="text1"/>
          <w:sz w:val="22"/>
          <w:szCs w:val="22"/>
        </w:rPr>
        <w:t xml:space="preserve"> DIF</w:t>
      </w:r>
      <w:r>
        <w:rPr>
          <w:rFonts w:ascii="Palatino Linotype" w:hAnsi="Palatino Linotype" w:cs="Arial"/>
          <w:b/>
          <w:i/>
          <w:color w:val="000000" w:themeColor="text1"/>
          <w:sz w:val="22"/>
          <w:szCs w:val="22"/>
        </w:rPr>
        <w:t xml:space="preserve"> Municipal, correspondientes al año 2019</w:t>
      </w:r>
    </w:p>
    <w:p w14:paraId="436F3CC9" w14:textId="77777777" w:rsidR="00263AE4" w:rsidRPr="00263AE4" w:rsidRDefault="00263AE4" w:rsidP="00263AE4">
      <w:pPr>
        <w:tabs>
          <w:tab w:val="left" w:pos="8222"/>
        </w:tabs>
        <w:ind w:left="851" w:right="992"/>
        <w:jc w:val="both"/>
        <w:rPr>
          <w:rFonts w:ascii="Palatino Linotype" w:hAnsi="Palatino Linotype" w:cs="Arial"/>
          <w:b/>
          <w:i/>
          <w:color w:val="000000" w:themeColor="text1"/>
          <w:sz w:val="22"/>
          <w:szCs w:val="22"/>
        </w:rPr>
      </w:pPr>
    </w:p>
    <w:p w14:paraId="2E2DF543" w14:textId="19377A69" w:rsidR="00263AE4" w:rsidRPr="002160BD" w:rsidRDefault="002160BD" w:rsidP="00263AE4">
      <w:pPr>
        <w:pStyle w:val="Prrafodelista"/>
        <w:numPr>
          <w:ilvl w:val="1"/>
          <w:numId w:val="18"/>
        </w:numPr>
        <w:tabs>
          <w:tab w:val="left" w:pos="8222"/>
        </w:tabs>
        <w:ind w:right="992"/>
        <w:jc w:val="both"/>
        <w:rPr>
          <w:rFonts w:ascii="Palatino Linotype" w:hAnsi="Palatino Linotype" w:cs="Arial"/>
          <w:b/>
          <w:i/>
          <w:color w:val="000000" w:themeColor="text1"/>
          <w:sz w:val="22"/>
          <w:szCs w:val="22"/>
        </w:rPr>
      </w:pPr>
      <w:r>
        <w:rPr>
          <w:rFonts w:ascii="Palatino Linotype" w:hAnsi="Palatino Linotype" w:cs="Arial"/>
          <w:b/>
          <w:i/>
          <w:color w:val="000000" w:themeColor="text1"/>
          <w:sz w:val="22"/>
          <w:szCs w:val="22"/>
        </w:rPr>
        <w:t>L</w:t>
      </w:r>
      <w:r w:rsidR="00263AE4" w:rsidRPr="00263AE4">
        <w:rPr>
          <w:rFonts w:ascii="Palatino Linotype" w:hAnsi="Palatino Linotype" w:cs="Arial"/>
          <w:b/>
          <w:i/>
          <w:color w:val="000000" w:themeColor="text1"/>
          <w:sz w:val="22"/>
          <w:szCs w:val="22"/>
        </w:rPr>
        <w:t xml:space="preserve">a </w:t>
      </w:r>
      <w:r w:rsidRPr="00263AE4">
        <w:rPr>
          <w:rFonts w:ascii="Palatino Linotype" w:hAnsi="Palatino Linotype" w:cs="Arial"/>
          <w:b/>
          <w:i/>
          <w:color w:val="000000" w:themeColor="text1"/>
          <w:sz w:val="22"/>
          <w:szCs w:val="22"/>
        </w:rPr>
        <w:t>dictaminarían</w:t>
      </w:r>
      <w:r w:rsidR="00263AE4" w:rsidRPr="00263AE4">
        <w:rPr>
          <w:rFonts w:ascii="Palatino Linotype" w:hAnsi="Palatino Linotype" w:cs="Arial"/>
          <w:b/>
          <w:i/>
          <w:color w:val="000000" w:themeColor="text1"/>
          <w:sz w:val="22"/>
          <w:szCs w:val="22"/>
        </w:rPr>
        <w:t xml:space="preserve"> de </w:t>
      </w:r>
      <w:r>
        <w:rPr>
          <w:rFonts w:ascii="Palatino Linotype" w:hAnsi="Palatino Linotype" w:cs="Arial"/>
          <w:b/>
          <w:i/>
          <w:color w:val="000000" w:themeColor="text1"/>
          <w:sz w:val="22"/>
          <w:szCs w:val="22"/>
        </w:rPr>
        <w:t>los estados financieros ejercidos por el</w:t>
      </w:r>
      <w:r w:rsidRPr="002160BD">
        <w:rPr>
          <w:rFonts w:ascii="Palatino Linotype" w:hAnsi="Palatino Linotype" w:cs="Arial"/>
          <w:b/>
          <w:i/>
          <w:color w:val="000000" w:themeColor="text1"/>
          <w:sz w:val="22"/>
          <w:szCs w:val="22"/>
        </w:rPr>
        <w:t xml:space="preserve"> </w:t>
      </w:r>
      <w:r>
        <w:rPr>
          <w:rFonts w:ascii="Palatino Linotype" w:hAnsi="Palatino Linotype" w:cs="Arial"/>
          <w:b/>
          <w:i/>
          <w:color w:val="000000" w:themeColor="text1"/>
          <w:sz w:val="22"/>
          <w:szCs w:val="22"/>
        </w:rPr>
        <w:t>Presidente, Síndico y Tesorero M</w:t>
      </w:r>
      <w:r w:rsidRPr="00263AE4">
        <w:rPr>
          <w:rFonts w:ascii="Palatino Linotype" w:hAnsi="Palatino Linotype" w:cs="Arial"/>
          <w:b/>
          <w:i/>
          <w:color w:val="000000" w:themeColor="text1"/>
          <w:sz w:val="22"/>
          <w:szCs w:val="22"/>
        </w:rPr>
        <w:t>unicipal</w:t>
      </w:r>
      <w:r>
        <w:rPr>
          <w:rFonts w:ascii="Palatino Linotype" w:hAnsi="Palatino Linotype" w:cs="Arial"/>
          <w:b/>
          <w:i/>
          <w:color w:val="000000" w:themeColor="text1"/>
          <w:sz w:val="22"/>
          <w:szCs w:val="22"/>
        </w:rPr>
        <w:t xml:space="preserve"> del año 2019</w:t>
      </w:r>
    </w:p>
    <w:p w14:paraId="6FADBB77" w14:textId="77777777" w:rsidR="00A767E2" w:rsidRPr="00A767E2" w:rsidRDefault="00A767E2" w:rsidP="00A767E2">
      <w:pPr>
        <w:rPr>
          <w:rFonts w:ascii="Palatino Linotype" w:hAnsi="Palatino Linotype" w:cs="Arial"/>
          <w:b/>
          <w:i/>
          <w:color w:val="000000" w:themeColor="text1"/>
          <w:sz w:val="22"/>
          <w:szCs w:val="22"/>
        </w:rPr>
      </w:pPr>
    </w:p>
    <w:p w14:paraId="6B1A95C7" w14:textId="5F0B7788" w:rsidR="00263AE4" w:rsidRPr="00263AE4" w:rsidRDefault="00A767E2" w:rsidP="00263AE4">
      <w:pPr>
        <w:pStyle w:val="Prrafodelista"/>
        <w:numPr>
          <w:ilvl w:val="1"/>
          <w:numId w:val="18"/>
        </w:numPr>
        <w:tabs>
          <w:tab w:val="left" w:pos="8222"/>
        </w:tabs>
        <w:ind w:right="992"/>
        <w:jc w:val="both"/>
        <w:rPr>
          <w:rFonts w:ascii="Palatino Linotype" w:hAnsi="Palatino Linotype" w:cs="Arial"/>
          <w:b/>
          <w:i/>
          <w:color w:val="000000" w:themeColor="text1"/>
          <w:sz w:val="22"/>
          <w:szCs w:val="22"/>
        </w:rPr>
      </w:pPr>
      <w:r>
        <w:rPr>
          <w:rFonts w:ascii="Palatino Linotype" w:hAnsi="Palatino Linotype" w:cs="Arial"/>
          <w:b/>
          <w:i/>
          <w:color w:val="000000" w:themeColor="text1"/>
          <w:sz w:val="22"/>
          <w:szCs w:val="22"/>
        </w:rPr>
        <w:t>L</w:t>
      </w:r>
      <w:r w:rsidR="00263AE4" w:rsidRPr="00263AE4">
        <w:rPr>
          <w:rFonts w:ascii="Palatino Linotype" w:hAnsi="Palatino Linotype" w:cs="Arial"/>
          <w:b/>
          <w:i/>
          <w:color w:val="000000" w:themeColor="text1"/>
          <w:sz w:val="22"/>
          <w:szCs w:val="22"/>
        </w:rPr>
        <w:t xml:space="preserve">as transferencias, depósitos bancarios y/o cheques con la póliza contable y su correspondiente soporte documental, así como, toda la información y documentación generada con motivo de la transferencia de recursos extraordinarios transferidos al sistema municipal DIF de acuerdo a la sesión de cabildo en que se le autorizaron recursos para otorgar apoyos alimentarios y </w:t>
      </w:r>
      <w:r>
        <w:rPr>
          <w:rFonts w:ascii="Palatino Linotype" w:hAnsi="Palatino Linotype" w:cs="Arial"/>
          <w:b/>
          <w:i/>
          <w:color w:val="000000" w:themeColor="text1"/>
          <w:sz w:val="22"/>
          <w:szCs w:val="22"/>
        </w:rPr>
        <w:t>apoyos diversos a los ciudadanos</w:t>
      </w:r>
      <w:r w:rsidR="00263AE4" w:rsidRPr="00263AE4">
        <w:rPr>
          <w:rFonts w:ascii="Palatino Linotype" w:hAnsi="Palatino Linotype" w:cs="Arial"/>
          <w:b/>
          <w:i/>
          <w:color w:val="000000" w:themeColor="text1"/>
          <w:sz w:val="22"/>
          <w:szCs w:val="22"/>
        </w:rPr>
        <w:t xml:space="preserve"> con motivo de la pandemia por </w:t>
      </w:r>
      <w:proofErr w:type="spellStart"/>
      <w:r w:rsidR="00263AE4" w:rsidRPr="00263AE4">
        <w:rPr>
          <w:rFonts w:ascii="Palatino Linotype" w:hAnsi="Palatino Linotype" w:cs="Arial"/>
          <w:b/>
          <w:i/>
          <w:color w:val="000000" w:themeColor="text1"/>
          <w:sz w:val="22"/>
          <w:szCs w:val="22"/>
        </w:rPr>
        <w:t>covid</w:t>
      </w:r>
      <w:proofErr w:type="spellEnd"/>
      <w:r w:rsidR="00263AE4" w:rsidRPr="00263AE4">
        <w:rPr>
          <w:rFonts w:ascii="Palatino Linotype" w:hAnsi="Palatino Linotype" w:cs="Arial"/>
          <w:b/>
          <w:i/>
          <w:color w:val="000000" w:themeColor="text1"/>
          <w:sz w:val="22"/>
          <w:szCs w:val="22"/>
        </w:rPr>
        <w:t xml:space="preserve"> 19.</w:t>
      </w:r>
    </w:p>
    <w:p w14:paraId="75F0F0CB" w14:textId="77777777" w:rsidR="00263AE4" w:rsidRPr="00263AE4" w:rsidRDefault="00263AE4" w:rsidP="00263AE4">
      <w:pPr>
        <w:tabs>
          <w:tab w:val="left" w:pos="8222"/>
        </w:tabs>
        <w:ind w:left="851" w:right="992"/>
        <w:jc w:val="both"/>
        <w:rPr>
          <w:rFonts w:ascii="Palatino Linotype" w:hAnsi="Palatino Linotype" w:cs="Arial"/>
          <w:b/>
          <w:i/>
          <w:color w:val="000000" w:themeColor="text1"/>
          <w:sz w:val="22"/>
          <w:szCs w:val="22"/>
        </w:rPr>
      </w:pPr>
    </w:p>
    <w:p w14:paraId="78A57A78" w14:textId="77777777" w:rsidR="00263AE4" w:rsidRPr="00263AE4" w:rsidRDefault="00263AE4" w:rsidP="00263AE4">
      <w:pPr>
        <w:spacing w:line="360" w:lineRule="auto"/>
        <w:jc w:val="both"/>
        <w:rPr>
          <w:rFonts w:ascii="Palatino Linotype" w:hAnsi="Palatino Linotype"/>
          <w:b/>
          <w:color w:val="000000"/>
          <w:sz w:val="14"/>
          <w:szCs w:val="14"/>
        </w:rPr>
      </w:pPr>
    </w:p>
    <w:p w14:paraId="7F58378A" w14:textId="44F6827C" w:rsidR="00263AE4" w:rsidRPr="00263AE4" w:rsidRDefault="00A767E2" w:rsidP="00263AE4">
      <w:pPr>
        <w:pStyle w:val="Prrafodelista"/>
        <w:numPr>
          <w:ilvl w:val="1"/>
          <w:numId w:val="18"/>
        </w:numPr>
        <w:tabs>
          <w:tab w:val="left" w:pos="8222"/>
        </w:tabs>
        <w:ind w:right="992"/>
        <w:jc w:val="both"/>
        <w:rPr>
          <w:rFonts w:ascii="Palatino Linotype" w:hAnsi="Palatino Linotype" w:cs="Arial"/>
          <w:b/>
          <w:i/>
          <w:color w:val="000000" w:themeColor="text1"/>
          <w:sz w:val="22"/>
          <w:szCs w:val="22"/>
        </w:rPr>
      </w:pPr>
      <w:r>
        <w:rPr>
          <w:rFonts w:ascii="Palatino Linotype" w:hAnsi="Palatino Linotype" w:cs="Arial"/>
          <w:b/>
          <w:i/>
          <w:color w:val="000000" w:themeColor="text1"/>
          <w:sz w:val="22"/>
          <w:szCs w:val="22"/>
        </w:rPr>
        <w:t>L</w:t>
      </w:r>
      <w:r w:rsidR="00263AE4" w:rsidRPr="00263AE4">
        <w:rPr>
          <w:rFonts w:ascii="Palatino Linotype" w:hAnsi="Palatino Linotype" w:cs="Arial"/>
          <w:b/>
          <w:i/>
          <w:color w:val="000000" w:themeColor="text1"/>
          <w:sz w:val="22"/>
          <w:szCs w:val="22"/>
        </w:rPr>
        <w:t>os dictámenes de reconducción presupuestal y programática realizados,</w:t>
      </w:r>
      <w:r>
        <w:rPr>
          <w:rFonts w:ascii="Palatino Linotype" w:hAnsi="Palatino Linotype" w:cs="Arial"/>
          <w:b/>
          <w:i/>
          <w:color w:val="000000" w:themeColor="text1"/>
          <w:sz w:val="22"/>
          <w:szCs w:val="22"/>
        </w:rPr>
        <w:t xml:space="preserve"> </w:t>
      </w:r>
      <w:r w:rsidR="00263AE4" w:rsidRPr="00263AE4">
        <w:rPr>
          <w:rFonts w:ascii="Palatino Linotype" w:hAnsi="Palatino Linotype" w:cs="Arial"/>
          <w:b/>
          <w:i/>
          <w:color w:val="000000" w:themeColor="text1"/>
          <w:sz w:val="22"/>
          <w:szCs w:val="22"/>
        </w:rPr>
        <w:t xml:space="preserve">así como toda la información y documentación generada con motivo de la transferencia de recursos extraordinarios transferidos al sistema municipal DIF de acuerdo a la sesión de cabildo en que se le autorizaron recursos para otorgar apoyos </w:t>
      </w:r>
      <w:r w:rsidR="00263AE4" w:rsidRPr="00263AE4">
        <w:rPr>
          <w:rFonts w:ascii="Palatino Linotype" w:hAnsi="Palatino Linotype" w:cs="Arial"/>
          <w:b/>
          <w:i/>
          <w:color w:val="000000" w:themeColor="text1"/>
          <w:sz w:val="22"/>
          <w:szCs w:val="22"/>
        </w:rPr>
        <w:lastRenderedPageBreak/>
        <w:t xml:space="preserve">alimentarios y apoyos diversos a los </w:t>
      </w:r>
      <w:r w:rsidR="00FB5C95">
        <w:rPr>
          <w:rFonts w:ascii="Palatino Linotype" w:hAnsi="Palatino Linotype" w:cs="Arial"/>
          <w:b/>
          <w:i/>
          <w:color w:val="000000" w:themeColor="text1"/>
          <w:sz w:val="22"/>
          <w:szCs w:val="22"/>
        </w:rPr>
        <w:t xml:space="preserve">ciudadanos </w:t>
      </w:r>
      <w:r w:rsidR="00263AE4" w:rsidRPr="00263AE4">
        <w:rPr>
          <w:rFonts w:ascii="Palatino Linotype" w:hAnsi="Palatino Linotype" w:cs="Arial"/>
          <w:b/>
          <w:i/>
          <w:color w:val="000000" w:themeColor="text1"/>
          <w:sz w:val="22"/>
          <w:szCs w:val="22"/>
        </w:rPr>
        <w:t xml:space="preserve">con motivo de la pandemia por </w:t>
      </w:r>
      <w:proofErr w:type="spellStart"/>
      <w:r w:rsidR="00263AE4" w:rsidRPr="00263AE4">
        <w:rPr>
          <w:rFonts w:ascii="Palatino Linotype" w:hAnsi="Palatino Linotype" w:cs="Arial"/>
          <w:b/>
          <w:i/>
          <w:color w:val="000000" w:themeColor="text1"/>
          <w:sz w:val="22"/>
          <w:szCs w:val="22"/>
        </w:rPr>
        <w:t>covid</w:t>
      </w:r>
      <w:proofErr w:type="spellEnd"/>
      <w:r w:rsidR="00263AE4" w:rsidRPr="00263AE4">
        <w:rPr>
          <w:rFonts w:ascii="Palatino Linotype" w:hAnsi="Palatino Linotype" w:cs="Arial"/>
          <w:b/>
          <w:i/>
          <w:color w:val="000000" w:themeColor="text1"/>
          <w:sz w:val="22"/>
          <w:szCs w:val="22"/>
        </w:rPr>
        <w:t xml:space="preserve"> 19</w:t>
      </w:r>
    </w:p>
    <w:p w14:paraId="7657A356" w14:textId="77777777" w:rsidR="00263AE4" w:rsidRPr="00263AE4" w:rsidRDefault="00263AE4" w:rsidP="00263AE4">
      <w:pPr>
        <w:tabs>
          <w:tab w:val="left" w:pos="8222"/>
        </w:tabs>
        <w:ind w:right="992"/>
        <w:jc w:val="both"/>
        <w:rPr>
          <w:rFonts w:ascii="Palatino Linotype" w:hAnsi="Palatino Linotype" w:cs="Arial"/>
          <w:b/>
          <w:bCs/>
          <w:i/>
          <w:color w:val="000000" w:themeColor="text1"/>
          <w:sz w:val="22"/>
          <w:szCs w:val="22"/>
        </w:rPr>
      </w:pPr>
    </w:p>
    <w:p w14:paraId="07D8C818" w14:textId="77777777" w:rsidR="00263AE4" w:rsidRPr="00263AE4" w:rsidRDefault="00263AE4" w:rsidP="00263AE4">
      <w:pPr>
        <w:tabs>
          <w:tab w:val="left" w:pos="8222"/>
        </w:tabs>
        <w:ind w:left="851" w:right="992"/>
        <w:jc w:val="both"/>
        <w:rPr>
          <w:rFonts w:ascii="Palatino Linotype" w:hAnsi="Palatino Linotype" w:cs="Arial"/>
          <w:b/>
          <w:i/>
          <w:color w:val="000000" w:themeColor="text1"/>
          <w:sz w:val="22"/>
          <w:szCs w:val="22"/>
        </w:rPr>
      </w:pPr>
    </w:p>
    <w:p w14:paraId="2280F3D2" w14:textId="4A8E6DFF" w:rsidR="00263AE4" w:rsidRPr="00263AE4" w:rsidRDefault="00FB5C95" w:rsidP="00263AE4">
      <w:pPr>
        <w:pStyle w:val="Prrafodelista"/>
        <w:numPr>
          <w:ilvl w:val="1"/>
          <w:numId w:val="18"/>
        </w:numPr>
        <w:tabs>
          <w:tab w:val="left" w:pos="8222"/>
        </w:tabs>
        <w:ind w:right="992"/>
        <w:jc w:val="both"/>
        <w:rPr>
          <w:rFonts w:ascii="Palatino Linotype" w:hAnsi="Palatino Linotype" w:cs="Arial"/>
          <w:b/>
          <w:i/>
          <w:color w:val="000000" w:themeColor="text1"/>
          <w:sz w:val="22"/>
          <w:szCs w:val="22"/>
        </w:rPr>
      </w:pPr>
      <w:r>
        <w:rPr>
          <w:rFonts w:ascii="Palatino Linotype" w:hAnsi="Palatino Linotype" w:cs="Arial"/>
          <w:b/>
          <w:i/>
          <w:color w:val="000000" w:themeColor="text1"/>
          <w:sz w:val="22"/>
          <w:szCs w:val="22"/>
        </w:rPr>
        <w:t>L</w:t>
      </w:r>
      <w:r w:rsidR="00263AE4" w:rsidRPr="00263AE4">
        <w:rPr>
          <w:rFonts w:ascii="Palatino Linotype" w:hAnsi="Palatino Linotype" w:cs="Arial"/>
          <w:b/>
          <w:i/>
          <w:color w:val="000000" w:themeColor="text1"/>
          <w:sz w:val="22"/>
          <w:szCs w:val="22"/>
        </w:rPr>
        <w:t>os dictámenes de reconducción presupuestal y programática realizados con motivo de los recursos extra</w:t>
      </w:r>
      <w:r>
        <w:rPr>
          <w:rFonts w:ascii="Palatino Linotype" w:hAnsi="Palatino Linotype" w:cs="Arial"/>
          <w:b/>
          <w:i/>
          <w:color w:val="000000" w:themeColor="text1"/>
          <w:sz w:val="22"/>
          <w:szCs w:val="22"/>
        </w:rPr>
        <w:t>ordinarios transferidos por el Tesorero M</w:t>
      </w:r>
      <w:r w:rsidR="00263AE4" w:rsidRPr="00263AE4">
        <w:rPr>
          <w:rFonts w:ascii="Palatino Linotype" w:hAnsi="Palatino Linotype" w:cs="Arial"/>
          <w:b/>
          <w:i/>
          <w:color w:val="000000" w:themeColor="text1"/>
          <w:sz w:val="22"/>
          <w:szCs w:val="22"/>
        </w:rPr>
        <w:t>unicipal</w:t>
      </w:r>
      <w:r w:rsidRPr="00FB5C95">
        <w:rPr>
          <w:rFonts w:ascii="Palatino Linotype" w:hAnsi="Palatino Linotype" w:cs="Arial"/>
          <w:b/>
          <w:i/>
          <w:color w:val="000000" w:themeColor="text1"/>
          <w:sz w:val="22"/>
          <w:szCs w:val="22"/>
        </w:rPr>
        <w:t xml:space="preserve"> </w:t>
      </w:r>
      <w:r>
        <w:rPr>
          <w:rFonts w:ascii="Palatino Linotype" w:hAnsi="Palatino Linotype" w:cs="Arial"/>
          <w:b/>
          <w:i/>
          <w:color w:val="000000" w:themeColor="text1"/>
          <w:sz w:val="22"/>
          <w:szCs w:val="22"/>
        </w:rPr>
        <w:t>al DIF Municipal,</w:t>
      </w:r>
      <w:r w:rsidR="00263AE4" w:rsidRPr="00263AE4">
        <w:rPr>
          <w:rFonts w:ascii="Palatino Linotype" w:hAnsi="Palatino Linotype" w:cs="Arial"/>
          <w:b/>
          <w:i/>
          <w:color w:val="000000" w:themeColor="text1"/>
          <w:sz w:val="22"/>
          <w:szCs w:val="22"/>
        </w:rPr>
        <w:t xml:space="preserve"> de acuerdo a la sesión de cabildo en que se le autorizaron recursos para otorgar apoyos alimentarios y a</w:t>
      </w:r>
      <w:r>
        <w:rPr>
          <w:rFonts w:ascii="Palatino Linotype" w:hAnsi="Palatino Linotype" w:cs="Arial"/>
          <w:b/>
          <w:i/>
          <w:color w:val="000000" w:themeColor="text1"/>
          <w:sz w:val="22"/>
          <w:szCs w:val="22"/>
        </w:rPr>
        <w:t xml:space="preserve">poyos diversos a los ciudadanos </w:t>
      </w:r>
      <w:r w:rsidR="00263AE4" w:rsidRPr="00263AE4">
        <w:rPr>
          <w:rFonts w:ascii="Palatino Linotype" w:hAnsi="Palatino Linotype" w:cs="Arial"/>
          <w:b/>
          <w:i/>
          <w:color w:val="000000" w:themeColor="text1"/>
          <w:sz w:val="22"/>
          <w:szCs w:val="22"/>
        </w:rPr>
        <w:t xml:space="preserve">con motivo de la pandemia </w:t>
      </w:r>
      <w:r>
        <w:rPr>
          <w:rFonts w:ascii="Palatino Linotype" w:hAnsi="Palatino Linotype" w:cs="Arial"/>
          <w:b/>
          <w:i/>
          <w:color w:val="000000" w:themeColor="text1"/>
          <w:sz w:val="22"/>
          <w:szCs w:val="22"/>
        </w:rPr>
        <w:t xml:space="preserve">por </w:t>
      </w:r>
      <w:proofErr w:type="spellStart"/>
      <w:r>
        <w:rPr>
          <w:rFonts w:ascii="Palatino Linotype" w:hAnsi="Palatino Linotype" w:cs="Arial"/>
          <w:b/>
          <w:i/>
          <w:color w:val="000000" w:themeColor="text1"/>
          <w:sz w:val="22"/>
          <w:szCs w:val="22"/>
        </w:rPr>
        <w:t>covid</w:t>
      </w:r>
      <w:proofErr w:type="spellEnd"/>
      <w:r>
        <w:rPr>
          <w:rFonts w:ascii="Palatino Linotype" w:hAnsi="Palatino Linotype" w:cs="Arial"/>
          <w:b/>
          <w:i/>
          <w:color w:val="000000" w:themeColor="text1"/>
          <w:sz w:val="22"/>
          <w:szCs w:val="22"/>
        </w:rPr>
        <w:t xml:space="preserve"> 19</w:t>
      </w:r>
    </w:p>
    <w:p w14:paraId="4816947B" w14:textId="77777777" w:rsidR="00263AE4" w:rsidRPr="00263AE4" w:rsidRDefault="00263AE4" w:rsidP="00263AE4">
      <w:pPr>
        <w:tabs>
          <w:tab w:val="left" w:pos="8222"/>
        </w:tabs>
        <w:ind w:right="992"/>
        <w:jc w:val="both"/>
        <w:rPr>
          <w:rFonts w:ascii="Palatino Linotype" w:hAnsi="Palatino Linotype" w:cs="Arial"/>
          <w:b/>
          <w:bCs/>
          <w:i/>
          <w:color w:val="000000" w:themeColor="text1"/>
          <w:sz w:val="22"/>
          <w:szCs w:val="22"/>
        </w:rPr>
      </w:pPr>
    </w:p>
    <w:p w14:paraId="4E317F90" w14:textId="77777777" w:rsidR="00263AE4" w:rsidRPr="00263AE4" w:rsidRDefault="00263AE4" w:rsidP="00263AE4">
      <w:pPr>
        <w:tabs>
          <w:tab w:val="left" w:pos="8222"/>
        </w:tabs>
        <w:ind w:left="851" w:right="992"/>
        <w:jc w:val="both"/>
        <w:rPr>
          <w:rFonts w:ascii="Palatino Linotype" w:hAnsi="Palatino Linotype" w:cs="Arial"/>
          <w:b/>
          <w:i/>
          <w:color w:val="000000" w:themeColor="text1"/>
          <w:sz w:val="22"/>
          <w:szCs w:val="22"/>
        </w:rPr>
      </w:pPr>
    </w:p>
    <w:p w14:paraId="5BF794AC" w14:textId="40070329" w:rsidR="00263AE4" w:rsidRPr="00263AE4" w:rsidRDefault="00FB5C95" w:rsidP="00263AE4">
      <w:pPr>
        <w:pStyle w:val="Prrafodelista"/>
        <w:numPr>
          <w:ilvl w:val="1"/>
          <w:numId w:val="18"/>
        </w:numPr>
        <w:tabs>
          <w:tab w:val="left" w:pos="8222"/>
        </w:tabs>
        <w:ind w:right="992"/>
        <w:jc w:val="both"/>
        <w:rPr>
          <w:rFonts w:ascii="Palatino Linotype" w:hAnsi="Palatino Linotype" w:cs="Arial"/>
          <w:b/>
          <w:i/>
          <w:color w:val="000000" w:themeColor="text1"/>
          <w:sz w:val="22"/>
          <w:szCs w:val="22"/>
        </w:rPr>
      </w:pPr>
      <w:r>
        <w:rPr>
          <w:rFonts w:ascii="Palatino Linotype" w:hAnsi="Palatino Linotype" w:cs="Arial"/>
          <w:b/>
          <w:i/>
          <w:color w:val="000000" w:themeColor="text1"/>
          <w:sz w:val="22"/>
          <w:szCs w:val="22"/>
        </w:rPr>
        <w:t>L</w:t>
      </w:r>
      <w:r w:rsidR="00263AE4" w:rsidRPr="00263AE4">
        <w:rPr>
          <w:rFonts w:ascii="Palatino Linotype" w:hAnsi="Palatino Linotype" w:cs="Arial"/>
          <w:b/>
          <w:i/>
          <w:color w:val="000000" w:themeColor="text1"/>
          <w:sz w:val="22"/>
          <w:szCs w:val="22"/>
        </w:rPr>
        <w:t xml:space="preserve">os dictámenes de reconducción presupuestal y programática realizados con motivo de los recursos extraordinarios transferidos por el tesorero municipal de acuerdo a la sesión de cabildo en que se le autorizaron recursos para otorgar apoyos alimentarios y apoyos diversos a los </w:t>
      </w:r>
      <w:r>
        <w:rPr>
          <w:rFonts w:ascii="Palatino Linotype" w:hAnsi="Palatino Linotype" w:cs="Arial"/>
          <w:b/>
          <w:i/>
          <w:color w:val="000000" w:themeColor="text1"/>
          <w:sz w:val="22"/>
          <w:szCs w:val="22"/>
        </w:rPr>
        <w:t xml:space="preserve">ciudadanos </w:t>
      </w:r>
      <w:r w:rsidR="00263AE4" w:rsidRPr="00263AE4">
        <w:rPr>
          <w:rFonts w:ascii="Palatino Linotype" w:hAnsi="Palatino Linotype" w:cs="Arial"/>
          <w:b/>
          <w:i/>
          <w:color w:val="000000" w:themeColor="text1"/>
          <w:sz w:val="22"/>
          <w:szCs w:val="22"/>
        </w:rPr>
        <w:t>con mot</w:t>
      </w:r>
      <w:r>
        <w:rPr>
          <w:rFonts w:ascii="Palatino Linotype" w:hAnsi="Palatino Linotype" w:cs="Arial"/>
          <w:b/>
          <w:i/>
          <w:color w:val="000000" w:themeColor="text1"/>
          <w:sz w:val="22"/>
          <w:szCs w:val="22"/>
        </w:rPr>
        <w:t xml:space="preserve">ivo de la pandemia por </w:t>
      </w:r>
      <w:proofErr w:type="spellStart"/>
      <w:r>
        <w:rPr>
          <w:rFonts w:ascii="Palatino Linotype" w:hAnsi="Palatino Linotype" w:cs="Arial"/>
          <w:b/>
          <w:i/>
          <w:color w:val="000000" w:themeColor="text1"/>
          <w:sz w:val="22"/>
          <w:szCs w:val="22"/>
        </w:rPr>
        <w:t>covid</w:t>
      </w:r>
      <w:proofErr w:type="spellEnd"/>
      <w:r>
        <w:rPr>
          <w:rFonts w:ascii="Palatino Linotype" w:hAnsi="Palatino Linotype" w:cs="Arial"/>
          <w:b/>
          <w:i/>
          <w:color w:val="000000" w:themeColor="text1"/>
          <w:sz w:val="22"/>
          <w:szCs w:val="22"/>
        </w:rPr>
        <w:t xml:space="preserve"> 19</w:t>
      </w:r>
    </w:p>
    <w:p w14:paraId="1D9142E5" w14:textId="77777777" w:rsidR="00263AE4" w:rsidRPr="00263AE4" w:rsidRDefault="00263AE4" w:rsidP="00263AE4">
      <w:pPr>
        <w:tabs>
          <w:tab w:val="left" w:pos="8222"/>
        </w:tabs>
        <w:ind w:left="851" w:right="992"/>
        <w:jc w:val="both"/>
        <w:rPr>
          <w:rFonts w:ascii="Palatino Linotype" w:hAnsi="Palatino Linotype" w:cs="Arial"/>
          <w:b/>
          <w:color w:val="000000" w:themeColor="text1"/>
        </w:rPr>
      </w:pPr>
    </w:p>
    <w:p w14:paraId="2A6E42B7" w14:textId="388EEB74" w:rsidR="00263AE4" w:rsidRPr="00FB5C95" w:rsidRDefault="00FB5C95" w:rsidP="00FB5C95">
      <w:pPr>
        <w:pStyle w:val="Prrafodelista"/>
        <w:numPr>
          <w:ilvl w:val="1"/>
          <w:numId w:val="18"/>
        </w:numPr>
        <w:tabs>
          <w:tab w:val="left" w:pos="8222"/>
        </w:tabs>
        <w:ind w:right="992"/>
        <w:jc w:val="both"/>
        <w:rPr>
          <w:rFonts w:ascii="Palatino Linotype" w:hAnsi="Palatino Linotype" w:cs="Arial"/>
          <w:b/>
          <w:i/>
          <w:color w:val="000000" w:themeColor="text1"/>
          <w:sz w:val="22"/>
          <w:szCs w:val="22"/>
        </w:rPr>
      </w:pPr>
      <w:r>
        <w:rPr>
          <w:rFonts w:ascii="Palatino Linotype" w:hAnsi="Palatino Linotype" w:cs="Arial"/>
          <w:b/>
          <w:i/>
          <w:color w:val="000000" w:themeColor="text1"/>
          <w:sz w:val="22"/>
          <w:szCs w:val="22"/>
        </w:rPr>
        <w:t>T</w:t>
      </w:r>
      <w:r w:rsidR="00263AE4" w:rsidRPr="00263AE4">
        <w:rPr>
          <w:rFonts w:ascii="Palatino Linotype" w:hAnsi="Palatino Linotype" w:cs="Arial"/>
          <w:b/>
          <w:i/>
          <w:color w:val="000000" w:themeColor="text1"/>
          <w:sz w:val="22"/>
          <w:szCs w:val="22"/>
        </w:rPr>
        <w:t>oda la información y/o documentación generada hasta la fecha, con motivo de los recursos extra</w:t>
      </w:r>
      <w:r>
        <w:rPr>
          <w:rFonts w:ascii="Palatino Linotype" w:hAnsi="Palatino Linotype" w:cs="Arial"/>
          <w:b/>
          <w:i/>
          <w:color w:val="000000" w:themeColor="text1"/>
          <w:sz w:val="22"/>
          <w:szCs w:val="22"/>
        </w:rPr>
        <w:t>ordinarios transferidos por el Tesorero M</w:t>
      </w:r>
      <w:r w:rsidR="00263AE4" w:rsidRPr="00263AE4">
        <w:rPr>
          <w:rFonts w:ascii="Palatino Linotype" w:hAnsi="Palatino Linotype" w:cs="Arial"/>
          <w:b/>
          <w:i/>
          <w:color w:val="000000" w:themeColor="text1"/>
          <w:sz w:val="22"/>
          <w:szCs w:val="22"/>
        </w:rPr>
        <w:t xml:space="preserve">unicipal de acuerdo a la sesión de cabildo en que se le autorizaron recursos para otorgar apoyos alimentarios y apoyos diversos a los </w:t>
      </w:r>
      <w:r>
        <w:rPr>
          <w:rFonts w:ascii="Palatino Linotype" w:hAnsi="Palatino Linotype" w:cs="Arial"/>
          <w:b/>
          <w:i/>
          <w:color w:val="000000" w:themeColor="text1"/>
          <w:sz w:val="22"/>
          <w:szCs w:val="22"/>
        </w:rPr>
        <w:t xml:space="preserve">ciudadanos </w:t>
      </w:r>
      <w:r w:rsidR="00263AE4" w:rsidRPr="00263AE4">
        <w:rPr>
          <w:rFonts w:ascii="Palatino Linotype" w:hAnsi="Palatino Linotype" w:cs="Arial"/>
          <w:b/>
          <w:i/>
          <w:color w:val="000000" w:themeColor="text1"/>
          <w:sz w:val="22"/>
          <w:szCs w:val="22"/>
        </w:rPr>
        <w:t xml:space="preserve">con motivo de la pandemia por </w:t>
      </w:r>
      <w:proofErr w:type="spellStart"/>
      <w:r w:rsidR="00263AE4" w:rsidRPr="00263AE4">
        <w:rPr>
          <w:rFonts w:ascii="Palatino Linotype" w:hAnsi="Palatino Linotype" w:cs="Arial"/>
          <w:b/>
          <w:i/>
          <w:color w:val="000000" w:themeColor="text1"/>
          <w:sz w:val="22"/>
          <w:szCs w:val="22"/>
        </w:rPr>
        <w:t>covid</w:t>
      </w:r>
      <w:proofErr w:type="spellEnd"/>
      <w:r w:rsidR="00263AE4" w:rsidRPr="00263AE4">
        <w:rPr>
          <w:rFonts w:ascii="Palatino Linotype" w:hAnsi="Palatino Linotype" w:cs="Arial"/>
          <w:b/>
          <w:i/>
          <w:color w:val="000000" w:themeColor="text1"/>
          <w:sz w:val="22"/>
          <w:szCs w:val="22"/>
        </w:rPr>
        <w:t xml:space="preserve"> 19, desde el registro del ingreso con la emisión del correspondiente recibo (CFDI), reflejado en la contabilidad, el procedimiento utilizado para el ejercicio de los recursos (adjudicación directa, invitación restringida, licitación pública), todos los documentos del procedimiento y conc</w:t>
      </w:r>
      <w:r>
        <w:rPr>
          <w:rFonts w:ascii="Palatino Linotype" w:hAnsi="Palatino Linotype" w:cs="Arial"/>
          <w:b/>
          <w:i/>
          <w:color w:val="000000" w:themeColor="text1"/>
          <w:sz w:val="22"/>
          <w:szCs w:val="22"/>
        </w:rPr>
        <w:t>urso, incluyendo las</w:t>
      </w:r>
      <w:r w:rsidR="00263AE4" w:rsidRPr="00263AE4">
        <w:rPr>
          <w:rFonts w:ascii="Palatino Linotype" w:hAnsi="Palatino Linotype" w:cs="Arial"/>
          <w:b/>
          <w:i/>
          <w:color w:val="000000" w:themeColor="text1"/>
          <w:sz w:val="22"/>
          <w:szCs w:val="22"/>
        </w:rPr>
        <w:t xml:space="preserve"> </w:t>
      </w:r>
      <w:r w:rsidRPr="00263AE4">
        <w:rPr>
          <w:rFonts w:ascii="Palatino Linotype" w:hAnsi="Palatino Linotype" w:cs="Arial"/>
          <w:b/>
          <w:i/>
          <w:color w:val="000000" w:themeColor="text1"/>
          <w:sz w:val="22"/>
          <w:szCs w:val="22"/>
        </w:rPr>
        <w:t xml:space="preserve">propuestas formuladas por los proveedores y en general todo </w:t>
      </w:r>
      <w:r w:rsidR="00263AE4" w:rsidRPr="00263AE4">
        <w:rPr>
          <w:rFonts w:ascii="Palatino Linotype" w:hAnsi="Palatino Linotype" w:cs="Arial"/>
          <w:b/>
          <w:i/>
          <w:color w:val="000000" w:themeColor="text1"/>
          <w:sz w:val="22"/>
          <w:szCs w:val="22"/>
        </w:rPr>
        <w:t xml:space="preserve">el proceso que conforme a la ley se debe seguir para el ejercicio de recursos públicos, los bienes y/o servicios adquiridos, el monto contratado y erogado con sus correspondientes facturas (todas con la póliza y soporte documental correspondiente), la publicación de la convocatoria dirigida al grupo o sector vulnerable específico </w:t>
      </w:r>
      <w:r>
        <w:rPr>
          <w:rFonts w:ascii="Palatino Linotype" w:hAnsi="Palatino Linotype" w:cs="Arial"/>
          <w:b/>
          <w:i/>
          <w:color w:val="000000" w:themeColor="text1"/>
          <w:sz w:val="22"/>
          <w:szCs w:val="22"/>
        </w:rPr>
        <w:t xml:space="preserve">para seleccionar beneficiarios y </w:t>
      </w:r>
      <w:r w:rsidR="00263AE4" w:rsidRPr="00263AE4">
        <w:rPr>
          <w:rFonts w:ascii="Palatino Linotype" w:hAnsi="Palatino Linotype" w:cs="Arial"/>
          <w:b/>
          <w:i/>
          <w:color w:val="000000" w:themeColor="text1"/>
          <w:sz w:val="22"/>
          <w:szCs w:val="22"/>
        </w:rPr>
        <w:t>la relación de beneficiari</w:t>
      </w:r>
      <w:r>
        <w:rPr>
          <w:rFonts w:ascii="Palatino Linotype" w:hAnsi="Palatino Linotype" w:cs="Arial"/>
          <w:b/>
          <w:i/>
          <w:color w:val="000000" w:themeColor="text1"/>
          <w:sz w:val="22"/>
          <w:szCs w:val="22"/>
        </w:rPr>
        <w:t>os</w:t>
      </w:r>
    </w:p>
    <w:p w14:paraId="656ADDFD" w14:textId="77777777" w:rsidR="00263AE4" w:rsidRPr="00263AE4" w:rsidRDefault="00263AE4" w:rsidP="00263AE4">
      <w:pPr>
        <w:tabs>
          <w:tab w:val="left" w:pos="8222"/>
        </w:tabs>
        <w:ind w:left="851" w:right="992"/>
        <w:jc w:val="both"/>
        <w:rPr>
          <w:rFonts w:ascii="Palatino Linotype" w:hAnsi="Palatino Linotype" w:cs="Arial"/>
          <w:b/>
          <w:i/>
          <w:color w:val="000000" w:themeColor="text1"/>
          <w:sz w:val="22"/>
          <w:szCs w:val="22"/>
        </w:rPr>
      </w:pPr>
    </w:p>
    <w:p w14:paraId="4FD32673" w14:textId="640FAD1E" w:rsidR="00263AE4" w:rsidRPr="00263AE4" w:rsidRDefault="00FB5C95" w:rsidP="00263AE4">
      <w:pPr>
        <w:pStyle w:val="Prrafodelista"/>
        <w:numPr>
          <w:ilvl w:val="1"/>
          <w:numId w:val="18"/>
        </w:numPr>
        <w:tabs>
          <w:tab w:val="left" w:pos="8222"/>
        </w:tabs>
        <w:ind w:right="992"/>
        <w:jc w:val="both"/>
        <w:rPr>
          <w:rFonts w:ascii="Palatino Linotype" w:hAnsi="Palatino Linotype" w:cs="Arial"/>
          <w:b/>
          <w:i/>
          <w:color w:val="000000" w:themeColor="text1"/>
          <w:sz w:val="22"/>
          <w:szCs w:val="22"/>
        </w:rPr>
      </w:pPr>
      <w:r>
        <w:rPr>
          <w:rFonts w:ascii="Palatino Linotype" w:hAnsi="Palatino Linotype" w:cs="Arial"/>
          <w:b/>
          <w:i/>
          <w:color w:val="000000" w:themeColor="text1"/>
          <w:sz w:val="22"/>
          <w:szCs w:val="22"/>
        </w:rPr>
        <w:t>L</w:t>
      </w:r>
      <w:r w:rsidR="00263AE4" w:rsidRPr="00263AE4">
        <w:rPr>
          <w:rFonts w:ascii="Palatino Linotype" w:hAnsi="Palatino Linotype" w:cs="Arial"/>
          <w:b/>
          <w:i/>
          <w:color w:val="000000" w:themeColor="text1"/>
          <w:sz w:val="22"/>
          <w:szCs w:val="22"/>
        </w:rPr>
        <w:t>as pólizas y documentación soporte relativa a cada una de las obras y/o acciones ejecutadas con cargo a recursos del Fondo Estatal de Fortalecimiento Municipal (FEFOM 2019)</w:t>
      </w:r>
    </w:p>
    <w:p w14:paraId="34C1F0E6" w14:textId="77777777" w:rsidR="00263AE4" w:rsidRPr="00263AE4" w:rsidRDefault="00263AE4" w:rsidP="00FB5C95">
      <w:pPr>
        <w:tabs>
          <w:tab w:val="left" w:pos="8222"/>
        </w:tabs>
        <w:ind w:right="992"/>
        <w:jc w:val="both"/>
        <w:rPr>
          <w:rFonts w:ascii="Palatino Linotype" w:hAnsi="Palatino Linotype" w:cs="Arial"/>
          <w:b/>
          <w:i/>
          <w:color w:val="000000" w:themeColor="text1"/>
          <w:sz w:val="22"/>
          <w:szCs w:val="22"/>
        </w:rPr>
      </w:pPr>
    </w:p>
    <w:p w14:paraId="04C83A1C" w14:textId="7A45BABF" w:rsidR="009A38ED" w:rsidRDefault="009A38ED" w:rsidP="009A38ED">
      <w:pPr>
        <w:pStyle w:val="Prrafodelista"/>
        <w:numPr>
          <w:ilvl w:val="1"/>
          <w:numId w:val="18"/>
        </w:numPr>
        <w:tabs>
          <w:tab w:val="left" w:pos="8222"/>
        </w:tabs>
        <w:ind w:right="992"/>
        <w:jc w:val="both"/>
        <w:rPr>
          <w:rFonts w:ascii="Palatino Linotype" w:hAnsi="Palatino Linotype" w:cs="Arial"/>
          <w:b/>
          <w:i/>
          <w:color w:val="000000" w:themeColor="text1"/>
          <w:sz w:val="22"/>
          <w:szCs w:val="22"/>
        </w:rPr>
      </w:pPr>
      <w:r>
        <w:rPr>
          <w:rFonts w:ascii="Palatino Linotype" w:hAnsi="Palatino Linotype" w:cs="Arial"/>
          <w:b/>
          <w:i/>
          <w:color w:val="000000" w:themeColor="text1"/>
          <w:sz w:val="22"/>
          <w:szCs w:val="22"/>
        </w:rPr>
        <w:t>L</w:t>
      </w:r>
      <w:r w:rsidR="00263AE4" w:rsidRPr="00263AE4">
        <w:rPr>
          <w:rFonts w:ascii="Palatino Linotype" w:hAnsi="Palatino Linotype" w:cs="Arial"/>
          <w:b/>
          <w:i/>
          <w:color w:val="000000" w:themeColor="text1"/>
          <w:sz w:val="22"/>
          <w:szCs w:val="22"/>
        </w:rPr>
        <w:t>as pólizas contables con su correspondiente documentación soporte relativa a cada una de las obras y/o acciones ejecutadas con cargo a recursos del Fondo para la Infraestructura Social Municipal y de las demarcaciones territoriales del distrito federal</w:t>
      </w:r>
      <w:r>
        <w:rPr>
          <w:rFonts w:ascii="Palatino Linotype" w:hAnsi="Palatino Linotype" w:cs="Arial"/>
          <w:b/>
          <w:i/>
          <w:color w:val="000000" w:themeColor="text1"/>
          <w:sz w:val="22"/>
          <w:szCs w:val="22"/>
        </w:rPr>
        <w:t xml:space="preserve"> (FISMDF), ejercicio fiscal 2019</w:t>
      </w:r>
    </w:p>
    <w:p w14:paraId="4A2F256B" w14:textId="77777777" w:rsidR="009A38ED" w:rsidRPr="009A38ED" w:rsidRDefault="009A38ED" w:rsidP="009A38ED">
      <w:pPr>
        <w:pStyle w:val="Prrafodelista"/>
        <w:rPr>
          <w:rFonts w:ascii="Palatino Linotype" w:hAnsi="Palatino Linotype" w:cs="Arial"/>
          <w:b/>
          <w:i/>
          <w:color w:val="000000" w:themeColor="text1"/>
          <w:sz w:val="22"/>
          <w:szCs w:val="22"/>
        </w:rPr>
      </w:pPr>
    </w:p>
    <w:p w14:paraId="07BFADE9" w14:textId="787A619E" w:rsidR="00263AE4" w:rsidRPr="009A38ED" w:rsidRDefault="009A38ED" w:rsidP="009A38ED">
      <w:pPr>
        <w:pStyle w:val="Prrafodelista"/>
        <w:numPr>
          <w:ilvl w:val="1"/>
          <w:numId w:val="18"/>
        </w:numPr>
        <w:tabs>
          <w:tab w:val="left" w:pos="8222"/>
        </w:tabs>
        <w:ind w:right="992"/>
        <w:jc w:val="both"/>
        <w:rPr>
          <w:rFonts w:ascii="Palatino Linotype" w:hAnsi="Palatino Linotype" w:cs="Arial"/>
          <w:b/>
          <w:i/>
          <w:color w:val="000000" w:themeColor="text1"/>
          <w:sz w:val="22"/>
          <w:szCs w:val="22"/>
        </w:rPr>
      </w:pPr>
      <w:r>
        <w:rPr>
          <w:rFonts w:ascii="Palatino Linotype" w:hAnsi="Palatino Linotype" w:cs="Arial"/>
          <w:b/>
          <w:i/>
          <w:color w:val="000000" w:themeColor="text1"/>
          <w:sz w:val="22"/>
          <w:szCs w:val="22"/>
        </w:rPr>
        <w:t>L</w:t>
      </w:r>
      <w:r w:rsidR="00263AE4" w:rsidRPr="009A38ED">
        <w:rPr>
          <w:rFonts w:ascii="Palatino Linotype" w:hAnsi="Palatino Linotype" w:cs="Arial"/>
          <w:b/>
          <w:i/>
          <w:color w:val="000000" w:themeColor="text1"/>
          <w:sz w:val="22"/>
          <w:szCs w:val="22"/>
        </w:rPr>
        <w:t>as pólizas contables con su correspondiente documentación soporte relativa a cada una de las obras y/o acciones ejecutadas con cargo a recurso</w:t>
      </w:r>
      <w:r>
        <w:rPr>
          <w:rFonts w:ascii="Palatino Linotype" w:hAnsi="Palatino Linotype" w:cs="Arial"/>
          <w:b/>
          <w:i/>
          <w:color w:val="000000" w:themeColor="text1"/>
          <w:sz w:val="22"/>
          <w:szCs w:val="22"/>
        </w:rPr>
        <w:t>s propios ejercicio fiscal 2019</w:t>
      </w:r>
    </w:p>
    <w:p w14:paraId="5F7F655C" w14:textId="77777777" w:rsidR="00263AE4" w:rsidRPr="00263AE4" w:rsidRDefault="00263AE4" w:rsidP="00263AE4">
      <w:pPr>
        <w:tabs>
          <w:tab w:val="left" w:pos="8222"/>
        </w:tabs>
        <w:ind w:left="851" w:right="992"/>
        <w:jc w:val="both"/>
        <w:rPr>
          <w:rFonts w:ascii="Palatino Linotype" w:hAnsi="Palatino Linotype" w:cs="Arial"/>
          <w:b/>
          <w:i/>
          <w:color w:val="000000" w:themeColor="text1"/>
          <w:sz w:val="22"/>
          <w:szCs w:val="22"/>
        </w:rPr>
      </w:pPr>
    </w:p>
    <w:p w14:paraId="4FCBEF20" w14:textId="77777777" w:rsidR="00263AE4" w:rsidRPr="00263AE4" w:rsidRDefault="00263AE4" w:rsidP="00263AE4">
      <w:pPr>
        <w:tabs>
          <w:tab w:val="left" w:pos="8222"/>
        </w:tabs>
        <w:ind w:left="851" w:right="992"/>
        <w:jc w:val="both"/>
        <w:rPr>
          <w:rFonts w:ascii="Palatino Linotype" w:hAnsi="Palatino Linotype" w:cs="Arial"/>
          <w:b/>
          <w:i/>
          <w:color w:val="000000" w:themeColor="text1"/>
          <w:sz w:val="22"/>
          <w:szCs w:val="22"/>
        </w:rPr>
      </w:pPr>
    </w:p>
    <w:p w14:paraId="5DA18726" w14:textId="37FF86FF" w:rsidR="00263AE4" w:rsidRPr="00263AE4" w:rsidRDefault="009A38ED" w:rsidP="00263AE4">
      <w:pPr>
        <w:pStyle w:val="Prrafodelista"/>
        <w:numPr>
          <w:ilvl w:val="1"/>
          <w:numId w:val="18"/>
        </w:numPr>
        <w:tabs>
          <w:tab w:val="left" w:pos="8222"/>
        </w:tabs>
        <w:ind w:right="992"/>
        <w:jc w:val="both"/>
        <w:rPr>
          <w:rFonts w:ascii="Palatino Linotype" w:hAnsi="Palatino Linotype" w:cs="Arial"/>
          <w:b/>
          <w:i/>
          <w:color w:val="000000" w:themeColor="text1"/>
          <w:sz w:val="22"/>
          <w:szCs w:val="22"/>
        </w:rPr>
      </w:pPr>
      <w:r>
        <w:rPr>
          <w:rFonts w:ascii="Palatino Linotype" w:hAnsi="Palatino Linotype" w:cs="Arial"/>
          <w:b/>
          <w:i/>
          <w:color w:val="000000" w:themeColor="text1"/>
          <w:sz w:val="22"/>
          <w:szCs w:val="22"/>
        </w:rPr>
        <w:t>L</w:t>
      </w:r>
      <w:r w:rsidR="00263AE4" w:rsidRPr="00263AE4">
        <w:rPr>
          <w:rFonts w:ascii="Palatino Linotype" w:hAnsi="Palatino Linotype" w:cs="Arial"/>
          <w:b/>
          <w:i/>
          <w:color w:val="000000" w:themeColor="text1"/>
          <w:sz w:val="22"/>
          <w:szCs w:val="22"/>
        </w:rPr>
        <w:t>as pólizas contables con su correspondiente documentación soporte relativa a cada una de las obras y/o acciones ejecutadas con cargo a recursos del Programa de Acciones para el Desarro</w:t>
      </w:r>
      <w:r>
        <w:rPr>
          <w:rFonts w:ascii="Palatino Linotype" w:hAnsi="Palatino Linotype" w:cs="Arial"/>
          <w:b/>
          <w:i/>
          <w:color w:val="000000" w:themeColor="text1"/>
          <w:sz w:val="22"/>
          <w:szCs w:val="22"/>
        </w:rPr>
        <w:t>llo (PAD) ejercicio fiscal 2019</w:t>
      </w:r>
    </w:p>
    <w:p w14:paraId="18CAA58F" w14:textId="77777777" w:rsidR="00263AE4" w:rsidRPr="00263AE4" w:rsidRDefault="00263AE4" w:rsidP="00263AE4">
      <w:pPr>
        <w:tabs>
          <w:tab w:val="left" w:pos="8222"/>
        </w:tabs>
        <w:ind w:left="851" w:right="992"/>
        <w:jc w:val="both"/>
        <w:rPr>
          <w:rFonts w:ascii="Palatino Linotype" w:hAnsi="Palatino Linotype" w:cs="Arial"/>
          <w:b/>
          <w:i/>
          <w:color w:val="000000" w:themeColor="text1"/>
          <w:sz w:val="22"/>
          <w:szCs w:val="22"/>
        </w:rPr>
      </w:pPr>
    </w:p>
    <w:p w14:paraId="34F3F5AB" w14:textId="77777777" w:rsidR="00263AE4" w:rsidRPr="00263AE4" w:rsidRDefault="00263AE4" w:rsidP="00263AE4">
      <w:pPr>
        <w:tabs>
          <w:tab w:val="left" w:pos="8222"/>
        </w:tabs>
        <w:ind w:left="851" w:right="992"/>
        <w:jc w:val="both"/>
        <w:rPr>
          <w:rFonts w:ascii="Palatino Linotype" w:hAnsi="Palatino Linotype" w:cs="Arial"/>
          <w:b/>
          <w:i/>
          <w:color w:val="000000" w:themeColor="text1"/>
          <w:sz w:val="22"/>
          <w:szCs w:val="22"/>
        </w:rPr>
      </w:pPr>
    </w:p>
    <w:p w14:paraId="0E246D2D" w14:textId="73843590" w:rsidR="00263AE4" w:rsidRPr="00263AE4" w:rsidRDefault="009A38ED" w:rsidP="00263AE4">
      <w:pPr>
        <w:pStyle w:val="Prrafodelista"/>
        <w:numPr>
          <w:ilvl w:val="1"/>
          <w:numId w:val="18"/>
        </w:numPr>
        <w:tabs>
          <w:tab w:val="left" w:pos="8222"/>
        </w:tabs>
        <w:ind w:right="992"/>
        <w:jc w:val="both"/>
        <w:rPr>
          <w:rFonts w:ascii="Palatino Linotype" w:hAnsi="Palatino Linotype" w:cs="Arial"/>
          <w:b/>
          <w:i/>
          <w:color w:val="000000" w:themeColor="text1"/>
          <w:sz w:val="22"/>
          <w:szCs w:val="22"/>
        </w:rPr>
      </w:pPr>
      <w:r>
        <w:rPr>
          <w:rFonts w:ascii="Palatino Linotype" w:hAnsi="Palatino Linotype" w:cs="Arial"/>
          <w:b/>
          <w:i/>
          <w:color w:val="000000" w:themeColor="text1"/>
          <w:sz w:val="22"/>
          <w:szCs w:val="22"/>
        </w:rPr>
        <w:t>L</w:t>
      </w:r>
      <w:r w:rsidR="00263AE4" w:rsidRPr="00263AE4">
        <w:rPr>
          <w:rFonts w:ascii="Palatino Linotype" w:hAnsi="Palatino Linotype" w:cs="Arial"/>
          <w:b/>
          <w:i/>
          <w:color w:val="000000" w:themeColor="text1"/>
          <w:sz w:val="22"/>
          <w:szCs w:val="22"/>
        </w:rPr>
        <w:t>as pólizas contables y su correspondiente documentación soporte de cada una de las obras y/o acciones ejecutadas con cargo a recursos del Fondo para el Fortalecimiento de los Municipios y Demarcaciones Territoriales del Distrito Federal, d</w:t>
      </w:r>
      <w:r>
        <w:rPr>
          <w:rFonts w:ascii="Palatino Linotype" w:hAnsi="Palatino Linotype" w:cs="Arial"/>
          <w:b/>
          <w:i/>
          <w:color w:val="000000" w:themeColor="text1"/>
          <w:sz w:val="22"/>
          <w:szCs w:val="22"/>
        </w:rPr>
        <w:t>urante el ejercicio fiscal 2019</w:t>
      </w:r>
    </w:p>
    <w:p w14:paraId="267D18D6" w14:textId="77777777" w:rsidR="00263AE4" w:rsidRPr="00263AE4" w:rsidRDefault="00263AE4" w:rsidP="00263AE4">
      <w:pPr>
        <w:tabs>
          <w:tab w:val="left" w:pos="8222"/>
        </w:tabs>
        <w:ind w:left="851" w:right="992"/>
        <w:jc w:val="both"/>
        <w:rPr>
          <w:rFonts w:ascii="Palatino Linotype" w:hAnsi="Palatino Linotype" w:cs="Arial"/>
          <w:b/>
          <w:i/>
          <w:color w:val="000000" w:themeColor="text1"/>
          <w:sz w:val="22"/>
          <w:szCs w:val="22"/>
        </w:rPr>
      </w:pPr>
    </w:p>
    <w:p w14:paraId="1EDC2D19" w14:textId="77777777" w:rsidR="00263AE4" w:rsidRPr="00263AE4" w:rsidRDefault="00263AE4" w:rsidP="00263AE4">
      <w:pPr>
        <w:tabs>
          <w:tab w:val="left" w:pos="8222"/>
        </w:tabs>
        <w:ind w:left="851" w:right="992"/>
        <w:jc w:val="both"/>
        <w:rPr>
          <w:rFonts w:ascii="Palatino Linotype" w:hAnsi="Palatino Linotype" w:cs="Arial"/>
          <w:b/>
          <w:i/>
          <w:color w:val="000000" w:themeColor="text1"/>
          <w:sz w:val="22"/>
          <w:szCs w:val="22"/>
        </w:rPr>
      </w:pPr>
    </w:p>
    <w:p w14:paraId="7FBADFA3" w14:textId="0CC5BE53" w:rsidR="00263AE4" w:rsidRPr="00263AE4" w:rsidRDefault="009A38ED" w:rsidP="00263AE4">
      <w:pPr>
        <w:pStyle w:val="Prrafodelista"/>
        <w:numPr>
          <w:ilvl w:val="1"/>
          <w:numId w:val="18"/>
        </w:numPr>
        <w:tabs>
          <w:tab w:val="left" w:pos="8222"/>
        </w:tabs>
        <w:ind w:right="992"/>
        <w:jc w:val="both"/>
        <w:rPr>
          <w:rFonts w:ascii="Palatino Linotype" w:hAnsi="Palatino Linotype" w:cs="Arial"/>
          <w:b/>
          <w:i/>
          <w:color w:val="000000" w:themeColor="text1"/>
          <w:sz w:val="22"/>
          <w:szCs w:val="22"/>
        </w:rPr>
      </w:pPr>
      <w:r>
        <w:rPr>
          <w:rFonts w:ascii="Palatino Linotype" w:hAnsi="Palatino Linotype" w:cs="Arial"/>
          <w:b/>
          <w:i/>
          <w:color w:val="000000" w:themeColor="text1"/>
          <w:sz w:val="22"/>
          <w:szCs w:val="22"/>
        </w:rPr>
        <w:t>E</w:t>
      </w:r>
      <w:r w:rsidR="00263AE4" w:rsidRPr="00263AE4">
        <w:rPr>
          <w:rFonts w:ascii="Palatino Linotype" w:hAnsi="Palatino Linotype" w:cs="Arial"/>
          <w:b/>
          <w:i/>
          <w:color w:val="000000" w:themeColor="text1"/>
          <w:sz w:val="22"/>
          <w:szCs w:val="22"/>
        </w:rPr>
        <w:t>l presupuesto ejercido real durante 2019, incluyendo monto erogado para gasto corriente (nómina, papelería, combustibles), y monto erogado par</w:t>
      </w:r>
      <w:r>
        <w:rPr>
          <w:rFonts w:ascii="Palatino Linotype" w:hAnsi="Palatino Linotype" w:cs="Arial"/>
          <w:b/>
          <w:i/>
          <w:color w:val="000000" w:themeColor="text1"/>
          <w:sz w:val="22"/>
          <w:szCs w:val="22"/>
        </w:rPr>
        <w:t>a gasto de inversión del Síndico Municipal</w:t>
      </w:r>
    </w:p>
    <w:p w14:paraId="3F225BF6" w14:textId="77777777" w:rsidR="00263AE4" w:rsidRPr="00263AE4" w:rsidRDefault="00263AE4" w:rsidP="00263AE4">
      <w:pPr>
        <w:tabs>
          <w:tab w:val="left" w:pos="8222"/>
        </w:tabs>
        <w:ind w:left="851" w:right="992"/>
        <w:jc w:val="both"/>
        <w:rPr>
          <w:rFonts w:ascii="Palatino Linotype" w:hAnsi="Palatino Linotype" w:cs="Arial"/>
          <w:b/>
          <w:i/>
          <w:color w:val="000000" w:themeColor="text1"/>
          <w:sz w:val="22"/>
          <w:szCs w:val="22"/>
        </w:rPr>
      </w:pPr>
    </w:p>
    <w:p w14:paraId="32A1A37A" w14:textId="77777777" w:rsidR="00263AE4" w:rsidRPr="00263AE4" w:rsidRDefault="00263AE4" w:rsidP="00263AE4">
      <w:pPr>
        <w:tabs>
          <w:tab w:val="left" w:pos="8222"/>
        </w:tabs>
        <w:ind w:left="851" w:right="992"/>
        <w:jc w:val="both"/>
        <w:rPr>
          <w:rFonts w:ascii="Palatino Linotype" w:hAnsi="Palatino Linotype" w:cs="Arial"/>
          <w:b/>
          <w:i/>
          <w:color w:val="000000" w:themeColor="text1"/>
          <w:sz w:val="22"/>
          <w:szCs w:val="22"/>
        </w:rPr>
      </w:pPr>
    </w:p>
    <w:p w14:paraId="7E09521D" w14:textId="74146A12" w:rsidR="00263AE4" w:rsidRPr="00263AE4" w:rsidRDefault="009A38ED" w:rsidP="00263AE4">
      <w:pPr>
        <w:pStyle w:val="Prrafodelista"/>
        <w:numPr>
          <w:ilvl w:val="1"/>
          <w:numId w:val="18"/>
        </w:numPr>
        <w:tabs>
          <w:tab w:val="left" w:pos="8222"/>
        </w:tabs>
        <w:ind w:right="992"/>
        <w:jc w:val="both"/>
        <w:rPr>
          <w:rFonts w:ascii="Palatino Linotype" w:hAnsi="Palatino Linotype" w:cs="Arial"/>
          <w:b/>
          <w:i/>
          <w:color w:val="000000" w:themeColor="text1"/>
          <w:sz w:val="22"/>
          <w:szCs w:val="22"/>
        </w:rPr>
      </w:pPr>
      <w:r>
        <w:rPr>
          <w:rFonts w:ascii="Palatino Linotype" w:hAnsi="Palatino Linotype" w:cs="Arial"/>
          <w:b/>
          <w:i/>
          <w:color w:val="000000" w:themeColor="text1"/>
          <w:sz w:val="22"/>
          <w:szCs w:val="22"/>
        </w:rPr>
        <w:t>L</w:t>
      </w:r>
      <w:r w:rsidR="00263AE4" w:rsidRPr="00263AE4">
        <w:rPr>
          <w:rFonts w:ascii="Palatino Linotype" w:hAnsi="Palatino Linotype" w:cs="Arial"/>
          <w:b/>
          <w:i/>
          <w:color w:val="000000" w:themeColor="text1"/>
          <w:sz w:val="22"/>
          <w:szCs w:val="22"/>
        </w:rPr>
        <w:t xml:space="preserve">a </w:t>
      </w:r>
      <w:proofErr w:type="spellStart"/>
      <w:r w:rsidR="00263AE4" w:rsidRPr="00263AE4">
        <w:rPr>
          <w:rFonts w:ascii="Palatino Linotype" w:hAnsi="Palatino Linotype" w:cs="Arial"/>
          <w:b/>
          <w:i/>
          <w:color w:val="000000" w:themeColor="text1"/>
          <w:sz w:val="22"/>
          <w:szCs w:val="22"/>
        </w:rPr>
        <w:t>dictaminación</w:t>
      </w:r>
      <w:proofErr w:type="spellEnd"/>
      <w:r w:rsidR="00263AE4" w:rsidRPr="00263AE4">
        <w:rPr>
          <w:rFonts w:ascii="Palatino Linotype" w:hAnsi="Palatino Linotype" w:cs="Arial"/>
          <w:b/>
          <w:i/>
          <w:color w:val="000000" w:themeColor="text1"/>
          <w:sz w:val="22"/>
          <w:szCs w:val="22"/>
        </w:rPr>
        <w:t xml:space="preserve"> por contador público, su contrato y pago correspondiente, así como, el pago realizado del impuesto sobre erogaciones y remuneraciones al trabajo personal subordinado en los ejercicios f</w:t>
      </w:r>
      <w:r>
        <w:rPr>
          <w:rFonts w:ascii="Palatino Linotype" w:hAnsi="Palatino Linotype" w:cs="Arial"/>
          <w:b/>
          <w:i/>
          <w:color w:val="000000" w:themeColor="text1"/>
          <w:sz w:val="22"/>
          <w:szCs w:val="22"/>
        </w:rPr>
        <w:t>iscales 2015, 2016. 2017 y 2018, correspondiente al DIF Municipal.</w:t>
      </w:r>
    </w:p>
    <w:p w14:paraId="46A017B9" w14:textId="77777777" w:rsidR="00263AE4" w:rsidRPr="00263AE4" w:rsidRDefault="00263AE4" w:rsidP="00263AE4">
      <w:pPr>
        <w:tabs>
          <w:tab w:val="left" w:pos="8222"/>
        </w:tabs>
        <w:ind w:left="851" w:right="992"/>
        <w:jc w:val="both"/>
        <w:rPr>
          <w:rFonts w:ascii="Palatino Linotype" w:hAnsi="Palatino Linotype" w:cs="Arial"/>
          <w:b/>
          <w:i/>
          <w:color w:val="000000" w:themeColor="text1"/>
          <w:sz w:val="22"/>
          <w:szCs w:val="22"/>
        </w:rPr>
      </w:pPr>
    </w:p>
    <w:p w14:paraId="4CC98E57" w14:textId="77777777" w:rsidR="00263AE4" w:rsidRPr="00263AE4" w:rsidRDefault="00263AE4" w:rsidP="00263AE4">
      <w:pPr>
        <w:tabs>
          <w:tab w:val="left" w:pos="8222"/>
        </w:tabs>
        <w:ind w:left="851" w:right="992"/>
        <w:jc w:val="both"/>
        <w:rPr>
          <w:rFonts w:ascii="Palatino Linotype" w:hAnsi="Palatino Linotype" w:cs="Arial"/>
          <w:b/>
          <w:color w:val="000000" w:themeColor="text1"/>
        </w:rPr>
      </w:pPr>
    </w:p>
    <w:p w14:paraId="6B66837C" w14:textId="20E2AC8F" w:rsidR="00263AE4" w:rsidRPr="00263AE4" w:rsidRDefault="009A38ED" w:rsidP="00263AE4">
      <w:pPr>
        <w:pStyle w:val="Prrafodelista"/>
        <w:numPr>
          <w:ilvl w:val="1"/>
          <w:numId w:val="18"/>
        </w:numPr>
        <w:tabs>
          <w:tab w:val="left" w:pos="8222"/>
        </w:tabs>
        <w:ind w:right="992"/>
        <w:jc w:val="both"/>
        <w:rPr>
          <w:rFonts w:ascii="Palatino Linotype" w:hAnsi="Palatino Linotype" w:cs="Arial"/>
          <w:b/>
          <w:i/>
          <w:color w:val="000000" w:themeColor="text1"/>
          <w:sz w:val="22"/>
          <w:szCs w:val="22"/>
        </w:rPr>
      </w:pPr>
      <w:r>
        <w:rPr>
          <w:rFonts w:ascii="Palatino Linotype" w:hAnsi="Palatino Linotype" w:cs="Arial"/>
          <w:b/>
          <w:i/>
          <w:color w:val="000000" w:themeColor="text1"/>
          <w:sz w:val="22"/>
          <w:szCs w:val="22"/>
        </w:rPr>
        <w:t>L</w:t>
      </w:r>
      <w:r w:rsidR="00263AE4" w:rsidRPr="00263AE4">
        <w:rPr>
          <w:rFonts w:ascii="Palatino Linotype" w:hAnsi="Palatino Linotype" w:cs="Arial"/>
          <w:b/>
          <w:i/>
          <w:color w:val="000000" w:themeColor="text1"/>
          <w:sz w:val="22"/>
          <w:szCs w:val="22"/>
        </w:rPr>
        <w:t xml:space="preserve">a </w:t>
      </w:r>
      <w:proofErr w:type="spellStart"/>
      <w:r w:rsidR="00263AE4" w:rsidRPr="00263AE4">
        <w:rPr>
          <w:rFonts w:ascii="Palatino Linotype" w:hAnsi="Palatino Linotype" w:cs="Arial"/>
          <w:b/>
          <w:i/>
          <w:color w:val="000000" w:themeColor="text1"/>
          <w:sz w:val="22"/>
          <w:szCs w:val="22"/>
        </w:rPr>
        <w:t>dictaminación</w:t>
      </w:r>
      <w:proofErr w:type="spellEnd"/>
      <w:r w:rsidR="00263AE4" w:rsidRPr="00263AE4">
        <w:rPr>
          <w:rFonts w:ascii="Palatino Linotype" w:hAnsi="Palatino Linotype" w:cs="Arial"/>
          <w:b/>
          <w:i/>
          <w:color w:val="000000" w:themeColor="text1"/>
          <w:sz w:val="22"/>
          <w:szCs w:val="22"/>
        </w:rPr>
        <w:t xml:space="preserve"> por contador público, su </w:t>
      </w:r>
      <w:r>
        <w:rPr>
          <w:rFonts w:ascii="Palatino Linotype" w:hAnsi="Palatino Linotype" w:cs="Arial"/>
          <w:b/>
          <w:i/>
          <w:color w:val="000000" w:themeColor="text1"/>
          <w:sz w:val="22"/>
          <w:szCs w:val="22"/>
        </w:rPr>
        <w:t>contrato y pago correspondiente del Ayuntamiento,</w:t>
      </w:r>
      <w:r w:rsidR="00263AE4" w:rsidRPr="00263AE4">
        <w:rPr>
          <w:rFonts w:ascii="Palatino Linotype" w:hAnsi="Palatino Linotype" w:cs="Arial"/>
          <w:b/>
          <w:i/>
          <w:color w:val="000000" w:themeColor="text1"/>
          <w:sz w:val="22"/>
          <w:szCs w:val="22"/>
        </w:rPr>
        <w:t xml:space="preserve"> así como, el pago realizado del </w:t>
      </w:r>
      <w:r w:rsidR="00263AE4" w:rsidRPr="00263AE4">
        <w:rPr>
          <w:rFonts w:ascii="Palatino Linotype" w:hAnsi="Palatino Linotype" w:cs="Arial"/>
          <w:b/>
          <w:i/>
          <w:color w:val="000000" w:themeColor="text1"/>
          <w:sz w:val="22"/>
          <w:szCs w:val="22"/>
        </w:rPr>
        <w:lastRenderedPageBreak/>
        <w:t>impuesto sobre erogaciones y remuneraciones al trabajo personal subordinado en los ejercicios fiscales 2015, 2016. 2017 y 2018.</w:t>
      </w:r>
    </w:p>
    <w:p w14:paraId="28F6A600" w14:textId="77777777" w:rsidR="00263AE4" w:rsidRPr="00263AE4" w:rsidRDefault="00263AE4" w:rsidP="00263AE4">
      <w:pPr>
        <w:tabs>
          <w:tab w:val="left" w:pos="8222"/>
        </w:tabs>
        <w:ind w:right="992"/>
        <w:jc w:val="both"/>
        <w:rPr>
          <w:rFonts w:ascii="Palatino Linotype" w:hAnsi="Palatino Linotype" w:cs="Arial"/>
          <w:b/>
          <w:i/>
          <w:color w:val="000000" w:themeColor="text1"/>
          <w:sz w:val="22"/>
          <w:szCs w:val="22"/>
        </w:rPr>
      </w:pPr>
    </w:p>
    <w:p w14:paraId="194B0E37" w14:textId="77777777" w:rsidR="00263AE4" w:rsidRPr="00263AE4" w:rsidRDefault="00263AE4" w:rsidP="00263AE4">
      <w:pPr>
        <w:tabs>
          <w:tab w:val="left" w:pos="8222"/>
        </w:tabs>
        <w:ind w:left="851" w:right="992"/>
        <w:jc w:val="both"/>
        <w:rPr>
          <w:rFonts w:ascii="Palatino Linotype" w:hAnsi="Palatino Linotype" w:cs="Arial"/>
          <w:b/>
          <w:i/>
          <w:color w:val="000000" w:themeColor="text1"/>
          <w:sz w:val="22"/>
          <w:szCs w:val="22"/>
        </w:rPr>
      </w:pPr>
    </w:p>
    <w:p w14:paraId="6F6D2101" w14:textId="7DD760D5" w:rsidR="00263AE4" w:rsidRPr="00263AE4" w:rsidRDefault="00263AE4" w:rsidP="00263AE4">
      <w:pPr>
        <w:pStyle w:val="Prrafodelista"/>
        <w:numPr>
          <w:ilvl w:val="1"/>
          <w:numId w:val="18"/>
        </w:numPr>
        <w:tabs>
          <w:tab w:val="left" w:pos="8222"/>
        </w:tabs>
        <w:ind w:right="992"/>
        <w:jc w:val="both"/>
        <w:rPr>
          <w:rFonts w:ascii="Palatino Linotype" w:hAnsi="Palatino Linotype" w:cs="Arial"/>
          <w:b/>
          <w:i/>
          <w:color w:val="000000" w:themeColor="text1"/>
          <w:sz w:val="22"/>
          <w:szCs w:val="22"/>
        </w:rPr>
      </w:pPr>
      <w:r w:rsidRPr="00263AE4">
        <w:rPr>
          <w:rFonts w:ascii="Palatino Linotype" w:hAnsi="Palatino Linotype" w:cs="Arial"/>
          <w:b/>
          <w:i/>
          <w:color w:val="000000" w:themeColor="text1"/>
          <w:sz w:val="22"/>
          <w:szCs w:val="22"/>
        </w:rPr>
        <w:t xml:space="preserve">El resultado de la </w:t>
      </w:r>
      <w:proofErr w:type="spellStart"/>
      <w:r w:rsidRPr="00263AE4">
        <w:rPr>
          <w:rFonts w:ascii="Palatino Linotype" w:hAnsi="Palatino Linotype" w:cs="Arial"/>
          <w:b/>
          <w:i/>
          <w:color w:val="000000" w:themeColor="text1"/>
          <w:sz w:val="22"/>
          <w:szCs w:val="22"/>
        </w:rPr>
        <w:t>dictaminación</w:t>
      </w:r>
      <w:proofErr w:type="spellEnd"/>
      <w:r w:rsidRPr="00263AE4">
        <w:rPr>
          <w:rFonts w:ascii="Palatino Linotype" w:hAnsi="Palatino Linotype" w:cs="Arial"/>
          <w:b/>
          <w:i/>
          <w:color w:val="000000" w:themeColor="text1"/>
          <w:sz w:val="22"/>
          <w:szCs w:val="22"/>
        </w:rPr>
        <w:t xml:space="preserve"> de los estados financieros del</w:t>
      </w:r>
      <w:r w:rsidR="009A38ED">
        <w:rPr>
          <w:rFonts w:ascii="Palatino Linotype" w:hAnsi="Palatino Linotype" w:cs="Arial"/>
          <w:b/>
          <w:i/>
          <w:color w:val="000000" w:themeColor="text1"/>
          <w:sz w:val="22"/>
          <w:szCs w:val="22"/>
        </w:rPr>
        <w:t xml:space="preserve"> DIF Municipal</w:t>
      </w:r>
      <w:r w:rsidRPr="00263AE4">
        <w:rPr>
          <w:rFonts w:ascii="Palatino Linotype" w:hAnsi="Palatino Linotype" w:cs="Arial"/>
          <w:b/>
          <w:i/>
          <w:color w:val="000000" w:themeColor="text1"/>
          <w:sz w:val="22"/>
          <w:szCs w:val="22"/>
        </w:rPr>
        <w:t>, correspondiente al año 2019</w:t>
      </w:r>
    </w:p>
    <w:p w14:paraId="0E06D588" w14:textId="375B4654" w:rsidR="00263AE4" w:rsidRPr="00263AE4" w:rsidRDefault="00263AE4" w:rsidP="009A38ED">
      <w:pPr>
        <w:tabs>
          <w:tab w:val="left" w:pos="8222"/>
        </w:tabs>
        <w:ind w:right="992"/>
        <w:jc w:val="both"/>
        <w:rPr>
          <w:rFonts w:ascii="Palatino Linotype" w:hAnsi="Palatino Linotype" w:cs="Arial"/>
          <w:b/>
          <w:color w:val="000000" w:themeColor="text1"/>
        </w:rPr>
      </w:pPr>
    </w:p>
    <w:p w14:paraId="373A7DE6" w14:textId="77777777" w:rsidR="00263AE4" w:rsidRPr="00263AE4" w:rsidRDefault="00263AE4" w:rsidP="00263AE4">
      <w:pPr>
        <w:tabs>
          <w:tab w:val="left" w:pos="8222"/>
        </w:tabs>
        <w:ind w:left="851" w:right="992"/>
        <w:jc w:val="both"/>
        <w:rPr>
          <w:rFonts w:ascii="Palatino Linotype" w:hAnsi="Palatino Linotype" w:cs="Arial"/>
          <w:b/>
          <w:i/>
          <w:color w:val="000000" w:themeColor="text1"/>
          <w:sz w:val="22"/>
          <w:szCs w:val="22"/>
        </w:rPr>
      </w:pPr>
    </w:p>
    <w:p w14:paraId="59FCC2EF" w14:textId="0F366831" w:rsidR="00263AE4" w:rsidRPr="00263AE4" w:rsidRDefault="00263AE4" w:rsidP="00263AE4">
      <w:pPr>
        <w:pStyle w:val="Prrafodelista"/>
        <w:numPr>
          <w:ilvl w:val="1"/>
          <w:numId w:val="18"/>
        </w:numPr>
        <w:tabs>
          <w:tab w:val="left" w:pos="8222"/>
        </w:tabs>
        <w:ind w:right="992"/>
        <w:jc w:val="both"/>
        <w:rPr>
          <w:rFonts w:ascii="Palatino Linotype" w:hAnsi="Palatino Linotype" w:cs="Arial"/>
          <w:b/>
          <w:i/>
          <w:color w:val="000000" w:themeColor="text1"/>
          <w:sz w:val="22"/>
          <w:szCs w:val="22"/>
        </w:rPr>
      </w:pPr>
      <w:r w:rsidRPr="00263AE4">
        <w:rPr>
          <w:rFonts w:ascii="Palatino Linotype" w:hAnsi="Palatino Linotype" w:cs="Arial"/>
          <w:b/>
          <w:i/>
          <w:color w:val="000000" w:themeColor="text1"/>
          <w:sz w:val="22"/>
          <w:szCs w:val="22"/>
        </w:rPr>
        <w:t xml:space="preserve">El resultado de la </w:t>
      </w:r>
      <w:proofErr w:type="spellStart"/>
      <w:r w:rsidRPr="00263AE4">
        <w:rPr>
          <w:rFonts w:ascii="Palatino Linotype" w:hAnsi="Palatino Linotype" w:cs="Arial"/>
          <w:b/>
          <w:i/>
          <w:color w:val="000000" w:themeColor="text1"/>
          <w:sz w:val="22"/>
          <w:szCs w:val="22"/>
        </w:rPr>
        <w:t>dictaminación</w:t>
      </w:r>
      <w:proofErr w:type="spellEnd"/>
      <w:r w:rsidRPr="00263AE4">
        <w:rPr>
          <w:rFonts w:ascii="Palatino Linotype" w:hAnsi="Palatino Linotype" w:cs="Arial"/>
          <w:b/>
          <w:i/>
          <w:color w:val="000000" w:themeColor="text1"/>
          <w:sz w:val="22"/>
          <w:szCs w:val="22"/>
        </w:rPr>
        <w:t xml:space="preserve"> </w:t>
      </w:r>
      <w:r w:rsidR="009A38ED">
        <w:rPr>
          <w:rFonts w:ascii="Palatino Linotype" w:hAnsi="Palatino Linotype" w:cs="Arial"/>
          <w:b/>
          <w:i/>
          <w:color w:val="000000" w:themeColor="text1"/>
          <w:sz w:val="22"/>
          <w:szCs w:val="22"/>
        </w:rPr>
        <w:t>de los estados financieros del A</w:t>
      </w:r>
      <w:r w:rsidRPr="00263AE4">
        <w:rPr>
          <w:rFonts w:ascii="Palatino Linotype" w:hAnsi="Palatino Linotype" w:cs="Arial"/>
          <w:b/>
          <w:i/>
          <w:color w:val="000000" w:themeColor="text1"/>
          <w:sz w:val="22"/>
          <w:szCs w:val="22"/>
        </w:rPr>
        <w:t>yuntamien</w:t>
      </w:r>
      <w:r w:rsidR="009A38ED">
        <w:rPr>
          <w:rFonts w:ascii="Palatino Linotype" w:hAnsi="Palatino Linotype" w:cs="Arial"/>
          <w:b/>
          <w:i/>
          <w:color w:val="000000" w:themeColor="text1"/>
          <w:sz w:val="22"/>
          <w:szCs w:val="22"/>
        </w:rPr>
        <w:t>to, correspondiente al año 2019</w:t>
      </w:r>
    </w:p>
    <w:p w14:paraId="50CF379F" w14:textId="77777777" w:rsidR="00263AE4" w:rsidRPr="00263AE4" w:rsidRDefault="00263AE4" w:rsidP="00263AE4">
      <w:pPr>
        <w:tabs>
          <w:tab w:val="left" w:pos="8222"/>
        </w:tabs>
        <w:ind w:right="992"/>
        <w:jc w:val="both"/>
        <w:rPr>
          <w:rFonts w:ascii="Palatino Linotype" w:hAnsi="Palatino Linotype" w:cs="Arial"/>
          <w:b/>
          <w:bCs/>
          <w:i/>
          <w:color w:val="000000" w:themeColor="text1"/>
          <w:sz w:val="22"/>
          <w:szCs w:val="22"/>
        </w:rPr>
      </w:pPr>
    </w:p>
    <w:p w14:paraId="5EF67EB0" w14:textId="77777777" w:rsidR="00263AE4" w:rsidRPr="00263AE4" w:rsidRDefault="00263AE4" w:rsidP="00263AE4">
      <w:pPr>
        <w:tabs>
          <w:tab w:val="left" w:pos="8222"/>
        </w:tabs>
        <w:ind w:left="851" w:right="992"/>
        <w:jc w:val="both"/>
        <w:rPr>
          <w:rFonts w:ascii="Palatino Linotype" w:hAnsi="Palatino Linotype" w:cs="Arial"/>
          <w:b/>
          <w:i/>
          <w:color w:val="000000" w:themeColor="text1"/>
          <w:sz w:val="22"/>
          <w:szCs w:val="22"/>
        </w:rPr>
      </w:pPr>
    </w:p>
    <w:p w14:paraId="31670639" w14:textId="5B5CC4AB" w:rsidR="00263AE4" w:rsidRPr="00263AE4" w:rsidRDefault="00263AE4" w:rsidP="00263AE4">
      <w:pPr>
        <w:pStyle w:val="Prrafodelista"/>
        <w:numPr>
          <w:ilvl w:val="1"/>
          <w:numId w:val="18"/>
        </w:numPr>
        <w:tabs>
          <w:tab w:val="left" w:pos="8222"/>
        </w:tabs>
        <w:ind w:right="992"/>
        <w:jc w:val="both"/>
        <w:rPr>
          <w:rFonts w:ascii="Palatino Linotype" w:hAnsi="Palatino Linotype" w:cs="Arial"/>
          <w:b/>
          <w:i/>
          <w:color w:val="000000" w:themeColor="text1"/>
          <w:sz w:val="22"/>
          <w:szCs w:val="22"/>
        </w:rPr>
      </w:pPr>
      <w:r w:rsidRPr="00263AE4">
        <w:rPr>
          <w:rFonts w:ascii="Palatino Linotype" w:hAnsi="Palatino Linotype" w:cs="Arial"/>
          <w:b/>
          <w:i/>
          <w:color w:val="000000" w:themeColor="text1"/>
          <w:sz w:val="22"/>
          <w:szCs w:val="22"/>
        </w:rPr>
        <w:t>El monto obtenido por el DIF</w:t>
      </w:r>
      <w:r w:rsidR="009A38ED">
        <w:rPr>
          <w:rFonts w:ascii="Palatino Linotype" w:hAnsi="Palatino Linotype" w:cs="Arial"/>
          <w:b/>
          <w:i/>
          <w:color w:val="000000" w:themeColor="text1"/>
          <w:sz w:val="22"/>
          <w:szCs w:val="22"/>
        </w:rPr>
        <w:t xml:space="preserve"> Municipal, </w:t>
      </w:r>
      <w:r w:rsidRPr="00263AE4">
        <w:rPr>
          <w:rFonts w:ascii="Palatino Linotype" w:hAnsi="Palatino Linotype" w:cs="Arial"/>
          <w:b/>
          <w:i/>
          <w:color w:val="000000" w:themeColor="text1"/>
          <w:sz w:val="22"/>
          <w:szCs w:val="22"/>
        </w:rPr>
        <w:t>vía participaciones o transferencia</w:t>
      </w:r>
      <w:r w:rsidR="009A38ED">
        <w:rPr>
          <w:rFonts w:ascii="Palatino Linotype" w:hAnsi="Palatino Linotype" w:cs="Arial"/>
          <w:b/>
          <w:i/>
          <w:color w:val="000000" w:themeColor="text1"/>
          <w:sz w:val="22"/>
          <w:szCs w:val="22"/>
        </w:rPr>
        <w:t>s del A</w:t>
      </w:r>
      <w:r w:rsidRPr="00263AE4">
        <w:rPr>
          <w:rFonts w:ascii="Palatino Linotype" w:hAnsi="Palatino Linotype" w:cs="Arial"/>
          <w:b/>
          <w:i/>
          <w:color w:val="000000" w:themeColor="text1"/>
          <w:sz w:val="22"/>
          <w:szCs w:val="22"/>
        </w:rPr>
        <w:t>yuntamiento y e</w:t>
      </w:r>
      <w:r w:rsidR="009A38ED">
        <w:rPr>
          <w:rFonts w:ascii="Palatino Linotype" w:hAnsi="Palatino Linotype" w:cs="Arial"/>
          <w:b/>
          <w:i/>
          <w:color w:val="000000" w:themeColor="text1"/>
          <w:sz w:val="22"/>
          <w:szCs w:val="22"/>
        </w:rPr>
        <w:t>l monto obtenido por recaudación propia.</w:t>
      </w:r>
    </w:p>
    <w:p w14:paraId="58667BD7" w14:textId="77777777" w:rsidR="00263AE4" w:rsidRPr="00263AE4" w:rsidRDefault="00263AE4" w:rsidP="00263AE4">
      <w:pPr>
        <w:tabs>
          <w:tab w:val="left" w:pos="8222"/>
        </w:tabs>
        <w:ind w:left="851" w:right="992"/>
        <w:jc w:val="both"/>
        <w:rPr>
          <w:rFonts w:ascii="Palatino Linotype" w:hAnsi="Palatino Linotype" w:cs="Arial"/>
          <w:b/>
          <w:i/>
          <w:color w:val="000000" w:themeColor="text1"/>
          <w:sz w:val="22"/>
          <w:szCs w:val="22"/>
        </w:rPr>
      </w:pPr>
    </w:p>
    <w:p w14:paraId="05ABA3EE" w14:textId="77777777" w:rsidR="00263AE4" w:rsidRPr="00263AE4" w:rsidRDefault="00263AE4" w:rsidP="00263AE4">
      <w:pPr>
        <w:tabs>
          <w:tab w:val="left" w:pos="8222"/>
        </w:tabs>
        <w:ind w:left="851" w:right="992"/>
        <w:jc w:val="both"/>
        <w:rPr>
          <w:rFonts w:ascii="Palatino Linotype" w:hAnsi="Palatino Linotype" w:cs="Arial"/>
          <w:b/>
          <w:i/>
          <w:color w:val="000000" w:themeColor="text1"/>
          <w:sz w:val="22"/>
          <w:szCs w:val="22"/>
        </w:rPr>
      </w:pPr>
    </w:p>
    <w:p w14:paraId="24BC8B0C" w14:textId="0C87AE4E" w:rsidR="00263AE4" w:rsidRPr="00263AE4" w:rsidRDefault="00263AE4" w:rsidP="00263AE4">
      <w:pPr>
        <w:pStyle w:val="Prrafodelista"/>
        <w:numPr>
          <w:ilvl w:val="1"/>
          <w:numId w:val="18"/>
        </w:numPr>
        <w:tabs>
          <w:tab w:val="left" w:pos="8222"/>
        </w:tabs>
        <w:ind w:right="992"/>
        <w:jc w:val="both"/>
        <w:rPr>
          <w:rFonts w:ascii="Palatino Linotype" w:hAnsi="Palatino Linotype" w:cs="Arial"/>
          <w:b/>
          <w:i/>
          <w:color w:val="000000" w:themeColor="text1"/>
          <w:sz w:val="22"/>
          <w:szCs w:val="22"/>
        </w:rPr>
      </w:pPr>
      <w:r w:rsidRPr="00263AE4">
        <w:rPr>
          <w:rFonts w:ascii="Palatino Linotype" w:hAnsi="Palatino Linotype" w:cs="Arial"/>
          <w:b/>
          <w:i/>
          <w:color w:val="000000" w:themeColor="text1"/>
          <w:sz w:val="22"/>
          <w:szCs w:val="22"/>
        </w:rPr>
        <w:t xml:space="preserve">Los informes de resultados de las auditorías al ejercicio presupuestal </w:t>
      </w:r>
      <w:r w:rsidR="009A38ED">
        <w:rPr>
          <w:rFonts w:ascii="Palatino Linotype" w:hAnsi="Palatino Linotype" w:cs="Arial"/>
          <w:b/>
          <w:i/>
          <w:color w:val="000000" w:themeColor="text1"/>
          <w:sz w:val="22"/>
          <w:szCs w:val="22"/>
        </w:rPr>
        <w:t xml:space="preserve">2013, 2014, </w:t>
      </w:r>
      <w:r w:rsidRPr="00263AE4">
        <w:rPr>
          <w:rFonts w:ascii="Palatino Linotype" w:hAnsi="Palatino Linotype" w:cs="Arial"/>
          <w:b/>
          <w:i/>
          <w:color w:val="000000" w:themeColor="text1"/>
          <w:sz w:val="22"/>
          <w:szCs w:val="22"/>
        </w:rPr>
        <w:t xml:space="preserve">2015, </w:t>
      </w:r>
      <w:r w:rsidR="009A38ED">
        <w:rPr>
          <w:rFonts w:ascii="Palatino Linotype" w:hAnsi="Palatino Linotype" w:cs="Arial"/>
          <w:b/>
          <w:i/>
          <w:color w:val="000000" w:themeColor="text1"/>
          <w:sz w:val="22"/>
          <w:szCs w:val="22"/>
        </w:rPr>
        <w:t xml:space="preserve">2016, 2017, </w:t>
      </w:r>
      <w:r w:rsidRPr="00263AE4">
        <w:rPr>
          <w:rFonts w:ascii="Palatino Linotype" w:hAnsi="Palatino Linotype" w:cs="Arial"/>
          <w:b/>
          <w:i/>
          <w:color w:val="000000" w:themeColor="text1"/>
          <w:sz w:val="22"/>
          <w:szCs w:val="22"/>
        </w:rPr>
        <w:t xml:space="preserve">2018 y 2019 del DIF </w:t>
      </w:r>
      <w:r w:rsidR="009A38ED">
        <w:rPr>
          <w:rFonts w:ascii="Palatino Linotype" w:hAnsi="Palatino Linotype" w:cs="Arial"/>
          <w:b/>
          <w:i/>
          <w:color w:val="000000" w:themeColor="text1"/>
          <w:sz w:val="22"/>
          <w:szCs w:val="22"/>
        </w:rPr>
        <w:t xml:space="preserve">Municipal, </w:t>
      </w:r>
      <w:r w:rsidRPr="00263AE4">
        <w:rPr>
          <w:rFonts w:ascii="Palatino Linotype" w:hAnsi="Palatino Linotype" w:cs="Arial"/>
          <w:b/>
          <w:i/>
          <w:color w:val="000000" w:themeColor="text1"/>
          <w:sz w:val="22"/>
          <w:szCs w:val="22"/>
        </w:rPr>
        <w:t xml:space="preserve">que se hayan realizado por cualquier órgano fiscalizador y que estén concluidas y, en su caso, las aclaraciones o </w:t>
      </w:r>
      <w:proofErr w:type="spellStart"/>
      <w:r w:rsidR="009A38ED">
        <w:rPr>
          <w:rFonts w:ascii="Palatino Linotype" w:hAnsi="Palatino Linotype" w:cs="Arial"/>
          <w:b/>
          <w:i/>
          <w:color w:val="000000" w:themeColor="text1"/>
          <w:sz w:val="22"/>
          <w:szCs w:val="22"/>
        </w:rPr>
        <w:t>solventaciones</w:t>
      </w:r>
      <w:proofErr w:type="spellEnd"/>
      <w:r w:rsidR="009A38ED">
        <w:rPr>
          <w:rFonts w:ascii="Palatino Linotype" w:hAnsi="Palatino Linotype" w:cs="Arial"/>
          <w:b/>
          <w:i/>
          <w:color w:val="000000" w:themeColor="text1"/>
          <w:sz w:val="22"/>
          <w:szCs w:val="22"/>
        </w:rPr>
        <w:t xml:space="preserve"> que correspondan</w:t>
      </w:r>
    </w:p>
    <w:p w14:paraId="49EA229D" w14:textId="77777777" w:rsidR="00263AE4" w:rsidRPr="00263AE4" w:rsidRDefault="00263AE4" w:rsidP="00263AE4">
      <w:pPr>
        <w:tabs>
          <w:tab w:val="left" w:pos="8222"/>
        </w:tabs>
        <w:ind w:right="992"/>
        <w:jc w:val="both"/>
        <w:rPr>
          <w:rFonts w:ascii="Palatino Linotype" w:hAnsi="Palatino Linotype" w:cs="Arial"/>
          <w:b/>
          <w:i/>
          <w:color w:val="000000" w:themeColor="text1"/>
          <w:sz w:val="22"/>
          <w:szCs w:val="22"/>
        </w:rPr>
      </w:pPr>
    </w:p>
    <w:p w14:paraId="335CE7C6" w14:textId="64D959C4" w:rsidR="00263AE4" w:rsidRPr="00A01786" w:rsidRDefault="00263AE4" w:rsidP="00A01786">
      <w:pPr>
        <w:pStyle w:val="Prrafodelista"/>
        <w:numPr>
          <w:ilvl w:val="1"/>
          <w:numId w:val="18"/>
        </w:numPr>
        <w:tabs>
          <w:tab w:val="left" w:pos="8222"/>
        </w:tabs>
        <w:ind w:right="992"/>
        <w:jc w:val="both"/>
        <w:rPr>
          <w:rFonts w:ascii="Palatino Linotype" w:hAnsi="Palatino Linotype" w:cs="Arial"/>
          <w:b/>
          <w:i/>
          <w:color w:val="000000" w:themeColor="text1"/>
          <w:sz w:val="22"/>
          <w:szCs w:val="22"/>
        </w:rPr>
      </w:pPr>
      <w:r w:rsidRPr="00263AE4">
        <w:rPr>
          <w:rFonts w:ascii="Palatino Linotype" w:hAnsi="Palatino Linotype" w:cs="Arial"/>
          <w:b/>
          <w:i/>
          <w:color w:val="000000" w:themeColor="text1"/>
          <w:sz w:val="22"/>
          <w:szCs w:val="22"/>
        </w:rPr>
        <w:t>Los informes de resultados de las auditorías al ejercicio presupuest</w:t>
      </w:r>
      <w:r w:rsidR="00A01786">
        <w:rPr>
          <w:rFonts w:ascii="Palatino Linotype" w:hAnsi="Palatino Linotype" w:cs="Arial"/>
          <w:b/>
          <w:i/>
          <w:color w:val="000000" w:themeColor="text1"/>
          <w:sz w:val="22"/>
          <w:szCs w:val="22"/>
        </w:rPr>
        <w:t>al 2013, 2014, 2015, 2016, 2017, 2018 y 2019 del A</w:t>
      </w:r>
      <w:r w:rsidRPr="00263AE4">
        <w:rPr>
          <w:rFonts w:ascii="Palatino Linotype" w:hAnsi="Palatino Linotype" w:cs="Arial"/>
          <w:b/>
          <w:i/>
          <w:color w:val="000000" w:themeColor="text1"/>
          <w:sz w:val="22"/>
          <w:szCs w:val="22"/>
        </w:rPr>
        <w:t xml:space="preserve">yuntamiento que se hayan realizado por cualquier órgano fiscalizador y que estén concluidas y, en su caso, las aclaraciones o </w:t>
      </w:r>
      <w:proofErr w:type="spellStart"/>
      <w:r w:rsidR="00A01786">
        <w:rPr>
          <w:rFonts w:ascii="Palatino Linotype" w:hAnsi="Palatino Linotype" w:cs="Arial"/>
          <w:b/>
          <w:i/>
          <w:color w:val="000000" w:themeColor="text1"/>
          <w:sz w:val="22"/>
          <w:szCs w:val="22"/>
        </w:rPr>
        <w:t>solventaciones</w:t>
      </w:r>
      <w:proofErr w:type="spellEnd"/>
      <w:r w:rsidR="00A01786">
        <w:rPr>
          <w:rFonts w:ascii="Palatino Linotype" w:hAnsi="Palatino Linotype" w:cs="Arial"/>
          <w:b/>
          <w:i/>
          <w:color w:val="000000" w:themeColor="text1"/>
          <w:sz w:val="22"/>
          <w:szCs w:val="22"/>
        </w:rPr>
        <w:t xml:space="preserve"> que correspondan</w:t>
      </w:r>
    </w:p>
    <w:p w14:paraId="0D5B414B" w14:textId="77777777" w:rsidR="00263AE4" w:rsidRPr="00263AE4" w:rsidRDefault="00263AE4" w:rsidP="00263AE4">
      <w:pPr>
        <w:tabs>
          <w:tab w:val="left" w:pos="8222"/>
        </w:tabs>
        <w:ind w:left="851" w:right="992"/>
        <w:jc w:val="both"/>
        <w:rPr>
          <w:rFonts w:ascii="Palatino Linotype" w:hAnsi="Palatino Linotype" w:cs="Arial"/>
          <w:b/>
          <w:i/>
          <w:color w:val="000000" w:themeColor="text1"/>
          <w:sz w:val="22"/>
          <w:szCs w:val="22"/>
        </w:rPr>
      </w:pPr>
    </w:p>
    <w:p w14:paraId="00E48F86" w14:textId="06E7A3E3" w:rsidR="00263AE4" w:rsidRPr="00263AE4" w:rsidRDefault="00263AE4" w:rsidP="00263AE4">
      <w:pPr>
        <w:pStyle w:val="Prrafodelista"/>
        <w:numPr>
          <w:ilvl w:val="1"/>
          <w:numId w:val="18"/>
        </w:numPr>
        <w:tabs>
          <w:tab w:val="left" w:pos="8222"/>
        </w:tabs>
        <w:ind w:right="992"/>
        <w:jc w:val="both"/>
        <w:rPr>
          <w:rFonts w:ascii="Palatino Linotype" w:hAnsi="Palatino Linotype" w:cs="Arial"/>
          <w:b/>
          <w:i/>
          <w:color w:val="000000" w:themeColor="text1"/>
          <w:sz w:val="22"/>
          <w:szCs w:val="22"/>
        </w:rPr>
      </w:pPr>
      <w:r w:rsidRPr="00263AE4">
        <w:rPr>
          <w:rFonts w:ascii="Palatino Linotype" w:hAnsi="Palatino Linotype" w:cs="Arial"/>
          <w:b/>
          <w:i/>
          <w:color w:val="000000" w:themeColor="text1"/>
          <w:sz w:val="22"/>
          <w:szCs w:val="22"/>
        </w:rPr>
        <w:t>La información relativa a la deuda pública, en términos de las dispo</w:t>
      </w:r>
      <w:r w:rsidR="00B16E41">
        <w:rPr>
          <w:rFonts w:ascii="Palatino Linotype" w:hAnsi="Palatino Linotype" w:cs="Arial"/>
          <w:b/>
          <w:i/>
          <w:color w:val="000000" w:themeColor="text1"/>
          <w:sz w:val="22"/>
          <w:szCs w:val="22"/>
        </w:rPr>
        <w:t>siciones jurídicas aplicables: l</w:t>
      </w:r>
      <w:r w:rsidRPr="00263AE4">
        <w:rPr>
          <w:rFonts w:ascii="Palatino Linotype" w:hAnsi="Palatino Linotype" w:cs="Arial"/>
          <w:b/>
          <w:i/>
          <w:color w:val="000000" w:themeColor="text1"/>
          <w:sz w:val="22"/>
          <w:szCs w:val="22"/>
        </w:rPr>
        <w:t>os datos de todos los financiamientos contratados, así como de los movimientos que se efectúen, en la que se incluya: a) Los montos de financiamiento contratados; b) Los plazos; c) Las tasas de interés; y d) Las garantías, correspondientes a los añ</w:t>
      </w:r>
      <w:r w:rsidR="00B16E41">
        <w:rPr>
          <w:rFonts w:ascii="Palatino Linotype" w:hAnsi="Palatino Linotype" w:cs="Arial"/>
          <w:b/>
          <w:i/>
          <w:color w:val="000000" w:themeColor="text1"/>
          <w:sz w:val="22"/>
          <w:szCs w:val="22"/>
        </w:rPr>
        <w:t>os 2012, 2013, 2015, 2016 y 2018</w:t>
      </w:r>
    </w:p>
    <w:p w14:paraId="74D12264" w14:textId="77777777" w:rsidR="00263AE4" w:rsidRPr="00263AE4" w:rsidRDefault="00263AE4" w:rsidP="00B16E41">
      <w:pPr>
        <w:tabs>
          <w:tab w:val="left" w:pos="8222"/>
        </w:tabs>
        <w:ind w:right="992"/>
        <w:jc w:val="both"/>
        <w:rPr>
          <w:rFonts w:ascii="Palatino Linotype" w:hAnsi="Palatino Linotype" w:cs="Arial"/>
          <w:b/>
          <w:i/>
          <w:color w:val="000000" w:themeColor="text1"/>
          <w:sz w:val="22"/>
          <w:szCs w:val="22"/>
        </w:rPr>
      </w:pPr>
    </w:p>
    <w:p w14:paraId="16215D21" w14:textId="36A63835" w:rsidR="00263AE4" w:rsidRPr="00263AE4" w:rsidRDefault="00263AE4" w:rsidP="00263AE4">
      <w:pPr>
        <w:pStyle w:val="Prrafodelista"/>
        <w:numPr>
          <w:ilvl w:val="1"/>
          <w:numId w:val="18"/>
        </w:numPr>
        <w:tabs>
          <w:tab w:val="left" w:pos="8222"/>
        </w:tabs>
        <w:ind w:right="992"/>
        <w:jc w:val="both"/>
        <w:rPr>
          <w:rFonts w:ascii="Palatino Linotype" w:hAnsi="Palatino Linotype" w:cs="Arial"/>
          <w:b/>
          <w:i/>
          <w:color w:val="000000" w:themeColor="text1"/>
          <w:sz w:val="22"/>
          <w:szCs w:val="22"/>
        </w:rPr>
      </w:pPr>
      <w:r w:rsidRPr="00263AE4">
        <w:rPr>
          <w:rFonts w:ascii="Palatino Linotype" w:hAnsi="Palatino Linotype" w:cs="Arial"/>
          <w:b/>
          <w:i/>
          <w:color w:val="000000" w:themeColor="text1"/>
          <w:sz w:val="22"/>
          <w:szCs w:val="22"/>
        </w:rPr>
        <w:t xml:space="preserve">La información financiera sobre el presupuesto asignado y sobre el presupuesto ejercido real, del año 2019, correspondiente al Instituto Municipal de Cultura Física y Deporte, así como los informes del </w:t>
      </w:r>
      <w:r w:rsidRPr="00263AE4">
        <w:rPr>
          <w:rFonts w:ascii="Palatino Linotype" w:hAnsi="Palatino Linotype" w:cs="Arial"/>
          <w:b/>
          <w:i/>
          <w:color w:val="000000" w:themeColor="text1"/>
          <w:sz w:val="22"/>
          <w:szCs w:val="22"/>
        </w:rPr>
        <w:lastRenderedPageBreak/>
        <w:t>ejercicio trimestral del gasto, en términos de la Ley General de Contabilidad Gubernamental y demás dis</w:t>
      </w:r>
      <w:r w:rsidR="00B16E41">
        <w:rPr>
          <w:rFonts w:ascii="Palatino Linotype" w:hAnsi="Palatino Linotype" w:cs="Arial"/>
          <w:b/>
          <w:i/>
          <w:color w:val="000000" w:themeColor="text1"/>
          <w:sz w:val="22"/>
          <w:szCs w:val="22"/>
        </w:rPr>
        <w:t>posiciones jurídicas aplicables.</w:t>
      </w:r>
    </w:p>
    <w:p w14:paraId="130827FE" w14:textId="77777777" w:rsidR="00263AE4" w:rsidRPr="00263AE4" w:rsidRDefault="00263AE4" w:rsidP="00B16E41">
      <w:pPr>
        <w:tabs>
          <w:tab w:val="left" w:pos="8222"/>
        </w:tabs>
        <w:ind w:right="992"/>
        <w:jc w:val="both"/>
        <w:rPr>
          <w:rFonts w:ascii="Palatino Linotype" w:hAnsi="Palatino Linotype" w:cs="Arial"/>
          <w:b/>
          <w:i/>
          <w:color w:val="000000" w:themeColor="text1"/>
          <w:sz w:val="22"/>
          <w:szCs w:val="22"/>
        </w:rPr>
      </w:pPr>
    </w:p>
    <w:p w14:paraId="3AF3047B" w14:textId="0B4A0F47" w:rsidR="00263AE4" w:rsidRPr="00263AE4" w:rsidRDefault="00263AE4" w:rsidP="00263AE4">
      <w:pPr>
        <w:pStyle w:val="Prrafodelista"/>
        <w:numPr>
          <w:ilvl w:val="1"/>
          <w:numId w:val="18"/>
        </w:numPr>
        <w:tabs>
          <w:tab w:val="left" w:pos="8222"/>
        </w:tabs>
        <w:ind w:right="992"/>
        <w:jc w:val="both"/>
        <w:rPr>
          <w:rFonts w:ascii="Palatino Linotype" w:hAnsi="Palatino Linotype" w:cs="Arial"/>
          <w:b/>
          <w:i/>
          <w:color w:val="000000" w:themeColor="text1"/>
          <w:sz w:val="22"/>
          <w:szCs w:val="22"/>
        </w:rPr>
      </w:pPr>
      <w:r w:rsidRPr="00263AE4">
        <w:rPr>
          <w:rFonts w:ascii="Palatino Linotype" w:hAnsi="Palatino Linotype" w:cs="Arial"/>
          <w:b/>
          <w:i/>
          <w:color w:val="000000" w:themeColor="text1"/>
          <w:sz w:val="22"/>
          <w:szCs w:val="22"/>
        </w:rPr>
        <w:t>La información financiera sobre el presupuesto asignado y sobre el presupuesto ejercido real, del año 2019, correspondiente al Sistema Municipal DIF, así como los informes del ejercicio trimestral del gasto, en términos de la Ley General de Contabilidad Gubernamental y demás disposiciones jurídicas aplicables.</w:t>
      </w:r>
    </w:p>
    <w:p w14:paraId="17FFA7EC" w14:textId="77777777" w:rsidR="00263AE4" w:rsidRPr="00263AE4" w:rsidRDefault="00263AE4" w:rsidP="00263AE4">
      <w:pPr>
        <w:tabs>
          <w:tab w:val="left" w:pos="8222"/>
        </w:tabs>
        <w:ind w:left="851" w:right="992"/>
        <w:jc w:val="both"/>
        <w:rPr>
          <w:rFonts w:ascii="Palatino Linotype" w:hAnsi="Palatino Linotype" w:cs="Arial"/>
          <w:b/>
          <w:i/>
          <w:color w:val="000000" w:themeColor="text1"/>
          <w:sz w:val="22"/>
          <w:szCs w:val="22"/>
        </w:rPr>
      </w:pPr>
    </w:p>
    <w:p w14:paraId="4C24C027" w14:textId="77777777" w:rsidR="00263AE4" w:rsidRPr="00263AE4" w:rsidRDefault="00263AE4" w:rsidP="00263AE4">
      <w:pPr>
        <w:tabs>
          <w:tab w:val="left" w:pos="8222"/>
        </w:tabs>
        <w:ind w:left="851" w:right="992"/>
        <w:jc w:val="both"/>
        <w:rPr>
          <w:rFonts w:ascii="Palatino Linotype" w:hAnsi="Palatino Linotype" w:cs="Arial"/>
          <w:b/>
          <w:i/>
          <w:color w:val="000000" w:themeColor="text1"/>
          <w:sz w:val="22"/>
          <w:szCs w:val="22"/>
        </w:rPr>
      </w:pPr>
    </w:p>
    <w:p w14:paraId="38EC7275" w14:textId="405028C1" w:rsidR="00263AE4" w:rsidRPr="00263AE4" w:rsidRDefault="00263AE4" w:rsidP="00263AE4">
      <w:pPr>
        <w:pStyle w:val="Prrafodelista"/>
        <w:numPr>
          <w:ilvl w:val="1"/>
          <w:numId w:val="18"/>
        </w:numPr>
        <w:tabs>
          <w:tab w:val="left" w:pos="8222"/>
        </w:tabs>
        <w:ind w:right="992"/>
        <w:jc w:val="both"/>
        <w:rPr>
          <w:rFonts w:ascii="Palatino Linotype" w:hAnsi="Palatino Linotype" w:cs="Arial"/>
          <w:b/>
          <w:i/>
          <w:color w:val="000000" w:themeColor="text1"/>
          <w:sz w:val="22"/>
          <w:szCs w:val="22"/>
        </w:rPr>
      </w:pPr>
      <w:r w:rsidRPr="00263AE4">
        <w:rPr>
          <w:rFonts w:ascii="Palatino Linotype" w:hAnsi="Palatino Linotype" w:cs="Arial"/>
          <w:b/>
          <w:i/>
          <w:color w:val="000000" w:themeColor="text1"/>
          <w:sz w:val="22"/>
          <w:szCs w:val="22"/>
        </w:rPr>
        <w:t>La información financiera sobre el presupuesto asignado y sobre el presupuesto ejercido real a final d</w:t>
      </w:r>
      <w:r w:rsidR="00B16E41">
        <w:rPr>
          <w:rFonts w:ascii="Palatino Linotype" w:hAnsi="Palatino Linotype" w:cs="Arial"/>
          <w:b/>
          <w:i/>
          <w:color w:val="000000" w:themeColor="text1"/>
          <w:sz w:val="22"/>
          <w:szCs w:val="22"/>
        </w:rPr>
        <w:t>e año 2019, correspondiente al A</w:t>
      </w:r>
      <w:r w:rsidRPr="00263AE4">
        <w:rPr>
          <w:rFonts w:ascii="Palatino Linotype" w:hAnsi="Palatino Linotype" w:cs="Arial"/>
          <w:b/>
          <w:i/>
          <w:color w:val="000000" w:themeColor="text1"/>
          <w:sz w:val="22"/>
          <w:szCs w:val="22"/>
        </w:rPr>
        <w:t>yuntamiento, así como los informes del ejercicio trimestral del gasto, en términos de la Ley General de Contabilidad Gubernamental y demás disposiciones jurídicas aplicables</w:t>
      </w:r>
    </w:p>
    <w:p w14:paraId="4F4CE6DB" w14:textId="77777777" w:rsidR="00263AE4" w:rsidRPr="00263AE4" w:rsidRDefault="00263AE4" w:rsidP="00B16E41">
      <w:pPr>
        <w:tabs>
          <w:tab w:val="left" w:pos="8222"/>
        </w:tabs>
        <w:ind w:right="992"/>
        <w:jc w:val="both"/>
        <w:rPr>
          <w:rFonts w:ascii="Palatino Linotype" w:hAnsi="Palatino Linotype" w:cs="Arial"/>
          <w:b/>
          <w:color w:val="000000" w:themeColor="text1"/>
        </w:rPr>
      </w:pPr>
    </w:p>
    <w:p w14:paraId="65BC8A4B" w14:textId="4E73221D" w:rsidR="00263AE4" w:rsidRPr="00B16E41" w:rsidRDefault="00263AE4" w:rsidP="00263AE4">
      <w:pPr>
        <w:pStyle w:val="Prrafodelista"/>
        <w:numPr>
          <w:ilvl w:val="1"/>
          <w:numId w:val="18"/>
        </w:numPr>
        <w:tabs>
          <w:tab w:val="left" w:pos="8222"/>
        </w:tabs>
        <w:ind w:right="992"/>
        <w:jc w:val="both"/>
        <w:rPr>
          <w:rFonts w:ascii="Palatino Linotype" w:hAnsi="Palatino Linotype" w:cs="Arial"/>
          <w:b/>
          <w:i/>
          <w:color w:val="000000" w:themeColor="text1"/>
          <w:sz w:val="22"/>
          <w:szCs w:val="22"/>
        </w:rPr>
      </w:pPr>
      <w:r w:rsidRPr="00263AE4">
        <w:rPr>
          <w:rFonts w:ascii="Palatino Linotype" w:hAnsi="Palatino Linotype" w:cs="Arial"/>
          <w:b/>
          <w:i/>
          <w:color w:val="000000" w:themeColor="text1"/>
          <w:sz w:val="22"/>
          <w:szCs w:val="22"/>
        </w:rPr>
        <w:t>Los recursos públicos económicos, en especie o donativos, que fueron entregados al Sindicato y que ejerció como recursos públicos, desde el uno de enero de 2020 a la fecha en que se me proporcione la información.</w:t>
      </w:r>
    </w:p>
    <w:p w14:paraId="11E2331D" w14:textId="77777777" w:rsidR="00263AE4" w:rsidRPr="00263AE4" w:rsidRDefault="00263AE4" w:rsidP="00263AE4">
      <w:pPr>
        <w:tabs>
          <w:tab w:val="left" w:pos="8222"/>
        </w:tabs>
        <w:ind w:left="851" w:right="992"/>
        <w:jc w:val="both"/>
        <w:rPr>
          <w:rFonts w:ascii="Palatino Linotype" w:hAnsi="Palatino Linotype" w:cs="Arial"/>
          <w:b/>
          <w:color w:val="000000" w:themeColor="text1"/>
        </w:rPr>
      </w:pPr>
    </w:p>
    <w:p w14:paraId="2DCF8A78" w14:textId="1D2B21E2" w:rsidR="00263AE4" w:rsidRPr="00263AE4" w:rsidRDefault="00263AE4" w:rsidP="00263AE4">
      <w:pPr>
        <w:pStyle w:val="Prrafodelista"/>
        <w:numPr>
          <w:ilvl w:val="1"/>
          <w:numId w:val="18"/>
        </w:numPr>
        <w:tabs>
          <w:tab w:val="left" w:pos="8222"/>
        </w:tabs>
        <w:ind w:right="992"/>
        <w:jc w:val="both"/>
        <w:rPr>
          <w:rFonts w:ascii="Palatino Linotype" w:hAnsi="Palatino Linotype" w:cs="Arial"/>
          <w:b/>
          <w:i/>
          <w:color w:val="000000" w:themeColor="text1"/>
          <w:sz w:val="22"/>
          <w:szCs w:val="22"/>
        </w:rPr>
      </w:pPr>
      <w:r w:rsidRPr="00263AE4">
        <w:rPr>
          <w:rFonts w:ascii="Palatino Linotype" w:hAnsi="Palatino Linotype" w:cs="Arial"/>
          <w:b/>
          <w:i/>
          <w:color w:val="000000" w:themeColor="text1"/>
          <w:sz w:val="22"/>
          <w:szCs w:val="22"/>
        </w:rPr>
        <w:t>Los recursos públicos económicos, en especie o donativos, que fueron entregados al Sindicato y que ejerció como recursos públicos, durante los años 2014, 2105, 2016, 2017, 2018 y 2019.</w:t>
      </w:r>
    </w:p>
    <w:p w14:paraId="1ABF9B9E" w14:textId="77777777" w:rsidR="00B16E41" w:rsidRPr="00263AE4" w:rsidRDefault="00B16E41" w:rsidP="00263AE4">
      <w:pPr>
        <w:tabs>
          <w:tab w:val="left" w:pos="8222"/>
        </w:tabs>
        <w:ind w:left="851" w:right="992"/>
        <w:jc w:val="both"/>
        <w:rPr>
          <w:rFonts w:ascii="Palatino Linotype" w:hAnsi="Palatino Linotype" w:cs="Arial"/>
          <w:b/>
          <w:i/>
          <w:color w:val="000000" w:themeColor="text1"/>
          <w:sz w:val="22"/>
          <w:szCs w:val="22"/>
        </w:rPr>
      </w:pPr>
    </w:p>
    <w:p w14:paraId="27FD7773" w14:textId="2A0DFB03" w:rsidR="00263AE4" w:rsidRPr="00B16E41" w:rsidRDefault="00263AE4" w:rsidP="00B16E41">
      <w:pPr>
        <w:pStyle w:val="Prrafodelista"/>
        <w:numPr>
          <w:ilvl w:val="1"/>
          <w:numId w:val="18"/>
        </w:numPr>
        <w:tabs>
          <w:tab w:val="left" w:pos="8222"/>
        </w:tabs>
        <w:ind w:right="992"/>
        <w:jc w:val="both"/>
        <w:rPr>
          <w:rFonts w:ascii="Palatino Linotype" w:hAnsi="Palatino Linotype" w:cs="Arial"/>
          <w:b/>
          <w:i/>
          <w:color w:val="000000" w:themeColor="text1"/>
          <w:sz w:val="22"/>
          <w:szCs w:val="22"/>
        </w:rPr>
      </w:pPr>
      <w:r w:rsidRPr="00263AE4">
        <w:rPr>
          <w:rFonts w:ascii="Palatino Linotype" w:hAnsi="Palatino Linotype" w:cs="Arial"/>
          <w:b/>
          <w:i/>
          <w:color w:val="000000" w:themeColor="text1"/>
          <w:sz w:val="22"/>
          <w:szCs w:val="22"/>
        </w:rPr>
        <w:t>Los recursos públicos económicos, en especie o donativos, que sean entregados al Sistema Municipal DIF y que ejerza como recursos públicos, incluyendo las transferencias y/o depósitos bancarios realizados por la tesorería municipal, los CFDI correspondientes al registro del ingreso por parte del DIF y el destino de dichos recursos, incluyendo en su caso, la relación de ciudadanos beneficiarios de dichos recursos con nombre, localidad municipal donde reside, oficio o profesión y monto.</w:t>
      </w:r>
    </w:p>
    <w:p w14:paraId="39DA286B" w14:textId="77777777" w:rsidR="00263AE4" w:rsidRPr="00263AE4" w:rsidRDefault="00263AE4" w:rsidP="00263AE4">
      <w:pPr>
        <w:tabs>
          <w:tab w:val="left" w:pos="8222"/>
        </w:tabs>
        <w:ind w:left="851" w:right="992"/>
        <w:jc w:val="both"/>
        <w:rPr>
          <w:rFonts w:ascii="Palatino Linotype" w:hAnsi="Palatino Linotype" w:cs="Arial"/>
          <w:b/>
          <w:i/>
          <w:color w:val="000000" w:themeColor="text1"/>
          <w:sz w:val="22"/>
          <w:szCs w:val="22"/>
        </w:rPr>
      </w:pPr>
    </w:p>
    <w:p w14:paraId="014D6C5D" w14:textId="0300DD5F" w:rsidR="00263AE4" w:rsidRPr="00263AE4" w:rsidRDefault="00263AE4" w:rsidP="00263AE4">
      <w:pPr>
        <w:pStyle w:val="Prrafodelista"/>
        <w:numPr>
          <w:ilvl w:val="1"/>
          <w:numId w:val="18"/>
        </w:numPr>
        <w:tabs>
          <w:tab w:val="left" w:pos="8222"/>
        </w:tabs>
        <w:ind w:right="992"/>
        <w:jc w:val="both"/>
        <w:rPr>
          <w:rFonts w:ascii="Palatino Linotype" w:hAnsi="Palatino Linotype" w:cs="Arial"/>
          <w:b/>
          <w:i/>
          <w:color w:val="000000" w:themeColor="text1"/>
          <w:sz w:val="22"/>
          <w:szCs w:val="22"/>
        </w:rPr>
      </w:pPr>
      <w:r w:rsidRPr="00263AE4">
        <w:rPr>
          <w:rFonts w:ascii="Palatino Linotype" w:hAnsi="Palatino Linotype" w:cs="Arial"/>
          <w:b/>
          <w:i/>
          <w:color w:val="000000" w:themeColor="text1"/>
          <w:sz w:val="22"/>
          <w:szCs w:val="22"/>
        </w:rPr>
        <w:t>Los recursos públicos económicos, en especie o donativos, que sean entregados a los Sindicatos y ejerzan como recursos públicos</w:t>
      </w:r>
    </w:p>
    <w:p w14:paraId="3D91BDBB" w14:textId="77777777" w:rsidR="00D404B2" w:rsidRPr="00621C6E" w:rsidRDefault="00D404B2" w:rsidP="00D404B2">
      <w:pPr>
        <w:widowControl w:val="0"/>
        <w:autoSpaceDE w:val="0"/>
        <w:autoSpaceDN w:val="0"/>
        <w:adjustRightInd w:val="0"/>
        <w:spacing w:line="360" w:lineRule="auto"/>
        <w:jc w:val="both"/>
        <w:rPr>
          <w:rFonts w:ascii="Palatino Linotype" w:hAnsi="Palatino Linotype"/>
        </w:rPr>
      </w:pPr>
    </w:p>
    <w:p w14:paraId="1B288B06" w14:textId="53393E3B" w:rsidR="00D404B2" w:rsidRPr="00621C6E" w:rsidRDefault="00D404B2" w:rsidP="00D404B2">
      <w:pPr>
        <w:spacing w:line="360" w:lineRule="auto"/>
        <w:jc w:val="both"/>
        <w:rPr>
          <w:rFonts w:ascii="Palatino Linotype" w:hAnsi="Palatino Linotype" w:cs="Arial"/>
        </w:rPr>
      </w:pPr>
      <w:r w:rsidRPr="00621C6E">
        <w:rPr>
          <w:rFonts w:ascii="Palatino Linotype" w:hAnsi="Palatino Linotype" w:cs="Arial"/>
        </w:rPr>
        <w:lastRenderedPageBreak/>
        <w:t>Precisado l</w:t>
      </w:r>
      <w:r w:rsidR="00F667D4" w:rsidRPr="00621C6E">
        <w:rPr>
          <w:rFonts w:ascii="Palatino Linotype" w:hAnsi="Palatino Linotype" w:cs="Arial"/>
        </w:rPr>
        <w:t xml:space="preserve">o anterior, y en respuesta a las solicitudes, </w:t>
      </w:r>
      <w:r w:rsidRPr="00621C6E">
        <w:rPr>
          <w:rFonts w:ascii="Palatino Linotype" w:hAnsi="Palatino Linotype" w:cs="Arial"/>
          <w:b/>
        </w:rPr>
        <w:t>EL SUJETO OBLIGADO</w:t>
      </w:r>
      <w:r w:rsidRPr="00621C6E">
        <w:rPr>
          <w:rFonts w:ascii="Palatino Linotype" w:hAnsi="Palatino Linotype" w:cs="Arial"/>
        </w:rPr>
        <w:t xml:space="preserve"> como fue establecido en el resultando </w:t>
      </w:r>
      <w:r w:rsidRPr="00B16E41">
        <w:rPr>
          <w:rFonts w:ascii="Palatino Linotype" w:hAnsi="Palatino Linotype" w:cs="Arial"/>
          <w:b/>
        </w:rPr>
        <w:t>III</w:t>
      </w:r>
      <w:r w:rsidRPr="00621C6E">
        <w:rPr>
          <w:rFonts w:ascii="Palatino Linotype" w:hAnsi="Palatino Linotype" w:cs="Arial"/>
        </w:rPr>
        <w:t>, a través de la Titular de la Un</w:t>
      </w:r>
      <w:r w:rsidR="00F667D4" w:rsidRPr="00621C6E">
        <w:rPr>
          <w:rFonts w:ascii="Palatino Linotype" w:hAnsi="Palatino Linotype" w:cs="Arial"/>
        </w:rPr>
        <w:t>idad de Transparencia informó a la</w:t>
      </w:r>
      <w:r w:rsidRPr="00621C6E">
        <w:rPr>
          <w:rFonts w:ascii="Palatino Linotype" w:hAnsi="Palatino Linotype" w:cs="Arial"/>
        </w:rPr>
        <w:t xml:space="preserve"> particular de la determinación del Comité de Transparencia del Sujeto Obligado, en el que se resolvió cambiar la modalidad de entrega de la información a </w:t>
      </w:r>
      <w:r w:rsidRPr="00621C6E">
        <w:rPr>
          <w:rFonts w:ascii="Palatino Linotype" w:hAnsi="Palatino Linotype" w:cs="Arial"/>
          <w:i/>
        </w:rPr>
        <w:t xml:space="preserve">Consulta Directa </w:t>
      </w:r>
      <w:r w:rsidRPr="00621C6E">
        <w:rPr>
          <w:rFonts w:ascii="Palatino Linotype" w:hAnsi="Palatino Linotype" w:cs="Arial"/>
        </w:rPr>
        <w:t>en virtud de que dicho Sujeto Obligado re</w:t>
      </w:r>
      <w:r w:rsidR="00F667D4" w:rsidRPr="00621C6E">
        <w:rPr>
          <w:rFonts w:ascii="Palatino Linotype" w:hAnsi="Palatino Linotype" w:cs="Arial"/>
        </w:rPr>
        <w:t>cibió un cúmulo de solicitudes</w:t>
      </w:r>
      <w:r w:rsidR="00B16E41">
        <w:rPr>
          <w:rFonts w:ascii="Palatino Linotype" w:hAnsi="Palatino Linotype" w:cs="Arial"/>
        </w:rPr>
        <w:t xml:space="preserve"> de la misma solicitante</w:t>
      </w:r>
      <w:r w:rsidRPr="00621C6E">
        <w:rPr>
          <w:rFonts w:ascii="Palatino Linotype" w:hAnsi="Palatino Linotype" w:cs="Arial"/>
        </w:rPr>
        <w:t xml:space="preserve">, razón por la que implica el análisis, estudio o procesamiento de documentos y elaboración de versiones públicas, así como proyectos para su clasificación, lo que implicaba destinar un número significativo de días, horas y personal exclusivo para atender dichos requerimientos, haciendo mención que dicha Unidad de Transparencia cuenta con solo tres servidores públicos para dar atención a la solicitudes de acceso a la información pública, lo que impediría la realización de las demás actividades o atribuciones a cargo de dicho Sujeto Obligado, dañando notoriamente el cumplimiento de sus atribuciones; de manera que, no cuenta con una estructura humana y material para dar atención exclusivamente a dichas solicitudes, por lo que es insuficiente el personal asignado para su elaboración y de efectuarla con los recursos implicaría distraer al personal de la funciones sustantivas que se tienen encomendadas por los diferentes ordenamientos legales aplicables al ayuntamiento. Aunado a ello, refirió que ante la emergencia de salud pública declarada por la Organización Mundial de la Salud (OMS) el 30 de marzo de 2020, por el brote mundial del virus SARS.COV2 (COVID-19) y en el marco del reconocimiento nacional del Consejo de Salubridad General, en sesión extraordinaria, ante la epidemia causada por el virus SARS.COV2, como una enfermedad grave de atención prioritaria, dicho Gobierno Municipal como medida preventiva y de actuación, ha desarrollado sus actividades fundamentales con el </w:t>
      </w:r>
      <w:r w:rsidRPr="00621C6E">
        <w:rPr>
          <w:rFonts w:ascii="Palatino Linotype" w:hAnsi="Palatino Linotype" w:cs="Arial"/>
        </w:rPr>
        <w:lastRenderedPageBreak/>
        <w:t xml:space="preserve">personal mínimo e indispensable. Lo anterior se puede advertir de las imágenes insertas a continuación: </w:t>
      </w:r>
    </w:p>
    <w:p w14:paraId="7D6A21B8" w14:textId="77777777" w:rsidR="00F667D4" w:rsidRPr="00621C6E" w:rsidRDefault="00833DFD" w:rsidP="00D404B2">
      <w:pPr>
        <w:spacing w:line="360" w:lineRule="auto"/>
        <w:jc w:val="both"/>
        <w:rPr>
          <w:rFonts w:ascii="Palatino Linotype" w:hAnsi="Palatino Linotype" w:cs="Arial"/>
        </w:rPr>
      </w:pPr>
      <w:r w:rsidRPr="00621C6E">
        <w:rPr>
          <w:rFonts w:ascii="Palatino Linotype" w:hAnsi="Palatino Linotype" w:cs="Arial"/>
          <w:noProof/>
          <w:lang w:eastAsia="es-MX"/>
        </w:rPr>
        <mc:AlternateContent>
          <mc:Choice Requires="wps">
            <w:drawing>
              <wp:anchor distT="0" distB="0" distL="114300" distR="114300" simplePos="0" relativeHeight="251672576" behindDoc="0" locked="0" layoutInCell="1" allowOverlap="1" wp14:anchorId="01241F82" wp14:editId="3136E8E9">
                <wp:simplePos x="0" y="0"/>
                <wp:positionH relativeFrom="margin">
                  <wp:align>right</wp:align>
                </wp:positionH>
                <wp:positionV relativeFrom="paragraph">
                  <wp:posOffset>205105</wp:posOffset>
                </wp:positionV>
                <wp:extent cx="5695315" cy="6273165"/>
                <wp:effectExtent l="50800" t="25400" r="70485" b="102235"/>
                <wp:wrapNone/>
                <wp:docPr id="48" name="Conector recto 48"/>
                <wp:cNvGraphicFramePr/>
                <a:graphic xmlns:a="http://schemas.openxmlformats.org/drawingml/2006/main">
                  <a:graphicData uri="http://schemas.microsoft.com/office/word/2010/wordprocessingShape">
                    <wps:wsp>
                      <wps:cNvCnPr/>
                      <wps:spPr>
                        <a:xfrm>
                          <a:off x="0" y="0"/>
                          <a:ext cx="5695950" cy="627316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0CB11D" id="Conector recto 48" o:spid="_x0000_s1026" style="position:absolute;z-index:251672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7.25pt,16.15pt" to="845.7pt,5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" strokecolor="#4f81bd [3204]" strokeweight="2pt">
                <v:shadow on="t" color="black" opacity="24903f" origin=",.5" offset="0,.55556mm"/>
                <w10:wrap anchorx="margin"/>
              </v:line>
            </w:pict>
          </mc:Fallback>
        </mc:AlternateContent>
      </w:r>
    </w:p>
    <w:p w14:paraId="6B9C870D" w14:textId="77777777" w:rsidR="00F667D4" w:rsidRPr="00621C6E" w:rsidRDefault="00F667D4" w:rsidP="00D404B2">
      <w:pPr>
        <w:spacing w:line="360" w:lineRule="auto"/>
        <w:jc w:val="both"/>
        <w:rPr>
          <w:rFonts w:ascii="Palatino Linotype" w:hAnsi="Palatino Linotype" w:cs="Arial"/>
        </w:rPr>
      </w:pPr>
    </w:p>
    <w:p w14:paraId="6EF5FD9F" w14:textId="77777777" w:rsidR="00F667D4" w:rsidRPr="00621C6E" w:rsidRDefault="00F667D4" w:rsidP="00D404B2">
      <w:pPr>
        <w:spacing w:line="360" w:lineRule="auto"/>
        <w:jc w:val="both"/>
        <w:rPr>
          <w:rFonts w:ascii="Palatino Linotype" w:hAnsi="Palatino Linotype" w:cs="Arial"/>
        </w:rPr>
      </w:pPr>
    </w:p>
    <w:p w14:paraId="6E0FBF5C" w14:textId="77777777" w:rsidR="00F667D4" w:rsidRPr="00621C6E" w:rsidRDefault="00F667D4" w:rsidP="00D404B2">
      <w:pPr>
        <w:spacing w:line="360" w:lineRule="auto"/>
        <w:jc w:val="both"/>
        <w:rPr>
          <w:rFonts w:ascii="Palatino Linotype" w:hAnsi="Palatino Linotype" w:cs="Arial"/>
        </w:rPr>
      </w:pPr>
    </w:p>
    <w:p w14:paraId="6D2D1D56" w14:textId="77777777" w:rsidR="00F667D4" w:rsidRPr="00621C6E" w:rsidRDefault="00F667D4" w:rsidP="00D404B2">
      <w:pPr>
        <w:spacing w:line="360" w:lineRule="auto"/>
        <w:jc w:val="both"/>
        <w:rPr>
          <w:rFonts w:ascii="Palatino Linotype" w:hAnsi="Palatino Linotype" w:cs="Arial"/>
        </w:rPr>
      </w:pPr>
    </w:p>
    <w:p w14:paraId="76CB6240" w14:textId="77777777" w:rsidR="00F667D4" w:rsidRPr="00621C6E" w:rsidRDefault="00F667D4" w:rsidP="00D404B2">
      <w:pPr>
        <w:spacing w:line="360" w:lineRule="auto"/>
        <w:jc w:val="both"/>
        <w:rPr>
          <w:rFonts w:ascii="Palatino Linotype" w:hAnsi="Palatino Linotype" w:cs="Arial"/>
        </w:rPr>
      </w:pPr>
    </w:p>
    <w:p w14:paraId="738534BF" w14:textId="75335E9F" w:rsidR="00F667D4" w:rsidRPr="00621C6E" w:rsidRDefault="00952326" w:rsidP="00D404B2">
      <w:pPr>
        <w:spacing w:line="360" w:lineRule="auto"/>
        <w:jc w:val="both"/>
        <w:rPr>
          <w:rFonts w:ascii="Palatino Linotype" w:hAnsi="Palatino Linotype" w:cs="Arial"/>
        </w:rPr>
      </w:pPr>
      <w:r>
        <w:rPr>
          <w:noProof/>
          <w:lang w:eastAsia="es-MX"/>
        </w:rPr>
        <w:lastRenderedPageBreak/>
        <mc:AlternateContent>
          <mc:Choice Requires="wps">
            <w:drawing>
              <wp:anchor distT="0" distB="0" distL="114300" distR="114300" simplePos="0" relativeHeight="251677696" behindDoc="0" locked="0" layoutInCell="1" allowOverlap="1" wp14:anchorId="1B0F0FCE" wp14:editId="2857BDA1">
                <wp:simplePos x="0" y="0"/>
                <wp:positionH relativeFrom="column">
                  <wp:posOffset>358140</wp:posOffset>
                </wp:positionH>
                <wp:positionV relativeFrom="paragraph">
                  <wp:posOffset>6975475</wp:posOffset>
                </wp:positionV>
                <wp:extent cx="3143250" cy="28575"/>
                <wp:effectExtent l="38100" t="38100" r="76200" b="85725"/>
                <wp:wrapNone/>
                <wp:docPr id="122" name="Conector recto 122"/>
                <wp:cNvGraphicFramePr/>
                <a:graphic xmlns:a="http://schemas.openxmlformats.org/drawingml/2006/main">
                  <a:graphicData uri="http://schemas.microsoft.com/office/word/2010/wordprocessingShape">
                    <wps:wsp>
                      <wps:cNvCnPr/>
                      <wps:spPr>
                        <a:xfrm>
                          <a:off x="0" y="0"/>
                          <a:ext cx="3143250" cy="28575"/>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6985B97" id="Conector recto 122"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28.2pt,549.25pt" to="275.7pt,5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" strokecolor="red" strokeweight="2pt">
                <v:shadow on="t" color="black" opacity="24903f" origin=",.5" offset="0,.55556mm"/>
              </v:line>
            </w:pict>
          </mc:Fallback>
        </mc:AlternateContent>
      </w:r>
      <w:r>
        <w:rPr>
          <w:noProof/>
          <w:lang w:eastAsia="es-MX"/>
        </w:rPr>
        <mc:AlternateContent>
          <mc:Choice Requires="wps">
            <w:drawing>
              <wp:anchor distT="0" distB="0" distL="114300" distR="114300" simplePos="0" relativeHeight="251676672" behindDoc="0" locked="0" layoutInCell="1" allowOverlap="1" wp14:anchorId="676F7D63" wp14:editId="3136D7D4">
                <wp:simplePos x="0" y="0"/>
                <wp:positionH relativeFrom="column">
                  <wp:posOffset>339090</wp:posOffset>
                </wp:positionH>
                <wp:positionV relativeFrom="paragraph">
                  <wp:posOffset>6832600</wp:posOffset>
                </wp:positionV>
                <wp:extent cx="4848225" cy="9525"/>
                <wp:effectExtent l="38100" t="38100" r="66675" b="85725"/>
                <wp:wrapNone/>
                <wp:docPr id="121" name="Conector recto 121"/>
                <wp:cNvGraphicFramePr/>
                <a:graphic xmlns:a="http://schemas.openxmlformats.org/drawingml/2006/main">
                  <a:graphicData uri="http://schemas.microsoft.com/office/word/2010/wordprocessingShape">
                    <wps:wsp>
                      <wps:cNvCnPr/>
                      <wps:spPr>
                        <a:xfrm>
                          <a:off x="0" y="0"/>
                          <a:ext cx="4848225" cy="9525"/>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1DD3C7" id="Conector recto 121"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7pt,538pt" to="408.45pt,53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" strokecolor="red" strokeweight="2pt">
                <v:shadow on="t" color="black" opacity="24903f" origin=",.5" offset="0,.55556mm"/>
              </v:line>
            </w:pict>
          </mc:Fallback>
        </mc:AlternateContent>
      </w:r>
      <w:r>
        <w:rPr>
          <w:noProof/>
          <w:lang w:eastAsia="es-MX"/>
        </w:rPr>
        <mc:AlternateContent>
          <mc:Choice Requires="wps">
            <w:drawing>
              <wp:anchor distT="0" distB="0" distL="114300" distR="114300" simplePos="0" relativeHeight="251675648" behindDoc="0" locked="0" layoutInCell="1" allowOverlap="1" wp14:anchorId="27658E8B" wp14:editId="4CBA2CF4">
                <wp:simplePos x="0" y="0"/>
                <wp:positionH relativeFrom="column">
                  <wp:posOffset>358140</wp:posOffset>
                </wp:positionH>
                <wp:positionV relativeFrom="paragraph">
                  <wp:posOffset>6689725</wp:posOffset>
                </wp:positionV>
                <wp:extent cx="3162300" cy="28575"/>
                <wp:effectExtent l="38100" t="38100" r="76200" b="85725"/>
                <wp:wrapNone/>
                <wp:docPr id="120" name="Conector recto 120"/>
                <wp:cNvGraphicFramePr/>
                <a:graphic xmlns:a="http://schemas.openxmlformats.org/drawingml/2006/main">
                  <a:graphicData uri="http://schemas.microsoft.com/office/word/2010/wordprocessingShape">
                    <wps:wsp>
                      <wps:cNvCnPr/>
                      <wps:spPr>
                        <a:xfrm>
                          <a:off x="0" y="0"/>
                          <a:ext cx="3162300" cy="28575"/>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61F4AA6" id="Conector recto 120"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28.2pt,526.75pt" to="277.2pt,5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" strokecolor="red" strokeweight="2pt">
                <v:shadow on="t" color="black" opacity="24903f" origin=",.5" offset="0,.55556mm"/>
              </v:line>
            </w:pict>
          </mc:Fallback>
        </mc:AlternateContent>
      </w:r>
      <w:r>
        <w:rPr>
          <w:noProof/>
          <w:lang w:eastAsia="es-MX"/>
        </w:rPr>
        <mc:AlternateContent>
          <mc:Choice Requires="wps">
            <w:drawing>
              <wp:anchor distT="0" distB="0" distL="114300" distR="114300" simplePos="0" relativeHeight="251674624" behindDoc="0" locked="0" layoutInCell="1" allowOverlap="1" wp14:anchorId="7C2C241D" wp14:editId="1ABDDFA6">
                <wp:simplePos x="0" y="0"/>
                <wp:positionH relativeFrom="column">
                  <wp:posOffset>2101214</wp:posOffset>
                </wp:positionH>
                <wp:positionV relativeFrom="paragraph">
                  <wp:posOffset>6546849</wp:posOffset>
                </wp:positionV>
                <wp:extent cx="3152775" cy="9525"/>
                <wp:effectExtent l="57150" t="57150" r="66675" b="85725"/>
                <wp:wrapNone/>
                <wp:docPr id="119" name="Conector recto 119"/>
                <wp:cNvGraphicFramePr/>
                <a:graphic xmlns:a="http://schemas.openxmlformats.org/drawingml/2006/main">
                  <a:graphicData uri="http://schemas.microsoft.com/office/word/2010/wordprocessingShape">
                    <wps:wsp>
                      <wps:cNvCnPr/>
                      <wps:spPr>
                        <a:xfrm>
                          <a:off x="0" y="0"/>
                          <a:ext cx="3152775" cy="9525"/>
                        </a:xfrm>
                        <a:prstGeom prst="line">
                          <a:avLst/>
                        </a:prstGeom>
                        <a:ln w="38100">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9F7FB3" id="Conector recto 119"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45pt,515.5pt" to="413.7pt,5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" strokecolor="red" strokeweight="3pt">
                <v:shadow on="t" color="black" opacity="24903f" origin=",.5" offset="0,.55556mm"/>
              </v:line>
            </w:pict>
          </mc:Fallback>
        </mc:AlternateContent>
      </w:r>
      <w:r w:rsidR="003B35DC">
        <w:rPr>
          <w:noProof/>
          <w:lang w:eastAsia="es-MX"/>
        </w:rPr>
        <mc:AlternateContent>
          <mc:Choice Requires="wps">
            <w:drawing>
              <wp:anchor distT="0" distB="0" distL="114300" distR="114300" simplePos="0" relativeHeight="251673600" behindDoc="0" locked="0" layoutInCell="1" allowOverlap="1" wp14:anchorId="22F3B193" wp14:editId="711F0A4E">
                <wp:simplePos x="0" y="0"/>
                <wp:positionH relativeFrom="column">
                  <wp:posOffset>834390</wp:posOffset>
                </wp:positionH>
                <wp:positionV relativeFrom="paragraph">
                  <wp:posOffset>869950</wp:posOffset>
                </wp:positionV>
                <wp:extent cx="4114800" cy="447675"/>
                <wp:effectExtent l="57150" t="38100" r="76200" b="104775"/>
                <wp:wrapNone/>
                <wp:docPr id="108" name="Rectángulo 108"/>
                <wp:cNvGraphicFramePr/>
                <a:graphic xmlns:a="http://schemas.openxmlformats.org/drawingml/2006/main">
                  <a:graphicData uri="http://schemas.microsoft.com/office/word/2010/wordprocessingShape">
                    <wps:wsp>
                      <wps:cNvSpPr/>
                      <wps:spPr>
                        <a:xfrm>
                          <a:off x="0" y="0"/>
                          <a:ext cx="4114800" cy="447675"/>
                        </a:xfrm>
                        <a:prstGeom prst="rect">
                          <a:avLst/>
                        </a:prstGeom>
                        <a:noFill/>
                        <a:ln w="3810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38E9933" id="Rectángulo 108" o:spid="_x0000_s1026" style="position:absolute;margin-left:65.7pt;margin-top:68.5pt;width:324pt;height:35.2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" filled="f" strokecolor="red" strokeweight="3pt">
                <v:shadow on="t" color="black" opacity="22937f" origin=",.5" offset="0,.63889mm"/>
              </v:rect>
            </w:pict>
          </mc:Fallback>
        </mc:AlternateContent>
      </w:r>
      <w:r w:rsidR="003B35DC">
        <w:rPr>
          <w:noProof/>
          <w:lang w:eastAsia="es-MX"/>
        </w:rPr>
        <w:drawing>
          <wp:inline distT="0" distB="0" distL="0" distR="0" wp14:anchorId="4A7677DD" wp14:editId="62E7D848">
            <wp:extent cx="5924550" cy="7305675"/>
            <wp:effectExtent l="0" t="0" r="0" b="9525"/>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32727" t="17028" r="36358" b="13417"/>
                    <a:stretch/>
                  </pic:blipFill>
                  <pic:spPr bwMode="auto">
                    <a:xfrm>
                      <a:off x="0" y="0"/>
                      <a:ext cx="5924550" cy="73056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003B35DC">
        <w:rPr>
          <w:rFonts w:ascii="Palatino Linotype" w:hAnsi="Palatino Linotype" w:cs="Arial"/>
        </w:rPr>
        <w:lastRenderedPageBreak/>
        <w:br w:type="textWrapping" w:clear="all"/>
      </w:r>
      <w:r w:rsidR="00D7239E">
        <w:rPr>
          <w:noProof/>
          <w:lang w:eastAsia="es-MX"/>
        </w:rPr>
        <mc:AlternateContent>
          <mc:Choice Requires="wps">
            <w:drawing>
              <wp:anchor distT="0" distB="0" distL="114300" distR="114300" simplePos="0" relativeHeight="251679744" behindDoc="0" locked="0" layoutInCell="1" allowOverlap="1" wp14:anchorId="5347FB89" wp14:editId="41878157">
                <wp:simplePos x="0" y="0"/>
                <wp:positionH relativeFrom="column">
                  <wp:posOffset>114300</wp:posOffset>
                </wp:positionH>
                <wp:positionV relativeFrom="paragraph">
                  <wp:posOffset>1303655</wp:posOffset>
                </wp:positionV>
                <wp:extent cx="4924425" cy="9525"/>
                <wp:effectExtent l="50800" t="25400" r="53975" b="92075"/>
                <wp:wrapNone/>
                <wp:docPr id="124" name="Conector recto 124"/>
                <wp:cNvGraphicFramePr/>
                <a:graphic xmlns:a="http://schemas.openxmlformats.org/drawingml/2006/main">
                  <a:graphicData uri="http://schemas.microsoft.com/office/word/2010/wordprocessingShape">
                    <wps:wsp>
                      <wps:cNvCnPr/>
                      <wps:spPr>
                        <a:xfrm>
                          <a:off x="0" y="0"/>
                          <a:ext cx="4924425" cy="9525"/>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D88D7E0" id="Conector recto 124" o:spid="_x0000_s1026" style="position:absolute;z-index:251679744;visibility:visible;mso-wrap-style:square;mso-wrap-distance-left:9pt;mso-wrap-distance-top:0;mso-wrap-distance-right:9pt;mso-wrap-distance-bottom:0;mso-position-horizontal:absolute;mso-position-horizontal-relative:text;mso-position-vertical:absolute;mso-position-vertical-relative:text" from="9pt,102.65pt" to="396.75pt,10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" strokecolor="red" strokeweight="2pt">
                <v:shadow on="t" color="black" opacity="24903f" origin=",.5" offset="0,.55556mm"/>
              </v:line>
            </w:pict>
          </mc:Fallback>
        </mc:AlternateContent>
      </w:r>
      <w:r w:rsidR="00D7239E">
        <w:rPr>
          <w:noProof/>
          <w:lang w:eastAsia="es-MX"/>
        </w:rPr>
        <mc:AlternateContent>
          <mc:Choice Requires="wps">
            <w:drawing>
              <wp:anchor distT="0" distB="0" distL="114300" distR="114300" simplePos="0" relativeHeight="251680768" behindDoc="0" locked="0" layoutInCell="1" allowOverlap="1" wp14:anchorId="617B6C5C" wp14:editId="65535E81">
                <wp:simplePos x="0" y="0"/>
                <wp:positionH relativeFrom="column">
                  <wp:posOffset>228600</wp:posOffset>
                </wp:positionH>
                <wp:positionV relativeFrom="paragraph">
                  <wp:posOffset>1417955</wp:posOffset>
                </wp:positionV>
                <wp:extent cx="1463675" cy="9525"/>
                <wp:effectExtent l="50800" t="25400" r="60325" b="92075"/>
                <wp:wrapNone/>
                <wp:docPr id="125" name="Conector recto 125"/>
                <wp:cNvGraphicFramePr/>
                <a:graphic xmlns:a="http://schemas.openxmlformats.org/drawingml/2006/main">
                  <a:graphicData uri="http://schemas.microsoft.com/office/word/2010/wordprocessingShape">
                    <wps:wsp>
                      <wps:cNvCnPr/>
                      <wps:spPr>
                        <a:xfrm>
                          <a:off x="0" y="0"/>
                          <a:ext cx="1463675" cy="9525"/>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0F5C3E" id="Conector recto 125"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pt,111.65pt" to="133.25pt,1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" strokecolor="red" strokeweight="2pt">
                <v:shadow on="t" color="black" opacity="24903f" origin=",.5" offset="0,.55556mm"/>
              </v:line>
            </w:pict>
          </mc:Fallback>
        </mc:AlternateContent>
      </w:r>
      <w:r w:rsidR="00D7239E">
        <w:rPr>
          <w:noProof/>
          <w:lang w:eastAsia="es-MX"/>
        </w:rPr>
        <mc:AlternateContent>
          <mc:Choice Requires="wps">
            <w:drawing>
              <wp:anchor distT="0" distB="0" distL="114300" distR="114300" simplePos="0" relativeHeight="251681792" behindDoc="0" locked="0" layoutInCell="1" allowOverlap="1" wp14:anchorId="73EA330D" wp14:editId="0A05C1E8">
                <wp:simplePos x="0" y="0"/>
                <wp:positionH relativeFrom="column">
                  <wp:posOffset>114300</wp:posOffset>
                </wp:positionH>
                <wp:positionV relativeFrom="paragraph">
                  <wp:posOffset>1760855</wp:posOffset>
                </wp:positionV>
                <wp:extent cx="4914900" cy="0"/>
                <wp:effectExtent l="50800" t="25400" r="63500" b="101600"/>
                <wp:wrapNone/>
                <wp:docPr id="126" name="Conector recto 126"/>
                <wp:cNvGraphicFramePr/>
                <a:graphic xmlns:a="http://schemas.openxmlformats.org/drawingml/2006/main">
                  <a:graphicData uri="http://schemas.microsoft.com/office/word/2010/wordprocessingShape">
                    <wps:wsp>
                      <wps:cNvCnPr/>
                      <wps:spPr>
                        <a:xfrm>
                          <a:off x="0" y="0"/>
                          <a:ext cx="4914900" cy="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D73272F" id="Conector recto 126"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9pt,138.65pt" to="396pt,13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" strokecolor="red" strokeweight="2pt">
                <v:shadow on="t" color="black" opacity="24903f" origin=",.5" offset="0,.55556mm"/>
              </v:line>
            </w:pict>
          </mc:Fallback>
        </mc:AlternateContent>
      </w:r>
      <w:r>
        <w:rPr>
          <w:noProof/>
          <w:lang w:eastAsia="es-MX"/>
        </w:rPr>
        <mc:AlternateContent>
          <mc:Choice Requires="wps">
            <w:drawing>
              <wp:anchor distT="0" distB="0" distL="114300" distR="114300" simplePos="0" relativeHeight="251682816" behindDoc="0" locked="0" layoutInCell="1" allowOverlap="1" wp14:anchorId="49A9283A" wp14:editId="4EC2031B">
                <wp:simplePos x="0" y="0"/>
                <wp:positionH relativeFrom="column">
                  <wp:posOffset>114300</wp:posOffset>
                </wp:positionH>
                <wp:positionV relativeFrom="paragraph">
                  <wp:posOffset>1989455</wp:posOffset>
                </wp:positionV>
                <wp:extent cx="3133725" cy="19050"/>
                <wp:effectExtent l="50800" t="25400" r="66675" b="107950"/>
                <wp:wrapNone/>
                <wp:docPr id="127" name="Conector recto 127"/>
                <wp:cNvGraphicFramePr/>
                <a:graphic xmlns:a="http://schemas.openxmlformats.org/drawingml/2006/main">
                  <a:graphicData uri="http://schemas.microsoft.com/office/word/2010/wordprocessingShape">
                    <wps:wsp>
                      <wps:cNvCnPr/>
                      <wps:spPr>
                        <a:xfrm>
                          <a:off x="0" y="0"/>
                          <a:ext cx="3133725" cy="1905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5668B2C" id="Conector recto 127" o:spid="_x0000_s1026"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9pt,156.65pt" to="255.75pt,15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" strokecolor="red" strokeweight="2pt">
                <v:shadow on="t" color="black" opacity="24903f" origin=",.5" offset="0,.55556mm"/>
              </v:line>
            </w:pict>
          </mc:Fallback>
        </mc:AlternateContent>
      </w:r>
      <w:r>
        <w:rPr>
          <w:noProof/>
          <w:lang w:eastAsia="es-MX"/>
        </w:rPr>
        <mc:AlternateContent>
          <mc:Choice Requires="wps">
            <w:drawing>
              <wp:anchor distT="0" distB="0" distL="114300" distR="114300" simplePos="0" relativeHeight="251678720" behindDoc="0" locked="0" layoutInCell="1" allowOverlap="1" wp14:anchorId="6DD8022F" wp14:editId="3A82BDD7">
                <wp:simplePos x="0" y="0"/>
                <wp:positionH relativeFrom="column">
                  <wp:posOffset>3644264</wp:posOffset>
                </wp:positionH>
                <wp:positionV relativeFrom="paragraph">
                  <wp:posOffset>955675</wp:posOffset>
                </wp:positionV>
                <wp:extent cx="1476375" cy="19050"/>
                <wp:effectExtent l="38100" t="38100" r="66675" b="95250"/>
                <wp:wrapNone/>
                <wp:docPr id="123" name="Conector recto 123"/>
                <wp:cNvGraphicFramePr/>
                <a:graphic xmlns:a="http://schemas.openxmlformats.org/drawingml/2006/main">
                  <a:graphicData uri="http://schemas.microsoft.com/office/word/2010/wordprocessingShape">
                    <wps:wsp>
                      <wps:cNvCnPr/>
                      <wps:spPr>
                        <a:xfrm>
                          <a:off x="0" y="0"/>
                          <a:ext cx="1476375" cy="1905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D04631E" id="Conector recto 123" o:spid="_x0000_s1026" style="position:absolute;z-index:251678720;visibility:visible;mso-wrap-style:square;mso-wrap-distance-left:9pt;mso-wrap-distance-top:0;mso-wrap-distance-right:9pt;mso-wrap-distance-bottom:0;mso-position-horizontal:absolute;mso-position-horizontal-relative:text;mso-position-vertical:absolute;mso-position-vertical-relative:text" from="286.95pt,75.25pt" to="403.2pt,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" strokecolor="red" strokeweight="2pt">
                <v:shadow on="t" color="black" opacity="24903f" origin=",.5" offset="0,.55556mm"/>
              </v:line>
            </w:pict>
          </mc:Fallback>
        </mc:AlternateContent>
      </w:r>
      <w:r w:rsidR="006D3BE9">
        <w:rPr>
          <w:noProof/>
          <w:lang w:eastAsia="es-MX"/>
        </w:rPr>
        <w:drawing>
          <wp:inline distT="0" distB="0" distL="0" distR="0" wp14:anchorId="319382AF" wp14:editId="732AFB40">
            <wp:extent cx="5737991" cy="7019290"/>
            <wp:effectExtent l="0" t="0" r="254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29766" t="16136" r="29778" b="5470"/>
                    <a:stretch/>
                  </pic:blipFill>
                  <pic:spPr bwMode="auto">
                    <a:xfrm>
                      <a:off x="0" y="0"/>
                      <a:ext cx="5737991" cy="701929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8457B32" w14:textId="0E6B612D" w:rsidR="00F667D4" w:rsidRPr="00621C6E" w:rsidRDefault="00952326" w:rsidP="00D404B2">
      <w:pPr>
        <w:spacing w:line="360" w:lineRule="auto"/>
        <w:jc w:val="both"/>
        <w:rPr>
          <w:rFonts w:ascii="Palatino Linotype" w:hAnsi="Palatino Linotype" w:cs="Arial"/>
        </w:rPr>
      </w:pPr>
      <w:r>
        <w:rPr>
          <w:noProof/>
          <w:lang w:eastAsia="es-MX"/>
        </w:rPr>
        <w:lastRenderedPageBreak/>
        <mc:AlternateContent>
          <mc:Choice Requires="wps">
            <w:drawing>
              <wp:anchor distT="0" distB="0" distL="114300" distR="114300" simplePos="0" relativeHeight="251692032" behindDoc="0" locked="0" layoutInCell="1" allowOverlap="1" wp14:anchorId="487BC42E" wp14:editId="5E83F26A">
                <wp:simplePos x="0" y="0"/>
                <wp:positionH relativeFrom="column">
                  <wp:posOffset>15239</wp:posOffset>
                </wp:positionH>
                <wp:positionV relativeFrom="paragraph">
                  <wp:posOffset>6680200</wp:posOffset>
                </wp:positionV>
                <wp:extent cx="1552575" cy="9525"/>
                <wp:effectExtent l="38100" t="38100" r="66675" b="85725"/>
                <wp:wrapNone/>
                <wp:docPr id="136" name="Conector recto 136"/>
                <wp:cNvGraphicFramePr/>
                <a:graphic xmlns:a="http://schemas.openxmlformats.org/drawingml/2006/main">
                  <a:graphicData uri="http://schemas.microsoft.com/office/word/2010/wordprocessingShape">
                    <wps:wsp>
                      <wps:cNvCnPr/>
                      <wps:spPr>
                        <a:xfrm>
                          <a:off x="0" y="0"/>
                          <a:ext cx="1552575" cy="9525"/>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0A928C1" id="Conector recto 136" o:spid="_x0000_s1026" style="position:absolute;z-index:251692032;visibility:visible;mso-wrap-style:square;mso-wrap-distance-left:9pt;mso-wrap-distance-top:0;mso-wrap-distance-right:9pt;mso-wrap-distance-bottom:0;mso-position-horizontal:absolute;mso-position-horizontal-relative:text;mso-position-vertical:absolute;mso-position-vertical-relative:text" from="1.2pt,526pt" to="123.45pt,52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" strokecolor="red" strokeweight="2pt">
                <v:shadow on="t" color="black" opacity="24903f" origin=",.5" offset="0,.55556mm"/>
              </v:line>
            </w:pict>
          </mc:Fallback>
        </mc:AlternateContent>
      </w:r>
      <w:r>
        <w:rPr>
          <w:noProof/>
          <w:lang w:eastAsia="es-MX"/>
        </w:rPr>
        <mc:AlternateContent>
          <mc:Choice Requires="wps">
            <w:drawing>
              <wp:anchor distT="0" distB="0" distL="114300" distR="114300" simplePos="0" relativeHeight="251691008" behindDoc="0" locked="0" layoutInCell="1" allowOverlap="1" wp14:anchorId="4A7358B9" wp14:editId="30525B46">
                <wp:simplePos x="0" y="0"/>
                <wp:positionH relativeFrom="column">
                  <wp:posOffset>81915</wp:posOffset>
                </wp:positionH>
                <wp:positionV relativeFrom="paragraph">
                  <wp:posOffset>3870324</wp:posOffset>
                </wp:positionV>
                <wp:extent cx="1581150" cy="28575"/>
                <wp:effectExtent l="38100" t="38100" r="76200" b="85725"/>
                <wp:wrapNone/>
                <wp:docPr id="135" name="Conector recto 135"/>
                <wp:cNvGraphicFramePr/>
                <a:graphic xmlns:a="http://schemas.openxmlformats.org/drawingml/2006/main">
                  <a:graphicData uri="http://schemas.microsoft.com/office/word/2010/wordprocessingShape">
                    <wps:wsp>
                      <wps:cNvCnPr/>
                      <wps:spPr>
                        <a:xfrm>
                          <a:off x="0" y="0"/>
                          <a:ext cx="1581150" cy="28575"/>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59D1D8" id="Conector recto 135"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5pt,304.75pt" to="130.95pt,3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" strokecolor="red" strokeweight="2pt">
                <v:shadow on="t" color="black" opacity="24903f" origin=",.5" offset="0,.55556mm"/>
              </v:line>
            </w:pict>
          </mc:Fallback>
        </mc:AlternateContent>
      </w:r>
      <w:r>
        <w:rPr>
          <w:noProof/>
          <w:lang w:eastAsia="es-MX"/>
        </w:rPr>
        <mc:AlternateContent>
          <mc:Choice Requires="wps">
            <w:drawing>
              <wp:anchor distT="0" distB="0" distL="114300" distR="114300" simplePos="0" relativeHeight="251689984" behindDoc="0" locked="0" layoutInCell="1" allowOverlap="1" wp14:anchorId="714CFB5C" wp14:editId="5AB33DC7">
                <wp:simplePos x="0" y="0"/>
                <wp:positionH relativeFrom="column">
                  <wp:posOffset>3738880</wp:posOffset>
                </wp:positionH>
                <wp:positionV relativeFrom="paragraph">
                  <wp:posOffset>3708400</wp:posOffset>
                </wp:positionV>
                <wp:extent cx="1514475" cy="0"/>
                <wp:effectExtent l="38100" t="38100" r="66675" b="95250"/>
                <wp:wrapNone/>
                <wp:docPr id="134" name="Conector recto 134"/>
                <wp:cNvGraphicFramePr/>
                <a:graphic xmlns:a="http://schemas.openxmlformats.org/drawingml/2006/main">
                  <a:graphicData uri="http://schemas.microsoft.com/office/word/2010/wordprocessingShape">
                    <wps:wsp>
                      <wps:cNvCnPr/>
                      <wps:spPr>
                        <a:xfrm>
                          <a:off x="0" y="0"/>
                          <a:ext cx="1514475" cy="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A29DF1D" id="Conector recto 134" o:spid="_x0000_s1026" style="position:absolute;z-index:251689984;visibility:visible;mso-wrap-style:square;mso-wrap-distance-left:9pt;mso-wrap-distance-top:0;mso-wrap-distance-right:9pt;mso-wrap-distance-bottom:0;mso-position-horizontal:absolute;mso-position-horizontal-relative:text;mso-position-vertical:absolute;mso-position-vertical-relative:text" from="294.4pt,292pt" to="413.65pt,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" strokecolor="red" strokeweight="2pt">
                <v:shadow on="t" color="black" opacity="24903f" origin=",.5" offset="0,.55556mm"/>
              </v:line>
            </w:pict>
          </mc:Fallback>
        </mc:AlternateContent>
      </w:r>
      <w:r>
        <w:rPr>
          <w:noProof/>
          <w:lang w:eastAsia="es-MX"/>
        </w:rPr>
        <mc:AlternateContent>
          <mc:Choice Requires="wps">
            <w:drawing>
              <wp:anchor distT="0" distB="0" distL="114300" distR="114300" simplePos="0" relativeHeight="251688960" behindDoc="0" locked="0" layoutInCell="1" allowOverlap="1" wp14:anchorId="34E8EE96" wp14:editId="361CCFAF">
                <wp:simplePos x="0" y="0"/>
                <wp:positionH relativeFrom="column">
                  <wp:posOffset>100965</wp:posOffset>
                </wp:positionH>
                <wp:positionV relativeFrom="paragraph">
                  <wp:posOffset>3708400</wp:posOffset>
                </wp:positionV>
                <wp:extent cx="1562100" cy="28575"/>
                <wp:effectExtent l="38100" t="38100" r="76200" b="85725"/>
                <wp:wrapNone/>
                <wp:docPr id="133" name="Conector recto 133"/>
                <wp:cNvGraphicFramePr/>
                <a:graphic xmlns:a="http://schemas.openxmlformats.org/drawingml/2006/main">
                  <a:graphicData uri="http://schemas.microsoft.com/office/word/2010/wordprocessingShape">
                    <wps:wsp>
                      <wps:cNvCnPr/>
                      <wps:spPr>
                        <a:xfrm>
                          <a:off x="0" y="0"/>
                          <a:ext cx="1562100" cy="28575"/>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D3C04EA" id="Conector recto 133" o:spid="_x0000_s1026" style="position:absolute;z-index:251688960;visibility:visible;mso-wrap-style:square;mso-wrap-distance-left:9pt;mso-wrap-distance-top:0;mso-wrap-distance-right:9pt;mso-wrap-distance-bottom:0;mso-position-horizontal:absolute;mso-position-horizontal-relative:text;mso-position-vertical:absolute;mso-position-vertical-relative:text" from="7.95pt,292pt" to="130.95pt,29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" strokecolor="red" strokeweight="2pt">
                <v:shadow on="t" color="black" opacity="24903f" origin=",.5" offset="0,.55556mm"/>
              </v:line>
            </w:pict>
          </mc:Fallback>
        </mc:AlternateContent>
      </w:r>
      <w:r>
        <w:rPr>
          <w:noProof/>
          <w:lang w:eastAsia="es-MX"/>
        </w:rPr>
        <mc:AlternateContent>
          <mc:Choice Requires="wps">
            <w:drawing>
              <wp:anchor distT="0" distB="0" distL="114300" distR="114300" simplePos="0" relativeHeight="251687936" behindDoc="0" locked="0" layoutInCell="1" allowOverlap="1" wp14:anchorId="152B2670" wp14:editId="4224140A">
                <wp:simplePos x="0" y="0"/>
                <wp:positionH relativeFrom="column">
                  <wp:posOffset>1920239</wp:posOffset>
                </wp:positionH>
                <wp:positionV relativeFrom="paragraph">
                  <wp:posOffset>3556000</wp:posOffset>
                </wp:positionV>
                <wp:extent cx="3305175" cy="19050"/>
                <wp:effectExtent l="38100" t="38100" r="66675" b="95250"/>
                <wp:wrapNone/>
                <wp:docPr id="132" name="Conector recto 132"/>
                <wp:cNvGraphicFramePr/>
                <a:graphic xmlns:a="http://schemas.openxmlformats.org/drawingml/2006/main">
                  <a:graphicData uri="http://schemas.microsoft.com/office/word/2010/wordprocessingShape">
                    <wps:wsp>
                      <wps:cNvCnPr/>
                      <wps:spPr>
                        <a:xfrm>
                          <a:off x="0" y="0"/>
                          <a:ext cx="3305175" cy="1905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0C9A53" id="Conector recto 132"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1.2pt,280pt" to="411.45pt,2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" strokecolor="red" strokeweight="2pt">
                <v:shadow on="t" color="black" opacity="24903f" origin=",.5" offset="0,.55556mm"/>
              </v:line>
            </w:pict>
          </mc:Fallback>
        </mc:AlternateContent>
      </w:r>
      <w:r>
        <w:rPr>
          <w:noProof/>
          <w:lang w:eastAsia="es-MX"/>
        </w:rPr>
        <mc:AlternateContent>
          <mc:Choice Requires="wps">
            <w:drawing>
              <wp:anchor distT="0" distB="0" distL="114300" distR="114300" simplePos="0" relativeHeight="251686912" behindDoc="0" locked="0" layoutInCell="1" allowOverlap="1" wp14:anchorId="6177B413" wp14:editId="06950001">
                <wp:simplePos x="0" y="0"/>
                <wp:positionH relativeFrom="column">
                  <wp:posOffset>100965</wp:posOffset>
                </wp:positionH>
                <wp:positionV relativeFrom="paragraph">
                  <wp:posOffset>1708150</wp:posOffset>
                </wp:positionV>
                <wp:extent cx="1562100" cy="19050"/>
                <wp:effectExtent l="38100" t="38100" r="76200" b="95250"/>
                <wp:wrapNone/>
                <wp:docPr id="131" name="Conector recto 131"/>
                <wp:cNvGraphicFramePr/>
                <a:graphic xmlns:a="http://schemas.openxmlformats.org/drawingml/2006/main">
                  <a:graphicData uri="http://schemas.microsoft.com/office/word/2010/wordprocessingShape">
                    <wps:wsp>
                      <wps:cNvCnPr/>
                      <wps:spPr>
                        <a:xfrm>
                          <a:off x="0" y="0"/>
                          <a:ext cx="1562100" cy="1905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4C5D381D" id="Conector recto 131" o:spid="_x0000_s1026" style="position:absolute;z-index:251686912;visibility:visible;mso-wrap-style:square;mso-wrap-distance-left:9pt;mso-wrap-distance-top:0;mso-wrap-distance-right:9pt;mso-wrap-distance-bottom:0;mso-position-horizontal:absolute;mso-position-horizontal-relative:text;mso-position-vertical:absolute;mso-position-vertical-relative:text" from="7.95pt,134.5pt" to="130.95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" strokecolor="red" strokeweight="2pt">
                <v:shadow on="t" color="black" opacity="24903f" origin=",.5" offset="0,.55556mm"/>
              </v:line>
            </w:pict>
          </mc:Fallback>
        </mc:AlternateContent>
      </w:r>
      <w:r>
        <w:rPr>
          <w:noProof/>
          <w:lang w:eastAsia="es-MX"/>
        </w:rPr>
        <mc:AlternateContent>
          <mc:Choice Requires="wps">
            <w:drawing>
              <wp:anchor distT="0" distB="0" distL="114300" distR="114300" simplePos="0" relativeHeight="251685888" behindDoc="0" locked="0" layoutInCell="1" allowOverlap="1" wp14:anchorId="355306BD" wp14:editId="07ED6575">
                <wp:simplePos x="0" y="0"/>
                <wp:positionH relativeFrom="column">
                  <wp:posOffset>120015</wp:posOffset>
                </wp:positionH>
                <wp:positionV relativeFrom="paragraph">
                  <wp:posOffset>1231900</wp:posOffset>
                </wp:positionV>
                <wp:extent cx="1581150" cy="9525"/>
                <wp:effectExtent l="38100" t="38100" r="76200" b="85725"/>
                <wp:wrapNone/>
                <wp:docPr id="130" name="Conector recto 130"/>
                <wp:cNvGraphicFramePr/>
                <a:graphic xmlns:a="http://schemas.openxmlformats.org/drawingml/2006/main">
                  <a:graphicData uri="http://schemas.microsoft.com/office/word/2010/wordprocessingShape">
                    <wps:wsp>
                      <wps:cNvCnPr/>
                      <wps:spPr>
                        <a:xfrm>
                          <a:off x="0" y="0"/>
                          <a:ext cx="1581150" cy="9525"/>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C56A22" id="Conector recto 130"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45pt,97pt" to="133.95pt,9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" strokecolor="red" strokeweight="2pt">
                <v:shadow on="t" color="black" opacity="24903f" origin=",.5" offset="0,.55556mm"/>
              </v:line>
            </w:pict>
          </mc:Fallback>
        </mc:AlternateContent>
      </w:r>
      <w:r>
        <w:rPr>
          <w:noProof/>
          <w:lang w:eastAsia="es-MX"/>
        </w:rPr>
        <mc:AlternateContent>
          <mc:Choice Requires="wps">
            <w:drawing>
              <wp:anchor distT="0" distB="0" distL="114300" distR="114300" simplePos="0" relativeHeight="251684864" behindDoc="0" locked="0" layoutInCell="1" allowOverlap="1" wp14:anchorId="5C4427AC" wp14:editId="0EBD71FA">
                <wp:simplePos x="0" y="0"/>
                <wp:positionH relativeFrom="column">
                  <wp:posOffset>1996439</wp:posOffset>
                </wp:positionH>
                <wp:positionV relativeFrom="paragraph">
                  <wp:posOffset>1060450</wp:posOffset>
                </wp:positionV>
                <wp:extent cx="3305175" cy="28575"/>
                <wp:effectExtent l="38100" t="38100" r="66675" b="85725"/>
                <wp:wrapNone/>
                <wp:docPr id="129" name="Conector recto 129"/>
                <wp:cNvGraphicFramePr/>
                <a:graphic xmlns:a="http://schemas.openxmlformats.org/drawingml/2006/main">
                  <a:graphicData uri="http://schemas.microsoft.com/office/word/2010/wordprocessingShape">
                    <wps:wsp>
                      <wps:cNvCnPr/>
                      <wps:spPr>
                        <a:xfrm>
                          <a:off x="0" y="0"/>
                          <a:ext cx="3305175" cy="28575"/>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EEC7333" id="Conector recto 129" o:spid="_x0000_s1026"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157.2pt,83.5pt" to="417.45pt,8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" strokecolor="red" strokeweight="2pt">
                <v:shadow on="t" color="black" opacity="24903f" origin=",.5" offset="0,.55556mm"/>
              </v:line>
            </w:pict>
          </mc:Fallback>
        </mc:AlternateContent>
      </w:r>
      <w:r>
        <w:rPr>
          <w:noProof/>
          <w:lang w:eastAsia="es-MX"/>
        </w:rPr>
        <mc:AlternateContent>
          <mc:Choice Requires="wps">
            <w:drawing>
              <wp:anchor distT="0" distB="0" distL="114300" distR="114300" simplePos="0" relativeHeight="251683840" behindDoc="0" locked="0" layoutInCell="1" allowOverlap="1" wp14:anchorId="229BECDA" wp14:editId="4EB34191">
                <wp:simplePos x="0" y="0"/>
                <wp:positionH relativeFrom="column">
                  <wp:posOffset>100964</wp:posOffset>
                </wp:positionH>
                <wp:positionV relativeFrom="paragraph">
                  <wp:posOffset>898525</wp:posOffset>
                </wp:positionV>
                <wp:extent cx="1590675" cy="19050"/>
                <wp:effectExtent l="38100" t="38100" r="66675" b="95250"/>
                <wp:wrapNone/>
                <wp:docPr id="128" name="Conector recto 128"/>
                <wp:cNvGraphicFramePr/>
                <a:graphic xmlns:a="http://schemas.openxmlformats.org/drawingml/2006/main">
                  <a:graphicData uri="http://schemas.microsoft.com/office/word/2010/wordprocessingShape">
                    <wps:wsp>
                      <wps:cNvCnPr/>
                      <wps:spPr>
                        <a:xfrm>
                          <a:off x="0" y="0"/>
                          <a:ext cx="1590675" cy="1905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C00F31F" id="Conector recto 128"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7.95pt,70.75pt" to="133.2pt,7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" strokecolor="red" strokeweight="2pt">
                <v:shadow on="t" color="black" opacity="24903f" origin=",.5" offset="0,.55556mm"/>
              </v:line>
            </w:pict>
          </mc:Fallback>
        </mc:AlternateContent>
      </w:r>
      <w:r w:rsidR="006D3BE9">
        <w:rPr>
          <w:noProof/>
          <w:lang w:eastAsia="es-MX"/>
        </w:rPr>
        <w:drawing>
          <wp:inline distT="0" distB="0" distL="0" distR="0" wp14:anchorId="1586B0CD" wp14:editId="2BEFA5D9">
            <wp:extent cx="5981700" cy="7038975"/>
            <wp:effectExtent l="0" t="0" r="0" b="9525"/>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30095" t="16088" r="30929" b="5811"/>
                    <a:stretch/>
                  </pic:blipFill>
                  <pic:spPr bwMode="auto">
                    <a:xfrm>
                      <a:off x="0" y="0"/>
                      <a:ext cx="5981700" cy="70389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C941815" w14:textId="77777777" w:rsidR="00F667D4" w:rsidRPr="00621C6E" w:rsidRDefault="00F667D4" w:rsidP="00D404B2">
      <w:pPr>
        <w:spacing w:line="360" w:lineRule="auto"/>
        <w:jc w:val="both"/>
        <w:rPr>
          <w:rFonts w:ascii="Palatino Linotype" w:hAnsi="Palatino Linotype" w:cs="Arial"/>
        </w:rPr>
      </w:pPr>
    </w:p>
    <w:p w14:paraId="586CE58C" w14:textId="28F8C0A6" w:rsidR="00F667D4" w:rsidRPr="00621C6E" w:rsidRDefault="009A2611" w:rsidP="00D404B2">
      <w:pPr>
        <w:spacing w:line="360" w:lineRule="auto"/>
        <w:jc w:val="both"/>
        <w:rPr>
          <w:rFonts w:ascii="Palatino Linotype" w:hAnsi="Palatino Linotype" w:cs="Arial"/>
        </w:rPr>
      </w:pPr>
      <w:r>
        <w:rPr>
          <w:noProof/>
          <w:lang w:eastAsia="es-MX"/>
        </w:rPr>
        <w:lastRenderedPageBreak/>
        <mc:AlternateContent>
          <mc:Choice Requires="wps">
            <w:drawing>
              <wp:anchor distT="0" distB="0" distL="114300" distR="114300" simplePos="0" relativeHeight="251695104" behindDoc="0" locked="0" layoutInCell="1" allowOverlap="1" wp14:anchorId="6A0375F2" wp14:editId="17FFB969">
                <wp:simplePos x="0" y="0"/>
                <wp:positionH relativeFrom="column">
                  <wp:posOffset>177165</wp:posOffset>
                </wp:positionH>
                <wp:positionV relativeFrom="paragraph">
                  <wp:posOffset>4070350</wp:posOffset>
                </wp:positionV>
                <wp:extent cx="3162300" cy="28575"/>
                <wp:effectExtent l="38100" t="38100" r="76200" b="85725"/>
                <wp:wrapNone/>
                <wp:docPr id="139" name="Conector recto 139"/>
                <wp:cNvGraphicFramePr/>
                <a:graphic xmlns:a="http://schemas.openxmlformats.org/drawingml/2006/main">
                  <a:graphicData uri="http://schemas.microsoft.com/office/word/2010/wordprocessingShape">
                    <wps:wsp>
                      <wps:cNvCnPr/>
                      <wps:spPr>
                        <a:xfrm>
                          <a:off x="0" y="0"/>
                          <a:ext cx="3162300" cy="28575"/>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F8B9BF0" id="Conector recto 139" o:spid="_x0000_s1026" style="position:absolute;z-index:251695104;visibility:visible;mso-wrap-style:square;mso-wrap-distance-left:9pt;mso-wrap-distance-top:0;mso-wrap-distance-right:9pt;mso-wrap-distance-bottom:0;mso-position-horizontal:absolute;mso-position-horizontal-relative:text;mso-position-vertical:absolute;mso-position-vertical-relative:text" from="13.95pt,320.5pt" to="262.95pt,32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" strokecolor="red" strokeweight="2pt">
                <v:shadow on="t" color="black" opacity="24903f" origin=",.5" offset="0,.55556mm"/>
              </v:line>
            </w:pict>
          </mc:Fallback>
        </mc:AlternateContent>
      </w:r>
      <w:r>
        <w:rPr>
          <w:noProof/>
          <w:lang w:eastAsia="es-MX"/>
        </w:rPr>
        <mc:AlternateContent>
          <mc:Choice Requires="wps">
            <w:drawing>
              <wp:anchor distT="0" distB="0" distL="114300" distR="114300" simplePos="0" relativeHeight="251694080" behindDoc="0" locked="0" layoutInCell="1" allowOverlap="1" wp14:anchorId="7763C400" wp14:editId="03DB4C0C">
                <wp:simplePos x="0" y="0"/>
                <wp:positionH relativeFrom="column">
                  <wp:posOffset>1891665</wp:posOffset>
                </wp:positionH>
                <wp:positionV relativeFrom="paragraph">
                  <wp:posOffset>2508250</wp:posOffset>
                </wp:positionV>
                <wp:extent cx="1524000" cy="9525"/>
                <wp:effectExtent l="38100" t="38100" r="76200" b="85725"/>
                <wp:wrapNone/>
                <wp:docPr id="138" name="Conector recto 138"/>
                <wp:cNvGraphicFramePr/>
                <a:graphic xmlns:a="http://schemas.openxmlformats.org/drawingml/2006/main">
                  <a:graphicData uri="http://schemas.microsoft.com/office/word/2010/wordprocessingShape">
                    <wps:wsp>
                      <wps:cNvCnPr/>
                      <wps:spPr>
                        <a:xfrm>
                          <a:off x="0" y="0"/>
                          <a:ext cx="1524000" cy="9525"/>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F7C767D" id="Conector recto 138" o:spid="_x0000_s1026" style="position:absolute;z-index:251694080;visibility:visible;mso-wrap-style:square;mso-wrap-distance-left:9pt;mso-wrap-distance-top:0;mso-wrap-distance-right:9pt;mso-wrap-distance-bottom:0;mso-position-horizontal:absolute;mso-position-horizontal-relative:text;mso-position-vertical:absolute;mso-position-vertical-relative:text" from="148.95pt,197.5pt" to="268.95pt,19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" strokecolor="red" strokeweight="2pt">
                <v:shadow on="t" color="black" opacity="24903f" origin=",.5" offset="0,.55556mm"/>
              </v:line>
            </w:pict>
          </mc:Fallback>
        </mc:AlternateContent>
      </w:r>
      <w:r>
        <w:rPr>
          <w:noProof/>
          <w:lang w:eastAsia="es-MX"/>
        </w:rPr>
        <mc:AlternateContent>
          <mc:Choice Requires="wps">
            <w:drawing>
              <wp:anchor distT="0" distB="0" distL="114300" distR="114300" simplePos="0" relativeHeight="251693056" behindDoc="0" locked="0" layoutInCell="1" allowOverlap="1" wp14:anchorId="770691A0" wp14:editId="3DBB1972">
                <wp:simplePos x="0" y="0"/>
                <wp:positionH relativeFrom="column">
                  <wp:posOffset>1939291</wp:posOffset>
                </wp:positionH>
                <wp:positionV relativeFrom="paragraph">
                  <wp:posOffset>2136775</wp:posOffset>
                </wp:positionV>
                <wp:extent cx="1466850" cy="19050"/>
                <wp:effectExtent l="38100" t="38100" r="76200" b="95250"/>
                <wp:wrapNone/>
                <wp:docPr id="137" name="Conector recto 137"/>
                <wp:cNvGraphicFramePr/>
                <a:graphic xmlns:a="http://schemas.openxmlformats.org/drawingml/2006/main">
                  <a:graphicData uri="http://schemas.microsoft.com/office/word/2010/wordprocessingShape">
                    <wps:wsp>
                      <wps:cNvCnPr/>
                      <wps:spPr>
                        <a:xfrm>
                          <a:off x="0" y="0"/>
                          <a:ext cx="1466850" cy="1905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F0B76F" id="Conector recto 137"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7pt,168.25pt" to="268.2pt,16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" strokecolor="red" strokeweight="2pt">
                <v:shadow on="t" color="black" opacity="24903f" origin=",.5" offset="0,.55556mm"/>
              </v:line>
            </w:pict>
          </mc:Fallback>
        </mc:AlternateContent>
      </w:r>
      <w:r w:rsidR="006D3BE9">
        <w:rPr>
          <w:noProof/>
          <w:lang w:eastAsia="es-MX"/>
        </w:rPr>
        <w:drawing>
          <wp:inline distT="0" distB="0" distL="0" distR="0" wp14:anchorId="67F23072" wp14:editId="3789DBB5">
            <wp:extent cx="5857875" cy="7200900"/>
            <wp:effectExtent l="0" t="0" r="9525"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29766" t="17551" r="30600" b="6396"/>
                    <a:stretch/>
                  </pic:blipFill>
                  <pic:spPr bwMode="auto">
                    <a:xfrm>
                      <a:off x="0" y="0"/>
                      <a:ext cx="5857875" cy="72009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181384C" w14:textId="018F6FDA" w:rsidR="00D404B2" w:rsidRPr="00621C6E" w:rsidRDefault="009A2611" w:rsidP="00D404B2">
      <w:pPr>
        <w:spacing w:line="360" w:lineRule="auto"/>
        <w:jc w:val="both"/>
        <w:rPr>
          <w:rFonts w:ascii="Palatino Linotype" w:hAnsi="Palatino Linotype" w:cs="Arial"/>
        </w:rPr>
      </w:pPr>
      <w:r>
        <w:rPr>
          <w:noProof/>
          <w:lang w:eastAsia="es-MX"/>
        </w:rPr>
        <w:lastRenderedPageBreak/>
        <mc:AlternateContent>
          <mc:Choice Requires="wps">
            <w:drawing>
              <wp:anchor distT="0" distB="0" distL="114300" distR="114300" simplePos="0" relativeHeight="251696128" behindDoc="0" locked="0" layoutInCell="1" allowOverlap="1" wp14:anchorId="76C2B81D" wp14:editId="298344D2">
                <wp:simplePos x="0" y="0"/>
                <wp:positionH relativeFrom="column">
                  <wp:posOffset>120015</wp:posOffset>
                </wp:positionH>
                <wp:positionV relativeFrom="paragraph">
                  <wp:posOffset>1431925</wp:posOffset>
                </wp:positionV>
                <wp:extent cx="5029200" cy="5838825"/>
                <wp:effectExtent l="57150" t="38100" r="76200" b="104775"/>
                <wp:wrapNone/>
                <wp:docPr id="140" name="Rectángulo 140"/>
                <wp:cNvGraphicFramePr/>
                <a:graphic xmlns:a="http://schemas.openxmlformats.org/drawingml/2006/main">
                  <a:graphicData uri="http://schemas.microsoft.com/office/word/2010/wordprocessingShape">
                    <wps:wsp>
                      <wps:cNvSpPr/>
                      <wps:spPr>
                        <a:xfrm>
                          <a:off x="0" y="0"/>
                          <a:ext cx="5029200" cy="5838825"/>
                        </a:xfrm>
                        <a:prstGeom prst="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B894D0" id="Rectángulo 140" o:spid="_x0000_s1026" style="position:absolute;margin-left:9.45pt;margin-top:112.75pt;width:396pt;height:459.75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" filled="f" strokecolor="red" strokeweight="2.25pt">
                <v:shadow on="t" color="black" opacity="22937f" origin=",.5" offset="0,.63889mm"/>
              </v:rect>
            </w:pict>
          </mc:Fallback>
        </mc:AlternateContent>
      </w:r>
      <w:r w:rsidR="006D3BE9">
        <w:rPr>
          <w:noProof/>
          <w:lang w:eastAsia="es-MX"/>
        </w:rPr>
        <w:drawing>
          <wp:inline distT="0" distB="0" distL="0" distR="0" wp14:anchorId="7F4C69DB" wp14:editId="7E466EC2">
            <wp:extent cx="5800725" cy="7210425"/>
            <wp:effectExtent l="0" t="0" r="9525" b="9525"/>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29602" t="15796" r="30435" b="6103"/>
                    <a:stretch/>
                  </pic:blipFill>
                  <pic:spPr bwMode="auto">
                    <a:xfrm>
                      <a:off x="0" y="0"/>
                      <a:ext cx="5800725" cy="72104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554B628" w14:textId="4A909DB0" w:rsidR="00D404B2" w:rsidRPr="00347F83" w:rsidRDefault="009A2611" w:rsidP="00D404B2">
      <w:pPr>
        <w:spacing w:line="360" w:lineRule="auto"/>
        <w:jc w:val="both"/>
        <w:rPr>
          <w:rFonts w:ascii="Palatino Linotype" w:hAnsi="Palatino Linotype" w:cs="Arial"/>
        </w:rPr>
      </w:pPr>
      <w:r>
        <w:rPr>
          <w:noProof/>
          <w:lang w:eastAsia="es-MX"/>
        </w:rPr>
        <w:lastRenderedPageBreak/>
        <mc:AlternateContent>
          <mc:Choice Requires="wps">
            <w:drawing>
              <wp:anchor distT="0" distB="0" distL="114300" distR="114300" simplePos="0" relativeHeight="251697152" behindDoc="0" locked="0" layoutInCell="1" allowOverlap="1" wp14:anchorId="28FE41F4" wp14:editId="5B85738A">
                <wp:simplePos x="0" y="0"/>
                <wp:positionH relativeFrom="column">
                  <wp:posOffset>177165</wp:posOffset>
                </wp:positionH>
                <wp:positionV relativeFrom="paragraph">
                  <wp:posOffset>593725</wp:posOffset>
                </wp:positionV>
                <wp:extent cx="5057775" cy="1933575"/>
                <wp:effectExtent l="57150" t="38100" r="85725" b="104775"/>
                <wp:wrapNone/>
                <wp:docPr id="141" name="Rectángulo 141"/>
                <wp:cNvGraphicFramePr/>
                <a:graphic xmlns:a="http://schemas.openxmlformats.org/drawingml/2006/main">
                  <a:graphicData uri="http://schemas.microsoft.com/office/word/2010/wordprocessingShape">
                    <wps:wsp>
                      <wps:cNvSpPr/>
                      <wps:spPr>
                        <a:xfrm>
                          <a:off x="0" y="0"/>
                          <a:ext cx="5057775" cy="1933575"/>
                        </a:xfrm>
                        <a:prstGeom prst="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06AB05" id="Rectángulo 141" o:spid="_x0000_s1026" style="position:absolute;margin-left:13.95pt;margin-top:46.75pt;width:398.25pt;height:152.2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" filled="f" strokecolor="red" strokeweight="2.25pt">
                <v:shadow on="t" color="black" opacity="22937f" origin=",.5" offset="0,.63889mm"/>
              </v:rect>
            </w:pict>
          </mc:Fallback>
        </mc:AlternateContent>
      </w:r>
      <w:r w:rsidR="006D3BE9">
        <w:rPr>
          <w:noProof/>
          <w:lang w:eastAsia="es-MX"/>
        </w:rPr>
        <w:drawing>
          <wp:inline distT="0" distB="0" distL="0" distR="0" wp14:anchorId="49D83AB6" wp14:editId="16768F5C">
            <wp:extent cx="5848350" cy="2667000"/>
            <wp:effectExtent l="0" t="0" r="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29602" t="15795" r="30271" b="51564"/>
                    <a:stretch/>
                  </pic:blipFill>
                  <pic:spPr bwMode="auto">
                    <a:xfrm>
                      <a:off x="0" y="0"/>
                      <a:ext cx="5848350" cy="2667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AF6B078" w14:textId="758A2C97" w:rsidR="00D404B2" w:rsidRPr="00621C6E" w:rsidRDefault="00BF2F6E" w:rsidP="00D7239E">
      <w:pPr>
        <w:spacing w:line="360" w:lineRule="auto"/>
        <w:jc w:val="center"/>
        <w:rPr>
          <w:rFonts w:ascii="Palatino Linotype" w:hAnsi="Palatino Linotype" w:cs="Arial"/>
        </w:rPr>
      </w:pPr>
      <w:r>
        <w:rPr>
          <w:noProof/>
          <w:lang w:eastAsia="es-MX"/>
        </w:rPr>
        <mc:AlternateContent>
          <mc:Choice Requires="wps">
            <w:drawing>
              <wp:anchor distT="0" distB="0" distL="114300" distR="114300" simplePos="0" relativeHeight="251707392" behindDoc="0" locked="0" layoutInCell="1" allowOverlap="1" wp14:anchorId="3E11F287" wp14:editId="553F5741">
                <wp:simplePos x="0" y="0"/>
                <wp:positionH relativeFrom="column">
                  <wp:posOffset>167639</wp:posOffset>
                </wp:positionH>
                <wp:positionV relativeFrom="paragraph">
                  <wp:posOffset>3954780</wp:posOffset>
                </wp:positionV>
                <wp:extent cx="3019425" cy="19050"/>
                <wp:effectExtent l="38100" t="38100" r="66675" b="95250"/>
                <wp:wrapNone/>
                <wp:docPr id="151" name="Conector recto 151"/>
                <wp:cNvGraphicFramePr/>
                <a:graphic xmlns:a="http://schemas.openxmlformats.org/drawingml/2006/main">
                  <a:graphicData uri="http://schemas.microsoft.com/office/word/2010/wordprocessingShape">
                    <wps:wsp>
                      <wps:cNvCnPr/>
                      <wps:spPr>
                        <a:xfrm>
                          <a:off x="0" y="0"/>
                          <a:ext cx="3019425" cy="1905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1A87242" id="Conector recto 151" o:spid="_x0000_s1026" style="position:absolute;z-index:251707392;visibility:visible;mso-wrap-style:square;mso-wrap-distance-left:9pt;mso-wrap-distance-top:0;mso-wrap-distance-right:9pt;mso-wrap-distance-bottom:0;mso-position-horizontal:absolute;mso-position-horizontal-relative:text;mso-position-vertical:absolute;mso-position-vertical-relative:text" from="13.2pt,311.4pt" to="250.95pt,3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" strokecolor="red" strokeweight="2pt">
                <v:shadow on="t" color="black" opacity="24903f" origin=",.5" offset="0,.55556mm"/>
              </v:line>
            </w:pict>
          </mc:Fallback>
        </mc:AlternateContent>
      </w:r>
      <w:r>
        <w:rPr>
          <w:noProof/>
          <w:lang w:eastAsia="es-MX"/>
        </w:rPr>
        <mc:AlternateContent>
          <mc:Choice Requires="wps">
            <w:drawing>
              <wp:anchor distT="0" distB="0" distL="114300" distR="114300" simplePos="0" relativeHeight="251706368" behindDoc="0" locked="0" layoutInCell="1" allowOverlap="1" wp14:anchorId="75A67993" wp14:editId="5262D038">
                <wp:simplePos x="0" y="0"/>
                <wp:positionH relativeFrom="column">
                  <wp:posOffset>167639</wp:posOffset>
                </wp:positionH>
                <wp:positionV relativeFrom="paragraph">
                  <wp:posOffset>3783330</wp:posOffset>
                </wp:positionV>
                <wp:extent cx="4600575" cy="28575"/>
                <wp:effectExtent l="38100" t="38100" r="66675" b="85725"/>
                <wp:wrapNone/>
                <wp:docPr id="150" name="Conector recto 150"/>
                <wp:cNvGraphicFramePr/>
                <a:graphic xmlns:a="http://schemas.openxmlformats.org/drawingml/2006/main">
                  <a:graphicData uri="http://schemas.microsoft.com/office/word/2010/wordprocessingShape">
                    <wps:wsp>
                      <wps:cNvCnPr/>
                      <wps:spPr>
                        <a:xfrm>
                          <a:off x="0" y="0"/>
                          <a:ext cx="4600575" cy="28575"/>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3C70BB2" id="Conector recto 150" o:spid="_x0000_s1026" style="position:absolute;z-index:251706368;visibility:visible;mso-wrap-style:square;mso-wrap-distance-left:9pt;mso-wrap-distance-top:0;mso-wrap-distance-right:9pt;mso-wrap-distance-bottom:0;mso-position-horizontal:absolute;mso-position-horizontal-relative:text;mso-position-vertical:absolute;mso-position-vertical-relative:text" from="13.2pt,297.9pt" to="375.45pt,30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" strokecolor="red" strokeweight="2pt">
                <v:shadow on="t" color="black" opacity="24903f" origin=",.5" offset="0,.55556mm"/>
              </v:line>
            </w:pict>
          </mc:Fallback>
        </mc:AlternateContent>
      </w:r>
      <w:r>
        <w:rPr>
          <w:noProof/>
          <w:lang w:eastAsia="es-MX"/>
        </w:rPr>
        <mc:AlternateContent>
          <mc:Choice Requires="wps">
            <w:drawing>
              <wp:anchor distT="0" distB="0" distL="114300" distR="114300" simplePos="0" relativeHeight="251705344" behindDoc="0" locked="0" layoutInCell="1" allowOverlap="1" wp14:anchorId="38DF512C" wp14:editId="3EEDE1DF">
                <wp:simplePos x="0" y="0"/>
                <wp:positionH relativeFrom="column">
                  <wp:posOffset>148590</wp:posOffset>
                </wp:positionH>
                <wp:positionV relativeFrom="paragraph">
                  <wp:posOffset>3488055</wp:posOffset>
                </wp:positionV>
                <wp:extent cx="1524000" cy="19050"/>
                <wp:effectExtent l="38100" t="38100" r="76200" b="95250"/>
                <wp:wrapNone/>
                <wp:docPr id="149" name="Conector recto 149"/>
                <wp:cNvGraphicFramePr/>
                <a:graphic xmlns:a="http://schemas.openxmlformats.org/drawingml/2006/main">
                  <a:graphicData uri="http://schemas.microsoft.com/office/word/2010/wordprocessingShape">
                    <wps:wsp>
                      <wps:cNvCnPr/>
                      <wps:spPr>
                        <a:xfrm>
                          <a:off x="0" y="0"/>
                          <a:ext cx="1524000" cy="1905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880D1A0" id="Conector recto 149" o:spid="_x0000_s1026" style="position:absolute;z-index:251705344;visibility:visible;mso-wrap-style:square;mso-wrap-distance-left:9pt;mso-wrap-distance-top:0;mso-wrap-distance-right:9pt;mso-wrap-distance-bottom:0;mso-position-horizontal:absolute;mso-position-horizontal-relative:text;mso-position-vertical:absolute;mso-position-vertical-relative:text" from="11.7pt,274.65pt" to="131.7pt,27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" strokecolor="red" strokeweight="2pt">
                <v:shadow on="t" color="black" opacity="24903f" origin=",.5" offset="0,.55556mm"/>
              </v:line>
            </w:pict>
          </mc:Fallback>
        </mc:AlternateContent>
      </w:r>
      <w:r>
        <w:rPr>
          <w:noProof/>
          <w:lang w:eastAsia="es-MX"/>
        </w:rPr>
        <mc:AlternateContent>
          <mc:Choice Requires="wps">
            <w:drawing>
              <wp:anchor distT="0" distB="0" distL="114300" distR="114300" simplePos="0" relativeHeight="251704320" behindDoc="0" locked="0" layoutInCell="1" allowOverlap="1" wp14:anchorId="6D7BB51A" wp14:editId="2B6F5EFF">
                <wp:simplePos x="0" y="0"/>
                <wp:positionH relativeFrom="column">
                  <wp:posOffset>129540</wp:posOffset>
                </wp:positionH>
                <wp:positionV relativeFrom="paragraph">
                  <wp:posOffset>3307080</wp:posOffset>
                </wp:positionV>
                <wp:extent cx="4667250" cy="57150"/>
                <wp:effectExtent l="38100" t="38100" r="76200" b="95250"/>
                <wp:wrapNone/>
                <wp:docPr id="148" name="Conector recto 148"/>
                <wp:cNvGraphicFramePr/>
                <a:graphic xmlns:a="http://schemas.openxmlformats.org/drawingml/2006/main">
                  <a:graphicData uri="http://schemas.microsoft.com/office/word/2010/wordprocessingShape">
                    <wps:wsp>
                      <wps:cNvCnPr/>
                      <wps:spPr>
                        <a:xfrm>
                          <a:off x="0" y="0"/>
                          <a:ext cx="4667250" cy="5715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E82E2D6" id="Conector recto 148" o:spid="_x0000_s1026" style="position:absolute;z-index:251704320;visibility:visible;mso-wrap-style:square;mso-wrap-distance-left:9pt;mso-wrap-distance-top:0;mso-wrap-distance-right:9pt;mso-wrap-distance-bottom:0;mso-position-horizontal:absolute;mso-position-horizontal-relative:text;mso-position-vertical:absolute;mso-position-vertical-relative:text" from="10.2pt,260.4pt" to="377.7pt,26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" strokecolor="red" strokeweight="2pt">
                <v:shadow on="t" color="black" opacity="24903f" origin=",.5" offset="0,.55556mm"/>
              </v:line>
            </w:pict>
          </mc:Fallback>
        </mc:AlternateContent>
      </w:r>
      <w:r>
        <w:rPr>
          <w:noProof/>
          <w:lang w:eastAsia="es-MX"/>
        </w:rPr>
        <mc:AlternateContent>
          <mc:Choice Requires="wps">
            <w:drawing>
              <wp:anchor distT="0" distB="0" distL="114300" distR="114300" simplePos="0" relativeHeight="251703296" behindDoc="0" locked="0" layoutInCell="1" allowOverlap="1" wp14:anchorId="56777F4F" wp14:editId="58B431E8">
                <wp:simplePos x="0" y="0"/>
                <wp:positionH relativeFrom="column">
                  <wp:posOffset>3310890</wp:posOffset>
                </wp:positionH>
                <wp:positionV relativeFrom="paragraph">
                  <wp:posOffset>3145155</wp:posOffset>
                </wp:positionV>
                <wp:extent cx="1466850" cy="9525"/>
                <wp:effectExtent l="38100" t="38100" r="76200" b="85725"/>
                <wp:wrapNone/>
                <wp:docPr id="147" name="Conector recto 147"/>
                <wp:cNvGraphicFramePr/>
                <a:graphic xmlns:a="http://schemas.openxmlformats.org/drawingml/2006/main">
                  <a:graphicData uri="http://schemas.microsoft.com/office/word/2010/wordprocessingShape">
                    <wps:wsp>
                      <wps:cNvCnPr/>
                      <wps:spPr>
                        <a:xfrm flipV="1">
                          <a:off x="0" y="0"/>
                          <a:ext cx="1466850" cy="9525"/>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47FB3B9B" id="Conector recto 147" o:spid="_x0000_s1026" style="position:absolute;flip:y;z-index:251703296;visibility:visible;mso-wrap-style:square;mso-wrap-distance-left:9pt;mso-wrap-distance-top:0;mso-wrap-distance-right:9pt;mso-wrap-distance-bottom:0;mso-position-horizontal:absolute;mso-position-horizontal-relative:text;mso-position-vertical:absolute;mso-position-vertical-relative:text" from="260.7pt,247.65pt" to="376.2pt,24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" strokecolor="red" strokeweight="2pt">
                <v:shadow on="t" color="black" opacity="24903f" origin=",.5" offset="0,.55556mm"/>
              </v:line>
            </w:pict>
          </mc:Fallback>
        </mc:AlternateContent>
      </w:r>
      <w:r>
        <w:rPr>
          <w:noProof/>
          <w:lang w:eastAsia="es-MX"/>
        </w:rPr>
        <mc:AlternateContent>
          <mc:Choice Requires="wps">
            <w:drawing>
              <wp:anchor distT="0" distB="0" distL="114300" distR="114300" simplePos="0" relativeHeight="251702272" behindDoc="0" locked="0" layoutInCell="1" allowOverlap="1" wp14:anchorId="7AD9CD3C" wp14:editId="307009FA">
                <wp:simplePos x="0" y="0"/>
                <wp:positionH relativeFrom="column">
                  <wp:posOffset>186690</wp:posOffset>
                </wp:positionH>
                <wp:positionV relativeFrom="paragraph">
                  <wp:posOffset>2849880</wp:posOffset>
                </wp:positionV>
                <wp:extent cx="3057525" cy="9525"/>
                <wp:effectExtent l="38100" t="38100" r="66675" b="85725"/>
                <wp:wrapNone/>
                <wp:docPr id="146" name="Conector recto 146"/>
                <wp:cNvGraphicFramePr/>
                <a:graphic xmlns:a="http://schemas.openxmlformats.org/drawingml/2006/main">
                  <a:graphicData uri="http://schemas.microsoft.com/office/word/2010/wordprocessingShape">
                    <wps:wsp>
                      <wps:cNvCnPr/>
                      <wps:spPr>
                        <a:xfrm>
                          <a:off x="0" y="0"/>
                          <a:ext cx="3057525" cy="9525"/>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10F1BA" id="Conector recto 146" o:spid="_x0000_s1026"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7pt,224.4pt" to="255.45pt,22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" strokecolor="red" strokeweight="2pt">
                <v:shadow on="t" color="black" opacity="24903f" origin=",.5" offset="0,.55556mm"/>
              </v:line>
            </w:pict>
          </mc:Fallback>
        </mc:AlternateContent>
      </w:r>
      <w:r>
        <w:rPr>
          <w:noProof/>
          <w:lang w:eastAsia="es-MX"/>
        </w:rPr>
        <mc:AlternateContent>
          <mc:Choice Requires="wps">
            <w:drawing>
              <wp:anchor distT="0" distB="0" distL="114300" distR="114300" simplePos="0" relativeHeight="251701248" behindDoc="0" locked="0" layoutInCell="1" allowOverlap="1" wp14:anchorId="7DA4916E" wp14:editId="09776BDB">
                <wp:simplePos x="0" y="0"/>
                <wp:positionH relativeFrom="column">
                  <wp:posOffset>177165</wp:posOffset>
                </wp:positionH>
                <wp:positionV relativeFrom="paragraph">
                  <wp:posOffset>2697480</wp:posOffset>
                </wp:positionV>
                <wp:extent cx="4629150" cy="9525"/>
                <wp:effectExtent l="38100" t="38100" r="76200" b="85725"/>
                <wp:wrapNone/>
                <wp:docPr id="145" name="Conector recto 145"/>
                <wp:cNvGraphicFramePr/>
                <a:graphic xmlns:a="http://schemas.openxmlformats.org/drawingml/2006/main">
                  <a:graphicData uri="http://schemas.microsoft.com/office/word/2010/wordprocessingShape">
                    <wps:wsp>
                      <wps:cNvCnPr/>
                      <wps:spPr>
                        <a:xfrm>
                          <a:off x="0" y="0"/>
                          <a:ext cx="4629150" cy="9525"/>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3BB543" id="Conector recto 145"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95pt,212.4pt" to="378.45pt,2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" strokecolor="red" strokeweight="2pt">
                <v:shadow on="t" color="black" opacity="24903f" origin=",.5" offset="0,.55556mm"/>
              </v:line>
            </w:pict>
          </mc:Fallback>
        </mc:AlternateContent>
      </w:r>
      <w:r>
        <w:rPr>
          <w:noProof/>
          <w:lang w:eastAsia="es-MX"/>
        </w:rPr>
        <mc:AlternateContent>
          <mc:Choice Requires="wps">
            <w:drawing>
              <wp:anchor distT="0" distB="0" distL="114300" distR="114300" simplePos="0" relativeHeight="251700224" behindDoc="0" locked="0" layoutInCell="1" allowOverlap="1" wp14:anchorId="43E53425" wp14:editId="0EC4AE13">
                <wp:simplePos x="0" y="0"/>
                <wp:positionH relativeFrom="column">
                  <wp:posOffset>224790</wp:posOffset>
                </wp:positionH>
                <wp:positionV relativeFrom="paragraph">
                  <wp:posOffset>2506980</wp:posOffset>
                </wp:positionV>
                <wp:extent cx="2990850" cy="19050"/>
                <wp:effectExtent l="38100" t="38100" r="76200" b="95250"/>
                <wp:wrapNone/>
                <wp:docPr id="144" name="Conector recto 144"/>
                <wp:cNvGraphicFramePr/>
                <a:graphic xmlns:a="http://schemas.openxmlformats.org/drawingml/2006/main">
                  <a:graphicData uri="http://schemas.microsoft.com/office/word/2010/wordprocessingShape">
                    <wps:wsp>
                      <wps:cNvCnPr/>
                      <wps:spPr>
                        <a:xfrm>
                          <a:off x="0" y="0"/>
                          <a:ext cx="2990850" cy="1905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3451815" id="Conector recto 144" o:spid="_x0000_s1026" style="position:absolute;z-index:251700224;visibility:visible;mso-wrap-style:square;mso-wrap-distance-left:9pt;mso-wrap-distance-top:0;mso-wrap-distance-right:9pt;mso-wrap-distance-bottom:0;mso-position-horizontal:absolute;mso-position-horizontal-relative:text;mso-position-vertical:absolute;mso-position-vertical-relative:text" from="17.7pt,197.4pt" to="253.2pt,19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" strokecolor="red" strokeweight="2pt">
                <v:shadow on="t" color="black" opacity="24903f" origin=",.5" offset="0,.55556mm"/>
              </v:line>
            </w:pict>
          </mc:Fallback>
        </mc:AlternateContent>
      </w:r>
      <w:r>
        <w:rPr>
          <w:noProof/>
          <w:lang w:eastAsia="es-MX"/>
        </w:rPr>
        <mc:AlternateContent>
          <mc:Choice Requires="wps">
            <w:drawing>
              <wp:anchor distT="0" distB="0" distL="114300" distR="114300" simplePos="0" relativeHeight="251699200" behindDoc="0" locked="0" layoutInCell="1" allowOverlap="1" wp14:anchorId="1D9C34B9" wp14:editId="4E323906">
                <wp:simplePos x="0" y="0"/>
                <wp:positionH relativeFrom="column">
                  <wp:posOffset>1805940</wp:posOffset>
                </wp:positionH>
                <wp:positionV relativeFrom="paragraph">
                  <wp:posOffset>2354580</wp:posOffset>
                </wp:positionV>
                <wp:extent cx="2971800" cy="38100"/>
                <wp:effectExtent l="38100" t="38100" r="76200" b="95250"/>
                <wp:wrapNone/>
                <wp:docPr id="143" name="Conector recto 143"/>
                <wp:cNvGraphicFramePr/>
                <a:graphic xmlns:a="http://schemas.openxmlformats.org/drawingml/2006/main">
                  <a:graphicData uri="http://schemas.microsoft.com/office/word/2010/wordprocessingShape">
                    <wps:wsp>
                      <wps:cNvCnPr/>
                      <wps:spPr>
                        <a:xfrm>
                          <a:off x="0" y="0"/>
                          <a:ext cx="2971800" cy="3810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EE6464B" id="Conector recto 143" o:spid="_x0000_s1026" style="position:absolute;z-index:251699200;visibility:visible;mso-wrap-style:square;mso-wrap-distance-left:9pt;mso-wrap-distance-top:0;mso-wrap-distance-right:9pt;mso-wrap-distance-bottom:0;mso-position-horizontal:absolute;mso-position-horizontal-relative:text;mso-position-vertical:absolute;mso-position-vertical-relative:text" from="142.2pt,185.4pt" to="376.2pt,18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" strokecolor="red" strokeweight="2pt">
                <v:shadow on="t" color="black" opacity="24903f" origin=",.5" offset="0,.55556mm"/>
              </v:line>
            </w:pict>
          </mc:Fallback>
        </mc:AlternateContent>
      </w:r>
      <w:r>
        <w:rPr>
          <w:noProof/>
          <w:lang w:eastAsia="es-MX"/>
        </w:rPr>
        <mc:AlternateContent>
          <mc:Choice Requires="wps">
            <w:drawing>
              <wp:anchor distT="0" distB="0" distL="114300" distR="114300" simplePos="0" relativeHeight="251698176" behindDoc="0" locked="0" layoutInCell="1" allowOverlap="1" wp14:anchorId="318FE478" wp14:editId="56FE1A36">
                <wp:simplePos x="0" y="0"/>
                <wp:positionH relativeFrom="column">
                  <wp:posOffset>234315</wp:posOffset>
                </wp:positionH>
                <wp:positionV relativeFrom="paragraph">
                  <wp:posOffset>230505</wp:posOffset>
                </wp:positionV>
                <wp:extent cx="4629150" cy="733425"/>
                <wp:effectExtent l="57150" t="38100" r="76200" b="104775"/>
                <wp:wrapNone/>
                <wp:docPr id="142" name="Rectángulo 142"/>
                <wp:cNvGraphicFramePr/>
                <a:graphic xmlns:a="http://schemas.openxmlformats.org/drawingml/2006/main">
                  <a:graphicData uri="http://schemas.microsoft.com/office/word/2010/wordprocessingShape">
                    <wps:wsp>
                      <wps:cNvSpPr/>
                      <wps:spPr>
                        <a:xfrm>
                          <a:off x="0" y="0"/>
                          <a:ext cx="4629150" cy="733425"/>
                        </a:xfrm>
                        <a:prstGeom prst="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0C26B3" id="Rectángulo 142" o:spid="_x0000_s1026" style="position:absolute;margin-left:18.45pt;margin-top:18.15pt;width:364.5pt;height:57.7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" filled="f" strokecolor="red" strokeweight="2.25pt">
                <v:shadow on="t" color="black" opacity="22937f" origin=",.5" offset="0,.63889mm"/>
              </v:rect>
            </w:pict>
          </mc:Fallback>
        </mc:AlternateContent>
      </w:r>
      <w:r w:rsidR="00732929">
        <w:rPr>
          <w:noProof/>
          <w:lang w:eastAsia="es-MX"/>
        </w:rPr>
        <w:drawing>
          <wp:inline distT="0" distB="0" distL="0" distR="0" wp14:anchorId="329406FE" wp14:editId="20FF495A">
            <wp:extent cx="5743575" cy="4324350"/>
            <wp:effectExtent l="0" t="0" r="9525"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29766" t="17843" r="30106" b="31845"/>
                    <a:stretch/>
                  </pic:blipFill>
                  <pic:spPr bwMode="auto">
                    <a:xfrm>
                      <a:off x="0" y="0"/>
                      <a:ext cx="5743575" cy="432435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4DCBA32" w14:textId="5841419F" w:rsidR="00D404B2" w:rsidRPr="00621C6E" w:rsidRDefault="0033168E" w:rsidP="00D404B2">
      <w:pPr>
        <w:spacing w:line="360" w:lineRule="auto"/>
        <w:jc w:val="both"/>
        <w:rPr>
          <w:rFonts w:ascii="Palatino Linotype" w:hAnsi="Palatino Linotype" w:cs="Arial"/>
        </w:rPr>
      </w:pPr>
      <w:r>
        <w:rPr>
          <w:noProof/>
          <w:lang w:eastAsia="es-MX"/>
        </w:rPr>
        <w:lastRenderedPageBreak/>
        <mc:AlternateContent>
          <mc:Choice Requires="wps">
            <w:drawing>
              <wp:anchor distT="0" distB="0" distL="114300" distR="114300" simplePos="0" relativeHeight="251711488" behindDoc="0" locked="0" layoutInCell="1" allowOverlap="1" wp14:anchorId="5A7F63ED" wp14:editId="7412CAD7">
                <wp:simplePos x="0" y="0"/>
                <wp:positionH relativeFrom="column">
                  <wp:posOffset>53340</wp:posOffset>
                </wp:positionH>
                <wp:positionV relativeFrom="paragraph">
                  <wp:posOffset>6927850</wp:posOffset>
                </wp:positionV>
                <wp:extent cx="1485900" cy="9525"/>
                <wp:effectExtent l="38100" t="38100" r="76200" b="85725"/>
                <wp:wrapNone/>
                <wp:docPr id="155" name="Conector recto 155"/>
                <wp:cNvGraphicFramePr/>
                <a:graphic xmlns:a="http://schemas.openxmlformats.org/drawingml/2006/main">
                  <a:graphicData uri="http://schemas.microsoft.com/office/word/2010/wordprocessingShape">
                    <wps:wsp>
                      <wps:cNvCnPr/>
                      <wps:spPr>
                        <a:xfrm>
                          <a:off x="0" y="0"/>
                          <a:ext cx="1485900" cy="9525"/>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6D43CE" id="Conector recto 155" o:spid="_x0000_s1026" style="position:absolute;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pt,545.5pt" to="121.2pt,54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" strokecolor="red" strokeweight="2pt">
                <v:shadow on="t" color="black" opacity="24903f" origin=",.5" offset="0,.55556mm"/>
              </v:line>
            </w:pict>
          </mc:Fallback>
        </mc:AlternateContent>
      </w:r>
      <w:r>
        <w:rPr>
          <w:noProof/>
          <w:lang w:eastAsia="es-MX"/>
        </w:rPr>
        <mc:AlternateContent>
          <mc:Choice Requires="wps">
            <w:drawing>
              <wp:anchor distT="0" distB="0" distL="114300" distR="114300" simplePos="0" relativeHeight="251710464" behindDoc="0" locked="0" layoutInCell="1" allowOverlap="1" wp14:anchorId="36851172" wp14:editId="15BD77D5">
                <wp:simplePos x="0" y="0"/>
                <wp:positionH relativeFrom="column">
                  <wp:posOffset>5715</wp:posOffset>
                </wp:positionH>
                <wp:positionV relativeFrom="paragraph">
                  <wp:posOffset>6423025</wp:posOffset>
                </wp:positionV>
                <wp:extent cx="1504950" cy="19050"/>
                <wp:effectExtent l="38100" t="38100" r="76200" b="95250"/>
                <wp:wrapNone/>
                <wp:docPr id="154" name="Conector recto 154"/>
                <wp:cNvGraphicFramePr/>
                <a:graphic xmlns:a="http://schemas.openxmlformats.org/drawingml/2006/main">
                  <a:graphicData uri="http://schemas.microsoft.com/office/word/2010/wordprocessingShape">
                    <wps:wsp>
                      <wps:cNvCnPr/>
                      <wps:spPr>
                        <a:xfrm>
                          <a:off x="0" y="0"/>
                          <a:ext cx="1504950" cy="1905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AF5F85B" id="Conector recto 154" o:spid="_x0000_s1026" style="position:absolute;z-index:251710464;visibility:visible;mso-wrap-style:square;mso-wrap-distance-left:9pt;mso-wrap-distance-top:0;mso-wrap-distance-right:9pt;mso-wrap-distance-bottom:0;mso-position-horizontal:absolute;mso-position-horizontal-relative:text;mso-position-vertical:absolute;mso-position-vertical-relative:text" from=".45pt,505.75pt" to="118.95pt,50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" strokecolor="red" strokeweight="2pt">
                <v:shadow on="t" color="black" opacity="24903f" origin=",.5" offset="0,.55556mm"/>
              </v:line>
            </w:pict>
          </mc:Fallback>
        </mc:AlternateContent>
      </w:r>
      <w:r>
        <w:rPr>
          <w:noProof/>
          <w:lang w:eastAsia="es-MX"/>
        </w:rPr>
        <mc:AlternateContent>
          <mc:Choice Requires="wps">
            <w:drawing>
              <wp:anchor distT="0" distB="0" distL="114300" distR="114300" simplePos="0" relativeHeight="251709440" behindDoc="0" locked="0" layoutInCell="1" allowOverlap="1" wp14:anchorId="7B5DDF48" wp14:editId="51267610">
                <wp:simplePos x="0" y="0"/>
                <wp:positionH relativeFrom="column">
                  <wp:posOffset>1672589</wp:posOffset>
                </wp:positionH>
                <wp:positionV relativeFrom="paragraph">
                  <wp:posOffset>6232525</wp:posOffset>
                </wp:positionV>
                <wp:extent cx="3190875" cy="0"/>
                <wp:effectExtent l="57150" t="38100" r="66675" b="95250"/>
                <wp:wrapNone/>
                <wp:docPr id="153" name="Conector recto 153"/>
                <wp:cNvGraphicFramePr/>
                <a:graphic xmlns:a="http://schemas.openxmlformats.org/drawingml/2006/main">
                  <a:graphicData uri="http://schemas.microsoft.com/office/word/2010/wordprocessingShape">
                    <wps:wsp>
                      <wps:cNvCnPr/>
                      <wps:spPr>
                        <a:xfrm flipH="1" flipV="1">
                          <a:off x="0" y="0"/>
                          <a:ext cx="3190875" cy="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8582F3" id="Conector recto 153" o:spid="_x0000_s1026" style="position:absolute;flip:x 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7pt,490.75pt" to="382.95pt,49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" strokecolor="red" strokeweight="2pt">
                <v:shadow on="t" color="black" opacity="24903f" origin=",.5" offset="0,.55556mm"/>
              </v:line>
            </w:pict>
          </mc:Fallback>
        </mc:AlternateContent>
      </w:r>
      <w:r>
        <w:rPr>
          <w:noProof/>
          <w:lang w:eastAsia="es-MX"/>
        </w:rPr>
        <mc:AlternateContent>
          <mc:Choice Requires="wps">
            <w:drawing>
              <wp:anchor distT="0" distB="0" distL="114300" distR="114300" simplePos="0" relativeHeight="251708416" behindDoc="0" locked="0" layoutInCell="1" allowOverlap="1" wp14:anchorId="7A828DCE" wp14:editId="0E0BD136">
                <wp:simplePos x="0" y="0"/>
                <wp:positionH relativeFrom="column">
                  <wp:posOffset>15239</wp:posOffset>
                </wp:positionH>
                <wp:positionV relativeFrom="paragraph">
                  <wp:posOffset>6061075</wp:posOffset>
                </wp:positionV>
                <wp:extent cx="1571625" cy="9525"/>
                <wp:effectExtent l="38100" t="38100" r="66675" b="85725"/>
                <wp:wrapNone/>
                <wp:docPr id="152" name="Conector recto 152"/>
                <wp:cNvGraphicFramePr/>
                <a:graphic xmlns:a="http://schemas.openxmlformats.org/drawingml/2006/main">
                  <a:graphicData uri="http://schemas.microsoft.com/office/word/2010/wordprocessingShape">
                    <wps:wsp>
                      <wps:cNvCnPr/>
                      <wps:spPr>
                        <a:xfrm>
                          <a:off x="0" y="0"/>
                          <a:ext cx="1571625" cy="9525"/>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CF0FE6C" id="Conector recto 152" o:spid="_x0000_s1026" style="position:absolute;z-index:251708416;visibility:visible;mso-wrap-style:square;mso-wrap-distance-left:9pt;mso-wrap-distance-top:0;mso-wrap-distance-right:9pt;mso-wrap-distance-bottom:0;mso-position-horizontal:absolute;mso-position-horizontal-relative:text;mso-position-vertical:absolute;mso-position-vertical-relative:text" from="1.2pt,477.25pt" to="124.95pt,4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" strokecolor="red" strokeweight="2pt">
                <v:shadow on="t" color="black" opacity="24903f" origin=",.5" offset="0,.55556mm"/>
              </v:line>
            </w:pict>
          </mc:Fallback>
        </mc:AlternateContent>
      </w:r>
      <w:r w:rsidR="00732929">
        <w:rPr>
          <w:noProof/>
          <w:lang w:eastAsia="es-MX"/>
        </w:rPr>
        <w:drawing>
          <wp:inline distT="0" distB="0" distL="0" distR="0" wp14:anchorId="292B6BC4" wp14:editId="3E6F7F4B">
            <wp:extent cx="5829300" cy="7324725"/>
            <wp:effectExtent l="0" t="0" r="0" b="9525"/>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30424" t="16088" r="30106" b="5519"/>
                    <a:stretch/>
                  </pic:blipFill>
                  <pic:spPr bwMode="auto">
                    <a:xfrm>
                      <a:off x="0" y="0"/>
                      <a:ext cx="5829300" cy="73247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2DFD865" w14:textId="72BD0C3A" w:rsidR="00D404B2" w:rsidRPr="00621C6E" w:rsidRDefault="0033168E" w:rsidP="00D404B2">
      <w:pPr>
        <w:spacing w:line="360" w:lineRule="auto"/>
        <w:jc w:val="both"/>
        <w:rPr>
          <w:rFonts w:ascii="Palatino Linotype" w:hAnsi="Palatino Linotype" w:cs="Arial"/>
        </w:rPr>
      </w:pPr>
      <w:r>
        <w:rPr>
          <w:noProof/>
          <w:lang w:eastAsia="es-MX"/>
        </w:rPr>
        <w:lastRenderedPageBreak/>
        <mc:AlternateContent>
          <mc:Choice Requires="wps">
            <w:drawing>
              <wp:anchor distT="0" distB="0" distL="114300" distR="114300" simplePos="0" relativeHeight="251716608" behindDoc="0" locked="0" layoutInCell="1" allowOverlap="1" wp14:anchorId="598AFB10" wp14:editId="6A68FD40">
                <wp:simplePos x="0" y="0"/>
                <wp:positionH relativeFrom="column">
                  <wp:posOffset>3396614</wp:posOffset>
                </wp:positionH>
                <wp:positionV relativeFrom="paragraph">
                  <wp:posOffset>7023099</wp:posOffset>
                </wp:positionV>
                <wp:extent cx="1495425" cy="9525"/>
                <wp:effectExtent l="38100" t="38100" r="66675" b="85725"/>
                <wp:wrapNone/>
                <wp:docPr id="160" name="Conector recto 160"/>
                <wp:cNvGraphicFramePr/>
                <a:graphic xmlns:a="http://schemas.openxmlformats.org/drawingml/2006/main">
                  <a:graphicData uri="http://schemas.microsoft.com/office/word/2010/wordprocessingShape">
                    <wps:wsp>
                      <wps:cNvCnPr/>
                      <wps:spPr>
                        <a:xfrm flipV="1">
                          <a:off x="0" y="0"/>
                          <a:ext cx="1495425" cy="9525"/>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C5D50D" id="Conector recto 160" o:spid="_x0000_s1026" style="position:absolute;flip: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7.45pt,553pt" to="385.2pt,55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" strokecolor="red" strokeweight="2pt">
                <v:shadow on="t" color="black" opacity="24903f" origin=",.5" offset="0,.55556mm"/>
              </v:line>
            </w:pict>
          </mc:Fallback>
        </mc:AlternateContent>
      </w:r>
      <w:r>
        <w:rPr>
          <w:noProof/>
          <w:lang w:eastAsia="es-MX"/>
        </w:rPr>
        <mc:AlternateContent>
          <mc:Choice Requires="wps">
            <w:drawing>
              <wp:anchor distT="0" distB="0" distL="114300" distR="114300" simplePos="0" relativeHeight="251715584" behindDoc="0" locked="0" layoutInCell="1" allowOverlap="1" wp14:anchorId="082315CA" wp14:editId="11670187">
                <wp:simplePos x="0" y="0"/>
                <wp:positionH relativeFrom="column">
                  <wp:posOffset>1739265</wp:posOffset>
                </wp:positionH>
                <wp:positionV relativeFrom="paragraph">
                  <wp:posOffset>5346700</wp:posOffset>
                </wp:positionV>
                <wp:extent cx="1533525" cy="9525"/>
                <wp:effectExtent l="38100" t="38100" r="66675" b="85725"/>
                <wp:wrapNone/>
                <wp:docPr id="159" name="Conector recto 159"/>
                <wp:cNvGraphicFramePr/>
                <a:graphic xmlns:a="http://schemas.openxmlformats.org/drawingml/2006/main">
                  <a:graphicData uri="http://schemas.microsoft.com/office/word/2010/wordprocessingShape">
                    <wps:wsp>
                      <wps:cNvCnPr/>
                      <wps:spPr>
                        <a:xfrm>
                          <a:off x="0" y="0"/>
                          <a:ext cx="1533525" cy="9525"/>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w14:anchorId="58CD4035" id="Conector recto 159" o:spid="_x0000_s1026" style="position:absolute;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36.95pt,421pt" to="257.7pt,4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" strokecolor="red" strokeweight="2pt">
                <v:shadow on="t" color="black" opacity="24903f" origin=",.5" offset="0,.55556mm"/>
              </v:line>
            </w:pict>
          </mc:Fallback>
        </mc:AlternateContent>
      </w:r>
      <w:r>
        <w:rPr>
          <w:noProof/>
          <w:lang w:eastAsia="es-MX"/>
        </w:rPr>
        <mc:AlternateContent>
          <mc:Choice Requires="wps">
            <w:drawing>
              <wp:anchor distT="0" distB="0" distL="114300" distR="114300" simplePos="0" relativeHeight="251714560" behindDoc="0" locked="0" layoutInCell="1" allowOverlap="1" wp14:anchorId="1CE10608" wp14:editId="28F4EE12">
                <wp:simplePos x="0" y="0"/>
                <wp:positionH relativeFrom="column">
                  <wp:posOffset>100965</wp:posOffset>
                </wp:positionH>
                <wp:positionV relativeFrom="paragraph">
                  <wp:posOffset>2546350</wp:posOffset>
                </wp:positionV>
                <wp:extent cx="3219450" cy="19050"/>
                <wp:effectExtent l="38100" t="38100" r="76200" b="95250"/>
                <wp:wrapNone/>
                <wp:docPr id="158" name="Conector recto 158"/>
                <wp:cNvGraphicFramePr/>
                <a:graphic xmlns:a="http://schemas.openxmlformats.org/drawingml/2006/main">
                  <a:graphicData uri="http://schemas.microsoft.com/office/word/2010/wordprocessingShape">
                    <wps:wsp>
                      <wps:cNvCnPr/>
                      <wps:spPr>
                        <a:xfrm flipV="1">
                          <a:off x="0" y="0"/>
                          <a:ext cx="3219450" cy="1905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7B4087" id="Conector recto 158" o:spid="_x0000_s1026" style="position:absolute;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95pt,200.5pt" to="261.45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" strokecolor="red" strokeweight="2pt">
                <v:shadow on="t" color="black" opacity="24903f" origin=",.5" offset="0,.55556mm"/>
              </v:line>
            </w:pict>
          </mc:Fallback>
        </mc:AlternateContent>
      </w:r>
      <w:r>
        <w:rPr>
          <w:noProof/>
          <w:lang w:eastAsia="es-MX"/>
        </w:rPr>
        <mc:AlternateContent>
          <mc:Choice Requires="wps">
            <w:drawing>
              <wp:anchor distT="0" distB="0" distL="114300" distR="114300" simplePos="0" relativeHeight="251713536" behindDoc="0" locked="0" layoutInCell="1" allowOverlap="1" wp14:anchorId="4658B5F9" wp14:editId="62C7615C">
                <wp:simplePos x="0" y="0"/>
                <wp:positionH relativeFrom="column">
                  <wp:posOffset>110489</wp:posOffset>
                </wp:positionH>
                <wp:positionV relativeFrom="paragraph">
                  <wp:posOffset>2355850</wp:posOffset>
                </wp:positionV>
                <wp:extent cx="3171825" cy="47625"/>
                <wp:effectExtent l="38100" t="38100" r="66675" b="85725"/>
                <wp:wrapNone/>
                <wp:docPr id="157" name="Conector recto 157"/>
                <wp:cNvGraphicFramePr/>
                <a:graphic xmlns:a="http://schemas.openxmlformats.org/drawingml/2006/main">
                  <a:graphicData uri="http://schemas.microsoft.com/office/word/2010/wordprocessingShape">
                    <wps:wsp>
                      <wps:cNvCnPr/>
                      <wps:spPr>
                        <a:xfrm>
                          <a:off x="0" y="0"/>
                          <a:ext cx="3171825" cy="47625"/>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97DD418" id="Conector recto 157" o:spid="_x0000_s1026" style="position:absolute;z-index:251713536;visibility:visible;mso-wrap-style:square;mso-wrap-distance-left:9pt;mso-wrap-distance-top:0;mso-wrap-distance-right:9pt;mso-wrap-distance-bottom:0;mso-position-horizontal:absolute;mso-position-horizontal-relative:text;mso-position-vertical:absolute;mso-position-vertical-relative:text" from="8.7pt,185.5pt" to="258.45pt,18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" strokecolor="red" strokeweight="2pt">
                <v:shadow on="t" color="black" opacity="24903f" origin=",.5" offset="0,.55556mm"/>
              </v:line>
            </w:pict>
          </mc:Fallback>
        </mc:AlternateContent>
      </w:r>
      <w:r>
        <w:rPr>
          <w:noProof/>
          <w:lang w:eastAsia="es-MX"/>
        </w:rPr>
        <mc:AlternateContent>
          <mc:Choice Requires="wps">
            <w:drawing>
              <wp:anchor distT="0" distB="0" distL="114300" distR="114300" simplePos="0" relativeHeight="251712512" behindDoc="0" locked="0" layoutInCell="1" allowOverlap="1" wp14:anchorId="19BAD463" wp14:editId="541099D6">
                <wp:simplePos x="0" y="0"/>
                <wp:positionH relativeFrom="column">
                  <wp:posOffset>3472815</wp:posOffset>
                </wp:positionH>
                <wp:positionV relativeFrom="paragraph">
                  <wp:posOffset>2212975</wp:posOffset>
                </wp:positionV>
                <wp:extent cx="1504950" cy="0"/>
                <wp:effectExtent l="38100" t="38100" r="76200" b="95250"/>
                <wp:wrapNone/>
                <wp:docPr id="156" name="Conector recto 156"/>
                <wp:cNvGraphicFramePr/>
                <a:graphic xmlns:a="http://schemas.openxmlformats.org/drawingml/2006/main">
                  <a:graphicData uri="http://schemas.microsoft.com/office/word/2010/wordprocessingShape">
                    <wps:wsp>
                      <wps:cNvCnPr/>
                      <wps:spPr>
                        <a:xfrm>
                          <a:off x="0" y="0"/>
                          <a:ext cx="1504950" cy="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4108D52A" id="Conector recto 156" o:spid="_x0000_s1026" style="position:absolute;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73.45pt,174.25pt" to="391.95pt,17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" strokecolor="red" strokeweight="2pt">
                <v:shadow on="t" color="black" opacity="24903f" origin=",.5" offset="0,.55556mm"/>
              </v:line>
            </w:pict>
          </mc:Fallback>
        </mc:AlternateContent>
      </w:r>
      <w:r w:rsidR="00732929">
        <w:rPr>
          <w:noProof/>
          <w:lang w:eastAsia="es-MX"/>
        </w:rPr>
        <w:drawing>
          <wp:inline distT="0" distB="0" distL="0" distR="0" wp14:anchorId="6D316362" wp14:editId="313A7B87">
            <wp:extent cx="5876925" cy="7048500"/>
            <wp:effectExtent l="0" t="0" r="9525"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30260" t="16381" r="30435" b="5519"/>
                    <a:stretch/>
                  </pic:blipFill>
                  <pic:spPr bwMode="auto">
                    <a:xfrm>
                      <a:off x="0" y="0"/>
                      <a:ext cx="5876925" cy="70485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BA1A709" w14:textId="77777777" w:rsidR="00732929" w:rsidRDefault="00732929" w:rsidP="00D404B2">
      <w:pPr>
        <w:widowControl w:val="0"/>
        <w:autoSpaceDE w:val="0"/>
        <w:autoSpaceDN w:val="0"/>
        <w:adjustRightInd w:val="0"/>
        <w:spacing w:line="360" w:lineRule="auto"/>
        <w:jc w:val="both"/>
        <w:rPr>
          <w:rFonts w:ascii="Palatino Linotype" w:hAnsi="Palatino Linotype" w:cs="Arial"/>
        </w:rPr>
      </w:pPr>
    </w:p>
    <w:p w14:paraId="7391D890" w14:textId="1DE53185" w:rsidR="00732929" w:rsidRDefault="0033168E" w:rsidP="00D404B2">
      <w:pPr>
        <w:widowControl w:val="0"/>
        <w:autoSpaceDE w:val="0"/>
        <w:autoSpaceDN w:val="0"/>
        <w:adjustRightInd w:val="0"/>
        <w:spacing w:line="360" w:lineRule="auto"/>
        <w:jc w:val="both"/>
        <w:rPr>
          <w:rFonts w:ascii="Palatino Linotype" w:hAnsi="Palatino Linotype" w:cs="Arial"/>
        </w:rPr>
      </w:pPr>
      <w:r>
        <w:rPr>
          <w:noProof/>
          <w:lang w:eastAsia="es-MX"/>
        </w:rPr>
        <w:lastRenderedPageBreak/>
        <mc:AlternateContent>
          <mc:Choice Requires="wps">
            <w:drawing>
              <wp:anchor distT="0" distB="0" distL="114300" distR="114300" simplePos="0" relativeHeight="251718656" behindDoc="0" locked="0" layoutInCell="1" allowOverlap="1" wp14:anchorId="7CA979BA" wp14:editId="344FF964">
                <wp:simplePos x="0" y="0"/>
                <wp:positionH relativeFrom="column">
                  <wp:posOffset>1691641</wp:posOffset>
                </wp:positionH>
                <wp:positionV relativeFrom="paragraph">
                  <wp:posOffset>2765425</wp:posOffset>
                </wp:positionV>
                <wp:extent cx="3009900" cy="19050"/>
                <wp:effectExtent l="38100" t="38100" r="76200" b="95250"/>
                <wp:wrapNone/>
                <wp:docPr id="163" name="Conector recto 163"/>
                <wp:cNvGraphicFramePr/>
                <a:graphic xmlns:a="http://schemas.openxmlformats.org/drawingml/2006/main">
                  <a:graphicData uri="http://schemas.microsoft.com/office/word/2010/wordprocessingShape">
                    <wps:wsp>
                      <wps:cNvCnPr/>
                      <wps:spPr>
                        <a:xfrm flipV="1">
                          <a:off x="0" y="0"/>
                          <a:ext cx="3009900" cy="1905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3202E5" id="Conector recto 163" o:spid="_x0000_s1026" style="position:absolute;flip: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3.2pt,217.75pt" to="370.2pt,21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" strokecolor="red" strokeweight="2pt">
                <v:shadow on="t" color="black" opacity="24903f" origin=",.5" offset="0,.55556mm"/>
              </v:line>
            </w:pict>
          </mc:Fallback>
        </mc:AlternateContent>
      </w:r>
      <w:r>
        <w:rPr>
          <w:noProof/>
          <w:lang w:eastAsia="es-MX"/>
        </w:rPr>
        <mc:AlternateContent>
          <mc:Choice Requires="wps">
            <w:drawing>
              <wp:anchor distT="0" distB="0" distL="114300" distR="114300" simplePos="0" relativeHeight="251717632" behindDoc="0" locked="0" layoutInCell="1" allowOverlap="1" wp14:anchorId="219C7575" wp14:editId="3E910E46">
                <wp:simplePos x="0" y="0"/>
                <wp:positionH relativeFrom="column">
                  <wp:posOffset>3415664</wp:posOffset>
                </wp:positionH>
                <wp:positionV relativeFrom="paragraph">
                  <wp:posOffset>1165225</wp:posOffset>
                </wp:positionV>
                <wp:extent cx="1476375" cy="0"/>
                <wp:effectExtent l="38100" t="38100" r="66675" b="95250"/>
                <wp:wrapNone/>
                <wp:docPr id="162" name="Conector recto 162"/>
                <wp:cNvGraphicFramePr/>
                <a:graphic xmlns:a="http://schemas.openxmlformats.org/drawingml/2006/main">
                  <a:graphicData uri="http://schemas.microsoft.com/office/word/2010/wordprocessingShape">
                    <wps:wsp>
                      <wps:cNvCnPr/>
                      <wps:spPr>
                        <a:xfrm>
                          <a:off x="0" y="0"/>
                          <a:ext cx="1476375" cy="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8AF8F91" id="Conector recto 162" o:spid="_x0000_s1026" style="position:absolute;z-index:251717632;visibility:visible;mso-wrap-style:square;mso-wrap-distance-left:9pt;mso-wrap-distance-top:0;mso-wrap-distance-right:9pt;mso-wrap-distance-bottom:0;mso-position-horizontal:absolute;mso-position-horizontal-relative:text;mso-position-vertical:absolute;mso-position-vertical-relative:text" from="268.95pt,91.75pt" to="385.2pt,9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" strokecolor="red" strokeweight="2pt">
                <v:shadow on="t" color="black" opacity="24903f" origin=",.5" offset="0,.55556mm"/>
              </v:line>
            </w:pict>
          </mc:Fallback>
        </mc:AlternateContent>
      </w:r>
      <w:r w:rsidR="00732929">
        <w:rPr>
          <w:noProof/>
          <w:lang w:eastAsia="es-MX"/>
        </w:rPr>
        <w:drawing>
          <wp:inline distT="0" distB="0" distL="0" distR="0" wp14:anchorId="29A9375C" wp14:editId="65B92C1E">
            <wp:extent cx="5810250" cy="7172325"/>
            <wp:effectExtent l="0" t="0" r="0" b="9525"/>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30753" t="17843" r="30435" b="9028"/>
                    <a:stretch/>
                  </pic:blipFill>
                  <pic:spPr bwMode="auto">
                    <a:xfrm>
                      <a:off x="0" y="0"/>
                      <a:ext cx="5810250" cy="71723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D2DF36A" w14:textId="4F7D1186" w:rsidR="00732929" w:rsidRDefault="00B01D51" w:rsidP="00D404B2">
      <w:pPr>
        <w:widowControl w:val="0"/>
        <w:autoSpaceDE w:val="0"/>
        <w:autoSpaceDN w:val="0"/>
        <w:adjustRightInd w:val="0"/>
        <w:spacing w:line="360" w:lineRule="auto"/>
        <w:jc w:val="both"/>
        <w:rPr>
          <w:rFonts w:ascii="Palatino Linotype" w:hAnsi="Palatino Linotype" w:cs="Arial"/>
        </w:rPr>
      </w:pPr>
      <w:r>
        <w:rPr>
          <w:noProof/>
          <w:lang w:eastAsia="es-MX"/>
        </w:rPr>
        <w:lastRenderedPageBreak/>
        <w:drawing>
          <wp:inline distT="0" distB="0" distL="0" distR="0" wp14:anchorId="0C1614A1" wp14:editId="2DEB0C00">
            <wp:extent cx="5867400" cy="4114800"/>
            <wp:effectExtent l="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29766" t="16966" r="30764" b="5812"/>
                    <a:stretch/>
                  </pic:blipFill>
                  <pic:spPr bwMode="auto">
                    <a:xfrm>
                      <a:off x="0" y="0"/>
                      <a:ext cx="5867400" cy="41148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6E000F3" w14:textId="77777777" w:rsidR="00732929" w:rsidRDefault="00732929" w:rsidP="00D404B2">
      <w:pPr>
        <w:widowControl w:val="0"/>
        <w:autoSpaceDE w:val="0"/>
        <w:autoSpaceDN w:val="0"/>
        <w:adjustRightInd w:val="0"/>
        <w:spacing w:line="360" w:lineRule="auto"/>
        <w:jc w:val="both"/>
        <w:rPr>
          <w:rFonts w:ascii="Palatino Linotype" w:hAnsi="Palatino Linotype" w:cs="Arial"/>
        </w:rPr>
      </w:pPr>
    </w:p>
    <w:p w14:paraId="207D786E" w14:textId="77777777" w:rsidR="00D404B2" w:rsidRPr="00621C6E" w:rsidRDefault="0039519C" w:rsidP="00D404B2">
      <w:pPr>
        <w:widowControl w:val="0"/>
        <w:autoSpaceDE w:val="0"/>
        <w:autoSpaceDN w:val="0"/>
        <w:adjustRightInd w:val="0"/>
        <w:spacing w:line="360" w:lineRule="auto"/>
        <w:jc w:val="both"/>
        <w:rPr>
          <w:rFonts w:ascii="Palatino Linotype" w:hAnsi="Palatino Linotype"/>
          <w:lang w:eastAsia="es-MX"/>
        </w:rPr>
      </w:pPr>
      <w:r w:rsidRPr="00621C6E">
        <w:rPr>
          <w:rFonts w:ascii="Palatino Linotype" w:hAnsi="Palatino Linotype" w:cs="Arial"/>
        </w:rPr>
        <w:t xml:space="preserve">Inconforme con dichas </w:t>
      </w:r>
      <w:r w:rsidR="00D404B2" w:rsidRPr="00621C6E">
        <w:rPr>
          <w:rFonts w:ascii="Palatino Linotype" w:hAnsi="Palatino Linotype" w:cs="Arial"/>
        </w:rPr>
        <w:t>respuesta</w:t>
      </w:r>
      <w:r w:rsidRPr="00621C6E">
        <w:rPr>
          <w:rFonts w:ascii="Palatino Linotype" w:hAnsi="Palatino Linotype" w:cs="Arial"/>
        </w:rPr>
        <w:t>s</w:t>
      </w:r>
      <w:r w:rsidR="00D404B2" w:rsidRPr="00621C6E">
        <w:rPr>
          <w:rFonts w:ascii="Palatino Linotype" w:hAnsi="Palatino Linotype" w:cs="Arial"/>
        </w:rPr>
        <w:t>,</w:t>
      </w:r>
      <w:r w:rsidRPr="00621C6E">
        <w:rPr>
          <w:rFonts w:ascii="Palatino Linotype" w:hAnsi="Palatino Linotype" w:cs="Arial"/>
          <w:b/>
        </w:rPr>
        <w:t xml:space="preserve"> LA </w:t>
      </w:r>
      <w:r w:rsidR="00D404B2" w:rsidRPr="00621C6E">
        <w:rPr>
          <w:rFonts w:ascii="Palatino Linotype" w:hAnsi="Palatino Linotype" w:cs="Arial"/>
          <w:b/>
        </w:rPr>
        <w:t>RECURRENTE</w:t>
      </w:r>
      <w:r w:rsidRPr="00621C6E">
        <w:rPr>
          <w:rFonts w:ascii="Palatino Linotype" w:hAnsi="Palatino Linotype" w:cs="Arial"/>
        </w:rPr>
        <w:t xml:space="preserve"> procedió a interponer los </w:t>
      </w:r>
      <w:r w:rsidR="00D404B2" w:rsidRPr="00621C6E">
        <w:rPr>
          <w:rFonts w:ascii="Palatino Linotype" w:hAnsi="Palatino Linotype" w:cs="Arial"/>
        </w:rPr>
        <w:t>presente</w:t>
      </w:r>
      <w:r w:rsidRPr="00621C6E">
        <w:rPr>
          <w:rFonts w:ascii="Palatino Linotype" w:hAnsi="Palatino Linotype" w:cs="Arial"/>
        </w:rPr>
        <w:t>s</w:t>
      </w:r>
      <w:r w:rsidR="00D404B2" w:rsidRPr="00621C6E">
        <w:rPr>
          <w:rFonts w:ascii="Palatino Linotype" w:hAnsi="Palatino Linotype" w:cs="Arial"/>
        </w:rPr>
        <w:t xml:space="preserve"> recurso</w:t>
      </w:r>
      <w:r w:rsidRPr="00621C6E">
        <w:rPr>
          <w:rFonts w:ascii="Palatino Linotype" w:hAnsi="Palatino Linotype" w:cs="Arial"/>
        </w:rPr>
        <w:t>s</w:t>
      </w:r>
      <w:r w:rsidR="00D404B2" w:rsidRPr="00621C6E">
        <w:rPr>
          <w:rFonts w:ascii="Palatino Linotype" w:hAnsi="Palatino Linotype" w:cs="Arial"/>
        </w:rPr>
        <w:t xml:space="preserve"> de revisión, adoleciéndose precisamente del cambio de modalidad.</w:t>
      </w:r>
    </w:p>
    <w:p w14:paraId="0881D05B" w14:textId="77777777" w:rsidR="00D404B2" w:rsidRPr="00621C6E" w:rsidRDefault="00D404B2" w:rsidP="00D404B2">
      <w:pPr>
        <w:tabs>
          <w:tab w:val="left" w:pos="9214"/>
        </w:tabs>
        <w:spacing w:line="360" w:lineRule="auto"/>
        <w:ind w:right="709"/>
        <w:jc w:val="both"/>
        <w:rPr>
          <w:rFonts w:ascii="Palatino Linotype" w:hAnsi="Palatino Linotype"/>
          <w:lang w:eastAsia="es-MX"/>
        </w:rPr>
      </w:pPr>
    </w:p>
    <w:p w14:paraId="7722F5F7" w14:textId="77777777" w:rsidR="00D404B2" w:rsidRPr="00621C6E" w:rsidRDefault="00D404B2" w:rsidP="00D404B2">
      <w:pPr>
        <w:spacing w:line="360" w:lineRule="auto"/>
        <w:jc w:val="both"/>
        <w:rPr>
          <w:rFonts w:ascii="Palatino Linotype" w:hAnsi="Palatino Linotype" w:cs="Arial"/>
          <w:lang w:eastAsia="es-MX"/>
        </w:rPr>
      </w:pPr>
      <w:r w:rsidRPr="00621C6E">
        <w:rPr>
          <w:rFonts w:ascii="Palatino Linotype" w:hAnsi="Palatino Linotype" w:cs="Arial"/>
          <w:lang w:eastAsia="es-MX"/>
        </w:rPr>
        <w:t xml:space="preserve">Entonces, se advierte que </w:t>
      </w:r>
      <w:r w:rsidR="0039519C" w:rsidRPr="00621C6E">
        <w:rPr>
          <w:rFonts w:ascii="Palatino Linotype" w:hAnsi="Palatino Linotype" w:cs="Arial"/>
          <w:b/>
          <w:lang w:eastAsia="es-MX"/>
        </w:rPr>
        <w:t>LA</w:t>
      </w:r>
      <w:r w:rsidRPr="00621C6E">
        <w:rPr>
          <w:rFonts w:ascii="Palatino Linotype" w:hAnsi="Palatino Linotype" w:cs="Arial"/>
          <w:b/>
          <w:lang w:eastAsia="es-MX"/>
        </w:rPr>
        <w:t xml:space="preserve"> RECURRENTE</w:t>
      </w:r>
      <w:r w:rsidRPr="00621C6E">
        <w:rPr>
          <w:rFonts w:ascii="Palatino Linotype" w:hAnsi="Palatino Linotype" w:cs="Arial"/>
          <w:lang w:eastAsia="es-MX"/>
        </w:rPr>
        <w:t xml:space="preserve"> al haber manifesta</w:t>
      </w:r>
      <w:r w:rsidR="0039519C" w:rsidRPr="00621C6E">
        <w:rPr>
          <w:rFonts w:ascii="Palatino Linotype" w:hAnsi="Palatino Linotype" w:cs="Arial"/>
          <w:lang w:eastAsia="es-MX"/>
        </w:rPr>
        <w:t>do en la interposición de los</w:t>
      </w:r>
      <w:r w:rsidRPr="00621C6E">
        <w:rPr>
          <w:rFonts w:ascii="Palatino Linotype" w:hAnsi="Palatino Linotype" w:cs="Arial"/>
          <w:lang w:eastAsia="es-MX"/>
        </w:rPr>
        <w:t xml:space="preserve"> recurso</w:t>
      </w:r>
      <w:r w:rsidR="0039519C" w:rsidRPr="00621C6E">
        <w:rPr>
          <w:rFonts w:ascii="Palatino Linotype" w:hAnsi="Palatino Linotype" w:cs="Arial"/>
          <w:lang w:eastAsia="es-MX"/>
        </w:rPr>
        <w:t>s de revisión,</w:t>
      </w:r>
      <w:r w:rsidRPr="00621C6E">
        <w:rPr>
          <w:rFonts w:ascii="Palatino Linotype" w:hAnsi="Palatino Linotype" w:cs="Arial"/>
          <w:lang w:eastAsia="es-MX"/>
        </w:rPr>
        <w:t xml:space="preserve"> no encontrarse conforme con la</w:t>
      </w:r>
      <w:r w:rsidR="0039519C" w:rsidRPr="00621C6E">
        <w:rPr>
          <w:rFonts w:ascii="Palatino Linotype" w:hAnsi="Palatino Linotype" w:cs="Arial"/>
          <w:lang w:eastAsia="es-MX"/>
        </w:rPr>
        <w:t>s</w:t>
      </w:r>
      <w:r w:rsidRPr="00621C6E">
        <w:rPr>
          <w:rFonts w:ascii="Palatino Linotype" w:hAnsi="Palatino Linotype" w:cs="Arial"/>
          <w:lang w:eastAsia="es-MX"/>
        </w:rPr>
        <w:t xml:space="preserve"> respuesta</w:t>
      </w:r>
      <w:r w:rsidR="0039519C" w:rsidRPr="00621C6E">
        <w:rPr>
          <w:rFonts w:ascii="Palatino Linotype" w:hAnsi="Palatino Linotype" w:cs="Arial"/>
          <w:lang w:eastAsia="es-MX"/>
        </w:rPr>
        <w:t>s</w:t>
      </w:r>
      <w:r w:rsidRPr="00621C6E">
        <w:rPr>
          <w:rFonts w:ascii="Palatino Linotype" w:hAnsi="Palatino Linotype" w:cs="Arial"/>
          <w:lang w:eastAsia="es-MX"/>
        </w:rPr>
        <w:t>, esta Ponencia considera conveniente entrar al estudio de lo soli</w:t>
      </w:r>
      <w:r w:rsidR="0039519C" w:rsidRPr="00621C6E">
        <w:rPr>
          <w:rFonts w:ascii="Palatino Linotype" w:hAnsi="Palatino Linotype" w:cs="Arial"/>
          <w:lang w:eastAsia="es-MX"/>
        </w:rPr>
        <w:t>citado, a fin de verificar si lo proporcionado</w:t>
      </w:r>
      <w:r w:rsidRPr="00621C6E">
        <w:rPr>
          <w:rFonts w:ascii="Palatino Linotype" w:hAnsi="Palatino Linotype" w:cs="Arial"/>
          <w:lang w:eastAsia="es-MX"/>
        </w:rPr>
        <w:t xml:space="preserve"> por parte del </w:t>
      </w:r>
      <w:r w:rsidRPr="00621C6E">
        <w:rPr>
          <w:rFonts w:ascii="Palatino Linotype" w:hAnsi="Palatino Linotype" w:cs="Arial"/>
          <w:b/>
          <w:lang w:eastAsia="es-MX"/>
        </w:rPr>
        <w:t>SUJETO OBLIGADO</w:t>
      </w:r>
      <w:r w:rsidRPr="00621C6E">
        <w:rPr>
          <w:rFonts w:ascii="Palatino Linotype" w:hAnsi="Palatino Linotype" w:cs="Arial"/>
          <w:lang w:eastAsia="es-MX"/>
        </w:rPr>
        <w:t xml:space="preserve"> efectivamente satisfizo o no, el derecho de acce</w:t>
      </w:r>
      <w:r w:rsidR="0039519C" w:rsidRPr="00621C6E">
        <w:rPr>
          <w:rFonts w:ascii="Palatino Linotype" w:hAnsi="Palatino Linotype" w:cs="Arial"/>
          <w:lang w:eastAsia="es-MX"/>
        </w:rPr>
        <w:t xml:space="preserve">so a la información pública de </w:t>
      </w:r>
      <w:r w:rsidR="0039519C" w:rsidRPr="00621C6E">
        <w:rPr>
          <w:rFonts w:ascii="Palatino Linotype" w:hAnsi="Palatino Linotype" w:cs="Arial"/>
          <w:b/>
          <w:lang w:eastAsia="es-MX"/>
        </w:rPr>
        <w:t xml:space="preserve">LA </w:t>
      </w:r>
      <w:r w:rsidRPr="00621C6E">
        <w:rPr>
          <w:rFonts w:ascii="Palatino Linotype" w:hAnsi="Palatino Linotype" w:cs="Arial"/>
          <w:b/>
          <w:lang w:eastAsia="es-MX"/>
        </w:rPr>
        <w:t>RECURRENTE</w:t>
      </w:r>
      <w:r w:rsidRPr="00621C6E">
        <w:rPr>
          <w:rFonts w:ascii="Palatino Linotype" w:hAnsi="Palatino Linotype" w:cs="Arial"/>
          <w:lang w:eastAsia="es-MX"/>
        </w:rPr>
        <w:t>.</w:t>
      </w:r>
    </w:p>
    <w:p w14:paraId="13430CCE" w14:textId="77777777" w:rsidR="00D404B2" w:rsidRPr="00621C6E" w:rsidRDefault="00D404B2" w:rsidP="00D404B2">
      <w:pPr>
        <w:spacing w:line="360" w:lineRule="auto"/>
        <w:jc w:val="both"/>
        <w:rPr>
          <w:rFonts w:ascii="Palatino Linotype" w:hAnsi="Palatino Linotype" w:cs="Arial"/>
          <w:lang w:eastAsia="es-MX"/>
        </w:rPr>
      </w:pPr>
    </w:p>
    <w:p w14:paraId="0E4EE8EC" w14:textId="77777777" w:rsidR="00D404B2" w:rsidRPr="00621C6E" w:rsidRDefault="00D404B2" w:rsidP="00D404B2">
      <w:pPr>
        <w:spacing w:line="360" w:lineRule="auto"/>
        <w:jc w:val="both"/>
        <w:rPr>
          <w:rFonts w:ascii="Palatino Linotype" w:hAnsi="Palatino Linotype"/>
        </w:rPr>
      </w:pPr>
      <w:r w:rsidRPr="00621C6E">
        <w:rPr>
          <w:rFonts w:ascii="Palatino Linotype" w:hAnsi="Palatino Linotype" w:cs="Arial"/>
        </w:rPr>
        <w:t xml:space="preserve">Establecido lo anterior, esta Ponencia </w:t>
      </w:r>
      <w:proofErr w:type="spellStart"/>
      <w:r w:rsidRPr="00621C6E">
        <w:rPr>
          <w:rFonts w:ascii="Palatino Linotype" w:hAnsi="Palatino Linotype" w:cs="Arial"/>
        </w:rPr>
        <w:t>Resolutora</w:t>
      </w:r>
      <w:proofErr w:type="spellEnd"/>
      <w:r w:rsidRPr="00621C6E">
        <w:rPr>
          <w:rFonts w:ascii="Palatino Linotype" w:hAnsi="Palatino Linotype" w:cs="Arial"/>
        </w:rPr>
        <w:t xml:space="preserve"> advierte que </w:t>
      </w:r>
      <w:r w:rsidRPr="00621C6E">
        <w:rPr>
          <w:rFonts w:ascii="Palatino Linotype" w:hAnsi="Palatino Linotype"/>
        </w:rPr>
        <w:t xml:space="preserve">resultan </w:t>
      </w:r>
      <w:r w:rsidRPr="00621C6E">
        <w:rPr>
          <w:rFonts w:ascii="Palatino Linotype" w:hAnsi="Palatino Linotype"/>
          <w:b/>
        </w:rPr>
        <w:t xml:space="preserve">infundadas </w:t>
      </w:r>
      <w:r w:rsidRPr="00621C6E">
        <w:rPr>
          <w:rFonts w:ascii="Palatino Linotype" w:hAnsi="Palatino Linotype" w:cs="Arial"/>
        </w:rPr>
        <w:t xml:space="preserve">las </w:t>
      </w:r>
      <w:r w:rsidRPr="00621C6E">
        <w:rPr>
          <w:rFonts w:ascii="Palatino Linotype" w:hAnsi="Palatino Linotype"/>
        </w:rPr>
        <w:t>razones</w:t>
      </w:r>
      <w:r w:rsidRPr="00621C6E">
        <w:rPr>
          <w:rFonts w:ascii="Palatino Linotype" w:hAnsi="Palatino Linotype" w:cs="Arial"/>
        </w:rPr>
        <w:t xml:space="preserve"> o motivos de </w:t>
      </w:r>
      <w:r w:rsidRPr="00621C6E">
        <w:rPr>
          <w:rFonts w:ascii="Palatino Linotype" w:hAnsi="Palatino Linotype"/>
        </w:rPr>
        <w:t xml:space="preserve">inconformidad expuestas por </w:t>
      </w:r>
      <w:r w:rsidR="0039519C" w:rsidRPr="00621C6E">
        <w:rPr>
          <w:rFonts w:ascii="Palatino Linotype" w:hAnsi="Palatino Linotype" w:cs="Arial"/>
          <w:b/>
        </w:rPr>
        <w:t>LA</w:t>
      </w:r>
      <w:r w:rsidRPr="00621C6E">
        <w:rPr>
          <w:rFonts w:ascii="Palatino Linotype" w:hAnsi="Palatino Linotype" w:cs="Arial"/>
          <w:b/>
        </w:rPr>
        <w:t xml:space="preserve"> RECURRENTE</w:t>
      </w:r>
      <w:r w:rsidRPr="00621C6E">
        <w:rPr>
          <w:rFonts w:ascii="Palatino Linotype" w:hAnsi="Palatino Linotype"/>
        </w:rPr>
        <w:t>, de conformidad con los argumentos que a continuación se exponen.</w:t>
      </w:r>
    </w:p>
    <w:p w14:paraId="044A4E0D" w14:textId="77777777" w:rsidR="00D404B2" w:rsidRPr="00621C6E" w:rsidRDefault="00D404B2" w:rsidP="00D404B2">
      <w:pPr>
        <w:spacing w:line="360" w:lineRule="auto"/>
        <w:jc w:val="both"/>
        <w:rPr>
          <w:rFonts w:ascii="Palatino Linotype" w:hAnsi="Palatino Linotype"/>
        </w:rPr>
      </w:pPr>
    </w:p>
    <w:p w14:paraId="31A0F18F" w14:textId="77777777" w:rsidR="00D404B2" w:rsidRDefault="00D404B2" w:rsidP="00D404B2">
      <w:pPr>
        <w:spacing w:line="360" w:lineRule="auto"/>
        <w:jc w:val="both"/>
        <w:rPr>
          <w:rFonts w:ascii="Palatino Linotype" w:hAnsi="Palatino Linotype"/>
        </w:rPr>
      </w:pPr>
      <w:r w:rsidRPr="00621C6E">
        <w:rPr>
          <w:rFonts w:ascii="Palatino Linotype" w:hAnsi="Palatino Linotype" w:cs="Arial"/>
        </w:rPr>
        <w:t>Precisado ello,</w:t>
      </w:r>
      <w:r w:rsidRPr="00621C6E">
        <w:rPr>
          <w:rFonts w:ascii="Palatino Linotype" w:hAnsi="Palatino Linotype"/>
        </w:rPr>
        <w:t xml:space="preserve"> se obvia el análisis de la competencia por parte del </w:t>
      </w:r>
      <w:r w:rsidRPr="00621C6E">
        <w:rPr>
          <w:rFonts w:ascii="Palatino Linotype" w:hAnsi="Palatino Linotype"/>
          <w:b/>
        </w:rPr>
        <w:t>SUJETO OBLIGADO</w:t>
      </w:r>
      <w:r w:rsidRPr="00621C6E">
        <w:rPr>
          <w:rFonts w:ascii="Palatino Linotype" w:hAnsi="Palatino Linotype"/>
        </w:rPr>
        <w:t>, para generar, administrar o poseer</w:t>
      </w:r>
      <w:r w:rsidR="0039519C" w:rsidRPr="00621C6E">
        <w:rPr>
          <w:rFonts w:ascii="Palatino Linotype" w:hAnsi="Palatino Linotype"/>
        </w:rPr>
        <w:t xml:space="preserve"> la información solicitada en los</w:t>
      </w:r>
      <w:r w:rsidRPr="00621C6E">
        <w:rPr>
          <w:rFonts w:ascii="Palatino Linotype" w:hAnsi="Palatino Linotype"/>
        </w:rPr>
        <w:t xml:space="preserve"> recurso</w:t>
      </w:r>
      <w:r w:rsidR="0039519C" w:rsidRPr="00621C6E">
        <w:rPr>
          <w:rFonts w:ascii="Palatino Linotype" w:hAnsi="Palatino Linotype"/>
        </w:rPr>
        <w:t>s</w:t>
      </w:r>
      <w:r w:rsidRPr="00621C6E">
        <w:rPr>
          <w:rFonts w:ascii="Palatino Linotype" w:hAnsi="Palatino Linotype"/>
        </w:rPr>
        <w:t xml:space="preserve"> que nos ocupa, dado que éste ha asumido contar con la misma, en razón de que en su</w:t>
      </w:r>
      <w:r w:rsidR="00872147" w:rsidRPr="00621C6E">
        <w:rPr>
          <w:rFonts w:ascii="Palatino Linotype" w:hAnsi="Palatino Linotype"/>
        </w:rPr>
        <w:t>s</w:t>
      </w:r>
      <w:r w:rsidRPr="00621C6E">
        <w:rPr>
          <w:rFonts w:ascii="Palatino Linotype" w:hAnsi="Palatino Linotype"/>
        </w:rPr>
        <w:t xml:space="preserve"> respuesta</w:t>
      </w:r>
      <w:r w:rsidR="00872147" w:rsidRPr="00621C6E">
        <w:rPr>
          <w:rFonts w:ascii="Palatino Linotype" w:hAnsi="Palatino Linotype"/>
        </w:rPr>
        <w:t>s</w:t>
      </w:r>
      <w:r w:rsidRPr="00621C6E">
        <w:rPr>
          <w:rFonts w:ascii="Palatino Linotype" w:hAnsi="Palatino Linotype"/>
        </w:rPr>
        <w:t xml:space="preserve">, éste </w:t>
      </w:r>
      <w:r w:rsidRPr="00621C6E">
        <w:rPr>
          <w:rFonts w:ascii="Palatino Linotype" w:hAnsi="Palatino Linotype" w:cs="Arial"/>
          <w:color w:val="000000"/>
        </w:rPr>
        <w:t>se pronu</w:t>
      </w:r>
      <w:r w:rsidR="00872147" w:rsidRPr="00621C6E">
        <w:rPr>
          <w:rFonts w:ascii="Palatino Linotype" w:hAnsi="Palatino Linotype" w:cs="Arial"/>
          <w:color w:val="000000"/>
        </w:rPr>
        <w:t xml:space="preserve">nció ante los requerimientos de la ciudadana </w:t>
      </w:r>
      <w:r w:rsidRPr="00621C6E">
        <w:rPr>
          <w:rFonts w:ascii="Palatino Linotype" w:hAnsi="Palatino Linotype" w:cs="Arial"/>
          <w:color w:val="000000"/>
        </w:rPr>
        <w:t>argumentando que si bien no niega la información solicitada, si no por el contrario asume su responsabilidad de máxima publicidad de la información que posee en sus archivos, lo cierto es que existe imposibilidad humana para realizar la entrega total de la información en el plazo legal</w:t>
      </w:r>
      <w:r w:rsidR="00872147" w:rsidRPr="00621C6E">
        <w:rPr>
          <w:rFonts w:ascii="Palatino Linotype" w:hAnsi="Palatino Linotype" w:cs="Arial"/>
          <w:color w:val="000000"/>
        </w:rPr>
        <w:t xml:space="preserve">mente establecido, toda vez que </w:t>
      </w:r>
      <w:r w:rsidRPr="00621C6E">
        <w:rPr>
          <w:rFonts w:ascii="Palatino Linotype" w:hAnsi="Palatino Linotype" w:cs="Arial"/>
          <w:color w:val="000000"/>
        </w:rPr>
        <w:t>l</w:t>
      </w:r>
      <w:r w:rsidR="00872147" w:rsidRPr="00621C6E">
        <w:rPr>
          <w:rFonts w:ascii="Palatino Linotype" w:hAnsi="Palatino Linotype" w:cs="Arial"/>
          <w:color w:val="000000"/>
        </w:rPr>
        <w:t>a</w:t>
      </w:r>
      <w:r w:rsidRPr="00621C6E">
        <w:rPr>
          <w:rFonts w:ascii="Palatino Linotype" w:hAnsi="Palatino Linotype" w:cs="Arial"/>
          <w:color w:val="000000"/>
        </w:rPr>
        <w:t xml:space="preserve"> particular interpuso varias solicitudes ante el mismo </w:t>
      </w:r>
      <w:r w:rsidRPr="00621C6E">
        <w:rPr>
          <w:rFonts w:ascii="Palatino Linotype" w:hAnsi="Palatino Linotype" w:cs="Arial"/>
          <w:b/>
          <w:color w:val="000000"/>
        </w:rPr>
        <w:t>SUJETO OBLIGADO</w:t>
      </w:r>
      <w:r w:rsidRPr="00621C6E">
        <w:rPr>
          <w:rFonts w:ascii="Palatino Linotype" w:hAnsi="Palatino Linotype" w:cs="Arial"/>
          <w:color w:val="000000"/>
        </w:rPr>
        <w:t xml:space="preserve">, razón por la que este solicitó el cambio de modalidad, por lo que de esta forma asumió </w:t>
      </w:r>
      <w:r w:rsidRPr="00621C6E">
        <w:rPr>
          <w:rFonts w:ascii="Palatino Linotype" w:hAnsi="Palatino Linotype"/>
        </w:rPr>
        <w:t xml:space="preserve">contar con la información a la que pretende acceder </w:t>
      </w:r>
      <w:r w:rsidR="00872147" w:rsidRPr="00621C6E">
        <w:rPr>
          <w:rFonts w:ascii="Palatino Linotype" w:hAnsi="Palatino Linotype" w:cs="Arial"/>
          <w:b/>
        </w:rPr>
        <w:t>LA</w:t>
      </w:r>
      <w:r w:rsidRPr="00621C6E">
        <w:rPr>
          <w:rFonts w:ascii="Palatino Linotype" w:hAnsi="Palatino Linotype" w:cs="Arial"/>
          <w:b/>
        </w:rPr>
        <w:t xml:space="preserve"> RECURRENTE</w:t>
      </w:r>
      <w:r w:rsidRPr="00621C6E">
        <w:rPr>
          <w:rFonts w:ascii="Palatino Linotype" w:hAnsi="Palatino Linotype"/>
        </w:rPr>
        <w:t>.</w:t>
      </w:r>
    </w:p>
    <w:p w14:paraId="2D3815EC" w14:textId="77777777" w:rsidR="00B01D51" w:rsidRPr="00621C6E" w:rsidRDefault="00B01D51" w:rsidP="00D404B2">
      <w:pPr>
        <w:spacing w:line="360" w:lineRule="auto"/>
        <w:jc w:val="both"/>
        <w:rPr>
          <w:rFonts w:ascii="Palatino Linotype" w:hAnsi="Palatino Linotype"/>
        </w:rPr>
      </w:pPr>
    </w:p>
    <w:p w14:paraId="065FD491" w14:textId="77777777" w:rsidR="00D404B2" w:rsidRPr="00621C6E" w:rsidRDefault="00D404B2" w:rsidP="00D404B2">
      <w:pPr>
        <w:spacing w:line="360" w:lineRule="auto"/>
        <w:jc w:val="both"/>
        <w:rPr>
          <w:rFonts w:ascii="Palatino Linotype" w:hAnsi="Palatino Linotype"/>
        </w:rPr>
      </w:pPr>
      <w:r w:rsidRPr="00621C6E">
        <w:rPr>
          <w:rFonts w:ascii="Palatino Linotype" w:hAnsi="Palatino Linotype"/>
        </w:rPr>
        <w:t xml:space="preserve">En efecto, el hecho de que </w:t>
      </w:r>
      <w:r w:rsidRPr="00621C6E">
        <w:rPr>
          <w:rFonts w:ascii="Palatino Linotype" w:hAnsi="Palatino Linotype"/>
          <w:b/>
        </w:rPr>
        <w:t>EL SUJETO OBLIGADO</w:t>
      </w:r>
      <w:r w:rsidRPr="00621C6E">
        <w:rPr>
          <w:rFonts w:ascii="Palatino Linotype" w:hAnsi="Palatino Linotype"/>
        </w:rPr>
        <w:t xml:space="preserve"> haya asumido contar con la i</w:t>
      </w:r>
      <w:r w:rsidR="00872147" w:rsidRPr="00621C6E">
        <w:rPr>
          <w:rFonts w:ascii="Palatino Linotype" w:hAnsi="Palatino Linotype"/>
        </w:rPr>
        <w:t>nformación pública solicitada</w:t>
      </w:r>
      <w:r w:rsidRPr="00621C6E">
        <w:rPr>
          <w:rFonts w:ascii="Palatino Linotype" w:hAnsi="Palatino Linotype"/>
        </w:rPr>
        <w:t>, acepta que la genera, posee y administra, en ejercicio de sus funciones de derecho público, motivo por el cual se actualiza el supuesto jurídico, previsto en el artículo 12 de la Ley de Transparencia y Acceso a la Información Pública del Estado de México y Municipios, que literalmente establece:</w:t>
      </w:r>
    </w:p>
    <w:p w14:paraId="256A7B72" w14:textId="77777777" w:rsidR="00D404B2" w:rsidRPr="00621C6E" w:rsidRDefault="00D404B2" w:rsidP="00D404B2">
      <w:pPr>
        <w:spacing w:line="360" w:lineRule="auto"/>
        <w:jc w:val="both"/>
        <w:rPr>
          <w:rFonts w:ascii="Palatino Linotype" w:hAnsi="Palatino Linotype"/>
        </w:rPr>
      </w:pPr>
    </w:p>
    <w:p w14:paraId="010E83CF" w14:textId="77777777" w:rsidR="00D404B2" w:rsidRPr="00621C6E" w:rsidRDefault="00D404B2" w:rsidP="00D404B2">
      <w:pPr>
        <w:ind w:left="851" w:right="899"/>
        <w:jc w:val="both"/>
        <w:rPr>
          <w:rFonts w:ascii="Palatino Linotype" w:hAnsi="Palatino Linotype"/>
          <w:i/>
          <w:sz w:val="22"/>
          <w:szCs w:val="22"/>
        </w:rPr>
      </w:pPr>
      <w:r w:rsidRPr="00621C6E">
        <w:rPr>
          <w:rFonts w:ascii="Palatino Linotype" w:hAnsi="Palatino Linotype"/>
          <w:b/>
          <w:i/>
          <w:sz w:val="22"/>
          <w:szCs w:val="22"/>
        </w:rPr>
        <w:lastRenderedPageBreak/>
        <w:t>“Artículo 12</w:t>
      </w:r>
      <w:r w:rsidRPr="00621C6E">
        <w:rPr>
          <w:rFonts w:ascii="Palatino Linotype" w:hAnsi="Palatino Linotype"/>
          <w:i/>
          <w:sz w:val="22"/>
          <w:szCs w:val="22"/>
        </w:rPr>
        <w:t>. Quienes generen, recopilen, administren, manejen, procesen, archiven o conserven información pública serán responsables de la misma en los términos de las disposiciones jurídicas aplicables.</w:t>
      </w:r>
    </w:p>
    <w:p w14:paraId="24E342F0" w14:textId="77777777" w:rsidR="00D404B2" w:rsidRPr="00621C6E" w:rsidRDefault="00D404B2" w:rsidP="00D404B2">
      <w:pPr>
        <w:ind w:left="851" w:right="899"/>
        <w:jc w:val="both"/>
        <w:rPr>
          <w:rFonts w:ascii="Palatino Linotype" w:hAnsi="Palatino Linotype"/>
          <w:i/>
          <w:sz w:val="22"/>
          <w:szCs w:val="22"/>
        </w:rPr>
      </w:pPr>
    </w:p>
    <w:p w14:paraId="3D8BC782" w14:textId="77777777" w:rsidR="00D404B2" w:rsidRPr="00621C6E" w:rsidRDefault="00D404B2" w:rsidP="00D404B2">
      <w:pPr>
        <w:ind w:left="851" w:right="899"/>
        <w:jc w:val="both"/>
        <w:rPr>
          <w:rFonts w:ascii="Palatino Linotype" w:hAnsi="Palatino Linotype"/>
          <w:b/>
          <w:i/>
          <w:sz w:val="22"/>
          <w:szCs w:val="22"/>
        </w:rPr>
      </w:pPr>
      <w:r w:rsidRPr="00621C6E">
        <w:rPr>
          <w:rFonts w:ascii="Palatino Linotype" w:hAnsi="Palatino Linotype"/>
          <w:i/>
          <w:sz w:val="22"/>
          <w:szCs w:val="22"/>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r w:rsidRPr="00621C6E">
        <w:rPr>
          <w:rFonts w:ascii="Palatino Linotype" w:hAnsi="Palatino Linotype"/>
          <w:b/>
          <w:i/>
          <w:sz w:val="22"/>
          <w:szCs w:val="22"/>
        </w:rPr>
        <w:t>”</w:t>
      </w:r>
    </w:p>
    <w:p w14:paraId="36718ECC" w14:textId="77777777" w:rsidR="00D404B2" w:rsidRPr="00621C6E" w:rsidRDefault="00D404B2" w:rsidP="00D404B2">
      <w:pPr>
        <w:spacing w:line="360" w:lineRule="auto"/>
        <w:ind w:left="851" w:right="899"/>
        <w:jc w:val="both"/>
        <w:rPr>
          <w:rFonts w:ascii="Palatino Linotype" w:hAnsi="Palatino Linotype"/>
          <w:i/>
          <w:sz w:val="22"/>
          <w:szCs w:val="22"/>
        </w:rPr>
      </w:pPr>
    </w:p>
    <w:p w14:paraId="3D7FEBB2" w14:textId="77777777" w:rsidR="00D404B2" w:rsidRPr="00621C6E" w:rsidRDefault="00D404B2" w:rsidP="00D404B2">
      <w:pPr>
        <w:spacing w:line="360" w:lineRule="auto"/>
        <w:jc w:val="both"/>
        <w:rPr>
          <w:rFonts w:ascii="Palatino Linotype" w:hAnsi="Palatino Linotype"/>
        </w:rPr>
      </w:pPr>
      <w:r w:rsidRPr="00621C6E">
        <w:rPr>
          <w:rFonts w:ascii="Palatino Linotype" w:hAnsi="Palatino Linotype"/>
        </w:rPr>
        <w:t xml:space="preserve">De hecho, el estudio de la naturaleza jurídica de la información pública solicitada, tiene por objeto determinar si ésta la genera, posee o administra </w:t>
      </w:r>
      <w:r w:rsidRPr="00621C6E">
        <w:rPr>
          <w:rFonts w:ascii="Palatino Linotype" w:hAnsi="Palatino Linotype"/>
          <w:b/>
        </w:rPr>
        <w:t>EL SUJETO OBLIGADO</w:t>
      </w:r>
      <w:r w:rsidRPr="00621C6E">
        <w:rPr>
          <w:rFonts w:ascii="Palatino Linotype" w:hAnsi="Palatino Linotype"/>
        </w:rPr>
        <w:t>; sin embargo, en aquellos casos en que éste la asume, ello implica que cuenta con dicha información; por consiguiente, a nada práctico nos conduciría su estudio, ya que se insiste, ésta fue asumida por el mismo, lo que implica que genera, posee y administra, en ejercicio de sus funciones de derecho público, motivo por el cual se actualiza el supuesto jurídico, previsto en el artículo 12 de la Ley de la materia, anteriormente referido.</w:t>
      </w:r>
    </w:p>
    <w:p w14:paraId="6F81DF5B" w14:textId="77777777" w:rsidR="00D404B2" w:rsidRPr="00621C6E" w:rsidRDefault="00D404B2" w:rsidP="00D404B2">
      <w:pPr>
        <w:spacing w:line="360" w:lineRule="auto"/>
        <w:jc w:val="both"/>
        <w:rPr>
          <w:rFonts w:ascii="Palatino Linotype" w:hAnsi="Palatino Linotype"/>
        </w:rPr>
      </w:pPr>
    </w:p>
    <w:p w14:paraId="6462A223" w14:textId="77777777" w:rsidR="00D404B2" w:rsidRPr="00621C6E" w:rsidRDefault="00D404B2" w:rsidP="00D404B2">
      <w:pPr>
        <w:spacing w:line="360" w:lineRule="auto"/>
        <w:jc w:val="both"/>
        <w:rPr>
          <w:rFonts w:ascii="Palatino Linotype" w:eastAsia="Calibri" w:hAnsi="Palatino Linotype" w:cs="Bookman Old Style,Bold"/>
          <w:bCs/>
          <w:lang w:eastAsia="en-US"/>
        </w:rPr>
      </w:pPr>
      <w:r w:rsidRPr="00621C6E">
        <w:rPr>
          <w:rFonts w:ascii="Palatino Linotype" w:hAnsi="Palatino Linotype" w:cs="Arial"/>
          <w:lang w:eastAsia="es-MX"/>
        </w:rPr>
        <w:t>En este contexto, resulta conveniente cote</w:t>
      </w:r>
      <w:r w:rsidR="00872147" w:rsidRPr="00621C6E">
        <w:rPr>
          <w:rFonts w:ascii="Palatino Linotype" w:hAnsi="Palatino Linotype" w:cs="Arial"/>
          <w:lang w:eastAsia="es-MX"/>
        </w:rPr>
        <w:t xml:space="preserve">jar los requerimiento de la </w:t>
      </w:r>
      <w:r w:rsidRPr="00621C6E">
        <w:rPr>
          <w:rFonts w:ascii="Palatino Linotype" w:hAnsi="Palatino Linotype" w:cs="Arial"/>
          <w:lang w:eastAsia="es-MX"/>
        </w:rPr>
        <w:t>entonces solic</w:t>
      </w:r>
      <w:r w:rsidR="00872147" w:rsidRPr="00621C6E">
        <w:rPr>
          <w:rFonts w:ascii="Palatino Linotype" w:hAnsi="Palatino Linotype" w:cs="Arial"/>
          <w:lang w:eastAsia="es-MX"/>
        </w:rPr>
        <w:t xml:space="preserve">itante en contraposición con los </w:t>
      </w:r>
      <w:r w:rsidRPr="00621C6E">
        <w:rPr>
          <w:rFonts w:ascii="Palatino Linotype" w:hAnsi="Palatino Linotype" w:cs="Arial"/>
          <w:lang w:eastAsia="es-MX"/>
        </w:rPr>
        <w:t>pronunciamiento</w:t>
      </w:r>
      <w:r w:rsidR="00872147" w:rsidRPr="00621C6E">
        <w:rPr>
          <w:rFonts w:ascii="Palatino Linotype" w:hAnsi="Palatino Linotype" w:cs="Arial"/>
          <w:lang w:eastAsia="es-MX"/>
        </w:rPr>
        <w:t>s</w:t>
      </w:r>
      <w:r w:rsidRPr="00621C6E">
        <w:rPr>
          <w:rFonts w:ascii="Palatino Linotype" w:hAnsi="Palatino Linotype" w:cs="Arial"/>
          <w:lang w:eastAsia="es-MX"/>
        </w:rPr>
        <w:t xml:space="preserve"> del</w:t>
      </w:r>
      <w:r w:rsidRPr="00621C6E">
        <w:rPr>
          <w:rFonts w:ascii="Palatino Linotype" w:hAnsi="Palatino Linotype" w:cs="Arial"/>
          <w:b/>
          <w:lang w:eastAsia="es-MX"/>
        </w:rPr>
        <w:t xml:space="preserve"> SUJETO OBLIGADO, </w:t>
      </w:r>
      <w:r w:rsidRPr="00621C6E">
        <w:rPr>
          <w:rFonts w:ascii="Palatino Linotype" w:hAnsi="Palatino Linotype" w:cs="Arial"/>
          <w:lang w:eastAsia="es-MX"/>
        </w:rPr>
        <w:t xml:space="preserve">a fin de verificar </w:t>
      </w:r>
      <w:r w:rsidRPr="00621C6E">
        <w:rPr>
          <w:rFonts w:ascii="Palatino Linotype" w:eastAsia="Calibri" w:hAnsi="Palatino Linotype" w:cs="Bookman Old Style,Bold"/>
          <w:bCs/>
          <w:lang w:eastAsia="en-US"/>
        </w:rPr>
        <w:t xml:space="preserve">en el presente caso si el cambio de modalidad para la entrega de la información efectuado por </w:t>
      </w:r>
      <w:r w:rsidRPr="00621C6E">
        <w:rPr>
          <w:rFonts w:ascii="Palatino Linotype" w:eastAsia="Calibri" w:hAnsi="Palatino Linotype" w:cs="Bookman Old Style,Bold"/>
          <w:b/>
          <w:bCs/>
          <w:lang w:eastAsia="en-US"/>
        </w:rPr>
        <w:t>EL SUJETO OBLIGADO</w:t>
      </w:r>
      <w:r w:rsidRPr="00621C6E">
        <w:rPr>
          <w:rFonts w:ascii="Palatino Linotype" w:eastAsia="Calibri" w:hAnsi="Palatino Linotype" w:cs="Bookman Old Style,Bold"/>
          <w:bCs/>
          <w:lang w:eastAsia="en-US"/>
        </w:rPr>
        <w:t>, se encuentra ajustado a derecho.</w:t>
      </w:r>
    </w:p>
    <w:p w14:paraId="36F31120" w14:textId="77777777" w:rsidR="00D404B2" w:rsidRPr="00621C6E" w:rsidRDefault="00D404B2" w:rsidP="00D404B2">
      <w:pPr>
        <w:spacing w:line="360" w:lineRule="auto"/>
        <w:jc w:val="both"/>
        <w:rPr>
          <w:rFonts w:ascii="Palatino Linotype" w:eastAsia="Calibri" w:hAnsi="Palatino Linotype" w:cs="Bookman Old Style,Bold"/>
          <w:bCs/>
          <w:lang w:eastAsia="en-US"/>
        </w:rPr>
      </w:pPr>
    </w:p>
    <w:p w14:paraId="25E4CE7F" w14:textId="77777777" w:rsidR="00D404B2" w:rsidRPr="00621C6E" w:rsidRDefault="00D404B2" w:rsidP="00D404B2">
      <w:pPr>
        <w:spacing w:line="360" w:lineRule="auto"/>
        <w:jc w:val="both"/>
        <w:rPr>
          <w:rFonts w:ascii="Palatino Linotype" w:eastAsia="Calibri" w:hAnsi="Palatino Linotype" w:cs="Bookman Old Style,Bold"/>
          <w:bCs/>
          <w:lang w:eastAsia="en-US"/>
        </w:rPr>
      </w:pPr>
      <w:r w:rsidRPr="00621C6E">
        <w:rPr>
          <w:rFonts w:ascii="Palatino Linotype" w:eastAsia="Calibri" w:hAnsi="Palatino Linotype" w:cs="Bookman Old Style,Bold"/>
          <w:bCs/>
          <w:lang w:eastAsia="en-US"/>
        </w:rPr>
        <w:t xml:space="preserve">Así, atendiendo a lo dispuesto por los Lineamientos para la Recepción, Trámite y Resolución de las Solicitudes de Acceso a la Información, así como de los Recursos de </w:t>
      </w:r>
      <w:r w:rsidRPr="00621C6E">
        <w:rPr>
          <w:rFonts w:ascii="Palatino Linotype" w:eastAsia="Calibri" w:hAnsi="Palatino Linotype" w:cs="Bookman Old Style,Bold"/>
          <w:bCs/>
          <w:lang w:eastAsia="en-US"/>
        </w:rPr>
        <w:lastRenderedPageBreak/>
        <w:t>Revisión que deberán observar los Sujetos Obligados por la Ley de Transparencia y Acceso a la Información Pública del Estado de México y Municipios, publicados en la Gaceta del Gobierno del Estado de México el treinta de octubre de dos mil ocho, que literalmente disponen:</w:t>
      </w:r>
    </w:p>
    <w:p w14:paraId="55D297C1" w14:textId="77777777" w:rsidR="00D404B2" w:rsidRPr="00621C6E" w:rsidRDefault="00D404B2" w:rsidP="00D404B2">
      <w:pPr>
        <w:spacing w:line="360" w:lineRule="auto"/>
        <w:jc w:val="both"/>
        <w:rPr>
          <w:rFonts w:ascii="Palatino Linotype" w:eastAsia="Calibri" w:hAnsi="Palatino Linotype" w:cs="Bookman Old Style,Bold"/>
          <w:bCs/>
          <w:lang w:eastAsia="en-US"/>
        </w:rPr>
      </w:pPr>
    </w:p>
    <w:p w14:paraId="0B14BB1B" w14:textId="77777777" w:rsidR="00D404B2" w:rsidRPr="00621C6E" w:rsidRDefault="00D404B2" w:rsidP="00D404B2">
      <w:pPr>
        <w:ind w:left="709" w:right="757"/>
        <w:jc w:val="both"/>
        <w:rPr>
          <w:rFonts w:ascii="Palatino Linotype" w:eastAsia="Calibri" w:hAnsi="Palatino Linotype" w:cs="Bookman Old Style,Bold"/>
          <w:b/>
          <w:bCs/>
          <w:i/>
          <w:sz w:val="22"/>
          <w:lang w:eastAsia="en-US"/>
        </w:rPr>
      </w:pPr>
      <w:r w:rsidRPr="00621C6E">
        <w:rPr>
          <w:rFonts w:ascii="Palatino Linotype" w:eastAsia="Calibri" w:hAnsi="Palatino Linotype" w:cs="Bookman Old Style,Bold"/>
          <w:bCs/>
          <w:i/>
          <w:sz w:val="22"/>
          <w:lang w:eastAsia="en-US"/>
        </w:rPr>
        <w:t>“</w:t>
      </w:r>
      <w:r w:rsidRPr="00621C6E">
        <w:rPr>
          <w:rFonts w:ascii="Palatino Linotype" w:eastAsia="Calibri" w:hAnsi="Palatino Linotype" w:cs="Bookman Old Style,Bold"/>
          <w:b/>
          <w:bCs/>
          <w:i/>
          <w:sz w:val="22"/>
          <w:lang w:eastAsia="en-US"/>
        </w:rPr>
        <w:t>CINCUENTA Y CUATRO</w:t>
      </w:r>
      <w:r w:rsidRPr="00621C6E">
        <w:rPr>
          <w:rFonts w:ascii="Palatino Linotype" w:eastAsia="Calibri" w:hAnsi="Palatino Linotype" w:cs="Bookman Old Style,Bold"/>
          <w:bCs/>
          <w:i/>
          <w:sz w:val="22"/>
          <w:lang w:eastAsia="en-US"/>
        </w:rPr>
        <w:t xml:space="preserve">.- De acuerdo a lo dispuesto por el párrafo segundo del artículo 48 de la Ley, </w:t>
      </w:r>
      <w:r w:rsidRPr="00621C6E">
        <w:rPr>
          <w:rFonts w:ascii="Palatino Linotype" w:eastAsia="Calibri" w:hAnsi="Palatino Linotype" w:cs="Bookman Old Style,Bold"/>
          <w:b/>
          <w:bCs/>
          <w:i/>
          <w:sz w:val="22"/>
          <w:lang w:eastAsia="en-US"/>
        </w:rPr>
        <w:t xml:space="preserve">la información podrá ser entregada vía electrónica a través del SICOSIEM. </w:t>
      </w:r>
    </w:p>
    <w:p w14:paraId="355AB52E"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p>
    <w:p w14:paraId="73E56C4A" w14:textId="77777777" w:rsidR="00D404B2" w:rsidRPr="00621C6E" w:rsidRDefault="00D404B2" w:rsidP="00D404B2">
      <w:pPr>
        <w:ind w:left="709" w:right="757"/>
        <w:jc w:val="both"/>
        <w:rPr>
          <w:rFonts w:ascii="Palatino Linotype" w:eastAsia="Calibri" w:hAnsi="Palatino Linotype" w:cs="Bookman Old Style,Bold"/>
          <w:b/>
          <w:bCs/>
          <w:i/>
          <w:sz w:val="22"/>
          <w:lang w:eastAsia="en-US"/>
        </w:rPr>
      </w:pPr>
      <w:r w:rsidRPr="00621C6E">
        <w:rPr>
          <w:rFonts w:ascii="Palatino Linotype" w:eastAsia="Calibri" w:hAnsi="Palatino Linotype" w:cs="Bookman Old Style,Bold"/>
          <w:b/>
          <w:bCs/>
          <w:i/>
          <w:sz w:val="22"/>
          <w:lang w:eastAsia="en-US"/>
        </w:rPr>
        <w:t>Es obligación del responsable de la Unidad de Información verificar que los archivos electrónicos que contengan la información entregada, se encuentra agregada al SICOSIEM.</w:t>
      </w:r>
    </w:p>
    <w:p w14:paraId="43785722"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p>
    <w:p w14:paraId="7AB37DC1"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r w:rsidRPr="00621C6E">
        <w:rPr>
          <w:rFonts w:ascii="Palatino Linotype" w:eastAsia="Calibri" w:hAnsi="Palatino Linotype" w:cs="Bookman Old Style,Bold"/>
          <w:bCs/>
          <w:i/>
          <w:sz w:val="22"/>
          <w:lang w:eastAsia="en-US"/>
        </w:rPr>
        <w:t>En caso de que el responsable de la Unidad de Información no pueda agregar al SICOSIEM los archivos electrónicos que contengan la información por motivos técnicos, debe avisar de inmediato al Instituto, a través del correo electrónico institucional, además de comunicarse vía telefónica de inmediato a efecto de que reciba el apoyo técnico correspondiente.</w:t>
      </w:r>
    </w:p>
    <w:p w14:paraId="52EC3D1D"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p>
    <w:p w14:paraId="4BF15FDF"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r w:rsidRPr="00621C6E">
        <w:rPr>
          <w:rFonts w:ascii="Palatino Linotype" w:eastAsia="Calibri" w:hAnsi="Palatino Linotype" w:cs="Bookman Old Style,Bold"/>
          <w:bCs/>
          <w:i/>
          <w:sz w:val="22"/>
          <w:lang w:eastAsia="en-US"/>
        </w:rPr>
        <w:t>La Dirección de Sistemas e Informática del Instituto, debe llevar un registro de incidencias en el cual se asienten todas las llamadas referentes al apoyo técnico para agregar los archivos electrónicos al SICOSIEM.</w:t>
      </w:r>
    </w:p>
    <w:p w14:paraId="05F7BBCB"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p>
    <w:p w14:paraId="0BEBFCB1"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r w:rsidRPr="00621C6E">
        <w:rPr>
          <w:rFonts w:ascii="Palatino Linotype" w:eastAsia="Calibri" w:hAnsi="Palatino Linotype" w:cs="Bookman Old Style,Bold"/>
          <w:bCs/>
          <w:i/>
          <w:sz w:val="22"/>
          <w:lang w:eastAsia="en-US"/>
        </w:rPr>
        <w:t xml:space="preserve">La omisión por parte del responsable de la Unidad de Información del procedimiento antes descrito presume la negativa de la entrega de la Información. </w:t>
      </w:r>
    </w:p>
    <w:p w14:paraId="7749D0A3"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p>
    <w:p w14:paraId="65D60236" w14:textId="77777777" w:rsidR="00D404B2" w:rsidRPr="00621C6E" w:rsidRDefault="00D404B2" w:rsidP="00D404B2">
      <w:pPr>
        <w:ind w:left="709" w:right="757"/>
        <w:jc w:val="both"/>
        <w:rPr>
          <w:rFonts w:ascii="Palatino Linotype" w:eastAsia="Calibri" w:hAnsi="Palatino Linotype" w:cs="Bookman Old Style,Bold"/>
          <w:b/>
          <w:bCs/>
          <w:i/>
          <w:sz w:val="22"/>
          <w:lang w:eastAsia="en-US"/>
        </w:rPr>
      </w:pPr>
      <w:r w:rsidRPr="00621C6E">
        <w:rPr>
          <w:rFonts w:ascii="Palatino Linotype" w:eastAsia="Calibri" w:hAnsi="Palatino Linotype" w:cs="Bookman Old Style,Bold"/>
          <w:b/>
          <w:bCs/>
          <w:i/>
          <w:sz w:val="22"/>
          <w:lang w:eastAsia="en-US"/>
        </w:rPr>
        <w:t>Cuando la información no pueda ser remitida vía electrónica, se deberá fundar y motivar la resolución respectiva, explicando en todo momento las causas que impiden el envío de la información de forma electrónica.</w:t>
      </w:r>
    </w:p>
    <w:p w14:paraId="5E1FBB57"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p>
    <w:p w14:paraId="0262DDC3"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r w:rsidRPr="00621C6E">
        <w:rPr>
          <w:rFonts w:ascii="Palatino Linotype" w:eastAsia="Calibri" w:hAnsi="Palatino Linotype" w:cs="Bookman Old Style,Bold"/>
          <w:bCs/>
          <w:i/>
          <w:sz w:val="22"/>
          <w:lang w:eastAsia="en-US"/>
        </w:rPr>
        <w:t>En el supuesto de que la información sea puesta a disposición del solicitante la Unidad de Información deberá señalar en su respuesta, con toda claridad el lugar en donde se permitirá el acceso a la información, así como en los días y horas hábiles precisadas en la resolución respectiva. En este supuesto, la disposición o entrega de la información se realizará mediante el formato de recepción de información pública.</w:t>
      </w:r>
    </w:p>
    <w:p w14:paraId="25E23D8F"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p>
    <w:p w14:paraId="736067DF" w14:textId="77777777" w:rsidR="00D404B2" w:rsidRPr="00621C6E" w:rsidRDefault="00D404B2" w:rsidP="00D404B2">
      <w:pPr>
        <w:ind w:left="709" w:right="757"/>
        <w:jc w:val="both"/>
        <w:rPr>
          <w:rFonts w:ascii="Palatino Linotype" w:eastAsia="Calibri" w:hAnsi="Palatino Linotype" w:cs="Bookman Old Style,Bold"/>
          <w:bCs/>
          <w:lang w:eastAsia="en-US"/>
        </w:rPr>
      </w:pPr>
      <w:r w:rsidRPr="00621C6E">
        <w:rPr>
          <w:rFonts w:ascii="Palatino Linotype" w:eastAsia="Calibri" w:hAnsi="Palatino Linotype" w:cs="Bookman Old Style,Bold"/>
          <w:bCs/>
          <w:i/>
          <w:sz w:val="22"/>
          <w:lang w:eastAsia="en-US"/>
        </w:rPr>
        <w:lastRenderedPageBreak/>
        <w:t>El formato mencionado deberá estar agregado al expediente electrónico de la solicitud de información pública, en el estatus respectivo.”</w:t>
      </w:r>
    </w:p>
    <w:p w14:paraId="547DCD72" w14:textId="77777777" w:rsidR="00D404B2" w:rsidRPr="00621C6E" w:rsidRDefault="00D404B2" w:rsidP="00D404B2">
      <w:pPr>
        <w:spacing w:line="360" w:lineRule="auto"/>
        <w:jc w:val="both"/>
        <w:rPr>
          <w:rFonts w:ascii="Palatino Linotype" w:eastAsia="Calibri" w:hAnsi="Palatino Linotype" w:cs="Bookman Old Style,Bold"/>
          <w:bCs/>
          <w:lang w:eastAsia="en-US"/>
        </w:rPr>
      </w:pPr>
    </w:p>
    <w:p w14:paraId="793F7CEE" w14:textId="77777777" w:rsidR="00D404B2" w:rsidRPr="00621C6E" w:rsidRDefault="00D404B2" w:rsidP="00D404B2">
      <w:pPr>
        <w:spacing w:line="360" w:lineRule="auto"/>
        <w:jc w:val="both"/>
        <w:rPr>
          <w:rFonts w:ascii="Palatino Linotype" w:eastAsia="Calibri" w:hAnsi="Palatino Linotype" w:cs="Bookman Old Style,Bold"/>
          <w:bCs/>
          <w:lang w:eastAsia="en-US"/>
        </w:rPr>
      </w:pPr>
      <w:r w:rsidRPr="00621C6E">
        <w:rPr>
          <w:rFonts w:ascii="Palatino Linotype" w:eastAsia="Calibri" w:hAnsi="Palatino Linotype" w:cs="Bookman Old Style,Bold"/>
          <w:bCs/>
          <w:lang w:eastAsia="en-US"/>
        </w:rPr>
        <w:t>Por lo anterior, es necesario remitirse a lo establecido por la Ley de Transparencia vigente en la Entidad, concretamente a su artículo 164, en el que se establece lo siguiente:</w:t>
      </w:r>
    </w:p>
    <w:p w14:paraId="13A8B398" w14:textId="77777777" w:rsidR="00D404B2" w:rsidRPr="00621C6E" w:rsidRDefault="00D404B2" w:rsidP="00D404B2">
      <w:pPr>
        <w:spacing w:line="360" w:lineRule="auto"/>
        <w:jc w:val="both"/>
        <w:rPr>
          <w:rFonts w:ascii="Palatino Linotype" w:eastAsia="Calibri" w:hAnsi="Palatino Linotype" w:cs="Bookman Old Style,Bold"/>
          <w:bCs/>
          <w:lang w:eastAsia="en-US"/>
        </w:rPr>
      </w:pPr>
    </w:p>
    <w:p w14:paraId="49FE8EE2"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r w:rsidRPr="00621C6E">
        <w:rPr>
          <w:rFonts w:ascii="Palatino Linotype" w:eastAsia="Calibri" w:hAnsi="Palatino Linotype" w:cs="Bookman Old Style,Bold"/>
          <w:bCs/>
          <w:i/>
          <w:sz w:val="22"/>
          <w:lang w:eastAsia="en-US"/>
        </w:rPr>
        <w:t>“</w:t>
      </w:r>
      <w:r w:rsidRPr="00621C6E">
        <w:rPr>
          <w:rFonts w:ascii="Palatino Linotype" w:eastAsia="Calibri" w:hAnsi="Palatino Linotype" w:cs="Bookman Old Style,Bold"/>
          <w:b/>
          <w:bCs/>
          <w:i/>
          <w:sz w:val="22"/>
          <w:lang w:eastAsia="en-US"/>
        </w:rPr>
        <w:t>Artículo 164</w:t>
      </w:r>
      <w:r w:rsidRPr="00621C6E">
        <w:rPr>
          <w:rFonts w:ascii="Palatino Linotype" w:eastAsia="Calibri" w:hAnsi="Palatino Linotype" w:cs="Bookman Old Style,Bold"/>
          <w:bCs/>
          <w:i/>
          <w:sz w:val="22"/>
          <w:lang w:eastAsia="en-US"/>
        </w:rPr>
        <w:t>. El acceso se dará en la modalidad de entrega y, en su caso, de envío elegidos por el solicitante. Cuando la información no pueda entregarse o enviarse en la modalidad solicitada, el sujeto obligado deberá ofrecer otra u otras modalidades de entrega.</w:t>
      </w:r>
    </w:p>
    <w:p w14:paraId="45BC4493"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p>
    <w:p w14:paraId="629F9863"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r w:rsidRPr="00621C6E">
        <w:rPr>
          <w:rFonts w:ascii="Palatino Linotype" w:eastAsia="Calibri" w:hAnsi="Palatino Linotype" w:cs="Bookman Old Style,Bold"/>
          <w:bCs/>
          <w:i/>
          <w:sz w:val="22"/>
          <w:lang w:eastAsia="en-US"/>
        </w:rPr>
        <w:t>En cualquier caso, se deberá fundar y motivar la necesidad de ofrecer otras modalidades.”</w:t>
      </w:r>
    </w:p>
    <w:p w14:paraId="1FA5F7C4" w14:textId="77777777" w:rsidR="00D404B2" w:rsidRPr="00621C6E" w:rsidRDefault="00D404B2" w:rsidP="00D404B2">
      <w:pPr>
        <w:spacing w:line="360" w:lineRule="auto"/>
        <w:jc w:val="both"/>
        <w:rPr>
          <w:rFonts w:ascii="Palatino Linotype" w:eastAsia="Calibri" w:hAnsi="Palatino Linotype" w:cs="Bookman Old Style,Bold"/>
          <w:bCs/>
          <w:lang w:eastAsia="en-US"/>
        </w:rPr>
      </w:pPr>
    </w:p>
    <w:p w14:paraId="3D1EDFF6" w14:textId="77777777" w:rsidR="00D404B2" w:rsidRPr="00621C6E" w:rsidRDefault="00D404B2" w:rsidP="00D404B2">
      <w:pPr>
        <w:spacing w:line="360" w:lineRule="auto"/>
        <w:jc w:val="both"/>
        <w:rPr>
          <w:rFonts w:ascii="Palatino Linotype" w:eastAsia="Calibri" w:hAnsi="Palatino Linotype" w:cs="Bookman Old Style,Bold"/>
          <w:bCs/>
          <w:lang w:eastAsia="en-US"/>
        </w:rPr>
      </w:pPr>
      <w:r w:rsidRPr="00621C6E">
        <w:rPr>
          <w:rFonts w:ascii="Palatino Linotype" w:eastAsia="Calibri" w:hAnsi="Palatino Linotype" w:cs="Bookman Old Style,Bold"/>
          <w:bCs/>
          <w:lang w:eastAsia="en-US"/>
        </w:rPr>
        <w:t xml:space="preserve">De tal forma que </w:t>
      </w:r>
      <w:r w:rsidRPr="00621C6E">
        <w:rPr>
          <w:rFonts w:ascii="Palatino Linotype" w:eastAsia="Calibri" w:hAnsi="Palatino Linotype" w:cs="Bookman Old Style,Bold"/>
          <w:b/>
          <w:bCs/>
          <w:lang w:eastAsia="en-US"/>
        </w:rPr>
        <w:t>EL SUJETO OBLIGADO</w:t>
      </w:r>
      <w:r w:rsidRPr="00621C6E">
        <w:rPr>
          <w:rFonts w:ascii="Palatino Linotype" w:eastAsia="Calibri" w:hAnsi="Palatino Linotype" w:cs="Bookman Old Style,Bold"/>
          <w:bCs/>
          <w:lang w:eastAsia="en-US"/>
        </w:rPr>
        <w:t xml:space="preserve"> hizo del conocimiento del </w:t>
      </w:r>
      <w:r w:rsidR="007B3EA2" w:rsidRPr="00621C6E">
        <w:rPr>
          <w:rFonts w:ascii="Palatino Linotype" w:eastAsia="Calibri" w:hAnsi="Palatino Linotype" w:cs="Bookman Old Style,Bold"/>
          <w:b/>
          <w:bCs/>
          <w:lang w:eastAsia="en-US"/>
        </w:rPr>
        <w:t>LA</w:t>
      </w:r>
      <w:r w:rsidR="007B3EA2" w:rsidRPr="00621C6E">
        <w:rPr>
          <w:rFonts w:ascii="Palatino Linotype" w:eastAsia="Calibri" w:hAnsi="Palatino Linotype" w:cs="Bookman Old Style,Bold"/>
          <w:bCs/>
          <w:lang w:eastAsia="en-US"/>
        </w:rPr>
        <w:t xml:space="preserve"> </w:t>
      </w:r>
      <w:r w:rsidRPr="00621C6E">
        <w:rPr>
          <w:rFonts w:ascii="Palatino Linotype" w:eastAsia="Calibri" w:hAnsi="Palatino Linotype" w:cs="Bookman Old Style,Bold"/>
          <w:b/>
          <w:bCs/>
          <w:lang w:eastAsia="en-US"/>
        </w:rPr>
        <w:t>RECURRENTE</w:t>
      </w:r>
      <w:r w:rsidRPr="00621C6E">
        <w:rPr>
          <w:rFonts w:ascii="Palatino Linotype" w:eastAsia="Calibri" w:hAnsi="Palatino Linotype" w:cs="Bookman Old Style,Bold"/>
          <w:bCs/>
          <w:lang w:eastAsia="en-US"/>
        </w:rPr>
        <w:t xml:space="preserve"> el mecanismo o procedimiento que se debió seguir a fin de que éste accediera a la información solicitada, tal y como se verifica a continuación:</w:t>
      </w:r>
    </w:p>
    <w:p w14:paraId="6482BE53" w14:textId="77777777" w:rsidR="00D404B2" w:rsidRPr="00621C6E" w:rsidRDefault="00D404B2" w:rsidP="00D404B2">
      <w:pPr>
        <w:spacing w:line="360" w:lineRule="auto"/>
        <w:jc w:val="both"/>
        <w:rPr>
          <w:rFonts w:ascii="Palatino Linotype" w:eastAsia="Calibri" w:hAnsi="Palatino Linotype" w:cs="Bookman Old Style,Bold"/>
          <w:bCs/>
          <w:lang w:eastAsia="en-US"/>
        </w:rPr>
      </w:pPr>
    </w:p>
    <w:p w14:paraId="06CC6DD1"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r w:rsidRPr="00621C6E">
        <w:rPr>
          <w:rFonts w:ascii="Palatino Linotype" w:eastAsia="Calibri" w:hAnsi="Palatino Linotype" w:cs="Bookman Old Style,Bold"/>
          <w:bCs/>
          <w:i/>
          <w:sz w:val="22"/>
          <w:lang w:eastAsia="en-US"/>
        </w:rPr>
        <w:t xml:space="preserve">1. La Consulta Directa de la Información se llevará a cabo en las oficinas de la Unidad de Transparencia en dirección: Calle Prolongación 16 de septiembre, Colonia </w:t>
      </w:r>
      <w:proofErr w:type="spellStart"/>
      <w:r w:rsidRPr="00621C6E">
        <w:rPr>
          <w:rFonts w:ascii="Palatino Linotype" w:eastAsia="Calibri" w:hAnsi="Palatino Linotype" w:cs="Bookman Old Style,Bold"/>
          <w:bCs/>
          <w:i/>
          <w:sz w:val="22"/>
          <w:lang w:eastAsia="en-US"/>
        </w:rPr>
        <w:t>Ixtapita</w:t>
      </w:r>
      <w:proofErr w:type="spellEnd"/>
      <w:r w:rsidRPr="00621C6E">
        <w:rPr>
          <w:rFonts w:ascii="Palatino Linotype" w:eastAsia="Calibri" w:hAnsi="Palatino Linotype" w:cs="Bookman Old Style,Bold"/>
          <w:bCs/>
          <w:i/>
          <w:sz w:val="22"/>
          <w:lang w:eastAsia="en-US"/>
        </w:rPr>
        <w:t xml:space="preserve">, Ixtapan de la Sal, México, C.P. 51900, en un horario de lunes a viernes de 10:00 am a 16:00 horas. </w:t>
      </w:r>
    </w:p>
    <w:p w14:paraId="6B9DA179"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p>
    <w:p w14:paraId="194881CA"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r w:rsidRPr="00621C6E">
        <w:rPr>
          <w:rFonts w:ascii="Palatino Linotype" w:eastAsia="Calibri" w:hAnsi="Palatino Linotype" w:cs="Bookman Old Style,Bold"/>
          <w:bCs/>
          <w:i/>
          <w:sz w:val="22"/>
          <w:lang w:eastAsia="en-US"/>
        </w:rPr>
        <w:t>2. El Solicitante deberá presentarse en Unidad de Transparencia.</w:t>
      </w:r>
    </w:p>
    <w:p w14:paraId="0DA7EC57"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p>
    <w:p w14:paraId="7E2283CB"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r w:rsidRPr="00621C6E">
        <w:rPr>
          <w:rFonts w:ascii="Palatino Linotype" w:eastAsia="Calibri" w:hAnsi="Palatino Linotype" w:cs="Bookman Old Style,Bold"/>
          <w:bCs/>
          <w:i/>
          <w:sz w:val="22"/>
          <w:lang w:eastAsia="en-US"/>
        </w:rPr>
        <w:t>3. La Unidad de Transparencia le requiere al Solicitante presentarse con una identificación oficial vigente, con el propósito de realizar su registro.</w:t>
      </w:r>
    </w:p>
    <w:p w14:paraId="0D26F9D0"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p>
    <w:p w14:paraId="2B4A45CE"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r w:rsidRPr="00621C6E">
        <w:rPr>
          <w:rFonts w:ascii="Palatino Linotype" w:eastAsia="Calibri" w:hAnsi="Palatino Linotype" w:cs="Bookman Old Style,Bold"/>
          <w:bCs/>
          <w:i/>
          <w:sz w:val="22"/>
          <w:lang w:eastAsia="en-US"/>
        </w:rPr>
        <w:t>4. Se le hace saber al Solicitante que, al momento en que realice la consulta de la información requerida, será asistido por una persona que se encuentre adscrita a la Unidad de Transparencia de este Instituto.</w:t>
      </w:r>
    </w:p>
    <w:p w14:paraId="5B64ADE0"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p>
    <w:p w14:paraId="406F5380"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r w:rsidRPr="00621C6E">
        <w:rPr>
          <w:rFonts w:ascii="Palatino Linotype" w:eastAsia="Calibri" w:hAnsi="Palatino Linotype" w:cs="Bookman Old Style,Bold"/>
          <w:bCs/>
          <w:i/>
          <w:sz w:val="22"/>
          <w:lang w:eastAsia="en-US"/>
        </w:rPr>
        <w:t>5. Por otro lado, se le informa al Solicitante que existen diversas medidas técnicas, físicas y administrativas, las cuales resultan necesarias para garantizar la integridad de la información a consultar, de conformidad con las características específicas del documento solicitado; dichas medidas consisten en las siguientes:</w:t>
      </w:r>
    </w:p>
    <w:p w14:paraId="09E32946" w14:textId="77777777" w:rsidR="00D404B2" w:rsidRPr="00621C6E" w:rsidRDefault="00D404B2" w:rsidP="00D404B2">
      <w:pPr>
        <w:ind w:left="709" w:right="757" w:firstLine="709"/>
        <w:jc w:val="both"/>
        <w:rPr>
          <w:rFonts w:ascii="Palatino Linotype" w:eastAsia="Calibri" w:hAnsi="Palatino Linotype" w:cs="Bookman Old Style,Bold"/>
          <w:bCs/>
          <w:i/>
          <w:sz w:val="22"/>
          <w:lang w:eastAsia="en-US"/>
        </w:rPr>
      </w:pPr>
    </w:p>
    <w:p w14:paraId="6AB318C0" w14:textId="77777777" w:rsidR="00D404B2" w:rsidRPr="00621C6E" w:rsidRDefault="00D404B2" w:rsidP="00D404B2">
      <w:pPr>
        <w:ind w:left="1418" w:right="757"/>
        <w:jc w:val="both"/>
        <w:rPr>
          <w:rFonts w:ascii="Palatino Linotype" w:eastAsia="Calibri" w:hAnsi="Palatino Linotype" w:cs="Bookman Old Style,Bold"/>
          <w:bCs/>
          <w:i/>
          <w:sz w:val="22"/>
          <w:lang w:eastAsia="en-US"/>
        </w:rPr>
      </w:pPr>
      <w:r w:rsidRPr="00621C6E">
        <w:rPr>
          <w:rFonts w:ascii="Palatino Linotype" w:eastAsia="Calibri" w:hAnsi="Palatino Linotype" w:cs="Bookman Old Style,Bold"/>
          <w:bCs/>
          <w:i/>
          <w:sz w:val="22"/>
          <w:lang w:eastAsia="en-US"/>
        </w:rPr>
        <w:t>a) Contar con instalaciones y mobiliario adecuado para asegurar tanto la integridad de los documentos a consultar, como para proporcionar al Solicitante las mejores condiciones para poder llevar a cabo la consulta directa;</w:t>
      </w:r>
    </w:p>
    <w:p w14:paraId="73C97209" w14:textId="77777777" w:rsidR="00D404B2" w:rsidRPr="00621C6E" w:rsidRDefault="00D404B2" w:rsidP="00D404B2">
      <w:pPr>
        <w:ind w:left="709" w:right="757" w:firstLine="709"/>
        <w:jc w:val="both"/>
        <w:rPr>
          <w:rFonts w:ascii="Palatino Linotype" w:eastAsia="Calibri" w:hAnsi="Palatino Linotype" w:cs="Bookman Old Style,Bold"/>
          <w:bCs/>
          <w:i/>
          <w:sz w:val="22"/>
          <w:lang w:eastAsia="en-US"/>
        </w:rPr>
      </w:pPr>
    </w:p>
    <w:p w14:paraId="1228BFE1" w14:textId="77777777" w:rsidR="00D404B2" w:rsidRPr="00621C6E" w:rsidRDefault="00D404B2" w:rsidP="00D404B2">
      <w:pPr>
        <w:ind w:left="709" w:right="757" w:firstLine="709"/>
        <w:jc w:val="both"/>
        <w:rPr>
          <w:rFonts w:ascii="Palatino Linotype" w:eastAsia="Calibri" w:hAnsi="Palatino Linotype" w:cs="Bookman Old Style,Bold"/>
          <w:bCs/>
          <w:i/>
          <w:sz w:val="22"/>
          <w:lang w:eastAsia="en-US"/>
        </w:rPr>
      </w:pPr>
      <w:r w:rsidRPr="00621C6E">
        <w:rPr>
          <w:rFonts w:ascii="Palatino Linotype" w:eastAsia="Calibri" w:hAnsi="Palatino Linotype" w:cs="Bookman Old Style,Bold"/>
          <w:bCs/>
          <w:i/>
          <w:sz w:val="22"/>
          <w:lang w:eastAsia="en-US"/>
        </w:rPr>
        <w:t>b) Equipo y personal de vigilancia;</w:t>
      </w:r>
    </w:p>
    <w:p w14:paraId="4055D0E9" w14:textId="77777777" w:rsidR="00D404B2" w:rsidRPr="00621C6E" w:rsidRDefault="00D404B2" w:rsidP="00D404B2">
      <w:pPr>
        <w:ind w:left="709" w:right="757" w:firstLine="709"/>
        <w:jc w:val="both"/>
        <w:rPr>
          <w:rFonts w:ascii="Palatino Linotype" w:eastAsia="Calibri" w:hAnsi="Palatino Linotype" w:cs="Bookman Old Style,Bold"/>
          <w:bCs/>
          <w:i/>
          <w:sz w:val="22"/>
          <w:lang w:eastAsia="en-US"/>
        </w:rPr>
      </w:pPr>
    </w:p>
    <w:p w14:paraId="373C60FF" w14:textId="77777777" w:rsidR="00D404B2" w:rsidRPr="00621C6E" w:rsidRDefault="00D404B2" w:rsidP="00D404B2">
      <w:pPr>
        <w:ind w:left="709" w:right="757" w:firstLine="709"/>
        <w:jc w:val="both"/>
        <w:rPr>
          <w:rFonts w:ascii="Palatino Linotype" w:eastAsia="Calibri" w:hAnsi="Palatino Linotype" w:cs="Bookman Old Style,Bold"/>
          <w:bCs/>
          <w:i/>
          <w:sz w:val="22"/>
          <w:lang w:eastAsia="en-US"/>
        </w:rPr>
      </w:pPr>
      <w:r w:rsidRPr="00621C6E">
        <w:rPr>
          <w:rFonts w:ascii="Palatino Linotype" w:eastAsia="Calibri" w:hAnsi="Palatino Linotype" w:cs="Bookman Old Style,Bold"/>
          <w:bCs/>
          <w:i/>
          <w:sz w:val="22"/>
          <w:lang w:eastAsia="en-US"/>
        </w:rPr>
        <w:t>c) Plan de acción contra robo o vandalismo;</w:t>
      </w:r>
    </w:p>
    <w:p w14:paraId="2261F520" w14:textId="77777777" w:rsidR="00D404B2" w:rsidRPr="00621C6E" w:rsidRDefault="00D404B2" w:rsidP="00D404B2">
      <w:pPr>
        <w:ind w:left="709" w:right="757" w:firstLine="709"/>
        <w:jc w:val="both"/>
        <w:rPr>
          <w:rFonts w:ascii="Palatino Linotype" w:eastAsia="Calibri" w:hAnsi="Palatino Linotype" w:cs="Bookman Old Style,Bold"/>
          <w:bCs/>
          <w:i/>
          <w:sz w:val="22"/>
          <w:lang w:eastAsia="en-US"/>
        </w:rPr>
      </w:pPr>
    </w:p>
    <w:p w14:paraId="230581FA" w14:textId="77777777" w:rsidR="00D404B2" w:rsidRPr="00621C6E" w:rsidRDefault="00D404B2" w:rsidP="00D404B2">
      <w:pPr>
        <w:ind w:left="709" w:right="757" w:firstLine="709"/>
        <w:jc w:val="both"/>
        <w:rPr>
          <w:rFonts w:ascii="Palatino Linotype" w:eastAsia="Calibri" w:hAnsi="Palatino Linotype" w:cs="Bookman Old Style,Bold"/>
          <w:bCs/>
          <w:i/>
          <w:sz w:val="22"/>
          <w:lang w:eastAsia="en-US"/>
        </w:rPr>
      </w:pPr>
      <w:r w:rsidRPr="00621C6E">
        <w:rPr>
          <w:rFonts w:ascii="Palatino Linotype" w:eastAsia="Calibri" w:hAnsi="Palatino Linotype" w:cs="Bookman Old Style,Bold"/>
          <w:bCs/>
          <w:i/>
          <w:sz w:val="22"/>
          <w:lang w:eastAsia="en-US"/>
        </w:rPr>
        <w:t>d) Extintores de fuego de gas inocuo;</w:t>
      </w:r>
    </w:p>
    <w:p w14:paraId="255813E3" w14:textId="77777777" w:rsidR="00D404B2" w:rsidRPr="00621C6E" w:rsidRDefault="00D404B2" w:rsidP="00D404B2">
      <w:pPr>
        <w:ind w:left="1418" w:right="757"/>
        <w:jc w:val="both"/>
        <w:rPr>
          <w:rFonts w:ascii="Palatino Linotype" w:eastAsia="Calibri" w:hAnsi="Palatino Linotype" w:cs="Bookman Old Style,Bold"/>
          <w:bCs/>
          <w:i/>
          <w:sz w:val="22"/>
          <w:lang w:eastAsia="en-US"/>
        </w:rPr>
      </w:pPr>
    </w:p>
    <w:p w14:paraId="3EFFAA8E" w14:textId="77777777" w:rsidR="00D404B2" w:rsidRPr="00621C6E" w:rsidRDefault="00D404B2" w:rsidP="00D404B2">
      <w:pPr>
        <w:ind w:left="1418" w:right="757"/>
        <w:jc w:val="both"/>
        <w:rPr>
          <w:rFonts w:ascii="Palatino Linotype" w:eastAsia="Calibri" w:hAnsi="Palatino Linotype" w:cs="Bookman Old Style,Bold"/>
          <w:bCs/>
          <w:i/>
          <w:sz w:val="22"/>
          <w:lang w:eastAsia="en-US"/>
        </w:rPr>
      </w:pPr>
      <w:r w:rsidRPr="00621C6E">
        <w:rPr>
          <w:rFonts w:ascii="Palatino Linotype" w:eastAsia="Calibri" w:hAnsi="Palatino Linotype" w:cs="Bookman Old Style,Bold"/>
          <w:bCs/>
          <w:i/>
          <w:sz w:val="22"/>
          <w:lang w:eastAsia="en-US"/>
        </w:rPr>
        <w:t>e) Registro e identificación del personal autorizado para el tratamiento de los documentos o expedientes a revisar;</w:t>
      </w:r>
    </w:p>
    <w:p w14:paraId="713EE12D" w14:textId="77777777" w:rsidR="00D404B2" w:rsidRPr="00621C6E" w:rsidRDefault="00D404B2" w:rsidP="00D404B2">
      <w:pPr>
        <w:ind w:left="1418" w:right="757"/>
        <w:jc w:val="both"/>
        <w:rPr>
          <w:rFonts w:ascii="Palatino Linotype" w:eastAsia="Calibri" w:hAnsi="Palatino Linotype" w:cs="Bookman Old Style,Bold"/>
          <w:bCs/>
          <w:i/>
          <w:sz w:val="22"/>
          <w:lang w:eastAsia="en-US"/>
        </w:rPr>
      </w:pPr>
    </w:p>
    <w:p w14:paraId="14516227" w14:textId="77777777" w:rsidR="00D404B2" w:rsidRPr="00621C6E" w:rsidRDefault="00D404B2" w:rsidP="00D404B2">
      <w:pPr>
        <w:ind w:left="1418" w:right="757"/>
        <w:jc w:val="both"/>
        <w:rPr>
          <w:rFonts w:ascii="Palatino Linotype" w:eastAsia="Calibri" w:hAnsi="Palatino Linotype" w:cs="Bookman Old Style,Bold"/>
          <w:bCs/>
          <w:i/>
          <w:sz w:val="22"/>
          <w:lang w:eastAsia="en-US"/>
        </w:rPr>
      </w:pPr>
      <w:r w:rsidRPr="00621C6E">
        <w:rPr>
          <w:rFonts w:ascii="Palatino Linotype" w:eastAsia="Calibri" w:hAnsi="Palatino Linotype" w:cs="Bookman Old Style,Bold"/>
          <w:bCs/>
          <w:i/>
          <w:sz w:val="22"/>
          <w:lang w:eastAsia="en-US"/>
        </w:rPr>
        <w:t>f) Registro e identificación de los particulares autorizados para llevar a cabo la consulta directa.</w:t>
      </w:r>
    </w:p>
    <w:p w14:paraId="112F2DBD"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p>
    <w:p w14:paraId="59FA6EA5"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r w:rsidRPr="00621C6E">
        <w:rPr>
          <w:rFonts w:ascii="Palatino Linotype" w:eastAsia="Calibri" w:hAnsi="Palatino Linotype" w:cs="Bookman Old Style,Bold"/>
          <w:bCs/>
          <w:i/>
          <w:sz w:val="22"/>
          <w:lang w:eastAsia="en-US"/>
        </w:rPr>
        <w:t>6. De igual manera, se le indica al Solicitante que, no debe introducir ningún objeto al área dispuesta para la consulta de la información, que pueda poner en riesgo la integridad de la misma, tales como alimentos, líquidos u otros similares, así como, sustancias o dispositivos inflamables.</w:t>
      </w:r>
    </w:p>
    <w:p w14:paraId="7773989D"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p>
    <w:p w14:paraId="28B2B5B9"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r w:rsidRPr="00621C6E">
        <w:rPr>
          <w:rFonts w:ascii="Palatino Linotype" w:eastAsia="Calibri" w:hAnsi="Palatino Linotype" w:cs="Bookman Old Style,Bold"/>
          <w:bCs/>
          <w:i/>
          <w:sz w:val="22"/>
          <w:lang w:eastAsia="en-US"/>
        </w:rPr>
        <w:t>7. Resulta indispensable puntualizarle al Solicitante que el área de consulta contará con material de papelería, es decir, bolígrafos, lápices y papel, en caso de que el Solicitante lo requiera.</w:t>
      </w:r>
    </w:p>
    <w:p w14:paraId="6AF24941"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p>
    <w:p w14:paraId="6BF134A7"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r w:rsidRPr="00621C6E">
        <w:rPr>
          <w:rFonts w:ascii="Palatino Linotype" w:eastAsia="Calibri" w:hAnsi="Palatino Linotype" w:cs="Bookman Old Style,Bold"/>
          <w:bCs/>
          <w:i/>
          <w:sz w:val="22"/>
          <w:lang w:eastAsia="en-US"/>
        </w:rPr>
        <w:t>8. Para el caso de que documentos contengan partes o secciones clasificadas como reservadas o confidenciales, el personal adscrito a la Unidad de Transparencia lo hará del conocimiento del particular, previo al acceso a la información; en consecuencia, se le mostrará la resolución, debidamente fundada y motivada, emitida por este Comité de Transparencia, en la que se clasificaron las partes o secciones que no podrán dejarse a la vista.</w:t>
      </w:r>
    </w:p>
    <w:p w14:paraId="1F7DD631" w14:textId="77777777" w:rsidR="00D404B2" w:rsidRPr="00621C6E" w:rsidRDefault="00D404B2" w:rsidP="00D404B2">
      <w:pPr>
        <w:spacing w:line="360" w:lineRule="auto"/>
        <w:jc w:val="both"/>
        <w:rPr>
          <w:rFonts w:ascii="Palatino Linotype" w:eastAsia="Calibri" w:hAnsi="Palatino Linotype" w:cs="Bookman Old Style,Bold"/>
          <w:bCs/>
          <w:i/>
          <w:sz w:val="22"/>
          <w:lang w:eastAsia="en-US"/>
        </w:rPr>
      </w:pPr>
    </w:p>
    <w:p w14:paraId="398EE274" w14:textId="77777777" w:rsidR="00D404B2" w:rsidRPr="00621C6E" w:rsidRDefault="00D404B2" w:rsidP="00D404B2">
      <w:pPr>
        <w:spacing w:line="360" w:lineRule="auto"/>
        <w:jc w:val="both"/>
        <w:rPr>
          <w:rFonts w:ascii="Palatino Linotype" w:eastAsia="Calibri" w:hAnsi="Palatino Linotype" w:cs="Bookman Old Style,Bold"/>
          <w:bCs/>
          <w:lang w:eastAsia="en-US"/>
        </w:rPr>
      </w:pPr>
      <w:r w:rsidRPr="00621C6E">
        <w:rPr>
          <w:rFonts w:ascii="Palatino Linotype" w:eastAsia="Calibri" w:hAnsi="Palatino Linotype" w:cs="Bookman Old Style,Bold"/>
          <w:bCs/>
          <w:lang w:eastAsia="en-US"/>
        </w:rPr>
        <w:lastRenderedPageBreak/>
        <w:t>Lo anterior, con apego a lo dispuesto por el artículo 158 de la multicitada Ley de Transparencia Estatal que a la letra estipula lo siguiente:</w:t>
      </w:r>
    </w:p>
    <w:p w14:paraId="39924F03" w14:textId="77777777" w:rsidR="00D404B2" w:rsidRPr="00621C6E" w:rsidRDefault="00D404B2" w:rsidP="00D404B2">
      <w:pPr>
        <w:spacing w:line="360" w:lineRule="auto"/>
        <w:jc w:val="both"/>
        <w:rPr>
          <w:rFonts w:ascii="Palatino Linotype" w:eastAsia="Calibri" w:hAnsi="Palatino Linotype" w:cs="Bookman Old Style,Bold"/>
          <w:bCs/>
          <w:lang w:eastAsia="en-US"/>
        </w:rPr>
      </w:pPr>
    </w:p>
    <w:p w14:paraId="3CEDFBE2" w14:textId="77777777" w:rsidR="00D404B2" w:rsidRPr="00621C6E" w:rsidRDefault="00D404B2" w:rsidP="00D404B2">
      <w:pPr>
        <w:ind w:left="709" w:right="757"/>
        <w:jc w:val="both"/>
        <w:rPr>
          <w:rFonts w:ascii="Palatino Linotype" w:eastAsia="Calibri" w:hAnsi="Palatino Linotype" w:cs="Bookman Old Style,Bold"/>
          <w:bCs/>
          <w:i/>
          <w:lang w:eastAsia="en-US"/>
        </w:rPr>
      </w:pPr>
      <w:r w:rsidRPr="00621C6E">
        <w:rPr>
          <w:rFonts w:ascii="Palatino Linotype" w:eastAsia="Calibri" w:hAnsi="Palatino Linotype" w:cs="Bookman Old Style,Bold"/>
          <w:bCs/>
          <w:i/>
          <w:sz w:val="22"/>
          <w:lang w:eastAsia="en-US"/>
        </w:rPr>
        <w:t>“</w:t>
      </w:r>
      <w:r w:rsidRPr="00621C6E">
        <w:rPr>
          <w:rFonts w:ascii="Palatino Linotype" w:eastAsia="Calibri" w:hAnsi="Palatino Linotype" w:cs="Bookman Old Style,Bold"/>
          <w:b/>
          <w:bCs/>
          <w:i/>
          <w:sz w:val="22"/>
          <w:lang w:eastAsia="en-US"/>
        </w:rPr>
        <w:t>Artículo 158</w:t>
      </w:r>
      <w:r w:rsidRPr="00621C6E">
        <w:rPr>
          <w:rFonts w:ascii="Palatino Linotype" w:eastAsia="Calibri" w:hAnsi="Palatino Linotype" w:cs="Bookman Old Style,Bold"/>
          <w:bCs/>
          <w:i/>
          <w:sz w:val="22"/>
          <w:lang w:eastAsia="en-US"/>
        </w:rPr>
        <w:t xml:space="preserve">. De manera excepcional, cuando de forma fundada y motivada así lo determine el sujeto obligado, en aquellos casos en que la información solicitada que ya se encuentre en su posesión implique análisis, estudio o procesamiento de documentos cuya entrega o reproducción </w:t>
      </w:r>
      <w:r w:rsidRPr="00621C6E">
        <w:rPr>
          <w:rFonts w:ascii="Palatino Linotype" w:eastAsia="Calibri" w:hAnsi="Palatino Linotype" w:cs="Bookman Old Style,Bold"/>
          <w:bCs/>
          <w:i/>
          <w:sz w:val="22"/>
          <w:u w:val="single"/>
          <w:lang w:eastAsia="en-US"/>
        </w:rPr>
        <w:t>sobrepase las capacidades</w:t>
      </w:r>
      <w:r w:rsidRPr="00621C6E">
        <w:rPr>
          <w:rFonts w:ascii="Palatino Linotype" w:eastAsia="Calibri" w:hAnsi="Palatino Linotype" w:cs="Bookman Old Style,Bold"/>
          <w:bCs/>
          <w:i/>
          <w:sz w:val="22"/>
          <w:lang w:eastAsia="en-US"/>
        </w:rPr>
        <w:t xml:space="preserve"> técnicas administrativas y </w:t>
      </w:r>
      <w:r w:rsidRPr="00621C6E">
        <w:rPr>
          <w:rFonts w:ascii="Palatino Linotype" w:eastAsia="Calibri" w:hAnsi="Palatino Linotype" w:cs="Bookman Old Style,Bold"/>
          <w:bCs/>
          <w:i/>
          <w:sz w:val="22"/>
          <w:u w:val="single"/>
          <w:lang w:eastAsia="en-US"/>
        </w:rPr>
        <w:t>humanas del sujeto obligado</w:t>
      </w:r>
      <w:r w:rsidRPr="00621C6E">
        <w:rPr>
          <w:rFonts w:ascii="Palatino Linotype" w:eastAsia="Calibri" w:hAnsi="Palatino Linotype" w:cs="Bookman Old Style,Bold"/>
          <w:bCs/>
          <w:i/>
          <w:sz w:val="22"/>
          <w:lang w:eastAsia="en-US"/>
        </w:rPr>
        <w:t xml:space="preserve"> para cumplir con la solicitud, en los plazos establecidos para dichos efectos, se </w:t>
      </w:r>
      <w:r w:rsidRPr="00621C6E">
        <w:rPr>
          <w:rFonts w:ascii="Palatino Linotype" w:eastAsia="Calibri" w:hAnsi="Palatino Linotype" w:cs="Bookman Old Style,Bold"/>
          <w:bCs/>
          <w:i/>
          <w:sz w:val="22"/>
          <w:u w:val="single"/>
          <w:lang w:eastAsia="en-US"/>
        </w:rPr>
        <w:t>podrá poner a disposición del solicitante los documentos en consulta directa, salvo la información clasificada</w:t>
      </w:r>
      <w:r w:rsidRPr="00621C6E">
        <w:rPr>
          <w:rFonts w:ascii="Palatino Linotype" w:eastAsia="Calibri" w:hAnsi="Palatino Linotype" w:cs="Bookman Old Style,Bold"/>
          <w:bCs/>
          <w:i/>
          <w:sz w:val="22"/>
          <w:lang w:eastAsia="en-US"/>
        </w:rPr>
        <w:t>.”</w:t>
      </w:r>
    </w:p>
    <w:p w14:paraId="10E4E61F" w14:textId="77777777" w:rsidR="00D404B2" w:rsidRPr="00621C6E" w:rsidRDefault="00D404B2" w:rsidP="00D404B2">
      <w:pPr>
        <w:spacing w:line="360" w:lineRule="auto"/>
        <w:jc w:val="both"/>
        <w:rPr>
          <w:rFonts w:ascii="Palatino Linotype" w:eastAsia="Calibri" w:hAnsi="Palatino Linotype" w:cs="Bookman Old Style,Bold"/>
          <w:bCs/>
          <w:lang w:eastAsia="en-US"/>
        </w:rPr>
      </w:pPr>
    </w:p>
    <w:p w14:paraId="385CDEA5" w14:textId="77777777" w:rsidR="00D404B2" w:rsidRPr="00621C6E" w:rsidRDefault="00D404B2" w:rsidP="00D404B2">
      <w:pPr>
        <w:spacing w:line="360" w:lineRule="auto"/>
        <w:jc w:val="both"/>
        <w:rPr>
          <w:rFonts w:ascii="Palatino Linotype" w:eastAsia="Calibri" w:hAnsi="Palatino Linotype" w:cs="Bookman Old Style,Bold"/>
          <w:bCs/>
          <w:lang w:eastAsia="en-US"/>
        </w:rPr>
      </w:pPr>
      <w:r w:rsidRPr="00621C6E">
        <w:rPr>
          <w:rFonts w:ascii="Palatino Linotype" w:eastAsia="Calibri" w:hAnsi="Palatino Linotype" w:cs="Bookman Old Style,Bold"/>
          <w:bCs/>
          <w:lang w:eastAsia="en-US"/>
        </w:rPr>
        <w:t>Igualmente, para robustecer lo anterior, es conveniente citar a continuación el Criterio 008/2013 del hoy Instituto Nacional de Acceso a la Información y Protección de Datos Personales:</w:t>
      </w:r>
    </w:p>
    <w:p w14:paraId="5DD6404C" w14:textId="77777777" w:rsidR="00D404B2" w:rsidRPr="00621C6E" w:rsidRDefault="00D404B2" w:rsidP="00D404B2">
      <w:pPr>
        <w:spacing w:line="360" w:lineRule="auto"/>
        <w:jc w:val="both"/>
        <w:rPr>
          <w:rFonts w:ascii="Palatino Linotype" w:eastAsia="Calibri" w:hAnsi="Palatino Linotype" w:cs="Bookman Old Style,Bold"/>
          <w:bCs/>
          <w:lang w:eastAsia="en-US"/>
        </w:rPr>
      </w:pPr>
    </w:p>
    <w:p w14:paraId="7F6D9413"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r w:rsidRPr="00621C6E">
        <w:rPr>
          <w:rFonts w:ascii="Palatino Linotype" w:eastAsia="Calibri" w:hAnsi="Palatino Linotype" w:cs="Bookman Old Style,Bold"/>
          <w:bCs/>
          <w:i/>
          <w:sz w:val="22"/>
          <w:lang w:eastAsia="en-US"/>
        </w:rPr>
        <w:t>“</w:t>
      </w:r>
      <w:r w:rsidRPr="00621C6E">
        <w:rPr>
          <w:rFonts w:ascii="Palatino Linotype" w:eastAsia="Calibri" w:hAnsi="Palatino Linotype" w:cs="Bookman Old Style,Bold"/>
          <w:b/>
          <w:bCs/>
          <w:i/>
          <w:sz w:val="22"/>
          <w:lang w:eastAsia="en-US"/>
        </w:rPr>
        <w:t>Cuando exista impedimento justificado de atender la modalidad de entrega elegida por el solicitante, procede ofrecer todas las demás opciones previstas en la Ley</w:t>
      </w:r>
      <w:r w:rsidRPr="00621C6E">
        <w:rPr>
          <w:rFonts w:ascii="Palatino Linotype" w:eastAsia="Calibri" w:hAnsi="Palatino Linotype" w:cs="Bookman Old Style,Bold"/>
          <w:bCs/>
          <w:i/>
          <w:sz w:val="22"/>
          <w:lang w:eastAsia="en-US"/>
        </w:rPr>
        <w:t xml:space="preserve">. De conformidad con lo dispuesto en los artículos 42 y 44 de la Ley Federal de Transparencia y Acceso a la Información Pública Gubernamental, y 54 de su Reglamento, la entrega de la información debe hacerse, en la medida de lo posible, en la forma solicitada por el interesado, salvo que exista un impedimento justificado para atenderla, en cuyo caso, deberán exponerse las razones por las cuales no es posible utilizar el medio de reproducción solicitado. En este sentido, la entrega de la información en una modalidad distinta a la elegida por el particular sólo procede, en caso de que se acredite la imposibilidad de atenderla. Lo anterior, ya que si bien, los sujetos obligados deben privilegiar, en todo momento, el derecho de acceso a la información, ello no implica que desvíen su objeto sustancial en la atención y trámite de las solicitudes efectuadas bajo la tutela de dicho derecho. Así, cuando se justifique el impedimento, los sujetos obligados deberán notificar al particular la disposición de la información en todas las modalidades de entrega que permita el documento, tales como consulta directa, copias simples y certificadas, así como la reproducción en cualquier otro medio e indicarle, en su caso, los costos de reproducción y envío, para que pueda estar en aptitud de elegir la que sea de su interés o la que más le convenga. En estos casos, los sujetos obligados deberán intentar reducir, en todo momento, los costos de </w:t>
      </w:r>
      <w:r w:rsidRPr="00621C6E">
        <w:rPr>
          <w:rFonts w:ascii="Palatino Linotype" w:eastAsia="Calibri" w:hAnsi="Palatino Linotype" w:cs="Bookman Old Style,Bold"/>
          <w:bCs/>
          <w:i/>
          <w:sz w:val="22"/>
          <w:lang w:eastAsia="en-US"/>
        </w:rPr>
        <w:lastRenderedPageBreak/>
        <w:t xml:space="preserve">entrega de la información y garantizar el debido equilibrio entre el legítimo derecho de acceso a la información y las posibilidades materiales de otorgar acceso a los documentos. </w:t>
      </w:r>
    </w:p>
    <w:p w14:paraId="29D68F65"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p>
    <w:p w14:paraId="2747DE26"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r w:rsidRPr="00621C6E">
        <w:rPr>
          <w:rFonts w:ascii="Palatino Linotype" w:eastAsia="Calibri" w:hAnsi="Palatino Linotype" w:cs="Bookman Old Style,Bold"/>
          <w:bCs/>
          <w:i/>
          <w:sz w:val="22"/>
          <w:lang w:eastAsia="en-US"/>
        </w:rPr>
        <w:t xml:space="preserve">Resoluciones </w:t>
      </w:r>
    </w:p>
    <w:p w14:paraId="0B222416"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r w:rsidRPr="00621C6E">
        <w:rPr>
          <w:rFonts w:ascii="Palatino Linotype" w:eastAsia="Calibri" w:hAnsi="Palatino Linotype" w:cs="Bookman Old Style,Bold"/>
          <w:bCs/>
          <w:i/>
          <w:sz w:val="22"/>
          <w:lang w:eastAsia="en-US"/>
        </w:rPr>
        <w:t xml:space="preserve">RDA 2012/12. Interpuesto en contra de la Secretaría de Comunicaciones y Transportes. Comisionada Ponente Jacqueline </w:t>
      </w:r>
      <w:proofErr w:type="spellStart"/>
      <w:r w:rsidRPr="00621C6E">
        <w:rPr>
          <w:rFonts w:ascii="Palatino Linotype" w:eastAsia="Calibri" w:hAnsi="Palatino Linotype" w:cs="Bookman Old Style,Bold"/>
          <w:bCs/>
          <w:i/>
          <w:sz w:val="22"/>
          <w:lang w:eastAsia="en-US"/>
        </w:rPr>
        <w:t>Peschard</w:t>
      </w:r>
      <w:proofErr w:type="spellEnd"/>
      <w:r w:rsidRPr="00621C6E">
        <w:rPr>
          <w:rFonts w:ascii="Palatino Linotype" w:eastAsia="Calibri" w:hAnsi="Palatino Linotype" w:cs="Bookman Old Style,Bold"/>
          <w:bCs/>
          <w:i/>
          <w:sz w:val="22"/>
          <w:lang w:eastAsia="en-US"/>
        </w:rPr>
        <w:t xml:space="preserve"> Mariscal. </w:t>
      </w:r>
    </w:p>
    <w:p w14:paraId="37CF1006"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r w:rsidRPr="00621C6E">
        <w:rPr>
          <w:rFonts w:ascii="Palatino Linotype" w:eastAsia="Calibri" w:hAnsi="Palatino Linotype" w:cs="Bookman Old Style,Bold"/>
          <w:bCs/>
          <w:i/>
          <w:sz w:val="22"/>
          <w:lang w:eastAsia="en-US"/>
        </w:rPr>
        <w:t xml:space="preserve">RDA 0973/12. Interpuesto en contra de la Secretaría de Educación Pública. Comisionada Ponente Sigrid </w:t>
      </w:r>
      <w:proofErr w:type="spellStart"/>
      <w:r w:rsidRPr="00621C6E">
        <w:rPr>
          <w:rFonts w:ascii="Palatino Linotype" w:eastAsia="Calibri" w:hAnsi="Palatino Linotype" w:cs="Bookman Old Style,Bold"/>
          <w:bCs/>
          <w:i/>
          <w:sz w:val="22"/>
          <w:lang w:eastAsia="en-US"/>
        </w:rPr>
        <w:t>Arzt</w:t>
      </w:r>
      <w:proofErr w:type="spellEnd"/>
      <w:r w:rsidRPr="00621C6E">
        <w:rPr>
          <w:rFonts w:ascii="Palatino Linotype" w:eastAsia="Calibri" w:hAnsi="Palatino Linotype" w:cs="Bookman Old Style,Bold"/>
          <w:bCs/>
          <w:i/>
          <w:sz w:val="22"/>
          <w:lang w:eastAsia="en-US"/>
        </w:rPr>
        <w:t xml:space="preserve"> Colunga. </w:t>
      </w:r>
    </w:p>
    <w:p w14:paraId="1DA67A38"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r w:rsidRPr="00621C6E">
        <w:rPr>
          <w:rFonts w:ascii="Palatino Linotype" w:eastAsia="Calibri" w:hAnsi="Palatino Linotype" w:cs="Bookman Old Style,Bold"/>
          <w:bCs/>
          <w:i/>
          <w:sz w:val="22"/>
          <w:lang w:eastAsia="en-US"/>
        </w:rPr>
        <w:t xml:space="preserve">RDA 0112/12. Interpuesto en contra de Petróleos Mexicanos. Comisionado Ponente Ángel Trinidad Zaldívar. </w:t>
      </w:r>
    </w:p>
    <w:p w14:paraId="16AB6720"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r w:rsidRPr="00621C6E">
        <w:rPr>
          <w:rFonts w:ascii="Palatino Linotype" w:eastAsia="Calibri" w:hAnsi="Palatino Linotype" w:cs="Bookman Old Style,Bold"/>
          <w:bCs/>
          <w:i/>
          <w:sz w:val="22"/>
          <w:lang w:eastAsia="en-US"/>
        </w:rPr>
        <w:t xml:space="preserve">RDA 0085/12. Interpuesto en contra del Instituto Nacional de Ciencias Médicas y Nutrición Salvador </w:t>
      </w:r>
      <w:proofErr w:type="spellStart"/>
      <w:r w:rsidRPr="00621C6E">
        <w:rPr>
          <w:rFonts w:ascii="Palatino Linotype" w:eastAsia="Calibri" w:hAnsi="Palatino Linotype" w:cs="Bookman Old Style,Bold"/>
          <w:bCs/>
          <w:i/>
          <w:sz w:val="22"/>
          <w:lang w:eastAsia="en-US"/>
        </w:rPr>
        <w:t>Zubirán</w:t>
      </w:r>
      <w:proofErr w:type="spellEnd"/>
      <w:r w:rsidRPr="00621C6E">
        <w:rPr>
          <w:rFonts w:ascii="Palatino Linotype" w:eastAsia="Calibri" w:hAnsi="Palatino Linotype" w:cs="Bookman Old Style,Bold"/>
          <w:bCs/>
          <w:i/>
          <w:sz w:val="22"/>
          <w:lang w:eastAsia="en-US"/>
        </w:rPr>
        <w:t xml:space="preserve">. Comisionada Ponente Sigrid </w:t>
      </w:r>
      <w:proofErr w:type="spellStart"/>
      <w:r w:rsidRPr="00621C6E">
        <w:rPr>
          <w:rFonts w:ascii="Palatino Linotype" w:eastAsia="Calibri" w:hAnsi="Palatino Linotype" w:cs="Bookman Old Style,Bold"/>
          <w:bCs/>
          <w:i/>
          <w:sz w:val="22"/>
          <w:lang w:eastAsia="en-US"/>
        </w:rPr>
        <w:t>Arzt</w:t>
      </w:r>
      <w:proofErr w:type="spellEnd"/>
      <w:r w:rsidRPr="00621C6E">
        <w:rPr>
          <w:rFonts w:ascii="Palatino Linotype" w:eastAsia="Calibri" w:hAnsi="Palatino Linotype" w:cs="Bookman Old Style,Bold"/>
          <w:bCs/>
          <w:i/>
          <w:sz w:val="22"/>
          <w:lang w:eastAsia="en-US"/>
        </w:rPr>
        <w:t xml:space="preserve"> Colunga. </w:t>
      </w:r>
    </w:p>
    <w:p w14:paraId="489FF39E"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r w:rsidRPr="00621C6E">
        <w:rPr>
          <w:rFonts w:ascii="Palatino Linotype" w:eastAsia="Calibri" w:hAnsi="Palatino Linotype" w:cs="Bookman Old Style,Bold"/>
          <w:bCs/>
          <w:i/>
          <w:sz w:val="22"/>
          <w:lang w:eastAsia="en-US"/>
        </w:rPr>
        <w:t xml:space="preserve">3068/11. Interpuesto en contra de la Presidencia de la República. Comisionada Ponente María Elena Pérez-Jaén Zermeño.” </w:t>
      </w:r>
    </w:p>
    <w:p w14:paraId="3B51C8B2" w14:textId="77777777" w:rsidR="00D404B2" w:rsidRPr="00621C6E" w:rsidRDefault="00D404B2" w:rsidP="00D404B2">
      <w:pPr>
        <w:spacing w:line="360" w:lineRule="auto"/>
        <w:jc w:val="both"/>
        <w:rPr>
          <w:rFonts w:ascii="Palatino Linotype" w:eastAsia="Calibri" w:hAnsi="Palatino Linotype" w:cs="Bookman Old Style,Bold"/>
          <w:bCs/>
          <w:lang w:eastAsia="en-US"/>
        </w:rPr>
      </w:pPr>
    </w:p>
    <w:p w14:paraId="4B8D1567" w14:textId="77777777" w:rsidR="00D404B2" w:rsidRPr="00621C6E" w:rsidRDefault="00D404B2" w:rsidP="00D404B2">
      <w:pPr>
        <w:spacing w:line="360" w:lineRule="auto"/>
        <w:jc w:val="both"/>
        <w:rPr>
          <w:rFonts w:ascii="Palatino Linotype" w:eastAsia="Calibri" w:hAnsi="Palatino Linotype" w:cs="Bookman Old Style,Bold"/>
          <w:bCs/>
          <w:lang w:eastAsia="en-US"/>
        </w:rPr>
      </w:pPr>
      <w:r w:rsidRPr="00621C6E">
        <w:rPr>
          <w:rFonts w:ascii="Palatino Linotype" w:eastAsia="Calibri" w:hAnsi="Palatino Linotype" w:cs="Bookman Old Style,Bold"/>
          <w:bCs/>
          <w:lang w:eastAsia="en-US"/>
        </w:rPr>
        <w:t>Ahora, el artículo 166 de la Ley de la materia, dispone que la Unidad de Transparencia deberá tener disponible la información solicitada, durante un plazo mínimo de sesenta días hábiles, circunstancia que le fue informada al ciudadano:</w:t>
      </w:r>
    </w:p>
    <w:p w14:paraId="7E7AE7DB" w14:textId="77777777" w:rsidR="00D404B2" w:rsidRPr="00621C6E" w:rsidRDefault="00D404B2" w:rsidP="00D404B2">
      <w:pPr>
        <w:spacing w:line="360" w:lineRule="auto"/>
        <w:jc w:val="both"/>
        <w:rPr>
          <w:rFonts w:ascii="Palatino Linotype" w:eastAsia="Calibri" w:hAnsi="Palatino Linotype" w:cs="Bookman Old Style,Bold"/>
          <w:bCs/>
          <w:lang w:eastAsia="en-US"/>
        </w:rPr>
      </w:pPr>
    </w:p>
    <w:p w14:paraId="4C1DBBC9"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r w:rsidRPr="00621C6E">
        <w:rPr>
          <w:rFonts w:ascii="Palatino Linotype" w:eastAsia="Calibri" w:hAnsi="Palatino Linotype" w:cs="Bookman Old Style,Bold"/>
          <w:bCs/>
          <w:i/>
          <w:sz w:val="22"/>
          <w:lang w:eastAsia="en-US"/>
        </w:rPr>
        <w:t>“</w:t>
      </w:r>
      <w:r w:rsidRPr="00621C6E">
        <w:rPr>
          <w:rFonts w:ascii="Palatino Linotype" w:eastAsia="Calibri" w:hAnsi="Palatino Linotype" w:cs="Bookman Old Style,Bold"/>
          <w:b/>
          <w:bCs/>
          <w:i/>
          <w:sz w:val="22"/>
          <w:lang w:eastAsia="en-US"/>
        </w:rPr>
        <w:t>Artículo 166</w:t>
      </w:r>
      <w:r w:rsidRPr="00621C6E">
        <w:rPr>
          <w:rFonts w:ascii="Palatino Linotype" w:eastAsia="Calibri" w:hAnsi="Palatino Linotype" w:cs="Bookman Old Style,Bold"/>
          <w:bCs/>
          <w:i/>
          <w:sz w:val="22"/>
          <w:lang w:eastAsia="en-US"/>
        </w:rPr>
        <w:t xml:space="preserve">. La obligación de acceso a la información pública se tendrá por cumplida cuando el solicitante tenga a su disposición la información requerida, o </w:t>
      </w:r>
      <w:r w:rsidRPr="00621C6E">
        <w:rPr>
          <w:rFonts w:ascii="Palatino Linotype" w:eastAsia="Calibri" w:hAnsi="Palatino Linotype" w:cs="Bookman Old Style,Bold"/>
          <w:b/>
          <w:bCs/>
          <w:i/>
          <w:sz w:val="22"/>
          <w:lang w:eastAsia="en-US"/>
        </w:rPr>
        <w:t>cuando realice la consulta de la misma en el lugar en el que ésta se localice</w:t>
      </w:r>
      <w:r w:rsidRPr="00621C6E">
        <w:rPr>
          <w:rFonts w:ascii="Palatino Linotype" w:eastAsia="Calibri" w:hAnsi="Palatino Linotype" w:cs="Bookman Old Style,Bold"/>
          <w:bCs/>
          <w:i/>
          <w:sz w:val="22"/>
          <w:lang w:eastAsia="en-US"/>
        </w:rPr>
        <w:t xml:space="preserve">. </w:t>
      </w:r>
    </w:p>
    <w:p w14:paraId="2BB9F858"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p>
    <w:p w14:paraId="18791825"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r w:rsidRPr="00621C6E">
        <w:rPr>
          <w:rFonts w:ascii="Palatino Linotype" w:eastAsia="Calibri" w:hAnsi="Palatino Linotype" w:cs="Bookman Old Style,Bold"/>
          <w:b/>
          <w:bCs/>
          <w:i/>
          <w:sz w:val="22"/>
          <w:lang w:eastAsia="en-US"/>
        </w:rPr>
        <w:t>La Unidad de Transparencia tendrá disponible la información solicitada, durante un plazo mínimo de sesenta días hábiles</w:t>
      </w:r>
      <w:r w:rsidRPr="00621C6E">
        <w:rPr>
          <w:rFonts w:ascii="Palatino Linotype" w:eastAsia="Calibri" w:hAnsi="Palatino Linotype" w:cs="Bookman Old Style,Bold"/>
          <w:bCs/>
          <w:i/>
          <w:sz w:val="22"/>
          <w:lang w:eastAsia="en-US"/>
        </w:rPr>
        <w:t xml:space="preserve">, contado a partir de que el solicitante hubiere realizado, en su caso, el pago respectivo, el cual deberá efectuarse en un plazo no mayor a treinta días hábiles. </w:t>
      </w:r>
    </w:p>
    <w:p w14:paraId="78A0048D"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p>
    <w:p w14:paraId="2DDB8F82"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r w:rsidRPr="00621C6E">
        <w:rPr>
          <w:rFonts w:ascii="Palatino Linotype" w:eastAsia="Calibri" w:hAnsi="Palatino Linotype" w:cs="Bookman Old Style,Bold"/>
          <w:bCs/>
          <w:i/>
          <w:sz w:val="22"/>
          <w:lang w:eastAsia="en-US"/>
        </w:rPr>
        <w:t xml:space="preserve">Transcurridos dichos plazos, si los solicitantes no acuden a recibir la información requerida los sujetos obligados darán por concluida la solicitud y procederán, de ser el caso, a la destrucción del material en el que se reprodujo la información. </w:t>
      </w:r>
    </w:p>
    <w:p w14:paraId="5B1D327C"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p>
    <w:p w14:paraId="0A26AB19"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r w:rsidRPr="00621C6E">
        <w:rPr>
          <w:rFonts w:ascii="Palatino Linotype" w:eastAsia="Calibri" w:hAnsi="Palatino Linotype" w:cs="Bookman Old Style,Bold"/>
          <w:bCs/>
          <w:i/>
          <w:sz w:val="22"/>
          <w:lang w:eastAsia="en-US"/>
        </w:rPr>
        <w:t xml:space="preserve">Cuando el sujeto obligado no entregue la respuesta a la solicitud dentro del plazo previsto en la Ley, la solicitud se entenderá negada y el solicitante podrá interponer el recurso de revisión previsto en este ordenamiento. </w:t>
      </w:r>
    </w:p>
    <w:p w14:paraId="087E8EB7" w14:textId="77777777" w:rsidR="00D404B2" w:rsidRPr="00621C6E" w:rsidRDefault="00D404B2" w:rsidP="00D404B2">
      <w:pPr>
        <w:ind w:left="709" w:right="757"/>
        <w:jc w:val="both"/>
        <w:rPr>
          <w:rFonts w:ascii="Palatino Linotype" w:eastAsia="Calibri" w:hAnsi="Palatino Linotype" w:cs="Bookman Old Style,Bold"/>
          <w:bCs/>
          <w:i/>
          <w:sz w:val="22"/>
          <w:lang w:eastAsia="en-US"/>
        </w:rPr>
      </w:pPr>
    </w:p>
    <w:p w14:paraId="78E8B14E" w14:textId="5BADC1DE" w:rsidR="00D404B2" w:rsidRPr="00B01D51" w:rsidRDefault="00D404B2" w:rsidP="00B01D51">
      <w:pPr>
        <w:ind w:left="709" w:right="757"/>
        <w:jc w:val="both"/>
        <w:rPr>
          <w:rFonts w:ascii="Palatino Linotype" w:eastAsia="Calibri" w:hAnsi="Palatino Linotype" w:cs="Bookman Old Style,Bold"/>
          <w:bCs/>
          <w:i/>
          <w:sz w:val="22"/>
          <w:lang w:eastAsia="en-US"/>
        </w:rPr>
      </w:pPr>
      <w:r w:rsidRPr="00621C6E">
        <w:rPr>
          <w:rFonts w:ascii="Palatino Linotype" w:eastAsia="Calibri" w:hAnsi="Palatino Linotype" w:cs="Bookman Old Style,Bold"/>
          <w:bCs/>
          <w:i/>
          <w:sz w:val="22"/>
          <w:lang w:eastAsia="en-US"/>
        </w:rPr>
        <w:t>Una vez entregada la información, el solicitante acusará recibo por escrito, dándose por terminado el trámite de acceso a la información.”</w:t>
      </w:r>
    </w:p>
    <w:p w14:paraId="11E6E3C4" w14:textId="77777777" w:rsidR="00D404B2" w:rsidRPr="00621C6E" w:rsidRDefault="00D404B2" w:rsidP="00D404B2">
      <w:pPr>
        <w:spacing w:line="360" w:lineRule="auto"/>
        <w:jc w:val="both"/>
        <w:rPr>
          <w:rFonts w:ascii="Palatino Linotype" w:eastAsia="Calibri" w:hAnsi="Palatino Linotype" w:cs="Bookman Old Style,Bold"/>
          <w:bCs/>
          <w:lang w:eastAsia="en-US"/>
        </w:rPr>
      </w:pPr>
      <w:r w:rsidRPr="00621C6E">
        <w:rPr>
          <w:rFonts w:ascii="Palatino Linotype" w:eastAsia="Calibri" w:hAnsi="Palatino Linotype" w:cs="Bookman Old Style,Bold"/>
          <w:bCs/>
          <w:lang w:eastAsia="en-US"/>
        </w:rPr>
        <w:t>En este sentido, se advierte claramente que la hora y fecha proporcion</w:t>
      </w:r>
      <w:r w:rsidR="00602901" w:rsidRPr="00621C6E">
        <w:rPr>
          <w:rFonts w:ascii="Palatino Linotype" w:eastAsia="Calibri" w:hAnsi="Palatino Linotype" w:cs="Bookman Old Style,Bold"/>
          <w:bCs/>
          <w:lang w:eastAsia="en-US"/>
        </w:rPr>
        <w:t xml:space="preserve">ada para la consulta directa a la </w:t>
      </w:r>
      <w:r w:rsidRPr="00621C6E">
        <w:rPr>
          <w:rFonts w:ascii="Palatino Linotype" w:eastAsia="Calibri" w:hAnsi="Palatino Linotype" w:cs="Bookman Old Style,Bold"/>
          <w:bCs/>
          <w:lang w:eastAsia="en-US"/>
        </w:rPr>
        <w:t>particular se dispuso a fin de otorgar certeza jurídica respecto del procedimiento de consulta de la información, más ello no implica que dicha determinación sea limitativa, garantizando el derecho de acceso del ciudadano.</w:t>
      </w:r>
    </w:p>
    <w:p w14:paraId="61BC955E" w14:textId="77777777" w:rsidR="00D404B2" w:rsidRPr="00621C6E" w:rsidRDefault="00D404B2" w:rsidP="00D404B2">
      <w:pPr>
        <w:spacing w:line="360" w:lineRule="auto"/>
        <w:jc w:val="both"/>
        <w:rPr>
          <w:rFonts w:ascii="Palatino Linotype" w:eastAsia="Calibri" w:hAnsi="Palatino Linotype" w:cs="Bookman Old Style,Bold"/>
          <w:bCs/>
          <w:lang w:eastAsia="en-US"/>
        </w:rPr>
      </w:pPr>
    </w:p>
    <w:p w14:paraId="1ABB15B6" w14:textId="77777777" w:rsidR="00D404B2" w:rsidRPr="00621C6E" w:rsidRDefault="00D404B2" w:rsidP="00D404B2">
      <w:pPr>
        <w:spacing w:line="360" w:lineRule="auto"/>
        <w:jc w:val="both"/>
        <w:rPr>
          <w:rFonts w:ascii="Palatino Linotype" w:eastAsia="Calibri" w:hAnsi="Palatino Linotype" w:cs="Bookman Old Style,Bold"/>
          <w:bCs/>
          <w:lang w:eastAsia="en-US"/>
        </w:rPr>
      </w:pPr>
      <w:r w:rsidRPr="00621C6E">
        <w:rPr>
          <w:rFonts w:ascii="Palatino Linotype" w:eastAsia="Calibri" w:hAnsi="Palatino Linotype" w:cs="Bookman Old Style,Bold"/>
          <w:bCs/>
          <w:lang w:eastAsia="en-US"/>
        </w:rPr>
        <w:t xml:space="preserve">Ya que como hemos visto, en el artículo 166 de la Ley de la materia, la Unidad de Transparencia deberá tener disponible la información solicitada, durante un plazo mínimo de sesenta días hábiles, circunstancia en la que se advierte que expresamente </w:t>
      </w:r>
      <w:r w:rsidRPr="00621C6E">
        <w:rPr>
          <w:rFonts w:ascii="Palatino Linotype" w:eastAsia="Calibri" w:hAnsi="Palatino Linotype" w:cs="Bookman Old Style,Bold"/>
          <w:b/>
          <w:bCs/>
          <w:lang w:eastAsia="en-US"/>
        </w:rPr>
        <w:t xml:space="preserve">EL SUJETO OBLIGADO </w:t>
      </w:r>
      <w:r w:rsidRPr="00621C6E">
        <w:rPr>
          <w:rFonts w:ascii="Palatino Linotype" w:eastAsia="Calibri" w:hAnsi="Palatino Linotype" w:cs="Bookman Old Style,Bold"/>
          <w:bCs/>
          <w:lang w:eastAsia="en-US"/>
        </w:rPr>
        <w:t xml:space="preserve">en </w:t>
      </w:r>
      <w:r w:rsidR="00872147" w:rsidRPr="00621C6E">
        <w:rPr>
          <w:rFonts w:ascii="Palatino Linotype" w:eastAsia="Calibri" w:hAnsi="Palatino Linotype" w:cs="Bookman Old Style,Bold"/>
          <w:bCs/>
          <w:lang w:eastAsia="en-US"/>
        </w:rPr>
        <w:t xml:space="preserve">sus </w:t>
      </w:r>
      <w:r w:rsidRPr="00621C6E">
        <w:rPr>
          <w:rFonts w:ascii="Palatino Linotype" w:eastAsia="Calibri" w:hAnsi="Palatino Linotype" w:cs="Bookman Old Style,Bold"/>
          <w:bCs/>
          <w:lang w:eastAsia="en-US"/>
        </w:rPr>
        <w:t>respuesta</w:t>
      </w:r>
      <w:r w:rsidR="00872147" w:rsidRPr="00621C6E">
        <w:rPr>
          <w:rFonts w:ascii="Palatino Linotype" w:eastAsia="Calibri" w:hAnsi="Palatino Linotype" w:cs="Bookman Old Style,Bold"/>
          <w:bCs/>
          <w:lang w:eastAsia="en-US"/>
        </w:rPr>
        <w:t>s</w:t>
      </w:r>
      <w:r w:rsidRPr="00621C6E">
        <w:rPr>
          <w:rFonts w:ascii="Palatino Linotype" w:eastAsia="Calibri" w:hAnsi="Palatino Linotype" w:cs="Bookman Old Style,Bold"/>
          <w:bCs/>
          <w:lang w:eastAsia="en-US"/>
        </w:rPr>
        <w:t xml:space="preserve"> hizo el señalamiento que la información soli</w:t>
      </w:r>
      <w:r w:rsidR="007B3EA2" w:rsidRPr="00621C6E">
        <w:rPr>
          <w:rFonts w:ascii="Palatino Linotype" w:eastAsia="Calibri" w:hAnsi="Palatino Linotype" w:cs="Bookman Old Style,Bold"/>
          <w:bCs/>
          <w:lang w:eastAsia="en-US"/>
        </w:rPr>
        <w:t xml:space="preserve">citada seguirá a disposición de </w:t>
      </w:r>
      <w:r w:rsidR="007B3EA2" w:rsidRPr="00621C6E">
        <w:rPr>
          <w:rFonts w:ascii="Palatino Linotype" w:eastAsia="Calibri" w:hAnsi="Palatino Linotype" w:cs="Bookman Old Style,Bold"/>
          <w:b/>
          <w:bCs/>
          <w:lang w:eastAsia="en-US"/>
        </w:rPr>
        <w:t>LA</w:t>
      </w:r>
      <w:r w:rsidR="007B3EA2" w:rsidRPr="00621C6E">
        <w:rPr>
          <w:rFonts w:ascii="Palatino Linotype" w:eastAsia="Calibri" w:hAnsi="Palatino Linotype" w:cs="Bookman Old Style,Bold"/>
          <w:bCs/>
          <w:lang w:eastAsia="en-US"/>
        </w:rPr>
        <w:t xml:space="preserve"> </w:t>
      </w:r>
      <w:r w:rsidRPr="00621C6E">
        <w:rPr>
          <w:rFonts w:ascii="Palatino Linotype" w:eastAsia="Calibri" w:hAnsi="Palatino Linotype" w:cs="Bookman Old Style,Bold"/>
          <w:b/>
          <w:bCs/>
          <w:lang w:eastAsia="en-US"/>
        </w:rPr>
        <w:t>RECURRENTE</w:t>
      </w:r>
      <w:r w:rsidRPr="00621C6E">
        <w:rPr>
          <w:rFonts w:ascii="Palatino Linotype" w:eastAsia="Calibri" w:hAnsi="Palatino Linotype" w:cs="Bookman Old Style,Bold"/>
          <w:bCs/>
          <w:lang w:eastAsia="en-US"/>
        </w:rPr>
        <w:t xml:space="preserve"> por el término de sesenta días posteriores al día establecido para su consulta. Adicional a ello, y pese al </w:t>
      </w:r>
      <w:r w:rsidR="00872147" w:rsidRPr="00621C6E">
        <w:rPr>
          <w:rFonts w:ascii="Palatino Linotype" w:eastAsia="Calibri" w:hAnsi="Palatino Linotype" w:cs="Bookman Old Style,Bold"/>
          <w:bCs/>
          <w:lang w:eastAsia="en-US"/>
        </w:rPr>
        <w:t>cambio de modalidad de entrega.</w:t>
      </w:r>
    </w:p>
    <w:p w14:paraId="163CA370" w14:textId="77777777" w:rsidR="00872147" w:rsidRPr="00621C6E" w:rsidRDefault="00872147" w:rsidP="00D404B2">
      <w:pPr>
        <w:spacing w:line="360" w:lineRule="auto"/>
        <w:jc w:val="both"/>
        <w:rPr>
          <w:rFonts w:ascii="Palatino Linotype" w:eastAsia="Calibri" w:hAnsi="Palatino Linotype" w:cs="Bookman Old Style,Bold"/>
          <w:bCs/>
          <w:lang w:eastAsia="en-US"/>
        </w:rPr>
      </w:pPr>
    </w:p>
    <w:p w14:paraId="2F56BBA2" w14:textId="77777777" w:rsidR="00D404B2" w:rsidRPr="00621C6E" w:rsidRDefault="00D404B2" w:rsidP="00D404B2">
      <w:pPr>
        <w:spacing w:line="360" w:lineRule="auto"/>
        <w:jc w:val="both"/>
        <w:rPr>
          <w:rFonts w:ascii="Palatino Linotype" w:hAnsi="Palatino Linotype" w:cs="Arial"/>
          <w:bCs/>
        </w:rPr>
      </w:pPr>
      <w:r w:rsidRPr="00621C6E">
        <w:rPr>
          <w:rFonts w:ascii="Palatino Linotype" w:hAnsi="Palatino Linotype" w:cs="Arial"/>
          <w:bCs/>
        </w:rPr>
        <w:t>Por tant</w:t>
      </w:r>
      <w:r w:rsidR="00872147" w:rsidRPr="00621C6E">
        <w:rPr>
          <w:rFonts w:ascii="Palatino Linotype" w:hAnsi="Palatino Linotype" w:cs="Arial"/>
          <w:bCs/>
        </w:rPr>
        <w:t xml:space="preserve">o, debe dejarse en claro que los </w:t>
      </w:r>
      <w:r w:rsidRPr="00621C6E">
        <w:rPr>
          <w:rFonts w:ascii="Palatino Linotype" w:hAnsi="Palatino Linotype" w:cs="Arial"/>
          <w:bCs/>
        </w:rPr>
        <w:t>pronunciamiento</w:t>
      </w:r>
      <w:r w:rsidR="00872147" w:rsidRPr="00621C6E">
        <w:rPr>
          <w:rFonts w:ascii="Palatino Linotype" w:hAnsi="Palatino Linotype" w:cs="Arial"/>
          <w:bCs/>
        </w:rPr>
        <w:t>s</w:t>
      </w:r>
      <w:r w:rsidRPr="00621C6E">
        <w:rPr>
          <w:rFonts w:ascii="Palatino Linotype" w:hAnsi="Palatino Linotype" w:cs="Arial"/>
          <w:bCs/>
        </w:rPr>
        <w:t xml:space="preserve"> del Sujeto Obligado no</w:t>
      </w:r>
      <w:r w:rsidR="004E4130" w:rsidRPr="00621C6E">
        <w:rPr>
          <w:rFonts w:ascii="Palatino Linotype" w:hAnsi="Palatino Linotype" w:cs="Arial"/>
          <w:bCs/>
        </w:rPr>
        <w:t xml:space="preserve"> son</w:t>
      </w:r>
      <w:r w:rsidRPr="00621C6E">
        <w:rPr>
          <w:rFonts w:ascii="Palatino Linotype" w:hAnsi="Palatino Linotype" w:cs="Arial"/>
          <w:bCs/>
        </w:rPr>
        <w:t xml:space="preserve"> susceptible</w:t>
      </w:r>
      <w:r w:rsidR="004E4130" w:rsidRPr="00621C6E">
        <w:rPr>
          <w:rFonts w:ascii="Palatino Linotype" w:hAnsi="Palatino Linotype" w:cs="Arial"/>
          <w:bCs/>
        </w:rPr>
        <w:t>s</w:t>
      </w:r>
      <w:r w:rsidRPr="00621C6E">
        <w:rPr>
          <w:rFonts w:ascii="Palatino Linotype" w:hAnsi="Palatino Linotype" w:cs="Arial"/>
          <w:bCs/>
        </w:rPr>
        <w:t xml:space="preserve"> de ser corroborado</w:t>
      </w:r>
      <w:r w:rsidR="004E4130" w:rsidRPr="00621C6E">
        <w:rPr>
          <w:rFonts w:ascii="Palatino Linotype" w:hAnsi="Palatino Linotype" w:cs="Arial"/>
          <w:bCs/>
        </w:rPr>
        <w:t>s</w:t>
      </w:r>
      <w:r w:rsidRPr="00621C6E">
        <w:rPr>
          <w:rFonts w:ascii="Palatino Linotype" w:hAnsi="Palatino Linotype" w:cs="Arial"/>
          <w:bCs/>
        </w:rPr>
        <w:t xml:space="preserve">, por lo que no se puede dudar de la veracidad de dicha información; </w:t>
      </w:r>
      <w:r w:rsidR="004E4130" w:rsidRPr="00621C6E">
        <w:rPr>
          <w:rFonts w:ascii="Palatino Linotype" w:hAnsi="Palatino Linotype" w:cs="Arial"/>
          <w:bCs/>
        </w:rPr>
        <w:t xml:space="preserve">en consecuencia, </w:t>
      </w:r>
      <w:r w:rsidRPr="00621C6E">
        <w:rPr>
          <w:rFonts w:ascii="Palatino Linotype" w:hAnsi="Palatino Linotype" w:cs="Arial"/>
          <w:bCs/>
        </w:rPr>
        <w:t xml:space="preserve">este Instituto no está facultado para manifestarse sobre la veracidad del mismo, pues no existe precepto legal alguno en la Ley de la materia que lo faculte para, vía recurso de revisión, pronunciarse al respecto. </w:t>
      </w:r>
    </w:p>
    <w:p w14:paraId="2D68F551" w14:textId="77777777" w:rsidR="00D404B2" w:rsidRPr="00621C6E" w:rsidRDefault="00D404B2" w:rsidP="00D404B2">
      <w:pPr>
        <w:spacing w:line="360" w:lineRule="auto"/>
        <w:jc w:val="both"/>
        <w:rPr>
          <w:rFonts w:ascii="Palatino Linotype" w:hAnsi="Palatino Linotype" w:cs="Arial"/>
          <w:bCs/>
        </w:rPr>
      </w:pPr>
    </w:p>
    <w:p w14:paraId="2E97F87F" w14:textId="77777777" w:rsidR="00D404B2" w:rsidRPr="00621C6E" w:rsidRDefault="00D404B2" w:rsidP="00D404B2">
      <w:pPr>
        <w:spacing w:line="360" w:lineRule="auto"/>
        <w:jc w:val="both"/>
        <w:rPr>
          <w:rFonts w:ascii="Palatino Linotype" w:hAnsi="Palatino Linotype" w:cs="Arial"/>
          <w:bCs/>
        </w:rPr>
      </w:pPr>
      <w:r w:rsidRPr="00621C6E">
        <w:rPr>
          <w:rFonts w:ascii="Palatino Linotype" w:hAnsi="Palatino Linotype" w:cs="Arial"/>
          <w:bCs/>
        </w:rPr>
        <w:t>Sirve de apoyo a lo anterior, por analogía, el criterio 31-10 emitido por el entonces Instituto Federal de Acceso a la Información que a la letra dice:</w:t>
      </w:r>
    </w:p>
    <w:p w14:paraId="1724F256" w14:textId="77777777" w:rsidR="00D404B2" w:rsidRPr="00621C6E" w:rsidRDefault="00D404B2" w:rsidP="00D404B2">
      <w:pPr>
        <w:spacing w:line="360" w:lineRule="auto"/>
        <w:jc w:val="both"/>
        <w:rPr>
          <w:rFonts w:ascii="Palatino Linotype" w:hAnsi="Palatino Linotype" w:cs="Arial"/>
          <w:lang w:eastAsia="es-MX"/>
        </w:rPr>
      </w:pPr>
    </w:p>
    <w:p w14:paraId="7F718AAE" w14:textId="77777777" w:rsidR="00D404B2" w:rsidRPr="00621C6E" w:rsidRDefault="00D404B2" w:rsidP="00602901">
      <w:pPr>
        <w:ind w:left="709" w:right="757"/>
        <w:jc w:val="both"/>
        <w:rPr>
          <w:rFonts w:ascii="Palatino Linotype" w:hAnsi="Palatino Linotype" w:cs="Arial"/>
          <w:bCs/>
          <w:i/>
          <w:sz w:val="22"/>
        </w:rPr>
      </w:pPr>
      <w:r w:rsidRPr="00621C6E">
        <w:rPr>
          <w:rFonts w:ascii="Palatino Linotype" w:hAnsi="Palatino Linotype" w:cs="Arial"/>
          <w:bCs/>
          <w:i/>
          <w:sz w:val="22"/>
        </w:rPr>
        <w:lastRenderedPageBreak/>
        <w:t>“</w:t>
      </w:r>
      <w:r w:rsidRPr="00621C6E">
        <w:rPr>
          <w:rFonts w:ascii="Palatino Linotype" w:hAnsi="Palatino Linotype" w:cs="Arial"/>
          <w:b/>
          <w:bCs/>
          <w:i/>
          <w:sz w:val="22"/>
        </w:rPr>
        <w:t>El Instituto Federal de Acceso a la Información y Protección de Datos no cuenta con facultades para pronunciarse respecto de la veracidad de los documentos proporcionados por los sujetos obligados.</w:t>
      </w:r>
      <w:r w:rsidRPr="00621C6E">
        <w:rPr>
          <w:rFonts w:ascii="Palatino Linotype" w:hAnsi="Palatino Linotype" w:cs="Arial"/>
          <w:bCs/>
          <w:i/>
          <w:sz w:val="22"/>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w:t>
      </w:r>
      <w:r w:rsidR="00602901" w:rsidRPr="00621C6E">
        <w:rPr>
          <w:rFonts w:ascii="Palatino Linotype" w:hAnsi="Palatino Linotype" w:cs="Arial"/>
          <w:bCs/>
          <w:i/>
          <w:sz w:val="22"/>
        </w:rPr>
        <w:t>recurso revisión, al respecto.”</w:t>
      </w:r>
    </w:p>
    <w:p w14:paraId="3B2EE30F" w14:textId="49102648" w:rsidR="002D56B5" w:rsidRPr="00B01D51" w:rsidRDefault="00602901" w:rsidP="002D56B5">
      <w:pPr>
        <w:widowControl w:val="0"/>
        <w:tabs>
          <w:tab w:val="left" w:pos="1701"/>
          <w:tab w:val="left" w:pos="1843"/>
        </w:tabs>
        <w:autoSpaceDE w:val="0"/>
        <w:autoSpaceDN w:val="0"/>
        <w:adjustRightInd w:val="0"/>
        <w:spacing w:before="360" w:after="240" w:line="360" w:lineRule="auto"/>
        <w:jc w:val="both"/>
        <w:rPr>
          <w:rFonts w:ascii="Palatino Linotype" w:hAnsi="Palatino Linotype"/>
        </w:rPr>
      </w:pPr>
      <w:r w:rsidRPr="00B01D51">
        <w:rPr>
          <w:rFonts w:ascii="Palatino Linotype" w:hAnsi="Palatino Linotype"/>
          <w:lang w:eastAsia="es-MX"/>
        </w:rPr>
        <w:t>Antes de concluir, es de señalar que</w:t>
      </w:r>
      <w:r w:rsidRPr="00B01D51">
        <w:rPr>
          <w:rFonts w:ascii="Palatino Linotype" w:hAnsi="Palatino Linotype" w:cs="Arial"/>
        </w:rPr>
        <w:t xml:space="preserve">, </w:t>
      </w:r>
      <w:r w:rsidRPr="00B01D51">
        <w:rPr>
          <w:rFonts w:ascii="Palatino Linotype" w:hAnsi="Palatino Linotype" w:cs="Arial"/>
          <w:b/>
        </w:rPr>
        <w:t>LA RECURRENTE</w:t>
      </w:r>
      <w:r w:rsidRPr="00B01D51">
        <w:rPr>
          <w:rFonts w:ascii="Palatino Linotype" w:hAnsi="Palatino Linotype" w:cs="Arial"/>
        </w:rPr>
        <w:t>, al interponer los presentes recursos de revisión, hizo mención</w:t>
      </w:r>
      <w:r w:rsidR="004726D8" w:rsidRPr="00B01D51">
        <w:rPr>
          <w:rFonts w:ascii="Palatino Linotype" w:hAnsi="Palatino Linotype" w:cs="Arial"/>
        </w:rPr>
        <w:t xml:space="preserve"> mediante sus motivos y razones de inconformidad,</w:t>
      </w:r>
      <w:r w:rsidRPr="00B01D51">
        <w:rPr>
          <w:rFonts w:ascii="Palatino Linotype" w:hAnsi="Palatino Linotype" w:cs="Arial"/>
        </w:rPr>
        <w:t xml:space="preserve"> que se </w:t>
      </w:r>
      <w:r w:rsidRPr="00B01D51">
        <w:rPr>
          <w:rFonts w:ascii="Palatino Linotype" w:hAnsi="Palatino Linotype" w:cs="Arial"/>
          <w:color w:val="000000" w:themeColor="text1"/>
        </w:rPr>
        <w:t xml:space="preserve">sancionara al </w:t>
      </w:r>
      <w:r w:rsidRPr="00B01D51">
        <w:rPr>
          <w:rFonts w:ascii="Palatino Linotype" w:hAnsi="Palatino Linotype" w:cs="Arial"/>
          <w:b/>
          <w:color w:val="000000" w:themeColor="text1"/>
        </w:rPr>
        <w:t>SUJETO OBLIGADO</w:t>
      </w:r>
      <w:r w:rsidRPr="00B01D51">
        <w:rPr>
          <w:rFonts w:ascii="Palatino Linotype" w:hAnsi="Palatino Linotype" w:cs="Arial"/>
          <w:color w:val="000000" w:themeColor="text1"/>
        </w:rPr>
        <w:t xml:space="preserve"> por pretender realizar averiguaciones para conocer que ciudadanos les están solicitando información</w:t>
      </w:r>
      <w:r w:rsidR="004726D8" w:rsidRPr="00B01D51">
        <w:rPr>
          <w:rFonts w:ascii="Palatino Linotype" w:hAnsi="Palatino Linotype"/>
        </w:rPr>
        <w:t xml:space="preserve">; </w:t>
      </w:r>
      <w:r w:rsidR="00392D6B" w:rsidRPr="00B01D51">
        <w:rPr>
          <w:rFonts w:ascii="Palatino Linotype" w:hAnsi="Palatino Linotype"/>
        </w:rPr>
        <w:t>sin embargo</w:t>
      </w:r>
      <w:r w:rsidR="004726D8" w:rsidRPr="00B01D51">
        <w:rPr>
          <w:rFonts w:ascii="Palatino Linotype" w:hAnsi="Palatino Linotype"/>
        </w:rPr>
        <w:t xml:space="preserve">, no son </w:t>
      </w:r>
      <w:r w:rsidR="002D56B5" w:rsidRPr="00B01D51">
        <w:rPr>
          <w:rFonts w:ascii="Palatino Linotype" w:hAnsi="Palatino Linotype"/>
        </w:rPr>
        <w:t>susceptibles de análisis en el presente estudio;</w:t>
      </w:r>
      <w:r w:rsidR="002D56B5" w:rsidRPr="00B01D51">
        <w:rPr>
          <w:rFonts w:ascii="Palatino Linotype" w:hAnsi="Palatino Linotype"/>
          <w:i/>
          <w:lang w:eastAsia="es-MX"/>
        </w:rPr>
        <w:t xml:space="preserve"> </w:t>
      </w:r>
      <w:r w:rsidR="00392D6B" w:rsidRPr="00B01D51">
        <w:rPr>
          <w:rFonts w:ascii="Palatino Linotype" w:hAnsi="Palatino Linotype"/>
          <w:lang w:eastAsia="es-MX"/>
        </w:rPr>
        <w:t>e</w:t>
      </w:r>
      <w:r w:rsidR="00355810" w:rsidRPr="00B01D51">
        <w:rPr>
          <w:rFonts w:ascii="Palatino Linotype" w:hAnsi="Palatino Linotype"/>
          <w:lang w:eastAsia="es-MX"/>
        </w:rPr>
        <w:t xml:space="preserve">n </w:t>
      </w:r>
      <w:r w:rsidR="00392D6B" w:rsidRPr="00B01D51">
        <w:rPr>
          <w:rFonts w:ascii="Palatino Linotype" w:hAnsi="Palatino Linotype"/>
          <w:lang w:eastAsia="es-MX"/>
        </w:rPr>
        <w:t xml:space="preserve">razón de que, </w:t>
      </w:r>
      <w:r w:rsidR="002D56B5" w:rsidRPr="00B01D51">
        <w:rPr>
          <w:rFonts w:ascii="Palatino Linotype" w:hAnsi="Palatino Linotype"/>
          <w:lang w:eastAsia="es-MX"/>
        </w:rPr>
        <w:t>dichas manifestaciones</w:t>
      </w:r>
      <w:r w:rsidR="002D56B5" w:rsidRPr="00B01D51">
        <w:rPr>
          <w:rFonts w:ascii="Palatino Linotype" w:hAnsi="Palatino Linotype"/>
          <w:i/>
          <w:lang w:eastAsia="es-MX"/>
        </w:rPr>
        <w:t xml:space="preserve"> </w:t>
      </w:r>
      <w:r w:rsidR="00392D6B" w:rsidRPr="00B01D51">
        <w:rPr>
          <w:rFonts w:ascii="Palatino Linotype" w:hAnsi="Palatino Linotype"/>
          <w:lang w:eastAsia="es-MX"/>
        </w:rPr>
        <w:t xml:space="preserve">son inatendibles, </w:t>
      </w:r>
      <w:r w:rsidR="002D56B5" w:rsidRPr="00B01D51">
        <w:rPr>
          <w:rFonts w:ascii="Palatino Linotype" w:hAnsi="Palatino Linotype"/>
          <w:lang w:eastAsia="es-MX"/>
        </w:rPr>
        <w:t>por tratarse</w:t>
      </w:r>
      <w:r w:rsidR="002D56B5" w:rsidRPr="00B01D51">
        <w:rPr>
          <w:rFonts w:ascii="Palatino Linotype" w:eastAsia="Calibri" w:hAnsi="Palatino Linotype"/>
          <w:szCs w:val="22"/>
          <w:lang w:eastAsia="en-US"/>
        </w:rPr>
        <w:t xml:space="preserve"> de manifestaciones subjetivas, pues constituyen un Derecho a la Libre Expresión, debido a que es inviolable la libertad de difundir opiniones, información e ideas, a través de cualquier medio.</w:t>
      </w:r>
    </w:p>
    <w:p w14:paraId="65B4BBA9" w14:textId="77777777" w:rsidR="00392D6B" w:rsidRPr="00621C6E" w:rsidRDefault="00392D6B" w:rsidP="00392D6B">
      <w:pPr>
        <w:spacing w:before="100" w:beforeAutospacing="1" w:after="100" w:afterAutospacing="1" w:line="360" w:lineRule="auto"/>
        <w:jc w:val="both"/>
        <w:rPr>
          <w:rFonts w:ascii="Palatino Linotype" w:eastAsia="Calibri" w:hAnsi="Palatino Linotype"/>
          <w:szCs w:val="22"/>
          <w:lang w:eastAsia="en-US"/>
        </w:rPr>
      </w:pPr>
      <w:r w:rsidRPr="00B01D51">
        <w:rPr>
          <w:rFonts w:ascii="Palatino Linotype" w:eastAsia="Calibri" w:hAnsi="Palatino Linotype"/>
          <w:szCs w:val="22"/>
          <w:lang w:eastAsia="en-US"/>
        </w:rPr>
        <w:t xml:space="preserve">Así, de conformidad con el artículo 7 Constitucional, ninguna ley ni autoridad puede establecer la previa censura, ni coartar la libertad de difusión, que no tiene más límites que ataque a la moral, la vida privada o los derechos de terceros, provoque algún delito, o perturbe el orden público; por lo que, al constituir manifestaciones inherentes a la Libre Expresión, se reitera que no constituye un derecho de acceso a la información, o bien, relativo a datos personales; por lo que, este Instituto declara </w:t>
      </w:r>
      <w:r w:rsidRPr="00B01D51">
        <w:rPr>
          <w:rFonts w:ascii="Palatino Linotype" w:eastAsia="Calibri" w:hAnsi="Palatino Linotype"/>
          <w:szCs w:val="22"/>
          <w:lang w:eastAsia="en-US"/>
        </w:rPr>
        <w:lastRenderedPageBreak/>
        <w:t>como inatendibles las manifestaciones mencionadas en líneas precedentes; máxime que, de conformidad con el artículo 36 de la Ley de Transparencia y Acceso a la Información del Estado de México y Municipios este Órgano Garante no está facultado para pronunciarse al respecto.</w:t>
      </w:r>
    </w:p>
    <w:p w14:paraId="1DD778E1" w14:textId="77777777" w:rsidR="00D404B2" w:rsidRPr="00621C6E" w:rsidRDefault="00D404B2" w:rsidP="00D404B2">
      <w:pPr>
        <w:widowControl w:val="0"/>
        <w:autoSpaceDE w:val="0"/>
        <w:autoSpaceDN w:val="0"/>
        <w:adjustRightInd w:val="0"/>
        <w:spacing w:line="360" w:lineRule="auto"/>
        <w:jc w:val="both"/>
        <w:rPr>
          <w:rFonts w:ascii="Palatino Linotype" w:hAnsi="Palatino Linotype"/>
          <w:b/>
        </w:rPr>
      </w:pPr>
      <w:r w:rsidRPr="00621C6E">
        <w:rPr>
          <w:rFonts w:ascii="Palatino Linotype" w:hAnsi="Palatino Linotype"/>
        </w:rPr>
        <w:t xml:space="preserve">En consecuencia, esta Ponencia </w:t>
      </w:r>
      <w:proofErr w:type="spellStart"/>
      <w:r w:rsidRPr="00621C6E">
        <w:rPr>
          <w:rFonts w:ascii="Palatino Linotype" w:hAnsi="Palatino Linotype"/>
        </w:rPr>
        <w:t>Resolutora</w:t>
      </w:r>
      <w:proofErr w:type="spellEnd"/>
      <w:r w:rsidRPr="00621C6E">
        <w:rPr>
          <w:rFonts w:ascii="Palatino Linotype" w:hAnsi="Palatino Linotype"/>
        </w:rPr>
        <w:t xml:space="preserve">, en términos de lo dispuesto en el artículo 186 fracción II de la Ley de Transparencia y Acceso a la </w:t>
      </w:r>
      <w:r w:rsidRPr="00621C6E">
        <w:rPr>
          <w:rFonts w:ascii="Palatino Linotype" w:hAnsi="Palatino Linotype" w:cs="Arial"/>
        </w:rPr>
        <w:t>Información</w:t>
      </w:r>
      <w:r w:rsidRPr="00621C6E">
        <w:rPr>
          <w:rFonts w:ascii="Palatino Linotype" w:hAnsi="Palatino Linotype"/>
        </w:rPr>
        <w:t xml:space="preserve"> Pública del Estado de México y Municipios, determina </w:t>
      </w:r>
      <w:r w:rsidRPr="00621C6E">
        <w:rPr>
          <w:rFonts w:ascii="Palatino Linotype" w:hAnsi="Palatino Linotype"/>
          <w:b/>
        </w:rPr>
        <w:t>CONFIRMAR</w:t>
      </w:r>
      <w:r w:rsidRPr="00621C6E">
        <w:rPr>
          <w:rFonts w:ascii="Palatino Linotype" w:hAnsi="Palatino Linotype"/>
        </w:rPr>
        <w:t xml:space="preserve"> la</w:t>
      </w:r>
      <w:r w:rsidR="004E4130" w:rsidRPr="00621C6E">
        <w:rPr>
          <w:rFonts w:ascii="Palatino Linotype" w:hAnsi="Palatino Linotype"/>
        </w:rPr>
        <w:t>s</w:t>
      </w:r>
      <w:r w:rsidRPr="00621C6E">
        <w:rPr>
          <w:rFonts w:ascii="Palatino Linotype" w:hAnsi="Palatino Linotype"/>
        </w:rPr>
        <w:t xml:space="preserve"> respuesta</w:t>
      </w:r>
      <w:r w:rsidR="004E4130" w:rsidRPr="00621C6E">
        <w:rPr>
          <w:rFonts w:ascii="Palatino Linotype" w:hAnsi="Palatino Linotype"/>
        </w:rPr>
        <w:t>s</w:t>
      </w:r>
      <w:r w:rsidRPr="00621C6E">
        <w:rPr>
          <w:rFonts w:ascii="Palatino Linotype" w:hAnsi="Palatino Linotype"/>
        </w:rPr>
        <w:t xml:space="preserve"> del </w:t>
      </w:r>
      <w:r w:rsidRPr="00621C6E">
        <w:rPr>
          <w:rFonts w:ascii="Palatino Linotype" w:hAnsi="Palatino Linotype"/>
          <w:b/>
        </w:rPr>
        <w:t>SUJETO OBLIGADO.</w:t>
      </w:r>
    </w:p>
    <w:p w14:paraId="6E450A08" w14:textId="77777777" w:rsidR="00D404B2" w:rsidRPr="00621C6E" w:rsidRDefault="00D404B2" w:rsidP="00D404B2">
      <w:pPr>
        <w:widowControl w:val="0"/>
        <w:autoSpaceDE w:val="0"/>
        <w:autoSpaceDN w:val="0"/>
        <w:adjustRightInd w:val="0"/>
        <w:spacing w:line="360" w:lineRule="auto"/>
        <w:jc w:val="both"/>
        <w:rPr>
          <w:rFonts w:ascii="Palatino Linotype" w:eastAsia="Calibri" w:hAnsi="Palatino Linotype" w:cs="Arial"/>
        </w:rPr>
      </w:pPr>
    </w:p>
    <w:p w14:paraId="699EBAE2" w14:textId="77777777" w:rsidR="00D404B2" w:rsidRPr="00621C6E" w:rsidRDefault="00D404B2" w:rsidP="00D404B2">
      <w:pPr>
        <w:spacing w:line="360" w:lineRule="auto"/>
        <w:jc w:val="both"/>
        <w:rPr>
          <w:rFonts w:ascii="Palatino Linotype" w:eastAsia="Calibri" w:hAnsi="Palatino Linotype" w:cs="Arial"/>
        </w:rPr>
      </w:pPr>
      <w:r w:rsidRPr="00621C6E">
        <w:rPr>
          <w:rFonts w:ascii="Palatino Linotype" w:eastAsia="Calibri" w:hAnsi="Palatino Linotype" w:cs="Arial"/>
        </w:rPr>
        <w:t>Así, con fundamento en lo prescrito en los artículos 5, párrafos vigésimo segundo, vigésimo tercero y vigésimo cuarto y fracciones IV y V de la Constitución Política del Estado Libre y Soberano de México; 2, fracción II, 29, 36, fracciones I y II, 176, 178, 179, 181, 185, fracción I, 186 y 188 de la Ley de Transparencia y Acceso a la Información Pública del Estado de México y Municipios, este Pleno:</w:t>
      </w:r>
    </w:p>
    <w:p w14:paraId="09745230" w14:textId="77777777" w:rsidR="00D404B2" w:rsidRPr="00621C6E" w:rsidRDefault="00D404B2" w:rsidP="00D404B2">
      <w:pPr>
        <w:spacing w:line="360" w:lineRule="auto"/>
        <w:jc w:val="center"/>
        <w:rPr>
          <w:rFonts w:ascii="Palatino Linotype" w:eastAsia="Calibri" w:hAnsi="Palatino Linotype" w:cs="Arial"/>
          <w:b/>
          <w:sz w:val="28"/>
        </w:rPr>
      </w:pPr>
    </w:p>
    <w:p w14:paraId="4E81A5FF" w14:textId="77777777" w:rsidR="00D404B2" w:rsidRPr="00621C6E" w:rsidRDefault="00D404B2" w:rsidP="00D404B2">
      <w:pPr>
        <w:spacing w:line="360" w:lineRule="auto"/>
        <w:jc w:val="center"/>
        <w:rPr>
          <w:rFonts w:ascii="Palatino Linotype" w:eastAsia="Calibri" w:hAnsi="Palatino Linotype" w:cs="Arial"/>
          <w:b/>
          <w:sz w:val="28"/>
        </w:rPr>
      </w:pPr>
      <w:r w:rsidRPr="00621C6E">
        <w:rPr>
          <w:rFonts w:ascii="Palatino Linotype" w:eastAsia="Calibri" w:hAnsi="Palatino Linotype" w:cs="Arial"/>
          <w:b/>
          <w:sz w:val="28"/>
        </w:rPr>
        <w:t>R E S U E L V E</w:t>
      </w:r>
    </w:p>
    <w:p w14:paraId="5ECA0811" w14:textId="77777777" w:rsidR="007B3EA2" w:rsidRPr="00621C6E" w:rsidRDefault="007B3EA2" w:rsidP="00D404B2">
      <w:pPr>
        <w:spacing w:line="360" w:lineRule="auto"/>
        <w:jc w:val="center"/>
        <w:rPr>
          <w:rFonts w:ascii="Palatino Linotype" w:eastAsia="Calibri" w:hAnsi="Palatino Linotype" w:cs="Arial"/>
          <w:b/>
          <w:sz w:val="28"/>
        </w:rPr>
      </w:pPr>
    </w:p>
    <w:p w14:paraId="07A46B9E" w14:textId="188D0BE5" w:rsidR="007B3EA2" w:rsidRPr="00621C6E" w:rsidRDefault="007B3EA2" w:rsidP="00602901">
      <w:pPr>
        <w:widowControl w:val="0"/>
        <w:autoSpaceDE w:val="0"/>
        <w:autoSpaceDN w:val="0"/>
        <w:adjustRightInd w:val="0"/>
        <w:spacing w:line="360" w:lineRule="auto"/>
        <w:jc w:val="both"/>
        <w:rPr>
          <w:rFonts w:ascii="Palatino Linotype" w:hAnsi="Palatino Linotype" w:cs="Arial"/>
          <w:color w:val="000000" w:themeColor="text1"/>
        </w:rPr>
      </w:pPr>
      <w:r w:rsidRPr="00621C6E">
        <w:rPr>
          <w:rFonts w:ascii="Palatino Linotype" w:hAnsi="Palatino Linotype" w:cs="Arial"/>
          <w:b/>
          <w:color w:val="000000" w:themeColor="text1"/>
          <w:sz w:val="28"/>
          <w:szCs w:val="28"/>
        </w:rPr>
        <w:t>PRIMERO.</w:t>
      </w:r>
      <w:r w:rsidRPr="00621C6E">
        <w:rPr>
          <w:rFonts w:ascii="Palatino Linotype" w:hAnsi="Palatino Linotype" w:cs="Arial"/>
          <w:color w:val="000000" w:themeColor="text1"/>
        </w:rPr>
        <w:t xml:space="preserve"> Resultan </w:t>
      </w:r>
      <w:r w:rsidRPr="00621C6E">
        <w:rPr>
          <w:rFonts w:ascii="Palatino Linotype" w:hAnsi="Palatino Linotype" w:cs="Arial"/>
          <w:b/>
          <w:color w:val="000000" w:themeColor="text1"/>
        </w:rPr>
        <w:t xml:space="preserve">infundadas </w:t>
      </w:r>
      <w:r w:rsidRPr="00621C6E">
        <w:rPr>
          <w:rFonts w:ascii="Palatino Linotype" w:hAnsi="Palatino Linotype" w:cs="Arial"/>
          <w:color w:val="000000" w:themeColor="text1"/>
        </w:rPr>
        <w:t xml:space="preserve">las razones o motivos de inconformidad planteadas por </w:t>
      </w:r>
      <w:r w:rsidRPr="00621C6E">
        <w:rPr>
          <w:rFonts w:ascii="Palatino Linotype" w:hAnsi="Palatino Linotype" w:cs="Arial"/>
          <w:b/>
          <w:color w:val="000000"/>
          <w:lang w:eastAsia="es-MX"/>
        </w:rPr>
        <w:t xml:space="preserve">LA RECURRENTE </w:t>
      </w:r>
      <w:r w:rsidRPr="00621C6E">
        <w:rPr>
          <w:rFonts w:ascii="Palatino Linotype" w:hAnsi="Palatino Linotype" w:cs="Arial"/>
          <w:color w:val="000000"/>
          <w:lang w:eastAsia="es-MX"/>
        </w:rPr>
        <w:t>en los recursos de revisión</w:t>
      </w:r>
      <w:r w:rsidRPr="00621C6E">
        <w:rPr>
          <w:rFonts w:ascii="Palatino Linotype" w:hAnsi="Palatino Linotype" w:cs="Arial"/>
          <w:b/>
          <w:color w:val="000000"/>
          <w:lang w:eastAsia="es-MX"/>
        </w:rPr>
        <w:t xml:space="preserve"> </w:t>
      </w:r>
      <w:r w:rsidR="00853EE6" w:rsidRPr="00853EE6">
        <w:rPr>
          <w:rFonts w:ascii="Palatino Linotype" w:hAnsi="Palatino Linotype"/>
          <w:b/>
          <w:color w:val="000000" w:themeColor="text1"/>
          <w:spacing w:val="-20"/>
        </w:rPr>
        <w:t xml:space="preserve">02942/INFOEM/IP/RR/2020, 02943/INFOEM/IP/RR/2020, 02969/INFOEM/IP/RR/2020, 02975/INFOEM/IP/RR/2020, 03003/INFOEM/IP/RR/2020, 03057/INFOEM/IP/RR/2020, 03058/INFOEM/IP/RR/2020, 03060/INFOEM/IP/RR/2020, 03061/INFOEM/IP/RR/2020, 03062/INFOEM/IP/RR/2020, 03096/INFOEM/IP/RR/2020, 03105/INFOEM/IP/RR/2020, </w:t>
      </w:r>
      <w:r w:rsidR="00853EE6" w:rsidRPr="00853EE6">
        <w:rPr>
          <w:rFonts w:ascii="Palatino Linotype" w:hAnsi="Palatino Linotype"/>
          <w:b/>
          <w:color w:val="000000" w:themeColor="text1"/>
          <w:spacing w:val="-20"/>
        </w:rPr>
        <w:lastRenderedPageBreak/>
        <w:t xml:space="preserve">03106/INFOEM/IP/RR/2020, 03107/INFOEM/IP/RR/2020, 03111/INFOEM/IP/RR/2020, 03220/INFOEM/IP/RR/2020, 03221/INFOEM/IP/RR/2020, 03222/INFOEM/IP/RR/2020, 03223/INFOEM/IP/RR/2020, 03224/INFOEM/IP/RR/2020, 03231/INFOEM/IP/RR/2020, 03232/INFOEM/IP/RR/2020, 03233/INFOEM/IP/RR/2020, 03234/INFOEM/IP/RR/2020, 03235/INFOEM/IP/RR/2020, 03242/INFOEM/IP/RR/2020, 03243/INFOEM/IP/RR/2020, 03244/INFOEM/IP/RR/2020, 03245/INFOEM/IP/RR/2020, 03246/INFOEM/IP/RR/2020, 03248/INFOEM/IP/RR/2020, 03249/INFOEM/IP/RR/2020, 03250/INFOEM/IP/RR/2020 </w:t>
      </w:r>
      <w:r w:rsidR="00853EE6" w:rsidRPr="00853EE6">
        <w:rPr>
          <w:rFonts w:ascii="Palatino Linotype" w:hAnsi="Palatino Linotype"/>
          <w:color w:val="000000" w:themeColor="text1"/>
          <w:spacing w:val="-20"/>
        </w:rPr>
        <w:t>y</w:t>
      </w:r>
      <w:r w:rsidR="00853EE6" w:rsidRPr="00853EE6">
        <w:rPr>
          <w:rFonts w:ascii="Palatino Linotype" w:hAnsi="Palatino Linotype"/>
          <w:b/>
          <w:color w:val="000000" w:themeColor="text1"/>
          <w:spacing w:val="-20"/>
        </w:rPr>
        <w:t xml:space="preserve"> 03251/INFOEM/IP/RR/2020 </w:t>
      </w:r>
      <w:r w:rsidR="00853EE6" w:rsidRPr="00853EE6">
        <w:rPr>
          <w:rFonts w:ascii="Palatino Linotype" w:hAnsi="Palatino Linotype"/>
          <w:color w:val="000000" w:themeColor="text1"/>
          <w:spacing w:val="-20"/>
        </w:rPr>
        <w:t>acumulados</w:t>
      </w:r>
      <w:r w:rsidR="003D796E">
        <w:rPr>
          <w:rFonts w:ascii="Palatino Linotype" w:hAnsi="Palatino Linotype" w:cs="Arial"/>
          <w:color w:val="000000" w:themeColor="text1"/>
        </w:rPr>
        <w:t xml:space="preserve">, </w:t>
      </w:r>
      <w:r w:rsidRPr="00621C6E">
        <w:rPr>
          <w:rFonts w:ascii="Palatino Linotype" w:hAnsi="Palatino Linotype" w:cs="Arial"/>
          <w:color w:val="000000" w:themeColor="text1"/>
        </w:rPr>
        <w:t xml:space="preserve">analizadas en el Considerando </w:t>
      </w:r>
      <w:r w:rsidRPr="00621C6E">
        <w:rPr>
          <w:rFonts w:ascii="Palatino Linotype" w:hAnsi="Palatino Linotype" w:cs="Arial"/>
          <w:b/>
          <w:color w:val="000000" w:themeColor="text1"/>
        </w:rPr>
        <w:t>SEXTO</w:t>
      </w:r>
      <w:r w:rsidRPr="00621C6E">
        <w:rPr>
          <w:rFonts w:ascii="Palatino Linotype" w:hAnsi="Palatino Linotype" w:cs="Arial"/>
          <w:color w:val="000000" w:themeColor="text1"/>
        </w:rPr>
        <w:t xml:space="preserve"> de esta resolución.</w:t>
      </w:r>
    </w:p>
    <w:p w14:paraId="131024D4" w14:textId="77777777" w:rsidR="00833DFD" w:rsidRPr="00621C6E" w:rsidRDefault="00833DFD" w:rsidP="00602901">
      <w:pPr>
        <w:widowControl w:val="0"/>
        <w:autoSpaceDE w:val="0"/>
        <w:autoSpaceDN w:val="0"/>
        <w:adjustRightInd w:val="0"/>
        <w:spacing w:line="360" w:lineRule="auto"/>
        <w:jc w:val="both"/>
        <w:rPr>
          <w:rFonts w:ascii="Palatino Linotype" w:hAnsi="Palatino Linotype"/>
          <w:b/>
        </w:rPr>
      </w:pPr>
    </w:p>
    <w:p w14:paraId="6D61A1C5" w14:textId="263B8648" w:rsidR="007B3EA2" w:rsidRPr="00621C6E" w:rsidRDefault="007B3EA2" w:rsidP="00621C6E">
      <w:pPr>
        <w:pStyle w:val="Prrafodelista"/>
        <w:widowControl w:val="0"/>
        <w:tabs>
          <w:tab w:val="left" w:pos="1701"/>
        </w:tabs>
        <w:autoSpaceDE w:val="0"/>
        <w:autoSpaceDN w:val="0"/>
        <w:adjustRightInd w:val="0"/>
        <w:spacing w:line="360" w:lineRule="auto"/>
        <w:ind w:left="0"/>
        <w:jc w:val="both"/>
        <w:rPr>
          <w:rFonts w:ascii="Palatino Linotype" w:hAnsi="Palatino Linotype"/>
          <w:b/>
        </w:rPr>
      </w:pPr>
      <w:r w:rsidRPr="00621C6E">
        <w:rPr>
          <w:rFonts w:ascii="Palatino Linotype" w:hAnsi="Palatino Linotype" w:cs="Arial"/>
          <w:b/>
          <w:color w:val="000000" w:themeColor="text1"/>
          <w:sz w:val="28"/>
          <w:szCs w:val="28"/>
        </w:rPr>
        <w:t>SEGUNDO.</w:t>
      </w:r>
      <w:r w:rsidRPr="00621C6E">
        <w:rPr>
          <w:rFonts w:ascii="Palatino Linotype" w:hAnsi="Palatino Linotype" w:cs="Arial"/>
          <w:color w:val="000000" w:themeColor="text1"/>
        </w:rPr>
        <w:t xml:space="preserve"> </w:t>
      </w:r>
      <w:r w:rsidRPr="00621C6E">
        <w:rPr>
          <w:rFonts w:ascii="Palatino Linotype" w:hAnsi="Palatino Linotype" w:cs="Arial"/>
        </w:rPr>
        <w:t xml:space="preserve">Se </w:t>
      </w:r>
      <w:r w:rsidRPr="00621C6E">
        <w:rPr>
          <w:rFonts w:ascii="Palatino Linotype" w:hAnsi="Palatino Linotype" w:cs="Arial"/>
          <w:b/>
        </w:rPr>
        <w:t>CONFIRMAN</w:t>
      </w:r>
      <w:r w:rsidRPr="00621C6E">
        <w:rPr>
          <w:rFonts w:ascii="Palatino Linotype" w:hAnsi="Palatino Linotype" w:cs="Arial"/>
        </w:rPr>
        <w:t xml:space="preserve"> las respuestas otorgadas por </w:t>
      </w:r>
      <w:r w:rsidRPr="00621C6E">
        <w:rPr>
          <w:rFonts w:ascii="Palatino Linotype" w:hAnsi="Palatino Linotype" w:cs="Arial"/>
          <w:b/>
        </w:rPr>
        <w:t xml:space="preserve">EL SUJETO OBLIGADO </w:t>
      </w:r>
      <w:r w:rsidRPr="00621C6E">
        <w:rPr>
          <w:rFonts w:ascii="Palatino Linotype" w:hAnsi="Palatino Linotype"/>
        </w:rPr>
        <w:t xml:space="preserve">en términos del Considerando </w:t>
      </w:r>
      <w:r w:rsidRPr="00621C6E">
        <w:rPr>
          <w:rFonts w:ascii="Palatino Linotype" w:hAnsi="Palatino Linotype"/>
          <w:b/>
        </w:rPr>
        <w:t>SEXTO</w:t>
      </w:r>
      <w:r w:rsidRPr="00621C6E">
        <w:rPr>
          <w:rFonts w:ascii="Palatino Linotype" w:hAnsi="Palatino Linotype"/>
        </w:rPr>
        <w:t>.</w:t>
      </w:r>
    </w:p>
    <w:p w14:paraId="5587EAB7" w14:textId="77777777" w:rsidR="007B3EA2" w:rsidRPr="00621C6E" w:rsidRDefault="007B3EA2" w:rsidP="00602901">
      <w:pPr>
        <w:spacing w:line="360" w:lineRule="auto"/>
        <w:jc w:val="both"/>
        <w:rPr>
          <w:rFonts w:ascii="Palatino Linotype" w:hAnsi="Palatino Linotype" w:cs="Arial"/>
        </w:rPr>
      </w:pPr>
    </w:p>
    <w:p w14:paraId="5A445AE7" w14:textId="77777777" w:rsidR="007B3EA2" w:rsidRPr="00621C6E" w:rsidRDefault="007B3EA2" w:rsidP="00602901">
      <w:pPr>
        <w:widowControl w:val="0"/>
        <w:autoSpaceDE w:val="0"/>
        <w:autoSpaceDN w:val="0"/>
        <w:adjustRightInd w:val="0"/>
        <w:spacing w:line="360" w:lineRule="auto"/>
        <w:jc w:val="both"/>
        <w:rPr>
          <w:rFonts w:ascii="Palatino Linotype" w:hAnsi="Palatino Linotype" w:cs="Arial"/>
          <w:b/>
          <w:lang w:val="es-ES_tradnl"/>
        </w:rPr>
      </w:pPr>
      <w:r w:rsidRPr="00621C6E">
        <w:rPr>
          <w:rFonts w:ascii="Palatino Linotype" w:hAnsi="Palatino Linotype" w:cs="Arial"/>
          <w:b/>
          <w:color w:val="000000" w:themeColor="text1"/>
          <w:sz w:val="28"/>
          <w:szCs w:val="28"/>
        </w:rPr>
        <w:t xml:space="preserve">TERCERO. </w:t>
      </w:r>
      <w:r w:rsidRPr="00621C6E">
        <w:rPr>
          <w:rFonts w:ascii="Palatino Linotype" w:hAnsi="Palatino Linotype" w:cs="Arial"/>
          <w:b/>
          <w:lang w:val="es-ES_tradnl"/>
        </w:rPr>
        <w:t xml:space="preserve">Notifíquese </w:t>
      </w:r>
      <w:r w:rsidRPr="00621C6E">
        <w:rPr>
          <w:rFonts w:ascii="Palatino Linotype" w:hAnsi="Palatino Linotype" w:cs="Arial"/>
          <w:lang w:val="es-ES_tradnl"/>
        </w:rPr>
        <w:t xml:space="preserve">la presente resolución a la Titular de la Unidad de Transparencia del </w:t>
      </w:r>
      <w:r w:rsidRPr="00621C6E">
        <w:rPr>
          <w:rFonts w:ascii="Palatino Linotype" w:hAnsi="Palatino Linotype" w:cs="Arial"/>
          <w:b/>
          <w:lang w:val="es-ES_tradnl"/>
        </w:rPr>
        <w:t>SUJETO OBLIGADO</w:t>
      </w:r>
      <w:r w:rsidRPr="00621C6E">
        <w:rPr>
          <w:rFonts w:ascii="Palatino Linotype" w:hAnsi="Palatino Linotype" w:cs="Arial"/>
          <w:lang w:val="es-ES_tradnl"/>
        </w:rPr>
        <w:t xml:space="preserve"> para su conocimiento</w:t>
      </w:r>
      <w:r w:rsidRPr="00621C6E">
        <w:rPr>
          <w:rFonts w:ascii="Palatino Linotype" w:hAnsi="Palatino Linotype" w:cs="Arial"/>
          <w:b/>
          <w:lang w:val="es-ES_tradnl"/>
        </w:rPr>
        <w:t>.</w:t>
      </w:r>
    </w:p>
    <w:p w14:paraId="0B602364" w14:textId="77777777" w:rsidR="007B3EA2" w:rsidRPr="00621C6E" w:rsidRDefault="007B3EA2" w:rsidP="00602901">
      <w:pPr>
        <w:widowControl w:val="0"/>
        <w:autoSpaceDE w:val="0"/>
        <w:autoSpaceDN w:val="0"/>
        <w:adjustRightInd w:val="0"/>
        <w:spacing w:line="360" w:lineRule="auto"/>
        <w:jc w:val="both"/>
        <w:rPr>
          <w:rFonts w:ascii="Palatino Linotype" w:hAnsi="Palatino Linotype" w:cs="Arial"/>
          <w:b/>
          <w:color w:val="000000" w:themeColor="text1"/>
          <w:sz w:val="28"/>
          <w:szCs w:val="28"/>
        </w:rPr>
      </w:pPr>
    </w:p>
    <w:p w14:paraId="023A7425" w14:textId="77777777" w:rsidR="007B3EA2" w:rsidRPr="00621C6E" w:rsidRDefault="007B3EA2" w:rsidP="00602901">
      <w:pPr>
        <w:spacing w:line="360" w:lineRule="auto"/>
        <w:jc w:val="both"/>
        <w:rPr>
          <w:rFonts w:ascii="Palatino Linotype" w:hAnsi="Palatino Linotype"/>
        </w:rPr>
      </w:pPr>
      <w:r w:rsidRPr="00621C6E">
        <w:rPr>
          <w:rFonts w:ascii="Palatino Linotype" w:hAnsi="Palatino Linotype" w:cs="Arial"/>
          <w:b/>
          <w:color w:val="000000" w:themeColor="text1"/>
          <w:sz w:val="28"/>
          <w:szCs w:val="28"/>
        </w:rPr>
        <w:t>CUARTO.</w:t>
      </w:r>
      <w:r w:rsidRPr="00621C6E">
        <w:rPr>
          <w:rFonts w:ascii="Palatino Linotype" w:eastAsiaTheme="minorEastAsia" w:hAnsi="Palatino Linotype"/>
          <w:b/>
          <w:color w:val="222222"/>
          <w:szCs w:val="17"/>
          <w:lang w:eastAsia="es-ES_tradnl"/>
        </w:rPr>
        <w:t xml:space="preserve"> Notifíquese</w:t>
      </w:r>
      <w:r w:rsidRPr="00621C6E">
        <w:rPr>
          <w:rFonts w:ascii="Palatino Linotype" w:eastAsiaTheme="minorEastAsia" w:hAnsi="Palatino Linotype"/>
          <w:color w:val="222222"/>
          <w:szCs w:val="17"/>
          <w:lang w:eastAsia="es-ES_tradnl"/>
        </w:rPr>
        <w:t xml:space="preserve"> a </w:t>
      </w:r>
      <w:r w:rsidRPr="00621C6E">
        <w:rPr>
          <w:rFonts w:ascii="Palatino Linotype" w:eastAsiaTheme="minorEastAsia" w:hAnsi="Palatino Linotype"/>
          <w:b/>
          <w:color w:val="222222"/>
          <w:szCs w:val="17"/>
          <w:lang w:eastAsia="es-ES_tradnl"/>
        </w:rPr>
        <w:t>LA</w:t>
      </w:r>
      <w:r w:rsidRPr="00621C6E">
        <w:rPr>
          <w:rFonts w:ascii="Palatino Linotype" w:eastAsiaTheme="minorEastAsia" w:hAnsi="Palatino Linotype"/>
          <w:color w:val="222222"/>
          <w:szCs w:val="17"/>
          <w:lang w:eastAsia="es-ES_tradnl"/>
        </w:rPr>
        <w:t xml:space="preserve"> </w:t>
      </w:r>
      <w:r w:rsidRPr="00621C6E">
        <w:rPr>
          <w:rFonts w:ascii="Palatino Linotype" w:eastAsiaTheme="minorEastAsia" w:hAnsi="Palatino Linotype"/>
          <w:b/>
          <w:color w:val="222222"/>
          <w:szCs w:val="17"/>
          <w:lang w:eastAsia="es-ES_tradnl"/>
        </w:rPr>
        <w:t>RECURRENTE</w:t>
      </w:r>
      <w:r w:rsidRPr="00621C6E">
        <w:rPr>
          <w:rFonts w:ascii="Palatino Linotype" w:eastAsiaTheme="minorEastAsia" w:hAnsi="Palatino Linotype"/>
          <w:color w:val="222222"/>
          <w:szCs w:val="17"/>
          <w:lang w:eastAsia="es-ES_tradnl"/>
        </w:rPr>
        <w:t xml:space="preserve"> la presente resolución</w:t>
      </w:r>
      <w:r w:rsidRPr="00621C6E">
        <w:rPr>
          <w:rFonts w:ascii="Palatino Linotype" w:hAnsi="Palatino Linotype"/>
        </w:rPr>
        <w:t>.</w:t>
      </w:r>
    </w:p>
    <w:p w14:paraId="1786677E" w14:textId="77777777" w:rsidR="007B3EA2" w:rsidRPr="00621C6E" w:rsidRDefault="007B3EA2" w:rsidP="00602901">
      <w:pPr>
        <w:widowControl w:val="0"/>
        <w:autoSpaceDE w:val="0"/>
        <w:autoSpaceDN w:val="0"/>
        <w:adjustRightInd w:val="0"/>
        <w:spacing w:line="360" w:lineRule="auto"/>
        <w:jc w:val="both"/>
        <w:rPr>
          <w:rFonts w:ascii="Palatino Linotype" w:hAnsi="Palatino Linotype" w:cs="Arial"/>
          <w:b/>
          <w:color w:val="000000" w:themeColor="text1"/>
          <w:sz w:val="28"/>
          <w:szCs w:val="28"/>
        </w:rPr>
      </w:pPr>
    </w:p>
    <w:p w14:paraId="1A3CFB29" w14:textId="77777777" w:rsidR="007B3EA2" w:rsidRPr="00621C6E" w:rsidRDefault="007B3EA2" w:rsidP="00602901">
      <w:pPr>
        <w:widowControl w:val="0"/>
        <w:autoSpaceDE w:val="0"/>
        <w:autoSpaceDN w:val="0"/>
        <w:adjustRightInd w:val="0"/>
        <w:spacing w:line="360" w:lineRule="auto"/>
        <w:jc w:val="both"/>
        <w:rPr>
          <w:rFonts w:ascii="Palatino Linotype" w:eastAsiaTheme="minorEastAsia" w:hAnsi="Palatino Linotype"/>
          <w:color w:val="222222"/>
          <w:szCs w:val="17"/>
          <w:lang w:eastAsia="es-ES_tradnl"/>
        </w:rPr>
      </w:pPr>
      <w:r w:rsidRPr="00621C6E">
        <w:rPr>
          <w:rFonts w:ascii="Palatino Linotype" w:hAnsi="Palatino Linotype" w:cs="Arial"/>
          <w:b/>
          <w:color w:val="000000" w:themeColor="text1"/>
          <w:sz w:val="28"/>
          <w:szCs w:val="28"/>
        </w:rPr>
        <w:t xml:space="preserve">QUINTO. </w:t>
      </w:r>
      <w:r w:rsidRPr="00621C6E">
        <w:rPr>
          <w:rFonts w:ascii="Palatino Linotype" w:eastAsiaTheme="minorEastAsia" w:hAnsi="Palatino Linotype"/>
          <w:b/>
          <w:color w:val="222222"/>
          <w:szCs w:val="17"/>
          <w:lang w:eastAsia="es-ES_tradnl"/>
        </w:rPr>
        <w:t>Hágase del conocimiento</w:t>
      </w:r>
      <w:r w:rsidRPr="00621C6E">
        <w:rPr>
          <w:rFonts w:ascii="Palatino Linotype" w:eastAsiaTheme="minorEastAsia" w:hAnsi="Palatino Linotype"/>
          <w:color w:val="222222"/>
          <w:szCs w:val="17"/>
          <w:lang w:eastAsia="es-ES_tradnl"/>
        </w:rPr>
        <w:t xml:space="preserve"> de </w:t>
      </w:r>
      <w:r w:rsidRPr="00621C6E">
        <w:rPr>
          <w:rFonts w:ascii="Palatino Linotype" w:eastAsiaTheme="minorEastAsia" w:hAnsi="Palatino Linotype"/>
          <w:b/>
          <w:color w:val="222222"/>
          <w:szCs w:val="17"/>
          <w:lang w:eastAsia="es-ES_tradnl"/>
        </w:rPr>
        <w:t>LA</w:t>
      </w:r>
      <w:r w:rsidRPr="00621C6E">
        <w:rPr>
          <w:rFonts w:ascii="Palatino Linotype" w:eastAsiaTheme="minorEastAsia" w:hAnsi="Palatino Linotype"/>
          <w:color w:val="222222"/>
          <w:szCs w:val="17"/>
          <w:lang w:eastAsia="es-ES_tradnl"/>
        </w:rPr>
        <w:t xml:space="preserve"> </w:t>
      </w:r>
      <w:r w:rsidRPr="00621C6E">
        <w:rPr>
          <w:rFonts w:ascii="Palatino Linotype" w:eastAsiaTheme="minorEastAsia" w:hAnsi="Palatino Linotype"/>
          <w:b/>
          <w:color w:val="222222"/>
          <w:szCs w:val="17"/>
          <w:lang w:eastAsia="es-ES_tradnl"/>
        </w:rPr>
        <w:t>RECURRENTE</w:t>
      </w:r>
      <w:r w:rsidRPr="00621C6E">
        <w:rPr>
          <w:rFonts w:ascii="Palatino Linotype" w:eastAsiaTheme="minorEastAsia" w:hAnsi="Palatino Linotype"/>
          <w:color w:val="222222"/>
          <w:szCs w:val="17"/>
          <w:lang w:eastAsia="es-ES_tradnl"/>
        </w:rPr>
        <w:t xml:space="preserve"> que de conformidad con lo establecido en el artículo 196 de la Ley de Transparencia y Acceso a la Información Pública del Estado de México y Municipios, podrá impugnarla vía Juicio de Amparo en los términos de las leyes aplicables.</w:t>
      </w:r>
    </w:p>
    <w:p w14:paraId="307C08B8" w14:textId="77777777" w:rsidR="00833DFD" w:rsidRPr="00621C6E" w:rsidRDefault="00833DFD">
      <w:pPr>
        <w:tabs>
          <w:tab w:val="left" w:pos="709"/>
        </w:tabs>
        <w:spacing w:line="360" w:lineRule="auto"/>
        <w:ind w:right="51"/>
        <w:jc w:val="both"/>
        <w:rPr>
          <w:rFonts w:ascii="Palatino Linotype" w:hAnsi="Palatino Linotype" w:cs="Arial"/>
          <w:b/>
          <w:color w:val="000000" w:themeColor="text1"/>
          <w:sz w:val="28"/>
        </w:rPr>
      </w:pPr>
    </w:p>
    <w:p w14:paraId="147BEB80" w14:textId="21AFEFAB" w:rsidR="008A2DFA" w:rsidRPr="00621C6E" w:rsidRDefault="00D60B2C">
      <w:pPr>
        <w:tabs>
          <w:tab w:val="left" w:pos="709"/>
        </w:tabs>
        <w:spacing w:line="360" w:lineRule="auto"/>
        <w:ind w:right="51"/>
        <w:jc w:val="both"/>
        <w:rPr>
          <w:rFonts w:ascii="Palatino Linotype" w:hAnsi="Palatino Linotype" w:cs="Arial"/>
          <w:color w:val="000000" w:themeColor="text1"/>
        </w:rPr>
      </w:pPr>
      <w:r w:rsidRPr="00621C6E">
        <w:rPr>
          <w:rFonts w:ascii="Palatino Linotype" w:hAnsi="Palatino Linotype" w:cs="Arial"/>
          <w:color w:val="000000" w:themeColor="text1"/>
        </w:rPr>
        <w:lastRenderedPageBreak/>
        <w:t>ASÍ LO RESUELVE, POR</w:t>
      </w:r>
      <w:r w:rsidR="00D7239E">
        <w:rPr>
          <w:rFonts w:ascii="Palatino Linotype" w:hAnsi="Palatino Linotype" w:cs="Arial"/>
          <w:color w:val="000000" w:themeColor="text1"/>
        </w:rPr>
        <w:t xml:space="preserve"> MAYORÍA</w:t>
      </w:r>
      <w:r w:rsidRPr="00621C6E">
        <w:rPr>
          <w:rFonts w:ascii="Palatino Linotype" w:hAnsi="Palatino Linotype" w:cs="Arial"/>
          <w:color w:val="000000" w:themeColor="text1"/>
        </w:rPr>
        <w:t xml:space="preserve"> DE VOTOS EL PLENO DEL</w:t>
      </w:r>
      <w:r w:rsidRPr="00621C6E">
        <w:rPr>
          <w:rFonts w:ascii="Palatino Linotype" w:eastAsia="Arial Unicode MS" w:hAnsi="Palatino Linotype" w:cs="Arial"/>
          <w:color w:val="000000" w:themeColor="text1"/>
        </w:rPr>
        <w:t xml:space="preserve"> INSTITUTO DE </w:t>
      </w:r>
      <w:r w:rsidRPr="00621C6E">
        <w:rPr>
          <w:rFonts w:ascii="Palatino Linotype" w:hAnsi="Palatino Linotype"/>
          <w:color w:val="000000" w:themeColor="text1"/>
          <w:lang w:eastAsia="en-US"/>
        </w:rPr>
        <w:t>TRANSPARENCIA</w:t>
      </w:r>
      <w:r w:rsidRPr="00621C6E">
        <w:rPr>
          <w:rFonts w:ascii="Palatino Linotype" w:eastAsia="Arial Unicode MS" w:hAnsi="Palatino Linotype" w:cs="Arial"/>
          <w:color w:val="000000" w:themeColor="text1"/>
        </w:rPr>
        <w:t>, ACCESO A LA INFORMACIÓN PÚBLICA Y PROTECCIÓN DE DATOS PERSONALES DEL ESTADO DE MÉXICO Y MUNICIPIOS</w:t>
      </w:r>
      <w:r w:rsidRPr="00621C6E">
        <w:rPr>
          <w:rFonts w:ascii="Palatino Linotype" w:hAnsi="Palatino Linotype" w:cs="Arial"/>
          <w:color w:val="000000" w:themeColor="text1"/>
        </w:rPr>
        <w:t xml:space="preserve">, CONFORMADO POR LOS COMISIONADOS ZULEMA MARTÍNEZ SÁNCHEZ; EVA ABAID YAPUR; JOSÉ GUADALUPE LUNA HERNÁNDEZ, JAVIER MARTÍNEZ CRUZ </w:t>
      </w:r>
      <w:r w:rsidR="00D7239E">
        <w:rPr>
          <w:rFonts w:ascii="Palatino Linotype" w:hAnsi="Palatino Linotype" w:cs="Arial"/>
          <w:color w:val="000000" w:themeColor="text1"/>
        </w:rPr>
        <w:t xml:space="preserve">EMITIENDO </w:t>
      </w:r>
      <w:r w:rsidR="00D7239E" w:rsidRPr="00D7239E">
        <w:rPr>
          <w:rFonts w:ascii="Palatino Linotype" w:hAnsi="Palatino Linotype" w:cs="Arial"/>
          <w:color w:val="000000" w:themeColor="text1"/>
        </w:rPr>
        <w:t xml:space="preserve">VOTO EN CONTRA CON VOTO DISIDENTE </w:t>
      </w:r>
      <w:r w:rsidRPr="00D7239E">
        <w:rPr>
          <w:rFonts w:ascii="Palatino Linotype" w:hAnsi="Palatino Linotype" w:cs="Arial"/>
          <w:color w:val="000000" w:themeColor="text1"/>
        </w:rPr>
        <w:t xml:space="preserve">Y LUIS GUSTAVO PARRA NORIEGA; EN LA </w:t>
      </w:r>
      <w:r w:rsidR="00472774" w:rsidRPr="00D7239E">
        <w:rPr>
          <w:rFonts w:ascii="Palatino Linotype" w:hAnsi="Palatino Linotype" w:cs="Arial"/>
          <w:color w:val="000000" w:themeColor="text1"/>
        </w:rPr>
        <w:t>VIGÉSIMA</w:t>
      </w:r>
      <w:r w:rsidR="00347F83" w:rsidRPr="00D7239E">
        <w:rPr>
          <w:rFonts w:ascii="Palatino Linotype" w:hAnsi="Palatino Linotype" w:cs="Arial"/>
          <w:color w:val="000000" w:themeColor="text1"/>
        </w:rPr>
        <w:t xml:space="preserve"> PRIMERA</w:t>
      </w:r>
      <w:r w:rsidR="00472774" w:rsidRPr="00D7239E">
        <w:rPr>
          <w:rFonts w:ascii="Palatino Linotype" w:hAnsi="Palatino Linotype" w:cs="Arial"/>
          <w:color w:val="000000" w:themeColor="text1"/>
        </w:rPr>
        <w:t xml:space="preserve"> </w:t>
      </w:r>
      <w:r w:rsidRPr="00D7239E">
        <w:rPr>
          <w:rFonts w:ascii="Palatino Linotype" w:hAnsi="Palatino Linotype" w:cs="Arial"/>
          <w:color w:val="000000" w:themeColor="text1"/>
        </w:rPr>
        <w:t xml:space="preserve">SESIÓN ORDINARIA CELEBRADA EL </w:t>
      </w:r>
      <w:r w:rsidR="00347F83" w:rsidRPr="00D7239E">
        <w:rPr>
          <w:rFonts w:ascii="Palatino Linotype" w:hAnsi="Palatino Linotype" w:cs="Arial"/>
          <w:color w:val="000000" w:themeColor="text1"/>
        </w:rPr>
        <w:t xml:space="preserve">SIETE DE OCTUBRE </w:t>
      </w:r>
      <w:r w:rsidRPr="00D7239E">
        <w:rPr>
          <w:rFonts w:ascii="Palatino Linotype" w:hAnsi="Palatino Linotype" w:cs="Arial"/>
          <w:color w:val="000000" w:themeColor="text1"/>
        </w:rPr>
        <w:t xml:space="preserve">DE DOS MIL VEINTE, ANTE EL SECRETARIO TÉCNICO DEL PLENO, </w:t>
      </w:r>
      <w:r w:rsidRPr="00D7239E">
        <w:rPr>
          <w:rFonts w:ascii="Palatino Linotype" w:eastAsia="Arial Unicode MS" w:hAnsi="Palatino Linotype" w:cs="Arial"/>
          <w:color w:val="000000" w:themeColor="text1"/>
        </w:rPr>
        <w:t>ALEXIS</w:t>
      </w:r>
      <w:r w:rsidRPr="00D7239E">
        <w:rPr>
          <w:rFonts w:ascii="Palatino Linotype" w:hAnsi="Palatino Linotype" w:cs="Arial"/>
          <w:color w:val="000000" w:themeColor="text1"/>
        </w:rPr>
        <w:t xml:space="preserve"> TAPIA RAMÍREZ.</w:t>
      </w:r>
    </w:p>
    <w:tbl>
      <w:tblPr>
        <w:tblW w:w="10368" w:type="dxa"/>
        <w:jc w:val="center"/>
        <w:tblLook w:val="04A0" w:firstRow="1" w:lastRow="0" w:firstColumn="1" w:lastColumn="0" w:noHBand="0" w:noVBand="1"/>
      </w:tblPr>
      <w:tblGrid>
        <w:gridCol w:w="10581"/>
      </w:tblGrid>
      <w:tr w:rsidR="008A2DFA" w:rsidRPr="00621C6E" w14:paraId="7543899F" w14:textId="77777777">
        <w:trPr>
          <w:jc w:val="center"/>
        </w:trPr>
        <w:tc>
          <w:tcPr>
            <w:tcW w:w="10368" w:type="dxa"/>
          </w:tcPr>
          <w:p w14:paraId="0679B80E" w14:textId="77777777" w:rsidR="00D7239E" w:rsidRDefault="00D7239E">
            <w:pPr>
              <w:jc w:val="center"/>
            </w:pPr>
          </w:p>
          <w:p w14:paraId="0696B593" w14:textId="77777777" w:rsidR="00D7239E" w:rsidRDefault="00D7239E">
            <w:pPr>
              <w:jc w:val="center"/>
            </w:pPr>
          </w:p>
          <w:p w14:paraId="5EC07CA0" w14:textId="77777777" w:rsidR="00D7239E" w:rsidRDefault="00D7239E">
            <w:pPr>
              <w:jc w:val="center"/>
            </w:pPr>
          </w:p>
          <w:p w14:paraId="74AA277F" w14:textId="77777777" w:rsidR="00D7239E" w:rsidRDefault="00D7239E">
            <w:pPr>
              <w:jc w:val="center"/>
            </w:pPr>
          </w:p>
          <w:p w14:paraId="3EBA2DA5" w14:textId="77777777" w:rsidR="00D7239E" w:rsidRDefault="00D7239E">
            <w:pPr>
              <w:jc w:val="center"/>
            </w:pPr>
          </w:p>
          <w:tbl>
            <w:tblPr>
              <w:tblW w:w="10365" w:type="dxa"/>
              <w:jc w:val="center"/>
              <w:tblLook w:val="04A0" w:firstRow="1" w:lastRow="0" w:firstColumn="1" w:lastColumn="0" w:noHBand="0" w:noVBand="1"/>
            </w:tblPr>
            <w:tblGrid>
              <w:gridCol w:w="5182"/>
              <w:gridCol w:w="5183"/>
            </w:tblGrid>
            <w:tr w:rsidR="008A2DFA" w:rsidRPr="00621C6E" w14:paraId="5D1F07BC" w14:textId="77777777" w:rsidTr="008F4D0B">
              <w:trPr>
                <w:jc w:val="center"/>
              </w:trPr>
              <w:tc>
                <w:tcPr>
                  <w:tcW w:w="10365" w:type="dxa"/>
                  <w:gridSpan w:val="2"/>
                  <w:shd w:val="clear" w:color="auto" w:fill="auto"/>
                </w:tcPr>
                <w:p w14:paraId="71063C1A" w14:textId="77777777" w:rsidR="008A2DFA" w:rsidRPr="00621C6E" w:rsidRDefault="008A2DFA">
                  <w:pPr>
                    <w:jc w:val="center"/>
                    <w:rPr>
                      <w:rFonts w:ascii="Palatino Linotype" w:hAnsi="Palatino Linotype" w:cs="Arial"/>
                      <w:b/>
                      <w:color w:val="000000" w:themeColor="text1"/>
                    </w:rPr>
                  </w:pPr>
                </w:p>
                <w:p w14:paraId="173CB0E7" w14:textId="77777777" w:rsidR="008A2DFA" w:rsidRPr="00621C6E" w:rsidRDefault="008A2DFA">
                  <w:pPr>
                    <w:jc w:val="center"/>
                    <w:rPr>
                      <w:rFonts w:ascii="Palatino Linotype" w:hAnsi="Palatino Linotype" w:cs="Arial"/>
                      <w:b/>
                      <w:color w:val="000000" w:themeColor="text1"/>
                    </w:rPr>
                  </w:pPr>
                </w:p>
                <w:p w14:paraId="0E5B4059" w14:textId="77777777" w:rsidR="008A2DFA" w:rsidRPr="00621C6E" w:rsidRDefault="00D60B2C">
                  <w:pPr>
                    <w:jc w:val="center"/>
                    <w:rPr>
                      <w:rFonts w:ascii="Palatino Linotype" w:hAnsi="Palatino Linotype" w:cs="Arial"/>
                      <w:b/>
                      <w:color w:val="000000" w:themeColor="text1"/>
                    </w:rPr>
                  </w:pPr>
                  <w:r w:rsidRPr="00621C6E">
                    <w:rPr>
                      <w:rFonts w:ascii="Palatino Linotype" w:hAnsi="Palatino Linotype" w:cs="Arial"/>
                      <w:b/>
                      <w:color w:val="000000" w:themeColor="text1"/>
                    </w:rPr>
                    <w:t>Zulema Martínez Sánchez</w:t>
                  </w:r>
                </w:p>
                <w:p w14:paraId="5DC0532C" w14:textId="77777777" w:rsidR="008A2DFA" w:rsidRPr="00621C6E" w:rsidRDefault="00D60B2C">
                  <w:pPr>
                    <w:jc w:val="center"/>
                    <w:rPr>
                      <w:rFonts w:ascii="Palatino Linotype" w:hAnsi="Palatino Linotype" w:cs="Arial"/>
                      <w:b/>
                      <w:color w:val="000000" w:themeColor="text1"/>
                    </w:rPr>
                  </w:pPr>
                  <w:r w:rsidRPr="00621C6E">
                    <w:rPr>
                      <w:rFonts w:ascii="Palatino Linotype" w:hAnsi="Palatino Linotype" w:cs="Arial"/>
                      <w:color w:val="000000" w:themeColor="text1"/>
                    </w:rPr>
                    <w:t>Comisionada Presidenta</w:t>
                  </w:r>
                </w:p>
                <w:p w14:paraId="3643ABB5" w14:textId="77777777" w:rsidR="008A2DFA" w:rsidRPr="00621C6E" w:rsidRDefault="00D60B2C">
                  <w:pPr>
                    <w:jc w:val="center"/>
                    <w:rPr>
                      <w:rFonts w:ascii="Palatino Linotype" w:hAnsi="Palatino Linotype" w:cs="Arial"/>
                      <w:b/>
                      <w:color w:val="000000" w:themeColor="text1"/>
                    </w:rPr>
                  </w:pPr>
                  <w:r w:rsidRPr="00002F7E">
                    <w:rPr>
                      <w:rFonts w:ascii="Palatino Linotype" w:hAnsi="Palatino Linotype" w:cs="Arial"/>
                      <w:b/>
                      <w:color w:val="FFFFFF" w:themeColor="background1"/>
                    </w:rPr>
                    <w:t xml:space="preserve">(RÚBRICA) </w:t>
                  </w:r>
                </w:p>
              </w:tc>
            </w:tr>
            <w:tr w:rsidR="008A2DFA" w:rsidRPr="00621C6E" w14:paraId="2566667D" w14:textId="77777777" w:rsidTr="008F4D0B">
              <w:trPr>
                <w:jc w:val="center"/>
              </w:trPr>
              <w:tc>
                <w:tcPr>
                  <w:tcW w:w="5182" w:type="dxa"/>
                  <w:shd w:val="clear" w:color="auto" w:fill="auto"/>
                </w:tcPr>
                <w:p w14:paraId="0A788DFE" w14:textId="77777777" w:rsidR="008A2DFA" w:rsidRPr="00621C6E" w:rsidRDefault="008A2DFA">
                  <w:pPr>
                    <w:jc w:val="center"/>
                    <w:rPr>
                      <w:rFonts w:ascii="Palatino Linotype" w:hAnsi="Palatino Linotype" w:cs="Arial"/>
                      <w:b/>
                      <w:color w:val="000000" w:themeColor="text1"/>
                    </w:rPr>
                  </w:pPr>
                </w:p>
                <w:p w14:paraId="4DEC02D1" w14:textId="77777777" w:rsidR="008A2DFA" w:rsidRDefault="008A2DFA">
                  <w:pPr>
                    <w:jc w:val="center"/>
                    <w:rPr>
                      <w:rFonts w:ascii="Palatino Linotype" w:hAnsi="Palatino Linotype" w:cs="Arial"/>
                      <w:b/>
                      <w:color w:val="000000" w:themeColor="text1"/>
                    </w:rPr>
                  </w:pPr>
                </w:p>
                <w:p w14:paraId="5238A438" w14:textId="77777777" w:rsidR="00347F83" w:rsidRDefault="00347F83">
                  <w:pPr>
                    <w:jc w:val="center"/>
                    <w:rPr>
                      <w:rFonts w:ascii="Palatino Linotype" w:hAnsi="Palatino Linotype" w:cs="Arial"/>
                      <w:b/>
                      <w:color w:val="000000" w:themeColor="text1"/>
                    </w:rPr>
                  </w:pPr>
                </w:p>
                <w:p w14:paraId="1979F71F" w14:textId="77777777" w:rsidR="00D7239E" w:rsidRDefault="00D7239E">
                  <w:pPr>
                    <w:jc w:val="center"/>
                    <w:rPr>
                      <w:rFonts w:ascii="Palatino Linotype" w:hAnsi="Palatino Linotype" w:cs="Arial"/>
                      <w:b/>
                      <w:color w:val="000000" w:themeColor="text1"/>
                    </w:rPr>
                  </w:pPr>
                </w:p>
                <w:p w14:paraId="770A1070" w14:textId="77777777" w:rsidR="00D7239E" w:rsidRDefault="00D7239E">
                  <w:pPr>
                    <w:jc w:val="center"/>
                    <w:rPr>
                      <w:rFonts w:ascii="Palatino Linotype" w:hAnsi="Palatino Linotype" w:cs="Arial"/>
                      <w:b/>
                      <w:color w:val="000000" w:themeColor="text1"/>
                    </w:rPr>
                  </w:pPr>
                </w:p>
                <w:p w14:paraId="58259105" w14:textId="77777777" w:rsidR="00D7239E" w:rsidRPr="00621C6E" w:rsidRDefault="00D7239E">
                  <w:pPr>
                    <w:jc w:val="center"/>
                    <w:rPr>
                      <w:rFonts w:ascii="Palatino Linotype" w:hAnsi="Palatino Linotype" w:cs="Arial"/>
                      <w:b/>
                      <w:color w:val="000000" w:themeColor="text1"/>
                    </w:rPr>
                  </w:pPr>
                </w:p>
                <w:p w14:paraId="7234F8F2" w14:textId="77777777" w:rsidR="008A2DFA" w:rsidRPr="00621C6E" w:rsidRDefault="008A2DFA">
                  <w:pPr>
                    <w:jc w:val="center"/>
                    <w:rPr>
                      <w:rFonts w:ascii="Palatino Linotype" w:hAnsi="Palatino Linotype" w:cs="Arial"/>
                      <w:b/>
                      <w:color w:val="000000" w:themeColor="text1"/>
                    </w:rPr>
                  </w:pPr>
                </w:p>
                <w:p w14:paraId="753F40C4" w14:textId="77777777" w:rsidR="008A2DFA" w:rsidRPr="00621C6E" w:rsidRDefault="00D60B2C">
                  <w:pPr>
                    <w:jc w:val="center"/>
                    <w:rPr>
                      <w:rFonts w:ascii="Palatino Linotype" w:hAnsi="Palatino Linotype" w:cs="Arial"/>
                      <w:b/>
                      <w:color w:val="000000" w:themeColor="text1"/>
                    </w:rPr>
                  </w:pPr>
                  <w:r w:rsidRPr="00621C6E">
                    <w:rPr>
                      <w:rFonts w:ascii="Palatino Linotype" w:hAnsi="Palatino Linotype" w:cs="Arial"/>
                      <w:b/>
                      <w:color w:val="000000" w:themeColor="text1"/>
                    </w:rPr>
                    <w:t xml:space="preserve">Eva </w:t>
                  </w:r>
                  <w:proofErr w:type="spellStart"/>
                  <w:r w:rsidRPr="00621C6E">
                    <w:rPr>
                      <w:rFonts w:ascii="Palatino Linotype" w:hAnsi="Palatino Linotype" w:cs="Arial"/>
                      <w:b/>
                      <w:color w:val="000000" w:themeColor="text1"/>
                    </w:rPr>
                    <w:t>Abaid</w:t>
                  </w:r>
                  <w:proofErr w:type="spellEnd"/>
                  <w:r w:rsidRPr="00621C6E">
                    <w:rPr>
                      <w:rFonts w:ascii="Palatino Linotype" w:hAnsi="Palatino Linotype" w:cs="Arial"/>
                      <w:b/>
                      <w:color w:val="000000" w:themeColor="text1"/>
                    </w:rPr>
                    <w:t xml:space="preserve"> </w:t>
                  </w:r>
                  <w:proofErr w:type="spellStart"/>
                  <w:r w:rsidRPr="00621C6E">
                    <w:rPr>
                      <w:rFonts w:ascii="Palatino Linotype" w:hAnsi="Palatino Linotype" w:cs="Arial"/>
                      <w:b/>
                      <w:color w:val="000000" w:themeColor="text1"/>
                    </w:rPr>
                    <w:t>Yapur</w:t>
                  </w:r>
                  <w:proofErr w:type="spellEnd"/>
                </w:p>
                <w:p w14:paraId="16A48BED" w14:textId="77777777" w:rsidR="008A2DFA" w:rsidRPr="00621C6E" w:rsidRDefault="00D60B2C">
                  <w:pPr>
                    <w:jc w:val="center"/>
                    <w:rPr>
                      <w:rFonts w:ascii="Palatino Linotype" w:hAnsi="Palatino Linotype" w:cs="Arial"/>
                      <w:color w:val="000000" w:themeColor="text1"/>
                    </w:rPr>
                  </w:pPr>
                  <w:r w:rsidRPr="00621C6E">
                    <w:rPr>
                      <w:rFonts w:ascii="Palatino Linotype" w:hAnsi="Palatino Linotype" w:cs="Arial"/>
                      <w:color w:val="000000" w:themeColor="text1"/>
                    </w:rPr>
                    <w:t>Comisionada</w:t>
                  </w:r>
                </w:p>
                <w:p w14:paraId="4198CC27" w14:textId="77777777" w:rsidR="008A2DFA" w:rsidRPr="00621C6E" w:rsidRDefault="00D60B2C">
                  <w:pPr>
                    <w:jc w:val="center"/>
                    <w:rPr>
                      <w:rFonts w:ascii="Palatino Linotype" w:hAnsi="Palatino Linotype" w:cs="Arial"/>
                      <w:b/>
                      <w:color w:val="000000" w:themeColor="text1"/>
                    </w:rPr>
                  </w:pPr>
                  <w:r w:rsidRPr="00002F7E">
                    <w:rPr>
                      <w:rFonts w:ascii="Palatino Linotype" w:hAnsi="Palatino Linotype" w:cs="Arial"/>
                      <w:b/>
                      <w:color w:val="FFFFFF" w:themeColor="background1"/>
                    </w:rPr>
                    <w:t>(RÚBRICA)</w:t>
                  </w:r>
                </w:p>
              </w:tc>
              <w:tc>
                <w:tcPr>
                  <w:tcW w:w="5183" w:type="dxa"/>
                  <w:shd w:val="clear" w:color="auto" w:fill="auto"/>
                </w:tcPr>
                <w:p w14:paraId="1DDCD1D5" w14:textId="77777777" w:rsidR="008A2DFA" w:rsidRPr="00621C6E" w:rsidRDefault="008A2DFA">
                  <w:pPr>
                    <w:jc w:val="center"/>
                    <w:rPr>
                      <w:rFonts w:ascii="Palatino Linotype" w:hAnsi="Palatino Linotype" w:cs="Arial"/>
                      <w:b/>
                      <w:color w:val="000000" w:themeColor="text1"/>
                    </w:rPr>
                  </w:pPr>
                </w:p>
                <w:p w14:paraId="3B6A8DCE" w14:textId="77777777" w:rsidR="008A2DFA" w:rsidRDefault="008A2DFA">
                  <w:pPr>
                    <w:jc w:val="center"/>
                    <w:rPr>
                      <w:rFonts w:ascii="Palatino Linotype" w:hAnsi="Palatino Linotype" w:cs="Arial"/>
                      <w:b/>
                      <w:color w:val="000000" w:themeColor="text1"/>
                    </w:rPr>
                  </w:pPr>
                </w:p>
                <w:p w14:paraId="6200DBFF" w14:textId="77777777" w:rsidR="00347F83" w:rsidRDefault="00347F83">
                  <w:pPr>
                    <w:jc w:val="center"/>
                    <w:rPr>
                      <w:rFonts w:ascii="Palatino Linotype" w:hAnsi="Palatino Linotype" w:cs="Arial"/>
                      <w:b/>
                      <w:color w:val="000000" w:themeColor="text1"/>
                    </w:rPr>
                  </w:pPr>
                </w:p>
                <w:p w14:paraId="3439623B" w14:textId="77777777" w:rsidR="00D7239E" w:rsidRDefault="00D7239E">
                  <w:pPr>
                    <w:jc w:val="center"/>
                    <w:rPr>
                      <w:rFonts w:ascii="Palatino Linotype" w:hAnsi="Palatino Linotype" w:cs="Arial"/>
                      <w:b/>
                      <w:color w:val="000000" w:themeColor="text1"/>
                    </w:rPr>
                  </w:pPr>
                </w:p>
                <w:p w14:paraId="187A3D1D" w14:textId="77777777" w:rsidR="00D7239E" w:rsidRDefault="00D7239E">
                  <w:pPr>
                    <w:jc w:val="center"/>
                    <w:rPr>
                      <w:rFonts w:ascii="Palatino Linotype" w:hAnsi="Palatino Linotype" w:cs="Arial"/>
                      <w:b/>
                      <w:color w:val="000000" w:themeColor="text1"/>
                    </w:rPr>
                  </w:pPr>
                </w:p>
                <w:p w14:paraId="2487468C" w14:textId="77777777" w:rsidR="00D7239E" w:rsidRPr="00621C6E" w:rsidRDefault="00D7239E">
                  <w:pPr>
                    <w:jc w:val="center"/>
                    <w:rPr>
                      <w:rFonts w:ascii="Palatino Linotype" w:hAnsi="Palatino Linotype" w:cs="Arial"/>
                      <w:b/>
                      <w:color w:val="000000" w:themeColor="text1"/>
                    </w:rPr>
                  </w:pPr>
                </w:p>
                <w:p w14:paraId="01CEDEDF" w14:textId="77777777" w:rsidR="008A2DFA" w:rsidRPr="00621C6E" w:rsidRDefault="008A2DFA">
                  <w:pPr>
                    <w:jc w:val="center"/>
                    <w:rPr>
                      <w:rFonts w:ascii="Palatino Linotype" w:hAnsi="Palatino Linotype" w:cs="Arial"/>
                      <w:b/>
                      <w:color w:val="000000" w:themeColor="text1"/>
                    </w:rPr>
                  </w:pPr>
                </w:p>
                <w:p w14:paraId="7848CBFA" w14:textId="77777777" w:rsidR="008A2DFA" w:rsidRPr="00621C6E" w:rsidRDefault="00D60B2C">
                  <w:pPr>
                    <w:jc w:val="center"/>
                    <w:rPr>
                      <w:rFonts w:ascii="Palatino Linotype" w:hAnsi="Palatino Linotype" w:cs="Arial"/>
                      <w:b/>
                      <w:color w:val="000000" w:themeColor="text1"/>
                    </w:rPr>
                  </w:pPr>
                  <w:r w:rsidRPr="00621C6E">
                    <w:rPr>
                      <w:rFonts w:ascii="Palatino Linotype" w:hAnsi="Palatino Linotype" w:cs="Arial"/>
                      <w:b/>
                      <w:color w:val="000000" w:themeColor="text1"/>
                    </w:rPr>
                    <w:t>José Guadalupe Luna Hernández</w:t>
                  </w:r>
                </w:p>
                <w:p w14:paraId="1BC63427" w14:textId="77777777" w:rsidR="008A2DFA" w:rsidRPr="00621C6E" w:rsidRDefault="00D60B2C">
                  <w:pPr>
                    <w:jc w:val="center"/>
                    <w:rPr>
                      <w:rFonts w:ascii="Palatino Linotype" w:hAnsi="Palatino Linotype" w:cs="Arial"/>
                      <w:color w:val="000000" w:themeColor="text1"/>
                    </w:rPr>
                  </w:pPr>
                  <w:r w:rsidRPr="00621C6E">
                    <w:rPr>
                      <w:rFonts w:ascii="Palatino Linotype" w:hAnsi="Palatino Linotype" w:cs="Arial"/>
                      <w:color w:val="000000" w:themeColor="text1"/>
                    </w:rPr>
                    <w:t>Comisionado</w:t>
                  </w:r>
                </w:p>
                <w:p w14:paraId="1DCB902A" w14:textId="77777777" w:rsidR="008A2DFA" w:rsidRPr="00621C6E" w:rsidRDefault="00D60B2C">
                  <w:pPr>
                    <w:jc w:val="center"/>
                    <w:rPr>
                      <w:rFonts w:ascii="Palatino Linotype" w:hAnsi="Palatino Linotype" w:cs="Arial"/>
                      <w:b/>
                      <w:color w:val="000000" w:themeColor="text1"/>
                    </w:rPr>
                  </w:pPr>
                  <w:r w:rsidRPr="00002F7E">
                    <w:rPr>
                      <w:rFonts w:ascii="Palatino Linotype" w:hAnsi="Palatino Linotype" w:cs="Arial"/>
                      <w:b/>
                      <w:color w:val="FFFFFF" w:themeColor="background1"/>
                    </w:rPr>
                    <w:t>(RÚBRICA)</w:t>
                  </w:r>
                </w:p>
              </w:tc>
            </w:tr>
            <w:tr w:rsidR="008A2DFA" w:rsidRPr="00621C6E" w14:paraId="6C2BE2BC" w14:textId="77777777" w:rsidTr="008F4D0B">
              <w:trPr>
                <w:jc w:val="center"/>
              </w:trPr>
              <w:tc>
                <w:tcPr>
                  <w:tcW w:w="5182" w:type="dxa"/>
                  <w:shd w:val="clear" w:color="auto" w:fill="auto"/>
                </w:tcPr>
                <w:p w14:paraId="64768AF8" w14:textId="77777777" w:rsidR="008A2DFA" w:rsidRPr="00621C6E" w:rsidRDefault="008A2DFA">
                  <w:pPr>
                    <w:jc w:val="center"/>
                    <w:rPr>
                      <w:rFonts w:ascii="Palatino Linotype" w:hAnsi="Palatino Linotype" w:cs="Arial"/>
                      <w:b/>
                      <w:color w:val="000000" w:themeColor="text1"/>
                    </w:rPr>
                  </w:pPr>
                </w:p>
                <w:p w14:paraId="32BE49D3" w14:textId="77777777" w:rsidR="008A2DFA" w:rsidRPr="00621C6E" w:rsidRDefault="008A2DFA">
                  <w:pPr>
                    <w:jc w:val="center"/>
                    <w:rPr>
                      <w:rFonts w:ascii="Palatino Linotype" w:hAnsi="Palatino Linotype" w:cs="Arial"/>
                      <w:b/>
                      <w:color w:val="000000" w:themeColor="text1"/>
                    </w:rPr>
                  </w:pPr>
                </w:p>
                <w:p w14:paraId="4922F58C" w14:textId="5604B5CE" w:rsidR="008A2DFA" w:rsidRDefault="00347F83" w:rsidP="00347F83">
                  <w:pPr>
                    <w:tabs>
                      <w:tab w:val="left" w:pos="3135"/>
                    </w:tabs>
                    <w:rPr>
                      <w:rFonts w:ascii="Palatino Linotype" w:hAnsi="Palatino Linotype" w:cs="Arial"/>
                      <w:b/>
                      <w:color w:val="000000" w:themeColor="text1"/>
                    </w:rPr>
                  </w:pPr>
                  <w:r>
                    <w:rPr>
                      <w:rFonts w:ascii="Palatino Linotype" w:hAnsi="Palatino Linotype" w:cs="Arial"/>
                      <w:b/>
                      <w:color w:val="000000" w:themeColor="text1"/>
                    </w:rPr>
                    <w:tab/>
                  </w:r>
                </w:p>
                <w:p w14:paraId="0DBF7675" w14:textId="77777777" w:rsidR="00347F83" w:rsidRDefault="00347F83" w:rsidP="00347F83">
                  <w:pPr>
                    <w:tabs>
                      <w:tab w:val="left" w:pos="3135"/>
                    </w:tabs>
                    <w:rPr>
                      <w:rFonts w:ascii="Palatino Linotype" w:hAnsi="Palatino Linotype" w:cs="Arial"/>
                      <w:b/>
                      <w:color w:val="000000" w:themeColor="text1"/>
                    </w:rPr>
                  </w:pPr>
                </w:p>
                <w:p w14:paraId="05301916" w14:textId="77777777" w:rsidR="00347F83" w:rsidRPr="00621C6E" w:rsidRDefault="00347F83" w:rsidP="00347F83">
                  <w:pPr>
                    <w:tabs>
                      <w:tab w:val="left" w:pos="3135"/>
                    </w:tabs>
                    <w:rPr>
                      <w:rFonts w:ascii="Palatino Linotype" w:hAnsi="Palatino Linotype" w:cs="Arial"/>
                      <w:b/>
                      <w:color w:val="000000" w:themeColor="text1"/>
                    </w:rPr>
                  </w:pPr>
                </w:p>
                <w:p w14:paraId="0775EC2F" w14:textId="77777777" w:rsidR="00D7239E" w:rsidRDefault="00D7239E">
                  <w:pPr>
                    <w:ind w:left="708" w:hanging="708"/>
                    <w:jc w:val="center"/>
                    <w:rPr>
                      <w:rFonts w:ascii="Palatino Linotype" w:hAnsi="Palatino Linotype" w:cs="Arial"/>
                      <w:b/>
                      <w:color w:val="000000" w:themeColor="text1"/>
                    </w:rPr>
                  </w:pPr>
                </w:p>
                <w:p w14:paraId="51F2875D" w14:textId="77777777" w:rsidR="00D7239E" w:rsidRDefault="00D7239E">
                  <w:pPr>
                    <w:ind w:left="708" w:hanging="708"/>
                    <w:jc w:val="center"/>
                    <w:rPr>
                      <w:rFonts w:ascii="Palatino Linotype" w:hAnsi="Palatino Linotype" w:cs="Arial"/>
                      <w:b/>
                      <w:color w:val="000000" w:themeColor="text1"/>
                    </w:rPr>
                  </w:pPr>
                </w:p>
                <w:p w14:paraId="3C2D5006" w14:textId="77777777" w:rsidR="00D7239E" w:rsidRDefault="00D7239E">
                  <w:pPr>
                    <w:ind w:left="708" w:hanging="708"/>
                    <w:jc w:val="center"/>
                    <w:rPr>
                      <w:rFonts w:ascii="Palatino Linotype" w:hAnsi="Palatino Linotype" w:cs="Arial"/>
                      <w:b/>
                      <w:color w:val="000000" w:themeColor="text1"/>
                    </w:rPr>
                  </w:pPr>
                </w:p>
                <w:p w14:paraId="603FCEC7" w14:textId="77777777" w:rsidR="00D7239E" w:rsidRDefault="00D7239E">
                  <w:pPr>
                    <w:ind w:left="708" w:hanging="708"/>
                    <w:jc w:val="center"/>
                    <w:rPr>
                      <w:rFonts w:ascii="Palatino Linotype" w:hAnsi="Palatino Linotype" w:cs="Arial"/>
                      <w:b/>
                      <w:color w:val="000000" w:themeColor="text1"/>
                    </w:rPr>
                  </w:pPr>
                </w:p>
                <w:p w14:paraId="5D32EA27" w14:textId="77777777" w:rsidR="008A2DFA" w:rsidRPr="00621C6E" w:rsidRDefault="00D60B2C">
                  <w:pPr>
                    <w:ind w:left="708" w:hanging="708"/>
                    <w:jc w:val="center"/>
                    <w:rPr>
                      <w:rFonts w:ascii="Palatino Linotype" w:hAnsi="Palatino Linotype" w:cs="Arial"/>
                      <w:b/>
                      <w:color w:val="000000" w:themeColor="text1"/>
                    </w:rPr>
                  </w:pPr>
                  <w:r w:rsidRPr="00621C6E">
                    <w:rPr>
                      <w:rFonts w:ascii="Palatino Linotype" w:hAnsi="Palatino Linotype" w:cs="Arial"/>
                      <w:b/>
                      <w:color w:val="000000" w:themeColor="text1"/>
                    </w:rPr>
                    <w:t>Javier Martínez Cruz</w:t>
                  </w:r>
                </w:p>
                <w:p w14:paraId="054DC266" w14:textId="77777777" w:rsidR="008A2DFA" w:rsidRPr="00621C6E" w:rsidRDefault="00D60B2C">
                  <w:pPr>
                    <w:jc w:val="center"/>
                    <w:rPr>
                      <w:rFonts w:ascii="Palatino Linotype" w:hAnsi="Palatino Linotype" w:cs="Arial"/>
                      <w:color w:val="000000" w:themeColor="text1"/>
                    </w:rPr>
                  </w:pPr>
                  <w:r w:rsidRPr="00621C6E">
                    <w:rPr>
                      <w:rFonts w:ascii="Palatino Linotype" w:hAnsi="Palatino Linotype" w:cs="Arial"/>
                      <w:color w:val="000000" w:themeColor="text1"/>
                    </w:rPr>
                    <w:t>Comisionado</w:t>
                  </w:r>
                </w:p>
                <w:p w14:paraId="13276992" w14:textId="77777777" w:rsidR="008A2DFA" w:rsidRPr="00621C6E" w:rsidRDefault="00D60B2C">
                  <w:pPr>
                    <w:jc w:val="center"/>
                    <w:rPr>
                      <w:rFonts w:ascii="Palatino Linotype" w:hAnsi="Palatino Linotype" w:cs="Arial"/>
                      <w:color w:val="000000" w:themeColor="text1"/>
                    </w:rPr>
                  </w:pPr>
                  <w:r w:rsidRPr="00002F7E">
                    <w:rPr>
                      <w:rFonts w:ascii="Palatino Linotype" w:hAnsi="Palatino Linotype" w:cs="Arial"/>
                      <w:b/>
                      <w:color w:val="FFFFFF" w:themeColor="background1"/>
                    </w:rPr>
                    <w:t>(RÚBRICA)</w:t>
                  </w:r>
                </w:p>
              </w:tc>
              <w:tc>
                <w:tcPr>
                  <w:tcW w:w="5183" w:type="dxa"/>
                  <w:shd w:val="clear" w:color="auto" w:fill="auto"/>
                </w:tcPr>
                <w:p w14:paraId="6A09C773" w14:textId="77777777" w:rsidR="008A2DFA" w:rsidRPr="00621C6E" w:rsidRDefault="008A2DFA">
                  <w:pPr>
                    <w:jc w:val="center"/>
                    <w:rPr>
                      <w:rFonts w:ascii="Palatino Linotype" w:hAnsi="Palatino Linotype" w:cs="Arial"/>
                      <w:b/>
                      <w:color w:val="000000" w:themeColor="text1"/>
                    </w:rPr>
                  </w:pPr>
                </w:p>
                <w:p w14:paraId="14357693" w14:textId="77777777" w:rsidR="008A2DFA" w:rsidRDefault="008A2DFA">
                  <w:pPr>
                    <w:jc w:val="center"/>
                    <w:rPr>
                      <w:rFonts w:ascii="Palatino Linotype" w:hAnsi="Palatino Linotype" w:cs="Arial"/>
                      <w:b/>
                      <w:color w:val="000000" w:themeColor="text1"/>
                    </w:rPr>
                  </w:pPr>
                </w:p>
                <w:p w14:paraId="213F0569" w14:textId="77777777" w:rsidR="00347F83" w:rsidRDefault="00347F83">
                  <w:pPr>
                    <w:jc w:val="center"/>
                    <w:rPr>
                      <w:rFonts w:ascii="Palatino Linotype" w:hAnsi="Palatino Linotype" w:cs="Arial"/>
                      <w:b/>
                      <w:color w:val="000000" w:themeColor="text1"/>
                    </w:rPr>
                  </w:pPr>
                </w:p>
                <w:p w14:paraId="09BF4B44" w14:textId="77777777" w:rsidR="00347F83" w:rsidRDefault="00347F83">
                  <w:pPr>
                    <w:jc w:val="center"/>
                    <w:rPr>
                      <w:rFonts w:ascii="Palatino Linotype" w:hAnsi="Palatino Linotype" w:cs="Arial"/>
                      <w:b/>
                      <w:color w:val="000000" w:themeColor="text1"/>
                    </w:rPr>
                  </w:pPr>
                </w:p>
                <w:p w14:paraId="0AEC99E3" w14:textId="77777777" w:rsidR="00D7239E" w:rsidRDefault="00D7239E">
                  <w:pPr>
                    <w:jc w:val="center"/>
                    <w:rPr>
                      <w:rFonts w:ascii="Palatino Linotype" w:hAnsi="Palatino Linotype" w:cs="Arial"/>
                      <w:b/>
                      <w:color w:val="000000" w:themeColor="text1"/>
                    </w:rPr>
                  </w:pPr>
                </w:p>
                <w:p w14:paraId="31D85B07" w14:textId="77777777" w:rsidR="00D7239E" w:rsidRDefault="00D7239E">
                  <w:pPr>
                    <w:jc w:val="center"/>
                    <w:rPr>
                      <w:rFonts w:ascii="Palatino Linotype" w:hAnsi="Palatino Linotype" w:cs="Arial"/>
                      <w:b/>
                      <w:color w:val="000000" w:themeColor="text1"/>
                    </w:rPr>
                  </w:pPr>
                </w:p>
                <w:p w14:paraId="3163DD6F" w14:textId="77777777" w:rsidR="00D7239E" w:rsidRDefault="00D7239E">
                  <w:pPr>
                    <w:jc w:val="center"/>
                    <w:rPr>
                      <w:rFonts w:ascii="Palatino Linotype" w:hAnsi="Palatino Linotype" w:cs="Arial"/>
                      <w:b/>
                      <w:color w:val="000000" w:themeColor="text1"/>
                    </w:rPr>
                  </w:pPr>
                </w:p>
                <w:p w14:paraId="5428F2E9" w14:textId="77777777" w:rsidR="00D7239E" w:rsidRPr="00621C6E" w:rsidRDefault="00D7239E">
                  <w:pPr>
                    <w:jc w:val="center"/>
                    <w:rPr>
                      <w:rFonts w:ascii="Palatino Linotype" w:hAnsi="Palatino Linotype" w:cs="Arial"/>
                      <w:b/>
                      <w:color w:val="000000" w:themeColor="text1"/>
                    </w:rPr>
                  </w:pPr>
                </w:p>
                <w:p w14:paraId="6212992D" w14:textId="77777777" w:rsidR="008A2DFA" w:rsidRPr="00621C6E" w:rsidRDefault="008A2DFA">
                  <w:pPr>
                    <w:jc w:val="center"/>
                    <w:rPr>
                      <w:rFonts w:ascii="Palatino Linotype" w:hAnsi="Palatino Linotype" w:cs="Arial"/>
                      <w:b/>
                      <w:color w:val="000000" w:themeColor="text1"/>
                    </w:rPr>
                  </w:pPr>
                </w:p>
                <w:p w14:paraId="7E8B40E4" w14:textId="77777777" w:rsidR="008A2DFA" w:rsidRPr="00621C6E" w:rsidRDefault="00D60B2C">
                  <w:pPr>
                    <w:jc w:val="center"/>
                    <w:rPr>
                      <w:rFonts w:ascii="Palatino Linotype" w:hAnsi="Palatino Linotype" w:cs="Arial"/>
                      <w:b/>
                      <w:color w:val="000000" w:themeColor="text1"/>
                    </w:rPr>
                  </w:pPr>
                  <w:r w:rsidRPr="00621C6E">
                    <w:rPr>
                      <w:rFonts w:ascii="Palatino Linotype" w:hAnsi="Palatino Linotype" w:cs="Arial"/>
                      <w:b/>
                      <w:color w:val="000000" w:themeColor="text1"/>
                    </w:rPr>
                    <w:t>Luis Gustavo Parra Noriega</w:t>
                  </w:r>
                </w:p>
                <w:p w14:paraId="3F455A19" w14:textId="77777777" w:rsidR="008A2DFA" w:rsidRPr="00621C6E" w:rsidRDefault="00D60B2C">
                  <w:pPr>
                    <w:jc w:val="center"/>
                    <w:rPr>
                      <w:rFonts w:ascii="Palatino Linotype" w:hAnsi="Palatino Linotype" w:cs="Arial"/>
                      <w:color w:val="000000" w:themeColor="text1"/>
                    </w:rPr>
                  </w:pPr>
                  <w:r w:rsidRPr="00621C6E">
                    <w:rPr>
                      <w:rFonts w:ascii="Palatino Linotype" w:hAnsi="Palatino Linotype" w:cs="Arial"/>
                      <w:color w:val="000000" w:themeColor="text1"/>
                    </w:rPr>
                    <w:t>Comisionado</w:t>
                  </w:r>
                </w:p>
                <w:p w14:paraId="629E40E1" w14:textId="77777777" w:rsidR="008A2DFA" w:rsidRPr="00621C6E" w:rsidRDefault="00D60B2C">
                  <w:pPr>
                    <w:jc w:val="center"/>
                    <w:rPr>
                      <w:rFonts w:ascii="Palatino Linotype" w:hAnsi="Palatino Linotype" w:cs="Arial"/>
                      <w:b/>
                      <w:color w:val="000000" w:themeColor="text1"/>
                    </w:rPr>
                  </w:pPr>
                  <w:r w:rsidRPr="00002F7E">
                    <w:rPr>
                      <w:rFonts w:ascii="Palatino Linotype" w:hAnsi="Palatino Linotype" w:cs="Arial"/>
                      <w:b/>
                      <w:color w:val="FFFFFF" w:themeColor="background1"/>
                    </w:rPr>
                    <w:t>(RÚBRICA)</w:t>
                  </w:r>
                </w:p>
              </w:tc>
            </w:tr>
            <w:tr w:rsidR="008A2DFA" w:rsidRPr="00621C6E" w14:paraId="2AA0FCEC" w14:textId="77777777" w:rsidTr="008F4D0B">
              <w:trPr>
                <w:jc w:val="center"/>
              </w:trPr>
              <w:tc>
                <w:tcPr>
                  <w:tcW w:w="10365" w:type="dxa"/>
                  <w:gridSpan w:val="2"/>
                  <w:shd w:val="clear" w:color="auto" w:fill="auto"/>
                </w:tcPr>
                <w:p w14:paraId="6AA62ED2" w14:textId="77777777" w:rsidR="008A2DFA" w:rsidRPr="00621C6E" w:rsidRDefault="008A2DFA" w:rsidP="008F4D0B">
                  <w:pPr>
                    <w:tabs>
                      <w:tab w:val="left" w:pos="3720"/>
                    </w:tabs>
                    <w:jc w:val="center"/>
                    <w:rPr>
                      <w:rFonts w:ascii="Palatino Linotype" w:hAnsi="Palatino Linotype" w:cs="Arial"/>
                      <w:b/>
                      <w:color w:val="000000" w:themeColor="text1"/>
                    </w:rPr>
                  </w:pPr>
                </w:p>
                <w:p w14:paraId="045F171E" w14:textId="77777777" w:rsidR="008A2DFA" w:rsidRPr="00621C6E" w:rsidRDefault="008A2DFA" w:rsidP="00264A7F">
                  <w:pPr>
                    <w:rPr>
                      <w:rFonts w:ascii="Palatino Linotype" w:hAnsi="Palatino Linotype" w:cs="Arial"/>
                      <w:b/>
                      <w:color w:val="000000" w:themeColor="text1"/>
                    </w:rPr>
                  </w:pPr>
                </w:p>
                <w:p w14:paraId="4F0691CB" w14:textId="77777777" w:rsidR="008A2DFA" w:rsidRDefault="008A2DFA">
                  <w:pPr>
                    <w:jc w:val="center"/>
                    <w:rPr>
                      <w:rFonts w:ascii="Palatino Linotype" w:hAnsi="Palatino Linotype" w:cs="Arial"/>
                      <w:b/>
                      <w:color w:val="000000" w:themeColor="text1"/>
                    </w:rPr>
                  </w:pPr>
                </w:p>
                <w:p w14:paraId="0AB71313" w14:textId="77777777" w:rsidR="00347F83" w:rsidRDefault="00347F83">
                  <w:pPr>
                    <w:jc w:val="center"/>
                    <w:rPr>
                      <w:rFonts w:ascii="Palatino Linotype" w:hAnsi="Palatino Linotype" w:cs="Arial"/>
                      <w:b/>
                      <w:color w:val="000000" w:themeColor="text1"/>
                    </w:rPr>
                  </w:pPr>
                </w:p>
                <w:p w14:paraId="2C636930" w14:textId="77777777" w:rsidR="00347F83" w:rsidRDefault="00347F83">
                  <w:pPr>
                    <w:jc w:val="center"/>
                    <w:rPr>
                      <w:rFonts w:ascii="Palatino Linotype" w:hAnsi="Palatino Linotype" w:cs="Arial"/>
                      <w:b/>
                      <w:color w:val="000000" w:themeColor="text1"/>
                    </w:rPr>
                  </w:pPr>
                </w:p>
                <w:p w14:paraId="4AAAA8FE" w14:textId="77777777" w:rsidR="00347F83" w:rsidRDefault="00347F83" w:rsidP="00347F83">
                  <w:pPr>
                    <w:rPr>
                      <w:rFonts w:ascii="Palatino Linotype" w:hAnsi="Palatino Linotype" w:cs="Arial"/>
                      <w:b/>
                      <w:color w:val="000000" w:themeColor="text1"/>
                    </w:rPr>
                  </w:pPr>
                </w:p>
                <w:p w14:paraId="1021FD95" w14:textId="77777777" w:rsidR="00347F83" w:rsidRPr="00621C6E" w:rsidRDefault="00347F83">
                  <w:pPr>
                    <w:jc w:val="center"/>
                    <w:rPr>
                      <w:rFonts w:ascii="Palatino Linotype" w:hAnsi="Palatino Linotype" w:cs="Arial"/>
                      <w:b/>
                      <w:color w:val="000000" w:themeColor="text1"/>
                    </w:rPr>
                  </w:pPr>
                </w:p>
                <w:p w14:paraId="4A1405EB" w14:textId="77777777" w:rsidR="008A2DFA" w:rsidRPr="00621C6E" w:rsidRDefault="00D60B2C">
                  <w:pPr>
                    <w:jc w:val="center"/>
                    <w:rPr>
                      <w:rFonts w:ascii="Palatino Linotype" w:hAnsi="Palatino Linotype" w:cs="Arial"/>
                      <w:b/>
                      <w:color w:val="000000" w:themeColor="text1"/>
                    </w:rPr>
                  </w:pPr>
                  <w:r w:rsidRPr="00621C6E">
                    <w:rPr>
                      <w:rFonts w:ascii="Palatino Linotype" w:hAnsi="Palatino Linotype" w:cs="Arial"/>
                      <w:b/>
                      <w:color w:val="000000" w:themeColor="text1"/>
                    </w:rPr>
                    <w:t xml:space="preserve"> Alexis Tapia Ramírez</w:t>
                  </w:r>
                </w:p>
                <w:p w14:paraId="7D33D4CB" w14:textId="77777777" w:rsidR="008A2DFA" w:rsidRPr="00621C6E" w:rsidRDefault="00D60B2C">
                  <w:pPr>
                    <w:jc w:val="center"/>
                    <w:rPr>
                      <w:rFonts w:ascii="Palatino Linotype" w:hAnsi="Palatino Linotype" w:cs="Arial"/>
                      <w:color w:val="000000" w:themeColor="text1"/>
                    </w:rPr>
                  </w:pPr>
                  <w:r w:rsidRPr="00621C6E">
                    <w:rPr>
                      <w:rFonts w:ascii="Palatino Linotype" w:hAnsi="Palatino Linotype" w:cs="Arial"/>
                      <w:color w:val="000000" w:themeColor="text1"/>
                    </w:rPr>
                    <w:t>Secretario Técnico del Pleno</w:t>
                  </w:r>
                </w:p>
                <w:p w14:paraId="48777A70" w14:textId="77777777" w:rsidR="008A2DFA" w:rsidRPr="00621C6E" w:rsidRDefault="00D60B2C" w:rsidP="008F4D0B">
                  <w:pPr>
                    <w:jc w:val="center"/>
                    <w:rPr>
                      <w:rFonts w:ascii="Palatino Linotype" w:hAnsi="Palatino Linotype" w:cs="Arial"/>
                      <w:color w:val="000000" w:themeColor="text1"/>
                    </w:rPr>
                  </w:pPr>
                  <w:r w:rsidRPr="00002F7E">
                    <w:rPr>
                      <w:rFonts w:ascii="Palatino Linotype" w:hAnsi="Palatino Linotype" w:cs="Arial"/>
                      <w:b/>
                      <w:color w:val="FFFFFF" w:themeColor="background1"/>
                    </w:rPr>
                    <w:t>(RÚBRICA)</w:t>
                  </w:r>
                </w:p>
              </w:tc>
            </w:tr>
          </w:tbl>
          <w:p w14:paraId="7D13A23A" w14:textId="77777777" w:rsidR="008A2DFA" w:rsidRPr="00621C6E" w:rsidRDefault="008A2DFA">
            <w:pPr>
              <w:jc w:val="both"/>
              <w:rPr>
                <w:rFonts w:ascii="Palatino Linotype" w:hAnsi="Palatino Linotype" w:cs="Arial"/>
                <w:color w:val="000000" w:themeColor="text1"/>
              </w:rPr>
            </w:pPr>
          </w:p>
        </w:tc>
      </w:tr>
    </w:tbl>
    <w:p w14:paraId="3B039106" w14:textId="77777777" w:rsidR="0008384A" w:rsidRPr="00621C6E" w:rsidRDefault="0008384A">
      <w:pPr>
        <w:jc w:val="both"/>
        <w:rPr>
          <w:rFonts w:ascii="Palatino Linotype" w:hAnsi="Palatino Linotype" w:cs="Arial"/>
          <w:color w:val="000000" w:themeColor="text1"/>
          <w:sz w:val="20"/>
        </w:rPr>
      </w:pPr>
    </w:p>
    <w:p w14:paraId="0309EBE3" w14:textId="77777777" w:rsidR="00347F83" w:rsidRDefault="00347F83">
      <w:pPr>
        <w:jc w:val="both"/>
        <w:rPr>
          <w:rFonts w:ascii="Palatino Linotype" w:hAnsi="Palatino Linotype" w:cs="Arial"/>
          <w:color w:val="000000" w:themeColor="text1"/>
          <w:sz w:val="20"/>
        </w:rPr>
      </w:pPr>
    </w:p>
    <w:p w14:paraId="2EAB2421" w14:textId="77777777" w:rsidR="00347F83" w:rsidRDefault="00347F83">
      <w:pPr>
        <w:jc w:val="both"/>
        <w:rPr>
          <w:rFonts w:ascii="Palatino Linotype" w:hAnsi="Palatino Linotype" w:cs="Arial"/>
          <w:color w:val="000000" w:themeColor="text1"/>
          <w:sz w:val="20"/>
        </w:rPr>
      </w:pPr>
    </w:p>
    <w:p w14:paraId="41FBA68B" w14:textId="77777777" w:rsidR="00D7239E" w:rsidRDefault="00D7239E">
      <w:pPr>
        <w:jc w:val="both"/>
        <w:rPr>
          <w:rFonts w:ascii="Palatino Linotype" w:hAnsi="Palatino Linotype" w:cs="Arial"/>
          <w:color w:val="000000" w:themeColor="text1"/>
          <w:sz w:val="20"/>
        </w:rPr>
      </w:pPr>
    </w:p>
    <w:p w14:paraId="6E30EA6D" w14:textId="77777777" w:rsidR="00D7239E" w:rsidRDefault="00D7239E">
      <w:pPr>
        <w:jc w:val="both"/>
        <w:rPr>
          <w:rFonts w:ascii="Palatino Linotype" w:hAnsi="Palatino Linotype" w:cs="Arial"/>
          <w:color w:val="000000" w:themeColor="text1"/>
          <w:sz w:val="20"/>
        </w:rPr>
      </w:pPr>
    </w:p>
    <w:p w14:paraId="659E3FD2" w14:textId="77777777" w:rsidR="00D7239E" w:rsidRDefault="00D7239E">
      <w:pPr>
        <w:jc w:val="both"/>
        <w:rPr>
          <w:rFonts w:ascii="Palatino Linotype" w:hAnsi="Palatino Linotype" w:cs="Arial"/>
          <w:color w:val="000000" w:themeColor="text1"/>
          <w:sz w:val="20"/>
        </w:rPr>
      </w:pPr>
    </w:p>
    <w:p w14:paraId="03034E9C" w14:textId="77777777" w:rsidR="00D7239E" w:rsidRDefault="00D7239E">
      <w:pPr>
        <w:jc w:val="both"/>
        <w:rPr>
          <w:rFonts w:ascii="Palatino Linotype" w:hAnsi="Palatino Linotype" w:cs="Arial"/>
          <w:color w:val="000000" w:themeColor="text1"/>
          <w:sz w:val="20"/>
        </w:rPr>
      </w:pPr>
    </w:p>
    <w:p w14:paraId="30EB58B1" w14:textId="77777777" w:rsidR="00D7239E" w:rsidRDefault="00D7239E">
      <w:pPr>
        <w:jc w:val="both"/>
        <w:rPr>
          <w:rFonts w:ascii="Palatino Linotype" w:hAnsi="Palatino Linotype" w:cs="Arial"/>
          <w:color w:val="000000" w:themeColor="text1"/>
          <w:sz w:val="20"/>
        </w:rPr>
      </w:pPr>
    </w:p>
    <w:p w14:paraId="4FB6439C" w14:textId="77777777" w:rsidR="00D7239E" w:rsidRDefault="00D7239E">
      <w:pPr>
        <w:jc w:val="both"/>
        <w:rPr>
          <w:rFonts w:ascii="Palatino Linotype" w:hAnsi="Palatino Linotype" w:cs="Arial"/>
          <w:color w:val="000000" w:themeColor="text1"/>
          <w:sz w:val="20"/>
        </w:rPr>
      </w:pPr>
    </w:p>
    <w:p w14:paraId="6608392D" w14:textId="77777777" w:rsidR="00D7239E" w:rsidRDefault="00D7239E">
      <w:pPr>
        <w:jc w:val="both"/>
        <w:rPr>
          <w:rFonts w:ascii="Palatino Linotype" w:hAnsi="Palatino Linotype" w:cs="Arial"/>
          <w:color w:val="000000" w:themeColor="text1"/>
          <w:sz w:val="20"/>
        </w:rPr>
      </w:pPr>
    </w:p>
    <w:p w14:paraId="64866B4E" w14:textId="77777777" w:rsidR="00D7239E" w:rsidRDefault="00D7239E">
      <w:pPr>
        <w:jc w:val="both"/>
        <w:rPr>
          <w:rFonts w:ascii="Palatino Linotype" w:hAnsi="Palatino Linotype" w:cs="Arial"/>
          <w:color w:val="000000" w:themeColor="text1"/>
          <w:sz w:val="20"/>
        </w:rPr>
      </w:pPr>
    </w:p>
    <w:p w14:paraId="13CF8820" w14:textId="77777777" w:rsidR="00D7239E" w:rsidRDefault="00D7239E">
      <w:pPr>
        <w:jc w:val="both"/>
        <w:rPr>
          <w:rFonts w:ascii="Palatino Linotype" w:hAnsi="Palatino Linotype" w:cs="Arial"/>
          <w:color w:val="000000" w:themeColor="text1"/>
          <w:sz w:val="20"/>
        </w:rPr>
      </w:pPr>
    </w:p>
    <w:p w14:paraId="1BA5DF9C" w14:textId="77777777" w:rsidR="00D7239E" w:rsidRDefault="00D7239E">
      <w:pPr>
        <w:jc w:val="both"/>
        <w:rPr>
          <w:rFonts w:ascii="Palatino Linotype" w:hAnsi="Palatino Linotype" w:cs="Arial"/>
          <w:color w:val="000000" w:themeColor="text1"/>
          <w:sz w:val="20"/>
        </w:rPr>
      </w:pPr>
    </w:p>
    <w:p w14:paraId="45802F0D" w14:textId="77777777" w:rsidR="00D7239E" w:rsidRDefault="00D7239E">
      <w:pPr>
        <w:jc w:val="both"/>
        <w:rPr>
          <w:rFonts w:ascii="Palatino Linotype" w:hAnsi="Palatino Linotype" w:cs="Arial"/>
          <w:color w:val="000000" w:themeColor="text1"/>
          <w:sz w:val="20"/>
        </w:rPr>
      </w:pPr>
    </w:p>
    <w:p w14:paraId="6199D538" w14:textId="77777777" w:rsidR="00D7239E" w:rsidRDefault="00D7239E">
      <w:pPr>
        <w:jc w:val="both"/>
        <w:rPr>
          <w:rFonts w:ascii="Palatino Linotype" w:hAnsi="Palatino Linotype" w:cs="Arial"/>
          <w:color w:val="000000" w:themeColor="text1"/>
          <w:sz w:val="20"/>
        </w:rPr>
      </w:pPr>
    </w:p>
    <w:p w14:paraId="6595BAD4" w14:textId="77777777" w:rsidR="00D7239E" w:rsidRDefault="00D7239E">
      <w:pPr>
        <w:jc w:val="both"/>
        <w:rPr>
          <w:rFonts w:ascii="Palatino Linotype" w:hAnsi="Palatino Linotype" w:cs="Arial"/>
          <w:color w:val="000000" w:themeColor="text1"/>
          <w:sz w:val="20"/>
        </w:rPr>
      </w:pPr>
    </w:p>
    <w:p w14:paraId="12DF5B30" w14:textId="07430423" w:rsidR="008A2DFA" w:rsidRPr="00621C6E" w:rsidRDefault="00D60B2C">
      <w:pPr>
        <w:jc w:val="both"/>
        <w:rPr>
          <w:rFonts w:ascii="Palatino Linotype" w:hAnsi="Palatino Linotype" w:cs="Arial"/>
          <w:color w:val="000000" w:themeColor="text1"/>
          <w:sz w:val="20"/>
        </w:rPr>
      </w:pPr>
      <w:r w:rsidRPr="00621C6E">
        <w:rPr>
          <w:rFonts w:ascii="Palatino Linotype" w:hAnsi="Palatino Linotype" w:cs="Arial"/>
          <w:color w:val="000000" w:themeColor="text1"/>
          <w:sz w:val="20"/>
        </w:rPr>
        <w:t>Esta hoja</w:t>
      </w:r>
      <w:r w:rsidR="00347F83">
        <w:rPr>
          <w:rFonts w:ascii="Palatino Linotype" w:hAnsi="Palatino Linotype" w:cs="Arial"/>
          <w:color w:val="000000" w:themeColor="text1"/>
          <w:sz w:val="20"/>
        </w:rPr>
        <w:t xml:space="preserve"> corresponde a la resolución de siete de octubre </w:t>
      </w:r>
      <w:r w:rsidRPr="00621C6E">
        <w:rPr>
          <w:rFonts w:ascii="Palatino Linotype" w:hAnsi="Palatino Linotype" w:cs="Arial"/>
          <w:color w:val="000000" w:themeColor="text1"/>
          <w:sz w:val="20"/>
        </w:rPr>
        <w:t xml:space="preserve">dos mil veinte, emitida en el </w:t>
      </w:r>
      <w:r w:rsidR="00B01D51">
        <w:rPr>
          <w:rFonts w:ascii="Palatino Linotype" w:hAnsi="Palatino Linotype" w:cs="Arial"/>
          <w:color w:val="000000" w:themeColor="text1"/>
          <w:sz w:val="20"/>
        </w:rPr>
        <w:t>recurso de revisión número 02942</w:t>
      </w:r>
      <w:r w:rsidRPr="00621C6E">
        <w:rPr>
          <w:rFonts w:ascii="Palatino Linotype" w:hAnsi="Palatino Linotype" w:cs="Arial"/>
          <w:color w:val="000000" w:themeColor="text1"/>
          <w:sz w:val="20"/>
        </w:rPr>
        <w:t>/INFOEM/IP/RR/2020 y acumulado</w:t>
      </w:r>
      <w:r w:rsidR="0008384A" w:rsidRPr="00621C6E">
        <w:rPr>
          <w:rFonts w:ascii="Palatino Linotype" w:hAnsi="Palatino Linotype" w:cs="Arial"/>
          <w:color w:val="000000" w:themeColor="text1"/>
          <w:sz w:val="20"/>
        </w:rPr>
        <w:t>s</w:t>
      </w:r>
      <w:r w:rsidRPr="00621C6E">
        <w:rPr>
          <w:rFonts w:ascii="Palatino Linotype" w:hAnsi="Palatino Linotype" w:cs="Arial"/>
          <w:color w:val="000000" w:themeColor="text1"/>
          <w:sz w:val="20"/>
        </w:rPr>
        <w:t>.</w:t>
      </w:r>
    </w:p>
    <w:p w14:paraId="1DBA0945" w14:textId="77777777" w:rsidR="008A2DFA" w:rsidRPr="00621C6E" w:rsidRDefault="0008384A" w:rsidP="008F4D0B">
      <w:pPr>
        <w:jc w:val="both"/>
        <w:rPr>
          <w:rFonts w:ascii="Palatino Linotype" w:hAnsi="Palatino Linotype" w:cs="Arial"/>
          <w:color w:val="000000" w:themeColor="text1"/>
          <w:sz w:val="20"/>
        </w:rPr>
      </w:pPr>
      <w:r w:rsidRPr="00621C6E">
        <w:rPr>
          <w:rFonts w:ascii="Palatino Linotype" w:hAnsi="Palatino Linotype" w:cs="Arial"/>
          <w:color w:val="000000" w:themeColor="text1"/>
          <w:sz w:val="20"/>
        </w:rPr>
        <w:t>YSM/AAS</w:t>
      </w:r>
    </w:p>
    <w:sectPr w:rsidR="008A2DFA" w:rsidRPr="00621C6E">
      <w:headerReference w:type="default" r:id="rId87"/>
      <w:footerReference w:type="default" r:id="rId88"/>
      <w:headerReference w:type="first" r:id="rId89"/>
      <w:footerReference w:type="first" r:id="rId90"/>
      <w:pgSz w:w="12240" w:h="15840"/>
      <w:pgMar w:top="1418" w:right="1418" w:bottom="1418" w:left="1701" w:header="709" w:footer="1009" w:gutter="0"/>
      <w:cols w:space="720"/>
      <w:formProt w:val="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7A1F755" w14:textId="77777777" w:rsidR="006834BC" w:rsidRDefault="006834BC">
      <w:r>
        <w:separator/>
      </w:r>
    </w:p>
  </w:endnote>
  <w:endnote w:type="continuationSeparator" w:id="0">
    <w:p w14:paraId="0BECFE32" w14:textId="77777777" w:rsidR="006834BC" w:rsidRDefault="006834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00000000"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Liberation Sans">
    <w:altName w:val="Arial"/>
    <w:charset w:val="01"/>
    <w:family w:val="roman"/>
    <w:pitch w:val="variable"/>
  </w:font>
  <w:font w:name="Noto Sans CJK SC">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Liberation Serif">
    <w:altName w:val="Times New Roman"/>
    <w:charset w:val="01"/>
    <w:family w:val="roman"/>
    <w:pitch w:val="variable"/>
  </w:font>
  <w:font w:name="DejaVu Sans">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Palatino">
    <w:charset w:val="00"/>
    <w:family w:val="auto"/>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Bookman Old Style,Bold">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F05B32" w14:textId="77777777" w:rsidR="00777BFA" w:rsidRDefault="00777BFA">
    <w:pPr>
      <w:pStyle w:val="Piedepgina"/>
      <w:jc w:val="right"/>
      <w:rPr>
        <w:rFonts w:ascii="Palatino Linotype" w:hAnsi="Palatino Linotype" w:cs="Arial"/>
        <w:bCs/>
        <w:sz w:val="22"/>
        <w:szCs w:val="22"/>
      </w:rPr>
    </w:pPr>
    <w:r>
      <w:rPr>
        <w:rFonts w:ascii="Palatino Linotype" w:hAnsi="Palatino Linotype" w:cs="Arial"/>
        <w:bCs/>
        <w:sz w:val="22"/>
        <w:szCs w:val="22"/>
      </w:rPr>
      <w:t xml:space="preserve">Página </w:t>
    </w:r>
    <w:r>
      <w:rPr>
        <w:rFonts w:ascii="Palatino Linotype" w:hAnsi="Palatino Linotype" w:cs="Arial"/>
        <w:bCs/>
        <w:sz w:val="22"/>
        <w:szCs w:val="22"/>
      </w:rPr>
      <w:fldChar w:fldCharType="begin"/>
    </w:r>
    <w:r>
      <w:rPr>
        <w:rFonts w:ascii="Palatino Linotype" w:hAnsi="Palatino Linotype" w:cs="Arial"/>
        <w:bCs/>
        <w:sz w:val="22"/>
        <w:szCs w:val="22"/>
      </w:rPr>
      <w:instrText>PAGE</w:instrText>
    </w:r>
    <w:r>
      <w:rPr>
        <w:rFonts w:ascii="Palatino Linotype" w:hAnsi="Palatino Linotype" w:cs="Arial"/>
        <w:bCs/>
        <w:sz w:val="22"/>
        <w:szCs w:val="22"/>
      </w:rPr>
      <w:fldChar w:fldCharType="separate"/>
    </w:r>
    <w:r w:rsidR="00BB5E7A">
      <w:rPr>
        <w:rFonts w:ascii="Palatino Linotype" w:hAnsi="Palatino Linotype" w:cs="Arial"/>
        <w:bCs/>
        <w:noProof/>
        <w:sz w:val="22"/>
        <w:szCs w:val="22"/>
      </w:rPr>
      <w:t>21</w:t>
    </w:r>
    <w:r>
      <w:rPr>
        <w:rFonts w:ascii="Palatino Linotype" w:hAnsi="Palatino Linotype" w:cs="Arial"/>
        <w:bCs/>
        <w:sz w:val="22"/>
        <w:szCs w:val="22"/>
      </w:rPr>
      <w:fldChar w:fldCharType="end"/>
    </w:r>
    <w:r>
      <w:rPr>
        <w:rFonts w:ascii="Palatino Linotype" w:hAnsi="Palatino Linotype" w:cs="Arial"/>
        <w:bCs/>
        <w:sz w:val="22"/>
        <w:szCs w:val="22"/>
      </w:rPr>
      <w:t xml:space="preserve"> de </w:t>
    </w:r>
    <w:r>
      <w:rPr>
        <w:rFonts w:ascii="Palatino Linotype" w:hAnsi="Palatino Linotype" w:cs="Arial"/>
        <w:bCs/>
        <w:sz w:val="22"/>
        <w:szCs w:val="22"/>
      </w:rPr>
      <w:fldChar w:fldCharType="begin"/>
    </w:r>
    <w:r>
      <w:rPr>
        <w:rFonts w:ascii="Palatino Linotype" w:hAnsi="Palatino Linotype" w:cs="Arial"/>
        <w:bCs/>
        <w:sz w:val="22"/>
        <w:szCs w:val="22"/>
      </w:rPr>
      <w:instrText>NUMPAGES</w:instrText>
    </w:r>
    <w:r>
      <w:rPr>
        <w:rFonts w:ascii="Palatino Linotype" w:hAnsi="Palatino Linotype" w:cs="Arial"/>
        <w:bCs/>
        <w:sz w:val="22"/>
        <w:szCs w:val="22"/>
      </w:rPr>
      <w:fldChar w:fldCharType="separate"/>
    </w:r>
    <w:r w:rsidR="00BB5E7A">
      <w:rPr>
        <w:rFonts w:ascii="Palatino Linotype" w:hAnsi="Palatino Linotype" w:cs="Arial"/>
        <w:bCs/>
        <w:noProof/>
        <w:sz w:val="22"/>
        <w:szCs w:val="22"/>
      </w:rPr>
      <w:t>69</w:t>
    </w:r>
    <w:r>
      <w:rPr>
        <w:rFonts w:ascii="Palatino Linotype" w:hAnsi="Palatino Linotype" w:cs="Arial"/>
        <w:bCs/>
        <w:sz w:val="22"/>
        <w:szCs w:val="22"/>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966089" w14:textId="77777777" w:rsidR="00777BFA" w:rsidRDefault="00777BFA">
    <w:pPr>
      <w:pStyle w:val="Piedepgina"/>
      <w:spacing w:before="120"/>
      <w:jc w:val="right"/>
      <w:rPr>
        <w:rFonts w:ascii="Palatino Linotype" w:hAnsi="Palatino Linotype" w:cs="Arial"/>
        <w:bCs/>
        <w:sz w:val="22"/>
        <w:szCs w:val="22"/>
      </w:rPr>
    </w:pPr>
    <w:r>
      <w:rPr>
        <w:rFonts w:ascii="Palatino Linotype" w:hAnsi="Palatino Linotype" w:cs="Arial"/>
        <w:bCs/>
        <w:sz w:val="22"/>
        <w:szCs w:val="22"/>
      </w:rPr>
      <w:t xml:space="preserve">Página </w:t>
    </w:r>
    <w:r>
      <w:rPr>
        <w:rFonts w:ascii="Palatino Linotype" w:hAnsi="Palatino Linotype" w:cs="Arial"/>
        <w:bCs/>
        <w:sz w:val="22"/>
        <w:szCs w:val="22"/>
      </w:rPr>
      <w:fldChar w:fldCharType="begin"/>
    </w:r>
    <w:r>
      <w:rPr>
        <w:rFonts w:ascii="Palatino Linotype" w:hAnsi="Palatino Linotype" w:cs="Arial"/>
        <w:bCs/>
        <w:sz w:val="22"/>
        <w:szCs w:val="22"/>
      </w:rPr>
      <w:instrText>PAGE</w:instrText>
    </w:r>
    <w:r>
      <w:rPr>
        <w:rFonts w:ascii="Palatino Linotype" w:hAnsi="Palatino Linotype" w:cs="Arial"/>
        <w:bCs/>
        <w:sz w:val="22"/>
        <w:szCs w:val="22"/>
      </w:rPr>
      <w:fldChar w:fldCharType="separate"/>
    </w:r>
    <w:r w:rsidR="00BB5E7A">
      <w:rPr>
        <w:rFonts w:ascii="Palatino Linotype" w:hAnsi="Palatino Linotype" w:cs="Arial"/>
        <w:bCs/>
        <w:noProof/>
        <w:sz w:val="22"/>
        <w:szCs w:val="22"/>
      </w:rPr>
      <w:t>1</w:t>
    </w:r>
    <w:r>
      <w:rPr>
        <w:rFonts w:ascii="Palatino Linotype" w:hAnsi="Palatino Linotype" w:cs="Arial"/>
        <w:bCs/>
        <w:sz w:val="22"/>
        <w:szCs w:val="22"/>
      </w:rPr>
      <w:fldChar w:fldCharType="end"/>
    </w:r>
    <w:r>
      <w:rPr>
        <w:rFonts w:ascii="Palatino Linotype" w:hAnsi="Palatino Linotype" w:cs="Arial"/>
        <w:sz w:val="22"/>
        <w:szCs w:val="22"/>
      </w:rPr>
      <w:t xml:space="preserve"> de </w:t>
    </w:r>
    <w:r>
      <w:rPr>
        <w:rFonts w:ascii="Palatino Linotype" w:hAnsi="Palatino Linotype" w:cs="Arial"/>
        <w:bCs/>
        <w:sz w:val="22"/>
        <w:szCs w:val="22"/>
      </w:rPr>
      <w:fldChar w:fldCharType="begin"/>
    </w:r>
    <w:r>
      <w:rPr>
        <w:rFonts w:ascii="Palatino Linotype" w:hAnsi="Palatino Linotype" w:cs="Arial"/>
        <w:bCs/>
        <w:sz w:val="22"/>
        <w:szCs w:val="22"/>
      </w:rPr>
      <w:instrText>NUMPAGES</w:instrText>
    </w:r>
    <w:r>
      <w:rPr>
        <w:rFonts w:ascii="Palatino Linotype" w:hAnsi="Palatino Linotype" w:cs="Arial"/>
        <w:bCs/>
        <w:sz w:val="22"/>
        <w:szCs w:val="22"/>
      </w:rPr>
      <w:fldChar w:fldCharType="separate"/>
    </w:r>
    <w:r w:rsidR="00BB5E7A">
      <w:rPr>
        <w:rFonts w:ascii="Palatino Linotype" w:hAnsi="Palatino Linotype" w:cs="Arial"/>
        <w:bCs/>
        <w:noProof/>
        <w:sz w:val="22"/>
        <w:szCs w:val="22"/>
      </w:rPr>
      <w:t>69</w:t>
    </w:r>
    <w:r>
      <w:rPr>
        <w:rFonts w:ascii="Palatino Linotype" w:hAnsi="Palatino Linotype" w:cs="Arial"/>
        <w:bCs/>
        <w:sz w:val="22"/>
        <w:szCs w:val="22"/>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04834A1" w14:textId="77777777" w:rsidR="006834BC" w:rsidRDefault="006834BC">
      <w:pPr>
        <w:rPr>
          <w:sz w:val="12"/>
        </w:rPr>
      </w:pPr>
      <w:r>
        <w:separator/>
      </w:r>
    </w:p>
  </w:footnote>
  <w:footnote w:type="continuationSeparator" w:id="0">
    <w:p w14:paraId="29B8B72B" w14:textId="77777777" w:rsidR="006834BC" w:rsidRDefault="006834BC">
      <w:pPr>
        <w:rPr>
          <w:sz w:val="12"/>
        </w:rPr>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B9D257" w14:textId="77777777" w:rsidR="00777BFA" w:rsidRDefault="00777BFA">
    <w:pPr>
      <w:pStyle w:val="Encabezado"/>
      <w:tabs>
        <w:tab w:val="clear" w:pos="4252"/>
        <w:tab w:val="clear" w:pos="8504"/>
        <w:tab w:val="left" w:pos="2326"/>
      </w:tabs>
      <w:rPr>
        <w:rFonts w:ascii="Palatino Linotype" w:hAnsi="Palatino Linotype"/>
        <w:sz w:val="28"/>
        <w:szCs w:val="28"/>
      </w:rPr>
    </w:pPr>
    <w:r>
      <w:rPr>
        <w:rFonts w:ascii="Palatino Linotype" w:hAnsi="Palatino Linotype"/>
        <w:noProof/>
        <w:sz w:val="28"/>
        <w:szCs w:val="28"/>
        <w:lang w:val="es-MX" w:eastAsia="es-MX"/>
      </w:rPr>
      <w:drawing>
        <wp:anchor distT="0" distB="0" distL="0" distR="0" simplePos="0" relativeHeight="67" behindDoc="1" locked="0" layoutInCell="1" allowOverlap="1" wp14:anchorId="3F1847A9" wp14:editId="2181E74D">
          <wp:simplePos x="0" y="0"/>
          <wp:positionH relativeFrom="column">
            <wp:align>center</wp:align>
          </wp:positionH>
          <wp:positionV relativeFrom="margin">
            <wp:align>center</wp:align>
          </wp:positionV>
          <wp:extent cx="6858635" cy="9144635"/>
          <wp:effectExtent l="0" t="0" r="0" b="0"/>
          <wp:wrapNone/>
          <wp:docPr id="29" name="WordPictureWatermark2095932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WordPictureWatermark2095932798"/>
                  <pic:cNvPicPr>
                    <a:picLocks noChangeAspect="1" noChangeArrowheads="1"/>
                  </pic:cNvPicPr>
                </pic:nvPicPr>
                <pic:blipFill>
                  <a:blip r:embed="rId1"/>
                  <a:stretch>
                    <a:fillRect/>
                  </a:stretch>
                </pic:blipFill>
                <pic:spPr bwMode="auto">
                  <a:xfrm>
                    <a:off x="0" y="0"/>
                    <a:ext cx="6858635" cy="9144635"/>
                  </a:xfrm>
                  <a:prstGeom prst="rect">
                    <a:avLst/>
                  </a:prstGeom>
                </pic:spPr>
              </pic:pic>
            </a:graphicData>
          </a:graphic>
        </wp:anchor>
      </w:drawing>
    </w:r>
  </w:p>
  <w:tbl>
    <w:tblPr>
      <w:tblW w:w="9534" w:type="dxa"/>
      <w:tblInd w:w="-142" w:type="dxa"/>
      <w:tblLook w:val="04A0" w:firstRow="1" w:lastRow="0" w:firstColumn="1" w:lastColumn="0" w:noHBand="0" w:noVBand="1"/>
    </w:tblPr>
    <w:tblGrid>
      <w:gridCol w:w="3254"/>
      <w:gridCol w:w="2556"/>
      <w:gridCol w:w="3724"/>
    </w:tblGrid>
    <w:tr w:rsidR="00777BFA" w14:paraId="5E9B11A0" w14:textId="77777777">
      <w:tc>
        <w:tcPr>
          <w:tcW w:w="3254" w:type="dxa"/>
          <w:vMerge w:val="restart"/>
        </w:tcPr>
        <w:p w14:paraId="4BC722A8" w14:textId="77777777" w:rsidR="00777BFA" w:rsidRDefault="00777BFA">
          <w:pPr>
            <w:rPr>
              <w:rFonts w:ascii="Palatino Linotype" w:hAnsi="Palatino Linotype"/>
              <w:b/>
              <w:sz w:val="22"/>
              <w:szCs w:val="22"/>
              <w:lang w:val="es-ES_tradnl"/>
            </w:rPr>
          </w:pPr>
          <w:r>
            <w:rPr>
              <w:noProof/>
              <w:lang w:eastAsia="es-MX"/>
            </w:rPr>
            <w:drawing>
              <wp:inline distT="0" distB="0" distL="0" distR="0" wp14:anchorId="0F9344B3" wp14:editId="1FBF44B2">
                <wp:extent cx="1663700" cy="838200"/>
                <wp:effectExtent l="0" t="0" r="0" b="0"/>
                <wp:docPr id="3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11"/>
                        <pic:cNvPicPr>
                          <a:picLocks noChangeAspect="1" noChangeArrowheads="1"/>
                        </pic:cNvPicPr>
                      </pic:nvPicPr>
                      <pic:blipFill>
                        <a:blip r:embed="rId2"/>
                        <a:stretch>
                          <a:fillRect/>
                        </a:stretch>
                      </pic:blipFill>
                      <pic:spPr bwMode="auto">
                        <a:xfrm>
                          <a:off x="0" y="0"/>
                          <a:ext cx="1663700" cy="838200"/>
                        </a:xfrm>
                        <a:prstGeom prst="rect">
                          <a:avLst/>
                        </a:prstGeom>
                      </pic:spPr>
                    </pic:pic>
                  </a:graphicData>
                </a:graphic>
              </wp:inline>
            </w:drawing>
          </w:r>
        </w:p>
      </w:tc>
      <w:tc>
        <w:tcPr>
          <w:tcW w:w="2556" w:type="dxa"/>
          <w:shd w:val="clear" w:color="auto" w:fill="auto"/>
        </w:tcPr>
        <w:p w14:paraId="318952B6" w14:textId="77777777" w:rsidR="00777BFA" w:rsidRDefault="00777BFA">
          <w:pPr>
            <w:rPr>
              <w:rFonts w:ascii="Palatino Linotype" w:hAnsi="Palatino Linotype"/>
              <w:b/>
              <w:sz w:val="22"/>
              <w:szCs w:val="22"/>
              <w:lang w:val="es-ES_tradnl"/>
            </w:rPr>
          </w:pPr>
          <w:r>
            <w:rPr>
              <w:rFonts w:ascii="Palatino Linotype" w:hAnsi="Palatino Linotype"/>
              <w:b/>
              <w:sz w:val="22"/>
              <w:szCs w:val="22"/>
              <w:lang w:val="es-ES_tradnl"/>
            </w:rPr>
            <w:t>Recurso de revisión:</w:t>
          </w:r>
        </w:p>
      </w:tc>
      <w:tc>
        <w:tcPr>
          <w:tcW w:w="3724" w:type="dxa"/>
          <w:shd w:val="clear" w:color="auto" w:fill="auto"/>
          <w:vAlign w:val="center"/>
        </w:tcPr>
        <w:p w14:paraId="7C36D51F" w14:textId="1B23A116" w:rsidR="00777BFA" w:rsidRDefault="009D3C19">
          <w:pPr>
            <w:jc w:val="both"/>
            <w:rPr>
              <w:rFonts w:ascii="Palatino Linotype" w:hAnsi="Palatino Linotype"/>
              <w:b/>
              <w:sz w:val="22"/>
              <w:szCs w:val="22"/>
              <w:lang w:val="es-ES_tradnl"/>
            </w:rPr>
          </w:pPr>
          <w:r>
            <w:rPr>
              <w:rFonts w:ascii="Palatino Linotype" w:hAnsi="Palatino Linotype"/>
              <w:b/>
              <w:sz w:val="22"/>
              <w:szCs w:val="22"/>
              <w:lang w:val="es-ES_tradnl"/>
            </w:rPr>
            <w:t>02942</w:t>
          </w:r>
          <w:r w:rsidR="00777BFA">
            <w:rPr>
              <w:rFonts w:ascii="Palatino Linotype" w:hAnsi="Palatino Linotype"/>
              <w:b/>
              <w:sz w:val="22"/>
              <w:szCs w:val="22"/>
              <w:lang w:val="es-ES_tradnl"/>
            </w:rPr>
            <w:t>/INFOEM/IP/RR/2020 y acumulados</w:t>
          </w:r>
        </w:p>
      </w:tc>
    </w:tr>
    <w:tr w:rsidR="00777BFA" w14:paraId="4A819092" w14:textId="77777777">
      <w:tc>
        <w:tcPr>
          <w:tcW w:w="3254" w:type="dxa"/>
          <w:vMerge/>
        </w:tcPr>
        <w:p w14:paraId="7E0021A1" w14:textId="77777777" w:rsidR="00777BFA" w:rsidRDefault="00777BFA">
          <w:pPr>
            <w:rPr>
              <w:rFonts w:ascii="Palatino Linotype" w:hAnsi="Palatino Linotype"/>
              <w:b/>
              <w:sz w:val="22"/>
              <w:szCs w:val="22"/>
              <w:lang w:val="es-ES_tradnl"/>
            </w:rPr>
          </w:pPr>
        </w:p>
      </w:tc>
      <w:tc>
        <w:tcPr>
          <w:tcW w:w="2556" w:type="dxa"/>
          <w:shd w:val="clear" w:color="auto" w:fill="auto"/>
        </w:tcPr>
        <w:p w14:paraId="66171D04" w14:textId="77777777" w:rsidR="00777BFA" w:rsidRDefault="00777BFA">
          <w:pPr>
            <w:rPr>
              <w:rFonts w:ascii="Palatino Linotype" w:hAnsi="Palatino Linotype"/>
              <w:b/>
              <w:sz w:val="22"/>
              <w:szCs w:val="22"/>
              <w:lang w:val="es-ES_tradnl"/>
            </w:rPr>
          </w:pPr>
          <w:r>
            <w:rPr>
              <w:rFonts w:ascii="Palatino Linotype" w:hAnsi="Palatino Linotype"/>
              <w:b/>
              <w:sz w:val="22"/>
              <w:szCs w:val="22"/>
              <w:lang w:val="es-ES_tradnl"/>
            </w:rPr>
            <w:t>Sujeto Obligado:</w:t>
          </w:r>
        </w:p>
      </w:tc>
      <w:tc>
        <w:tcPr>
          <w:tcW w:w="3724" w:type="dxa"/>
          <w:shd w:val="clear" w:color="auto" w:fill="auto"/>
          <w:vAlign w:val="center"/>
        </w:tcPr>
        <w:p w14:paraId="1FC1024A" w14:textId="77777777" w:rsidR="00777BFA" w:rsidRDefault="00777BFA">
          <w:pPr>
            <w:jc w:val="both"/>
            <w:rPr>
              <w:rFonts w:ascii="Palatino Linotype" w:hAnsi="Palatino Linotype"/>
              <w:b/>
              <w:sz w:val="22"/>
              <w:szCs w:val="22"/>
              <w:lang w:val="es-ES_tradnl"/>
            </w:rPr>
          </w:pPr>
          <w:r w:rsidRPr="00E7405F">
            <w:rPr>
              <w:rFonts w:ascii="Palatino Linotype" w:hAnsi="Palatino Linotype"/>
              <w:b/>
              <w:sz w:val="22"/>
              <w:szCs w:val="22"/>
              <w:lang w:val="es-ES_tradnl"/>
            </w:rPr>
            <w:t>Ayuntamiento de Ixtapan de la Sal</w:t>
          </w:r>
        </w:p>
      </w:tc>
    </w:tr>
    <w:tr w:rsidR="00777BFA" w14:paraId="223B82F5" w14:textId="77777777">
      <w:trPr>
        <w:trHeight w:val="228"/>
      </w:trPr>
      <w:tc>
        <w:tcPr>
          <w:tcW w:w="3254" w:type="dxa"/>
          <w:vMerge/>
        </w:tcPr>
        <w:p w14:paraId="67941A03" w14:textId="77777777" w:rsidR="00777BFA" w:rsidRDefault="00777BFA">
          <w:pPr>
            <w:rPr>
              <w:rFonts w:ascii="Palatino Linotype" w:hAnsi="Palatino Linotype"/>
              <w:b/>
              <w:sz w:val="22"/>
              <w:szCs w:val="22"/>
              <w:lang w:val="es-ES_tradnl"/>
            </w:rPr>
          </w:pPr>
        </w:p>
      </w:tc>
      <w:tc>
        <w:tcPr>
          <w:tcW w:w="2556" w:type="dxa"/>
          <w:shd w:val="clear" w:color="auto" w:fill="auto"/>
        </w:tcPr>
        <w:p w14:paraId="37B6D14A" w14:textId="77777777" w:rsidR="00777BFA" w:rsidRDefault="00777BFA">
          <w:pPr>
            <w:rPr>
              <w:rFonts w:ascii="Palatino Linotype" w:hAnsi="Palatino Linotype"/>
              <w:b/>
              <w:sz w:val="22"/>
              <w:szCs w:val="22"/>
              <w:lang w:val="es-ES_tradnl"/>
            </w:rPr>
          </w:pPr>
          <w:r>
            <w:rPr>
              <w:rFonts w:ascii="Palatino Linotype" w:hAnsi="Palatino Linotype"/>
              <w:b/>
              <w:sz w:val="22"/>
              <w:szCs w:val="22"/>
              <w:lang w:val="es-ES_tradnl"/>
            </w:rPr>
            <w:t>Comisionada ponente:</w:t>
          </w:r>
        </w:p>
      </w:tc>
      <w:tc>
        <w:tcPr>
          <w:tcW w:w="3724" w:type="dxa"/>
          <w:shd w:val="clear" w:color="auto" w:fill="auto"/>
        </w:tcPr>
        <w:p w14:paraId="7B87C272" w14:textId="77777777" w:rsidR="00777BFA" w:rsidRDefault="00777BFA">
          <w:pPr>
            <w:jc w:val="both"/>
            <w:rPr>
              <w:rFonts w:ascii="Palatino Linotype" w:hAnsi="Palatino Linotype"/>
              <w:b/>
              <w:sz w:val="22"/>
              <w:szCs w:val="22"/>
              <w:lang w:val="es-ES_tradnl"/>
            </w:rPr>
          </w:pPr>
          <w:r>
            <w:rPr>
              <w:rFonts w:ascii="Palatino Linotype" w:hAnsi="Palatino Linotype"/>
              <w:b/>
              <w:sz w:val="22"/>
              <w:szCs w:val="22"/>
              <w:lang w:val="es-ES_tradnl"/>
            </w:rPr>
            <w:t xml:space="preserve">Eva </w:t>
          </w:r>
          <w:proofErr w:type="spellStart"/>
          <w:r>
            <w:rPr>
              <w:rFonts w:ascii="Palatino Linotype" w:hAnsi="Palatino Linotype"/>
              <w:b/>
              <w:sz w:val="22"/>
              <w:szCs w:val="22"/>
              <w:lang w:val="es-ES_tradnl"/>
            </w:rPr>
            <w:t>Abaid</w:t>
          </w:r>
          <w:proofErr w:type="spellEnd"/>
          <w:r>
            <w:rPr>
              <w:rFonts w:ascii="Palatino Linotype" w:hAnsi="Palatino Linotype"/>
              <w:b/>
              <w:sz w:val="22"/>
              <w:szCs w:val="22"/>
              <w:lang w:val="es-ES_tradnl"/>
            </w:rPr>
            <w:t xml:space="preserve"> </w:t>
          </w:r>
          <w:proofErr w:type="spellStart"/>
          <w:r>
            <w:rPr>
              <w:rFonts w:ascii="Palatino Linotype" w:hAnsi="Palatino Linotype"/>
              <w:b/>
              <w:sz w:val="22"/>
              <w:szCs w:val="22"/>
              <w:lang w:val="es-ES_tradnl"/>
            </w:rPr>
            <w:t>Yapur</w:t>
          </w:r>
          <w:proofErr w:type="spellEnd"/>
        </w:p>
      </w:tc>
    </w:tr>
  </w:tbl>
  <w:p w14:paraId="601BA813" w14:textId="77777777" w:rsidR="00777BFA" w:rsidRDefault="00777BFA">
    <w:pPr>
      <w:pStyle w:val="Encabezado"/>
      <w:tabs>
        <w:tab w:val="clear" w:pos="4252"/>
        <w:tab w:val="clear" w:pos="8504"/>
        <w:tab w:val="left" w:pos="2326"/>
      </w:tabs>
      <w:rPr>
        <w:rFonts w:ascii="Palatino Linotype" w:hAnsi="Palatino Linotype"/>
        <w:sz w:val="28"/>
        <w:szCs w:val="2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1B75D4" w14:textId="77777777" w:rsidR="00777BFA" w:rsidRDefault="00777BFA">
    <w:pPr>
      <w:rPr>
        <w:rFonts w:ascii="Palatino Linotype" w:hAnsi="Palatino Linotype"/>
        <w:sz w:val="28"/>
        <w:szCs w:val="28"/>
      </w:rPr>
    </w:pPr>
    <w:r>
      <w:rPr>
        <w:rFonts w:ascii="Palatino Linotype" w:hAnsi="Palatino Linotype"/>
        <w:noProof/>
        <w:sz w:val="28"/>
        <w:szCs w:val="28"/>
        <w:lang w:eastAsia="es-MX"/>
      </w:rPr>
      <w:drawing>
        <wp:anchor distT="0" distB="0" distL="0" distR="0" simplePos="0" relativeHeight="251660288" behindDoc="1" locked="0" layoutInCell="1" allowOverlap="1" wp14:anchorId="07BB26F3" wp14:editId="31D1FA4A">
          <wp:simplePos x="0" y="0"/>
          <wp:positionH relativeFrom="column">
            <wp:align>center</wp:align>
          </wp:positionH>
          <wp:positionV relativeFrom="margin">
            <wp:align>center</wp:align>
          </wp:positionV>
          <wp:extent cx="6858635" cy="9144635"/>
          <wp:effectExtent l="0" t="0" r="0" b="0"/>
          <wp:wrapNone/>
          <wp:docPr id="31" name="WordPictureWatermark2095932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WordPictureWatermark2095932796"/>
                  <pic:cNvPicPr>
                    <a:picLocks noChangeAspect="1" noChangeArrowheads="1"/>
                  </pic:cNvPicPr>
                </pic:nvPicPr>
                <pic:blipFill>
                  <a:blip r:embed="rId1"/>
                  <a:stretch>
                    <a:fillRect/>
                  </a:stretch>
                </pic:blipFill>
                <pic:spPr bwMode="auto">
                  <a:xfrm>
                    <a:off x="0" y="0"/>
                    <a:ext cx="6858635" cy="9144635"/>
                  </a:xfrm>
                  <a:prstGeom prst="rect">
                    <a:avLst/>
                  </a:prstGeom>
                </pic:spPr>
              </pic:pic>
            </a:graphicData>
          </a:graphic>
        </wp:anchor>
      </w:drawing>
    </w:r>
  </w:p>
  <w:tbl>
    <w:tblPr>
      <w:tblW w:w="10490" w:type="dxa"/>
      <w:tblInd w:w="-1276" w:type="dxa"/>
      <w:tblLook w:val="04A0" w:firstRow="1" w:lastRow="0" w:firstColumn="1" w:lastColumn="0" w:noHBand="0" w:noVBand="1"/>
    </w:tblPr>
    <w:tblGrid>
      <w:gridCol w:w="4250"/>
      <w:gridCol w:w="2548"/>
      <w:gridCol w:w="3692"/>
    </w:tblGrid>
    <w:tr w:rsidR="00777BFA" w14:paraId="57631413" w14:textId="77777777">
      <w:tc>
        <w:tcPr>
          <w:tcW w:w="4250" w:type="dxa"/>
          <w:vMerge w:val="restart"/>
          <w:shd w:val="clear" w:color="auto" w:fill="auto"/>
        </w:tcPr>
        <w:p w14:paraId="3D841A63" w14:textId="77777777" w:rsidR="00777BFA" w:rsidRDefault="00777BFA">
          <w:pPr>
            <w:rPr>
              <w:rFonts w:ascii="Palatino Linotype" w:hAnsi="Palatino Linotype"/>
              <w:b/>
              <w:sz w:val="22"/>
              <w:szCs w:val="22"/>
              <w:lang w:val="es-ES_tradnl"/>
            </w:rPr>
          </w:pPr>
          <w:r>
            <w:rPr>
              <w:noProof/>
              <w:lang w:eastAsia="es-MX"/>
            </w:rPr>
            <w:drawing>
              <wp:inline distT="0" distB="0" distL="0" distR="0" wp14:anchorId="5F7BC3B2" wp14:editId="2A0F6333">
                <wp:extent cx="1663700" cy="838200"/>
                <wp:effectExtent l="0" t="0" r="0" b="0"/>
                <wp:docPr id="3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9"/>
                        <pic:cNvPicPr>
                          <a:picLocks noChangeAspect="1" noChangeArrowheads="1"/>
                        </pic:cNvPicPr>
                      </pic:nvPicPr>
                      <pic:blipFill>
                        <a:blip r:embed="rId2"/>
                        <a:stretch>
                          <a:fillRect/>
                        </a:stretch>
                      </pic:blipFill>
                      <pic:spPr bwMode="auto">
                        <a:xfrm>
                          <a:off x="0" y="0"/>
                          <a:ext cx="1663700" cy="838200"/>
                        </a:xfrm>
                        <a:prstGeom prst="rect">
                          <a:avLst/>
                        </a:prstGeom>
                      </pic:spPr>
                    </pic:pic>
                  </a:graphicData>
                </a:graphic>
              </wp:inline>
            </w:drawing>
          </w:r>
        </w:p>
      </w:tc>
      <w:tc>
        <w:tcPr>
          <w:tcW w:w="2548" w:type="dxa"/>
          <w:shd w:val="clear" w:color="auto" w:fill="auto"/>
        </w:tcPr>
        <w:p w14:paraId="0FF50FAD" w14:textId="77777777" w:rsidR="00777BFA" w:rsidRDefault="00777BFA">
          <w:pPr>
            <w:rPr>
              <w:rFonts w:ascii="Palatino Linotype" w:hAnsi="Palatino Linotype"/>
              <w:b/>
              <w:sz w:val="22"/>
              <w:szCs w:val="22"/>
              <w:lang w:val="es-ES_tradnl"/>
            </w:rPr>
          </w:pPr>
          <w:r>
            <w:rPr>
              <w:rFonts w:ascii="Palatino Linotype" w:hAnsi="Palatino Linotype"/>
              <w:b/>
              <w:sz w:val="22"/>
              <w:szCs w:val="22"/>
              <w:lang w:val="es-ES_tradnl"/>
            </w:rPr>
            <w:t>Recurso de revisión:</w:t>
          </w:r>
        </w:p>
      </w:tc>
      <w:tc>
        <w:tcPr>
          <w:tcW w:w="3692" w:type="dxa"/>
          <w:shd w:val="clear" w:color="auto" w:fill="auto"/>
          <w:vAlign w:val="center"/>
        </w:tcPr>
        <w:p w14:paraId="47670CCE" w14:textId="2E4B87A9" w:rsidR="00777BFA" w:rsidRDefault="00952326">
          <w:pPr>
            <w:jc w:val="both"/>
            <w:rPr>
              <w:rFonts w:ascii="Palatino Linotype" w:hAnsi="Palatino Linotype"/>
              <w:b/>
              <w:sz w:val="22"/>
              <w:szCs w:val="22"/>
              <w:lang w:val="es-ES_tradnl"/>
            </w:rPr>
          </w:pPr>
          <w:r>
            <w:rPr>
              <w:rFonts w:ascii="Palatino Linotype" w:hAnsi="Palatino Linotype"/>
              <w:b/>
              <w:sz w:val="22"/>
              <w:szCs w:val="22"/>
              <w:lang w:val="es-ES_tradnl"/>
            </w:rPr>
            <w:t>02942</w:t>
          </w:r>
          <w:r w:rsidR="00777BFA">
            <w:rPr>
              <w:rFonts w:ascii="Palatino Linotype" w:hAnsi="Palatino Linotype"/>
              <w:b/>
              <w:sz w:val="22"/>
              <w:szCs w:val="22"/>
              <w:lang w:val="es-ES_tradnl"/>
            </w:rPr>
            <w:t>/INFOEM/IP/RR/2020 y acumulados</w:t>
          </w:r>
        </w:p>
      </w:tc>
    </w:tr>
    <w:tr w:rsidR="00777BFA" w14:paraId="44A30FFC" w14:textId="77777777">
      <w:tc>
        <w:tcPr>
          <w:tcW w:w="4250" w:type="dxa"/>
          <w:vMerge/>
          <w:shd w:val="clear" w:color="auto" w:fill="auto"/>
        </w:tcPr>
        <w:p w14:paraId="0F06038F" w14:textId="77777777" w:rsidR="00777BFA" w:rsidRDefault="00777BFA">
          <w:pPr>
            <w:rPr>
              <w:rFonts w:ascii="Palatino Linotype" w:hAnsi="Palatino Linotype"/>
              <w:b/>
              <w:sz w:val="22"/>
              <w:szCs w:val="22"/>
              <w:lang w:val="es-ES_tradnl"/>
            </w:rPr>
          </w:pPr>
        </w:p>
      </w:tc>
      <w:tc>
        <w:tcPr>
          <w:tcW w:w="2548" w:type="dxa"/>
          <w:shd w:val="clear" w:color="auto" w:fill="auto"/>
        </w:tcPr>
        <w:p w14:paraId="74C33294" w14:textId="77777777" w:rsidR="00777BFA" w:rsidRDefault="00777BFA">
          <w:pPr>
            <w:rPr>
              <w:rFonts w:ascii="Palatino Linotype" w:hAnsi="Palatino Linotype"/>
              <w:b/>
              <w:sz w:val="22"/>
              <w:szCs w:val="22"/>
              <w:lang w:val="es-ES_tradnl"/>
            </w:rPr>
          </w:pPr>
          <w:r>
            <w:rPr>
              <w:rFonts w:ascii="Palatino Linotype" w:hAnsi="Palatino Linotype"/>
              <w:b/>
              <w:sz w:val="22"/>
              <w:szCs w:val="22"/>
              <w:lang w:val="es-ES_tradnl"/>
            </w:rPr>
            <w:t>Recurrente:</w:t>
          </w:r>
        </w:p>
      </w:tc>
      <w:tc>
        <w:tcPr>
          <w:tcW w:w="3692" w:type="dxa"/>
          <w:shd w:val="clear" w:color="auto" w:fill="auto"/>
          <w:vAlign w:val="center"/>
        </w:tcPr>
        <w:p w14:paraId="7F78495A" w14:textId="6A713F0F" w:rsidR="00777BFA" w:rsidRDefault="00BB5E7A">
          <w:pPr>
            <w:rPr>
              <w:rFonts w:ascii="Palatino Linotype" w:hAnsi="Palatino Linotype"/>
              <w:b/>
              <w:sz w:val="22"/>
              <w:szCs w:val="22"/>
              <w:lang w:val="es-ES_tradnl"/>
            </w:rPr>
          </w:pPr>
          <w:r>
            <w:rPr>
              <w:rFonts w:ascii="Palatino Linotype" w:hAnsi="Palatino Linotype"/>
              <w:b/>
              <w:sz w:val="22"/>
              <w:szCs w:val="22"/>
              <w:lang w:val="es-ES_tradnl"/>
            </w:rPr>
            <w:t xml:space="preserve">Xxxxxx </w:t>
          </w:r>
          <w:proofErr w:type="spellStart"/>
          <w:r>
            <w:rPr>
              <w:rFonts w:ascii="Palatino Linotype" w:hAnsi="Palatino Linotype"/>
              <w:b/>
              <w:sz w:val="22"/>
              <w:szCs w:val="22"/>
              <w:lang w:val="es-ES_tradnl"/>
            </w:rPr>
            <w:t>Xxxxxxx</w:t>
          </w:r>
          <w:proofErr w:type="spellEnd"/>
          <w:r w:rsidR="00777BFA">
            <w:rPr>
              <w:rFonts w:ascii="Palatino Linotype" w:hAnsi="Palatino Linotype"/>
              <w:b/>
              <w:sz w:val="22"/>
              <w:szCs w:val="22"/>
              <w:lang w:val="es-ES_tradnl"/>
            </w:rPr>
            <w:t xml:space="preserve"> </w:t>
          </w:r>
          <w:proofErr w:type="spellStart"/>
          <w:r>
            <w:rPr>
              <w:rFonts w:ascii="Palatino Linotype" w:hAnsi="Palatino Linotype"/>
              <w:b/>
              <w:sz w:val="22"/>
              <w:szCs w:val="22"/>
              <w:lang w:val="es-ES_tradnl"/>
            </w:rPr>
            <w:t>Xxxxxxxxxx</w:t>
          </w:r>
          <w:proofErr w:type="spellEnd"/>
        </w:p>
      </w:tc>
    </w:tr>
    <w:tr w:rsidR="00777BFA" w14:paraId="6056DF1E" w14:textId="77777777">
      <w:trPr>
        <w:trHeight w:val="228"/>
      </w:trPr>
      <w:tc>
        <w:tcPr>
          <w:tcW w:w="4250" w:type="dxa"/>
          <w:vMerge/>
          <w:shd w:val="clear" w:color="auto" w:fill="auto"/>
        </w:tcPr>
        <w:p w14:paraId="3EA90DFD" w14:textId="77777777" w:rsidR="00777BFA" w:rsidRDefault="00777BFA">
          <w:pPr>
            <w:rPr>
              <w:rFonts w:ascii="Palatino Linotype" w:hAnsi="Palatino Linotype"/>
              <w:b/>
              <w:sz w:val="22"/>
              <w:szCs w:val="22"/>
              <w:lang w:val="es-ES_tradnl"/>
            </w:rPr>
          </w:pPr>
        </w:p>
      </w:tc>
      <w:tc>
        <w:tcPr>
          <w:tcW w:w="2548" w:type="dxa"/>
          <w:shd w:val="clear" w:color="auto" w:fill="auto"/>
        </w:tcPr>
        <w:p w14:paraId="768A7BC6" w14:textId="77777777" w:rsidR="00777BFA" w:rsidRDefault="00777BFA">
          <w:pPr>
            <w:rPr>
              <w:rFonts w:ascii="Palatino Linotype" w:hAnsi="Palatino Linotype"/>
              <w:b/>
              <w:sz w:val="22"/>
              <w:szCs w:val="22"/>
              <w:lang w:val="es-ES_tradnl"/>
            </w:rPr>
          </w:pPr>
          <w:r>
            <w:rPr>
              <w:rFonts w:ascii="Palatino Linotype" w:hAnsi="Palatino Linotype"/>
              <w:b/>
              <w:sz w:val="22"/>
              <w:szCs w:val="22"/>
              <w:lang w:val="es-ES_tradnl"/>
            </w:rPr>
            <w:t>Sujeto Obligado:</w:t>
          </w:r>
        </w:p>
      </w:tc>
      <w:tc>
        <w:tcPr>
          <w:tcW w:w="3692" w:type="dxa"/>
          <w:shd w:val="clear" w:color="auto" w:fill="auto"/>
          <w:vAlign w:val="center"/>
        </w:tcPr>
        <w:p w14:paraId="39BB451B" w14:textId="77777777" w:rsidR="00777BFA" w:rsidRDefault="00777BFA">
          <w:pPr>
            <w:jc w:val="both"/>
            <w:rPr>
              <w:rFonts w:ascii="Palatino Linotype" w:hAnsi="Palatino Linotype"/>
              <w:b/>
              <w:sz w:val="22"/>
              <w:szCs w:val="22"/>
              <w:lang w:val="es-ES_tradnl"/>
            </w:rPr>
          </w:pPr>
          <w:r w:rsidRPr="00E7405F">
            <w:rPr>
              <w:rFonts w:ascii="Palatino Linotype" w:hAnsi="Palatino Linotype"/>
              <w:b/>
              <w:sz w:val="22"/>
              <w:szCs w:val="22"/>
              <w:lang w:val="es-ES_tradnl"/>
            </w:rPr>
            <w:t>Ayuntamiento de Ixtapan de la Sal</w:t>
          </w:r>
        </w:p>
      </w:tc>
    </w:tr>
    <w:tr w:rsidR="00777BFA" w14:paraId="5B0B2C3A" w14:textId="77777777">
      <w:tc>
        <w:tcPr>
          <w:tcW w:w="4250" w:type="dxa"/>
          <w:vMerge/>
          <w:shd w:val="clear" w:color="auto" w:fill="auto"/>
        </w:tcPr>
        <w:p w14:paraId="7FBA7895" w14:textId="77777777" w:rsidR="00777BFA" w:rsidRDefault="00777BFA">
          <w:pPr>
            <w:rPr>
              <w:rFonts w:ascii="Palatino Linotype" w:hAnsi="Palatino Linotype"/>
              <w:b/>
              <w:sz w:val="22"/>
              <w:szCs w:val="22"/>
              <w:lang w:val="es-ES_tradnl"/>
            </w:rPr>
          </w:pPr>
        </w:p>
      </w:tc>
      <w:tc>
        <w:tcPr>
          <w:tcW w:w="2548" w:type="dxa"/>
          <w:shd w:val="clear" w:color="auto" w:fill="auto"/>
        </w:tcPr>
        <w:p w14:paraId="2FB0E18B" w14:textId="77777777" w:rsidR="00777BFA" w:rsidRDefault="00777BFA">
          <w:pPr>
            <w:rPr>
              <w:rFonts w:ascii="Palatino Linotype" w:hAnsi="Palatino Linotype"/>
              <w:b/>
              <w:sz w:val="22"/>
              <w:szCs w:val="22"/>
              <w:lang w:val="es-ES_tradnl"/>
            </w:rPr>
          </w:pPr>
          <w:r>
            <w:rPr>
              <w:rFonts w:ascii="Palatino Linotype" w:hAnsi="Palatino Linotype"/>
              <w:b/>
              <w:sz w:val="22"/>
              <w:szCs w:val="22"/>
              <w:lang w:val="es-ES_tradnl"/>
            </w:rPr>
            <w:t>Comisionada ponente:</w:t>
          </w:r>
        </w:p>
      </w:tc>
      <w:tc>
        <w:tcPr>
          <w:tcW w:w="3692" w:type="dxa"/>
          <w:shd w:val="clear" w:color="auto" w:fill="auto"/>
        </w:tcPr>
        <w:p w14:paraId="2FC95D40" w14:textId="77777777" w:rsidR="00777BFA" w:rsidRDefault="00777BFA">
          <w:pPr>
            <w:jc w:val="both"/>
            <w:rPr>
              <w:rFonts w:ascii="Palatino Linotype" w:hAnsi="Palatino Linotype"/>
              <w:b/>
              <w:sz w:val="22"/>
              <w:szCs w:val="22"/>
              <w:lang w:val="es-ES_tradnl"/>
            </w:rPr>
          </w:pPr>
          <w:r>
            <w:rPr>
              <w:rFonts w:ascii="Palatino Linotype" w:hAnsi="Palatino Linotype"/>
              <w:b/>
              <w:sz w:val="22"/>
              <w:szCs w:val="22"/>
              <w:lang w:val="es-ES_tradnl"/>
            </w:rPr>
            <w:t xml:space="preserve">Eva </w:t>
          </w:r>
          <w:proofErr w:type="spellStart"/>
          <w:r>
            <w:rPr>
              <w:rFonts w:ascii="Palatino Linotype" w:hAnsi="Palatino Linotype"/>
              <w:b/>
              <w:sz w:val="22"/>
              <w:szCs w:val="22"/>
              <w:lang w:val="es-ES_tradnl"/>
            </w:rPr>
            <w:t>Abaid</w:t>
          </w:r>
          <w:proofErr w:type="spellEnd"/>
          <w:r>
            <w:rPr>
              <w:rFonts w:ascii="Palatino Linotype" w:hAnsi="Palatino Linotype"/>
              <w:b/>
              <w:sz w:val="22"/>
              <w:szCs w:val="22"/>
              <w:lang w:val="es-ES_tradnl"/>
            </w:rPr>
            <w:t xml:space="preserve"> </w:t>
          </w:r>
          <w:proofErr w:type="spellStart"/>
          <w:r>
            <w:rPr>
              <w:rFonts w:ascii="Palatino Linotype" w:hAnsi="Palatino Linotype"/>
              <w:b/>
              <w:sz w:val="22"/>
              <w:szCs w:val="22"/>
              <w:lang w:val="es-ES_tradnl"/>
            </w:rPr>
            <w:t>Yapur</w:t>
          </w:r>
          <w:proofErr w:type="spellEnd"/>
        </w:p>
      </w:tc>
    </w:tr>
  </w:tbl>
  <w:p w14:paraId="56AC8DF4" w14:textId="77777777" w:rsidR="00777BFA" w:rsidRDefault="00777BFA">
    <w:pPr>
      <w:rPr>
        <w:rFonts w:ascii="Palatino Linotype" w:hAnsi="Palatino Linotype"/>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482118"/>
    <w:multiLevelType w:val="multilevel"/>
    <w:tmpl w:val="AAE6DC52"/>
    <w:lvl w:ilvl="0">
      <w:start w:val="1"/>
      <w:numFmt w:val="bullet"/>
      <w:lvlText w:val=""/>
      <w:lvlJc w:val="left"/>
      <w:pPr>
        <w:ind w:left="751" w:hanging="360"/>
      </w:pPr>
      <w:rPr>
        <w:rFonts w:ascii="Wingdings" w:hAnsi="Wingdings" w:cs="Wingdings" w:hint="default"/>
        <w:sz w:val="5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 w15:restartNumberingAfterBreak="0">
    <w:nsid w:val="1C9F2BC3"/>
    <w:multiLevelType w:val="hybridMultilevel"/>
    <w:tmpl w:val="0436F35A"/>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3B7070F2"/>
    <w:multiLevelType w:val="hybridMultilevel"/>
    <w:tmpl w:val="98F2FCB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F7B0FFB"/>
    <w:multiLevelType w:val="hybridMultilevel"/>
    <w:tmpl w:val="293663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44B9231A"/>
    <w:multiLevelType w:val="hybridMultilevel"/>
    <w:tmpl w:val="9C8C53BA"/>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507F7113"/>
    <w:multiLevelType w:val="multilevel"/>
    <w:tmpl w:val="6D861396"/>
    <w:lvl w:ilvl="0">
      <w:start w:val="1"/>
      <w:numFmt w:val="bullet"/>
      <w:lvlText w:val="o"/>
      <w:lvlJc w:val="left"/>
      <w:pPr>
        <w:ind w:left="1571" w:hanging="360"/>
      </w:pPr>
      <w:rPr>
        <w:rFonts w:ascii="Courier New" w:hAnsi="Courier New" w:cs="Courier New" w:hint="default"/>
      </w:rPr>
    </w:lvl>
    <w:lvl w:ilvl="1">
      <w:start w:val="1"/>
      <w:numFmt w:val="bullet"/>
      <w:lvlText w:val="o"/>
      <w:lvlJc w:val="left"/>
      <w:pPr>
        <w:ind w:left="2291" w:hanging="360"/>
      </w:pPr>
      <w:rPr>
        <w:rFonts w:ascii="Courier New" w:hAnsi="Courier New" w:cs="Courier New" w:hint="default"/>
      </w:rPr>
    </w:lvl>
    <w:lvl w:ilvl="2">
      <w:start w:val="1"/>
      <w:numFmt w:val="bullet"/>
      <w:lvlText w:val=""/>
      <w:lvlJc w:val="left"/>
      <w:pPr>
        <w:ind w:left="3011" w:hanging="360"/>
      </w:pPr>
      <w:rPr>
        <w:rFonts w:ascii="Wingdings" w:hAnsi="Wingdings" w:cs="Wingdings" w:hint="default"/>
      </w:rPr>
    </w:lvl>
    <w:lvl w:ilvl="3">
      <w:start w:val="1"/>
      <w:numFmt w:val="bullet"/>
      <w:lvlText w:val=""/>
      <w:lvlJc w:val="left"/>
      <w:pPr>
        <w:ind w:left="3731" w:hanging="360"/>
      </w:pPr>
      <w:rPr>
        <w:rFonts w:ascii="Symbol" w:hAnsi="Symbol" w:cs="Symbol" w:hint="default"/>
      </w:rPr>
    </w:lvl>
    <w:lvl w:ilvl="4">
      <w:start w:val="1"/>
      <w:numFmt w:val="bullet"/>
      <w:lvlText w:val="o"/>
      <w:lvlJc w:val="left"/>
      <w:pPr>
        <w:ind w:left="4451" w:hanging="360"/>
      </w:pPr>
      <w:rPr>
        <w:rFonts w:ascii="Courier New" w:hAnsi="Courier New" w:cs="Courier New" w:hint="default"/>
      </w:rPr>
    </w:lvl>
    <w:lvl w:ilvl="5">
      <w:start w:val="1"/>
      <w:numFmt w:val="bullet"/>
      <w:lvlText w:val=""/>
      <w:lvlJc w:val="left"/>
      <w:pPr>
        <w:ind w:left="5171" w:hanging="360"/>
      </w:pPr>
      <w:rPr>
        <w:rFonts w:ascii="Wingdings" w:hAnsi="Wingdings" w:cs="Wingdings" w:hint="default"/>
      </w:rPr>
    </w:lvl>
    <w:lvl w:ilvl="6">
      <w:start w:val="1"/>
      <w:numFmt w:val="bullet"/>
      <w:lvlText w:val=""/>
      <w:lvlJc w:val="left"/>
      <w:pPr>
        <w:ind w:left="5891" w:hanging="360"/>
      </w:pPr>
      <w:rPr>
        <w:rFonts w:ascii="Symbol" w:hAnsi="Symbol" w:cs="Symbol" w:hint="default"/>
      </w:rPr>
    </w:lvl>
    <w:lvl w:ilvl="7">
      <w:start w:val="1"/>
      <w:numFmt w:val="bullet"/>
      <w:lvlText w:val="o"/>
      <w:lvlJc w:val="left"/>
      <w:pPr>
        <w:ind w:left="6611" w:hanging="360"/>
      </w:pPr>
      <w:rPr>
        <w:rFonts w:ascii="Courier New" w:hAnsi="Courier New" w:cs="Courier New" w:hint="default"/>
      </w:rPr>
    </w:lvl>
    <w:lvl w:ilvl="8">
      <w:start w:val="1"/>
      <w:numFmt w:val="bullet"/>
      <w:lvlText w:val=""/>
      <w:lvlJc w:val="left"/>
      <w:pPr>
        <w:ind w:left="7331" w:hanging="360"/>
      </w:pPr>
      <w:rPr>
        <w:rFonts w:ascii="Wingdings" w:hAnsi="Wingdings" w:cs="Wingdings" w:hint="default"/>
      </w:rPr>
    </w:lvl>
  </w:abstractNum>
  <w:abstractNum w:abstractNumId="6" w15:restartNumberingAfterBreak="0">
    <w:nsid w:val="591423CE"/>
    <w:multiLevelType w:val="hybridMultilevel"/>
    <w:tmpl w:val="7D687EAC"/>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7" w15:restartNumberingAfterBreak="0">
    <w:nsid w:val="5CC829BE"/>
    <w:multiLevelType w:val="multilevel"/>
    <w:tmpl w:val="514C5FD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5D240168"/>
    <w:multiLevelType w:val="multilevel"/>
    <w:tmpl w:val="31A852EE"/>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9" w15:restartNumberingAfterBreak="0">
    <w:nsid w:val="5EAE01D5"/>
    <w:multiLevelType w:val="multilevel"/>
    <w:tmpl w:val="050AAD4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6A4D4816"/>
    <w:multiLevelType w:val="hybridMultilevel"/>
    <w:tmpl w:val="7B7CC2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700363E5"/>
    <w:multiLevelType w:val="multilevel"/>
    <w:tmpl w:val="102CA4A4"/>
    <w:lvl w:ilvl="0">
      <w:start w:val="1"/>
      <w:numFmt w:val="bullet"/>
      <w:lvlText w:val=""/>
      <w:lvlJc w:val="left"/>
      <w:pPr>
        <w:ind w:left="1571" w:hanging="360"/>
      </w:pPr>
      <w:rPr>
        <w:rFonts w:ascii="Symbol" w:hAnsi="Symbol" w:cs="Symbol" w:hint="default"/>
      </w:rPr>
    </w:lvl>
    <w:lvl w:ilvl="1">
      <w:start w:val="1"/>
      <w:numFmt w:val="bullet"/>
      <w:lvlText w:val="o"/>
      <w:lvlJc w:val="left"/>
      <w:pPr>
        <w:ind w:left="2291" w:hanging="360"/>
      </w:pPr>
      <w:rPr>
        <w:rFonts w:ascii="Courier New" w:hAnsi="Courier New" w:cs="Courier New" w:hint="default"/>
      </w:rPr>
    </w:lvl>
    <w:lvl w:ilvl="2">
      <w:start w:val="1"/>
      <w:numFmt w:val="bullet"/>
      <w:lvlText w:val=""/>
      <w:lvlJc w:val="left"/>
      <w:pPr>
        <w:ind w:left="3011" w:hanging="360"/>
      </w:pPr>
      <w:rPr>
        <w:rFonts w:ascii="Wingdings" w:hAnsi="Wingdings" w:cs="Wingdings" w:hint="default"/>
      </w:rPr>
    </w:lvl>
    <w:lvl w:ilvl="3">
      <w:start w:val="1"/>
      <w:numFmt w:val="bullet"/>
      <w:lvlText w:val=""/>
      <w:lvlJc w:val="left"/>
      <w:pPr>
        <w:ind w:left="3731" w:hanging="360"/>
      </w:pPr>
      <w:rPr>
        <w:rFonts w:ascii="Symbol" w:hAnsi="Symbol" w:cs="Symbol" w:hint="default"/>
      </w:rPr>
    </w:lvl>
    <w:lvl w:ilvl="4">
      <w:start w:val="1"/>
      <w:numFmt w:val="bullet"/>
      <w:lvlText w:val="o"/>
      <w:lvlJc w:val="left"/>
      <w:pPr>
        <w:ind w:left="4451" w:hanging="360"/>
      </w:pPr>
      <w:rPr>
        <w:rFonts w:ascii="Courier New" w:hAnsi="Courier New" w:cs="Courier New" w:hint="default"/>
      </w:rPr>
    </w:lvl>
    <w:lvl w:ilvl="5">
      <w:start w:val="1"/>
      <w:numFmt w:val="bullet"/>
      <w:lvlText w:val=""/>
      <w:lvlJc w:val="left"/>
      <w:pPr>
        <w:ind w:left="5171" w:hanging="360"/>
      </w:pPr>
      <w:rPr>
        <w:rFonts w:ascii="Wingdings" w:hAnsi="Wingdings" w:cs="Wingdings" w:hint="default"/>
      </w:rPr>
    </w:lvl>
    <w:lvl w:ilvl="6">
      <w:start w:val="1"/>
      <w:numFmt w:val="bullet"/>
      <w:lvlText w:val=""/>
      <w:lvlJc w:val="left"/>
      <w:pPr>
        <w:ind w:left="5891" w:hanging="360"/>
      </w:pPr>
      <w:rPr>
        <w:rFonts w:ascii="Symbol" w:hAnsi="Symbol" w:cs="Symbol" w:hint="default"/>
      </w:rPr>
    </w:lvl>
    <w:lvl w:ilvl="7">
      <w:start w:val="1"/>
      <w:numFmt w:val="bullet"/>
      <w:lvlText w:val="o"/>
      <w:lvlJc w:val="left"/>
      <w:pPr>
        <w:ind w:left="6611" w:hanging="360"/>
      </w:pPr>
      <w:rPr>
        <w:rFonts w:ascii="Courier New" w:hAnsi="Courier New" w:cs="Courier New" w:hint="default"/>
      </w:rPr>
    </w:lvl>
    <w:lvl w:ilvl="8">
      <w:start w:val="1"/>
      <w:numFmt w:val="bullet"/>
      <w:lvlText w:val=""/>
      <w:lvlJc w:val="left"/>
      <w:pPr>
        <w:ind w:left="7331" w:hanging="360"/>
      </w:pPr>
      <w:rPr>
        <w:rFonts w:ascii="Wingdings" w:hAnsi="Wingdings" w:cs="Wingdings" w:hint="default"/>
      </w:rPr>
    </w:lvl>
  </w:abstractNum>
  <w:abstractNum w:abstractNumId="12" w15:restartNumberingAfterBreak="0">
    <w:nsid w:val="70D60510"/>
    <w:multiLevelType w:val="hybridMultilevel"/>
    <w:tmpl w:val="92507D4E"/>
    <w:lvl w:ilvl="0" w:tplc="83DE395A">
      <w:start w:val="1"/>
      <w:numFmt w:val="ordinalText"/>
      <w:suff w:val="space"/>
      <w:lvlText w:val="%1."/>
      <w:lvlJc w:val="left"/>
      <w:pPr>
        <w:ind w:left="5747" w:hanging="360"/>
      </w:pPr>
      <w:rPr>
        <w:rFonts w:ascii="Palatino Linotype" w:hAnsi="Palatino Linotype" w:hint="default"/>
        <w:b/>
        <w:caps/>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76F265DA"/>
    <w:multiLevelType w:val="hybridMultilevel"/>
    <w:tmpl w:val="4006989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77676B26"/>
    <w:multiLevelType w:val="hybridMultilevel"/>
    <w:tmpl w:val="D912141A"/>
    <w:lvl w:ilvl="0" w:tplc="080A0001">
      <w:start w:val="1"/>
      <w:numFmt w:val="bullet"/>
      <w:lvlText w:val=""/>
      <w:lvlJc w:val="left"/>
      <w:pPr>
        <w:ind w:left="1500" w:hanging="360"/>
      </w:pPr>
      <w:rPr>
        <w:rFonts w:ascii="Symbol" w:hAnsi="Symbol" w:hint="default"/>
      </w:rPr>
    </w:lvl>
    <w:lvl w:ilvl="1" w:tplc="080A0003" w:tentative="1">
      <w:start w:val="1"/>
      <w:numFmt w:val="bullet"/>
      <w:lvlText w:val="o"/>
      <w:lvlJc w:val="left"/>
      <w:pPr>
        <w:ind w:left="2220" w:hanging="360"/>
      </w:pPr>
      <w:rPr>
        <w:rFonts w:ascii="Courier New" w:hAnsi="Courier New" w:cs="Courier New" w:hint="default"/>
      </w:rPr>
    </w:lvl>
    <w:lvl w:ilvl="2" w:tplc="080A0005" w:tentative="1">
      <w:start w:val="1"/>
      <w:numFmt w:val="bullet"/>
      <w:lvlText w:val=""/>
      <w:lvlJc w:val="left"/>
      <w:pPr>
        <w:ind w:left="2940" w:hanging="360"/>
      </w:pPr>
      <w:rPr>
        <w:rFonts w:ascii="Wingdings" w:hAnsi="Wingdings" w:hint="default"/>
      </w:rPr>
    </w:lvl>
    <w:lvl w:ilvl="3" w:tplc="080A0001" w:tentative="1">
      <w:start w:val="1"/>
      <w:numFmt w:val="bullet"/>
      <w:lvlText w:val=""/>
      <w:lvlJc w:val="left"/>
      <w:pPr>
        <w:ind w:left="3660" w:hanging="360"/>
      </w:pPr>
      <w:rPr>
        <w:rFonts w:ascii="Symbol" w:hAnsi="Symbol" w:hint="default"/>
      </w:rPr>
    </w:lvl>
    <w:lvl w:ilvl="4" w:tplc="080A0003" w:tentative="1">
      <w:start w:val="1"/>
      <w:numFmt w:val="bullet"/>
      <w:lvlText w:val="o"/>
      <w:lvlJc w:val="left"/>
      <w:pPr>
        <w:ind w:left="4380" w:hanging="360"/>
      </w:pPr>
      <w:rPr>
        <w:rFonts w:ascii="Courier New" w:hAnsi="Courier New" w:cs="Courier New" w:hint="default"/>
      </w:rPr>
    </w:lvl>
    <w:lvl w:ilvl="5" w:tplc="080A0005" w:tentative="1">
      <w:start w:val="1"/>
      <w:numFmt w:val="bullet"/>
      <w:lvlText w:val=""/>
      <w:lvlJc w:val="left"/>
      <w:pPr>
        <w:ind w:left="5100" w:hanging="360"/>
      </w:pPr>
      <w:rPr>
        <w:rFonts w:ascii="Wingdings" w:hAnsi="Wingdings" w:hint="default"/>
      </w:rPr>
    </w:lvl>
    <w:lvl w:ilvl="6" w:tplc="080A0001" w:tentative="1">
      <w:start w:val="1"/>
      <w:numFmt w:val="bullet"/>
      <w:lvlText w:val=""/>
      <w:lvlJc w:val="left"/>
      <w:pPr>
        <w:ind w:left="5820" w:hanging="360"/>
      </w:pPr>
      <w:rPr>
        <w:rFonts w:ascii="Symbol" w:hAnsi="Symbol" w:hint="default"/>
      </w:rPr>
    </w:lvl>
    <w:lvl w:ilvl="7" w:tplc="080A0003" w:tentative="1">
      <w:start w:val="1"/>
      <w:numFmt w:val="bullet"/>
      <w:lvlText w:val="o"/>
      <w:lvlJc w:val="left"/>
      <w:pPr>
        <w:ind w:left="6540" w:hanging="360"/>
      </w:pPr>
      <w:rPr>
        <w:rFonts w:ascii="Courier New" w:hAnsi="Courier New" w:cs="Courier New" w:hint="default"/>
      </w:rPr>
    </w:lvl>
    <w:lvl w:ilvl="8" w:tplc="080A0005" w:tentative="1">
      <w:start w:val="1"/>
      <w:numFmt w:val="bullet"/>
      <w:lvlText w:val=""/>
      <w:lvlJc w:val="left"/>
      <w:pPr>
        <w:ind w:left="7260" w:hanging="360"/>
      </w:pPr>
      <w:rPr>
        <w:rFonts w:ascii="Wingdings" w:hAnsi="Wingdings" w:hint="default"/>
      </w:rPr>
    </w:lvl>
  </w:abstractNum>
  <w:abstractNum w:abstractNumId="15" w15:restartNumberingAfterBreak="0">
    <w:nsid w:val="79795EEB"/>
    <w:multiLevelType w:val="hybridMultilevel"/>
    <w:tmpl w:val="8A7A0560"/>
    <w:lvl w:ilvl="0" w:tplc="F4A06A20">
      <w:start w:val="1"/>
      <w:numFmt w:val="ordinalText"/>
      <w:lvlText w:val="%1."/>
      <w:lvlJc w:val="left"/>
      <w:pPr>
        <w:ind w:left="502" w:hanging="360"/>
      </w:pPr>
      <w:rPr>
        <w:rFonts w:hint="default"/>
        <w:b/>
        <w:i w:val="0"/>
        <w:caps/>
        <w:sz w:val="28"/>
      </w:rPr>
    </w:lvl>
    <w:lvl w:ilvl="1" w:tplc="2EE68154">
      <w:numFmt w:val="bullet"/>
      <w:lvlText w:val="-"/>
      <w:lvlJc w:val="left"/>
      <w:pPr>
        <w:ind w:left="1440" w:hanging="360"/>
      </w:pPr>
      <w:rPr>
        <w:rFonts w:ascii="Palatino Linotype" w:eastAsia="Times New Roman" w:hAnsi="Palatino Linotype" w:cs="Times New Roman"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7BD84DE2"/>
    <w:multiLevelType w:val="multilevel"/>
    <w:tmpl w:val="5538C29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7EA308DE"/>
    <w:multiLevelType w:val="hybridMultilevel"/>
    <w:tmpl w:val="BCD02544"/>
    <w:lvl w:ilvl="0" w:tplc="8A9E3C90">
      <w:start w:val="1"/>
      <w:numFmt w:val="upperRoman"/>
      <w:lvlText w:val="%1."/>
      <w:lvlJc w:val="left"/>
      <w:pPr>
        <w:ind w:left="720" w:hanging="360"/>
      </w:pPr>
      <w:rPr>
        <w:rFonts w:hint="default"/>
        <w:b/>
        <w:i w:val="0"/>
        <w:caps/>
        <w:color w:val="auto"/>
        <w:sz w:val="28"/>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ECD2C508">
      <w:start w:val="1"/>
      <w:numFmt w:val="decimal"/>
      <w:lvlText w:val="%4."/>
      <w:lvlJc w:val="left"/>
      <w:pPr>
        <w:ind w:left="3210" w:hanging="690"/>
      </w:pPr>
      <w:rPr>
        <w:rFonts w:hint="default"/>
      </w:rPr>
    </w:lvl>
    <w:lvl w:ilvl="4" w:tplc="E3FAAAF0">
      <w:start w:val="1"/>
      <w:numFmt w:val="lowerLetter"/>
      <w:lvlText w:val="%5)"/>
      <w:lvlJc w:val="left"/>
      <w:pPr>
        <w:ind w:left="3600" w:hanging="360"/>
      </w:pPr>
      <w:rPr>
        <w:rFonts w:hint="default"/>
      </w:r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9"/>
  </w:num>
  <w:num w:numId="2">
    <w:abstractNumId w:val="7"/>
  </w:num>
  <w:num w:numId="3">
    <w:abstractNumId w:val="0"/>
  </w:num>
  <w:num w:numId="4">
    <w:abstractNumId w:val="16"/>
  </w:num>
  <w:num w:numId="5">
    <w:abstractNumId w:val="11"/>
  </w:num>
  <w:num w:numId="6">
    <w:abstractNumId w:val="5"/>
  </w:num>
  <w:num w:numId="7">
    <w:abstractNumId w:val="8"/>
  </w:num>
  <w:num w:numId="8">
    <w:abstractNumId w:val="14"/>
  </w:num>
  <w:num w:numId="9">
    <w:abstractNumId w:val="10"/>
  </w:num>
  <w:num w:numId="10">
    <w:abstractNumId w:val="15"/>
  </w:num>
  <w:num w:numId="11">
    <w:abstractNumId w:val="12"/>
  </w:num>
  <w:num w:numId="12">
    <w:abstractNumId w:val="6"/>
  </w:num>
  <w:num w:numId="13">
    <w:abstractNumId w:val="3"/>
  </w:num>
  <w:num w:numId="14">
    <w:abstractNumId w:val="17"/>
  </w:num>
  <w:num w:numId="15">
    <w:abstractNumId w:val="1"/>
  </w:num>
  <w:num w:numId="16">
    <w:abstractNumId w:val="4"/>
  </w:num>
  <w:num w:numId="17">
    <w:abstractNumId w:val="2"/>
  </w:num>
  <w:num w:numId="1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9"/>
  <w:autoHyphenation/>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2DFA"/>
    <w:rsid w:val="00002E5F"/>
    <w:rsid w:val="00002F7E"/>
    <w:rsid w:val="00020F53"/>
    <w:rsid w:val="00034883"/>
    <w:rsid w:val="00053E34"/>
    <w:rsid w:val="000601E3"/>
    <w:rsid w:val="0008384A"/>
    <w:rsid w:val="00097343"/>
    <w:rsid w:val="000E330D"/>
    <w:rsid w:val="00100F36"/>
    <w:rsid w:val="00136BD2"/>
    <w:rsid w:val="00143BB1"/>
    <w:rsid w:val="001669AA"/>
    <w:rsid w:val="00181C69"/>
    <w:rsid w:val="0020193A"/>
    <w:rsid w:val="002160BD"/>
    <w:rsid w:val="002255A2"/>
    <w:rsid w:val="0024242B"/>
    <w:rsid w:val="00256E97"/>
    <w:rsid w:val="00263AE4"/>
    <w:rsid w:val="00264A7F"/>
    <w:rsid w:val="002743D6"/>
    <w:rsid w:val="0029197A"/>
    <w:rsid w:val="00292E93"/>
    <w:rsid w:val="002945CC"/>
    <w:rsid w:val="002B6BF8"/>
    <w:rsid w:val="002C4658"/>
    <w:rsid w:val="002C6DCF"/>
    <w:rsid w:val="002D56B5"/>
    <w:rsid w:val="002E15AA"/>
    <w:rsid w:val="002F1D2E"/>
    <w:rsid w:val="002F42F3"/>
    <w:rsid w:val="0033168E"/>
    <w:rsid w:val="003407D9"/>
    <w:rsid w:val="003410A5"/>
    <w:rsid w:val="00343506"/>
    <w:rsid w:val="00347F83"/>
    <w:rsid w:val="00355810"/>
    <w:rsid w:val="00392D6B"/>
    <w:rsid w:val="0039519C"/>
    <w:rsid w:val="00397B4B"/>
    <w:rsid w:val="003B35DC"/>
    <w:rsid w:val="003D796E"/>
    <w:rsid w:val="003E3675"/>
    <w:rsid w:val="00401989"/>
    <w:rsid w:val="00412076"/>
    <w:rsid w:val="00452997"/>
    <w:rsid w:val="00454007"/>
    <w:rsid w:val="00456C87"/>
    <w:rsid w:val="0046256E"/>
    <w:rsid w:val="004726D8"/>
    <w:rsid w:val="00472774"/>
    <w:rsid w:val="00486CC9"/>
    <w:rsid w:val="004901B9"/>
    <w:rsid w:val="004916B1"/>
    <w:rsid w:val="004B0F14"/>
    <w:rsid w:val="004B7138"/>
    <w:rsid w:val="004C0ABD"/>
    <w:rsid w:val="004C1931"/>
    <w:rsid w:val="004D21CE"/>
    <w:rsid w:val="004E4130"/>
    <w:rsid w:val="00510C17"/>
    <w:rsid w:val="00531874"/>
    <w:rsid w:val="005433C6"/>
    <w:rsid w:val="00543A0F"/>
    <w:rsid w:val="005559C5"/>
    <w:rsid w:val="00560A41"/>
    <w:rsid w:val="0057363C"/>
    <w:rsid w:val="00580DFA"/>
    <w:rsid w:val="005B04E6"/>
    <w:rsid w:val="005B1208"/>
    <w:rsid w:val="005D4DA8"/>
    <w:rsid w:val="00602901"/>
    <w:rsid w:val="00606346"/>
    <w:rsid w:val="00613A71"/>
    <w:rsid w:val="00615469"/>
    <w:rsid w:val="00621C6E"/>
    <w:rsid w:val="00632FF1"/>
    <w:rsid w:val="0063682A"/>
    <w:rsid w:val="00654759"/>
    <w:rsid w:val="0066260A"/>
    <w:rsid w:val="00663F9D"/>
    <w:rsid w:val="00671277"/>
    <w:rsid w:val="00680414"/>
    <w:rsid w:val="006834BC"/>
    <w:rsid w:val="006B7E6C"/>
    <w:rsid w:val="006D3BE9"/>
    <w:rsid w:val="00716C76"/>
    <w:rsid w:val="007207D1"/>
    <w:rsid w:val="00727485"/>
    <w:rsid w:val="00732929"/>
    <w:rsid w:val="00742E6E"/>
    <w:rsid w:val="00743A1C"/>
    <w:rsid w:val="00766D04"/>
    <w:rsid w:val="007737A9"/>
    <w:rsid w:val="00777BFA"/>
    <w:rsid w:val="007874B1"/>
    <w:rsid w:val="0079063E"/>
    <w:rsid w:val="007B3EA2"/>
    <w:rsid w:val="007C350D"/>
    <w:rsid w:val="007C586E"/>
    <w:rsid w:val="007D331F"/>
    <w:rsid w:val="007D3B1F"/>
    <w:rsid w:val="007D682C"/>
    <w:rsid w:val="00833DFD"/>
    <w:rsid w:val="00853EE6"/>
    <w:rsid w:val="00862B72"/>
    <w:rsid w:val="00872147"/>
    <w:rsid w:val="008A1D00"/>
    <w:rsid w:val="008A2DFA"/>
    <w:rsid w:val="008B3B11"/>
    <w:rsid w:val="008D143D"/>
    <w:rsid w:val="008D1F97"/>
    <w:rsid w:val="008F4D0B"/>
    <w:rsid w:val="009239B7"/>
    <w:rsid w:val="009504F0"/>
    <w:rsid w:val="00952326"/>
    <w:rsid w:val="00955119"/>
    <w:rsid w:val="00996AD0"/>
    <w:rsid w:val="009A2611"/>
    <w:rsid w:val="009A38ED"/>
    <w:rsid w:val="009A710B"/>
    <w:rsid w:val="009C136F"/>
    <w:rsid w:val="009D32C2"/>
    <w:rsid w:val="009D3C19"/>
    <w:rsid w:val="009F17CF"/>
    <w:rsid w:val="00A01786"/>
    <w:rsid w:val="00A41DFA"/>
    <w:rsid w:val="00A767E2"/>
    <w:rsid w:val="00AA02E6"/>
    <w:rsid w:val="00AA3DB7"/>
    <w:rsid w:val="00AB4E8E"/>
    <w:rsid w:val="00AB5F99"/>
    <w:rsid w:val="00AF07E7"/>
    <w:rsid w:val="00B009A9"/>
    <w:rsid w:val="00B01D51"/>
    <w:rsid w:val="00B02261"/>
    <w:rsid w:val="00B04590"/>
    <w:rsid w:val="00B16E41"/>
    <w:rsid w:val="00B24E3A"/>
    <w:rsid w:val="00B728D7"/>
    <w:rsid w:val="00B85F3D"/>
    <w:rsid w:val="00BA4B1F"/>
    <w:rsid w:val="00BB004A"/>
    <w:rsid w:val="00BB5E7A"/>
    <w:rsid w:val="00BC4E0B"/>
    <w:rsid w:val="00BF2F6E"/>
    <w:rsid w:val="00C146FB"/>
    <w:rsid w:val="00C23FF0"/>
    <w:rsid w:val="00C277E9"/>
    <w:rsid w:val="00C5623C"/>
    <w:rsid w:val="00C6066D"/>
    <w:rsid w:val="00C6544B"/>
    <w:rsid w:val="00C83544"/>
    <w:rsid w:val="00C85BE0"/>
    <w:rsid w:val="00D23904"/>
    <w:rsid w:val="00D24448"/>
    <w:rsid w:val="00D404B2"/>
    <w:rsid w:val="00D6019F"/>
    <w:rsid w:val="00D60B2C"/>
    <w:rsid w:val="00D62E8C"/>
    <w:rsid w:val="00D7239E"/>
    <w:rsid w:val="00D77A89"/>
    <w:rsid w:val="00D844AE"/>
    <w:rsid w:val="00DD2F65"/>
    <w:rsid w:val="00DD345E"/>
    <w:rsid w:val="00DE1C3E"/>
    <w:rsid w:val="00E00BC6"/>
    <w:rsid w:val="00E06CC7"/>
    <w:rsid w:val="00E15CE4"/>
    <w:rsid w:val="00E161A9"/>
    <w:rsid w:val="00E206DF"/>
    <w:rsid w:val="00E4023C"/>
    <w:rsid w:val="00E7405F"/>
    <w:rsid w:val="00E8619F"/>
    <w:rsid w:val="00E867B9"/>
    <w:rsid w:val="00E87755"/>
    <w:rsid w:val="00EA4563"/>
    <w:rsid w:val="00EC1F9D"/>
    <w:rsid w:val="00EE19E1"/>
    <w:rsid w:val="00EE319D"/>
    <w:rsid w:val="00F146E1"/>
    <w:rsid w:val="00F27575"/>
    <w:rsid w:val="00F4212E"/>
    <w:rsid w:val="00F62515"/>
    <w:rsid w:val="00F6649D"/>
    <w:rsid w:val="00F667D4"/>
    <w:rsid w:val="00F77931"/>
    <w:rsid w:val="00F9260A"/>
    <w:rsid w:val="00F9695F"/>
    <w:rsid w:val="00FA3537"/>
    <w:rsid w:val="00FB48B3"/>
    <w:rsid w:val="00FB5C95"/>
    <w:rsid w:val="00FB655D"/>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913A3DA"/>
  <w15:docId w15:val="{5A434D54-3FC9-489A-A5A6-0E87F79BC6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Cs w:val="24"/>
        <w:lang w:val="es-ES_tradnl" w:eastAsia="es-ES" w:bidi="ar-SA"/>
      </w:rPr>
    </w:rPrDefault>
    <w:pPrDefault>
      <w:pPr>
        <w:suppressAutoHyphens/>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B60B8"/>
    <w:rPr>
      <w:rFonts w:ascii="Times New Roman" w:eastAsia="Times New Roman" w:hAnsi="Times New Roman" w:cs="Times New Roman"/>
      <w:sz w:val="24"/>
      <w:lang w:val="es-MX"/>
    </w:rPr>
  </w:style>
  <w:style w:type="paragraph" w:styleId="Ttulo1">
    <w:name w:val="heading 1"/>
    <w:basedOn w:val="Normal"/>
    <w:next w:val="Normal"/>
    <w:link w:val="Ttulo1Car"/>
    <w:uiPriority w:val="9"/>
    <w:qFormat/>
    <w:rsid w:val="00CC7BDB"/>
    <w:pPr>
      <w:keepNext/>
      <w:keepLines/>
      <w:spacing w:before="240"/>
      <w:outlineLvl w:val="0"/>
    </w:pPr>
    <w:rPr>
      <w:rFonts w:asciiTheme="majorHAnsi" w:eastAsiaTheme="majorEastAsia" w:hAnsiTheme="majorHAnsi" w:cstheme="majorBidi"/>
      <w:color w:val="365F91" w:themeColor="accent1" w:themeShade="BF"/>
      <w:sz w:val="32"/>
      <w:szCs w:val="32"/>
      <w:lang w:val="es-ES"/>
    </w:rPr>
  </w:style>
  <w:style w:type="paragraph" w:styleId="Ttulo2">
    <w:name w:val="heading 2"/>
    <w:basedOn w:val="Normal"/>
    <w:next w:val="Normal"/>
    <w:link w:val="Ttulo2Car"/>
    <w:uiPriority w:val="9"/>
    <w:unhideWhenUsed/>
    <w:qFormat/>
    <w:rsid w:val="004435D7"/>
    <w:pPr>
      <w:keepNext/>
      <w:keepLines/>
      <w:spacing w:before="40" w:line="259" w:lineRule="auto"/>
      <w:outlineLvl w:val="1"/>
    </w:pPr>
    <w:rPr>
      <w:rFonts w:asciiTheme="majorHAnsi" w:eastAsiaTheme="majorEastAsia" w:hAnsiTheme="majorHAnsi" w:cstheme="majorBidi"/>
      <w:color w:val="365F91" w:themeColor="accent1" w:themeShade="BF"/>
      <w:sz w:val="26"/>
      <w:szCs w:val="26"/>
      <w:lang w:eastAsia="en-US"/>
    </w:rPr>
  </w:style>
  <w:style w:type="paragraph" w:styleId="Ttulo3">
    <w:name w:val="heading 3"/>
    <w:basedOn w:val="Normal"/>
    <w:link w:val="Ttulo3Car"/>
    <w:uiPriority w:val="9"/>
    <w:qFormat/>
    <w:rsid w:val="0071255C"/>
    <w:pPr>
      <w:spacing w:beforeAutospacing="1" w:afterAutospacing="1"/>
      <w:outlineLvl w:val="2"/>
    </w:pPr>
    <w:rPr>
      <w:b/>
      <w:bCs/>
      <w:sz w:val="27"/>
      <w:szCs w:val="27"/>
      <w:lang w:eastAsia="es-MX"/>
    </w:rPr>
  </w:style>
  <w:style w:type="paragraph" w:styleId="Ttulo4">
    <w:name w:val="heading 4"/>
    <w:basedOn w:val="Normal"/>
    <w:next w:val="Normal"/>
    <w:link w:val="Ttulo4Car"/>
    <w:uiPriority w:val="9"/>
    <w:unhideWhenUsed/>
    <w:qFormat/>
    <w:rsid w:val="00FC157F"/>
    <w:pPr>
      <w:keepNext/>
      <w:keepLines/>
      <w:spacing w:before="40"/>
      <w:outlineLvl w:val="3"/>
    </w:pPr>
    <w:rPr>
      <w:rFonts w:asciiTheme="majorHAnsi" w:eastAsiaTheme="majorEastAsia" w:hAnsiTheme="majorHAnsi" w:cstheme="majorBidi"/>
      <w:i/>
      <w:iCs/>
      <w:color w:val="365F91" w:themeColor="accent1" w:themeShade="BF"/>
      <w:lang w:val="es-ES"/>
    </w:rPr>
  </w:style>
  <w:style w:type="paragraph" w:styleId="Ttulo5">
    <w:name w:val="heading 5"/>
    <w:basedOn w:val="Normal"/>
    <w:next w:val="Normal"/>
    <w:link w:val="Ttulo5Car"/>
    <w:uiPriority w:val="9"/>
    <w:unhideWhenUsed/>
    <w:qFormat/>
    <w:rsid w:val="00FC157F"/>
    <w:pPr>
      <w:keepNext/>
      <w:keepLines/>
      <w:spacing w:before="40"/>
      <w:outlineLvl w:val="4"/>
    </w:pPr>
    <w:rPr>
      <w:rFonts w:asciiTheme="majorHAnsi" w:eastAsiaTheme="majorEastAsia" w:hAnsiTheme="majorHAnsi" w:cstheme="majorBidi"/>
      <w:color w:val="365F91" w:themeColor="accent1" w:themeShade="BF"/>
      <w:lang w:val="es-ES"/>
    </w:rPr>
  </w:style>
  <w:style w:type="paragraph" w:styleId="Ttulo6">
    <w:name w:val="heading 6"/>
    <w:basedOn w:val="Normal"/>
    <w:next w:val="Normal"/>
    <w:link w:val="Ttulo6Car"/>
    <w:uiPriority w:val="9"/>
    <w:unhideWhenUsed/>
    <w:qFormat/>
    <w:rsid w:val="00FC157F"/>
    <w:pPr>
      <w:keepNext/>
      <w:keepLines/>
      <w:spacing w:before="40"/>
      <w:outlineLvl w:val="5"/>
    </w:pPr>
    <w:rPr>
      <w:rFonts w:asciiTheme="majorHAnsi" w:eastAsiaTheme="majorEastAsia" w:hAnsiTheme="majorHAnsi" w:cstheme="majorBidi"/>
      <w:color w:val="243F60" w:themeColor="accent1" w:themeShade="7F"/>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EncabezadoCar">
    <w:name w:val="Encabezado Car"/>
    <w:basedOn w:val="Fuentedeprrafopredeter"/>
    <w:link w:val="Encabezado"/>
    <w:uiPriority w:val="99"/>
    <w:qFormat/>
    <w:rsid w:val="00C80F8C"/>
  </w:style>
  <w:style w:type="character" w:customStyle="1" w:styleId="PiedepginaCar">
    <w:name w:val="Pie de página Car"/>
    <w:basedOn w:val="Fuentedeprrafopredeter"/>
    <w:link w:val="Piedepgina"/>
    <w:uiPriority w:val="99"/>
    <w:qFormat/>
    <w:rsid w:val="00C80F8C"/>
  </w:style>
  <w:style w:type="character" w:customStyle="1" w:styleId="TextodegloboCar">
    <w:name w:val="Texto de globo Car"/>
    <w:basedOn w:val="Fuentedeprrafopredeter"/>
    <w:link w:val="Textodeglobo"/>
    <w:uiPriority w:val="99"/>
    <w:semiHidden/>
    <w:qFormat/>
    <w:rsid w:val="00C80F8C"/>
    <w:rPr>
      <w:rFonts w:ascii="Lucida Grande" w:hAnsi="Lucida Grande" w:cs="Lucida Grande"/>
      <w:sz w:val="18"/>
      <w:szCs w:val="18"/>
    </w:rPr>
  </w:style>
  <w:style w:type="character" w:customStyle="1" w:styleId="PrrafodelistaCar">
    <w:name w:val="Párrafo de lista Car"/>
    <w:link w:val="Prrafodelista"/>
    <w:uiPriority w:val="34"/>
    <w:qFormat/>
    <w:locked/>
    <w:rsid w:val="00A2780F"/>
    <w:rPr>
      <w:rFonts w:ascii="Times New Roman" w:eastAsia="Times New Roman" w:hAnsi="Times New Roman" w:cs="Times New Roman"/>
      <w:lang w:val="es-ES"/>
    </w:rPr>
  </w:style>
  <w:style w:type="character" w:customStyle="1" w:styleId="EnlacedeInternet">
    <w:name w:val="Enlace de Internet"/>
    <w:uiPriority w:val="99"/>
    <w:unhideWhenUsed/>
    <w:rsid w:val="00A2780F"/>
    <w:rPr>
      <w:strike w:val="0"/>
      <w:dstrike w:val="0"/>
      <w:color w:val="035899"/>
      <w:u w:val="none"/>
      <w:effect w:val="none"/>
    </w:rPr>
  </w:style>
  <w:style w:type="character" w:styleId="Textoennegrita">
    <w:name w:val="Strong"/>
    <w:uiPriority w:val="22"/>
    <w:qFormat/>
    <w:rsid w:val="00A2780F"/>
    <w:rPr>
      <w:b/>
      <w:bCs/>
    </w:rPr>
  </w:style>
  <w:style w:type="character" w:customStyle="1" w:styleId="EnlacedeInternetvisitado">
    <w:name w:val="Enlace de Internet visitado"/>
    <w:basedOn w:val="Fuentedeprrafopredeter"/>
    <w:uiPriority w:val="99"/>
    <w:semiHidden/>
    <w:unhideWhenUsed/>
    <w:rsid w:val="009776B8"/>
    <w:rPr>
      <w:color w:val="800080" w:themeColor="followedHyperlink"/>
      <w:u w:val="single"/>
    </w:rPr>
  </w:style>
  <w:style w:type="character" w:customStyle="1" w:styleId="Textoindependiente2Car">
    <w:name w:val="Texto independiente 2 Car"/>
    <w:basedOn w:val="Fuentedeprrafopredeter"/>
    <w:link w:val="Textoindependiente2"/>
    <w:uiPriority w:val="99"/>
    <w:qFormat/>
    <w:rsid w:val="009776B8"/>
    <w:rPr>
      <w:rFonts w:ascii="Times New Roman" w:eastAsia="Times New Roman" w:hAnsi="Times New Roman" w:cs="Times New Roman"/>
      <w:lang w:val="es-ES"/>
    </w:rPr>
  </w:style>
  <w:style w:type="character" w:styleId="Refdecomentario">
    <w:name w:val="annotation reference"/>
    <w:basedOn w:val="Fuentedeprrafopredeter"/>
    <w:uiPriority w:val="99"/>
    <w:semiHidden/>
    <w:unhideWhenUsed/>
    <w:qFormat/>
    <w:rsid w:val="00532734"/>
    <w:rPr>
      <w:sz w:val="16"/>
      <w:szCs w:val="16"/>
    </w:rPr>
  </w:style>
  <w:style w:type="character" w:customStyle="1" w:styleId="apple-converted-space">
    <w:name w:val="apple-converted-space"/>
    <w:basedOn w:val="Fuentedeprrafopredeter"/>
    <w:qFormat/>
    <w:rsid w:val="00097B14"/>
  </w:style>
  <w:style w:type="character" w:customStyle="1" w:styleId="Listavistosa-nfasis1Car">
    <w:name w:val="Lista vistosa - Énfasis 1 Car"/>
    <w:uiPriority w:val="34"/>
    <w:qFormat/>
    <w:locked/>
    <w:rsid w:val="0015349A"/>
    <w:rPr>
      <w:rFonts w:ascii="Times New Roman" w:eastAsia="Times New Roman" w:hAnsi="Times New Roman" w:cs="Times New Roman"/>
      <w:lang w:val="es-ES"/>
    </w:rPr>
  </w:style>
  <w:style w:type="character" w:customStyle="1" w:styleId="apple-style-span">
    <w:name w:val="apple-style-span"/>
    <w:qFormat/>
    <w:rsid w:val="0015349A"/>
  </w:style>
  <w:style w:type="character" w:customStyle="1" w:styleId="TextonotapieCar">
    <w:name w:val="Texto nota pie Car"/>
    <w:basedOn w:val="Fuentedeprrafopredeter"/>
    <w:link w:val="Textonotapie"/>
    <w:uiPriority w:val="99"/>
    <w:qFormat/>
    <w:rsid w:val="0015349A"/>
    <w:rPr>
      <w:rFonts w:eastAsiaTheme="minorHAnsi"/>
      <w:sz w:val="20"/>
      <w:szCs w:val="20"/>
      <w:lang w:val="es-MX" w:eastAsia="en-US"/>
    </w:rPr>
  </w:style>
  <w:style w:type="character" w:customStyle="1" w:styleId="FootnoteCharacters">
    <w:name w:val="Footnote Characters"/>
    <w:basedOn w:val="Fuentedeprrafopredeter"/>
    <w:uiPriority w:val="99"/>
    <w:unhideWhenUsed/>
    <w:qFormat/>
    <w:rsid w:val="0015349A"/>
    <w:rPr>
      <w:vertAlign w:val="superscript"/>
    </w:rPr>
  </w:style>
  <w:style w:type="character" w:customStyle="1" w:styleId="FootnoteAnchor">
    <w:name w:val="Footnote Anchor"/>
    <w:qFormat/>
    <w:rPr>
      <w:vertAlign w:val="superscript"/>
    </w:rPr>
  </w:style>
  <w:style w:type="character" w:customStyle="1" w:styleId="TextosinformatoCar">
    <w:name w:val="Texto sin formato Car"/>
    <w:basedOn w:val="Fuentedeprrafopredeter"/>
    <w:link w:val="Textosinformato"/>
    <w:qFormat/>
    <w:rsid w:val="0015349A"/>
    <w:rPr>
      <w:rFonts w:ascii="Courier New" w:eastAsia="Times New Roman" w:hAnsi="Courier New" w:cs="Times New Roman"/>
      <w:sz w:val="20"/>
      <w:szCs w:val="20"/>
      <w:lang w:val="es-ES"/>
    </w:rPr>
  </w:style>
  <w:style w:type="character" w:customStyle="1" w:styleId="negritas1">
    <w:name w:val="negritas1"/>
    <w:qFormat/>
    <w:rsid w:val="0015349A"/>
    <w:rPr>
      <w:rFonts w:ascii="Arial" w:hAnsi="Arial" w:cs="Arial"/>
      <w:b/>
      <w:bCs/>
      <w:sz w:val="18"/>
      <w:szCs w:val="18"/>
    </w:rPr>
  </w:style>
  <w:style w:type="character" w:customStyle="1" w:styleId="f">
    <w:name w:val="f"/>
    <w:basedOn w:val="Fuentedeprrafopredeter"/>
    <w:qFormat/>
    <w:rsid w:val="0015349A"/>
  </w:style>
  <w:style w:type="character" w:customStyle="1" w:styleId="d">
    <w:name w:val="d"/>
    <w:basedOn w:val="Fuentedeprrafopredeter"/>
    <w:qFormat/>
    <w:rsid w:val="0015349A"/>
  </w:style>
  <w:style w:type="character" w:customStyle="1" w:styleId="b">
    <w:name w:val="b"/>
    <w:basedOn w:val="Fuentedeprrafopredeter"/>
    <w:qFormat/>
    <w:rsid w:val="0015349A"/>
  </w:style>
  <w:style w:type="character" w:customStyle="1" w:styleId="k">
    <w:name w:val="k"/>
    <w:basedOn w:val="Fuentedeprrafopredeter"/>
    <w:qFormat/>
    <w:rsid w:val="0015349A"/>
  </w:style>
  <w:style w:type="character" w:customStyle="1" w:styleId="h">
    <w:name w:val="h"/>
    <w:basedOn w:val="Fuentedeprrafopredeter"/>
    <w:qFormat/>
    <w:rsid w:val="0015349A"/>
  </w:style>
  <w:style w:type="character" w:styleId="CitaHTML">
    <w:name w:val="HTML Cite"/>
    <w:uiPriority w:val="99"/>
    <w:semiHidden/>
    <w:unhideWhenUsed/>
    <w:qFormat/>
    <w:rsid w:val="0015349A"/>
    <w:rPr>
      <w:i/>
      <w:iCs/>
    </w:rPr>
  </w:style>
  <w:style w:type="character" w:customStyle="1" w:styleId="lbl-encabezado-blanco2">
    <w:name w:val="lbl-encabezado-blanco2"/>
    <w:qFormat/>
    <w:rsid w:val="00052E1B"/>
    <w:rPr>
      <w:color w:val="FFFFFF"/>
    </w:rPr>
  </w:style>
  <w:style w:type="character" w:customStyle="1" w:styleId="TextoCar">
    <w:name w:val="Texto Car"/>
    <w:link w:val="Texto"/>
    <w:qFormat/>
    <w:locked/>
    <w:rsid w:val="00AB159D"/>
    <w:rPr>
      <w:rFonts w:ascii="Arial" w:eastAsia="Times New Roman" w:hAnsi="Arial" w:cs="Arial"/>
      <w:sz w:val="18"/>
      <w:szCs w:val="18"/>
      <w:lang w:val="es-MX"/>
    </w:rPr>
  </w:style>
  <w:style w:type="character" w:customStyle="1" w:styleId="Ttulo3Car">
    <w:name w:val="Título 3 Car"/>
    <w:basedOn w:val="Fuentedeprrafopredeter"/>
    <w:link w:val="Ttulo3"/>
    <w:uiPriority w:val="9"/>
    <w:qFormat/>
    <w:rsid w:val="0071255C"/>
    <w:rPr>
      <w:rFonts w:ascii="Times New Roman" w:eastAsia="Times New Roman" w:hAnsi="Times New Roman" w:cs="Times New Roman"/>
      <w:b/>
      <w:bCs/>
      <w:sz w:val="27"/>
      <w:szCs w:val="27"/>
      <w:lang w:val="es-MX" w:eastAsia="es-MX"/>
    </w:rPr>
  </w:style>
  <w:style w:type="character" w:customStyle="1" w:styleId="ANOTACIONCar">
    <w:name w:val="ANOTACION Car"/>
    <w:link w:val="ANOTACION"/>
    <w:qFormat/>
    <w:locked/>
    <w:rsid w:val="003D3A0C"/>
    <w:rPr>
      <w:rFonts w:ascii="Times New Roman" w:eastAsia="Times New Roman" w:hAnsi="Times New Roman" w:cs="Times New Roman"/>
      <w:b/>
      <w:sz w:val="18"/>
      <w:szCs w:val="18"/>
    </w:rPr>
  </w:style>
  <w:style w:type="character" w:customStyle="1" w:styleId="Destacado">
    <w:name w:val="Destacado"/>
    <w:basedOn w:val="Fuentedeprrafopredeter"/>
    <w:uiPriority w:val="20"/>
    <w:qFormat/>
    <w:rsid w:val="0022780C"/>
    <w:rPr>
      <w:i/>
      <w:iCs/>
    </w:rPr>
  </w:style>
  <w:style w:type="character" w:customStyle="1" w:styleId="SinespaciadoCar">
    <w:name w:val="Sin espaciado Car"/>
    <w:link w:val="Sinespaciado"/>
    <w:uiPriority w:val="1"/>
    <w:qFormat/>
    <w:locked/>
    <w:rsid w:val="0088649D"/>
    <w:rPr>
      <w:rFonts w:ascii="Times New Roman" w:eastAsia="Times New Roman" w:hAnsi="Times New Roman" w:cs="Times New Roman"/>
      <w:lang w:val="es-MX"/>
    </w:rPr>
  </w:style>
  <w:style w:type="character" w:customStyle="1" w:styleId="Ttulo2Car">
    <w:name w:val="Título 2 Car"/>
    <w:basedOn w:val="Fuentedeprrafopredeter"/>
    <w:link w:val="Ttulo2"/>
    <w:uiPriority w:val="9"/>
    <w:qFormat/>
    <w:rsid w:val="004435D7"/>
    <w:rPr>
      <w:rFonts w:asciiTheme="majorHAnsi" w:eastAsiaTheme="majorEastAsia" w:hAnsiTheme="majorHAnsi" w:cstheme="majorBidi"/>
      <w:color w:val="365F91" w:themeColor="accent1" w:themeShade="BF"/>
      <w:sz w:val="26"/>
      <w:szCs w:val="26"/>
      <w:lang w:val="es-MX" w:eastAsia="en-US"/>
    </w:rPr>
  </w:style>
  <w:style w:type="character" w:customStyle="1" w:styleId="TextocomentarioCar">
    <w:name w:val="Texto comentario Car"/>
    <w:basedOn w:val="Fuentedeprrafopredeter"/>
    <w:link w:val="Textocomentario"/>
    <w:uiPriority w:val="99"/>
    <w:semiHidden/>
    <w:qFormat/>
    <w:rsid w:val="006C2EF9"/>
    <w:rPr>
      <w:rFonts w:ascii="Times New Roman" w:eastAsia="Times New Roman" w:hAnsi="Times New Roman" w:cs="Times New Roman"/>
      <w:sz w:val="20"/>
      <w:szCs w:val="20"/>
      <w:lang w:val="es-ES"/>
    </w:rPr>
  </w:style>
  <w:style w:type="character" w:customStyle="1" w:styleId="AsuntodelcomentarioCar">
    <w:name w:val="Asunto del comentario Car"/>
    <w:basedOn w:val="TextocomentarioCar"/>
    <w:link w:val="Asuntodelcomentario"/>
    <w:uiPriority w:val="99"/>
    <w:semiHidden/>
    <w:qFormat/>
    <w:rsid w:val="006C2EF9"/>
    <w:rPr>
      <w:rFonts w:ascii="Times New Roman" w:eastAsia="Times New Roman" w:hAnsi="Times New Roman" w:cs="Times New Roman"/>
      <w:b/>
      <w:bCs/>
      <w:sz w:val="20"/>
      <w:szCs w:val="20"/>
      <w:lang w:val="es-ES"/>
    </w:rPr>
  </w:style>
  <w:style w:type="character" w:customStyle="1" w:styleId="ROMANOSCar">
    <w:name w:val="ROMANOS Car"/>
    <w:link w:val="ROMANOS"/>
    <w:qFormat/>
    <w:locked/>
    <w:rsid w:val="0014538F"/>
    <w:rPr>
      <w:rFonts w:ascii="Arial" w:eastAsia="Times New Roman" w:hAnsi="Arial" w:cs="Arial"/>
      <w:sz w:val="18"/>
      <w:szCs w:val="18"/>
      <w:lang w:val="es-ES"/>
    </w:rPr>
  </w:style>
  <w:style w:type="character" w:customStyle="1" w:styleId="m1553324590483875794gmail-m8993139698400752374gmail-apple-converted-space">
    <w:name w:val="m_1553324590483875794gmail-m_8993139698400752374gmail-apple-converted-space"/>
    <w:basedOn w:val="Fuentedeprrafopredeter"/>
    <w:qFormat/>
    <w:rsid w:val="000054EA"/>
  </w:style>
  <w:style w:type="character" w:customStyle="1" w:styleId="Ninguno">
    <w:name w:val="Ninguno"/>
    <w:qFormat/>
    <w:rsid w:val="00A327E0"/>
    <w:rPr>
      <w:lang w:val="es-ES_tradnl"/>
    </w:rPr>
  </w:style>
  <w:style w:type="character" w:customStyle="1" w:styleId="Ttulo1Car">
    <w:name w:val="Título 1 Car"/>
    <w:basedOn w:val="Fuentedeprrafopredeter"/>
    <w:link w:val="Ttulo1"/>
    <w:uiPriority w:val="9"/>
    <w:qFormat/>
    <w:rsid w:val="00CC7BDB"/>
    <w:rPr>
      <w:rFonts w:asciiTheme="majorHAnsi" w:eastAsiaTheme="majorEastAsia" w:hAnsiTheme="majorHAnsi" w:cstheme="majorBidi"/>
      <w:color w:val="365F91" w:themeColor="accent1" w:themeShade="BF"/>
      <w:sz w:val="32"/>
      <w:szCs w:val="32"/>
      <w:lang w:val="es-ES"/>
    </w:rPr>
  </w:style>
  <w:style w:type="character" w:customStyle="1" w:styleId="normaltextrun">
    <w:name w:val="normaltextrun"/>
    <w:basedOn w:val="Fuentedeprrafopredeter"/>
    <w:qFormat/>
    <w:rsid w:val="00641BB8"/>
  </w:style>
  <w:style w:type="character" w:customStyle="1" w:styleId="nacep">
    <w:name w:val="n_acep"/>
    <w:basedOn w:val="Fuentedeprrafopredeter"/>
    <w:qFormat/>
    <w:rsid w:val="001C4E80"/>
  </w:style>
  <w:style w:type="character" w:customStyle="1" w:styleId="user-highlighted-active">
    <w:name w:val="user-highlighted-active"/>
    <w:basedOn w:val="Fuentedeprrafopredeter"/>
    <w:qFormat/>
    <w:rsid w:val="00967345"/>
  </w:style>
  <w:style w:type="character" w:customStyle="1" w:styleId="Ttulo4Car">
    <w:name w:val="Título 4 Car"/>
    <w:basedOn w:val="Fuentedeprrafopredeter"/>
    <w:link w:val="Ttulo4"/>
    <w:uiPriority w:val="9"/>
    <w:qFormat/>
    <w:rsid w:val="00FC157F"/>
    <w:rPr>
      <w:rFonts w:asciiTheme="majorHAnsi" w:eastAsiaTheme="majorEastAsia" w:hAnsiTheme="majorHAnsi" w:cstheme="majorBidi"/>
      <w:i/>
      <w:iCs/>
      <w:color w:val="365F91" w:themeColor="accent1" w:themeShade="BF"/>
      <w:lang w:val="es-ES"/>
    </w:rPr>
  </w:style>
  <w:style w:type="character" w:customStyle="1" w:styleId="Ttulo5Car">
    <w:name w:val="Título 5 Car"/>
    <w:basedOn w:val="Fuentedeprrafopredeter"/>
    <w:link w:val="Ttulo5"/>
    <w:uiPriority w:val="9"/>
    <w:qFormat/>
    <w:rsid w:val="00FC157F"/>
    <w:rPr>
      <w:rFonts w:asciiTheme="majorHAnsi" w:eastAsiaTheme="majorEastAsia" w:hAnsiTheme="majorHAnsi" w:cstheme="majorBidi"/>
      <w:color w:val="365F91" w:themeColor="accent1" w:themeShade="BF"/>
      <w:lang w:val="es-ES"/>
    </w:rPr>
  </w:style>
  <w:style w:type="character" w:customStyle="1" w:styleId="Ttulo6Car">
    <w:name w:val="Título 6 Car"/>
    <w:basedOn w:val="Fuentedeprrafopredeter"/>
    <w:link w:val="Ttulo6"/>
    <w:uiPriority w:val="9"/>
    <w:qFormat/>
    <w:rsid w:val="00FC157F"/>
    <w:rPr>
      <w:rFonts w:asciiTheme="majorHAnsi" w:eastAsiaTheme="majorEastAsia" w:hAnsiTheme="majorHAnsi" w:cstheme="majorBidi"/>
      <w:color w:val="243F60" w:themeColor="accent1" w:themeShade="7F"/>
      <w:lang w:val="es-ES"/>
    </w:rPr>
  </w:style>
  <w:style w:type="character" w:customStyle="1" w:styleId="TextoindependienteCar">
    <w:name w:val="Texto independiente Car"/>
    <w:basedOn w:val="Fuentedeprrafopredeter"/>
    <w:link w:val="Textoindependiente"/>
    <w:uiPriority w:val="99"/>
    <w:qFormat/>
    <w:rsid w:val="00FC157F"/>
    <w:rPr>
      <w:rFonts w:ascii="Times New Roman" w:eastAsia="Times New Roman" w:hAnsi="Times New Roman" w:cs="Times New Roman"/>
      <w:lang w:val="es-ES"/>
    </w:rPr>
  </w:style>
  <w:style w:type="character" w:customStyle="1" w:styleId="SangradetextonormalCar">
    <w:name w:val="Sangría de texto normal Car"/>
    <w:basedOn w:val="Fuentedeprrafopredeter"/>
    <w:link w:val="Sangradetextonormal"/>
    <w:uiPriority w:val="99"/>
    <w:qFormat/>
    <w:rsid w:val="00FC157F"/>
    <w:rPr>
      <w:rFonts w:ascii="Times New Roman" w:eastAsia="Times New Roman" w:hAnsi="Times New Roman" w:cs="Times New Roman"/>
      <w:lang w:val="es-ES"/>
    </w:rPr>
  </w:style>
  <w:style w:type="character" w:customStyle="1" w:styleId="Textoindependienteprimerasangra2Car">
    <w:name w:val="Texto independiente primera sangría 2 Car"/>
    <w:basedOn w:val="SangradetextonormalCar"/>
    <w:link w:val="Textoindependienteprimerasangra2"/>
    <w:uiPriority w:val="99"/>
    <w:qFormat/>
    <w:rsid w:val="00FC157F"/>
    <w:rPr>
      <w:rFonts w:ascii="Times New Roman" w:eastAsia="Times New Roman" w:hAnsi="Times New Roman" w:cs="Times New Roman"/>
      <w:lang w:val="es-ES"/>
    </w:rPr>
  </w:style>
  <w:style w:type="character" w:customStyle="1" w:styleId="numberfracccentro">
    <w:name w:val="numberfracccentro"/>
    <w:basedOn w:val="Fuentedeprrafopredeter"/>
    <w:qFormat/>
    <w:rsid w:val="004B7691"/>
  </w:style>
  <w:style w:type="character" w:customStyle="1" w:styleId="titulorubrolgt">
    <w:name w:val="titulorubrolgt"/>
    <w:basedOn w:val="Fuentedeprrafopredeter"/>
    <w:qFormat/>
    <w:rsid w:val="004B7691"/>
  </w:style>
  <w:style w:type="character" w:customStyle="1" w:styleId="TextChar">
    <w:name w:val="Text Char"/>
    <w:qFormat/>
    <w:locked/>
    <w:rsid w:val="00B93B76"/>
    <w:rPr>
      <w:rFonts w:ascii="Times New Roman" w:eastAsia="Times New Roman" w:hAnsi="Times New Roman" w:cs="Times New Roman"/>
      <w:szCs w:val="20"/>
      <w:lang w:val="en-US" w:eastAsia="en-US"/>
    </w:rPr>
  </w:style>
  <w:style w:type="character" w:customStyle="1" w:styleId="Caracteresdenotaalpie">
    <w:name w:val="Caracteres de nota al pie"/>
    <w:qFormat/>
  </w:style>
  <w:style w:type="character" w:customStyle="1" w:styleId="Ancladenotaalpie">
    <w:name w:val="Ancla de nota al pie"/>
    <w:rPr>
      <w:vertAlign w:val="superscript"/>
    </w:rPr>
  </w:style>
  <w:style w:type="character" w:customStyle="1" w:styleId="Ancladenotafinal">
    <w:name w:val="Ancla de nota final"/>
    <w:rPr>
      <w:vertAlign w:val="superscript"/>
    </w:rPr>
  </w:style>
  <w:style w:type="character" w:customStyle="1" w:styleId="Caracteresdenotafinal">
    <w:name w:val="Caracteres de nota final"/>
    <w:qFormat/>
  </w:style>
  <w:style w:type="paragraph" w:customStyle="1" w:styleId="Ttulo10">
    <w:name w:val="Título1"/>
    <w:basedOn w:val="Normal"/>
    <w:next w:val="Textoindependiente"/>
    <w:qFormat/>
    <w:pPr>
      <w:keepNext/>
      <w:spacing w:before="240" w:after="120"/>
    </w:pPr>
    <w:rPr>
      <w:rFonts w:ascii="Liberation Sans" w:eastAsia="Noto Sans CJK SC" w:hAnsi="Liberation Sans" w:cs="Lohit Devanagari"/>
      <w:sz w:val="28"/>
      <w:szCs w:val="28"/>
    </w:rPr>
  </w:style>
  <w:style w:type="paragraph" w:styleId="Textoindependiente">
    <w:name w:val="Body Text"/>
    <w:basedOn w:val="Normal"/>
    <w:link w:val="TextoindependienteCar"/>
    <w:uiPriority w:val="99"/>
    <w:unhideWhenUsed/>
    <w:rsid w:val="00FC157F"/>
    <w:pPr>
      <w:spacing w:after="120"/>
    </w:pPr>
    <w:rPr>
      <w:lang w:val="es-ES"/>
    </w:rPr>
  </w:style>
  <w:style w:type="paragraph" w:styleId="Lista">
    <w:name w:val="List"/>
    <w:basedOn w:val="Normal"/>
    <w:uiPriority w:val="99"/>
    <w:unhideWhenUsed/>
    <w:rsid w:val="00FC157F"/>
    <w:pPr>
      <w:ind w:left="283" w:hanging="283"/>
      <w:contextualSpacing/>
    </w:pPr>
    <w:rPr>
      <w:lang w:val="es-ES"/>
    </w:rPr>
  </w:style>
  <w:style w:type="paragraph" w:styleId="Descripcin">
    <w:name w:val="caption"/>
    <w:basedOn w:val="Normal"/>
    <w:qFormat/>
    <w:pPr>
      <w:suppressLineNumbers/>
      <w:spacing w:before="120" w:after="120"/>
    </w:pPr>
    <w:rPr>
      <w:rFonts w:cs="Lohit Devanagari"/>
      <w:i/>
      <w:iCs/>
    </w:rPr>
  </w:style>
  <w:style w:type="paragraph" w:customStyle="1" w:styleId="ndice">
    <w:name w:val="Índice"/>
    <w:basedOn w:val="Normal"/>
    <w:qFormat/>
    <w:pPr>
      <w:suppressLineNumbers/>
    </w:pPr>
    <w:rPr>
      <w:rFonts w:cs="Lohit Devanagari"/>
    </w:rPr>
  </w:style>
  <w:style w:type="paragraph" w:customStyle="1" w:styleId="Cabeceraypie">
    <w:name w:val="Cabecera y pie"/>
    <w:basedOn w:val="Normal"/>
    <w:qFormat/>
  </w:style>
  <w:style w:type="paragraph" w:styleId="Encabezado">
    <w:name w:val="header"/>
    <w:basedOn w:val="Normal"/>
    <w:link w:val="EncabezadoCar"/>
    <w:uiPriority w:val="99"/>
    <w:unhideWhenUsed/>
    <w:rsid w:val="00C80F8C"/>
    <w:pPr>
      <w:tabs>
        <w:tab w:val="center" w:pos="4252"/>
        <w:tab w:val="right" w:pos="8504"/>
      </w:tabs>
    </w:pPr>
    <w:rPr>
      <w:rFonts w:asciiTheme="minorHAnsi" w:eastAsiaTheme="minorEastAsia" w:hAnsiTheme="minorHAnsi" w:cstheme="minorBidi"/>
      <w:lang w:val="es-ES_tradnl"/>
    </w:rPr>
  </w:style>
  <w:style w:type="paragraph" w:styleId="Piedepgina">
    <w:name w:val="footer"/>
    <w:basedOn w:val="Normal"/>
    <w:link w:val="PiedepginaCar"/>
    <w:uiPriority w:val="99"/>
    <w:unhideWhenUsed/>
    <w:rsid w:val="00C80F8C"/>
    <w:pPr>
      <w:tabs>
        <w:tab w:val="center" w:pos="4252"/>
        <w:tab w:val="right" w:pos="8504"/>
      </w:tabs>
    </w:pPr>
    <w:rPr>
      <w:rFonts w:asciiTheme="minorHAnsi" w:eastAsiaTheme="minorEastAsia" w:hAnsiTheme="minorHAnsi" w:cstheme="minorBidi"/>
      <w:lang w:val="es-ES_tradnl"/>
    </w:rPr>
  </w:style>
  <w:style w:type="paragraph" w:styleId="Textodeglobo">
    <w:name w:val="Balloon Text"/>
    <w:basedOn w:val="Normal"/>
    <w:link w:val="TextodegloboCar"/>
    <w:uiPriority w:val="99"/>
    <w:semiHidden/>
    <w:unhideWhenUsed/>
    <w:qFormat/>
    <w:rsid w:val="00C80F8C"/>
    <w:rPr>
      <w:rFonts w:ascii="Lucida Grande" w:eastAsiaTheme="minorEastAsia" w:hAnsi="Lucida Grande" w:cs="Lucida Grande"/>
      <w:sz w:val="18"/>
      <w:szCs w:val="18"/>
      <w:lang w:val="es-ES_tradnl"/>
    </w:rPr>
  </w:style>
  <w:style w:type="paragraph" w:styleId="Prrafodelista">
    <w:name w:val="List Paragraph"/>
    <w:basedOn w:val="Normal"/>
    <w:link w:val="PrrafodelistaCar"/>
    <w:uiPriority w:val="34"/>
    <w:qFormat/>
    <w:rsid w:val="00A2780F"/>
    <w:pPr>
      <w:ind w:left="708"/>
    </w:pPr>
  </w:style>
  <w:style w:type="paragraph" w:styleId="NormalWeb">
    <w:name w:val="Normal (Web)"/>
    <w:basedOn w:val="Normal"/>
    <w:uiPriority w:val="99"/>
    <w:qFormat/>
    <w:rsid w:val="00A2780F"/>
    <w:pPr>
      <w:spacing w:beforeAutospacing="1" w:afterAutospacing="1"/>
    </w:pPr>
  </w:style>
  <w:style w:type="paragraph" w:styleId="Textoindependiente2">
    <w:name w:val="Body Text 2"/>
    <w:basedOn w:val="Normal"/>
    <w:link w:val="Textoindependiente2Car"/>
    <w:uiPriority w:val="99"/>
    <w:unhideWhenUsed/>
    <w:qFormat/>
    <w:rsid w:val="009776B8"/>
    <w:pPr>
      <w:spacing w:after="120" w:line="480" w:lineRule="auto"/>
    </w:pPr>
  </w:style>
  <w:style w:type="paragraph" w:customStyle="1" w:styleId="Default">
    <w:name w:val="Default"/>
    <w:qFormat/>
    <w:rsid w:val="004325CE"/>
    <w:rPr>
      <w:rFonts w:ascii="Arial" w:eastAsiaTheme="minorHAnsi" w:hAnsi="Arial" w:cs="Arial"/>
      <w:color w:val="000000"/>
      <w:sz w:val="24"/>
      <w:lang w:val="es-MX" w:eastAsia="en-US"/>
    </w:rPr>
  </w:style>
  <w:style w:type="paragraph" w:customStyle="1" w:styleId="Listavistosa-nfasis11">
    <w:name w:val="Lista vistosa - Énfasis 11"/>
    <w:basedOn w:val="Normal"/>
    <w:uiPriority w:val="34"/>
    <w:qFormat/>
    <w:rsid w:val="0015349A"/>
    <w:pPr>
      <w:ind w:left="708"/>
    </w:pPr>
  </w:style>
  <w:style w:type="paragraph" w:customStyle="1" w:styleId="Texto">
    <w:name w:val="Texto"/>
    <w:basedOn w:val="Normal"/>
    <w:link w:val="TextoCar"/>
    <w:qFormat/>
    <w:rsid w:val="00B93B76"/>
    <w:pPr>
      <w:spacing w:after="240"/>
    </w:pPr>
    <w:rPr>
      <w:szCs w:val="20"/>
      <w:lang w:val="en-US" w:eastAsia="en-US"/>
    </w:rPr>
  </w:style>
  <w:style w:type="paragraph" w:styleId="Textonotapie">
    <w:name w:val="footnote text"/>
    <w:basedOn w:val="Normal"/>
    <w:link w:val="TextonotapieCar"/>
    <w:uiPriority w:val="99"/>
    <w:unhideWhenUsed/>
    <w:qFormat/>
    <w:rsid w:val="0015349A"/>
    <w:rPr>
      <w:rFonts w:asciiTheme="minorHAnsi" w:eastAsiaTheme="minorHAnsi" w:hAnsiTheme="minorHAnsi" w:cstheme="minorBidi"/>
      <w:sz w:val="20"/>
      <w:szCs w:val="20"/>
      <w:lang w:eastAsia="en-US"/>
    </w:rPr>
  </w:style>
  <w:style w:type="paragraph" w:styleId="Sinespaciado">
    <w:name w:val="No Spacing"/>
    <w:link w:val="SinespaciadoCar"/>
    <w:uiPriority w:val="1"/>
    <w:qFormat/>
    <w:rsid w:val="0015349A"/>
    <w:rPr>
      <w:rFonts w:ascii="Times New Roman" w:eastAsia="Times New Roman" w:hAnsi="Times New Roman" w:cs="Times New Roman"/>
      <w:sz w:val="24"/>
      <w:lang w:val="es-MX"/>
    </w:rPr>
  </w:style>
  <w:style w:type="paragraph" w:styleId="Textosinformato">
    <w:name w:val="Plain Text"/>
    <w:basedOn w:val="Normal"/>
    <w:link w:val="TextosinformatoCar"/>
    <w:qFormat/>
    <w:rsid w:val="0015349A"/>
    <w:rPr>
      <w:rFonts w:ascii="Courier New" w:hAnsi="Courier New"/>
      <w:sz w:val="20"/>
      <w:szCs w:val="20"/>
    </w:rPr>
  </w:style>
  <w:style w:type="paragraph" w:customStyle="1" w:styleId="Standard">
    <w:name w:val="Standard"/>
    <w:qFormat/>
    <w:rsid w:val="0015349A"/>
    <w:pPr>
      <w:widowControl w:val="0"/>
      <w:textAlignment w:val="baseline"/>
    </w:pPr>
    <w:rPr>
      <w:rFonts w:ascii="Liberation Serif" w:eastAsia="DejaVu Sans" w:hAnsi="Liberation Serif" w:cs="Lohit Hindi"/>
      <w:kern w:val="2"/>
      <w:sz w:val="24"/>
      <w:lang w:val="es-MX" w:eastAsia="zh-CN" w:bidi="hi-IN"/>
    </w:rPr>
  </w:style>
  <w:style w:type="paragraph" w:customStyle="1" w:styleId="Pa2">
    <w:name w:val="Pa2"/>
    <w:basedOn w:val="Normal"/>
    <w:next w:val="Normal"/>
    <w:uiPriority w:val="99"/>
    <w:qFormat/>
    <w:rsid w:val="0015349A"/>
    <w:pPr>
      <w:spacing w:line="240" w:lineRule="atLeast"/>
    </w:pPr>
    <w:rPr>
      <w:rFonts w:ascii="Helvetica" w:hAnsi="Helvetica"/>
      <w:lang w:val="es-ES_tradnl" w:eastAsia="es-ES_tradnl"/>
    </w:rPr>
  </w:style>
  <w:style w:type="paragraph" w:customStyle="1" w:styleId="q">
    <w:name w:val="q"/>
    <w:basedOn w:val="Normal"/>
    <w:qFormat/>
    <w:rsid w:val="0015349A"/>
    <w:pPr>
      <w:spacing w:beforeAutospacing="1" w:afterAutospacing="1"/>
    </w:pPr>
    <w:rPr>
      <w:lang w:eastAsia="es-MX"/>
    </w:rPr>
  </w:style>
  <w:style w:type="paragraph" w:customStyle="1" w:styleId="RSCGnotaalpie">
    <w:name w:val="RSCG nota al pie"/>
    <w:basedOn w:val="Normal"/>
    <w:uiPriority w:val="99"/>
    <w:qFormat/>
    <w:rsid w:val="0015349A"/>
    <w:pPr>
      <w:spacing w:after="120"/>
      <w:jc w:val="both"/>
    </w:pPr>
    <w:rPr>
      <w:rFonts w:ascii="Palatino" w:hAnsi="Palatino" w:cstheme="minorBidi"/>
      <w:sz w:val="22"/>
      <w:szCs w:val="22"/>
      <w:lang w:eastAsia="en-US"/>
    </w:rPr>
  </w:style>
  <w:style w:type="paragraph" w:customStyle="1" w:styleId="ANOTACION">
    <w:name w:val="ANOTACION"/>
    <w:basedOn w:val="Normal"/>
    <w:link w:val="ANOTACIONCar"/>
    <w:qFormat/>
    <w:rsid w:val="003D3A0C"/>
    <w:pPr>
      <w:spacing w:before="101" w:after="101"/>
      <w:jc w:val="center"/>
    </w:pPr>
    <w:rPr>
      <w:b/>
      <w:sz w:val="18"/>
      <w:szCs w:val="18"/>
    </w:rPr>
  </w:style>
  <w:style w:type="paragraph" w:styleId="Bibliografa">
    <w:name w:val="Bibliography"/>
    <w:basedOn w:val="Normal"/>
    <w:next w:val="Normal"/>
    <w:uiPriority w:val="37"/>
    <w:semiHidden/>
    <w:unhideWhenUsed/>
    <w:qFormat/>
    <w:rsid w:val="002B0232"/>
  </w:style>
  <w:style w:type="paragraph" w:styleId="Textocomentario">
    <w:name w:val="annotation text"/>
    <w:basedOn w:val="Normal"/>
    <w:link w:val="TextocomentarioCar"/>
    <w:uiPriority w:val="99"/>
    <w:semiHidden/>
    <w:unhideWhenUsed/>
    <w:qFormat/>
    <w:rsid w:val="006C2EF9"/>
    <w:rPr>
      <w:sz w:val="20"/>
      <w:szCs w:val="20"/>
    </w:rPr>
  </w:style>
  <w:style w:type="paragraph" w:styleId="Asuntodelcomentario">
    <w:name w:val="annotation subject"/>
    <w:basedOn w:val="Textocomentario"/>
    <w:next w:val="Textocomentario"/>
    <w:link w:val="AsuntodelcomentarioCar"/>
    <w:uiPriority w:val="99"/>
    <w:semiHidden/>
    <w:unhideWhenUsed/>
    <w:qFormat/>
    <w:rsid w:val="006C2EF9"/>
    <w:rPr>
      <w:b/>
      <w:bCs/>
    </w:rPr>
  </w:style>
  <w:style w:type="paragraph" w:customStyle="1" w:styleId="ROMANOS">
    <w:name w:val="ROMANOS"/>
    <w:basedOn w:val="Normal"/>
    <w:link w:val="ROMANOSCar"/>
    <w:qFormat/>
    <w:rsid w:val="0014538F"/>
    <w:pPr>
      <w:tabs>
        <w:tab w:val="left" w:pos="720"/>
      </w:tabs>
      <w:spacing w:after="101" w:line="216" w:lineRule="exact"/>
      <w:ind w:left="720" w:hanging="432"/>
      <w:jc w:val="both"/>
    </w:pPr>
    <w:rPr>
      <w:rFonts w:ascii="Arial" w:hAnsi="Arial" w:cs="Arial"/>
      <w:sz w:val="18"/>
      <w:szCs w:val="18"/>
      <w:lang w:val="es-ES"/>
    </w:rPr>
  </w:style>
  <w:style w:type="paragraph" w:customStyle="1" w:styleId="Cuerpo">
    <w:name w:val="Cuerpo"/>
    <w:qFormat/>
    <w:rsid w:val="004F00D5"/>
    <w:pPr>
      <w:spacing w:after="160" w:line="259" w:lineRule="auto"/>
    </w:pPr>
    <w:rPr>
      <w:rFonts w:ascii="Calibri" w:eastAsia="Calibri" w:hAnsi="Calibri" w:cs="Calibri"/>
      <w:color w:val="000000"/>
      <w:sz w:val="22"/>
      <w:szCs w:val="22"/>
      <w:u w:color="000000"/>
      <w:lang w:val="de-DE"/>
    </w:rPr>
  </w:style>
  <w:style w:type="paragraph" w:customStyle="1" w:styleId="INCISO">
    <w:name w:val="INCISO"/>
    <w:basedOn w:val="Normal"/>
    <w:qFormat/>
    <w:rsid w:val="002064B3"/>
    <w:pPr>
      <w:spacing w:after="101" w:line="216" w:lineRule="exact"/>
      <w:ind w:left="1080" w:hanging="360"/>
      <w:jc w:val="both"/>
    </w:pPr>
    <w:rPr>
      <w:rFonts w:ascii="Arial" w:hAnsi="Arial" w:cs="Arial"/>
      <w:sz w:val="18"/>
      <w:szCs w:val="18"/>
      <w:lang w:val="es-ES" w:eastAsia="es-MX"/>
    </w:rPr>
  </w:style>
  <w:style w:type="paragraph" w:customStyle="1" w:styleId="n2">
    <w:name w:val="n2"/>
    <w:basedOn w:val="Normal"/>
    <w:qFormat/>
    <w:rsid w:val="001C4E80"/>
    <w:pPr>
      <w:spacing w:beforeAutospacing="1" w:afterAutospacing="1"/>
    </w:pPr>
    <w:rPr>
      <w:lang w:eastAsia="es-MX"/>
    </w:rPr>
  </w:style>
  <w:style w:type="paragraph" w:customStyle="1" w:styleId="j">
    <w:name w:val="j"/>
    <w:basedOn w:val="Normal"/>
    <w:qFormat/>
    <w:rsid w:val="001C4E80"/>
    <w:pPr>
      <w:spacing w:beforeAutospacing="1" w:afterAutospacing="1"/>
    </w:pPr>
    <w:rPr>
      <w:lang w:eastAsia="es-MX"/>
    </w:rPr>
  </w:style>
  <w:style w:type="paragraph" w:customStyle="1" w:styleId="m5212863947045306324gmail-msonormal">
    <w:name w:val="m_5212863947045306324gmail-msonormal"/>
    <w:basedOn w:val="Normal"/>
    <w:qFormat/>
    <w:rsid w:val="003A73F9"/>
    <w:pPr>
      <w:spacing w:beforeAutospacing="1" w:afterAutospacing="1"/>
    </w:pPr>
    <w:rPr>
      <w:lang w:eastAsia="es-MX"/>
    </w:rPr>
  </w:style>
  <w:style w:type="paragraph" w:styleId="Listaconvietas3">
    <w:name w:val="List Bullet 3"/>
    <w:basedOn w:val="Normal"/>
    <w:uiPriority w:val="99"/>
    <w:unhideWhenUsed/>
    <w:qFormat/>
    <w:rsid w:val="00FC157F"/>
    <w:pPr>
      <w:ind w:left="566" w:hanging="283"/>
      <w:contextualSpacing/>
    </w:pPr>
    <w:rPr>
      <w:lang w:val="es-ES"/>
    </w:rPr>
  </w:style>
  <w:style w:type="paragraph" w:styleId="Listaconvietas4">
    <w:name w:val="List Bullet 4"/>
    <w:basedOn w:val="Normal"/>
    <w:uiPriority w:val="99"/>
    <w:unhideWhenUsed/>
    <w:qFormat/>
    <w:rsid w:val="00FC157F"/>
    <w:pPr>
      <w:ind w:left="849" w:hanging="283"/>
      <w:contextualSpacing/>
    </w:pPr>
    <w:rPr>
      <w:lang w:val="es-ES"/>
    </w:rPr>
  </w:style>
  <w:style w:type="paragraph" w:styleId="Sangradetextonormal">
    <w:name w:val="Body Text Indent"/>
    <w:basedOn w:val="Normal"/>
    <w:link w:val="SangradetextonormalCar"/>
    <w:uiPriority w:val="99"/>
    <w:unhideWhenUsed/>
    <w:rsid w:val="00FC157F"/>
    <w:pPr>
      <w:spacing w:after="120"/>
      <w:ind w:left="283"/>
    </w:pPr>
    <w:rPr>
      <w:lang w:val="es-ES"/>
    </w:rPr>
  </w:style>
  <w:style w:type="paragraph" w:styleId="Textoindependienteprimerasangra2">
    <w:name w:val="Body Text First Indent 2"/>
    <w:basedOn w:val="Sangradetextonormal"/>
    <w:link w:val="Textoindependienteprimerasangra2Car"/>
    <w:uiPriority w:val="99"/>
    <w:unhideWhenUsed/>
    <w:qFormat/>
    <w:rsid w:val="00FC157F"/>
    <w:pPr>
      <w:spacing w:after="0"/>
      <w:ind w:left="360" w:firstLine="360"/>
    </w:pPr>
  </w:style>
  <w:style w:type="paragraph" w:customStyle="1" w:styleId="corte5transcripcion">
    <w:name w:val="corte5 transcripcion"/>
    <w:basedOn w:val="Normal"/>
    <w:qFormat/>
    <w:rsid w:val="00B93B76"/>
    <w:pPr>
      <w:spacing w:line="360" w:lineRule="auto"/>
      <w:ind w:left="709" w:right="709"/>
      <w:jc w:val="both"/>
    </w:pPr>
    <w:rPr>
      <w:rFonts w:ascii="Arial" w:hAnsi="Arial" w:cs="Arial"/>
      <w:b/>
      <w:bCs/>
      <w:i/>
      <w:iCs/>
      <w:sz w:val="30"/>
      <w:szCs w:val="30"/>
      <w:lang w:eastAsia="es-MX"/>
    </w:rPr>
  </w:style>
  <w:style w:type="paragraph" w:customStyle="1" w:styleId="FAFunotente1">
    <w:name w:val="FA Fu?notente1"/>
    <w:basedOn w:val="Normal"/>
    <w:next w:val="Textonotapie"/>
    <w:uiPriority w:val="99"/>
    <w:qFormat/>
    <w:rsid w:val="001D2165"/>
    <w:rPr>
      <w:rFonts w:asciiTheme="minorHAnsi" w:eastAsia="Cambria" w:hAnsiTheme="minorHAnsi" w:cstheme="minorBidi"/>
      <w:sz w:val="20"/>
      <w:szCs w:val="20"/>
      <w:lang w:eastAsia="en-US"/>
    </w:rPr>
  </w:style>
  <w:style w:type="paragraph" w:customStyle="1" w:styleId="paragraph">
    <w:name w:val="paragraph"/>
    <w:basedOn w:val="Normal"/>
    <w:qFormat/>
    <w:rsid w:val="00004C7A"/>
    <w:pPr>
      <w:spacing w:beforeAutospacing="1" w:afterAutospacing="1" w:line="264" w:lineRule="auto"/>
    </w:pPr>
    <w:rPr>
      <w:rFonts w:asciiTheme="minorHAnsi" w:eastAsiaTheme="minorEastAsia" w:hAnsiTheme="minorHAnsi" w:cstheme="minorBidi"/>
      <w:sz w:val="20"/>
      <w:szCs w:val="20"/>
      <w:lang w:eastAsia="es-MX"/>
    </w:rPr>
  </w:style>
  <w:style w:type="paragraph" w:customStyle="1" w:styleId="Contenidodelmarco">
    <w:name w:val="Contenido del marco"/>
    <w:basedOn w:val="Normal"/>
    <w:qFormat/>
  </w:style>
  <w:style w:type="numbering" w:customStyle="1" w:styleId="Estiloimportado2">
    <w:name w:val="Estilo importado 2"/>
    <w:qFormat/>
    <w:rsid w:val="008677B6"/>
  </w:style>
  <w:style w:type="numbering" w:customStyle="1" w:styleId="Estiloimportado1">
    <w:name w:val="Estilo importado 1"/>
    <w:qFormat/>
    <w:rsid w:val="00CC7BDB"/>
  </w:style>
  <w:style w:type="table" w:styleId="Tablaconcuadrcula">
    <w:name w:val="Table Grid"/>
    <w:basedOn w:val="Tablanormal"/>
    <w:uiPriority w:val="59"/>
    <w:rsid w:val="00AA48A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uiPriority w:val="59"/>
    <w:rsid w:val="00555C12"/>
    <w:rPr>
      <w:sz w:val="22"/>
      <w:szCs w:val="22"/>
      <w:lang w:val="es-E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
    <w:name w:val="Tabla con cuadrícula2"/>
    <w:basedOn w:val="Tablanormal"/>
    <w:uiPriority w:val="39"/>
    <w:rsid w:val="00177F5F"/>
    <w:rPr>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20193A"/>
    <w:rPr>
      <w:color w:val="0000FF" w:themeColor="hyperlink"/>
      <w:u w:val="single"/>
    </w:rPr>
  </w:style>
  <w:style w:type="table" w:customStyle="1" w:styleId="Tablaconcuadrcula111121">
    <w:name w:val="Tabla con cuadrícula111121"/>
    <w:basedOn w:val="Tablanormal"/>
    <w:next w:val="Tablaconcuadrcula"/>
    <w:uiPriority w:val="39"/>
    <w:rsid w:val="00020F53"/>
    <w:pPr>
      <w:suppressAutoHyphens w:val="0"/>
    </w:pPr>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iPriority w:val="99"/>
    <w:unhideWhenUsed/>
    <w:qFormat/>
    <w:rsid w:val="00D404B2"/>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4572763">
      <w:bodyDiv w:val="1"/>
      <w:marLeft w:val="0"/>
      <w:marRight w:val="0"/>
      <w:marTop w:val="0"/>
      <w:marBottom w:val="0"/>
      <w:divBdr>
        <w:top w:val="none" w:sz="0" w:space="0" w:color="auto"/>
        <w:left w:val="none" w:sz="0" w:space="0" w:color="auto"/>
        <w:bottom w:val="none" w:sz="0" w:space="0" w:color="auto"/>
        <w:right w:val="none" w:sz="0" w:space="0" w:color="auto"/>
      </w:divBdr>
    </w:div>
    <w:div w:id="585310656">
      <w:bodyDiv w:val="1"/>
      <w:marLeft w:val="0"/>
      <w:marRight w:val="0"/>
      <w:marTop w:val="0"/>
      <w:marBottom w:val="0"/>
      <w:divBdr>
        <w:top w:val="none" w:sz="0" w:space="0" w:color="auto"/>
        <w:left w:val="none" w:sz="0" w:space="0" w:color="auto"/>
        <w:bottom w:val="none" w:sz="0" w:space="0" w:color="auto"/>
        <w:right w:val="none" w:sz="0" w:space="0" w:color="auto"/>
      </w:divBdr>
    </w:div>
    <w:div w:id="627396414">
      <w:bodyDiv w:val="1"/>
      <w:marLeft w:val="0"/>
      <w:marRight w:val="0"/>
      <w:marTop w:val="0"/>
      <w:marBottom w:val="0"/>
      <w:divBdr>
        <w:top w:val="none" w:sz="0" w:space="0" w:color="auto"/>
        <w:left w:val="none" w:sz="0" w:space="0" w:color="auto"/>
        <w:bottom w:val="none" w:sz="0" w:space="0" w:color="auto"/>
        <w:right w:val="none" w:sz="0" w:space="0" w:color="auto"/>
      </w:divBdr>
    </w:div>
    <w:div w:id="690108526">
      <w:bodyDiv w:val="1"/>
      <w:marLeft w:val="0"/>
      <w:marRight w:val="0"/>
      <w:marTop w:val="0"/>
      <w:marBottom w:val="0"/>
      <w:divBdr>
        <w:top w:val="none" w:sz="0" w:space="0" w:color="auto"/>
        <w:left w:val="none" w:sz="0" w:space="0" w:color="auto"/>
        <w:bottom w:val="none" w:sz="0" w:space="0" w:color="auto"/>
        <w:right w:val="none" w:sz="0" w:space="0" w:color="auto"/>
      </w:divBdr>
    </w:div>
    <w:div w:id="699820137">
      <w:bodyDiv w:val="1"/>
      <w:marLeft w:val="0"/>
      <w:marRight w:val="0"/>
      <w:marTop w:val="0"/>
      <w:marBottom w:val="0"/>
      <w:divBdr>
        <w:top w:val="none" w:sz="0" w:space="0" w:color="auto"/>
        <w:left w:val="none" w:sz="0" w:space="0" w:color="auto"/>
        <w:bottom w:val="none" w:sz="0" w:space="0" w:color="auto"/>
        <w:right w:val="none" w:sz="0" w:space="0" w:color="auto"/>
      </w:divBdr>
    </w:div>
    <w:div w:id="899251756">
      <w:bodyDiv w:val="1"/>
      <w:marLeft w:val="0"/>
      <w:marRight w:val="0"/>
      <w:marTop w:val="0"/>
      <w:marBottom w:val="0"/>
      <w:divBdr>
        <w:top w:val="none" w:sz="0" w:space="0" w:color="auto"/>
        <w:left w:val="none" w:sz="0" w:space="0" w:color="auto"/>
        <w:bottom w:val="none" w:sz="0" w:space="0" w:color="auto"/>
        <w:right w:val="none" w:sz="0" w:space="0" w:color="auto"/>
      </w:divBdr>
    </w:div>
    <w:div w:id="1530872429">
      <w:bodyDiv w:val="1"/>
      <w:marLeft w:val="0"/>
      <w:marRight w:val="0"/>
      <w:marTop w:val="0"/>
      <w:marBottom w:val="0"/>
      <w:divBdr>
        <w:top w:val="none" w:sz="0" w:space="0" w:color="auto"/>
        <w:left w:val="none" w:sz="0" w:space="0" w:color="auto"/>
        <w:bottom w:val="none" w:sz="0" w:space="0" w:color="auto"/>
        <w:right w:val="none" w:sz="0" w:space="0" w:color="auto"/>
      </w:divBdr>
    </w:div>
    <w:div w:id="174583435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header" Target="header2.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5" Type="http://schemas.openxmlformats.org/officeDocument/2006/relationships/webSettings" Target="webSettings.xml"/><Relationship Id="rId90" Type="http://schemas.openxmlformats.org/officeDocument/2006/relationships/footer" Target="footer2.xm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footer" Target="footer1.xm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header" Target="header1.xml"/><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s>
</file>

<file path=word/_rels/header1.xml.rels><?xml version="1.0" encoding="UTF-8" standalone="yes"?>
<Relationships xmlns="http://schemas.openxmlformats.org/package/2006/relationships"><Relationship Id="rId2" Type="http://schemas.openxmlformats.org/officeDocument/2006/relationships/image" Target="media/image81.png"/><Relationship Id="rId1" Type="http://schemas.openxmlformats.org/officeDocument/2006/relationships/image" Target="media/image80.jpeg"/></Relationships>
</file>

<file path=word/_rels/header2.xml.rels><?xml version="1.0" encoding="UTF-8" standalone="yes"?>
<Relationships xmlns="http://schemas.openxmlformats.org/package/2006/relationships"><Relationship Id="rId2" Type="http://schemas.openxmlformats.org/officeDocument/2006/relationships/image" Target="media/image81.png"/><Relationship Id="rId1" Type="http://schemas.openxmlformats.org/officeDocument/2006/relationships/image" Target="media/image80.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AB6183-47FF-426D-855F-FB3D0308E2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69</Pages>
  <Words>11266</Words>
  <Characters>61965</Characters>
  <Application>Microsoft Office Word</Application>
  <DocSecurity>0</DocSecurity>
  <Lines>516</Lines>
  <Paragraphs>146</Paragraphs>
  <ScaleCrop>false</ScaleCrop>
  <HeadingPairs>
    <vt:vector size="2" baseType="variant">
      <vt:variant>
        <vt:lpstr>Título</vt:lpstr>
      </vt:variant>
      <vt:variant>
        <vt:i4>1</vt:i4>
      </vt:variant>
    </vt:vector>
  </HeadingPairs>
  <TitlesOfParts>
    <vt:vector size="1" baseType="lpstr">
      <vt:lpstr/>
    </vt:vector>
  </TitlesOfParts>
  <Company>INFOEM</Company>
  <LinksUpToDate>false</LinksUpToDate>
  <CharactersWithSpaces>73085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dc:description/>
  <cp:lastModifiedBy>edgar escobar</cp:lastModifiedBy>
  <cp:revision>2</cp:revision>
  <cp:lastPrinted>2020-10-13T18:36:00Z</cp:lastPrinted>
  <dcterms:created xsi:type="dcterms:W3CDTF">2020-10-27T23:32:00Z</dcterms:created>
  <dcterms:modified xsi:type="dcterms:W3CDTF">2020-10-27T23:32:00Z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