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658E3" w14:textId="653D59FF" w:rsidR="002D0C52" w:rsidRPr="00E25F17" w:rsidRDefault="002D0C52" w:rsidP="002D0C52">
      <w:pPr>
        <w:spacing w:before="100" w:beforeAutospacing="1" w:after="100" w:afterAutospacing="1" w:line="360" w:lineRule="auto"/>
        <w:jc w:val="both"/>
        <w:rPr>
          <w:rFonts w:ascii="Palatino Linotype" w:hAnsi="Palatino Linotype"/>
        </w:rPr>
      </w:pPr>
      <w:r w:rsidRPr="00E25F17">
        <w:rPr>
          <w:rFonts w:ascii="Palatino Linotype" w:hAnsi="Palatino Linotype"/>
        </w:rPr>
        <w:t>Resolución</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Pleno</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Instituto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Protección</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Datos</w:t>
      </w:r>
      <w:r>
        <w:rPr>
          <w:rFonts w:ascii="Palatino Linotype" w:hAnsi="Palatino Linotype"/>
        </w:rPr>
        <w:t xml:space="preserve"> </w:t>
      </w:r>
      <w:r w:rsidRPr="00E25F17">
        <w:rPr>
          <w:rFonts w:ascii="Palatino Linotype" w:hAnsi="Palatino Linotype"/>
        </w:rPr>
        <w:t>Personales</w:t>
      </w:r>
      <w:r>
        <w:rPr>
          <w:rFonts w:ascii="Palatino Linotype" w:hAnsi="Palatino Linotype"/>
        </w:rPr>
        <w:t xml:space="preserve"> </w:t>
      </w:r>
      <w:r w:rsidRPr="00E25F17">
        <w:rPr>
          <w:rFonts w:ascii="Palatino Linotype" w:hAnsi="Palatino Linotype"/>
        </w:rPr>
        <w:t>d</w:t>
      </w:r>
      <w:bookmarkStart w:id="0" w:name="_GoBack"/>
      <w:bookmarkEnd w:id="0"/>
      <w:r w:rsidRPr="00E25F17">
        <w:rPr>
          <w:rFonts w:ascii="Palatino Linotype" w:hAnsi="Palatino Linotype"/>
        </w:rPr>
        <w:t>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Municipios,</w:t>
      </w:r>
      <w:r>
        <w:rPr>
          <w:rFonts w:ascii="Palatino Linotype" w:hAnsi="Palatino Linotype"/>
        </w:rPr>
        <w:t xml:space="preserve"> </w:t>
      </w:r>
      <w:r w:rsidRPr="00E25F17">
        <w:rPr>
          <w:rFonts w:ascii="Palatino Linotype" w:hAnsi="Palatino Linotype"/>
        </w:rPr>
        <w:t>con</w:t>
      </w:r>
      <w:r>
        <w:rPr>
          <w:rFonts w:ascii="Palatino Linotype" w:hAnsi="Palatino Linotype"/>
        </w:rPr>
        <w:t xml:space="preserve"> </w:t>
      </w:r>
      <w:r w:rsidRPr="00E25F17">
        <w:rPr>
          <w:rFonts w:ascii="Palatino Linotype" w:hAnsi="Palatino Linotype"/>
        </w:rPr>
        <w:t>domicilio</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Metepec,</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fecha</w:t>
      </w:r>
      <w:r>
        <w:rPr>
          <w:rFonts w:ascii="Palatino Linotype" w:hAnsi="Palatino Linotype"/>
        </w:rPr>
        <w:t xml:space="preserve"> </w:t>
      </w:r>
      <w:r w:rsidR="00322C0A">
        <w:rPr>
          <w:rFonts w:ascii="Palatino Linotype" w:hAnsi="Palatino Linotype"/>
        </w:rPr>
        <w:t>siete</w:t>
      </w:r>
      <w:r w:rsidR="00565502">
        <w:rPr>
          <w:rFonts w:ascii="Palatino Linotype" w:hAnsi="Palatino Linotype"/>
        </w:rPr>
        <w:t xml:space="preserve"> </w:t>
      </w:r>
      <w:r w:rsidRPr="00996807">
        <w:rPr>
          <w:rFonts w:ascii="Palatino Linotype" w:hAnsi="Palatino Linotype"/>
        </w:rPr>
        <w:t xml:space="preserve">de </w:t>
      </w:r>
      <w:r w:rsidR="00322C0A">
        <w:rPr>
          <w:rFonts w:ascii="Palatino Linotype" w:hAnsi="Palatino Linotype"/>
        </w:rPr>
        <w:t xml:space="preserve">octubre </w:t>
      </w:r>
      <w:r w:rsidRPr="00996807">
        <w:rPr>
          <w:rFonts w:ascii="Palatino Linotype" w:hAnsi="Palatino Linotype"/>
        </w:rPr>
        <w:t>de dos mil veinte</w:t>
      </w:r>
      <w:r w:rsidRPr="00E25F17">
        <w:rPr>
          <w:rFonts w:ascii="Palatino Linotype" w:hAnsi="Palatino Linotype"/>
        </w:rPr>
        <w:t>.</w:t>
      </w:r>
    </w:p>
    <w:p w14:paraId="276CDB1A" w14:textId="28C6EDA2" w:rsidR="002D0C52" w:rsidRPr="00E25F17" w:rsidRDefault="002D0C52" w:rsidP="002D0C52">
      <w:pPr>
        <w:spacing w:before="100" w:beforeAutospacing="1" w:after="100" w:afterAutospacing="1" w:line="360" w:lineRule="auto"/>
        <w:jc w:val="both"/>
        <w:rPr>
          <w:rFonts w:ascii="Palatino Linotype" w:hAnsi="Palatino Linotype"/>
        </w:rPr>
      </w:pPr>
      <w:r w:rsidRPr="00E25F17">
        <w:rPr>
          <w:rFonts w:ascii="Palatino Linotype" w:hAnsi="Palatino Linotype"/>
          <w:b/>
        </w:rPr>
        <w:t>VISTO</w:t>
      </w:r>
      <w:r>
        <w:rPr>
          <w:rFonts w:ascii="Palatino Linotype" w:hAnsi="Palatino Linotype"/>
          <w:b/>
        </w:rPr>
        <w:t>S</w:t>
      </w:r>
      <w:r>
        <w:rPr>
          <w:rFonts w:ascii="Palatino Linotype" w:hAnsi="Palatino Linotype"/>
        </w:rPr>
        <w:t xml:space="preserve"> los </w:t>
      </w:r>
      <w:r w:rsidRPr="00E25F17">
        <w:rPr>
          <w:rFonts w:ascii="Palatino Linotype" w:hAnsi="Palatino Linotype"/>
        </w:rPr>
        <w:t>expediente</w:t>
      </w:r>
      <w:r>
        <w:rPr>
          <w:rFonts w:ascii="Palatino Linotype" w:hAnsi="Palatino Linotype"/>
        </w:rPr>
        <w:t xml:space="preserve">s </w:t>
      </w:r>
      <w:r w:rsidRPr="00E25F17">
        <w:rPr>
          <w:rFonts w:ascii="Palatino Linotype" w:hAnsi="Palatino Linotype"/>
        </w:rPr>
        <w:t>formado</w:t>
      </w:r>
      <w:r>
        <w:rPr>
          <w:rFonts w:ascii="Palatino Linotype" w:hAnsi="Palatino Linotype"/>
        </w:rPr>
        <w:t xml:space="preserve">s </w:t>
      </w:r>
      <w:r w:rsidRPr="00E25F17">
        <w:rPr>
          <w:rFonts w:ascii="Palatino Linotype" w:hAnsi="Palatino Linotype"/>
        </w:rPr>
        <w:t>con</w:t>
      </w:r>
      <w:r>
        <w:rPr>
          <w:rFonts w:ascii="Palatino Linotype" w:hAnsi="Palatino Linotype"/>
        </w:rPr>
        <w:t xml:space="preserve"> </w:t>
      </w:r>
      <w:r w:rsidRPr="00E25F17">
        <w:rPr>
          <w:rFonts w:ascii="Palatino Linotype" w:hAnsi="Palatino Linotype"/>
        </w:rPr>
        <w:t>motivo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l</w:t>
      </w:r>
      <w:r>
        <w:rPr>
          <w:rFonts w:ascii="Palatino Linotype" w:hAnsi="Palatino Linotype"/>
        </w:rPr>
        <w:t xml:space="preserve">os </w:t>
      </w:r>
      <w:r w:rsidRPr="00E25F17">
        <w:rPr>
          <w:rFonts w:ascii="Palatino Linotype" w:hAnsi="Palatino Linotype"/>
        </w:rPr>
        <w:t>Recurso</w:t>
      </w:r>
      <w:r>
        <w:rPr>
          <w:rFonts w:ascii="Palatino Linotype" w:hAnsi="Palatino Linotype"/>
        </w:rPr>
        <w:t xml:space="preserve">s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Revisión</w:t>
      </w:r>
      <w:r>
        <w:rPr>
          <w:rFonts w:ascii="Palatino Linotype" w:hAnsi="Palatino Linotype"/>
        </w:rPr>
        <w:t xml:space="preserve"> </w:t>
      </w:r>
      <w:r w:rsidR="00996807">
        <w:rPr>
          <w:rFonts w:ascii="Palatino Linotype" w:hAnsi="Palatino Linotype"/>
          <w:b/>
        </w:rPr>
        <w:t>0</w:t>
      </w:r>
      <w:r w:rsidR="00322C0A">
        <w:rPr>
          <w:rFonts w:ascii="Palatino Linotype" w:hAnsi="Palatino Linotype"/>
          <w:b/>
        </w:rPr>
        <w:t>3067</w:t>
      </w:r>
      <w:r w:rsidRPr="00E25F17">
        <w:rPr>
          <w:rFonts w:ascii="Palatino Linotype" w:hAnsi="Palatino Linotype"/>
          <w:b/>
        </w:rPr>
        <w:t>/INFOEM/IP/RR/20</w:t>
      </w:r>
      <w:r w:rsidR="00322C0A">
        <w:rPr>
          <w:rFonts w:ascii="Palatino Linotype" w:hAnsi="Palatino Linotype"/>
          <w:b/>
        </w:rPr>
        <w:t>20, 03182</w:t>
      </w:r>
      <w:r w:rsidR="00322C0A" w:rsidRPr="00E25F17">
        <w:rPr>
          <w:rFonts w:ascii="Palatino Linotype" w:hAnsi="Palatino Linotype"/>
          <w:b/>
        </w:rPr>
        <w:t>/INFOEM/IP/RR/20</w:t>
      </w:r>
      <w:r w:rsidR="00322C0A">
        <w:rPr>
          <w:rFonts w:ascii="Palatino Linotype" w:hAnsi="Palatino Linotype"/>
          <w:b/>
        </w:rPr>
        <w:t xml:space="preserve">20 </w:t>
      </w:r>
      <w:r>
        <w:rPr>
          <w:rFonts w:ascii="Palatino Linotype" w:hAnsi="Palatino Linotype"/>
        </w:rPr>
        <w:t xml:space="preserve">y </w:t>
      </w:r>
      <w:r w:rsidR="00996807">
        <w:rPr>
          <w:rFonts w:ascii="Palatino Linotype" w:hAnsi="Palatino Linotype"/>
          <w:b/>
        </w:rPr>
        <w:t>0</w:t>
      </w:r>
      <w:r w:rsidR="00322C0A">
        <w:rPr>
          <w:rFonts w:ascii="Palatino Linotype" w:hAnsi="Palatino Linotype"/>
          <w:b/>
        </w:rPr>
        <w:t>3247</w:t>
      </w:r>
      <w:r w:rsidRPr="00E25F17">
        <w:rPr>
          <w:rFonts w:ascii="Palatino Linotype" w:hAnsi="Palatino Linotype"/>
          <w:b/>
        </w:rPr>
        <w:t>/INFOEM/IP/RR/20</w:t>
      </w:r>
      <w:r>
        <w:rPr>
          <w:rFonts w:ascii="Palatino Linotype" w:hAnsi="Palatino Linotype"/>
          <w:b/>
        </w:rPr>
        <w:t>20</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promovido</w:t>
      </w:r>
      <w:r>
        <w:rPr>
          <w:rFonts w:ascii="Palatino Linotype" w:hAnsi="Palatino Linotype"/>
        </w:rPr>
        <w:t xml:space="preserve">s </w:t>
      </w:r>
      <w:r w:rsidRPr="00E25F17">
        <w:rPr>
          <w:rFonts w:ascii="Palatino Linotype" w:hAnsi="Palatino Linotype"/>
        </w:rPr>
        <w:t>por</w:t>
      </w:r>
      <w:r>
        <w:rPr>
          <w:rFonts w:ascii="Palatino Linotype" w:hAnsi="Palatino Linotype"/>
        </w:rPr>
        <w:t xml:space="preserve"> </w:t>
      </w:r>
      <w:r w:rsidR="00996807">
        <w:rPr>
          <w:rFonts w:ascii="Palatino Linotype" w:hAnsi="Palatino Linotype"/>
        </w:rPr>
        <w:t>l</w:t>
      </w:r>
      <w:r w:rsidR="00565502">
        <w:rPr>
          <w:rFonts w:ascii="Palatino Linotype" w:hAnsi="Palatino Linotype"/>
        </w:rPr>
        <w:t>a</w:t>
      </w:r>
      <w:r w:rsidR="00996807">
        <w:rPr>
          <w:rFonts w:ascii="Palatino Linotype" w:hAnsi="Palatino Linotype"/>
        </w:rPr>
        <w:t xml:space="preserve"> </w:t>
      </w:r>
      <w:r w:rsidR="00996807" w:rsidRPr="00996807">
        <w:rPr>
          <w:rFonts w:ascii="Palatino Linotype" w:hAnsi="Palatino Linotype"/>
          <w:b/>
        </w:rPr>
        <w:t>C</w:t>
      </w:r>
      <w:r w:rsidR="00996807">
        <w:rPr>
          <w:rFonts w:ascii="Palatino Linotype" w:hAnsi="Palatino Linotype"/>
          <w:b/>
        </w:rPr>
        <w:t>.</w:t>
      </w:r>
      <w:r w:rsidR="00996807" w:rsidRPr="00996807">
        <w:rPr>
          <w:rFonts w:ascii="Palatino Linotype" w:hAnsi="Palatino Linotype"/>
          <w:b/>
        </w:rPr>
        <w:t xml:space="preserve"> </w:t>
      </w:r>
      <w:r w:rsidR="009064E6" w:rsidRPr="009064E6">
        <w:rPr>
          <w:rFonts w:ascii="Palatino Linotype" w:hAnsi="Palatino Linotype"/>
          <w:b/>
        </w:rPr>
        <w:t>Xxxxxx Xxxxxxx Xxxxxxxxx</w:t>
      </w:r>
      <w:r w:rsidRPr="00996807">
        <w:rPr>
          <w:rFonts w:ascii="Palatino Linotype" w:hAnsi="Palatino Linotype" w:cs="Arial"/>
          <w:b/>
        </w:rPr>
        <w:t>,</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lo</w:t>
      </w:r>
      <w:r>
        <w:rPr>
          <w:rFonts w:ascii="Palatino Linotype" w:hAnsi="Palatino Linotype" w:cs="Arial"/>
        </w:rPr>
        <w:t xml:space="preserve"> </w:t>
      </w:r>
      <w:r w:rsidRPr="00E25F17">
        <w:rPr>
          <w:rFonts w:ascii="Palatino Linotype" w:hAnsi="Palatino Linotype" w:cs="Arial"/>
        </w:rPr>
        <w:t>sucesivo</w:t>
      </w:r>
      <w:r>
        <w:rPr>
          <w:rFonts w:ascii="Palatino Linotype" w:hAnsi="Palatino Linotype" w:cs="Arial"/>
          <w:b/>
        </w:rPr>
        <w:t xml:space="preserve"> </w:t>
      </w:r>
      <w:r w:rsidRPr="00E25F17">
        <w:rPr>
          <w:rFonts w:ascii="Palatino Linotype" w:hAnsi="Palatino Linotype" w:cs="Arial"/>
          <w:b/>
        </w:rPr>
        <w:t>L</w:t>
      </w:r>
      <w:r w:rsidR="00565502">
        <w:rPr>
          <w:rFonts w:ascii="Palatino Linotype" w:hAnsi="Palatino Linotype" w:cs="Arial"/>
          <w:b/>
        </w:rPr>
        <w:t>A</w:t>
      </w:r>
      <w:r>
        <w:rPr>
          <w:rFonts w:ascii="Palatino Linotype" w:hAnsi="Palatino Linotype" w:cs="Arial"/>
          <w:b/>
        </w:rPr>
        <w:t xml:space="preserve"> </w:t>
      </w:r>
      <w:r w:rsidRPr="00E25F17">
        <w:rPr>
          <w:rFonts w:ascii="Palatino Linotype" w:hAnsi="Palatino Linotype" w:cs="Arial"/>
          <w:b/>
        </w:rPr>
        <w:t>RECURRENTE</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contra</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s </w:t>
      </w:r>
      <w:r w:rsidRPr="00E25F17">
        <w:rPr>
          <w:rFonts w:ascii="Palatino Linotype" w:hAnsi="Palatino Linotype"/>
        </w:rPr>
        <w:t>respuesta</w:t>
      </w:r>
      <w:r>
        <w:rPr>
          <w:rFonts w:ascii="Palatino Linotype" w:hAnsi="Palatino Linotype"/>
        </w:rPr>
        <w:t xml:space="preserve">s del </w:t>
      </w:r>
      <w:r w:rsidRPr="00E25F17">
        <w:rPr>
          <w:rFonts w:ascii="Palatino Linotype" w:hAnsi="Palatino Linotype"/>
          <w:b/>
          <w:bCs/>
        </w:rPr>
        <w:t>Ayuntamiento</w:t>
      </w:r>
      <w:r>
        <w:rPr>
          <w:rFonts w:ascii="Palatino Linotype" w:hAnsi="Palatino Linotype"/>
          <w:b/>
          <w:bCs/>
        </w:rPr>
        <w:t xml:space="preserve"> </w:t>
      </w:r>
      <w:r w:rsidRPr="00E25F17">
        <w:rPr>
          <w:rFonts w:ascii="Palatino Linotype" w:hAnsi="Palatino Linotype"/>
          <w:b/>
          <w:bCs/>
        </w:rPr>
        <w:t>de</w:t>
      </w:r>
      <w:r w:rsidR="00996807">
        <w:rPr>
          <w:rFonts w:ascii="Palatino Linotype" w:hAnsi="Palatino Linotype"/>
          <w:b/>
          <w:bCs/>
        </w:rPr>
        <w:t xml:space="preserve"> </w:t>
      </w:r>
      <w:r w:rsidR="00565502">
        <w:rPr>
          <w:rFonts w:ascii="Palatino Linotype" w:hAnsi="Palatino Linotype"/>
          <w:b/>
          <w:bCs/>
        </w:rPr>
        <w:t>Ixtapan de la Sal</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sucesivo</w:t>
      </w:r>
      <w:r>
        <w:rPr>
          <w:rFonts w:ascii="Palatino Linotype" w:hAnsi="Palatino Linotype"/>
        </w:rPr>
        <w:t xml:space="preserve"> </w:t>
      </w:r>
      <w:r w:rsidRPr="00E25F17">
        <w:rPr>
          <w:rFonts w:ascii="Palatino Linotype" w:hAnsi="Palatino Linotype"/>
          <w:b/>
        </w:rPr>
        <w:t>EL</w:t>
      </w:r>
      <w:r>
        <w:rPr>
          <w:rFonts w:ascii="Palatino Linotype" w:hAnsi="Palatino Linotype"/>
          <w:b/>
        </w:rPr>
        <w:t xml:space="preserve"> </w:t>
      </w:r>
      <w:r w:rsidRPr="00E25F17">
        <w:rPr>
          <w:rFonts w:ascii="Palatino Linotype" w:hAnsi="Palatino Linotype"/>
          <w:b/>
        </w:rPr>
        <w:t>SUJETO</w:t>
      </w:r>
      <w:r>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se</w:t>
      </w:r>
      <w:r>
        <w:rPr>
          <w:rFonts w:ascii="Palatino Linotype" w:hAnsi="Palatino Linotype"/>
        </w:rPr>
        <w:t xml:space="preserve"> </w:t>
      </w:r>
      <w:r w:rsidRPr="00E25F17">
        <w:rPr>
          <w:rFonts w:ascii="Palatino Linotype" w:hAnsi="Palatino Linotype"/>
        </w:rPr>
        <w:t>procede</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dictar</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presente</w:t>
      </w:r>
      <w:r>
        <w:rPr>
          <w:rFonts w:ascii="Palatino Linotype" w:hAnsi="Palatino Linotype"/>
        </w:rPr>
        <w:t xml:space="preserve"> </w:t>
      </w:r>
      <w:r w:rsidRPr="00E25F17">
        <w:rPr>
          <w:rFonts w:ascii="Palatino Linotype" w:hAnsi="Palatino Linotype"/>
        </w:rPr>
        <w:t>resolución</w:t>
      </w:r>
      <w:r>
        <w:rPr>
          <w:rFonts w:ascii="Palatino Linotype" w:hAnsi="Palatino Linotype"/>
        </w:rPr>
        <w:t xml:space="preserve"> </w:t>
      </w:r>
      <w:r w:rsidRPr="00E25F17">
        <w:rPr>
          <w:rFonts w:ascii="Palatino Linotype" w:hAnsi="Palatino Linotype"/>
        </w:rPr>
        <w:t>con</w:t>
      </w:r>
      <w:r>
        <w:rPr>
          <w:rFonts w:ascii="Palatino Linotype" w:hAnsi="Palatino Linotype"/>
        </w:rPr>
        <w:t xml:space="preserve"> </w:t>
      </w:r>
      <w:r w:rsidRPr="00E25F17">
        <w:rPr>
          <w:rFonts w:ascii="Palatino Linotype" w:hAnsi="Palatino Linotype"/>
        </w:rPr>
        <w:t>base</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siguiente:</w:t>
      </w:r>
      <w:r>
        <w:rPr>
          <w:rFonts w:ascii="Palatino Linotype" w:hAnsi="Palatino Linotype"/>
        </w:rPr>
        <w:t xml:space="preserve"> </w:t>
      </w:r>
    </w:p>
    <w:p w14:paraId="161E37BC" w14:textId="77777777" w:rsidR="002D0C52" w:rsidRPr="00E25F17" w:rsidRDefault="002D0C52" w:rsidP="002D0C52">
      <w:pPr>
        <w:spacing w:before="100" w:beforeAutospacing="1" w:after="100" w:afterAutospacing="1" w:line="360" w:lineRule="auto"/>
        <w:jc w:val="center"/>
        <w:rPr>
          <w:rFonts w:ascii="Palatino Linotype" w:hAnsi="Palatino Linotype"/>
          <w:b/>
          <w:bCs/>
          <w:spacing w:val="60"/>
          <w:sz w:val="28"/>
        </w:rPr>
      </w:pPr>
      <w:r w:rsidRPr="00E25F17">
        <w:rPr>
          <w:rFonts w:ascii="Palatino Linotype" w:hAnsi="Palatino Linotype"/>
          <w:b/>
          <w:bCs/>
          <w:spacing w:val="60"/>
          <w:sz w:val="28"/>
        </w:rPr>
        <w:t>RESULTANDO</w:t>
      </w:r>
    </w:p>
    <w:p w14:paraId="204CDF1F" w14:textId="5D675137" w:rsidR="002D0C52" w:rsidRPr="00307FD8" w:rsidRDefault="002D0C52" w:rsidP="00565502">
      <w:pPr>
        <w:pStyle w:val="Prrafodelista"/>
        <w:numPr>
          <w:ilvl w:val="0"/>
          <w:numId w:val="3"/>
        </w:numPr>
        <w:spacing w:before="100" w:beforeAutospacing="1" w:after="100" w:afterAutospacing="1" w:line="360" w:lineRule="auto"/>
        <w:ind w:left="0" w:firstLine="0"/>
        <w:jc w:val="both"/>
        <w:rPr>
          <w:rFonts w:ascii="Palatino Linotype" w:hAnsi="Palatino Linotype" w:cs="Arial"/>
        </w:rPr>
      </w:pPr>
      <w:r w:rsidRPr="00E25F17">
        <w:rPr>
          <w:rFonts w:ascii="Palatino Linotype" w:hAnsi="Palatino Linotype"/>
        </w:rPr>
        <w:t>En</w:t>
      </w:r>
      <w:r>
        <w:rPr>
          <w:rFonts w:ascii="Palatino Linotype" w:hAnsi="Palatino Linotype"/>
        </w:rPr>
        <w:t xml:space="preserve"> </w:t>
      </w:r>
      <w:r w:rsidRPr="00E25F17">
        <w:rPr>
          <w:rFonts w:ascii="Palatino Linotype" w:hAnsi="Palatino Linotype" w:cs="Arial"/>
        </w:rPr>
        <w:t>fecha</w:t>
      </w:r>
      <w:r w:rsidR="00565502">
        <w:rPr>
          <w:rFonts w:ascii="Palatino Linotype" w:hAnsi="Palatino Linotype" w:cs="Arial"/>
        </w:rPr>
        <w:t>s</w:t>
      </w:r>
      <w:r w:rsidR="00996807">
        <w:rPr>
          <w:rFonts w:ascii="Palatino Linotype" w:hAnsi="Palatino Linotype" w:cs="Arial"/>
        </w:rPr>
        <w:t xml:space="preserve"> </w:t>
      </w:r>
      <w:r w:rsidR="005D0A31">
        <w:rPr>
          <w:rFonts w:ascii="Palatino Linotype" w:hAnsi="Palatino Linotype" w:cs="Arial"/>
        </w:rPr>
        <w:t xml:space="preserve">veintisiete de abril, trece y veinticinco </w:t>
      </w:r>
      <w:r>
        <w:rPr>
          <w:rFonts w:ascii="Palatino Linotype" w:hAnsi="Palatino Linotype"/>
        </w:rPr>
        <w:t xml:space="preserve">de </w:t>
      </w:r>
      <w:r w:rsidR="005D0A31">
        <w:rPr>
          <w:rFonts w:ascii="Palatino Linotype" w:hAnsi="Palatino Linotype"/>
        </w:rPr>
        <w:t xml:space="preserve">mayo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dos</w:t>
      </w:r>
      <w:r>
        <w:rPr>
          <w:rFonts w:ascii="Palatino Linotype" w:hAnsi="Palatino Linotype"/>
        </w:rPr>
        <w:t xml:space="preserve"> </w:t>
      </w:r>
      <w:r w:rsidRPr="00E25F17">
        <w:rPr>
          <w:rFonts w:ascii="Palatino Linotype" w:hAnsi="Palatino Linotype"/>
        </w:rPr>
        <w:t>mil</w:t>
      </w:r>
      <w:r>
        <w:rPr>
          <w:rFonts w:ascii="Palatino Linotype" w:hAnsi="Palatino Linotype"/>
        </w:rPr>
        <w:t xml:space="preserve"> </w:t>
      </w:r>
      <w:r w:rsidR="00996807">
        <w:rPr>
          <w:rFonts w:ascii="Palatino Linotype" w:hAnsi="Palatino Linotype"/>
        </w:rPr>
        <w:t>veinte</w:t>
      </w:r>
      <w:r w:rsidRPr="00E25F17">
        <w:rPr>
          <w:rFonts w:ascii="Palatino Linotype" w:hAnsi="Palatino Linotype"/>
        </w:rPr>
        <w:t>,</w:t>
      </w:r>
      <w:r>
        <w:rPr>
          <w:rFonts w:ascii="Palatino Linotype" w:hAnsi="Palatino Linotype"/>
        </w:rPr>
        <w:t xml:space="preserve"> </w:t>
      </w:r>
      <w:r w:rsidRPr="00E25F17">
        <w:rPr>
          <w:rFonts w:ascii="Palatino Linotype" w:hAnsi="Palatino Linotype" w:cs="Arial"/>
          <w:b/>
        </w:rPr>
        <w:t>L</w:t>
      </w:r>
      <w:r w:rsidR="005D0A31">
        <w:rPr>
          <w:rFonts w:ascii="Palatino Linotype" w:hAnsi="Palatino Linotype" w:cs="Arial"/>
          <w:b/>
        </w:rPr>
        <w:t>A</w:t>
      </w:r>
      <w:r>
        <w:rPr>
          <w:rFonts w:ascii="Palatino Linotype" w:hAnsi="Palatino Linotype" w:cs="Arial"/>
          <w:b/>
        </w:rPr>
        <w:t xml:space="preserve"> </w:t>
      </w:r>
      <w:r w:rsidRPr="00E25F17">
        <w:rPr>
          <w:rFonts w:ascii="Palatino Linotype" w:hAnsi="Palatino Linotype" w:cs="Arial"/>
          <w:b/>
        </w:rPr>
        <w:t>RECURRENTE</w:t>
      </w:r>
      <w:r>
        <w:rPr>
          <w:rFonts w:ascii="Palatino Linotype" w:hAnsi="Palatino Linotype"/>
        </w:rPr>
        <w:t xml:space="preserve"> </w:t>
      </w:r>
      <w:r w:rsidRPr="00E25F17">
        <w:rPr>
          <w:rFonts w:ascii="Palatino Linotype" w:hAnsi="Palatino Linotype"/>
        </w:rPr>
        <w:t>presentó,</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través</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cs="Arial"/>
        </w:rPr>
        <w:t>Sistema</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Mexiquense,</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subsecuente</w:t>
      </w:r>
      <w:r>
        <w:rPr>
          <w:rFonts w:ascii="Palatino Linotype" w:hAnsi="Palatino Linotype"/>
        </w:rPr>
        <w:t xml:space="preserve"> </w:t>
      </w:r>
      <w:r w:rsidRPr="00E25F17">
        <w:rPr>
          <w:rFonts w:ascii="Palatino Linotype" w:hAnsi="Palatino Linotype"/>
          <w:b/>
        </w:rPr>
        <w:t>EL</w:t>
      </w:r>
      <w:r>
        <w:rPr>
          <w:rFonts w:ascii="Palatino Linotype" w:hAnsi="Palatino Linotype"/>
          <w:b/>
        </w:rPr>
        <w:t xml:space="preserve"> </w:t>
      </w:r>
      <w:r w:rsidRPr="00E25F17">
        <w:rPr>
          <w:rFonts w:ascii="Palatino Linotype" w:hAnsi="Palatino Linotype"/>
          <w:b/>
        </w:rPr>
        <w:t>SAIMEX</w:t>
      </w:r>
      <w:r>
        <w:rPr>
          <w:rFonts w:ascii="Palatino Linotype" w:hAnsi="Palatino Linotype"/>
        </w:rPr>
        <w:t xml:space="preserve"> </w:t>
      </w:r>
      <w:r w:rsidRPr="00E25F17">
        <w:rPr>
          <w:rFonts w:ascii="Palatino Linotype" w:hAnsi="Palatino Linotype"/>
        </w:rPr>
        <w:t>ante</w:t>
      </w:r>
      <w:r>
        <w:rPr>
          <w:rFonts w:ascii="Palatino Linotype" w:hAnsi="Palatino Linotype"/>
        </w:rPr>
        <w:t xml:space="preserve"> </w:t>
      </w:r>
      <w:r w:rsidRPr="00E25F17">
        <w:rPr>
          <w:rFonts w:ascii="Palatino Linotype" w:hAnsi="Palatino Linotype"/>
          <w:b/>
        </w:rPr>
        <w:t>EL</w:t>
      </w:r>
      <w:r>
        <w:rPr>
          <w:rFonts w:ascii="Palatino Linotype" w:hAnsi="Palatino Linotype"/>
          <w:b/>
        </w:rPr>
        <w:t xml:space="preserve"> </w:t>
      </w:r>
      <w:r w:rsidRPr="00E25F17">
        <w:rPr>
          <w:rFonts w:ascii="Palatino Linotype" w:hAnsi="Palatino Linotype"/>
          <w:b/>
        </w:rPr>
        <w:t>SUJETO</w:t>
      </w:r>
      <w:r>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s </w:t>
      </w:r>
      <w:r w:rsidRPr="00E25F17">
        <w:rPr>
          <w:rFonts w:ascii="Palatino Linotype" w:hAnsi="Palatino Linotype"/>
        </w:rPr>
        <w:t>solicitud</w:t>
      </w:r>
      <w:r>
        <w:rPr>
          <w:rFonts w:ascii="Palatino Linotype" w:hAnsi="Palatino Linotype"/>
        </w:rPr>
        <w:t xml:space="preserve">es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s </w:t>
      </w:r>
      <w:r w:rsidRPr="00E25F17">
        <w:rPr>
          <w:rFonts w:ascii="Palatino Linotype" w:hAnsi="Palatino Linotype"/>
        </w:rPr>
        <w:t>que</w:t>
      </w:r>
      <w:r>
        <w:rPr>
          <w:rFonts w:ascii="Palatino Linotype" w:hAnsi="Palatino Linotype"/>
        </w:rPr>
        <w:t xml:space="preserve"> </w:t>
      </w:r>
      <w:r w:rsidRPr="00E25F17">
        <w:rPr>
          <w:rFonts w:ascii="Palatino Linotype" w:hAnsi="Palatino Linotype"/>
        </w:rPr>
        <w:t>se</w:t>
      </w:r>
      <w:r>
        <w:rPr>
          <w:rFonts w:ascii="Palatino Linotype" w:hAnsi="Palatino Linotype"/>
        </w:rPr>
        <w:t xml:space="preserve"> </w:t>
      </w:r>
      <w:r w:rsidRPr="00E25F17">
        <w:rPr>
          <w:rFonts w:ascii="Palatino Linotype" w:hAnsi="Palatino Linotype"/>
        </w:rPr>
        <w:t>le</w:t>
      </w:r>
      <w:r>
        <w:rPr>
          <w:rFonts w:ascii="Palatino Linotype" w:hAnsi="Palatino Linotype"/>
        </w:rPr>
        <w:t xml:space="preserve">s </w:t>
      </w:r>
      <w:r w:rsidRPr="00E25F17">
        <w:rPr>
          <w:rFonts w:ascii="Palatino Linotype" w:hAnsi="Palatino Linotype"/>
        </w:rPr>
        <w:t>asignó</w:t>
      </w:r>
      <w:r>
        <w:rPr>
          <w:rFonts w:ascii="Palatino Linotype" w:hAnsi="Palatino Linotype"/>
        </w:rPr>
        <w:t xml:space="preserve"> los </w:t>
      </w:r>
      <w:r w:rsidRPr="00E25F17">
        <w:rPr>
          <w:rFonts w:ascii="Palatino Linotype" w:hAnsi="Palatino Linotype"/>
        </w:rPr>
        <w:t>número</w:t>
      </w:r>
      <w:r>
        <w:rPr>
          <w:rFonts w:ascii="Palatino Linotype" w:hAnsi="Palatino Linotype"/>
        </w:rPr>
        <w:t xml:space="preserve">s </w:t>
      </w:r>
      <w:r w:rsidR="005D0A31">
        <w:rPr>
          <w:rFonts w:ascii="Palatino Linotype" w:hAnsi="Palatino Linotype"/>
          <w:b/>
          <w:bCs/>
        </w:rPr>
        <w:t>00415</w:t>
      </w:r>
      <w:r w:rsidR="00565502" w:rsidRPr="00565502">
        <w:rPr>
          <w:rFonts w:ascii="Palatino Linotype" w:hAnsi="Palatino Linotype"/>
          <w:b/>
          <w:bCs/>
        </w:rPr>
        <w:t>/IXTASAL/IP/2020</w:t>
      </w:r>
      <w:r w:rsidR="005D0A31">
        <w:rPr>
          <w:rFonts w:ascii="Palatino Linotype" w:hAnsi="Palatino Linotype"/>
          <w:b/>
          <w:bCs/>
        </w:rPr>
        <w:t>, 00486</w:t>
      </w:r>
      <w:r w:rsidR="005D0A31" w:rsidRPr="00565502">
        <w:rPr>
          <w:rFonts w:ascii="Palatino Linotype" w:hAnsi="Palatino Linotype"/>
          <w:b/>
          <w:bCs/>
        </w:rPr>
        <w:t>/IXTASAL/IP/2020</w:t>
      </w:r>
      <w:r w:rsidR="005D0A31">
        <w:rPr>
          <w:rFonts w:ascii="Palatino Linotype" w:hAnsi="Palatino Linotype"/>
          <w:b/>
          <w:bCs/>
        </w:rPr>
        <w:t xml:space="preserve"> </w:t>
      </w:r>
      <w:r>
        <w:rPr>
          <w:rFonts w:ascii="Palatino Linotype" w:hAnsi="Palatino Linotype"/>
          <w:bCs/>
        </w:rPr>
        <w:t xml:space="preserve">y </w:t>
      </w:r>
      <w:r w:rsidR="005D0A31">
        <w:rPr>
          <w:rFonts w:ascii="Palatino Linotype" w:hAnsi="Palatino Linotype"/>
          <w:b/>
          <w:bCs/>
        </w:rPr>
        <w:t>00658</w:t>
      </w:r>
      <w:r w:rsidR="00565502" w:rsidRPr="00565502">
        <w:rPr>
          <w:rFonts w:ascii="Palatino Linotype" w:hAnsi="Palatino Linotype"/>
          <w:b/>
          <w:bCs/>
        </w:rPr>
        <w:t>/IXTASAL/IP/2020</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mediante</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s </w:t>
      </w:r>
      <w:r w:rsidRPr="00E25F17">
        <w:rPr>
          <w:rFonts w:ascii="Palatino Linotype" w:hAnsi="Palatino Linotype"/>
        </w:rPr>
        <w:t>cual</w:t>
      </w:r>
      <w:r>
        <w:rPr>
          <w:rFonts w:ascii="Palatino Linotype" w:hAnsi="Palatino Linotype"/>
        </w:rPr>
        <w:t xml:space="preserve">es </w:t>
      </w:r>
      <w:r w:rsidRPr="00E25F17">
        <w:rPr>
          <w:rFonts w:ascii="Palatino Linotype" w:hAnsi="Palatino Linotype"/>
        </w:rPr>
        <w:t>requirió</w:t>
      </w:r>
      <w:r>
        <w:rPr>
          <w:rFonts w:ascii="Palatino Linotype" w:hAnsi="Palatino Linotype"/>
        </w:rPr>
        <w:t xml:space="preserve"> </w:t>
      </w:r>
      <w:r w:rsidRPr="00E25F17">
        <w:rPr>
          <w:rFonts w:ascii="Palatino Linotype" w:hAnsi="Palatino Linotype"/>
        </w:rPr>
        <w:t>vía</w:t>
      </w:r>
      <w:r>
        <w:rPr>
          <w:rFonts w:ascii="Palatino Linotype" w:hAnsi="Palatino Linotype"/>
        </w:rPr>
        <w:t xml:space="preserve"> </w:t>
      </w:r>
      <w:r w:rsidRPr="00E25F17">
        <w:rPr>
          <w:rFonts w:ascii="Palatino Linotype" w:hAnsi="Palatino Linotype"/>
          <w:b/>
        </w:rPr>
        <w:t>SAIMEX</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siguiente:</w:t>
      </w:r>
    </w:p>
    <w:p w14:paraId="4018681A" w14:textId="2A54B206" w:rsidR="002D0C52" w:rsidRPr="00E25F17" w:rsidRDefault="005D0A31"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5D0A31">
        <w:rPr>
          <w:rFonts w:ascii="Palatino Linotype" w:hAnsi="Palatino Linotype"/>
          <w:b/>
          <w:bCs/>
        </w:rPr>
        <w:t>00658/IXTASAL/IP/2020</w:t>
      </w:r>
    </w:p>
    <w:p w14:paraId="035E7DFF" w14:textId="61CDE5AB" w:rsidR="002D0C52" w:rsidRDefault="002D0C52" w:rsidP="00216B0D">
      <w:pPr>
        <w:spacing w:before="100" w:beforeAutospacing="1" w:after="100" w:afterAutospacing="1"/>
        <w:ind w:left="851" w:right="899"/>
        <w:jc w:val="both"/>
        <w:rPr>
          <w:rFonts w:ascii="Palatino Linotype" w:hAnsi="Palatino Linotype"/>
          <w:sz w:val="22"/>
          <w:szCs w:val="22"/>
        </w:rPr>
      </w:pPr>
      <w:r w:rsidRPr="00E25F17">
        <w:rPr>
          <w:rFonts w:ascii="Palatino Linotype" w:hAnsi="Palatino Linotype" w:cs="Arial"/>
          <w:i/>
          <w:sz w:val="22"/>
          <w:szCs w:val="22"/>
        </w:rPr>
        <w:t>“</w:t>
      </w:r>
      <w:r w:rsidR="005D0A31" w:rsidRPr="005D0A31">
        <w:rPr>
          <w:rFonts w:ascii="Palatino Linotype" w:hAnsi="Palatino Linotype" w:cs="Arial"/>
          <w:i/>
          <w:sz w:val="22"/>
          <w:szCs w:val="22"/>
        </w:rPr>
        <w:t xml:space="preserve">De la Coordinadora de Programas o del cargo que ocupe la C. </w:t>
      </w:r>
      <w:r w:rsidR="000B393D">
        <w:rPr>
          <w:rFonts w:ascii="Palatino Linotype" w:hAnsi="Palatino Linotype" w:cs="Arial"/>
          <w:i/>
          <w:sz w:val="22"/>
          <w:szCs w:val="22"/>
        </w:rPr>
        <w:t>XXXXXXXXX</w:t>
      </w:r>
      <w:r w:rsidR="005D0A31" w:rsidRPr="005D0A31">
        <w:rPr>
          <w:rFonts w:ascii="Palatino Linotype" w:hAnsi="Palatino Linotype" w:cs="Arial"/>
          <w:i/>
          <w:sz w:val="22"/>
          <w:szCs w:val="22"/>
        </w:rPr>
        <w:t xml:space="preserve">, novia del hijo de la Dra. Julia Presidenta del DIF, solicito, todos los oficios, memorándums y en general cualquier comunicación recibida por ella correspondiente al año 2019, por cierto, felicidades por el nombramiento de </w:t>
      </w:r>
      <w:r w:rsidR="005D0A31" w:rsidRPr="005D0A31">
        <w:rPr>
          <w:rFonts w:ascii="Palatino Linotype" w:hAnsi="Palatino Linotype" w:cs="Arial"/>
          <w:i/>
          <w:sz w:val="22"/>
          <w:szCs w:val="22"/>
        </w:rPr>
        <w:lastRenderedPageBreak/>
        <w:t>MARICELA RAMÍREZ COTERO, como titular de transparencia, ahora sí nos darán toda la información que necesitamos, seguimos avanzando y en el 2021 recuperaremos el gobierno mu</w:t>
      </w:r>
      <w:r w:rsidR="005D0A31">
        <w:rPr>
          <w:rFonts w:ascii="Palatino Linotype" w:hAnsi="Palatino Linotype" w:cs="Arial"/>
          <w:i/>
          <w:sz w:val="22"/>
          <w:szCs w:val="22"/>
        </w:rPr>
        <w:t>nicipal, gracias regidora Oguri</w:t>
      </w:r>
      <w:r w:rsidR="00565502" w:rsidRPr="00565502">
        <w:rPr>
          <w:rFonts w:ascii="Palatino Linotype" w:hAnsi="Palatino Linotype" w:cs="Arial"/>
          <w:i/>
          <w:sz w:val="22"/>
          <w:szCs w:val="22"/>
        </w:rPr>
        <w:t>.</w:t>
      </w:r>
      <w:r w:rsidRPr="00E25F17">
        <w:rPr>
          <w:rFonts w:ascii="Palatino Linotype" w:hAnsi="Palatino Linotype" w:cs="Arial"/>
          <w:i/>
          <w:sz w:val="22"/>
          <w:szCs w:val="22"/>
        </w:rPr>
        <w:t>”</w:t>
      </w:r>
      <w:r>
        <w:rPr>
          <w:rFonts w:ascii="Palatino Linotype" w:hAnsi="Palatino Linotype" w:cs="Arial"/>
          <w:i/>
          <w:sz w:val="22"/>
          <w:szCs w:val="22"/>
        </w:rPr>
        <w:t xml:space="preserve"> </w:t>
      </w:r>
      <w:r w:rsidRPr="00E25F17">
        <w:rPr>
          <w:rFonts w:ascii="Palatino Linotype" w:hAnsi="Palatino Linotype"/>
          <w:sz w:val="22"/>
          <w:szCs w:val="22"/>
        </w:rPr>
        <w:t>(Sic)</w:t>
      </w:r>
    </w:p>
    <w:p w14:paraId="5B145D3A" w14:textId="0B4D9D7E" w:rsidR="002D0C52" w:rsidRPr="00E25F17" w:rsidRDefault="005D0A31"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5D0A31">
        <w:rPr>
          <w:rFonts w:ascii="Palatino Linotype" w:hAnsi="Palatino Linotype"/>
          <w:b/>
          <w:bCs/>
        </w:rPr>
        <w:t>00486/IXTASAL/IP/2020</w:t>
      </w:r>
    </w:p>
    <w:p w14:paraId="37495FC0" w14:textId="66C71B82" w:rsidR="002D0C52" w:rsidRDefault="002D0C52" w:rsidP="00216B0D">
      <w:pPr>
        <w:spacing w:before="100" w:beforeAutospacing="1" w:after="100" w:afterAutospacing="1"/>
        <w:ind w:left="851" w:right="899"/>
        <w:jc w:val="both"/>
        <w:rPr>
          <w:rFonts w:ascii="Palatino Linotype" w:hAnsi="Palatino Linotype"/>
          <w:sz w:val="22"/>
          <w:szCs w:val="22"/>
        </w:rPr>
      </w:pPr>
      <w:r w:rsidRPr="00E25F17">
        <w:rPr>
          <w:rFonts w:ascii="Palatino Linotype" w:hAnsi="Palatino Linotype" w:cs="Arial"/>
          <w:i/>
          <w:sz w:val="22"/>
          <w:szCs w:val="22"/>
        </w:rPr>
        <w:t>“</w:t>
      </w:r>
      <w:r w:rsidR="005D0A31" w:rsidRPr="005D0A31">
        <w:rPr>
          <w:rFonts w:ascii="Palatino Linotype" w:hAnsi="Palatino Linotype" w:cs="Arial"/>
          <w:i/>
          <w:sz w:val="22"/>
          <w:szCs w:val="22"/>
        </w:rPr>
        <w:t>Del secretario del ayuntamiento, solicito, todos los memorámdums y oficios que le haya emitido el presidente municipal durante el ejercicio fiscal 2020.</w:t>
      </w:r>
      <w:r w:rsidRPr="00E25F17">
        <w:rPr>
          <w:rFonts w:ascii="Palatino Linotype" w:hAnsi="Palatino Linotype" w:cs="Arial"/>
          <w:i/>
          <w:sz w:val="22"/>
          <w:szCs w:val="22"/>
        </w:rPr>
        <w:t>”</w:t>
      </w:r>
      <w:r>
        <w:rPr>
          <w:rFonts w:ascii="Palatino Linotype" w:hAnsi="Palatino Linotype" w:cs="Arial"/>
          <w:i/>
          <w:sz w:val="22"/>
          <w:szCs w:val="22"/>
        </w:rPr>
        <w:t xml:space="preserve"> </w:t>
      </w:r>
      <w:r w:rsidRPr="00E25F17">
        <w:rPr>
          <w:rFonts w:ascii="Palatino Linotype" w:hAnsi="Palatino Linotype"/>
          <w:sz w:val="22"/>
          <w:szCs w:val="22"/>
        </w:rPr>
        <w:t>(Sic)</w:t>
      </w:r>
    </w:p>
    <w:p w14:paraId="2F309FC5" w14:textId="04EDBB9A" w:rsidR="005D0A31" w:rsidRPr="00E25F17" w:rsidRDefault="005D0A31" w:rsidP="005D0A31">
      <w:pPr>
        <w:pStyle w:val="Prrafodelista"/>
        <w:tabs>
          <w:tab w:val="left" w:pos="709"/>
        </w:tabs>
        <w:spacing w:before="100" w:beforeAutospacing="1" w:after="100" w:afterAutospacing="1" w:line="360" w:lineRule="auto"/>
        <w:ind w:left="0"/>
        <w:jc w:val="both"/>
        <w:rPr>
          <w:rFonts w:ascii="Palatino Linotype" w:hAnsi="Palatino Linotype" w:cs="Arial"/>
        </w:rPr>
      </w:pPr>
      <w:r w:rsidRPr="005D0A31">
        <w:rPr>
          <w:rFonts w:ascii="Palatino Linotype" w:hAnsi="Palatino Linotype"/>
          <w:b/>
          <w:bCs/>
        </w:rPr>
        <w:t>00415/IXTASAL/IP/2020</w:t>
      </w:r>
    </w:p>
    <w:p w14:paraId="7C42F151" w14:textId="6FA87A58" w:rsidR="005D0A31" w:rsidRDefault="005D0A31" w:rsidP="00216B0D">
      <w:pPr>
        <w:spacing w:before="100" w:beforeAutospacing="1" w:after="100" w:afterAutospacing="1"/>
        <w:ind w:left="851" w:right="899"/>
        <w:jc w:val="both"/>
        <w:rPr>
          <w:rFonts w:ascii="Palatino Linotype" w:hAnsi="Palatino Linotype"/>
          <w:sz w:val="22"/>
          <w:szCs w:val="22"/>
        </w:rPr>
      </w:pPr>
      <w:r w:rsidRPr="00E25F17">
        <w:rPr>
          <w:rFonts w:ascii="Palatino Linotype" w:hAnsi="Palatino Linotype" w:cs="Arial"/>
          <w:i/>
          <w:sz w:val="22"/>
          <w:szCs w:val="22"/>
        </w:rPr>
        <w:t>“</w:t>
      </w:r>
      <w:r w:rsidRPr="005D0A31">
        <w:rPr>
          <w:rFonts w:ascii="Palatino Linotype" w:hAnsi="Palatino Linotype" w:cs="Arial"/>
          <w:i/>
          <w:sz w:val="22"/>
          <w:szCs w:val="22"/>
        </w:rPr>
        <w:t>La información curricular, de quienes actualmente ocupan los cargos de Presidente Municipal, Quinto Regidor, Octava Regidora, Secretario del Ayuntamiento, Directora de Administración, Contralor Municipal, Jefe o Jefa de Ingresos, y en general desde el nivel de jefe de departamento o equivalente, hasta el titular del sujeto obligado, así como, en su caso, las sanciones administrativas de que haya sido objeto</w:t>
      </w:r>
      <w:r w:rsidRPr="00E25F17">
        <w:rPr>
          <w:rFonts w:ascii="Palatino Linotype" w:hAnsi="Palatino Linotype" w:cs="Arial"/>
          <w:i/>
          <w:sz w:val="22"/>
          <w:szCs w:val="22"/>
        </w:rPr>
        <w:t>”</w:t>
      </w:r>
      <w:r>
        <w:rPr>
          <w:rFonts w:ascii="Palatino Linotype" w:hAnsi="Palatino Linotype" w:cs="Arial"/>
          <w:i/>
          <w:sz w:val="22"/>
          <w:szCs w:val="22"/>
        </w:rPr>
        <w:t xml:space="preserve"> </w:t>
      </w:r>
      <w:r w:rsidRPr="00E25F17">
        <w:rPr>
          <w:rFonts w:ascii="Palatino Linotype" w:hAnsi="Palatino Linotype"/>
          <w:sz w:val="22"/>
          <w:szCs w:val="22"/>
        </w:rPr>
        <w:t>(Sic)</w:t>
      </w:r>
    </w:p>
    <w:p w14:paraId="524E6730" w14:textId="42ABEDD4" w:rsidR="002D0C52" w:rsidRDefault="002D0C52" w:rsidP="002D0C52">
      <w:pPr>
        <w:spacing w:before="100" w:beforeAutospacing="1" w:after="100" w:afterAutospacing="1"/>
        <w:ind w:right="709"/>
        <w:jc w:val="both"/>
        <w:rPr>
          <w:rFonts w:ascii="Palatino Linotype" w:hAnsi="Palatino Linotype" w:cs="Arial"/>
          <w:sz w:val="22"/>
          <w:szCs w:val="22"/>
        </w:rPr>
      </w:pPr>
      <w:r w:rsidRPr="00604451">
        <w:rPr>
          <w:rFonts w:ascii="Palatino Linotype" w:hAnsi="Palatino Linotype" w:cs="Arial"/>
          <w:b/>
          <w:sz w:val="22"/>
          <w:szCs w:val="22"/>
        </w:rPr>
        <w:t>MODALIDAD DE ENTREGA</w:t>
      </w:r>
      <w:r>
        <w:rPr>
          <w:rFonts w:ascii="Palatino Linotype" w:hAnsi="Palatino Linotype" w:cs="Arial"/>
          <w:sz w:val="22"/>
          <w:szCs w:val="22"/>
        </w:rPr>
        <w:t xml:space="preserve">: Vía </w:t>
      </w:r>
      <w:r w:rsidRPr="00604451">
        <w:rPr>
          <w:rFonts w:ascii="Palatino Linotype" w:hAnsi="Palatino Linotype" w:cs="Arial"/>
          <w:b/>
          <w:sz w:val="22"/>
          <w:szCs w:val="22"/>
        </w:rPr>
        <w:t>SAIMEX</w:t>
      </w:r>
      <w:r>
        <w:rPr>
          <w:rFonts w:ascii="Palatino Linotype" w:hAnsi="Palatino Linotype" w:cs="Arial"/>
          <w:sz w:val="22"/>
          <w:szCs w:val="22"/>
        </w:rPr>
        <w:t xml:space="preserve"> </w:t>
      </w:r>
    </w:p>
    <w:p w14:paraId="40C5205C" w14:textId="3F935F84" w:rsidR="00571106" w:rsidRDefault="00571106" w:rsidP="00E73FFD">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Pr>
          <w:rFonts w:ascii="Palatino Linotype" w:hAnsi="Palatino Linotype" w:cs="Arial"/>
        </w:rPr>
        <w:t xml:space="preserve">Con base en el detalle de seguimiento del </w:t>
      </w:r>
      <w:r w:rsidRPr="00571106">
        <w:rPr>
          <w:rFonts w:ascii="Palatino Linotype" w:hAnsi="Palatino Linotype" w:cs="Arial"/>
          <w:b/>
        </w:rPr>
        <w:t>SAIMEX</w:t>
      </w:r>
      <w:r>
        <w:rPr>
          <w:rFonts w:ascii="Palatino Linotype" w:hAnsi="Palatino Linotype" w:cs="Arial"/>
        </w:rPr>
        <w:t>, se advierte que en fecha</w:t>
      </w:r>
      <w:r w:rsidR="005D0A31">
        <w:rPr>
          <w:rFonts w:ascii="Palatino Linotype" w:hAnsi="Palatino Linotype" w:cs="Arial"/>
        </w:rPr>
        <w:t>s</w:t>
      </w:r>
      <w:r>
        <w:rPr>
          <w:rFonts w:ascii="Palatino Linotype" w:hAnsi="Palatino Linotype" w:cs="Arial"/>
        </w:rPr>
        <w:t xml:space="preserve"> </w:t>
      </w:r>
      <w:r w:rsidR="005D0A31">
        <w:rPr>
          <w:rFonts w:ascii="Palatino Linotype" w:hAnsi="Palatino Linotype" w:cs="Arial"/>
        </w:rPr>
        <w:t>dieciocho, veinticinco y veintiocho</w:t>
      </w:r>
      <w:r w:rsidR="00565502">
        <w:rPr>
          <w:rFonts w:ascii="Palatino Linotype" w:hAnsi="Palatino Linotype" w:cs="Arial"/>
        </w:rPr>
        <w:t xml:space="preserve"> de </w:t>
      </w:r>
      <w:r w:rsidR="005D0A31">
        <w:rPr>
          <w:rFonts w:ascii="Palatino Linotype" w:hAnsi="Palatino Linotype" w:cs="Arial"/>
        </w:rPr>
        <w:t xml:space="preserve">mayo </w:t>
      </w:r>
      <w:r>
        <w:rPr>
          <w:rFonts w:ascii="Palatino Linotype" w:hAnsi="Palatino Linotype" w:cs="Arial"/>
        </w:rPr>
        <w:t xml:space="preserve">de dos mil veinte, la Unidad de Transparencia del </w:t>
      </w:r>
      <w:r w:rsidRPr="00571106">
        <w:rPr>
          <w:rFonts w:ascii="Palatino Linotype" w:hAnsi="Palatino Linotype" w:cs="Arial"/>
          <w:b/>
        </w:rPr>
        <w:t>SUJETO OBLIGADO</w:t>
      </w:r>
      <w:r>
        <w:rPr>
          <w:rFonts w:ascii="Palatino Linotype" w:hAnsi="Palatino Linotype" w:cs="Arial"/>
        </w:rPr>
        <w:t xml:space="preserve"> turnó mediante requerimiento, el contenido de las solicitudes de información al Se</w:t>
      </w:r>
      <w:r w:rsidR="007560A9">
        <w:rPr>
          <w:rFonts w:ascii="Palatino Linotype" w:hAnsi="Palatino Linotype" w:cs="Arial"/>
        </w:rPr>
        <w:t>r</w:t>
      </w:r>
      <w:r>
        <w:rPr>
          <w:rFonts w:ascii="Palatino Linotype" w:hAnsi="Palatino Linotype" w:cs="Arial"/>
        </w:rPr>
        <w:t>vidor</w:t>
      </w:r>
      <w:r w:rsidR="00A76FED">
        <w:rPr>
          <w:rFonts w:ascii="Palatino Linotype" w:hAnsi="Palatino Linotype" w:cs="Arial"/>
        </w:rPr>
        <w:t xml:space="preserve"> Público Habilitado competente, </w:t>
      </w:r>
      <w:r w:rsidR="007560A9">
        <w:rPr>
          <w:rFonts w:ascii="Palatino Linotype" w:hAnsi="Palatino Linotype" w:cs="Arial"/>
        </w:rPr>
        <w:t xml:space="preserve">tal y como se aprecia de las siguientes imágenes: </w:t>
      </w:r>
    </w:p>
    <w:p w14:paraId="1CBF3D54" w14:textId="6EEBD632" w:rsidR="00756509" w:rsidRDefault="00756509" w:rsidP="00756509">
      <w:pPr>
        <w:pStyle w:val="Prrafodelista"/>
        <w:spacing w:before="240" w:after="240" w:line="360" w:lineRule="auto"/>
        <w:ind w:left="0"/>
        <w:jc w:val="both"/>
        <w:rPr>
          <w:rFonts w:ascii="Palatino Linotype" w:hAnsi="Palatino Linotype" w:cs="Arial"/>
        </w:rPr>
      </w:pPr>
      <w:r>
        <w:rPr>
          <w:noProof/>
          <w:lang w:eastAsia="es-MX"/>
        </w:rPr>
        <mc:AlternateContent>
          <mc:Choice Requires="wps">
            <w:drawing>
              <wp:anchor distT="0" distB="0" distL="114300" distR="114300" simplePos="0" relativeHeight="251698176" behindDoc="0" locked="0" layoutInCell="1" allowOverlap="1" wp14:anchorId="68852B95" wp14:editId="1D4FAC27">
                <wp:simplePos x="0" y="0"/>
                <wp:positionH relativeFrom="margin">
                  <wp:posOffset>-41910</wp:posOffset>
                </wp:positionH>
                <wp:positionV relativeFrom="paragraph">
                  <wp:posOffset>181610</wp:posOffset>
                </wp:positionV>
                <wp:extent cx="2076450" cy="80962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2076450" cy="809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419A6D" id="Rectángulo 8" o:spid="_x0000_s1026" style="position:absolute;margin-left:-3.3pt;margin-top:14.3pt;width:163.5pt;height:63.7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" filled="f" strokecolor="red" strokeweight="1.5pt">
                <v:shadow on="t" color="black" opacity="22937f" origin=",.5" offset="0,.63889mm"/>
                <w10:wrap anchorx="margin"/>
              </v:rect>
            </w:pict>
          </mc:Fallback>
        </mc:AlternateContent>
      </w:r>
      <w:r>
        <w:rPr>
          <w:noProof/>
          <w:lang w:eastAsia="es-MX"/>
        </w:rPr>
        <w:drawing>
          <wp:inline distT="0" distB="0" distL="0" distR="0" wp14:anchorId="45D2D970" wp14:editId="43BF72A6">
            <wp:extent cx="579183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19150"/>
                    </a:xfrm>
                    <a:prstGeom prst="rect">
                      <a:avLst/>
                    </a:prstGeom>
                  </pic:spPr>
                </pic:pic>
              </a:graphicData>
            </a:graphic>
          </wp:inline>
        </w:drawing>
      </w:r>
    </w:p>
    <w:p w14:paraId="2215ED19" w14:textId="600A5D31" w:rsidR="00756509" w:rsidRDefault="00756509" w:rsidP="00756509">
      <w:pPr>
        <w:pStyle w:val="Prrafodelista"/>
        <w:spacing w:before="240" w:after="240" w:line="360" w:lineRule="auto"/>
        <w:ind w:left="0"/>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99200" behindDoc="0" locked="0" layoutInCell="1" allowOverlap="1" wp14:anchorId="08A605E2" wp14:editId="6FC0DFB2">
                <wp:simplePos x="0" y="0"/>
                <wp:positionH relativeFrom="column">
                  <wp:posOffset>5715</wp:posOffset>
                </wp:positionH>
                <wp:positionV relativeFrom="paragraph">
                  <wp:posOffset>208280</wp:posOffset>
                </wp:positionV>
                <wp:extent cx="2000250" cy="628650"/>
                <wp:effectExtent l="57150" t="19050" r="76200" b="95250"/>
                <wp:wrapNone/>
                <wp:docPr id="12" name="Rectángulo 12"/>
                <wp:cNvGraphicFramePr/>
                <a:graphic xmlns:a="http://schemas.openxmlformats.org/drawingml/2006/main">
                  <a:graphicData uri="http://schemas.microsoft.com/office/word/2010/wordprocessingShape">
                    <wps:wsp>
                      <wps:cNvSpPr/>
                      <wps:spPr>
                        <a:xfrm>
                          <a:off x="0" y="0"/>
                          <a:ext cx="2000250" cy="628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FA58B" id="Rectángulo 12" o:spid="_x0000_s1026" style="position:absolute;margin-left:.45pt;margin-top:16.4pt;width:157.5pt;height: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" filled="f" strokecolor="red" strokeweight="1.5pt">
                <v:shadow on="t" color="black" opacity="22937f" origin=",.5" offset="0,.63889mm"/>
              </v:rect>
            </w:pict>
          </mc:Fallback>
        </mc:AlternateContent>
      </w:r>
      <w:r>
        <w:rPr>
          <w:noProof/>
          <w:lang w:eastAsia="es-MX"/>
        </w:rPr>
        <w:drawing>
          <wp:inline distT="0" distB="0" distL="0" distR="0" wp14:anchorId="5F21CD4A" wp14:editId="595A9EFC">
            <wp:extent cx="5791835" cy="819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19150"/>
                    </a:xfrm>
                    <a:prstGeom prst="rect">
                      <a:avLst/>
                    </a:prstGeom>
                  </pic:spPr>
                </pic:pic>
              </a:graphicData>
            </a:graphic>
          </wp:inline>
        </w:drawing>
      </w:r>
    </w:p>
    <w:p w14:paraId="729F7E15" w14:textId="16B1E43F" w:rsidR="007560A9" w:rsidRPr="007560A9" w:rsidRDefault="004B4FBA" w:rsidP="007560A9">
      <w:pPr>
        <w:pStyle w:val="Prrafodelista"/>
        <w:spacing w:before="240" w:after="240" w:line="360" w:lineRule="auto"/>
        <w:ind w:left="0"/>
        <w:jc w:val="both"/>
        <w:rPr>
          <w:rFonts w:ascii="Palatino Linotype" w:hAnsi="Palatino Linotype" w:cs="Arial"/>
          <w:i/>
        </w:rPr>
      </w:pPr>
      <w:r>
        <w:rPr>
          <w:noProof/>
          <w:lang w:eastAsia="es-MX"/>
        </w:rPr>
        <mc:AlternateContent>
          <mc:Choice Requires="wps">
            <w:drawing>
              <wp:anchor distT="0" distB="0" distL="114300" distR="114300" simplePos="0" relativeHeight="251669504" behindDoc="0" locked="0" layoutInCell="1" allowOverlap="1" wp14:anchorId="34F4D6EE" wp14:editId="395F6C01">
                <wp:simplePos x="0" y="0"/>
                <wp:positionH relativeFrom="margin">
                  <wp:posOffset>5715</wp:posOffset>
                </wp:positionH>
                <wp:positionV relativeFrom="paragraph">
                  <wp:posOffset>29210</wp:posOffset>
                </wp:positionV>
                <wp:extent cx="2190750" cy="1819275"/>
                <wp:effectExtent l="57150" t="19050" r="76200" b="104775"/>
                <wp:wrapNone/>
                <wp:docPr id="25" name="Rectángulo 25"/>
                <wp:cNvGraphicFramePr/>
                <a:graphic xmlns:a="http://schemas.openxmlformats.org/drawingml/2006/main">
                  <a:graphicData uri="http://schemas.microsoft.com/office/word/2010/wordprocessingShape">
                    <wps:wsp>
                      <wps:cNvSpPr/>
                      <wps:spPr>
                        <a:xfrm>
                          <a:off x="0" y="0"/>
                          <a:ext cx="2190750" cy="1819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15CBD" id="Rectángulo 25" o:spid="_x0000_s1026" style="position:absolute;margin-left:.45pt;margin-top:2.3pt;width:172.5pt;height:14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" filled="f" strokecolor="red" strokeweight="1.5pt">
                <v:shadow on="t" color="black" opacity="22937f" origin=",.5" offset="0,.63889mm"/>
                <w10:wrap anchorx="margin"/>
              </v:rect>
            </w:pict>
          </mc:Fallback>
        </mc:AlternateContent>
      </w:r>
      <w:r w:rsidR="00756509">
        <w:rPr>
          <w:noProof/>
          <w:lang w:eastAsia="es-MX"/>
        </w:rPr>
        <w:drawing>
          <wp:inline distT="0" distB="0" distL="0" distR="0" wp14:anchorId="36EF7317" wp14:editId="5E0F941C">
            <wp:extent cx="5791835" cy="18580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58010"/>
                    </a:xfrm>
                    <a:prstGeom prst="rect">
                      <a:avLst/>
                    </a:prstGeom>
                  </pic:spPr>
                </pic:pic>
              </a:graphicData>
            </a:graphic>
          </wp:inline>
        </w:drawing>
      </w:r>
    </w:p>
    <w:p w14:paraId="24D97B39" w14:textId="7EADCCED" w:rsidR="002D0C52"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las</w:t>
      </w:r>
      <w:r>
        <w:rPr>
          <w:rFonts w:ascii="Palatino Linotype" w:hAnsi="Palatino Linotype" w:cs="Arial"/>
        </w:rPr>
        <w:t xml:space="preserve"> </w:t>
      </w:r>
      <w:r w:rsidRPr="00E25F17">
        <w:rPr>
          <w:rFonts w:ascii="Palatino Linotype" w:hAnsi="Palatino Linotype" w:cs="Arial"/>
        </w:rPr>
        <w:t>constancias</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integran</w:t>
      </w:r>
      <w:r>
        <w:rPr>
          <w:rFonts w:ascii="Palatino Linotype" w:hAnsi="Palatino Linotype" w:cs="Arial"/>
        </w:rPr>
        <w:t xml:space="preserve"> los </w:t>
      </w:r>
      <w:r w:rsidRPr="00E25F17">
        <w:rPr>
          <w:rFonts w:ascii="Palatino Linotype" w:hAnsi="Palatino Linotype" w:cs="Arial"/>
        </w:rPr>
        <w:t>expediente</w:t>
      </w:r>
      <w:r>
        <w:rPr>
          <w:rFonts w:ascii="Palatino Linotype" w:hAnsi="Palatino Linotype" w:cs="Arial"/>
        </w:rPr>
        <w:t xml:space="preserve">s </w:t>
      </w:r>
      <w:r w:rsidRPr="00E25F17">
        <w:rPr>
          <w:rFonts w:ascii="Palatino Linotype" w:hAnsi="Palatino Linotype" w:cs="Arial"/>
        </w:rPr>
        <w:t>electrónico</w:t>
      </w:r>
      <w:r>
        <w:rPr>
          <w:rFonts w:ascii="Palatino Linotype" w:hAnsi="Palatino Linotype" w:cs="Arial"/>
        </w:rPr>
        <w:t xml:space="preserve">s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b/>
        </w:rPr>
        <w:t>SAIMEX</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advierte</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en fechas </w:t>
      </w:r>
      <w:r w:rsidR="00756509">
        <w:rPr>
          <w:rFonts w:ascii="Palatino Linotype" w:hAnsi="Palatino Linotype" w:cs="Arial"/>
        </w:rPr>
        <w:t>tres</w:t>
      </w:r>
      <w:r>
        <w:rPr>
          <w:rFonts w:ascii="Palatino Linotype" w:hAnsi="Palatino Linotype" w:cs="Arial"/>
        </w:rPr>
        <w:t xml:space="preserve"> de </w:t>
      </w:r>
      <w:r w:rsidR="00A76FED">
        <w:rPr>
          <w:rFonts w:ascii="Palatino Linotype" w:hAnsi="Palatino Linotype" w:cs="Arial"/>
        </w:rPr>
        <w:t xml:space="preserve">julio </w:t>
      </w:r>
      <w:r>
        <w:rPr>
          <w:rFonts w:ascii="Palatino Linotype" w:hAnsi="Palatino Linotype" w:cs="Arial"/>
        </w:rPr>
        <w:t xml:space="preserve">de dos mil </w:t>
      </w:r>
      <w:r w:rsidR="00767641">
        <w:rPr>
          <w:rFonts w:ascii="Palatino Linotype" w:hAnsi="Palatino Linotype" w:cs="Arial"/>
        </w:rPr>
        <w:t>veinte</w:t>
      </w:r>
      <w:r>
        <w:rPr>
          <w:rFonts w:ascii="Palatino Linotype" w:hAnsi="Palatino Linotype" w:cs="Arial"/>
        </w:rPr>
        <w:t xml:space="preserve">, el Responsable de la Unidad de Transparencia del </w:t>
      </w:r>
      <w:r w:rsidRPr="00604451">
        <w:rPr>
          <w:rFonts w:ascii="Palatino Linotype" w:hAnsi="Palatino Linotype" w:cs="Arial"/>
          <w:b/>
        </w:rPr>
        <w:t xml:space="preserve">SUJETO OBLIGADO </w:t>
      </w:r>
      <w:r>
        <w:rPr>
          <w:rFonts w:ascii="Palatino Linotype" w:hAnsi="Palatino Linotype" w:cs="Arial"/>
        </w:rPr>
        <w:t xml:space="preserve">dio respuesta a las solicitudes de mérito, en los siguientes términos: </w:t>
      </w:r>
    </w:p>
    <w:p w14:paraId="4928239E" w14:textId="5334DA21" w:rsidR="00756509" w:rsidRPr="00756509" w:rsidRDefault="00756509" w:rsidP="00756509">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w:t>
      </w:r>
      <w:r w:rsidRPr="0075650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EB30E7" w14:textId="77777777" w:rsidR="00756509" w:rsidRPr="00756509" w:rsidRDefault="00756509" w:rsidP="00756509">
      <w:pPr>
        <w:pStyle w:val="Prrafodelista"/>
        <w:ind w:left="851" w:right="902"/>
        <w:jc w:val="both"/>
        <w:rPr>
          <w:rFonts w:ascii="Palatino Linotype" w:hAnsi="Palatino Linotype" w:cs="Arial"/>
          <w:i/>
          <w:sz w:val="22"/>
          <w:szCs w:val="22"/>
        </w:rPr>
      </w:pPr>
      <w:r w:rsidRPr="00756509">
        <w:rPr>
          <w:rFonts w:ascii="Palatino Linotype" w:hAnsi="Palatino Linotype" w:cs="Arial"/>
          <w:i/>
          <w:sz w:val="22"/>
          <w:szCs w:val="22"/>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w:t>
      </w:r>
      <w:r w:rsidRPr="00756509">
        <w:rPr>
          <w:rFonts w:ascii="Palatino Linotype" w:hAnsi="Palatino Linotype" w:cs="Arial"/>
          <w:i/>
          <w:sz w:val="22"/>
          <w:szCs w:val="22"/>
        </w:rPr>
        <w:lastRenderedPageBreak/>
        <w:t>interponer recurso de revisión en contra de la respuesta proporcionada dentro del plazo de quince días hábiles, siguientes a la fecha de la notificación de la presente respuesta.</w:t>
      </w:r>
    </w:p>
    <w:p w14:paraId="10BFD2DB" w14:textId="77777777" w:rsidR="00756509" w:rsidRPr="00756509" w:rsidRDefault="00756509" w:rsidP="00756509">
      <w:pPr>
        <w:pStyle w:val="Prrafodelista"/>
        <w:ind w:left="851" w:right="902"/>
        <w:jc w:val="both"/>
        <w:rPr>
          <w:rFonts w:ascii="Palatino Linotype" w:hAnsi="Palatino Linotype" w:cs="Arial"/>
          <w:i/>
          <w:sz w:val="22"/>
          <w:szCs w:val="22"/>
        </w:rPr>
      </w:pPr>
      <w:r w:rsidRPr="00756509">
        <w:rPr>
          <w:rFonts w:ascii="Palatino Linotype" w:hAnsi="Palatino Linotype" w:cs="Arial"/>
          <w:i/>
          <w:sz w:val="22"/>
          <w:szCs w:val="22"/>
        </w:rPr>
        <w:t>ATENTAMENTE</w:t>
      </w:r>
    </w:p>
    <w:p w14:paraId="61052267" w14:textId="2A08D33B" w:rsidR="002D0C52" w:rsidRPr="009F37D4" w:rsidRDefault="00756509" w:rsidP="00756509">
      <w:pPr>
        <w:pStyle w:val="Prrafodelista"/>
        <w:ind w:left="851" w:right="902"/>
        <w:jc w:val="both"/>
        <w:rPr>
          <w:rFonts w:ascii="Palatino Linotype" w:hAnsi="Palatino Linotype"/>
          <w:sz w:val="22"/>
          <w:szCs w:val="22"/>
        </w:rPr>
      </w:pPr>
      <w:r w:rsidRPr="00756509">
        <w:rPr>
          <w:rFonts w:ascii="Palatino Linotype" w:hAnsi="Palatino Linotype" w:cs="Arial"/>
          <w:i/>
          <w:sz w:val="22"/>
          <w:szCs w:val="22"/>
        </w:rPr>
        <w:t>L. EN D. MARICELA RAMIREZ COTERO</w:t>
      </w:r>
      <w:r w:rsidR="002D0C52" w:rsidRPr="009F37D4">
        <w:rPr>
          <w:rFonts w:ascii="Palatino Linotype" w:hAnsi="Palatino Linotype" w:cs="Arial"/>
          <w:i/>
          <w:sz w:val="22"/>
          <w:szCs w:val="22"/>
        </w:rPr>
        <w:t xml:space="preserve">” </w:t>
      </w:r>
      <w:r w:rsidR="002D0C52" w:rsidRPr="009F37D4">
        <w:rPr>
          <w:rFonts w:ascii="Palatino Linotype" w:hAnsi="Palatino Linotype"/>
          <w:sz w:val="22"/>
          <w:szCs w:val="22"/>
        </w:rPr>
        <w:t>(Sic)</w:t>
      </w:r>
    </w:p>
    <w:p w14:paraId="56F59224" w14:textId="4053908A" w:rsidR="00573FB8" w:rsidRPr="0049438E" w:rsidRDefault="00573FB8" w:rsidP="00573FB8">
      <w:pPr>
        <w:pStyle w:val="Prrafodelista"/>
        <w:tabs>
          <w:tab w:val="left" w:pos="851"/>
        </w:tabs>
        <w:spacing w:before="100" w:beforeAutospacing="1" w:after="100" w:afterAutospacing="1" w:line="360" w:lineRule="auto"/>
        <w:ind w:left="0"/>
        <w:jc w:val="both"/>
        <w:rPr>
          <w:rFonts w:ascii="Palatino Linotype" w:hAnsi="Palatino Linotype"/>
          <w:bCs/>
        </w:rPr>
      </w:pPr>
      <w:r w:rsidRPr="0049438E">
        <w:rPr>
          <w:rFonts w:ascii="Palatino Linotype" w:hAnsi="Palatino Linotype"/>
          <w:bCs/>
        </w:rPr>
        <w:t xml:space="preserve">Advirtiendo de dicha respuesta, que </w:t>
      </w:r>
      <w:r w:rsidRPr="0049438E">
        <w:rPr>
          <w:rFonts w:ascii="Palatino Linotype" w:hAnsi="Palatino Linotype"/>
          <w:b/>
          <w:bCs/>
        </w:rPr>
        <w:t>EL SUJETO OBLIGADO</w:t>
      </w:r>
      <w:r w:rsidRPr="0049438E">
        <w:rPr>
          <w:rFonts w:ascii="Palatino Linotype" w:hAnsi="Palatino Linotype"/>
          <w:bCs/>
        </w:rPr>
        <w:t xml:space="preserve"> acompañó </w:t>
      </w:r>
      <w:r w:rsidR="00A76FED">
        <w:rPr>
          <w:rFonts w:ascii="Palatino Linotype" w:hAnsi="Palatino Linotype"/>
          <w:bCs/>
        </w:rPr>
        <w:t xml:space="preserve">el archivo </w:t>
      </w:r>
      <w:r w:rsidRPr="0049438E">
        <w:rPr>
          <w:rFonts w:ascii="Palatino Linotype" w:hAnsi="Palatino Linotype"/>
          <w:bCs/>
        </w:rPr>
        <w:t xml:space="preserve">electrónico denominado </w:t>
      </w:r>
      <w:r w:rsidR="00756509" w:rsidRPr="00756509">
        <w:rPr>
          <w:rFonts w:ascii="Palatino Linotype" w:hAnsi="Palatino Linotype"/>
          <w:bCs/>
          <w:i/>
        </w:rPr>
        <w:t>Acta de la 12va Sesión Extraordinaria.pdf</w:t>
      </w:r>
      <w:r w:rsidRPr="0049438E">
        <w:rPr>
          <w:rFonts w:ascii="Palatino Linotype" w:hAnsi="Palatino Linotype"/>
          <w:bCs/>
        </w:rPr>
        <w:t xml:space="preserve">, </w:t>
      </w:r>
      <w:r w:rsidR="00A76FED">
        <w:rPr>
          <w:rFonts w:ascii="Palatino Linotype" w:hAnsi="Palatino Linotype"/>
          <w:bCs/>
        </w:rPr>
        <w:t>el</w:t>
      </w:r>
      <w:r w:rsidRPr="0049438E">
        <w:rPr>
          <w:rFonts w:ascii="Palatino Linotype" w:hAnsi="Palatino Linotype"/>
          <w:bCs/>
        </w:rPr>
        <w:t xml:space="preserve"> cual se omite su inserción por ser del conocimiento de las partes, aunado a que será materia de análisis en el considerando correspondiente.</w:t>
      </w:r>
    </w:p>
    <w:p w14:paraId="57D15F27" w14:textId="6B6FB5C3" w:rsidR="002D0C52" w:rsidRDefault="002D0C52" w:rsidP="00E73FFD">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E25F17">
        <w:rPr>
          <w:rFonts w:ascii="Palatino Linotype" w:hAnsi="Palatino Linotype"/>
        </w:rPr>
        <w:t>Inconforme</w:t>
      </w:r>
      <w:r>
        <w:rPr>
          <w:rFonts w:ascii="Palatino Linotype" w:hAnsi="Palatino Linotype"/>
        </w:rPr>
        <w:t xml:space="preserve"> </w:t>
      </w:r>
      <w:r w:rsidRPr="00E34ABE">
        <w:rPr>
          <w:rFonts w:ascii="Palatino Linotype" w:hAnsi="Palatino Linotype"/>
        </w:rPr>
        <w:t>con l</w:t>
      </w:r>
      <w:r w:rsidRPr="00E25F17">
        <w:rPr>
          <w:rFonts w:ascii="Palatino Linotype" w:hAnsi="Palatino Linotype"/>
        </w:rPr>
        <w:t>a</w:t>
      </w:r>
      <w:r>
        <w:rPr>
          <w:rFonts w:ascii="Palatino Linotype" w:hAnsi="Palatino Linotype"/>
        </w:rPr>
        <w:t xml:space="preserve">s </w:t>
      </w:r>
      <w:r w:rsidRPr="00E25F17">
        <w:rPr>
          <w:rFonts w:ascii="Palatino Linotype" w:hAnsi="Palatino Linotype"/>
        </w:rPr>
        <w:t>respuesta</w:t>
      </w:r>
      <w:r>
        <w:rPr>
          <w:rFonts w:ascii="Palatino Linotype" w:hAnsi="Palatino Linotype"/>
        </w:rPr>
        <w:t xml:space="preserve">s, </w:t>
      </w:r>
      <w:r w:rsidRPr="004125E8">
        <w:rPr>
          <w:rFonts w:ascii="Palatino Linotype" w:hAnsi="Palatino Linotype"/>
        </w:rPr>
        <w:t xml:space="preserve">en fecha </w:t>
      </w:r>
      <w:r w:rsidR="00B2585B">
        <w:rPr>
          <w:rFonts w:ascii="Palatino Linotype" w:hAnsi="Palatino Linotype"/>
        </w:rPr>
        <w:t>veintiuno</w:t>
      </w:r>
      <w:r w:rsidR="00A76FED">
        <w:rPr>
          <w:rFonts w:ascii="Palatino Linotype" w:hAnsi="Palatino Linotype"/>
        </w:rPr>
        <w:t xml:space="preserve"> de agosto</w:t>
      </w:r>
      <w:r w:rsidR="00573FB8">
        <w:rPr>
          <w:rFonts w:ascii="Palatino Linotype" w:hAnsi="Palatino Linotype"/>
        </w:rPr>
        <w:t xml:space="preserve"> </w:t>
      </w:r>
      <w:r w:rsidRPr="004125E8">
        <w:rPr>
          <w:rFonts w:ascii="Palatino Linotype" w:hAnsi="Palatino Linotype"/>
        </w:rPr>
        <w:t xml:space="preserve">de dos mil </w:t>
      </w:r>
      <w:r>
        <w:rPr>
          <w:rFonts w:ascii="Palatino Linotype" w:hAnsi="Palatino Linotype"/>
        </w:rPr>
        <w:t>veinte</w:t>
      </w:r>
      <w:r w:rsidRPr="004125E8">
        <w:rPr>
          <w:rFonts w:ascii="Palatino Linotype" w:hAnsi="Palatino Linotype"/>
        </w:rPr>
        <w:t xml:space="preserve">, </w:t>
      </w:r>
      <w:r w:rsidRPr="004125E8">
        <w:rPr>
          <w:rFonts w:ascii="Palatino Linotype" w:hAnsi="Palatino Linotype" w:cs="Arial"/>
          <w:b/>
        </w:rPr>
        <w:t>L</w:t>
      </w:r>
      <w:r w:rsidR="00E34ABE">
        <w:rPr>
          <w:rFonts w:ascii="Palatino Linotype" w:hAnsi="Palatino Linotype" w:cs="Arial"/>
          <w:b/>
        </w:rPr>
        <w:t>A</w:t>
      </w:r>
      <w:r w:rsidRPr="004125E8">
        <w:rPr>
          <w:rFonts w:ascii="Palatino Linotype" w:hAnsi="Palatino Linotype" w:cs="Arial"/>
          <w:b/>
        </w:rPr>
        <w:t xml:space="preserve"> RECURRENTE</w:t>
      </w:r>
      <w:r w:rsidRPr="004125E8">
        <w:rPr>
          <w:rFonts w:ascii="Palatino Linotype" w:hAnsi="Palatino Linotype"/>
        </w:rPr>
        <w:t>, a través del</w:t>
      </w:r>
      <w:r w:rsidRPr="004125E8">
        <w:rPr>
          <w:rFonts w:ascii="Palatino Linotype" w:hAnsi="Palatino Linotype"/>
          <w:b/>
        </w:rPr>
        <w:t xml:space="preserve"> SAIMEX, </w:t>
      </w:r>
      <w:r w:rsidRPr="004125E8">
        <w:rPr>
          <w:rFonts w:ascii="Palatino Linotype" w:hAnsi="Palatino Linotype"/>
        </w:rPr>
        <w:t xml:space="preserve">interpuso los recursos de revisión objeto del </w:t>
      </w:r>
      <w:r w:rsidRPr="004125E8">
        <w:rPr>
          <w:rFonts w:ascii="Palatino Linotype" w:hAnsi="Palatino Linotype" w:cs="Arial"/>
        </w:rPr>
        <w:t>presente</w:t>
      </w:r>
      <w:r w:rsidRPr="004125E8">
        <w:rPr>
          <w:rFonts w:ascii="Palatino Linotype" w:hAnsi="Palatino Linotype"/>
        </w:rPr>
        <w:t xml:space="preserve"> estudio, a los que se les asignaron los </w:t>
      </w:r>
      <w:r w:rsidRPr="004125E8">
        <w:rPr>
          <w:rFonts w:ascii="Palatino Linotype" w:hAnsi="Palatino Linotype" w:cs="Arial"/>
        </w:rPr>
        <w:t>números al rubro citad</w:t>
      </w:r>
      <w:r w:rsidR="00573FB8">
        <w:rPr>
          <w:rFonts w:ascii="Palatino Linotype" w:hAnsi="Palatino Linotype" w:cs="Arial"/>
        </w:rPr>
        <w:t>os, en los que señaló como acto impugnado</w:t>
      </w:r>
      <w:r w:rsidRPr="004125E8">
        <w:rPr>
          <w:rFonts w:ascii="Palatino Linotype" w:hAnsi="Palatino Linotype" w:cs="Arial"/>
        </w:rPr>
        <w:t>, lo siguiente:</w:t>
      </w:r>
      <w:bookmarkEnd w:id="3"/>
    </w:p>
    <w:p w14:paraId="4FB8BA6E" w14:textId="2E9A3D48" w:rsidR="00E34ABE" w:rsidRPr="00E25F17" w:rsidRDefault="00E34ABE" w:rsidP="00B2585B">
      <w:pPr>
        <w:tabs>
          <w:tab w:val="left" w:pos="8222"/>
        </w:tabs>
        <w:spacing w:before="100" w:beforeAutospacing="1" w:after="100" w:afterAutospacing="1"/>
        <w:ind w:left="851" w:right="899"/>
        <w:jc w:val="both"/>
        <w:rPr>
          <w:rFonts w:ascii="Palatino Linotype" w:hAnsi="Palatino Linotype" w:cs="Arial"/>
          <w:sz w:val="22"/>
          <w:szCs w:val="22"/>
          <w:lang w:eastAsia="es-MX"/>
        </w:rPr>
      </w:pPr>
      <w:r w:rsidRPr="00E25F17">
        <w:rPr>
          <w:rFonts w:ascii="Palatino Linotype" w:hAnsi="Palatino Linotype" w:cs="Arial"/>
          <w:i/>
          <w:sz w:val="22"/>
          <w:szCs w:val="22"/>
          <w:lang w:eastAsia="es-MX"/>
        </w:rPr>
        <w:t>“</w:t>
      </w:r>
      <w:r w:rsidR="00B2585B" w:rsidRPr="00B2585B">
        <w:rPr>
          <w:rFonts w:ascii="Palatino Linotype" w:hAnsi="Palatino Linotype" w:cs="Arial"/>
          <w:i/>
          <w:sz w:val="22"/>
          <w:szCs w:val="22"/>
        </w:rPr>
        <w:t>La respuesta del sujeto obligado, a través de una infundada acta del comité de transparencia</w:t>
      </w:r>
      <w:r w:rsidRPr="00E25F17">
        <w:rPr>
          <w:rFonts w:ascii="Palatino Linotype" w:hAnsi="Palatino Linotype" w:cs="Arial"/>
          <w:i/>
          <w:sz w:val="22"/>
          <w:szCs w:val="22"/>
          <w:lang w:eastAsia="es-MX"/>
        </w:rPr>
        <w:t>”</w:t>
      </w:r>
      <w:r>
        <w:rPr>
          <w:rFonts w:ascii="Palatino Linotype" w:hAnsi="Palatino Linotype" w:cs="Arial"/>
          <w:i/>
          <w:sz w:val="22"/>
          <w:szCs w:val="22"/>
          <w:lang w:eastAsia="es-MX"/>
        </w:rPr>
        <w:t xml:space="preserve"> </w:t>
      </w:r>
      <w:r w:rsidRPr="00E25F17">
        <w:rPr>
          <w:rFonts w:ascii="Palatino Linotype" w:hAnsi="Palatino Linotype" w:cs="Arial"/>
          <w:sz w:val="22"/>
          <w:szCs w:val="22"/>
          <w:lang w:eastAsia="es-MX"/>
        </w:rPr>
        <w:t>(Sic)</w:t>
      </w:r>
    </w:p>
    <w:p w14:paraId="7CD4EADE" w14:textId="77777777" w:rsidR="00E34ABE" w:rsidRDefault="00E34ABE" w:rsidP="00E34ABE">
      <w:pPr>
        <w:pStyle w:val="Prrafodelista"/>
        <w:spacing w:before="100" w:beforeAutospacing="1" w:after="100" w:afterAutospacing="1" w:line="360" w:lineRule="auto"/>
        <w:ind w:left="0"/>
        <w:jc w:val="both"/>
        <w:rPr>
          <w:rFonts w:ascii="Palatino Linotype" w:hAnsi="Palatino Linotype"/>
        </w:rPr>
      </w:pPr>
      <w:r w:rsidRPr="00E25F17">
        <w:rPr>
          <w:rFonts w:ascii="Palatino Linotype" w:hAnsi="Palatino Linotype" w:cs="Arial"/>
        </w:rPr>
        <w:t>Asimismo</w:t>
      </w:r>
      <w:r w:rsidRPr="00E25F17">
        <w:rPr>
          <w:rFonts w:ascii="Palatino Linotype" w:hAnsi="Palatino Linotype"/>
        </w:rPr>
        <w:t>,</w:t>
      </w:r>
      <w:r>
        <w:rPr>
          <w:rFonts w:ascii="Palatino Linotype" w:hAnsi="Palatino Linotype"/>
        </w:rPr>
        <w:t xml:space="preserve"> </w:t>
      </w:r>
      <w:r w:rsidRPr="00E25F17">
        <w:rPr>
          <w:rFonts w:ascii="Palatino Linotype" w:hAnsi="Palatino Linotype" w:cs="Arial"/>
          <w:b/>
        </w:rPr>
        <w:t>L</w:t>
      </w:r>
      <w:r>
        <w:rPr>
          <w:rFonts w:ascii="Palatino Linotype" w:hAnsi="Palatino Linotype" w:cs="Arial"/>
          <w:b/>
        </w:rPr>
        <w:t xml:space="preserve">A </w:t>
      </w:r>
      <w:r w:rsidRPr="00E25F17">
        <w:rPr>
          <w:rFonts w:ascii="Palatino Linotype" w:hAnsi="Palatino Linotype" w:cs="Arial"/>
          <w:b/>
        </w:rPr>
        <w:t>RECURRENTE</w:t>
      </w:r>
      <w:r>
        <w:rPr>
          <w:rFonts w:ascii="Palatino Linotype" w:hAnsi="Palatino Linotype" w:cs="Arial"/>
          <w:b/>
        </w:rPr>
        <w:t xml:space="preserve"> </w:t>
      </w:r>
      <w:r w:rsidRPr="00E25F17">
        <w:rPr>
          <w:rFonts w:ascii="Palatino Linotype" w:hAnsi="Palatino Linotype"/>
        </w:rPr>
        <w:t>indicó</w:t>
      </w:r>
      <w:r>
        <w:rPr>
          <w:rFonts w:ascii="Palatino Linotype" w:hAnsi="Palatino Linotype"/>
        </w:rPr>
        <w:t xml:space="preserve"> </w:t>
      </w:r>
      <w:r w:rsidRPr="00E25F17">
        <w:rPr>
          <w:rFonts w:ascii="Palatino Linotype" w:hAnsi="Palatino Linotype"/>
        </w:rPr>
        <w:t>como</w:t>
      </w:r>
      <w:r>
        <w:rPr>
          <w:rFonts w:ascii="Palatino Linotype" w:hAnsi="Palatino Linotype"/>
        </w:rPr>
        <w:t xml:space="preserve"> </w:t>
      </w:r>
      <w:r w:rsidRPr="00E25F17">
        <w:rPr>
          <w:rFonts w:ascii="Palatino Linotype" w:hAnsi="Palatino Linotype"/>
        </w:rPr>
        <w:t>razones</w:t>
      </w:r>
      <w:r>
        <w:rPr>
          <w:rFonts w:ascii="Palatino Linotype" w:hAnsi="Palatino Linotype"/>
        </w:rPr>
        <w:t xml:space="preserve"> </w:t>
      </w:r>
      <w:r w:rsidRPr="00E25F17">
        <w:rPr>
          <w:rFonts w:ascii="Palatino Linotype" w:hAnsi="Palatino Linotype"/>
        </w:rPr>
        <w:t>o</w:t>
      </w:r>
      <w:r>
        <w:rPr>
          <w:rFonts w:ascii="Palatino Linotype" w:hAnsi="Palatino Linotype"/>
        </w:rPr>
        <w:t xml:space="preserve"> </w:t>
      </w:r>
      <w:r w:rsidRPr="00E25F17">
        <w:rPr>
          <w:rFonts w:ascii="Palatino Linotype" w:hAnsi="Palatino Linotype"/>
        </w:rPr>
        <w:t>motivos</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inconformidad:</w:t>
      </w:r>
    </w:p>
    <w:p w14:paraId="0F434FD8" w14:textId="7793231F" w:rsidR="00E34ABE" w:rsidRPr="004125E8" w:rsidRDefault="00E34ABE" w:rsidP="00E34ABE">
      <w:pPr>
        <w:pStyle w:val="Prrafodelista"/>
        <w:spacing w:before="100" w:beforeAutospacing="1" w:after="100" w:afterAutospacing="1"/>
        <w:ind w:left="851" w:right="899"/>
        <w:jc w:val="both"/>
        <w:rPr>
          <w:rFonts w:ascii="Palatino Linotype" w:hAnsi="Palatino Linotype"/>
          <w:sz w:val="22"/>
          <w:szCs w:val="22"/>
        </w:rPr>
      </w:pPr>
      <w:r w:rsidRPr="004125E8">
        <w:rPr>
          <w:rFonts w:ascii="Palatino Linotype" w:hAnsi="Palatino Linotype" w:cs="Arial"/>
          <w:i/>
          <w:sz w:val="22"/>
          <w:szCs w:val="22"/>
        </w:rPr>
        <w:t>“</w:t>
      </w:r>
      <w:r w:rsidR="00B2585B" w:rsidRPr="00B2585B">
        <w:rPr>
          <w:rFonts w:ascii="Palatino Linotype" w:hAnsi="Palatino Linotype" w:cs="Arial"/>
          <w:i/>
          <w:sz w:val="22"/>
          <w:szCs w:val="22"/>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w:t>
      </w:r>
      <w:r w:rsidR="00B2585B" w:rsidRPr="00B2585B">
        <w:rPr>
          <w:rFonts w:ascii="Palatino Linotype" w:hAnsi="Palatino Linotype" w:cs="Arial"/>
          <w:i/>
          <w:sz w:val="22"/>
          <w:szCs w:val="22"/>
        </w:rPr>
        <w:lastRenderedPageBreak/>
        <w:t xml:space="preserve">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w:t>
      </w:r>
      <w:r w:rsidR="00B2585B" w:rsidRPr="00B2585B">
        <w:rPr>
          <w:rFonts w:ascii="Palatino Linotype" w:hAnsi="Palatino Linotype" w:cs="Arial"/>
          <w:i/>
          <w:sz w:val="22"/>
          <w:szCs w:val="22"/>
        </w:rPr>
        <w:lastRenderedPageBreak/>
        <w:t>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4125E8">
        <w:rPr>
          <w:rFonts w:ascii="Palatino Linotype" w:hAnsi="Palatino Linotype" w:cs="Arial"/>
          <w:i/>
          <w:sz w:val="22"/>
          <w:szCs w:val="22"/>
        </w:rPr>
        <w:t xml:space="preserve">” </w:t>
      </w:r>
      <w:r w:rsidRPr="004125E8">
        <w:rPr>
          <w:rFonts w:ascii="Palatino Linotype" w:hAnsi="Palatino Linotype"/>
          <w:sz w:val="22"/>
          <w:szCs w:val="22"/>
        </w:rPr>
        <w:t>(Sic)</w:t>
      </w:r>
    </w:p>
    <w:p w14:paraId="0DB5815B" w14:textId="061756FD" w:rsidR="002D0C52" w:rsidRPr="00E25F17"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1357D">
        <w:rPr>
          <w:rFonts w:ascii="Palatino Linotype" w:hAnsi="Palatino Linotype" w:cs="Arial"/>
        </w:rPr>
        <w:t xml:space="preserve">En fecha </w:t>
      </w:r>
      <w:r w:rsidR="00B2585B">
        <w:rPr>
          <w:rFonts w:ascii="Palatino Linotype" w:hAnsi="Palatino Linotype"/>
        </w:rPr>
        <w:t>veintiuno</w:t>
      </w:r>
      <w:r w:rsidRPr="0011357D">
        <w:rPr>
          <w:rFonts w:ascii="Palatino Linotype" w:hAnsi="Palatino Linotype"/>
        </w:rPr>
        <w:t xml:space="preserve"> de</w:t>
      </w:r>
      <w:r>
        <w:rPr>
          <w:rFonts w:ascii="Palatino Linotype" w:hAnsi="Palatino Linotype"/>
        </w:rPr>
        <w:t xml:space="preserve"> </w:t>
      </w:r>
      <w:r w:rsidR="00E34ABE">
        <w:rPr>
          <w:rFonts w:ascii="Palatino Linotype" w:hAnsi="Palatino Linotype"/>
        </w:rPr>
        <w:t xml:space="preserve">agosto </w:t>
      </w:r>
      <w:r>
        <w:rPr>
          <w:rFonts w:ascii="Palatino Linotype" w:hAnsi="Palatino Linotype"/>
        </w:rPr>
        <w:t xml:space="preserve">de dos mil </w:t>
      </w:r>
      <w:r w:rsidR="00573FB8">
        <w:rPr>
          <w:rFonts w:ascii="Palatino Linotype" w:hAnsi="Palatino Linotype"/>
        </w:rPr>
        <w:t>veinte</w:t>
      </w:r>
      <w:r w:rsidRPr="00E25F17">
        <w:rPr>
          <w:rFonts w:ascii="Palatino Linotype" w:hAnsi="Palatino Linotype" w:cs="Arial"/>
        </w:rPr>
        <w:t>,</w:t>
      </w:r>
      <w:r>
        <w:rPr>
          <w:rFonts w:ascii="Palatino Linotype" w:hAnsi="Palatino Linotype" w:cs="Arial"/>
        </w:rPr>
        <w:t xml:space="preserve"> los </w:t>
      </w:r>
      <w:r w:rsidRPr="00E25F17">
        <w:rPr>
          <w:rFonts w:ascii="Palatino Linotype" w:hAnsi="Palatino Linotype" w:cs="Arial"/>
        </w:rPr>
        <w:t>recurso</w:t>
      </w:r>
      <w:r>
        <w:rPr>
          <w:rFonts w:ascii="Palatino Linotype" w:hAnsi="Palatino Linotype" w:cs="Arial"/>
        </w:rPr>
        <w:t xml:space="preserve">s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trata</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envi</w:t>
      </w:r>
      <w:r>
        <w:rPr>
          <w:rFonts w:ascii="Palatino Linotype" w:hAnsi="Palatino Linotype" w:cs="Arial"/>
        </w:rPr>
        <w:t xml:space="preserve">aron </w:t>
      </w:r>
      <w:r w:rsidRPr="00E25F17">
        <w:rPr>
          <w:rFonts w:ascii="Palatino Linotype" w:hAnsi="Palatino Linotype" w:cs="Arial"/>
        </w:rPr>
        <w:t>electrónicamente</w:t>
      </w:r>
      <w:r>
        <w:rPr>
          <w:rFonts w:ascii="Palatino Linotype" w:hAnsi="Palatino Linotype" w:cs="Arial"/>
        </w:rPr>
        <w:t xml:space="preserve"> </w:t>
      </w:r>
      <w:r w:rsidRPr="00E25F17">
        <w:rPr>
          <w:rFonts w:ascii="Palatino Linotype" w:hAnsi="Palatino Linotype" w:cs="Arial"/>
        </w:rPr>
        <w:t>al</w:t>
      </w:r>
      <w:r>
        <w:rPr>
          <w:rFonts w:ascii="Palatino Linotype" w:hAnsi="Palatino Linotype" w:cs="Arial"/>
        </w:rPr>
        <w:t xml:space="preserve"> </w:t>
      </w:r>
      <w:r w:rsidRPr="00E25F17">
        <w:rPr>
          <w:rFonts w:ascii="Palatino Linotype" w:hAnsi="Palatino Linotype" w:cs="Arial"/>
        </w:rPr>
        <w:t>Instituto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Transparencia,</w:t>
      </w:r>
      <w:r>
        <w:rPr>
          <w:rFonts w:ascii="Palatino Linotype" w:hAnsi="Palatino Linotype" w:cs="Arial"/>
        </w:rPr>
        <w:t xml:space="preserve"> </w:t>
      </w:r>
      <w:r w:rsidRPr="00E25F17">
        <w:rPr>
          <w:rFonts w:ascii="Palatino Linotype" w:hAnsi="Palatino Linotype" w:cs="Arial"/>
        </w:rPr>
        <w:t>Acceso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Información</w:t>
      </w:r>
      <w:r>
        <w:rPr>
          <w:rFonts w:ascii="Palatino Linotype" w:hAnsi="Palatino Linotype" w:cs="Arial"/>
        </w:rPr>
        <w:t xml:space="preserve"> </w:t>
      </w:r>
      <w:r w:rsidRPr="00E25F17">
        <w:rPr>
          <w:rFonts w:ascii="Palatino Linotype" w:hAnsi="Palatino Linotype" w:cs="Arial"/>
        </w:rPr>
        <w:t>Pública</w:t>
      </w:r>
      <w:r>
        <w:rPr>
          <w:rFonts w:ascii="Palatino Linotype" w:hAnsi="Palatino Linotype" w:cs="Arial"/>
          <w:lang w:val="es-ES_tradnl"/>
        </w:rPr>
        <w:t xml:space="preserve"> </w:t>
      </w:r>
      <w:r w:rsidRPr="00E25F17">
        <w:rPr>
          <w:rFonts w:ascii="Palatino Linotype" w:hAnsi="Palatino Linotype" w:cs="Arial"/>
          <w:lang w:val="es-ES_tradnl"/>
        </w:rPr>
        <w:t>y</w:t>
      </w:r>
      <w:r>
        <w:rPr>
          <w:rFonts w:ascii="Palatino Linotype" w:hAnsi="Palatino Linotype" w:cs="Arial"/>
          <w:lang w:val="es-ES_tradnl"/>
        </w:rPr>
        <w:t xml:space="preserve"> </w:t>
      </w:r>
      <w:r w:rsidRPr="00E25F17">
        <w:rPr>
          <w:rFonts w:ascii="Palatino Linotype" w:hAnsi="Palatino Linotype" w:cs="Arial"/>
        </w:rPr>
        <w:t>Protección</w:t>
      </w:r>
      <w:r>
        <w:rPr>
          <w:rFonts w:ascii="Palatino Linotype" w:hAnsi="Palatino Linotype" w:cs="Arial"/>
          <w:lang w:val="es-ES_tradnl"/>
        </w:rPr>
        <w:t xml:space="preserve"> </w:t>
      </w:r>
      <w:r w:rsidRPr="00E25F17">
        <w:rPr>
          <w:rFonts w:ascii="Palatino Linotype" w:hAnsi="Palatino Linotype" w:cs="Arial"/>
        </w:rPr>
        <w:t>de</w:t>
      </w:r>
      <w:r>
        <w:rPr>
          <w:rFonts w:ascii="Palatino Linotype" w:hAnsi="Palatino Linotype" w:cs="Arial"/>
          <w:lang w:val="es-ES_tradnl"/>
        </w:rPr>
        <w:t xml:space="preserve"> </w:t>
      </w:r>
      <w:r w:rsidRPr="00E25F17">
        <w:rPr>
          <w:rFonts w:ascii="Palatino Linotype" w:hAnsi="Palatino Linotype"/>
        </w:rPr>
        <w:t>Datos</w:t>
      </w:r>
      <w:r>
        <w:rPr>
          <w:rFonts w:ascii="Palatino Linotype" w:hAnsi="Palatino Linotype" w:cs="Arial"/>
          <w:lang w:val="es-ES_tradnl"/>
        </w:rPr>
        <w:t xml:space="preserve"> </w:t>
      </w:r>
      <w:r w:rsidRPr="00E25F17">
        <w:rPr>
          <w:rFonts w:ascii="Palatino Linotype" w:hAnsi="Palatino Linotype" w:cs="Arial"/>
        </w:rPr>
        <w:t>Personales</w:t>
      </w:r>
      <w:r>
        <w:rPr>
          <w:rFonts w:ascii="Palatino Linotype" w:hAnsi="Palatino Linotype" w:cs="Arial"/>
          <w:lang w:val="es-ES_tradnl"/>
        </w:rPr>
        <w:t xml:space="preserve"> </w:t>
      </w:r>
      <w:r w:rsidRPr="00E25F17">
        <w:rPr>
          <w:rFonts w:ascii="Palatino Linotype" w:hAnsi="Palatino Linotype" w:cs="Arial"/>
        </w:rPr>
        <w:t>del</w:t>
      </w:r>
      <w:r>
        <w:rPr>
          <w:rFonts w:ascii="Palatino Linotype" w:hAnsi="Palatino Linotype" w:cs="Arial"/>
          <w:lang w:val="es-ES_tradnl"/>
        </w:rPr>
        <w:t xml:space="preserve"> </w:t>
      </w:r>
      <w:r w:rsidRPr="00E25F17">
        <w:rPr>
          <w:rFonts w:ascii="Palatino Linotype" w:hAnsi="Palatino Linotype"/>
        </w:rPr>
        <w:t>Estado</w:t>
      </w:r>
      <w:r>
        <w:rPr>
          <w:rFonts w:ascii="Palatino Linotype" w:hAnsi="Palatino Linotype" w:cs="Arial"/>
          <w:lang w:val="es-ES_tradnl"/>
        </w:rPr>
        <w:t xml:space="preserve"> </w:t>
      </w:r>
      <w:r w:rsidRPr="00E25F17">
        <w:rPr>
          <w:rFonts w:ascii="Palatino Linotype" w:hAnsi="Palatino Linotype" w:cs="Arial"/>
          <w:lang w:val="es-ES_tradnl"/>
        </w:rPr>
        <w:t>de</w:t>
      </w:r>
      <w:r>
        <w:rPr>
          <w:rFonts w:ascii="Palatino Linotype" w:hAnsi="Palatino Linotype" w:cs="Arial"/>
          <w:lang w:val="es-ES_tradnl"/>
        </w:rPr>
        <w:t xml:space="preserve"> </w:t>
      </w:r>
      <w:r w:rsidRPr="00E25F17">
        <w:rPr>
          <w:rFonts w:ascii="Palatino Linotype" w:hAnsi="Palatino Linotype" w:cs="Arial"/>
          <w:lang w:val="es-ES_tradnl"/>
        </w:rPr>
        <w:t>México</w:t>
      </w:r>
      <w:r>
        <w:rPr>
          <w:rFonts w:ascii="Palatino Linotype" w:hAnsi="Palatino Linotype" w:cs="Arial"/>
          <w:lang w:val="es-ES_tradnl"/>
        </w:rPr>
        <w:t xml:space="preserve"> </w:t>
      </w:r>
      <w:r w:rsidRPr="00E25F17">
        <w:rPr>
          <w:rFonts w:ascii="Palatino Linotype" w:hAnsi="Palatino Linotype" w:cs="Arial"/>
          <w:lang w:val="es-ES_tradnl"/>
        </w:rPr>
        <w:t>y</w:t>
      </w:r>
      <w:r>
        <w:rPr>
          <w:rFonts w:ascii="Palatino Linotype" w:hAnsi="Palatino Linotype" w:cs="Arial"/>
          <w:lang w:val="es-ES_tradnl"/>
        </w:rPr>
        <w:t xml:space="preserve"> </w:t>
      </w:r>
      <w:r w:rsidRPr="00E25F17">
        <w:rPr>
          <w:rFonts w:ascii="Palatino Linotype" w:hAnsi="Palatino Linotype" w:cs="Arial"/>
          <w:lang w:val="es-ES_tradnl"/>
        </w:rPr>
        <w:t>Municipios</w:t>
      </w:r>
      <w:r>
        <w:rPr>
          <w:rFonts w:ascii="Palatino Linotype" w:hAnsi="Palatino Linotype" w:cs="Arial"/>
          <w:lang w:val="es-ES_tradnl"/>
        </w:rPr>
        <w:t xml:space="preserve"> </w:t>
      </w:r>
      <w:r w:rsidRPr="00E25F17">
        <w:rPr>
          <w:rFonts w:ascii="Palatino Linotype" w:hAnsi="Palatino Linotype" w:cs="Arial"/>
          <w:lang w:val="es-ES_tradnl"/>
        </w:rPr>
        <w:t>y</w:t>
      </w:r>
      <w:r>
        <w:rPr>
          <w:rFonts w:ascii="Palatino Linotype" w:hAnsi="Palatino Linotype" w:cs="Arial"/>
          <w:lang w:val="es-ES_tradnl"/>
        </w:rPr>
        <w:t xml:space="preserve"> </w:t>
      </w:r>
      <w:r w:rsidRPr="00E25F17">
        <w:rPr>
          <w:rFonts w:ascii="Palatino Linotype" w:hAnsi="Palatino Linotype" w:cs="Arial"/>
          <w:lang w:val="es-ES_tradnl"/>
        </w:rPr>
        <w:t>con</w:t>
      </w:r>
      <w:r>
        <w:rPr>
          <w:rFonts w:ascii="Palatino Linotype" w:hAnsi="Palatino Linotype" w:cs="Arial"/>
          <w:lang w:val="es-ES_tradnl"/>
        </w:rPr>
        <w:t xml:space="preserve"> </w:t>
      </w:r>
      <w:r w:rsidRPr="00E25F17">
        <w:rPr>
          <w:rFonts w:ascii="Palatino Linotype" w:hAnsi="Palatino Linotype" w:cs="Arial"/>
          <w:lang w:val="es-ES_tradnl"/>
        </w:rPr>
        <w:t>fundamento</w:t>
      </w:r>
      <w:r>
        <w:rPr>
          <w:rFonts w:ascii="Palatino Linotype" w:hAnsi="Palatino Linotype" w:cs="Arial"/>
          <w:lang w:val="es-ES_tradnl"/>
        </w:rPr>
        <w:t xml:space="preserve"> </w:t>
      </w:r>
      <w:r w:rsidRPr="00E25F17">
        <w:rPr>
          <w:rFonts w:ascii="Palatino Linotype" w:hAnsi="Palatino Linotype" w:cs="Arial"/>
          <w:lang w:val="es-ES_tradnl"/>
        </w:rPr>
        <w:t>en</w:t>
      </w:r>
      <w:r>
        <w:rPr>
          <w:rFonts w:ascii="Palatino Linotype" w:hAnsi="Palatino Linotype" w:cs="Arial"/>
          <w:lang w:val="es-ES_tradnl"/>
        </w:rPr>
        <w:t xml:space="preserve"> </w:t>
      </w:r>
      <w:r w:rsidRPr="00E25F17">
        <w:rPr>
          <w:rFonts w:ascii="Palatino Linotype" w:hAnsi="Palatino Linotype" w:cs="Arial"/>
          <w:lang w:val="es-ES_tradnl"/>
        </w:rPr>
        <w:t>el</w:t>
      </w:r>
      <w:r>
        <w:rPr>
          <w:rFonts w:ascii="Palatino Linotype" w:hAnsi="Palatino Linotype" w:cs="Arial"/>
          <w:lang w:val="es-ES_tradnl"/>
        </w:rPr>
        <w:t xml:space="preserve"> </w:t>
      </w:r>
      <w:r w:rsidRPr="00E25F17">
        <w:rPr>
          <w:rFonts w:ascii="Palatino Linotype" w:hAnsi="Palatino Linotype" w:cs="Arial"/>
        </w:rPr>
        <w:t>artículo</w:t>
      </w:r>
      <w:r>
        <w:rPr>
          <w:rFonts w:ascii="Palatino Linotype" w:hAnsi="Palatino Linotype" w:cs="Arial"/>
          <w:lang w:val="es-ES_tradnl"/>
        </w:rPr>
        <w:t xml:space="preserve"> </w:t>
      </w:r>
      <w:r w:rsidRPr="00E25F17">
        <w:rPr>
          <w:rFonts w:ascii="Palatino Linotype" w:hAnsi="Palatino Linotype" w:cs="Arial"/>
          <w:lang w:val="es-ES_tradnl"/>
        </w:rPr>
        <w:t>185,</w:t>
      </w:r>
      <w:r>
        <w:rPr>
          <w:rFonts w:ascii="Palatino Linotype" w:hAnsi="Palatino Linotype" w:cs="Arial"/>
          <w:lang w:val="es-ES_tradnl"/>
        </w:rPr>
        <w:t xml:space="preserve"> </w:t>
      </w:r>
      <w:r w:rsidRPr="00E25F17">
        <w:rPr>
          <w:rFonts w:ascii="Palatino Linotype" w:hAnsi="Palatino Linotype" w:cs="Arial"/>
        </w:rPr>
        <w:t>fracción</w:t>
      </w:r>
      <w:r>
        <w:rPr>
          <w:rFonts w:ascii="Palatino Linotype" w:hAnsi="Palatino Linotype" w:cs="Arial"/>
          <w:lang w:val="es-ES_tradnl"/>
        </w:rPr>
        <w:t xml:space="preserve"> </w:t>
      </w:r>
      <w:r w:rsidRPr="00E25F17">
        <w:rPr>
          <w:rFonts w:ascii="Palatino Linotype" w:hAnsi="Palatino Linotype" w:cs="Arial"/>
          <w:lang w:val="es-ES_tradnl"/>
        </w:rPr>
        <w:t>I</w:t>
      </w:r>
      <w:r>
        <w:rPr>
          <w:rFonts w:ascii="Palatino Linotype" w:hAnsi="Palatino Linotype" w:cs="Arial"/>
          <w:lang w:val="es-ES_tradnl"/>
        </w:rPr>
        <w:t xml:space="preserve"> </w:t>
      </w:r>
      <w:r w:rsidRPr="00E25F17">
        <w:rPr>
          <w:rFonts w:ascii="Palatino Linotype" w:hAnsi="Palatino Linotype" w:cs="Arial"/>
          <w:lang w:val="es-ES_tradnl"/>
        </w:rPr>
        <w:t>de</w:t>
      </w:r>
      <w:r>
        <w:rPr>
          <w:rFonts w:ascii="Palatino Linotype" w:hAnsi="Palatino Linotype" w:cs="Arial"/>
          <w:lang w:val="es-ES_tradnl"/>
        </w:rPr>
        <w:t xml:space="preserve"> </w:t>
      </w:r>
      <w:r w:rsidRPr="00E25F17">
        <w:rPr>
          <w:rFonts w:ascii="Palatino Linotype" w:hAnsi="Palatino Linotype" w:cs="Arial"/>
          <w:lang w:val="es-ES_tradnl"/>
        </w:rPr>
        <w:t>la</w:t>
      </w:r>
      <w:r>
        <w:rPr>
          <w:rFonts w:ascii="Palatino Linotype" w:hAnsi="Palatino Linotype" w:cs="Arial"/>
          <w:lang w:val="es-ES_tradnl"/>
        </w:rPr>
        <w:t xml:space="preserve"> </w:t>
      </w:r>
      <w:r w:rsidRPr="00E25F17">
        <w:rPr>
          <w:rFonts w:ascii="Palatino Linotype" w:hAnsi="Palatino Linotype"/>
        </w:rPr>
        <w:t>Ley</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Municipios</w:t>
      </w:r>
      <w:r w:rsidRPr="00E25F17">
        <w:rPr>
          <w:rFonts w:ascii="Palatino Linotype" w:hAnsi="Palatino Linotype" w:cs="Arial"/>
          <w:lang w:val="es-ES_tradnl"/>
        </w:rPr>
        <w:t>,</w:t>
      </w:r>
      <w:r>
        <w:rPr>
          <w:rFonts w:ascii="Palatino Linotype" w:hAnsi="Palatino Linotype" w:cs="Arial"/>
          <w:lang w:val="es-ES_tradnl"/>
        </w:rPr>
        <w:t xml:space="preserve"> </w:t>
      </w:r>
      <w:r w:rsidR="0011357D">
        <w:rPr>
          <w:rFonts w:ascii="Palatino Linotype" w:hAnsi="Palatino Linotype" w:cs="Arial"/>
          <w:lang w:val="es-ES_tradnl"/>
        </w:rPr>
        <w:t xml:space="preserve">se </w:t>
      </w:r>
      <w:r>
        <w:rPr>
          <w:rFonts w:ascii="Palatino Linotype" w:hAnsi="Palatino Linotype" w:cs="Arial"/>
          <w:lang w:val="es-ES_tradnl"/>
        </w:rPr>
        <w:t>turn</w:t>
      </w:r>
      <w:r w:rsidR="0011357D">
        <w:rPr>
          <w:rFonts w:ascii="Palatino Linotype" w:hAnsi="Palatino Linotype" w:cs="Arial"/>
          <w:lang w:val="es-ES_tradnl"/>
        </w:rPr>
        <w:t>aron</w:t>
      </w:r>
      <w:r>
        <w:rPr>
          <w:rFonts w:ascii="Palatino Linotype" w:hAnsi="Palatino Linotype" w:cs="Arial"/>
          <w:lang w:val="es-ES_tradnl"/>
        </w:rPr>
        <w:t xml:space="preserve">, a </w:t>
      </w:r>
      <w:r w:rsidRPr="00E25F17">
        <w:rPr>
          <w:rFonts w:ascii="Palatino Linotype" w:hAnsi="Palatino Linotype" w:cs="Arial"/>
          <w:lang w:val="es-ES_tradnl"/>
        </w:rPr>
        <w:t>través</w:t>
      </w:r>
      <w:r>
        <w:rPr>
          <w:rFonts w:ascii="Palatino Linotype" w:hAnsi="Palatino Linotype" w:cs="Arial"/>
          <w:lang w:val="es-ES_tradnl"/>
        </w:rPr>
        <w:t xml:space="preserve"> </w:t>
      </w:r>
      <w:r w:rsidRPr="00E25F17">
        <w:rPr>
          <w:rFonts w:ascii="Palatino Linotype" w:hAnsi="Palatino Linotype" w:cs="Arial"/>
          <w:lang w:val="es-ES_tradnl"/>
        </w:rPr>
        <w:t>del</w:t>
      </w:r>
      <w:r>
        <w:rPr>
          <w:rFonts w:ascii="Palatino Linotype" w:eastAsia="Arial Unicode MS" w:hAnsi="Palatino Linotype" w:cs="Arial"/>
          <w:lang w:val="es-ES_tradnl"/>
        </w:rPr>
        <w:t xml:space="preserve"> </w:t>
      </w:r>
      <w:r w:rsidRPr="00E25F17">
        <w:rPr>
          <w:rFonts w:ascii="Palatino Linotype" w:eastAsia="Arial Unicode MS" w:hAnsi="Palatino Linotype" w:cs="Arial"/>
          <w:b/>
          <w:lang w:val="es-ES_tradnl"/>
        </w:rPr>
        <w:t>SAIMEX</w:t>
      </w:r>
      <w:r w:rsidRPr="00E25F17">
        <w:rPr>
          <w:rFonts w:ascii="Palatino Linotype" w:hAnsi="Palatino Linotype"/>
        </w:rPr>
        <w:t>,</w:t>
      </w:r>
      <w:r>
        <w:rPr>
          <w:rFonts w:ascii="Palatino Linotype" w:hAnsi="Palatino Linotype"/>
        </w:rPr>
        <w:t xml:space="preserve"> a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cs="Arial"/>
          <w:lang w:val="es-ES_tradnl"/>
        </w:rPr>
        <w:t>Comisionada</w:t>
      </w:r>
      <w:r>
        <w:rPr>
          <w:rFonts w:ascii="Palatino Linotype" w:hAnsi="Palatino Linotype" w:cs="Arial"/>
          <w:lang w:val="es-ES_tradnl"/>
        </w:rPr>
        <w:t xml:space="preserve"> </w:t>
      </w:r>
      <w:r w:rsidRPr="00E25F17">
        <w:rPr>
          <w:rFonts w:ascii="Palatino Linotype" w:hAnsi="Palatino Linotype" w:cs="Arial"/>
          <w:b/>
          <w:lang w:val="es-ES_tradnl"/>
        </w:rPr>
        <w:t>EVA</w:t>
      </w:r>
      <w:r>
        <w:rPr>
          <w:rFonts w:ascii="Palatino Linotype" w:hAnsi="Palatino Linotype" w:cs="Arial"/>
          <w:b/>
          <w:lang w:val="es-ES_tradnl"/>
        </w:rPr>
        <w:t xml:space="preserve"> </w:t>
      </w:r>
      <w:r w:rsidRPr="00E25F17">
        <w:rPr>
          <w:rFonts w:ascii="Palatino Linotype" w:hAnsi="Palatino Linotype" w:cs="Arial"/>
          <w:b/>
          <w:lang w:val="es-ES_tradnl"/>
        </w:rPr>
        <w:t>ABAID</w:t>
      </w:r>
      <w:r>
        <w:rPr>
          <w:rFonts w:ascii="Palatino Linotype" w:hAnsi="Palatino Linotype" w:cs="Arial"/>
          <w:b/>
          <w:lang w:val="es-ES_tradnl"/>
        </w:rPr>
        <w:t xml:space="preserve"> </w:t>
      </w:r>
      <w:r w:rsidRPr="00E25F17">
        <w:rPr>
          <w:rFonts w:ascii="Palatino Linotype" w:hAnsi="Palatino Linotype" w:cs="Arial"/>
          <w:b/>
          <w:lang w:val="es-ES_tradnl"/>
        </w:rPr>
        <w:t>YAPUR</w:t>
      </w:r>
      <w:r w:rsidR="00652A51">
        <w:rPr>
          <w:rFonts w:ascii="Palatino Linotype" w:hAnsi="Palatino Linotype" w:cs="Arial"/>
          <w:lang w:val="es-ES_tradnl"/>
        </w:rPr>
        <w:t xml:space="preserve"> </w:t>
      </w:r>
      <w:r>
        <w:rPr>
          <w:rFonts w:ascii="Palatino Linotype" w:hAnsi="Palatino Linotype" w:cs="Arial"/>
          <w:lang w:val="es-ES_tradnl"/>
        </w:rPr>
        <w:t xml:space="preserve">a </w:t>
      </w:r>
      <w:r w:rsidRPr="00E25F17">
        <w:rPr>
          <w:rFonts w:ascii="Palatino Linotype" w:hAnsi="Palatino Linotype" w:cs="Arial"/>
          <w:lang w:val="es-ES_tradnl"/>
        </w:rPr>
        <w:t>efecto</w:t>
      </w:r>
      <w:r>
        <w:rPr>
          <w:rFonts w:ascii="Palatino Linotype" w:hAnsi="Palatino Linotype" w:cs="Arial"/>
          <w:lang w:val="es-ES_tradnl"/>
        </w:rPr>
        <w:t xml:space="preserve"> </w:t>
      </w:r>
      <w:r w:rsidRPr="00E25F17">
        <w:rPr>
          <w:rFonts w:ascii="Palatino Linotype" w:hAnsi="Palatino Linotype" w:cs="Arial"/>
          <w:lang w:val="es-ES_tradnl"/>
        </w:rPr>
        <w:t>de</w:t>
      </w:r>
      <w:r>
        <w:rPr>
          <w:rFonts w:ascii="Palatino Linotype" w:hAnsi="Palatino Linotype" w:cs="Arial"/>
          <w:lang w:val="es-ES_tradnl"/>
        </w:rPr>
        <w:t xml:space="preserve"> </w:t>
      </w:r>
      <w:r w:rsidRPr="00E25F17">
        <w:rPr>
          <w:rFonts w:ascii="Palatino Linotype" w:hAnsi="Palatino Linotype" w:cs="Arial"/>
          <w:lang w:val="es-ES_tradnl"/>
        </w:rPr>
        <w:t>que</w:t>
      </w:r>
      <w:r>
        <w:rPr>
          <w:rFonts w:ascii="Palatino Linotype" w:hAnsi="Palatino Linotype" w:cs="Arial"/>
          <w:lang w:val="es-ES_tradnl"/>
        </w:rPr>
        <w:t xml:space="preserve"> </w:t>
      </w:r>
      <w:r w:rsidRPr="00E25F17">
        <w:rPr>
          <w:rFonts w:ascii="Palatino Linotype" w:hAnsi="Palatino Linotype" w:cs="Arial"/>
          <w:lang w:val="es-ES_tradnl"/>
        </w:rPr>
        <w:t>decretara</w:t>
      </w:r>
      <w:r>
        <w:rPr>
          <w:rFonts w:ascii="Palatino Linotype" w:hAnsi="Palatino Linotype" w:cs="Arial"/>
          <w:lang w:val="es-ES_tradnl"/>
        </w:rPr>
        <w:t xml:space="preserve"> </w:t>
      </w:r>
      <w:r w:rsidRPr="00E25F17">
        <w:rPr>
          <w:rFonts w:ascii="Palatino Linotype" w:hAnsi="Palatino Linotype" w:cs="Arial"/>
          <w:lang w:val="es-ES_tradnl"/>
        </w:rPr>
        <w:t>su</w:t>
      </w:r>
      <w:r>
        <w:rPr>
          <w:rFonts w:ascii="Palatino Linotype" w:hAnsi="Palatino Linotype" w:cs="Arial"/>
          <w:lang w:val="es-ES_tradnl"/>
        </w:rPr>
        <w:t xml:space="preserve"> </w:t>
      </w:r>
      <w:r w:rsidRPr="00E25F17">
        <w:rPr>
          <w:rFonts w:ascii="Palatino Linotype" w:hAnsi="Palatino Linotype" w:cs="Arial"/>
          <w:lang w:val="es-ES_tradnl"/>
        </w:rPr>
        <w:t>admisión</w:t>
      </w:r>
      <w:r>
        <w:rPr>
          <w:rFonts w:ascii="Palatino Linotype" w:hAnsi="Palatino Linotype" w:cs="Arial"/>
          <w:lang w:val="es-ES_tradnl"/>
        </w:rPr>
        <w:t xml:space="preserve"> </w:t>
      </w:r>
      <w:r w:rsidRPr="00E25F17">
        <w:rPr>
          <w:rFonts w:ascii="Palatino Linotype" w:hAnsi="Palatino Linotype" w:cs="Arial"/>
          <w:lang w:val="es-ES_tradnl"/>
        </w:rPr>
        <w:t>o</w:t>
      </w:r>
      <w:r>
        <w:rPr>
          <w:rFonts w:ascii="Palatino Linotype" w:hAnsi="Palatino Linotype" w:cs="Arial"/>
          <w:lang w:val="es-ES_tradnl"/>
        </w:rPr>
        <w:t xml:space="preserve"> </w:t>
      </w:r>
      <w:r w:rsidRPr="00E25F17">
        <w:rPr>
          <w:rFonts w:ascii="Palatino Linotype" w:hAnsi="Palatino Linotype" w:cs="Arial"/>
          <w:lang w:val="es-ES_tradnl"/>
        </w:rPr>
        <w:t>desechamiento.</w:t>
      </w:r>
    </w:p>
    <w:p w14:paraId="07302AFF" w14:textId="247E1DA6" w:rsidR="002D0C52" w:rsidRPr="00E25F17"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fecha</w:t>
      </w:r>
      <w:r>
        <w:rPr>
          <w:rFonts w:ascii="Palatino Linotype" w:hAnsi="Palatino Linotype" w:cs="Arial"/>
        </w:rPr>
        <w:t xml:space="preserve"> </w:t>
      </w:r>
      <w:r w:rsidR="00B2585B">
        <w:rPr>
          <w:rFonts w:ascii="Palatino Linotype" w:hAnsi="Palatino Linotype"/>
        </w:rPr>
        <w:t>veintisiete</w:t>
      </w:r>
      <w:r>
        <w:rPr>
          <w:rFonts w:ascii="Palatino Linotype" w:hAnsi="Palatino Linotype"/>
        </w:rPr>
        <w:t xml:space="preserve"> de </w:t>
      </w:r>
      <w:r w:rsidR="00652A51">
        <w:rPr>
          <w:rFonts w:ascii="Palatino Linotype" w:hAnsi="Palatino Linotype"/>
        </w:rPr>
        <w:t xml:space="preserve">agosto </w:t>
      </w:r>
      <w:r>
        <w:rPr>
          <w:rFonts w:ascii="Palatino Linotype" w:hAnsi="Palatino Linotype"/>
        </w:rPr>
        <w:t>de dos mil veinte</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atento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lo</w:t>
      </w:r>
      <w:r>
        <w:rPr>
          <w:rFonts w:ascii="Palatino Linotype" w:hAnsi="Palatino Linotype" w:cs="Arial"/>
        </w:rPr>
        <w:t xml:space="preserve"> </w:t>
      </w:r>
      <w:r w:rsidRPr="00E25F17">
        <w:rPr>
          <w:rFonts w:ascii="Palatino Linotype" w:hAnsi="Palatino Linotype" w:cs="Arial"/>
        </w:rPr>
        <w:t>dispuesto</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artículo</w:t>
      </w:r>
      <w:r>
        <w:rPr>
          <w:rFonts w:ascii="Palatino Linotype" w:hAnsi="Palatino Linotype" w:cs="Arial"/>
        </w:rPr>
        <w:t xml:space="preserve"> </w:t>
      </w:r>
      <w:r w:rsidRPr="00E25F17">
        <w:rPr>
          <w:rFonts w:ascii="Palatino Linotype" w:hAnsi="Palatino Linotype" w:cs="Arial"/>
        </w:rPr>
        <w:t>185,</w:t>
      </w:r>
      <w:r>
        <w:rPr>
          <w:rFonts w:ascii="Palatino Linotype" w:hAnsi="Palatino Linotype" w:cs="Arial"/>
        </w:rPr>
        <w:t xml:space="preserve"> </w:t>
      </w:r>
      <w:r w:rsidRPr="00E25F17">
        <w:rPr>
          <w:rFonts w:ascii="Palatino Linotype" w:hAnsi="Palatino Linotype" w:cs="Arial"/>
        </w:rPr>
        <w:t>fracciones</w:t>
      </w:r>
      <w:r>
        <w:rPr>
          <w:rFonts w:ascii="Palatino Linotype" w:hAnsi="Palatino Linotype" w:cs="Arial"/>
        </w:rPr>
        <w:t xml:space="preserve"> </w:t>
      </w:r>
      <w:r w:rsidRPr="00E25F17">
        <w:rPr>
          <w:rFonts w:ascii="Palatino Linotype" w:hAnsi="Palatino Linotype" w:cs="Arial"/>
        </w:rPr>
        <w:t>I,</w:t>
      </w:r>
      <w:r>
        <w:rPr>
          <w:rFonts w:ascii="Palatino Linotype" w:hAnsi="Palatino Linotype" w:cs="Arial"/>
        </w:rPr>
        <w:t xml:space="preserve"> </w:t>
      </w:r>
      <w:r w:rsidRPr="00E25F17">
        <w:rPr>
          <w:rFonts w:ascii="Palatino Linotype" w:hAnsi="Palatino Linotype" w:cs="Arial"/>
        </w:rPr>
        <w:t>II</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IV,</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rPr>
        <w:t>Ley</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cs="Arial"/>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cs="Arial"/>
          <w:lang w:val="es-ES_tradnl"/>
        </w:rPr>
        <w:t>Municipios</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se</w:t>
      </w:r>
      <w:r>
        <w:rPr>
          <w:rFonts w:ascii="Palatino Linotype" w:hAnsi="Palatino Linotype"/>
        </w:rPr>
        <w:t xml:space="preserve"> </w:t>
      </w:r>
      <w:r w:rsidRPr="00E25F17">
        <w:rPr>
          <w:rFonts w:ascii="Palatino Linotype" w:hAnsi="Palatino Linotype"/>
        </w:rPr>
        <w:t>a</w:t>
      </w:r>
      <w:r w:rsidRPr="00E25F17">
        <w:rPr>
          <w:rFonts w:ascii="Palatino Linotype" w:hAnsi="Palatino Linotype" w:cs="Arial"/>
        </w:rPr>
        <w:t>cordó</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admisión</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trámite</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los </w:t>
      </w:r>
      <w:r w:rsidRPr="00E25F17">
        <w:rPr>
          <w:rFonts w:ascii="Palatino Linotype" w:hAnsi="Palatino Linotype" w:cs="Arial"/>
        </w:rPr>
        <w:t>referido</w:t>
      </w:r>
      <w:r>
        <w:rPr>
          <w:rFonts w:ascii="Palatino Linotype" w:hAnsi="Palatino Linotype" w:cs="Arial"/>
        </w:rPr>
        <w:t xml:space="preserve">s </w:t>
      </w:r>
      <w:r w:rsidRPr="00E25F17">
        <w:rPr>
          <w:rFonts w:ascii="Palatino Linotype" w:hAnsi="Palatino Linotype" w:cs="Arial"/>
        </w:rPr>
        <w:t>recurso</w:t>
      </w:r>
      <w:r>
        <w:rPr>
          <w:rFonts w:ascii="Palatino Linotype" w:hAnsi="Palatino Linotype" w:cs="Arial"/>
        </w:rPr>
        <w:t xml:space="preserve">s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lang w:val="es-ES_tradnl"/>
        </w:rPr>
        <w:t>revisión;</w:t>
      </w:r>
      <w:r>
        <w:rPr>
          <w:rFonts w:ascii="Palatino Linotype" w:hAnsi="Palatino Linotype" w:cs="Arial"/>
        </w:rPr>
        <w:t xml:space="preserve"> </w:t>
      </w:r>
      <w:r w:rsidRPr="00E25F17">
        <w:rPr>
          <w:rFonts w:ascii="Palatino Linotype" w:hAnsi="Palatino Linotype" w:cs="Arial"/>
        </w:rPr>
        <w:t>así</w:t>
      </w:r>
      <w:r>
        <w:rPr>
          <w:rFonts w:ascii="Palatino Linotype" w:hAnsi="Palatino Linotype" w:cs="Arial"/>
        </w:rPr>
        <w:t xml:space="preserve"> </w:t>
      </w:r>
      <w:r w:rsidRPr="00E25F17">
        <w:rPr>
          <w:rFonts w:ascii="Palatino Linotype" w:hAnsi="Palatino Linotype" w:cs="Arial"/>
        </w:rPr>
        <w:t>como,</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lang w:val="es-ES_tradnl"/>
        </w:rPr>
        <w:t>integración</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w:t>
      </w:r>
      <w:r>
        <w:rPr>
          <w:rFonts w:ascii="Palatino Linotype" w:hAnsi="Palatino Linotype" w:cs="Arial"/>
        </w:rPr>
        <w:t xml:space="preserve">os </w:t>
      </w:r>
      <w:r w:rsidRPr="00E25F17">
        <w:rPr>
          <w:rFonts w:ascii="Palatino Linotype" w:hAnsi="Palatino Linotype" w:cs="Arial"/>
        </w:rPr>
        <w:t>expediente</w:t>
      </w:r>
      <w:r>
        <w:rPr>
          <w:rFonts w:ascii="Palatino Linotype" w:hAnsi="Palatino Linotype" w:cs="Arial"/>
        </w:rPr>
        <w:t xml:space="preserve">s </w:t>
      </w:r>
      <w:r w:rsidRPr="00E25F17">
        <w:rPr>
          <w:rFonts w:ascii="Palatino Linotype" w:hAnsi="Palatino Linotype" w:cs="Arial"/>
        </w:rPr>
        <w:t>respectivo</w:t>
      </w:r>
      <w:r>
        <w:rPr>
          <w:rFonts w:ascii="Palatino Linotype" w:hAnsi="Palatino Linotype" w:cs="Arial"/>
        </w:rPr>
        <w:t>s</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mismo</w:t>
      </w:r>
      <w:r>
        <w:rPr>
          <w:rFonts w:ascii="Palatino Linotype" w:hAnsi="Palatino Linotype" w:cs="Arial"/>
        </w:rPr>
        <w:t xml:space="preserve">s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pus</w:t>
      </w:r>
      <w:r>
        <w:rPr>
          <w:rFonts w:ascii="Palatino Linotype" w:hAnsi="Palatino Linotype" w:cs="Arial"/>
        </w:rPr>
        <w:t xml:space="preserve">ieron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disposición</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las</w:t>
      </w:r>
      <w:r>
        <w:rPr>
          <w:rFonts w:ascii="Palatino Linotype" w:hAnsi="Palatino Linotype" w:cs="Arial"/>
        </w:rPr>
        <w:t xml:space="preserve"> </w:t>
      </w:r>
      <w:r w:rsidRPr="00E25F17">
        <w:rPr>
          <w:rFonts w:ascii="Palatino Linotype" w:hAnsi="Palatino Linotype" w:cs="Arial"/>
        </w:rPr>
        <w:t>partes,</w:t>
      </w:r>
      <w:r>
        <w:rPr>
          <w:rFonts w:ascii="Palatino Linotype" w:hAnsi="Palatino Linotype" w:cs="Arial"/>
        </w:rPr>
        <w:t xml:space="preserve"> </w:t>
      </w:r>
      <w:r w:rsidRPr="00E25F17">
        <w:rPr>
          <w:rFonts w:ascii="Palatino Linotype" w:hAnsi="Palatino Linotype" w:cs="Arial"/>
        </w:rPr>
        <w:t>para</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lastRenderedPageBreak/>
        <w:t>en</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plazo</w:t>
      </w:r>
      <w:r>
        <w:rPr>
          <w:rFonts w:ascii="Palatino Linotype" w:hAnsi="Palatino Linotype" w:cs="Arial"/>
        </w:rPr>
        <w:t xml:space="preserve"> </w:t>
      </w:r>
      <w:r w:rsidRPr="00E25F17">
        <w:rPr>
          <w:rFonts w:ascii="Palatino Linotype" w:hAnsi="Palatino Linotype" w:cs="Arial"/>
        </w:rPr>
        <w:t>máximo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siete</w:t>
      </w:r>
      <w:r>
        <w:rPr>
          <w:rFonts w:ascii="Palatino Linotype" w:hAnsi="Palatino Linotype" w:cs="Arial"/>
        </w:rPr>
        <w:t xml:space="preserve"> </w:t>
      </w:r>
      <w:r w:rsidRPr="00E25F17">
        <w:rPr>
          <w:rFonts w:ascii="Palatino Linotype" w:hAnsi="Palatino Linotype" w:cs="Arial"/>
        </w:rPr>
        <w:t>días</w:t>
      </w:r>
      <w:r>
        <w:rPr>
          <w:rFonts w:ascii="Palatino Linotype" w:hAnsi="Palatino Linotype" w:cs="Arial"/>
        </w:rPr>
        <w:t xml:space="preserve"> </w:t>
      </w:r>
      <w:r w:rsidRPr="00E25F17">
        <w:rPr>
          <w:rFonts w:ascii="Palatino Linotype" w:hAnsi="Palatino Linotype" w:cs="Arial"/>
        </w:rPr>
        <w:t>hábiles,</w:t>
      </w:r>
      <w:r>
        <w:rPr>
          <w:rFonts w:ascii="Palatino Linotype" w:hAnsi="Palatino Linotype" w:cs="Arial"/>
        </w:rPr>
        <w:t xml:space="preserve"> </w:t>
      </w:r>
      <w:r w:rsidRPr="00E25F17">
        <w:rPr>
          <w:rFonts w:ascii="Palatino Linotype" w:hAnsi="Palatino Linotype" w:cs="Arial"/>
          <w:b/>
        </w:rPr>
        <w:t>L</w:t>
      </w:r>
      <w:r w:rsidR="0011357D">
        <w:rPr>
          <w:rFonts w:ascii="Palatino Linotype" w:hAnsi="Palatino Linotype" w:cs="Arial"/>
          <w:b/>
        </w:rPr>
        <w:t>A</w:t>
      </w:r>
      <w:r>
        <w:rPr>
          <w:rFonts w:ascii="Palatino Linotype" w:hAnsi="Palatino Linotype" w:cs="Arial"/>
          <w:b/>
        </w:rPr>
        <w:t xml:space="preserve"> </w:t>
      </w:r>
      <w:r w:rsidRPr="00E25F17">
        <w:rPr>
          <w:rFonts w:ascii="Palatino Linotype" w:hAnsi="Palatino Linotype" w:cs="Arial"/>
          <w:b/>
        </w:rPr>
        <w:t>RECURRENTE</w:t>
      </w:r>
      <w:r>
        <w:rPr>
          <w:rFonts w:ascii="Palatino Linotype" w:hAnsi="Palatino Linotype" w:cs="Arial"/>
        </w:rPr>
        <w:t xml:space="preserve"> </w:t>
      </w:r>
      <w:r w:rsidRPr="00E25F17">
        <w:rPr>
          <w:rFonts w:ascii="Palatino Linotype" w:hAnsi="Palatino Linotype" w:cs="Arial"/>
        </w:rPr>
        <w:t>realizara</w:t>
      </w:r>
      <w:r>
        <w:rPr>
          <w:rFonts w:ascii="Palatino Linotype" w:hAnsi="Palatino Linotype" w:cs="Arial"/>
        </w:rPr>
        <w:t xml:space="preserve"> </w:t>
      </w:r>
      <w:r w:rsidRPr="00E25F17">
        <w:rPr>
          <w:rFonts w:ascii="Palatino Linotype" w:hAnsi="Palatino Linotype" w:cs="Arial"/>
        </w:rPr>
        <w:t>manifestaciones,</w:t>
      </w:r>
      <w:r>
        <w:rPr>
          <w:rFonts w:ascii="Palatino Linotype" w:hAnsi="Palatino Linotype" w:cs="Arial"/>
        </w:rPr>
        <w:t xml:space="preserve"> </w:t>
      </w:r>
      <w:r w:rsidRPr="00E25F17">
        <w:rPr>
          <w:rFonts w:ascii="Palatino Linotype" w:hAnsi="Palatino Linotype" w:cs="Arial"/>
        </w:rPr>
        <w:t>alegatos</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ofreciera</w:t>
      </w:r>
      <w:r>
        <w:rPr>
          <w:rFonts w:ascii="Palatino Linotype" w:hAnsi="Palatino Linotype" w:cs="Arial"/>
        </w:rPr>
        <w:t xml:space="preserve"> </w:t>
      </w:r>
      <w:r w:rsidRPr="00E25F17">
        <w:rPr>
          <w:rFonts w:ascii="Palatino Linotype" w:hAnsi="Palatino Linotype" w:cs="Arial"/>
        </w:rPr>
        <w:t>las</w:t>
      </w:r>
      <w:r>
        <w:rPr>
          <w:rFonts w:ascii="Palatino Linotype" w:hAnsi="Palatino Linotype" w:cs="Arial"/>
        </w:rPr>
        <w:t xml:space="preserve"> </w:t>
      </w:r>
      <w:r w:rsidRPr="00E25F17">
        <w:rPr>
          <w:rFonts w:ascii="Palatino Linotype" w:hAnsi="Palatino Linotype" w:cs="Arial"/>
        </w:rPr>
        <w:t>pruebas</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su</w:t>
      </w:r>
      <w:r>
        <w:rPr>
          <w:rFonts w:ascii="Palatino Linotype" w:hAnsi="Palatino Linotype" w:cs="Arial"/>
        </w:rPr>
        <w:t xml:space="preserve"> </w:t>
      </w:r>
      <w:r w:rsidRPr="00E25F17">
        <w:rPr>
          <w:rFonts w:ascii="Palatino Linotype" w:hAnsi="Palatino Linotype" w:cs="Arial"/>
        </w:rPr>
        <w:t>derecho</w:t>
      </w:r>
      <w:r>
        <w:rPr>
          <w:rFonts w:ascii="Palatino Linotype" w:hAnsi="Palatino Linotype" w:cs="Arial"/>
        </w:rPr>
        <w:t xml:space="preserve"> </w:t>
      </w:r>
      <w:r w:rsidRPr="00E25F17">
        <w:rPr>
          <w:rFonts w:ascii="Palatino Linotype" w:hAnsi="Palatino Linotype" w:cs="Arial"/>
          <w:lang w:val="es-ES_tradnl"/>
        </w:rPr>
        <w:t>conviniera</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caso</w:t>
      </w:r>
      <w:r>
        <w:rPr>
          <w:rFonts w:ascii="Palatino Linotype" w:hAnsi="Palatino Linotype" w:cs="Arial"/>
        </w:rPr>
        <w:t xml:space="preserve"> </w:t>
      </w:r>
      <w:r w:rsidRPr="00E25F17">
        <w:rPr>
          <w:rFonts w:ascii="Palatino Linotype" w:hAnsi="Palatino Linotype" w:cs="Arial"/>
        </w:rPr>
        <w:t>del</w:t>
      </w:r>
      <w:r>
        <w:rPr>
          <w:rFonts w:ascii="Palatino Linotype" w:hAnsi="Palatino Linotype" w:cs="Arial"/>
          <w:b/>
        </w:rPr>
        <w:t xml:space="preserve"> </w:t>
      </w:r>
      <w:r w:rsidRPr="00E25F17">
        <w:rPr>
          <w:rFonts w:ascii="Palatino Linotype" w:hAnsi="Palatino Linotype" w:cs="Arial"/>
          <w:b/>
        </w:rPr>
        <w:t>SUJETO</w:t>
      </w:r>
      <w:r>
        <w:rPr>
          <w:rFonts w:ascii="Palatino Linotype" w:hAnsi="Palatino Linotype" w:cs="Arial"/>
          <w:b/>
        </w:rPr>
        <w:t xml:space="preserve"> </w:t>
      </w:r>
      <w:r w:rsidRPr="00E25F17">
        <w:rPr>
          <w:rFonts w:ascii="Palatino Linotype" w:hAnsi="Palatino Linotype" w:cs="Arial"/>
          <w:b/>
        </w:rPr>
        <w:t>OBLIGADO</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para</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exhibiera</w:t>
      </w:r>
      <w:r>
        <w:rPr>
          <w:rFonts w:ascii="Palatino Linotype" w:hAnsi="Palatino Linotype" w:cs="Arial"/>
        </w:rPr>
        <w:t xml:space="preserve"> los </w:t>
      </w:r>
      <w:r w:rsidRPr="00E25F17">
        <w:rPr>
          <w:rFonts w:ascii="Palatino Linotype" w:hAnsi="Palatino Linotype" w:cs="Arial"/>
        </w:rPr>
        <w:t>Informe</w:t>
      </w:r>
      <w:r>
        <w:rPr>
          <w:rFonts w:ascii="Palatino Linotype" w:hAnsi="Palatino Linotype" w:cs="Arial"/>
        </w:rPr>
        <w:t xml:space="preserve">s </w:t>
      </w:r>
      <w:r w:rsidRPr="00E25F17">
        <w:rPr>
          <w:rFonts w:ascii="Palatino Linotype" w:hAnsi="Palatino Linotype" w:cs="Arial"/>
        </w:rPr>
        <w:t>Justificado</w:t>
      </w:r>
      <w:r>
        <w:rPr>
          <w:rFonts w:ascii="Palatino Linotype" w:hAnsi="Palatino Linotype" w:cs="Arial"/>
        </w:rPr>
        <w:t xml:space="preserve">s </w:t>
      </w:r>
      <w:r w:rsidRPr="00E25F17">
        <w:rPr>
          <w:rFonts w:ascii="Palatino Linotype" w:hAnsi="Palatino Linotype" w:cs="Arial"/>
        </w:rPr>
        <w:t>correspondiente</w:t>
      </w:r>
      <w:r>
        <w:rPr>
          <w:rFonts w:ascii="Palatino Linotype" w:hAnsi="Palatino Linotype" w:cs="Arial"/>
        </w:rPr>
        <w:t>s</w:t>
      </w:r>
      <w:r w:rsidRPr="00E25F17">
        <w:rPr>
          <w:rFonts w:ascii="Palatino Linotype" w:hAnsi="Palatino Linotype" w:cs="Arial"/>
        </w:rPr>
        <w:t>.</w:t>
      </w:r>
    </w:p>
    <w:p w14:paraId="0F79B073" w14:textId="68A065A6" w:rsidR="000A59AB" w:rsidRPr="00B21F95"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las</w:t>
      </w:r>
      <w:r>
        <w:rPr>
          <w:rFonts w:ascii="Palatino Linotype" w:hAnsi="Palatino Linotype" w:cs="Arial"/>
        </w:rPr>
        <w:t xml:space="preserve"> </w:t>
      </w:r>
      <w:r w:rsidRPr="00571106">
        <w:rPr>
          <w:rFonts w:ascii="Palatino Linotype" w:hAnsi="Palatino Linotype" w:cs="Arial"/>
        </w:rPr>
        <w:t>constancia</w:t>
      </w:r>
      <w:r w:rsidRPr="00E25F17">
        <w:rPr>
          <w:rFonts w:ascii="Palatino Linotype" w:hAnsi="Palatino Linotype" w:cs="Arial"/>
        </w:rPr>
        <w:t>s</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obran</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los </w:t>
      </w:r>
      <w:r w:rsidRPr="00E25F17">
        <w:rPr>
          <w:rFonts w:ascii="Palatino Linotype" w:hAnsi="Palatino Linotype" w:cs="Arial"/>
        </w:rPr>
        <w:t>expediente</w:t>
      </w:r>
      <w:r>
        <w:rPr>
          <w:rFonts w:ascii="Palatino Linotype" w:hAnsi="Palatino Linotype" w:cs="Arial"/>
        </w:rPr>
        <w:t xml:space="preserve">s </w:t>
      </w:r>
      <w:r w:rsidRPr="00E25F17">
        <w:rPr>
          <w:rFonts w:ascii="Palatino Linotype" w:hAnsi="Palatino Linotype" w:cs="Arial"/>
        </w:rPr>
        <w:t>electrónico</w:t>
      </w:r>
      <w:r>
        <w:rPr>
          <w:rFonts w:ascii="Palatino Linotype" w:hAnsi="Palatino Linotype" w:cs="Arial"/>
        </w:rPr>
        <w:t xml:space="preserve">s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b/>
        </w:rPr>
        <w:t>SAIMEX,</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advierte</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b/>
        </w:rPr>
        <w:t>L</w:t>
      </w:r>
      <w:r w:rsidR="0011357D">
        <w:rPr>
          <w:rFonts w:ascii="Palatino Linotype" w:hAnsi="Palatino Linotype" w:cs="Arial"/>
          <w:b/>
        </w:rPr>
        <w:t>A</w:t>
      </w:r>
      <w:r>
        <w:rPr>
          <w:rFonts w:ascii="Palatino Linotype" w:hAnsi="Palatino Linotype" w:cs="Arial"/>
          <w:b/>
        </w:rPr>
        <w:t xml:space="preserve"> </w:t>
      </w:r>
      <w:r w:rsidR="000A59AB">
        <w:rPr>
          <w:rFonts w:ascii="Palatino Linotype" w:hAnsi="Palatino Linotype" w:cs="Arial"/>
          <w:b/>
        </w:rPr>
        <w:t xml:space="preserve">RECURRENTE </w:t>
      </w:r>
      <w:r w:rsidR="000A59AB">
        <w:rPr>
          <w:rFonts w:ascii="Palatino Linotype" w:hAnsi="Palatino Linotype" w:cs="Arial"/>
        </w:rPr>
        <w:t>omitió presentar manifestaciones y alegatos; así como ofrecer los medios de prueba que a su de</w:t>
      </w:r>
      <w:r w:rsidR="0011357D">
        <w:rPr>
          <w:rFonts w:ascii="Palatino Linotype" w:hAnsi="Palatino Linotype" w:cs="Arial"/>
        </w:rPr>
        <w:t>recho conviniera. Por su parte</w:t>
      </w:r>
      <w:r w:rsidR="000A59AB">
        <w:rPr>
          <w:rFonts w:ascii="Palatino Linotype" w:hAnsi="Palatino Linotype" w:cs="Arial"/>
        </w:rPr>
        <w:t xml:space="preserve">, </w:t>
      </w:r>
      <w:r w:rsidR="000A59AB">
        <w:rPr>
          <w:rFonts w:ascii="Palatino Linotype" w:hAnsi="Palatino Linotype" w:cs="Arial"/>
          <w:b/>
        </w:rPr>
        <w:t>EL S</w:t>
      </w:r>
      <w:r w:rsidRPr="00E25F17">
        <w:rPr>
          <w:rFonts w:ascii="Palatino Linotype" w:hAnsi="Palatino Linotype" w:cs="Arial"/>
          <w:b/>
        </w:rPr>
        <w:t>UJETO</w:t>
      </w:r>
      <w:r>
        <w:rPr>
          <w:rFonts w:ascii="Palatino Linotype" w:hAnsi="Palatino Linotype" w:cs="Arial"/>
          <w:b/>
        </w:rPr>
        <w:t xml:space="preserve"> </w:t>
      </w:r>
      <w:r w:rsidRPr="00E25F17">
        <w:rPr>
          <w:rFonts w:ascii="Palatino Linotype" w:hAnsi="Palatino Linotype" w:cs="Arial"/>
          <w:b/>
        </w:rPr>
        <w:t>OBLIGADO</w:t>
      </w:r>
      <w:r>
        <w:rPr>
          <w:rFonts w:ascii="Palatino Linotype" w:hAnsi="Palatino Linotype" w:cs="Arial"/>
        </w:rPr>
        <w:t xml:space="preserve"> </w:t>
      </w:r>
      <w:r w:rsidR="0011357D">
        <w:rPr>
          <w:rFonts w:ascii="Palatino Linotype" w:hAnsi="Palatino Linotype" w:cs="Arial"/>
        </w:rPr>
        <w:t xml:space="preserve">no rindió </w:t>
      </w:r>
      <w:r w:rsidR="000A59AB">
        <w:rPr>
          <w:rFonts w:ascii="Palatino Linotype" w:hAnsi="Palatino Linotype" w:cs="Arial"/>
        </w:rPr>
        <w:t>su</w:t>
      </w:r>
      <w:r w:rsidR="0011357D">
        <w:rPr>
          <w:rFonts w:ascii="Palatino Linotype" w:hAnsi="Palatino Linotype" w:cs="Arial"/>
        </w:rPr>
        <w:t>s</w:t>
      </w:r>
      <w:r w:rsidR="000A59AB">
        <w:rPr>
          <w:rFonts w:ascii="Palatino Linotype" w:hAnsi="Palatino Linotype" w:cs="Arial"/>
        </w:rPr>
        <w:t xml:space="preserve"> Informe</w:t>
      </w:r>
      <w:r w:rsidR="0011357D">
        <w:rPr>
          <w:rFonts w:ascii="Palatino Linotype" w:hAnsi="Palatino Linotype" w:cs="Arial"/>
        </w:rPr>
        <w:t>s</w:t>
      </w:r>
      <w:r w:rsidR="000A59AB">
        <w:rPr>
          <w:rFonts w:ascii="Palatino Linotype" w:hAnsi="Palatino Linotype" w:cs="Arial"/>
        </w:rPr>
        <w:t xml:space="preserve"> Justificado</w:t>
      </w:r>
      <w:r w:rsidR="0011357D">
        <w:rPr>
          <w:rFonts w:ascii="Palatino Linotype" w:hAnsi="Palatino Linotype" w:cs="Arial"/>
        </w:rPr>
        <w:t>s</w:t>
      </w:r>
      <w:r w:rsidR="00B21F95">
        <w:rPr>
          <w:rFonts w:ascii="Palatino Linotype" w:hAnsi="Palatino Linotype"/>
        </w:rPr>
        <w:t xml:space="preserve">, tal y como se aprecia a continuación: </w:t>
      </w:r>
    </w:p>
    <w:p w14:paraId="12C404B2" w14:textId="513DF5D6" w:rsidR="00B21F95" w:rsidRDefault="00B2585B" w:rsidP="00B21F95">
      <w:pPr>
        <w:pStyle w:val="Prrafodelista"/>
        <w:spacing w:before="240" w:after="240" w:line="360" w:lineRule="auto"/>
        <w:ind w:left="0"/>
        <w:jc w:val="both"/>
        <w:rPr>
          <w:rFonts w:ascii="Palatino Linotype" w:hAnsi="Palatino Linotype" w:cs="Arial"/>
        </w:rPr>
      </w:pPr>
      <w:r>
        <w:rPr>
          <w:noProof/>
          <w:lang w:eastAsia="es-MX"/>
        </w:rPr>
        <mc:AlternateContent>
          <mc:Choice Requires="wps">
            <w:drawing>
              <wp:anchor distT="0" distB="0" distL="114300" distR="114300" simplePos="0" relativeHeight="251700224" behindDoc="0" locked="0" layoutInCell="1" allowOverlap="1" wp14:anchorId="510CFA11" wp14:editId="37DA77F3">
                <wp:simplePos x="0" y="0"/>
                <wp:positionH relativeFrom="column">
                  <wp:posOffset>-13335</wp:posOffset>
                </wp:positionH>
                <wp:positionV relativeFrom="paragraph">
                  <wp:posOffset>10160</wp:posOffset>
                </wp:positionV>
                <wp:extent cx="2600325" cy="390525"/>
                <wp:effectExtent l="57150" t="19050" r="85725" b="104775"/>
                <wp:wrapNone/>
                <wp:docPr id="19" name="Rectángulo 19"/>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26800" id="Rectángulo 19" o:spid="_x0000_s1026" style="position:absolute;margin-left:-1.05pt;margin-top:.8pt;width:204.7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" filled="f" strokecolor="red" strokeweight="1.5pt">
                <v:shadow on="t" color="black" opacity="22937f" origin=",.5" offset="0,.63889mm"/>
              </v:rect>
            </w:pict>
          </mc:Fallback>
        </mc:AlternateContent>
      </w:r>
      <w:r>
        <w:rPr>
          <w:noProof/>
          <w:lang w:eastAsia="es-MX"/>
        </w:rPr>
        <w:drawing>
          <wp:inline distT="0" distB="0" distL="0" distR="0" wp14:anchorId="4ECBEC2E" wp14:editId="617AA6FA">
            <wp:extent cx="5791835" cy="14109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410970"/>
                    </a:xfrm>
                    <a:prstGeom prst="rect">
                      <a:avLst/>
                    </a:prstGeom>
                  </pic:spPr>
                </pic:pic>
              </a:graphicData>
            </a:graphic>
          </wp:inline>
        </w:drawing>
      </w:r>
    </w:p>
    <w:p w14:paraId="6DEEA567" w14:textId="3AC1C471" w:rsidR="00B21F95" w:rsidRDefault="00B2585B" w:rsidP="00B21F95">
      <w:pPr>
        <w:pStyle w:val="Prrafodelista"/>
        <w:spacing w:before="240" w:after="240" w:line="360" w:lineRule="auto"/>
        <w:ind w:left="0"/>
        <w:jc w:val="both"/>
        <w:rPr>
          <w:rFonts w:ascii="Palatino Linotype" w:hAnsi="Palatino Linotype" w:cs="Arial"/>
        </w:rPr>
      </w:pPr>
      <w:r>
        <w:rPr>
          <w:noProof/>
          <w:lang w:eastAsia="es-MX"/>
        </w:rPr>
        <mc:AlternateContent>
          <mc:Choice Requires="wps">
            <w:drawing>
              <wp:anchor distT="0" distB="0" distL="114300" distR="114300" simplePos="0" relativeHeight="251701248" behindDoc="0" locked="0" layoutInCell="1" allowOverlap="1" wp14:anchorId="3699E6A3" wp14:editId="7C9EABBF">
                <wp:simplePos x="0" y="0"/>
                <wp:positionH relativeFrom="column">
                  <wp:posOffset>-13335</wp:posOffset>
                </wp:positionH>
                <wp:positionV relativeFrom="paragraph">
                  <wp:posOffset>16510</wp:posOffset>
                </wp:positionV>
                <wp:extent cx="2657475" cy="3524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57475" cy="352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76D3" id="Rectángulo 20" o:spid="_x0000_s1026" style="position:absolute;margin-left:-1.05pt;margin-top:1.3pt;width:209.25pt;height:2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" filled="f" strokecolor="red" strokeweight="1.5pt">
                <v:shadow on="t" color="black" opacity="22937f" origin=",.5" offset="0,.63889mm"/>
              </v:rect>
            </w:pict>
          </mc:Fallback>
        </mc:AlternateContent>
      </w:r>
      <w:r>
        <w:rPr>
          <w:noProof/>
          <w:lang w:eastAsia="es-MX"/>
        </w:rPr>
        <w:drawing>
          <wp:inline distT="0" distB="0" distL="0" distR="0" wp14:anchorId="15C91DF8" wp14:editId="12ACB41F">
            <wp:extent cx="5791835" cy="13601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360170"/>
                    </a:xfrm>
                    <a:prstGeom prst="rect">
                      <a:avLst/>
                    </a:prstGeom>
                  </pic:spPr>
                </pic:pic>
              </a:graphicData>
            </a:graphic>
          </wp:inline>
        </w:drawing>
      </w:r>
    </w:p>
    <w:p w14:paraId="0686D59E" w14:textId="3928332C" w:rsidR="00B2585B" w:rsidRPr="000A59AB" w:rsidRDefault="00B2585B" w:rsidP="00B21F95">
      <w:pPr>
        <w:pStyle w:val="Prrafodelista"/>
        <w:spacing w:before="240" w:after="240" w:line="360" w:lineRule="auto"/>
        <w:ind w:left="0"/>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02272" behindDoc="0" locked="0" layoutInCell="1" allowOverlap="1" wp14:anchorId="563FEBC9" wp14:editId="4E04E5CC">
                <wp:simplePos x="0" y="0"/>
                <wp:positionH relativeFrom="column">
                  <wp:posOffset>5715</wp:posOffset>
                </wp:positionH>
                <wp:positionV relativeFrom="paragraph">
                  <wp:posOffset>6985</wp:posOffset>
                </wp:positionV>
                <wp:extent cx="2505075" cy="381000"/>
                <wp:effectExtent l="57150" t="19050" r="85725" b="95250"/>
                <wp:wrapNone/>
                <wp:docPr id="21" name="Rectángulo 21"/>
                <wp:cNvGraphicFramePr/>
                <a:graphic xmlns:a="http://schemas.openxmlformats.org/drawingml/2006/main">
                  <a:graphicData uri="http://schemas.microsoft.com/office/word/2010/wordprocessingShape">
                    <wps:wsp>
                      <wps:cNvSpPr/>
                      <wps:spPr>
                        <a:xfrm>
                          <a:off x="0" y="0"/>
                          <a:ext cx="2505075" cy="381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FAC50" id="Rectángulo 21" o:spid="_x0000_s1026" style="position:absolute;margin-left:.45pt;margin-top:.55pt;width:197.25pt;height:3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" filled="f" strokecolor="red" strokeweight="1.5pt">
                <v:shadow on="t" color="black" opacity="22937f" origin=",.5" offset="0,.63889mm"/>
              </v:rect>
            </w:pict>
          </mc:Fallback>
        </mc:AlternateContent>
      </w:r>
      <w:r>
        <w:rPr>
          <w:noProof/>
          <w:lang w:eastAsia="es-MX"/>
        </w:rPr>
        <w:drawing>
          <wp:inline distT="0" distB="0" distL="0" distR="0" wp14:anchorId="422F0759" wp14:editId="1E106713">
            <wp:extent cx="5791835" cy="138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85570"/>
                    </a:xfrm>
                    <a:prstGeom prst="rect">
                      <a:avLst/>
                    </a:prstGeom>
                  </pic:spPr>
                </pic:pic>
              </a:graphicData>
            </a:graphic>
          </wp:inline>
        </w:drawing>
      </w:r>
    </w:p>
    <w:p w14:paraId="159500E8" w14:textId="2720982C" w:rsidR="002D0C52" w:rsidRPr="00C34634"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E25F17">
        <w:rPr>
          <w:rFonts w:ascii="Palatino Linotype" w:hAnsi="Palatino Linotype" w:cs="Arial"/>
        </w:rPr>
        <w:t>Una</w:t>
      </w:r>
      <w:r>
        <w:rPr>
          <w:rFonts w:ascii="Palatino Linotype" w:hAnsi="Palatino Linotype" w:cs="Arial"/>
        </w:rPr>
        <w:t xml:space="preserve"> </w:t>
      </w:r>
      <w:r w:rsidRPr="00E25F17">
        <w:rPr>
          <w:rFonts w:ascii="Palatino Linotype" w:hAnsi="Palatino Linotype" w:cs="Arial"/>
        </w:rPr>
        <w:t>vez</w:t>
      </w:r>
      <w:r>
        <w:rPr>
          <w:rFonts w:ascii="Palatino Linotype" w:hAnsi="Palatino Linotype" w:cs="Arial"/>
        </w:rPr>
        <w:t xml:space="preserve"> </w:t>
      </w:r>
      <w:r w:rsidRPr="00E25F17">
        <w:rPr>
          <w:rFonts w:ascii="Palatino Linotype" w:hAnsi="Palatino Linotype" w:cs="Arial"/>
          <w:color w:val="000000" w:themeColor="text1"/>
        </w:rPr>
        <w:t>analizado</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estado</w:t>
      </w:r>
      <w:r>
        <w:rPr>
          <w:rFonts w:ascii="Palatino Linotype" w:hAnsi="Palatino Linotype" w:cs="Arial"/>
        </w:rPr>
        <w:t xml:space="preserve"> </w:t>
      </w:r>
      <w:r w:rsidRPr="00E25F17">
        <w:rPr>
          <w:rFonts w:ascii="Palatino Linotype" w:hAnsi="Palatino Linotype" w:cs="Arial"/>
        </w:rPr>
        <w:t>procesal</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guardaba</w:t>
      </w:r>
      <w:r>
        <w:rPr>
          <w:rFonts w:ascii="Palatino Linotype" w:hAnsi="Palatino Linotype" w:cs="Arial"/>
        </w:rPr>
        <w:t xml:space="preserve">n los </w:t>
      </w:r>
      <w:r w:rsidRPr="00E25F17">
        <w:rPr>
          <w:rFonts w:ascii="Palatino Linotype" w:hAnsi="Palatino Linotype" w:cs="Arial"/>
        </w:rPr>
        <w:t>expediente</w:t>
      </w:r>
      <w:r>
        <w:rPr>
          <w:rFonts w:ascii="Palatino Linotype" w:hAnsi="Palatino Linotype" w:cs="Arial"/>
        </w:rPr>
        <w:t>s</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fecha</w:t>
      </w:r>
      <w:r>
        <w:rPr>
          <w:rFonts w:ascii="Palatino Linotype" w:hAnsi="Palatino Linotype" w:cs="Arial"/>
        </w:rPr>
        <w:t xml:space="preserve"> </w:t>
      </w:r>
      <w:r w:rsidR="0011357D">
        <w:rPr>
          <w:rFonts w:ascii="Palatino Linotype" w:hAnsi="Palatino Linotype" w:cs="Arial"/>
        </w:rPr>
        <w:t>quince</w:t>
      </w:r>
      <w:r w:rsidR="00571106">
        <w:rPr>
          <w:rFonts w:ascii="Palatino Linotype" w:hAnsi="Palatino Linotype" w:cs="Arial"/>
        </w:rPr>
        <w:t xml:space="preserve"> de </w:t>
      </w:r>
      <w:r w:rsidR="0011357D">
        <w:rPr>
          <w:rFonts w:ascii="Palatino Linotype" w:hAnsi="Palatino Linotype" w:cs="Arial"/>
        </w:rPr>
        <w:t xml:space="preserve">septiembre </w:t>
      </w:r>
      <w:r>
        <w:rPr>
          <w:rFonts w:ascii="Palatino Linotype" w:hAnsi="Palatino Linotype" w:cs="Arial"/>
        </w:rPr>
        <w:t>de dos mil veinte</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Comisionada</w:t>
      </w:r>
      <w:r>
        <w:rPr>
          <w:rFonts w:ascii="Palatino Linotype" w:hAnsi="Palatino Linotype" w:cs="Arial"/>
        </w:rPr>
        <w:t xml:space="preserve"> </w:t>
      </w:r>
      <w:r w:rsidRPr="00E25F17">
        <w:rPr>
          <w:rFonts w:ascii="Palatino Linotype" w:hAnsi="Palatino Linotype" w:cs="Arial"/>
        </w:rPr>
        <w:t>Ponente</w:t>
      </w:r>
      <w:r>
        <w:rPr>
          <w:rFonts w:ascii="Palatino Linotype" w:hAnsi="Palatino Linotype" w:cs="Arial"/>
        </w:rPr>
        <w:t xml:space="preserve"> </w:t>
      </w:r>
      <w:r w:rsidRPr="00E25F17">
        <w:rPr>
          <w:rFonts w:ascii="Palatino Linotype" w:hAnsi="Palatino Linotype" w:cs="Arial"/>
        </w:rPr>
        <w:t>acordó</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cierre</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instrucción;</w:t>
      </w:r>
      <w:r>
        <w:rPr>
          <w:rFonts w:ascii="Palatino Linotype" w:hAnsi="Palatino Linotype" w:cs="Arial"/>
        </w:rPr>
        <w:t xml:space="preserve"> </w:t>
      </w:r>
      <w:r w:rsidRPr="00E25F17">
        <w:rPr>
          <w:rFonts w:ascii="Palatino Linotype" w:hAnsi="Palatino Linotype" w:cs="Arial"/>
        </w:rPr>
        <w:t>así</w:t>
      </w:r>
      <w:r>
        <w:rPr>
          <w:rFonts w:ascii="Palatino Linotype" w:hAnsi="Palatino Linotype" w:cs="Arial"/>
        </w:rPr>
        <w:t xml:space="preserve"> </w:t>
      </w:r>
      <w:r w:rsidRPr="00E25F17">
        <w:rPr>
          <w:rFonts w:ascii="Palatino Linotype" w:hAnsi="Palatino Linotype" w:cs="Arial"/>
          <w:lang w:val="es-ES_tradnl"/>
        </w:rPr>
        <w:t>como,</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remisión</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w:t>
      </w:r>
      <w:r>
        <w:rPr>
          <w:rFonts w:ascii="Palatino Linotype" w:hAnsi="Palatino Linotype" w:cs="Arial"/>
        </w:rPr>
        <w:t xml:space="preserve">os </w:t>
      </w:r>
      <w:r w:rsidRPr="00E25F17">
        <w:rPr>
          <w:rFonts w:ascii="Palatino Linotype" w:hAnsi="Palatino Linotype" w:cs="Arial"/>
        </w:rPr>
        <w:t>mismo</w:t>
      </w:r>
      <w:r>
        <w:rPr>
          <w:rFonts w:ascii="Palatino Linotype" w:hAnsi="Palatino Linotype" w:cs="Arial"/>
        </w:rPr>
        <w:t xml:space="preserve">s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efecto</w:t>
      </w:r>
      <w:r>
        <w:rPr>
          <w:rFonts w:ascii="Palatino Linotype" w:hAnsi="Palatino Linotype" w:cs="Arial"/>
        </w:rPr>
        <w:t xml:space="preserve"> </w:t>
      </w:r>
      <w:r w:rsidRPr="00E25F17">
        <w:rPr>
          <w:rFonts w:ascii="Palatino Linotype" w:hAnsi="Palatino Linotype" w:cs="Arial"/>
          <w:lang w:val="es-ES_tradnl"/>
        </w:rPr>
        <w:t>de</w:t>
      </w:r>
      <w:r>
        <w:rPr>
          <w:rFonts w:ascii="Palatino Linotype" w:hAnsi="Palatino Linotype" w:cs="Arial"/>
        </w:rPr>
        <w:t xml:space="preserve"> </w:t>
      </w:r>
      <w:r w:rsidRPr="00E25F17">
        <w:rPr>
          <w:rFonts w:ascii="Palatino Linotype" w:hAnsi="Palatino Linotype" w:cs="Arial"/>
        </w:rPr>
        <w:t>ser</w:t>
      </w:r>
      <w:r>
        <w:rPr>
          <w:rFonts w:ascii="Palatino Linotype" w:hAnsi="Palatino Linotype" w:cs="Arial"/>
        </w:rPr>
        <w:t xml:space="preserve"> </w:t>
      </w:r>
      <w:r w:rsidRPr="00E25F17">
        <w:rPr>
          <w:rFonts w:ascii="Palatino Linotype" w:hAnsi="Palatino Linotype" w:cs="Arial"/>
        </w:rPr>
        <w:t>resuelto</w:t>
      </w:r>
      <w:r>
        <w:rPr>
          <w:rFonts w:ascii="Palatino Linotype" w:hAnsi="Palatino Linotype" w:cs="Arial"/>
        </w:rPr>
        <w:t>s</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conformidad</w:t>
      </w:r>
      <w:r>
        <w:rPr>
          <w:rFonts w:ascii="Palatino Linotype" w:hAnsi="Palatino Linotype" w:cs="Arial"/>
        </w:rPr>
        <w:t xml:space="preserve"> </w:t>
      </w:r>
      <w:r w:rsidRPr="00E25F17">
        <w:rPr>
          <w:rFonts w:ascii="Palatino Linotype" w:hAnsi="Palatino Linotype" w:cs="Arial"/>
        </w:rPr>
        <w:t>con</w:t>
      </w:r>
      <w:r>
        <w:rPr>
          <w:rFonts w:ascii="Palatino Linotype" w:hAnsi="Palatino Linotype" w:cs="Arial"/>
        </w:rPr>
        <w:t xml:space="preserve"> </w:t>
      </w:r>
      <w:r w:rsidRPr="00E25F17">
        <w:rPr>
          <w:rFonts w:ascii="Palatino Linotype" w:hAnsi="Palatino Linotype" w:cs="Arial"/>
        </w:rPr>
        <w:t>lo</w:t>
      </w:r>
      <w:r>
        <w:rPr>
          <w:rFonts w:ascii="Palatino Linotype" w:hAnsi="Palatino Linotype" w:cs="Arial"/>
        </w:rPr>
        <w:t xml:space="preserve"> </w:t>
      </w:r>
      <w:r w:rsidRPr="00E25F17">
        <w:rPr>
          <w:rFonts w:ascii="Palatino Linotype" w:hAnsi="Palatino Linotype" w:cs="Arial"/>
        </w:rPr>
        <w:t>establecido</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artículo</w:t>
      </w:r>
      <w:r>
        <w:rPr>
          <w:rFonts w:ascii="Palatino Linotype" w:hAnsi="Palatino Linotype" w:cs="Arial"/>
        </w:rPr>
        <w:t xml:space="preserve"> </w:t>
      </w:r>
      <w:r w:rsidRPr="00E25F17">
        <w:rPr>
          <w:rFonts w:ascii="Palatino Linotype" w:hAnsi="Palatino Linotype" w:cs="Arial"/>
        </w:rPr>
        <w:t>185,</w:t>
      </w:r>
      <w:r>
        <w:rPr>
          <w:rFonts w:ascii="Palatino Linotype" w:hAnsi="Palatino Linotype" w:cs="Arial"/>
        </w:rPr>
        <w:t xml:space="preserve"> </w:t>
      </w:r>
      <w:r w:rsidRPr="00E25F17">
        <w:rPr>
          <w:rFonts w:ascii="Palatino Linotype" w:hAnsi="Palatino Linotype" w:cs="Arial"/>
        </w:rPr>
        <w:t>fracciones</w:t>
      </w:r>
      <w:r>
        <w:rPr>
          <w:rFonts w:ascii="Palatino Linotype" w:hAnsi="Palatino Linotype" w:cs="Arial"/>
        </w:rPr>
        <w:t xml:space="preserve"> </w:t>
      </w:r>
      <w:r w:rsidRPr="00E25F17">
        <w:rPr>
          <w:rFonts w:ascii="Palatino Linotype" w:hAnsi="Palatino Linotype" w:cs="Arial"/>
        </w:rPr>
        <w:t>VI</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VIII</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Ley</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Transparencia</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Acceso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Información</w:t>
      </w:r>
      <w:r>
        <w:rPr>
          <w:rFonts w:ascii="Palatino Linotype" w:hAnsi="Palatino Linotype" w:cs="Arial"/>
        </w:rPr>
        <w:t xml:space="preserve"> </w:t>
      </w:r>
      <w:r w:rsidRPr="00E25F17">
        <w:rPr>
          <w:rFonts w:ascii="Palatino Linotype" w:hAnsi="Palatino Linotype" w:cs="Arial"/>
        </w:rPr>
        <w:t>Pública</w:t>
      </w:r>
      <w:r>
        <w:rPr>
          <w:rFonts w:ascii="Palatino Linotype" w:hAnsi="Palatino Linotype" w:cs="Arial"/>
        </w:rPr>
        <w:t xml:space="preserve">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rPr>
        <w:t>Estado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México</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Municipios</w:t>
      </w:r>
      <w:r>
        <w:rPr>
          <w:rFonts w:ascii="Palatino Linotype" w:hAnsi="Palatino Linotype" w:cs="Arial"/>
        </w:rPr>
        <w:t>.</w:t>
      </w:r>
    </w:p>
    <w:p w14:paraId="310378AA" w14:textId="6D05D3D0" w:rsidR="00524858" w:rsidRPr="00EE157A" w:rsidRDefault="002D0C52" w:rsidP="00EE157A">
      <w:pPr>
        <w:pStyle w:val="Prrafodelista"/>
        <w:numPr>
          <w:ilvl w:val="0"/>
          <w:numId w:val="3"/>
        </w:numPr>
        <w:spacing w:before="240" w:after="240" w:line="360" w:lineRule="auto"/>
        <w:ind w:left="0" w:firstLine="0"/>
        <w:jc w:val="both"/>
        <w:rPr>
          <w:rFonts w:ascii="Palatino Linotype" w:hAnsi="Palatino Linotype"/>
        </w:rPr>
      </w:pPr>
      <w:r w:rsidRPr="00A01DED">
        <w:rPr>
          <w:rFonts w:ascii="Palatino Linotype" w:hAnsi="Palatino Linotype"/>
        </w:rPr>
        <w:t>Por economía procesal y a fin de evitar la emisión de resoluciones contradictorias,</w:t>
      </w:r>
      <w:r>
        <w:rPr>
          <w:rFonts w:ascii="Palatino Linotype" w:hAnsi="Palatino Linotype"/>
        </w:rPr>
        <w:t xml:space="preserve"> e</w:t>
      </w:r>
      <w:r w:rsidR="00524858">
        <w:rPr>
          <w:rFonts w:ascii="Palatino Linotype" w:hAnsi="Palatino Linotype"/>
        </w:rPr>
        <w:t xml:space="preserve">n fecha </w:t>
      </w:r>
      <w:r w:rsidR="00216B0D" w:rsidRPr="00A21C2D">
        <w:rPr>
          <w:rFonts w:ascii="Palatino Linotype" w:hAnsi="Palatino Linotype"/>
        </w:rPr>
        <w:t>primero</w:t>
      </w:r>
      <w:r w:rsidR="00AA2250" w:rsidRPr="00A21C2D">
        <w:rPr>
          <w:rFonts w:ascii="Palatino Linotype" w:hAnsi="Palatino Linotype"/>
        </w:rPr>
        <w:t xml:space="preserve"> </w:t>
      </w:r>
      <w:r w:rsidR="00524858" w:rsidRPr="00A21C2D">
        <w:rPr>
          <w:rFonts w:ascii="Palatino Linotype" w:hAnsi="Palatino Linotype"/>
        </w:rPr>
        <w:t xml:space="preserve">de </w:t>
      </w:r>
      <w:r w:rsidR="00B2585B" w:rsidRPr="00A21C2D">
        <w:rPr>
          <w:rFonts w:ascii="Palatino Linotype" w:hAnsi="Palatino Linotype"/>
        </w:rPr>
        <w:t xml:space="preserve">octubre </w:t>
      </w:r>
      <w:r w:rsidR="00524858" w:rsidRPr="00A21C2D">
        <w:rPr>
          <w:rFonts w:ascii="Palatino Linotype" w:hAnsi="Palatino Linotype"/>
        </w:rPr>
        <w:t>de dos mil veinte</w:t>
      </w:r>
      <w:r w:rsidR="00524858">
        <w:rPr>
          <w:rFonts w:ascii="Palatino Linotype" w:hAnsi="Palatino Linotype"/>
        </w:rPr>
        <w:t xml:space="preserve">, la Comisionada Ponente determinó la acumulación de los Recursos de Revisión al rubro citados, a fin de formular y presentar el proyecto de resolución correspondiente, de conformidad con </w:t>
      </w:r>
      <w:r w:rsidR="00EE157A" w:rsidRPr="009064E6">
        <w:rPr>
          <w:rFonts w:ascii="Palatino Linotype" w:hAnsi="Palatino Linotype"/>
        </w:rPr>
        <w:t>el artículo 18 del Código de Procedimientos Administrativos del Estado de México, de aplicación supletoria, en términos del ordinal 195 de la Ley de Transparencia y</w:t>
      </w:r>
      <w:r w:rsidR="00524858" w:rsidRPr="009064E6">
        <w:rPr>
          <w:rFonts w:ascii="Palatino Linotype" w:hAnsi="Palatino Linotype"/>
        </w:rPr>
        <w:t xml:space="preserve"> Acceso a la Información Pública del Estado de México y Municipios;</w:t>
      </w:r>
      <w:r w:rsidR="00524858" w:rsidRPr="00EE157A">
        <w:rPr>
          <w:rFonts w:ascii="Palatino Linotype" w:hAnsi="Palatino Linotype"/>
        </w:rPr>
        <w:t xml:space="preserve"> y, </w:t>
      </w:r>
    </w:p>
    <w:p w14:paraId="7D687B80" w14:textId="77777777" w:rsidR="002D0C52" w:rsidRPr="00E25F17" w:rsidRDefault="002D0C52" w:rsidP="002D0C52">
      <w:pPr>
        <w:pStyle w:val="Prrafodelista"/>
        <w:spacing w:before="240" w:beforeAutospacing="1" w:after="240" w:afterAutospacing="1" w:line="360" w:lineRule="auto"/>
        <w:ind w:left="0"/>
        <w:jc w:val="center"/>
        <w:rPr>
          <w:rFonts w:ascii="Palatino Linotype" w:hAnsi="Palatino Linotype"/>
          <w:b/>
          <w:bCs/>
          <w:spacing w:val="60"/>
          <w:sz w:val="28"/>
        </w:rPr>
      </w:pPr>
      <w:r w:rsidRPr="00E25F17">
        <w:rPr>
          <w:rFonts w:ascii="Palatino Linotype" w:hAnsi="Palatino Linotype"/>
          <w:b/>
          <w:bCs/>
          <w:spacing w:val="60"/>
          <w:sz w:val="28"/>
        </w:rPr>
        <w:t>CONSIDERANDO</w:t>
      </w:r>
    </w:p>
    <w:p w14:paraId="2C56CF05" w14:textId="77777777" w:rsidR="002D0C52" w:rsidRPr="00E25F17"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25F17">
        <w:rPr>
          <w:rFonts w:ascii="Palatino Linotype" w:hAnsi="Palatino Linotype"/>
          <w:b/>
        </w:rPr>
        <w:t>Competencia</w:t>
      </w:r>
      <w:r w:rsidRPr="00E25F17">
        <w:rPr>
          <w:rFonts w:ascii="Palatino Linotype" w:hAnsi="Palatino Linotype"/>
        </w:rPr>
        <w:t>.</w:t>
      </w:r>
      <w:r>
        <w:rPr>
          <w:rFonts w:ascii="Palatino Linotype" w:hAnsi="Palatino Linotype"/>
          <w:b/>
        </w:rPr>
        <w:t xml:space="preserve"> </w:t>
      </w:r>
      <w:r w:rsidRPr="00E25F17">
        <w:rPr>
          <w:rFonts w:ascii="Palatino Linotype" w:hAnsi="Palatino Linotype"/>
        </w:rPr>
        <w:t>Este</w:t>
      </w:r>
      <w:r>
        <w:rPr>
          <w:rFonts w:ascii="Palatino Linotype" w:hAnsi="Palatino Linotype"/>
        </w:rPr>
        <w:t xml:space="preserve"> </w:t>
      </w:r>
      <w:r w:rsidRPr="00E25F17">
        <w:rPr>
          <w:rFonts w:ascii="Palatino Linotype" w:hAnsi="Palatino Linotype"/>
        </w:rPr>
        <w:t>Instituto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Protección</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Datos</w:t>
      </w:r>
      <w:r>
        <w:rPr>
          <w:rFonts w:ascii="Palatino Linotype" w:hAnsi="Palatino Linotype"/>
        </w:rPr>
        <w:t xml:space="preserve"> </w:t>
      </w:r>
      <w:r w:rsidRPr="00E25F17">
        <w:rPr>
          <w:rFonts w:ascii="Palatino Linotype" w:hAnsi="Palatino Linotype"/>
        </w:rPr>
        <w:t>Personales</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lastRenderedPageBreak/>
        <w:t>Municipios,</w:t>
      </w:r>
      <w:r>
        <w:rPr>
          <w:rFonts w:ascii="Palatino Linotype" w:hAnsi="Palatino Linotype"/>
        </w:rPr>
        <w:t xml:space="preserve"> </w:t>
      </w:r>
      <w:r w:rsidRPr="00E25F17">
        <w:rPr>
          <w:rFonts w:ascii="Palatino Linotype" w:hAnsi="Palatino Linotype"/>
        </w:rPr>
        <w:t>es</w:t>
      </w:r>
      <w:r>
        <w:rPr>
          <w:rFonts w:ascii="Palatino Linotype" w:hAnsi="Palatino Linotype"/>
        </w:rPr>
        <w:t xml:space="preserve"> </w:t>
      </w:r>
      <w:r w:rsidRPr="00E25F17">
        <w:rPr>
          <w:rFonts w:ascii="Palatino Linotype" w:hAnsi="Palatino Linotype"/>
        </w:rPr>
        <w:t>competente</w:t>
      </w:r>
      <w:r>
        <w:rPr>
          <w:rFonts w:ascii="Palatino Linotype" w:hAnsi="Palatino Linotype"/>
        </w:rPr>
        <w:t xml:space="preserve"> </w:t>
      </w:r>
      <w:r w:rsidRPr="00E25F17">
        <w:rPr>
          <w:rFonts w:ascii="Palatino Linotype" w:hAnsi="Palatino Linotype"/>
        </w:rPr>
        <w:t>para</w:t>
      </w:r>
      <w:r>
        <w:rPr>
          <w:rFonts w:ascii="Palatino Linotype" w:hAnsi="Palatino Linotype"/>
        </w:rPr>
        <w:t xml:space="preserve"> </w:t>
      </w:r>
      <w:r w:rsidRPr="00E25F17">
        <w:rPr>
          <w:rFonts w:ascii="Palatino Linotype" w:hAnsi="Palatino Linotype"/>
        </w:rPr>
        <w:t>conocer</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resolver</w:t>
      </w:r>
      <w:r>
        <w:rPr>
          <w:rFonts w:ascii="Palatino Linotype" w:hAnsi="Palatino Linotype"/>
        </w:rPr>
        <w:t xml:space="preserve"> los </w:t>
      </w:r>
      <w:r w:rsidRPr="00E25F17">
        <w:rPr>
          <w:rFonts w:ascii="Palatino Linotype" w:hAnsi="Palatino Linotype"/>
        </w:rPr>
        <w:t>presente</w:t>
      </w:r>
      <w:r>
        <w:rPr>
          <w:rFonts w:ascii="Palatino Linotype" w:hAnsi="Palatino Linotype"/>
        </w:rPr>
        <w:t xml:space="preserve">s </w:t>
      </w:r>
      <w:r w:rsidRPr="00E25F17">
        <w:rPr>
          <w:rFonts w:ascii="Palatino Linotype" w:hAnsi="Palatino Linotype"/>
        </w:rPr>
        <w:t>recurso</w:t>
      </w:r>
      <w:r>
        <w:rPr>
          <w:rFonts w:ascii="Palatino Linotype" w:hAnsi="Palatino Linotype"/>
        </w:rPr>
        <w:t>s</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conforme</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dispuesto</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el</w:t>
      </w:r>
      <w:r>
        <w:rPr>
          <w:rFonts w:ascii="Palatino Linotype" w:hAnsi="Palatino Linotype"/>
        </w:rPr>
        <w:t xml:space="preserve"> </w:t>
      </w:r>
      <w:r w:rsidRPr="00E25F17">
        <w:rPr>
          <w:rFonts w:ascii="Palatino Linotype" w:hAnsi="Palatino Linotype"/>
        </w:rPr>
        <w:t>artículo</w:t>
      </w:r>
      <w:r>
        <w:rPr>
          <w:rFonts w:ascii="Palatino Linotype" w:hAnsi="Palatino Linotype"/>
        </w:rPr>
        <w:t xml:space="preserve"> </w:t>
      </w:r>
      <w:r w:rsidRPr="00E25F17">
        <w:rPr>
          <w:rFonts w:ascii="Palatino Linotype" w:hAnsi="Palatino Linotype"/>
        </w:rPr>
        <w:t>6,</w:t>
      </w:r>
      <w:r>
        <w:rPr>
          <w:rFonts w:ascii="Palatino Linotype" w:hAnsi="Palatino Linotype"/>
        </w:rPr>
        <w:t xml:space="preserve"> </w:t>
      </w:r>
      <w:r w:rsidRPr="00E25F17">
        <w:rPr>
          <w:rFonts w:ascii="Palatino Linotype" w:hAnsi="Palatino Linotype"/>
        </w:rPr>
        <w:t>Apartado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Constitución</w:t>
      </w:r>
      <w:r>
        <w:rPr>
          <w:rFonts w:ascii="Palatino Linotype" w:hAnsi="Palatino Linotype"/>
        </w:rPr>
        <w:t xml:space="preserve"> </w:t>
      </w:r>
      <w:r w:rsidRPr="00E25F17">
        <w:rPr>
          <w:rFonts w:ascii="Palatino Linotype" w:hAnsi="Palatino Linotype"/>
        </w:rPr>
        <w:t>Política</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los</w:t>
      </w:r>
      <w:r>
        <w:rPr>
          <w:rFonts w:ascii="Palatino Linotype" w:hAnsi="Palatino Linotype"/>
        </w:rPr>
        <w:t xml:space="preserve"> </w:t>
      </w:r>
      <w:r w:rsidRPr="00E25F17">
        <w:rPr>
          <w:rFonts w:ascii="Palatino Linotype" w:hAnsi="Palatino Linotype"/>
        </w:rPr>
        <w:t>Estados</w:t>
      </w:r>
      <w:r>
        <w:rPr>
          <w:rFonts w:ascii="Palatino Linotype" w:hAnsi="Palatino Linotype"/>
        </w:rPr>
        <w:t xml:space="preserve"> </w:t>
      </w:r>
      <w:r w:rsidRPr="00E25F17">
        <w:rPr>
          <w:rFonts w:ascii="Palatino Linotype" w:hAnsi="Palatino Linotype"/>
        </w:rPr>
        <w:t>Unidos</w:t>
      </w:r>
      <w:r>
        <w:rPr>
          <w:rFonts w:ascii="Palatino Linotype" w:hAnsi="Palatino Linotype"/>
        </w:rPr>
        <w:t xml:space="preserve"> </w:t>
      </w:r>
      <w:r w:rsidRPr="00E25F17">
        <w:rPr>
          <w:rFonts w:ascii="Palatino Linotype" w:hAnsi="Palatino Linotype"/>
        </w:rPr>
        <w:t>Mexicanos;</w:t>
      </w:r>
      <w:r>
        <w:rPr>
          <w:rFonts w:ascii="Palatino Linotype" w:hAnsi="Palatino Linotype"/>
        </w:rPr>
        <w:t xml:space="preserve"> </w:t>
      </w:r>
      <w:r w:rsidRPr="00E25F17">
        <w:rPr>
          <w:rFonts w:ascii="Palatino Linotype" w:hAnsi="Palatino Linotype"/>
        </w:rPr>
        <w:t>el</w:t>
      </w:r>
      <w:r>
        <w:rPr>
          <w:rFonts w:ascii="Palatino Linotype" w:hAnsi="Palatino Linotype"/>
        </w:rPr>
        <w:t xml:space="preserve"> </w:t>
      </w:r>
      <w:r w:rsidRPr="00E25F17">
        <w:rPr>
          <w:rFonts w:ascii="Palatino Linotype" w:hAnsi="Palatino Linotype"/>
        </w:rPr>
        <w:t>artículo</w:t>
      </w:r>
      <w:r>
        <w:rPr>
          <w:rFonts w:ascii="Palatino Linotype" w:hAnsi="Palatino Linotype"/>
        </w:rPr>
        <w:t xml:space="preserve"> </w:t>
      </w:r>
      <w:r w:rsidRPr="00E25F17">
        <w:rPr>
          <w:rFonts w:ascii="Palatino Linotype" w:hAnsi="Palatino Linotype"/>
        </w:rPr>
        <w:t>5,</w:t>
      </w:r>
      <w:r>
        <w:rPr>
          <w:rFonts w:ascii="Palatino Linotype" w:hAnsi="Palatino Linotype"/>
        </w:rPr>
        <w:t xml:space="preserve"> </w:t>
      </w:r>
      <w:r w:rsidRPr="00E25F17">
        <w:rPr>
          <w:rFonts w:ascii="Palatino Linotype" w:hAnsi="Palatino Linotype"/>
        </w:rPr>
        <w:t>párrafos</w:t>
      </w:r>
      <w:r>
        <w:rPr>
          <w:rFonts w:ascii="Palatino Linotype" w:hAnsi="Palatino Linotype"/>
        </w:rPr>
        <w:t xml:space="preserve"> </w:t>
      </w:r>
      <w:r w:rsidRPr="00E25F17">
        <w:rPr>
          <w:rFonts w:ascii="Palatino Linotype" w:hAnsi="Palatino Linotype"/>
        </w:rPr>
        <w:t>vigésimo</w:t>
      </w:r>
      <w:r>
        <w:rPr>
          <w:rFonts w:ascii="Palatino Linotype" w:hAnsi="Palatino Linotype"/>
        </w:rPr>
        <w:t xml:space="preserve"> </w:t>
      </w:r>
      <w:r w:rsidRPr="00E25F17">
        <w:rPr>
          <w:rFonts w:ascii="Palatino Linotype" w:hAnsi="Palatino Linotype"/>
        </w:rPr>
        <w:t>segundo,</w:t>
      </w:r>
      <w:r>
        <w:rPr>
          <w:rFonts w:ascii="Palatino Linotype" w:hAnsi="Palatino Linotype"/>
        </w:rPr>
        <w:t xml:space="preserve"> </w:t>
      </w:r>
      <w:r w:rsidRPr="00E25F17">
        <w:rPr>
          <w:rFonts w:ascii="Palatino Linotype" w:hAnsi="Palatino Linotype"/>
        </w:rPr>
        <w:t>vigésimo</w:t>
      </w:r>
      <w:r>
        <w:rPr>
          <w:rFonts w:ascii="Palatino Linotype" w:hAnsi="Palatino Linotype"/>
        </w:rPr>
        <w:t xml:space="preserve"> </w:t>
      </w:r>
      <w:r w:rsidRPr="00E25F17">
        <w:rPr>
          <w:rFonts w:ascii="Palatino Linotype" w:hAnsi="Palatino Linotype"/>
        </w:rPr>
        <w:t>tercero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vigésimo</w:t>
      </w:r>
      <w:r>
        <w:rPr>
          <w:rFonts w:ascii="Palatino Linotype" w:hAnsi="Palatino Linotype"/>
        </w:rPr>
        <w:t xml:space="preserve"> </w:t>
      </w:r>
      <w:r w:rsidRPr="00E25F17">
        <w:rPr>
          <w:rFonts w:ascii="Palatino Linotype" w:hAnsi="Palatino Linotype"/>
        </w:rPr>
        <w:t>cuarto,</w:t>
      </w:r>
      <w:r>
        <w:rPr>
          <w:rFonts w:ascii="Palatino Linotype" w:hAnsi="Palatino Linotype"/>
        </w:rPr>
        <w:t xml:space="preserve"> </w:t>
      </w:r>
      <w:r w:rsidRPr="00E25F17">
        <w:rPr>
          <w:rFonts w:ascii="Palatino Linotype" w:hAnsi="Palatino Linotype"/>
        </w:rPr>
        <w:t>fracciones</w:t>
      </w:r>
      <w:r>
        <w:rPr>
          <w:rFonts w:ascii="Palatino Linotype" w:hAnsi="Palatino Linotype"/>
        </w:rPr>
        <w:t xml:space="preserve"> </w:t>
      </w:r>
      <w:r w:rsidRPr="00E25F17">
        <w:rPr>
          <w:rFonts w:ascii="Palatino Linotype" w:hAnsi="Palatino Linotype"/>
        </w:rPr>
        <w:t>IV</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V,</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Constitución</w:t>
      </w:r>
      <w:r>
        <w:rPr>
          <w:rFonts w:ascii="Palatino Linotype" w:hAnsi="Palatino Linotype"/>
        </w:rPr>
        <w:t xml:space="preserve"> </w:t>
      </w:r>
      <w:r w:rsidRPr="00E25F17">
        <w:rPr>
          <w:rFonts w:ascii="Palatino Linotype" w:hAnsi="Palatino Linotype"/>
        </w:rPr>
        <w:t>Política</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Libre</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Soberano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los</w:t>
      </w:r>
      <w:r>
        <w:rPr>
          <w:rFonts w:ascii="Palatino Linotype" w:hAnsi="Palatino Linotype"/>
        </w:rPr>
        <w:t xml:space="preserve"> </w:t>
      </w:r>
      <w:r w:rsidRPr="00E25F17">
        <w:rPr>
          <w:rFonts w:ascii="Palatino Linotype" w:hAnsi="Palatino Linotype"/>
        </w:rPr>
        <w:t>artículos</w:t>
      </w:r>
      <w:r>
        <w:rPr>
          <w:rFonts w:ascii="Palatino Linotype" w:hAnsi="Palatino Linotype"/>
        </w:rPr>
        <w:t xml:space="preserve"> </w:t>
      </w:r>
      <w:r w:rsidRPr="00E25F17">
        <w:rPr>
          <w:rFonts w:ascii="Palatino Linotype" w:hAnsi="Palatino Linotype"/>
        </w:rPr>
        <w:t>2,</w:t>
      </w:r>
      <w:r>
        <w:rPr>
          <w:rFonts w:ascii="Palatino Linotype" w:hAnsi="Palatino Linotype"/>
        </w:rPr>
        <w:t xml:space="preserve"> </w:t>
      </w:r>
      <w:r w:rsidRPr="00E25F17">
        <w:rPr>
          <w:rFonts w:ascii="Palatino Linotype" w:hAnsi="Palatino Linotype"/>
        </w:rPr>
        <w:t>fracción</w:t>
      </w:r>
      <w:r>
        <w:rPr>
          <w:rFonts w:ascii="Palatino Linotype" w:hAnsi="Palatino Linotype"/>
        </w:rPr>
        <w:t xml:space="preserve"> </w:t>
      </w:r>
      <w:r w:rsidRPr="00E25F17">
        <w:rPr>
          <w:rFonts w:ascii="Palatino Linotype" w:hAnsi="Palatino Linotype"/>
        </w:rPr>
        <w:t>II,</w:t>
      </w:r>
      <w:r>
        <w:rPr>
          <w:rFonts w:ascii="Palatino Linotype" w:hAnsi="Palatino Linotype"/>
        </w:rPr>
        <w:t xml:space="preserve"> </w:t>
      </w:r>
      <w:r w:rsidRPr="00E25F17">
        <w:rPr>
          <w:rFonts w:ascii="Palatino Linotype" w:hAnsi="Palatino Linotype"/>
        </w:rPr>
        <w:t>13,</w:t>
      </w:r>
      <w:r>
        <w:rPr>
          <w:rFonts w:ascii="Palatino Linotype" w:hAnsi="Palatino Linotype"/>
        </w:rPr>
        <w:t xml:space="preserve"> </w:t>
      </w:r>
      <w:r w:rsidRPr="00E25F17">
        <w:rPr>
          <w:rFonts w:ascii="Palatino Linotype" w:hAnsi="Palatino Linotype"/>
        </w:rPr>
        <w:t>29,</w:t>
      </w:r>
      <w:r>
        <w:rPr>
          <w:rFonts w:ascii="Palatino Linotype" w:hAnsi="Palatino Linotype"/>
        </w:rPr>
        <w:t xml:space="preserve"> </w:t>
      </w:r>
      <w:r w:rsidRPr="00E25F17">
        <w:rPr>
          <w:rFonts w:ascii="Palatino Linotype" w:hAnsi="Palatino Linotype"/>
        </w:rPr>
        <w:t>36,</w:t>
      </w:r>
      <w:r>
        <w:rPr>
          <w:rFonts w:ascii="Palatino Linotype" w:hAnsi="Palatino Linotype"/>
        </w:rPr>
        <w:t xml:space="preserve"> </w:t>
      </w:r>
      <w:r w:rsidRPr="00E25F17">
        <w:rPr>
          <w:rFonts w:ascii="Palatino Linotype" w:hAnsi="Palatino Linotype"/>
        </w:rPr>
        <w:t>fracciones</w:t>
      </w:r>
      <w:r>
        <w:rPr>
          <w:rFonts w:ascii="Palatino Linotype" w:hAnsi="Palatino Linotype"/>
        </w:rPr>
        <w:t xml:space="preserve"> </w:t>
      </w:r>
      <w:r w:rsidRPr="00E25F17">
        <w:rPr>
          <w:rFonts w:ascii="Palatino Linotype" w:hAnsi="Palatino Linotype"/>
        </w:rPr>
        <w:t>I</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II,</w:t>
      </w:r>
      <w:r>
        <w:rPr>
          <w:rFonts w:ascii="Palatino Linotype" w:hAnsi="Palatino Linotype"/>
        </w:rPr>
        <w:t xml:space="preserve"> </w:t>
      </w:r>
      <w:r w:rsidRPr="00E25F17">
        <w:rPr>
          <w:rFonts w:ascii="Palatino Linotype" w:hAnsi="Palatino Linotype"/>
        </w:rPr>
        <w:t>176,</w:t>
      </w:r>
      <w:r>
        <w:rPr>
          <w:rFonts w:ascii="Palatino Linotype" w:hAnsi="Palatino Linotype"/>
        </w:rPr>
        <w:t xml:space="preserve"> </w:t>
      </w:r>
      <w:r w:rsidRPr="00E25F17">
        <w:rPr>
          <w:rFonts w:ascii="Palatino Linotype" w:hAnsi="Palatino Linotype"/>
        </w:rPr>
        <w:t>178,</w:t>
      </w:r>
      <w:r>
        <w:rPr>
          <w:rFonts w:ascii="Palatino Linotype" w:hAnsi="Palatino Linotype"/>
        </w:rPr>
        <w:t xml:space="preserve"> </w:t>
      </w:r>
      <w:r w:rsidRPr="00E25F17">
        <w:rPr>
          <w:rFonts w:ascii="Palatino Linotype" w:hAnsi="Palatino Linotype"/>
        </w:rPr>
        <w:t>179,</w:t>
      </w:r>
      <w:r>
        <w:rPr>
          <w:rFonts w:ascii="Palatino Linotype" w:hAnsi="Palatino Linotype"/>
        </w:rPr>
        <w:t xml:space="preserve"> </w:t>
      </w:r>
      <w:r w:rsidRPr="00E25F17">
        <w:rPr>
          <w:rFonts w:ascii="Palatino Linotype" w:hAnsi="Palatino Linotype"/>
        </w:rPr>
        <w:t>181,</w:t>
      </w:r>
      <w:r>
        <w:rPr>
          <w:rFonts w:ascii="Palatino Linotype" w:hAnsi="Palatino Linotype"/>
        </w:rPr>
        <w:t xml:space="preserve"> </w:t>
      </w:r>
      <w:r w:rsidRPr="00E25F17">
        <w:rPr>
          <w:rFonts w:ascii="Palatino Linotype" w:hAnsi="Palatino Linotype"/>
        </w:rPr>
        <w:t>párrafo</w:t>
      </w:r>
      <w:r>
        <w:rPr>
          <w:rFonts w:ascii="Palatino Linotype" w:hAnsi="Palatino Linotype"/>
        </w:rPr>
        <w:t xml:space="preserve"> </w:t>
      </w:r>
      <w:r w:rsidRPr="00E25F17">
        <w:rPr>
          <w:rFonts w:ascii="Palatino Linotype" w:hAnsi="Palatino Linotype"/>
        </w:rPr>
        <w:t>tercero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185,</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Ley</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Municipios,</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los</w:t>
      </w:r>
      <w:r>
        <w:rPr>
          <w:rFonts w:ascii="Palatino Linotype" w:hAnsi="Palatino Linotype"/>
        </w:rPr>
        <w:t xml:space="preserve"> </w:t>
      </w:r>
      <w:r w:rsidRPr="00E25F17">
        <w:rPr>
          <w:rFonts w:ascii="Palatino Linotype" w:hAnsi="Palatino Linotype"/>
        </w:rPr>
        <w:t>artículos</w:t>
      </w:r>
      <w:r>
        <w:rPr>
          <w:rFonts w:ascii="Palatino Linotype" w:hAnsi="Palatino Linotype"/>
        </w:rPr>
        <w:t xml:space="preserve"> </w:t>
      </w:r>
      <w:r w:rsidRPr="00E25F17">
        <w:rPr>
          <w:rFonts w:ascii="Palatino Linotype" w:hAnsi="Palatino Linotype"/>
        </w:rPr>
        <w:t>9,</w:t>
      </w:r>
      <w:r>
        <w:rPr>
          <w:rFonts w:ascii="Palatino Linotype" w:hAnsi="Palatino Linotype"/>
        </w:rPr>
        <w:t xml:space="preserve"> </w:t>
      </w:r>
      <w:r w:rsidRPr="00E25F17">
        <w:rPr>
          <w:rFonts w:ascii="Palatino Linotype" w:hAnsi="Palatino Linotype"/>
        </w:rPr>
        <w:t>fracciones</w:t>
      </w:r>
      <w:r>
        <w:rPr>
          <w:rFonts w:ascii="Palatino Linotype" w:hAnsi="Palatino Linotype"/>
        </w:rPr>
        <w:t xml:space="preserve"> </w:t>
      </w:r>
      <w:r w:rsidRPr="00E25F17">
        <w:rPr>
          <w:rFonts w:ascii="Palatino Linotype" w:hAnsi="Palatino Linotype"/>
        </w:rPr>
        <w:t>I</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XXIV</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11</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Reglamento</w:t>
      </w:r>
      <w:r>
        <w:rPr>
          <w:rFonts w:ascii="Palatino Linotype" w:hAnsi="Palatino Linotype"/>
        </w:rPr>
        <w:t xml:space="preserve"> </w:t>
      </w:r>
      <w:r w:rsidRPr="00E25F17">
        <w:rPr>
          <w:rFonts w:ascii="Palatino Linotype" w:hAnsi="Palatino Linotype"/>
        </w:rPr>
        <w:t>Interior</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Instituto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Transparencia,</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Protección</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Datos</w:t>
      </w:r>
      <w:r>
        <w:rPr>
          <w:rFonts w:ascii="Palatino Linotype" w:hAnsi="Palatino Linotype"/>
        </w:rPr>
        <w:t xml:space="preserve"> </w:t>
      </w:r>
      <w:r w:rsidRPr="00E25F17">
        <w:rPr>
          <w:rFonts w:ascii="Palatino Linotype" w:hAnsi="Palatino Linotype"/>
        </w:rPr>
        <w:t>Personales</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rPr>
        <w:t>Estado</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México</w:t>
      </w:r>
      <w:r>
        <w:rPr>
          <w:rFonts w:ascii="Palatino Linotype" w:hAnsi="Palatino Linotype"/>
        </w:rPr>
        <w:t xml:space="preserve"> </w:t>
      </w:r>
      <w:r w:rsidRPr="00E25F17">
        <w:rPr>
          <w:rFonts w:ascii="Palatino Linotype" w:hAnsi="Palatino Linotype"/>
        </w:rPr>
        <w:t>y</w:t>
      </w:r>
      <w:r>
        <w:rPr>
          <w:rFonts w:ascii="Palatino Linotype" w:hAnsi="Palatino Linotype"/>
        </w:rPr>
        <w:t xml:space="preserve"> </w:t>
      </w:r>
      <w:r w:rsidRPr="00E25F17">
        <w:rPr>
          <w:rFonts w:ascii="Palatino Linotype" w:hAnsi="Palatino Linotype"/>
        </w:rPr>
        <w:t>Municipios</w:t>
      </w:r>
      <w:r w:rsidRPr="00E25F17">
        <w:rPr>
          <w:rFonts w:ascii="Palatino Linotype" w:hAnsi="Palatino Linotype" w:cs="Arial"/>
        </w:rPr>
        <w:t>.</w:t>
      </w:r>
    </w:p>
    <w:p w14:paraId="1950AD7D" w14:textId="0936994B" w:rsidR="002D0C52"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w:t>
      </w:r>
      <w:r w:rsidRPr="00E25F17">
        <w:rPr>
          <w:rFonts w:ascii="Palatino Linotype" w:hAnsi="Palatino Linotype" w:cs="Arial"/>
          <w:b/>
        </w:rPr>
        <w:t>Interés.</w:t>
      </w:r>
      <w:r>
        <w:rPr>
          <w:rFonts w:ascii="Palatino Linotype" w:hAnsi="Palatino Linotype" w:cs="Arial"/>
        </w:rPr>
        <w:t xml:space="preserve"> Los </w:t>
      </w:r>
      <w:r w:rsidRPr="00E25F17">
        <w:rPr>
          <w:rFonts w:ascii="Palatino Linotype" w:hAnsi="Palatino Linotype"/>
        </w:rPr>
        <w:t>recurso</w:t>
      </w:r>
      <w:r>
        <w:rPr>
          <w:rFonts w:ascii="Palatino Linotype" w:hAnsi="Palatino Linotype"/>
        </w:rPr>
        <w:t>s</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revisión</w:t>
      </w:r>
      <w:r>
        <w:rPr>
          <w:rFonts w:ascii="Palatino Linotype" w:hAnsi="Palatino Linotype" w:cs="Arial"/>
        </w:rPr>
        <w:t xml:space="preserve"> </w:t>
      </w:r>
      <w:r w:rsidRPr="00E25F17">
        <w:rPr>
          <w:rFonts w:ascii="Palatino Linotype" w:hAnsi="Palatino Linotype" w:cs="Arial"/>
        </w:rPr>
        <w:t>fue</w:t>
      </w:r>
      <w:r>
        <w:rPr>
          <w:rFonts w:ascii="Palatino Linotype" w:hAnsi="Palatino Linotype" w:cs="Arial"/>
        </w:rPr>
        <w:t xml:space="preserve">ron </w:t>
      </w:r>
      <w:r w:rsidRPr="00E25F17">
        <w:rPr>
          <w:rFonts w:ascii="Palatino Linotype" w:hAnsi="Palatino Linotype"/>
        </w:rPr>
        <w:t>interpuesto</w:t>
      </w:r>
      <w:r>
        <w:rPr>
          <w:rFonts w:ascii="Palatino Linotype" w:hAnsi="Palatino Linotype"/>
        </w:rPr>
        <w:t>s</w:t>
      </w:r>
      <w:r>
        <w:rPr>
          <w:rFonts w:ascii="Palatino Linotype" w:hAnsi="Palatino Linotype" w:cs="Arial"/>
        </w:rPr>
        <w:t xml:space="preserve"> </w:t>
      </w:r>
      <w:r w:rsidRPr="00E25F17">
        <w:rPr>
          <w:rFonts w:ascii="Palatino Linotype" w:hAnsi="Palatino Linotype" w:cs="Arial"/>
        </w:rPr>
        <w:t>por</w:t>
      </w:r>
      <w:r>
        <w:rPr>
          <w:rFonts w:ascii="Palatino Linotype" w:hAnsi="Palatino Linotype" w:cs="Arial"/>
        </w:rPr>
        <w:t xml:space="preserve"> </w:t>
      </w:r>
      <w:r w:rsidRPr="00E25F17">
        <w:rPr>
          <w:rFonts w:ascii="Palatino Linotype" w:hAnsi="Palatino Linotype" w:cs="Arial"/>
        </w:rPr>
        <w:t>parte</w:t>
      </w:r>
      <w:r>
        <w:rPr>
          <w:rFonts w:ascii="Palatino Linotype" w:hAnsi="Palatino Linotype" w:cs="Arial"/>
        </w:rPr>
        <w:t xml:space="preserve"> </w:t>
      </w:r>
      <w:r w:rsidRPr="00E25F17">
        <w:rPr>
          <w:rFonts w:ascii="Palatino Linotype" w:hAnsi="Palatino Linotype" w:cs="Arial"/>
        </w:rPr>
        <w:t>legítima</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atención</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fue</w:t>
      </w:r>
      <w:r>
        <w:rPr>
          <w:rFonts w:ascii="Palatino Linotype" w:hAnsi="Palatino Linotype" w:cs="Arial"/>
        </w:rPr>
        <w:t xml:space="preserve">ron </w:t>
      </w:r>
      <w:r w:rsidRPr="00E25F17">
        <w:rPr>
          <w:rFonts w:ascii="Palatino Linotype" w:hAnsi="Palatino Linotype"/>
        </w:rPr>
        <w:t>presentado</w:t>
      </w:r>
      <w:r>
        <w:rPr>
          <w:rFonts w:ascii="Palatino Linotype" w:hAnsi="Palatino Linotype"/>
        </w:rPr>
        <w:t>s</w:t>
      </w:r>
      <w:r>
        <w:rPr>
          <w:rFonts w:ascii="Palatino Linotype" w:hAnsi="Palatino Linotype" w:cs="Arial"/>
        </w:rPr>
        <w:t xml:space="preserve"> </w:t>
      </w:r>
      <w:r w:rsidRPr="00E25F17">
        <w:rPr>
          <w:rFonts w:ascii="Palatino Linotype" w:hAnsi="Palatino Linotype" w:cs="Arial"/>
        </w:rPr>
        <w:t>por</w:t>
      </w:r>
      <w:r>
        <w:rPr>
          <w:rFonts w:ascii="Palatino Linotype" w:hAnsi="Palatino Linotype" w:cs="Arial"/>
        </w:rPr>
        <w:t xml:space="preserve"> </w:t>
      </w:r>
      <w:r w:rsidRPr="00E25F17">
        <w:rPr>
          <w:rFonts w:ascii="Palatino Linotype" w:hAnsi="Palatino Linotype" w:cs="Arial"/>
          <w:b/>
        </w:rPr>
        <w:t>L</w:t>
      </w:r>
      <w:r w:rsidR="0098340C">
        <w:rPr>
          <w:rFonts w:ascii="Palatino Linotype" w:hAnsi="Palatino Linotype" w:cs="Arial"/>
          <w:b/>
        </w:rPr>
        <w:t>A</w:t>
      </w:r>
      <w:r>
        <w:rPr>
          <w:rFonts w:ascii="Palatino Linotype" w:hAnsi="Palatino Linotype" w:cs="Arial"/>
          <w:b/>
        </w:rPr>
        <w:t xml:space="preserve"> </w:t>
      </w:r>
      <w:r w:rsidRPr="00E25F17">
        <w:rPr>
          <w:rFonts w:ascii="Palatino Linotype" w:hAnsi="Palatino Linotype" w:cs="Arial"/>
          <w:b/>
        </w:rPr>
        <w:t>RECURRENTE</w:t>
      </w:r>
      <w:r w:rsidRPr="00E25F17">
        <w:rPr>
          <w:rFonts w:ascii="Palatino Linotype" w:hAnsi="Palatino Linotype" w:cs="Arial"/>
          <w:snapToGrid w:val="0"/>
        </w:rPr>
        <w:t>,</w:t>
      </w:r>
      <w:r>
        <w:rPr>
          <w:rFonts w:ascii="Palatino Linotype" w:hAnsi="Palatino Linotype" w:cs="Arial"/>
          <w:snapToGrid w:val="0"/>
        </w:rPr>
        <w:t xml:space="preserve"> </w:t>
      </w:r>
      <w:r w:rsidRPr="00E25F17">
        <w:rPr>
          <w:rFonts w:ascii="Palatino Linotype" w:hAnsi="Palatino Linotype" w:cs="Arial"/>
        </w:rPr>
        <w:t>quien</w:t>
      </w:r>
      <w:r>
        <w:rPr>
          <w:rFonts w:ascii="Palatino Linotype" w:hAnsi="Palatino Linotype" w:cs="Arial"/>
          <w:snapToGrid w:val="0"/>
        </w:rPr>
        <w:t xml:space="preserve"> </w:t>
      </w:r>
      <w:r w:rsidRPr="00E25F17">
        <w:rPr>
          <w:rFonts w:ascii="Palatino Linotype" w:hAnsi="Palatino Linotype"/>
        </w:rPr>
        <w:t>formuló</w:t>
      </w:r>
      <w:r>
        <w:rPr>
          <w:rFonts w:ascii="Palatino Linotype" w:hAnsi="Palatino Linotype" w:cs="Arial"/>
          <w:snapToGrid w:val="0"/>
        </w:rPr>
        <w:t xml:space="preserve"> </w:t>
      </w:r>
      <w:r w:rsidRPr="00E25F17">
        <w:rPr>
          <w:rFonts w:ascii="Palatino Linotype" w:hAnsi="Palatino Linotype" w:cs="Arial"/>
          <w:snapToGrid w:val="0"/>
        </w:rPr>
        <w:t>la</w:t>
      </w:r>
      <w:r>
        <w:rPr>
          <w:rFonts w:ascii="Palatino Linotype" w:hAnsi="Palatino Linotype" w:cs="Arial"/>
          <w:snapToGrid w:val="0"/>
        </w:rPr>
        <w:t xml:space="preserve">s </w:t>
      </w:r>
      <w:r w:rsidRPr="00E25F17">
        <w:rPr>
          <w:rFonts w:ascii="Palatino Linotype" w:hAnsi="Palatino Linotype" w:cs="Arial"/>
        </w:rPr>
        <w:t>solicitud</w:t>
      </w:r>
      <w:r>
        <w:rPr>
          <w:rFonts w:ascii="Palatino Linotype" w:hAnsi="Palatino Linotype" w:cs="Arial"/>
        </w:rPr>
        <w:t>es</w:t>
      </w:r>
      <w:r>
        <w:rPr>
          <w:rFonts w:ascii="Palatino Linotype" w:hAnsi="Palatino Linotype" w:cs="Arial"/>
          <w:snapToGrid w:val="0"/>
        </w:rPr>
        <w:t xml:space="preserve"> </w:t>
      </w:r>
      <w:r w:rsidRPr="00E25F17">
        <w:rPr>
          <w:rFonts w:ascii="Palatino Linotype" w:hAnsi="Palatino Linotype" w:cs="Arial"/>
          <w:snapToGrid w:val="0"/>
        </w:rPr>
        <w:t>de</w:t>
      </w:r>
      <w:r>
        <w:rPr>
          <w:rFonts w:ascii="Palatino Linotype" w:hAnsi="Palatino Linotype" w:cs="Arial"/>
          <w:snapToGrid w:val="0"/>
        </w:rPr>
        <w:t xml:space="preserve"> </w:t>
      </w:r>
      <w:r w:rsidRPr="00E25F17">
        <w:rPr>
          <w:rFonts w:ascii="Palatino Linotype" w:hAnsi="Palatino Linotype" w:cs="Arial"/>
          <w:snapToGrid w:val="0"/>
        </w:rPr>
        <w:t>información</w:t>
      </w:r>
      <w:r>
        <w:rPr>
          <w:rFonts w:ascii="Palatino Linotype" w:hAnsi="Palatino Linotype" w:cs="Arial"/>
          <w:snapToGrid w:val="0"/>
        </w:rPr>
        <w:t xml:space="preserve"> </w:t>
      </w:r>
      <w:r w:rsidRPr="00E25F17">
        <w:rPr>
          <w:rFonts w:ascii="Palatino Linotype" w:hAnsi="Palatino Linotype" w:cs="Arial"/>
          <w:snapToGrid w:val="0"/>
        </w:rPr>
        <w:t>pública</w:t>
      </w:r>
      <w:r w:rsidRPr="00E25F17">
        <w:rPr>
          <w:rFonts w:ascii="Palatino Linotype" w:hAnsi="Palatino Linotype" w:cs="Arial"/>
          <w:lang w:val="es-ES_tradnl"/>
        </w:rPr>
        <w:t>.</w:t>
      </w:r>
    </w:p>
    <w:p w14:paraId="471C5081" w14:textId="4C051757" w:rsidR="002D0C52" w:rsidRPr="00397E14"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w:t>
      </w:r>
      <w:r w:rsidRPr="00397E14">
        <w:rPr>
          <w:rFonts w:ascii="Palatino Linotype" w:hAnsi="Palatino Linotype" w:cs="Arial"/>
          <w:b/>
        </w:rPr>
        <w:t>Justificación de la Acumulación de los recursos.</w:t>
      </w:r>
      <w:r w:rsidRPr="00397E14">
        <w:rPr>
          <w:rFonts w:ascii="Palatino Linotype" w:hAnsi="Palatino Linotype" w:cs="Arial"/>
        </w:rPr>
        <w:t xml:space="preserve"> De las constancias que obran en los expedientes, se advierte que los recursos de revisión</w:t>
      </w:r>
      <w:r w:rsidRPr="00397E14">
        <w:rPr>
          <w:rFonts w:ascii="Palatino Linotype" w:hAnsi="Palatino Linotype"/>
        </w:rPr>
        <w:t xml:space="preserve"> </w:t>
      </w:r>
      <w:r w:rsidR="0098340C">
        <w:rPr>
          <w:rFonts w:ascii="Palatino Linotype" w:hAnsi="Palatino Linotype" w:cs="Arial"/>
        </w:rPr>
        <w:t xml:space="preserve">fueron presentados por </w:t>
      </w:r>
      <w:r w:rsidRPr="00397E14">
        <w:rPr>
          <w:rFonts w:ascii="Palatino Linotype" w:hAnsi="Palatino Linotype" w:cs="Arial"/>
        </w:rPr>
        <w:t>l</w:t>
      </w:r>
      <w:r w:rsidR="0098340C">
        <w:rPr>
          <w:rFonts w:ascii="Palatino Linotype" w:hAnsi="Palatino Linotype" w:cs="Arial"/>
        </w:rPr>
        <w:t>a misma</w:t>
      </w:r>
      <w:r w:rsidRPr="00397E14">
        <w:rPr>
          <w:rFonts w:ascii="Palatino Linotype" w:hAnsi="Palatino Linotype" w:cs="Arial"/>
        </w:rPr>
        <w:t xml:space="preserve"> </w:t>
      </w:r>
      <w:r w:rsidRPr="00397E14">
        <w:rPr>
          <w:rFonts w:ascii="Palatino Linotype" w:hAnsi="Palatino Linotype" w:cs="Arial"/>
          <w:b/>
        </w:rPr>
        <w:t xml:space="preserve">RECURRENTE </w:t>
      </w:r>
      <w:r w:rsidRPr="00397E14">
        <w:rPr>
          <w:rFonts w:ascii="Palatino Linotype" w:hAnsi="Palatino Linotype" w:cs="Arial"/>
        </w:rPr>
        <w:t xml:space="preserve">ante el mismo </w:t>
      </w:r>
      <w:r w:rsidRPr="00397E14">
        <w:rPr>
          <w:rFonts w:ascii="Palatino Linotype" w:hAnsi="Palatino Linotype" w:cs="Arial"/>
          <w:b/>
        </w:rPr>
        <w:t>SUJETO OBLIGADO</w:t>
      </w:r>
      <w:r w:rsidRPr="00397E14">
        <w:rPr>
          <w:rFonts w:ascii="Palatino Linotype" w:hAnsi="Palatino Linotype" w:cs="Arial"/>
        </w:rPr>
        <w:t xml:space="preserve">, aunado a que resulta conveniente su trámite de forma unificada por economía procesal y a fin de evitar la emisión de resoluciones </w:t>
      </w:r>
      <w:r>
        <w:rPr>
          <w:rFonts w:ascii="Palatino Linotype" w:hAnsi="Palatino Linotype" w:cs="Arial"/>
        </w:rPr>
        <w:t>contradictorias</w:t>
      </w:r>
      <w:r w:rsidRPr="00397E14">
        <w:rPr>
          <w:rFonts w:ascii="Palatino Linotype" w:hAnsi="Palatino Linotype" w:cs="Arial"/>
        </w:rPr>
        <w:t xml:space="preserve">; por lo que, fue procedente que </w:t>
      </w:r>
      <w:r>
        <w:rPr>
          <w:rFonts w:ascii="Palatino Linotype" w:hAnsi="Palatino Linotype" w:cs="Arial"/>
        </w:rPr>
        <w:t>se</w:t>
      </w:r>
      <w:r w:rsidRPr="00397E14">
        <w:rPr>
          <w:rFonts w:ascii="Palatino Linotype" w:hAnsi="Palatino Linotype" w:cs="Arial"/>
        </w:rPr>
        <w:t xml:space="preserve"> decretara su acumulación, de conformidad con lo dispuesto en el artículo 18 del Código de Procedimientos Administrativos del Estado de México, de aplicación supletoria en términos del ordinal 195 de </w:t>
      </w:r>
      <w:r w:rsidRPr="00397E14">
        <w:rPr>
          <w:rFonts w:ascii="Palatino Linotype" w:hAnsi="Palatino Linotype"/>
        </w:rPr>
        <w:t xml:space="preserve">la Ley de Transparencia y Acceso a la Información Pública del Estado de México y </w:t>
      </w:r>
      <w:r>
        <w:rPr>
          <w:rFonts w:ascii="Palatino Linotype" w:hAnsi="Palatino Linotype"/>
        </w:rPr>
        <w:t xml:space="preserve">Municipios y los diversos los artículos 66 y 70 de los Lineamientos para el funcionamiento del Pleno y las Comisiones del Instituto de Transparencia, Acceso a la Información Pública y </w:t>
      </w:r>
      <w:r>
        <w:rPr>
          <w:rFonts w:ascii="Palatino Linotype" w:hAnsi="Palatino Linotype"/>
        </w:rPr>
        <w:lastRenderedPageBreak/>
        <w:t>Protección de Datos Personales del Estado de México y Municipios.</w:t>
      </w:r>
    </w:p>
    <w:p w14:paraId="24493244" w14:textId="77777777" w:rsidR="002D0C52" w:rsidRPr="00397E14"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397E14">
        <w:rPr>
          <w:rFonts w:ascii="Palatino Linotype" w:eastAsiaTheme="minorEastAsia" w:hAnsi="Palatino Linotype" w:cs="Arial"/>
          <w:sz w:val="22"/>
          <w:szCs w:val="22"/>
        </w:rPr>
        <w:t xml:space="preserve">De </w:t>
      </w:r>
      <w:r w:rsidRPr="00397E14">
        <w:rPr>
          <w:rFonts w:ascii="Palatino Linotype" w:eastAsiaTheme="minorEastAsia" w:hAnsi="Palatino Linotype" w:cs="Arial"/>
        </w:rPr>
        <w:t>lo dispuesto en la normativa anterior, dicha acumulación procede cuando:</w:t>
      </w:r>
    </w:p>
    <w:p w14:paraId="271A2688" w14:textId="77777777" w:rsidR="002D0C52" w:rsidRPr="00397E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rPr>
        <w:t>El solicitante y la información referida sean las mismas;</w:t>
      </w:r>
    </w:p>
    <w:p w14:paraId="3145025A" w14:textId="77777777" w:rsidR="002D0C52" w:rsidRPr="00397E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b/>
        </w:rPr>
        <w:t>Las partes o los actos impugnados sean iguales</w:t>
      </w:r>
      <w:r w:rsidRPr="00397E14">
        <w:rPr>
          <w:rFonts w:ascii="Palatino Linotype" w:eastAsiaTheme="minorEastAsia" w:hAnsi="Palatino Linotype" w:cs="Arial"/>
        </w:rPr>
        <w:t>;</w:t>
      </w:r>
    </w:p>
    <w:p w14:paraId="3F781375" w14:textId="77777777" w:rsidR="002D0C52" w:rsidRPr="00397E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rPr>
        <w:t xml:space="preserve">Cuando se trate del mismo solicitante, el mismo Sujeto Obligado, </w:t>
      </w:r>
      <w:r w:rsidRPr="00397E14">
        <w:rPr>
          <w:rFonts w:ascii="Palatino Linotype" w:eastAsiaTheme="minorEastAsia" w:hAnsi="Palatino Linotype" w:cs="Arial"/>
          <w:b/>
        </w:rPr>
        <w:t>aunque se trate de solicitudes diversas</w:t>
      </w:r>
      <w:r w:rsidRPr="00397E14">
        <w:rPr>
          <w:rFonts w:ascii="Palatino Linotype" w:eastAsiaTheme="minorEastAsia" w:hAnsi="Palatino Linotype" w:cs="Arial"/>
        </w:rPr>
        <w:t>; y,</w:t>
      </w:r>
    </w:p>
    <w:p w14:paraId="7C8F4465" w14:textId="77777777" w:rsidR="002D0C52" w:rsidRPr="00397E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b/>
        </w:rPr>
        <w:t>Resulte conveniente la resolución unificada de los asuntos</w:t>
      </w:r>
      <w:r w:rsidRPr="00397E14">
        <w:rPr>
          <w:rFonts w:ascii="Palatino Linotype" w:eastAsiaTheme="minorEastAsia" w:hAnsi="Palatino Linotype" w:cs="Arial"/>
          <w:i/>
        </w:rPr>
        <w:t>.</w:t>
      </w:r>
    </w:p>
    <w:p w14:paraId="1F3FCF2E" w14:textId="13873032" w:rsidR="002D0C52" w:rsidRPr="00397E14"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397E14">
        <w:rPr>
          <w:rFonts w:ascii="Palatino Linotype" w:eastAsiaTheme="minorEastAsia" w:hAnsi="Palatino Linotype" w:cs="Arial"/>
        </w:rPr>
        <w:t xml:space="preserve">Así, tal y como se mencionó anteriormente, los Recursos de Revisión que nos </w:t>
      </w:r>
      <w:r w:rsidR="0098340C">
        <w:rPr>
          <w:rFonts w:ascii="Palatino Linotype" w:eastAsiaTheme="minorEastAsia" w:hAnsi="Palatino Linotype" w:cs="Arial"/>
        </w:rPr>
        <w:t xml:space="preserve">ocupan fueron interpuestos por </w:t>
      </w:r>
      <w:r w:rsidRPr="00397E14">
        <w:rPr>
          <w:rFonts w:ascii="Palatino Linotype" w:eastAsiaTheme="minorEastAsia" w:hAnsi="Palatino Linotype" w:cs="Arial"/>
        </w:rPr>
        <w:t>l</w:t>
      </w:r>
      <w:r w:rsidR="0098340C">
        <w:rPr>
          <w:rFonts w:ascii="Palatino Linotype" w:eastAsiaTheme="minorEastAsia" w:hAnsi="Palatino Linotype" w:cs="Arial"/>
        </w:rPr>
        <w:t>a misma</w:t>
      </w:r>
      <w:r w:rsidRPr="00397E14">
        <w:rPr>
          <w:rFonts w:ascii="Palatino Linotype" w:eastAsiaTheme="minorEastAsia" w:hAnsi="Palatino Linotype" w:cs="Arial"/>
        </w:rPr>
        <w:t xml:space="preserve"> </w:t>
      </w:r>
      <w:r w:rsidRPr="00397E14">
        <w:rPr>
          <w:rFonts w:ascii="Palatino Linotype" w:eastAsiaTheme="minorEastAsia" w:hAnsi="Palatino Linotype" w:cs="Arial"/>
          <w:b/>
        </w:rPr>
        <w:t>RECURRENTE</w:t>
      </w:r>
      <w:r w:rsidRPr="00397E14">
        <w:rPr>
          <w:rFonts w:ascii="Palatino Linotype" w:eastAsiaTheme="minorEastAsia" w:hAnsi="Palatino Linotype" w:cs="Arial"/>
        </w:rPr>
        <w:t xml:space="preserve"> ante el mismo </w:t>
      </w:r>
      <w:r w:rsidRPr="00397E14">
        <w:rPr>
          <w:rFonts w:ascii="Palatino Linotype" w:eastAsiaTheme="minorEastAsia" w:hAnsi="Palatino Linotype" w:cs="Arial"/>
          <w:b/>
        </w:rPr>
        <w:t>SUJETO OBLIGADO</w:t>
      </w:r>
      <w:r w:rsidRPr="00397E14">
        <w:rPr>
          <w:rFonts w:ascii="Palatino Linotype" w:eastAsiaTheme="minorEastAsia" w:hAnsi="Palatino Linotype" w:cs="Arial"/>
        </w:rPr>
        <w:t xml:space="preserve">; por lo que, resulta conveniente su resolución conjunta. </w:t>
      </w:r>
    </w:p>
    <w:p w14:paraId="6DFBCE2E" w14:textId="22131443" w:rsidR="002D0C52" w:rsidRPr="008E3427" w:rsidRDefault="002D0C52" w:rsidP="00E73FFD">
      <w:pPr>
        <w:pStyle w:val="Prrafodelista"/>
        <w:widowControl w:val="0"/>
        <w:numPr>
          <w:ilvl w:val="0"/>
          <w:numId w:val="4"/>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E25F17">
        <w:rPr>
          <w:rFonts w:ascii="Palatino Linotype" w:hAnsi="Palatino Linotype" w:cs="Arial"/>
          <w:b/>
          <w:color w:val="000000"/>
        </w:rPr>
        <w:t>Oportunidad.</w:t>
      </w:r>
      <w:r>
        <w:rPr>
          <w:rFonts w:ascii="Palatino Linotype" w:hAnsi="Palatino Linotype" w:cs="Arial"/>
          <w:color w:val="000000"/>
        </w:rPr>
        <w:t xml:space="preserve"> Los recursos de revisión  </w:t>
      </w:r>
      <w:r w:rsidRPr="008E3427">
        <w:rPr>
          <w:rFonts w:ascii="Palatino Linotype" w:hAnsi="Palatino Linotype" w:cs="Arial"/>
          <w:color w:val="000000"/>
        </w:rPr>
        <w:t xml:space="preserve">fueron interpuestos dentro del plazo de quince días hábiles contados a partir del día siguiente en que </w:t>
      </w:r>
      <w:r w:rsidRPr="008E3427">
        <w:rPr>
          <w:rFonts w:ascii="Palatino Linotype" w:hAnsi="Palatino Linotype" w:cs="Arial"/>
          <w:b/>
          <w:color w:val="000000"/>
        </w:rPr>
        <w:t>L</w:t>
      </w:r>
      <w:r w:rsidR="00C00BD7">
        <w:rPr>
          <w:rFonts w:ascii="Palatino Linotype" w:hAnsi="Palatino Linotype" w:cs="Arial"/>
          <w:b/>
          <w:color w:val="000000"/>
        </w:rPr>
        <w:t>A</w:t>
      </w:r>
      <w:r w:rsidRPr="008E3427">
        <w:rPr>
          <w:rFonts w:ascii="Palatino Linotype" w:hAnsi="Palatino Linotype" w:cs="Arial"/>
          <w:b/>
          <w:color w:val="000000"/>
        </w:rPr>
        <w:t xml:space="preserve"> RECURRENTE</w:t>
      </w:r>
      <w:r w:rsidRPr="008E3427">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w:t>
      </w:r>
      <w:r>
        <w:rPr>
          <w:rFonts w:ascii="Palatino Linotype" w:hAnsi="Palatino Linotype" w:cs="Arial"/>
          <w:color w:val="000000"/>
        </w:rPr>
        <w:t xml:space="preserve"> </w:t>
      </w:r>
    </w:p>
    <w:p w14:paraId="7021BCEF" w14:textId="77777777" w:rsidR="002D0C52" w:rsidRPr="008E3427" w:rsidRDefault="002D0C52" w:rsidP="002D0C52">
      <w:pPr>
        <w:pStyle w:val="Prrafodelista"/>
        <w:ind w:left="851" w:right="899"/>
        <w:jc w:val="both"/>
        <w:rPr>
          <w:rFonts w:ascii="Palatino Linotype" w:hAnsi="Palatino Linotype" w:cs="Arial"/>
          <w:i/>
          <w:sz w:val="22"/>
        </w:rPr>
      </w:pPr>
      <w:r w:rsidRPr="008E3427">
        <w:rPr>
          <w:rFonts w:ascii="Palatino Linotype" w:hAnsi="Palatino Linotype" w:cs="Arial"/>
          <w:i/>
          <w:sz w:val="22"/>
        </w:rPr>
        <w:t>“</w:t>
      </w:r>
      <w:r w:rsidRPr="008E3427">
        <w:rPr>
          <w:rFonts w:ascii="Palatino Linotype" w:hAnsi="Palatino Linotype" w:cs="Arial"/>
          <w:b/>
          <w:i/>
          <w:sz w:val="22"/>
        </w:rPr>
        <w:t>Artículo 178.</w:t>
      </w:r>
      <w:r w:rsidRPr="008E342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5A1156" w14:textId="77777777" w:rsidR="002D0C52" w:rsidRPr="008E3427" w:rsidRDefault="002D0C52" w:rsidP="002D0C52">
      <w:pPr>
        <w:pStyle w:val="Prrafodelista"/>
        <w:ind w:left="851" w:right="899"/>
        <w:jc w:val="both"/>
        <w:rPr>
          <w:rFonts w:ascii="Palatino Linotype" w:hAnsi="Palatino Linotype" w:cs="Arial"/>
          <w:i/>
          <w:sz w:val="22"/>
        </w:rPr>
      </w:pPr>
    </w:p>
    <w:p w14:paraId="6F57FB76" w14:textId="77777777" w:rsidR="002D0C52" w:rsidRPr="008E3427" w:rsidRDefault="002D0C52" w:rsidP="002D0C52">
      <w:pPr>
        <w:pStyle w:val="Prrafodelista"/>
        <w:ind w:left="851" w:right="899"/>
        <w:jc w:val="both"/>
        <w:rPr>
          <w:rFonts w:ascii="Palatino Linotype" w:hAnsi="Palatino Linotype" w:cs="Arial"/>
          <w:i/>
          <w:sz w:val="22"/>
        </w:rPr>
      </w:pPr>
      <w:r w:rsidRPr="008E3427">
        <w:rPr>
          <w:rFonts w:ascii="Palatino Linotype" w:hAnsi="Palatino Linotype" w:cs="Arial"/>
          <w:i/>
          <w:sz w:val="22"/>
        </w:rPr>
        <w:t xml:space="preserve">A falta de respuesta del sujeto obligado, dentro de los plazos establecidos en esta Ley, a una solicitud de acceso a la información pública, el recurso podrá ser </w:t>
      </w:r>
      <w:r w:rsidRPr="008E3427">
        <w:rPr>
          <w:rFonts w:ascii="Palatino Linotype" w:hAnsi="Palatino Linotype" w:cs="Arial"/>
          <w:i/>
          <w:sz w:val="22"/>
        </w:rPr>
        <w:lastRenderedPageBreak/>
        <w:t>interpuesto en cualquier momento, acompañado con el documento que pruebe la fecha en que presentó la solicitud.</w:t>
      </w:r>
    </w:p>
    <w:p w14:paraId="1D56DB4D" w14:textId="77777777" w:rsidR="002D0C52" w:rsidRPr="008E3427" w:rsidRDefault="002D0C52" w:rsidP="002D0C52">
      <w:pPr>
        <w:pStyle w:val="Prrafodelista"/>
        <w:ind w:left="851" w:right="899"/>
        <w:jc w:val="both"/>
        <w:rPr>
          <w:rFonts w:ascii="Palatino Linotype" w:hAnsi="Palatino Linotype" w:cs="Arial"/>
          <w:i/>
          <w:sz w:val="22"/>
        </w:rPr>
      </w:pPr>
      <w:r w:rsidRPr="008E3427">
        <w:rPr>
          <w:rFonts w:ascii="Palatino Linotype" w:hAnsi="Palatino Linotype" w:cs="Arial"/>
          <w:i/>
          <w:sz w:val="22"/>
        </w:rPr>
        <w:t xml:space="preserve">En el caso de que se interponga ante la Unidad de Transparencia, ésta deberá remitir el recurso de revisión al Instituto a más tardar al día </w:t>
      </w:r>
      <w:r w:rsidRPr="008E3427">
        <w:rPr>
          <w:rFonts w:ascii="Palatino Linotype" w:hAnsi="Palatino Linotype" w:cs="Arial"/>
          <w:i/>
          <w:sz w:val="22"/>
          <w:lang w:eastAsia="es-MX"/>
        </w:rPr>
        <w:t>siguiente</w:t>
      </w:r>
      <w:r w:rsidRPr="008E3427">
        <w:rPr>
          <w:rFonts w:ascii="Palatino Linotype" w:hAnsi="Palatino Linotype" w:cs="Arial"/>
          <w:i/>
          <w:sz w:val="22"/>
        </w:rPr>
        <w:t xml:space="preserve"> de haberlo recibido.”</w:t>
      </w:r>
    </w:p>
    <w:p w14:paraId="2827CF26" w14:textId="77777777" w:rsidR="002D0C52" w:rsidRPr="008E3427" w:rsidRDefault="002D0C52" w:rsidP="002D0C52">
      <w:pPr>
        <w:pStyle w:val="Prrafodelista"/>
        <w:spacing w:line="360" w:lineRule="auto"/>
        <w:ind w:left="502" w:right="709"/>
        <w:jc w:val="both"/>
        <w:rPr>
          <w:rFonts w:ascii="Palatino Linotype" w:hAnsi="Palatino Linotype" w:cs="Arial"/>
          <w:i/>
        </w:rPr>
      </w:pPr>
    </w:p>
    <w:p w14:paraId="0536FF3A" w14:textId="6BDF9AA8" w:rsidR="00C00BD7" w:rsidRPr="00EA0D89" w:rsidRDefault="002D0C52" w:rsidP="00C00BD7">
      <w:pPr>
        <w:spacing w:line="360" w:lineRule="auto"/>
        <w:jc w:val="both"/>
        <w:rPr>
          <w:rFonts w:ascii="Palatino Linotype" w:hAnsi="Palatino Linotype" w:cs="Arial"/>
        </w:rPr>
      </w:pPr>
      <w:r w:rsidRPr="008E3427">
        <w:rPr>
          <w:rFonts w:ascii="Palatino Linotype" w:hAnsi="Palatino Linotype" w:cs="Arial"/>
        </w:rPr>
        <w:t xml:space="preserve">En esa tesitura, atendiendo a que </w:t>
      </w:r>
      <w:r w:rsidRPr="008E3427">
        <w:rPr>
          <w:rFonts w:ascii="Palatino Linotype" w:hAnsi="Palatino Linotype" w:cs="Arial"/>
          <w:b/>
        </w:rPr>
        <w:t>EL SUJETO OBLIGADO</w:t>
      </w:r>
      <w:r w:rsidRPr="008E3427">
        <w:rPr>
          <w:rFonts w:ascii="Palatino Linotype" w:hAnsi="Palatino Linotype" w:cs="Arial"/>
        </w:rPr>
        <w:t xml:space="preserve"> notificó las respuestas a las solicitudes de información </w:t>
      </w:r>
      <w:r w:rsidR="00FA0A6C">
        <w:rPr>
          <w:rFonts w:ascii="Palatino Linotype" w:hAnsi="Palatino Linotype" w:cs="Arial"/>
        </w:rPr>
        <w:t>el</w:t>
      </w:r>
      <w:r w:rsidRPr="008E3427">
        <w:rPr>
          <w:rFonts w:ascii="Palatino Linotype" w:hAnsi="Palatino Linotype" w:cs="Arial"/>
        </w:rPr>
        <w:t xml:space="preserve"> día</w:t>
      </w:r>
      <w:r w:rsidR="002A4C2B">
        <w:rPr>
          <w:rFonts w:ascii="Palatino Linotype" w:hAnsi="Palatino Linotype" w:cs="Arial"/>
          <w:b/>
        </w:rPr>
        <w:t xml:space="preserve"> </w:t>
      </w:r>
      <w:r w:rsidR="009108D9">
        <w:rPr>
          <w:rFonts w:ascii="Palatino Linotype" w:hAnsi="Palatino Linotype" w:cs="Arial"/>
          <w:b/>
        </w:rPr>
        <w:t>tres</w:t>
      </w:r>
      <w:r w:rsidRPr="008E3427">
        <w:rPr>
          <w:rFonts w:ascii="Palatino Linotype" w:hAnsi="Palatino Linotype" w:cs="Arial"/>
          <w:b/>
        </w:rPr>
        <w:t xml:space="preserve"> de </w:t>
      </w:r>
      <w:r w:rsidR="00C00BD7">
        <w:rPr>
          <w:rFonts w:ascii="Palatino Linotype" w:hAnsi="Palatino Linotype" w:cs="Arial"/>
          <w:b/>
        </w:rPr>
        <w:t xml:space="preserve">julio </w:t>
      </w:r>
      <w:r w:rsidRPr="008E3427">
        <w:rPr>
          <w:rFonts w:ascii="Palatino Linotype" w:hAnsi="Palatino Linotype" w:cs="Arial"/>
          <w:b/>
        </w:rPr>
        <w:t xml:space="preserve">de dos mil </w:t>
      </w:r>
      <w:r w:rsidR="002A4C2B">
        <w:rPr>
          <w:rFonts w:ascii="Palatino Linotype" w:hAnsi="Palatino Linotype" w:cs="Arial"/>
          <w:b/>
        </w:rPr>
        <w:t>veinte</w:t>
      </w:r>
      <w:r w:rsidRPr="008E3427">
        <w:rPr>
          <w:rFonts w:ascii="Palatino Linotype" w:hAnsi="Palatino Linotype" w:cs="Arial"/>
        </w:rPr>
        <w:t>; así, el plazo de quince días hábiles que el artículo de referencia otorga a</w:t>
      </w:r>
      <w:r w:rsidR="00C00BD7">
        <w:rPr>
          <w:rFonts w:ascii="Palatino Linotype" w:hAnsi="Palatino Linotype" w:cs="Arial"/>
        </w:rPr>
        <w:t xml:space="preserve"> </w:t>
      </w:r>
      <w:r w:rsidR="00C00BD7" w:rsidRPr="00C00BD7">
        <w:rPr>
          <w:rFonts w:ascii="Palatino Linotype" w:hAnsi="Palatino Linotype" w:cs="Arial"/>
          <w:b/>
        </w:rPr>
        <w:t>LA</w:t>
      </w:r>
      <w:r w:rsidRPr="008E3427">
        <w:rPr>
          <w:rFonts w:ascii="Palatino Linotype" w:hAnsi="Palatino Linotype" w:cs="Arial"/>
          <w:b/>
        </w:rPr>
        <w:t xml:space="preserve"> RECURRENTE</w:t>
      </w:r>
      <w:r w:rsidRPr="008E3427">
        <w:rPr>
          <w:rFonts w:ascii="Palatino Linotype" w:hAnsi="Palatino Linotype" w:cs="Arial"/>
        </w:rPr>
        <w:t xml:space="preserve"> para presentar </w:t>
      </w:r>
      <w:r w:rsidR="00C00BD7">
        <w:rPr>
          <w:rFonts w:ascii="Palatino Linotype" w:hAnsi="Palatino Linotype" w:cs="Arial"/>
        </w:rPr>
        <w:t>los</w:t>
      </w:r>
      <w:r w:rsidRPr="008E3427">
        <w:rPr>
          <w:rFonts w:ascii="Palatino Linotype" w:hAnsi="Palatino Linotype" w:cs="Arial"/>
        </w:rPr>
        <w:t xml:space="preserve"> respectivo</w:t>
      </w:r>
      <w:r w:rsidR="00C00BD7">
        <w:rPr>
          <w:rFonts w:ascii="Palatino Linotype" w:hAnsi="Palatino Linotype" w:cs="Arial"/>
        </w:rPr>
        <w:t>s</w:t>
      </w:r>
      <w:r w:rsidRPr="008E3427">
        <w:rPr>
          <w:rFonts w:ascii="Palatino Linotype" w:hAnsi="Palatino Linotype" w:cs="Arial"/>
        </w:rPr>
        <w:t xml:space="preserve"> recurso</w:t>
      </w:r>
      <w:r w:rsidR="00C00BD7">
        <w:rPr>
          <w:rFonts w:ascii="Palatino Linotype" w:hAnsi="Palatino Linotype" w:cs="Arial"/>
        </w:rPr>
        <w:t>s</w:t>
      </w:r>
      <w:r w:rsidRPr="008E3427">
        <w:rPr>
          <w:rFonts w:ascii="Palatino Linotype" w:hAnsi="Palatino Linotype" w:cs="Arial"/>
        </w:rPr>
        <w:t xml:space="preserve"> de revisión, transcurrió del </w:t>
      </w:r>
      <w:r w:rsidR="00C00BD7">
        <w:rPr>
          <w:rFonts w:ascii="Palatino Linotype" w:hAnsi="Palatino Linotype" w:cs="Arial"/>
          <w:b/>
        </w:rPr>
        <w:t>tres</w:t>
      </w:r>
      <w:r w:rsidR="00FA0A6C">
        <w:rPr>
          <w:rFonts w:ascii="Palatino Linotype" w:hAnsi="Palatino Linotype" w:cs="Arial"/>
          <w:b/>
        </w:rPr>
        <w:t xml:space="preserve"> </w:t>
      </w:r>
      <w:r w:rsidRPr="008E3427">
        <w:rPr>
          <w:rFonts w:ascii="Palatino Linotype" w:hAnsi="Palatino Linotype" w:cs="Arial"/>
          <w:b/>
        </w:rPr>
        <w:t xml:space="preserve">al </w:t>
      </w:r>
      <w:r w:rsidR="00C00BD7">
        <w:rPr>
          <w:rFonts w:ascii="Palatino Linotype" w:hAnsi="Palatino Linotype" w:cs="Arial"/>
          <w:b/>
        </w:rPr>
        <w:t>veintiuno</w:t>
      </w:r>
      <w:r w:rsidR="00FA0A6C">
        <w:rPr>
          <w:rFonts w:ascii="Palatino Linotype" w:hAnsi="Palatino Linotype" w:cs="Arial"/>
          <w:b/>
        </w:rPr>
        <w:t xml:space="preserve"> </w:t>
      </w:r>
      <w:r w:rsidRPr="008E3427">
        <w:rPr>
          <w:rFonts w:ascii="Palatino Linotype" w:hAnsi="Palatino Linotype" w:cs="Arial"/>
          <w:b/>
        </w:rPr>
        <w:t xml:space="preserve">de </w:t>
      </w:r>
      <w:r w:rsidR="00FA0A6C">
        <w:rPr>
          <w:rFonts w:ascii="Palatino Linotype" w:hAnsi="Palatino Linotype" w:cs="Arial"/>
          <w:b/>
        </w:rPr>
        <w:t xml:space="preserve">agosto </w:t>
      </w:r>
      <w:r w:rsidRPr="008E3427">
        <w:rPr>
          <w:rFonts w:ascii="Palatino Linotype" w:hAnsi="Palatino Linotype" w:cs="Arial"/>
          <w:b/>
        </w:rPr>
        <w:t xml:space="preserve">de dos mil </w:t>
      </w:r>
      <w:r>
        <w:rPr>
          <w:rFonts w:ascii="Palatino Linotype" w:hAnsi="Palatino Linotype" w:cs="Arial"/>
          <w:b/>
        </w:rPr>
        <w:t>veinte</w:t>
      </w:r>
      <w:r w:rsidRPr="008E3427">
        <w:rPr>
          <w:rFonts w:ascii="Palatino Linotype" w:hAnsi="Palatino Linotype" w:cs="Arial"/>
        </w:rPr>
        <w:t xml:space="preserve">, </w:t>
      </w:r>
      <w:r w:rsidR="00C00BD7" w:rsidRPr="00EA0D89">
        <w:rPr>
          <w:rFonts w:ascii="Palatino Linotype" w:hAnsi="Palatino Linotype" w:cs="Arial"/>
        </w:rPr>
        <w:t xml:space="preserve">sin contemplar en el cómputo los días </w:t>
      </w:r>
      <w:r w:rsidR="00C00BD7">
        <w:rPr>
          <w:rFonts w:ascii="Palatino Linotype" w:hAnsi="Palatino Linotype" w:cs="Arial"/>
        </w:rPr>
        <w:t>uno, dos, ocho, nueve, quince y dieciséis de agosto</w:t>
      </w:r>
      <w:r w:rsidR="00C00BD7" w:rsidRPr="00EA0D89">
        <w:rPr>
          <w:rFonts w:ascii="Palatino Linotype" w:hAnsi="Palatino Linotype" w:cs="Arial"/>
        </w:rPr>
        <w:t xml:space="preserve">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C00BD7">
        <w:rPr>
          <w:rFonts w:ascii="Palatino Linotype" w:hAnsi="Palatino Linotype" w:cs="Arial"/>
        </w:rPr>
        <w:t>nueve</w:t>
      </w:r>
      <w:r w:rsidR="00C00BD7" w:rsidRPr="00EA0D89">
        <w:rPr>
          <w:rFonts w:ascii="Palatino Linotype" w:hAnsi="Palatino Linotype" w:cs="Arial"/>
        </w:rPr>
        <w:t>.</w:t>
      </w:r>
    </w:p>
    <w:p w14:paraId="14325926" w14:textId="4BD3815C" w:rsidR="002D0C52" w:rsidRPr="008E3427" w:rsidRDefault="002D0C52" w:rsidP="002D0C52">
      <w:pPr>
        <w:widowControl w:val="0"/>
        <w:tabs>
          <w:tab w:val="left" w:pos="993"/>
          <w:tab w:val="left" w:pos="1701"/>
        </w:tabs>
        <w:autoSpaceDE w:val="0"/>
        <w:autoSpaceDN w:val="0"/>
        <w:adjustRightInd w:val="0"/>
        <w:spacing w:before="240" w:after="240" w:afterAutospacing="1" w:line="360" w:lineRule="auto"/>
        <w:ind w:right="49"/>
        <w:jc w:val="both"/>
        <w:rPr>
          <w:rFonts w:ascii="Palatino Linotype" w:hAnsi="Palatino Linotype" w:cs="Arial"/>
          <w:b/>
          <w:color w:val="000000"/>
        </w:rPr>
      </w:pPr>
      <w:r w:rsidRPr="008E3427">
        <w:rPr>
          <w:rFonts w:ascii="Palatino Linotype" w:hAnsi="Palatino Linotype" w:cs="Arial"/>
        </w:rPr>
        <w:lastRenderedPageBreak/>
        <w:t>En ese tenor, si los recursos de revisión que nos ocupan, se interpusieron el</w:t>
      </w:r>
      <w:r w:rsidRPr="008E3427">
        <w:rPr>
          <w:rFonts w:ascii="Palatino Linotype" w:hAnsi="Palatino Linotype" w:cs="Arial"/>
          <w:b/>
        </w:rPr>
        <w:t xml:space="preserve"> </w:t>
      </w:r>
      <w:r w:rsidR="009108D9">
        <w:rPr>
          <w:rFonts w:ascii="Palatino Linotype" w:hAnsi="Palatino Linotype" w:cs="Arial"/>
          <w:b/>
          <w:u w:val="single"/>
        </w:rPr>
        <w:t>veintiuno</w:t>
      </w:r>
      <w:r w:rsidR="00C00BD7">
        <w:rPr>
          <w:rFonts w:ascii="Palatino Linotype" w:hAnsi="Palatino Linotype" w:cs="Arial"/>
          <w:b/>
          <w:u w:val="single"/>
        </w:rPr>
        <w:t xml:space="preserve"> </w:t>
      </w:r>
      <w:r w:rsidRPr="009955F9">
        <w:rPr>
          <w:rFonts w:ascii="Palatino Linotype" w:hAnsi="Palatino Linotype" w:cs="Arial"/>
          <w:b/>
          <w:u w:val="single"/>
        </w:rPr>
        <w:t xml:space="preserve">de </w:t>
      </w:r>
      <w:r w:rsidR="00C00BD7">
        <w:rPr>
          <w:rFonts w:ascii="Palatino Linotype" w:hAnsi="Palatino Linotype" w:cs="Arial"/>
          <w:b/>
          <w:u w:val="single"/>
        </w:rPr>
        <w:t xml:space="preserve">agosto </w:t>
      </w:r>
      <w:r w:rsidRPr="009955F9">
        <w:rPr>
          <w:rFonts w:ascii="Palatino Linotype" w:hAnsi="Palatino Linotype" w:cs="Arial"/>
          <w:b/>
          <w:u w:val="single"/>
        </w:rPr>
        <w:t>de dos mil veinte</w:t>
      </w:r>
      <w:r w:rsidRPr="008E3427">
        <w:rPr>
          <w:rFonts w:ascii="Palatino Linotype" w:hAnsi="Palatino Linotype" w:cs="Arial"/>
        </w:rPr>
        <w:t>, éstos se encuentran dentro de los márgenes temporales previstos en el precepto legal citado en el párrafo anterior y, por tanto, su interposición se considera oportuna.</w:t>
      </w:r>
    </w:p>
    <w:p w14:paraId="0942B155" w14:textId="15E64317" w:rsidR="00E763D4" w:rsidRPr="00E763D4" w:rsidRDefault="002D0C52" w:rsidP="00E73FFD">
      <w:pPr>
        <w:pStyle w:val="Prrafodelista"/>
        <w:widowControl w:val="0"/>
        <w:numPr>
          <w:ilvl w:val="0"/>
          <w:numId w:val="4"/>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cs="Arial"/>
        </w:rPr>
      </w:pPr>
      <w:r w:rsidRPr="00E763D4">
        <w:rPr>
          <w:rFonts w:ascii="Palatino Linotype" w:hAnsi="Palatino Linotype" w:cs="Arial"/>
          <w:b/>
        </w:rPr>
        <w:t xml:space="preserve">Procedibilidad. </w:t>
      </w:r>
      <w:r w:rsidR="00E763D4" w:rsidRPr="00E763D4">
        <w:rPr>
          <w:rFonts w:ascii="Palatino Linotype" w:hAnsi="Palatino Linotype" w:cs="Arial"/>
          <w:lang w:val="es-ES"/>
        </w:rPr>
        <w:t xml:space="preserve">Del análisis efectuado, se advierte </w:t>
      </w:r>
      <w:r w:rsidR="00E763D4" w:rsidRPr="00E763D4">
        <w:rPr>
          <w:rFonts w:ascii="Palatino Linotype" w:hAnsi="Palatino Linotype" w:cs="Arial"/>
        </w:rPr>
        <w:t xml:space="preserve">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sidR="00E763D4" w:rsidRPr="00C00BD7">
        <w:rPr>
          <w:rFonts w:ascii="Palatino Linotype" w:hAnsi="Palatino Linotype" w:cs="Arial"/>
          <w:b/>
        </w:rPr>
        <w:t>EL SAIMEX</w:t>
      </w:r>
      <w:r w:rsidR="00E763D4" w:rsidRPr="00E763D4">
        <w:rPr>
          <w:rFonts w:ascii="Palatino Linotype" w:hAnsi="Palatino Linotype" w:cs="Arial"/>
        </w:rPr>
        <w:t>.</w:t>
      </w:r>
    </w:p>
    <w:p w14:paraId="5A9BD4B6" w14:textId="33CBEB3E" w:rsidR="00C00BD7" w:rsidRDefault="002D0C52" w:rsidP="00E73FFD">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9955F9">
        <w:rPr>
          <w:rFonts w:ascii="Palatino Linotype" w:hAnsi="Palatino Linotype" w:cs="Arial"/>
          <w:b/>
        </w:rPr>
        <w:t>Estudio y resolución del asunto</w:t>
      </w:r>
      <w:r w:rsidRPr="009955F9">
        <w:rPr>
          <w:rFonts w:ascii="Palatino Linotype" w:hAnsi="Palatino Linotype" w:cs="Arial"/>
          <w:b/>
          <w:color w:val="000000" w:themeColor="text1"/>
        </w:rPr>
        <w:t>.</w:t>
      </w:r>
      <w:r w:rsidRPr="009955F9">
        <w:rPr>
          <w:rFonts w:ascii="Palatino Linotype" w:hAnsi="Palatino Linotype" w:cs="Arial"/>
        </w:rPr>
        <w:t xml:space="preserve"> </w:t>
      </w:r>
      <w:r w:rsidR="00C00BD7">
        <w:rPr>
          <w:rFonts w:ascii="Palatino Linotype" w:hAnsi="Palatino Linotype" w:cs="Arial"/>
        </w:rPr>
        <w:t>Es así que, una vez determinada la vía sobre la que versará</w:t>
      </w:r>
      <w:r w:rsidR="007C1381">
        <w:rPr>
          <w:rFonts w:ascii="Palatino Linotype" w:hAnsi="Palatino Linotype" w:cs="Arial"/>
        </w:rPr>
        <w:t>n los</w:t>
      </w:r>
      <w:r w:rsidR="00C00BD7">
        <w:rPr>
          <w:rFonts w:ascii="Palatino Linotype" w:hAnsi="Palatino Linotype" w:cs="Arial"/>
        </w:rPr>
        <w:t xml:space="preserve"> presente</w:t>
      </w:r>
      <w:r w:rsidR="007C1381">
        <w:rPr>
          <w:rFonts w:ascii="Palatino Linotype" w:hAnsi="Palatino Linotype" w:cs="Arial"/>
        </w:rPr>
        <w:t>s</w:t>
      </w:r>
      <w:r w:rsidR="00C00BD7">
        <w:rPr>
          <w:rFonts w:ascii="Palatino Linotype" w:hAnsi="Palatino Linotype" w:cs="Arial"/>
        </w:rPr>
        <w:t xml:space="preserve"> recurso</w:t>
      </w:r>
      <w:r w:rsidR="007C1381">
        <w:rPr>
          <w:rFonts w:ascii="Palatino Linotype" w:hAnsi="Palatino Linotype" w:cs="Arial"/>
        </w:rPr>
        <w:t>s</w:t>
      </w:r>
      <w:r w:rsidR="00C00BD7">
        <w:rPr>
          <w:rFonts w:ascii="Palatino Linotype" w:hAnsi="Palatino Linotype" w:cs="Arial"/>
        </w:rPr>
        <w:t xml:space="preserve">, y previa revisión de los expedientes electrónicos </w:t>
      </w:r>
      <w:r w:rsidR="007C1381">
        <w:rPr>
          <w:rFonts w:ascii="Palatino Linotype" w:hAnsi="Palatino Linotype" w:cs="Arial"/>
        </w:rPr>
        <w:t xml:space="preserve">formados en el </w:t>
      </w:r>
      <w:r w:rsidR="007C1381" w:rsidRPr="005B70DC">
        <w:rPr>
          <w:rFonts w:ascii="Palatino Linotype" w:hAnsi="Palatino Linotype" w:cs="Arial"/>
          <w:b/>
        </w:rPr>
        <w:t>SAIMEX</w:t>
      </w:r>
      <w:r w:rsidR="007C1381">
        <w:rPr>
          <w:rFonts w:ascii="Palatino Linotype" w:hAnsi="Palatino Linotype" w:cs="Arial"/>
        </w:rPr>
        <w:t xml:space="preserve"> por motivo de las solicitudes de información y de los recursos a que dan origen, se advierte que es procedente, toda vez que se actualiza la hipótesis prevista en la fracción </w:t>
      </w:r>
      <w:r w:rsidR="005B70DC">
        <w:rPr>
          <w:rFonts w:ascii="Palatino Linotype" w:hAnsi="Palatino Linotype" w:cs="Arial"/>
        </w:rPr>
        <w:t xml:space="preserve">VIII, del artículo 179 de la Ley de la materia, que a la letra dice: </w:t>
      </w:r>
    </w:p>
    <w:p w14:paraId="65730C1B" w14:textId="77777777" w:rsidR="005B70DC" w:rsidRPr="00EA0D89" w:rsidRDefault="005B70DC" w:rsidP="00216B0D">
      <w:pPr>
        <w:widowControl w:val="0"/>
        <w:autoSpaceDE w:val="0"/>
        <w:autoSpaceDN w:val="0"/>
        <w:adjustRightInd w:val="0"/>
        <w:ind w:left="851" w:right="899"/>
        <w:jc w:val="both"/>
        <w:rPr>
          <w:rFonts w:ascii="Palatino Linotype" w:eastAsia="Arial Unicode MS" w:hAnsi="Palatino Linotype" w:cs="Arial"/>
          <w:i/>
          <w:sz w:val="22"/>
        </w:rPr>
      </w:pPr>
      <w:r w:rsidRPr="00EA0D89">
        <w:rPr>
          <w:rFonts w:ascii="Palatino Linotype" w:eastAsia="Arial Unicode MS" w:hAnsi="Palatino Linotype" w:cs="Arial"/>
          <w:i/>
          <w:sz w:val="22"/>
        </w:rPr>
        <w:t>“</w:t>
      </w:r>
      <w:r w:rsidRPr="00EA0D89">
        <w:rPr>
          <w:rFonts w:ascii="Palatino Linotype" w:eastAsia="Arial Unicode MS" w:hAnsi="Palatino Linotype" w:cs="Arial"/>
          <w:b/>
          <w:i/>
          <w:sz w:val="22"/>
        </w:rPr>
        <w:t>Artículo 179</w:t>
      </w:r>
      <w:r w:rsidRPr="00EA0D89">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09A45EA6" w14:textId="77777777" w:rsidR="005B70DC" w:rsidRPr="00EA0D89" w:rsidRDefault="005B70DC" w:rsidP="00216B0D">
      <w:pPr>
        <w:widowControl w:val="0"/>
        <w:autoSpaceDE w:val="0"/>
        <w:autoSpaceDN w:val="0"/>
        <w:adjustRightInd w:val="0"/>
        <w:ind w:left="851" w:right="899"/>
        <w:jc w:val="both"/>
        <w:rPr>
          <w:rFonts w:ascii="Palatino Linotype" w:eastAsia="Arial Unicode MS" w:hAnsi="Palatino Linotype" w:cs="Arial"/>
          <w:i/>
          <w:sz w:val="22"/>
        </w:rPr>
      </w:pPr>
    </w:p>
    <w:p w14:paraId="01CFBCEE" w14:textId="77777777" w:rsidR="005B70DC" w:rsidRPr="00EA0D89" w:rsidRDefault="005B70DC" w:rsidP="00216B0D">
      <w:pPr>
        <w:widowControl w:val="0"/>
        <w:autoSpaceDE w:val="0"/>
        <w:autoSpaceDN w:val="0"/>
        <w:adjustRightInd w:val="0"/>
        <w:ind w:left="851" w:right="899"/>
        <w:jc w:val="both"/>
        <w:rPr>
          <w:rFonts w:ascii="Palatino Linotype" w:eastAsia="Arial Unicode MS" w:hAnsi="Palatino Linotype" w:cs="Arial"/>
          <w:b/>
          <w:i/>
          <w:sz w:val="22"/>
          <w:u w:val="single"/>
        </w:rPr>
      </w:pPr>
      <w:r w:rsidRPr="00EA0D89">
        <w:rPr>
          <w:rFonts w:ascii="Palatino Linotype" w:eastAsia="Arial Unicode MS" w:hAnsi="Palatino Linotype" w:cs="Arial"/>
          <w:b/>
          <w:bCs/>
          <w:i/>
          <w:sz w:val="22"/>
          <w:u w:val="single"/>
        </w:rPr>
        <w:t>VIII. La notificación, entrega o puesta a disposición de información en una modalidad o formato distinto al solicitado</w:t>
      </w:r>
      <w:r w:rsidRPr="00EA0D89">
        <w:rPr>
          <w:rFonts w:ascii="Palatino Linotype" w:eastAsia="Arial Unicode MS" w:hAnsi="Palatino Linotype" w:cs="Arial"/>
          <w:b/>
          <w:i/>
          <w:sz w:val="22"/>
          <w:u w:val="single"/>
        </w:rPr>
        <w:t>;</w:t>
      </w:r>
    </w:p>
    <w:p w14:paraId="198FB9E6" w14:textId="77777777" w:rsidR="005B70DC" w:rsidRPr="00EA0D89" w:rsidRDefault="005B70DC" w:rsidP="005B70DC">
      <w:pPr>
        <w:widowControl w:val="0"/>
        <w:autoSpaceDE w:val="0"/>
        <w:autoSpaceDN w:val="0"/>
        <w:adjustRightInd w:val="0"/>
        <w:spacing w:line="360" w:lineRule="auto"/>
        <w:ind w:left="709" w:right="757"/>
        <w:jc w:val="both"/>
        <w:rPr>
          <w:rFonts w:ascii="Palatino Linotype" w:eastAsia="Arial Unicode MS" w:hAnsi="Palatino Linotype" w:cs="Arial"/>
          <w:i/>
        </w:rPr>
      </w:pPr>
    </w:p>
    <w:p w14:paraId="39DB7251" w14:textId="77777777" w:rsidR="005B70DC" w:rsidRPr="00EA0D89" w:rsidRDefault="005B70DC" w:rsidP="005B70DC">
      <w:pPr>
        <w:widowControl w:val="0"/>
        <w:autoSpaceDE w:val="0"/>
        <w:autoSpaceDN w:val="0"/>
        <w:adjustRightInd w:val="0"/>
        <w:spacing w:line="360" w:lineRule="auto"/>
        <w:jc w:val="both"/>
        <w:rPr>
          <w:rFonts w:ascii="Palatino Linotype" w:eastAsia="Arial Unicode MS" w:hAnsi="Palatino Linotype" w:cs="Arial"/>
        </w:rPr>
      </w:pPr>
      <w:r w:rsidRPr="007B2234">
        <w:rPr>
          <w:rFonts w:ascii="Palatino Linotype" w:eastAsia="Arial Unicode MS" w:hAnsi="Palatino Linotype" w:cs="Arial"/>
        </w:rPr>
        <w:t>El</w:t>
      </w:r>
      <w:r w:rsidRPr="00EA0D89">
        <w:rPr>
          <w:rFonts w:ascii="Palatino Linotype" w:eastAsia="Arial Unicode MS" w:hAnsi="Palatino Linotype" w:cs="Arial"/>
        </w:rPr>
        <w:t xml:space="preserve"> precepto legal citado establece como supuesto de procedencia del recurso de revisión, cuando la inconformidad del particular recae en señalar que la puesta a </w:t>
      </w:r>
      <w:r w:rsidRPr="00EA0D89">
        <w:rPr>
          <w:rFonts w:ascii="Palatino Linotype" w:eastAsia="Arial Unicode MS" w:hAnsi="Palatino Linotype" w:cs="Arial"/>
        </w:rPr>
        <w:lastRenderedPageBreak/>
        <w:t>disposición de la documentación requerida se difiere de la señalada por el solicitante.</w:t>
      </w:r>
    </w:p>
    <w:p w14:paraId="32BD5C07" w14:textId="77777777" w:rsidR="005B70DC" w:rsidRPr="00EA0D89" w:rsidRDefault="005B70DC" w:rsidP="005B70DC">
      <w:pPr>
        <w:widowControl w:val="0"/>
        <w:autoSpaceDE w:val="0"/>
        <w:autoSpaceDN w:val="0"/>
        <w:adjustRightInd w:val="0"/>
        <w:spacing w:line="360" w:lineRule="auto"/>
        <w:jc w:val="both"/>
        <w:rPr>
          <w:rFonts w:ascii="Palatino Linotype" w:eastAsia="Arial Unicode MS" w:hAnsi="Palatino Linotype" w:cs="Arial"/>
        </w:rPr>
      </w:pPr>
    </w:p>
    <w:p w14:paraId="1FB180DB" w14:textId="77777777" w:rsidR="00BB40D8" w:rsidRDefault="005B70DC" w:rsidP="005B70DC">
      <w:pPr>
        <w:widowControl w:val="0"/>
        <w:autoSpaceDE w:val="0"/>
        <w:autoSpaceDN w:val="0"/>
        <w:adjustRightInd w:val="0"/>
        <w:spacing w:line="360" w:lineRule="auto"/>
        <w:jc w:val="both"/>
        <w:rPr>
          <w:rFonts w:ascii="Palatino Linotype" w:hAnsi="Palatino Linotype"/>
        </w:rPr>
      </w:pPr>
      <w:r w:rsidRPr="00EA0D89">
        <w:rPr>
          <w:rFonts w:ascii="Palatino Linotype" w:hAnsi="Palatino Linotype" w:cs="Arial"/>
        </w:rPr>
        <w:t>Es así que, una vez determinada la vía sobre la que versará</w:t>
      </w:r>
      <w:r w:rsidR="007B2234">
        <w:rPr>
          <w:rFonts w:ascii="Palatino Linotype" w:hAnsi="Palatino Linotype" w:cs="Arial"/>
        </w:rPr>
        <w:t xml:space="preserve">n </w:t>
      </w:r>
      <w:r w:rsidRPr="00EA0D89">
        <w:rPr>
          <w:rFonts w:ascii="Palatino Linotype" w:hAnsi="Palatino Linotype" w:cs="Arial"/>
        </w:rPr>
        <w:t>l</w:t>
      </w:r>
      <w:r w:rsidR="007B2234">
        <w:rPr>
          <w:rFonts w:ascii="Palatino Linotype" w:hAnsi="Palatino Linotype" w:cs="Arial"/>
        </w:rPr>
        <w:t>os</w:t>
      </w:r>
      <w:r w:rsidRPr="00EA0D89">
        <w:rPr>
          <w:rFonts w:ascii="Palatino Linotype" w:hAnsi="Palatino Linotype" w:cs="Arial"/>
        </w:rPr>
        <w:t xml:space="preserve"> presente</w:t>
      </w:r>
      <w:r w:rsidR="007B2234">
        <w:rPr>
          <w:rFonts w:ascii="Palatino Linotype" w:hAnsi="Palatino Linotype" w:cs="Arial"/>
        </w:rPr>
        <w:t>s</w:t>
      </w:r>
      <w:r w:rsidRPr="00EA0D89">
        <w:rPr>
          <w:rFonts w:ascii="Palatino Linotype" w:hAnsi="Palatino Linotype" w:cs="Arial"/>
        </w:rPr>
        <w:t xml:space="preserve"> recurso</w:t>
      </w:r>
      <w:r w:rsidR="007B2234">
        <w:rPr>
          <w:rFonts w:ascii="Palatino Linotype" w:hAnsi="Palatino Linotype" w:cs="Arial"/>
        </w:rPr>
        <w:t>s</w:t>
      </w:r>
      <w:r w:rsidRPr="00EA0D89">
        <w:rPr>
          <w:rFonts w:ascii="Palatino Linotype" w:hAnsi="Palatino Linotype" w:cs="Arial"/>
        </w:rPr>
        <w:t>, y previa revisión de</w:t>
      </w:r>
      <w:r w:rsidR="007B2234">
        <w:rPr>
          <w:rFonts w:ascii="Palatino Linotype" w:hAnsi="Palatino Linotype" w:cs="Arial"/>
        </w:rPr>
        <w:t xml:space="preserve"> </w:t>
      </w:r>
      <w:r w:rsidRPr="00EA0D89">
        <w:rPr>
          <w:rFonts w:ascii="Palatino Linotype" w:hAnsi="Palatino Linotype" w:cs="Arial"/>
        </w:rPr>
        <w:t>l</w:t>
      </w:r>
      <w:r w:rsidR="007B2234">
        <w:rPr>
          <w:rFonts w:ascii="Palatino Linotype" w:hAnsi="Palatino Linotype" w:cs="Arial"/>
        </w:rPr>
        <w:t>os</w:t>
      </w:r>
      <w:r w:rsidRPr="00EA0D89">
        <w:rPr>
          <w:rFonts w:ascii="Palatino Linotype" w:hAnsi="Palatino Linotype" w:cs="Arial"/>
        </w:rPr>
        <w:t xml:space="preserve"> expediente</w:t>
      </w:r>
      <w:r w:rsidR="007B2234">
        <w:rPr>
          <w:rFonts w:ascii="Palatino Linotype" w:hAnsi="Palatino Linotype" w:cs="Arial"/>
        </w:rPr>
        <w:t>s</w:t>
      </w:r>
      <w:r w:rsidRPr="00EA0D89">
        <w:rPr>
          <w:rFonts w:ascii="Palatino Linotype" w:hAnsi="Palatino Linotype" w:cs="Arial"/>
        </w:rPr>
        <w:t xml:space="preserve"> </w:t>
      </w:r>
      <w:r w:rsidRPr="00EA0D89">
        <w:rPr>
          <w:rFonts w:ascii="Palatino Linotype" w:hAnsi="Palatino Linotype"/>
        </w:rPr>
        <w:t>electrónico</w:t>
      </w:r>
      <w:r w:rsidR="007B2234">
        <w:rPr>
          <w:rFonts w:ascii="Palatino Linotype" w:hAnsi="Palatino Linotype"/>
        </w:rPr>
        <w:t>s</w:t>
      </w:r>
      <w:r w:rsidRPr="00EA0D89">
        <w:rPr>
          <w:rFonts w:ascii="Palatino Linotype" w:hAnsi="Palatino Linotype" w:cs="Arial"/>
        </w:rPr>
        <w:t xml:space="preserve"> formado</w:t>
      </w:r>
      <w:r w:rsidR="007B2234">
        <w:rPr>
          <w:rFonts w:ascii="Palatino Linotype" w:hAnsi="Palatino Linotype" w:cs="Arial"/>
        </w:rPr>
        <w:t>s</w:t>
      </w:r>
      <w:r w:rsidRPr="00EA0D89">
        <w:rPr>
          <w:rFonts w:ascii="Palatino Linotype" w:hAnsi="Palatino Linotype" w:cs="Arial"/>
        </w:rPr>
        <w:t xml:space="preserve"> en el</w:t>
      </w:r>
      <w:r w:rsidRPr="00EA0D89">
        <w:rPr>
          <w:rFonts w:ascii="Palatino Linotype" w:hAnsi="Palatino Linotype" w:cs="Arial"/>
          <w:b/>
        </w:rPr>
        <w:t xml:space="preserve"> SAIMEX,</w:t>
      </w:r>
      <w:r w:rsidRPr="00EA0D89">
        <w:rPr>
          <w:rFonts w:ascii="Palatino Linotype" w:hAnsi="Palatino Linotype" w:cs="Arial"/>
        </w:rPr>
        <w:t xml:space="preserve"> por motivo de la</w:t>
      </w:r>
      <w:r w:rsidR="007B2234">
        <w:rPr>
          <w:rFonts w:ascii="Palatino Linotype" w:hAnsi="Palatino Linotype" w:cs="Arial"/>
        </w:rPr>
        <w:t>s</w:t>
      </w:r>
      <w:r w:rsidRPr="00EA0D89">
        <w:rPr>
          <w:rFonts w:ascii="Palatino Linotype" w:hAnsi="Palatino Linotype" w:cs="Arial"/>
        </w:rPr>
        <w:t xml:space="preserve"> solicitud</w:t>
      </w:r>
      <w:r w:rsidR="007B2234">
        <w:rPr>
          <w:rFonts w:ascii="Palatino Linotype" w:hAnsi="Palatino Linotype" w:cs="Arial"/>
        </w:rPr>
        <w:t>es</w:t>
      </w:r>
      <w:r w:rsidRPr="00EA0D89">
        <w:rPr>
          <w:rFonts w:ascii="Palatino Linotype" w:hAnsi="Palatino Linotype" w:cs="Arial"/>
        </w:rPr>
        <w:t xml:space="preserve"> de información y de</w:t>
      </w:r>
      <w:r w:rsidR="007B2234">
        <w:rPr>
          <w:rFonts w:ascii="Palatino Linotype" w:hAnsi="Palatino Linotype" w:cs="Arial"/>
        </w:rPr>
        <w:t xml:space="preserve"> </w:t>
      </w:r>
      <w:r w:rsidRPr="00EA0D89">
        <w:rPr>
          <w:rFonts w:ascii="Palatino Linotype" w:hAnsi="Palatino Linotype" w:cs="Arial"/>
        </w:rPr>
        <w:t>l</w:t>
      </w:r>
      <w:r w:rsidR="007B2234">
        <w:rPr>
          <w:rFonts w:ascii="Palatino Linotype" w:hAnsi="Palatino Linotype" w:cs="Arial"/>
        </w:rPr>
        <w:t>os</w:t>
      </w:r>
      <w:r w:rsidRPr="00EA0D89">
        <w:rPr>
          <w:rFonts w:ascii="Palatino Linotype" w:hAnsi="Palatino Linotype" w:cs="Arial"/>
        </w:rPr>
        <w:t xml:space="preserve"> recurso</w:t>
      </w:r>
      <w:r w:rsidR="007B2234">
        <w:rPr>
          <w:rFonts w:ascii="Palatino Linotype" w:hAnsi="Palatino Linotype" w:cs="Arial"/>
        </w:rPr>
        <w:t>s</w:t>
      </w:r>
      <w:r w:rsidRPr="00EA0D89">
        <w:rPr>
          <w:rFonts w:ascii="Palatino Linotype" w:hAnsi="Palatino Linotype" w:cs="Arial"/>
        </w:rPr>
        <w:t xml:space="preserve"> a que da</w:t>
      </w:r>
      <w:r w:rsidR="007B2234">
        <w:rPr>
          <w:rFonts w:ascii="Palatino Linotype" w:hAnsi="Palatino Linotype" w:cs="Arial"/>
        </w:rPr>
        <w:t>n</w:t>
      </w:r>
      <w:r w:rsidRPr="00EA0D89">
        <w:rPr>
          <w:rFonts w:ascii="Palatino Linotype" w:hAnsi="Palatino Linotype" w:cs="Arial"/>
        </w:rPr>
        <w:t xml:space="preserve"> origen, es conveniente analizar si la</w:t>
      </w:r>
      <w:r w:rsidR="007B2234">
        <w:rPr>
          <w:rFonts w:ascii="Palatino Linotype" w:hAnsi="Palatino Linotype" w:cs="Arial"/>
        </w:rPr>
        <w:t>s</w:t>
      </w:r>
      <w:r w:rsidRPr="00EA0D89">
        <w:rPr>
          <w:rFonts w:ascii="Palatino Linotype" w:hAnsi="Palatino Linotype" w:cs="Arial"/>
        </w:rPr>
        <w:t xml:space="preserve"> respuesta</w:t>
      </w:r>
      <w:r w:rsidR="007B2234">
        <w:rPr>
          <w:rFonts w:ascii="Palatino Linotype" w:hAnsi="Palatino Linotype" w:cs="Arial"/>
        </w:rPr>
        <w:t>s</w:t>
      </w:r>
      <w:r w:rsidRPr="00EA0D89">
        <w:rPr>
          <w:rFonts w:ascii="Palatino Linotype" w:hAnsi="Palatino Linotype" w:cs="Arial"/>
        </w:rPr>
        <w:t xml:space="preserve"> del </w:t>
      </w:r>
      <w:r w:rsidRPr="00EA0D89">
        <w:rPr>
          <w:rFonts w:ascii="Palatino Linotype" w:hAnsi="Palatino Linotype" w:cs="Arial"/>
          <w:b/>
          <w:lang w:eastAsia="es-MX"/>
        </w:rPr>
        <w:t>SUJETO OBLIGADO</w:t>
      </w:r>
      <w:r w:rsidRPr="00EA0D89">
        <w:rPr>
          <w:rFonts w:ascii="Palatino Linotype" w:hAnsi="Palatino Linotype" w:cs="Arial"/>
        </w:rPr>
        <w:t xml:space="preserve"> cumple</w:t>
      </w:r>
      <w:r w:rsidR="007B2234">
        <w:rPr>
          <w:rFonts w:ascii="Palatino Linotype" w:hAnsi="Palatino Linotype" w:cs="Arial"/>
        </w:rPr>
        <w:t>n</w:t>
      </w:r>
      <w:r w:rsidRPr="00EA0D89">
        <w:rPr>
          <w:rFonts w:ascii="Palatino Linotype" w:hAnsi="Palatino Linotype" w:cs="Arial"/>
        </w:rPr>
        <w:t xml:space="preserve"> con los requisitos y procedimientos del derecho de acceso a la información; por lo que, en primer término debemos recordar que </w:t>
      </w:r>
      <w:r w:rsidRPr="00EA0D89">
        <w:rPr>
          <w:rFonts w:ascii="Palatino Linotype" w:hAnsi="Palatino Linotype" w:cs="Arial"/>
          <w:b/>
        </w:rPr>
        <w:t>L</w:t>
      </w:r>
      <w:r w:rsidR="007B2234">
        <w:rPr>
          <w:rFonts w:ascii="Palatino Linotype" w:hAnsi="Palatino Linotype" w:cs="Arial"/>
          <w:b/>
        </w:rPr>
        <w:t>A</w:t>
      </w:r>
      <w:r w:rsidRPr="00EA0D89">
        <w:rPr>
          <w:rFonts w:ascii="Palatino Linotype" w:hAnsi="Palatino Linotype" w:cs="Arial"/>
          <w:b/>
        </w:rPr>
        <w:t xml:space="preserve"> RECURRENTE </w:t>
      </w:r>
      <w:r w:rsidRPr="00EA0D89">
        <w:rPr>
          <w:rFonts w:ascii="Palatino Linotype" w:hAnsi="Palatino Linotype"/>
        </w:rPr>
        <w:t xml:space="preserve">solicitó al </w:t>
      </w:r>
      <w:r w:rsidRPr="00EA0D89">
        <w:rPr>
          <w:rFonts w:ascii="Palatino Linotype" w:hAnsi="Palatino Linotype"/>
          <w:b/>
        </w:rPr>
        <w:t xml:space="preserve">SUJETO OBLIGADO, </w:t>
      </w:r>
      <w:r w:rsidR="007B2234" w:rsidRPr="007B2234">
        <w:rPr>
          <w:rFonts w:ascii="Palatino Linotype" w:hAnsi="Palatino Linotype"/>
        </w:rPr>
        <w:t>la</w:t>
      </w:r>
      <w:r w:rsidR="00BB40D8">
        <w:rPr>
          <w:rFonts w:ascii="Palatino Linotype" w:hAnsi="Palatino Linotype"/>
        </w:rPr>
        <w:t xml:space="preserve"> siguiente información: </w:t>
      </w:r>
    </w:p>
    <w:p w14:paraId="2C04A6FE" w14:textId="77777777" w:rsidR="00BB40D8" w:rsidRDefault="00BB40D8" w:rsidP="005B70DC">
      <w:pPr>
        <w:widowControl w:val="0"/>
        <w:autoSpaceDE w:val="0"/>
        <w:autoSpaceDN w:val="0"/>
        <w:adjustRightInd w:val="0"/>
        <w:spacing w:line="360" w:lineRule="auto"/>
        <w:jc w:val="both"/>
        <w:rPr>
          <w:rFonts w:ascii="Palatino Linotype" w:hAnsi="Palatino Linotype"/>
        </w:rPr>
      </w:pPr>
    </w:p>
    <w:p w14:paraId="101867C7" w14:textId="5D92CBC3" w:rsidR="00BB40D8" w:rsidRDefault="00BB40D8" w:rsidP="00BB40D8">
      <w:pPr>
        <w:ind w:left="851" w:right="902"/>
        <w:jc w:val="both"/>
        <w:rPr>
          <w:rFonts w:ascii="Palatino Linotype" w:hAnsi="Palatino Linotype" w:cs="Arial"/>
          <w:i/>
          <w:sz w:val="22"/>
          <w:szCs w:val="22"/>
        </w:rPr>
      </w:pPr>
      <w:r>
        <w:rPr>
          <w:rFonts w:ascii="Palatino Linotype" w:hAnsi="Palatino Linotype"/>
        </w:rPr>
        <w:t xml:space="preserve">1.- </w:t>
      </w:r>
      <w:r w:rsidRPr="005D0A31">
        <w:rPr>
          <w:rFonts w:ascii="Palatino Linotype" w:hAnsi="Palatino Linotype" w:cs="Arial"/>
          <w:i/>
          <w:sz w:val="22"/>
          <w:szCs w:val="22"/>
        </w:rPr>
        <w:t>De la Coordinadora de Programas o del cargo que ocupe la C. GIOANNELI</w:t>
      </w:r>
      <w:r>
        <w:rPr>
          <w:rFonts w:ascii="Palatino Linotype" w:hAnsi="Palatino Linotype" w:cs="Arial"/>
          <w:i/>
          <w:sz w:val="22"/>
          <w:szCs w:val="22"/>
        </w:rPr>
        <w:t xml:space="preserve">, </w:t>
      </w:r>
      <w:r w:rsidRPr="005D0A31">
        <w:rPr>
          <w:rFonts w:ascii="Palatino Linotype" w:hAnsi="Palatino Linotype" w:cs="Arial"/>
          <w:i/>
          <w:sz w:val="22"/>
          <w:szCs w:val="22"/>
        </w:rPr>
        <w:t>todos los oficios, memorándums y en general cualquier comunicación recibida por el</w:t>
      </w:r>
      <w:r>
        <w:rPr>
          <w:rFonts w:ascii="Palatino Linotype" w:hAnsi="Palatino Linotype" w:cs="Arial"/>
          <w:i/>
          <w:sz w:val="22"/>
          <w:szCs w:val="22"/>
        </w:rPr>
        <w:t>la correspondiente al año 2019.</w:t>
      </w:r>
    </w:p>
    <w:p w14:paraId="6C1C3658" w14:textId="77777777" w:rsidR="00BB40D8" w:rsidRDefault="00BB40D8" w:rsidP="00BB40D8">
      <w:pPr>
        <w:ind w:left="851" w:right="902"/>
        <w:jc w:val="both"/>
        <w:rPr>
          <w:rFonts w:ascii="Palatino Linotype" w:hAnsi="Palatino Linotype"/>
          <w:sz w:val="22"/>
          <w:szCs w:val="22"/>
        </w:rPr>
      </w:pPr>
    </w:p>
    <w:p w14:paraId="47B15CB5" w14:textId="1F9012DF" w:rsidR="00BB40D8" w:rsidRDefault="00BB40D8" w:rsidP="00BB40D8">
      <w:pPr>
        <w:ind w:left="851" w:right="902"/>
        <w:jc w:val="both"/>
        <w:rPr>
          <w:rFonts w:ascii="Palatino Linotype" w:hAnsi="Palatino Linotype" w:cs="Arial"/>
          <w:i/>
          <w:sz w:val="22"/>
          <w:szCs w:val="22"/>
        </w:rPr>
      </w:pPr>
      <w:r>
        <w:rPr>
          <w:rFonts w:ascii="Palatino Linotype" w:hAnsi="Palatino Linotype" w:cs="Arial"/>
          <w:i/>
          <w:sz w:val="22"/>
          <w:szCs w:val="22"/>
        </w:rPr>
        <w:t xml:space="preserve">2.- </w:t>
      </w:r>
      <w:r w:rsidRPr="005D0A31">
        <w:rPr>
          <w:rFonts w:ascii="Palatino Linotype" w:hAnsi="Palatino Linotype" w:cs="Arial"/>
          <w:i/>
          <w:sz w:val="22"/>
          <w:szCs w:val="22"/>
        </w:rPr>
        <w:t>Del secretario del ayuntamiento, todos los memorámdums y oficios que haya emitido el presidente municipal d</w:t>
      </w:r>
      <w:r>
        <w:rPr>
          <w:rFonts w:ascii="Palatino Linotype" w:hAnsi="Palatino Linotype" w:cs="Arial"/>
          <w:i/>
          <w:sz w:val="22"/>
          <w:szCs w:val="22"/>
        </w:rPr>
        <w:t>urante el ejercicio fiscal 2020.</w:t>
      </w:r>
    </w:p>
    <w:p w14:paraId="115DC4CF" w14:textId="77777777" w:rsidR="00BB40D8" w:rsidRDefault="00BB40D8" w:rsidP="00BB40D8">
      <w:pPr>
        <w:ind w:left="851" w:right="902"/>
        <w:jc w:val="both"/>
        <w:rPr>
          <w:rFonts w:ascii="Palatino Linotype" w:hAnsi="Palatino Linotype"/>
          <w:sz w:val="22"/>
          <w:szCs w:val="22"/>
        </w:rPr>
      </w:pPr>
    </w:p>
    <w:p w14:paraId="258040C7" w14:textId="3D74C953" w:rsidR="005B70DC" w:rsidRPr="00EA0D89" w:rsidRDefault="00BB40D8" w:rsidP="00BB40D8">
      <w:pPr>
        <w:widowControl w:val="0"/>
        <w:autoSpaceDE w:val="0"/>
        <w:autoSpaceDN w:val="0"/>
        <w:adjustRightInd w:val="0"/>
        <w:ind w:left="851" w:right="902"/>
        <w:jc w:val="both"/>
        <w:rPr>
          <w:rFonts w:ascii="Palatino Linotype" w:hAnsi="Palatino Linotype"/>
        </w:rPr>
      </w:pPr>
      <w:r>
        <w:rPr>
          <w:rFonts w:ascii="Palatino Linotype" w:hAnsi="Palatino Linotype" w:cs="Arial"/>
          <w:i/>
          <w:sz w:val="22"/>
          <w:szCs w:val="22"/>
        </w:rPr>
        <w:t xml:space="preserve">3.- </w:t>
      </w:r>
      <w:r w:rsidRPr="005D0A31">
        <w:rPr>
          <w:rFonts w:ascii="Palatino Linotype" w:hAnsi="Palatino Linotype" w:cs="Arial"/>
          <w:i/>
          <w:sz w:val="22"/>
          <w:szCs w:val="22"/>
        </w:rPr>
        <w:t>La información curricular, de quienes actualmente ocupan los cargos de Presidente Municipal, Quinto Regidor, Octava Regidora, Secretario del Ayuntamiento, Directora de Administración, Contralor Municipal, Jefe o Jefa de Ingresos, y en general desde el nivel de jefe de departamento o equivalente, hasta el titular del sujeto obligado, así como, en su caso, las sanciones administrativas de que haya sido objeto</w:t>
      </w:r>
      <w:r>
        <w:rPr>
          <w:rFonts w:ascii="Palatino Linotype" w:hAnsi="Palatino Linotype" w:cs="Arial"/>
          <w:i/>
          <w:sz w:val="22"/>
          <w:szCs w:val="22"/>
        </w:rPr>
        <w:t>.</w:t>
      </w:r>
    </w:p>
    <w:p w14:paraId="4441C9AA" w14:textId="77777777" w:rsidR="005B70DC" w:rsidRPr="00EA0D89" w:rsidRDefault="005B70DC" w:rsidP="005B70DC">
      <w:pPr>
        <w:widowControl w:val="0"/>
        <w:autoSpaceDE w:val="0"/>
        <w:autoSpaceDN w:val="0"/>
        <w:adjustRightInd w:val="0"/>
        <w:spacing w:line="360" w:lineRule="auto"/>
        <w:jc w:val="both"/>
        <w:rPr>
          <w:rFonts w:ascii="Palatino Linotype" w:hAnsi="Palatino Linotype"/>
        </w:rPr>
      </w:pPr>
    </w:p>
    <w:p w14:paraId="2AE26184" w14:textId="7D5E887B" w:rsidR="005B70DC" w:rsidRDefault="005B70DC" w:rsidP="005B70DC">
      <w:pPr>
        <w:spacing w:line="360" w:lineRule="auto"/>
        <w:jc w:val="both"/>
        <w:rPr>
          <w:rFonts w:ascii="Palatino Linotype" w:hAnsi="Palatino Linotype" w:cs="Arial"/>
        </w:rPr>
      </w:pPr>
      <w:r w:rsidRPr="007B1E30">
        <w:rPr>
          <w:rFonts w:ascii="Palatino Linotype" w:hAnsi="Palatino Linotype" w:cs="Arial"/>
        </w:rPr>
        <w:t>Precisado lo anterior, y en respuesta a la</w:t>
      </w:r>
      <w:r w:rsidR="00FC1A4F" w:rsidRPr="007B1E30">
        <w:rPr>
          <w:rFonts w:ascii="Palatino Linotype" w:hAnsi="Palatino Linotype" w:cs="Arial"/>
        </w:rPr>
        <w:t>s</w:t>
      </w:r>
      <w:r w:rsidRPr="007B1E30">
        <w:rPr>
          <w:rFonts w:ascii="Palatino Linotype" w:hAnsi="Palatino Linotype" w:cs="Arial"/>
        </w:rPr>
        <w:t xml:space="preserve"> referida</w:t>
      </w:r>
      <w:r w:rsidR="00FC1A4F" w:rsidRPr="007B1E30">
        <w:rPr>
          <w:rFonts w:ascii="Palatino Linotype" w:hAnsi="Palatino Linotype" w:cs="Arial"/>
        </w:rPr>
        <w:t>s</w:t>
      </w:r>
      <w:r w:rsidRPr="007B1E30">
        <w:rPr>
          <w:rFonts w:ascii="Palatino Linotype" w:hAnsi="Palatino Linotype" w:cs="Arial"/>
        </w:rPr>
        <w:t xml:space="preserve"> solicitud</w:t>
      </w:r>
      <w:r w:rsidR="00FC1A4F" w:rsidRPr="007B1E30">
        <w:rPr>
          <w:rFonts w:ascii="Palatino Linotype" w:hAnsi="Palatino Linotype" w:cs="Arial"/>
        </w:rPr>
        <w:t>es</w:t>
      </w:r>
      <w:r w:rsidRPr="007B1E30">
        <w:rPr>
          <w:rFonts w:ascii="Palatino Linotype" w:hAnsi="Palatino Linotype" w:cs="Arial"/>
        </w:rPr>
        <w:t xml:space="preserve">, </w:t>
      </w:r>
      <w:r w:rsidRPr="007B1E30">
        <w:rPr>
          <w:rFonts w:ascii="Palatino Linotype" w:hAnsi="Palatino Linotype" w:cs="Arial"/>
          <w:b/>
        </w:rPr>
        <w:t>EL SUJETO OBLIGADO</w:t>
      </w:r>
      <w:r w:rsidRPr="007B1E30">
        <w:rPr>
          <w:rFonts w:ascii="Palatino Linotype" w:hAnsi="Palatino Linotype" w:cs="Arial"/>
        </w:rPr>
        <w:t xml:space="preserve"> como fue establecido</w:t>
      </w:r>
      <w:r w:rsidRPr="00EA0D89">
        <w:rPr>
          <w:rFonts w:ascii="Palatino Linotype" w:hAnsi="Palatino Linotype" w:cs="Arial"/>
        </w:rPr>
        <w:t xml:space="preserve"> en el resultando III, a través de la Titular de la Unidad de Transparencia informó a</w:t>
      </w:r>
      <w:r w:rsidR="000A4AD2">
        <w:rPr>
          <w:rFonts w:ascii="Palatino Linotype" w:hAnsi="Palatino Linotype" w:cs="Arial"/>
        </w:rPr>
        <w:t xml:space="preserve"> </w:t>
      </w:r>
      <w:r w:rsidRPr="00EA0D89">
        <w:rPr>
          <w:rFonts w:ascii="Palatino Linotype" w:hAnsi="Palatino Linotype" w:cs="Arial"/>
        </w:rPr>
        <w:t>l</w:t>
      </w:r>
      <w:r w:rsidR="000A4AD2">
        <w:rPr>
          <w:rFonts w:ascii="Palatino Linotype" w:hAnsi="Palatino Linotype" w:cs="Arial"/>
        </w:rPr>
        <w:t>a</w:t>
      </w:r>
      <w:r w:rsidRPr="00EA0D89">
        <w:rPr>
          <w:rFonts w:ascii="Palatino Linotype" w:hAnsi="Palatino Linotype" w:cs="Arial"/>
        </w:rPr>
        <w:t xml:space="preserve"> particular de la determinación del Comité de Transparencia del Sujeto Obligado, en el que se resolvió cambiar la modalidad de entrega de la información a </w:t>
      </w:r>
      <w:r w:rsidRPr="00EA0D89">
        <w:rPr>
          <w:rFonts w:ascii="Palatino Linotype" w:hAnsi="Palatino Linotype" w:cs="Arial"/>
          <w:i/>
        </w:rPr>
        <w:t xml:space="preserve">Consulta Directa </w:t>
      </w:r>
      <w:r w:rsidRPr="00EA0D89">
        <w:rPr>
          <w:rFonts w:ascii="Palatino Linotype" w:hAnsi="Palatino Linotype" w:cs="Arial"/>
        </w:rPr>
        <w:t xml:space="preserve">en virtud de que dicho Sujeto Obligado </w:t>
      </w:r>
      <w:r w:rsidRPr="00EA0D89">
        <w:rPr>
          <w:rFonts w:ascii="Palatino Linotype" w:hAnsi="Palatino Linotype" w:cs="Arial"/>
        </w:rPr>
        <w:lastRenderedPageBreak/>
        <w:t xml:space="preserve">recibió un cúmulo </w:t>
      </w:r>
      <w:r w:rsidR="000A4AD2">
        <w:rPr>
          <w:rFonts w:ascii="Palatino Linotype" w:hAnsi="Palatino Linotype" w:cs="Arial"/>
        </w:rPr>
        <w:t xml:space="preserve">de solicitudes, realizadas por </w:t>
      </w:r>
      <w:r w:rsidRPr="00EA0D89">
        <w:rPr>
          <w:rFonts w:ascii="Palatino Linotype" w:hAnsi="Palatino Linotype" w:cs="Arial"/>
        </w:rPr>
        <w:t>l</w:t>
      </w:r>
      <w:r w:rsidR="000A4AD2">
        <w:rPr>
          <w:rFonts w:ascii="Palatino Linotype" w:hAnsi="Palatino Linotype" w:cs="Arial"/>
        </w:rPr>
        <w:t>a misma</w:t>
      </w:r>
      <w:r w:rsidRPr="00EA0D89">
        <w:rPr>
          <w:rFonts w:ascii="Palatino Linotype" w:hAnsi="Palatino Linotype" w:cs="Arial"/>
        </w:rPr>
        <w:t xml:space="preserve"> solicitante, razón por la que 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49C3C7DD" w14:textId="77777777" w:rsidR="005B70DC" w:rsidRPr="00EA0D89" w:rsidRDefault="005B70DC" w:rsidP="005B70DC">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9744" behindDoc="0" locked="0" layoutInCell="1" allowOverlap="1" wp14:anchorId="3947F883" wp14:editId="140D82CB">
                <wp:simplePos x="0" y="0"/>
                <wp:positionH relativeFrom="margin">
                  <wp:align>left</wp:align>
                </wp:positionH>
                <wp:positionV relativeFrom="paragraph">
                  <wp:posOffset>27040</wp:posOffset>
                </wp:positionV>
                <wp:extent cx="5643350" cy="3875964"/>
                <wp:effectExtent l="38100" t="19050" r="71755" b="86995"/>
                <wp:wrapNone/>
                <wp:docPr id="28" name="Conector recto 28"/>
                <wp:cNvGraphicFramePr/>
                <a:graphic xmlns:a="http://schemas.openxmlformats.org/drawingml/2006/main">
                  <a:graphicData uri="http://schemas.microsoft.com/office/word/2010/wordprocessingShape">
                    <wps:wsp>
                      <wps:cNvCnPr/>
                      <wps:spPr>
                        <a:xfrm>
                          <a:off x="0" y="0"/>
                          <a:ext cx="5643350" cy="38759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C588F" id="Conector recto 28"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5pt" to="444.35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" strokecolor="#4f81bd [3204]" strokeweight="2pt">
                <v:shadow on="t" color="black" opacity="24903f" origin=",.5" offset="0,.55556mm"/>
                <w10:wrap anchorx="margin"/>
              </v:line>
            </w:pict>
          </mc:Fallback>
        </mc:AlternateContent>
      </w:r>
    </w:p>
    <w:p w14:paraId="493AF667" w14:textId="3F458057" w:rsidR="00BB40D8" w:rsidRDefault="009B48C3"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31968" behindDoc="0" locked="0" layoutInCell="1" allowOverlap="1" wp14:anchorId="68596B89" wp14:editId="375D2481">
                <wp:simplePos x="0" y="0"/>
                <wp:positionH relativeFrom="column">
                  <wp:posOffset>3764820</wp:posOffset>
                </wp:positionH>
                <wp:positionV relativeFrom="paragraph">
                  <wp:posOffset>5567197</wp:posOffset>
                </wp:positionV>
                <wp:extent cx="1330657" cy="143301"/>
                <wp:effectExtent l="57150" t="19050" r="79375" b="104775"/>
                <wp:wrapNone/>
                <wp:docPr id="60" name="Rectángulo 60"/>
                <wp:cNvGraphicFramePr/>
                <a:graphic xmlns:a="http://schemas.openxmlformats.org/drawingml/2006/main">
                  <a:graphicData uri="http://schemas.microsoft.com/office/word/2010/wordprocessingShape">
                    <wps:wsp>
                      <wps:cNvSpPr/>
                      <wps:spPr>
                        <a:xfrm>
                          <a:off x="0" y="0"/>
                          <a:ext cx="1330657" cy="14330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8F8D7" id="Rectángulo 60" o:spid="_x0000_s1026" style="position:absolute;margin-left:296.45pt;margin-top:438.35pt;width:104.8pt;height:11.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" filled="f" strokecolor="red" strokeweight="1.5pt">
                <v:shadow on="t" color="black" opacity="22937f" origin=",.5" offset="0,.63889mm"/>
              </v:rect>
            </w:pict>
          </mc:Fallback>
        </mc:AlternateContent>
      </w:r>
      <w:r w:rsidR="00BB40D8">
        <w:rPr>
          <w:noProof/>
          <w:lang w:eastAsia="es-MX"/>
        </w:rPr>
        <mc:AlternateContent>
          <mc:Choice Requires="wps">
            <w:drawing>
              <wp:anchor distT="0" distB="0" distL="114300" distR="114300" simplePos="0" relativeHeight="251729920" behindDoc="0" locked="0" layoutInCell="1" allowOverlap="1" wp14:anchorId="005000D4" wp14:editId="5BBA31FB">
                <wp:simplePos x="0" y="0"/>
                <wp:positionH relativeFrom="column">
                  <wp:posOffset>523477</wp:posOffset>
                </wp:positionH>
                <wp:positionV relativeFrom="paragraph">
                  <wp:posOffset>3963585</wp:posOffset>
                </wp:positionV>
                <wp:extent cx="4667534" cy="477671"/>
                <wp:effectExtent l="57150" t="19050" r="76200" b="93980"/>
                <wp:wrapNone/>
                <wp:docPr id="58" name="Rectángulo 58"/>
                <wp:cNvGraphicFramePr/>
                <a:graphic xmlns:a="http://schemas.openxmlformats.org/drawingml/2006/main">
                  <a:graphicData uri="http://schemas.microsoft.com/office/word/2010/wordprocessingShape">
                    <wps:wsp>
                      <wps:cNvSpPr/>
                      <wps:spPr>
                        <a:xfrm>
                          <a:off x="0" y="0"/>
                          <a:ext cx="4667534" cy="47767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0853C" id="Rectángulo 58" o:spid="_x0000_s1026" style="position:absolute;margin-left:41.2pt;margin-top:312.1pt;width:367.5pt;height:37.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" filled="f" strokecolor="red" strokeweight="1.5pt">
                <v:shadow on="t" color="black" opacity="22937f" origin=",.5" offset="0,.63889mm"/>
              </v:rect>
            </w:pict>
          </mc:Fallback>
        </mc:AlternateContent>
      </w:r>
      <w:r w:rsidR="00BB40D8">
        <w:rPr>
          <w:noProof/>
          <w:lang w:eastAsia="es-MX"/>
        </w:rPr>
        <mc:AlternateContent>
          <mc:Choice Requires="wps">
            <w:drawing>
              <wp:anchor distT="0" distB="0" distL="114300" distR="114300" simplePos="0" relativeHeight="251705344" behindDoc="0" locked="0" layoutInCell="1" allowOverlap="1" wp14:anchorId="4C127D9E" wp14:editId="0ED85146">
                <wp:simplePos x="0" y="0"/>
                <wp:positionH relativeFrom="margin">
                  <wp:align>center</wp:align>
                </wp:positionH>
                <wp:positionV relativeFrom="paragraph">
                  <wp:posOffset>776605</wp:posOffset>
                </wp:positionV>
                <wp:extent cx="3943985" cy="429260"/>
                <wp:effectExtent l="57150" t="19050" r="75565" b="104140"/>
                <wp:wrapNone/>
                <wp:docPr id="73" name="Rectángulo 73"/>
                <wp:cNvGraphicFramePr/>
                <a:graphic xmlns:a="http://schemas.openxmlformats.org/drawingml/2006/main">
                  <a:graphicData uri="http://schemas.microsoft.com/office/word/2010/wordprocessingShape">
                    <wps:wsp>
                      <wps:cNvSpPr/>
                      <wps:spPr>
                        <a:xfrm>
                          <a:off x="0" y="0"/>
                          <a:ext cx="3943985" cy="4292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7AE28" id="Rectángulo 73" o:spid="_x0000_s1026" style="position:absolute;margin-left:0;margin-top:61.15pt;width:310.55pt;height:33.8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" filled="f" strokecolor="red" strokeweight="1.5pt">
                <v:shadow on="t" color="black" opacity="22937f" origin=",.5" offset="0,.63889mm"/>
                <w10:wrap anchorx="margin"/>
              </v:rect>
            </w:pict>
          </mc:Fallback>
        </mc:AlternateContent>
      </w:r>
      <w:r w:rsidR="00BB40D8">
        <w:rPr>
          <w:noProof/>
          <w:lang w:eastAsia="es-MX"/>
        </w:rPr>
        <w:drawing>
          <wp:inline distT="0" distB="0" distL="0" distR="0" wp14:anchorId="06DEC996" wp14:editId="3AE6EDDA">
            <wp:extent cx="5762625" cy="65913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6591300"/>
                    </a:xfrm>
                    <a:prstGeom prst="rect">
                      <a:avLst/>
                    </a:prstGeom>
                    <a:noFill/>
                    <a:ln>
                      <a:noFill/>
                    </a:ln>
                  </pic:spPr>
                </pic:pic>
              </a:graphicData>
            </a:graphic>
          </wp:inline>
        </w:drawing>
      </w:r>
    </w:p>
    <w:p w14:paraId="760B9C77" w14:textId="3C496B8D" w:rsidR="00BB40D8" w:rsidRDefault="009B48C3"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30944" behindDoc="0" locked="0" layoutInCell="1" allowOverlap="1" wp14:anchorId="67AFDC28" wp14:editId="34317793">
                <wp:simplePos x="0" y="0"/>
                <wp:positionH relativeFrom="column">
                  <wp:posOffset>3839883</wp:posOffset>
                </wp:positionH>
                <wp:positionV relativeFrom="paragraph">
                  <wp:posOffset>3847580</wp:posOffset>
                </wp:positionV>
                <wp:extent cx="1392072" cy="143026"/>
                <wp:effectExtent l="57150" t="19050" r="74930" b="104775"/>
                <wp:wrapNone/>
                <wp:docPr id="59" name="Rectángulo 59"/>
                <wp:cNvGraphicFramePr/>
                <a:graphic xmlns:a="http://schemas.openxmlformats.org/drawingml/2006/main">
                  <a:graphicData uri="http://schemas.microsoft.com/office/word/2010/wordprocessingShape">
                    <wps:wsp>
                      <wps:cNvSpPr/>
                      <wps:spPr>
                        <a:xfrm>
                          <a:off x="0" y="0"/>
                          <a:ext cx="1392072" cy="1430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9DE7E" id="Rectángulo 59" o:spid="_x0000_s1026" style="position:absolute;margin-left:302.35pt;margin-top:302.95pt;width:109.6pt;height:11.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" filled="f" strokecolor="red" strokeweight="1.5pt">
                <v:shadow on="t" color="black" opacity="22937f" origin=",.5" offset="0,.63889mm"/>
              </v:rect>
            </w:pict>
          </mc:Fallback>
        </mc:AlternateContent>
      </w:r>
      <w:r w:rsidR="00BB40D8">
        <w:rPr>
          <w:noProof/>
          <w:lang w:eastAsia="es-MX"/>
        </w:rPr>
        <w:drawing>
          <wp:inline distT="0" distB="0" distL="0" distR="0" wp14:anchorId="134BC77E" wp14:editId="0D919889">
            <wp:extent cx="5781675" cy="72771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7277100"/>
                    </a:xfrm>
                    <a:prstGeom prst="rect">
                      <a:avLst/>
                    </a:prstGeom>
                    <a:noFill/>
                    <a:ln>
                      <a:noFill/>
                    </a:ln>
                  </pic:spPr>
                </pic:pic>
              </a:graphicData>
            </a:graphic>
          </wp:inline>
        </w:drawing>
      </w:r>
    </w:p>
    <w:p w14:paraId="367E7346" w14:textId="77BD3FAE" w:rsidR="00BB40D8" w:rsidRDefault="00BB40D8"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15584" behindDoc="0" locked="0" layoutInCell="1" allowOverlap="1" wp14:anchorId="3E3F47C2" wp14:editId="7E0B5AB0">
                <wp:simplePos x="0" y="0"/>
                <wp:positionH relativeFrom="column">
                  <wp:posOffset>3853455</wp:posOffset>
                </wp:positionH>
                <wp:positionV relativeFrom="paragraph">
                  <wp:posOffset>3478473</wp:posOffset>
                </wp:positionV>
                <wp:extent cx="1378424" cy="156949"/>
                <wp:effectExtent l="57150" t="19050" r="69850" b="90805"/>
                <wp:wrapNone/>
                <wp:docPr id="34" name="Rectángulo 34"/>
                <wp:cNvGraphicFramePr/>
                <a:graphic xmlns:a="http://schemas.openxmlformats.org/drawingml/2006/main">
                  <a:graphicData uri="http://schemas.microsoft.com/office/word/2010/wordprocessingShape">
                    <wps:wsp>
                      <wps:cNvSpPr/>
                      <wps:spPr>
                        <a:xfrm>
                          <a:off x="0" y="0"/>
                          <a:ext cx="1378424" cy="1569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4002E0" id="Rectángulo 34" o:spid="_x0000_s1026" style="position:absolute;margin-left:303.4pt;margin-top:273.9pt;width:108.55pt;height:1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" filled="f" strokecolor="red" strokeweight="1.5pt">
                <v:shadow on="t" color="black" opacity="22937f" origin=",.5" offset="0,.63889mm"/>
              </v:rect>
            </w:pict>
          </mc:Fallback>
        </mc:AlternateContent>
      </w:r>
      <w:r>
        <w:rPr>
          <w:noProof/>
          <w:lang w:eastAsia="es-MX"/>
        </w:rPr>
        <w:drawing>
          <wp:inline distT="0" distB="0" distL="0" distR="0" wp14:anchorId="41199FBF" wp14:editId="3240DB4A">
            <wp:extent cx="5753100" cy="7105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14:paraId="2C190997" w14:textId="77777777" w:rsidR="00BB40D8" w:rsidRDefault="00BB40D8" w:rsidP="00BB40D8">
      <w:pPr>
        <w:spacing w:line="360" w:lineRule="auto"/>
        <w:jc w:val="both"/>
        <w:rPr>
          <w:rFonts w:ascii="Palatino Linotype" w:hAnsi="Palatino Linotype" w:cs="Arial"/>
        </w:rPr>
      </w:pPr>
      <w:r>
        <w:rPr>
          <w:noProof/>
          <w:lang w:eastAsia="es-MX"/>
        </w:rPr>
        <w:lastRenderedPageBreak/>
        <w:drawing>
          <wp:inline distT="0" distB="0" distL="0" distR="0" wp14:anchorId="49892FA6" wp14:editId="2EF5C32E">
            <wp:extent cx="5781675" cy="72104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7210425"/>
                    </a:xfrm>
                    <a:prstGeom prst="rect">
                      <a:avLst/>
                    </a:prstGeom>
                    <a:noFill/>
                    <a:ln>
                      <a:noFill/>
                    </a:ln>
                  </pic:spPr>
                </pic:pic>
              </a:graphicData>
            </a:graphic>
          </wp:inline>
        </w:drawing>
      </w:r>
    </w:p>
    <w:p w14:paraId="5791B26E" w14:textId="50F1A305" w:rsidR="00BB40D8" w:rsidRDefault="009B48C3"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34016" behindDoc="0" locked="0" layoutInCell="1" allowOverlap="1" wp14:anchorId="6107D79F" wp14:editId="0C8169CC">
                <wp:simplePos x="0" y="0"/>
                <wp:positionH relativeFrom="column">
                  <wp:posOffset>3717053</wp:posOffset>
                </wp:positionH>
                <wp:positionV relativeFrom="paragraph">
                  <wp:posOffset>6706785</wp:posOffset>
                </wp:positionV>
                <wp:extent cx="1357952" cy="170597"/>
                <wp:effectExtent l="57150" t="19050" r="71120" b="96520"/>
                <wp:wrapNone/>
                <wp:docPr id="62" name="Rectángulo 62"/>
                <wp:cNvGraphicFramePr/>
                <a:graphic xmlns:a="http://schemas.openxmlformats.org/drawingml/2006/main">
                  <a:graphicData uri="http://schemas.microsoft.com/office/word/2010/wordprocessingShape">
                    <wps:wsp>
                      <wps:cNvSpPr/>
                      <wps:spPr>
                        <a:xfrm>
                          <a:off x="0" y="0"/>
                          <a:ext cx="1357952" cy="17059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199E0" id="Rectángulo 62" o:spid="_x0000_s1026" style="position:absolute;margin-left:292.7pt;margin-top:528.1pt;width:106.95pt;height:13.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732992" behindDoc="0" locked="0" layoutInCell="1" allowOverlap="1" wp14:anchorId="1ECF1612" wp14:editId="245C9E08">
                <wp:simplePos x="0" y="0"/>
                <wp:positionH relativeFrom="column">
                  <wp:posOffset>3778468</wp:posOffset>
                </wp:positionH>
                <wp:positionV relativeFrom="paragraph">
                  <wp:posOffset>3943113</wp:posOffset>
                </wp:positionV>
                <wp:extent cx="1344304" cy="143302"/>
                <wp:effectExtent l="57150" t="19050" r="84455" b="104775"/>
                <wp:wrapNone/>
                <wp:docPr id="61" name="Rectángulo 61"/>
                <wp:cNvGraphicFramePr/>
                <a:graphic xmlns:a="http://schemas.openxmlformats.org/drawingml/2006/main">
                  <a:graphicData uri="http://schemas.microsoft.com/office/word/2010/wordprocessingShape">
                    <wps:wsp>
                      <wps:cNvSpPr/>
                      <wps:spPr>
                        <a:xfrm>
                          <a:off x="0" y="0"/>
                          <a:ext cx="1344304" cy="1433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63682" id="Rectángulo 61" o:spid="_x0000_s1026" style="position:absolute;margin-left:297.5pt;margin-top:310.5pt;width:105.85pt;height:11.3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" filled="f" strokecolor="red" strokeweight="1.5pt">
                <v:shadow on="t" color="black" opacity="22937f" origin=",.5" offset="0,.63889mm"/>
              </v:rect>
            </w:pict>
          </mc:Fallback>
        </mc:AlternateContent>
      </w:r>
      <w:r w:rsidR="00BB40D8">
        <w:rPr>
          <w:noProof/>
          <w:lang w:eastAsia="es-MX"/>
        </w:rPr>
        <mc:AlternateContent>
          <mc:Choice Requires="wps">
            <w:drawing>
              <wp:anchor distT="0" distB="0" distL="114300" distR="114300" simplePos="0" relativeHeight="251716608" behindDoc="0" locked="0" layoutInCell="1" allowOverlap="1" wp14:anchorId="254D8751" wp14:editId="4EEFE09C">
                <wp:simplePos x="0" y="0"/>
                <wp:positionH relativeFrom="column">
                  <wp:posOffset>534035</wp:posOffset>
                </wp:positionH>
                <wp:positionV relativeFrom="paragraph">
                  <wp:posOffset>1943735</wp:posOffset>
                </wp:positionV>
                <wp:extent cx="4730750" cy="636270"/>
                <wp:effectExtent l="57150" t="19050" r="69850" b="87630"/>
                <wp:wrapNone/>
                <wp:docPr id="45" name="Rectángulo 45"/>
                <wp:cNvGraphicFramePr/>
                <a:graphic xmlns:a="http://schemas.openxmlformats.org/drawingml/2006/main">
                  <a:graphicData uri="http://schemas.microsoft.com/office/word/2010/wordprocessingShape">
                    <wps:wsp>
                      <wps:cNvSpPr/>
                      <wps:spPr>
                        <a:xfrm>
                          <a:off x="0" y="0"/>
                          <a:ext cx="4730750" cy="63563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4309B7" id="Rectángulo 45" o:spid="_x0000_s1026" style="position:absolute;margin-left:42.05pt;margin-top:153.05pt;width:372.5pt;height:5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" filled="f" strokecolor="red" strokeweight="1.5pt">
                <v:shadow on="t" color="black" opacity="22937f" origin=",.5" offset="0,.63889mm"/>
              </v:rect>
            </w:pict>
          </mc:Fallback>
        </mc:AlternateContent>
      </w:r>
      <w:r w:rsidR="00BB40D8">
        <w:rPr>
          <w:noProof/>
          <w:lang w:eastAsia="es-MX"/>
        </w:rPr>
        <w:drawing>
          <wp:inline distT="0" distB="0" distL="0" distR="0" wp14:anchorId="64187A5A" wp14:editId="1A1AC8D5">
            <wp:extent cx="5762625" cy="7124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124700"/>
                    </a:xfrm>
                    <a:prstGeom prst="rect">
                      <a:avLst/>
                    </a:prstGeom>
                    <a:noFill/>
                    <a:ln>
                      <a:noFill/>
                    </a:ln>
                  </pic:spPr>
                </pic:pic>
              </a:graphicData>
            </a:graphic>
          </wp:inline>
        </w:drawing>
      </w:r>
    </w:p>
    <w:p w14:paraId="0B77183B" w14:textId="17B2DFC1" w:rsidR="00BB40D8" w:rsidRDefault="009B48C3"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35040" behindDoc="0" locked="0" layoutInCell="1" allowOverlap="1" wp14:anchorId="443EB984" wp14:editId="33737669">
                <wp:simplePos x="0" y="0"/>
                <wp:positionH relativeFrom="column">
                  <wp:posOffset>3751172</wp:posOffset>
                </wp:positionH>
                <wp:positionV relativeFrom="paragraph">
                  <wp:posOffset>6488421</wp:posOffset>
                </wp:positionV>
                <wp:extent cx="1337481" cy="156949"/>
                <wp:effectExtent l="57150" t="19050" r="72390" b="90805"/>
                <wp:wrapNone/>
                <wp:docPr id="63" name="Rectángulo 63"/>
                <wp:cNvGraphicFramePr/>
                <a:graphic xmlns:a="http://schemas.openxmlformats.org/drawingml/2006/main">
                  <a:graphicData uri="http://schemas.microsoft.com/office/word/2010/wordprocessingShape">
                    <wps:wsp>
                      <wps:cNvSpPr/>
                      <wps:spPr>
                        <a:xfrm>
                          <a:off x="0" y="0"/>
                          <a:ext cx="1337481" cy="1569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78526" id="Rectángulo 63" o:spid="_x0000_s1026" style="position:absolute;margin-left:295.35pt;margin-top:510.9pt;width:105.3pt;height:12.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" filled="f" strokecolor="red" strokeweight="1.5pt">
                <v:shadow on="t" color="black" opacity="22937f" origin=",.5" offset="0,.63889mm"/>
              </v:rect>
            </w:pict>
          </mc:Fallback>
        </mc:AlternateContent>
      </w:r>
      <w:r w:rsidR="00BB40D8">
        <w:rPr>
          <w:noProof/>
          <w:lang w:eastAsia="es-MX"/>
        </w:rPr>
        <w:drawing>
          <wp:inline distT="0" distB="0" distL="0" distR="0" wp14:anchorId="109749B5" wp14:editId="16F34C52">
            <wp:extent cx="5781675" cy="72104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7210425"/>
                    </a:xfrm>
                    <a:prstGeom prst="rect">
                      <a:avLst/>
                    </a:prstGeom>
                    <a:noFill/>
                    <a:ln>
                      <a:noFill/>
                    </a:ln>
                  </pic:spPr>
                </pic:pic>
              </a:graphicData>
            </a:graphic>
          </wp:inline>
        </w:drawing>
      </w:r>
    </w:p>
    <w:p w14:paraId="72E942FB" w14:textId="77777777" w:rsidR="00BB40D8" w:rsidRDefault="00BB40D8" w:rsidP="00BB40D8">
      <w:pPr>
        <w:spacing w:line="360" w:lineRule="auto"/>
        <w:jc w:val="both"/>
        <w:rPr>
          <w:rFonts w:ascii="Palatino Linotype" w:hAnsi="Palatino Linotype" w:cs="Arial"/>
        </w:rPr>
      </w:pPr>
      <w:r>
        <w:rPr>
          <w:noProof/>
          <w:lang w:eastAsia="es-MX"/>
        </w:rPr>
        <w:lastRenderedPageBreak/>
        <w:drawing>
          <wp:inline distT="0" distB="0" distL="0" distR="0" wp14:anchorId="0EC395AC" wp14:editId="00519D96">
            <wp:extent cx="5743575" cy="72009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7200900"/>
                    </a:xfrm>
                    <a:prstGeom prst="rect">
                      <a:avLst/>
                    </a:prstGeom>
                    <a:noFill/>
                    <a:ln>
                      <a:noFill/>
                    </a:ln>
                  </pic:spPr>
                </pic:pic>
              </a:graphicData>
            </a:graphic>
          </wp:inline>
        </w:drawing>
      </w:r>
    </w:p>
    <w:p w14:paraId="79BB962F" w14:textId="77777777" w:rsidR="00BB40D8" w:rsidRDefault="00BB40D8"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17632" behindDoc="0" locked="0" layoutInCell="1" allowOverlap="1" wp14:anchorId="56173C83" wp14:editId="54795032">
                <wp:simplePos x="0" y="0"/>
                <wp:positionH relativeFrom="column">
                  <wp:posOffset>438785</wp:posOffset>
                </wp:positionH>
                <wp:positionV relativeFrom="paragraph">
                  <wp:posOffset>2588260</wp:posOffset>
                </wp:positionV>
                <wp:extent cx="4699000" cy="302260"/>
                <wp:effectExtent l="57150" t="19050" r="82550" b="97790"/>
                <wp:wrapNone/>
                <wp:docPr id="46" name="Rectángulo 46"/>
                <wp:cNvGraphicFramePr/>
                <a:graphic xmlns:a="http://schemas.openxmlformats.org/drawingml/2006/main">
                  <a:graphicData uri="http://schemas.microsoft.com/office/word/2010/wordprocessingShape">
                    <wps:wsp>
                      <wps:cNvSpPr/>
                      <wps:spPr>
                        <a:xfrm>
                          <a:off x="0" y="0"/>
                          <a:ext cx="4699000" cy="301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4C370" id="Rectángulo 46" o:spid="_x0000_s1026" style="position:absolute;margin-left:34.55pt;margin-top:203.8pt;width:370pt;height:2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4D0677E3" wp14:editId="0C32249F">
            <wp:extent cx="5743575" cy="71913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7191375"/>
                    </a:xfrm>
                    <a:prstGeom prst="rect">
                      <a:avLst/>
                    </a:prstGeom>
                    <a:noFill/>
                    <a:ln>
                      <a:noFill/>
                    </a:ln>
                  </pic:spPr>
                </pic:pic>
              </a:graphicData>
            </a:graphic>
          </wp:inline>
        </w:drawing>
      </w:r>
    </w:p>
    <w:p w14:paraId="2C7D84C8" w14:textId="77777777" w:rsidR="00BB40D8" w:rsidRDefault="00BB40D8" w:rsidP="00BB40D8">
      <w:pPr>
        <w:spacing w:line="360" w:lineRule="auto"/>
        <w:jc w:val="both"/>
        <w:rPr>
          <w:rFonts w:ascii="Palatino Linotype" w:hAnsi="Palatino Linotype" w:cs="Arial"/>
        </w:rPr>
      </w:pPr>
      <w:r>
        <w:rPr>
          <w:noProof/>
          <w:lang w:eastAsia="es-MX"/>
        </w:rPr>
        <w:lastRenderedPageBreak/>
        <w:drawing>
          <wp:inline distT="0" distB="0" distL="0" distR="0" wp14:anchorId="7AB3A37A" wp14:editId="5893769B">
            <wp:extent cx="5762625" cy="72485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7248525"/>
                    </a:xfrm>
                    <a:prstGeom prst="rect">
                      <a:avLst/>
                    </a:prstGeom>
                    <a:noFill/>
                    <a:ln>
                      <a:noFill/>
                    </a:ln>
                  </pic:spPr>
                </pic:pic>
              </a:graphicData>
            </a:graphic>
          </wp:inline>
        </w:drawing>
      </w:r>
    </w:p>
    <w:p w14:paraId="665BC24C" w14:textId="77777777" w:rsidR="00BB40D8" w:rsidRDefault="00BB40D8" w:rsidP="00BB40D8">
      <w:pPr>
        <w:spacing w:line="360" w:lineRule="auto"/>
        <w:jc w:val="both"/>
        <w:rPr>
          <w:rFonts w:ascii="Palatino Linotype" w:hAnsi="Palatino Linotype" w:cs="Arial"/>
        </w:rPr>
      </w:pPr>
      <w:r>
        <w:rPr>
          <w:noProof/>
          <w:lang w:eastAsia="es-MX"/>
        </w:rPr>
        <w:lastRenderedPageBreak/>
        <w:drawing>
          <wp:inline distT="0" distB="0" distL="0" distR="0" wp14:anchorId="2C39F8BE" wp14:editId="47086219">
            <wp:extent cx="5772150" cy="7162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7162800"/>
                    </a:xfrm>
                    <a:prstGeom prst="rect">
                      <a:avLst/>
                    </a:prstGeom>
                    <a:noFill/>
                    <a:ln>
                      <a:noFill/>
                    </a:ln>
                  </pic:spPr>
                </pic:pic>
              </a:graphicData>
            </a:graphic>
          </wp:inline>
        </w:drawing>
      </w:r>
      <w:r>
        <w:rPr>
          <w:noProof/>
          <w:lang w:eastAsia="es-MX"/>
        </w:rPr>
        <w:lastRenderedPageBreak/>
        <mc:AlternateContent>
          <mc:Choice Requires="wps">
            <w:drawing>
              <wp:anchor distT="0" distB="0" distL="114300" distR="114300" simplePos="0" relativeHeight="251718656" behindDoc="0" locked="0" layoutInCell="1" allowOverlap="1" wp14:anchorId="27A82117" wp14:editId="780A382F">
                <wp:simplePos x="0" y="0"/>
                <wp:positionH relativeFrom="margin">
                  <wp:align>left</wp:align>
                </wp:positionH>
                <wp:positionV relativeFrom="paragraph">
                  <wp:posOffset>1602105</wp:posOffset>
                </wp:positionV>
                <wp:extent cx="5072380" cy="4714875"/>
                <wp:effectExtent l="57150" t="19050" r="71120" b="104775"/>
                <wp:wrapNone/>
                <wp:docPr id="47" name="Rectángulo 47"/>
                <wp:cNvGraphicFramePr/>
                <a:graphic xmlns:a="http://schemas.openxmlformats.org/drawingml/2006/main">
                  <a:graphicData uri="http://schemas.microsoft.com/office/word/2010/wordprocessingShape">
                    <wps:wsp>
                      <wps:cNvSpPr/>
                      <wps:spPr>
                        <a:xfrm>
                          <a:off x="0" y="0"/>
                          <a:ext cx="5072380" cy="4714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4EE8C2" id="Rectángulo 47" o:spid="_x0000_s1026" style="position:absolute;margin-left:0;margin-top:126.15pt;width:399.4pt;height:371.2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" filled="f" strokecolor="red" strokeweight="1.5pt">
                <v:shadow on="t" color="black" opacity="22937f" origin=",.5" offset="0,.63889mm"/>
                <w10:wrap anchorx="margin"/>
              </v:rect>
            </w:pict>
          </mc:Fallback>
        </mc:AlternateContent>
      </w:r>
      <w:r>
        <w:rPr>
          <w:noProof/>
          <w:lang w:eastAsia="es-MX"/>
        </w:rPr>
        <w:drawing>
          <wp:inline distT="0" distB="0" distL="0" distR="0" wp14:anchorId="3B1A5232" wp14:editId="7BD00A06">
            <wp:extent cx="5781675" cy="54197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5419725"/>
                    </a:xfrm>
                    <a:prstGeom prst="rect">
                      <a:avLst/>
                    </a:prstGeom>
                    <a:noFill/>
                    <a:ln>
                      <a:noFill/>
                    </a:ln>
                  </pic:spPr>
                </pic:pic>
              </a:graphicData>
            </a:graphic>
          </wp:inline>
        </w:drawing>
      </w:r>
      <w:r>
        <w:rPr>
          <w:noProof/>
          <w:lang w:eastAsia="es-MX"/>
        </w:rPr>
        <w:drawing>
          <wp:inline distT="0" distB="0" distL="0" distR="0" wp14:anchorId="771D7B6B" wp14:editId="41149FCC">
            <wp:extent cx="5705475" cy="1447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1447800"/>
                    </a:xfrm>
                    <a:prstGeom prst="rect">
                      <a:avLst/>
                    </a:prstGeom>
                    <a:noFill/>
                    <a:ln>
                      <a:noFill/>
                    </a:ln>
                  </pic:spPr>
                </pic:pic>
              </a:graphicData>
            </a:graphic>
          </wp:inline>
        </w:drawing>
      </w:r>
    </w:p>
    <w:p w14:paraId="6939CF0C" w14:textId="77777777" w:rsidR="00BB40D8" w:rsidRDefault="00BB40D8" w:rsidP="00BB40D8">
      <w:pPr>
        <w:spacing w:line="360" w:lineRule="auto"/>
        <w:jc w:val="center"/>
        <w:rPr>
          <w:rFonts w:ascii="Palatino Linotype" w:hAnsi="Palatino Linotype" w:cs="Arial"/>
        </w:rPr>
      </w:pPr>
      <w:r>
        <w:rPr>
          <w:rFonts w:ascii="Palatino Linotype" w:hAnsi="Palatino Linotype" w:cs="Arial"/>
        </w:rPr>
        <w:t>…</w:t>
      </w:r>
    </w:p>
    <w:p w14:paraId="69C8FFB6" w14:textId="77777777" w:rsidR="00BB40D8" w:rsidRDefault="00BB40D8"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19680" behindDoc="0" locked="0" layoutInCell="1" allowOverlap="1" wp14:anchorId="4F432C8D" wp14:editId="56997B5E">
                <wp:simplePos x="0" y="0"/>
                <wp:positionH relativeFrom="column">
                  <wp:posOffset>3566643</wp:posOffset>
                </wp:positionH>
                <wp:positionV relativeFrom="paragraph">
                  <wp:posOffset>5293749</wp:posOffset>
                </wp:positionV>
                <wp:extent cx="1343660" cy="135255"/>
                <wp:effectExtent l="57150" t="19050" r="85090" b="93345"/>
                <wp:wrapNone/>
                <wp:docPr id="49" name="Rectángulo 49"/>
                <wp:cNvGraphicFramePr/>
                <a:graphic xmlns:a="http://schemas.openxmlformats.org/drawingml/2006/main">
                  <a:graphicData uri="http://schemas.microsoft.com/office/word/2010/wordprocessingShape">
                    <wps:wsp>
                      <wps:cNvSpPr/>
                      <wps:spPr>
                        <a:xfrm>
                          <a:off x="0" y="0"/>
                          <a:ext cx="1343660" cy="1352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6EA14" id="Rectángulo 49" o:spid="_x0000_s1026" style="position:absolute;margin-left:280.85pt;margin-top:416.85pt;width:105.8pt;height:1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720704" behindDoc="0" locked="0" layoutInCell="1" allowOverlap="1" wp14:anchorId="28BD942B" wp14:editId="0BE9F7DC">
                <wp:simplePos x="0" y="0"/>
                <wp:positionH relativeFrom="column">
                  <wp:posOffset>557530</wp:posOffset>
                </wp:positionH>
                <wp:positionV relativeFrom="paragraph">
                  <wp:posOffset>3160395</wp:posOffset>
                </wp:positionV>
                <wp:extent cx="4492625" cy="850900"/>
                <wp:effectExtent l="57150" t="19050" r="79375" b="101600"/>
                <wp:wrapNone/>
                <wp:docPr id="48" name="Rectángulo 48"/>
                <wp:cNvGraphicFramePr/>
                <a:graphic xmlns:a="http://schemas.openxmlformats.org/drawingml/2006/main">
                  <a:graphicData uri="http://schemas.microsoft.com/office/word/2010/wordprocessingShape">
                    <wps:wsp>
                      <wps:cNvSpPr/>
                      <wps:spPr>
                        <a:xfrm>
                          <a:off x="0" y="0"/>
                          <a:ext cx="4491990" cy="85026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C73799" id="Rectángulo 48" o:spid="_x0000_s1026" style="position:absolute;margin-left:43.9pt;margin-top:248.85pt;width:353.75pt;height: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29D67C47" wp14:editId="246A82F7">
            <wp:extent cx="5762625" cy="7239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7239000"/>
                    </a:xfrm>
                    <a:prstGeom prst="rect">
                      <a:avLst/>
                    </a:prstGeom>
                    <a:noFill/>
                    <a:ln>
                      <a:noFill/>
                    </a:ln>
                  </pic:spPr>
                </pic:pic>
              </a:graphicData>
            </a:graphic>
          </wp:inline>
        </w:drawing>
      </w:r>
    </w:p>
    <w:p w14:paraId="5F06C8B9" w14:textId="5E8FB487" w:rsidR="00BB40D8" w:rsidRDefault="009B48C3"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24800" behindDoc="0" locked="0" layoutInCell="1" allowOverlap="1" wp14:anchorId="61B35789" wp14:editId="02E9CDFA">
                <wp:simplePos x="0" y="0"/>
                <wp:positionH relativeFrom="column">
                  <wp:posOffset>3573467</wp:posOffset>
                </wp:positionH>
                <wp:positionV relativeFrom="paragraph">
                  <wp:posOffset>2714474</wp:posOffset>
                </wp:positionV>
                <wp:extent cx="1375410" cy="127000"/>
                <wp:effectExtent l="57150" t="19050" r="72390" b="101600"/>
                <wp:wrapNone/>
                <wp:docPr id="50" name="Rectángulo 50"/>
                <wp:cNvGraphicFramePr/>
                <a:graphic xmlns:a="http://schemas.openxmlformats.org/drawingml/2006/main">
                  <a:graphicData uri="http://schemas.microsoft.com/office/word/2010/wordprocessingShape">
                    <wps:wsp>
                      <wps:cNvSpPr/>
                      <wps:spPr>
                        <a:xfrm>
                          <a:off x="0" y="0"/>
                          <a:ext cx="1375410" cy="127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056D2C" id="Rectángulo 50" o:spid="_x0000_s1026" style="position:absolute;margin-left:281.4pt;margin-top:213.75pt;width:108.3pt;height:1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" filled="f" strokecolor="red" strokeweight="1.5pt">
                <v:shadow on="t" color="black" opacity="22937f" origin=",.5" offset="0,.63889mm"/>
              </v:rect>
            </w:pict>
          </mc:Fallback>
        </mc:AlternateContent>
      </w:r>
      <w:r w:rsidR="00BB40D8">
        <w:rPr>
          <w:noProof/>
          <w:lang w:eastAsia="es-MX"/>
        </w:rPr>
        <w:drawing>
          <wp:inline distT="0" distB="0" distL="0" distR="0" wp14:anchorId="75E7A276" wp14:editId="4A0D8E8A">
            <wp:extent cx="5743575" cy="7172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7172325"/>
                    </a:xfrm>
                    <a:prstGeom prst="rect">
                      <a:avLst/>
                    </a:prstGeom>
                    <a:noFill/>
                    <a:ln>
                      <a:noFill/>
                    </a:ln>
                  </pic:spPr>
                </pic:pic>
              </a:graphicData>
            </a:graphic>
          </wp:inline>
        </w:drawing>
      </w:r>
    </w:p>
    <w:p w14:paraId="224F58B8" w14:textId="74534A59" w:rsidR="00BB40D8" w:rsidRDefault="009B48C3" w:rsidP="00BB40D8">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27872" behindDoc="0" locked="0" layoutInCell="1" allowOverlap="1" wp14:anchorId="4AE49D61" wp14:editId="15C3A401">
                <wp:simplePos x="0" y="0"/>
                <wp:positionH relativeFrom="column">
                  <wp:posOffset>550772</wp:posOffset>
                </wp:positionH>
                <wp:positionV relativeFrom="paragraph">
                  <wp:posOffset>2557865</wp:posOffset>
                </wp:positionV>
                <wp:extent cx="1398905" cy="177014"/>
                <wp:effectExtent l="57150" t="19050" r="67945" b="90170"/>
                <wp:wrapNone/>
                <wp:docPr id="95" name="Rectángulo 95"/>
                <wp:cNvGraphicFramePr/>
                <a:graphic xmlns:a="http://schemas.openxmlformats.org/drawingml/2006/main">
                  <a:graphicData uri="http://schemas.microsoft.com/office/word/2010/wordprocessingShape">
                    <wps:wsp>
                      <wps:cNvSpPr/>
                      <wps:spPr>
                        <a:xfrm>
                          <a:off x="0" y="0"/>
                          <a:ext cx="1398905" cy="17701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B10120" id="Rectángulo 95" o:spid="_x0000_s1026" style="position:absolute;margin-left:43.35pt;margin-top:201.4pt;width:110.15pt;height:1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" filled="f" strokecolor="red" strokeweight="1.5pt">
                <v:shadow on="t" color="black" opacity="22937f" origin=",.5" offset="0,.63889mm"/>
              </v:rect>
            </w:pict>
          </mc:Fallback>
        </mc:AlternateContent>
      </w:r>
      <w:r w:rsidR="00BB40D8">
        <w:rPr>
          <w:noProof/>
          <w:lang w:eastAsia="es-MX"/>
        </w:rPr>
        <w:drawing>
          <wp:inline distT="0" distB="0" distL="0" distR="0" wp14:anchorId="6F51CC4D" wp14:editId="3A583C6E">
            <wp:extent cx="5753100" cy="7191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7191375"/>
                    </a:xfrm>
                    <a:prstGeom prst="rect">
                      <a:avLst/>
                    </a:prstGeom>
                    <a:noFill/>
                    <a:ln>
                      <a:noFill/>
                    </a:ln>
                  </pic:spPr>
                </pic:pic>
              </a:graphicData>
            </a:graphic>
          </wp:inline>
        </w:drawing>
      </w:r>
      <w:r w:rsidR="00BB40D8">
        <w:rPr>
          <w:noProof/>
          <w:lang w:eastAsia="es-MX"/>
        </w:rPr>
        <w:lastRenderedPageBreak/>
        <w:drawing>
          <wp:inline distT="0" distB="0" distL="0" distR="0" wp14:anchorId="16042176" wp14:editId="37845DEC">
            <wp:extent cx="5791200" cy="708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7086600"/>
                    </a:xfrm>
                    <a:prstGeom prst="rect">
                      <a:avLst/>
                    </a:prstGeom>
                    <a:noFill/>
                    <a:ln>
                      <a:noFill/>
                    </a:ln>
                  </pic:spPr>
                </pic:pic>
              </a:graphicData>
            </a:graphic>
          </wp:inline>
        </w:drawing>
      </w:r>
      <w:r w:rsidR="00BB40D8">
        <w:rPr>
          <w:noProof/>
          <w:lang w:eastAsia="es-MX"/>
        </w:rPr>
        <w:lastRenderedPageBreak/>
        <w:drawing>
          <wp:inline distT="0" distB="0" distL="0" distR="0" wp14:anchorId="6C13E718" wp14:editId="5295850B">
            <wp:extent cx="5715000" cy="55721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572125"/>
                    </a:xfrm>
                    <a:prstGeom prst="rect">
                      <a:avLst/>
                    </a:prstGeom>
                    <a:noFill/>
                    <a:ln>
                      <a:noFill/>
                    </a:ln>
                  </pic:spPr>
                </pic:pic>
              </a:graphicData>
            </a:graphic>
          </wp:inline>
        </w:drawing>
      </w:r>
    </w:p>
    <w:p w14:paraId="50D0DDF2" w14:textId="602A2890" w:rsidR="005B70DC" w:rsidRPr="00EA0D89" w:rsidRDefault="006F3308" w:rsidP="009B48C3">
      <w:pPr>
        <w:spacing w:line="360" w:lineRule="auto"/>
        <w:jc w:val="both"/>
        <w:rPr>
          <w:rFonts w:ascii="Palatino Linotype" w:hAnsi="Palatino Linotype"/>
          <w:lang w:eastAsia="es-MX"/>
        </w:rPr>
      </w:pPr>
      <w:r w:rsidRPr="00EA0D89">
        <w:rPr>
          <w:noProof/>
          <w:lang w:eastAsia="es-MX"/>
        </w:rPr>
        <mc:AlternateContent>
          <mc:Choice Requires="wps">
            <w:drawing>
              <wp:anchor distT="0" distB="0" distL="114300" distR="114300" simplePos="0" relativeHeight="251686912" behindDoc="0" locked="0" layoutInCell="1" allowOverlap="1" wp14:anchorId="46F3B5E3" wp14:editId="37D2B7D3">
                <wp:simplePos x="0" y="0"/>
                <wp:positionH relativeFrom="margin">
                  <wp:align>center</wp:align>
                </wp:positionH>
                <wp:positionV relativeFrom="paragraph">
                  <wp:posOffset>5375275</wp:posOffset>
                </wp:positionV>
                <wp:extent cx="4839419" cy="629728"/>
                <wp:effectExtent l="57150" t="19050" r="75565" b="94615"/>
                <wp:wrapNone/>
                <wp:docPr id="13" name="Rectángulo 13"/>
                <wp:cNvGraphicFramePr/>
                <a:graphic xmlns:a="http://schemas.openxmlformats.org/drawingml/2006/main">
                  <a:graphicData uri="http://schemas.microsoft.com/office/word/2010/wordprocessingShape">
                    <wps:wsp>
                      <wps:cNvSpPr/>
                      <wps:spPr>
                        <a:xfrm>
                          <a:off x="0" y="0"/>
                          <a:ext cx="4839419" cy="62972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7CD10" id="Rectángulo 13" o:spid="_x0000_s1026" style="position:absolute;margin-left:0;margin-top:423.25pt;width:381.05pt;height:49.6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" filled="f" strokecolor="red" strokeweight="1.5pt">
                <v:shadow on="t" color="black" opacity="22937f" origin=",.5" offset="0,.63889mm"/>
                <w10:wrap anchorx="margin"/>
              </v:rect>
            </w:pict>
          </mc:Fallback>
        </mc:AlternateContent>
      </w:r>
      <w:r>
        <w:rPr>
          <w:noProof/>
          <w:lang w:eastAsia="es-MX"/>
        </w:rPr>
        <mc:AlternateContent>
          <mc:Choice Requires="wps">
            <w:drawing>
              <wp:anchor distT="0" distB="0" distL="114300" distR="114300" simplePos="0" relativeHeight="251688960" behindDoc="0" locked="0" layoutInCell="1" allowOverlap="1" wp14:anchorId="33E3D752" wp14:editId="23342A17">
                <wp:simplePos x="0" y="0"/>
                <wp:positionH relativeFrom="column">
                  <wp:posOffset>520065</wp:posOffset>
                </wp:positionH>
                <wp:positionV relativeFrom="paragraph">
                  <wp:posOffset>5556250</wp:posOffset>
                </wp:positionV>
                <wp:extent cx="1162050" cy="161925"/>
                <wp:effectExtent l="57150" t="19050" r="76200" b="104775"/>
                <wp:wrapNone/>
                <wp:docPr id="36" name="Rectángulo 36"/>
                <wp:cNvGraphicFramePr/>
                <a:graphic xmlns:a="http://schemas.openxmlformats.org/drawingml/2006/main">
                  <a:graphicData uri="http://schemas.microsoft.com/office/word/2010/wordprocessingShape">
                    <wps:wsp>
                      <wps:cNvSpPr/>
                      <wps:spPr>
                        <a:xfrm>
                          <a:off x="0" y="0"/>
                          <a:ext cx="11620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1715E" id="Rectángulo 36" o:spid="_x0000_s1026" style="position:absolute;margin-left:40.95pt;margin-top:437.5pt;width:91.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1008" behindDoc="0" locked="0" layoutInCell="1" allowOverlap="1" wp14:anchorId="4E641A12" wp14:editId="727A2FD9">
                <wp:simplePos x="0" y="0"/>
                <wp:positionH relativeFrom="column">
                  <wp:posOffset>3987165</wp:posOffset>
                </wp:positionH>
                <wp:positionV relativeFrom="paragraph">
                  <wp:posOffset>4432300</wp:posOffset>
                </wp:positionV>
                <wp:extent cx="1162050" cy="161925"/>
                <wp:effectExtent l="57150" t="19050" r="76200" b="104775"/>
                <wp:wrapNone/>
                <wp:docPr id="37" name="Rectángulo 37"/>
                <wp:cNvGraphicFramePr/>
                <a:graphic xmlns:a="http://schemas.openxmlformats.org/drawingml/2006/main">
                  <a:graphicData uri="http://schemas.microsoft.com/office/word/2010/wordprocessingShape">
                    <wps:wsp>
                      <wps:cNvSpPr/>
                      <wps:spPr>
                        <a:xfrm>
                          <a:off x="0" y="0"/>
                          <a:ext cx="11620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70060" id="Rectángulo 37" o:spid="_x0000_s1026" style="position:absolute;margin-left:313.95pt;margin-top:349pt;width:91.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" filled="f" strokecolor="red" strokeweight="1.5pt">
                <v:shadow on="t" color="black" opacity="22937f" origin=",.5" offset="0,.63889mm"/>
              </v:rect>
            </w:pict>
          </mc:Fallback>
        </mc:AlternateContent>
      </w:r>
      <w:r w:rsidR="00AF4BD2">
        <w:rPr>
          <w:noProof/>
          <w:lang w:eastAsia="es-MX"/>
        </w:rPr>
        <mc:AlternateContent>
          <mc:Choice Requires="wps">
            <w:drawing>
              <wp:anchor distT="0" distB="0" distL="114300" distR="114300" simplePos="0" relativeHeight="251693056" behindDoc="0" locked="0" layoutInCell="1" allowOverlap="1" wp14:anchorId="648E679A" wp14:editId="58934F48">
                <wp:simplePos x="0" y="0"/>
                <wp:positionH relativeFrom="column">
                  <wp:posOffset>1729740</wp:posOffset>
                </wp:positionH>
                <wp:positionV relativeFrom="paragraph">
                  <wp:posOffset>4327525</wp:posOffset>
                </wp:positionV>
                <wp:extent cx="1143000" cy="161925"/>
                <wp:effectExtent l="57150" t="19050" r="76200" b="104775"/>
                <wp:wrapNone/>
                <wp:docPr id="41" name="Rectángulo 41"/>
                <wp:cNvGraphicFramePr/>
                <a:graphic xmlns:a="http://schemas.openxmlformats.org/drawingml/2006/main">
                  <a:graphicData uri="http://schemas.microsoft.com/office/word/2010/wordprocessingShape">
                    <wps:wsp>
                      <wps:cNvSpPr/>
                      <wps:spPr>
                        <a:xfrm>
                          <a:off x="0" y="0"/>
                          <a:ext cx="11430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C3FEB" id="Rectángulo 41" o:spid="_x0000_s1026" style="position:absolute;margin-left:136.2pt;margin-top:340.75pt;width:90pt;height:1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" filled="f" strokecolor="red" strokeweight="1.5pt">
                <v:shadow on="t" color="black" opacity="22937f" origin=",.5" offset="0,.63889mm"/>
              </v:rect>
            </w:pict>
          </mc:Fallback>
        </mc:AlternateContent>
      </w:r>
      <w:r w:rsidR="005B70DC" w:rsidRPr="00EA0D89">
        <w:rPr>
          <w:rFonts w:ascii="Palatino Linotype" w:hAnsi="Palatino Linotype" w:cs="Arial"/>
        </w:rPr>
        <w:t>Inconforme con dicha respuesta,</w:t>
      </w:r>
      <w:r w:rsidR="00F75862">
        <w:rPr>
          <w:rFonts w:ascii="Palatino Linotype" w:hAnsi="Palatino Linotype" w:cs="Arial"/>
          <w:b/>
        </w:rPr>
        <w:t xml:space="preserve"> </w:t>
      </w:r>
      <w:r w:rsidR="005B70DC" w:rsidRPr="00EA0D89">
        <w:rPr>
          <w:rFonts w:ascii="Palatino Linotype" w:hAnsi="Palatino Linotype" w:cs="Arial"/>
          <w:b/>
        </w:rPr>
        <w:t>L</w:t>
      </w:r>
      <w:r w:rsidR="00F75862">
        <w:rPr>
          <w:rFonts w:ascii="Palatino Linotype" w:hAnsi="Palatino Linotype" w:cs="Arial"/>
          <w:b/>
        </w:rPr>
        <w:t>A</w:t>
      </w:r>
      <w:r w:rsidR="005B70DC" w:rsidRPr="00EA0D89">
        <w:rPr>
          <w:rFonts w:ascii="Palatino Linotype" w:hAnsi="Palatino Linotype" w:cs="Arial"/>
          <w:b/>
        </w:rPr>
        <w:t xml:space="preserve"> RECURRENTE</w:t>
      </w:r>
      <w:r w:rsidR="005B70DC" w:rsidRPr="00EA0D89">
        <w:rPr>
          <w:rFonts w:ascii="Palatino Linotype" w:hAnsi="Palatino Linotype" w:cs="Arial"/>
        </w:rPr>
        <w:t xml:space="preserve"> procedió a interponer l</w:t>
      </w:r>
      <w:r w:rsidR="00F75862">
        <w:rPr>
          <w:rFonts w:ascii="Palatino Linotype" w:hAnsi="Palatino Linotype" w:cs="Arial"/>
        </w:rPr>
        <w:t>os</w:t>
      </w:r>
      <w:r w:rsidR="005B70DC" w:rsidRPr="00EA0D89">
        <w:rPr>
          <w:rFonts w:ascii="Palatino Linotype" w:hAnsi="Palatino Linotype" w:cs="Arial"/>
        </w:rPr>
        <w:t xml:space="preserve"> presente</w:t>
      </w:r>
      <w:r w:rsidR="00F75862">
        <w:rPr>
          <w:rFonts w:ascii="Palatino Linotype" w:hAnsi="Palatino Linotype" w:cs="Arial"/>
        </w:rPr>
        <w:t>s</w:t>
      </w:r>
      <w:r w:rsidR="005B70DC" w:rsidRPr="00EA0D89">
        <w:rPr>
          <w:rFonts w:ascii="Palatino Linotype" w:hAnsi="Palatino Linotype" w:cs="Arial"/>
        </w:rPr>
        <w:t xml:space="preserve"> recurso</w:t>
      </w:r>
      <w:r w:rsidR="00F75862">
        <w:rPr>
          <w:rFonts w:ascii="Palatino Linotype" w:hAnsi="Palatino Linotype" w:cs="Arial"/>
        </w:rPr>
        <w:t>s</w:t>
      </w:r>
      <w:r w:rsidR="005B70DC" w:rsidRPr="00EA0D89">
        <w:rPr>
          <w:rFonts w:ascii="Palatino Linotype" w:hAnsi="Palatino Linotype" w:cs="Arial"/>
        </w:rPr>
        <w:t xml:space="preserve"> de revisión, adoleciéndose precisamente del cambio de modalidad.</w:t>
      </w:r>
    </w:p>
    <w:p w14:paraId="2FEBC545" w14:textId="11348171" w:rsidR="00C87AE4" w:rsidRPr="009B48C3" w:rsidRDefault="00C87AE4" w:rsidP="00C87AE4">
      <w:pPr>
        <w:spacing w:before="100" w:beforeAutospacing="1" w:after="100" w:afterAutospacing="1" w:line="360" w:lineRule="auto"/>
        <w:jc w:val="both"/>
        <w:rPr>
          <w:rFonts w:ascii="Palatino Linotype" w:eastAsia="Calibri" w:hAnsi="Palatino Linotype"/>
          <w:szCs w:val="22"/>
          <w:lang w:eastAsia="en-US"/>
        </w:rPr>
      </w:pPr>
      <w:r w:rsidRPr="009B48C3">
        <w:rPr>
          <w:rFonts w:ascii="Palatino Linotype" w:hAnsi="Palatino Linotype"/>
        </w:rPr>
        <w:t xml:space="preserve">Ahora bien, </w:t>
      </w:r>
      <w:r w:rsidRPr="009B48C3">
        <w:rPr>
          <w:rFonts w:ascii="Palatino Linotype" w:hAnsi="Palatino Linotype" w:cs="Arial"/>
        </w:rPr>
        <w:t xml:space="preserve">no pasa desapercibido que de dichas manifestaciones también se observó que la particular expreso, </w:t>
      </w:r>
      <w:r w:rsidRPr="009B48C3">
        <w:rPr>
          <w:rFonts w:ascii="Palatino Linotype" w:hAnsi="Palatino Linotype" w:cs="Arial"/>
          <w:i/>
        </w:rPr>
        <w:t>“…</w:t>
      </w:r>
      <w:r w:rsidR="009B48C3" w:rsidRPr="009B48C3">
        <w:rPr>
          <w:rFonts w:ascii="Palatino Linotype" w:hAnsi="Palatino Linotype"/>
          <w:i/>
          <w:lang w:eastAsia="es-MX"/>
        </w:rPr>
        <w:t xml:space="preserve">tal y cómo lo han expresado el presidente y la titular de </w:t>
      </w:r>
      <w:r w:rsidR="009B48C3" w:rsidRPr="009B48C3">
        <w:rPr>
          <w:rFonts w:ascii="Palatino Linotype" w:hAnsi="Palatino Linotype"/>
          <w:i/>
          <w:lang w:eastAsia="es-MX"/>
        </w:rPr>
        <w:lastRenderedPageBreak/>
        <w:t>transparencia, quieren identificarnos a los solicitantes con el objeto de intimidarnos y amedrentarnos para que dejemos de formular solicitudes;…</w:t>
      </w:r>
      <w:r w:rsidRPr="009B48C3">
        <w:rPr>
          <w:rFonts w:ascii="Palatino Linotype" w:hAnsi="Palatino Linotype"/>
          <w:i/>
          <w:lang w:eastAsia="es-MX"/>
        </w:rPr>
        <w:t xml:space="preserve">” (Sic), </w:t>
      </w:r>
      <w:r w:rsidRPr="009B48C3">
        <w:rPr>
          <w:rFonts w:ascii="Palatino Linotype" w:hAnsi="Palatino Linotype"/>
          <w:lang w:eastAsia="es-MX"/>
        </w:rPr>
        <w:t>por lo que se advierte que dichas manifestaciones</w:t>
      </w:r>
      <w:r w:rsidRPr="009B48C3">
        <w:rPr>
          <w:rFonts w:ascii="Palatino Linotype" w:hAnsi="Palatino Linotype"/>
          <w:i/>
          <w:lang w:eastAsia="es-MX"/>
        </w:rPr>
        <w:t xml:space="preserve"> </w:t>
      </w:r>
      <w:r w:rsidRPr="009B48C3">
        <w:rPr>
          <w:rFonts w:ascii="Palatino Linotype" w:hAnsi="Palatino Linotype"/>
          <w:lang w:eastAsia="es-MX"/>
        </w:rPr>
        <w:t>son inatendibles por este Instituto por tratarse</w:t>
      </w:r>
      <w:r w:rsidRPr="009B48C3">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02FBA690" w14:textId="77777777" w:rsidR="00C87AE4" w:rsidRDefault="00C87AE4" w:rsidP="00C87AE4">
      <w:pPr>
        <w:spacing w:before="100" w:beforeAutospacing="1" w:after="100" w:afterAutospacing="1" w:line="360" w:lineRule="auto"/>
        <w:jc w:val="both"/>
        <w:rPr>
          <w:rFonts w:ascii="Palatino Linotype" w:eastAsia="Calibri" w:hAnsi="Palatino Linotype"/>
          <w:szCs w:val="22"/>
          <w:lang w:eastAsia="en-US"/>
        </w:rPr>
      </w:pPr>
      <w:r w:rsidRPr="009B48C3">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510B450F" w14:textId="67CC256A" w:rsidR="005B70DC" w:rsidRPr="00EA0D89" w:rsidRDefault="00C87AE4" w:rsidP="005B70DC">
      <w:pPr>
        <w:spacing w:line="360" w:lineRule="auto"/>
        <w:jc w:val="both"/>
        <w:rPr>
          <w:rFonts w:ascii="Palatino Linotype" w:hAnsi="Palatino Linotype" w:cs="Arial"/>
          <w:lang w:eastAsia="es-MX"/>
        </w:rPr>
      </w:pPr>
      <w:r>
        <w:rPr>
          <w:rFonts w:ascii="Palatino Linotype" w:hAnsi="Palatino Linotype" w:cs="Arial"/>
          <w:lang w:eastAsia="es-MX"/>
        </w:rPr>
        <w:t>De este modo</w:t>
      </w:r>
      <w:r w:rsidR="005B70DC" w:rsidRPr="00EA0D89">
        <w:rPr>
          <w:rFonts w:ascii="Palatino Linotype" w:hAnsi="Palatino Linotype" w:cs="Arial"/>
          <w:lang w:eastAsia="es-MX"/>
        </w:rPr>
        <w:t xml:space="preserve">, se advierte que </w:t>
      </w:r>
      <w:r w:rsidR="005B70DC" w:rsidRPr="00EA0D89">
        <w:rPr>
          <w:rFonts w:ascii="Palatino Linotype" w:hAnsi="Palatino Linotype" w:cs="Arial"/>
          <w:b/>
          <w:lang w:eastAsia="es-MX"/>
        </w:rPr>
        <w:t>L</w:t>
      </w:r>
      <w:r w:rsidR="00F75862">
        <w:rPr>
          <w:rFonts w:ascii="Palatino Linotype" w:hAnsi="Palatino Linotype" w:cs="Arial"/>
          <w:b/>
          <w:lang w:eastAsia="es-MX"/>
        </w:rPr>
        <w:t>A</w:t>
      </w:r>
      <w:r w:rsidR="005B70DC" w:rsidRPr="00EA0D89">
        <w:rPr>
          <w:rFonts w:ascii="Palatino Linotype" w:hAnsi="Palatino Linotype" w:cs="Arial"/>
          <w:b/>
          <w:lang w:eastAsia="es-MX"/>
        </w:rPr>
        <w:t xml:space="preserve"> RECURRENTE</w:t>
      </w:r>
      <w:r w:rsidR="005B70DC" w:rsidRPr="00EA0D89">
        <w:rPr>
          <w:rFonts w:ascii="Palatino Linotype" w:hAnsi="Palatino Linotype" w:cs="Arial"/>
          <w:lang w:eastAsia="es-MX"/>
        </w:rPr>
        <w:t xml:space="preserve"> al haber manifestado en la interposición de</w:t>
      </w:r>
      <w:r w:rsidR="00F75862">
        <w:rPr>
          <w:rFonts w:ascii="Palatino Linotype" w:hAnsi="Palatino Linotype" w:cs="Arial"/>
          <w:lang w:eastAsia="es-MX"/>
        </w:rPr>
        <w:t xml:space="preserve"> </w:t>
      </w:r>
      <w:r w:rsidR="005B70DC" w:rsidRPr="00EA0D89">
        <w:rPr>
          <w:rFonts w:ascii="Palatino Linotype" w:hAnsi="Palatino Linotype" w:cs="Arial"/>
          <w:lang w:eastAsia="es-MX"/>
        </w:rPr>
        <w:t>l</w:t>
      </w:r>
      <w:r w:rsidR="00F75862">
        <w:rPr>
          <w:rFonts w:ascii="Palatino Linotype" w:hAnsi="Palatino Linotype" w:cs="Arial"/>
          <w:lang w:eastAsia="es-MX"/>
        </w:rPr>
        <w:t>os</w:t>
      </w:r>
      <w:r w:rsidR="005B70DC" w:rsidRPr="00EA0D89">
        <w:rPr>
          <w:rFonts w:ascii="Palatino Linotype" w:hAnsi="Palatino Linotype" w:cs="Arial"/>
          <w:lang w:eastAsia="es-MX"/>
        </w:rPr>
        <w:t xml:space="preserve"> recurso</w:t>
      </w:r>
      <w:r w:rsidR="00F75862">
        <w:rPr>
          <w:rFonts w:ascii="Palatino Linotype" w:hAnsi="Palatino Linotype" w:cs="Arial"/>
          <w:lang w:eastAsia="es-MX"/>
        </w:rPr>
        <w:t>s</w:t>
      </w:r>
      <w:r w:rsidR="005B70DC" w:rsidRPr="00EA0D89">
        <w:rPr>
          <w:rFonts w:ascii="Palatino Linotype" w:hAnsi="Palatino Linotype" w:cs="Arial"/>
          <w:lang w:eastAsia="es-MX"/>
        </w:rPr>
        <w:t xml:space="preserve"> no encontrarse conforme con la respuesta, esta Ponencia considera conveniente entrar al estudio de lo solicitado, a fin de verificar si la proporcionada por parte del </w:t>
      </w:r>
      <w:r w:rsidR="005B70DC" w:rsidRPr="00EA0D89">
        <w:rPr>
          <w:rFonts w:ascii="Palatino Linotype" w:hAnsi="Palatino Linotype" w:cs="Arial"/>
          <w:b/>
          <w:lang w:eastAsia="es-MX"/>
        </w:rPr>
        <w:t>SUJETO OBLIGADO</w:t>
      </w:r>
      <w:r w:rsidR="005B70DC" w:rsidRPr="00EA0D89">
        <w:rPr>
          <w:rFonts w:ascii="Palatino Linotype" w:hAnsi="Palatino Linotype" w:cs="Arial"/>
          <w:lang w:eastAsia="es-MX"/>
        </w:rPr>
        <w:t xml:space="preserve"> efectivamente satisfizo o no, el derecho de acceso a la información pública de</w:t>
      </w:r>
      <w:r w:rsidR="00F75862">
        <w:rPr>
          <w:rFonts w:ascii="Palatino Linotype" w:hAnsi="Palatino Linotype" w:cs="Arial"/>
          <w:lang w:eastAsia="es-MX"/>
        </w:rPr>
        <w:t xml:space="preserve"> </w:t>
      </w:r>
      <w:r w:rsidR="00F75862" w:rsidRPr="00F75862">
        <w:rPr>
          <w:rFonts w:ascii="Palatino Linotype" w:hAnsi="Palatino Linotype" w:cs="Arial"/>
          <w:b/>
          <w:lang w:eastAsia="es-MX"/>
        </w:rPr>
        <w:t>LA</w:t>
      </w:r>
      <w:r w:rsidR="005B70DC" w:rsidRPr="00EA0D89">
        <w:rPr>
          <w:rFonts w:ascii="Palatino Linotype" w:hAnsi="Palatino Linotype" w:cs="Arial"/>
          <w:lang w:eastAsia="es-MX"/>
        </w:rPr>
        <w:t xml:space="preserve"> </w:t>
      </w:r>
      <w:r w:rsidR="005B70DC" w:rsidRPr="00EA0D89">
        <w:rPr>
          <w:rFonts w:ascii="Palatino Linotype" w:hAnsi="Palatino Linotype" w:cs="Arial"/>
          <w:b/>
          <w:lang w:eastAsia="es-MX"/>
        </w:rPr>
        <w:t>RECURRENTE</w:t>
      </w:r>
      <w:r w:rsidR="005B70DC" w:rsidRPr="00EA0D89">
        <w:rPr>
          <w:rFonts w:ascii="Palatino Linotype" w:hAnsi="Palatino Linotype" w:cs="Arial"/>
          <w:lang w:eastAsia="es-MX"/>
        </w:rPr>
        <w:t>.</w:t>
      </w:r>
    </w:p>
    <w:p w14:paraId="386539E0" w14:textId="77777777" w:rsidR="005B70DC" w:rsidRPr="00EA0D89" w:rsidRDefault="005B70DC" w:rsidP="005B70DC">
      <w:pPr>
        <w:spacing w:line="360" w:lineRule="auto"/>
        <w:jc w:val="both"/>
        <w:rPr>
          <w:rFonts w:ascii="Palatino Linotype" w:hAnsi="Palatino Linotype" w:cs="Arial"/>
          <w:lang w:eastAsia="es-MX"/>
        </w:rPr>
      </w:pPr>
    </w:p>
    <w:p w14:paraId="1E6A0FA8" w14:textId="1C5745BD" w:rsidR="005B70DC" w:rsidRPr="00EA0D89" w:rsidRDefault="005B70DC" w:rsidP="005B70DC">
      <w:pPr>
        <w:spacing w:line="360" w:lineRule="auto"/>
        <w:jc w:val="both"/>
        <w:rPr>
          <w:rFonts w:ascii="Palatino Linotype" w:hAnsi="Palatino Linotype"/>
        </w:rPr>
      </w:pPr>
      <w:r w:rsidRPr="00EA0D89">
        <w:rPr>
          <w:rFonts w:ascii="Palatino Linotype" w:hAnsi="Palatino Linotype" w:cs="Arial"/>
        </w:rPr>
        <w:lastRenderedPageBreak/>
        <w:t xml:space="preserve">Establecido lo anterior, esta Ponencia Resolutora advierte que </w:t>
      </w:r>
      <w:r w:rsidRPr="00EA0D89">
        <w:rPr>
          <w:rFonts w:ascii="Palatino Linotype" w:hAnsi="Palatino Linotype"/>
        </w:rPr>
        <w:t xml:space="preserve">resultan </w:t>
      </w:r>
      <w:r w:rsidRPr="00EA0D89">
        <w:rPr>
          <w:rFonts w:ascii="Palatino Linotype" w:hAnsi="Palatino Linotype"/>
          <w:b/>
        </w:rPr>
        <w:t xml:space="preserve">infundadas </w:t>
      </w:r>
      <w:r w:rsidRPr="00EA0D89">
        <w:rPr>
          <w:rFonts w:ascii="Palatino Linotype" w:hAnsi="Palatino Linotype" w:cs="Arial"/>
        </w:rPr>
        <w:t xml:space="preserve">las </w:t>
      </w:r>
      <w:r w:rsidRPr="00EA0D89">
        <w:rPr>
          <w:rFonts w:ascii="Palatino Linotype" w:hAnsi="Palatino Linotype"/>
        </w:rPr>
        <w:t>razones</w:t>
      </w:r>
      <w:r w:rsidRPr="00EA0D89">
        <w:rPr>
          <w:rFonts w:ascii="Palatino Linotype" w:hAnsi="Palatino Linotype" w:cs="Arial"/>
        </w:rPr>
        <w:t xml:space="preserve"> o motivos de </w:t>
      </w:r>
      <w:r w:rsidRPr="00EA0D89">
        <w:rPr>
          <w:rFonts w:ascii="Palatino Linotype" w:hAnsi="Palatino Linotype"/>
        </w:rPr>
        <w:t xml:space="preserve">inconformidad expuestas por </w:t>
      </w:r>
      <w:r w:rsidRPr="00EA0D89">
        <w:rPr>
          <w:rFonts w:ascii="Palatino Linotype" w:hAnsi="Palatino Linotype" w:cs="Arial"/>
          <w:b/>
        </w:rPr>
        <w:t>L</w:t>
      </w:r>
      <w:r w:rsidR="00F75862">
        <w:rPr>
          <w:rFonts w:ascii="Palatino Linotype" w:hAnsi="Palatino Linotype" w:cs="Arial"/>
          <w:b/>
        </w:rPr>
        <w:t>A</w:t>
      </w:r>
      <w:r w:rsidRPr="00EA0D89">
        <w:rPr>
          <w:rFonts w:ascii="Palatino Linotype" w:hAnsi="Palatino Linotype" w:cs="Arial"/>
          <w:b/>
        </w:rPr>
        <w:t xml:space="preserve"> RECURRENTE</w:t>
      </w:r>
      <w:r w:rsidRPr="00EA0D89">
        <w:rPr>
          <w:rFonts w:ascii="Palatino Linotype" w:hAnsi="Palatino Linotype"/>
        </w:rPr>
        <w:t>, de conformidad con los argumentos que a continuación se exponen.</w:t>
      </w:r>
    </w:p>
    <w:p w14:paraId="65E76C3B" w14:textId="77777777" w:rsidR="005B70DC" w:rsidRPr="00EA0D89" w:rsidRDefault="005B70DC" w:rsidP="005B70DC">
      <w:pPr>
        <w:spacing w:line="360" w:lineRule="auto"/>
        <w:jc w:val="both"/>
        <w:rPr>
          <w:rFonts w:ascii="Palatino Linotype" w:hAnsi="Palatino Linotype"/>
        </w:rPr>
      </w:pPr>
    </w:p>
    <w:p w14:paraId="7A300938" w14:textId="7A40E033" w:rsidR="005B70DC" w:rsidRDefault="005B70DC" w:rsidP="005B70DC">
      <w:pPr>
        <w:spacing w:line="360" w:lineRule="auto"/>
        <w:jc w:val="both"/>
        <w:rPr>
          <w:rFonts w:ascii="Palatino Linotype" w:hAnsi="Palatino Linotype"/>
        </w:rPr>
      </w:pPr>
      <w:r w:rsidRPr="00EA0D89">
        <w:rPr>
          <w:rFonts w:ascii="Palatino Linotype" w:hAnsi="Palatino Linotype" w:cs="Arial"/>
        </w:rPr>
        <w:t>Precisado ello,</w:t>
      </w:r>
      <w:r w:rsidRPr="00EA0D89">
        <w:rPr>
          <w:rFonts w:ascii="Palatino Linotype" w:hAnsi="Palatino Linotype"/>
        </w:rPr>
        <w:t xml:space="preserve"> se obvia el análisis de la competencia por parte del </w:t>
      </w:r>
      <w:r w:rsidRPr="00EA0D89">
        <w:rPr>
          <w:rFonts w:ascii="Palatino Linotype" w:hAnsi="Palatino Linotype"/>
          <w:b/>
        </w:rPr>
        <w:t>SUJETO OBLIGADO</w:t>
      </w:r>
      <w:r w:rsidRPr="00EA0D89">
        <w:rPr>
          <w:rFonts w:ascii="Palatino Linotype" w:hAnsi="Palatino Linotype"/>
        </w:rPr>
        <w:t>, para generar, administrar o poseer la información solicitada en l</w:t>
      </w:r>
      <w:r w:rsidR="00C231B0">
        <w:rPr>
          <w:rFonts w:ascii="Palatino Linotype" w:hAnsi="Palatino Linotype"/>
        </w:rPr>
        <w:t>os</w:t>
      </w:r>
      <w:r w:rsidRPr="00EA0D89">
        <w:rPr>
          <w:rFonts w:ascii="Palatino Linotype" w:hAnsi="Palatino Linotype"/>
        </w:rPr>
        <w:t xml:space="preserve"> recurso</w:t>
      </w:r>
      <w:r w:rsidR="00C231B0">
        <w:rPr>
          <w:rFonts w:ascii="Palatino Linotype" w:hAnsi="Palatino Linotype"/>
        </w:rPr>
        <w:t>s</w:t>
      </w:r>
      <w:r w:rsidRPr="00EA0D89">
        <w:rPr>
          <w:rFonts w:ascii="Palatino Linotype" w:hAnsi="Palatino Linotype"/>
        </w:rPr>
        <w:t xml:space="preserve"> que nos ocupa</w:t>
      </w:r>
      <w:r w:rsidR="00C231B0">
        <w:rPr>
          <w:rFonts w:ascii="Palatino Linotype" w:hAnsi="Palatino Linotype"/>
        </w:rPr>
        <w:t>n</w:t>
      </w:r>
      <w:r w:rsidRPr="00EA0D89">
        <w:rPr>
          <w:rFonts w:ascii="Palatino Linotype" w:hAnsi="Palatino Linotype"/>
        </w:rPr>
        <w:t>, dado que éste ha asumido contar con la misma, en razón de que en su</w:t>
      </w:r>
      <w:r w:rsidR="00C231B0">
        <w:rPr>
          <w:rFonts w:ascii="Palatino Linotype" w:hAnsi="Palatino Linotype"/>
        </w:rPr>
        <w:t>s</w:t>
      </w:r>
      <w:r w:rsidRPr="00EA0D89">
        <w:rPr>
          <w:rFonts w:ascii="Palatino Linotype" w:hAnsi="Palatino Linotype"/>
        </w:rPr>
        <w:t xml:space="preserve"> respuesta</w:t>
      </w:r>
      <w:r w:rsidR="00C231B0">
        <w:rPr>
          <w:rFonts w:ascii="Palatino Linotype" w:hAnsi="Palatino Linotype"/>
        </w:rPr>
        <w:t>s</w:t>
      </w:r>
      <w:r w:rsidRPr="00EA0D89">
        <w:rPr>
          <w:rFonts w:ascii="Palatino Linotype" w:hAnsi="Palatino Linotype"/>
        </w:rPr>
        <w:t xml:space="preserve">, éste </w:t>
      </w:r>
      <w:r w:rsidRPr="00EA0D89">
        <w:rPr>
          <w:rFonts w:ascii="Palatino Linotype" w:hAnsi="Palatino Linotype" w:cs="Arial"/>
          <w:color w:val="000000"/>
        </w:rPr>
        <w:t>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l</w:t>
      </w:r>
      <w:r w:rsidR="00C231B0">
        <w:rPr>
          <w:rFonts w:ascii="Palatino Linotype" w:hAnsi="Palatino Linotype" w:cs="Arial"/>
          <w:color w:val="000000"/>
        </w:rPr>
        <w:t>a</w:t>
      </w:r>
      <w:r w:rsidRPr="00EA0D89">
        <w:rPr>
          <w:rFonts w:ascii="Palatino Linotype" w:hAnsi="Palatino Linotype" w:cs="Arial"/>
          <w:color w:val="000000"/>
        </w:rPr>
        <w:t xml:space="preserve"> particular interpuso varias solicitudes ante el mismo </w:t>
      </w:r>
      <w:r w:rsidRPr="00EA0D89">
        <w:rPr>
          <w:rFonts w:ascii="Palatino Linotype" w:hAnsi="Palatino Linotype" w:cs="Arial"/>
          <w:b/>
          <w:color w:val="000000"/>
        </w:rPr>
        <w:t>SUJETO OBLIGADO</w:t>
      </w:r>
      <w:r w:rsidRPr="00EA0D89">
        <w:rPr>
          <w:rFonts w:ascii="Palatino Linotype" w:hAnsi="Palatino Linotype" w:cs="Arial"/>
          <w:color w:val="000000"/>
        </w:rPr>
        <w:t xml:space="preserve">, razón por la que este solicitó el cambio de modalidad, por lo que de esta forma asumió </w:t>
      </w:r>
      <w:r w:rsidRPr="00EA0D89">
        <w:rPr>
          <w:rFonts w:ascii="Palatino Linotype" w:hAnsi="Palatino Linotype"/>
        </w:rPr>
        <w:t xml:space="preserve">contar con la información a la que pretende acceder </w:t>
      </w:r>
      <w:r w:rsidRPr="00EA0D89">
        <w:rPr>
          <w:rFonts w:ascii="Palatino Linotype" w:hAnsi="Palatino Linotype" w:cs="Arial"/>
          <w:b/>
        </w:rPr>
        <w:t>L</w:t>
      </w:r>
      <w:r w:rsidR="00C231B0">
        <w:rPr>
          <w:rFonts w:ascii="Palatino Linotype" w:hAnsi="Palatino Linotype" w:cs="Arial"/>
          <w:b/>
        </w:rPr>
        <w:t>A</w:t>
      </w:r>
      <w:r w:rsidRPr="00EA0D89">
        <w:rPr>
          <w:rFonts w:ascii="Palatino Linotype" w:hAnsi="Palatino Linotype" w:cs="Arial"/>
          <w:b/>
        </w:rPr>
        <w:t xml:space="preserve"> RECURRENTE</w:t>
      </w:r>
      <w:r w:rsidRPr="00EA0D89">
        <w:rPr>
          <w:rFonts w:ascii="Palatino Linotype" w:hAnsi="Palatino Linotype"/>
        </w:rPr>
        <w:t>.</w:t>
      </w:r>
    </w:p>
    <w:p w14:paraId="18DE50D3" w14:textId="77777777" w:rsidR="00AA2250" w:rsidRPr="00EA0D89" w:rsidRDefault="00AA2250" w:rsidP="005B70DC">
      <w:pPr>
        <w:spacing w:line="360" w:lineRule="auto"/>
        <w:jc w:val="both"/>
        <w:rPr>
          <w:rFonts w:ascii="Palatino Linotype" w:hAnsi="Palatino Linotype"/>
        </w:rPr>
      </w:pPr>
    </w:p>
    <w:p w14:paraId="3974D021" w14:textId="23AEA662" w:rsidR="005B70DC" w:rsidRPr="00EA0D89" w:rsidRDefault="005B70DC" w:rsidP="005B70DC">
      <w:pPr>
        <w:spacing w:line="360" w:lineRule="auto"/>
        <w:jc w:val="both"/>
        <w:rPr>
          <w:rFonts w:ascii="Palatino Linotype" w:hAnsi="Palatino Linotype"/>
        </w:rPr>
      </w:pPr>
      <w:r w:rsidRPr="00EA0D89">
        <w:rPr>
          <w:rFonts w:ascii="Palatino Linotype" w:hAnsi="Palatino Linotype"/>
        </w:rPr>
        <w:t xml:space="preserve">En efecto, el hecho de que </w:t>
      </w:r>
      <w:r w:rsidRPr="00EA0D89">
        <w:rPr>
          <w:rFonts w:ascii="Palatino Linotype" w:hAnsi="Palatino Linotype"/>
          <w:b/>
        </w:rPr>
        <w:t>EL SUJETO OBLIGADO</w:t>
      </w:r>
      <w:r w:rsidRPr="00EA0D89">
        <w:rPr>
          <w:rFonts w:ascii="Palatino Linotype" w:hAnsi="Palatino Linotype"/>
        </w:rPr>
        <w:t xml:space="preserve"> haya asumido contar con la inf</w:t>
      </w:r>
      <w:r w:rsidR="00C231B0">
        <w:rPr>
          <w:rFonts w:ascii="Palatino Linotype" w:hAnsi="Palatino Linotype"/>
        </w:rPr>
        <w:t xml:space="preserve">ormación pública solicitada en </w:t>
      </w:r>
      <w:r w:rsidRPr="00EA0D89">
        <w:rPr>
          <w:rFonts w:ascii="Palatino Linotype" w:hAnsi="Palatino Linotype"/>
        </w:rPr>
        <w:t>l</w:t>
      </w:r>
      <w:r w:rsidR="00C231B0">
        <w:rPr>
          <w:rFonts w:ascii="Palatino Linotype" w:hAnsi="Palatino Linotype"/>
        </w:rPr>
        <w:t>os</w:t>
      </w:r>
      <w:r w:rsidRPr="00EA0D89">
        <w:rPr>
          <w:rFonts w:ascii="Palatino Linotype" w:hAnsi="Palatino Linotype"/>
        </w:rPr>
        <w:t xml:space="preserve"> recurso</w:t>
      </w:r>
      <w:r w:rsidR="00C231B0">
        <w:rPr>
          <w:rFonts w:ascii="Palatino Linotype" w:hAnsi="Palatino Linotype"/>
        </w:rPr>
        <w:t>s</w:t>
      </w:r>
      <w:r w:rsidRPr="00EA0D89">
        <w:rPr>
          <w:rFonts w:ascii="Palatino Linotype" w:hAnsi="Palatino Linotype"/>
        </w:rPr>
        <w:t xml:space="preserve"> que nos ocupa</w:t>
      </w:r>
      <w:r w:rsidR="00C231B0">
        <w:rPr>
          <w:rFonts w:ascii="Palatino Linotype" w:hAnsi="Palatino Linotype"/>
        </w:rPr>
        <w:t>n</w:t>
      </w:r>
      <w:r w:rsidRPr="00EA0D89">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1614978" w14:textId="77777777" w:rsidR="005B70DC" w:rsidRPr="00EA0D89" w:rsidRDefault="005B70DC" w:rsidP="005B70DC">
      <w:pPr>
        <w:spacing w:line="360" w:lineRule="auto"/>
        <w:jc w:val="both"/>
        <w:rPr>
          <w:rFonts w:ascii="Palatino Linotype" w:hAnsi="Palatino Linotype"/>
        </w:rPr>
      </w:pPr>
    </w:p>
    <w:p w14:paraId="1C4C6560" w14:textId="77777777" w:rsidR="005B70DC" w:rsidRPr="00EA0D89" w:rsidRDefault="005B70DC" w:rsidP="005B70DC">
      <w:pPr>
        <w:ind w:left="851" w:right="899"/>
        <w:jc w:val="both"/>
        <w:rPr>
          <w:rFonts w:ascii="Palatino Linotype" w:hAnsi="Palatino Linotype"/>
          <w:i/>
          <w:sz w:val="22"/>
          <w:szCs w:val="22"/>
        </w:rPr>
      </w:pPr>
      <w:r w:rsidRPr="00EA0D89">
        <w:rPr>
          <w:rFonts w:ascii="Palatino Linotype" w:hAnsi="Palatino Linotype"/>
          <w:b/>
          <w:i/>
          <w:sz w:val="22"/>
          <w:szCs w:val="22"/>
        </w:rPr>
        <w:lastRenderedPageBreak/>
        <w:t>“Artículo 12</w:t>
      </w:r>
      <w:r w:rsidRPr="00EA0D8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39D9D31D" w14:textId="77777777" w:rsidR="005B70DC" w:rsidRPr="00EA0D89" w:rsidRDefault="005B70DC" w:rsidP="005B70DC">
      <w:pPr>
        <w:ind w:left="851" w:right="899"/>
        <w:jc w:val="both"/>
        <w:rPr>
          <w:rFonts w:ascii="Palatino Linotype" w:hAnsi="Palatino Linotype"/>
          <w:i/>
          <w:sz w:val="22"/>
          <w:szCs w:val="22"/>
        </w:rPr>
      </w:pPr>
    </w:p>
    <w:p w14:paraId="7484E50F" w14:textId="77777777" w:rsidR="005B70DC" w:rsidRPr="00EA0D89" w:rsidRDefault="005B70DC" w:rsidP="005B70DC">
      <w:pPr>
        <w:ind w:left="851" w:right="899"/>
        <w:jc w:val="both"/>
        <w:rPr>
          <w:rFonts w:ascii="Palatino Linotype" w:hAnsi="Palatino Linotype"/>
          <w:b/>
          <w:i/>
          <w:sz w:val="22"/>
          <w:szCs w:val="22"/>
        </w:rPr>
      </w:pPr>
      <w:r w:rsidRPr="00EA0D8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0D89">
        <w:rPr>
          <w:rFonts w:ascii="Palatino Linotype" w:hAnsi="Palatino Linotype"/>
          <w:b/>
          <w:i/>
          <w:sz w:val="22"/>
          <w:szCs w:val="22"/>
        </w:rPr>
        <w:t>”</w:t>
      </w:r>
    </w:p>
    <w:p w14:paraId="29547560" w14:textId="77777777" w:rsidR="005B70DC" w:rsidRPr="00EA0D89" w:rsidRDefault="005B70DC" w:rsidP="005B70DC">
      <w:pPr>
        <w:spacing w:line="360" w:lineRule="auto"/>
        <w:ind w:left="851" w:right="899"/>
        <w:jc w:val="both"/>
        <w:rPr>
          <w:rFonts w:ascii="Palatino Linotype" w:hAnsi="Palatino Linotype"/>
          <w:i/>
          <w:sz w:val="22"/>
          <w:szCs w:val="22"/>
        </w:rPr>
      </w:pPr>
    </w:p>
    <w:p w14:paraId="2827A058" w14:textId="77777777" w:rsidR="005B70DC" w:rsidRPr="00EA0D89" w:rsidRDefault="005B70DC" w:rsidP="005B70DC">
      <w:pPr>
        <w:spacing w:line="360" w:lineRule="auto"/>
        <w:jc w:val="both"/>
        <w:rPr>
          <w:rFonts w:ascii="Palatino Linotype" w:hAnsi="Palatino Linotype"/>
        </w:rPr>
      </w:pPr>
      <w:r w:rsidRPr="00EA0D89">
        <w:rPr>
          <w:rFonts w:ascii="Palatino Linotype" w:hAnsi="Palatino Linotype"/>
        </w:rPr>
        <w:t xml:space="preserve">De hecho, el estudio de la naturaleza jurídica de la información pública solicitada, tiene por objeto determinar si ésta la genera, posee o administra </w:t>
      </w:r>
      <w:r w:rsidRPr="00EA0D89">
        <w:rPr>
          <w:rFonts w:ascii="Palatino Linotype" w:hAnsi="Palatino Linotype"/>
          <w:b/>
        </w:rPr>
        <w:t>EL SUJETO OBLIGADO</w:t>
      </w:r>
      <w:r w:rsidRPr="00EA0D89">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133F19DA" w14:textId="77777777" w:rsidR="005B70DC" w:rsidRPr="00EA0D89" w:rsidRDefault="005B70DC" w:rsidP="005B70DC">
      <w:pPr>
        <w:spacing w:line="360" w:lineRule="auto"/>
        <w:jc w:val="both"/>
        <w:rPr>
          <w:rFonts w:ascii="Palatino Linotype" w:hAnsi="Palatino Linotype"/>
        </w:rPr>
      </w:pPr>
    </w:p>
    <w:p w14:paraId="76CF776A" w14:textId="47489AF4"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hAnsi="Palatino Linotype" w:cs="Arial"/>
          <w:lang w:eastAsia="es-MX"/>
        </w:rPr>
        <w:t>En este context</w:t>
      </w:r>
      <w:r w:rsidR="00C231B0">
        <w:rPr>
          <w:rFonts w:ascii="Palatino Linotype" w:hAnsi="Palatino Linotype" w:cs="Arial"/>
          <w:lang w:eastAsia="es-MX"/>
        </w:rPr>
        <w:t xml:space="preserve">o, resulta conveniente cotejar </w:t>
      </w:r>
      <w:r w:rsidRPr="00EA0D89">
        <w:rPr>
          <w:rFonts w:ascii="Palatino Linotype" w:hAnsi="Palatino Linotype" w:cs="Arial"/>
          <w:lang w:eastAsia="es-MX"/>
        </w:rPr>
        <w:t>l</w:t>
      </w:r>
      <w:r w:rsidR="00C231B0">
        <w:rPr>
          <w:rFonts w:ascii="Palatino Linotype" w:hAnsi="Palatino Linotype" w:cs="Arial"/>
          <w:lang w:eastAsia="es-MX"/>
        </w:rPr>
        <w:t>os</w:t>
      </w:r>
      <w:r w:rsidRPr="00EA0D89">
        <w:rPr>
          <w:rFonts w:ascii="Palatino Linotype" w:hAnsi="Palatino Linotype" w:cs="Arial"/>
          <w:lang w:eastAsia="es-MX"/>
        </w:rPr>
        <w:t xml:space="preserve"> requerimiento</w:t>
      </w:r>
      <w:r w:rsidR="00C231B0">
        <w:rPr>
          <w:rFonts w:ascii="Palatino Linotype" w:hAnsi="Palatino Linotype" w:cs="Arial"/>
          <w:lang w:eastAsia="es-MX"/>
        </w:rPr>
        <w:t>s</w:t>
      </w:r>
      <w:r w:rsidRPr="00EA0D89">
        <w:rPr>
          <w:rFonts w:ascii="Palatino Linotype" w:hAnsi="Palatino Linotype" w:cs="Arial"/>
          <w:lang w:eastAsia="es-MX"/>
        </w:rPr>
        <w:t xml:space="preserve"> de</w:t>
      </w:r>
      <w:r w:rsidR="00C231B0">
        <w:rPr>
          <w:rFonts w:ascii="Palatino Linotype" w:hAnsi="Palatino Linotype" w:cs="Arial"/>
          <w:lang w:eastAsia="es-MX"/>
        </w:rPr>
        <w:t xml:space="preserve"> </w:t>
      </w:r>
      <w:r w:rsidRPr="00EA0D89">
        <w:rPr>
          <w:rFonts w:ascii="Palatino Linotype" w:hAnsi="Palatino Linotype" w:cs="Arial"/>
          <w:lang w:eastAsia="es-MX"/>
        </w:rPr>
        <w:t>l</w:t>
      </w:r>
      <w:r w:rsidR="00C231B0">
        <w:rPr>
          <w:rFonts w:ascii="Palatino Linotype" w:hAnsi="Palatino Linotype" w:cs="Arial"/>
          <w:lang w:eastAsia="es-MX"/>
        </w:rPr>
        <w:t>a</w:t>
      </w:r>
      <w:r w:rsidRPr="00EA0D89">
        <w:rPr>
          <w:rFonts w:ascii="Palatino Linotype" w:hAnsi="Palatino Linotype" w:cs="Arial"/>
          <w:lang w:eastAsia="es-MX"/>
        </w:rPr>
        <w:t xml:space="preserve"> entonces solicitante en contraposición con el pronunciamiento del</w:t>
      </w:r>
      <w:r w:rsidRPr="00EA0D89">
        <w:rPr>
          <w:rFonts w:ascii="Palatino Linotype" w:hAnsi="Palatino Linotype" w:cs="Arial"/>
          <w:b/>
          <w:lang w:eastAsia="es-MX"/>
        </w:rPr>
        <w:t xml:space="preserve"> SUJETO OBLIGADO, </w:t>
      </w:r>
      <w:r w:rsidRPr="00EA0D89">
        <w:rPr>
          <w:rFonts w:ascii="Palatino Linotype" w:hAnsi="Palatino Linotype" w:cs="Arial"/>
          <w:lang w:eastAsia="es-MX"/>
        </w:rPr>
        <w:t xml:space="preserve">a fin de verificar </w:t>
      </w:r>
      <w:r w:rsidRPr="00EA0D89">
        <w:rPr>
          <w:rFonts w:ascii="Palatino Linotype" w:eastAsia="Calibri" w:hAnsi="Palatino Linotype" w:cs="Bookman Old Style,Bold"/>
          <w:bCs/>
          <w:lang w:eastAsia="en-US"/>
        </w:rPr>
        <w:t xml:space="preserve">en el presente caso si el cambio de modalidad para la entrega de la información efectuado por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se encuentra ajustado a derecho.</w:t>
      </w:r>
    </w:p>
    <w:p w14:paraId="102518B1"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7A310973" w14:textId="77777777"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Así, atendiendo a lo dispuesto por los Lineamientos para la Recepción, Trámite y Resolución de las Solicitudes de Acceso a la Información, así como de los Recursos de </w:t>
      </w:r>
      <w:r w:rsidRPr="00EA0D89">
        <w:rPr>
          <w:rFonts w:ascii="Palatino Linotype" w:eastAsia="Calibri" w:hAnsi="Palatino Linotype" w:cs="Bookman Old Style,Bold"/>
          <w:bCs/>
          <w:lang w:eastAsia="en-US"/>
        </w:rPr>
        <w:lastRenderedPageBreak/>
        <w:t>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46448819"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4E2602B8" w14:textId="77777777" w:rsidR="005B70DC" w:rsidRPr="00EA0D89" w:rsidRDefault="005B70DC" w:rsidP="00216B0D">
      <w:pPr>
        <w:ind w:left="851" w:right="899"/>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CINCUENTA Y CUATRO</w:t>
      </w:r>
      <w:r w:rsidRPr="00EA0D89">
        <w:rPr>
          <w:rFonts w:ascii="Palatino Linotype" w:eastAsia="Calibri" w:hAnsi="Palatino Linotype" w:cs="Bookman Old Style,Bold"/>
          <w:bCs/>
          <w:i/>
          <w:sz w:val="22"/>
          <w:lang w:eastAsia="en-US"/>
        </w:rPr>
        <w:t xml:space="preserve">.- De acuerdo a lo dispuesto por el párrafo segundo del artículo 48 de la Ley, </w:t>
      </w:r>
      <w:r w:rsidRPr="00EA0D89">
        <w:rPr>
          <w:rFonts w:ascii="Palatino Linotype" w:eastAsia="Calibri" w:hAnsi="Palatino Linotype" w:cs="Bookman Old Style,Bold"/>
          <w:b/>
          <w:bCs/>
          <w:i/>
          <w:sz w:val="22"/>
          <w:lang w:eastAsia="en-US"/>
        </w:rPr>
        <w:t xml:space="preserve">la información podrá ser entregada vía electrónica a través del SICOSIEM. </w:t>
      </w:r>
    </w:p>
    <w:p w14:paraId="23432C4E"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63076F8B" w14:textId="77777777" w:rsidR="005B70DC" w:rsidRPr="00EA0D89" w:rsidRDefault="005B70DC" w:rsidP="00216B0D">
      <w:pPr>
        <w:ind w:left="851" w:right="899"/>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2F4F2514"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0A4E343B"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536653E"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42D6E300"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48CF4AFF"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537CE3DD"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793E7D35"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6D5657FB" w14:textId="77777777" w:rsidR="005B70DC" w:rsidRPr="00EA0D89" w:rsidRDefault="005B70DC" w:rsidP="00216B0D">
      <w:pPr>
        <w:ind w:left="851" w:right="899"/>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47A3098"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7EA70D28"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9B0C4D8"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3D7C827D" w14:textId="77777777" w:rsidR="005B70DC" w:rsidRPr="00EA0D89" w:rsidRDefault="005B70DC" w:rsidP="00216B0D">
      <w:pPr>
        <w:ind w:left="851" w:right="899"/>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6CA6BE17" w14:textId="77777777" w:rsidR="005B70DC" w:rsidRPr="00EA0D89" w:rsidRDefault="005B70DC" w:rsidP="00216B0D">
      <w:pPr>
        <w:spacing w:line="360" w:lineRule="auto"/>
        <w:ind w:firstLine="709"/>
        <w:jc w:val="both"/>
        <w:rPr>
          <w:rFonts w:ascii="Palatino Linotype" w:eastAsia="Calibri" w:hAnsi="Palatino Linotype" w:cs="Bookman Old Style,Bold"/>
          <w:bCs/>
          <w:lang w:eastAsia="en-US"/>
        </w:rPr>
      </w:pPr>
    </w:p>
    <w:p w14:paraId="53D75989" w14:textId="77777777"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0792CD3E"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25D8694A"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164</w:t>
      </w:r>
      <w:r w:rsidRPr="00EA0D89">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7A4C0456"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514F49E2"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cualquier caso, se deberá fundar y motivar la necesidad de ofrecer otras modalidades.”</w:t>
      </w:r>
    </w:p>
    <w:p w14:paraId="69D239A4"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40FA40EA" w14:textId="5C68B061"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De tal forma que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xml:space="preserve"> hizo del conocimiento de</w:t>
      </w:r>
      <w:r w:rsidR="00C231B0">
        <w:rPr>
          <w:rFonts w:ascii="Palatino Linotype" w:eastAsia="Calibri" w:hAnsi="Palatino Linotype" w:cs="Bookman Old Style,Bold"/>
          <w:bCs/>
          <w:lang w:eastAsia="en-US"/>
        </w:rPr>
        <w:t xml:space="preserve"> </w:t>
      </w:r>
      <w:r w:rsidR="00C231B0" w:rsidRPr="00C231B0">
        <w:rPr>
          <w:rFonts w:ascii="Palatino Linotype" w:eastAsia="Calibri" w:hAnsi="Palatino Linotype" w:cs="Bookman Old Style,Bold"/>
          <w:b/>
          <w:bCs/>
          <w:lang w:eastAsia="en-US"/>
        </w:rPr>
        <w:t xml:space="preserve">LA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el mecanismo o procedimiento que s</w:t>
      </w:r>
      <w:r w:rsidR="00C231B0">
        <w:rPr>
          <w:rFonts w:ascii="Palatino Linotype" w:eastAsia="Calibri" w:hAnsi="Palatino Linotype" w:cs="Bookman Old Style,Bold"/>
          <w:bCs/>
          <w:lang w:eastAsia="en-US"/>
        </w:rPr>
        <w:t>e debió seguir a fin de que ésta</w:t>
      </w:r>
      <w:r w:rsidRPr="00EA0D89">
        <w:rPr>
          <w:rFonts w:ascii="Palatino Linotype" w:eastAsia="Calibri" w:hAnsi="Palatino Linotype" w:cs="Bookman Old Style,Bold"/>
          <w:bCs/>
          <w:lang w:eastAsia="en-US"/>
        </w:rPr>
        <w:t xml:space="preserve"> accediera a la información solicitada, tal y como se verifica a continuación:</w:t>
      </w:r>
    </w:p>
    <w:p w14:paraId="5B991FE8"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1C69EB63"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26780238"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64F9DC3C"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2. El Solicitante deberá presentarse en Unidad de Transparencia.</w:t>
      </w:r>
    </w:p>
    <w:p w14:paraId="6082C4FC"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13CBD390"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0D7FF0E4"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00490970" w14:textId="3BE67566"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lastRenderedPageBreak/>
        <w:t>4. Se le hace saber al Solicitante que, al momento en que realice la consulta de la información requerida, será asistido por una persona que se encuentre adscrita a la Unidad de Transparencia.</w:t>
      </w:r>
    </w:p>
    <w:p w14:paraId="0CFBC06B"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31117B3A"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06B12453"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p>
    <w:p w14:paraId="54CB3A96" w14:textId="77777777" w:rsidR="005B70DC" w:rsidRPr="00EA0D89" w:rsidRDefault="005B70DC" w:rsidP="005B70DC">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93780E"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p>
    <w:p w14:paraId="1B716DEE"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b) Equipo y personal de vigilancia;</w:t>
      </w:r>
    </w:p>
    <w:p w14:paraId="699309D1"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p>
    <w:p w14:paraId="48EC8645"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c) Plan de acción contra robo o vandalismo;</w:t>
      </w:r>
    </w:p>
    <w:p w14:paraId="34E7DBC2"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p>
    <w:p w14:paraId="3DE68163" w14:textId="77777777" w:rsidR="005B70DC" w:rsidRPr="00EA0D89" w:rsidRDefault="005B70DC" w:rsidP="005B70DC">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d) Extintores de fuego de gas inocuo;</w:t>
      </w:r>
    </w:p>
    <w:p w14:paraId="4EFE799F" w14:textId="77777777" w:rsidR="005B70DC" w:rsidRPr="00EA0D89" w:rsidRDefault="005B70DC" w:rsidP="005B70DC">
      <w:pPr>
        <w:ind w:left="1418" w:right="757"/>
        <w:jc w:val="both"/>
        <w:rPr>
          <w:rFonts w:ascii="Palatino Linotype" w:eastAsia="Calibri" w:hAnsi="Palatino Linotype" w:cs="Bookman Old Style,Bold"/>
          <w:bCs/>
          <w:i/>
          <w:sz w:val="22"/>
          <w:lang w:eastAsia="en-US"/>
        </w:rPr>
      </w:pPr>
    </w:p>
    <w:p w14:paraId="138CAD9E" w14:textId="77777777" w:rsidR="005B70DC" w:rsidRPr="00EA0D89" w:rsidRDefault="005B70DC" w:rsidP="005B70DC">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16ED4C9C" w14:textId="77777777" w:rsidR="005B70DC" w:rsidRPr="00EA0D89" w:rsidRDefault="005B70DC" w:rsidP="005B70DC">
      <w:pPr>
        <w:ind w:left="1418" w:right="757"/>
        <w:jc w:val="both"/>
        <w:rPr>
          <w:rFonts w:ascii="Palatino Linotype" w:eastAsia="Calibri" w:hAnsi="Palatino Linotype" w:cs="Bookman Old Style,Bold"/>
          <w:bCs/>
          <w:i/>
          <w:sz w:val="22"/>
          <w:lang w:eastAsia="en-US"/>
        </w:rPr>
      </w:pPr>
    </w:p>
    <w:p w14:paraId="28A0B7B8" w14:textId="77777777" w:rsidR="005B70DC" w:rsidRPr="00EA0D89" w:rsidRDefault="005B70DC" w:rsidP="005B70DC">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f) Registro e identificación de los particulares autorizados para llevar a cabo la consulta directa.</w:t>
      </w:r>
    </w:p>
    <w:p w14:paraId="38B4C66A"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0A2CAFAC"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6F5C00D2"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37985FFE"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6BA755BC"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p>
    <w:p w14:paraId="0D90EB8F" w14:textId="77777777" w:rsidR="005B70DC" w:rsidRPr="00EA0D89" w:rsidRDefault="005B70DC" w:rsidP="005B70DC">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w:t>
      </w:r>
      <w:r w:rsidRPr="00EA0D89">
        <w:rPr>
          <w:rFonts w:ascii="Palatino Linotype" w:eastAsia="Calibri" w:hAnsi="Palatino Linotype" w:cs="Bookman Old Style,Bold"/>
          <w:bCs/>
          <w:i/>
          <w:sz w:val="22"/>
          <w:lang w:eastAsia="en-US"/>
        </w:rPr>
        <w:lastRenderedPageBreak/>
        <w:t>Transparencia, en la que se clasificaron las partes o secciones que no podrán dejarse a la vista.</w:t>
      </w:r>
    </w:p>
    <w:p w14:paraId="0BA993E9" w14:textId="77777777" w:rsidR="005B70DC" w:rsidRPr="00EA0D89" w:rsidRDefault="005B70DC" w:rsidP="005B70DC">
      <w:pPr>
        <w:spacing w:line="360" w:lineRule="auto"/>
        <w:jc w:val="both"/>
        <w:rPr>
          <w:rFonts w:ascii="Palatino Linotype" w:eastAsia="Calibri" w:hAnsi="Palatino Linotype" w:cs="Bookman Old Style,Bold"/>
          <w:bCs/>
          <w:i/>
          <w:sz w:val="22"/>
          <w:lang w:eastAsia="en-US"/>
        </w:rPr>
      </w:pPr>
    </w:p>
    <w:p w14:paraId="039C05A6" w14:textId="77777777"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13916708"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4C2A5A73" w14:textId="77777777" w:rsidR="005B70DC" w:rsidRPr="00EA0D89" w:rsidRDefault="005B70DC" w:rsidP="00216B0D">
      <w:pPr>
        <w:ind w:left="851" w:right="899"/>
        <w:jc w:val="both"/>
        <w:rPr>
          <w:rFonts w:ascii="Palatino Linotype" w:eastAsia="Calibri" w:hAnsi="Palatino Linotype" w:cs="Bookman Old Style,Bold"/>
          <w:bCs/>
          <w:i/>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158</w:t>
      </w:r>
      <w:r w:rsidRPr="00EA0D89">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EA0D89">
        <w:rPr>
          <w:rFonts w:ascii="Palatino Linotype" w:eastAsia="Calibri" w:hAnsi="Palatino Linotype" w:cs="Bookman Old Style,Bold"/>
          <w:bCs/>
          <w:i/>
          <w:sz w:val="22"/>
          <w:u w:val="single"/>
          <w:lang w:eastAsia="en-US"/>
        </w:rPr>
        <w:t>sobrepase las capacidades</w:t>
      </w:r>
      <w:r w:rsidRPr="00EA0D89">
        <w:rPr>
          <w:rFonts w:ascii="Palatino Linotype" w:eastAsia="Calibri" w:hAnsi="Palatino Linotype" w:cs="Bookman Old Style,Bold"/>
          <w:bCs/>
          <w:i/>
          <w:sz w:val="22"/>
          <w:lang w:eastAsia="en-US"/>
        </w:rPr>
        <w:t xml:space="preserve"> técnicas administrativas y </w:t>
      </w:r>
      <w:r w:rsidRPr="00EA0D89">
        <w:rPr>
          <w:rFonts w:ascii="Palatino Linotype" w:eastAsia="Calibri" w:hAnsi="Palatino Linotype" w:cs="Bookman Old Style,Bold"/>
          <w:bCs/>
          <w:i/>
          <w:sz w:val="22"/>
          <w:u w:val="single"/>
          <w:lang w:eastAsia="en-US"/>
        </w:rPr>
        <w:t>humanas del sujeto obligado</w:t>
      </w:r>
      <w:r w:rsidRPr="00EA0D89">
        <w:rPr>
          <w:rFonts w:ascii="Palatino Linotype" w:eastAsia="Calibri" w:hAnsi="Palatino Linotype" w:cs="Bookman Old Style,Bold"/>
          <w:bCs/>
          <w:i/>
          <w:sz w:val="22"/>
          <w:lang w:eastAsia="en-US"/>
        </w:rPr>
        <w:t xml:space="preserve"> para cumplir con la solicitud, en los plazos establecidos para dichos efectos, se </w:t>
      </w:r>
      <w:r w:rsidRPr="00EA0D89">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EA0D89">
        <w:rPr>
          <w:rFonts w:ascii="Palatino Linotype" w:eastAsia="Calibri" w:hAnsi="Palatino Linotype" w:cs="Bookman Old Style,Bold"/>
          <w:bCs/>
          <w:i/>
          <w:sz w:val="22"/>
          <w:lang w:eastAsia="en-US"/>
        </w:rPr>
        <w:t>.”</w:t>
      </w:r>
    </w:p>
    <w:p w14:paraId="0FDCBEA1"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2289D997" w14:textId="77777777"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1D6D4B0D"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04E4F95C"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EA0D89">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w:t>
      </w:r>
      <w:r w:rsidRPr="00EA0D89">
        <w:rPr>
          <w:rFonts w:ascii="Palatino Linotype" w:eastAsia="Calibri" w:hAnsi="Palatino Linotype" w:cs="Bookman Old Style,Bold"/>
          <w:bCs/>
          <w:i/>
          <w:sz w:val="22"/>
          <w:lang w:eastAsia="en-US"/>
        </w:rPr>
        <w:lastRenderedPageBreak/>
        <w:t xml:space="preserve">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F3EE469"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0ACD6D82"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Resoluciones </w:t>
      </w:r>
    </w:p>
    <w:p w14:paraId="05EED425"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64D4098"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4CB3E70D"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CB3C3C7"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076A6BE8"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18BA691E"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425F6277" w14:textId="77777777"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60513C68"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27873F12"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166</w:t>
      </w:r>
      <w:r w:rsidRPr="00EA0D89">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EA0D89">
        <w:rPr>
          <w:rFonts w:ascii="Palatino Linotype" w:eastAsia="Calibri" w:hAnsi="Palatino Linotype" w:cs="Bookman Old Style,Bold"/>
          <w:b/>
          <w:bCs/>
          <w:i/>
          <w:sz w:val="22"/>
          <w:lang w:eastAsia="en-US"/>
        </w:rPr>
        <w:t>cuando realice la consulta de la misma en el lugar en el que ésta se localice</w:t>
      </w:r>
      <w:r w:rsidRPr="00EA0D89">
        <w:rPr>
          <w:rFonts w:ascii="Palatino Linotype" w:eastAsia="Calibri" w:hAnsi="Palatino Linotype" w:cs="Bookman Old Style,Bold"/>
          <w:bCs/>
          <w:i/>
          <w:sz w:val="22"/>
          <w:lang w:eastAsia="en-US"/>
        </w:rPr>
        <w:t xml:space="preserve">. </w:t>
      </w:r>
    </w:p>
    <w:p w14:paraId="0A8B4E7D"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1D4EC6B0"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EA0D89">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72290708"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2AFFA77B"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CC8F0FA"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33D171C0"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05059ECE"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p>
    <w:p w14:paraId="43AA0653" w14:textId="77777777" w:rsidR="005B70DC" w:rsidRPr="00EA0D89" w:rsidRDefault="005B70DC" w:rsidP="00216B0D">
      <w:pPr>
        <w:ind w:left="851" w:right="89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6CC16E8C"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53BAED3D" w14:textId="77777777"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En este sentido, se advierte claramente que la hora y fecha proporcionada para la consulta directa al particular se dispuso a fin de otorgar certeza jurídica respecto del procedimiento de consulta de la información, mas ello no implica que dicha determinación sea limitativa, garantizando el derecho de acceso del ciudadano.</w:t>
      </w:r>
    </w:p>
    <w:p w14:paraId="452C2B14"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4A7D8A03" w14:textId="1FABB2DE" w:rsidR="005B70DC" w:rsidRPr="00EA0D89" w:rsidRDefault="005B70DC" w:rsidP="005B70DC">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sidRPr="00EA0D89">
        <w:rPr>
          <w:rFonts w:ascii="Palatino Linotype" w:eastAsia="Calibri" w:hAnsi="Palatino Linotype" w:cs="Bookman Old Style,Bold"/>
          <w:b/>
          <w:bCs/>
          <w:lang w:eastAsia="en-US"/>
        </w:rPr>
        <w:t xml:space="preserve">EL SUJETO OBLIGADO </w:t>
      </w:r>
      <w:r w:rsidRPr="00EA0D89">
        <w:rPr>
          <w:rFonts w:ascii="Palatino Linotype" w:eastAsia="Calibri" w:hAnsi="Palatino Linotype" w:cs="Bookman Old Style,Bold"/>
          <w:bCs/>
          <w:lang w:eastAsia="en-US"/>
        </w:rPr>
        <w:t>en</w:t>
      </w:r>
      <w:r w:rsidR="00384D80">
        <w:rPr>
          <w:rFonts w:ascii="Palatino Linotype" w:eastAsia="Calibri" w:hAnsi="Palatino Linotype" w:cs="Bookman Old Style,Bold"/>
          <w:bCs/>
          <w:lang w:eastAsia="en-US"/>
        </w:rPr>
        <w:t xml:space="preserve"> sus</w:t>
      </w:r>
      <w:r w:rsidRPr="00EA0D89">
        <w:rPr>
          <w:rFonts w:ascii="Palatino Linotype" w:eastAsia="Calibri" w:hAnsi="Palatino Linotype" w:cs="Bookman Old Style,Bold"/>
          <w:bCs/>
          <w:lang w:eastAsia="en-US"/>
        </w:rPr>
        <w:t xml:space="preserve"> respuesta</w:t>
      </w:r>
      <w:r w:rsidR="00384D80">
        <w:rPr>
          <w:rFonts w:ascii="Palatino Linotype" w:eastAsia="Calibri" w:hAnsi="Palatino Linotype" w:cs="Bookman Old Style,Bold"/>
          <w:bCs/>
          <w:lang w:eastAsia="en-US"/>
        </w:rPr>
        <w:t>s</w:t>
      </w:r>
      <w:r w:rsidRPr="00EA0D89">
        <w:rPr>
          <w:rFonts w:ascii="Palatino Linotype" w:eastAsia="Calibri" w:hAnsi="Palatino Linotype" w:cs="Bookman Old Style,Bold"/>
          <w:bCs/>
          <w:lang w:eastAsia="en-US"/>
        </w:rPr>
        <w:t xml:space="preserve"> hizo el señalamiento que la información solicitada seguirá a disposición de</w:t>
      </w:r>
      <w:r w:rsidR="00384D80">
        <w:rPr>
          <w:rFonts w:ascii="Palatino Linotype" w:eastAsia="Calibri" w:hAnsi="Palatino Linotype" w:cs="Bookman Old Style,Bold"/>
          <w:bCs/>
          <w:lang w:eastAsia="en-US"/>
        </w:rPr>
        <w:t xml:space="preserve"> </w:t>
      </w:r>
      <w:r w:rsidR="00384D80" w:rsidRPr="00384D80">
        <w:rPr>
          <w:rFonts w:ascii="Palatino Linotype" w:eastAsia="Calibri" w:hAnsi="Palatino Linotype" w:cs="Bookman Old Style,Bold"/>
          <w:b/>
          <w:bCs/>
          <w:lang w:eastAsia="en-US"/>
        </w:rPr>
        <w:t>LA</w:t>
      </w:r>
      <w:r w:rsidRPr="00EA0D89">
        <w:rPr>
          <w:rFonts w:ascii="Palatino Linotype" w:eastAsia="Calibri" w:hAnsi="Palatino Linotype" w:cs="Bookman Old Style,Bold"/>
          <w:bCs/>
          <w:lang w:eastAsia="en-US"/>
        </w:rPr>
        <w:t xml:space="preserve">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por el término de sesenta días posteriores al día establecido para su consulta. </w:t>
      </w:r>
    </w:p>
    <w:p w14:paraId="4D247692" w14:textId="77777777" w:rsidR="005B70DC" w:rsidRPr="00EA0D89" w:rsidRDefault="005B70DC" w:rsidP="005B70DC">
      <w:pPr>
        <w:spacing w:line="360" w:lineRule="auto"/>
        <w:jc w:val="both"/>
        <w:rPr>
          <w:rFonts w:ascii="Palatino Linotype" w:eastAsia="Calibri" w:hAnsi="Palatino Linotype" w:cs="Bookman Old Style,Bold"/>
          <w:bCs/>
          <w:lang w:eastAsia="en-US"/>
        </w:rPr>
      </w:pPr>
    </w:p>
    <w:p w14:paraId="0AE5A4F2" w14:textId="77777777" w:rsidR="005B70DC" w:rsidRPr="00EA0D89" w:rsidRDefault="005B70DC" w:rsidP="005B70DC">
      <w:pPr>
        <w:spacing w:line="360" w:lineRule="auto"/>
        <w:jc w:val="both"/>
        <w:rPr>
          <w:rFonts w:ascii="Palatino Linotype" w:hAnsi="Palatino Linotype" w:cs="Arial"/>
          <w:bCs/>
        </w:rPr>
      </w:pPr>
      <w:r w:rsidRPr="00EA0D89">
        <w:rPr>
          <w:rFonts w:ascii="Palatino Linotype" w:hAnsi="Palatino Linotype" w:cs="Arial"/>
          <w:bCs/>
        </w:rPr>
        <w:t xml:space="preserve">Por tanto, debe dejarse en claro que </w:t>
      </w:r>
      <w:r w:rsidRPr="000A72E4">
        <w:rPr>
          <w:rFonts w:ascii="Palatino Linotype" w:hAnsi="Palatino Linotype" w:cs="Arial"/>
          <w:bCs/>
        </w:rPr>
        <w:t xml:space="preserve">el pronunciamiento del Sujeto Obligado no es susceptible de ser corroborado, por lo que no se puede dudar de la veracidad de dicha información; en ese sentido y </w:t>
      </w:r>
      <w:r w:rsidRPr="00EA0D89">
        <w:rPr>
          <w:rFonts w:ascii="Palatino Linotype" w:hAnsi="Palatino Linotype" w:cs="Arial"/>
          <w:bCs/>
        </w:rPr>
        <w:t xml:space="preserve">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w:t>
      </w:r>
      <w:r w:rsidRPr="00EA0D89">
        <w:rPr>
          <w:rFonts w:ascii="Palatino Linotype" w:hAnsi="Palatino Linotype" w:cs="Arial"/>
          <w:bCs/>
        </w:rPr>
        <w:lastRenderedPageBreak/>
        <w:t xml:space="preserve">legal alguno en la Ley de la materia que lo faculte para, vía recurso de revisión, pronunciarse al respecto. </w:t>
      </w:r>
    </w:p>
    <w:p w14:paraId="26F58C97" w14:textId="77777777" w:rsidR="005B70DC" w:rsidRPr="00EA0D89" w:rsidRDefault="005B70DC" w:rsidP="005B70DC">
      <w:pPr>
        <w:spacing w:line="360" w:lineRule="auto"/>
        <w:jc w:val="both"/>
        <w:rPr>
          <w:rFonts w:ascii="Palatino Linotype" w:hAnsi="Palatino Linotype" w:cs="Arial"/>
          <w:bCs/>
        </w:rPr>
      </w:pPr>
    </w:p>
    <w:p w14:paraId="351F4AEF" w14:textId="77777777" w:rsidR="005B70DC" w:rsidRPr="00EA0D89" w:rsidRDefault="005B70DC" w:rsidP="005B70DC">
      <w:pPr>
        <w:spacing w:line="360" w:lineRule="auto"/>
        <w:jc w:val="both"/>
        <w:rPr>
          <w:rFonts w:ascii="Palatino Linotype" w:hAnsi="Palatino Linotype" w:cs="Arial"/>
          <w:bCs/>
        </w:rPr>
      </w:pPr>
      <w:r w:rsidRPr="00EA0D89">
        <w:rPr>
          <w:rFonts w:ascii="Palatino Linotype" w:hAnsi="Palatino Linotype" w:cs="Arial"/>
          <w:bCs/>
        </w:rPr>
        <w:t>Sirve de apoyo a lo anterior, por analogía, el criterio 31-10 emitido por el entonces Instituto Federal de Acceso a la Información que a la letra dice:</w:t>
      </w:r>
    </w:p>
    <w:p w14:paraId="0C8A70A5" w14:textId="77777777" w:rsidR="005B70DC" w:rsidRPr="00EA0D89" w:rsidRDefault="005B70DC" w:rsidP="005B70DC">
      <w:pPr>
        <w:spacing w:line="360" w:lineRule="auto"/>
        <w:jc w:val="both"/>
        <w:rPr>
          <w:rFonts w:ascii="Palatino Linotype" w:hAnsi="Palatino Linotype" w:cs="Arial"/>
          <w:lang w:eastAsia="es-MX"/>
        </w:rPr>
      </w:pPr>
    </w:p>
    <w:p w14:paraId="361017CC" w14:textId="77777777" w:rsidR="005B70DC" w:rsidRPr="00EA0D89" w:rsidRDefault="005B70DC" w:rsidP="00216B0D">
      <w:pPr>
        <w:ind w:left="851" w:right="899"/>
        <w:jc w:val="both"/>
        <w:rPr>
          <w:rFonts w:ascii="Palatino Linotype" w:hAnsi="Palatino Linotype" w:cs="Arial"/>
          <w:bCs/>
          <w:i/>
          <w:sz w:val="22"/>
        </w:rPr>
      </w:pPr>
      <w:r w:rsidRPr="00EA0D89">
        <w:rPr>
          <w:rFonts w:ascii="Palatino Linotype" w:hAnsi="Palatino Linotype" w:cs="Arial"/>
          <w:bCs/>
          <w:i/>
          <w:sz w:val="22"/>
        </w:rPr>
        <w:t>“</w:t>
      </w:r>
      <w:r w:rsidRPr="00EA0D89">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EA0D89">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6DCD3F" w14:textId="77777777" w:rsidR="005B70DC" w:rsidRPr="00EA0D89" w:rsidRDefault="005B70DC" w:rsidP="005B70DC">
      <w:pPr>
        <w:spacing w:line="360" w:lineRule="auto"/>
        <w:jc w:val="both"/>
        <w:rPr>
          <w:rFonts w:ascii="Palatino Linotype" w:hAnsi="Palatino Linotype" w:cs="Arial"/>
          <w:lang w:eastAsia="es-MX"/>
        </w:rPr>
      </w:pPr>
    </w:p>
    <w:p w14:paraId="69679F15" w14:textId="409E9FD1" w:rsidR="005B70DC" w:rsidRPr="00EA0D89" w:rsidRDefault="005B70DC" w:rsidP="005B70DC">
      <w:pPr>
        <w:widowControl w:val="0"/>
        <w:autoSpaceDE w:val="0"/>
        <w:autoSpaceDN w:val="0"/>
        <w:adjustRightInd w:val="0"/>
        <w:spacing w:line="360" w:lineRule="auto"/>
        <w:jc w:val="both"/>
        <w:rPr>
          <w:rFonts w:ascii="Palatino Linotype" w:hAnsi="Palatino Linotype"/>
          <w:b/>
        </w:rPr>
      </w:pPr>
      <w:r w:rsidRPr="00EA0D89">
        <w:rPr>
          <w:rFonts w:ascii="Palatino Linotype" w:hAnsi="Palatino Linotype"/>
        </w:rPr>
        <w:t xml:space="preserve">En consecuencia, esta Ponencia Resolutora, en términos de lo dispuesto en el artículo 186 fracción II de la Ley de Transparencia y Acceso a la </w:t>
      </w:r>
      <w:r w:rsidRPr="00EA0D89">
        <w:rPr>
          <w:rFonts w:ascii="Palatino Linotype" w:hAnsi="Palatino Linotype" w:cs="Arial"/>
        </w:rPr>
        <w:t>Información</w:t>
      </w:r>
      <w:r w:rsidRPr="00EA0D89">
        <w:rPr>
          <w:rFonts w:ascii="Palatino Linotype" w:hAnsi="Palatino Linotype"/>
        </w:rPr>
        <w:t xml:space="preserve"> Pública del Estado de México y Municipios, determina </w:t>
      </w:r>
      <w:r w:rsidRPr="00EA0D89">
        <w:rPr>
          <w:rFonts w:ascii="Palatino Linotype" w:hAnsi="Palatino Linotype"/>
          <w:b/>
        </w:rPr>
        <w:t>CONFIRMAR</w:t>
      </w:r>
      <w:r w:rsidRPr="00EA0D89">
        <w:rPr>
          <w:rFonts w:ascii="Palatino Linotype" w:hAnsi="Palatino Linotype"/>
        </w:rPr>
        <w:t xml:space="preserve"> la</w:t>
      </w:r>
      <w:r w:rsidR="00384D80">
        <w:rPr>
          <w:rFonts w:ascii="Palatino Linotype" w:hAnsi="Palatino Linotype"/>
        </w:rPr>
        <w:t>s</w:t>
      </w:r>
      <w:r w:rsidRPr="00EA0D89">
        <w:rPr>
          <w:rFonts w:ascii="Palatino Linotype" w:hAnsi="Palatino Linotype"/>
        </w:rPr>
        <w:t xml:space="preserve"> respuesta</w:t>
      </w:r>
      <w:r w:rsidR="00384D80">
        <w:rPr>
          <w:rFonts w:ascii="Palatino Linotype" w:hAnsi="Palatino Linotype"/>
        </w:rPr>
        <w:t>s</w:t>
      </w:r>
      <w:r w:rsidRPr="00EA0D89">
        <w:rPr>
          <w:rFonts w:ascii="Palatino Linotype" w:hAnsi="Palatino Linotype"/>
        </w:rPr>
        <w:t xml:space="preserve"> del </w:t>
      </w:r>
      <w:r w:rsidRPr="00EA0D89">
        <w:rPr>
          <w:rFonts w:ascii="Palatino Linotype" w:hAnsi="Palatino Linotype"/>
          <w:b/>
        </w:rPr>
        <w:t>SUJETO OBLIGADO.</w:t>
      </w:r>
    </w:p>
    <w:p w14:paraId="474EE77B" w14:textId="77777777" w:rsidR="005B70DC" w:rsidRPr="00EA0D89" w:rsidRDefault="005B70DC" w:rsidP="005B70DC">
      <w:pPr>
        <w:widowControl w:val="0"/>
        <w:autoSpaceDE w:val="0"/>
        <w:autoSpaceDN w:val="0"/>
        <w:adjustRightInd w:val="0"/>
        <w:spacing w:line="360" w:lineRule="auto"/>
        <w:jc w:val="both"/>
        <w:rPr>
          <w:rFonts w:ascii="Palatino Linotype" w:eastAsia="Calibri" w:hAnsi="Palatino Linotype" w:cs="Arial"/>
        </w:rPr>
      </w:pPr>
    </w:p>
    <w:p w14:paraId="39134761" w14:textId="77777777" w:rsidR="005B70DC" w:rsidRPr="00EA0D89" w:rsidRDefault="005B70DC" w:rsidP="005B70DC">
      <w:pPr>
        <w:spacing w:line="360" w:lineRule="auto"/>
        <w:jc w:val="both"/>
        <w:rPr>
          <w:rFonts w:ascii="Palatino Linotype" w:eastAsia="Calibri" w:hAnsi="Palatino Linotype" w:cs="Arial"/>
        </w:rPr>
      </w:pPr>
      <w:r w:rsidRPr="00EA0D89">
        <w:rPr>
          <w:rFonts w:ascii="Palatino Linotype" w:eastAsia="Calibri" w:hAnsi="Palatino Linotype" w:cs="Arial"/>
        </w:rPr>
        <w:t xml:space="preserve">Así, con fundamento en lo prescrito en los artículos 5, párrafos vigésimo segundo, vigésimo tercero y vigésimo cuarto y fracciones IV y V de la Constitución Política del Estado Libre y Soberano de México; 2, fracción II, 29, 36, fracciones I y II, 176, 178, </w:t>
      </w:r>
      <w:r w:rsidRPr="00EA0D89">
        <w:rPr>
          <w:rFonts w:ascii="Palatino Linotype" w:eastAsia="Calibri" w:hAnsi="Palatino Linotype" w:cs="Arial"/>
        </w:rPr>
        <w:lastRenderedPageBreak/>
        <w:t>179, 181, 185, fracción I, 186 y 188 de la Ley de Transparencia y Acceso a la Información Pública del Estado de México y Municipios, este Pleno:</w:t>
      </w:r>
    </w:p>
    <w:p w14:paraId="33A62B15" w14:textId="77777777" w:rsidR="005B70DC" w:rsidRPr="00EA0D89" w:rsidRDefault="005B70DC" w:rsidP="005B70DC">
      <w:pPr>
        <w:spacing w:line="360" w:lineRule="auto"/>
        <w:jc w:val="center"/>
        <w:rPr>
          <w:rFonts w:ascii="Palatino Linotype" w:eastAsia="Calibri" w:hAnsi="Palatino Linotype" w:cs="Arial"/>
          <w:b/>
          <w:sz w:val="28"/>
        </w:rPr>
      </w:pPr>
    </w:p>
    <w:p w14:paraId="08CF8C1D" w14:textId="77777777" w:rsidR="005B70DC" w:rsidRPr="00EA0D89" w:rsidRDefault="005B70DC" w:rsidP="005B70DC">
      <w:pPr>
        <w:spacing w:line="360" w:lineRule="auto"/>
        <w:jc w:val="center"/>
        <w:rPr>
          <w:rFonts w:ascii="Palatino Linotype" w:eastAsia="Calibri" w:hAnsi="Palatino Linotype" w:cs="Arial"/>
          <w:b/>
          <w:sz w:val="28"/>
        </w:rPr>
      </w:pPr>
      <w:r w:rsidRPr="00EA0D89">
        <w:rPr>
          <w:rFonts w:ascii="Palatino Linotype" w:eastAsia="Calibri" w:hAnsi="Palatino Linotype" w:cs="Arial"/>
          <w:b/>
          <w:sz w:val="28"/>
        </w:rPr>
        <w:t>R E S U E L V E</w:t>
      </w:r>
    </w:p>
    <w:p w14:paraId="1D3EF2F4" w14:textId="77777777" w:rsidR="005B70DC" w:rsidRPr="00EA0D89" w:rsidRDefault="005B70DC" w:rsidP="005B70DC">
      <w:pPr>
        <w:spacing w:line="360" w:lineRule="auto"/>
        <w:jc w:val="center"/>
        <w:rPr>
          <w:rFonts w:ascii="Palatino Linotype" w:eastAsia="Calibri" w:hAnsi="Palatino Linotype" w:cs="Arial"/>
          <w:b/>
          <w:sz w:val="28"/>
        </w:rPr>
      </w:pPr>
    </w:p>
    <w:p w14:paraId="12FB39E2" w14:textId="560E1DFA" w:rsidR="005B70DC" w:rsidRPr="00EA0D89"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Resultan </w:t>
      </w:r>
      <w:r w:rsidRPr="00EA0D89">
        <w:rPr>
          <w:rFonts w:ascii="Palatino Linotype" w:hAnsi="Palatino Linotype" w:cs="Arial"/>
          <w:b/>
        </w:rPr>
        <w:t>infundadas</w:t>
      </w:r>
      <w:r w:rsidRPr="00EA0D89">
        <w:rPr>
          <w:rFonts w:ascii="Palatino Linotype" w:hAnsi="Palatino Linotype"/>
        </w:rPr>
        <w:t xml:space="preserve"> las razones o motivos </w:t>
      </w:r>
      <w:r w:rsidR="00ED2A5E">
        <w:rPr>
          <w:rFonts w:ascii="Palatino Linotype" w:hAnsi="Palatino Linotype"/>
        </w:rPr>
        <w:t xml:space="preserve">de inconformidad planteadas por </w:t>
      </w:r>
      <w:r w:rsidRPr="00EA0D89">
        <w:rPr>
          <w:rFonts w:ascii="Palatino Linotype" w:hAnsi="Palatino Linotype"/>
          <w:b/>
        </w:rPr>
        <w:t>L</w:t>
      </w:r>
      <w:r w:rsidR="00ED2A5E">
        <w:rPr>
          <w:rFonts w:ascii="Palatino Linotype" w:hAnsi="Palatino Linotype"/>
          <w:b/>
        </w:rPr>
        <w:t>A</w:t>
      </w:r>
      <w:r w:rsidRPr="00EA0D89">
        <w:rPr>
          <w:rFonts w:ascii="Palatino Linotype" w:hAnsi="Palatino Linotype"/>
          <w:b/>
        </w:rPr>
        <w:t xml:space="preserve"> RECURRENTE </w:t>
      </w:r>
      <w:r w:rsidRPr="00EA0D89">
        <w:rPr>
          <w:rFonts w:ascii="Palatino Linotype" w:hAnsi="Palatino Linotype"/>
        </w:rPr>
        <w:t xml:space="preserve">y analizadas en el Considerando </w:t>
      </w:r>
      <w:r w:rsidR="00ED2A5E">
        <w:rPr>
          <w:rFonts w:ascii="Palatino Linotype" w:hAnsi="Palatino Linotype"/>
          <w:b/>
        </w:rPr>
        <w:t>SEXTO</w:t>
      </w:r>
      <w:r w:rsidRPr="00EA0D89">
        <w:rPr>
          <w:rFonts w:ascii="Palatino Linotype" w:hAnsi="Palatino Linotype"/>
        </w:rPr>
        <w:t xml:space="preserve"> de esta resolución.</w:t>
      </w:r>
    </w:p>
    <w:p w14:paraId="4AE85244" w14:textId="77777777" w:rsidR="005B70DC" w:rsidRPr="00EA0D89"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4DA8D943" w14:textId="2E6DF7C8" w:rsidR="005B70DC" w:rsidRPr="00EA0D89"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Se </w:t>
      </w:r>
      <w:r w:rsidRPr="00EA0D89">
        <w:rPr>
          <w:rFonts w:ascii="Palatino Linotype" w:hAnsi="Palatino Linotype"/>
          <w:b/>
        </w:rPr>
        <w:t>CONFIRMA</w:t>
      </w:r>
      <w:r w:rsidR="00384D80">
        <w:rPr>
          <w:rFonts w:ascii="Palatino Linotype" w:hAnsi="Palatino Linotype"/>
          <w:b/>
        </w:rPr>
        <w:t>N</w:t>
      </w:r>
      <w:r w:rsidRPr="00EA0D89">
        <w:rPr>
          <w:rFonts w:ascii="Palatino Linotype" w:hAnsi="Palatino Linotype"/>
        </w:rPr>
        <w:t xml:space="preserve"> la</w:t>
      </w:r>
      <w:r w:rsidR="00384D80">
        <w:rPr>
          <w:rFonts w:ascii="Palatino Linotype" w:hAnsi="Palatino Linotype"/>
        </w:rPr>
        <w:t>s</w:t>
      </w:r>
      <w:r w:rsidRPr="00EA0D89">
        <w:rPr>
          <w:rFonts w:ascii="Palatino Linotype" w:hAnsi="Palatino Linotype"/>
        </w:rPr>
        <w:t xml:space="preserve"> respuesta</w:t>
      </w:r>
      <w:r w:rsidR="00384D80">
        <w:rPr>
          <w:rFonts w:ascii="Palatino Linotype" w:hAnsi="Palatino Linotype"/>
        </w:rPr>
        <w:t>s</w:t>
      </w:r>
      <w:r w:rsidRPr="00EA0D89">
        <w:rPr>
          <w:rFonts w:ascii="Palatino Linotype" w:hAnsi="Palatino Linotype"/>
        </w:rPr>
        <w:t xml:space="preserve"> del </w:t>
      </w:r>
      <w:r w:rsidRPr="00EA0D89">
        <w:rPr>
          <w:rFonts w:ascii="Palatino Linotype" w:hAnsi="Palatino Linotype"/>
          <w:b/>
        </w:rPr>
        <w:t>SUJETO OBLIGADO</w:t>
      </w:r>
      <w:r w:rsidRPr="00EA0D89">
        <w:rPr>
          <w:rFonts w:ascii="Palatino Linotype" w:hAnsi="Palatino Linotype"/>
        </w:rPr>
        <w:t xml:space="preserve"> otorgada</w:t>
      </w:r>
      <w:r w:rsidR="00384D80">
        <w:rPr>
          <w:rFonts w:ascii="Palatino Linotype" w:hAnsi="Palatino Linotype"/>
        </w:rPr>
        <w:t>s</w:t>
      </w:r>
      <w:r w:rsidRPr="00EA0D89">
        <w:rPr>
          <w:rFonts w:ascii="Palatino Linotype" w:hAnsi="Palatino Linotype"/>
        </w:rPr>
        <w:t xml:space="preserve"> a la</w:t>
      </w:r>
      <w:r w:rsidR="00384D80">
        <w:rPr>
          <w:rFonts w:ascii="Palatino Linotype" w:hAnsi="Palatino Linotype"/>
        </w:rPr>
        <w:t>s</w:t>
      </w:r>
      <w:r w:rsidRPr="00EA0D89">
        <w:rPr>
          <w:rFonts w:ascii="Palatino Linotype" w:hAnsi="Palatino Linotype"/>
        </w:rPr>
        <w:t xml:space="preserve"> solicitud</w:t>
      </w:r>
      <w:r w:rsidR="00384D80">
        <w:rPr>
          <w:rFonts w:ascii="Palatino Linotype" w:hAnsi="Palatino Linotype"/>
        </w:rPr>
        <w:t xml:space="preserve">es de información recaídas en </w:t>
      </w:r>
      <w:r w:rsidRPr="00EA0D89">
        <w:rPr>
          <w:rFonts w:ascii="Palatino Linotype" w:hAnsi="Palatino Linotype"/>
        </w:rPr>
        <w:t>l</w:t>
      </w:r>
      <w:r w:rsidR="00384D80">
        <w:rPr>
          <w:rFonts w:ascii="Palatino Linotype" w:hAnsi="Palatino Linotype"/>
        </w:rPr>
        <w:t>os</w:t>
      </w:r>
      <w:r w:rsidRPr="00EA0D89">
        <w:rPr>
          <w:rFonts w:ascii="Palatino Linotype" w:hAnsi="Palatino Linotype"/>
        </w:rPr>
        <w:t xml:space="preserve"> recurso de revisión número</w:t>
      </w:r>
      <w:r w:rsidR="00384D80">
        <w:rPr>
          <w:rFonts w:ascii="Palatino Linotype" w:hAnsi="Palatino Linotype"/>
        </w:rPr>
        <w:t>s</w:t>
      </w:r>
      <w:r w:rsidRPr="00EA0D89">
        <w:rPr>
          <w:rFonts w:ascii="Palatino Linotype" w:hAnsi="Palatino Linotype"/>
        </w:rPr>
        <w:t xml:space="preserve"> </w:t>
      </w:r>
      <w:r w:rsidR="001F0FF4">
        <w:rPr>
          <w:rFonts w:ascii="Palatino Linotype" w:hAnsi="Palatino Linotype"/>
          <w:b/>
          <w:bCs/>
        </w:rPr>
        <w:t>0</w:t>
      </w:r>
      <w:r w:rsidR="00B722AC">
        <w:rPr>
          <w:rFonts w:ascii="Palatino Linotype" w:hAnsi="Palatino Linotype"/>
          <w:b/>
          <w:bCs/>
        </w:rPr>
        <w:t>3067</w:t>
      </w:r>
      <w:r w:rsidRPr="00EA0D89">
        <w:rPr>
          <w:rFonts w:ascii="Palatino Linotype" w:hAnsi="Palatino Linotype"/>
          <w:b/>
          <w:bCs/>
        </w:rPr>
        <w:t>/INFOEM/IP/</w:t>
      </w:r>
      <w:r>
        <w:rPr>
          <w:rFonts w:ascii="Palatino Linotype" w:hAnsi="Palatino Linotype"/>
          <w:b/>
          <w:bCs/>
        </w:rPr>
        <w:t>RR/</w:t>
      </w:r>
      <w:r w:rsidRPr="00EA0D89">
        <w:rPr>
          <w:rFonts w:ascii="Palatino Linotype" w:hAnsi="Palatino Linotype"/>
          <w:b/>
          <w:bCs/>
        </w:rPr>
        <w:t>2020</w:t>
      </w:r>
      <w:r w:rsidR="00B722AC">
        <w:rPr>
          <w:rFonts w:ascii="Palatino Linotype" w:hAnsi="Palatino Linotype"/>
          <w:b/>
          <w:bCs/>
        </w:rPr>
        <w:t>, 03182</w:t>
      </w:r>
      <w:r w:rsidR="00B722AC" w:rsidRPr="00EA0D89">
        <w:rPr>
          <w:rFonts w:ascii="Palatino Linotype" w:hAnsi="Palatino Linotype"/>
          <w:b/>
          <w:bCs/>
        </w:rPr>
        <w:t>/INFOEM/IP/</w:t>
      </w:r>
      <w:r w:rsidR="00B722AC">
        <w:rPr>
          <w:rFonts w:ascii="Palatino Linotype" w:hAnsi="Palatino Linotype"/>
          <w:b/>
          <w:bCs/>
        </w:rPr>
        <w:t>RR/</w:t>
      </w:r>
      <w:r w:rsidR="00B722AC" w:rsidRPr="00EA0D89">
        <w:rPr>
          <w:rFonts w:ascii="Palatino Linotype" w:hAnsi="Palatino Linotype"/>
          <w:b/>
          <w:bCs/>
        </w:rPr>
        <w:t>2020</w:t>
      </w:r>
      <w:r w:rsidR="001F0FF4">
        <w:rPr>
          <w:rFonts w:ascii="Palatino Linotype" w:hAnsi="Palatino Linotype"/>
          <w:b/>
          <w:bCs/>
        </w:rPr>
        <w:t xml:space="preserve"> </w:t>
      </w:r>
      <w:r w:rsidR="001F0FF4">
        <w:rPr>
          <w:rFonts w:ascii="Palatino Linotype" w:hAnsi="Palatino Linotype"/>
          <w:bCs/>
        </w:rPr>
        <w:t xml:space="preserve">y </w:t>
      </w:r>
      <w:r w:rsidR="00B722AC">
        <w:rPr>
          <w:rFonts w:ascii="Palatino Linotype" w:hAnsi="Palatino Linotype"/>
          <w:b/>
          <w:bCs/>
        </w:rPr>
        <w:t>03247</w:t>
      </w:r>
      <w:r w:rsidR="001F0FF4" w:rsidRPr="00EA0D89">
        <w:rPr>
          <w:rFonts w:ascii="Palatino Linotype" w:hAnsi="Palatino Linotype"/>
          <w:b/>
          <w:bCs/>
        </w:rPr>
        <w:t>/INFOEM/IP/</w:t>
      </w:r>
      <w:r w:rsidR="001F0FF4">
        <w:rPr>
          <w:rFonts w:ascii="Palatino Linotype" w:hAnsi="Palatino Linotype"/>
          <w:b/>
          <w:bCs/>
        </w:rPr>
        <w:t>RR/</w:t>
      </w:r>
      <w:r w:rsidR="001F0FF4" w:rsidRPr="00EA0D89">
        <w:rPr>
          <w:rFonts w:ascii="Palatino Linotype" w:hAnsi="Palatino Linotype"/>
          <w:b/>
          <w:bCs/>
        </w:rPr>
        <w:t>2020</w:t>
      </w:r>
      <w:r w:rsidRPr="00EA0D89">
        <w:rPr>
          <w:rFonts w:ascii="Palatino Linotype" w:hAnsi="Palatino Linotype"/>
        </w:rPr>
        <w:t xml:space="preserve">, en términos del Considerando </w:t>
      </w:r>
      <w:r w:rsidR="00ED2A5E">
        <w:rPr>
          <w:rFonts w:ascii="Palatino Linotype" w:hAnsi="Palatino Linotype"/>
          <w:b/>
        </w:rPr>
        <w:t>SEXTO</w:t>
      </w:r>
      <w:r w:rsidRPr="00EA0D89">
        <w:rPr>
          <w:rFonts w:ascii="Palatino Linotype" w:hAnsi="Palatino Linotype"/>
        </w:rPr>
        <w:t>.</w:t>
      </w:r>
    </w:p>
    <w:p w14:paraId="61A3C205" w14:textId="77777777" w:rsidR="005B70DC" w:rsidRPr="00EA0D89"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2571C1F" w14:textId="77777777" w:rsidR="005B70DC" w:rsidRPr="00EA0D89"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b/>
        </w:rPr>
        <w:t>Notifíquese</w:t>
      </w:r>
      <w:r w:rsidRPr="00EA0D89">
        <w:rPr>
          <w:rFonts w:ascii="Palatino Linotype" w:hAnsi="Palatino Linotype"/>
        </w:rPr>
        <w:t xml:space="preserve"> la presente resolución al Titular de la Unidad de Transparencia del </w:t>
      </w:r>
      <w:r w:rsidRPr="00EA0D89">
        <w:rPr>
          <w:rFonts w:ascii="Palatino Linotype" w:hAnsi="Palatino Linotype"/>
          <w:b/>
        </w:rPr>
        <w:t>SUJETO OBLIGADO</w:t>
      </w:r>
      <w:r w:rsidRPr="00EA0D89">
        <w:rPr>
          <w:rFonts w:ascii="Palatino Linotype" w:hAnsi="Palatino Linotype"/>
        </w:rPr>
        <w:t xml:space="preserve"> para su conocimiento.</w:t>
      </w:r>
    </w:p>
    <w:p w14:paraId="42DEB717" w14:textId="77777777" w:rsidR="005B70DC" w:rsidRPr="00EA0D89"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7522C16C" w14:textId="4D643CA8" w:rsidR="005B70DC" w:rsidRPr="00EA0D89"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EA0D89">
        <w:rPr>
          <w:rFonts w:ascii="Palatino Linotype" w:hAnsi="Palatino Linotype"/>
          <w:b/>
          <w:lang w:eastAsia="es-ES_tradnl"/>
        </w:rPr>
        <w:t>Notifíquese</w:t>
      </w:r>
      <w:r w:rsidR="001F0FF4">
        <w:rPr>
          <w:rFonts w:ascii="Palatino Linotype" w:hAnsi="Palatino Linotype"/>
          <w:lang w:eastAsia="es-ES_tradnl"/>
        </w:rPr>
        <w:t xml:space="preserve"> a </w:t>
      </w:r>
      <w:r w:rsidR="001F0FF4" w:rsidRPr="001F0FF4">
        <w:rPr>
          <w:rFonts w:ascii="Palatino Linotype" w:hAnsi="Palatino Linotype"/>
          <w:b/>
          <w:lang w:eastAsia="es-ES_tradnl"/>
        </w:rPr>
        <w:t>LA</w:t>
      </w:r>
      <w:r w:rsidRPr="00EA0D89">
        <w:rPr>
          <w:rFonts w:ascii="Palatino Linotype" w:hAnsi="Palatino Linotype"/>
          <w:b/>
          <w:lang w:eastAsia="es-ES_tradnl"/>
        </w:rPr>
        <w:t xml:space="preserve"> RECURRENTE</w:t>
      </w:r>
      <w:r w:rsidRPr="00EA0D89">
        <w:rPr>
          <w:rFonts w:ascii="Palatino Linotype" w:hAnsi="Palatino Linotype"/>
          <w:lang w:eastAsia="es-ES_tradnl"/>
        </w:rPr>
        <w:t xml:space="preserve"> la </w:t>
      </w:r>
      <w:r w:rsidRPr="00EA0D89">
        <w:rPr>
          <w:rFonts w:ascii="Palatino Linotype" w:hAnsi="Palatino Linotype"/>
        </w:rPr>
        <w:t>presente</w:t>
      </w:r>
      <w:r w:rsidRPr="00EA0D89">
        <w:rPr>
          <w:rFonts w:ascii="Palatino Linotype" w:hAnsi="Palatino Linotype"/>
          <w:lang w:eastAsia="es-ES_tradnl"/>
        </w:rPr>
        <w:t xml:space="preserve"> resolución.</w:t>
      </w:r>
    </w:p>
    <w:p w14:paraId="516344CB" w14:textId="77777777" w:rsidR="005B70DC" w:rsidRPr="00EA0D89" w:rsidRDefault="005B70DC" w:rsidP="005B70DC">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685303A0" w14:textId="6ABD4C0E" w:rsidR="005B70DC" w:rsidRPr="00EA0D89" w:rsidRDefault="005B70DC" w:rsidP="005B70D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rPr>
      </w:pPr>
      <w:r w:rsidRPr="00EA0D89">
        <w:rPr>
          <w:rFonts w:ascii="Palatino Linotype" w:hAnsi="Palatino Linotype"/>
          <w:b/>
          <w:lang w:eastAsia="es-ES_tradnl"/>
        </w:rPr>
        <w:t>Hágase</w:t>
      </w:r>
      <w:r w:rsidRPr="00EA0D89">
        <w:rPr>
          <w:rFonts w:ascii="Palatino Linotype" w:hAnsi="Palatino Linotype"/>
          <w:lang w:eastAsia="es-ES_tradnl"/>
        </w:rPr>
        <w:t xml:space="preserve"> </w:t>
      </w:r>
      <w:r w:rsidRPr="00EA0D89">
        <w:rPr>
          <w:rFonts w:ascii="Palatino Linotype" w:hAnsi="Palatino Linotype"/>
          <w:b/>
          <w:lang w:eastAsia="es-ES_tradnl"/>
        </w:rPr>
        <w:t xml:space="preserve">del </w:t>
      </w:r>
      <w:r w:rsidRPr="00EA0D89">
        <w:rPr>
          <w:rFonts w:ascii="Palatino Linotype" w:hAnsi="Palatino Linotype"/>
          <w:b/>
        </w:rPr>
        <w:t>conocimiento</w:t>
      </w:r>
      <w:r w:rsidRPr="00EA0D89">
        <w:rPr>
          <w:rFonts w:ascii="Palatino Linotype" w:hAnsi="Palatino Linotype"/>
          <w:b/>
          <w:lang w:eastAsia="es-ES_tradnl"/>
        </w:rPr>
        <w:t xml:space="preserve"> </w:t>
      </w:r>
      <w:r w:rsidRPr="00EA0D89">
        <w:rPr>
          <w:rFonts w:ascii="Palatino Linotype" w:hAnsi="Palatino Linotype"/>
          <w:lang w:eastAsia="es-ES_tradnl"/>
        </w:rPr>
        <w:t>de</w:t>
      </w:r>
      <w:r w:rsidR="001F0FF4">
        <w:rPr>
          <w:rFonts w:ascii="Palatino Linotype" w:hAnsi="Palatino Linotype"/>
          <w:lang w:eastAsia="es-ES_tradnl"/>
        </w:rPr>
        <w:t xml:space="preserve"> </w:t>
      </w:r>
      <w:r w:rsidR="001F0FF4" w:rsidRPr="001F0FF4">
        <w:rPr>
          <w:rFonts w:ascii="Palatino Linotype" w:hAnsi="Palatino Linotype"/>
          <w:b/>
          <w:lang w:eastAsia="es-ES_tradnl"/>
        </w:rPr>
        <w:t>LA</w:t>
      </w:r>
      <w:r w:rsidRPr="00EA0D89">
        <w:rPr>
          <w:rFonts w:ascii="Palatino Linotype" w:hAnsi="Palatino Linotype"/>
          <w:b/>
          <w:lang w:eastAsia="es-ES_tradnl"/>
        </w:rPr>
        <w:t xml:space="preserve"> RECURRENTE</w:t>
      </w:r>
      <w:r w:rsidRPr="00EA0D89">
        <w:rPr>
          <w:rFonts w:ascii="Palatino Linotype" w:hAnsi="Palatino Linotype"/>
          <w:lang w:eastAsia="es-ES_tradnl"/>
        </w:rPr>
        <w:t xml:space="preserve">, que de </w:t>
      </w:r>
      <w:r w:rsidRPr="00EA0D89">
        <w:rPr>
          <w:rFonts w:ascii="Palatino Linotype" w:hAnsi="Palatino Linotype"/>
        </w:rPr>
        <w:t>conformidad</w:t>
      </w:r>
      <w:r w:rsidRPr="00EA0D89">
        <w:rPr>
          <w:rFonts w:ascii="Palatino Linotype" w:hAnsi="Palatino Linotype"/>
          <w:lang w:eastAsia="es-ES_tradnl"/>
        </w:rPr>
        <w:t xml:space="preserve"> </w:t>
      </w:r>
      <w:r w:rsidRPr="00EA0D89">
        <w:rPr>
          <w:rFonts w:ascii="Palatino Linotype" w:hAnsi="Palatino Linotype" w:cs="Arial"/>
        </w:rPr>
        <w:t>con</w:t>
      </w:r>
      <w:r w:rsidRPr="00EA0D89">
        <w:rPr>
          <w:rFonts w:ascii="Palatino Linotype" w:hAnsi="Palatino Linotype"/>
          <w:lang w:eastAsia="es-ES_tradnl"/>
        </w:rPr>
        <w:t xml:space="preserve"> lo </w:t>
      </w:r>
      <w:r w:rsidRPr="00EA0D89">
        <w:rPr>
          <w:rFonts w:ascii="Palatino Linotype" w:hAnsi="Palatino Linotype" w:cs="Arial"/>
        </w:rPr>
        <w:t>establecido</w:t>
      </w:r>
      <w:r w:rsidRPr="00EA0D89">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53BEEFD5" w14:textId="77777777" w:rsidR="005B70DC" w:rsidRPr="00E4544D" w:rsidRDefault="005B70DC" w:rsidP="005B70DC">
      <w:pPr>
        <w:pStyle w:val="Prrafodelista"/>
        <w:spacing w:line="360" w:lineRule="auto"/>
        <w:rPr>
          <w:rFonts w:ascii="Palatino Linotype" w:hAnsi="Palatino Linotype"/>
        </w:rPr>
      </w:pPr>
    </w:p>
    <w:p w14:paraId="5F03AEFF" w14:textId="5A782A3D" w:rsidR="005B70DC" w:rsidRDefault="005B70DC" w:rsidP="005B70DC">
      <w:pPr>
        <w:spacing w:line="360" w:lineRule="auto"/>
        <w:jc w:val="both"/>
        <w:rPr>
          <w:rFonts w:ascii="Palatino Linotype" w:eastAsia="Calibri" w:hAnsi="Palatino Linotype" w:cs="Arial"/>
        </w:rPr>
      </w:pPr>
      <w:r>
        <w:rPr>
          <w:rFonts w:ascii="Palatino Linotype" w:hAnsi="Palatino Linotype" w:cs="Arial"/>
        </w:rPr>
        <w:t xml:space="preserve">ASÍ LO RESUELVE, POR </w:t>
      </w:r>
      <w:r w:rsidR="00294D2F">
        <w:rPr>
          <w:rFonts w:ascii="Palatino Linotype" w:hAnsi="Palatino Linotype" w:cs="Arial"/>
        </w:rPr>
        <w:t xml:space="preserve">MAYORÍA </w:t>
      </w:r>
      <w:r>
        <w:rPr>
          <w:rFonts w:ascii="Palatino Linotype" w:hAnsi="Palatino Linotype" w:cs="Arial"/>
        </w:rPr>
        <w:t>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w:t>
      </w:r>
      <w:r w:rsidR="00294D2F">
        <w:rPr>
          <w:rFonts w:ascii="Palatino Linotype" w:hAnsi="Palatino Linotype" w:cs="Arial"/>
        </w:rPr>
        <w:t xml:space="preserve">EMITIENDO </w:t>
      </w:r>
      <w:r w:rsidR="00294D2F" w:rsidRPr="00294D2F">
        <w:rPr>
          <w:rFonts w:ascii="Palatino Linotype" w:hAnsi="Palatino Linotype" w:cs="Arial"/>
        </w:rPr>
        <w:t xml:space="preserve">VOTO EN CONTRA CON VOTO DISIDENTE </w:t>
      </w:r>
      <w:r w:rsidRPr="00294D2F">
        <w:rPr>
          <w:rFonts w:ascii="Palatino Linotype" w:hAnsi="Palatino Linotype" w:cs="Arial"/>
        </w:rPr>
        <w:t xml:space="preserve">Y LUIS GUSTAVO PARRA NORIEGA, </w:t>
      </w:r>
      <w:r w:rsidRPr="00294D2F">
        <w:rPr>
          <w:rFonts w:ascii="Palatino Linotype" w:hAnsi="Palatino Linotype" w:cs="Arial"/>
          <w:shd w:val="clear" w:color="auto" w:fill="FFFFFF"/>
        </w:rPr>
        <w:t xml:space="preserve">EN LA </w:t>
      </w:r>
      <w:r w:rsidR="001F0FF4" w:rsidRPr="00294D2F">
        <w:rPr>
          <w:rFonts w:ascii="Palatino Linotype" w:hAnsi="Palatino Linotype" w:cs="Arial"/>
        </w:rPr>
        <w:t xml:space="preserve">VIGÉSIMA </w:t>
      </w:r>
      <w:r w:rsidR="00B722AC" w:rsidRPr="00294D2F">
        <w:rPr>
          <w:rFonts w:ascii="Palatino Linotype" w:hAnsi="Palatino Linotype" w:cs="Arial"/>
        </w:rPr>
        <w:t xml:space="preserve">PRIMERA </w:t>
      </w:r>
      <w:r w:rsidRPr="00294D2F">
        <w:rPr>
          <w:rFonts w:ascii="Palatino Linotype" w:hAnsi="Palatino Linotype" w:cs="Arial"/>
        </w:rPr>
        <w:t xml:space="preserve">SESIÓN ORDINARIA CELEBRADA EL DÍA </w:t>
      </w:r>
      <w:r w:rsidR="00B722AC" w:rsidRPr="00294D2F">
        <w:rPr>
          <w:rFonts w:ascii="Palatino Linotype" w:hAnsi="Palatino Linotype" w:cs="Arial"/>
        </w:rPr>
        <w:t>SIETE</w:t>
      </w:r>
      <w:r w:rsidRPr="00294D2F">
        <w:rPr>
          <w:rFonts w:ascii="Palatino Linotype" w:hAnsi="Palatino Linotype" w:cs="Arial"/>
        </w:rPr>
        <w:t xml:space="preserve"> DE </w:t>
      </w:r>
      <w:r w:rsidR="00B722AC" w:rsidRPr="00294D2F">
        <w:rPr>
          <w:rFonts w:ascii="Palatino Linotype" w:hAnsi="Palatino Linotype" w:cs="Arial"/>
        </w:rPr>
        <w:t xml:space="preserve">OCTUBRE </w:t>
      </w:r>
      <w:r w:rsidRPr="00294D2F">
        <w:rPr>
          <w:rFonts w:ascii="Palatino Linotype" w:hAnsi="Palatino Linotype" w:cs="Arial"/>
        </w:rPr>
        <w:t xml:space="preserve">DE DOS MIL VEINTE, ANTE EL SECRETARIO TÉCNICO DEL PLENO, </w:t>
      </w:r>
      <w:r w:rsidRPr="00294D2F">
        <w:rPr>
          <w:rFonts w:ascii="Palatino Linotype" w:eastAsia="Arial Unicode MS" w:hAnsi="Palatino Linotype" w:cs="Arial"/>
        </w:rPr>
        <w:t>ALEXIS</w:t>
      </w:r>
      <w:r w:rsidRPr="00294D2F">
        <w:rPr>
          <w:rFonts w:ascii="Palatino Linotype" w:hAnsi="Palatino Linotype" w:cs="Arial"/>
        </w:rPr>
        <w:t xml:space="preserve"> TAPIA RAMÍREZ.</w:t>
      </w:r>
    </w:p>
    <w:p w14:paraId="2B5D46B4" w14:textId="77777777" w:rsidR="005B70DC" w:rsidRDefault="005B70DC" w:rsidP="005B70DC">
      <w:pPr>
        <w:tabs>
          <w:tab w:val="left" w:pos="1517"/>
        </w:tabs>
        <w:spacing w:line="360" w:lineRule="auto"/>
        <w:jc w:val="both"/>
        <w:rPr>
          <w:rFonts w:ascii="Palatino Linotype" w:hAnsi="Palatino Linotype" w:cs="Arial"/>
        </w:rPr>
      </w:pPr>
      <w:r>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5B70DC" w14:paraId="7F4D18C2" w14:textId="77777777" w:rsidTr="00133BA7">
        <w:trPr>
          <w:jc w:val="center"/>
        </w:trPr>
        <w:tc>
          <w:tcPr>
            <w:tcW w:w="9214" w:type="dxa"/>
            <w:gridSpan w:val="2"/>
          </w:tcPr>
          <w:p w14:paraId="3C96A022" w14:textId="77777777" w:rsidR="005B70DC" w:rsidRDefault="005B70DC" w:rsidP="00294D2F">
            <w:pPr>
              <w:rPr>
                <w:rFonts w:ascii="Palatino Linotype" w:hAnsi="Palatino Linotype" w:cs="Arial"/>
                <w:b/>
                <w:color w:val="000000" w:themeColor="text1"/>
                <w:lang w:val="es-ES_tradnl"/>
              </w:rPr>
            </w:pPr>
          </w:p>
          <w:p w14:paraId="798A16D5" w14:textId="77777777" w:rsidR="005B70DC" w:rsidRDefault="005B70DC" w:rsidP="00133BA7">
            <w:pPr>
              <w:jc w:val="center"/>
              <w:rPr>
                <w:rFonts w:ascii="Palatino Linotype" w:hAnsi="Palatino Linotype" w:cs="Arial"/>
                <w:b/>
                <w:color w:val="000000" w:themeColor="text1"/>
                <w:lang w:val="es-ES_tradnl"/>
              </w:rPr>
            </w:pPr>
          </w:p>
          <w:p w14:paraId="6F47A791" w14:textId="77777777" w:rsidR="005B70DC" w:rsidRDefault="005B70DC" w:rsidP="00294D2F">
            <w:pPr>
              <w:rPr>
                <w:rFonts w:ascii="Palatino Linotype" w:hAnsi="Palatino Linotype" w:cs="Arial"/>
                <w:b/>
                <w:color w:val="000000" w:themeColor="text1"/>
                <w:lang w:val="es-ES_tradnl"/>
              </w:rPr>
            </w:pPr>
          </w:p>
          <w:p w14:paraId="2AF44B21" w14:textId="77777777" w:rsidR="005B70DC" w:rsidRDefault="005B70DC" w:rsidP="00133BA7">
            <w:pPr>
              <w:jc w:val="center"/>
              <w:rPr>
                <w:rFonts w:ascii="Palatino Linotype" w:hAnsi="Palatino Linotype" w:cs="Arial"/>
                <w:b/>
                <w:color w:val="000000" w:themeColor="text1"/>
                <w:lang w:val="es-ES_tradnl"/>
              </w:rPr>
            </w:pPr>
          </w:p>
          <w:p w14:paraId="78F308BA" w14:textId="77777777" w:rsidR="005B70DC" w:rsidRDefault="005B70DC" w:rsidP="00133BA7">
            <w:pPr>
              <w:jc w:val="center"/>
              <w:rPr>
                <w:rFonts w:ascii="Palatino Linotype" w:hAnsi="Palatino Linotype" w:cs="Arial"/>
                <w:b/>
                <w:color w:val="000000" w:themeColor="text1"/>
                <w:lang w:val="es-ES_tradnl"/>
              </w:rPr>
            </w:pPr>
          </w:p>
          <w:p w14:paraId="1EA2BC50"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641EFC89"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13CB0BCF" w14:textId="77777777" w:rsidR="005B70DC" w:rsidRPr="0005300F" w:rsidRDefault="005B70DC" w:rsidP="00133BA7">
            <w:pPr>
              <w:jc w:val="center"/>
              <w:rPr>
                <w:rFonts w:ascii="Palatino Linotype" w:hAnsi="Palatino Linotype" w:cs="Arial"/>
                <w:b/>
                <w:color w:val="FFFFFF" w:themeColor="background1"/>
                <w:lang w:val="es-ES_tradnl"/>
              </w:rPr>
            </w:pPr>
            <w:r w:rsidRPr="0005300F">
              <w:rPr>
                <w:rFonts w:ascii="Palatino Linotype" w:hAnsi="Palatino Linotype" w:cs="Arial"/>
                <w:b/>
                <w:color w:val="FFFFFF" w:themeColor="background1"/>
                <w:lang w:val="es-ES_tradnl"/>
              </w:rPr>
              <w:t>(RÚBRICA)</w:t>
            </w:r>
          </w:p>
          <w:p w14:paraId="6F90B739" w14:textId="77777777" w:rsidR="005B70DC" w:rsidRDefault="005B70DC" w:rsidP="00133BA7">
            <w:pPr>
              <w:jc w:val="center"/>
              <w:rPr>
                <w:rFonts w:ascii="Palatino Linotype" w:hAnsi="Palatino Linotype" w:cs="Arial"/>
                <w:b/>
                <w:color w:val="000000" w:themeColor="text1"/>
                <w:lang w:val="es-ES_tradnl"/>
              </w:rPr>
            </w:pPr>
          </w:p>
          <w:p w14:paraId="1DD1FA4C" w14:textId="77777777" w:rsidR="005B70DC" w:rsidRDefault="005B70DC" w:rsidP="00133BA7">
            <w:pPr>
              <w:rPr>
                <w:rFonts w:ascii="Palatino Linotype" w:hAnsi="Palatino Linotype" w:cs="Arial"/>
                <w:b/>
                <w:color w:val="000000" w:themeColor="text1"/>
                <w:lang w:val="es-ES_tradnl"/>
              </w:rPr>
            </w:pPr>
          </w:p>
          <w:p w14:paraId="1B7C015D" w14:textId="77777777" w:rsidR="005B70DC" w:rsidRDefault="005B70DC" w:rsidP="00133BA7">
            <w:pPr>
              <w:jc w:val="center"/>
              <w:rPr>
                <w:rFonts w:ascii="Palatino Linotype" w:hAnsi="Palatino Linotype" w:cs="Arial"/>
                <w:b/>
                <w:color w:val="000000" w:themeColor="text1"/>
                <w:lang w:val="es-ES_tradnl"/>
              </w:rPr>
            </w:pPr>
          </w:p>
        </w:tc>
      </w:tr>
      <w:tr w:rsidR="005B70DC" w14:paraId="6D9F867A" w14:textId="77777777" w:rsidTr="00133BA7">
        <w:trPr>
          <w:jc w:val="center"/>
        </w:trPr>
        <w:tc>
          <w:tcPr>
            <w:tcW w:w="4756" w:type="dxa"/>
            <w:hideMark/>
          </w:tcPr>
          <w:p w14:paraId="7F697ACC" w14:textId="77777777" w:rsidR="005B70DC" w:rsidRDefault="005B70DC" w:rsidP="00294D2F">
            <w:pPr>
              <w:rPr>
                <w:rFonts w:ascii="Palatino Linotype" w:hAnsi="Palatino Linotype" w:cs="Arial"/>
                <w:b/>
                <w:color w:val="000000" w:themeColor="text1"/>
                <w:lang w:val="es-ES_tradnl"/>
              </w:rPr>
            </w:pPr>
          </w:p>
          <w:p w14:paraId="0C98E716" w14:textId="77777777" w:rsidR="005B70DC" w:rsidRDefault="005B70DC" w:rsidP="00133BA7">
            <w:pPr>
              <w:jc w:val="center"/>
              <w:rPr>
                <w:rFonts w:ascii="Palatino Linotype" w:hAnsi="Palatino Linotype" w:cs="Arial"/>
                <w:b/>
                <w:color w:val="000000" w:themeColor="text1"/>
                <w:lang w:val="es-ES_tradnl"/>
              </w:rPr>
            </w:pPr>
          </w:p>
          <w:p w14:paraId="60E5FDF3" w14:textId="77777777" w:rsidR="005B70DC" w:rsidRDefault="005B70DC" w:rsidP="00133BA7">
            <w:pPr>
              <w:jc w:val="center"/>
              <w:rPr>
                <w:rFonts w:ascii="Palatino Linotype" w:hAnsi="Palatino Linotype" w:cs="Arial"/>
                <w:b/>
                <w:color w:val="000000" w:themeColor="text1"/>
                <w:lang w:val="es-ES_tradnl"/>
              </w:rPr>
            </w:pPr>
          </w:p>
          <w:p w14:paraId="724C2DA3" w14:textId="77777777" w:rsidR="005B70DC" w:rsidRDefault="005B70DC" w:rsidP="00133BA7">
            <w:pPr>
              <w:jc w:val="center"/>
              <w:rPr>
                <w:rFonts w:ascii="Palatino Linotype" w:hAnsi="Palatino Linotype" w:cs="Arial"/>
                <w:b/>
                <w:color w:val="000000" w:themeColor="text1"/>
                <w:lang w:val="es-ES_tradnl"/>
              </w:rPr>
            </w:pPr>
          </w:p>
          <w:p w14:paraId="144204BE"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43BC9E8D" w14:textId="77777777" w:rsidR="005B70DC" w:rsidRDefault="005B70DC" w:rsidP="00133BA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361B6389" w14:textId="77777777" w:rsidR="005B70DC" w:rsidRDefault="005B70DC" w:rsidP="00133BA7">
            <w:pPr>
              <w:jc w:val="center"/>
              <w:rPr>
                <w:rFonts w:ascii="Palatino Linotype" w:hAnsi="Palatino Linotype" w:cs="Arial"/>
                <w:b/>
                <w:color w:val="000000" w:themeColor="text1"/>
                <w:lang w:val="es-ES_tradnl"/>
              </w:rPr>
            </w:pPr>
            <w:r w:rsidRPr="0005300F">
              <w:rPr>
                <w:rFonts w:ascii="Palatino Linotype" w:hAnsi="Palatino Linotype" w:cs="Arial"/>
                <w:b/>
                <w:color w:val="FFFFFF" w:themeColor="background1"/>
                <w:lang w:val="es-ES_tradnl"/>
              </w:rPr>
              <w:t>(RÚBRICA)</w:t>
            </w:r>
          </w:p>
        </w:tc>
        <w:tc>
          <w:tcPr>
            <w:tcW w:w="4458" w:type="dxa"/>
            <w:hideMark/>
          </w:tcPr>
          <w:p w14:paraId="53C65037" w14:textId="77777777" w:rsidR="005B70DC" w:rsidRDefault="005B70DC" w:rsidP="00133BA7">
            <w:pPr>
              <w:jc w:val="center"/>
              <w:rPr>
                <w:rFonts w:ascii="Palatino Linotype" w:hAnsi="Palatino Linotype" w:cs="Arial"/>
                <w:b/>
                <w:color w:val="000000" w:themeColor="text1"/>
                <w:lang w:val="es-ES_tradnl"/>
              </w:rPr>
            </w:pPr>
          </w:p>
          <w:p w14:paraId="7590F79A" w14:textId="77777777" w:rsidR="005B70DC" w:rsidRDefault="005B70DC" w:rsidP="00294D2F">
            <w:pPr>
              <w:rPr>
                <w:rFonts w:ascii="Palatino Linotype" w:hAnsi="Palatino Linotype" w:cs="Arial"/>
                <w:b/>
                <w:color w:val="000000" w:themeColor="text1"/>
                <w:lang w:val="es-ES_tradnl"/>
              </w:rPr>
            </w:pPr>
          </w:p>
          <w:p w14:paraId="5577C003" w14:textId="77777777" w:rsidR="005B70DC" w:rsidRDefault="005B70DC" w:rsidP="00133BA7">
            <w:pPr>
              <w:jc w:val="center"/>
              <w:rPr>
                <w:rFonts w:ascii="Palatino Linotype" w:hAnsi="Palatino Linotype" w:cs="Arial"/>
                <w:b/>
                <w:color w:val="000000" w:themeColor="text1"/>
                <w:lang w:val="es-ES_tradnl"/>
              </w:rPr>
            </w:pPr>
          </w:p>
          <w:p w14:paraId="6E0E10AC" w14:textId="77777777" w:rsidR="005B70DC" w:rsidRDefault="005B70DC" w:rsidP="00133BA7">
            <w:pPr>
              <w:jc w:val="center"/>
              <w:rPr>
                <w:rFonts w:ascii="Palatino Linotype" w:hAnsi="Palatino Linotype" w:cs="Arial"/>
                <w:b/>
                <w:color w:val="000000" w:themeColor="text1"/>
                <w:lang w:val="es-ES_tradnl"/>
              </w:rPr>
            </w:pPr>
          </w:p>
          <w:p w14:paraId="73BB1845"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6B9F1662" w14:textId="77777777" w:rsidR="005B70DC" w:rsidRDefault="005B70DC" w:rsidP="00133BA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512AAF9A" w14:textId="77777777" w:rsidR="005B70DC" w:rsidRDefault="005B70DC" w:rsidP="00133BA7">
            <w:pPr>
              <w:jc w:val="center"/>
              <w:rPr>
                <w:rFonts w:ascii="Palatino Linotype" w:hAnsi="Palatino Linotype" w:cs="Arial"/>
                <w:b/>
                <w:color w:val="000000" w:themeColor="text1"/>
                <w:lang w:val="es-ES_tradnl"/>
              </w:rPr>
            </w:pPr>
            <w:r w:rsidRPr="0005300F">
              <w:rPr>
                <w:rFonts w:ascii="Palatino Linotype" w:hAnsi="Palatino Linotype" w:cs="Arial"/>
                <w:b/>
                <w:color w:val="FFFFFF" w:themeColor="background1"/>
                <w:lang w:val="es-ES_tradnl"/>
              </w:rPr>
              <w:t>(RÚBRICA)</w:t>
            </w:r>
          </w:p>
        </w:tc>
      </w:tr>
      <w:tr w:rsidR="005B70DC" w14:paraId="41F1011B" w14:textId="77777777" w:rsidTr="00133BA7">
        <w:trPr>
          <w:jc w:val="center"/>
        </w:trPr>
        <w:tc>
          <w:tcPr>
            <w:tcW w:w="4756" w:type="dxa"/>
          </w:tcPr>
          <w:p w14:paraId="1BF6E6DD" w14:textId="77777777" w:rsidR="005B70DC" w:rsidRDefault="005B70DC" w:rsidP="00133BA7">
            <w:pPr>
              <w:jc w:val="center"/>
              <w:rPr>
                <w:rFonts w:ascii="Palatino Linotype" w:hAnsi="Palatino Linotype" w:cs="Arial"/>
                <w:b/>
                <w:color w:val="000000" w:themeColor="text1"/>
                <w:lang w:val="es-ES_tradnl"/>
              </w:rPr>
            </w:pPr>
          </w:p>
          <w:p w14:paraId="6A037F87" w14:textId="77777777" w:rsidR="005B70DC" w:rsidRDefault="005B70DC" w:rsidP="00133BA7">
            <w:pPr>
              <w:rPr>
                <w:rFonts w:ascii="Palatino Linotype" w:hAnsi="Palatino Linotype" w:cs="Arial"/>
                <w:b/>
                <w:color w:val="000000" w:themeColor="text1"/>
                <w:lang w:val="es-ES_tradnl"/>
              </w:rPr>
            </w:pPr>
          </w:p>
          <w:p w14:paraId="234056AE" w14:textId="77777777" w:rsidR="005B70DC" w:rsidRDefault="005B70DC" w:rsidP="00133BA7">
            <w:pPr>
              <w:rPr>
                <w:rFonts w:ascii="Palatino Linotype" w:hAnsi="Palatino Linotype" w:cs="Arial"/>
                <w:b/>
                <w:color w:val="000000" w:themeColor="text1"/>
                <w:lang w:val="es-ES_tradnl"/>
              </w:rPr>
            </w:pPr>
          </w:p>
          <w:p w14:paraId="764A159E" w14:textId="77777777" w:rsidR="005B70DC" w:rsidRDefault="005B70DC" w:rsidP="00133BA7">
            <w:pPr>
              <w:rPr>
                <w:rFonts w:ascii="Palatino Linotype" w:hAnsi="Palatino Linotype" w:cs="Arial"/>
                <w:b/>
                <w:color w:val="000000" w:themeColor="text1"/>
                <w:lang w:val="es-ES_tradnl"/>
              </w:rPr>
            </w:pPr>
          </w:p>
          <w:p w14:paraId="132C4862" w14:textId="77777777" w:rsidR="005B70DC" w:rsidRDefault="005B70DC" w:rsidP="00133BA7">
            <w:pPr>
              <w:jc w:val="center"/>
              <w:rPr>
                <w:rFonts w:ascii="Palatino Linotype" w:hAnsi="Palatino Linotype" w:cs="Arial"/>
                <w:b/>
                <w:color w:val="000000" w:themeColor="text1"/>
                <w:lang w:val="es-ES_tradnl"/>
              </w:rPr>
            </w:pPr>
          </w:p>
          <w:p w14:paraId="24E1A65A" w14:textId="77777777" w:rsidR="005B70DC" w:rsidRDefault="005B70DC" w:rsidP="00133BA7">
            <w:pPr>
              <w:jc w:val="center"/>
              <w:rPr>
                <w:rFonts w:ascii="Palatino Linotype" w:hAnsi="Palatino Linotype" w:cs="Arial"/>
                <w:b/>
                <w:color w:val="000000" w:themeColor="text1"/>
                <w:lang w:val="es-ES_tradnl"/>
              </w:rPr>
            </w:pPr>
          </w:p>
          <w:p w14:paraId="7FB7A0DC" w14:textId="77777777" w:rsidR="005B70DC" w:rsidRDefault="005B70DC" w:rsidP="00133BA7">
            <w:pPr>
              <w:jc w:val="center"/>
              <w:rPr>
                <w:rFonts w:ascii="Palatino Linotype" w:hAnsi="Palatino Linotype" w:cs="Arial"/>
                <w:b/>
                <w:color w:val="000000" w:themeColor="text1"/>
                <w:lang w:val="es-ES_tradnl"/>
              </w:rPr>
            </w:pPr>
          </w:p>
          <w:p w14:paraId="5146D240" w14:textId="77777777" w:rsidR="00215330" w:rsidRDefault="00215330" w:rsidP="00133BA7">
            <w:pPr>
              <w:jc w:val="center"/>
              <w:rPr>
                <w:rFonts w:ascii="Palatino Linotype" w:hAnsi="Palatino Linotype" w:cs="Arial"/>
                <w:b/>
                <w:color w:val="000000" w:themeColor="text1"/>
                <w:lang w:val="es-ES_tradnl"/>
              </w:rPr>
            </w:pPr>
          </w:p>
          <w:p w14:paraId="24FCB88B" w14:textId="77777777" w:rsidR="00215330" w:rsidRDefault="00215330" w:rsidP="00133BA7">
            <w:pPr>
              <w:jc w:val="center"/>
              <w:rPr>
                <w:rFonts w:ascii="Palatino Linotype" w:hAnsi="Palatino Linotype" w:cs="Arial"/>
                <w:b/>
                <w:color w:val="000000" w:themeColor="text1"/>
                <w:lang w:val="es-ES_tradnl"/>
              </w:rPr>
            </w:pPr>
          </w:p>
          <w:p w14:paraId="42A313C7" w14:textId="77777777" w:rsidR="005B70DC" w:rsidRDefault="005B70DC" w:rsidP="00133BA7">
            <w:pPr>
              <w:jc w:val="center"/>
              <w:rPr>
                <w:rFonts w:ascii="Palatino Linotype" w:hAnsi="Palatino Linotype" w:cs="Arial"/>
                <w:b/>
                <w:color w:val="000000" w:themeColor="text1"/>
                <w:lang w:val="es-ES_tradnl"/>
              </w:rPr>
            </w:pPr>
          </w:p>
          <w:p w14:paraId="053A9CE0"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34A10036" w14:textId="77777777" w:rsidR="005B70DC" w:rsidRDefault="005B70DC" w:rsidP="00133BA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F91F25C" w14:textId="77777777" w:rsidR="005B70DC" w:rsidRDefault="005B70DC" w:rsidP="00133BA7">
            <w:pPr>
              <w:jc w:val="center"/>
              <w:rPr>
                <w:rFonts w:ascii="Palatino Linotype" w:hAnsi="Palatino Linotype" w:cs="Arial"/>
                <w:color w:val="000000" w:themeColor="text1"/>
                <w:lang w:val="es-ES_tradnl"/>
              </w:rPr>
            </w:pPr>
            <w:r w:rsidRPr="0005300F">
              <w:rPr>
                <w:rFonts w:ascii="Palatino Linotype" w:hAnsi="Palatino Linotype" w:cs="Arial"/>
                <w:b/>
                <w:color w:val="FFFFFF" w:themeColor="background1"/>
                <w:lang w:val="es-ES_tradnl"/>
              </w:rPr>
              <w:t>(RÚBRICA)</w:t>
            </w:r>
          </w:p>
        </w:tc>
        <w:tc>
          <w:tcPr>
            <w:tcW w:w="4458" w:type="dxa"/>
          </w:tcPr>
          <w:p w14:paraId="3D0B65A0" w14:textId="77777777" w:rsidR="005B70DC" w:rsidRDefault="005B70DC" w:rsidP="00133BA7">
            <w:pPr>
              <w:jc w:val="center"/>
              <w:rPr>
                <w:rFonts w:ascii="Palatino Linotype" w:hAnsi="Palatino Linotype" w:cs="Arial"/>
                <w:b/>
                <w:color w:val="000000" w:themeColor="text1"/>
                <w:lang w:val="es-ES_tradnl"/>
              </w:rPr>
            </w:pPr>
          </w:p>
          <w:p w14:paraId="7946796C" w14:textId="77777777" w:rsidR="005B70DC" w:rsidRDefault="005B70DC" w:rsidP="00133BA7">
            <w:pPr>
              <w:jc w:val="center"/>
              <w:rPr>
                <w:rFonts w:ascii="Palatino Linotype" w:hAnsi="Palatino Linotype" w:cs="Arial"/>
                <w:b/>
                <w:color w:val="000000" w:themeColor="text1"/>
                <w:lang w:val="es-ES_tradnl"/>
              </w:rPr>
            </w:pPr>
          </w:p>
          <w:p w14:paraId="1FAD1D52" w14:textId="77777777" w:rsidR="005B70DC" w:rsidRDefault="005B70DC" w:rsidP="00133BA7">
            <w:pPr>
              <w:jc w:val="center"/>
              <w:rPr>
                <w:rFonts w:ascii="Palatino Linotype" w:hAnsi="Palatino Linotype" w:cs="Arial"/>
                <w:b/>
                <w:color w:val="000000" w:themeColor="text1"/>
                <w:lang w:val="es-ES_tradnl"/>
              </w:rPr>
            </w:pPr>
          </w:p>
          <w:p w14:paraId="4F4A9AA5" w14:textId="77777777" w:rsidR="005B70DC" w:rsidRDefault="005B70DC" w:rsidP="00133BA7">
            <w:pPr>
              <w:jc w:val="center"/>
              <w:rPr>
                <w:rFonts w:ascii="Palatino Linotype" w:hAnsi="Palatino Linotype" w:cs="Arial"/>
                <w:b/>
                <w:color w:val="000000" w:themeColor="text1"/>
                <w:lang w:val="es-ES_tradnl"/>
              </w:rPr>
            </w:pPr>
          </w:p>
          <w:p w14:paraId="7C1B8D32" w14:textId="77777777" w:rsidR="005B70DC" w:rsidRDefault="005B70DC" w:rsidP="00133BA7">
            <w:pPr>
              <w:jc w:val="center"/>
              <w:rPr>
                <w:rFonts w:ascii="Palatino Linotype" w:hAnsi="Palatino Linotype" w:cs="Arial"/>
                <w:b/>
                <w:color w:val="000000" w:themeColor="text1"/>
                <w:lang w:val="es-ES_tradnl"/>
              </w:rPr>
            </w:pPr>
          </w:p>
          <w:p w14:paraId="4804AE86" w14:textId="77777777" w:rsidR="005B70DC" w:rsidRDefault="005B70DC" w:rsidP="00133BA7">
            <w:pPr>
              <w:jc w:val="center"/>
              <w:rPr>
                <w:rFonts w:ascii="Palatino Linotype" w:hAnsi="Palatino Linotype" w:cs="Arial"/>
                <w:b/>
                <w:color w:val="000000" w:themeColor="text1"/>
                <w:lang w:val="es-ES_tradnl"/>
              </w:rPr>
            </w:pPr>
          </w:p>
          <w:p w14:paraId="0E40776E" w14:textId="77777777" w:rsidR="00215330" w:rsidRDefault="00215330" w:rsidP="00133BA7">
            <w:pPr>
              <w:jc w:val="center"/>
              <w:rPr>
                <w:rFonts w:ascii="Palatino Linotype" w:hAnsi="Palatino Linotype" w:cs="Arial"/>
                <w:b/>
                <w:color w:val="000000" w:themeColor="text1"/>
                <w:lang w:val="es-ES_tradnl"/>
              </w:rPr>
            </w:pPr>
          </w:p>
          <w:p w14:paraId="5A325CA6" w14:textId="77777777" w:rsidR="00215330" w:rsidRDefault="00215330" w:rsidP="00133BA7">
            <w:pPr>
              <w:jc w:val="center"/>
              <w:rPr>
                <w:rFonts w:ascii="Palatino Linotype" w:hAnsi="Palatino Linotype" w:cs="Arial"/>
                <w:b/>
                <w:color w:val="000000" w:themeColor="text1"/>
                <w:lang w:val="es-ES_tradnl"/>
              </w:rPr>
            </w:pPr>
          </w:p>
          <w:p w14:paraId="76A83227" w14:textId="77777777" w:rsidR="005B70DC" w:rsidRDefault="005B70DC" w:rsidP="00133BA7">
            <w:pPr>
              <w:jc w:val="center"/>
              <w:rPr>
                <w:rFonts w:ascii="Palatino Linotype" w:hAnsi="Palatino Linotype" w:cs="Arial"/>
                <w:b/>
                <w:color w:val="000000" w:themeColor="text1"/>
                <w:lang w:val="es-ES_tradnl"/>
              </w:rPr>
            </w:pPr>
          </w:p>
          <w:p w14:paraId="2D98FC74" w14:textId="77777777" w:rsidR="005B70DC" w:rsidRDefault="005B70DC" w:rsidP="00133BA7">
            <w:pPr>
              <w:jc w:val="center"/>
              <w:rPr>
                <w:rFonts w:ascii="Palatino Linotype" w:hAnsi="Palatino Linotype" w:cs="Arial"/>
                <w:b/>
                <w:color w:val="000000" w:themeColor="text1"/>
                <w:lang w:val="es-ES_tradnl"/>
              </w:rPr>
            </w:pPr>
          </w:p>
          <w:p w14:paraId="6119B266"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31DDDF1A" w14:textId="77777777" w:rsidR="005B70DC" w:rsidRDefault="005B70DC" w:rsidP="00133BA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7C4BF70" w14:textId="77777777" w:rsidR="005B70DC" w:rsidRDefault="005B70DC" w:rsidP="00133BA7">
            <w:pPr>
              <w:jc w:val="center"/>
              <w:rPr>
                <w:rFonts w:ascii="Palatino Linotype" w:hAnsi="Palatino Linotype" w:cs="Arial"/>
                <w:b/>
                <w:color w:val="000000" w:themeColor="text1"/>
                <w:lang w:val="es-ES_tradnl"/>
              </w:rPr>
            </w:pPr>
            <w:r w:rsidRPr="0005300F">
              <w:rPr>
                <w:rFonts w:ascii="Palatino Linotype" w:hAnsi="Palatino Linotype" w:cs="Arial"/>
                <w:b/>
                <w:color w:val="FFFFFF" w:themeColor="background1"/>
                <w:lang w:val="es-ES_tradnl"/>
              </w:rPr>
              <w:t>(RÚBRICA)</w:t>
            </w:r>
          </w:p>
        </w:tc>
      </w:tr>
      <w:tr w:rsidR="005B70DC" w14:paraId="5571FC32" w14:textId="77777777" w:rsidTr="00133BA7">
        <w:trPr>
          <w:jc w:val="center"/>
        </w:trPr>
        <w:tc>
          <w:tcPr>
            <w:tcW w:w="9214" w:type="dxa"/>
            <w:gridSpan w:val="2"/>
          </w:tcPr>
          <w:p w14:paraId="55C44558" w14:textId="77777777" w:rsidR="005B70DC" w:rsidRDefault="005B70DC" w:rsidP="00133BA7">
            <w:pPr>
              <w:rPr>
                <w:rFonts w:ascii="Palatino Linotype" w:hAnsi="Palatino Linotype" w:cs="Arial"/>
                <w:b/>
                <w:color w:val="000000" w:themeColor="text1"/>
                <w:lang w:val="es-ES_tradnl"/>
              </w:rPr>
            </w:pPr>
          </w:p>
          <w:p w14:paraId="65A52752" w14:textId="77777777" w:rsidR="005B70DC" w:rsidRDefault="005B70DC" w:rsidP="00133BA7">
            <w:pPr>
              <w:rPr>
                <w:rFonts w:ascii="Palatino Linotype" w:hAnsi="Palatino Linotype" w:cs="Arial"/>
                <w:b/>
                <w:color w:val="000000" w:themeColor="text1"/>
                <w:lang w:val="es-ES_tradnl"/>
              </w:rPr>
            </w:pPr>
          </w:p>
          <w:p w14:paraId="0BE25347" w14:textId="77777777" w:rsidR="005B70DC" w:rsidRDefault="005B70DC" w:rsidP="00133BA7">
            <w:pPr>
              <w:rPr>
                <w:rFonts w:ascii="Palatino Linotype" w:hAnsi="Palatino Linotype" w:cs="Arial"/>
                <w:b/>
                <w:color w:val="000000" w:themeColor="text1"/>
                <w:lang w:val="es-ES_tradnl"/>
              </w:rPr>
            </w:pPr>
          </w:p>
          <w:p w14:paraId="16F9AD54" w14:textId="77777777" w:rsidR="00C87AE4" w:rsidRDefault="00C87AE4" w:rsidP="00133BA7">
            <w:pPr>
              <w:jc w:val="center"/>
              <w:rPr>
                <w:rFonts w:ascii="Palatino Linotype" w:hAnsi="Palatino Linotype" w:cs="Arial"/>
                <w:b/>
                <w:color w:val="000000" w:themeColor="text1"/>
                <w:lang w:val="es-ES_tradnl"/>
              </w:rPr>
            </w:pPr>
          </w:p>
          <w:p w14:paraId="037B3D98" w14:textId="77777777" w:rsidR="00C87AE4" w:rsidRDefault="00C87AE4" w:rsidP="00133BA7">
            <w:pPr>
              <w:jc w:val="center"/>
              <w:rPr>
                <w:rFonts w:ascii="Palatino Linotype" w:hAnsi="Palatino Linotype" w:cs="Arial"/>
                <w:b/>
                <w:color w:val="000000" w:themeColor="text1"/>
                <w:lang w:val="es-ES_tradnl"/>
              </w:rPr>
            </w:pPr>
          </w:p>
          <w:p w14:paraId="59193427" w14:textId="77777777" w:rsidR="00215330" w:rsidRDefault="00215330" w:rsidP="00133BA7">
            <w:pPr>
              <w:jc w:val="center"/>
              <w:rPr>
                <w:rFonts w:ascii="Palatino Linotype" w:hAnsi="Palatino Linotype" w:cs="Arial"/>
                <w:b/>
                <w:color w:val="000000" w:themeColor="text1"/>
                <w:lang w:val="es-ES_tradnl"/>
              </w:rPr>
            </w:pPr>
          </w:p>
          <w:p w14:paraId="36F2B2EE" w14:textId="77777777" w:rsidR="00215330" w:rsidRDefault="00215330" w:rsidP="00133BA7">
            <w:pPr>
              <w:jc w:val="center"/>
              <w:rPr>
                <w:rFonts w:ascii="Palatino Linotype" w:hAnsi="Palatino Linotype" w:cs="Arial"/>
                <w:b/>
                <w:color w:val="000000" w:themeColor="text1"/>
                <w:lang w:val="es-ES_tradnl"/>
              </w:rPr>
            </w:pPr>
          </w:p>
          <w:p w14:paraId="24D59A09" w14:textId="77777777" w:rsidR="002E1083" w:rsidRDefault="002E1083" w:rsidP="00133BA7">
            <w:pPr>
              <w:jc w:val="center"/>
              <w:rPr>
                <w:rFonts w:ascii="Palatino Linotype" w:hAnsi="Palatino Linotype" w:cs="Arial"/>
                <w:b/>
                <w:color w:val="000000" w:themeColor="text1"/>
                <w:lang w:val="es-ES_tradnl"/>
              </w:rPr>
            </w:pPr>
          </w:p>
          <w:p w14:paraId="31831C45" w14:textId="77777777" w:rsidR="002E1083" w:rsidRDefault="002E1083" w:rsidP="00133BA7">
            <w:pPr>
              <w:jc w:val="center"/>
              <w:rPr>
                <w:rFonts w:ascii="Palatino Linotype" w:hAnsi="Palatino Linotype" w:cs="Arial"/>
                <w:b/>
                <w:color w:val="000000" w:themeColor="text1"/>
                <w:lang w:val="es-ES_tradnl"/>
              </w:rPr>
            </w:pPr>
          </w:p>
          <w:p w14:paraId="0DE0441C" w14:textId="77777777" w:rsidR="002E1083" w:rsidRDefault="002E1083" w:rsidP="00133BA7">
            <w:pPr>
              <w:jc w:val="center"/>
              <w:rPr>
                <w:rFonts w:ascii="Palatino Linotype" w:hAnsi="Palatino Linotype" w:cs="Arial"/>
                <w:b/>
                <w:color w:val="000000" w:themeColor="text1"/>
                <w:lang w:val="es-ES_tradnl"/>
              </w:rPr>
            </w:pPr>
          </w:p>
          <w:p w14:paraId="6FA18CC2" w14:textId="77777777" w:rsidR="002E1083" w:rsidRDefault="002E1083" w:rsidP="00133BA7">
            <w:pPr>
              <w:jc w:val="center"/>
              <w:rPr>
                <w:rFonts w:ascii="Palatino Linotype" w:hAnsi="Palatino Linotype" w:cs="Arial"/>
                <w:b/>
                <w:color w:val="000000" w:themeColor="text1"/>
                <w:lang w:val="es-ES_tradnl"/>
              </w:rPr>
            </w:pPr>
          </w:p>
          <w:p w14:paraId="42BDCB81" w14:textId="77777777" w:rsidR="005B70DC" w:rsidRDefault="005B70DC" w:rsidP="00133BA7">
            <w:pPr>
              <w:jc w:val="center"/>
              <w:rPr>
                <w:rFonts w:ascii="Palatino Linotype" w:hAnsi="Palatino Linotype" w:cs="Arial"/>
                <w:b/>
                <w:color w:val="000000" w:themeColor="text1"/>
                <w:lang w:val="es-ES_tradnl"/>
              </w:rPr>
            </w:pPr>
          </w:p>
          <w:p w14:paraId="0634F952" w14:textId="77777777" w:rsidR="005B70DC" w:rsidRDefault="005B70DC" w:rsidP="00133BA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394D7005" w14:textId="77777777" w:rsidR="005B70DC" w:rsidRDefault="005B70DC" w:rsidP="00133BA7">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2A7B40CF" w14:textId="7582F04D" w:rsidR="005B70DC" w:rsidRDefault="005B70DC" w:rsidP="005B70DC">
            <w:pPr>
              <w:jc w:val="center"/>
              <w:rPr>
                <w:rFonts w:ascii="Palatino Linotype" w:hAnsi="Palatino Linotype" w:cs="Arial"/>
                <w:color w:val="000000" w:themeColor="text1"/>
                <w:lang w:val="es-ES_tradnl"/>
              </w:rPr>
            </w:pPr>
            <w:r w:rsidRPr="0005300F">
              <w:rPr>
                <w:rFonts w:ascii="Palatino Linotype" w:hAnsi="Palatino Linotype" w:cs="Arial"/>
                <w:b/>
                <w:color w:val="FFFFFF" w:themeColor="background1"/>
                <w:lang w:val="es-ES_tradnl"/>
              </w:rPr>
              <w:t>(RÚBRICA)</w:t>
            </w:r>
            <w:r w:rsidRPr="0005300F">
              <w:rPr>
                <w:rFonts w:ascii="Palatino Linotype" w:hAnsi="Palatino Linotype" w:cs="Arial"/>
                <w:color w:val="FFFFFF" w:themeColor="background1"/>
                <w:lang w:val="es-ES_tradnl"/>
              </w:rPr>
              <w:t xml:space="preserve"> </w:t>
            </w:r>
          </w:p>
        </w:tc>
      </w:tr>
    </w:tbl>
    <w:p w14:paraId="3B49C02B" w14:textId="77777777" w:rsidR="005B70DC" w:rsidRDefault="005B70DC" w:rsidP="002D0C52">
      <w:pPr>
        <w:jc w:val="both"/>
        <w:rPr>
          <w:rFonts w:ascii="Palatino Linotype" w:hAnsi="Palatino Linotype" w:cs="Arial"/>
          <w:sz w:val="22"/>
          <w:szCs w:val="22"/>
          <w:lang w:val="es-ES"/>
        </w:rPr>
      </w:pPr>
    </w:p>
    <w:p w14:paraId="564C623D" w14:textId="77777777" w:rsidR="00215330" w:rsidRDefault="00215330" w:rsidP="002D0C52">
      <w:pPr>
        <w:jc w:val="both"/>
        <w:rPr>
          <w:rFonts w:ascii="Palatino Linotype" w:hAnsi="Palatino Linotype" w:cs="Arial"/>
          <w:sz w:val="22"/>
          <w:szCs w:val="22"/>
          <w:lang w:val="es-ES"/>
        </w:rPr>
      </w:pPr>
    </w:p>
    <w:p w14:paraId="4B6199CC" w14:textId="77777777" w:rsidR="00215330" w:rsidRDefault="00215330" w:rsidP="002D0C52">
      <w:pPr>
        <w:jc w:val="both"/>
        <w:rPr>
          <w:rFonts w:ascii="Palatino Linotype" w:hAnsi="Palatino Linotype" w:cs="Arial"/>
          <w:sz w:val="22"/>
          <w:szCs w:val="22"/>
          <w:lang w:val="es-ES"/>
        </w:rPr>
      </w:pPr>
    </w:p>
    <w:p w14:paraId="5A26C2F4" w14:textId="77777777" w:rsidR="002E1083" w:rsidRDefault="002E1083" w:rsidP="002D0C52">
      <w:pPr>
        <w:jc w:val="both"/>
        <w:rPr>
          <w:rFonts w:ascii="Palatino Linotype" w:hAnsi="Palatino Linotype" w:cs="Arial"/>
          <w:sz w:val="22"/>
          <w:szCs w:val="22"/>
          <w:lang w:val="es-ES"/>
        </w:rPr>
      </w:pPr>
    </w:p>
    <w:p w14:paraId="24E51994" w14:textId="67344212" w:rsidR="002D0C52" w:rsidRDefault="002D0C52" w:rsidP="002D0C52">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545A1E">
        <w:rPr>
          <w:rFonts w:ascii="Palatino Linotype" w:hAnsi="Palatino Linotype" w:cs="Arial"/>
          <w:sz w:val="22"/>
          <w:szCs w:val="22"/>
          <w:lang w:val="es-ES"/>
        </w:rPr>
        <w:t xml:space="preserve"> </w:t>
      </w:r>
      <w:r w:rsidR="00B722AC">
        <w:rPr>
          <w:rFonts w:ascii="Palatino Linotype" w:hAnsi="Palatino Linotype" w:cs="Arial"/>
          <w:sz w:val="22"/>
          <w:szCs w:val="22"/>
          <w:lang w:val="es-ES"/>
        </w:rPr>
        <w:t>siete</w:t>
      </w:r>
      <w:r>
        <w:rPr>
          <w:rFonts w:ascii="Palatino Linotype" w:hAnsi="Palatino Linotype" w:cs="Arial"/>
          <w:sz w:val="22"/>
          <w:szCs w:val="22"/>
          <w:lang w:val="es-ES"/>
        </w:rPr>
        <w:t xml:space="preserve"> de </w:t>
      </w:r>
      <w:r w:rsidR="00B722AC">
        <w:rPr>
          <w:rFonts w:ascii="Palatino Linotype" w:hAnsi="Palatino Linotype" w:cs="Arial"/>
          <w:sz w:val="22"/>
          <w:szCs w:val="22"/>
          <w:lang w:val="es-ES"/>
        </w:rPr>
        <w:t xml:space="preserve">octubre </w:t>
      </w:r>
      <w:r>
        <w:rPr>
          <w:rFonts w:ascii="Palatino Linotype" w:hAnsi="Palatino Linotype" w:cs="Arial"/>
          <w:sz w:val="22"/>
          <w:szCs w:val="22"/>
          <w:lang w:val="es-ES"/>
        </w:rPr>
        <w:t>de dos mil veinte</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Pr>
          <w:rFonts w:ascii="Palatino Linotype" w:hAnsi="Palatino Linotype" w:cs="Arial"/>
          <w:sz w:val="22"/>
          <w:szCs w:val="22"/>
          <w:lang w:val="es-ES"/>
        </w:rPr>
        <w:t xml:space="preserve"> los </w:t>
      </w:r>
      <w:r w:rsidRPr="00D35540">
        <w:rPr>
          <w:rFonts w:ascii="Palatino Linotype" w:hAnsi="Palatino Linotype" w:cs="Arial"/>
          <w:sz w:val="22"/>
          <w:szCs w:val="22"/>
          <w:lang w:val="es-ES"/>
        </w:rPr>
        <w:t>recurso</w:t>
      </w:r>
      <w:r>
        <w:rPr>
          <w:rFonts w:ascii="Palatino Linotype" w:hAnsi="Palatino Linotype" w:cs="Arial"/>
          <w:sz w:val="22"/>
          <w:szCs w:val="22"/>
          <w:lang w:val="es-ES"/>
        </w:rPr>
        <w:t xml:space="preserve">s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B722AC">
        <w:rPr>
          <w:rFonts w:ascii="Palatino Linotype" w:hAnsi="Palatino Linotype" w:cs="Arial"/>
          <w:sz w:val="22"/>
          <w:szCs w:val="22"/>
          <w:lang w:val="es-ES"/>
        </w:rPr>
        <w:t>s 03067</w:t>
      </w:r>
      <w:r w:rsidR="00545A1E">
        <w:rPr>
          <w:rFonts w:ascii="Palatino Linotype" w:hAnsi="Palatino Linotype" w:cs="Arial"/>
          <w:sz w:val="22"/>
          <w:szCs w:val="22"/>
          <w:lang w:val="es-ES"/>
        </w:rPr>
        <w:t>/INFOEM/IP/RR/2020</w:t>
      </w:r>
      <w:r>
        <w:rPr>
          <w:rFonts w:ascii="Palatino Linotype" w:hAnsi="Palatino Linotype" w:cs="Arial"/>
          <w:sz w:val="22"/>
          <w:szCs w:val="22"/>
          <w:lang w:val="es-ES"/>
        </w:rPr>
        <w:t xml:space="preserve"> y acumulado</w:t>
      </w:r>
      <w:r w:rsidR="00B722AC">
        <w:rPr>
          <w:rFonts w:ascii="Palatino Linotype" w:hAnsi="Palatino Linotype" w:cs="Arial"/>
          <w:sz w:val="22"/>
          <w:szCs w:val="22"/>
          <w:lang w:val="es-ES"/>
        </w:rPr>
        <w:t>s</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041306A8" w14:textId="77777777" w:rsidR="002D0C52" w:rsidRDefault="002D0C52" w:rsidP="002D0C52">
      <w:pPr>
        <w:jc w:val="both"/>
        <w:rPr>
          <w:rFonts w:ascii="Palatino Linotype" w:hAnsi="Palatino Linotype" w:cs="Arial"/>
          <w:sz w:val="22"/>
          <w:szCs w:val="22"/>
          <w:lang w:val="es-ES"/>
        </w:rPr>
      </w:pPr>
    </w:p>
    <w:p w14:paraId="68F2FDDF" w14:textId="77777777" w:rsidR="002D0C52" w:rsidRPr="00867D3D" w:rsidRDefault="002D0C52" w:rsidP="002D0C52">
      <w:pPr>
        <w:jc w:val="both"/>
        <w:rPr>
          <w:rFonts w:ascii="Palatino Linotype" w:hAnsi="Palatino Linotype" w:cs="Arial"/>
          <w:sz w:val="22"/>
          <w:szCs w:val="22"/>
          <w:lang w:val="es-ES"/>
        </w:rPr>
      </w:pPr>
      <w:r>
        <w:rPr>
          <w:rFonts w:ascii="Palatino Linotype" w:hAnsi="Palatino Linotype" w:cs="Arial"/>
          <w:sz w:val="22"/>
          <w:szCs w:val="22"/>
          <w:lang w:val="es-ES"/>
        </w:rPr>
        <w:t>YSM</w:t>
      </w:r>
      <w:r w:rsidRPr="00D35540">
        <w:rPr>
          <w:rFonts w:ascii="Palatino Linotype" w:hAnsi="Palatino Linotype" w:cs="Arial"/>
          <w:sz w:val="22"/>
          <w:szCs w:val="22"/>
          <w:lang w:val="es-ES"/>
        </w:rPr>
        <w:t>/</w:t>
      </w:r>
      <w:r>
        <w:rPr>
          <w:rFonts w:ascii="Palatino Linotype" w:hAnsi="Palatino Linotype" w:cs="Arial"/>
          <w:sz w:val="22"/>
          <w:szCs w:val="22"/>
          <w:lang w:val="es-ES"/>
        </w:rPr>
        <w:t>IAHA</w:t>
      </w:r>
    </w:p>
    <w:sectPr w:rsidR="002D0C52" w:rsidRPr="00867D3D" w:rsidSect="006957B1">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C0177" w14:textId="77777777" w:rsidR="003F0625" w:rsidRDefault="003F0625" w:rsidP="00C80F8C">
      <w:r>
        <w:separator/>
      </w:r>
    </w:p>
  </w:endnote>
  <w:endnote w:type="continuationSeparator" w:id="0">
    <w:p w14:paraId="7619F5D2" w14:textId="77777777" w:rsidR="003F0625" w:rsidRDefault="003F062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C1381" w:rsidRPr="0010196A" w:rsidRDefault="007C138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10BB">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10BB">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C1381" w:rsidRPr="0010196A" w:rsidRDefault="007C138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10B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10BB">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931C7" w14:textId="77777777" w:rsidR="003F0625" w:rsidRDefault="003F0625" w:rsidP="00C80F8C">
      <w:r>
        <w:separator/>
      </w:r>
    </w:p>
  </w:footnote>
  <w:footnote w:type="continuationSeparator" w:id="0">
    <w:p w14:paraId="64AA98BE" w14:textId="77777777" w:rsidR="003F0625" w:rsidRDefault="003F062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C1381" w:rsidRDefault="003F062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C1381" w:rsidRPr="0010196A" w:rsidRDefault="003F062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C1381" w:rsidRPr="008F2CCC" w14:paraId="1F097D8A" w14:textId="77777777" w:rsidTr="00625FD4">
      <w:tc>
        <w:tcPr>
          <w:tcW w:w="3261" w:type="dxa"/>
          <w:vMerge w:val="restart"/>
        </w:tcPr>
        <w:p w14:paraId="1F780A0C" w14:textId="1EFF25F4" w:rsidR="007C1381" w:rsidRPr="008F2CCC" w:rsidRDefault="007C138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C1381" w:rsidRPr="00664658" w:rsidRDefault="007C138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9668F00" w:rsidR="007C1381" w:rsidRPr="00664658" w:rsidRDefault="00322C0A" w:rsidP="00473B7E">
          <w:pPr>
            <w:jc w:val="both"/>
            <w:rPr>
              <w:rFonts w:ascii="Palatino Linotype" w:hAnsi="Palatino Linotype"/>
              <w:b/>
              <w:sz w:val="22"/>
              <w:szCs w:val="22"/>
              <w:lang w:val="es-ES_tradnl"/>
            </w:rPr>
          </w:pPr>
          <w:r>
            <w:rPr>
              <w:rFonts w:ascii="Palatino Linotype" w:hAnsi="Palatino Linotype"/>
              <w:b/>
              <w:sz w:val="22"/>
              <w:szCs w:val="22"/>
              <w:lang w:val="es-ES_tradnl"/>
            </w:rPr>
            <w:t>03067</w:t>
          </w:r>
          <w:r w:rsidR="007C1381">
            <w:rPr>
              <w:rFonts w:ascii="Palatino Linotype" w:hAnsi="Palatino Linotype"/>
              <w:b/>
              <w:sz w:val="22"/>
              <w:szCs w:val="22"/>
              <w:lang w:val="es-ES_tradnl"/>
            </w:rPr>
            <w:t xml:space="preserve">/INFOEM/IP/RR/2020 </w:t>
          </w:r>
          <w:r w:rsidR="00473B7E">
            <w:rPr>
              <w:rFonts w:ascii="Palatino Linotype" w:hAnsi="Palatino Linotype"/>
              <w:b/>
              <w:sz w:val="22"/>
              <w:szCs w:val="22"/>
              <w:lang w:val="es-ES_tradnl"/>
            </w:rPr>
            <w:t>y acumulados</w:t>
          </w:r>
        </w:p>
      </w:tc>
    </w:tr>
    <w:tr w:rsidR="007C1381" w:rsidRPr="008F2CCC" w14:paraId="049677A3" w14:textId="77777777" w:rsidTr="00625FD4">
      <w:tc>
        <w:tcPr>
          <w:tcW w:w="3261" w:type="dxa"/>
          <w:vMerge/>
        </w:tcPr>
        <w:p w14:paraId="4A21EAC1" w14:textId="5C1F145E" w:rsidR="007C1381" w:rsidRPr="008F2CCC" w:rsidRDefault="007C1381" w:rsidP="00D41D47">
          <w:pPr>
            <w:rPr>
              <w:rFonts w:ascii="Palatino Linotype" w:hAnsi="Palatino Linotype"/>
              <w:b/>
              <w:sz w:val="22"/>
              <w:szCs w:val="22"/>
              <w:lang w:val="es-ES_tradnl"/>
            </w:rPr>
          </w:pPr>
        </w:p>
      </w:tc>
      <w:tc>
        <w:tcPr>
          <w:tcW w:w="2551" w:type="dxa"/>
          <w:shd w:val="clear" w:color="auto" w:fill="auto"/>
        </w:tcPr>
        <w:p w14:paraId="1237BCDE" w14:textId="77777777" w:rsidR="007C1381" w:rsidRPr="00664658" w:rsidRDefault="007C138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883DF12" w:rsidR="007C1381" w:rsidRPr="00D41D47" w:rsidRDefault="007C1381" w:rsidP="00957D35">
          <w:pPr>
            <w:jc w:val="both"/>
            <w:rPr>
              <w:rFonts w:ascii="Palatino Linotype" w:hAnsi="Palatino Linotype"/>
              <w:b/>
              <w:sz w:val="22"/>
              <w:szCs w:val="22"/>
              <w:lang w:val="es-ES_tradnl"/>
            </w:rPr>
          </w:pPr>
          <w:r w:rsidRPr="00565502">
            <w:rPr>
              <w:rFonts w:ascii="Palatino Linotype" w:hAnsi="Palatino Linotype"/>
              <w:b/>
              <w:sz w:val="22"/>
              <w:szCs w:val="22"/>
            </w:rPr>
            <w:t>Ayuntamiento de Ixtapan de la Sal</w:t>
          </w:r>
        </w:p>
      </w:tc>
    </w:tr>
    <w:tr w:rsidR="007C1381" w:rsidRPr="008F2CCC" w14:paraId="72CD087D" w14:textId="77777777" w:rsidTr="00625FD4">
      <w:trPr>
        <w:trHeight w:val="228"/>
      </w:trPr>
      <w:tc>
        <w:tcPr>
          <w:tcW w:w="3261" w:type="dxa"/>
          <w:vMerge/>
        </w:tcPr>
        <w:p w14:paraId="1B78656F" w14:textId="01E6F6F6" w:rsidR="007C1381" w:rsidRPr="008F2CCC" w:rsidRDefault="007C1381" w:rsidP="00070856">
          <w:pPr>
            <w:rPr>
              <w:rFonts w:ascii="Palatino Linotype" w:hAnsi="Palatino Linotype"/>
              <w:b/>
              <w:sz w:val="22"/>
              <w:szCs w:val="22"/>
              <w:lang w:val="es-ES_tradnl"/>
            </w:rPr>
          </w:pPr>
        </w:p>
      </w:tc>
      <w:tc>
        <w:tcPr>
          <w:tcW w:w="2551" w:type="dxa"/>
          <w:shd w:val="clear" w:color="auto" w:fill="auto"/>
        </w:tcPr>
        <w:p w14:paraId="74D81628" w14:textId="77777777" w:rsidR="007C1381" w:rsidRPr="00664658" w:rsidRDefault="007C138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C1381" w:rsidRPr="00664658" w:rsidRDefault="007C138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7C1381" w:rsidRPr="0010196A" w:rsidRDefault="007C138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C1381" w:rsidRPr="0010196A" w:rsidRDefault="003F062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C1381" w:rsidRPr="008F2CCC" w14:paraId="6ABABA57" w14:textId="77777777" w:rsidTr="00905693">
      <w:tc>
        <w:tcPr>
          <w:tcW w:w="4253" w:type="dxa"/>
          <w:vMerge w:val="restart"/>
          <w:shd w:val="clear" w:color="auto" w:fill="auto"/>
        </w:tcPr>
        <w:p w14:paraId="6AA376CC" w14:textId="1234161B" w:rsidR="007C1381" w:rsidRPr="008F2CCC" w:rsidRDefault="007C138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C1381" w:rsidRPr="008F2CCC" w:rsidRDefault="007C13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1866B29" w:rsidR="007C1381" w:rsidRPr="008F2CCC" w:rsidRDefault="007C1381" w:rsidP="00473B7E">
          <w:pPr>
            <w:jc w:val="both"/>
            <w:rPr>
              <w:rFonts w:ascii="Palatino Linotype" w:hAnsi="Palatino Linotype"/>
              <w:b/>
              <w:sz w:val="22"/>
              <w:szCs w:val="22"/>
              <w:lang w:val="es-ES_tradnl"/>
            </w:rPr>
          </w:pPr>
          <w:r>
            <w:rPr>
              <w:rFonts w:ascii="Palatino Linotype" w:hAnsi="Palatino Linotype"/>
              <w:b/>
              <w:sz w:val="22"/>
              <w:szCs w:val="22"/>
              <w:lang w:val="es-ES_tradnl"/>
            </w:rPr>
            <w:t>0</w:t>
          </w:r>
          <w:r w:rsidR="00322C0A">
            <w:rPr>
              <w:rFonts w:ascii="Palatino Linotype" w:hAnsi="Palatino Linotype"/>
              <w:b/>
              <w:sz w:val="22"/>
              <w:szCs w:val="22"/>
              <w:lang w:val="es-ES_tradnl"/>
            </w:rPr>
            <w:t>3067</w:t>
          </w:r>
          <w:r>
            <w:rPr>
              <w:rFonts w:ascii="Palatino Linotype" w:hAnsi="Palatino Linotype"/>
              <w:b/>
              <w:sz w:val="22"/>
              <w:szCs w:val="22"/>
              <w:lang w:val="es-ES_tradnl"/>
            </w:rPr>
            <w:t xml:space="preserve">/INFOEM/IP/RR/2020 </w:t>
          </w:r>
          <w:r w:rsidR="00473B7E">
            <w:rPr>
              <w:rFonts w:ascii="Palatino Linotype" w:hAnsi="Palatino Linotype"/>
              <w:b/>
              <w:sz w:val="22"/>
              <w:szCs w:val="22"/>
              <w:lang w:val="es-ES_tradnl"/>
            </w:rPr>
            <w:t>y acumulados</w:t>
          </w:r>
        </w:p>
      </w:tc>
    </w:tr>
    <w:tr w:rsidR="007C1381" w:rsidRPr="008F2CCC" w14:paraId="3B45FB53" w14:textId="77777777" w:rsidTr="00905693">
      <w:tc>
        <w:tcPr>
          <w:tcW w:w="4253" w:type="dxa"/>
          <w:vMerge/>
          <w:shd w:val="clear" w:color="auto" w:fill="auto"/>
        </w:tcPr>
        <w:p w14:paraId="188B82EF" w14:textId="77777777" w:rsidR="007C1381" w:rsidRPr="008F2CCC" w:rsidRDefault="007C1381" w:rsidP="00A2780F">
          <w:pPr>
            <w:rPr>
              <w:rFonts w:ascii="Palatino Linotype" w:hAnsi="Palatino Linotype"/>
              <w:b/>
              <w:sz w:val="22"/>
              <w:szCs w:val="22"/>
              <w:lang w:val="es-ES_tradnl"/>
            </w:rPr>
          </w:pPr>
        </w:p>
      </w:tc>
      <w:tc>
        <w:tcPr>
          <w:tcW w:w="2552" w:type="dxa"/>
          <w:shd w:val="clear" w:color="auto" w:fill="auto"/>
        </w:tcPr>
        <w:p w14:paraId="3B2AD0CF" w14:textId="77777777" w:rsidR="007C1381" w:rsidRPr="008F2CCC" w:rsidRDefault="007C138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E6EB712" w:rsidR="007C1381" w:rsidRPr="008F2CCC" w:rsidRDefault="009064E6" w:rsidP="00565502">
          <w:pPr>
            <w:jc w:val="both"/>
            <w:rPr>
              <w:rFonts w:ascii="Palatino Linotype" w:hAnsi="Palatino Linotype"/>
              <w:b/>
              <w:sz w:val="22"/>
              <w:szCs w:val="22"/>
              <w:lang w:val="es-ES_tradnl"/>
            </w:rPr>
          </w:pPr>
          <w:r w:rsidRPr="009064E6">
            <w:rPr>
              <w:rFonts w:ascii="Palatino Linotype" w:hAnsi="Palatino Linotype"/>
              <w:b/>
              <w:sz w:val="22"/>
              <w:szCs w:val="22"/>
              <w:lang w:val="es-ES_tradnl"/>
            </w:rPr>
            <w:t>Xxxxxx Xxxxxxx Xxxxxxxxx</w:t>
          </w:r>
        </w:p>
      </w:tc>
    </w:tr>
    <w:tr w:rsidR="007C1381" w:rsidRPr="008F2CCC" w14:paraId="28A493EB" w14:textId="77777777" w:rsidTr="00905693">
      <w:trPr>
        <w:trHeight w:val="228"/>
      </w:trPr>
      <w:tc>
        <w:tcPr>
          <w:tcW w:w="4253" w:type="dxa"/>
          <w:vMerge/>
          <w:shd w:val="clear" w:color="auto" w:fill="auto"/>
        </w:tcPr>
        <w:p w14:paraId="06C77D31" w14:textId="77777777" w:rsidR="007C1381" w:rsidRPr="008F2CCC" w:rsidRDefault="007C1381" w:rsidP="00E37C88">
          <w:pPr>
            <w:rPr>
              <w:rFonts w:ascii="Palatino Linotype" w:hAnsi="Palatino Linotype"/>
              <w:b/>
              <w:sz w:val="22"/>
              <w:szCs w:val="22"/>
              <w:lang w:val="es-ES_tradnl"/>
            </w:rPr>
          </w:pPr>
        </w:p>
      </w:tc>
      <w:tc>
        <w:tcPr>
          <w:tcW w:w="2552" w:type="dxa"/>
          <w:shd w:val="clear" w:color="auto" w:fill="auto"/>
        </w:tcPr>
        <w:p w14:paraId="2E1A72B4" w14:textId="77777777" w:rsidR="007C1381" w:rsidRPr="008F2CCC" w:rsidRDefault="007C13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C9D770A" w:rsidR="007C1381" w:rsidRPr="00DC41C8" w:rsidRDefault="007C1381" w:rsidP="00840ECD">
          <w:pPr>
            <w:jc w:val="both"/>
            <w:rPr>
              <w:rFonts w:ascii="Palatino Linotype" w:hAnsi="Palatino Linotype"/>
              <w:b/>
              <w:sz w:val="22"/>
              <w:szCs w:val="22"/>
            </w:rPr>
          </w:pPr>
          <w:r w:rsidRPr="00565502">
            <w:rPr>
              <w:rFonts w:ascii="Palatino Linotype" w:hAnsi="Palatino Linotype"/>
              <w:b/>
              <w:sz w:val="22"/>
              <w:szCs w:val="22"/>
            </w:rPr>
            <w:t>Ayuntamiento de Ixtapan de la Sal</w:t>
          </w:r>
        </w:p>
      </w:tc>
    </w:tr>
    <w:tr w:rsidR="007C1381" w:rsidRPr="008F2CCC" w14:paraId="0F114FF0" w14:textId="77777777" w:rsidTr="00905693">
      <w:tc>
        <w:tcPr>
          <w:tcW w:w="4253" w:type="dxa"/>
          <w:vMerge/>
          <w:shd w:val="clear" w:color="auto" w:fill="auto"/>
        </w:tcPr>
        <w:p w14:paraId="4CCB64BA" w14:textId="77777777" w:rsidR="007C1381" w:rsidRPr="008F2CCC" w:rsidRDefault="007C1381" w:rsidP="00A2780F">
          <w:pPr>
            <w:rPr>
              <w:rFonts w:ascii="Palatino Linotype" w:hAnsi="Palatino Linotype"/>
              <w:b/>
              <w:sz w:val="22"/>
              <w:szCs w:val="22"/>
              <w:lang w:val="es-ES_tradnl"/>
            </w:rPr>
          </w:pPr>
        </w:p>
      </w:tc>
      <w:tc>
        <w:tcPr>
          <w:tcW w:w="2552" w:type="dxa"/>
          <w:shd w:val="clear" w:color="auto" w:fill="auto"/>
        </w:tcPr>
        <w:p w14:paraId="31E422EA" w14:textId="77777777" w:rsidR="007C1381" w:rsidRPr="008F2CCC" w:rsidRDefault="007C138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C1381" w:rsidRPr="008F2CCC" w:rsidRDefault="007C138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7C1381" w:rsidRPr="0010196A" w:rsidRDefault="007C138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A6100FA"/>
    <w:multiLevelType w:val="hybridMultilevel"/>
    <w:tmpl w:val="07721342"/>
    <w:lvl w:ilvl="0" w:tplc="9A46D65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776252"/>
    <w:multiLevelType w:val="hybridMultilevel"/>
    <w:tmpl w:val="2CF401DC"/>
    <w:lvl w:ilvl="0" w:tplc="9E80079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60510"/>
    <w:multiLevelType w:val="hybridMultilevel"/>
    <w:tmpl w:val="6EECE4E4"/>
    <w:lvl w:ilvl="0" w:tplc="711A83A2">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13"/>
  </w:num>
  <w:num w:numId="7">
    <w:abstractNumId w:val="3"/>
  </w:num>
  <w:num w:numId="8">
    <w:abstractNumId w:val="0"/>
  </w:num>
  <w:num w:numId="9">
    <w:abstractNumId w:val="5"/>
  </w:num>
  <w:num w:numId="10">
    <w:abstractNumId w:val="10"/>
  </w:num>
  <w:num w:numId="11">
    <w:abstractNumId w:val="8"/>
  </w:num>
  <w:num w:numId="12">
    <w:abstractNumId w:val="1"/>
  </w:num>
  <w:num w:numId="13">
    <w:abstractNumId w:val="2"/>
  </w:num>
  <w:num w:numId="14">
    <w:abstractNumId w:val="9"/>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E2"/>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34A"/>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0F"/>
    <w:rsid w:val="0005363B"/>
    <w:rsid w:val="00053A25"/>
    <w:rsid w:val="00053FA9"/>
    <w:rsid w:val="000546E2"/>
    <w:rsid w:val="00054B45"/>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AD2"/>
    <w:rsid w:val="000A4E74"/>
    <w:rsid w:val="000A52A9"/>
    <w:rsid w:val="000A5939"/>
    <w:rsid w:val="000A59AB"/>
    <w:rsid w:val="000A5A68"/>
    <w:rsid w:val="000A66D7"/>
    <w:rsid w:val="000A6B97"/>
    <w:rsid w:val="000A6D1B"/>
    <w:rsid w:val="000A7958"/>
    <w:rsid w:val="000A7B48"/>
    <w:rsid w:val="000B11B2"/>
    <w:rsid w:val="000B126F"/>
    <w:rsid w:val="000B17C5"/>
    <w:rsid w:val="000B17FD"/>
    <w:rsid w:val="000B20AC"/>
    <w:rsid w:val="000B2F55"/>
    <w:rsid w:val="000B393D"/>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FF"/>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57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58"/>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747"/>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97E5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0FF4"/>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330"/>
    <w:rsid w:val="002156E0"/>
    <w:rsid w:val="00215701"/>
    <w:rsid w:val="002159F8"/>
    <w:rsid w:val="00215C9B"/>
    <w:rsid w:val="00215D98"/>
    <w:rsid w:val="00215DCB"/>
    <w:rsid w:val="00216B0D"/>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05"/>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D2F"/>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C2B"/>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0C52"/>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083"/>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C0A"/>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0E1"/>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BFA"/>
    <w:rsid w:val="0037703B"/>
    <w:rsid w:val="00377100"/>
    <w:rsid w:val="0037796A"/>
    <w:rsid w:val="003801C2"/>
    <w:rsid w:val="003807A8"/>
    <w:rsid w:val="00380A53"/>
    <w:rsid w:val="003815E1"/>
    <w:rsid w:val="00382A1D"/>
    <w:rsid w:val="0038326C"/>
    <w:rsid w:val="00383658"/>
    <w:rsid w:val="00383839"/>
    <w:rsid w:val="00383898"/>
    <w:rsid w:val="0038391D"/>
    <w:rsid w:val="00383ACB"/>
    <w:rsid w:val="00384274"/>
    <w:rsid w:val="00384D80"/>
    <w:rsid w:val="00385020"/>
    <w:rsid w:val="003850EC"/>
    <w:rsid w:val="003852EA"/>
    <w:rsid w:val="003864E0"/>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896"/>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4CE"/>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625"/>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E5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6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C1A"/>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B7E"/>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38E"/>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4FB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2BE"/>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858"/>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8B"/>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1E"/>
    <w:rsid w:val="00545A2E"/>
    <w:rsid w:val="005465AB"/>
    <w:rsid w:val="00546C2E"/>
    <w:rsid w:val="0054716E"/>
    <w:rsid w:val="0054754C"/>
    <w:rsid w:val="00547BC3"/>
    <w:rsid w:val="00547D0B"/>
    <w:rsid w:val="0055089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A4A"/>
    <w:rsid w:val="00564311"/>
    <w:rsid w:val="00564773"/>
    <w:rsid w:val="0056486B"/>
    <w:rsid w:val="00564BED"/>
    <w:rsid w:val="00564E58"/>
    <w:rsid w:val="00565502"/>
    <w:rsid w:val="00565584"/>
    <w:rsid w:val="0056625C"/>
    <w:rsid w:val="0056632B"/>
    <w:rsid w:val="00566E70"/>
    <w:rsid w:val="00567880"/>
    <w:rsid w:val="00567DF8"/>
    <w:rsid w:val="0057021D"/>
    <w:rsid w:val="00570375"/>
    <w:rsid w:val="0057094C"/>
    <w:rsid w:val="00571106"/>
    <w:rsid w:val="00571503"/>
    <w:rsid w:val="00571728"/>
    <w:rsid w:val="00571B8B"/>
    <w:rsid w:val="00571E5C"/>
    <w:rsid w:val="005721BD"/>
    <w:rsid w:val="005722C2"/>
    <w:rsid w:val="00572D72"/>
    <w:rsid w:val="0057305F"/>
    <w:rsid w:val="00573FB8"/>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198"/>
    <w:rsid w:val="005B331F"/>
    <w:rsid w:val="005B442E"/>
    <w:rsid w:val="005B6571"/>
    <w:rsid w:val="005B6AFF"/>
    <w:rsid w:val="005B6C71"/>
    <w:rsid w:val="005B70A2"/>
    <w:rsid w:val="005B70DC"/>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A31"/>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94B"/>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A12"/>
    <w:rsid w:val="00637B99"/>
    <w:rsid w:val="00637D80"/>
    <w:rsid w:val="00640222"/>
    <w:rsid w:val="006404C5"/>
    <w:rsid w:val="00640727"/>
    <w:rsid w:val="00640AF2"/>
    <w:rsid w:val="00640EE2"/>
    <w:rsid w:val="0064155A"/>
    <w:rsid w:val="00641BB8"/>
    <w:rsid w:val="006427FE"/>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2A5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3AE"/>
    <w:rsid w:val="006B5DAA"/>
    <w:rsid w:val="006B5EC8"/>
    <w:rsid w:val="006B6680"/>
    <w:rsid w:val="006B6852"/>
    <w:rsid w:val="006B689F"/>
    <w:rsid w:val="006B77AD"/>
    <w:rsid w:val="006C140F"/>
    <w:rsid w:val="006C19E6"/>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30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0A9"/>
    <w:rsid w:val="00756509"/>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641"/>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30"/>
    <w:rsid w:val="007B1E73"/>
    <w:rsid w:val="007B1EBC"/>
    <w:rsid w:val="007B2194"/>
    <w:rsid w:val="007B21F2"/>
    <w:rsid w:val="007B2234"/>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4DD"/>
    <w:rsid w:val="007B6A1B"/>
    <w:rsid w:val="007B6A47"/>
    <w:rsid w:val="007B6AD8"/>
    <w:rsid w:val="007B7F32"/>
    <w:rsid w:val="007C0CC6"/>
    <w:rsid w:val="007C1381"/>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376"/>
    <w:rsid w:val="008765F6"/>
    <w:rsid w:val="00876B6F"/>
    <w:rsid w:val="00876E10"/>
    <w:rsid w:val="00876E5C"/>
    <w:rsid w:val="00877DA5"/>
    <w:rsid w:val="00877F14"/>
    <w:rsid w:val="00880852"/>
    <w:rsid w:val="00880DF8"/>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1D1"/>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8F7ED2"/>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4E6"/>
    <w:rsid w:val="00906A95"/>
    <w:rsid w:val="0090705B"/>
    <w:rsid w:val="009074AD"/>
    <w:rsid w:val="009108D9"/>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40C"/>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807"/>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8C3"/>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291"/>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2D"/>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B62"/>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14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3FB8"/>
    <w:rsid w:val="00A74C7C"/>
    <w:rsid w:val="00A75489"/>
    <w:rsid w:val="00A75EE0"/>
    <w:rsid w:val="00A766B4"/>
    <w:rsid w:val="00A76DA1"/>
    <w:rsid w:val="00A76FED"/>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5AF"/>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250"/>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D32"/>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102"/>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6F8"/>
    <w:rsid w:val="00AF42BB"/>
    <w:rsid w:val="00AF4BD2"/>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1F95"/>
    <w:rsid w:val="00B2226C"/>
    <w:rsid w:val="00B2247C"/>
    <w:rsid w:val="00B2286E"/>
    <w:rsid w:val="00B23010"/>
    <w:rsid w:val="00B240D0"/>
    <w:rsid w:val="00B244BD"/>
    <w:rsid w:val="00B24DBF"/>
    <w:rsid w:val="00B2544D"/>
    <w:rsid w:val="00B257FC"/>
    <w:rsid w:val="00B2585B"/>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486"/>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ECB"/>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2AC"/>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00B"/>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0D8"/>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BD7"/>
    <w:rsid w:val="00C00D51"/>
    <w:rsid w:val="00C0161D"/>
    <w:rsid w:val="00C02182"/>
    <w:rsid w:val="00C02547"/>
    <w:rsid w:val="00C03F7A"/>
    <w:rsid w:val="00C0486E"/>
    <w:rsid w:val="00C04CCB"/>
    <w:rsid w:val="00C052B7"/>
    <w:rsid w:val="00C057BF"/>
    <w:rsid w:val="00C0585D"/>
    <w:rsid w:val="00C05C01"/>
    <w:rsid w:val="00C06F89"/>
    <w:rsid w:val="00C07011"/>
    <w:rsid w:val="00C07A2E"/>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1B0"/>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87AE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51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DD7"/>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D3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E0C"/>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6C0"/>
    <w:rsid w:val="00DD589B"/>
    <w:rsid w:val="00DD58C9"/>
    <w:rsid w:val="00DD5F58"/>
    <w:rsid w:val="00DD642E"/>
    <w:rsid w:val="00DD6881"/>
    <w:rsid w:val="00DD6DED"/>
    <w:rsid w:val="00DD7161"/>
    <w:rsid w:val="00DD72E4"/>
    <w:rsid w:val="00DD739D"/>
    <w:rsid w:val="00DD777D"/>
    <w:rsid w:val="00DE0088"/>
    <w:rsid w:val="00DE0132"/>
    <w:rsid w:val="00DE0781"/>
    <w:rsid w:val="00DE10BB"/>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ABE"/>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9A0"/>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FFD"/>
    <w:rsid w:val="00E7586C"/>
    <w:rsid w:val="00E763D4"/>
    <w:rsid w:val="00E76B3A"/>
    <w:rsid w:val="00E76BC6"/>
    <w:rsid w:val="00E80488"/>
    <w:rsid w:val="00E804DA"/>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A5E"/>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57A"/>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3A1"/>
    <w:rsid w:val="00F33560"/>
    <w:rsid w:val="00F3460E"/>
    <w:rsid w:val="00F35168"/>
    <w:rsid w:val="00F3653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06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AC0"/>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862"/>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95A"/>
    <w:rsid w:val="00FA041E"/>
    <w:rsid w:val="00FA0690"/>
    <w:rsid w:val="00FA0A6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B7F99"/>
    <w:rsid w:val="00FC013D"/>
    <w:rsid w:val="00FC09B1"/>
    <w:rsid w:val="00FC0D3F"/>
    <w:rsid w:val="00FC0D78"/>
    <w:rsid w:val="00FC157F"/>
    <w:rsid w:val="00FC1687"/>
    <w:rsid w:val="00FC1A4F"/>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5FB8AB09-D3D8-4350-8009-DDFFF5B4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D0C52"/>
  </w:style>
  <w:style w:type="numbering" w:customStyle="1" w:styleId="Sinlista11">
    <w:name w:val="Sin lista11"/>
    <w:next w:val="Sinlista"/>
    <w:uiPriority w:val="99"/>
    <w:semiHidden/>
    <w:unhideWhenUsed/>
    <w:rsid w:val="002D0C52"/>
  </w:style>
  <w:style w:type="table" w:customStyle="1" w:styleId="Tablaconcuadrcula11">
    <w:name w:val="Tabla con cuadrícula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2D0C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D0C52"/>
    <w:rPr>
      <w:rFonts w:ascii="Times New Roman" w:eastAsia="Times New Roman" w:hAnsi="Times New Roman" w:cs="Times New Roman"/>
      <w:sz w:val="16"/>
      <w:szCs w:val="16"/>
      <w:lang w:val="es-MX"/>
    </w:rPr>
  </w:style>
  <w:style w:type="paragraph" w:customStyle="1" w:styleId="xmsonormal">
    <w:name w:val="x_msonormal"/>
    <w:basedOn w:val="Normal"/>
    <w:rsid w:val="002D0C52"/>
    <w:pPr>
      <w:spacing w:before="100" w:beforeAutospacing="1" w:after="100" w:afterAutospacing="1"/>
    </w:pPr>
    <w:rPr>
      <w:lang w:eastAsia="es-MX"/>
    </w:rPr>
  </w:style>
  <w:style w:type="numbering" w:customStyle="1" w:styleId="Sinlista2">
    <w:name w:val="Sin lista2"/>
    <w:next w:val="Sinlista"/>
    <w:uiPriority w:val="99"/>
    <w:semiHidden/>
    <w:unhideWhenUsed/>
    <w:rsid w:val="002D0C52"/>
  </w:style>
  <w:style w:type="numbering" w:customStyle="1" w:styleId="Sinlista3">
    <w:name w:val="Sin lista3"/>
    <w:next w:val="Sinlista"/>
    <w:uiPriority w:val="99"/>
    <w:semiHidden/>
    <w:unhideWhenUsed/>
    <w:rsid w:val="002D0C52"/>
  </w:style>
  <w:style w:type="table" w:customStyle="1" w:styleId="Tablaconcuadrcula3">
    <w:name w:val="Tabla con cuadrícula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D0C52"/>
  </w:style>
  <w:style w:type="table" w:customStyle="1" w:styleId="Tablaconcuadrcula4">
    <w:name w:val="Tabla con cuadrícula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2D0C52"/>
  </w:style>
  <w:style w:type="numbering" w:customStyle="1" w:styleId="Sinlista5">
    <w:name w:val="Sin lista5"/>
    <w:next w:val="Sinlista"/>
    <w:uiPriority w:val="99"/>
    <w:semiHidden/>
    <w:unhideWhenUsed/>
    <w:rsid w:val="002D0C52"/>
  </w:style>
  <w:style w:type="table" w:customStyle="1" w:styleId="Tablaconcuadrcula5">
    <w:name w:val="Tabla con cuadrícula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D0C52"/>
  </w:style>
  <w:style w:type="table" w:customStyle="1" w:styleId="Tablaconcuadrcula21">
    <w:name w:val="Tabla con cuadrícula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D0C52"/>
  </w:style>
  <w:style w:type="table" w:customStyle="1" w:styleId="Tablaconcuadrcula111">
    <w:name w:val="Tabla con cuadrícula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D0C52"/>
  </w:style>
  <w:style w:type="numbering" w:customStyle="1" w:styleId="Sinlista31">
    <w:name w:val="Sin lista31"/>
    <w:next w:val="Sinlista"/>
    <w:uiPriority w:val="99"/>
    <w:semiHidden/>
    <w:unhideWhenUsed/>
    <w:rsid w:val="002D0C52"/>
  </w:style>
  <w:style w:type="table" w:customStyle="1" w:styleId="Tablaconcuadrcula31">
    <w:name w:val="Tabla con cuadrícula3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D0C52"/>
  </w:style>
  <w:style w:type="table" w:customStyle="1" w:styleId="Tablaconcuadrcula41">
    <w:name w:val="Tabla con cuadrícula4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2D0C52"/>
  </w:style>
  <w:style w:type="numbering" w:customStyle="1" w:styleId="Estiloimportado11">
    <w:name w:val="Estilo importado 11"/>
    <w:rsid w:val="002D0C52"/>
  </w:style>
  <w:style w:type="numbering" w:customStyle="1" w:styleId="Sinlista1111">
    <w:name w:val="Sin lista1111"/>
    <w:next w:val="Sinlista"/>
    <w:uiPriority w:val="99"/>
    <w:semiHidden/>
    <w:unhideWhenUsed/>
    <w:rsid w:val="002D0C52"/>
  </w:style>
  <w:style w:type="numbering" w:customStyle="1" w:styleId="Sinlista6">
    <w:name w:val="Sin lista6"/>
    <w:next w:val="Sinlista"/>
    <w:uiPriority w:val="99"/>
    <w:semiHidden/>
    <w:unhideWhenUsed/>
    <w:rsid w:val="002D0C52"/>
  </w:style>
  <w:style w:type="table" w:customStyle="1" w:styleId="Tablaconcuadrcula6">
    <w:name w:val="Tabla con cuadrícula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2D0C52"/>
  </w:style>
  <w:style w:type="table" w:customStyle="1" w:styleId="Tablaconcuadrcula7">
    <w:name w:val="Tabla con cuadrícula7"/>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D0C52"/>
  </w:style>
  <w:style w:type="table" w:customStyle="1" w:styleId="Tablaconcuadrcula13">
    <w:name w:val="Tabla con cuadrícula13"/>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2D0C52"/>
  </w:style>
  <w:style w:type="table" w:customStyle="1" w:styleId="Tablaconcuadrcula22">
    <w:name w:val="Tabla con cuadrícula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2D0C52"/>
  </w:style>
  <w:style w:type="table" w:customStyle="1" w:styleId="Tablaconcuadrcula32">
    <w:name w:val="Tabla con cuadrícula3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D0C52"/>
  </w:style>
  <w:style w:type="table" w:customStyle="1" w:styleId="Tablaconcuadrcula42">
    <w:name w:val="Tabla con cuadrícula4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D0C52"/>
  </w:style>
  <w:style w:type="table" w:customStyle="1" w:styleId="Tablaconcuadrcula51">
    <w:name w:val="Tabla con cuadrícula5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2D0C52"/>
  </w:style>
  <w:style w:type="table" w:customStyle="1" w:styleId="Tablaconcuadrcula61">
    <w:name w:val="Tabla con cuadrícula6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2D0C52"/>
    <w:pPr>
      <w:numPr>
        <w:numId w:val="7"/>
      </w:numPr>
    </w:pPr>
  </w:style>
  <w:style w:type="numbering" w:customStyle="1" w:styleId="Estiloimportado12">
    <w:name w:val="Estilo importado 12"/>
    <w:rsid w:val="002D0C52"/>
    <w:pPr>
      <w:numPr>
        <w:numId w:val="8"/>
      </w:numPr>
    </w:pPr>
  </w:style>
  <w:style w:type="table" w:customStyle="1" w:styleId="Tablaconcuadrcula121">
    <w:name w:val="Tabla con cuadrícula12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2D0C52"/>
  </w:style>
  <w:style w:type="table" w:customStyle="1" w:styleId="Tablaconcuadrcula211">
    <w:name w:val="Tabla con cuadrícula2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2D0C52"/>
  </w:style>
  <w:style w:type="table" w:customStyle="1" w:styleId="Tablaconcuadrcula1111">
    <w:name w:val="Tabla con cuadrícula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D0C52"/>
  </w:style>
  <w:style w:type="numbering" w:customStyle="1" w:styleId="Sinlista311">
    <w:name w:val="Sin lista311"/>
    <w:next w:val="Sinlista"/>
    <w:uiPriority w:val="99"/>
    <w:semiHidden/>
    <w:unhideWhenUsed/>
    <w:rsid w:val="002D0C52"/>
  </w:style>
  <w:style w:type="table" w:customStyle="1" w:styleId="Tablaconcuadrcula311">
    <w:name w:val="Tabla con cuadrícula3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D0C52"/>
  </w:style>
  <w:style w:type="table" w:customStyle="1" w:styleId="Tablaconcuadrcula411">
    <w:name w:val="Tabla con cuadrícula4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D0C52"/>
  </w:style>
  <w:style w:type="numbering" w:customStyle="1" w:styleId="Sinlista121">
    <w:name w:val="Sin lista121"/>
    <w:next w:val="Sinlista"/>
    <w:uiPriority w:val="99"/>
    <w:semiHidden/>
    <w:unhideWhenUsed/>
    <w:rsid w:val="002D0C52"/>
  </w:style>
  <w:style w:type="numbering" w:customStyle="1" w:styleId="Sinlista11111">
    <w:name w:val="Sin lista11111"/>
    <w:next w:val="Sinlista"/>
    <w:uiPriority w:val="99"/>
    <w:semiHidden/>
    <w:unhideWhenUsed/>
    <w:rsid w:val="002D0C52"/>
  </w:style>
  <w:style w:type="numbering" w:customStyle="1" w:styleId="Sinlista2111">
    <w:name w:val="Sin lista2111"/>
    <w:next w:val="Sinlista"/>
    <w:uiPriority w:val="99"/>
    <w:semiHidden/>
    <w:unhideWhenUsed/>
    <w:rsid w:val="002D0C52"/>
  </w:style>
  <w:style w:type="numbering" w:customStyle="1" w:styleId="Sinlista3111">
    <w:name w:val="Sin lista3111"/>
    <w:next w:val="Sinlista"/>
    <w:uiPriority w:val="99"/>
    <w:semiHidden/>
    <w:unhideWhenUsed/>
    <w:rsid w:val="002D0C52"/>
  </w:style>
  <w:style w:type="numbering" w:customStyle="1" w:styleId="Sinlista4111">
    <w:name w:val="Sin lista4111"/>
    <w:next w:val="Sinlista"/>
    <w:uiPriority w:val="99"/>
    <w:semiHidden/>
    <w:unhideWhenUsed/>
    <w:rsid w:val="002D0C52"/>
  </w:style>
  <w:style w:type="numbering" w:customStyle="1" w:styleId="Sinlista71">
    <w:name w:val="Sin lista71"/>
    <w:next w:val="Sinlista"/>
    <w:uiPriority w:val="99"/>
    <w:semiHidden/>
    <w:unhideWhenUsed/>
    <w:rsid w:val="002D0C52"/>
  </w:style>
  <w:style w:type="table" w:customStyle="1" w:styleId="Tablaconcuadrcula8">
    <w:name w:val="Tabla con cuadrícula8"/>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2D0C52"/>
  </w:style>
  <w:style w:type="numbering" w:customStyle="1" w:styleId="Estiloimportado111">
    <w:name w:val="Estilo importado 111"/>
    <w:rsid w:val="002D0C52"/>
  </w:style>
  <w:style w:type="numbering" w:customStyle="1" w:styleId="Sinlista131">
    <w:name w:val="Sin lista131"/>
    <w:next w:val="Sinlista"/>
    <w:uiPriority w:val="99"/>
    <w:semiHidden/>
    <w:unhideWhenUsed/>
    <w:rsid w:val="002D0C52"/>
  </w:style>
  <w:style w:type="numbering" w:customStyle="1" w:styleId="Sinlista1121">
    <w:name w:val="Sin lista1121"/>
    <w:next w:val="Sinlista"/>
    <w:uiPriority w:val="99"/>
    <w:semiHidden/>
    <w:unhideWhenUsed/>
    <w:rsid w:val="002D0C52"/>
  </w:style>
  <w:style w:type="table" w:customStyle="1" w:styleId="Tablaconcuadrcula1121">
    <w:name w:val="Tabla con cuadrícula11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2D0C52"/>
  </w:style>
  <w:style w:type="numbering" w:customStyle="1" w:styleId="Sinlista321">
    <w:name w:val="Sin lista321"/>
    <w:next w:val="Sinlista"/>
    <w:uiPriority w:val="99"/>
    <w:semiHidden/>
    <w:unhideWhenUsed/>
    <w:rsid w:val="002D0C52"/>
  </w:style>
  <w:style w:type="numbering" w:customStyle="1" w:styleId="Sinlista421">
    <w:name w:val="Sin lista421"/>
    <w:next w:val="Sinlista"/>
    <w:uiPriority w:val="99"/>
    <w:semiHidden/>
    <w:unhideWhenUsed/>
    <w:rsid w:val="002D0C52"/>
  </w:style>
  <w:style w:type="numbering" w:customStyle="1" w:styleId="Estiloimportado23">
    <w:name w:val="Estilo importado 23"/>
    <w:rsid w:val="002D0C52"/>
  </w:style>
  <w:style w:type="numbering" w:customStyle="1" w:styleId="Estiloimportado13">
    <w:name w:val="Estilo importado 13"/>
    <w:rsid w:val="002D0C52"/>
  </w:style>
  <w:style w:type="numbering" w:customStyle="1" w:styleId="Estiloimportado212">
    <w:name w:val="Estilo importado 212"/>
    <w:rsid w:val="002D0C52"/>
    <w:pPr>
      <w:numPr>
        <w:numId w:val="9"/>
      </w:numPr>
    </w:pPr>
  </w:style>
  <w:style w:type="numbering" w:customStyle="1" w:styleId="Estiloimportado112">
    <w:name w:val="Estilo importado 112"/>
    <w:rsid w:val="002D0C52"/>
    <w:pPr>
      <w:numPr>
        <w:numId w:val="10"/>
      </w:numPr>
    </w:pPr>
  </w:style>
  <w:style w:type="table" w:customStyle="1" w:styleId="Tablaconcuadrcula1122">
    <w:name w:val="Tabla con cuadrícula11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0C52"/>
  </w:style>
  <w:style w:type="table" w:customStyle="1" w:styleId="Tablaconcuadrcula9">
    <w:name w:val="Tabla con cuadrícula9"/>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0C52"/>
  </w:style>
  <w:style w:type="table" w:customStyle="1" w:styleId="Tablaconcuadrcula14">
    <w:name w:val="Tabla con cuadrícula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0C52"/>
  </w:style>
  <w:style w:type="table" w:customStyle="1" w:styleId="Tablaconcuadrcula23">
    <w:name w:val="Tabla con cuadrícula2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0C52"/>
  </w:style>
  <w:style w:type="table" w:customStyle="1" w:styleId="Tablaconcuadrcula33">
    <w:name w:val="Tabla con cuadrícula3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0C52"/>
  </w:style>
  <w:style w:type="table" w:customStyle="1" w:styleId="Tablaconcuadrcula43">
    <w:name w:val="Tabla con cuadrícula4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0C52"/>
  </w:style>
  <w:style w:type="table" w:customStyle="1" w:styleId="Tablaconcuadrcula52">
    <w:name w:val="Tabla con cuadrícula5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0C52"/>
  </w:style>
  <w:style w:type="table" w:customStyle="1" w:styleId="Tablaconcuadrcula62">
    <w:name w:val="Tabla con cuadrícula6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0C52"/>
    <w:pPr>
      <w:numPr>
        <w:numId w:val="11"/>
      </w:numPr>
    </w:pPr>
  </w:style>
  <w:style w:type="numbering" w:customStyle="1" w:styleId="Estiloimportado14">
    <w:name w:val="Estilo importado 14"/>
    <w:rsid w:val="002D0C52"/>
    <w:pPr>
      <w:numPr>
        <w:numId w:val="12"/>
      </w:numPr>
    </w:pPr>
  </w:style>
  <w:style w:type="table" w:customStyle="1" w:styleId="Tablaconcuadrcula122">
    <w:name w:val="Tabla con cuadrícula122"/>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0C52"/>
  </w:style>
  <w:style w:type="table" w:customStyle="1" w:styleId="Tablaconcuadrcula212">
    <w:name w:val="Tabla con cuadrícula2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0C52"/>
  </w:style>
  <w:style w:type="table" w:customStyle="1" w:styleId="Tablaconcuadrcula1112">
    <w:name w:val="Tabla con cuadrícula11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0C52"/>
  </w:style>
  <w:style w:type="numbering" w:customStyle="1" w:styleId="Sinlista312">
    <w:name w:val="Sin lista312"/>
    <w:next w:val="Sinlista"/>
    <w:uiPriority w:val="99"/>
    <w:semiHidden/>
    <w:unhideWhenUsed/>
    <w:rsid w:val="002D0C52"/>
  </w:style>
  <w:style w:type="table" w:customStyle="1" w:styleId="Tablaconcuadrcula312">
    <w:name w:val="Tabla con cuadrícula3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0C52"/>
  </w:style>
  <w:style w:type="table" w:customStyle="1" w:styleId="Tablaconcuadrcula412">
    <w:name w:val="Tabla con cuadrícula4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0C52"/>
  </w:style>
  <w:style w:type="table" w:customStyle="1" w:styleId="Tablaconcuadrcula511">
    <w:name w:val="Tabla con cuadrícula5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0C52"/>
  </w:style>
  <w:style w:type="numbering" w:customStyle="1" w:styleId="Sinlista11112">
    <w:name w:val="Sin lista11112"/>
    <w:next w:val="Sinlista"/>
    <w:uiPriority w:val="99"/>
    <w:semiHidden/>
    <w:unhideWhenUsed/>
    <w:rsid w:val="002D0C52"/>
  </w:style>
  <w:style w:type="numbering" w:customStyle="1" w:styleId="Sinlista2112">
    <w:name w:val="Sin lista2112"/>
    <w:next w:val="Sinlista"/>
    <w:uiPriority w:val="99"/>
    <w:semiHidden/>
    <w:unhideWhenUsed/>
    <w:rsid w:val="002D0C52"/>
  </w:style>
  <w:style w:type="numbering" w:customStyle="1" w:styleId="Sinlista3112">
    <w:name w:val="Sin lista3112"/>
    <w:next w:val="Sinlista"/>
    <w:uiPriority w:val="99"/>
    <w:semiHidden/>
    <w:unhideWhenUsed/>
    <w:rsid w:val="002D0C52"/>
  </w:style>
  <w:style w:type="numbering" w:customStyle="1" w:styleId="Sinlista4112">
    <w:name w:val="Sin lista4112"/>
    <w:next w:val="Sinlista"/>
    <w:uiPriority w:val="99"/>
    <w:semiHidden/>
    <w:unhideWhenUsed/>
    <w:rsid w:val="002D0C52"/>
  </w:style>
  <w:style w:type="numbering" w:customStyle="1" w:styleId="Sinlista72">
    <w:name w:val="Sin lista72"/>
    <w:next w:val="Sinlista"/>
    <w:uiPriority w:val="99"/>
    <w:semiHidden/>
    <w:unhideWhenUsed/>
    <w:rsid w:val="002D0C52"/>
  </w:style>
  <w:style w:type="table" w:customStyle="1" w:styleId="Tablaconcuadrcula81">
    <w:name w:val="Tabla con cuadrícula8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0C52"/>
  </w:style>
  <w:style w:type="numbering" w:customStyle="1" w:styleId="Estiloimportado113">
    <w:name w:val="Estilo importado 113"/>
    <w:rsid w:val="002D0C52"/>
  </w:style>
  <w:style w:type="table" w:customStyle="1" w:styleId="Tablaconcuadrcula131">
    <w:name w:val="Tabla con cuadrícula13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0C52"/>
  </w:style>
  <w:style w:type="table" w:customStyle="1" w:styleId="Tablaconcuadrcula221">
    <w:name w:val="Tabla con cuadrícula2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0C52"/>
  </w:style>
  <w:style w:type="table" w:customStyle="1" w:styleId="Tablaconcuadrcula1123">
    <w:name w:val="Tabla con cuadrícula112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0C52"/>
  </w:style>
  <w:style w:type="numbering" w:customStyle="1" w:styleId="Sinlista322">
    <w:name w:val="Sin lista322"/>
    <w:next w:val="Sinlista"/>
    <w:uiPriority w:val="99"/>
    <w:semiHidden/>
    <w:unhideWhenUsed/>
    <w:rsid w:val="002D0C52"/>
  </w:style>
  <w:style w:type="table" w:customStyle="1" w:styleId="Tablaconcuadrcula321">
    <w:name w:val="Tabla con cuadrícula3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0C52"/>
  </w:style>
  <w:style w:type="table" w:customStyle="1" w:styleId="Tablaconcuadrcula421">
    <w:name w:val="Tabla con cuadrícula4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D0C52"/>
  </w:style>
  <w:style w:type="table" w:customStyle="1" w:styleId="Tablaconcuadrcula10">
    <w:name w:val="Tabla con cuadrícula10"/>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2D0C52"/>
  </w:style>
  <w:style w:type="table" w:customStyle="1" w:styleId="Tablaconcuadrcula24">
    <w:name w:val="Tabla con cuadrícula2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2D0C52"/>
  </w:style>
  <w:style w:type="table" w:customStyle="1" w:styleId="Tablaconcuadrcula116">
    <w:name w:val="Tabla con cuadrícula11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D0C52"/>
  </w:style>
  <w:style w:type="numbering" w:customStyle="1" w:styleId="Sinlista34">
    <w:name w:val="Sin lista34"/>
    <w:next w:val="Sinlista"/>
    <w:uiPriority w:val="99"/>
    <w:semiHidden/>
    <w:unhideWhenUsed/>
    <w:rsid w:val="002D0C52"/>
  </w:style>
  <w:style w:type="table" w:customStyle="1" w:styleId="Tablaconcuadrcula34">
    <w:name w:val="Tabla con cuadrícula3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D0C52"/>
  </w:style>
  <w:style w:type="table" w:customStyle="1" w:styleId="Tablaconcuadrcula44">
    <w:name w:val="Tabla con cuadrícula4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2D0C52"/>
  </w:style>
  <w:style w:type="table" w:customStyle="1" w:styleId="Tablaconcuadrcula53">
    <w:name w:val="Tabla con cuadrícula5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2D0C52"/>
  </w:style>
  <w:style w:type="table" w:customStyle="1" w:styleId="Tablaconcuadrcula213">
    <w:name w:val="Tabla con cuadrícula2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2D0C52"/>
  </w:style>
  <w:style w:type="table" w:customStyle="1" w:styleId="Tablaconcuadrcula1113">
    <w:name w:val="Tabla con cuadrícula11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2D0C52"/>
  </w:style>
  <w:style w:type="numbering" w:customStyle="1" w:styleId="Sinlista313">
    <w:name w:val="Sin lista313"/>
    <w:next w:val="Sinlista"/>
    <w:uiPriority w:val="99"/>
    <w:semiHidden/>
    <w:unhideWhenUsed/>
    <w:rsid w:val="002D0C52"/>
  </w:style>
  <w:style w:type="table" w:customStyle="1" w:styleId="Tablaconcuadrcula313">
    <w:name w:val="Tabla con cuadrícula3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2D0C52"/>
  </w:style>
  <w:style w:type="table" w:customStyle="1" w:styleId="Tablaconcuadrcula413">
    <w:name w:val="Tabla con cuadrícula4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2D0C52"/>
  </w:style>
  <w:style w:type="numbering" w:customStyle="1" w:styleId="Estiloimportado114">
    <w:name w:val="Estilo importado 114"/>
    <w:rsid w:val="002D0C52"/>
  </w:style>
  <w:style w:type="numbering" w:customStyle="1" w:styleId="Sinlista11113">
    <w:name w:val="Sin lista11113"/>
    <w:next w:val="Sinlista"/>
    <w:uiPriority w:val="99"/>
    <w:semiHidden/>
    <w:unhideWhenUsed/>
    <w:rsid w:val="002D0C52"/>
  </w:style>
  <w:style w:type="numbering" w:customStyle="1" w:styleId="Sinlista63">
    <w:name w:val="Sin lista63"/>
    <w:next w:val="Sinlista"/>
    <w:uiPriority w:val="99"/>
    <w:semiHidden/>
    <w:unhideWhenUsed/>
    <w:rsid w:val="002D0C52"/>
  </w:style>
  <w:style w:type="table" w:customStyle="1" w:styleId="Tablaconcuadrcula63">
    <w:name w:val="Tabla con cuadrícula6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2D0C5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2D0C52"/>
  </w:style>
  <w:style w:type="table" w:customStyle="1" w:styleId="Tablaconcuadrcula16">
    <w:name w:val="Tabla con cuadrícula1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2D0C52"/>
  </w:style>
  <w:style w:type="numbering" w:customStyle="1" w:styleId="Estiloimportado15">
    <w:name w:val="Estilo importado 15"/>
    <w:rsid w:val="002D0C52"/>
  </w:style>
  <w:style w:type="table" w:customStyle="1" w:styleId="Tablaconcuadrcula1114">
    <w:name w:val="Tabla con cuadrícula11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2D0C52"/>
  </w:style>
  <w:style w:type="table" w:customStyle="1" w:styleId="Tablaconcuadrcula17">
    <w:name w:val="Tabla con cuadrícula17"/>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2D0C52"/>
  </w:style>
  <w:style w:type="numbering" w:customStyle="1" w:styleId="Sinlista25">
    <w:name w:val="Sin lista25"/>
    <w:next w:val="Sinlista"/>
    <w:uiPriority w:val="99"/>
    <w:semiHidden/>
    <w:unhideWhenUsed/>
    <w:rsid w:val="002D0C52"/>
  </w:style>
  <w:style w:type="numbering" w:customStyle="1" w:styleId="Sinlista35">
    <w:name w:val="Sin lista35"/>
    <w:next w:val="Sinlista"/>
    <w:uiPriority w:val="99"/>
    <w:semiHidden/>
    <w:unhideWhenUsed/>
    <w:rsid w:val="002D0C52"/>
  </w:style>
  <w:style w:type="table" w:customStyle="1" w:styleId="Tablaconcuadrcula35">
    <w:name w:val="Tabla con cuadrícula3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2D0C52"/>
  </w:style>
  <w:style w:type="table" w:customStyle="1" w:styleId="Tablaconcuadrcula45">
    <w:name w:val="Tabla con cuadrícula4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2D0C52"/>
  </w:style>
  <w:style w:type="table" w:customStyle="1" w:styleId="Tablaconcuadrcula54">
    <w:name w:val="Tabla con cuadrícula5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2D0C52"/>
  </w:style>
  <w:style w:type="table" w:customStyle="1" w:styleId="Tablaconcuadrcula214">
    <w:name w:val="Tabla con cuadrícula2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2D0C52"/>
  </w:style>
  <w:style w:type="numbering" w:customStyle="1" w:styleId="Sinlista214">
    <w:name w:val="Sin lista214"/>
    <w:next w:val="Sinlista"/>
    <w:uiPriority w:val="99"/>
    <w:semiHidden/>
    <w:unhideWhenUsed/>
    <w:rsid w:val="002D0C52"/>
  </w:style>
  <w:style w:type="numbering" w:customStyle="1" w:styleId="Sinlista314">
    <w:name w:val="Sin lista314"/>
    <w:next w:val="Sinlista"/>
    <w:uiPriority w:val="99"/>
    <w:semiHidden/>
    <w:unhideWhenUsed/>
    <w:rsid w:val="002D0C52"/>
  </w:style>
  <w:style w:type="table" w:customStyle="1" w:styleId="Tablaconcuadrcula314">
    <w:name w:val="Tabla con cuadrícula3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2D0C52"/>
  </w:style>
  <w:style w:type="table" w:customStyle="1" w:styleId="Tablaconcuadrcula414">
    <w:name w:val="Tabla con cuadrícula4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2D0C52"/>
  </w:style>
  <w:style w:type="numbering" w:customStyle="1" w:styleId="Estiloimportado115">
    <w:name w:val="Estilo importado 115"/>
    <w:rsid w:val="002D0C52"/>
  </w:style>
  <w:style w:type="numbering" w:customStyle="1" w:styleId="Sinlista64">
    <w:name w:val="Sin lista64"/>
    <w:next w:val="Sinlista"/>
    <w:uiPriority w:val="99"/>
    <w:semiHidden/>
    <w:unhideWhenUsed/>
    <w:rsid w:val="002D0C52"/>
  </w:style>
  <w:style w:type="table" w:customStyle="1" w:styleId="Tablaconcuadrcula64">
    <w:name w:val="Tabla con cuadrícula6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2D0C52"/>
  </w:style>
  <w:style w:type="table" w:customStyle="1" w:styleId="Tablaconcuadrcula72">
    <w:name w:val="Tabla con cuadrícula7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D0C52"/>
  </w:style>
  <w:style w:type="numbering" w:customStyle="1" w:styleId="Estiloimportado121">
    <w:name w:val="Estilo importado 121"/>
    <w:rsid w:val="002D0C52"/>
  </w:style>
  <w:style w:type="table" w:customStyle="1" w:styleId="Tablaconcuadrcula11121">
    <w:name w:val="Tabla con cuadrícula111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2D0C52"/>
  </w:style>
  <w:style w:type="table" w:customStyle="1" w:styleId="Tablaconcuadrcula132">
    <w:name w:val="Tabla con cuadrícula13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2D0C52"/>
  </w:style>
  <w:style w:type="numbering" w:customStyle="1" w:styleId="Sinlista223">
    <w:name w:val="Sin lista223"/>
    <w:next w:val="Sinlista"/>
    <w:uiPriority w:val="99"/>
    <w:semiHidden/>
    <w:unhideWhenUsed/>
    <w:rsid w:val="002D0C52"/>
  </w:style>
  <w:style w:type="numbering" w:customStyle="1" w:styleId="Sinlista323">
    <w:name w:val="Sin lista323"/>
    <w:next w:val="Sinlista"/>
    <w:uiPriority w:val="99"/>
    <w:semiHidden/>
    <w:unhideWhenUsed/>
    <w:rsid w:val="002D0C52"/>
  </w:style>
  <w:style w:type="table" w:customStyle="1" w:styleId="Tablaconcuadrcula322">
    <w:name w:val="Tabla con cuadrícula3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2D0C52"/>
  </w:style>
  <w:style w:type="table" w:customStyle="1" w:styleId="Tablaconcuadrcula422">
    <w:name w:val="Tabla con cuadrícula4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2D0C52"/>
  </w:style>
  <w:style w:type="table" w:customStyle="1" w:styleId="Tablaconcuadrcula512">
    <w:name w:val="Tabla con cuadrícula5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2D0C52"/>
  </w:style>
  <w:style w:type="table" w:customStyle="1" w:styleId="Tablaconcuadrcula2111">
    <w:name w:val="Tabla con cuadrícula2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2D0C52"/>
  </w:style>
  <w:style w:type="numbering" w:customStyle="1" w:styleId="Sinlista2113">
    <w:name w:val="Sin lista2113"/>
    <w:next w:val="Sinlista"/>
    <w:uiPriority w:val="99"/>
    <w:semiHidden/>
    <w:unhideWhenUsed/>
    <w:rsid w:val="002D0C52"/>
  </w:style>
  <w:style w:type="numbering" w:customStyle="1" w:styleId="Sinlista3113">
    <w:name w:val="Sin lista3113"/>
    <w:next w:val="Sinlista"/>
    <w:uiPriority w:val="99"/>
    <w:semiHidden/>
    <w:unhideWhenUsed/>
    <w:rsid w:val="002D0C52"/>
  </w:style>
  <w:style w:type="table" w:customStyle="1" w:styleId="Tablaconcuadrcula3111">
    <w:name w:val="Tabla con cuadrícula3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2D0C52"/>
  </w:style>
  <w:style w:type="table" w:customStyle="1" w:styleId="Tablaconcuadrcula4111">
    <w:name w:val="Tabla con cuadrícula4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2D0C52"/>
  </w:style>
  <w:style w:type="numbering" w:customStyle="1" w:styleId="Estiloimportado1111">
    <w:name w:val="Estilo importado 1111"/>
    <w:rsid w:val="002D0C52"/>
  </w:style>
  <w:style w:type="numbering" w:customStyle="1" w:styleId="Sinlista611">
    <w:name w:val="Sin lista611"/>
    <w:next w:val="Sinlista"/>
    <w:uiPriority w:val="99"/>
    <w:semiHidden/>
    <w:unhideWhenUsed/>
    <w:rsid w:val="002D0C52"/>
  </w:style>
  <w:style w:type="table" w:customStyle="1" w:styleId="Tablaconcuadrcula611">
    <w:name w:val="Tabla con cuadrícula6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D0C52"/>
  </w:style>
  <w:style w:type="numbering" w:customStyle="1" w:styleId="Estiloimportado131">
    <w:name w:val="Estilo importado 131"/>
    <w:rsid w:val="002D0C52"/>
  </w:style>
  <w:style w:type="table" w:customStyle="1" w:styleId="Tablaconcuadrcula11221">
    <w:name w:val="Tabla con cuadrícula11221"/>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2D0C5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2D0C52"/>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374464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3922091">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B77F1-52E5-45BE-9821-F215AC54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6726</Words>
  <Characters>36995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2020-10-13T18:48:00Z</cp:lastPrinted>
  <dcterms:created xsi:type="dcterms:W3CDTF">2020-10-19T17:27:00Z</dcterms:created>
  <dcterms:modified xsi:type="dcterms:W3CDTF">2020-10-19T17:27:00Z</dcterms:modified>
</cp:coreProperties>
</file>